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FE252" w14:textId="77777777" w:rsidR="00D75644" w:rsidRPr="003D7EC8" w:rsidRDefault="00D75644" w:rsidP="00F37D7B">
      <w:pPr>
        <w:pStyle w:val="af3"/>
      </w:pPr>
      <w:bookmarkStart w:id="0" w:name="_GoBack"/>
      <w:bookmarkEnd w:id="0"/>
      <w:r w:rsidRPr="003D7EC8">
        <w:rPr>
          <w:rFonts w:hint="eastAsia"/>
        </w:rPr>
        <w:t>調查報告</w:t>
      </w:r>
    </w:p>
    <w:p w14:paraId="5C7A2B92" w14:textId="77777777" w:rsidR="00E25849" w:rsidRPr="003D7EC8"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3D7EC8">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906221" w:rsidRPr="003D7EC8">
        <w:rPr>
          <w:rFonts w:hint="eastAsia"/>
        </w:rPr>
        <w:t>據訴，臺中市梧棲區公所疑未詳查王庚辛所申報之「祭祀公業王光珠」派下全員系統表真實性，率予核發該祭祀公業派下全員證明書，致該祭祀公業土地遭不當變賣，經提起訴願，該公所兩度未依臺中市政府訴願決定意旨，另為適法之處分，仍作出與原處分同一內容之處分等情案。</w:t>
      </w:r>
    </w:p>
    <w:p w14:paraId="55E65A54" w14:textId="77777777" w:rsidR="00E25849" w:rsidRPr="003D7EC8" w:rsidRDefault="00E25849" w:rsidP="004E05A1">
      <w:pPr>
        <w:pStyle w:val="1"/>
        <w:ind w:left="2380" w:hanging="2380"/>
        <w:rPr>
          <w:b/>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3D7EC8">
        <w:rPr>
          <w:rFonts w:hint="eastAsia"/>
          <w:b/>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1241DA3" w14:textId="77777777" w:rsidR="004F6710" w:rsidRPr="003D7EC8" w:rsidRDefault="008E322C" w:rsidP="007B60A3">
      <w:pPr>
        <w:pStyle w:val="10"/>
        <w:ind w:left="680" w:firstLine="680"/>
      </w:pPr>
      <w:bookmarkStart w:id="50" w:name="_Toc524902730"/>
      <w:r w:rsidRPr="003D7EC8">
        <w:rPr>
          <w:rFonts w:hint="eastAsia"/>
        </w:rPr>
        <w:t>據訴，臺中市梧棲區公所疑未詳查王庚辛所申報之「祭祀公業王光珠」派下全員系統表真實性，率予核發該祭祀公業派下全員證明書，致該祭祀公業土地遭不當變賣，經提起訴願，該公所兩度未依臺中市政府訴願決定意旨，另為適法之處分，仍作出與原處分同一內容之處分等情案，</w:t>
      </w:r>
      <w:r w:rsidR="00A34B32" w:rsidRPr="003D7EC8">
        <w:rPr>
          <w:rFonts w:hint="eastAsia"/>
        </w:rPr>
        <w:t>經調閱臺中市政府（臺中市梧棲區公所）、內政部等機關卷證資料，於民國(下同)1</w:t>
      </w:r>
      <w:r w:rsidR="00A34B32" w:rsidRPr="003D7EC8">
        <w:t>11</w:t>
      </w:r>
      <w:r w:rsidR="00A34B32" w:rsidRPr="003D7EC8">
        <w:rPr>
          <w:rFonts w:hint="eastAsia"/>
        </w:rPr>
        <w:t>年12月19日</w:t>
      </w:r>
      <w:r w:rsidR="00F12CC0" w:rsidRPr="003D7EC8">
        <w:rPr>
          <w:rFonts w:hint="eastAsia"/>
        </w:rPr>
        <w:t>、1</w:t>
      </w:r>
      <w:r w:rsidR="00F12CC0" w:rsidRPr="003D7EC8">
        <w:t>12</w:t>
      </w:r>
      <w:r w:rsidR="00F12CC0" w:rsidRPr="003D7EC8">
        <w:rPr>
          <w:rFonts w:hint="eastAsia"/>
        </w:rPr>
        <w:t>年4月17日</w:t>
      </w:r>
      <w:r w:rsidR="00A34B32" w:rsidRPr="003D7EC8">
        <w:rPr>
          <w:rFonts w:hint="eastAsia"/>
        </w:rPr>
        <w:t>諮詢</w:t>
      </w:r>
      <w:r w:rsidR="005C4110" w:rsidRPr="003D7EC8">
        <w:rPr>
          <w:rFonts w:hint="eastAsia"/>
        </w:rPr>
        <w:t>學者專家</w:t>
      </w:r>
      <w:r w:rsidR="00A34B32" w:rsidRPr="003D7EC8">
        <w:rPr>
          <w:rFonts w:hint="eastAsia"/>
        </w:rPr>
        <w:t>，並於1</w:t>
      </w:r>
      <w:r w:rsidR="00A34B32" w:rsidRPr="003D7EC8">
        <w:t>12</w:t>
      </w:r>
      <w:r w:rsidR="00A34B32" w:rsidRPr="003D7EC8">
        <w:rPr>
          <w:rFonts w:hint="eastAsia"/>
        </w:rPr>
        <w:t>年</w:t>
      </w:r>
      <w:r w:rsidR="00F12CC0" w:rsidRPr="003D7EC8">
        <w:rPr>
          <w:rFonts w:hint="eastAsia"/>
        </w:rPr>
        <w:t>2月16日、5</w:t>
      </w:r>
      <w:r w:rsidR="00A34B32" w:rsidRPr="003D7EC8">
        <w:rPr>
          <w:rFonts w:hint="eastAsia"/>
        </w:rPr>
        <w:t>月</w:t>
      </w:r>
      <w:r w:rsidR="00F12CC0" w:rsidRPr="003D7EC8">
        <w:rPr>
          <w:rFonts w:hint="eastAsia"/>
        </w:rPr>
        <w:t>3</w:t>
      </w:r>
      <w:r w:rsidR="00F12CC0" w:rsidRPr="003D7EC8">
        <w:t>0</w:t>
      </w:r>
      <w:r w:rsidR="00A34B32" w:rsidRPr="003D7EC8">
        <w:rPr>
          <w:rFonts w:hint="eastAsia"/>
        </w:rPr>
        <w:t>日約詢</w:t>
      </w:r>
      <w:r w:rsidR="00F12CC0" w:rsidRPr="003D7EC8">
        <w:rPr>
          <w:rFonts w:hint="eastAsia"/>
        </w:rPr>
        <w:t>內政部副司長、臺</w:t>
      </w:r>
      <w:r w:rsidR="00A34B32" w:rsidRPr="003D7EC8">
        <w:rPr>
          <w:rFonts w:hint="eastAsia"/>
        </w:rPr>
        <w:t>中市政府</w:t>
      </w:r>
      <w:r w:rsidR="00F12CC0" w:rsidRPr="003D7EC8">
        <w:rPr>
          <w:rFonts w:hint="eastAsia"/>
        </w:rPr>
        <w:t>民政局局長</w:t>
      </w:r>
      <w:r w:rsidR="00A34B32" w:rsidRPr="003D7EC8">
        <w:rPr>
          <w:rFonts w:hint="eastAsia"/>
        </w:rPr>
        <w:t>、前</w:t>
      </w:r>
      <w:r w:rsidR="00F12CC0" w:rsidRPr="003D7EC8">
        <w:rPr>
          <w:rFonts w:hint="eastAsia"/>
        </w:rPr>
        <w:t>梧棲</w:t>
      </w:r>
      <w:r w:rsidR="00A34B32" w:rsidRPr="003D7EC8">
        <w:rPr>
          <w:rFonts w:hint="eastAsia"/>
        </w:rPr>
        <w:t>區長</w:t>
      </w:r>
      <w:r w:rsidR="00F12CC0" w:rsidRPr="003D7EC8">
        <w:rPr>
          <w:rFonts w:hint="eastAsia"/>
        </w:rPr>
        <w:t>及梧棲區公所課長、課員</w:t>
      </w:r>
      <w:r w:rsidR="00A34B32" w:rsidRPr="003D7EC8">
        <w:rPr>
          <w:rFonts w:hint="eastAsia"/>
        </w:rPr>
        <w:t>後</w:t>
      </w:r>
      <w:r w:rsidR="005B2E9F" w:rsidRPr="003D7EC8">
        <w:rPr>
          <w:rFonts w:hint="eastAsia"/>
        </w:rPr>
        <w:t>，</w:t>
      </w:r>
      <w:r w:rsidR="00FB501B" w:rsidRPr="003D7EC8">
        <w:rPr>
          <w:rFonts w:hint="eastAsia"/>
        </w:rPr>
        <w:t>已調查竣</w:t>
      </w:r>
      <w:r w:rsidR="00307A76" w:rsidRPr="003D7EC8">
        <w:rPr>
          <w:rFonts w:hint="eastAsia"/>
        </w:rPr>
        <w:t>事</w:t>
      </w:r>
      <w:r w:rsidR="00FB501B" w:rsidRPr="003D7EC8">
        <w:rPr>
          <w:rFonts w:hint="eastAsia"/>
        </w:rPr>
        <w:t>，</w:t>
      </w:r>
      <w:r w:rsidR="00307A76" w:rsidRPr="003D7EC8">
        <w:rPr>
          <w:rFonts w:hint="eastAsia"/>
        </w:rPr>
        <w:t>茲臚</w:t>
      </w:r>
      <w:r w:rsidR="00FB501B" w:rsidRPr="003D7EC8">
        <w:rPr>
          <w:rFonts w:hint="eastAsia"/>
        </w:rPr>
        <w:t>列調查意見如下：</w:t>
      </w:r>
    </w:p>
    <w:p w14:paraId="6191B6E0" w14:textId="77777777" w:rsidR="006B03BF" w:rsidRPr="003D7EC8" w:rsidRDefault="005161C0" w:rsidP="003E366A">
      <w:pPr>
        <w:pStyle w:val="2"/>
        <w:spacing w:line="440" w:lineRule="exact"/>
        <w:ind w:left="1020" w:hanging="680"/>
        <w:rPr>
          <w:rFonts w:hAnsi="標楷體"/>
          <w:b/>
        </w:rPr>
      </w:pPr>
      <w:r w:rsidRPr="003D7EC8">
        <w:rPr>
          <w:rFonts w:hAnsi="標楷體" w:hint="eastAsia"/>
          <w:b/>
        </w:rPr>
        <w:tab/>
      </w:r>
      <w:bookmarkStart w:id="51" w:name="_Hlk134352609"/>
      <w:bookmarkStart w:id="52" w:name="_Hlk137645590"/>
      <w:r w:rsidRPr="003D7EC8">
        <w:rPr>
          <w:rFonts w:hAnsi="標楷體" w:hint="eastAsia"/>
          <w:b/>
        </w:rPr>
        <w:t>本案臺中市</w:t>
      </w:r>
      <w:bookmarkStart w:id="53" w:name="_Hlk136957837"/>
      <w:r w:rsidRPr="003D7EC8">
        <w:rPr>
          <w:rFonts w:hAnsi="標楷體" w:hint="eastAsia"/>
          <w:b/>
        </w:rPr>
        <w:t>梧棲區公所核發「祭祀公業王光珠」派下全員證明書過程，在申報人所提資料顯有疑義情況下，未善盡</w:t>
      </w:r>
      <w:r w:rsidR="00306EC9" w:rsidRPr="003D7EC8">
        <w:rPr>
          <w:rFonts w:hAnsi="標楷體" w:hint="eastAsia"/>
          <w:b/>
        </w:rPr>
        <w:t>形式</w:t>
      </w:r>
      <w:r w:rsidRPr="003D7EC8">
        <w:rPr>
          <w:rFonts w:hAnsi="標楷體" w:hint="eastAsia"/>
          <w:b/>
        </w:rPr>
        <w:t>審查義務，進一步查明</w:t>
      </w:r>
      <w:r w:rsidR="006306DB" w:rsidRPr="003D7EC8">
        <w:rPr>
          <w:rFonts w:hAnsi="標楷體" w:hint="eastAsia"/>
          <w:b/>
        </w:rPr>
        <w:t>設立人與享祀人之</w:t>
      </w:r>
      <w:r w:rsidRPr="003D7EC8">
        <w:rPr>
          <w:rFonts w:hAnsi="標楷體" w:hint="eastAsia"/>
          <w:b/>
        </w:rPr>
        <w:t>真實關係</w:t>
      </w:r>
      <w:r w:rsidR="006306DB" w:rsidRPr="003D7EC8">
        <w:rPr>
          <w:rFonts w:hAnsi="標楷體" w:hint="eastAsia"/>
          <w:b/>
        </w:rPr>
        <w:t>，釐清所附祖先牌位、祭祀祖先活動資料之</w:t>
      </w:r>
      <w:r w:rsidRPr="003D7EC8">
        <w:rPr>
          <w:rFonts w:hAnsi="標楷體" w:hint="eastAsia"/>
          <w:b/>
        </w:rPr>
        <w:t>正確性，</w:t>
      </w:r>
      <w:r w:rsidR="002F73CB" w:rsidRPr="003D7EC8">
        <w:rPr>
          <w:rFonts w:hAnsi="標楷體" w:hint="eastAsia"/>
          <w:b/>
        </w:rPr>
        <w:t>即草率核發派下全員證明書，</w:t>
      </w:r>
      <w:r w:rsidRPr="003D7EC8">
        <w:rPr>
          <w:rFonts w:hAnsi="標楷體" w:hint="eastAsia"/>
          <w:b/>
        </w:rPr>
        <w:t>致予有心人士可乘之機，</w:t>
      </w:r>
      <w:r w:rsidR="002F73CB" w:rsidRPr="003D7EC8">
        <w:rPr>
          <w:rFonts w:hAnsi="標楷體" w:hint="eastAsia"/>
          <w:b/>
        </w:rPr>
        <w:t>藉此</w:t>
      </w:r>
      <w:r w:rsidR="00282052" w:rsidRPr="003D7EC8">
        <w:rPr>
          <w:rFonts w:hAnsi="標楷體" w:hint="eastAsia"/>
          <w:b/>
        </w:rPr>
        <w:t>迅速</w:t>
      </w:r>
      <w:r w:rsidR="006143A5" w:rsidRPr="003D7EC8">
        <w:rPr>
          <w:rFonts w:hAnsi="標楷體" w:hint="eastAsia"/>
          <w:b/>
        </w:rPr>
        <w:t>買賣</w:t>
      </w:r>
      <w:r w:rsidR="002F73CB" w:rsidRPr="003D7EC8">
        <w:rPr>
          <w:rFonts w:hAnsi="標楷體" w:hint="eastAsia"/>
          <w:b/>
        </w:rPr>
        <w:t>移轉祭祀公業不動產，確</w:t>
      </w:r>
      <w:r w:rsidRPr="003D7EC8">
        <w:rPr>
          <w:rFonts w:hAnsi="標楷體" w:hint="eastAsia"/>
          <w:b/>
        </w:rPr>
        <w:t>有</w:t>
      </w:r>
      <w:r w:rsidR="004C4BEA" w:rsidRPr="003D7EC8">
        <w:rPr>
          <w:rFonts w:hAnsi="標楷體" w:hint="eastAsia"/>
          <w:b/>
        </w:rPr>
        <w:t>缺失</w:t>
      </w:r>
      <w:r w:rsidRPr="003D7EC8">
        <w:rPr>
          <w:rFonts w:hAnsi="標楷體" w:hint="eastAsia"/>
          <w:b/>
        </w:rPr>
        <w:t>。</w:t>
      </w:r>
      <w:bookmarkEnd w:id="51"/>
      <w:bookmarkEnd w:id="53"/>
    </w:p>
    <w:p w14:paraId="2E21A637" w14:textId="77777777" w:rsidR="005161C0" w:rsidRPr="003D7EC8" w:rsidRDefault="005161C0" w:rsidP="00143DC0">
      <w:pPr>
        <w:pStyle w:val="3"/>
        <w:ind w:left="1361"/>
        <w:rPr>
          <w:rFonts w:hAnsi="標楷體"/>
        </w:rPr>
      </w:pPr>
      <w:r w:rsidRPr="003D7EC8">
        <w:rPr>
          <w:rFonts w:hAnsi="標楷體" w:hint="eastAsia"/>
        </w:rPr>
        <w:t>按祭祀公業條例</w:t>
      </w:r>
      <w:r w:rsidR="00F757A0" w:rsidRPr="003D7EC8">
        <w:rPr>
          <w:rFonts w:hint="eastAsia"/>
        </w:rPr>
        <w:t>第2條規定：「</w:t>
      </w:r>
      <w:r w:rsidR="00F757A0" w:rsidRPr="003D7EC8">
        <w:rPr>
          <w:rFonts w:hAnsi="標楷體" w:hint="eastAsia"/>
        </w:rPr>
        <w:t>(第1項)</w:t>
      </w:r>
      <w:r w:rsidR="00F757A0" w:rsidRPr="003D7EC8">
        <w:rPr>
          <w:rFonts w:hint="eastAsia"/>
        </w:rPr>
        <w:t>本條例所稱主管機關：在中央為內政部；在直轄市為直轄市政府；</w:t>
      </w:r>
      <w:r w:rsidR="00F757A0" w:rsidRPr="003D7EC8">
        <w:rPr>
          <w:rFonts w:hint="eastAsia"/>
        </w:rPr>
        <w:lastRenderedPageBreak/>
        <w:t>在縣（市）為縣（市）政府；在鄉（鎮、市）為鄉（鎮、市）公所。</w:t>
      </w:r>
      <w:r w:rsidR="00F757A0" w:rsidRPr="003D7EC8">
        <w:rPr>
          <w:rFonts w:hAnsi="標楷體" w:hint="eastAsia"/>
        </w:rPr>
        <w:t>(第2項)</w:t>
      </w:r>
      <w:r w:rsidR="00F757A0" w:rsidRPr="003D7EC8">
        <w:rPr>
          <w:rFonts w:hint="eastAsia"/>
        </w:rPr>
        <w:t>主管機關之權責劃分如下：……。二、直轄市、縣（市）主管機關：（一）祭祀公業法人登記事項之審查。（二）祭祀公業法人業務之監督及輔導。三、鄉（鎮、市）主管機關：本條例施行前已存在之祭祀公業，其申報事項之處理、派下全員證明書之核發及變動事項之處理。……。」第3條規定：「本條例用詞定義如下：一、祭祀公業：由設立人捐助財產，以祭祀祖先或其他享祀人為目的之團體。二、設立人：捐助財產設立祭祀公業之自然人或團體。三、享祀人：受祭祀公業所奉祀之人。四、派下員：祭祀公業之設立人及繼承其派下權之人；其分類如下：（一）派下全員：祭祀公業或祭祀公業法人自設立起至目前止之全體派下員。（二）派下現員：祭祀公業或祭祀公業法人目前仍存在之派下員。五、派下權：祭祀公業或祭祀公業法人所屬派下員之權利。六、派下員大會：由祭祀公業或祭祀公業法人派下現員組成，以議決規約、業務計畫、預算、決算、財產處分、設定負擔及選任管理人、監察人。」</w:t>
      </w:r>
      <w:r w:rsidRPr="003D7EC8">
        <w:rPr>
          <w:rFonts w:hAnsi="標楷體" w:hint="eastAsia"/>
        </w:rPr>
        <w:t>第6條規定：「</w:t>
      </w:r>
      <w:r w:rsidR="002F73CB" w:rsidRPr="003D7EC8">
        <w:rPr>
          <w:rFonts w:hAnsi="標楷體" w:hint="eastAsia"/>
        </w:rPr>
        <w:t>(第1項)</w:t>
      </w:r>
      <w:r w:rsidRPr="003D7EC8">
        <w:rPr>
          <w:rFonts w:hAnsi="標楷體" w:hint="eastAsia"/>
        </w:rPr>
        <w:t>本條例施行前已存在，而未依祭祀公業土地清理要點或臺灣省祭祀公業土地清理辦法之規定申報並核發派下全員證明書之祭祀公業，其管理人應向該祭祀公業不動產所在地之鄉（鎮、市）公所辦理申報。</w:t>
      </w:r>
      <w:r w:rsidR="002F73CB" w:rsidRPr="003D7EC8">
        <w:rPr>
          <w:rFonts w:hAnsi="標楷體" w:hint="eastAsia"/>
        </w:rPr>
        <w:t>(第2項)</w:t>
      </w:r>
      <w:r w:rsidRPr="003D7EC8">
        <w:rPr>
          <w:rFonts w:hAnsi="標楷體" w:hint="eastAsia"/>
        </w:rPr>
        <w:t>前項祭祀公業無管理人、管理人行方不明或管理人拒不申報者，得由派下現員過半數推舉派下現員一人辦理申報。」第8條規定：「</w:t>
      </w:r>
      <w:r w:rsidR="002F73CB" w:rsidRPr="003D7EC8">
        <w:rPr>
          <w:rFonts w:hAnsi="標楷體" w:hint="eastAsia"/>
        </w:rPr>
        <w:t>(第1項)</w:t>
      </w:r>
      <w:r w:rsidRPr="003D7EC8">
        <w:rPr>
          <w:rFonts w:hAnsi="標楷體" w:hint="eastAsia"/>
        </w:rPr>
        <w:t>第6條之祭祀公業，其管理人或派下員申報時應填具申請書，並檢附下列文件：一、推舉書。但管理人申報者，免附。二、沿革。三、不動產清冊及</w:t>
      </w:r>
      <w:r w:rsidRPr="003D7EC8">
        <w:rPr>
          <w:rFonts w:hAnsi="標楷體" w:hint="eastAsia"/>
        </w:rPr>
        <w:lastRenderedPageBreak/>
        <w:t>其證明文件。四、派下全員系統表。五、派下全員戶籍謄本。六、派下現員名冊。七、原始規約。但無原始規約者，免附。</w:t>
      </w:r>
      <w:r w:rsidR="002F73CB" w:rsidRPr="003D7EC8">
        <w:rPr>
          <w:rFonts w:hAnsi="標楷體" w:hint="eastAsia"/>
        </w:rPr>
        <w:t>(第2項)</w:t>
      </w:r>
      <w:r w:rsidRPr="003D7EC8">
        <w:rPr>
          <w:rFonts w:hAnsi="標楷體" w:hint="eastAsia"/>
        </w:rPr>
        <w:t>前項第5款派下全員戶籍謄本，指戶籍登記開始實施後，至申報時全體派下員之戶籍謄本。但經戶政機關查明無該派下員戶籍資料者，免附。」第10條第1項規定：「公所受理祭祀公業申報後，應就其所附文件予以書面審查；其有不符者，應通知申報人於30日內補正；屆期不補正或經補正仍不符者，駁回其申報。」</w:t>
      </w:r>
      <w:r w:rsidR="004E5AAF" w:rsidRPr="003D7EC8">
        <w:rPr>
          <w:rFonts w:hint="eastAsia"/>
        </w:rPr>
        <w:t>第11條規定：「公所於受理祭祀公業申報後，應於公所、祭祀公業土地所在地之村（里）公處公告……。」第12條第1項規定：「祭祀公業派下現員或利害關係人對前條公告事項有異議者，應於公告期間內，以書面向公所提出。」第13條第1項前段規定：「異議期間屆滿後，無人異議或異議人收受申復書屆期未向公所提出法院受理訴訟之證明者，公所應核發派下全員證明書。」</w:t>
      </w:r>
      <w:r w:rsidR="00617268" w:rsidRPr="003D7EC8">
        <w:rPr>
          <w:rFonts w:hAnsi="標楷體" w:hint="eastAsia"/>
          <w:szCs w:val="32"/>
        </w:rPr>
        <w:t>第16條規定：「</w:t>
      </w:r>
      <w:r w:rsidR="002F73CB" w:rsidRPr="003D7EC8">
        <w:rPr>
          <w:rFonts w:hAnsi="標楷體" w:hint="eastAsia"/>
        </w:rPr>
        <w:t>(第1項)</w:t>
      </w:r>
      <w:r w:rsidR="00617268" w:rsidRPr="003D7EC8">
        <w:rPr>
          <w:rFonts w:hAnsi="標楷體" w:hint="eastAsia"/>
          <w:szCs w:val="32"/>
        </w:rPr>
        <w:t>祭祀公業申報時無管理人者，應自派下全員證明書核發之日起1年內選任管理人，並報公所備查。……</w:t>
      </w:r>
      <w:r w:rsidR="002F73CB" w:rsidRPr="003D7EC8">
        <w:rPr>
          <w:rFonts w:hAnsi="標楷體" w:hint="eastAsia"/>
        </w:rPr>
        <w:t>(第3項)</w:t>
      </w:r>
      <w:r w:rsidR="00617268" w:rsidRPr="003D7EC8">
        <w:rPr>
          <w:rFonts w:hAnsi="標楷體" w:hint="eastAsia"/>
          <w:szCs w:val="32"/>
        </w:rPr>
        <w:t>祭祀公業管理人、監察人之選任及備查事項，有異議者，應逕向法院提起確認之訴。</w:t>
      </w:r>
      <w:r w:rsidR="002F73CB" w:rsidRPr="003D7EC8">
        <w:rPr>
          <w:rFonts w:hAnsi="標楷體" w:hint="eastAsia"/>
        </w:rPr>
        <w:t>(第4項)</w:t>
      </w:r>
      <w:r w:rsidR="00617268" w:rsidRPr="003D7EC8">
        <w:rPr>
          <w:rFonts w:hAnsi="標楷體" w:hint="eastAsia"/>
          <w:szCs w:val="32"/>
        </w:rPr>
        <w:t>祭祀公業管理人、監察人之選任及解任，除規約另有規定或經派下員大會議決通過者外，應經派下現員過半數之同意。」</w:t>
      </w:r>
    </w:p>
    <w:p w14:paraId="5BF24E11" w14:textId="77777777" w:rsidR="003E366A" w:rsidRPr="003D7EC8" w:rsidRDefault="005161C0" w:rsidP="00143DC0">
      <w:pPr>
        <w:pStyle w:val="3"/>
        <w:ind w:left="1361"/>
        <w:rPr>
          <w:rFonts w:hAnsi="標楷體"/>
        </w:rPr>
      </w:pPr>
      <w:r w:rsidRPr="003D7EC8">
        <w:rPr>
          <w:rFonts w:hAnsi="標楷體" w:hint="eastAsia"/>
        </w:rPr>
        <w:t>再按內政部97年12月3日內授中民字第0970732954號、101年3月7日內授中民字第1015730146號函釋，祭祀公業依法成立祭祀公業法人者，其財產之處分、設定負擔依</w:t>
      </w:r>
      <w:r w:rsidR="00365633" w:rsidRPr="003D7EC8">
        <w:rPr>
          <w:rFonts w:hAnsi="標楷體" w:hint="eastAsia"/>
        </w:rPr>
        <w:t>祭祀公業條例</w:t>
      </w:r>
      <w:r w:rsidRPr="003D7EC8">
        <w:rPr>
          <w:rFonts w:hAnsi="標楷體" w:hint="eastAsia"/>
        </w:rPr>
        <w:t>第33條規定辦理。祭祀公業未成立法人，依法訂有規約者，其財產之處分、設定負擔依其規約規定辦理。無規約者其不動</w:t>
      </w:r>
      <w:r w:rsidRPr="003D7EC8">
        <w:rPr>
          <w:rFonts w:hAnsi="標楷體" w:hint="eastAsia"/>
        </w:rPr>
        <w:lastRenderedPageBreak/>
        <w:t>產依土地法第34條之1之規定辦理……。</w:t>
      </w:r>
      <w:r w:rsidRPr="003D7EC8">
        <w:rPr>
          <w:rFonts w:hAnsi="標楷體" w:hint="eastAsia"/>
        </w:rPr>
        <w:tab/>
        <w:t>另外，義務人為祭祀公業法人應提出其主管機關核准或同意備查之證明文件。尚未完成祭祀公業法人登記者，應提出派下全員證明書（含派下現員名冊、派下全員系統表及不動產清冊）、規約（無者免附）、同意處分書。</w:t>
      </w:r>
    </w:p>
    <w:p w14:paraId="79A9C3F4" w14:textId="77777777" w:rsidR="005161C0" w:rsidRPr="003D7EC8" w:rsidRDefault="000076AF" w:rsidP="00143DC0">
      <w:pPr>
        <w:pStyle w:val="3"/>
        <w:ind w:left="1361"/>
        <w:rPr>
          <w:rFonts w:hAnsi="標楷體"/>
        </w:rPr>
      </w:pPr>
      <w:r w:rsidRPr="003D7EC8">
        <w:rPr>
          <w:rFonts w:hAnsi="標楷體" w:hint="eastAsia"/>
        </w:rPr>
        <w:t>本案</w:t>
      </w:r>
      <w:r w:rsidR="005161C0" w:rsidRPr="003D7EC8">
        <w:rPr>
          <w:rFonts w:hAnsi="標楷體" w:hint="eastAsia"/>
        </w:rPr>
        <w:t>「祭祀公業王光珠」</w:t>
      </w:r>
      <w:r w:rsidR="00C232DF" w:rsidRPr="003D7EC8">
        <w:rPr>
          <w:rStyle w:val="aff"/>
          <w:rFonts w:hAnsi="標楷體"/>
        </w:rPr>
        <w:footnoteReference w:id="1"/>
      </w:r>
      <w:r w:rsidR="000F5837" w:rsidRPr="003D7EC8">
        <w:rPr>
          <w:rFonts w:hAnsi="標楷體" w:hint="eastAsia"/>
        </w:rPr>
        <w:t>(</w:t>
      </w:r>
      <w:r w:rsidR="000F5837" w:rsidRPr="003D7EC8">
        <w:rPr>
          <w:rFonts w:hint="eastAsia"/>
        </w:rPr>
        <w:t>尚未完成祭祀公業法人登記</w:t>
      </w:r>
      <w:r w:rsidR="000F5837" w:rsidRPr="003D7EC8">
        <w:rPr>
          <w:rFonts w:hAnsi="標楷體" w:hint="eastAsia"/>
        </w:rPr>
        <w:t>)</w:t>
      </w:r>
      <w:r w:rsidR="005161C0" w:rsidRPr="003D7EC8">
        <w:rPr>
          <w:rFonts w:hAnsi="標楷體" w:hint="eastAsia"/>
        </w:rPr>
        <w:t>向</w:t>
      </w:r>
      <w:r w:rsidR="006143A5" w:rsidRPr="003D7EC8">
        <w:rPr>
          <w:rFonts w:hAnsi="標楷體" w:hint="eastAsia"/>
        </w:rPr>
        <w:t>臺中市</w:t>
      </w:r>
      <w:r w:rsidR="005161C0" w:rsidRPr="003D7EC8">
        <w:rPr>
          <w:rFonts w:hAnsi="標楷體" w:hint="eastAsia"/>
        </w:rPr>
        <w:t>梧棲區公所</w:t>
      </w:r>
      <w:r w:rsidR="006143A5" w:rsidRPr="003D7EC8">
        <w:rPr>
          <w:rFonts w:hAnsi="標楷體" w:hint="eastAsia"/>
        </w:rPr>
        <w:t>(下稱梧棲區公所)</w:t>
      </w:r>
      <w:r w:rsidR="005161C0" w:rsidRPr="003D7EC8">
        <w:rPr>
          <w:rFonts w:hAnsi="標楷體" w:hint="eastAsia"/>
        </w:rPr>
        <w:t>申請核發派下全員證明書、管理人選任</w:t>
      </w:r>
      <w:r w:rsidR="006143A5" w:rsidRPr="003D7EC8">
        <w:rPr>
          <w:rFonts w:hAnsi="標楷體" w:hint="eastAsia"/>
        </w:rPr>
        <w:t>、</w:t>
      </w:r>
      <w:r w:rsidR="005161C0" w:rsidRPr="003D7EC8">
        <w:rPr>
          <w:rFonts w:hAnsi="標楷體" w:hint="eastAsia"/>
        </w:rPr>
        <w:t>規約備查</w:t>
      </w:r>
      <w:r w:rsidR="006143A5" w:rsidRPr="003D7EC8">
        <w:rPr>
          <w:rFonts w:hAnsi="標楷體" w:hint="eastAsia"/>
        </w:rPr>
        <w:t>，以及後續向臺中市清水地政事務所(下稱清水地政事務所)申辦祭祀公業不動產買賣移轉登記</w:t>
      </w:r>
      <w:r w:rsidR="005161C0" w:rsidRPr="003D7EC8">
        <w:rPr>
          <w:rFonts w:hAnsi="標楷體" w:hint="eastAsia"/>
        </w:rPr>
        <w:t>之過程如下：</w:t>
      </w:r>
    </w:p>
    <w:p w14:paraId="00CF696C" w14:textId="77777777" w:rsidR="005161C0" w:rsidRPr="003D7EC8" w:rsidRDefault="00370ED4" w:rsidP="00381E4E">
      <w:pPr>
        <w:pStyle w:val="4"/>
        <w:ind w:left="1701" w:hanging="510"/>
      </w:pPr>
      <w:r w:rsidRPr="003D7EC8">
        <w:rPr>
          <w:rFonts w:hint="eastAsia"/>
        </w:rPr>
        <w:t>104年3月21日</w:t>
      </w:r>
      <w:r w:rsidR="005161C0" w:rsidRPr="00FE16F4">
        <w:rPr>
          <w:rFonts w:hAnsi="標楷體" w:hint="eastAsia"/>
          <w:szCs w:val="32"/>
        </w:rPr>
        <w:t>，王</w:t>
      </w:r>
      <w:r w:rsidR="00FE16F4" w:rsidRPr="00FE16F4">
        <w:rPr>
          <w:rFonts w:hAnsi="標楷體" w:hint="eastAsia"/>
          <w:szCs w:val="32"/>
        </w:rPr>
        <w:t>○</w:t>
      </w:r>
      <w:r w:rsidR="005161C0" w:rsidRPr="00FE16F4">
        <w:rPr>
          <w:rFonts w:hAnsi="標楷體" w:hint="eastAsia"/>
          <w:szCs w:val="32"/>
        </w:rPr>
        <w:t>辛</w:t>
      </w:r>
      <w:r w:rsidR="00381E4E" w:rsidRPr="003D7EC8">
        <w:rPr>
          <w:rFonts w:hAnsi="標楷體" w:hint="eastAsia"/>
          <w:szCs w:val="32"/>
        </w:rPr>
        <w:t>以「王興元為</w:t>
      </w:r>
      <w:r w:rsidR="00381E4E" w:rsidRPr="00FE16F4">
        <w:rPr>
          <w:rFonts w:hAnsi="標楷體" w:hint="eastAsia"/>
          <w:szCs w:val="32"/>
        </w:rPr>
        <w:t>設立</w:t>
      </w:r>
      <w:r w:rsidR="00381E4E" w:rsidRPr="003D7EC8">
        <w:rPr>
          <w:rFonts w:hAnsi="標楷體" w:hint="eastAsia"/>
          <w:szCs w:val="32"/>
        </w:rPr>
        <w:t>人」</w:t>
      </w:r>
      <w:r w:rsidRPr="003D7EC8">
        <w:rPr>
          <w:rFonts w:hAnsi="標楷體" w:hint="eastAsia"/>
          <w:szCs w:val="32"/>
        </w:rPr>
        <w:t>檢附祭祀公業派下現員20人之推舉書、沿革、不動產清冊、派下全員系統表、派下全員戶籍謄本、派下現員名冊及不動產證明文件等申請資料及相關附件，</w:t>
      </w:r>
      <w:r w:rsidR="005161C0" w:rsidRPr="003D7EC8">
        <w:rPr>
          <w:rFonts w:hint="eastAsia"/>
        </w:rPr>
        <w:t>向梧棲區公所</w:t>
      </w:r>
      <w:bookmarkStart w:id="54" w:name="_Hlk136877803"/>
      <w:r w:rsidR="005161C0" w:rsidRPr="003D7EC8">
        <w:rPr>
          <w:rFonts w:hint="eastAsia"/>
        </w:rPr>
        <w:t>申報核發「祭祀公業王光珠」派下全員證明書，</w:t>
      </w:r>
      <w:bookmarkEnd w:id="54"/>
      <w:r w:rsidRPr="003D7EC8">
        <w:rPr>
          <w:rFonts w:hint="eastAsia"/>
        </w:rPr>
        <w:t>經</w:t>
      </w:r>
      <w:r w:rsidR="005161C0" w:rsidRPr="003D7EC8">
        <w:rPr>
          <w:rFonts w:hint="eastAsia"/>
        </w:rPr>
        <w:t>該所就其所附文件進行書面審查符合規定(推舉書符合派下現員過半數規定，即申報人資格符合、申報之主體名稱與土地登記所有權人名義相同、土地登記冠有祭祀公業字樣等)</w:t>
      </w:r>
      <w:r w:rsidR="006143A5" w:rsidRPr="003D7EC8">
        <w:rPr>
          <w:rFonts w:hint="eastAsia"/>
        </w:rPr>
        <w:t>，</w:t>
      </w:r>
      <w:r w:rsidR="005161C0" w:rsidRPr="003D7EC8">
        <w:rPr>
          <w:rFonts w:hint="eastAsia"/>
        </w:rPr>
        <w:t>爰依祭祀公業條例第11條規定辦理第1次公告(</w:t>
      </w:r>
      <w:r w:rsidRPr="003D7EC8">
        <w:rPr>
          <w:rFonts w:hAnsi="標楷體" w:hint="eastAsia"/>
          <w:szCs w:val="32"/>
        </w:rPr>
        <w:t>104年4月7日梧區民政字10400054501號公告，</w:t>
      </w:r>
      <w:r w:rsidR="005161C0" w:rsidRPr="003D7EC8">
        <w:rPr>
          <w:rFonts w:hint="eastAsia"/>
        </w:rPr>
        <w:t>公告期間</w:t>
      </w:r>
      <w:r w:rsidR="006143A5" w:rsidRPr="003D7EC8">
        <w:rPr>
          <w:rFonts w:hint="eastAsia"/>
        </w:rPr>
        <w:t>：</w:t>
      </w:r>
      <w:r w:rsidR="005161C0" w:rsidRPr="003D7EC8">
        <w:rPr>
          <w:rFonts w:hint="eastAsia"/>
        </w:rPr>
        <w:t>104年4月9日至104年5月8日止）。</w:t>
      </w:r>
    </w:p>
    <w:p w14:paraId="300BF86D" w14:textId="77777777" w:rsidR="005161C0" w:rsidRPr="003D7EC8" w:rsidRDefault="005161C0" w:rsidP="00381E4E">
      <w:pPr>
        <w:pStyle w:val="4"/>
        <w:ind w:left="1701" w:hanging="510"/>
      </w:pPr>
      <w:r w:rsidRPr="003D7EC8">
        <w:rPr>
          <w:rFonts w:hint="eastAsia"/>
        </w:rPr>
        <w:t>104年5月1日(在公告期間)，王</w:t>
      </w:r>
      <w:r w:rsidR="00FF4D43" w:rsidRPr="00FE16F4">
        <w:rPr>
          <w:rFonts w:hAnsi="標楷體" w:hint="eastAsia"/>
          <w:szCs w:val="32"/>
        </w:rPr>
        <w:t>○</w:t>
      </w:r>
      <w:r w:rsidRPr="003D7EC8">
        <w:rPr>
          <w:rFonts w:hint="eastAsia"/>
        </w:rPr>
        <w:t>明及王</w:t>
      </w:r>
      <w:r w:rsidR="00FF4D43" w:rsidRPr="00FE16F4">
        <w:rPr>
          <w:rFonts w:hAnsi="標楷體" w:hint="eastAsia"/>
          <w:szCs w:val="32"/>
        </w:rPr>
        <w:t>○</w:t>
      </w:r>
      <w:r w:rsidRPr="003D7EC8">
        <w:rPr>
          <w:rFonts w:hint="eastAsia"/>
        </w:rPr>
        <w:t>松</w:t>
      </w:r>
      <w:r w:rsidR="004A50D1" w:rsidRPr="003D7EC8">
        <w:rPr>
          <w:rFonts w:hint="eastAsia"/>
        </w:rPr>
        <w:t>對派下員</w:t>
      </w:r>
      <w:r w:rsidR="004A50D1" w:rsidRPr="003D7EC8">
        <w:rPr>
          <w:rFonts w:hAnsi="標楷體" w:hint="eastAsia"/>
        </w:rPr>
        <w:t>名冊</w:t>
      </w:r>
      <w:r w:rsidR="00370ED4" w:rsidRPr="003D7EC8">
        <w:rPr>
          <w:rFonts w:hint="eastAsia"/>
        </w:rPr>
        <w:t>將其</w:t>
      </w:r>
      <w:r w:rsidR="004A50D1" w:rsidRPr="003D7EC8">
        <w:rPr>
          <w:rFonts w:hint="eastAsia"/>
        </w:rPr>
        <w:t>「住址」</w:t>
      </w:r>
      <w:r w:rsidR="00370ED4" w:rsidRPr="003D7EC8">
        <w:rPr>
          <w:rFonts w:hAnsi="標楷體" w:hint="eastAsia"/>
          <w:szCs w:val="32"/>
        </w:rPr>
        <w:t>應為「永寧里」誤植為</w:t>
      </w:r>
      <w:r w:rsidR="00370ED4" w:rsidRPr="003D7EC8">
        <w:rPr>
          <w:rFonts w:hAnsi="標楷體" w:hint="eastAsia"/>
          <w:szCs w:val="32"/>
        </w:rPr>
        <w:lastRenderedPageBreak/>
        <w:t>「永安里」</w:t>
      </w:r>
      <w:r w:rsidR="004A50D1" w:rsidRPr="003D7EC8">
        <w:rPr>
          <w:rFonts w:hint="eastAsia"/>
        </w:rPr>
        <w:t>提出異議</w:t>
      </w:r>
      <w:r w:rsidR="006143A5" w:rsidRPr="003D7EC8">
        <w:rPr>
          <w:rStyle w:val="aff"/>
          <w:rFonts w:hAnsi="標楷體"/>
          <w:szCs w:val="28"/>
        </w:rPr>
        <w:footnoteReference w:id="2"/>
      </w:r>
      <w:r w:rsidRPr="003D7EC8">
        <w:rPr>
          <w:rFonts w:hint="eastAsia"/>
        </w:rPr>
        <w:t>，</w:t>
      </w:r>
      <w:r w:rsidR="004A50D1" w:rsidRPr="003D7EC8">
        <w:rPr>
          <w:rFonts w:hint="eastAsia"/>
        </w:rPr>
        <w:t>梧棲區公所爰</w:t>
      </w:r>
      <w:r w:rsidR="00370ED4" w:rsidRPr="003D7EC8">
        <w:rPr>
          <w:rFonts w:hAnsi="標楷體" w:hint="eastAsia"/>
          <w:szCs w:val="32"/>
        </w:rPr>
        <w:t>依祭祀公業條例第12條第2項規定，以104年5月11日梧區民政字第1040007739號函將異議書轉知</w:t>
      </w:r>
      <w:r w:rsidRPr="003D7EC8">
        <w:rPr>
          <w:rFonts w:hint="eastAsia"/>
        </w:rPr>
        <w:t>申報人</w:t>
      </w:r>
      <w:r w:rsidR="00FE16F4">
        <w:rPr>
          <w:rFonts w:hint="eastAsia"/>
        </w:rPr>
        <w:t>王○辛</w:t>
      </w:r>
      <w:r w:rsidR="007B298C" w:rsidRPr="003D7EC8">
        <w:rPr>
          <w:rFonts w:hint="eastAsia"/>
        </w:rPr>
        <w:t>，並限期於</w:t>
      </w:r>
      <w:r w:rsidR="007B298C" w:rsidRPr="003D7EC8">
        <w:rPr>
          <w:rFonts w:hAnsi="標楷體" w:hint="eastAsia"/>
          <w:szCs w:val="32"/>
        </w:rPr>
        <w:t>30日內提出申復</w:t>
      </w:r>
      <w:r w:rsidRPr="003D7EC8">
        <w:rPr>
          <w:rFonts w:hint="eastAsia"/>
        </w:rPr>
        <w:t>。</w:t>
      </w:r>
    </w:p>
    <w:p w14:paraId="56463D2C" w14:textId="77777777" w:rsidR="005161C0" w:rsidRPr="003D7EC8" w:rsidRDefault="005161C0" w:rsidP="00381E4E">
      <w:pPr>
        <w:pStyle w:val="4"/>
        <w:ind w:left="1701" w:hanging="510"/>
      </w:pPr>
      <w:r w:rsidRPr="003D7EC8">
        <w:rPr>
          <w:rFonts w:hAnsi="標楷體" w:hint="eastAsia"/>
        </w:rPr>
        <w:t>104年6</w:t>
      </w:r>
      <w:r w:rsidRPr="003D7EC8">
        <w:rPr>
          <w:rFonts w:hint="eastAsia"/>
        </w:rPr>
        <w:t>月3日，經</w:t>
      </w:r>
      <w:r w:rsidR="00FE16F4">
        <w:rPr>
          <w:rFonts w:hint="eastAsia"/>
        </w:rPr>
        <w:t>王○辛</w:t>
      </w:r>
      <w:r w:rsidRPr="003D7EC8">
        <w:rPr>
          <w:rFonts w:hint="eastAsia"/>
        </w:rPr>
        <w:t>修正相關文件後，</w:t>
      </w:r>
      <w:r w:rsidR="004A50D1" w:rsidRPr="003D7EC8">
        <w:rPr>
          <w:rFonts w:hint="eastAsia"/>
        </w:rPr>
        <w:t>梧棲區公所</w:t>
      </w:r>
      <w:r w:rsidRPr="003D7EC8">
        <w:rPr>
          <w:rFonts w:hint="eastAsia"/>
        </w:rPr>
        <w:t>辦理第2次公告（</w:t>
      </w:r>
      <w:r w:rsidR="007B298C" w:rsidRPr="003D7EC8">
        <w:rPr>
          <w:rFonts w:hAnsi="標楷體" w:hint="eastAsia"/>
          <w:szCs w:val="32"/>
        </w:rPr>
        <w:t>104年6月26日梧區民政字第1040010739號公告，</w:t>
      </w:r>
      <w:r w:rsidRPr="003D7EC8">
        <w:rPr>
          <w:rFonts w:hint="eastAsia"/>
        </w:rPr>
        <w:t>公告期間</w:t>
      </w:r>
      <w:r w:rsidR="007B298C" w:rsidRPr="003D7EC8">
        <w:rPr>
          <w:rFonts w:hint="eastAsia"/>
        </w:rPr>
        <w:t>：</w:t>
      </w:r>
      <w:r w:rsidRPr="003D7EC8">
        <w:rPr>
          <w:rFonts w:hint="eastAsia"/>
        </w:rPr>
        <w:t>104年6月30日起至104年7月29日止)。</w:t>
      </w:r>
    </w:p>
    <w:p w14:paraId="5FA5A294" w14:textId="77777777" w:rsidR="005161C0" w:rsidRPr="003D7EC8" w:rsidRDefault="00133F40" w:rsidP="00381E4E">
      <w:pPr>
        <w:pStyle w:val="4"/>
        <w:ind w:left="1701" w:hanging="510"/>
      </w:pPr>
      <w:r w:rsidRPr="003D7EC8">
        <w:rPr>
          <w:rFonts w:hint="eastAsia"/>
        </w:rPr>
        <w:t>104年8月4日，</w:t>
      </w:r>
      <w:r w:rsidR="005161C0" w:rsidRPr="003D7EC8">
        <w:rPr>
          <w:rFonts w:hint="eastAsia"/>
        </w:rPr>
        <w:t>因第2次公告期間無人再表示異議或依祭祀公業條例第12條規定向法院提起</w:t>
      </w:r>
      <w:r w:rsidR="005161C0" w:rsidRPr="003D7EC8">
        <w:rPr>
          <w:rFonts w:hAnsi="標楷體" w:hint="eastAsia"/>
        </w:rPr>
        <w:t>確認</w:t>
      </w:r>
      <w:r w:rsidR="005161C0" w:rsidRPr="003D7EC8">
        <w:rPr>
          <w:rFonts w:hint="eastAsia"/>
        </w:rPr>
        <w:t>訴訟，</w:t>
      </w:r>
      <w:r w:rsidR="004A50D1" w:rsidRPr="003D7EC8">
        <w:rPr>
          <w:rFonts w:hint="eastAsia"/>
        </w:rPr>
        <w:t>梧棲區公所</w:t>
      </w:r>
      <w:r w:rsidR="005161C0" w:rsidRPr="003D7EC8">
        <w:rPr>
          <w:rFonts w:hint="eastAsia"/>
        </w:rPr>
        <w:t>爰依祭祀公業條例第13條規定，以梧區民政字第1040012916號函核發派下全員證明書。</w:t>
      </w:r>
    </w:p>
    <w:p w14:paraId="705AE4F9" w14:textId="77777777" w:rsidR="005161C0" w:rsidRPr="003D7EC8" w:rsidRDefault="004A65CE" w:rsidP="00381E4E">
      <w:pPr>
        <w:pStyle w:val="4"/>
        <w:ind w:left="1701" w:hanging="510"/>
      </w:pPr>
      <w:r w:rsidRPr="003D7EC8">
        <w:rPr>
          <w:rFonts w:hint="eastAsia"/>
        </w:rPr>
        <w:t>104年8月24日，</w:t>
      </w:r>
      <w:r w:rsidRPr="003D7EC8">
        <w:rPr>
          <w:rFonts w:hAnsi="標楷體" w:hint="eastAsia"/>
        </w:rPr>
        <w:t>「祭祀公業王光珠」</w:t>
      </w:r>
      <w:r w:rsidR="005161C0" w:rsidRPr="003D7EC8">
        <w:rPr>
          <w:rFonts w:hint="eastAsia"/>
        </w:rPr>
        <w:t>提出申請資料(含</w:t>
      </w:r>
      <w:bookmarkStart w:id="55" w:name="_Hlk134447983"/>
      <w:r w:rsidR="005161C0" w:rsidRPr="003D7EC8">
        <w:rPr>
          <w:rFonts w:hint="eastAsia"/>
        </w:rPr>
        <w:t>管理人選任</w:t>
      </w:r>
      <w:bookmarkEnd w:id="55"/>
      <w:r w:rsidR="005161C0" w:rsidRPr="003D7EC8">
        <w:rPr>
          <w:rFonts w:hint="eastAsia"/>
        </w:rPr>
        <w:t>書面同意書16份</w:t>
      </w:r>
      <w:r w:rsidR="00222071" w:rsidRPr="003D7EC8">
        <w:rPr>
          <w:rStyle w:val="aff"/>
        </w:rPr>
        <w:footnoteReference w:id="3"/>
      </w:r>
      <w:r w:rsidR="005161C0" w:rsidRPr="003D7EC8">
        <w:rPr>
          <w:rFonts w:hint="eastAsia"/>
        </w:rPr>
        <w:t>)，</w:t>
      </w:r>
      <w:r w:rsidRPr="003D7EC8">
        <w:rPr>
          <w:rFonts w:hint="eastAsia"/>
        </w:rPr>
        <w:t>向梧棲區公所申報該祭祀公業選任管理人為</w:t>
      </w:r>
      <w:r w:rsidR="00FE16F4">
        <w:rPr>
          <w:rFonts w:hint="eastAsia"/>
        </w:rPr>
        <w:t>王○辛</w:t>
      </w:r>
      <w:r w:rsidRPr="003D7EC8">
        <w:rPr>
          <w:rFonts w:hint="eastAsia"/>
        </w:rPr>
        <w:t>。</w:t>
      </w:r>
      <w:r w:rsidR="005161C0" w:rsidRPr="003D7EC8">
        <w:rPr>
          <w:rFonts w:hint="eastAsia"/>
        </w:rPr>
        <w:t>經梧棲區公所依祭祀公業條例第16條</w:t>
      </w:r>
      <w:r w:rsidR="00617268" w:rsidRPr="003D7EC8">
        <w:rPr>
          <w:rFonts w:hint="eastAsia"/>
        </w:rPr>
        <w:t>規</w:t>
      </w:r>
      <w:r w:rsidR="005161C0" w:rsidRPr="003D7EC8">
        <w:rPr>
          <w:rFonts w:hint="eastAsia"/>
        </w:rPr>
        <w:t>定，於104年9月2日以梧區民政字第1040014711號函同意備查。</w:t>
      </w:r>
    </w:p>
    <w:p w14:paraId="6A0F2329" w14:textId="77777777" w:rsidR="00523D52" w:rsidRPr="003D7EC8" w:rsidRDefault="005161C0" w:rsidP="00381E4E">
      <w:pPr>
        <w:pStyle w:val="4"/>
        <w:ind w:left="1701" w:hanging="510"/>
      </w:pPr>
      <w:r w:rsidRPr="003D7EC8">
        <w:rPr>
          <w:rFonts w:hint="eastAsia"/>
        </w:rPr>
        <w:t>104年9月5日，召開派下員大會，</w:t>
      </w:r>
      <w:r w:rsidR="00222071" w:rsidRPr="003D7EC8">
        <w:rPr>
          <w:rFonts w:hint="eastAsia"/>
        </w:rPr>
        <w:t>訂立「祭祀公業王光珠」規約</w:t>
      </w:r>
      <w:r w:rsidR="00D220AB" w:rsidRPr="003D7EC8">
        <w:rPr>
          <w:rFonts w:hint="eastAsia"/>
        </w:rPr>
        <w:t>。</w:t>
      </w:r>
    </w:p>
    <w:p w14:paraId="61C4BBBA" w14:textId="77777777" w:rsidR="00920DEE" w:rsidRPr="003D7EC8" w:rsidRDefault="0002689B" w:rsidP="00381E4E">
      <w:pPr>
        <w:pStyle w:val="4"/>
        <w:ind w:left="1701" w:hanging="510"/>
      </w:pPr>
      <w:r w:rsidRPr="003D7EC8">
        <w:rPr>
          <w:rFonts w:hint="eastAsia"/>
        </w:rPr>
        <w:t>104年9月6日，</w:t>
      </w:r>
      <w:r w:rsidR="00FE16F4">
        <w:rPr>
          <w:rFonts w:hint="eastAsia"/>
        </w:rPr>
        <w:t>王○辛</w:t>
      </w:r>
      <w:r w:rsidR="00133F40" w:rsidRPr="003D7EC8">
        <w:rPr>
          <w:rFonts w:hint="eastAsia"/>
        </w:rPr>
        <w:t>以</w:t>
      </w:r>
      <w:r w:rsidRPr="003D7EC8">
        <w:rPr>
          <w:rFonts w:hAnsi="標楷體" w:hint="eastAsia"/>
        </w:rPr>
        <w:t>「</w:t>
      </w:r>
      <w:r w:rsidRPr="003D7EC8">
        <w:rPr>
          <w:rFonts w:hint="eastAsia"/>
        </w:rPr>
        <w:t>祭祀</w:t>
      </w:r>
      <w:r w:rsidRPr="003D7EC8">
        <w:rPr>
          <w:rFonts w:hAnsi="標楷體" w:hint="eastAsia"/>
        </w:rPr>
        <w:t>公業王光珠」</w:t>
      </w:r>
      <w:r w:rsidR="00133F40" w:rsidRPr="003D7EC8">
        <w:rPr>
          <w:rFonts w:hint="eastAsia"/>
        </w:rPr>
        <w:t>管理人身分代表與劉</w:t>
      </w:r>
      <w:r w:rsidR="00FF4D43" w:rsidRPr="00FE16F4">
        <w:rPr>
          <w:rFonts w:hAnsi="標楷體" w:hint="eastAsia"/>
          <w:szCs w:val="32"/>
        </w:rPr>
        <w:t>○</w:t>
      </w:r>
      <w:r w:rsidR="00133F40" w:rsidRPr="003D7EC8">
        <w:rPr>
          <w:rFonts w:hint="eastAsia"/>
        </w:rPr>
        <w:t>裕簽立</w:t>
      </w:r>
      <w:r w:rsidR="006969DC" w:rsidRPr="003D7EC8">
        <w:rPr>
          <w:rFonts w:hint="eastAsia"/>
        </w:rPr>
        <w:t>臺中市梧棲區和平段763、589、590、591地號4筆土地(下稱系爭土地)</w:t>
      </w:r>
      <w:r w:rsidR="00133F40" w:rsidRPr="003D7EC8">
        <w:rPr>
          <w:rFonts w:hint="eastAsia"/>
        </w:rPr>
        <w:t>買賣契約</w:t>
      </w:r>
      <w:r w:rsidR="00920DEE" w:rsidRPr="003D7EC8">
        <w:rPr>
          <w:rFonts w:hint="eastAsia"/>
        </w:rPr>
        <w:t>。</w:t>
      </w:r>
    </w:p>
    <w:p w14:paraId="5362B49F" w14:textId="77777777" w:rsidR="00523D52" w:rsidRPr="003D7EC8" w:rsidRDefault="00523D52" w:rsidP="00381E4E">
      <w:pPr>
        <w:pStyle w:val="4"/>
        <w:ind w:left="1701" w:hanging="510"/>
      </w:pPr>
      <w:r w:rsidRPr="003D7EC8">
        <w:rPr>
          <w:rFonts w:hint="eastAsia"/>
        </w:rPr>
        <w:t>104年9月8日，「祭祀公業王光珠」（</w:t>
      </w:r>
      <w:r w:rsidR="00B55313" w:rsidRPr="003D7EC8">
        <w:rPr>
          <w:rFonts w:hint="eastAsia"/>
        </w:rPr>
        <w:t>由</w:t>
      </w:r>
      <w:r w:rsidR="00FE16F4">
        <w:rPr>
          <w:rFonts w:hint="eastAsia"/>
        </w:rPr>
        <w:t>王○辛</w:t>
      </w:r>
      <w:r w:rsidRPr="003D7EC8">
        <w:rPr>
          <w:rFonts w:hint="eastAsia"/>
        </w:rPr>
        <w:t>委託代理人劉</w:t>
      </w:r>
      <w:r w:rsidR="00FF4D43" w:rsidRPr="00FE16F4">
        <w:rPr>
          <w:rFonts w:hAnsi="標楷體" w:hint="eastAsia"/>
          <w:szCs w:val="32"/>
        </w:rPr>
        <w:t>○</w:t>
      </w:r>
      <w:r w:rsidRPr="003D7EC8">
        <w:rPr>
          <w:rFonts w:hint="eastAsia"/>
        </w:rPr>
        <w:t>銓）向梧棲區公所申請備查「祭祀公</w:t>
      </w:r>
      <w:r w:rsidRPr="003D7EC8">
        <w:rPr>
          <w:rFonts w:hint="eastAsia"/>
        </w:rPr>
        <w:lastRenderedPageBreak/>
        <w:t>業王光珠</w:t>
      </w:r>
      <w:r w:rsidRPr="003D7EC8">
        <w:t>」</w:t>
      </w:r>
      <w:r w:rsidRPr="003D7EC8">
        <w:rPr>
          <w:rFonts w:hint="eastAsia"/>
        </w:rPr>
        <w:t>規約，</w:t>
      </w:r>
      <w:r w:rsidR="00226CAE" w:rsidRPr="003D7EC8">
        <w:rPr>
          <w:rFonts w:hint="eastAsia"/>
        </w:rPr>
        <w:t>嗣</w:t>
      </w:r>
      <w:r w:rsidRPr="003D7EC8">
        <w:rPr>
          <w:rFonts w:hint="eastAsia"/>
        </w:rPr>
        <w:t>因</w:t>
      </w:r>
      <w:r w:rsidR="00226CAE" w:rsidRPr="003D7EC8">
        <w:rPr>
          <w:rFonts w:hint="eastAsia"/>
        </w:rPr>
        <w:t>王</w:t>
      </w:r>
      <w:r w:rsidR="00FF4D43" w:rsidRPr="00FE16F4">
        <w:rPr>
          <w:rFonts w:hAnsi="標楷體" w:hint="eastAsia"/>
          <w:szCs w:val="32"/>
        </w:rPr>
        <w:t>○</w:t>
      </w:r>
      <w:r w:rsidR="00226CAE" w:rsidRPr="003D7EC8">
        <w:rPr>
          <w:rFonts w:hint="eastAsia"/>
        </w:rPr>
        <w:t>淇於104年9月21日提出異議書</w:t>
      </w:r>
      <w:r w:rsidR="00107876" w:rsidRPr="003D7EC8">
        <w:rPr>
          <w:rFonts w:hint="eastAsia"/>
        </w:rPr>
        <w:t>（</w:t>
      </w:r>
      <w:r w:rsidR="00C87B69" w:rsidRPr="003D7EC8">
        <w:rPr>
          <w:rFonts w:hint="eastAsia"/>
        </w:rPr>
        <w:t>參</w:t>
      </w:r>
      <w:r w:rsidR="00107876" w:rsidRPr="003D7EC8">
        <w:rPr>
          <w:rFonts w:hint="eastAsia"/>
        </w:rPr>
        <w:t>附錄B）</w:t>
      </w:r>
      <w:r w:rsidR="00226CAE" w:rsidRPr="003D7EC8">
        <w:rPr>
          <w:rFonts w:hint="eastAsia"/>
        </w:rPr>
        <w:t>，說明略以：「一、祭祀公業王光珠召開派下員大會訂定規約時間為104年9月5日，該日出席派下員並未達祭祀公業條例第14條第3項規定的3分之2，該日出席派下員不足，管理人</w:t>
      </w:r>
      <w:r w:rsidR="00FE16F4">
        <w:rPr>
          <w:rFonts w:hint="eastAsia"/>
        </w:rPr>
        <w:t>王○辛</w:t>
      </w:r>
      <w:r w:rsidR="00226CAE" w:rsidRPr="003D7EC8">
        <w:rPr>
          <w:rFonts w:hint="eastAsia"/>
        </w:rPr>
        <w:t>隨便找人代簽未出席且未出具委託書之派下員姓名，此有派下員王</w:t>
      </w:r>
      <w:r w:rsidR="00FF4D43" w:rsidRPr="00FE16F4">
        <w:rPr>
          <w:rFonts w:hAnsi="標楷體" w:hint="eastAsia"/>
          <w:szCs w:val="32"/>
        </w:rPr>
        <w:t>○</w:t>
      </w:r>
      <w:r w:rsidR="00226CAE" w:rsidRPr="003D7EC8">
        <w:rPr>
          <w:rFonts w:hint="eastAsia"/>
        </w:rPr>
        <w:t>安為證</w:t>
      </w:r>
      <w:r w:rsidRPr="003D7EC8">
        <w:rPr>
          <w:rFonts w:hint="eastAsia"/>
        </w:rPr>
        <w:t>，</w:t>
      </w:r>
      <w:r w:rsidR="00226CAE" w:rsidRPr="003D7EC8">
        <w:rPr>
          <w:rFonts w:hint="eastAsia"/>
        </w:rPr>
        <w:t>該日出席派下員有灌水之情形。二、既然未達法定人數，且不符祭祀公業條例第14條之規定，即無准予備查之法理。」故</w:t>
      </w:r>
      <w:r w:rsidRPr="003D7EC8">
        <w:rPr>
          <w:rFonts w:hint="eastAsia"/>
        </w:rPr>
        <w:t>該公所於104年9月30日</w:t>
      </w:r>
      <w:r w:rsidR="00E634F8" w:rsidRPr="003D7EC8">
        <w:rPr>
          <w:rFonts w:hint="eastAsia"/>
        </w:rPr>
        <w:t>函復（委託代理人劉</w:t>
      </w:r>
      <w:r w:rsidR="00FF4D43" w:rsidRPr="00FE16F4">
        <w:rPr>
          <w:rFonts w:hAnsi="標楷體" w:hint="eastAsia"/>
          <w:szCs w:val="32"/>
        </w:rPr>
        <w:t>○</w:t>
      </w:r>
      <w:r w:rsidR="00E634F8" w:rsidRPr="003D7EC8">
        <w:rPr>
          <w:rFonts w:hint="eastAsia"/>
        </w:rPr>
        <w:t>銓及</w:t>
      </w:r>
      <w:r w:rsidR="00FE16F4">
        <w:rPr>
          <w:rFonts w:hint="eastAsia"/>
        </w:rPr>
        <w:t>王○辛</w:t>
      </w:r>
      <w:r w:rsidR="00E634F8" w:rsidRPr="003D7EC8">
        <w:rPr>
          <w:rFonts w:hint="eastAsia"/>
        </w:rPr>
        <w:t>）備查暫緩</w:t>
      </w:r>
      <w:r w:rsidRPr="003D7EC8">
        <w:rPr>
          <w:rFonts w:hint="eastAsia"/>
        </w:rPr>
        <w:t>。</w:t>
      </w:r>
    </w:p>
    <w:p w14:paraId="0CB820BD" w14:textId="77777777" w:rsidR="00D220AB" w:rsidRPr="003D7EC8" w:rsidRDefault="004A65CE" w:rsidP="00381E4E">
      <w:pPr>
        <w:pStyle w:val="4"/>
        <w:ind w:left="1701" w:hanging="510"/>
        <w:rPr>
          <w:rFonts w:hAnsi="標楷體"/>
        </w:rPr>
      </w:pPr>
      <w:r w:rsidRPr="003D7EC8">
        <w:rPr>
          <w:rFonts w:hint="eastAsia"/>
        </w:rPr>
        <w:t>104年12月10日，</w:t>
      </w:r>
      <w:r w:rsidR="00FE16F4">
        <w:rPr>
          <w:rFonts w:hint="eastAsia"/>
        </w:rPr>
        <w:t>王○辛</w:t>
      </w:r>
      <w:r w:rsidR="00B122A4" w:rsidRPr="003D7EC8">
        <w:rPr>
          <w:rFonts w:hint="eastAsia"/>
        </w:rPr>
        <w:t>檢附</w:t>
      </w:r>
      <w:r w:rsidR="00B122A4" w:rsidRPr="003D7EC8">
        <w:rPr>
          <w:rFonts w:hAnsi="標楷體" w:hint="eastAsia"/>
        </w:rPr>
        <w:t>土地登記申請書、公定契約書、權利人及義務人身分證明（管理人身分證明文件）、土地增值稅繳納證明、已備查之派下全員證明書、規約</w:t>
      </w:r>
      <w:r w:rsidR="006A09E2" w:rsidRPr="003D7EC8">
        <w:rPr>
          <w:rFonts w:hAnsi="標楷體" w:hint="eastAsia"/>
        </w:rPr>
        <w:t>(此時規約尚未經民政主管機關同意備查)</w:t>
      </w:r>
      <w:r w:rsidR="00B122A4" w:rsidRPr="003D7EC8">
        <w:rPr>
          <w:rFonts w:hAnsi="標楷體" w:hint="eastAsia"/>
        </w:rPr>
        <w:t>、已備查之選任證明文件、同意處分書、扣繳單位統一編號編配通知書影本、權利書狀等土地移轉登記應附文件向</w:t>
      </w:r>
      <w:bookmarkStart w:id="56" w:name="_Hlk134448836"/>
      <w:r w:rsidR="00B122A4" w:rsidRPr="003D7EC8">
        <w:rPr>
          <w:rFonts w:hAnsi="標楷體" w:hint="eastAsia"/>
        </w:rPr>
        <w:t>清水地政事務所</w:t>
      </w:r>
      <w:bookmarkEnd w:id="56"/>
      <w:r w:rsidR="00B122A4" w:rsidRPr="003D7EC8">
        <w:rPr>
          <w:rFonts w:hAnsi="標楷體" w:hint="eastAsia"/>
        </w:rPr>
        <w:t>申辦系爭土地買賣移轉登記</w:t>
      </w:r>
      <w:r w:rsidR="00D220AB" w:rsidRPr="003D7EC8">
        <w:rPr>
          <w:rFonts w:hAnsi="標楷體" w:hint="eastAsia"/>
        </w:rPr>
        <w:t>。</w:t>
      </w:r>
    </w:p>
    <w:p w14:paraId="0ECCB87F" w14:textId="77777777" w:rsidR="00D220AB" w:rsidRPr="003D7EC8" w:rsidRDefault="00D220AB" w:rsidP="00381E4E">
      <w:pPr>
        <w:pStyle w:val="4"/>
        <w:ind w:left="1701" w:hanging="510"/>
        <w:rPr>
          <w:rFonts w:hAnsi="標楷體"/>
        </w:rPr>
      </w:pPr>
      <w:r w:rsidRPr="003D7EC8">
        <w:rPr>
          <w:rFonts w:hAnsi="標楷體" w:hint="eastAsia"/>
        </w:rPr>
        <w:t>104年12月22日，清水地政事務所通知</w:t>
      </w:r>
      <w:r w:rsidR="00FE16F4">
        <w:rPr>
          <w:rFonts w:hAnsi="標楷體" w:hint="eastAsia"/>
        </w:rPr>
        <w:t>王○辛</w:t>
      </w:r>
      <w:r w:rsidRPr="003D7EC8">
        <w:rPr>
          <w:rFonts w:hAnsi="標楷體" w:hint="eastAsia"/>
        </w:rPr>
        <w:t>補正，補正內容包含：請檢附經民政主管機關同意備查之祭祀公業規約及相關會議紀錄證明文件等事項。</w:t>
      </w:r>
    </w:p>
    <w:p w14:paraId="5ECE9EB3" w14:textId="77777777" w:rsidR="00523D52" w:rsidRPr="003D7EC8" w:rsidRDefault="00523D52" w:rsidP="00381E4E">
      <w:pPr>
        <w:pStyle w:val="4"/>
        <w:ind w:left="1701" w:hanging="510"/>
        <w:rPr>
          <w:rFonts w:hAnsi="標楷體"/>
        </w:rPr>
      </w:pPr>
      <w:r w:rsidRPr="003D7EC8">
        <w:rPr>
          <w:rFonts w:hAnsi="標楷體" w:hint="eastAsia"/>
          <w:szCs w:val="28"/>
        </w:rPr>
        <w:t>1</w:t>
      </w:r>
      <w:r w:rsidRPr="003D7EC8">
        <w:rPr>
          <w:rFonts w:hAnsi="標楷體"/>
          <w:szCs w:val="28"/>
        </w:rPr>
        <w:t>04</w:t>
      </w:r>
      <w:r w:rsidRPr="003D7EC8">
        <w:rPr>
          <w:rFonts w:hAnsi="標楷體" w:hint="eastAsia"/>
          <w:szCs w:val="28"/>
        </w:rPr>
        <w:t>年</w:t>
      </w:r>
      <w:r w:rsidRPr="003D7EC8">
        <w:rPr>
          <w:rFonts w:hAnsi="標楷體"/>
          <w:szCs w:val="28"/>
        </w:rPr>
        <w:t>12</w:t>
      </w:r>
      <w:r w:rsidRPr="003D7EC8">
        <w:rPr>
          <w:rFonts w:hAnsi="標楷體" w:hint="eastAsia"/>
          <w:szCs w:val="28"/>
        </w:rPr>
        <w:t>月</w:t>
      </w:r>
      <w:r w:rsidRPr="003D7EC8">
        <w:rPr>
          <w:rFonts w:hAnsi="標楷體"/>
          <w:szCs w:val="28"/>
        </w:rPr>
        <w:t>29</w:t>
      </w:r>
      <w:r w:rsidRPr="003D7EC8">
        <w:rPr>
          <w:rFonts w:hAnsi="標楷體" w:hint="eastAsia"/>
          <w:szCs w:val="28"/>
        </w:rPr>
        <w:t>日，</w:t>
      </w:r>
      <w:r w:rsidRPr="003D7EC8">
        <w:rPr>
          <w:rFonts w:hAnsi="標楷體" w:hint="eastAsia"/>
        </w:rPr>
        <w:t>「祭祀公業王光珠」</w:t>
      </w:r>
      <w:r w:rsidRPr="003D7EC8">
        <w:rPr>
          <w:rFonts w:hAnsi="標楷體" w:hint="eastAsia"/>
          <w:szCs w:val="28"/>
        </w:rPr>
        <w:t>（</w:t>
      </w:r>
      <w:r w:rsidR="00B55313" w:rsidRPr="003D7EC8">
        <w:rPr>
          <w:rFonts w:hint="eastAsia"/>
        </w:rPr>
        <w:t>由</w:t>
      </w:r>
      <w:r w:rsidR="00FE16F4">
        <w:rPr>
          <w:rFonts w:hint="eastAsia"/>
        </w:rPr>
        <w:t>王○辛</w:t>
      </w:r>
      <w:r w:rsidRPr="003D7EC8">
        <w:rPr>
          <w:rFonts w:hAnsi="標楷體" w:hint="eastAsia"/>
          <w:szCs w:val="28"/>
        </w:rPr>
        <w:t>委託代理人劉</w:t>
      </w:r>
      <w:r w:rsidR="00FF4D43" w:rsidRPr="00FE16F4">
        <w:rPr>
          <w:rFonts w:hAnsi="標楷體" w:hint="eastAsia"/>
          <w:szCs w:val="32"/>
        </w:rPr>
        <w:t>○</w:t>
      </w:r>
      <w:r w:rsidRPr="003D7EC8">
        <w:rPr>
          <w:rFonts w:hAnsi="標楷體" w:hint="eastAsia"/>
          <w:szCs w:val="28"/>
        </w:rPr>
        <w:t>銓）再向梧棲區公所申請備查「祭祀公業王光珠</w:t>
      </w:r>
      <w:r w:rsidRPr="003D7EC8">
        <w:rPr>
          <w:rFonts w:hAnsi="標楷體"/>
          <w:szCs w:val="28"/>
        </w:rPr>
        <w:t>」</w:t>
      </w:r>
      <w:r w:rsidRPr="003D7EC8">
        <w:rPr>
          <w:rFonts w:hAnsi="標楷體" w:hint="eastAsia"/>
          <w:szCs w:val="28"/>
        </w:rPr>
        <w:t>規約。</w:t>
      </w:r>
    </w:p>
    <w:p w14:paraId="37AB2C91" w14:textId="77777777" w:rsidR="00133F40" w:rsidRPr="003D7EC8" w:rsidRDefault="00523D52" w:rsidP="00DC3A69">
      <w:pPr>
        <w:pStyle w:val="4"/>
        <w:ind w:left="1843" w:hanging="652"/>
      </w:pPr>
      <w:r w:rsidRPr="003D7EC8">
        <w:rPr>
          <w:rFonts w:hAnsi="標楷體" w:hint="eastAsia"/>
          <w:szCs w:val="28"/>
        </w:rPr>
        <w:t>1</w:t>
      </w:r>
      <w:r w:rsidRPr="003D7EC8">
        <w:rPr>
          <w:rFonts w:hAnsi="標楷體"/>
          <w:szCs w:val="28"/>
        </w:rPr>
        <w:t>04</w:t>
      </w:r>
      <w:r w:rsidRPr="003D7EC8">
        <w:rPr>
          <w:rFonts w:hAnsi="標楷體" w:hint="eastAsia"/>
          <w:szCs w:val="28"/>
        </w:rPr>
        <w:t>年</w:t>
      </w:r>
      <w:r w:rsidRPr="003D7EC8">
        <w:rPr>
          <w:rFonts w:hAnsi="標楷體"/>
          <w:szCs w:val="28"/>
        </w:rPr>
        <w:t>12</w:t>
      </w:r>
      <w:r w:rsidRPr="003D7EC8">
        <w:rPr>
          <w:rFonts w:hAnsi="標楷體" w:hint="eastAsia"/>
          <w:szCs w:val="28"/>
        </w:rPr>
        <w:t>月30日，梧棲區公所函復（委託代理人劉</w:t>
      </w:r>
      <w:r w:rsidR="00FF4D43" w:rsidRPr="00FE16F4">
        <w:rPr>
          <w:rFonts w:hAnsi="標楷體" w:hint="eastAsia"/>
          <w:szCs w:val="32"/>
        </w:rPr>
        <w:t>○</w:t>
      </w:r>
      <w:r w:rsidRPr="003D7EC8">
        <w:rPr>
          <w:rFonts w:hAnsi="標楷體" w:hint="eastAsia"/>
          <w:szCs w:val="28"/>
        </w:rPr>
        <w:t>銓及</w:t>
      </w:r>
      <w:r w:rsidR="00FE16F4">
        <w:rPr>
          <w:rFonts w:hAnsi="標楷體" w:hint="eastAsia"/>
          <w:szCs w:val="28"/>
        </w:rPr>
        <w:t>王○辛</w:t>
      </w:r>
      <w:r w:rsidRPr="003D7EC8">
        <w:rPr>
          <w:rFonts w:hAnsi="標楷體"/>
          <w:szCs w:val="28"/>
        </w:rPr>
        <w:t>）</w:t>
      </w:r>
      <w:r w:rsidRPr="003D7EC8">
        <w:rPr>
          <w:rFonts w:hAnsi="標楷體" w:hint="eastAsia"/>
          <w:szCs w:val="28"/>
        </w:rPr>
        <w:t>同意備查</w:t>
      </w:r>
      <w:r w:rsidRPr="003D7EC8">
        <w:rPr>
          <w:rFonts w:hAnsi="標楷體" w:hint="eastAsia"/>
        </w:rPr>
        <w:t>「祭祀公業王光珠」</w:t>
      </w:r>
      <w:r w:rsidRPr="003D7EC8">
        <w:rPr>
          <w:rFonts w:hAnsi="標楷體" w:hint="eastAsia"/>
          <w:szCs w:val="28"/>
        </w:rPr>
        <w:t>規約。嗣</w:t>
      </w:r>
      <w:r w:rsidRPr="003D7EC8">
        <w:rPr>
          <w:rFonts w:hAnsi="標楷體" w:hint="eastAsia"/>
        </w:rPr>
        <w:t>清水地政事務所</w:t>
      </w:r>
      <w:r w:rsidRPr="003D7EC8">
        <w:rPr>
          <w:rFonts w:hAnsi="標楷體" w:hint="eastAsia"/>
          <w:szCs w:val="28"/>
        </w:rPr>
        <w:t>於同（30）日上午收到</w:t>
      </w:r>
      <w:r w:rsidR="00FE16F4">
        <w:rPr>
          <w:rFonts w:hAnsi="標楷體" w:hint="eastAsia"/>
          <w:szCs w:val="28"/>
        </w:rPr>
        <w:t>王○辛</w:t>
      </w:r>
      <w:r w:rsidRPr="003D7EC8">
        <w:rPr>
          <w:rFonts w:hAnsi="標楷體" w:hint="eastAsia"/>
          <w:szCs w:val="28"/>
        </w:rPr>
        <w:t>補附之臺中市梧棲區公所104年12月30日</w:t>
      </w:r>
      <w:r w:rsidRPr="003D7EC8">
        <w:rPr>
          <w:rFonts w:hAnsi="標楷體" w:hint="eastAsia"/>
          <w:szCs w:val="28"/>
        </w:rPr>
        <w:lastRenderedPageBreak/>
        <w:t>同意備查規約函後，經審查無誤，於同（30）日下午准予</w:t>
      </w:r>
      <w:r w:rsidRPr="003D7EC8">
        <w:rPr>
          <w:rFonts w:hAnsi="標楷體" w:hint="eastAsia"/>
          <w:szCs w:val="32"/>
        </w:rPr>
        <w:t>移轉登記予劉福裕所有</w:t>
      </w:r>
      <w:r w:rsidR="00133F40" w:rsidRPr="003D7EC8">
        <w:rPr>
          <w:rFonts w:hint="eastAsia"/>
        </w:rPr>
        <w:t>。</w:t>
      </w:r>
    </w:p>
    <w:p w14:paraId="3CD993F6" w14:textId="77777777" w:rsidR="00617268" w:rsidRPr="003D7EC8" w:rsidRDefault="00B122A4" w:rsidP="00DC3A69">
      <w:pPr>
        <w:pStyle w:val="4"/>
        <w:ind w:left="1843" w:hanging="652"/>
      </w:pPr>
      <w:r w:rsidRPr="003D7EC8">
        <w:rPr>
          <w:rFonts w:hAnsi="標楷體" w:hint="eastAsia"/>
          <w:szCs w:val="32"/>
        </w:rPr>
        <w:t>據</w:t>
      </w:r>
      <w:r w:rsidR="00617268" w:rsidRPr="003D7EC8">
        <w:rPr>
          <w:rFonts w:hAnsi="標楷體" w:hint="eastAsia"/>
          <w:szCs w:val="32"/>
        </w:rPr>
        <w:t>上</w:t>
      </w:r>
      <w:r w:rsidRPr="003D7EC8">
        <w:rPr>
          <w:rFonts w:hint="eastAsia"/>
        </w:rPr>
        <w:t>可知</w:t>
      </w:r>
      <w:r w:rsidR="00617268" w:rsidRPr="003D7EC8">
        <w:rPr>
          <w:rFonts w:hAnsi="標楷體" w:hint="eastAsia"/>
          <w:szCs w:val="32"/>
        </w:rPr>
        <w:t>，本案</w:t>
      </w:r>
      <w:r w:rsidR="00FE16F4">
        <w:rPr>
          <w:rFonts w:hAnsi="標楷體" w:hint="eastAsia"/>
          <w:szCs w:val="32"/>
        </w:rPr>
        <w:t>王○辛</w:t>
      </w:r>
      <w:r w:rsidR="00617268" w:rsidRPr="003D7EC8">
        <w:rPr>
          <w:rFonts w:hAnsi="標楷體" w:hint="eastAsia"/>
          <w:szCs w:val="32"/>
        </w:rPr>
        <w:t>於1</w:t>
      </w:r>
      <w:r w:rsidR="00617268" w:rsidRPr="003D7EC8">
        <w:rPr>
          <w:rFonts w:hAnsi="標楷體"/>
          <w:szCs w:val="32"/>
        </w:rPr>
        <w:t>04</w:t>
      </w:r>
      <w:r w:rsidR="00617268" w:rsidRPr="003D7EC8">
        <w:rPr>
          <w:rFonts w:hAnsi="標楷體" w:hint="eastAsia"/>
          <w:szCs w:val="32"/>
        </w:rPr>
        <w:t>年間以其為</w:t>
      </w:r>
      <w:r w:rsidR="00617268" w:rsidRPr="003D7EC8">
        <w:rPr>
          <w:rFonts w:hAnsi="標楷體" w:hint="eastAsia"/>
        </w:rPr>
        <w:t>「祭祀公業王光珠」</w:t>
      </w:r>
      <w:r w:rsidR="00617268" w:rsidRPr="003D7EC8">
        <w:rPr>
          <w:rFonts w:hAnsi="標楷體" w:hint="eastAsia"/>
          <w:szCs w:val="32"/>
        </w:rPr>
        <w:t>之派下員，整合過半派下員推舉書後，以其製作切結之派下全員系統表等資料，向梧棲區公所申請核發</w:t>
      </w:r>
      <w:r w:rsidR="00617268" w:rsidRPr="003D7EC8">
        <w:rPr>
          <w:rFonts w:hAnsi="標楷體" w:hint="eastAsia"/>
        </w:rPr>
        <w:t>「祭祀公業王光珠」</w:t>
      </w:r>
      <w:r w:rsidR="00617268" w:rsidRPr="003D7EC8">
        <w:rPr>
          <w:rFonts w:hAnsi="標楷體" w:hint="eastAsia"/>
          <w:szCs w:val="32"/>
        </w:rPr>
        <w:t>派下全員證明書後，經當時派下員選任為管理人及派下員過半同意授權管理人為土地之處分，</w:t>
      </w:r>
      <w:r w:rsidR="00523D52" w:rsidRPr="003D7EC8">
        <w:rPr>
          <w:rFonts w:hAnsi="標楷體" w:hint="eastAsia"/>
          <w:szCs w:val="32"/>
        </w:rPr>
        <w:t>旋</w:t>
      </w:r>
      <w:r w:rsidR="00617268" w:rsidRPr="003D7EC8">
        <w:rPr>
          <w:rFonts w:hAnsi="標楷體" w:hint="eastAsia"/>
          <w:szCs w:val="32"/>
        </w:rPr>
        <w:t>於1</w:t>
      </w:r>
      <w:r w:rsidR="00617268" w:rsidRPr="003D7EC8">
        <w:rPr>
          <w:rFonts w:hAnsi="標楷體"/>
          <w:szCs w:val="32"/>
        </w:rPr>
        <w:t>04</w:t>
      </w:r>
      <w:r w:rsidR="00617268" w:rsidRPr="003D7EC8">
        <w:rPr>
          <w:rFonts w:hAnsi="標楷體" w:hint="eastAsia"/>
          <w:szCs w:val="32"/>
        </w:rPr>
        <w:t>年</w:t>
      </w:r>
      <w:r w:rsidR="00523D52" w:rsidRPr="003D7EC8">
        <w:rPr>
          <w:rFonts w:hAnsi="標楷體" w:hint="eastAsia"/>
          <w:szCs w:val="32"/>
        </w:rPr>
        <w:t>底辦竣</w:t>
      </w:r>
      <w:r w:rsidR="00563E0B" w:rsidRPr="003D7EC8">
        <w:rPr>
          <w:rFonts w:hAnsi="標楷體" w:hint="eastAsia"/>
        </w:rPr>
        <w:t>「祭祀公業王光珠」</w:t>
      </w:r>
      <w:r w:rsidR="00563E0B" w:rsidRPr="003D7EC8">
        <w:rPr>
          <w:rFonts w:hAnsi="標楷體" w:hint="eastAsia"/>
          <w:szCs w:val="32"/>
        </w:rPr>
        <w:t>原持有</w:t>
      </w:r>
      <w:r w:rsidR="00FA4BA3" w:rsidRPr="003D7EC8">
        <w:rPr>
          <w:rFonts w:hAnsi="標楷體" w:hint="eastAsia"/>
          <w:szCs w:val="32"/>
        </w:rPr>
        <w:t>梧棲區和平段763、589、590、591地號4筆土地</w:t>
      </w:r>
      <w:r w:rsidR="00563E0B" w:rsidRPr="003D7EC8">
        <w:rPr>
          <w:rFonts w:hAnsi="標楷體" w:hint="eastAsia"/>
          <w:szCs w:val="32"/>
        </w:rPr>
        <w:t>之</w:t>
      </w:r>
      <w:r w:rsidR="00617268" w:rsidRPr="003D7EC8">
        <w:rPr>
          <w:rFonts w:hAnsi="標楷體" w:hint="eastAsia"/>
          <w:szCs w:val="32"/>
        </w:rPr>
        <w:t>買賣移轉登記。</w:t>
      </w:r>
      <w:r w:rsidR="006969DC" w:rsidRPr="003D7EC8">
        <w:rPr>
          <w:rFonts w:hAnsi="標楷體" w:hint="eastAsia"/>
        </w:rPr>
        <w:t>另查</w:t>
      </w:r>
      <w:r w:rsidR="00AD2AFE" w:rsidRPr="003D7EC8">
        <w:rPr>
          <w:rFonts w:hAnsi="標楷體" w:hint="eastAsia"/>
        </w:rPr>
        <w:t>地籍</w:t>
      </w:r>
      <w:r w:rsidR="006969DC" w:rsidRPr="003D7EC8">
        <w:rPr>
          <w:rFonts w:hAnsi="標楷體" w:hint="eastAsia"/>
        </w:rPr>
        <w:t>登記資料，系爭土地</w:t>
      </w:r>
      <w:r w:rsidR="005836E7" w:rsidRPr="003D7EC8">
        <w:rPr>
          <w:rFonts w:hAnsi="標楷體" w:hint="eastAsia"/>
          <w:szCs w:val="28"/>
        </w:rPr>
        <w:t>1</w:t>
      </w:r>
      <w:r w:rsidR="005836E7" w:rsidRPr="003D7EC8">
        <w:rPr>
          <w:rFonts w:hAnsi="標楷體"/>
          <w:szCs w:val="28"/>
        </w:rPr>
        <w:t>04</w:t>
      </w:r>
      <w:r w:rsidR="005836E7" w:rsidRPr="003D7EC8">
        <w:rPr>
          <w:rFonts w:hAnsi="標楷體" w:hint="eastAsia"/>
          <w:szCs w:val="28"/>
        </w:rPr>
        <w:t>年</w:t>
      </w:r>
      <w:r w:rsidR="005836E7" w:rsidRPr="003D7EC8">
        <w:rPr>
          <w:rFonts w:hAnsi="標楷體"/>
          <w:szCs w:val="28"/>
        </w:rPr>
        <w:t>12</w:t>
      </w:r>
      <w:r w:rsidR="005836E7" w:rsidRPr="003D7EC8">
        <w:rPr>
          <w:rFonts w:hAnsi="標楷體" w:hint="eastAsia"/>
          <w:szCs w:val="28"/>
        </w:rPr>
        <w:t>月買賣移轉登記</w:t>
      </w:r>
      <w:r w:rsidR="005836E7" w:rsidRPr="003D7EC8">
        <w:rPr>
          <w:rFonts w:hAnsi="標楷體" w:hint="eastAsia"/>
          <w:szCs w:val="32"/>
        </w:rPr>
        <w:t>予劉</w:t>
      </w:r>
      <w:r w:rsidR="00FF4D43" w:rsidRPr="00FE16F4">
        <w:rPr>
          <w:rFonts w:hAnsi="標楷體" w:hint="eastAsia"/>
          <w:szCs w:val="32"/>
        </w:rPr>
        <w:t>○</w:t>
      </w:r>
      <w:r w:rsidR="005836E7" w:rsidRPr="003D7EC8">
        <w:rPr>
          <w:rFonts w:hAnsi="標楷體" w:hint="eastAsia"/>
          <w:szCs w:val="32"/>
        </w:rPr>
        <w:t>裕</w:t>
      </w:r>
      <w:r w:rsidR="005836E7" w:rsidRPr="003D7EC8">
        <w:rPr>
          <w:rFonts w:hAnsi="標楷體" w:hint="eastAsia"/>
          <w:szCs w:val="28"/>
        </w:rPr>
        <w:t>後，</w:t>
      </w:r>
      <w:r w:rsidR="005836E7" w:rsidRPr="003D7EC8">
        <w:rPr>
          <w:rFonts w:hAnsi="標楷體" w:hint="eastAsia"/>
        </w:rPr>
        <w:t>又</w:t>
      </w:r>
      <w:r w:rsidR="006969DC" w:rsidRPr="003D7EC8">
        <w:rPr>
          <w:rFonts w:hAnsi="標楷體" w:hint="eastAsia"/>
        </w:rPr>
        <w:t>再</w:t>
      </w:r>
      <w:r w:rsidR="00AD2AFE" w:rsidRPr="003D7EC8">
        <w:rPr>
          <w:rFonts w:hAnsi="標楷體" w:hint="eastAsia"/>
        </w:rPr>
        <w:t>於111年1月買賣</w:t>
      </w:r>
      <w:r w:rsidR="006969DC" w:rsidRPr="003D7EC8">
        <w:rPr>
          <w:rFonts w:hAnsi="標楷體" w:hint="eastAsia"/>
        </w:rPr>
        <w:t>移轉登記</w:t>
      </w:r>
      <w:r w:rsidR="005836E7" w:rsidRPr="003D7EC8">
        <w:rPr>
          <w:rFonts w:hAnsi="標楷體" w:hint="eastAsia"/>
        </w:rPr>
        <w:t>予</w:t>
      </w:r>
      <w:r w:rsidR="006969DC" w:rsidRPr="003D7EC8">
        <w:rPr>
          <w:rFonts w:hAnsi="標楷體" w:hint="eastAsia"/>
        </w:rPr>
        <w:t>第3人</w:t>
      </w:r>
      <w:r w:rsidR="00AD2AFE" w:rsidRPr="003D7EC8">
        <w:rPr>
          <w:rFonts w:hAnsi="標楷體" w:hint="eastAsia"/>
        </w:rPr>
        <w:t>所有</w:t>
      </w:r>
      <w:r w:rsidR="006969DC" w:rsidRPr="003D7EC8">
        <w:rPr>
          <w:rFonts w:hAnsi="標楷體" w:hint="eastAsia"/>
        </w:rPr>
        <w:t>。</w:t>
      </w:r>
    </w:p>
    <w:p w14:paraId="020E23AE" w14:textId="1556CB89" w:rsidR="004E0920" w:rsidRPr="003D7EC8" w:rsidRDefault="004E0920" w:rsidP="004E0920">
      <w:pPr>
        <w:pStyle w:val="aff0"/>
        <w:jc w:val="center"/>
        <w:rPr>
          <w:rFonts w:hAnsi="標楷體"/>
          <w:sz w:val="32"/>
          <w:szCs w:val="32"/>
        </w:rPr>
      </w:pPr>
      <w:r w:rsidRPr="003D7EC8">
        <w:rPr>
          <w:rFonts w:hint="eastAsia"/>
          <w:sz w:val="32"/>
          <w:szCs w:val="32"/>
        </w:rPr>
        <w:t>表</w:t>
      </w:r>
      <w:r w:rsidRPr="003D7EC8">
        <w:rPr>
          <w:sz w:val="32"/>
          <w:szCs w:val="32"/>
        </w:rPr>
        <w:fldChar w:fldCharType="begin"/>
      </w:r>
      <w:r w:rsidRPr="003D7EC8">
        <w:rPr>
          <w:sz w:val="32"/>
          <w:szCs w:val="32"/>
        </w:rPr>
        <w:instrText xml:space="preserve"> </w:instrText>
      </w:r>
      <w:r w:rsidRPr="003D7EC8">
        <w:rPr>
          <w:rFonts w:hint="eastAsia"/>
          <w:sz w:val="32"/>
          <w:szCs w:val="32"/>
        </w:rPr>
        <w:instrText>SEQ 表 \* ARABIC</w:instrText>
      </w:r>
      <w:r w:rsidRPr="003D7EC8">
        <w:rPr>
          <w:sz w:val="32"/>
          <w:szCs w:val="32"/>
        </w:rPr>
        <w:instrText xml:space="preserve"> </w:instrText>
      </w:r>
      <w:r w:rsidRPr="003D7EC8">
        <w:rPr>
          <w:sz w:val="32"/>
          <w:szCs w:val="32"/>
        </w:rPr>
        <w:fldChar w:fldCharType="separate"/>
      </w:r>
      <w:r w:rsidR="00C22543">
        <w:rPr>
          <w:noProof/>
          <w:sz w:val="32"/>
          <w:szCs w:val="32"/>
        </w:rPr>
        <w:t>1</w:t>
      </w:r>
      <w:r w:rsidRPr="003D7EC8">
        <w:rPr>
          <w:sz w:val="32"/>
          <w:szCs w:val="32"/>
        </w:rPr>
        <w:fldChar w:fldCharType="end"/>
      </w:r>
      <w:r w:rsidRPr="003D7EC8">
        <w:rPr>
          <w:rFonts w:hint="eastAsia"/>
          <w:sz w:val="32"/>
          <w:szCs w:val="32"/>
        </w:rPr>
        <w:t>、</w:t>
      </w:r>
      <w:r w:rsidRPr="003D7EC8">
        <w:rPr>
          <w:rFonts w:hAnsi="標楷體" w:hint="eastAsia"/>
          <w:sz w:val="32"/>
          <w:szCs w:val="32"/>
        </w:rPr>
        <w:t>梧棲區公所</w:t>
      </w:r>
      <w:r w:rsidR="00B7316E" w:rsidRPr="003D7EC8">
        <w:rPr>
          <w:rFonts w:hAnsi="標楷體" w:hint="eastAsia"/>
          <w:sz w:val="32"/>
          <w:szCs w:val="32"/>
        </w:rPr>
        <w:t>核發或備查相關文件歷程</w:t>
      </w:r>
      <w:r w:rsidRPr="003D7EC8">
        <w:rPr>
          <w:rFonts w:hAnsi="標楷體" w:hint="eastAsia"/>
          <w:sz w:val="32"/>
          <w:szCs w:val="32"/>
        </w:rPr>
        <w:t>概要</w:t>
      </w:r>
    </w:p>
    <w:tbl>
      <w:tblPr>
        <w:tblW w:w="8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838"/>
        <w:gridCol w:w="4394"/>
        <w:gridCol w:w="2610"/>
      </w:tblGrid>
      <w:tr w:rsidR="003D7EC8" w:rsidRPr="003D7EC8" w14:paraId="3C750D12" w14:textId="77777777" w:rsidTr="004E0920">
        <w:trPr>
          <w:tblHeader/>
        </w:trPr>
        <w:tc>
          <w:tcPr>
            <w:tcW w:w="1838" w:type="dxa"/>
            <w:shd w:val="clear" w:color="auto" w:fill="DBE5F1" w:themeFill="accent1" w:themeFillTint="33"/>
            <w:tcMar>
              <w:top w:w="0" w:type="dxa"/>
              <w:left w:w="108" w:type="dxa"/>
              <w:bottom w:w="0" w:type="dxa"/>
              <w:right w:w="108" w:type="dxa"/>
            </w:tcMar>
          </w:tcPr>
          <w:p w14:paraId="737B7F7B" w14:textId="77777777" w:rsidR="004E0920" w:rsidRPr="003D7EC8" w:rsidRDefault="004E0920" w:rsidP="004E0920">
            <w:pPr>
              <w:pStyle w:val="Standard"/>
              <w:spacing w:line="320" w:lineRule="exact"/>
              <w:jc w:val="distribute"/>
              <w:rPr>
                <w:b/>
              </w:rPr>
            </w:pPr>
            <w:r w:rsidRPr="003D7EC8">
              <w:rPr>
                <w:rFonts w:ascii="標楷體" w:eastAsia="標楷體" w:hAnsi="標楷體"/>
                <w:b/>
                <w:lang w:eastAsia="zh-TW"/>
              </w:rPr>
              <w:t>日期</w:t>
            </w:r>
          </w:p>
        </w:tc>
        <w:tc>
          <w:tcPr>
            <w:tcW w:w="4394" w:type="dxa"/>
            <w:shd w:val="clear" w:color="auto" w:fill="DBE5F1" w:themeFill="accent1" w:themeFillTint="33"/>
            <w:tcMar>
              <w:top w:w="0" w:type="dxa"/>
              <w:left w:w="108" w:type="dxa"/>
              <w:bottom w:w="0" w:type="dxa"/>
              <w:right w:w="108" w:type="dxa"/>
            </w:tcMar>
          </w:tcPr>
          <w:p w14:paraId="63D69782" w14:textId="77777777" w:rsidR="004E0920" w:rsidRPr="003D7EC8" w:rsidRDefault="004E0920" w:rsidP="004E0920">
            <w:pPr>
              <w:pStyle w:val="Standard"/>
              <w:spacing w:line="320" w:lineRule="exact"/>
              <w:jc w:val="distribute"/>
              <w:rPr>
                <w:b/>
              </w:rPr>
            </w:pPr>
            <w:r w:rsidRPr="003D7EC8">
              <w:rPr>
                <w:rFonts w:ascii="標楷體" w:eastAsia="標楷體" w:hAnsi="標楷體"/>
                <w:b/>
                <w:lang w:eastAsia="zh-TW"/>
              </w:rPr>
              <w:t>內容摘要</w:t>
            </w:r>
          </w:p>
        </w:tc>
        <w:tc>
          <w:tcPr>
            <w:tcW w:w="2610" w:type="dxa"/>
            <w:shd w:val="clear" w:color="auto" w:fill="DBE5F1" w:themeFill="accent1" w:themeFillTint="33"/>
            <w:tcMar>
              <w:top w:w="0" w:type="dxa"/>
              <w:left w:w="108" w:type="dxa"/>
              <w:bottom w:w="0" w:type="dxa"/>
              <w:right w:w="108" w:type="dxa"/>
            </w:tcMar>
          </w:tcPr>
          <w:p w14:paraId="3A7F3084" w14:textId="77777777" w:rsidR="004E0920" w:rsidRPr="003D7EC8" w:rsidRDefault="004E0920" w:rsidP="004E0920">
            <w:pPr>
              <w:pStyle w:val="Standard"/>
              <w:spacing w:line="320" w:lineRule="exact"/>
              <w:jc w:val="distribute"/>
              <w:rPr>
                <w:b/>
              </w:rPr>
            </w:pPr>
            <w:r w:rsidRPr="003D7EC8">
              <w:rPr>
                <w:rFonts w:ascii="標楷體" w:eastAsia="標楷體" w:hAnsi="標楷體"/>
                <w:b/>
                <w:lang w:eastAsia="zh-TW"/>
              </w:rPr>
              <w:t>備註</w:t>
            </w:r>
          </w:p>
        </w:tc>
      </w:tr>
      <w:tr w:rsidR="003D7EC8" w:rsidRPr="003D7EC8" w14:paraId="113135B8" w14:textId="77777777" w:rsidTr="004E0920">
        <w:tc>
          <w:tcPr>
            <w:tcW w:w="1838" w:type="dxa"/>
            <w:shd w:val="clear" w:color="auto" w:fill="auto"/>
            <w:tcMar>
              <w:top w:w="0" w:type="dxa"/>
              <w:left w:w="108" w:type="dxa"/>
              <w:bottom w:w="0" w:type="dxa"/>
              <w:right w:w="108" w:type="dxa"/>
            </w:tcMar>
            <w:vAlign w:val="center"/>
          </w:tcPr>
          <w:p w14:paraId="71835290" w14:textId="77777777" w:rsidR="004E0920" w:rsidRPr="003D7EC8" w:rsidRDefault="004E0920" w:rsidP="004E0920">
            <w:pPr>
              <w:pStyle w:val="Standard"/>
              <w:spacing w:line="320" w:lineRule="exact"/>
              <w:jc w:val="both"/>
              <w:rPr>
                <w:rFonts w:ascii="標楷體" w:eastAsia="標楷體" w:hAnsi="標楷體"/>
                <w:lang w:eastAsia="zh-TW"/>
              </w:rPr>
            </w:pPr>
            <w:r w:rsidRPr="003D7EC8">
              <w:rPr>
                <w:rFonts w:ascii="標楷體" w:eastAsia="標楷體" w:hAnsi="標楷體"/>
                <w:lang w:eastAsia="zh-TW"/>
              </w:rPr>
              <w:t>104.04.07</w:t>
            </w:r>
          </w:p>
          <w:p w14:paraId="56035526" w14:textId="77777777" w:rsidR="004E0920" w:rsidRPr="003D7EC8" w:rsidRDefault="004E0920" w:rsidP="004E0920">
            <w:pPr>
              <w:pStyle w:val="Standard"/>
              <w:spacing w:line="320" w:lineRule="exact"/>
              <w:jc w:val="both"/>
            </w:pPr>
            <w:r w:rsidRPr="003D7EC8">
              <w:rPr>
                <w:rFonts w:ascii="標楷體" w:eastAsia="標楷體" w:hAnsi="標楷體"/>
                <w:shd w:val="clear" w:color="auto" w:fill="FFFFFF"/>
                <w:lang w:eastAsia="zh-TW"/>
              </w:rPr>
              <w:t>(第1次公告)</w:t>
            </w:r>
          </w:p>
        </w:tc>
        <w:tc>
          <w:tcPr>
            <w:tcW w:w="4394" w:type="dxa"/>
            <w:shd w:val="clear" w:color="auto" w:fill="auto"/>
            <w:tcMar>
              <w:top w:w="0" w:type="dxa"/>
              <w:left w:w="108" w:type="dxa"/>
              <w:bottom w:w="0" w:type="dxa"/>
              <w:right w:w="108" w:type="dxa"/>
            </w:tcMar>
            <w:vAlign w:val="center"/>
          </w:tcPr>
          <w:p w14:paraId="58E66FF0" w14:textId="77777777" w:rsidR="004E0920" w:rsidRPr="003D7EC8" w:rsidRDefault="004E0920" w:rsidP="004E0920">
            <w:pPr>
              <w:pStyle w:val="Standard"/>
              <w:spacing w:line="320" w:lineRule="exact"/>
              <w:jc w:val="both"/>
            </w:pPr>
            <w:r w:rsidRPr="003D7EC8">
              <w:rPr>
                <w:rFonts w:ascii="標楷體" w:eastAsia="標楷體" w:hAnsi="標楷體"/>
              </w:rPr>
              <w:t>梧棲區公所104年4月7日函</w:t>
            </w:r>
            <w:r w:rsidRPr="003D7EC8">
              <w:rPr>
                <w:rFonts w:ascii="標楷體" w:eastAsia="標楷體" w:hAnsi="標楷體"/>
                <w:lang w:eastAsia="zh-TW"/>
              </w:rPr>
              <w:t>辦理公告30日(公告期間104年4月9日至104年5月8日止)</w:t>
            </w:r>
            <w:r w:rsidRPr="003D7EC8">
              <w:rPr>
                <w:rFonts w:ascii="標楷體" w:eastAsia="標楷體" w:hAnsi="標楷體" w:hint="eastAsia"/>
                <w:lang w:eastAsia="zh-TW"/>
              </w:rPr>
              <w:t>。</w:t>
            </w:r>
          </w:p>
        </w:tc>
        <w:tc>
          <w:tcPr>
            <w:tcW w:w="2610" w:type="dxa"/>
            <w:shd w:val="clear" w:color="auto" w:fill="auto"/>
            <w:tcMar>
              <w:top w:w="0" w:type="dxa"/>
              <w:left w:w="108" w:type="dxa"/>
              <w:bottom w:w="0" w:type="dxa"/>
              <w:right w:w="108" w:type="dxa"/>
            </w:tcMar>
            <w:vAlign w:val="center"/>
          </w:tcPr>
          <w:p w14:paraId="1B6141ED" w14:textId="77777777" w:rsidR="004E0920" w:rsidRPr="003D7EC8" w:rsidRDefault="004E0920" w:rsidP="004E0920">
            <w:pPr>
              <w:pStyle w:val="Standard"/>
              <w:spacing w:line="280" w:lineRule="exact"/>
              <w:jc w:val="both"/>
              <w:rPr>
                <w:rFonts w:ascii="標楷體" w:eastAsia="標楷體" w:hAnsi="標楷體"/>
                <w:lang w:eastAsia="zh-TW"/>
              </w:rPr>
            </w:pPr>
            <w:r w:rsidRPr="003D7EC8">
              <w:rPr>
                <w:rFonts w:ascii="標楷體" w:eastAsia="標楷體" w:hAnsi="標楷體"/>
                <w:lang w:eastAsia="zh-TW"/>
              </w:rPr>
              <w:t>當時區長：戴</w:t>
            </w:r>
            <w:r w:rsidR="00FF4D43" w:rsidRPr="00FE16F4">
              <w:rPr>
                <w:rFonts w:ascii="標楷體" w:eastAsia="標楷體" w:hAnsi="標楷體" w:hint="eastAsia"/>
                <w:szCs w:val="32"/>
              </w:rPr>
              <w:t>○</w:t>
            </w:r>
            <w:r w:rsidRPr="003D7EC8">
              <w:rPr>
                <w:rFonts w:ascii="標楷體" w:eastAsia="標楷體" w:hAnsi="標楷體"/>
                <w:lang w:eastAsia="zh-TW"/>
              </w:rPr>
              <w:t>如</w:t>
            </w:r>
            <w:r w:rsidR="000E0A48" w:rsidRPr="003D7EC8">
              <w:rPr>
                <w:rStyle w:val="aff"/>
                <w:rFonts w:ascii="標楷體" w:eastAsia="標楷體" w:hAnsi="標楷體"/>
                <w:lang w:eastAsia="zh-TW"/>
              </w:rPr>
              <w:footnoteReference w:id="4"/>
            </w:r>
          </w:p>
          <w:p w14:paraId="7D2ADE9C" w14:textId="77777777" w:rsidR="004E0920" w:rsidRPr="003D7EC8" w:rsidRDefault="004E0920" w:rsidP="004E0920">
            <w:pPr>
              <w:pStyle w:val="Standard"/>
              <w:spacing w:line="280" w:lineRule="exact"/>
              <w:jc w:val="both"/>
              <w:rPr>
                <w:rFonts w:ascii="標楷體" w:eastAsia="標楷體" w:hAnsi="標楷體"/>
                <w:lang w:eastAsia="zh-TW"/>
              </w:rPr>
            </w:pPr>
            <w:r w:rsidRPr="003D7EC8">
              <w:rPr>
                <w:rFonts w:ascii="標楷體" w:eastAsia="標楷體" w:hAnsi="標楷體"/>
                <w:lang w:eastAsia="zh-TW"/>
              </w:rPr>
              <w:t>決行主管：陳</w:t>
            </w:r>
            <w:r w:rsidR="00FF4D43" w:rsidRPr="00FE16F4">
              <w:rPr>
                <w:rFonts w:ascii="標楷體" w:eastAsia="標楷體" w:hAnsi="標楷體" w:hint="eastAsia"/>
                <w:szCs w:val="32"/>
              </w:rPr>
              <w:t>○</w:t>
            </w:r>
            <w:r w:rsidRPr="003D7EC8">
              <w:rPr>
                <w:rFonts w:ascii="標楷體" w:eastAsia="標楷體" w:hAnsi="標楷體"/>
                <w:lang w:eastAsia="zh-TW"/>
              </w:rPr>
              <w:t>華</w:t>
            </w:r>
            <w:r w:rsidR="00D1786C" w:rsidRPr="003D7EC8">
              <w:rPr>
                <w:rStyle w:val="aff"/>
                <w:rFonts w:ascii="標楷體" w:eastAsia="標楷體" w:hAnsi="標楷體"/>
                <w:lang w:eastAsia="zh-TW"/>
              </w:rPr>
              <w:footnoteReference w:id="5"/>
            </w:r>
          </w:p>
          <w:p w14:paraId="70AB0BBE" w14:textId="77777777" w:rsidR="004E0920" w:rsidRPr="003D7EC8" w:rsidRDefault="004E0920" w:rsidP="004E0920">
            <w:pPr>
              <w:pStyle w:val="Standard"/>
              <w:spacing w:line="280" w:lineRule="exact"/>
              <w:jc w:val="both"/>
              <w:rPr>
                <w:rFonts w:ascii="標楷體" w:eastAsia="標楷體" w:hAnsi="標楷體"/>
                <w:lang w:eastAsia="zh-TW"/>
              </w:rPr>
            </w:pPr>
            <w:r w:rsidRPr="003D7EC8">
              <w:rPr>
                <w:rFonts w:ascii="標楷體" w:eastAsia="標楷體" w:hAnsi="標楷體"/>
                <w:lang w:eastAsia="zh-TW"/>
              </w:rPr>
              <w:t>承辦課長：陳</w:t>
            </w:r>
            <w:r w:rsidR="00FF4D43" w:rsidRPr="00FE16F4">
              <w:rPr>
                <w:rFonts w:ascii="標楷體" w:eastAsia="標楷體" w:hAnsi="標楷體" w:hint="eastAsia"/>
                <w:szCs w:val="32"/>
              </w:rPr>
              <w:t>○</w:t>
            </w:r>
            <w:r w:rsidRPr="003D7EC8">
              <w:rPr>
                <w:rFonts w:ascii="標楷體" w:eastAsia="標楷體" w:hAnsi="標楷體"/>
                <w:lang w:eastAsia="zh-TW"/>
              </w:rPr>
              <w:t>滿</w:t>
            </w:r>
          </w:p>
          <w:p w14:paraId="6CEE68A3" w14:textId="77777777" w:rsidR="004E0920" w:rsidRPr="003D7EC8" w:rsidRDefault="004E0920" w:rsidP="004E0920">
            <w:pPr>
              <w:pStyle w:val="Standard"/>
              <w:spacing w:line="280" w:lineRule="exact"/>
              <w:jc w:val="both"/>
            </w:pPr>
            <w:r w:rsidRPr="003D7EC8">
              <w:rPr>
                <w:rFonts w:ascii="標楷體" w:eastAsia="標楷體" w:hAnsi="標楷體" w:hint="eastAsia"/>
                <w:lang w:eastAsia="zh-TW"/>
              </w:rPr>
              <w:t xml:space="preserve">  </w:t>
            </w:r>
            <w:r w:rsidRPr="003D7EC8">
              <w:rPr>
                <w:rFonts w:ascii="標楷體" w:eastAsia="標楷體" w:hAnsi="標楷體"/>
                <w:lang w:eastAsia="zh-TW"/>
              </w:rPr>
              <w:t>承辦人：郭</w:t>
            </w:r>
            <w:r w:rsidR="00FF4D43" w:rsidRPr="00FE16F4">
              <w:rPr>
                <w:rFonts w:ascii="標楷體" w:eastAsia="標楷體" w:hAnsi="標楷體" w:hint="eastAsia"/>
                <w:szCs w:val="32"/>
              </w:rPr>
              <w:t>○</w:t>
            </w:r>
            <w:r w:rsidRPr="003D7EC8">
              <w:rPr>
                <w:rFonts w:ascii="標楷體" w:eastAsia="標楷體" w:hAnsi="標楷體"/>
                <w:lang w:eastAsia="zh-TW"/>
              </w:rPr>
              <w:t>慈</w:t>
            </w:r>
          </w:p>
        </w:tc>
      </w:tr>
      <w:tr w:rsidR="003D7EC8" w:rsidRPr="003D7EC8" w14:paraId="650C52B8" w14:textId="77777777" w:rsidTr="004E0920">
        <w:tc>
          <w:tcPr>
            <w:tcW w:w="1838" w:type="dxa"/>
            <w:shd w:val="clear" w:color="auto" w:fill="auto"/>
            <w:tcMar>
              <w:top w:w="0" w:type="dxa"/>
              <w:left w:w="108" w:type="dxa"/>
              <w:bottom w:w="0" w:type="dxa"/>
              <w:right w:w="108" w:type="dxa"/>
            </w:tcMar>
            <w:vAlign w:val="center"/>
          </w:tcPr>
          <w:p w14:paraId="27E69B1A" w14:textId="77777777" w:rsidR="004E0920" w:rsidRPr="003D7EC8" w:rsidRDefault="004E0920" w:rsidP="004E0920">
            <w:pPr>
              <w:pStyle w:val="Standard"/>
              <w:spacing w:line="320" w:lineRule="exact"/>
              <w:jc w:val="both"/>
              <w:rPr>
                <w:rFonts w:ascii="標楷體" w:eastAsia="標楷體" w:hAnsi="標楷體"/>
                <w:lang w:eastAsia="zh-TW"/>
              </w:rPr>
            </w:pPr>
            <w:r w:rsidRPr="003D7EC8">
              <w:rPr>
                <w:rFonts w:ascii="標楷體" w:eastAsia="標楷體" w:hAnsi="標楷體"/>
                <w:lang w:eastAsia="zh-TW"/>
              </w:rPr>
              <w:t>104.06.26</w:t>
            </w:r>
          </w:p>
          <w:p w14:paraId="54D90451" w14:textId="77777777" w:rsidR="004E0920" w:rsidRPr="003D7EC8" w:rsidRDefault="004E0920" w:rsidP="004E0920">
            <w:pPr>
              <w:pStyle w:val="Standard"/>
              <w:spacing w:line="320" w:lineRule="exact"/>
              <w:jc w:val="both"/>
            </w:pPr>
            <w:r w:rsidRPr="003D7EC8">
              <w:rPr>
                <w:rFonts w:ascii="標楷體" w:eastAsia="標楷體" w:hAnsi="標楷體"/>
                <w:shd w:val="clear" w:color="auto" w:fill="FFFFFF"/>
                <w:lang w:eastAsia="zh-TW"/>
              </w:rPr>
              <w:t>(第2次公告)</w:t>
            </w:r>
          </w:p>
        </w:tc>
        <w:tc>
          <w:tcPr>
            <w:tcW w:w="4394" w:type="dxa"/>
            <w:shd w:val="clear" w:color="auto" w:fill="auto"/>
            <w:tcMar>
              <w:top w:w="0" w:type="dxa"/>
              <w:left w:w="108" w:type="dxa"/>
              <w:bottom w:w="0" w:type="dxa"/>
              <w:right w:w="108" w:type="dxa"/>
            </w:tcMar>
            <w:vAlign w:val="center"/>
          </w:tcPr>
          <w:p w14:paraId="24878965" w14:textId="77777777" w:rsidR="004E0920" w:rsidRPr="003D7EC8" w:rsidRDefault="004E0920" w:rsidP="004E0920">
            <w:pPr>
              <w:pStyle w:val="Standard"/>
              <w:spacing w:line="320" w:lineRule="exact"/>
              <w:jc w:val="both"/>
            </w:pPr>
            <w:r w:rsidRPr="003D7EC8">
              <w:rPr>
                <w:rFonts w:ascii="標楷體" w:eastAsia="標楷體" w:hAnsi="標楷體"/>
              </w:rPr>
              <w:t>梧棲區公所104年</w:t>
            </w:r>
            <w:r w:rsidRPr="003D7EC8">
              <w:rPr>
                <w:rFonts w:ascii="標楷體" w:eastAsia="標楷體" w:hAnsi="標楷體"/>
                <w:lang w:eastAsia="zh-TW"/>
              </w:rPr>
              <w:t>6</w:t>
            </w:r>
            <w:r w:rsidRPr="003D7EC8">
              <w:rPr>
                <w:rFonts w:ascii="標楷體" w:eastAsia="標楷體" w:hAnsi="標楷體"/>
              </w:rPr>
              <w:t>月</w:t>
            </w:r>
            <w:r w:rsidRPr="003D7EC8">
              <w:rPr>
                <w:rFonts w:ascii="標楷體" w:eastAsia="標楷體" w:hAnsi="標楷體"/>
                <w:lang w:eastAsia="zh-TW"/>
              </w:rPr>
              <w:t>26</w:t>
            </w:r>
            <w:r w:rsidRPr="003D7EC8">
              <w:rPr>
                <w:rFonts w:ascii="標楷體" w:eastAsia="標楷體" w:hAnsi="標楷體"/>
              </w:rPr>
              <w:t>日函辦理</w:t>
            </w:r>
            <w:r w:rsidRPr="003D7EC8">
              <w:rPr>
                <w:rFonts w:ascii="標楷體" w:eastAsia="標楷體" w:hAnsi="標楷體"/>
                <w:lang w:eastAsia="zh-TW"/>
              </w:rPr>
              <w:t>第2次</w:t>
            </w:r>
            <w:r w:rsidRPr="003D7EC8">
              <w:rPr>
                <w:rFonts w:ascii="標楷體" w:eastAsia="標楷體" w:hAnsi="標楷體"/>
              </w:rPr>
              <w:t>公告30日(公告期間104年</w:t>
            </w:r>
            <w:r w:rsidRPr="003D7EC8">
              <w:rPr>
                <w:rFonts w:ascii="標楷體" w:eastAsia="標楷體" w:hAnsi="標楷體"/>
                <w:lang w:eastAsia="zh-TW"/>
              </w:rPr>
              <w:t>6</w:t>
            </w:r>
            <w:r w:rsidRPr="003D7EC8">
              <w:rPr>
                <w:rFonts w:ascii="標楷體" w:eastAsia="標楷體" w:hAnsi="標楷體"/>
              </w:rPr>
              <w:t>月</w:t>
            </w:r>
            <w:r w:rsidRPr="003D7EC8">
              <w:rPr>
                <w:rFonts w:ascii="標楷體" w:eastAsia="標楷體" w:hAnsi="標楷體"/>
                <w:lang w:eastAsia="zh-TW"/>
              </w:rPr>
              <w:t>30</w:t>
            </w:r>
            <w:r w:rsidRPr="003D7EC8">
              <w:rPr>
                <w:rFonts w:ascii="標楷體" w:eastAsia="標楷體" w:hAnsi="標楷體"/>
              </w:rPr>
              <w:t>日至104年</w:t>
            </w:r>
            <w:r w:rsidRPr="003D7EC8">
              <w:rPr>
                <w:rFonts w:ascii="標楷體" w:eastAsia="標楷體" w:hAnsi="標楷體"/>
                <w:lang w:eastAsia="zh-TW"/>
              </w:rPr>
              <w:t>7</w:t>
            </w:r>
            <w:r w:rsidRPr="003D7EC8">
              <w:rPr>
                <w:rFonts w:ascii="標楷體" w:eastAsia="標楷體" w:hAnsi="標楷體"/>
              </w:rPr>
              <w:t>月</w:t>
            </w:r>
            <w:r w:rsidRPr="003D7EC8">
              <w:rPr>
                <w:rFonts w:ascii="標楷體" w:eastAsia="標楷體" w:hAnsi="標楷體"/>
                <w:lang w:eastAsia="zh-TW"/>
              </w:rPr>
              <w:t>29</w:t>
            </w:r>
            <w:r w:rsidRPr="003D7EC8">
              <w:rPr>
                <w:rFonts w:ascii="標楷體" w:eastAsia="標楷體" w:hAnsi="標楷體"/>
              </w:rPr>
              <w:t>日止)</w:t>
            </w:r>
            <w:r w:rsidRPr="003D7EC8">
              <w:rPr>
                <w:rFonts w:ascii="標楷體" w:eastAsia="標楷體" w:hAnsi="標楷體" w:hint="eastAsia"/>
              </w:rPr>
              <w:t>。</w:t>
            </w:r>
          </w:p>
        </w:tc>
        <w:tc>
          <w:tcPr>
            <w:tcW w:w="2610" w:type="dxa"/>
            <w:shd w:val="clear" w:color="auto" w:fill="auto"/>
            <w:tcMar>
              <w:top w:w="0" w:type="dxa"/>
              <w:left w:w="108" w:type="dxa"/>
              <w:bottom w:w="0" w:type="dxa"/>
              <w:right w:w="108" w:type="dxa"/>
            </w:tcMar>
            <w:vAlign w:val="center"/>
          </w:tcPr>
          <w:p w14:paraId="7EAEA5BB" w14:textId="77777777" w:rsidR="004E0920" w:rsidRPr="003D7EC8" w:rsidRDefault="004E0920" w:rsidP="004E0920">
            <w:pPr>
              <w:pStyle w:val="Standard"/>
              <w:spacing w:line="280" w:lineRule="exact"/>
              <w:jc w:val="both"/>
              <w:rPr>
                <w:rFonts w:ascii="標楷體" w:eastAsia="標楷體" w:hAnsi="標楷體"/>
              </w:rPr>
            </w:pPr>
            <w:r w:rsidRPr="003D7EC8">
              <w:rPr>
                <w:rFonts w:ascii="標楷體" w:eastAsia="標楷體" w:hAnsi="標楷體"/>
              </w:rPr>
              <w:t>當時區長：戴</w:t>
            </w:r>
            <w:r w:rsidR="00FF4D43" w:rsidRPr="00FE16F4">
              <w:rPr>
                <w:rFonts w:ascii="標楷體" w:eastAsia="標楷體" w:hAnsi="標楷體" w:hint="eastAsia"/>
                <w:szCs w:val="32"/>
              </w:rPr>
              <w:t>○</w:t>
            </w:r>
            <w:r w:rsidRPr="003D7EC8">
              <w:rPr>
                <w:rFonts w:ascii="標楷體" w:eastAsia="標楷體" w:hAnsi="標楷體"/>
              </w:rPr>
              <w:t>如</w:t>
            </w:r>
          </w:p>
          <w:p w14:paraId="0D18E010" w14:textId="77777777" w:rsidR="004E0920" w:rsidRPr="003D7EC8" w:rsidRDefault="004E0920" w:rsidP="004E0920">
            <w:pPr>
              <w:pStyle w:val="Standard"/>
              <w:spacing w:line="280" w:lineRule="exact"/>
              <w:jc w:val="both"/>
              <w:rPr>
                <w:rFonts w:ascii="標楷體" w:eastAsia="標楷體" w:hAnsi="標楷體"/>
              </w:rPr>
            </w:pPr>
            <w:r w:rsidRPr="003D7EC8">
              <w:rPr>
                <w:rFonts w:ascii="標楷體" w:eastAsia="標楷體" w:hAnsi="標楷體"/>
              </w:rPr>
              <w:t>決行主管：陳</w:t>
            </w:r>
            <w:r w:rsidR="00FF4D43" w:rsidRPr="00FE16F4">
              <w:rPr>
                <w:rFonts w:ascii="標楷體" w:eastAsia="標楷體" w:hAnsi="標楷體" w:hint="eastAsia"/>
                <w:szCs w:val="32"/>
              </w:rPr>
              <w:t>○</w:t>
            </w:r>
            <w:r w:rsidRPr="003D7EC8">
              <w:rPr>
                <w:rFonts w:ascii="標楷體" w:eastAsia="標楷體" w:hAnsi="標楷體"/>
              </w:rPr>
              <w:t>華</w:t>
            </w:r>
          </w:p>
          <w:p w14:paraId="0E58734C" w14:textId="77777777" w:rsidR="004E0920" w:rsidRPr="003D7EC8" w:rsidRDefault="004E0920" w:rsidP="004E0920">
            <w:pPr>
              <w:pStyle w:val="Standard"/>
              <w:spacing w:line="280" w:lineRule="exact"/>
              <w:jc w:val="both"/>
              <w:rPr>
                <w:rFonts w:ascii="標楷體" w:eastAsia="標楷體" w:hAnsi="標楷體"/>
              </w:rPr>
            </w:pPr>
            <w:r w:rsidRPr="003D7EC8">
              <w:rPr>
                <w:rFonts w:ascii="標楷體" w:eastAsia="標楷體" w:hAnsi="標楷體"/>
              </w:rPr>
              <w:t>承辦課長：陳</w:t>
            </w:r>
            <w:r w:rsidR="00FF4D43" w:rsidRPr="00FE16F4">
              <w:rPr>
                <w:rFonts w:ascii="標楷體" w:eastAsia="標楷體" w:hAnsi="標楷體" w:hint="eastAsia"/>
                <w:szCs w:val="32"/>
              </w:rPr>
              <w:t>○</w:t>
            </w:r>
            <w:r w:rsidRPr="003D7EC8">
              <w:rPr>
                <w:rFonts w:ascii="標楷體" w:eastAsia="標楷體" w:hAnsi="標楷體"/>
              </w:rPr>
              <w:t>滿</w:t>
            </w:r>
          </w:p>
          <w:p w14:paraId="724BE7E6" w14:textId="77777777" w:rsidR="004E0920" w:rsidRPr="003D7EC8" w:rsidRDefault="004E0920" w:rsidP="004E0920">
            <w:pPr>
              <w:pStyle w:val="Standard"/>
              <w:spacing w:line="280" w:lineRule="exact"/>
              <w:jc w:val="both"/>
            </w:pPr>
            <w:r w:rsidRPr="003D7EC8">
              <w:rPr>
                <w:rFonts w:ascii="標楷體" w:eastAsia="標楷體" w:hAnsi="標楷體" w:hint="eastAsia"/>
                <w:lang w:eastAsia="zh-TW"/>
              </w:rPr>
              <w:t xml:space="preserve">  </w:t>
            </w:r>
            <w:r w:rsidRPr="003D7EC8">
              <w:rPr>
                <w:rFonts w:ascii="標楷體" w:eastAsia="標楷體" w:hAnsi="標楷體"/>
              </w:rPr>
              <w:t>承辦人：郭</w:t>
            </w:r>
            <w:r w:rsidR="00FF4D43" w:rsidRPr="00FE16F4">
              <w:rPr>
                <w:rFonts w:ascii="標楷體" w:eastAsia="標楷體" w:hAnsi="標楷體" w:hint="eastAsia"/>
                <w:szCs w:val="32"/>
              </w:rPr>
              <w:t>○</w:t>
            </w:r>
            <w:r w:rsidRPr="003D7EC8">
              <w:rPr>
                <w:rFonts w:ascii="標楷體" w:eastAsia="標楷體" w:hAnsi="標楷體"/>
              </w:rPr>
              <w:t>慈</w:t>
            </w:r>
          </w:p>
        </w:tc>
      </w:tr>
      <w:tr w:rsidR="003D7EC8" w:rsidRPr="003D7EC8" w14:paraId="1D488E83" w14:textId="77777777" w:rsidTr="004E0920">
        <w:tc>
          <w:tcPr>
            <w:tcW w:w="1838" w:type="dxa"/>
            <w:shd w:val="clear" w:color="auto" w:fill="auto"/>
            <w:tcMar>
              <w:top w:w="0" w:type="dxa"/>
              <w:left w:w="108" w:type="dxa"/>
              <w:bottom w:w="0" w:type="dxa"/>
              <w:right w:w="108" w:type="dxa"/>
            </w:tcMar>
            <w:vAlign w:val="center"/>
          </w:tcPr>
          <w:p w14:paraId="24CE59E7" w14:textId="77777777" w:rsidR="004E0920" w:rsidRPr="003D7EC8" w:rsidRDefault="004E0920" w:rsidP="004E0920">
            <w:pPr>
              <w:pStyle w:val="Standard"/>
              <w:spacing w:line="320" w:lineRule="exact"/>
              <w:jc w:val="both"/>
            </w:pPr>
            <w:r w:rsidRPr="003D7EC8">
              <w:rPr>
                <w:rFonts w:ascii="標楷體" w:eastAsia="標楷體" w:hAnsi="標楷體"/>
              </w:rPr>
              <w:t>104.0</w:t>
            </w:r>
            <w:r w:rsidRPr="003D7EC8">
              <w:rPr>
                <w:rFonts w:ascii="標楷體" w:eastAsia="標楷體" w:hAnsi="標楷體"/>
                <w:lang w:eastAsia="zh-TW"/>
              </w:rPr>
              <w:t>8</w:t>
            </w:r>
            <w:r w:rsidRPr="003D7EC8">
              <w:rPr>
                <w:rFonts w:ascii="標楷體" w:eastAsia="標楷體" w:hAnsi="標楷體"/>
              </w:rPr>
              <w:t>.0</w:t>
            </w:r>
            <w:r w:rsidRPr="003D7EC8">
              <w:rPr>
                <w:rFonts w:ascii="標楷體" w:eastAsia="標楷體" w:hAnsi="標楷體"/>
                <w:lang w:eastAsia="zh-TW"/>
              </w:rPr>
              <w:t>4</w:t>
            </w:r>
          </w:p>
          <w:p w14:paraId="1B5BAC77" w14:textId="77777777" w:rsidR="004E0920" w:rsidRPr="003D7EC8" w:rsidRDefault="004E0920" w:rsidP="004E0920">
            <w:pPr>
              <w:pStyle w:val="Standard"/>
              <w:spacing w:line="320" w:lineRule="exact"/>
              <w:jc w:val="both"/>
            </w:pPr>
            <w:r w:rsidRPr="003D7EC8">
              <w:rPr>
                <w:rFonts w:ascii="標楷體" w:eastAsia="標楷體" w:hAnsi="標楷體"/>
                <w:shd w:val="clear" w:color="auto" w:fill="FFFFFF"/>
              </w:rPr>
              <w:t>(</w:t>
            </w:r>
            <w:r w:rsidRPr="003D7EC8">
              <w:rPr>
                <w:rFonts w:ascii="標楷體" w:eastAsia="標楷體" w:hAnsi="標楷體"/>
                <w:shd w:val="clear" w:color="auto" w:fill="FFFFFF"/>
                <w:lang w:eastAsia="zh-TW"/>
              </w:rPr>
              <w:t>核發派下全員證明書</w:t>
            </w:r>
            <w:r w:rsidRPr="003D7EC8">
              <w:rPr>
                <w:rFonts w:ascii="標楷體" w:eastAsia="標楷體" w:hAnsi="標楷體"/>
                <w:shd w:val="clear" w:color="auto" w:fill="FFFFFF"/>
              </w:rPr>
              <w:t>)</w:t>
            </w:r>
          </w:p>
        </w:tc>
        <w:tc>
          <w:tcPr>
            <w:tcW w:w="4394" w:type="dxa"/>
            <w:shd w:val="clear" w:color="auto" w:fill="auto"/>
            <w:tcMar>
              <w:top w:w="0" w:type="dxa"/>
              <w:left w:w="108" w:type="dxa"/>
              <w:bottom w:w="0" w:type="dxa"/>
              <w:right w:w="108" w:type="dxa"/>
            </w:tcMar>
            <w:vAlign w:val="center"/>
          </w:tcPr>
          <w:p w14:paraId="26F417E4" w14:textId="77777777" w:rsidR="004E0920" w:rsidRPr="003D7EC8" w:rsidRDefault="004E0920" w:rsidP="004E0920">
            <w:pPr>
              <w:pStyle w:val="Standard"/>
              <w:spacing w:line="320" w:lineRule="exact"/>
              <w:jc w:val="both"/>
            </w:pPr>
            <w:r w:rsidRPr="003D7EC8">
              <w:rPr>
                <w:rFonts w:ascii="標楷體" w:eastAsia="標楷體" w:hAnsi="標楷體"/>
              </w:rPr>
              <w:t>梧棲區公所104年</w:t>
            </w:r>
            <w:r w:rsidRPr="003D7EC8">
              <w:rPr>
                <w:rFonts w:ascii="標楷體" w:eastAsia="標楷體" w:hAnsi="標楷體"/>
                <w:lang w:eastAsia="zh-TW"/>
              </w:rPr>
              <w:t>8</w:t>
            </w:r>
            <w:r w:rsidRPr="003D7EC8">
              <w:rPr>
                <w:rFonts w:ascii="標楷體" w:eastAsia="標楷體" w:hAnsi="標楷體"/>
              </w:rPr>
              <w:t>月</w:t>
            </w:r>
            <w:r w:rsidRPr="003D7EC8">
              <w:rPr>
                <w:rFonts w:ascii="標楷體" w:eastAsia="標楷體" w:hAnsi="標楷體"/>
                <w:lang w:eastAsia="zh-TW"/>
              </w:rPr>
              <w:t>4</w:t>
            </w:r>
            <w:r w:rsidRPr="003D7EC8">
              <w:rPr>
                <w:rFonts w:ascii="標楷體" w:eastAsia="標楷體" w:hAnsi="標楷體"/>
              </w:rPr>
              <w:t>日函核發</w:t>
            </w:r>
            <w:r w:rsidRPr="003D7EC8">
              <w:rPr>
                <w:rFonts w:ascii="標楷體" w:eastAsia="標楷體" w:hAnsi="標楷體"/>
                <w:lang w:eastAsia="zh-TW"/>
              </w:rPr>
              <w:t>祭祀公業王光珠</w:t>
            </w:r>
            <w:r w:rsidRPr="003D7EC8">
              <w:rPr>
                <w:rFonts w:ascii="標楷體" w:eastAsia="標楷體" w:hAnsi="標楷體"/>
              </w:rPr>
              <w:t>派下全員證明書</w:t>
            </w:r>
            <w:r w:rsidRPr="003D7EC8">
              <w:rPr>
                <w:rFonts w:ascii="標楷體" w:eastAsia="標楷體" w:hAnsi="標楷體" w:hint="eastAsia"/>
              </w:rPr>
              <w:t>。</w:t>
            </w:r>
          </w:p>
        </w:tc>
        <w:tc>
          <w:tcPr>
            <w:tcW w:w="2610" w:type="dxa"/>
            <w:shd w:val="clear" w:color="auto" w:fill="auto"/>
            <w:tcMar>
              <w:top w:w="0" w:type="dxa"/>
              <w:left w:w="108" w:type="dxa"/>
              <w:bottom w:w="0" w:type="dxa"/>
              <w:right w:w="108" w:type="dxa"/>
            </w:tcMar>
            <w:vAlign w:val="center"/>
          </w:tcPr>
          <w:p w14:paraId="7D454451"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當時區長：戴</w:t>
            </w:r>
            <w:r w:rsidRPr="00FE16F4">
              <w:rPr>
                <w:rFonts w:ascii="標楷體" w:eastAsia="標楷體" w:hAnsi="標楷體" w:hint="eastAsia"/>
                <w:szCs w:val="32"/>
              </w:rPr>
              <w:t>○</w:t>
            </w:r>
            <w:r w:rsidRPr="003D7EC8">
              <w:rPr>
                <w:rFonts w:ascii="標楷體" w:eastAsia="標楷體" w:hAnsi="標楷體"/>
              </w:rPr>
              <w:t>如</w:t>
            </w:r>
          </w:p>
          <w:p w14:paraId="655AC3FF"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決行主管：陳</w:t>
            </w:r>
            <w:r w:rsidRPr="00FE16F4">
              <w:rPr>
                <w:rFonts w:ascii="標楷體" w:eastAsia="標楷體" w:hAnsi="標楷體" w:hint="eastAsia"/>
                <w:szCs w:val="32"/>
              </w:rPr>
              <w:t>○</w:t>
            </w:r>
            <w:r w:rsidRPr="003D7EC8">
              <w:rPr>
                <w:rFonts w:ascii="標楷體" w:eastAsia="標楷體" w:hAnsi="標楷體"/>
              </w:rPr>
              <w:t>華</w:t>
            </w:r>
          </w:p>
          <w:p w14:paraId="661DEF1E"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承辦課長：陳</w:t>
            </w:r>
            <w:r w:rsidRPr="00FE16F4">
              <w:rPr>
                <w:rFonts w:ascii="標楷體" w:eastAsia="標楷體" w:hAnsi="標楷體" w:hint="eastAsia"/>
                <w:szCs w:val="32"/>
              </w:rPr>
              <w:t>○</w:t>
            </w:r>
            <w:r w:rsidRPr="003D7EC8">
              <w:rPr>
                <w:rFonts w:ascii="標楷體" w:eastAsia="標楷體" w:hAnsi="標楷體"/>
              </w:rPr>
              <w:t>滿</w:t>
            </w:r>
          </w:p>
          <w:p w14:paraId="256B37CE" w14:textId="77777777" w:rsidR="004E0920" w:rsidRPr="003D7EC8" w:rsidRDefault="00FF4D43" w:rsidP="00FF4D43">
            <w:pPr>
              <w:pStyle w:val="Standard"/>
              <w:spacing w:line="280" w:lineRule="exact"/>
              <w:jc w:val="both"/>
            </w:pPr>
            <w:r w:rsidRPr="003D7EC8">
              <w:rPr>
                <w:rFonts w:ascii="標楷體" w:eastAsia="標楷體" w:hAnsi="標楷體" w:hint="eastAsia"/>
                <w:lang w:eastAsia="zh-TW"/>
              </w:rPr>
              <w:t xml:space="preserve">  </w:t>
            </w:r>
            <w:r w:rsidRPr="003D7EC8">
              <w:rPr>
                <w:rFonts w:ascii="標楷體" w:eastAsia="標楷體" w:hAnsi="標楷體"/>
              </w:rPr>
              <w:t>承辦人：郭</w:t>
            </w:r>
            <w:r w:rsidRPr="00FE16F4">
              <w:rPr>
                <w:rFonts w:ascii="標楷體" w:eastAsia="標楷體" w:hAnsi="標楷體" w:hint="eastAsia"/>
                <w:szCs w:val="32"/>
              </w:rPr>
              <w:t>○</w:t>
            </w:r>
            <w:r w:rsidRPr="003D7EC8">
              <w:rPr>
                <w:rFonts w:ascii="標楷體" w:eastAsia="標楷體" w:hAnsi="標楷體"/>
              </w:rPr>
              <w:t>慈</w:t>
            </w:r>
          </w:p>
        </w:tc>
      </w:tr>
      <w:tr w:rsidR="003D7EC8" w:rsidRPr="003D7EC8" w14:paraId="43125449" w14:textId="77777777" w:rsidTr="004E0920">
        <w:tc>
          <w:tcPr>
            <w:tcW w:w="1838" w:type="dxa"/>
            <w:shd w:val="clear" w:color="auto" w:fill="auto"/>
            <w:tcMar>
              <w:top w:w="0" w:type="dxa"/>
              <w:left w:w="108" w:type="dxa"/>
              <w:bottom w:w="0" w:type="dxa"/>
              <w:right w:w="108" w:type="dxa"/>
            </w:tcMar>
            <w:vAlign w:val="center"/>
          </w:tcPr>
          <w:p w14:paraId="039005AB" w14:textId="77777777" w:rsidR="004E0920" w:rsidRPr="003D7EC8" w:rsidRDefault="004E0920" w:rsidP="004E0920">
            <w:pPr>
              <w:pStyle w:val="Standard"/>
              <w:spacing w:line="320" w:lineRule="exact"/>
              <w:jc w:val="both"/>
            </w:pPr>
            <w:r w:rsidRPr="003D7EC8">
              <w:rPr>
                <w:rFonts w:ascii="標楷體" w:eastAsia="標楷體" w:hAnsi="標楷體"/>
              </w:rPr>
              <w:t>104.0</w:t>
            </w:r>
            <w:r w:rsidRPr="003D7EC8">
              <w:rPr>
                <w:rFonts w:ascii="標楷體" w:eastAsia="標楷體" w:hAnsi="標楷體"/>
                <w:lang w:eastAsia="zh-TW"/>
              </w:rPr>
              <w:t>9</w:t>
            </w:r>
            <w:r w:rsidRPr="003D7EC8">
              <w:rPr>
                <w:rFonts w:ascii="標楷體" w:eastAsia="標楷體" w:hAnsi="標楷體"/>
              </w:rPr>
              <w:t>.0</w:t>
            </w:r>
            <w:r w:rsidRPr="003D7EC8">
              <w:rPr>
                <w:rFonts w:ascii="標楷體" w:eastAsia="標楷體" w:hAnsi="標楷體"/>
                <w:lang w:eastAsia="zh-TW"/>
              </w:rPr>
              <w:t>2</w:t>
            </w:r>
          </w:p>
          <w:p w14:paraId="47362EF0" w14:textId="77777777" w:rsidR="004E0920" w:rsidRPr="003D7EC8" w:rsidRDefault="004E0920" w:rsidP="004E0920">
            <w:pPr>
              <w:pStyle w:val="Standard"/>
              <w:spacing w:line="320" w:lineRule="exact"/>
              <w:jc w:val="both"/>
            </w:pPr>
            <w:r w:rsidRPr="003D7EC8">
              <w:rPr>
                <w:rFonts w:ascii="標楷體" w:eastAsia="標楷體" w:hAnsi="標楷體"/>
                <w:shd w:val="clear" w:color="auto" w:fill="FFFFFF"/>
              </w:rPr>
              <w:t>(</w:t>
            </w:r>
            <w:r w:rsidRPr="003D7EC8">
              <w:rPr>
                <w:rFonts w:ascii="標楷體" w:eastAsia="標楷體" w:hAnsi="標楷體"/>
                <w:shd w:val="clear" w:color="auto" w:fill="FFFFFF"/>
                <w:lang w:eastAsia="zh-TW"/>
              </w:rPr>
              <w:t>備查管理人</w:t>
            </w:r>
            <w:r w:rsidRPr="003D7EC8">
              <w:rPr>
                <w:rFonts w:ascii="標楷體" w:eastAsia="標楷體" w:hAnsi="標楷體"/>
                <w:shd w:val="clear" w:color="auto" w:fill="FFFFFF"/>
              </w:rPr>
              <w:t>)</w:t>
            </w:r>
          </w:p>
        </w:tc>
        <w:tc>
          <w:tcPr>
            <w:tcW w:w="4394" w:type="dxa"/>
            <w:shd w:val="clear" w:color="auto" w:fill="auto"/>
            <w:tcMar>
              <w:top w:w="0" w:type="dxa"/>
              <w:left w:w="108" w:type="dxa"/>
              <w:bottom w:w="0" w:type="dxa"/>
              <w:right w:w="108" w:type="dxa"/>
            </w:tcMar>
            <w:vAlign w:val="center"/>
          </w:tcPr>
          <w:p w14:paraId="04B38169" w14:textId="77777777" w:rsidR="004E0920" w:rsidRPr="003D7EC8" w:rsidRDefault="004E0920" w:rsidP="004E0920">
            <w:pPr>
              <w:pStyle w:val="Standard"/>
              <w:spacing w:line="320" w:lineRule="exact"/>
              <w:jc w:val="both"/>
            </w:pPr>
            <w:r w:rsidRPr="003D7EC8">
              <w:rPr>
                <w:rFonts w:ascii="標楷體" w:eastAsia="標楷體" w:hAnsi="標楷體"/>
              </w:rPr>
              <w:t>梧棲區公所104年9月2日梧區民政字第1040014711號函</w:t>
            </w:r>
            <w:r w:rsidRPr="003D7EC8">
              <w:rPr>
                <w:rFonts w:ascii="標楷體" w:eastAsia="標楷體" w:hAnsi="標楷體"/>
                <w:lang w:eastAsia="zh-TW"/>
              </w:rPr>
              <w:t>同意備查(管理人)</w:t>
            </w:r>
            <w:r w:rsidRPr="003D7EC8">
              <w:rPr>
                <w:rFonts w:ascii="標楷體" w:eastAsia="標楷體" w:hAnsi="標楷體" w:hint="eastAsia"/>
                <w:lang w:eastAsia="zh-TW"/>
              </w:rPr>
              <w:t>。</w:t>
            </w:r>
          </w:p>
        </w:tc>
        <w:tc>
          <w:tcPr>
            <w:tcW w:w="2610" w:type="dxa"/>
            <w:shd w:val="clear" w:color="auto" w:fill="auto"/>
            <w:tcMar>
              <w:top w:w="0" w:type="dxa"/>
              <w:left w:w="108" w:type="dxa"/>
              <w:bottom w:w="0" w:type="dxa"/>
              <w:right w:w="108" w:type="dxa"/>
            </w:tcMar>
            <w:vAlign w:val="center"/>
          </w:tcPr>
          <w:p w14:paraId="757852E9"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當時區長：戴</w:t>
            </w:r>
            <w:r w:rsidRPr="00FE16F4">
              <w:rPr>
                <w:rFonts w:ascii="標楷體" w:eastAsia="標楷體" w:hAnsi="標楷體" w:hint="eastAsia"/>
                <w:szCs w:val="32"/>
              </w:rPr>
              <w:t>○</w:t>
            </w:r>
            <w:r w:rsidRPr="003D7EC8">
              <w:rPr>
                <w:rFonts w:ascii="標楷體" w:eastAsia="標楷體" w:hAnsi="標楷體"/>
              </w:rPr>
              <w:t>如</w:t>
            </w:r>
          </w:p>
          <w:p w14:paraId="2411B692"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決行主管：陳</w:t>
            </w:r>
            <w:r w:rsidRPr="00FE16F4">
              <w:rPr>
                <w:rFonts w:ascii="標楷體" w:eastAsia="標楷體" w:hAnsi="標楷體" w:hint="eastAsia"/>
                <w:szCs w:val="32"/>
              </w:rPr>
              <w:t>○</w:t>
            </w:r>
            <w:r w:rsidRPr="003D7EC8">
              <w:rPr>
                <w:rFonts w:ascii="標楷體" w:eastAsia="標楷體" w:hAnsi="標楷體"/>
              </w:rPr>
              <w:t>華</w:t>
            </w:r>
          </w:p>
          <w:p w14:paraId="5695D7AE"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承辦課長：陳</w:t>
            </w:r>
            <w:r w:rsidRPr="00FE16F4">
              <w:rPr>
                <w:rFonts w:ascii="標楷體" w:eastAsia="標楷體" w:hAnsi="標楷體" w:hint="eastAsia"/>
                <w:szCs w:val="32"/>
              </w:rPr>
              <w:t>○</w:t>
            </w:r>
            <w:r w:rsidRPr="003D7EC8">
              <w:rPr>
                <w:rFonts w:ascii="標楷體" w:eastAsia="標楷體" w:hAnsi="標楷體"/>
              </w:rPr>
              <w:t>滿</w:t>
            </w:r>
          </w:p>
          <w:p w14:paraId="4D80037B" w14:textId="77777777" w:rsidR="004E0920" w:rsidRPr="003D7EC8" w:rsidRDefault="00FF4D43" w:rsidP="00FF4D43">
            <w:pPr>
              <w:pStyle w:val="Standard"/>
              <w:spacing w:line="280" w:lineRule="exact"/>
              <w:jc w:val="both"/>
            </w:pPr>
            <w:r w:rsidRPr="003D7EC8">
              <w:rPr>
                <w:rFonts w:ascii="標楷體" w:eastAsia="標楷體" w:hAnsi="標楷體" w:hint="eastAsia"/>
                <w:lang w:eastAsia="zh-TW"/>
              </w:rPr>
              <w:t xml:space="preserve">  </w:t>
            </w:r>
            <w:r w:rsidRPr="003D7EC8">
              <w:rPr>
                <w:rFonts w:ascii="標楷體" w:eastAsia="標楷體" w:hAnsi="標楷體"/>
              </w:rPr>
              <w:t>承辦人：郭</w:t>
            </w:r>
            <w:r w:rsidRPr="00FE16F4">
              <w:rPr>
                <w:rFonts w:ascii="標楷體" w:eastAsia="標楷體" w:hAnsi="標楷體" w:hint="eastAsia"/>
                <w:szCs w:val="32"/>
              </w:rPr>
              <w:t>○</w:t>
            </w:r>
            <w:r w:rsidRPr="003D7EC8">
              <w:rPr>
                <w:rFonts w:ascii="標楷體" w:eastAsia="標楷體" w:hAnsi="標楷體"/>
              </w:rPr>
              <w:t>慈</w:t>
            </w:r>
          </w:p>
        </w:tc>
      </w:tr>
      <w:tr w:rsidR="003D7EC8" w:rsidRPr="003D7EC8" w14:paraId="465C21F8" w14:textId="77777777" w:rsidTr="004E0920">
        <w:tc>
          <w:tcPr>
            <w:tcW w:w="1838" w:type="dxa"/>
            <w:shd w:val="clear" w:color="auto" w:fill="auto"/>
            <w:tcMar>
              <w:top w:w="0" w:type="dxa"/>
              <w:left w:w="108" w:type="dxa"/>
              <w:bottom w:w="0" w:type="dxa"/>
              <w:right w:w="108" w:type="dxa"/>
            </w:tcMar>
            <w:vAlign w:val="center"/>
          </w:tcPr>
          <w:p w14:paraId="31383CC0" w14:textId="77777777" w:rsidR="004E0920" w:rsidRPr="003D7EC8" w:rsidRDefault="004E0920" w:rsidP="004E0920">
            <w:pPr>
              <w:pStyle w:val="Standard"/>
              <w:spacing w:line="320" w:lineRule="exact"/>
              <w:jc w:val="both"/>
            </w:pPr>
            <w:r w:rsidRPr="003D7EC8">
              <w:rPr>
                <w:rFonts w:ascii="標楷體" w:eastAsia="標楷體" w:hAnsi="標楷體"/>
              </w:rPr>
              <w:t>104.</w:t>
            </w:r>
            <w:r w:rsidRPr="003D7EC8">
              <w:rPr>
                <w:rFonts w:ascii="標楷體" w:eastAsia="標楷體" w:hAnsi="標楷體"/>
                <w:lang w:eastAsia="zh-TW"/>
              </w:rPr>
              <w:t>12</w:t>
            </w:r>
            <w:r w:rsidRPr="003D7EC8">
              <w:rPr>
                <w:rFonts w:ascii="標楷體" w:eastAsia="標楷體" w:hAnsi="標楷體"/>
              </w:rPr>
              <w:t>.</w:t>
            </w:r>
            <w:r w:rsidRPr="003D7EC8">
              <w:rPr>
                <w:rFonts w:ascii="標楷體" w:eastAsia="標楷體" w:hAnsi="標楷體"/>
                <w:lang w:eastAsia="zh-TW"/>
              </w:rPr>
              <w:t>30</w:t>
            </w:r>
          </w:p>
          <w:p w14:paraId="557F6F7C" w14:textId="77777777" w:rsidR="004E0920" w:rsidRPr="003D7EC8" w:rsidRDefault="004E0920" w:rsidP="004E0920">
            <w:pPr>
              <w:pStyle w:val="Standard"/>
              <w:spacing w:line="320" w:lineRule="exact"/>
              <w:jc w:val="both"/>
            </w:pPr>
            <w:r w:rsidRPr="003D7EC8">
              <w:rPr>
                <w:rFonts w:ascii="標楷體" w:eastAsia="標楷體" w:hAnsi="標楷體"/>
                <w:shd w:val="clear" w:color="auto" w:fill="FFFFFF"/>
              </w:rPr>
              <w:t>(</w:t>
            </w:r>
            <w:r w:rsidRPr="003D7EC8">
              <w:rPr>
                <w:rFonts w:ascii="標楷體" w:eastAsia="標楷體" w:hAnsi="標楷體"/>
                <w:shd w:val="clear" w:color="auto" w:fill="FFFFFF"/>
                <w:lang w:eastAsia="zh-TW"/>
              </w:rPr>
              <w:t>備查規約</w:t>
            </w:r>
            <w:r w:rsidRPr="003D7EC8">
              <w:rPr>
                <w:rFonts w:ascii="標楷體" w:eastAsia="標楷體" w:hAnsi="標楷體"/>
                <w:shd w:val="clear" w:color="auto" w:fill="FFFFFF"/>
              </w:rPr>
              <w:t>)</w:t>
            </w:r>
          </w:p>
        </w:tc>
        <w:tc>
          <w:tcPr>
            <w:tcW w:w="4394" w:type="dxa"/>
            <w:shd w:val="clear" w:color="auto" w:fill="auto"/>
            <w:tcMar>
              <w:top w:w="0" w:type="dxa"/>
              <w:left w:w="108" w:type="dxa"/>
              <w:bottom w:w="0" w:type="dxa"/>
              <w:right w:w="108" w:type="dxa"/>
            </w:tcMar>
            <w:vAlign w:val="center"/>
          </w:tcPr>
          <w:p w14:paraId="14E4CACE" w14:textId="77777777" w:rsidR="004E0920" w:rsidRPr="003D7EC8" w:rsidRDefault="004E0920" w:rsidP="004E0920">
            <w:pPr>
              <w:pStyle w:val="Standard"/>
              <w:spacing w:line="320" w:lineRule="exact"/>
              <w:jc w:val="both"/>
            </w:pPr>
            <w:r w:rsidRPr="003D7EC8">
              <w:rPr>
                <w:rFonts w:ascii="標楷體" w:eastAsia="標楷體" w:hAnsi="標楷體"/>
              </w:rPr>
              <w:t>梧棲區公所</w:t>
            </w:r>
            <w:r w:rsidRPr="003D7EC8">
              <w:rPr>
                <w:rFonts w:ascii="標楷體" w:eastAsia="標楷體" w:hAnsi="標楷體"/>
                <w:lang w:eastAsia="zh-TW"/>
              </w:rPr>
              <w:t>函復(委託代理人劉晉銓及</w:t>
            </w:r>
            <w:r w:rsidR="00FE16F4">
              <w:rPr>
                <w:rFonts w:ascii="標楷體" w:eastAsia="標楷體" w:hAnsi="標楷體"/>
                <w:lang w:eastAsia="zh-TW"/>
              </w:rPr>
              <w:t>王○辛</w:t>
            </w:r>
            <w:r w:rsidRPr="003D7EC8">
              <w:rPr>
                <w:rFonts w:ascii="標楷體" w:eastAsia="標楷體" w:hAnsi="標楷體"/>
                <w:lang w:eastAsia="zh-TW"/>
              </w:rPr>
              <w:t>)同意備查規約</w:t>
            </w:r>
            <w:r w:rsidRPr="003D7EC8">
              <w:rPr>
                <w:rFonts w:ascii="標楷體" w:eastAsia="標楷體" w:hAnsi="標楷體" w:hint="eastAsia"/>
                <w:lang w:eastAsia="zh-TW"/>
              </w:rPr>
              <w:t>。</w:t>
            </w:r>
          </w:p>
        </w:tc>
        <w:tc>
          <w:tcPr>
            <w:tcW w:w="2610" w:type="dxa"/>
            <w:shd w:val="clear" w:color="auto" w:fill="auto"/>
            <w:tcMar>
              <w:top w:w="0" w:type="dxa"/>
              <w:left w:w="108" w:type="dxa"/>
              <w:bottom w:w="0" w:type="dxa"/>
              <w:right w:w="108" w:type="dxa"/>
            </w:tcMar>
            <w:vAlign w:val="center"/>
          </w:tcPr>
          <w:p w14:paraId="284503C0"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當時區長：戴</w:t>
            </w:r>
            <w:r w:rsidRPr="00FE16F4">
              <w:rPr>
                <w:rFonts w:ascii="標楷體" w:eastAsia="標楷體" w:hAnsi="標楷體" w:hint="eastAsia"/>
                <w:szCs w:val="32"/>
              </w:rPr>
              <w:t>○</w:t>
            </w:r>
            <w:r w:rsidRPr="003D7EC8">
              <w:rPr>
                <w:rFonts w:ascii="標楷體" w:eastAsia="標楷體" w:hAnsi="標楷體"/>
              </w:rPr>
              <w:t>如</w:t>
            </w:r>
          </w:p>
          <w:p w14:paraId="7AAD9817"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決行主管：陳</w:t>
            </w:r>
            <w:r w:rsidRPr="00FE16F4">
              <w:rPr>
                <w:rFonts w:ascii="標楷體" w:eastAsia="標楷體" w:hAnsi="標楷體" w:hint="eastAsia"/>
                <w:szCs w:val="32"/>
              </w:rPr>
              <w:t>○</w:t>
            </w:r>
            <w:r w:rsidRPr="003D7EC8">
              <w:rPr>
                <w:rFonts w:ascii="標楷體" w:eastAsia="標楷體" w:hAnsi="標楷體"/>
              </w:rPr>
              <w:t>華</w:t>
            </w:r>
          </w:p>
          <w:p w14:paraId="70B0A529" w14:textId="77777777" w:rsidR="00FF4D43" w:rsidRPr="003D7EC8" w:rsidRDefault="00FF4D43" w:rsidP="00FF4D43">
            <w:pPr>
              <w:pStyle w:val="Standard"/>
              <w:spacing w:line="280" w:lineRule="exact"/>
              <w:jc w:val="both"/>
              <w:rPr>
                <w:rFonts w:ascii="標楷體" w:eastAsia="標楷體" w:hAnsi="標楷體"/>
              </w:rPr>
            </w:pPr>
            <w:r w:rsidRPr="003D7EC8">
              <w:rPr>
                <w:rFonts w:ascii="標楷體" w:eastAsia="標楷體" w:hAnsi="標楷體"/>
              </w:rPr>
              <w:t>承辦課長：陳</w:t>
            </w:r>
            <w:r w:rsidRPr="00FE16F4">
              <w:rPr>
                <w:rFonts w:ascii="標楷體" w:eastAsia="標楷體" w:hAnsi="標楷體" w:hint="eastAsia"/>
                <w:szCs w:val="32"/>
              </w:rPr>
              <w:t>○</w:t>
            </w:r>
            <w:r w:rsidRPr="003D7EC8">
              <w:rPr>
                <w:rFonts w:ascii="標楷體" w:eastAsia="標楷體" w:hAnsi="標楷體"/>
              </w:rPr>
              <w:t>滿</w:t>
            </w:r>
          </w:p>
          <w:p w14:paraId="43BD0B02" w14:textId="77777777" w:rsidR="004E0920" w:rsidRPr="003D7EC8" w:rsidRDefault="00FF4D43" w:rsidP="00FF4D43">
            <w:pPr>
              <w:pStyle w:val="Standard"/>
              <w:spacing w:line="280" w:lineRule="exact"/>
              <w:jc w:val="both"/>
            </w:pPr>
            <w:r w:rsidRPr="003D7EC8">
              <w:rPr>
                <w:rFonts w:ascii="標楷體" w:eastAsia="標楷體" w:hAnsi="標楷體" w:hint="eastAsia"/>
                <w:lang w:eastAsia="zh-TW"/>
              </w:rPr>
              <w:t xml:space="preserve">  </w:t>
            </w:r>
            <w:r w:rsidRPr="003D7EC8">
              <w:rPr>
                <w:rFonts w:ascii="標楷體" w:eastAsia="標楷體" w:hAnsi="標楷體"/>
              </w:rPr>
              <w:t>承辦人：郭</w:t>
            </w:r>
            <w:r w:rsidRPr="00FE16F4">
              <w:rPr>
                <w:rFonts w:ascii="標楷體" w:eastAsia="標楷體" w:hAnsi="標楷體" w:hint="eastAsia"/>
                <w:szCs w:val="32"/>
              </w:rPr>
              <w:t>○</w:t>
            </w:r>
            <w:r w:rsidRPr="003D7EC8">
              <w:rPr>
                <w:rFonts w:ascii="標楷體" w:eastAsia="標楷體" w:hAnsi="標楷體"/>
              </w:rPr>
              <w:t>慈</w:t>
            </w:r>
          </w:p>
        </w:tc>
      </w:tr>
      <w:tr w:rsidR="003D7EC8" w:rsidRPr="003D7EC8" w14:paraId="4AE53DF8" w14:textId="77777777" w:rsidTr="00031104">
        <w:trPr>
          <w:trHeight w:val="615"/>
        </w:trPr>
        <w:tc>
          <w:tcPr>
            <w:tcW w:w="8842" w:type="dxa"/>
            <w:gridSpan w:val="3"/>
            <w:shd w:val="clear" w:color="auto" w:fill="auto"/>
            <w:tcMar>
              <w:top w:w="0" w:type="dxa"/>
              <w:left w:w="108" w:type="dxa"/>
              <w:bottom w:w="0" w:type="dxa"/>
              <w:right w:w="108" w:type="dxa"/>
            </w:tcMar>
            <w:vAlign w:val="center"/>
          </w:tcPr>
          <w:p w14:paraId="5790038E" w14:textId="77777777" w:rsidR="00031104" w:rsidRPr="003D7EC8" w:rsidRDefault="00031104" w:rsidP="004E0920">
            <w:pPr>
              <w:pStyle w:val="Standard"/>
              <w:spacing w:line="280" w:lineRule="exact"/>
              <w:jc w:val="both"/>
              <w:rPr>
                <w:rFonts w:ascii="標楷體" w:eastAsia="標楷體" w:hAnsi="標楷體"/>
                <w:b/>
              </w:rPr>
            </w:pPr>
            <w:r w:rsidRPr="003D7EC8">
              <w:rPr>
                <w:rFonts w:ascii="標楷體" w:eastAsia="標楷體" w:hAnsi="標楷體" w:hint="eastAsia"/>
                <w:b/>
              </w:rPr>
              <w:lastRenderedPageBreak/>
              <w:t>決行</w:t>
            </w:r>
            <w:r w:rsidR="00AB06D8" w:rsidRPr="003D7EC8">
              <w:rPr>
                <w:rFonts w:ascii="標楷體" w:eastAsia="標楷體" w:hAnsi="標楷體" w:hint="eastAsia"/>
                <w:b/>
              </w:rPr>
              <w:t>依據：臺中市各區公所分層負責明細表（附錄</w:t>
            </w:r>
            <w:r w:rsidR="00AB06D8" w:rsidRPr="003D7EC8">
              <w:rPr>
                <w:rFonts w:ascii="標楷體" w:eastAsia="標楷體" w:hAnsi="標楷體" w:hint="eastAsia"/>
                <w:b/>
                <w:lang w:eastAsia="zh-TW"/>
              </w:rPr>
              <w:t>A</w:t>
            </w:r>
            <w:r w:rsidR="00AB06D8" w:rsidRPr="003D7EC8">
              <w:rPr>
                <w:rFonts w:ascii="標楷體" w:eastAsia="標楷體" w:hAnsi="標楷體" w:hint="eastAsia"/>
                <w:b/>
              </w:rPr>
              <w:t>）</w:t>
            </w:r>
          </w:p>
        </w:tc>
      </w:tr>
    </w:tbl>
    <w:p w14:paraId="578735B3" w14:textId="77777777" w:rsidR="00083D54" w:rsidRPr="003D7EC8" w:rsidRDefault="004E0920" w:rsidP="006969DC">
      <w:pPr>
        <w:pStyle w:val="3"/>
        <w:numPr>
          <w:ilvl w:val="0"/>
          <w:numId w:val="0"/>
        </w:numPr>
        <w:rPr>
          <w:rFonts w:hAnsi="標楷體"/>
          <w:sz w:val="24"/>
          <w:szCs w:val="24"/>
        </w:rPr>
      </w:pPr>
      <w:r w:rsidRPr="003D7EC8">
        <w:rPr>
          <w:rFonts w:hAnsi="標楷體" w:hint="eastAsia"/>
          <w:sz w:val="24"/>
          <w:szCs w:val="24"/>
        </w:rPr>
        <w:t>資料來源：本院整理。</w:t>
      </w:r>
    </w:p>
    <w:p w14:paraId="7923EF5D" w14:textId="77777777" w:rsidR="00B7316E" w:rsidRPr="003D7EC8" w:rsidRDefault="00B7316E" w:rsidP="00A41A95">
      <w:pPr>
        <w:pStyle w:val="aff0"/>
        <w:jc w:val="center"/>
        <w:rPr>
          <w:rFonts w:hAnsi="標楷體"/>
          <w:sz w:val="32"/>
          <w:szCs w:val="32"/>
        </w:rPr>
      </w:pPr>
    </w:p>
    <w:p w14:paraId="72A2ACBB" w14:textId="77777777" w:rsidR="00B7316E" w:rsidRPr="003D7EC8" w:rsidRDefault="00B7316E" w:rsidP="00A41A95">
      <w:pPr>
        <w:pStyle w:val="aff0"/>
        <w:jc w:val="center"/>
        <w:rPr>
          <w:rFonts w:hAnsi="標楷體"/>
          <w:sz w:val="32"/>
          <w:szCs w:val="32"/>
        </w:rPr>
      </w:pPr>
    </w:p>
    <w:p w14:paraId="65C97C24" w14:textId="77777777" w:rsidR="00B7316E" w:rsidRPr="003D7EC8" w:rsidRDefault="00B7316E" w:rsidP="00A41A95">
      <w:pPr>
        <w:pStyle w:val="aff0"/>
        <w:jc w:val="center"/>
        <w:rPr>
          <w:rFonts w:hAnsi="標楷體"/>
          <w:sz w:val="32"/>
          <w:szCs w:val="32"/>
        </w:rPr>
      </w:pPr>
    </w:p>
    <w:p w14:paraId="7DAC54CE" w14:textId="797C5447" w:rsidR="006969DC" w:rsidRPr="003D7EC8" w:rsidRDefault="00A41A95" w:rsidP="00A41A95">
      <w:pPr>
        <w:pStyle w:val="aff0"/>
        <w:jc w:val="center"/>
        <w:rPr>
          <w:rFonts w:hAnsi="標楷體"/>
          <w:sz w:val="32"/>
          <w:szCs w:val="32"/>
        </w:rPr>
      </w:pPr>
      <w:r w:rsidRPr="003D7EC8">
        <w:rPr>
          <w:rFonts w:hAnsi="標楷體" w:hint="eastAsia"/>
          <w:sz w:val="32"/>
          <w:szCs w:val="32"/>
        </w:rPr>
        <w:t>表</w:t>
      </w:r>
      <w:r w:rsidRPr="003D7EC8">
        <w:rPr>
          <w:rFonts w:hAnsi="標楷體"/>
          <w:sz w:val="32"/>
          <w:szCs w:val="32"/>
        </w:rPr>
        <w:fldChar w:fldCharType="begin"/>
      </w:r>
      <w:r w:rsidRPr="003D7EC8">
        <w:rPr>
          <w:rFonts w:hAnsi="標楷體"/>
          <w:sz w:val="32"/>
          <w:szCs w:val="32"/>
        </w:rPr>
        <w:instrText xml:space="preserve"> </w:instrText>
      </w:r>
      <w:r w:rsidRPr="003D7EC8">
        <w:rPr>
          <w:rFonts w:hAnsi="標楷體" w:hint="eastAsia"/>
          <w:sz w:val="32"/>
          <w:szCs w:val="32"/>
        </w:rPr>
        <w:instrText>SEQ 表 \* ARABIC</w:instrText>
      </w:r>
      <w:r w:rsidRPr="003D7EC8">
        <w:rPr>
          <w:rFonts w:hAnsi="標楷體"/>
          <w:sz w:val="32"/>
          <w:szCs w:val="32"/>
        </w:rPr>
        <w:instrText xml:space="preserve"> </w:instrText>
      </w:r>
      <w:r w:rsidRPr="003D7EC8">
        <w:rPr>
          <w:rFonts w:hAnsi="標楷體"/>
          <w:sz w:val="32"/>
          <w:szCs w:val="32"/>
        </w:rPr>
        <w:fldChar w:fldCharType="separate"/>
      </w:r>
      <w:r w:rsidR="00C22543">
        <w:rPr>
          <w:rFonts w:hAnsi="標楷體"/>
          <w:noProof/>
          <w:sz w:val="32"/>
          <w:szCs w:val="32"/>
        </w:rPr>
        <w:t>2</w:t>
      </w:r>
      <w:r w:rsidRPr="003D7EC8">
        <w:rPr>
          <w:rFonts w:hAnsi="標楷體"/>
          <w:sz w:val="32"/>
          <w:szCs w:val="32"/>
        </w:rPr>
        <w:fldChar w:fldCharType="end"/>
      </w:r>
      <w:r w:rsidRPr="003D7EC8">
        <w:rPr>
          <w:rFonts w:hAnsi="標楷體" w:hint="eastAsia"/>
          <w:sz w:val="32"/>
          <w:szCs w:val="32"/>
        </w:rPr>
        <w:t>、清水地政事務所</w:t>
      </w:r>
      <w:r w:rsidR="00B7316E" w:rsidRPr="003D7EC8">
        <w:rPr>
          <w:rFonts w:hAnsi="標楷體" w:hint="eastAsia"/>
          <w:sz w:val="32"/>
          <w:szCs w:val="32"/>
        </w:rPr>
        <w:t>審查</w:t>
      </w:r>
      <w:r w:rsidRPr="003D7EC8">
        <w:rPr>
          <w:rFonts w:hAnsi="標楷體" w:hint="eastAsia"/>
          <w:sz w:val="32"/>
          <w:szCs w:val="32"/>
        </w:rPr>
        <w:t>本案</w:t>
      </w:r>
      <w:r w:rsidR="00B7316E" w:rsidRPr="003D7EC8">
        <w:rPr>
          <w:rFonts w:hAnsi="標楷體" w:hint="eastAsia"/>
          <w:sz w:val="32"/>
          <w:szCs w:val="32"/>
        </w:rPr>
        <w:t>買賣登記</w:t>
      </w:r>
      <w:r w:rsidRPr="003D7EC8">
        <w:rPr>
          <w:rFonts w:hAnsi="標楷體" w:hint="eastAsia"/>
          <w:sz w:val="32"/>
          <w:szCs w:val="32"/>
        </w:rPr>
        <w:t>情形</w:t>
      </w:r>
    </w:p>
    <w:tbl>
      <w:tblPr>
        <w:tblW w:w="88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1"/>
        <w:gridCol w:w="8010"/>
      </w:tblGrid>
      <w:tr w:rsidR="003D7EC8" w:rsidRPr="003D7EC8" w14:paraId="5C2264B2" w14:textId="77777777" w:rsidTr="00A41A95">
        <w:trPr>
          <w:trHeight w:val="301"/>
        </w:trPr>
        <w:tc>
          <w:tcPr>
            <w:tcW w:w="851" w:type="dxa"/>
            <w:shd w:val="clear" w:color="auto" w:fill="DBE5F1" w:themeFill="accent1" w:themeFillTint="33"/>
            <w:tcMar>
              <w:top w:w="28" w:type="dxa"/>
              <w:left w:w="57" w:type="dxa"/>
              <w:bottom w:w="28" w:type="dxa"/>
              <w:right w:w="57" w:type="dxa"/>
            </w:tcMar>
          </w:tcPr>
          <w:p w14:paraId="573E59F9" w14:textId="77777777" w:rsidR="00A41A95" w:rsidRPr="003D7EC8" w:rsidRDefault="00A41A95" w:rsidP="00A41A95">
            <w:pPr>
              <w:snapToGrid w:val="0"/>
              <w:spacing w:line="400" w:lineRule="exact"/>
              <w:jc w:val="distribute"/>
              <w:rPr>
                <w:rFonts w:hAnsi="標楷體"/>
                <w:b/>
                <w:sz w:val="24"/>
                <w:szCs w:val="24"/>
              </w:rPr>
            </w:pPr>
            <w:r w:rsidRPr="003D7EC8">
              <w:rPr>
                <w:rFonts w:hAnsi="標楷體" w:hint="eastAsia"/>
                <w:b/>
                <w:sz w:val="24"/>
                <w:szCs w:val="24"/>
              </w:rPr>
              <w:t>項目</w:t>
            </w:r>
          </w:p>
        </w:tc>
        <w:tc>
          <w:tcPr>
            <w:tcW w:w="8010" w:type="dxa"/>
            <w:shd w:val="clear" w:color="auto" w:fill="DBE5F1" w:themeFill="accent1" w:themeFillTint="33"/>
            <w:tcMar>
              <w:top w:w="28" w:type="dxa"/>
              <w:left w:w="57" w:type="dxa"/>
              <w:bottom w:w="28" w:type="dxa"/>
              <w:right w:w="57" w:type="dxa"/>
            </w:tcMar>
          </w:tcPr>
          <w:p w14:paraId="0E0E781B" w14:textId="77777777" w:rsidR="00A41A95" w:rsidRPr="003D7EC8" w:rsidRDefault="00A41A95" w:rsidP="00A41A95">
            <w:pPr>
              <w:snapToGrid w:val="0"/>
              <w:spacing w:line="400" w:lineRule="exact"/>
              <w:jc w:val="distribute"/>
              <w:rPr>
                <w:rFonts w:hAnsi="標楷體"/>
                <w:b/>
                <w:sz w:val="24"/>
                <w:szCs w:val="24"/>
              </w:rPr>
            </w:pPr>
            <w:r w:rsidRPr="003D7EC8">
              <w:rPr>
                <w:rFonts w:hAnsi="標楷體" w:hint="eastAsia"/>
                <w:b/>
                <w:sz w:val="24"/>
                <w:szCs w:val="24"/>
              </w:rPr>
              <w:t>內容說明事項</w:t>
            </w:r>
          </w:p>
        </w:tc>
      </w:tr>
      <w:tr w:rsidR="003D7EC8" w:rsidRPr="003D7EC8" w14:paraId="5DA703B1" w14:textId="77777777" w:rsidTr="00A41A95">
        <w:trPr>
          <w:trHeight w:val="529"/>
        </w:trPr>
        <w:tc>
          <w:tcPr>
            <w:tcW w:w="851" w:type="dxa"/>
            <w:tcMar>
              <w:top w:w="28" w:type="dxa"/>
              <w:left w:w="57" w:type="dxa"/>
              <w:bottom w:w="28" w:type="dxa"/>
              <w:right w:w="57" w:type="dxa"/>
            </w:tcMar>
            <w:vAlign w:val="center"/>
            <w:hideMark/>
          </w:tcPr>
          <w:p w14:paraId="2E7DE60B" w14:textId="77777777" w:rsidR="00A41A95" w:rsidRPr="003D7EC8" w:rsidRDefault="00A41A95" w:rsidP="00A41A95">
            <w:pPr>
              <w:snapToGrid w:val="0"/>
              <w:spacing w:line="320" w:lineRule="exact"/>
              <w:rPr>
                <w:rFonts w:hAnsi="標楷體"/>
                <w:spacing w:val="-14"/>
                <w:sz w:val="24"/>
                <w:szCs w:val="24"/>
              </w:rPr>
            </w:pPr>
            <w:r w:rsidRPr="003D7EC8">
              <w:rPr>
                <w:rFonts w:hAnsi="標楷體" w:hint="eastAsia"/>
                <w:spacing w:val="-14"/>
                <w:sz w:val="24"/>
                <w:szCs w:val="24"/>
              </w:rPr>
              <w:t>「祭祀公業王光珠</w:t>
            </w:r>
            <w:r w:rsidRPr="003D7EC8">
              <w:rPr>
                <w:rFonts w:hAnsi="標楷體"/>
                <w:spacing w:val="-14"/>
                <w:sz w:val="24"/>
                <w:szCs w:val="24"/>
              </w:rPr>
              <w:t>」</w:t>
            </w:r>
            <w:r w:rsidRPr="003D7EC8">
              <w:rPr>
                <w:rFonts w:hAnsi="標楷體" w:hint="eastAsia"/>
                <w:spacing w:val="-14"/>
                <w:sz w:val="24"/>
                <w:szCs w:val="24"/>
              </w:rPr>
              <w:t>土地買賣移轉登記審查過程</w:t>
            </w:r>
          </w:p>
        </w:tc>
        <w:tc>
          <w:tcPr>
            <w:tcW w:w="8010" w:type="dxa"/>
            <w:tcMar>
              <w:top w:w="28" w:type="dxa"/>
              <w:left w:w="57" w:type="dxa"/>
              <w:bottom w:w="28" w:type="dxa"/>
              <w:right w:w="57" w:type="dxa"/>
            </w:tcMar>
            <w:hideMark/>
          </w:tcPr>
          <w:p w14:paraId="2EEF049F"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z w:val="24"/>
                <w:szCs w:val="24"/>
              </w:rPr>
            </w:pPr>
            <w:r w:rsidRPr="003D7EC8">
              <w:rPr>
                <w:rFonts w:hAnsi="標楷體" w:hint="eastAsia"/>
                <w:sz w:val="24"/>
                <w:szCs w:val="24"/>
              </w:rPr>
              <w:t>收件日期：104年12月10日收件</w:t>
            </w:r>
            <w:r w:rsidRPr="003D7EC8">
              <w:rPr>
                <w:rStyle w:val="aff"/>
                <w:rFonts w:hAnsi="標楷體"/>
                <w:sz w:val="24"/>
                <w:szCs w:val="24"/>
              </w:rPr>
              <w:footnoteReference w:id="6"/>
            </w:r>
            <w:r w:rsidR="000076AF" w:rsidRPr="003D7EC8">
              <w:rPr>
                <w:rFonts w:hAnsi="標楷體" w:hint="eastAsia"/>
                <w:sz w:val="24"/>
                <w:szCs w:val="24"/>
              </w:rPr>
              <w:t>。</w:t>
            </w:r>
          </w:p>
          <w:p w14:paraId="22910C53"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z w:val="24"/>
                <w:szCs w:val="24"/>
              </w:rPr>
            </w:pPr>
            <w:r w:rsidRPr="003D7EC8">
              <w:rPr>
                <w:rFonts w:hAnsi="標楷體" w:hint="eastAsia"/>
                <w:sz w:val="24"/>
                <w:szCs w:val="24"/>
              </w:rPr>
              <w:t>收件字號：104年永登字第1550號</w:t>
            </w:r>
            <w:r w:rsidR="000076AF" w:rsidRPr="003D7EC8">
              <w:rPr>
                <w:rFonts w:hAnsi="標楷體" w:hint="eastAsia"/>
                <w:sz w:val="24"/>
                <w:szCs w:val="24"/>
              </w:rPr>
              <w:t>。</w:t>
            </w:r>
          </w:p>
          <w:p w14:paraId="31928759" w14:textId="77777777" w:rsidR="00A41A95" w:rsidRPr="003D7EC8" w:rsidRDefault="00A41A95" w:rsidP="00B7316E">
            <w:pPr>
              <w:pStyle w:val="af8"/>
              <w:widowControl/>
              <w:numPr>
                <w:ilvl w:val="0"/>
                <w:numId w:val="9"/>
              </w:numPr>
              <w:overflowPunct/>
              <w:autoSpaceDE/>
              <w:autoSpaceDN/>
              <w:snapToGrid w:val="0"/>
              <w:spacing w:line="320" w:lineRule="exact"/>
              <w:ind w:leftChars="0" w:left="376" w:hanging="376"/>
              <w:rPr>
                <w:rFonts w:hAnsi="標楷體"/>
                <w:sz w:val="24"/>
                <w:szCs w:val="24"/>
              </w:rPr>
            </w:pPr>
            <w:r w:rsidRPr="003D7EC8">
              <w:rPr>
                <w:rFonts w:hAnsi="標楷體" w:hint="eastAsia"/>
                <w:sz w:val="24"/>
                <w:szCs w:val="24"/>
              </w:rPr>
              <w:t>通知補正時間：104年12月22日清登字第919號補正單通知補正</w:t>
            </w:r>
            <w:r w:rsidR="000076AF" w:rsidRPr="003D7EC8">
              <w:rPr>
                <w:rFonts w:hAnsi="標楷體" w:hint="eastAsia"/>
                <w:sz w:val="24"/>
                <w:szCs w:val="24"/>
              </w:rPr>
              <w:t>。</w:t>
            </w:r>
          </w:p>
          <w:p w14:paraId="5D5F27D7"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z w:val="24"/>
                <w:szCs w:val="24"/>
              </w:rPr>
            </w:pPr>
            <w:r w:rsidRPr="003D7EC8">
              <w:rPr>
                <w:rFonts w:hAnsi="標楷體" w:hint="eastAsia"/>
                <w:sz w:val="24"/>
                <w:szCs w:val="24"/>
              </w:rPr>
              <w:t>代理人補正時間：104年12月30日9時59分補進資料</w:t>
            </w:r>
            <w:r w:rsidR="000076AF" w:rsidRPr="003D7EC8">
              <w:rPr>
                <w:rFonts w:hAnsi="標楷體" w:hint="eastAsia"/>
                <w:sz w:val="24"/>
                <w:szCs w:val="24"/>
              </w:rPr>
              <w:t>。</w:t>
            </w:r>
          </w:p>
          <w:p w14:paraId="26883A06"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z w:val="24"/>
                <w:szCs w:val="24"/>
              </w:rPr>
            </w:pPr>
            <w:r w:rsidRPr="003D7EC8">
              <w:rPr>
                <w:rFonts w:hAnsi="標楷體" w:hint="eastAsia"/>
                <w:sz w:val="24"/>
                <w:szCs w:val="24"/>
              </w:rPr>
              <w:t>初審人員於104年12月30日10:00移送複審</w:t>
            </w:r>
            <w:r w:rsidR="000076AF" w:rsidRPr="003D7EC8">
              <w:rPr>
                <w:rFonts w:hAnsi="標楷體" w:hint="eastAsia"/>
                <w:sz w:val="24"/>
                <w:szCs w:val="24"/>
              </w:rPr>
              <w:t>。</w:t>
            </w:r>
          </w:p>
          <w:p w14:paraId="5326C6A1"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z w:val="24"/>
                <w:szCs w:val="24"/>
              </w:rPr>
            </w:pPr>
            <w:r w:rsidRPr="003D7EC8">
              <w:rPr>
                <w:rFonts w:hAnsi="標楷體" w:hint="eastAsia"/>
                <w:sz w:val="24"/>
                <w:szCs w:val="24"/>
              </w:rPr>
              <w:t>複審人員於104年12月30日11:53准予登記</w:t>
            </w:r>
            <w:r w:rsidR="000076AF" w:rsidRPr="003D7EC8">
              <w:rPr>
                <w:rFonts w:hAnsi="標楷體" w:hint="eastAsia"/>
                <w:sz w:val="24"/>
                <w:szCs w:val="24"/>
              </w:rPr>
              <w:t>。</w:t>
            </w:r>
          </w:p>
          <w:p w14:paraId="119EEF26"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pacing w:val="-14"/>
                <w:sz w:val="24"/>
                <w:szCs w:val="24"/>
              </w:rPr>
            </w:pPr>
            <w:r w:rsidRPr="003D7EC8">
              <w:rPr>
                <w:rFonts w:hAnsi="標楷體" w:hint="eastAsia"/>
                <w:sz w:val="24"/>
                <w:szCs w:val="24"/>
              </w:rPr>
              <w:t>校對人員於104年12月30日14:52異動完成，移送地價課</w:t>
            </w:r>
            <w:r w:rsidR="000076AF" w:rsidRPr="003D7EC8">
              <w:rPr>
                <w:rFonts w:hAnsi="標楷體" w:hint="eastAsia"/>
                <w:sz w:val="24"/>
                <w:szCs w:val="24"/>
              </w:rPr>
              <w:t>。</w:t>
            </w:r>
          </w:p>
          <w:p w14:paraId="1949446C" w14:textId="77777777" w:rsidR="00A41A95" w:rsidRPr="003D7EC8" w:rsidRDefault="00A41A95" w:rsidP="00B7316E">
            <w:pPr>
              <w:pStyle w:val="af8"/>
              <w:widowControl/>
              <w:numPr>
                <w:ilvl w:val="0"/>
                <w:numId w:val="9"/>
              </w:numPr>
              <w:overflowPunct/>
              <w:autoSpaceDE/>
              <w:autoSpaceDN/>
              <w:snapToGrid w:val="0"/>
              <w:spacing w:line="320" w:lineRule="exact"/>
              <w:ind w:leftChars="0" w:left="357" w:hanging="357"/>
              <w:rPr>
                <w:rFonts w:hAnsi="標楷體"/>
                <w:spacing w:val="-14"/>
                <w:sz w:val="24"/>
                <w:szCs w:val="24"/>
              </w:rPr>
            </w:pPr>
            <w:r w:rsidRPr="003D7EC8">
              <w:rPr>
                <w:rFonts w:hAnsi="標楷體" w:hint="eastAsia"/>
                <w:spacing w:val="-14"/>
                <w:sz w:val="24"/>
                <w:szCs w:val="24"/>
              </w:rPr>
              <w:t>本案於104年12月31日08:43結案。</w:t>
            </w:r>
          </w:p>
          <w:p w14:paraId="2AD29EE1" w14:textId="77777777" w:rsidR="00A41A95" w:rsidRPr="003D7EC8" w:rsidRDefault="00A41A95" w:rsidP="00920DEE">
            <w:pPr>
              <w:pStyle w:val="af8"/>
              <w:snapToGrid w:val="0"/>
              <w:spacing w:line="400" w:lineRule="exact"/>
              <w:ind w:leftChars="0" w:left="357"/>
              <w:rPr>
                <w:rFonts w:hAnsi="標楷體"/>
                <w:sz w:val="24"/>
                <w:szCs w:val="24"/>
              </w:rPr>
            </w:pPr>
            <w:r w:rsidRPr="003D7EC8">
              <w:rPr>
                <w:rFonts w:hAnsi="標楷體" w:hint="eastAsia"/>
                <w:sz w:val="24"/>
                <w:szCs w:val="24"/>
              </w:rPr>
              <w:t>補正項目：</w:t>
            </w:r>
          </w:p>
          <w:p w14:paraId="6D25E7B1" w14:textId="77777777" w:rsidR="00A41A95" w:rsidRPr="003D7EC8" w:rsidRDefault="00A41A95" w:rsidP="00920DEE">
            <w:pPr>
              <w:pStyle w:val="af8"/>
              <w:snapToGrid w:val="0"/>
              <w:spacing w:line="400" w:lineRule="exact"/>
              <w:ind w:left="1105" w:hangingChars="183" w:hanging="425"/>
              <w:rPr>
                <w:rFonts w:hAnsi="標楷體"/>
                <w:spacing w:val="-14"/>
                <w:sz w:val="24"/>
                <w:szCs w:val="24"/>
              </w:rPr>
            </w:pPr>
            <w:r w:rsidRPr="003D7EC8">
              <w:rPr>
                <w:rFonts w:hAnsi="標楷體" w:hint="eastAsia"/>
                <w:spacing w:val="-14"/>
                <w:sz w:val="24"/>
                <w:szCs w:val="24"/>
              </w:rPr>
              <w:t>一、本案應繳登記費新</w:t>
            </w:r>
            <w:r w:rsidR="000076AF" w:rsidRPr="003D7EC8">
              <w:rPr>
                <w:rFonts w:hAnsi="標楷體" w:hint="eastAsia"/>
                <w:spacing w:val="-14"/>
                <w:sz w:val="24"/>
                <w:szCs w:val="24"/>
              </w:rPr>
              <w:t>臺</w:t>
            </w:r>
            <w:r w:rsidRPr="003D7EC8">
              <w:rPr>
                <w:rFonts w:hAnsi="標楷體" w:hint="eastAsia"/>
                <w:spacing w:val="-14"/>
                <w:sz w:val="24"/>
                <w:szCs w:val="24"/>
              </w:rPr>
              <w:t>幣</w:t>
            </w:r>
            <w:r w:rsidR="000076AF" w:rsidRPr="003D7EC8">
              <w:rPr>
                <w:rFonts w:hAnsi="標楷體" w:hint="eastAsia"/>
                <w:spacing w:val="-14"/>
                <w:sz w:val="24"/>
                <w:szCs w:val="24"/>
              </w:rPr>
              <w:t>(下同)</w:t>
            </w:r>
            <w:r w:rsidRPr="003D7EC8">
              <w:rPr>
                <w:rFonts w:hAnsi="標楷體" w:hint="eastAsia"/>
                <w:spacing w:val="-14"/>
                <w:sz w:val="24"/>
                <w:szCs w:val="24"/>
              </w:rPr>
              <w:t>3</w:t>
            </w:r>
            <w:r w:rsidR="000076AF" w:rsidRPr="003D7EC8">
              <w:rPr>
                <w:rFonts w:hAnsi="標楷體" w:hint="eastAsia"/>
                <w:spacing w:val="-14"/>
                <w:sz w:val="24"/>
                <w:szCs w:val="24"/>
              </w:rPr>
              <w:t>,</w:t>
            </w:r>
            <w:r w:rsidRPr="003D7EC8">
              <w:rPr>
                <w:rFonts w:hAnsi="標楷體" w:hint="eastAsia"/>
                <w:spacing w:val="-14"/>
                <w:sz w:val="24"/>
                <w:szCs w:val="24"/>
              </w:rPr>
              <w:t>164元，書狀費320元</w:t>
            </w:r>
            <w:r w:rsidR="000076AF" w:rsidRPr="003D7EC8">
              <w:rPr>
                <w:rFonts w:hAnsi="標楷體" w:hint="eastAsia"/>
                <w:spacing w:val="-14"/>
                <w:sz w:val="24"/>
                <w:szCs w:val="24"/>
              </w:rPr>
              <w:t>。</w:t>
            </w:r>
            <w:r w:rsidRPr="003D7EC8">
              <w:rPr>
                <w:rFonts w:hAnsi="標楷體" w:hint="eastAsia"/>
                <w:spacing w:val="-14"/>
                <w:sz w:val="24"/>
                <w:szCs w:val="24"/>
              </w:rPr>
              <w:t>(土地法第76條、土地法第77條)</w:t>
            </w:r>
          </w:p>
          <w:p w14:paraId="623655DA" w14:textId="77777777" w:rsidR="00A41A95" w:rsidRPr="003D7EC8" w:rsidRDefault="00A41A95" w:rsidP="00920DEE">
            <w:pPr>
              <w:pStyle w:val="af8"/>
              <w:snapToGrid w:val="0"/>
              <w:spacing w:line="400" w:lineRule="exact"/>
              <w:ind w:left="1105" w:hangingChars="183" w:hanging="425"/>
              <w:rPr>
                <w:rFonts w:hAnsi="標楷體"/>
                <w:spacing w:val="-14"/>
                <w:sz w:val="24"/>
                <w:szCs w:val="24"/>
              </w:rPr>
            </w:pPr>
            <w:r w:rsidRPr="003D7EC8">
              <w:rPr>
                <w:rFonts w:hAnsi="標楷體" w:hint="eastAsia"/>
                <w:spacing w:val="-14"/>
                <w:sz w:val="24"/>
                <w:szCs w:val="24"/>
              </w:rPr>
              <w:t>二、義務人王水景之印鑑證明於契約日期內變更，請檢附變更後印鑑證明或請其親自到場並提出國民身分證正本，經</w:t>
            </w:r>
            <w:r w:rsidR="000076AF" w:rsidRPr="003D7EC8">
              <w:rPr>
                <w:rFonts w:hAnsi="標楷體" w:hint="eastAsia"/>
                <w:spacing w:val="-14"/>
                <w:sz w:val="24"/>
                <w:szCs w:val="24"/>
              </w:rPr>
              <w:t>該</w:t>
            </w:r>
            <w:r w:rsidRPr="003D7EC8">
              <w:rPr>
                <w:rFonts w:hAnsi="標楷體" w:hint="eastAsia"/>
                <w:spacing w:val="-14"/>
                <w:sz w:val="24"/>
                <w:szCs w:val="24"/>
              </w:rPr>
              <w:t>所指定人員核符後，當場於申請書或登記原因證明文件內簽名</w:t>
            </w:r>
            <w:r w:rsidR="000076AF" w:rsidRPr="003D7EC8">
              <w:rPr>
                <w:rFonts w:hAnsi="標楷體" w:hint="eastAsia"/>
                <w:spacing w:val="-14"/>
                <w:sz w:val="24"/>
                <w:szCs w:val="24"/>
              </w:rPr>
              <w:t>。</w:t>
            </w:r>
            <w:r w:rsidRPr="003D7EC8">
              <w:rPr>
                <w:rFonts w:hAnsi="標楷體" w:hint="eastAsia"/>
                <w:spacing w:val="-14"/>
                <w:sz w:val="24"/>
                <w:szCs w:val="24"/>
              </w:rPr>
              <w:t>（印鑑登記辦法第6條第3項第3款、土地登記規則第40條第1項、土地登記規則第41條第10款）</w:t>
            </w:r>
          </w:p>
          <w:p w14:paraId="59888368" w14:textId="77777777" w:rsidR="00A41A95" w:rsidRPr="003D7EC8" w:rsidRDefault="00A41A95" w:rsidP="00920DEE">
            <w:pPr>
              <w:pStyle w:val="af8"/>
              <w:snapToGrid w:val="0"/>
              <w:spacing w:line="400" w:lineRule="exact"/>
              <w:ind w:left="1105" w:hangingChars="183" w:hanging="425"/>
              <w:rPr>
                <w:rFonts w:hAnsi="標楷體"/>
                <w:spacing w:val="-14"/>
                <w:sz w:val="24"/>
                <w:szCs w:val="24"/>
              </w:rPr>
            </w:pPr>
            <w:r w:rsidRPr="003D7EC8">
              <w:rPr>
                <w:rFonts w:hAnsi="標楷體" w:hint="eastAsia"/>
                <w:spacing w:val="-14"/>
                <w:sz w:val="24"/>
                <w:szCs w:val="24"/>
              </w:rPr>
              <w:t xml:space="preserve">三、本案請檢附土地增值稅繳納或免稅或不課徵證明文件。（平均地權條例第35條、第36條、第47條、第47條之1、第47條之2、土地稅法第28條） </w:t>
            </w:r>
          </w:p>
          <w:p w14:paraId="6526063E" w14:textId="77777777" w:rsidR="00A41A95" w:rsidRPr="003D7EC8" w:rsidRDefault="00A41A95" w:rsidP="00920DEE">
            <w:pPr>
              <w:pStyle w:val="af8"/>
              <w:snapToGrid w:val="0"/>
              <w:spacing w:line="400" w:lineRule="exact"/>
              <w:ind w:left="1105" w:hangingChars="183" w:hanging="425"/>
              <w:rPr>
                <w:rFonts w:hAnsi="標楷體"/>
                <w:spacing w:val="-14"/>
                <w:sz w:val="24"/>
                <w:szCs w:val="24"/>
              </w:rPr>
            </w:pPr>
            <w:r w:rsidRPr="003D7EC8">
              <w:rPr>
                <w:rFonts w:hAnsi="標楷體" w:hint="eastAsia"/>
                <w:spacing w:val="-14"/>
                <w:sz w:val="24"/>
                <w:szCs w:val="24"/>
              </w:rPr>
              <w:t>四、本案王</w:t>
            </w:r>
            <w:r w:rsidR="00FF4D43" w:rsidRPr="00FF4D43">
              <w:rPr>
                <w:rFonts w:hAnsi="標楷體" w:hint="eastAsia"/>
                <w:sz w:val="24"/>
                <w:szCs w:val="24"/>
              </w:rPr>
              <w:t>○</w:t>
            </w:r>
            <w:r w:rsidRPr="003D7EC8">
              <w:rPr>
                <w:rFonts w:hAnsi="標楷體" w:hint="eastAsia"/>
                <w:spacing w:val="-14"/>
                <w:sz w:val="24"/>
                <w:szCs w:val="24"/>
              </w:rPr>
              <w:t>顄為未成人，請於同意書填明法定代理人資料、蓋用印鑑並檢具身分證明文件及印鑑證明或請其親自到場並提出國民身分證正本，經</w:t>
            </w:r>
            <w:r w:rsidR="000076AF" w:rsidRPr="003D7EC8">
              <w:rPr>
                <w:rFonts w:hAnsi="標楷體" w:hint="eastAsia"/>
                <w:spacing w:val="-14"/>
                <w:sz w:val="24"/>
                <w:szCs w:val="24"/>
              </w:rPr>
              <w:t>該</w:t>
            </w:r>
            <w:r w:rsidRPr="003D7EC8">
              <w:rPr>
                <w:rFonts w:hAnsi="標楷體" w:hint="eastAsia"/>
                <w:spacing w:val="-14"/>
                <w:sz w:val="24"/>
                <w:szCs w:val="24"/>
              </w:rPr>
              <w:t>所指定人員核符後，當場於申請書或登記原因證明文件內簽名。（申請土地登記應附文件法令補充規定第41點第1款</w:t>
            </w:r>
            <w:r w:rsidR="000076AF" w:rsidRPr="003D7EC8">
              <w:rPr>
                <w:rFonts w:hAnsi="標楷體" w:hint="eastAsia"/>
                <w:spacing w:val="-14"/>
                <w:sz w:val="24"/>
                <w:szCs w:val="24"/>
              </w:rPr>
              <w:t>、</w:t>
            </w:r>
            <w:r w:rsidRPr="003D7EC8">
              <w:rPr>
                <w:rFonts w:hAnsi="標楷體" w:hint="eastAsia"/>
                <w:spacing w:val="-14"/>
                <w:sz w:val="24"/>
                <w:szCs w:val="24"/>
              </w:rPr>
              <w:t>土地</w:t>
            </w:r>
            <w:r w:rsidRPr="003D7EC8">
              <w:rPr>
                <w:rFonts w:hAnsi="標楷體" w:hint="eastAsia"/>
                <w:spacing w:val="-14"/>
                <w:sz w:val="24"/>
                <w:szCs w:val="24"/>
              </w:rPr>
              <w:lastRenderedPageBreak/>
              <w:t>登記規則第40條、第41條）</w:t>
            </w:r>
          </w:p>
          <w:p w14:paraId="7ECA7414" w14:textId="77777777" w:rsidR="00A41A95" w:rsidRPr="003D7EC8" w:rsidRDefault="00A41A95" w:rsidP="00920DEE">
            <w:pPr>
              <w:pStyle w:val="af8"/>
              <w:snapToGrid w:val="0"/>
              <w:spacing w:line="400" w:lineRule="exact"/>
              <w:ind w:left="1105" w:hangingChars="183" w:hanging="425"/>
              <w:rPr>
                <w:rFonts w:hAnsi="標楷體"/>
                <w:spacing w:val="-14"/>
                <w:sz w:val="24"/>
                <w:szCs w:val="24"/>
              </w:rPr>
            </w:pPr>
            <w:r w:rsidRPr="003D7EC8">
              <w:rPr>
                <w:rFonts w:hAnsi="標楷體" w:hint="eastAsia"/>
                <w:spacing w:val="-14"/>
                <w:sz w:val="24"/>
                <w:szCs w:val="24"/>
              </w:rPr>
              <w:t>五、王</w:t>
            </w:r>
            <w:r w:rsidR="00FF4D43" w:rsidRPr="00FF4D43">
              <w:rPr>
                <w:rFonts w:hAnsi="標楷體" w:hint="eastAsia"/>
                <w:sz w:val="24"/>
                <w:szCs w:val="24"/>
              </w:rPr>
              <w:t>○</w:t>
            </w:r>
            <w:r w:rsidRPr="003D7EC8">
              <w:rPr>
                <w:rFonts w:hAnsi="標楷體" w:hint="eastAsia"/>
                <w:spacing w:val="-14"/>
                <w:sz w:val="24"/>
                <w:szCs w:val="24"/>
              </w:rPr>
              <w:t>欽、王</w:t>
            </w:r>
            <w:r w:rsidR="00FF4D43" w:rsidRPr="00FF4D43">
              <w:rPr>
                <w:rFonts w:hAnsi="標楷體" w:hint="eastAsia"/>
                <w:sz w:val="24"/>
                <w:szCs w:val="24"/>
              </w:rPr>
              <w:t>○</w:t>
            </w:r>
            <w:r w:rsidRPr="003D7EC8">
              <w:rPr>
                <w:rFonts w:hAnsi="標楷體" w:hint="eastAsia"/>
                <w:spacing w:val="-14"/>
                <w:sz w:val="24"/>
                <w:szCs w:val="24"/>
              </w:rPr>
              <w:t>豪及王</w:t>
            </w:r>
            <w:r w:rsidR="00FF4D43" w:rsidRPr="00FF4D43">
              <w:rPr>
                <w:rFonts w:hAnsi="標楷體" w:hint="eastAsia"/>
                <w:sz w:val="24"/>
                <w:szCs w:val="24"/>
              </w:rPr>
              <w:t>○</w:t>
            </w:r>
            <w:r w:rsidRPr="003D7EC8">
              <w:rPr>
                <w:rFonts w:hAnsi="標楷體" w:hint="eastAsia"/>
                <w:spacing w:val="-14"/>
                <w:sz w:val="24"/>
                <w:szCs w:val="24"/>
              </w:rPr>
              <w:t xml:space="preserve">堂之同意處分授權書印鑑模糊，請重蓋。(土地登記規則第56條第2款) </w:t>
            </w:r>
          </w:p>
          <w:p w14:paraId="37D41143" w14:textId="77777777" w:rsidR="00A41A95" w:rsidRPr="003D7EC8" w:rsidRDefault="00A41A95" w:rsidP="00920DEE">
            <w:pPr>
              <w:pStyle w:val="af8"/>
              <w:snapToGrid w:val="0"/>
              <w:spacing w:line="400" w:lineRule="exact"/>
              <w:ind w:left="1105" w:hangingChars="183" w:hanging="425"/>
              <w:rPr>
                <w:rFonts w:hAnsi="標楷體"/>
                <w:spacing w:val="-14"/>
                <w:sz w:val="24"/>
                <w:szCs w:val="24"/>
              </w:rPr>
            </w:pPr>
            <w:r w:rsidRPr="003D7EC8">
              <w:rPr>
                <w:rFonts w:hAnsi="標楷體" w:hint="eastAsia"/>
                <w:spacing w:val="-14"/>
                <w:sz w:val="24"/>
                <w:szCs w:val="24"/>
              </w:rPr>
              <w:t>六、本案同意處分授權書載明依據規約授權管理人並處分，請檢附經民政主管機關同意備查之祭祀公業規約及相關會議紀錄證明文件。(土地登記規則第56條第2款)</w:t>
            </w:r>
          </w:p>
        </w:tc>
      </w:tr>
    </w:tbl>
    <w:p w14:paraId="6B457AA9" w14:textId="77777777" w:rsidR="006969DC" w:rsidRPr="003D7EC8" w:rsidRDefault="00A41A95" w:rsidP="006969DC">
      <w:pPr>
        <w:pStyle w:val="3"/>
        <w:numPr>
          <w:ilvl w:val="0"/>
          <w:numId w:val="0"/>
        </w:numPr>
        <w:rPr>
          <w:rFonts w:hAnsi="標楷體"/>
          <w:sz w:val="24"/>
          <w:szCs w:val="24"/>
        </w:rPr>
      </w:pPr>
      <w:r w:rsidRPr="003D7EC8">
        <w:rPr>
          <w:rFonts w:hAnsi="標楷體" w:hint="eastAsia"/>
          <w:sz w:val="24"/>
          <w:szCs w:val="24"/>
        </w:rPr>
        <w:lastRenderedPageBreak/>
        <w:t>資料來源：本院整理。</w:t>
      </w:r>
    </w:p>
    <w:p w14:paraId="637F8BAB" w14:textId="1919869E" w:rsidR="006B7DF8" w:rsidRPr="003D7EC8" w:rsidRDefault="00AD2AFE" w:rsidP="00AD2AFE">
      <w:pPr>
        <w:pStyle w:val="aff0"/>
        <w:jc w:val="center"/>
        <w:rPr>
          <w:rFonts w:hAnsi="標楷體"/>
          <w:sz w:val="32"/>
          <w:szCs w:val="32"/>
        </w:rPr>
      </w:pPr>
      <w:r w:rsidRPr="003D7EC8">
        <w:rPr>
          <w:rFonts w:hAnsi="標楷體"/>
          <w:sz w:val="32"/>
          <w:szCs w:val="32"/>
        </w:rPr>
        <w:t>表</w:t>
      </w:r>
      <w:r w:rsidRPr="003D7EC8">
        <w:rPr>
          <w:rFonts w:hAnsi="標楷體"/>
          <w:sz w:val="32"/>
          <w:szCs w:val="32"/>
        </w:rPr>
        <w:fldChar w:fldCharType="begin"/>
      </w:r>
      <w:r w:rsidRPr="003D7EC8">
        <w:rPr>
          <w:rFonts w:hAnsi="標楷體"/>
          <w:sz w:val="32"/>
          <w:szCs w:val="32"/>
        </w:rPr>
        <w:instrText xml:space="preserve"> SEQ 表 \* ARABIC </w:instrText>
      </w:r>
      <w:r w:rsidRPr="003D7EC8">
        <w:rPr>
          <w:rFonts w:hAnsi="標楷體"/>
          <w:sz w:val="32"/>
          <w:szCs w:val="32"/>
        </w:rPr>
        <w:fldChar w:fldCharType="separate"/>
      </w:r>
      <w:r w:rsidR="00C22543">
        <w:rPr>
          <w:rFonts w:hAnsi="標楷體"/>
          <w:noProof/>
          <w:sz w:val="32"/>
          <w:szCs w:val="32"/>
        </w:rPr>
        <w:t>3</w:t>
      </w:r>
      <w:r w:rsidRPr="003D7EC8">
        <w:rPr>
          <w:rFonts w:hAnsi="標楷體"/>
          <w:sz w:val="32"/>
          <w:szCs w:val="32"/>
        </w:rPr>
        <w:fldChar w:fldCharType="end"/>
      </w:r>
      <w:r w:rsidRPr="003D7EC8">
        <w:rPr>
          <w:rFonts w:hAnsi="標楷體" w:hint="eastAsia"/>
          <w:sz w:val="32"/>
          <w:szCs w:val="32"/>
        </w:rPr>
        <w:t>、</w:t>
      </w:r>
      <w:r w:rsidR="005836E7" w:rsidRPr="003D7EC8">
        <w:rPr>
          <w:rFonts w:hAnsi="標楷體" w:hint="eastAsia"/>
          <w:sz w:val="32"/>
          <w:szCs w:val="32"/>
        </w:rPr>
        <w:t>系爭土地歷次</w:t>
      </w:r>
      <w:r w:rsidRPr="003D7EC8">
        <w:rPr>
          <w:rFonts w:hAnsi="標楷體" w:hint="eastAsia"/>
          <w:sz w:val="32"/>
          <w:szCs w:val="32"/>
        </w:rPr>
        <w:t>所有權人(或管理人)變動情形</w:t>
      </w:r>
    </w:p>
    <w:p w14:paraId="2F1E1D14" w14:textId="77777777" w:rsidR="00AD2AFE" w:rsidRPr="003D7EC8" w:rsidRDefault="00AD2AFE" w:rsidP="00AD2AFE">
      <w:pPr>
        <w:ind w:leftChars="100" w:left="340"/>
        <w:jc w:val="right"/>
        <w:rPr>
          <w:sz w:val="24"/>
          <w:szCs w:val="24"/>
        </w:rPr>
      </w:pPr>
      <w:r w:rsidRPr="003D7EC8">
        <w:rPr>
          <w:rFonts w:hint="eastAsia"/>
          <w:sz w:val="24"/>
          <w:szCs w:val="24"/>
        </w:rPr>
        <w:t>至111年1月底止</w:t>
      </w:r>
    </w:p>
    <w:tbl>
      <w:tblPr>
        <w:tblStyle w:val="af7"/>
        <w:tblW w:w="8789" w:type="dxa"/>
        <w:tblInd w:w="-5" w:type="dxa"/>
        <w:tblLayout w:type="fixed"/>
        <w:tblLook w:val="04A0" w:firstRow="1" w:lastRow="0" w:firstColumn="1" w:lastColumn="0" w:noHBand="0" w:noVBand="1"/>
      </w:tblPr>
      <w:tblGrid>
        <w:gridCol w:w="437"/>
        <w:gridCol w:w="697"/>
        <w:gridCol w:w="709"/>
        <w:gridCol w:w="709"/>
        <w:gridCol w:w="567"/>
        <w:gridCol w:w="709"/>
        <w:gridCol w:w="708"/>
        <w:gridCol w:w="709"/>
        <w:gridCol w:w="709"/>
        <w:gridCol w:w="709"/>
        <w:gridCol w:w="708"/>
        <w:gridCol w:w="1418"/>
      </w:tblGrid>
      <w:tr w:rsidR="003D7EC8" w:rsidRPr="003D7EC8" w14:paraId="4A67E24C" w14:textId="77777777" w:rsidTr="00AD2AFE">
        <w:tc>
          <w:tcPr>
            <w:tcW w:w="437" w:type="dxa"/>
          </w:tcPr>
          <w:p w14:paraId="314E48B5" w14:textId="77777777" w:rsidR="00AD2AFE" w:rsidRPr="003D7EC8" w:rsidRDefault="00AD2AFE" w:rsidP="00EA3DA9">
            <w:pPr>
              <w:ind w:leftChars="-34" w:left="-116" w:rightChars="-33" w:right="-112" w:firstLine="1"/>
              <w:rPr>
                <w:sz w:val="20"/>
              </w:rPr>
            </w:pPr>
            <w:r w:rsidRPr="003D7EC8">
              <w:rPr>
                <w:rFonts w:hint="eastAsia"/>
                <w:sz w:val="20"/>
              </w:rPr>
              <w:t>時間</w:t>
            </w:r>
          </w:p>
        </w:tc>
        <w:tc>
          <w:tcPr>
            <w:tcW w:w="697" w:type="dxa"/>
          </w:tcPr>
          <w:p w14:paraId="23480353" w14:textId="77777777" w:rsidR="00AD2AFE" w:rsidRPr="003D7EC8" w:rsidRDefault="00AD2AFE" w:rsidP="00F5799F">
            <w:pPr>
              <w:ind w:leftChars="-34" w:left="-116" w:rightChars="-33" w:right="-112" w:firstLine="1"/>
              <w:jc w:val="left"/>
              <w:rPr>
                <w:sz w:val="20"/>
              </w:rPr>
            </w:pPr>
            <w:r w:rsidRPr="003D7EC8">
              <w:rPr>
                <w:sz w:val="20"/>
              </w:rPr>
              <w:t>9/12/26</w:t>
            </w:r>
          </w:p>
        </w:tc>
        <w:tc>
          <w:tcPr>
            <w:tcW w:w="709" w:type="dxa"/>
          </w:tcPr>
          <w:p w14:paraId="1CB44A24" w14:textId="77777777" w:rsidR="00AD2AFE" w:rsidRPr="003D7EC8" w:rsidRDefault="00AD2AFE" w:rsidP="00F5799F">
            <w:pPr>
              <w:ind w:leftChars="-34" w:left="-116" w:rightChars="-33" w:right="-112" w:firstLine="1"/>
              <w:jc w:val="left"/>
              <w:rPr>
                <w:sz w:val="20"/>
              </w:rPr>
            </w:pPr>
            <w:r w:rsidRPr="003D7EC8">
              <w:rPr>
                <w:rFonts w:hint="eastAsia"/>
                <w:sz w:val="20"/>
              </w:rPr>
              <w:t>3</w:t>
            </w:r>
            <w:r w:rsidRPr="003D7EC8">
              <w:rPr>
                <w:sz w:val="20"/>
              </w:rPr>
              <w:t>5/7/10</w:t>
            </w:r>
          </w:p>
        </w:tc>
        <w:tc>
          <w:tcPr>
            <w:tcW w:w="709" w:type="dxa"/>
          </w:tcPr>
          <w:p w14:paraId="4B8D0964" w14:textId="77777777" w:rsidR="00AD2AFE" w:rsidRPr="003D7EC8" w:rsidRDefault="00AD2AFE" w:rsidP="00F5799F">
            <w:pPr>
              <w:ind w:leftChars="-34" w:left="-116" w:rightChars="-33" w:right="-112" w:firstLine="1"/>
              <w:jc w:val="left"/>
              <w:rPr>
                <w:sz w:val="20"/>
              </w:rPr>
            </w:pPr>
            <w:r w:rsidRPr="003D7EC8">
              <w:rPr>
                <w:rFonts w:hint="eastAsia"/>
                <w:sz w:val="20"/>
              </w:rPr>
              <w:t>5</w:t>
            </w:r>
            <w:r w:rsidRPr="003D7EC8">
              <w:rPr>
                <w:sz w:val="20"/>
              </w:rPr>
              <w:t>7/5/16</w:t>
            </w:r>
          </w:p>
        </w:tc>
        <w:tc>
          <w:tcPr>
            <w:tcW w:w="567" w:type="dxa"/>
          </w:tcPr>
          <w:p w14:paraId="7CAE11A6"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04/10/1</w:t>
            </w:r>
          </w:p>
        </w:tc>
        <w:tc>
          <w:tcPr>
            <w:tcW w:w="709" w:type="dxa"/>
          </w:tcPr>
          <w:p w14:paraId="3CE802B8"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04/10/1</w:t>
            </w:r>
          </w:p>
        </w:tc>
        <w:tc>
          <w:tcPr>
            <w:tcW w:w="708" w:type="dxa"/>
          </w:tcPr>
          <w:p w14:paraId="2BBD1899"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04/10/1</w:t>
            </w:r>
          </w:p>
        </w:tc>
        <w:tc>
          <w:tcPr>
            <w:tcW w:w="709" w:type="dxa"/>
          </w:tcPr>
          <w:p w14:paraId="10657190"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04/12/10</w:t>
            </w:r>
          </w:p>
        </w:tc>
        <w:tc>
          <w:tcPr>
            <w:tcW w:w="709" w:type="dxa"/>
          </w:tcPr>
          <w:p w14:paraId="1EC25BD5"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05/10/17</w:t>
            </w:r>
          </w:p>
        </w:tc>
        <w:tc>
          <w:tcPr>
            <w:tcW w:w="709" w:type="dxa"/>
          </w:tcPr>
          <w:p w14:paraId="2149CEE6"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09/2/10</w:t>
            </w:r>
          </w:p>
        </w:tc>
        <w:tc>
          <w:tcPr>
            <w:tcW w:w="708" w:type="dxa"/>
          </w:tcPr>
          <w:p w14:paraId="27932333"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09/2/10</w:t>
            </w:r>
          </w:p>
        </w:tc>
        <w:tc>
          <w:tcPr>
            <w:tcW w:w="1418" w:type="dxa"/>
          </w:tcPr>
          <w:p w14:paraId="52BA269B" w14:textId="77777777" w:rsidR="00AD2AFE" w:rsidRPr="003D7EC8" w:rsidRDefault="00AD2AFE" w:rsidP="00F5799F">
            <w:pPr>
              <w:ind w:leftChars="-34" w:left="-116" w:rightChars="-33" w:right="-112" w:firstLine="1"/>
              <w:jc w:val="left"/>
              <w:rPr>
                <w:sz w:val="20"/>
              </w:rPr>
            </w:pPr>
            <w:r w:rsidRPr="003D7EC8">
              <w:rPr>
                <w:rFonts w:hint="eastAsia"/>
                <w:sz w:val="20"/>
              </w:rPr>
              <w:t>1</w:t>
            </w:r>
            <w:r w:rsidRPr="003D7EC8">
              <w:rPr>
                <w:sz w:val="20"/>
              </w:rPr>
              <w:t>11/1/10</w:t>
            </w:r>
          </w:p>
        </w:tc>
      </w:tr>
      <w:tr w:rsidR="003D7EC8" w:rsidRPr="003D7EC8" w14:paraId="5678517E" w14:textId="77777777" w:rsidTr="00AD2AFE">
        <w:tc>
          <w:tcPr>
            <w:tcW w:w="437" w:type="dxa"/>
          </w:tcPr>
          <w:p w14:paraId="0E615D39" w14:textId="77777777" w:rsidR="00AD2AFE" w:rsidRPr="003D7EC8" w:rsidRDefault="00AD2AFE" w:rsidP="00EA3DA9">
            <w:pPr>
              <w:ind w:leftChars="-34" w:left="-116" w:rightChars="-33" w:right="-112" w:firstLine="1"/>
              <w:rPr>
                <w:sz w:val="20"/>
              </w:rPr>
            </w:pPr>
            <w:r w:rsidRPr="003D7EC8">
              <w:rPr>
                <w:rFonts w:hint="eastAsia"/>
                <w:sz w:val="20"/>
              </w:rPr>
              <w:t>登記原因</w:t>
            </w:r>
          </w:p>
        </w:tc>
        <w:tc>
          <w:tcPr>
            <w:tcW w:w="697" w:type="dxa"/>
          </w:tcPr>
          <w:p w14:paraId="4841FE7E" w14:textId="77777777" w:rsidR="00AD2AFE" w:rsidRPr="003D7EC8" w:rsidRDefault="00AD2AFE" w:rsidP="00F5799F">
            <w:pPr>
              <w:ind w:leftChars="-34" w:left="-116" w:rightChars="-33" w:right="-112" w:firstLine="1"/>
              <w:jc w:val="left"/>
              <w:rPr>
                <w:sz w:val="20"/>
              </w:rPr>
            </w:pPr>
            <w:r w:rsidRPr="003D7EC8">
              <w:rPr>
                <w:rFonts w:hint="eastAsia"/>
                <w:sz w:val="20"/>
              </w:rPr>
              <w:t>保存</w:t>
            </w:r>
          </w:p>
        </w:tc>
        <w:tc>
          <w:tcPr>
            <w:tcW w:w="709" w:type="dxa"/>
          </w:tcPr>
          <w:p w14:paraId="26CCF6C0" w14:textId="77777777" w:rsidR="00AD2AFE" w:rsidRPr="003D7EC8" w:rsidRDefault="00AD2AFE" w:rsidP="00F5799F">
            <w:pPr>
              <w:ind w:leftChars="-34" w:left="-116" w:rightChars="-33" w:right="-112" w:firstLine="1"/>
              <w:jc w:val="left"/>
              <w:rPr>
                <w:sz w:val="20"/>
              </w:rPr>
            </w:pPr>
            <w:r w:rsidRPr="003D7EC8">
              <w:rPr>
                <w:rFonts w:hint="eastAsia"/>
                <w:sz w:val="20"/>
              </w:rPr>
              <w:t>總登記</w:t>
            </w:r>
          </w:p>
        </w:tc>
        <w:tc>
          <w:tcPr>
            <w:tcW w:w="709" w:type="dxa"/>
          </w:tcPr>
          <w:p w14:paraId="2022E876" w14:textId="77777777" w:rsidR="00AD2AFE" w:rsidRPr="003D7EC8" w:rsidRDefault="00AD2AFE" w:rsidP="00F5799F">
            <w:pPr>
              <w:ind w:leftChars="-34" w:left="-116" w:rightChars="-33" w:right="-112" w:firstLine="1"/>
              <w:jc w:val="left"/>
              <w:rPr>
                <w:sz w:val="20"/>
              </w:rPr>
            </w:pPr>
            <w:r w:rsidRPr="003D7EC8">
              <w:rPr>
                <w:rFonts w:hint="eastAsia"/>
                <w:sz w:val="20"/>
              </w:rPr>
              <w:t>土地重劃</w:t>
            </w:r>
          </w:p>
        </w:tc>
        <w:tc>
          <w:tcPr>
            <w:tcW w:w="567" w:type="dxa"/>
          </w:tcPr>
          <w:p w14:paraId="763CBFFF" w14:textId="77777777" w:rsidR="00AD2AFE" w:rsidRPr="003D7EC8" w:rsidRDefault="00AD2AFE" w:rsidP="00F5799F">
            <w:pPr>
              <w:ind w:leftChars="-34" w:left="-116" w:rightChars="-33" w:right="-112" w:firstLine="1"/>
              <w:jc w:val="left"/>
              <w:rPr>
                <w:sz w:val="20"/>
              </w:rPr>
            </w:pPr>
            <w:r w:rsidRPr="003D7EC8">
              <w:rPr>
                <w:rFonts w:hint="eastAsia"/>
                <w:sz w:val="20"/>
              </w:rPr>
              <w:t>書狀補給</w:t>
            </w:r>
          </w:p>
        </w:tc>
        <w:tc>
          <w:tcPr>
            <w:tcW w:w="709" w:type="dxa"/>
          </w:tcPr>
          <w:p w14:paraId="139E7E45" w14:textId="77777777" w:rsidR="00AD2AFE" w:rsidRPr="003D7EC8" w:rsidRDefault="00AD2AFE" w:rsidP="00F5799F">
            <w:pPr>
              <w:ind w:leftChars="-34" w:left="-116" w:rightChars="-33" w:right="-112" w:firstLine="1"/>
              <w:jc w:val="left"/>
              <w:rPr>
                <w:sz w:val="20"/>
              </w:rPr>
            </w:pPr>
            <w:r w:rsidRPr="003D7EC8">
              <w:rPr>
                <w:rFonts w:hint="eastAsia"/>
                <w:sz w:val="20"/>
              </w:rPr>
              <w:t>統一編號更正</w:t>
            </w:r>
          </w:p>
        </w:tc>
        <w:tc>
          <w:tcPr>
            <w:tcW w:w="708" w:type="dxa"/>
          </w:tcPr>
          <w:p w14:paraId="425ECE72" w14:textId="77777777" w:rsidR="00AD2AFE" w:rsidRPr="003D7EC8" w:rsidRDefault="00AD2AFE" w:rsidP="00F5799F">
            <w:pPr>
              <w:ind w:leftChars="-34" w:left="-116" w:rightChars="-33" w:right="-112" w:firstLine="1"/>
              <w:jc w:val="left"/>
              <w:rPr>
                <w:sz w:val="20"/>
              </w:rPr>
            </w:pPr>
            <w:r w:rsidRPr="003D7EC8">
              <w:rPr>
                <w:rFonts w:hint="eastAsia"/>
                <w:sz w:val="20"/>
              </w:rPr>
              <w:t>管理者變更</w:t>
            </w:r>
          </w:p>
        </w:tc>
        <w:tc>
          <w:tcPr>
            <w:tcW w:w="709" w:type="dxa"/>
          </w:tcPr>
          <w:p w14:paraId="4A22B9CA" w14:textId="77777777" w:rsidR="00AD2AFE" w:rsidRPr="003D7EC8" w:rsidRDefault="00AD2AFE" w:rsidP="00F5799F">
            <w:pPr>
              <w:ind w:leftChars="-34" w:left="-116" w:rightChars="-33" w:right="-112" w:firstLine="1"/>
              <w:jc w:val="left"/>
              <w:rPr>
                <w:sz w:val="20"/>
              </w:rPr>
            </w:pPr>
            <w:r w:rsidRPr="003D7EC8">
              <w:rPr>
                <w:rFonts w:hint="eastAsia"/>
                <w:sz w:val="20"/>
              </w:rPr>
              <w:t>買賣</w:t>
            </w:r>
          </w:p>
        </w:tc>
        <w:tc>
          <w:tcPr>
            <w:tcW w:w="709" w:type="dxa"/>
          </w:tcPr>
          <w:p w14:paraId="313E5413" w14:textId="77777777" w:rsidR="00AD2AFE" w:rsidRPr="003D7EC8" w:rsidRDefault="00AD2AFE" w:rsidP="00F5799F">
            <w:pPr>
              <w:ind w:leftChars="-34" w:left="-116" w:rightChars="-33" w:right="-112" w:firstLine="1"/>
              <w:jc w:val="left"/>
              <w:rPr>
                <w:sz w:val="20"/>
              </w:rPr>
            </w:pPr>
            <w:r w:rsidRPr="003D7EC8">
              <w:rPr>
                <w:rFonts w:hint="eastAsia"/>
                <w:sz w:val="20"/>
              </w:rPr>
              <w:t>分割</w:t>
            </w:r>
          </w:p>
        </w:tc>
        <w:tc>
          <w:tcPr>
            <w:tcW w:w="709" w:type="dxa"/>
          </w:tcPr>
          <w:p w14:paraId="3F2C20A3" w14:textId="77777777" w:rsidR="00AD2AFE" w:rsidRPr="003D7EC8" w:rsidRDefault="00AD2AFE" w:rsidP="00F5799F">
            <w:pPr>
              <w:ind w:leftChars="-34" w:left="-116" w:rightChars="-33" w:right="-112" w:firstLine="1"/>
              <w:jc w:val="left"/>
              <w:rPr>
                <w:sz w:val="20"/>
              </w:rPr>
            </w:pPr>
            <w:r w:rsidRPr="003D7EC8">
              <w:rPr>
                <w:rFonts w:hint="eastAsia"/>
                <w:sz w:val="20"/>
              </w:rPr>
              <w:t>合併</w:t>
            </w:r>
          </w:p>
        </w:tc>
        <w:tc>
          <w:tcPr>
            <w:tcW w:w="708" w:type="dxa"/>
          </w:tcPr>
          <w:p w14:paraId="1AECEED9" w14:textId="77777777" w:rsidR="00AD2AFE" w:rsidRPr="003D7EC8" w:rsidRDefault="00AD2AFE" w:rsidP="00F5799F">
            <w:pPr>
              <w:ind w:leftChars="-34" w:left="-116" w:rightChars="-33" w:right="-112" w:firstLine="1"/>
              <w:jc w:val="left"/>
              <w:rPr>
                <w:sz w:val="20"/>
              </w:rPr>
            </w:pPr>
            <w:r w:rsidRPr="003D7EC8">
              <w:rPr>
                <w:rFonts w:hint="eastAsia"/>
                <w:sz w:val="20"/>
              </w:rPr>
              <w:t>分割</w:t>
            </w:r>
          </w:p>
        </w:tc>
        <w:tc>
          <w:tcPr>
            <w:tcW w:w="1418" w:type="dxa"/>
          </w:tcPr>
          <w:p w14:paraId="0E93C850" w14:textId="77777777" w:rsidR="00AD2AFE" w:rsidRPr="003D7EC8" w:rsidRDefault="00AD2AFE" w:rsidP="00F5799F">
            <w:pPr>
              <w:ind w:leftChars="-34" w:left="-116" w:rightChars="-33" w:right="-112" w:firstLine="1"/>
              <w:jc w:val="left"/>
              <w:rPr>
                <w:sz w:val="20"/>
              </w:rPr>
            </w:pPr>
            <w:r w:rsidRPr="003D7EC8">
              <w:rPr>
                <w:rFonts w:hint="eastAsia"/>
                <w:sz w:val="20"/>
              </w:rPr>
              <w:t>買賣</w:t>
            </w:r>
          </w:p>
        </w:tc>
      </w:tr>
      <w:tr w:rsidR="003D7EC8" w:rsidRPr="003D7EC8" w14:paraId="5C023A20" w14:textId="77777777" w:rsidTr="00AD2AFE">
        <w:tc>
          <w:tcPr>
            <w:tcW w:w="437" w:type="dxa"/>
          </w:tcPr>
          <w:p w14:paraId="60DB43F6" w14:textId="77777777" w:rsidR="00AD2AFE" w:rsidRPr="003D7EC8" w:rsidRDefault="00AD2AFE" w:rsidP="00EA3DA9">
            <w:pPr>
              <w:ind w:leftChars="-34" w:left="-116" w:rightChars="-33" w:right="-112" w:firstLine="1"/>
              <w:rPr>
                <w:sz w:val="20"/>
              </w:rPr>
            </w:pPr>
            <w:r w:rsidRPr="003D7EC8">
              <w:rPr>
                <w:rFonts w:hint="eastAsia"/>
                <w:sz w:val="20"/>
              </w:rPr>
              <w:t>登記收件號</w:t>
            </w:r>
          </w:p>
        </w:tc>
        <w:tc>
          <w:tcPr>
            <w:tcW w:w="697" w:type="dxa"/>
          </w:tcPr>
          <w:p w14:paraId="56CB1181" w14:textId="77777777" w:rsidR="00AD2AFE" w:rsidRPr="003D7EC8" w:rsidRDefault="00AD2AFE" w:rsidP="00F5799F">
            <w:pPr>
              <w:ind w:leftChars="-34" w:left="-116" w:rightChars="-33" w:right="-112" w:firstLine="1"/>
              <w:jc w:val="left"/>
              <w:rPr>
                <w:sz w:val="20"/>
              </w:rPr>
            </w:pPr>
          </w:p>
        </w:tc>
        <w:tc>
          <w:tcPr>
            <w:tcW w:w="709" w:type="dxa"/>
          </w:tcPr>
          <w:p w14:paraId="476B533C" w14:textId="77777777" w:rsidR="00AD2AFE" w:rsidRPr="003D7EC8" w:rsidRDefault="00AD2AFE" w:rsidP="00F5799F">
            <w:pPr>
              <w:ind w:leftChars="-34" w:left="-116" w:rightChars="-33" w:right="-112" w:firstLine="1"/>
              <w:jc w:val="left"/>
              <w:rPr>
                <w:sz w:val="20"/>
              </w:rPr>
            </w:pPr>
            <w:r w:rsidRPr="003D7EC8">
              <w:rPr>
                <w:rFonts w:hint="eastAsia"/>
                <w:sz w:val="20"/>
              </w:rPr>
              <w:t>梧字第3100號</w:t>
            </w:r>
          </w:p>
        </w:tc>
        <w:tc>
          <w:tcPr>
            <w:tcW w:w="709" w:type="dxa"/>
          </w:tcPr>
          <w:p w14:paraId="7B6508AC" w14:textId="77777777" w:rsidR="00AD2AFE" w:rsidRPr="003D7EC8" w:rsidRDefault="00AD2AFE" w:rsidP="00F5799F">
            <w:pPr>
              <w:ind w:leftChars="-34" w:left="-116" w:rightChars="-33" w:right="-112" w:firstLine="1"/>
              <w:jc w:val="left"/>
              <w:rPr>
                <w:sz w:val="20"/>
              </w:rPr>
            </w:pPr>
            <w:r w:rsidRPr="003D7EC8">
              <w:rPr>
                <w:rFonts w:hint="eastAsia"/>
                <w:sz w:val="20"/>
              </w:rPr>
              <w:t>梧棲字第4344號</w:t>
            </w:r>
          </w:p>
        </w:tc>
        <w:tc>
          <w:tcPr>
            <w:tcW w:w="567" w:type="dxa"/>
          </w:tcPr>
          <w:p w14:paraId="6E0AB38E" w14:textId="77777777" w:rsidR="00AD2AFE" w:rsidRPr="003D7EC8" w:rsidRDefault="00AD2AFE" w:rsidP="00F5799F">
            <w:pPr>
              <w:ind w:leftChars="-34" w:left="-116" w:rightChars="-33" w:right="-112" w:firstLine="1"/>
              <w:jc w:val="left"/>
              <w:rPr>
                <w:sz w:val="20"/>
              </w:rPr>
            </w:pPr>
            <w:r w:rsidRPr="003D7EC8">
              <w:rPr>
                <w:rFonts w:hint="eastAsia"/>
                <w:sz w:val="20"/>
              </w:rPr>
              <w:t>永登字第1</w:t>
            </w:r>
            <w:r w:rsidRPr="003D7EC8">
              <w:rPr>
                <w:sz w:val="20"/>
              </w:rPr>
              <w:t>290</w:t>
            </w:r>
            <w:r w:rsidRPr="003D7EC8">
              <w:rPr>
                <w:rFonts w:hint="eastAsia"/>
                <w:sz w:val="20"/>
              </w:rPr>
              <w:t>號</w:t>
            </w:r>
          </w:p>
        </w:tc>
        <w:tc>
          <w:tcPr>
            <w:tcW w:w="709" w:type="dxa"/>
          </w:tcPr>
          <w:p w14:paraId="2B973F34" w14:textId="77777777" w:rsidR="00AD2AFE" w:rsidRPr="003D7EC8" w:rsidRDefault="00AD2AFE" w:rsidP="00F5799F">
            <w:pPr>
              <w:ind w:leftChars="-34" w:left="-116" w:rightChars="-33" w:right="-112" w:firstLine="1"/>
              <w:jc w:val="left"/>
              <w:rPr>
                <w:sz w:val="20"/>
              </w:rPr>
            </w:pPr>
            <w:r w:rsidRPr="003D7EC8">
              <w:rPr>
                <w:rFonts w:hint="eastAsia"/>
                <w:sz w:val="20"/>
              </w:rPr>
              <w:t>永登字第1292號</w:t>
            </w:r>
          </w:p>
        </w:tc>
        <w:tc>
          <w:tcPr>
            <w:tcW w:w="708" w:type="dxa"/>
          </w:tcPr>
          <w:p w14:paraId="64608807" w14:textId="77777777" w:rsidR="00AD2AFE" w:rsidRPr="003D7EC8" w:rsidRDefault="00AD2AFE" w:rsidP="00F5799F">
            <w:pPr>
              <w:ind w:leftChars="-34" w:left="-116" w:rightChars="-33" w:right="-112" w:firstLine="1"/>
              <w:jc w:val="left"/>
              <w:rPr>
                <w:sz w:val="20"/>
              </w:rPr>
            </w:pPr>
            <w:r w:rsidRPr="003D7EC8">
              <w:rPr>
                <w:rFonts w:hint="eastAsia"/>
                <w:sz w:val="20"/>
              </w:rPr>
              <w:t>永登字第1300號</w:t>
            </w:r>
          </w:p>
        </w:tc>
        <w:tc>
          <w:tcPr>
            <w:tcW w:w="709" w:type="dxa"/>
          </w:tcPr>
          <w:p w14:paraId="664F6216" w14:textId="77777777" w:rsidR="00AD2AFE" w:rsidRPr="003D7EC8" w:rsidRDefault="00AD2AFE" w:rsidP="00F5799F">
            <w:pPr>
              <w:ind w:leftChars="-34" w:left="-116" w:rightChars="-33" w:right="-112" w:firstLine="1"/>
              <w:jc w:val="left"/>
              <w:rPr>
                <w:sz w:val="20"/>
              </w:rPr>
            </w:pPr>
            <w:r w:rsidRPr="003D7EC8">
              <w:rPr>
                <w:rFonts w:hint="eastAsia"/>
                <w:sz w:val="20"/>
              </w:rPr>
              <w:t>永登字第1550號</w:t>
            </w:r>
          </w:p>
        </w:tc>
        <w:tc>
          <w:tcPr>
            <w:tcW w:w="709" w:type="dxa"/>
          </w:tcPr>
          <w:p w14:paraId="0E72D544" w14:textId="77777777" w:rsidR="00AD2AFE" w:rsidRPr="003D7EC8" w:rsidRDefault="00AD2AFE" w:rsidP="00F5799F">
            <w:pPr>
              <w:ind w:leftChars="-34" w:left="-116" w:rightChars="-33" w:right="-112" w:firstLine="1"/>
              <w:jc w:val="left"/>
              <w:rPr>
                <w:sz w:val="20"/>
              </w:rPr>
            </w:pPr>
            <w:r w:rsidRPr="003D7EC8">
              <w:rPr>
                <w:rFonts w:hint="eastAsia"/>
                <w:sz w:val="20"/>
              </w:rPr>
              <w:t>普登字第1</w:t>
            </w:r>
            <w:r w:rsidRPr="003D7EC8">
              <w:rPr>
                <w:sz w:val="20"/>
              </w:rPr>
              <w:t>09310</w:t>
            </w:r>
            <w:r w:rsidRPr="003D7EC8">
              <w:rPr>
                <w:rFonts w:hint="eastAsia"/>
                <w:sz w:val="20"/>
              </w:rPr>
              <w:t>號</w:t>
            </w:r>
          </w:p>
        </w:tc>
        <w:tc>
          <w:tcPr>
            <w:tcW w:w="709" w:type="dxa"/>
          </w:tcPr>
          <w:p w14:paraId="666C3B10" w14:textId="77777777" w:rsidR="00AD2AFE" w:rsidRPr="003D7EC8" w:rsidRDefault="00AD2AFE" w:rsidP="00F5799F">
            <w:pPr>
              <w:ind w:leftChars="-34" w:left="-116" w:rightChars="-33" w:right="-112" w:firstLine="1"/>
              <w:jc w:val="left"/>
              <w:rPr>
                <w:sz w:val="20"/>
              </w:rPr>
            </w:pPr>
            <w:r w:rsidRPr="003D7EC8">
              <w:rPr>
                <w:rFonts w:hint="eastAsia"/>
                <w:sz w:val="20"/>
              </w:rPr>
              <w:t>清普登字第1</w:t>
            </w:r>
            <w:r w:rsidRPr="003D7EC8">
              <w:rPr>
                <w:sz w:val="20"/>
              </w:rPr>
              <w:t>2160</w:t>
            </w:r>
            <w:r w:rsidRPr="003D7EC8">
              <w:rPr>
                <w:rFonts w:hint="eastAsia"/>
                <w:sz w:val="20"/>
              </w:rPr>
              <w:t>號</w:t>
            </w:r>
          </w:p>
        </w:tc>
        <w:tc>
          <w:tcPr>
            <w:tcW w:w="708" w:type="dxa"/>
          </w:tcPr>
          <w:p w14:paraId="6122B8D7" w14:textId="77777777" w:rsidR="00AD2AFE" w:rsidRPr="003D7EC8" w:rsidRDefault="00AD2AFE" w:rsidP="00F5799F">
            <w:pPr>
              <w:ind w:leftChars="-34" w:left="-116" w:rightChars="-33" w:right="-112" w:firstLine="1"/>
              <w:jc w:val="left"/>
              <w:rPr>
                <w:sz w:val="20"/>
              </w:rPr>
            </w:pPr>
            <w:r w:rsidRPr="003D7EC8">
              <w:rPr>
                <w:rFonts w:hint="eastAsia"/>
                <w:sz w:val="20"/>
              </w:rPr>
              <w:t>清普登字第1</w:t>
            </w:r>
            <w:r w:rsidRPr="003D7EC8">
              <w:rPr>
                <w:sz w:val="20"/>
              </w:rPr>
              <w:t>2170</w:t>
            </w:r>
            <w:r w:rsidRPr="003D7EC8">
              <w:rPr>
                <w:rFonts w:hint="eastAsia"/>
                <w:sz w:val="20"/>
              </w:rPr>
              <w:t>號</w:t>
            </w:r>
          </w:p>
        </w:tc>
        <w:tc>
          <w:tcPr>
            <w:tcW w:w="1418" w:type="dxa"/>
          </w:tcPr>
          <w:p w14:paraId="0C19FCC1" w14:textId="77777777" w:rsidR="00AD2AFE" w:rsidRPr="003D7EC8" w:rsidRDefault="00AD2AFE" w:rsidP="00F5799F">
            <w:pPr>
              <w:ind w:leftChars="-34" w:left="-116" w:rightChars="-33" w:right="-112" w:firstLine="1"/>
              <w:jc w:val="left"/>
              <w:rPr>
                <w:sz w:val="20"/>
              </w:rPr>
            </w:pPr>
            <w:r w:rsidRPr="003D7EC8">
              <w:rPr>
                <w:rFonts w:hint="eastAsia"/>
                <w:sz w:val="20"/>
              </w:rPr>
              <w:t>清普登字第1</w:t>
            </w:r>
            <w:r w:rsidRPr="003D7EC8">
              <w:rPr>
                <w:sz w:val="20"/>
              </w:rPr>
              <w:t>840</w:t>
            </w:r>
            <w:r w:rsidRPr="003D7EC8">
              <w:rPr>
                <w:rFonts w:hint="eastAsia"/>
                <w:sz w:val="20"/>
              </w:rPr>
              <w:t>號</w:t>
            </w:r>
          </w:p>
        </w:tc>
      </w:tr>
      <w:tr w:rsidR="003D7EC8" w:rsidRPr="003D7EC8" w14:paraId="5923B0DE" w14:textId="77777777" w:rsidTr="00AD2AFE">
        <w:tc>
          <w:tcPr>
            <w:tcW w:w="437" w:type="dxa"/>
          </w:tcPr>
          <w:p w14:paraId="5C7CB870" w14:textId="77777777" w:rsidR="00AD2AFE" w:rsidRPr="003D7EC8" w:rsidRDefault="00AD2AFE" w:rsidP="00EA3DA9">
            <w:pPr>
              <w:ind w:leftChars="-34" w:left="-116" w:rightChars="-33" w:right="-112" w:firstLine="1"/>
              <w:rPr>
                <w:sz w:val="20"/>
              </w:rPr>
            </w:pPr>
            <w:r w:rsidRPr="003D7EC8">
              <w:rPr>
                <w:rFonts w:hint="eastAsia"/>
                <w:sz w:val="20"/>
              </w:rPr>
              <w:t>所有權人</w:t>
            </w:r>
          </w:p>
        </w:tc>
        <w:tc>
          <w:tcPr>
            <w:tcW w:w="697" w:type="dxa"/>
          </w:tcPr>
          <w:p w14:paraId="37BC8039" w14:textId="77777777" w:rsidR="00AD2AFE" w:rsidRPr="003D7EC8" w:rsidRDefault="00AD2AFE" w:rsidP="00F5799F">
            <w:pPr>
              <w:ind w:leftChars="-34" w:left="-116" w:rightChars="-33" w:right="-112" w:firstLine="1"/>
              <w:jc w:val="left"/>
              <w:rPr>
                <w:sz w:val="20"/>
              </w:rPr>
            </w:pPr>
            <w:r w:rsidRPr="003D7EC8">
              <w:rPr>
                <w:rFonts w:hint="eastAsia"/>
                <w:sz w:val="20"/>
              </w:rPr>
              <w:t>祭祀公業王光珠</w:t>
            </w:r>
          </w:p>
        </w:tc>
        <w:tc>
          <w:tcPr>
            <w:tcW w:w="709" w:type="dxa"/>
          </w:tcPr>
          <w:p w14:paraId="558FD4E3" w14:textId="77777777" w:rsidR="00AD2AFE" w:rsidRPr="003D7EC8" w:rsidRDefault="00AD2AFE" w:rsidP="00F5799F">
            <w:pPr>
              <w:ind w:leftChars="-34" w:left="-116" w:rightChars="-33" w:right="-112" w:firstLine="1"/>
              <w:jc w:val="left"/>
              <w:rPr>
                <w:sz w:val="20"/>
              </w:rPr>
            </w:pPr>
            <w:r w:rsidRPr="003D7EC8">
              <w:rPr>
                <w:rFonts w:hint="eastAsia"/>
                <w:sz w:val="20"/>
              </w:rPr>
              <w:t>祭祀公業王光珠</w:t>
            </w:r>
          </w:p>
        </w:tc>
        <w:tc>
          <w:tcPr>
            <w:tcW w:w="709" w:type="dxa"/>
          </w:tcPr>
          <w:p w14:paraId="09E6DB90" w14:textId="77777777" w:rsidR="00AD2AFE" w:rsidRPr="003D7EC8" w:rsidRDefault="00AD2AFE" w:rsidP="00F5799F">
            <w:pPr>
              <w:ind w:leftChars="-34" w:left="-116" w:rightChars="-33" w:right="-112" w:firstLine="1"/>
              <w:jc w:val="left"/>
              <w:rPr>
                <w:sz w:val="20"/>
              </w:rPr>
            </w:pPr>
            <w:r w:rsidRPr="003D7EC8">
              <w:rPr>
                <w:rFonts w:hint="eastAsia"/>
                <w:sz w:val="20"/>
              </w:rPr>
              <w:t>祭祀公業王光珠</w:t>
            </w:r>
          </w:p>
        </w:tc>
        <w:tc>
          <w:tcPr>
            <w:tcW w:w="567" w:type="dxa"/>
          </w:tcPr>
          <w:p w14:paraId="7881E7A5" w14:textId="77777777" w:rsidR="00AD2AFE" w:rsidRPr="003D7EC8" w:rsidRDefault="00AD2AFE" w:rsidP="00F5799F">
            <w:pPr>
              <w:ind w:leftChars="-34" w:left="-116" w:rightChars="-33" w:right="-112" w:firstLine="1"/>
              <w:jc w:val="left"/>
              <w:rPr>
                <w:sz w:val="20"/>
              </w:rPr>
            </w:pPr>
            <w:r w:rsidRPr="003D7EC8">
              <w:rPr>
                <w:rFonts w:hint="eastAsia"/>
                <w:sz w:val="20"/>
              </w:rPr>
              <w:t>祭祀公業王光珠</w:t>
            </w:r>
          </w:p>
        </w:tc>
        <w:tc>
          <w:tcPr>
            <w:tcW w:w="709" w:type="dxa"/>
          </w:tcPr>
          <w:p w14:paraId="2AA097F5" w14:textId="77777777" w:rsidR="00AD2AFE" w:rsidRPr="003D7EC8" w:rsidRDefault="00AD2AFE" w:rsidP="00F5799F">
            <w:pPr>
              <w:ind w:leftChars="-34" w:left="-116" w:rightChars="-33" w:right="-112" w:firstLine="1"/>
              <w:jc w:val="left"/>
              <w:rPr>
                <w:sz w:val="20"/>
              </w:rPr>
            </w:pPr>
            <w:r w:rsidRPr="003D7EC8">
              <w:rPr>
                <w:rFonts w:hint="eastAsia"/>
                <w:sz w:val="20"/>
              </w:rPr>
              <w:t>祭祀公業王光珠</w:t>
            </w:r>
          </w:p>
        </w:tc>
        <w:tc>
          <w:tcPr>
            <w:tcW w:w="708" w:type="dxa"/>
          </w:tcPr>
          <w:p w14:paraId="6DF264F2" w14:textId="77777777" w:rsidR="00AD2AFE" w:rsidRPr="003D7EC8" w:rsidRDefault="00AD2AFE" w:rsidP="00F5799F">
            <w:pPr>
              <w:ind w:leftChars="-34" w:left="-116" w:rightChars="-33" w:right="-112" w:firstLine="1"/>
              <w:jc w:val="left"/>
              <w:rPr>
                <w:sz w:val="20"/>
              </w:rPr>
            </w:pPr>
            <w:r w:rsidRPr="003D7EC8">
              <w:rPr>
                <w:rFonts w:hint="eastAsia"/>
                <w:sz w:val="20"/>
              </w:rPr>
              <w:t>祭祀公業王光珠</w:t>
            </w:r>
          </w:p>
        </w:tc>
        <w:tc>
          <w:tcPr>
            <w:tcW w:w="709" w:type="dxa"/>
          </w:tcPr>
          <w:p w14:paraId="07179B0B" w14:textId="77777777" w:rsidR="00AD2AFE" w:rsidRPr="003D7EC8" w:rsidRDefault="00AD2AFE" w:rsidP="00F5799F">
            <w:pPr>
              <w:ind w:leftChars="-34" w:left="-116" w:rightChars="-33" w:right="-112" w:firstLine="1"/>
              <w:jc w:val="left"/>
              <w:rPr>
                <w:sz w:val="20"/>
              </w:rPr>
            </w:pPr>
            <w:r w:rsidRPr="003D7EC8">
              <w:rPr>
                <w:rFonts w:hint="eastAsia"/>
                <w:sz w:val="20"/>
              </w:rPr>
              <w:t>劉</w:t>
            </w:r>
            <w:r w:rsidR="00FF4D43" w:rsidRPr="00FF4D43">
              <w:rPr>
                <w:rFonts w:hAnsi="標楷體" w:hint="eastAsia"/>
                <w:sz w:val="24"/>
                <w:szCs w:val="24"/>
              </w:rPr>
              <w:t>○</w:t>
            </w:r>
            <w:r w:rsidRPr="003D7EC8">
              <w:rPr>
                <w:rFonts w:hint="eastAsia"/>
                <w:sz w:val="20"/>
              </w:rPr>
              <w:t>裕</w:t>
            </w:r>
          </w:p>
        </w:tc>
        <w:tc>
          <w:tcPr>
            <w:tcW w:w="709" w:type="dxa"/>
          </w:tcPr>
          <w:p w14:paraId="2FA3A3AE" w14:textId="77777777" w:rsidR="00AD2AFE" w:rsidRPr="003D7EC8" w:rsidRDefault="00AD2AFE" w:rsidP="00F5799F">
            <w:pPr>
              <w:ind w:leftChars="-34" w:left="-116" w:rightChars="-33" w:right="-112" w:firstLine="1"/>
              <w:jc w:val="left"/>
              <w:rPr>
                <w:sz w:val="20"/>
              </w:rPr>
            </w:pPr>
            <w:r w:rsidRPr="003D7EC8">
              <w:rPr>
                <w:rFonts w:hint="eastAsia"/>
                <w:sz w:val="20"/>
              </w:rPr>
              <w:t>劉</w:t>
            </w:r>
            <w:r w:rsidR="00FF4D43" w:rsidRPr="00FF4D43">
              <w:rPr>
                <w:rFonts w:hAnsi="標楷體" w:hint="eastAsia"/>
                <w:sz w:val="24"/>
                <w:szCs w:val="24"/>
              </w:rPr>
              <w:t>○</w:t>
            </w:r>
            <w:r w:rsidRPr="003D7EC8">
              <w:rPr>
                <w:rFonts w:hint="eastAsia"/>
                <w:sz w:val="20"/>
              </w:rPr>
              <w:t>裕</w:t>
            </w:r>
          </w:p>
        </w:tc>
        <w:tc>
          <w:tcPr>
            <w:tcW w:w="709" w:type="dxa"/>
          </w:tcPr>
          <w:p w14:paraId="33CB03E8" w14:textId="77777777" w:rsidR="00AD2AFE" w:rsidRPr="003D7EC8" w:rsidRDefault="00AD2AFE" w:rsidP="00F5799F">
            <w:pPr>
              <w:ind w:leftChars="-34" w:left="-116" w:rightChars="-33" w:right="-112" w:firstLine="1"/>
              <w:jc w:val="left"/>
              <w:rPr>
                <w:sz w:val="20"/>
              </w:rPr>
            </w:pPr>
          </w:p>
        </w:tc>
        <w:tc>
          <w:tcPr>
            <w:tcW w:w="708" w:type="dxa"/>
          </w:tcPr>
          <w:p w14:paraId="0E61AFE1" w14:textId="77777777" w:rsidR="00AD2AFE" w:rsidRPr="003D7EC8" w:rsidRDefault="00AD2AFE" w:rsidP="00F5799F">
            <w:pPr>
              <w:ind w:leftChars="-34" w:left="-116" w:rightChars="-33" w:right="-112" w:firstLine="1"/>
              <w:jc w:val="left"/>
              <w:rPr>
                <w:sz w:val="20"/>
              </w:rPr>
            </w:pPr>
          </w:p>
        </w:tc>
        <w:tc>
          <w:tcPr>
            <w:tcW w:w="1418" w:type="dxa"/>
          </w:tcPr>
          <w:p w14:paraId="54A500FC" w14:textId="77777777" w:rsidR="00AD2AFE" w:rsidRPr="003D7EC8" w:rsidRDefault="00AD2AFE" w:rsidP="00F5799F">
            <w:pPr>
              <w:ind w:leftChars="-34" w:left="-116" w:rightChars="-33" w:right="-112" w:firstLine="1"/>
              <w:jc w:val="left"/>
              <w:rPr>
                <w:sz w:val="20"/>
              </w:rPr>
            </w:pPr>
            <w:r w:rsidRPr="003D7EC8">
              <w:rPr>
                <w:rFonts w:hint="eastAsia"/>
                <w:sz w:val="20"/>
              </w:rPr>
              <w:t>賣給王</w:t>
            </w:r>
            <w:r w:rsidR="00FF4D43" w:rsidRPr="00FF4D43">
              <w:rPr>
                <w:rFonts w:hAnsi="標楷體" w:hint="eastAsia"/>
                <w:sz w:val="24"/>
                <w:szCs w:val="24"/>
              </w:rPr>
              <w:t>○</w:t>
            </w:r>
            <w:r w:rsidRPr="003D7EC8">
              <w:rPr>
                <w:rFonts w:hint="eastAsia"/>
                <w:sz w:val="20"/>
              </w:rPr>
              <w:t>婷等多人部分持分</w:t>
            </w:r>
          </w:p>
        </w:tc>
      </w:tr>
      <w:tr w:rsidR="003D7EC8" w:rsidRPr="003D7EC8" w14:paraId="56A789EA" w14:textId="77777777" w:rsidTr="00AD2AFE">
        <w:tc>
          <w:tcPr>
            <w:tcW w:w="437" w:type="dxa"/>
          </w:tcPr>
          <w:p w14:paraId="49450F03" w14:textId="77777777" w:rsidR="00AD2AFE" w:rsidRPr="003D7EC8" w:rsidRDefault="00AD2AFE" w:rsidP="00EA3DA9">
            <w:pPr>
              <w:ind w:leftChars="-34" w:left="-116" w:rightChars="-33" w:right="-112" w:firstLine="1"/>
              <w:rPr>
                <w:sz w:val="20"/>
              </w:rPr>
            </w:pPr>
            <w:r w:rsidRPr="003D7EC8">
              <w:rPr>
                <w:rFonts w:hint="eastAsia"/>
                <w:sz w:val="20"/>
              </w:rPr>
              <w:t>管理人</w:t>
            </w:r>
          </w:p>
        </w:tc>
        <w:tc>
          <w:tcPr>
            <w:tcW w:w="697" w:type="dxa"/>
          </w:tcPr>
          <w:p w14:paraId="795DC22C" w14:textId="77777777" w:rsidR="00AD2AFE" w:rsidRPr="003D7EC8" w:rsidRDefault="00AD2AFE" w:rsidP="00F5799F">
            <w:pPr>
              <w:ind w:leftChars="-34" w:left="-116" w:rightChars="-33" w:right="-112" w:firstLine="1"/>
              <w:jc w:val="left"/>
              <w:rPr>
                <w:sz w:val="20"/>
              </w:rPr>
            </w:pPr>
            <w:r w:rsidRPr="003D7EC8">
              <w:rPr>
                <w:rFonts w:hint="eastAsia"/>
                <w:sz w:val="20"/>
              </w:rPr>
              <w:t>王</w:t>
            </w:r>
            <w:r w:rsidR="00FF4D43" w:rsidRPr="00FF4D43">
              <w:rPr>
                <w:rFonts w:hAnsi="標楷體" w:hint="eastAsia"/>
                <w:sz w:val="24"/>
                <w:szCs w:val="24"/>
              </w:rPr>
              <w:t>○</w:t>
            </w:r>
          </w:p>
        </w:tc>
        <w:tc>
          <w:tcPr>
            <w:tcW w:w="709" w:type="dxa"/>
          </w:tcPr>
          <w:p w14:paraId="1CEF1B41" w14:textId="77777777" w:rsidR="00AD2AFE" w:rsidRPr="003D7EC8" w:rsidRDefault="00AD2AFE" w:rsidP="00F5799F">
            <w:pPr>
              <w:ind w:leftChars="-34" w:left="-116" w:rightChars="-33" w:right="-112" w:firstLine="1"/>
              <w:jc w:val="left"/>
              <w:rPr>
                <w:sz w:val="20"/>
              </w:rPr>
            </w:pPr>
            <w:r w:rsidRPr="003D7EC8">
              <w:rPr>
                <w:rFonts w:hint="eastAsia"/>
                <w:sz w:val="20"/>
              </w:rPr>
              <w:t>王</w:t>
            </w:r>
            <w:r w:rsidR="00FF4D43" w:rsidRPr="00FF4D43">
              <w:rPr>
                <w:rFonts w:hAnsi="標楷體" w:hint="eastAsia"/>
                <w:sz w:val="24"/>
                <w:szCs w:val="24"/>
              </w:rPr>
              <w:t>○</w:t>
            </w:r>
          </w:p>
        </w:tc>
        <w:tc>
          <w:tcPr>
            <w:tcW w:w="709" w:type="dxa"/>
          </w:tcPr>
          <w:p w14:paraId="1BF55D77" w14:textId="77777777" w:rsidR="00AD2AFE" w:rsidRPr="003D7EC8" w:rsidRDefault="00AD2AFE" w:rsidP="00F5799F">
            <w:pPr>
              <w:ind w:leftChars="-34" w:left="-116" w:rightChars="-33" w:right="-112" w:firstLine="1"/>
              <w:jc w:val="left"/>
              <w:rPr>
                <w:sz w:val="20"/>
              </w:rPr>
            </w:pPr>
            <w:r w:rsidRPr="003D7EC8">
              <w:rPr>
                <w:rFonts w:hint="eastAsia"/>
                <w:sz w:val="20"/>
              </w:rPr>
              <w:t>王</w:t>
            </w:r>
            <w:r w:rsidR="00FF4D43" w:rsidRPr="00FF4D43">
              <w:rPr>
                <w:rFonts w:hAnsi="標楷體" w:hint="eastAsia"/>
                <w:sz w:val="24"/>
                <w:szCs w:val="24"/>
              </w:rPr>
              <w:t>○</w:t>
            </w:r>
          </w:p>
        </w:tc>
        <w:tc>
          <w:tcPr>
            <w:tcW w:w="567" w:type="dxa"/>
          </w:tcPr>
          <w:p w14:paraId="2F0F5155" w14:textId="77777777" w:rsidR="00AD2AFE" w:rsidRPr="003D7EC8" w:rsidRDefault="00AD2AFE" w:rsidP="00F5799F">
            <w:pPr>
              <w:ind w:leftChars="-34" w:left="-116" w:rightChars="-33" w:right="-112" w:firstLine="1"/>
              <w:jc w:val="left"/>
              <w:rPr>
                <w:sz w:val="20"/>
              </w:rPr>
            </w:pPr>
            <w:r w:rsidRPr="003D7EC8">
              <w:rPr>
                <w:rFonts w:hint="eastAsia"/>
                <w:sz w:val="20"/>
              </w:rPr>
              <w:t>王</w:t>
            </w:r>
            <w:r w:rsidR="00FF4D43" w:rsidRPr="00FF4D43">
              <w:rPr>
                <w:rFonts w:hAnsi="標楷體" w:hint="eastAsia"/>
                <w:sz w:val="24"/>
                <w:szCs w:val="24"/>
              </w:rPr>
              <w:t>○</w:t>
            </w:r>
          </w:p>
        </w:tc>
        <w:tc>
          <w:tcPr>
            <w:tcW w:w="709" w:type="dxa"/>
          </w:tcPr>
          <w:p w14:paraId="79AFFF12" w14:textId="77777777" w:rsidR="00AD2AFE" w:rsidRPr="003D7EC8" w:rsidRDefault="00AD2AFE" w:rsidP="00F5799F">
            <w:pPr>
              <w:ind w:leftChars="-34" w:left="-116" w:rightChars="-33" w:right="-112" w:firstLine="1"/>
              <w:jc w:val="left"/>
              <w:rPr>
                <w:sz w:val="20"/>
              </w:rPr>
            </w:pPr>
            <w:r w:rsidRPr="003D7EC8">
              <w:rPr>
                <w:rFonts w:hint="eastAsia"/>
                <w:sz w:val="20"/>
              </w:rPr>
              <w:t>王</w:t>
            </w:r>
            <w:r w:rsidR="00FF4D43" w:rsidRPr="00FF4D43">
              <w:rPr>
                <w:rFonts w:hAnsi="標楷體" w:hint="eastAsia"/>
                <w:sz w:val="24"/>
                <w:szCs w:val="24"/>
              </w:rPr>
              <w:t>○</w:t>
            </w:r>
          </w:p>
        </w:tc>
        <w:tc>
          <w:tcPr>
            <w:tcW w:w="708" w:type="dxa"/>
          </w:tcPr>
          <w:p w14:paraId="6FD94388" w14:textId="77777777" w:rsidR="00AD2AFE" w:rsidRPr="003D7EC8" w:rsidRDefault="00FE16F4" w:rsidP="00F5799F">
            <w:pPr>
              <w:ind w:leftChars="-34" w:left="-116" w:rightChars="-33" w:right="-112" w:firstLine="1"/>
              <w:jc w:val="left"/>
              <w:rPr>
                <w:sz w:val="20"/>
              </w:rPr>
            </w:pPr>
            <w:r>
              <w:rPr>
                <w:rFonts w:hint="eastAsia"/>
                <w:sz w:val="20"/>
              </w:rPr>
              <w:t>王○辛</w:t>
            </w:r>
          </w:p>
        </w:tc>
        <w:tc>
          <w:tcPr>
            <w:tcW w:w="709" w:type="dxa"/>
          </w:tcPr>
          <w:p w14:paraId="7D00AB1E" w14:textId="77777777" w:rsidR="00AD2AFE" w:rsidRPr="003D7EC8" w:rsidRDefault="00AD2AFE" w:rsidP="00F5799F">
            <w:pPr>
              <w:ind w:leftChars="-34" w:left="-116" w:rightChars="-33" w:right="-112" w:firstLine="1"/>
              <w:jc w:val="left"/>
              <w:rPr>
                <w:sz w:val="20"/>
              </w:rPr>
            </w:pPr>
          </w:p>
        </w:tc>
        <w:tc>
          <w:tcPr>
            <w:tcW w:w="709" w:type="dxa"/>
          </w:tcPr>
          <w:p w14:paraId="1DB1A1B3" w14:textId="77777777" w:rsidR="00AD2AFE" w:rsidRPr="003D7EC8" w:rsidRDefault="00AD2AFE" w:rsidP="00F5799F">
            <w:pPr>
              <w:ind w:leftChars="-34" w:left="-116" w:rightChars="-33" w:right="-112" w:firstLine="1"/>
              <w:jc w:val="left"/>
              <w:rPr>
                <w:sz w:val="20"/>
              </w:rPr>
            </w:pPr>
          </w:p>
        </w:tc>
        <w:tc>
          <w:tcPr>
            <w:tcW w:w="709" w:type="dxa"/>
          </w:tcPr>
          <w:p w14:paraId="429516FC" w14:textId="77777777" w:rsidR="00AD2AFE" w:rsidRPr="003D7EC8" w:rsidRDefault="00AD2AFE" w:rsidP="00F5799F">
            <w:pPr>
              <w:ind w:leftChars="-34" w:left="-116" w:rightChars="-33" w:right="-112" w:firstLine="1"/>
              <w:jc w:val="left"/>
              <w:rPr>
                <w:sz w:val="20"/>
              </w:rPr>
            </w:pPr>
          </w:p>
        </w:tc>
        <w:tc>
          <w:tcPr>
            <w:tcW w:w="708" w:type="dxa"/>
          </w:tcPr>
          <w:p w14:paraId="6C9F9BE8" w14:textId="77777777" w:rsidR="00AD2AFE" w:rsidRPr="003D7EC8" w:rsidRDefault="00AD2AFE" w:rsidP="00F5799F">
            <w:pPr>
              <w:ind w:leftChars="-34" w:left="-116" w:rightChars="-33" w:right="-112" w:firstLine="1"/>
              <w:jc w:val="left"/>
              <w:rPr>
                <w:sz w:val="20"/>
              </w:rPr>
            </w:pPr>
          </w:p>
        </w:tc>
        <w:tc>
          <w:tcPr>
            <w:tcW w:w="1418" w:type="dxa"/>
          </w:tcPr>
          <w:p w14:paraId="422D15BB" w14:textId="77777777" w:rsidR="00AD2AFE" w:rsidRPr="003D7EC8" w:rsidRDefault="00AD2AFE" w:rsidP="00F5799F">
            <w:pPr>
              <w:ind w:leftChars="-34" w:left="-116" w:rightChars="-33" w:right="-112" w:firstLine="1"/>
              <w:jc w:val="left"/>
              <w:rPr>
                <w:sz w:val="20"/>
              </w:rPr>
            </w:pPr>
          </w:p>
        </w:tc>
      </w:tr>
    </w:tbl>
    <w:p w14:paraId="7462ADD2" w14:textId="77777777" w:rsidR="006B7DF8" w:rsidRPr="003D7EC8" w:rsidRDefault="00EA3DA9" w:rsidP="006B7DF8">
      <w:r w:rsidRPr="003D7EC8">
        <w:rPr>
          <w:rFonts w:hAnsi="標楷體" w:hint="eastAsia"/>
          <w:sz w:val="24"/>
          <w:szCs w:val="24"/>
        </w:rPr>
        <w:t>資料來源：本院整理。</w:t>
      </w:r>
    </w:p>
    <w:p w14:paraId="08B34D00" w14:textId="77777777" w:rsidR="008F32EA" w:rsidRPr="003D7EC8" w:rsidRDefault="000076AF" w:rsidP="009A71E7">
      <w:pPr>
        <w:pStyle w:val="3"/>
        <w:spacing w:line="440" w:lineRule="exact"/>
        <w:ind w:left="1360" w:hanging="680"/>
        <w:rPr>
          <w:rFonts w:hAnsi="標楷體"/>
        </w:rPr>
      </w:pPr>
      <w:r w:rsidRPr="003D7EC8">
        <w:rPr>
          <w:rFonts w:hAnsi="標楷體" w:hint="eastAsia"/>
        </w:rPr>
        <w:t>然而，根據內政部103年9月29日台內民字第1030308008號函略以：「按本條例第10條第1項所稱『書面審查』係指受理機關除就該條例第6條之管理人或其派下現員過半數推舉之申報人身分證明、該條例第8條之申報人應附文件、與該條例第9條之申報受理機關是否符合規定外，惟為保障祭祀公業之權利人，仍須就申報人所提出之相關資料予以核對是否有互相矛盾，或不符合邏輯之事實存在，並經審查無誤後依該條例之規定辦理公告徵求異議。至於祭祀公業之判斷依據，按臺灣民事習慣調查報告記載：『祭祀公業者，係以祭祀祖先為目的而設立之獨立財產也。故其設立，自須有享祀人、設立人（或</w:t>
      </w:r>
      <w:r w:rsidRPr="003D7EC8">
        <w:rPr>
          <w:rFonts w:hAnsi="標楷體" w:hint="eastAsia"/>
        </w:rPr>
        <w:lastRenderedPageBreak/>
        <w:t>派下）及獨立財產之存在。』是以有關認定是否為祭祀公業，得以其（一）是否為祭祀祖先而設立，（二）是否有享祀人，（三）是否有設立人或派下，（四）是否有獨立財產之存在，作為認定之依據，而由申報人提具證明資料憑辦。又『民政單位受理人民申請發給祭祀公業派下證明，所檢附之資料，經查其土地是否屬祭祀公業，因產權不明，主體認定不易，又無原始資料可資證明者，可予退回，俟申報人（當事人）檢具足資證明文件後，再予受理。』……。前經內政部81年10月6日台（81）內民字第8189007號函釋有案。」另參照最高行政法院100年度判字第225號判決、最高行政法院96年度判字第439號判決及最高行政法院93年度判字第1047號判決意旨亦可悉，民政機關（單位）於受理祭祀公業之申報後所為之審查，雖僅作形式上之審查，而不就私權之實質關係予以審究，然非謂受理申報之機關得不問申報人所提出之相關資料是否有相互矛盾，或在論理上因有其他事實存在，而顯有疑義情況下，均予以公告，仍應依職權就程序上是否符合真實審查，審查申請公告應檢附文件，是否齊全，程式是否相符，即申請人就所檢具派下員名冊之正確性，有釋明之義務，苟有欠缺，仍應命其補正。</w:t>
      </w:r>
    </w:p>
    <w:bookmarkEnd w:id="52"/>
    <w:p w14:paraId="619DA847" w14:textId="77777777" w:rsidR="008868FB" w:rsidRPr="003D7EC8" w:rsidRDefault="008C5FC7" w:rsidP="009A71E7">
      <w:pPr>
        <w:pStyle w:val="3"/>
        <w:spacing w:line="440" w:lineRule="exact"/>
        <w:ind w:left="1360" w:hanging="680"/>
        <w:rPr>
          <w:rFonts w:hAnsi="標楷體"/>
        </w:rPr>
      </w:pPr>
      <w:r w:rsidRPr="003D7EC8">
        <w:rPr>
          <w:rFonts w:hAnsi="標楷體" w:hint="eastAsia"/>
        </w:rPr>
        <w:t>本院調查過程中，梧棲區公所雖一再表達其審核係依據申請人檢附之祭祀公業申報所需文件，再按所附戶籍登記開始實施後至申報時派下員戶籍謄本作書面審查，因申報人檢附之推舉書符合派下現員過半數規定(即申報人資格符合)，申報之主體名稱與土地登記所有權人名義相同，土地登記冠有祭祀公業字樣，其沿革敘述亦屬合理，經審認文件符合條例規定，並公告徵求異議程序完備，該所始依規定核發「祭祀公業王光珠」派下全員證明書等，其程</w:t>
      </w:r>
      <w:r w:rsidRPr="003D7EC8">
        <w:rPr>
          <w:rFonts w:hAnsi="標楷體" w:hint="eastAsia"/>
        </w:rPr>
        <w:lastRenderedPageBreak/>
        <w:t>序並無違背祭祀公業條例規定云云，</w:t>
      </w:r>
      <w:r w:rsidRPr="003D7EC8">
        <w:rPr>
          <w:rFonts w:hint="eastAsia"/>
        </w:rPr>
        <w:t>殊不知</w:t>
      </w:r>
      <w:r w:rsidRPr="003D7EC8">
        <w:rPr>
          <w:rFonts w:hAnsi="標楷體" w:hint="eastAsia"/>
        </w:rPr>
        <w:t>設立人為祭祀公業之重要關係人，涉及祭祀公業權利歸屬之核心，故「設立人</w:t>
      </w:r>
      <w:r w:rsidRPr="003D7EC8">
        <w:rPr>
          <w:rFonts w:hAnsi="標楷體"/>
        </w:rPr>
        <w:t>」</w:t>
      </w:r>
      <w:r w:rsidRPr="003D7EC8">
        <w:rPr>
          <w:rFonts w:hAnsi="標楷體" w:hint="eastAsia"/>
        </w:rPr>
        <w:t>與「享祀人</w:t>
      </w:r>
      <w:r w:rsidRPr="003D7EC8">
        <w:rPr>
          <w:rFonts w:hAnsi="標楷體"/>
        </w:rPr>
        <w:t>」</w:t>
      </w:r>
      <w:r w:rsidRPr="003D7EC8">
        <w:rPr>
          <w:rFonts w:hAnsi="標楷體" w:hint="eastAsia"/>
        </w:rPr>
        <w:t>之關係是否真實存在，或相關佐證資料是否有相互矛盾不合理顯有疑義情事，方為審查之重要關鍵。經查，本案申報人</w:t>
      </w:r>
      <w:r w:rsidR="00FE16F4">
        <w:rPr>
          <w:rFonts w:hAnsi="標楷體" w:hint="eastAsia"/>
        </w:rPr>
        <w:t>王○辛</w:t>
      </w:r>
      <w:r w:rsidRPr="003D7EC8">
        <w:rPr>
          <w:rFonts w:hAnsi="標楷體" w:hint="eastAsia"/>
        </w:rPr>
        <w:t>以「王興元」為設立人，向梧棲區公所申報核發「祭祀公業王光珠」派下全員證明書，然所附</w:t>
      </w:r>
      <w:bookmarkStart w:id="57" w:name="_Hlk136956723"/>
      <w:r w:rsidRPr="003D7EC8">
        <w:rPr>
          <w:rFonts w:hAnsi="標楷體" w:hint="eastAsia"/>
        </w:rPr>
        <w:t>派下全員系統表</w:t>
      </w:r>
      <w:bookmarkEnd w:id="57"/>
      <w:r w:rsidRPr="003D7EC8">
        <w:rPr>
          <w:rFonts w:hAnsi="標楷體" w:hint="eastAsia"/>
        </w:rPr>
        <w:t>之設立人「王興元」底下卻註明「(經戶政查無此資料)</w:t>
      </w:r>
      <w:r w:rsidRPr="003D7EC8">
        <w:rPr>
          <w:rFonts w:hAnsi="標楷體"/>
        </w:rPr>
        <w:t>」</w:t>
      </w:r>
      <w:r w:rsidRPr="003D7EC8">
        <w:rPr>
          <w:rFonts w:hAnsi="標楷體" w:hint="eastAsia"/>
        </w:rPr>
        <w:t>，則要如何證明設立人「王興元</w:t>
      </w:r>
      <w:r w:rsidRPr="003D7EC8">
        <w:rPr>
          <w:rFonts w:hAnsi="標楷體"/>
        </w:rPr>
        <w:t>」</w:t>
      </w:r>
      <w:r w:rsidRPr="003D7EC8">
        <w:rPr>
          <w:rFonts w:hAnsi="標楷體" w:hint="eastAsia"/>
        </w:rPr>
        <w:t>與享祀人「王光珠</w:t>
      </w:r>
      <w:r w:rsidRPr="003D7EC8">
        <w:rPr>
          <w:rFonts w:hAnsi="標楷體"/>
        </w:rPr>
        <w:t>」</w:t>
      </w:r>
      <w:r w:rsidRPr="003D7EC8">
        <w:rPr>
          <w:rFonts w:hAnsi="標楷體" w:hint="eastAsia"/>
        </w:rPr>
        <w:t>之關係是否真實存在，乃本案首須釐清的當務之急。詎料，梧棲區公所並未依職權命申報人</w:t>
      </w:r>
      <w:r w:rsidR="00FE16F4">
        <w:rPr>
          <w:rFonts w:hAnsi="標楷體" w:hint="eastAsia"/>
        </w:rPr>
        <w:t>王○辛</w:t>
      </w:r>
      <w:r w:rsidRPr="003D7EC8">
        <w:rPr>
          <w:rFonts w:hAnsi="標楷體" w:hint="eastAsia"/>
        </w:rPr>
        <w:t>補證足資證明文件，以釋明「祭祀公業王光珠」設立人王興元及享祀人王光珠之真實關係，亦未命申報人</w:t>
      </w:r>
      <w:r w:rsidR="00FE16F4">
        <w:rPr>
          <w:rFonts w:hAnsi="標楷體" w:hint="eastAsia"/>
        </w:rPr>
        <w:t>王○辛</w:t>
      </w:r>
      <w:r w:rsidRPr="003D7EC8">
        <w:rPr>
          <w:rFonts w:hAnsi="標楷體" w:hint="eastAsia"/>
        </w:rPr>
        <w:t>檢附祖先牌位、祭祀祖先相關活動之照片及書面文件資料，以查明「祭祀公業王光珠」具有祭祀公業之性質及事實，即在「祭祀公業王光珠」設立人與享祀人親屬關係事實不明之情形下，貿然核發其派下全員證明書，錯失得依職權命申報人</w:t>
      </w:r>
      <w:r w:rsidR="00FE16F4">
        <w:rPr>
          <w:rFonts w:hAnsi="標楷體" w:hint="eastAsia"/>
        </w:rPr>
        <w:t>王○辛</w:t>
      </w:r>
      <w:r w:rsidRPr="003D7EC8">
        <w:rPr>
          <w:rFonts w:hAnsi="標楷體" w:hint="eastAsia"/>
        </w:rPr>
        <w:t>補證文件釐清疑義之機會，明顯未盡形式審查義務。</w:t>
      </w:r>
    </w:p>
    <w:p w14:paraId="784D9D3B" w14:textId="77777777" w:rsidR="00F93E02" w:rsidRPr="003D7EC8" w:rsidRDefault="00001F27" w:rsidP="009A71E7">
      <w:pPr>
        <w:pStyle w:val="3"/>
        <w:spacing w:line="440" w:lineRule="exact"/>
        <w:ind w:left="1360" w:hanging="680"/>
        <w:rPr>
          <w:rFonts w:hAnsi="標楷體"/>
        </w:rPr>
      </w:pPr>
      <w:bookmarkStart w:id="58" w:name="_Hlk136955807"/>
      <w:r w:rsidRPr="003D7EC8">
        <w:rPr>
          <w:rFonts w:hAnsi="標楷體" w:hint="eastAsia"/>
        </w:rPr>
        <w:t>又</w:t>
      </w:r>
      <w:r w:rsidR="009F3717" w:rsidRPr="003D7EC8">
        <w:rPr>
          <w:rFonts w:hAnsi="標楷體" w:hint="eastAsia"/>
        </w:rPr>
        <w:t>為</w:t>
      </w:r>
      <w:r w:rsidR="00710C7B" w:rsidRPr="003D7EC8">
        <w:rPr>
          <w:rFonts w:hAnsi="標楷體" w:hint="eastAsia"/>
        </w:rPr>
        <w:t>進一步</w:t>
      </w:r>
      <w:r w:rsidR="009F3717" w:rsidRPr="003D7EC8">
        <w:rPr>
          <w:rFonts w:hAnsi="標楷體" w:hint="eastAsia"/>
        </w:rPr>
        <w:t>了解</w:t>
      </w:r>
      <w:r w:rsidR="00710C7B" w:rsidRPr="003D7EC8">
        <w:rPr>
          <w:rFonts w:hAnsi="標楷體" w:hint="eastAsia"/>
        </w:rPr>
        <w:t>本案「祭祀公業王光珠」派下全員系統表之真實性</w:t>
      </w:r>
      <w:r w:rsidR="009F3717" w:rsidRPr="003D7EC8">
        <w:rPr>
          <w:rFonts w:hAnsi="標楷體" w:hint="eastAsia"/>
        </w:rPr>
        <w:t>，</w:t>
      </w:r>
      <w:r w:rsidR="00945A2D" w:rsidRPr="003D7EC8">
        <w:rPr>
          <w:rFonts w:hAnsi="標楷體" w:hint="eastAsia"/>
        </w:rPr>
        <w:t>本院</w:t>
      </w:r>
      <w:r w:rsidR="009F3717" w:rsidRPr="003D7EC8">
        <w:rPr>
          <w:rFonts w:hAnsi="標楷體" w:hint="eastAsia"/>
        </w:rPr>
        <w:t>於</w:t>
      </w:r>
      <w:r w:rsidR="009F3717" w:rsidRPr="003D7EC8">
        <w:rPr>
          <w:rFonts w:hint="eastAsia"/>
        </w:rPr>
        <w:t>1</w:t>
      </w:r>
      <w:r w:rsidR="009F3717" w:rsidRPr="003D7EC8">
        <w:t>12</w:t>
      </w:r>
      <w:r w:rsidR="009F3717" w:rsidRPr="003D7EC8">
        <w:rPr>
          <w:rFonts w:hint="eastAsia"/>
        </w:rPr>
        <w:t>年5月</w:t>
      </w:r>
      <w:r w:rsidR="009F3717" w:rsidRPr="003D7EC8">
        <w:t>30</w:t>
      </w:r>
      <w:r w:rsidR="009F3717" w:rsidRPr="003D7EC8">
        <w:rPr>
          <w:rFonts w:hint="eastAsia"/>
        </w:rPr>
        <w:t>日約請</w:t>
      </w:r>
      <w:r w:rsidR="00FE16F4">
        <w:rPr>
          <w:rFonts w:hAnsi="標楷體" w:hint="eastAsia"/>
        </w:rPr>
        <w:t>王○辛</w:t>
      </w:r>
      <w:r w:rsidR="009F3717" w:rsidRPr="003D7EC8">
        <w:rPr>
          <w:rFonts w:hAnsi="標楷體" w:hint="eastAsia"/>
        </w:rPr>
        <w:t>到院說明</w:t>
      </w:r>
      <w:bookmarkEnd w:id="58"/>
      <w:r w:rsidR="00945A2D" w:rsidRPr="003D7EC8">
        <w:rPr>
          <w:rFonts w:hAnsi="標楷體" w:hint="eastAsia"/>
        </w:rPr>
        <w:t>，據</w:t>
      </w:r>
      <w:r w:rsidR="00FE16F4">
        <w:rPr>
          <w:rFonts w:hAnsi="標楷體" w:hint="eastAsia"/>
        </w:rPr>
        <w:t>王○辛</w:t>
      </w:r>
      <w:r w:rsidR="00945A2D" w:rsidRPr="003D7EC8">
        <w:rPr>
          <w:rFonts w:hint="eastAsia"/>
        </w:rPr>
        <w:t>表示（節錄）：（調查委員：本案最早送公所系統</w:t>
      </w:r>
      <w:r w:rsidR="00945A2D" w:rsidRPr="003D7EC8">
        <w:rPr>
          <w:rFonts w:hAnsi="標楷體" w:hint="eastAsia"/>
          <w:szCs w:val="28"/>
        </w:rPr>
        <w:t>表示</w:t>
      </w:r>
      <w:r w:rsidR="00945A2D" w:rsidRPr="003D7EC8">
        <w:rPr>
          <w:rFonts w:hint="eastAsia"/>
        </w:rPr>
        <w:t>你製作的嗎？）不是我，是地產公司製作，但我不知道有錯誤，地產公司說可以先送公所審核看看。（調查委員：</w:t>
      </w:r>
      <w:r w:rsidR="00945A2D" w:rsidRPr="003D7EC8">
        <w:rPr>
          <w:rFonts w:hAnsi="標楷體" w:hint="eastAsia"/>
          <w:szCs w:val="32"/>
        </w:rPr>
        <w:t>王先生究竟清不清楚派下員關係？地產公司是誰找的？</w:t>
      </w:r>
      <w:r w:rsidR="00945A2D" w:rsidRPr="003D7EC8">
        <w:rPr>
          <w:rFonts w:hint="eastAsia"/>
        </w:rPr>
        <w:t>）是地產公司主動找我（</w:t>
      </w:r>
      <w:r w:rsidR="00FE16F4">
        <w:rPr>
          <w:rFonts w:hint="eastAsia"/>
        </w:rPr>
        <w:t>王○辛</w:t>
      </w:r>
      <w:r w:rsidR="00945A2D" w:rsidRPr="003D7EC8">
        <w:rPr>
          <w:rFonts w:hint="eastAsia"/>
        </w:rPr>
        <w:t>）我手上所有才是最正確派下員系統表，因為地產公司可以拿15％服務費（約482萬，但目前沒有拿，因為該公司沒有處理王</w:t>
      </w:r>
      <w:r w:rsidR="00FF4D43" w:rsidRPr="00FF4D43">
        <w:rPr>
          <w:rFonts w:hAnsi="標楷體" w:hint="eastAsia"/>
          <w:sz w:val="24"/>
          <w:szCs w:val="24"/>
        </w:rPr>
        <w:t>○</w:t>
      </w:r>
      <w:r w:rsidR="00945A2D" w:rsidRPr="003D7EC8">
        <w:rPr>
          <w:rFonts w:hint="eastAsia"/>
        </w:rPr>
        <w:t>明等異議份子）。起先也是因為市府要我們先繳交鉅額稅</w:t>
      </w:r>
      <w:r w:rsidR="00945A2D" w:rsidRPr="003D7EC8">
        <w:rPr>
          <w:rFonts w:hint="eastAsia"/>
        </w:rPr>
        <w:lastRenderedPageBreak/>
        <w:t>費（約數百萬），不得以情況下，也就配合地產公司建議先送審相關資料後去買賣。（調查委員：</w:t>
      </w:r>
      <w:r w:rsidR="00945A2D" w:rsidRPr="003D7EC8">
        <w:rPr>
          <w:rFonts w:hAnsi="標楷體" w:hint="eastAsia"/>
          <w:szCs w:val="32"/>
        </w:rPr>
        <w:t>地產顧問公司所做系統表是錯的嗎？</w:t>
      </w:r>
      <w:r w:rsidR="00945A2D" w:rsidRPr="003D7EC8">
        <w:rPr>
          <w:rFonts w:hint="eastAsia"/>
        </w:rPr>
        <w:t>）</w:t>
      </w:r>
      <w:r w:rsidR="00945A2D" w:rsidRPr="003D7EC8">
        <w:rPr>
          <w:rFonts w:hAnsi="標楷體" w:hint="eastAsia"/>
          <w:szCs w:val="32"/>
        </w:rPr>
        <w:t>是的，地產公司沒做好派下系統表整合，應採用我這一份系統表才對（另提出1份正確最原始系統表）。</w:t>
      </w:r>
      <w:r w:rsidR="00945A2D" w:rsidRPr="003D7EC8">
        <w:rPr>
          <w:rFonts w:hint="eastAsia"/>
        </w:rPr>
        <w:t>（調查委員：</w:t>
      </w:r>
      <w:r w:rsidR="00945A2D" w:rsidRPr="003D7EC8">
        <w:rPr>
          <w:rFonts w:hAnsi="標楷體" w:hint="eastAsia"/>
          <w:szCs w:val="32"/>
        </w:rPr>
        <w:t>王光珠與王興元有無關係？公所原審查那份是否偽造？因為你有蓋章。</w:t>
      </w:r>
      <w:r w:rsidR="00945A2D" w:rsidRPr="003D7EC8">
        <w:rPr>
          <w:rFonts w:hint="eastAsia"/>
        </w:rPr>
        <w:t>）王光珠與王興元之間沒有關係。最早顧問公司送件那份派下系統表有錯誤，非正確，我不知情，顧問公司只說可以先送審看看。</w:t>
      </w:r>
    </w:p>
    <w:p w14:paraId="5495E0C9" w14:textId="77777777" w:rsidR="00381E4E" w:rsidRPr="003D7EC8" w:rsidRDefault="00381E4E" w:rsidP="009A71E7">
      <w:pPr>
        <w:pStyle w:val="3"/>
        <w:spacing w:line="440" w:lineRule="exact"/>
        <w:ind w:left="1360" w:hanging="680"/>
        <w:rPr>
          <w:rFonts w:hAnsi="標楷體"/>
        </w:rPr>
      </w:pPr>
      <w:r w:rsidRPr="003D7EC8">
        <w:rPr>
          <w:rFonts w:hAnsi="標楷體" w:hint="eastAsia"/>
        </w:rPr>
        <w:t>綜上，</w:t>
      </w:r>
      <w:r w:rsidR="00400D91" w:rsidRPr="003D7EC8">
        <w:rPr>
          <w:rFonts w:hAnsi="標楷體" w:hint="eastAsia"/>
        </w:rPr>
        <w:t>梧棲區公所核發「祭祀公業王光珠」派下全員證明書過程，在申報人所提資料顯有疑義情況下，未善盡形式審查義務，進一步查明設立人與享祀人之真實關係，釐清所附祖先牌位、祭祀祖先活動資料之正確性，即草率核發派下全員證明書，致予有心人士可乘之機，藉此迅速買賣移轉祭祀公業不動產，確有缺失。</w:t>
      </w:r>
    </w:p>
    <w:p w14:paraId="14DD5EB5" w14:textId="77777777" w:rsidR="005F4D43" w:rsidRPr="003D7EC8" w:rsidRDefault="00F757A0" w:rsidP="003E366A">
      <w:pPr>
        <w:pStyle w:val="2"/>
        <w:spacing w:line="440" w:lineRule="exact"/>
        <w:ind w:left="1020" w:hanging="680"/>
        <w:rPr>
          <w:rFonts w:hAnsi="標楷體"/>
          <w:b/>
        </w:rPr>
      </w:pPr>
      <w:r w:rsidRPr="003D7EC8">
        <w:rPr>
          <w:rFonts w:hAnsi="標楷體" w:hint="eastAsia"/>
          <w:b/>
        </w:rPr>
        <w:tab/>
        <w:t>有關梧棲區公所核發「祭祀公業王光珠」派下全員證明書爭議乙案，前經臺中市政府先後</w:t>
      </w:r>
      <w:r w:rsidR="00F00F1F" w:rsidRPr="003D7EC8">
        <w:rPr>
          <w:rFonts w:hAnsi="標楷體" w:hint="eastAsia"/>
          <w:b/>
        </w:rPr>
        <w:t>於1</w:t>
      </w:r>
      <w:r w:rsidR="00F00F1F" w:rsidRPr="003D7EC8">
        <w:rPr>
          <w:rFonts w:hAnsi="標楷體"/>
          <w:b/>
        </w:rPr>
        <w:t>06</w:t>
      </w:r>
      <w:r w:rsidR="00F00F1F" w:rsidRPr="003D7EC8">
        <w:rPr>
          <w:rFonts w:hAnsi="標楷體" w:hint="eastAsia"/>
          <w:b/>
        </w:rPr>
        <w:t>年4月2</w:t>
      </w:r>
      <w:r w:rsidR="00F00F1F" w:rsidRPr="003D7EC8">
        <w:rPr>
          <w:rFonts w:hAnsi="標楷體"/>
          <w:b/>
        </w:rPr>
        <w:t>0</w:t>
      </w:r>
      <w:r w:rsidR="00F00F1F" w:rsidRPr="003D7EC8">
        <w:rPr>
          <w:rFonts w:hAnsi="標楷體" w:hint="eastAsia"/>
          <w:b/>
        </w:rPr>
        <w:t>日、1</w:t>
      </w:r>
      <w:r w:rsidR="00F00F1F" w:rsidRPr="003D7EC8">
        <w:rPr>
          <w:rFonts w:hAnsi="標楷體"/>
          <w:b/>
        </w:rPr>
        <w:t>07</w:t>
      </w:r>
      <w:r w:rsidR="00F00F1F" w:rsidRPr="003D7EC8">
        <w:rPr>
          <w:rFonts w:hAnsi="標楷體" w:hint="eastAsia"/>
          <w:b/>
        </w:rPr>
        <w:t>年2月27日</w:t>
      </w:r>
      <w:r w:rsidRPr="003D7EC8">
        <w:rPr>
          <w:rFonts w:hAnsi="標楷體" w:hint="eastAsia"/>
          <w:b/>
        </w:rPr>
        <w:t>2次</w:t>
      </w:r>
      <w:r w:rsidR="00F00F1F" w:rsidRPr="003D7EC8">
        <w:rPr>
          <w:rFonts w:hAnsi="標楷體" w:hint="eastAsia"/>
          <w:b/>
        </w:rPr>
        <w:t>為</w:t>
      </w:r>
      <w:r w:rsidRPr="003D7EC8">
        <w:rPr>
          <w:rFonts w:hAnsi="標楷體" w:hint="eastAsia"/>
          <w:b/>
        </w:rPr>
        <w:t>撤銷原處分之訴願決定，原行政處分機關梧棲區公所自應受該訴願決定之法律見解拘束，並</w:t>
      </w:r>
      <w:r w:rsidR="00F00F1F" w:rsidRPr="003D7EC8">
        <w:rPr>
          <w:rFonts w:hAnsi="標楷體" w:hint="eastAsia"/>
          <w:b/>
        </w:rPr>
        <w:t>應立即</w:t>
      </w:r>
      <w:r w:rsidRPr="003D7EC8">
        <w:rPr>
          <w:rFonts w:hAnsi="標楷體" w:hint="eastAsia"/>
          <w:b/>
        </w:rPr>
        <w:t>依該訴願決定意旨重為處分，俾確保訴願人權益。惟梧棲區公所卻一再為相同之處分，置訴願決定於不顧</w:t>
      </w:r>
      <w:r w:rsidR="00A7221C" w:rsidRPr="003D7EC8">
        <w:rPr>
          <w:rFonts w:hAnsi="標楷體" w:hint="eastAsia"/>
          <w:b/>
        </w:rPr>
        <w:t>，貽誤及時補救處理之時機</w:t>
      </w:r>
      <w:r w:rsidRPr="003D7EC8">
        <w:rPr>
          <w:rFonts w:hAnsi="標楷體" w:hint="eastAsia"/>
          <w:b/>
        </w:rPr>
        <w:t>，</w:t>
      </w:r>
      <w:r w:rsidR="00A7221C" w:rsidRPr="003D7EC8">
        <w:rPr>
          <w:rFonts w:hAnsi="標楷體" w:hint="eastAsia"/>
          <w:b/>
        </w:rPr>
        <w:t>致</w:t>
      </w:r>
      <w:r w:rsidR="001829DA" w:rsidRPr="003D7EC8">
        <w:rPr>
          <w:rFonts w:hAnsi="標楷體" w:hint="eastAsia"/>
          <w:b/>
        </w:rPr>
        <w:t>建商繼續興建房屋</w:t>
      </w:r>
      <w:r w:rsidR="00A7221C" w:rsidRPr="003D7EC8">
        <w:rPr>
          <w:rFonts w:hAnsi="標楷體" w:hint="eastAsia"/>
          <w:b/>
        </w:rPr>
        <w:t>並</w:t>
      </w:r>
      <w:r w:rsidR="001829DA" w:rsidRPr="003D7EC8">
        <w:rPr>
          <w:rFonts w:hAnsi="標楷體" w:hint="eastAsia"/>
          <w:b/>
        </w:rPr>
        <w:t>出售予</w:t>
      </w:r>
      <w:r w:rsidR="001545A5">
        <w:rPr>
          <w:rFonts w:hAnsi="標楷體" w:hint="eastAsia"/>
          <w:b/>
        </w:rPr>
        <w:t>不知情</w:t>
      </w:r>
      <w:r w:rsidR="001829DA" w:rsidRPr="003D7EC8">
        <w:rPr>
          <w:rFonts w:hAnsi="標楷體" w:hint="eastAsia"/>
          <w:b/>
        </w:rPr>
        <w:t>第三人，增加</w:t>
      </w:r>
      <w:r w:rsidR="00A7221C" w:rsidRPr="003D7EC8">
        <w:rPr>
          <w:rFonts w:hAnsi="標楷體" w:hint="eastAsia"/>
          <w:b/>
        </w:rPr>
        <w:t>系爭</w:t>
      </w:r>
      <w:r w:rsidR="001829DA" w:rsidRPr="003D7EC8">
        <w:rPr>
          <w:rFonts w:hAnsi="標楷體" w:hint="eastAsia"/>
          <w:b/>
        </w:rPr>
        <w:t>土地處理之複雜度，</w:t>
      </w:r>
      <w:r w:rsidR="00C16F05" w:rsidRPr="003D7EC8">
        <w:rPr>
          <w:rFonts w:hAnsi="標楷體" w:hint="eastAsia"/>
          <w:b/>
        </w:rPr>
        <w:t>怠失之咎甚明</w:t>
      </w:r>
      <w:r w:rsidRPr="003D7EC8">
        <w:rPr>
          <w:rFonts w:hAnsi="標楷體" w:hint="eastAsia"/>
          <w:b/>
        </w:rPr>
        <w:t>。</w:t>
      </w:r>
    </w:p>
    <w:p w14:paraId="0B86F783" w14:textId="77777777" w:rsidR="005F4D43" w:rsidRPr="003D7EC8" w:rsidRDefault="004E5AAF" w:rsidP="005F4D43">
      <w:pPr>
        <w:pStyle w:val="3"/>
        <w:ind w:left="1361"/>
      </w:pPr>
      <w:r w:rsidRPr="003D7EC8">
        <w:rPr>
          <w:rFonts w:hint="eastAsia"/>
        </w:rPr>
        <w:t>按訴願決定之效力，訴願法第95條前段：「訴願之決定確定後，就其事件，有拘束各關係機關之效力」、同法第96條：「原行政處分經撤銷後，原行政處分機關須重為處分者，應依訴願決定意旨為之，並將處理情形以書面告知受理訴願機關」分別定有明文。</w:t>
      </w:r>
      <w:r w:rsidRPr="003D7EC8">
        <w:rPr>
          <w:rFonts w:hint="eastAsia"/>
        </w:rPr>
        <w:lastRenderedPageBreak/>
        <w:t>又受理訴願機關於審酌事證後，以訴願決定撤銷原處分之理由，倘係以事件之事實未臻明確，應由原處分機關調查事證後另為適法之處分者，原處分機關自應依訴願決定意旨調查事證，如依調查結果認定之事實，認前處分適用法規並無錯誤，仍得維持原經撤銷之前處分見解；倘係以原處分機關適用法律之見解有違誤者，原處分機關即應受訴願決定之法律見解拘束（司法院釋字第368號解釋意旨參照），合先敘明。</w:t>
      </w:r>
    </w:p>
    <w:p w14:paraId="53D20114" w14:textId="77777777" w:rsidR="00C92818" w:rsidRPr="003D7EC8" w:rsidRDefault="00B12DE8" w:rsidP="005F4D43">
      <w:pPr>
        <w:pStyle w:val="3"/>
        <w:ind w:left="1361"/>
        <w:rPr>
          <w:rFonts w:hAnsi="標楷體"/>
          <w:szCs w:val="32"/>
        </w:rPr>
      </w:pPr>
      <w:r w:rsidRPr="003D7EC8">
        <w:rPr>
          <w:rFonts w:hint="eastAsia"/>
        </w:rPr>
        <w:t>本案</w:t>
      </w:r>
      <w:r w:rsidR="00BB006D" w:rsidRPr="003D7EC8">
        <w:rPr>
          <w:rFonts w:hint="eastAsia"/>
        </w:rPr>
        <w:t>因</w:t>
      </w:r>
      <w:r w:rsidR="004B4164" w:rsidRPr="003D7EC8">
        <w:rPr>
          <w:rFonts w:hint="eastAsia"/>
        </w:rPr>
        <w:t>陳訴人</w:t>
      </w:r>
      <w:r w:rsidR="00966FFF" w:rsidRPr="003D7EC8">
        <w:rPr>
          <w:rFonts w:hint="eastAsia"/>
        </w:rPr>
        <w:t>質疑</w:t>
      </w:r>
      <w:r w:rsidR="00FE16F4">
        <w:rPr>
          <w:rFonts w:hint="eastAsia"/>
        </w:rPr>
        <w:t>王○辛</w:t>
      </w:r>
      <w:r w:rsidR="00966FFF" w:rsidRPr="003D7EC8">
        <w:rPr>
          <w:rFonts w:hint="eastAsia"/>
        </w:rPr>
        <w:t>所製作</w:t>
      </w:r>
      <w:r w:rsidR="00966FFF" w:rsidRPr="003D7EC8">
        <w:rPr>
          <w:rFonts w:hAnsi="標楷體" w:hint="eastAsia"/>
          <w:szCs w:val="32"/>
        </w:rPr>
        <w:t>「王</w:t>
      </w:r>
      <w:r w:rsidR="00D059B4" w:rsidRPr="003D7EC8">
        <w:rPr>
          <w:rFonts w:hAnsi="標楷體" w:hint="eastAsia"/>
          <w:szCs w:val="32"/>
        </w:rPr>
        <w:t>光</w:t>
      </w:r>
      <w:r w:rsidR="00966FFF" w:rsidRPr="003D7EC8">
        <w:rPr>
          <w:rFonts w:hAnsi="標楷體" w:hint="eastAsia"/>
          <w:szCs w:val="32"/>
        </w:rPr>
        <w:t>珠派下員系統表」</w:t>
      </w:r>
      <w:r w:rsidR="00745F88" w:rsidRPr="003D7EC8">
        <w:rPr>
          <w:rFonts w:hAnsi="標楷體" w:hint="eastAsia"/>
          <w:szCs w:val="32"/>
        </w:rPr>
        <w:t>、「推舉書」、「沿革」等等資料</w:t>
      </w:r>
      <w:r w:rsidR="00966FFF" w:rsidRPr="003D7EC8">
        <w:rPr>
          <w:rFonts w:hAnsi="標楷體" w:hint="eastAsia"/>
          <w:szCs w:val="32"/>
        </w:rPr>
        <w:t>真實性，</w:t>
      </w:r>
      <w:r w:rsidR="0086190F" w:rsidRPr="003D7EC8">
        <w:rPr>
          <w:rFonts w:hAnsi="標楷體" w:hint="eastAsia"/>
          <w:szCs w:val="32"/>
        </w:rPr>
        <w:t>以及</w:t>
      </w:r>
      <w:r w:rsidR="004B4164" w:rsidRPr="003D7EC8">
        <w:rPr>
          <w:rFonts w:hint="eastAsia"/>
        </w:rPr>
        <w:t>不服梧棲區公所</w:t>
      </w:r>
      <w:r w:rsidR="002767CB" w:rsidRPr="003D7EC8">
        <w:rPr>
          <w:rFonts w:hint="eastAsia"/>
        </w:rPr>
        <w:t>審查時</w:t>
      </w:r>
      <w:r w:rsidR="00745F88" w:rsidRPr="003D7EC8">
        <w:rPr>
          <w:rFonts w:hint="eastAsia"/>
        </w:rPr>
        <w:t>未</w:t>
      </w:r>
      <w:r w:rsidR="00BB7EB6" w:rsidRPr="003D7EC8">
        <w:rPr>
          <w:rFonts w:hint="eastAsia"/>
        </w:rPr>
        <w:t>核對資料有無矛盾、不合邏輯之處，或</w:t>
      </w:r>
      <w:r w:rsidR="002767CB" w:rsidRPr="003D7EC8">
        <w:rPr>
          <w:rFonts w:hint="eastAsia"/>
        </w:rPr>
        <w:t>檢附資料</w:t>
      </w:r>
      <w:r w:rsidR="00D059B4" w:rsidRPr="003D7EC8">
        <w:rPr>
          <w:rFonts w:hint="eastAsia"/>
        </w:rPr>
        <w:t>是否</w:t>
      </w:r>
      <w:r w:rsidR="00BB7EB6" w:rsidRPr="003D7EC8">
        <w:rPr>
          <w:rFonts w:hint="eastAsia"/>
        </w:rPr>
        <w:t>足以</w:t>
      </w:r>
      <w:r w:rsidR="00BB7EB6" w:rsidRPr="003D7EC8">
        <w:rPr>
          <w:rFonts w:hAnsi="標楷體" w:hint="eastAsia"/>
          <w:szCs w:val="32"/>
        </w:rPr>
        <w:t>判定設立人王</w:t>
      </w:r>
      <w:r w:rsidR="00D059B4" w:rsidRPr="003D7EC8">
        <w:rPr>
          <w:rFonts w:hAnsi="標楷體" w:hint="eastAsia"/>
          <w:szCs w:val="32"/>
        </w:rPr>
        <w:t>興</w:t>
      </w:r>
      <w:r w:rsidR="00BB7EB6" w:rsidRPr="003D7EC8">
        <w:rPr>
          <w:rFonts w:hAnsi="標楷體" w:hint="eastAsia"/>
          <w:szCs w:val="32"/>
        </w:rPr>
        <w:t>元與王</w:t>
      </w:r>
      <w:r w:rsidR="00D059B4" w:rsidRPr="003D7EC8">
        <w:rPr>
          <w:rFonts w:hAnsi="標楷體" w:hint="eastAsia"/>
          <w:szCs w:val="32"/>
        </w:rPr>
        <w:t>光</w:t>
      </w:r>
      <w:r w:rsidR="00BB7EB6" w:rsidRPr="003D7EC8">
        <w:rPr>
          <w:rFonts w:hAnsi="標楷體" w:hint="eastAsia"/>
          <w:szCs w:val="32"/>
        </w:rPr>
        <w:t>珠有關前提下，即</w:t>
      </w:r>
      <w:r w:rsidR="007B2171" w:rsidRPr="003D7EC8">
        <w:rPr>
          <w:rFonts w:hAnsi="標楷體" w:hint="eastAsia"/>
          <w:szCs w:val="32"/>
        </w:rPr>
        <w:t>任意</w:t>
      </w:r>
      <w:r w:rsidR="004B4164" w:rsidRPr="003D7EC8">
        <w:rPr>
          <w:rFonts w:hint="eastAsia"/>
        </w:rPr>
        <w:t>核發派下全員證明書</w:t>
      </w:r>
      <w:r w:rsidR="00BB7EB6" w:rsidRPr="003D7EC8">
        <w:rPr>
          <w:rFonts w:hint="eastAsia"/>
        </w:rPr>
        <w:t>，致使</w:t>
      </w:r>
      <w:r w:rsidR="00BB006D" w:rsidRPr="003D7EC8">
        <w:rPr>
          <w:rFonts w:hint="eastAsia"/>
        </w:rPr>
        <w:t>「</w:t>
      </w:r>
      <w:r w:rsidR="00BB7EB6" w:rsidRPr="003D7EC8">
        <w:rPr>
          <w:rFonts w:hint="eastAsia"/>
        </w:rPr>
        <w:t>祭祀公業王光珠</w:t>
      </w:r>
      <w:r w:rsidR="00BB006D" w:rsidRPr="003D7EC8">
        <w:rPr>
          <w:rFonts w:hint="eastAsia"/>
        </w:rPr>
        <w:t>」</w:t>
      </w:r>
      <w:r w:rsidR="00BB7EB6" w:rsidRPr="003D7EC8">
        <w:rPr>
          <w:rFonts w:hint="eastAsia"/>
        </w:rPr>
        <w:t>原持有</w:t>
      </w:r>
      <w:r w:rsidR="00BB006D" w:rsidRPr="003D7EC8">
        <w:rPr>
          <w:rFonts w:hint="eastAsia"/>
        </w:rPr>
        <w:t>系爭</w:t>
      </w:r>
      <w:r w:rsidR="00BB7EB6" w:rsidRPr="003D7EC8">
        <w:rPr>
          <w:rFonts w:hAnsi="標楷體" w:hint="eastAsia"/>
        </w:rPr>
        <w:t>土地遭</w:t>
      </w:r>
      <w:r w:rsidR="002767CB" w:rsidRPr="003D7EC8">
        <w:rPr>
          <w:rFonts w:hAnsi="標楷體" w:hint="eastAsia"/>
        </w:rPr>
        <w:t>惡意</w:t>
      </w:r>
      <w:r w:rsidR="00BB7EB6" w:rsidRPr="003D7EC8">
        <w:rPr>
          <w:rFonts w:hAnsi="標楷體" w:hint="eastAsia"/>
        </w:rPr>
        <w:t>買賣移轉登記</w:t>
      </w:r>
      <w:r w:rsidR="0086190F" w:rsidRPr="003D7EC8">
        <w:rPr>
          <w:rFonts w:hAnsi="標楷體" w:hint="eastAsia"/>
        </w:rPr>
        <w:t>予</w:t>
      </w:r>
      <w:r w:rsidR="00BB7EB6" w:rsidRPr="003D7EC8">
        <w:rPr>
          <w:rFonts w:hAnsi="標楷體" w:hint="eastAsia"/>
        </w:rPr>
        <w:t>第3人等</w:t>
      </w:r>
      <w:r w:rsidR="00BB006D" w:rsidRPr="003D7EC8">
        <w:rPr>
          <w:rFonts w:hAnsi="標楷體" w:hint="eastAsia"/>
        </w:rPr>
        <w:t>情</w:t>
      </w:r>
      <w:r w:rsidR="00BB7EB6" w:rsidRPr="003D7EC8">
        <w:rPr>
          <w:rFonts w:hAnsi="標楷體" w:hint="eastAsia"/>
        </w:rPr>
        <w:t>，</w:t>
      </w:r>
      <w:r w:rsidR="0086190F" w:rsidRPr="003D7EC8">
        <w:rPr>
          <w:rFonts w:hAnsi="標楷體" w:hint="eastAsia"/>
        </w:rPr>
        <w:t>爰</w:t>
      </w:r>
      <w:r w:rsidR="00C92818" w:rsidRPr="003D7EC8">
        <w:rPr>
          <w:rFonts w:hint="eastAsia"/>
        </w:rPr>
        <w:t>向臺中市政府提起訴願，</w:t>
      </w:r>
      <w:r w:rsidR="0086190F" w:rsidRPr="003D7EC8">
        <w:rPr>
          <w:rFonts w:hint="eastAsia"/>
        </w:rPr>
        <w:t>處理</w:t>
      </w:r>
      <w:r w:rsidR="00C92818" w:rsidRPr="003D7EC8">
        <w:rPr>
          <w:rFonts w:hint="eastAsia"/>
        </w:rPr>
        <w:t>情形如下：</w:t>
      </w:r>
    </w:p>
    <w:p w14:paraId="3A8047B7" w14:textId="77777777" w:rsidR="0086190F" w:rsidRPr="003D7EC8" w:rsidRDefault="0086190F" w:rsidP="00C92818">
      <w:pPr>
        <w:pStyle w:val="4"/>
        <w:ind w:left="1701" w:hanging="510"/>
        <w:rPr>
          <w:rFonts w:hAnsi="標楷體"/>
          <w:szCs w:val="32"/>
        </w:rPr>
      </w:pPr>
      <w:r w:rsidRPr="003D7EC8">
        <w:rPr>
          <w:rFonts w:hint="eastAsia"/>
        </w:rPr>
        <w:t>第1次訴願：</w:t>
      </w:r>
    </w:p>
    <w:p w14:paraId="664BFD16" w14:textId="77777777" w:rsidR="0032258E" w:rsidRPr="003D7EC8" w:rsidRDefault="0086190F" w:rsidP="0086190F">
      <w:pPr>
        <w:pStyle w:val="5"/>
      </w:pPr>
      <w:r w:rsidRPr="003D7EC8">
        <w:rPr>
          <w:rFonts w:hint="eastAsia"/>
        </w:rPr>
        <w:t>陳訴人</w:t>
      </w:r>
      <w:r w:rsidR="00EB4B18" w:rsidRPr="003D7EC8">
        <w:rPr>
          <w:rFonts w:hint="eastAsia"/>
        </w:rPr>
        <w:t>等</w:t>
      </w:r>
      <w:r w:rsidR="00266273" w:rsidRPr="003D7EC8">
        <w:rPr>
          <w:rFonts w:hint="eastAsia"/>
        </w:rPr>
        <w:t>於1</w:t>
      </w:r>
      <w:r w:rsidR="00266273" w:rsidRPr="003D7EC8">
        <w:t>05</w:t>
      </w:r>
      <w:r w:rsidR="00266273" w:rsidRPr="003D7EC8">
        <w:rPr>
          <w:rFonts w:hint="eastAsia"/>
        </w:rPr>
        <w:t>年9月間</w:t>
      </w:r>
      <w:r w:rsidR="00DA776E" w:rsidRPr="003D7EC8">
        <w:rPr>
          <w:rFonts w:hint="eastAsia"/>
        </w:rPr>
        <w:t>向臺中市政府提起</w:t>
      </w:r>
      <w:r w:rsidRPr="003D7EC8">
        <w:rPr>
          <w:rFonts w:hint="eastAsia"/>
        </w:rPr>
        <w:t>第1次</w:t>
      </w:r>
      <w:r w:rsidR="00DA776E" w:rsidRPr="003D7EC8">
        <w:rPr>
          <w:rFonts w:hint="eastAsia"/>
        </w:rPr>
        <w:t>訴願，</w:t>
      </w:r>
      <w:r w:rsidR="0032258E" w:rsidRPr="003D7EC8">
        <w:rPr>
          <w:rFonts w:hint="eastAsia"/>
        </w:rPr>
        <w:t>而該府為釐清相關疑義，函請申報人</w:t>
      </w:r>
      <w:r w:rsidR="00FE16F4">
        <w:rPr>
          <w:rFonts w:hint="eastAsia"/>
        </w:rPr>
        <w:t>王○辛</w:t>
      </w:r>
      <w:r w:rsidR="0032258E" w:rsidRPr="003D7EC8">
        <w:rPr>
          <w:rFonts w:hint="eastAsia"/>
        </w:rPr>
        <w:t>補送祭祀祖先活動照片、神主牌位抄錄內容及族譜等資料，俾便審議。然申請人</w:t>
      </w:r>
      <w:r w:rsidR="00FE16F4">
        <w:rPr>
          <w:rFonts w:hint="eastAsia"/>
        </w:rPr>
        <w:t>王○辛</w:t>
      </w:r>
      <w:r w:rsidR="0032258E" w:rsidRPr="003D7EC8">
        <w:rPr>
          <w:rFonts w:hint="eastAsia"/>
        </w:rPr>
        <w:t>雖有補送照片及資料，然照片內容之字跡模糊不清，難以辨識，致使該府亦無法審查其祖先牌位記載享祀人、設立人等情形，且申報人</w:t>
      </w:r>
      <w:r w:rsidR="00FE16F4">
        <w:rPr>
          <w:rFonts w:hint="eastAsia"/>
        </w:rPr>
        <w:t>王○辛</w:t>
      </w:r>
      <w:r w:rsidR="0032258E" w:rsidRPr="003D7EC8">
        <w:rPr>
          <w:rFonts w:hint="eastAsia"/>
        </w:rPr>
        <w:t>補送之資料，亦無祭祀祖先相關活動之照片等其他佐證資料，可供查明。</w:t>
      </w:r>
    </w:p>
    <w:p w14:paraId="0C392B62" w14:textId="77777777" w:rsidR="004B4164" w:rsidRPr="003D7EC8" w:rsidRDefault="0032258E" w:rsidP="0086190F">
      <w:pPr>
        <w:pStyle w:val="5"/>
      </w:pPr>
      <w:r w:rsidRPr="003D7EC8">
        <w:rPr>
          <w:rFonts w:hint="eastAsia"/>
        </w:rPr>
        <w:t>因此，</w:t>
      </w:r>
      <w:r w:rsidR="00AB68EC" w:rsidRPr="003D7EC8">
        <w:rPr>
          <w:rFonts w:hint="eastAsia"/>
        </w:rPr>
        <w:t>臺中市政府1</w:t>
      </w:r>
      <w:r w:rsidR="00AB68EC" w:rsidRPr="003D7EC8">
        <w:t>06</w:t>
      </w:r>
      <w:r w:rsidR="00AB68EC" w:rsidRPr="003D7EC8">
        <w:rPr>
          <w:rFonts w:hint="eastAsia"/>
        </w:rPr>
        <w:t>年4月2</w:t>
      </w:r>
      <w:r w:rsidR="00AB68EC" w:rsidRPr="003D7EC8">
        <w:t>0</w:t>
      </w:r>
      <w:r w:rsidR="00AB68EC" w:rsidRPr="003D7EC8">
        <w:rPr>
          <w:rFonts w:hint="eastAsia"/>
        </w:rPr>
        <w:t>日訴願決定原處分</w:t>
      </w:r>
      <w:r w:rsidR="00803B96" w:rsidRPr="003D7EC8">
        <w:rPr>
          <w:rFonts w:hint="eastAsia"/>
        </w:rPr>
        <w:t>（即核發派下全員證明書）</w:t>
      </w:r>
      <w:r w:rsidR="00AB68EC" w:rsidRPr="003D7EC8">
        <w:rPr>
          <w:rFonts w:hint="eastAsia"/>
        </w:rPr>
        <w:t>撤銷，</w:t>
      </w:r>
      <w:r w:rsidR="007A5881" w:rsidRPr="003D7EC8">
        <w:rPr>
          <w:rFonts w:hint="eastAsia"/>
        </w:rPr>
        <w:t>並</w:t>
      </w:r>
      <w:r w:rsidR="00D46908" w:rsidRPr="003D7EC8">
        <w:rPr>
          <w:rFonts w:hint="eastAsia"/>
        </w:rPr>
        <w:t>請梧棲區公所</w:t>
      </w:r>
      <w:r w:rsidR="00AB68EC" w:rsidRPr="003D7EC8">
        <w:rPr>
          <w:rFonts w:hint="eastAsia"/>
        </w:rPr>
        <w:t>另為適法之處分</w:t>
      </w:r>
      <w:r w:rsidR="00D46908" w:rsidRPr="003D7EC8">
        <w:rPr>
          <w:rFonts w:hint="eastAsia"/>
        </w:rPr>
        <w:t>，而</w:t>
      </w:r>
      <w:r w:rsidR="008248F7" w:rsidRPr="003D7EC8">
        <w:rPr>
          <w:rFonts w:hint="eastAsia"/>
        </w:rPr>
        <w:t>訴願決定</w:t>
      </w:r>
      <w:r w:rsidR="00AB68EC" w:rsidRPr="003D7EC8">
        <w:rPr>
          <w:rFonts w:hint="eastAsia"/>
        </w:rPr>
        <w:t>內容明確</w:t>
      </w:r>
      <w:r w:rsidR="00D46908" w:rsidRPr="003D7EC8">
        <w:rPr>
          <w:rFonts w:hint="eastAsia"/>
        </w:rPr>
        <w:lastRenderedPageBreak/>
        <w:t>點</w:t>
      </w:r>
      <w:r w:rsidR="00AB68EC" w:rsidRPr="003D7EC8">
        <w:rPr>
          <w:rFonts w:hint="eastAsia"/>
        </w:rPr>
        <w:t>出</w:t>
      </w:r>
      <w:r w:rsidR="00D46908" w:rsidRPr="003D7EC8">
        <w:rPr>
          <w:rFonts w:hint="eastAsia"/>
        </w:rPr>
        <w:t>依據祭祀公業條例第10條第1項規定及參照最高行政法院100年度判字第225號判決、最高行政法院96年度判字第439號判決及最高行政法院93年度判字第1047號判決意旨可悉，民政機關（單位）於受理祭祀公業之申報後所為之審查，雖僅作形式上之審查，而不就私權之實質關係予以審究，然非謂受理申報之機關得不問申報人所提出之相關資料是否有相互矛盾，或在論理上因有其他事實存在，而顯有疑義情況下，均予以公告，仍應依職權就程序上是否符合真實審查，審查申請公告應檢附文件，是否齊全，程</w:t>
      </w:r>
      <w:r w:rsidR="00965E21">
        <w:rPr>
          <w:rFonts w:hint="eastAsia"/>
        </w:rPr>
        <w:t>序</w:t>
      </w:r>
      <w:r w:rsidR="00D46908" w:rsidRPr="003D7EC8">
        <w:rPr>
          <w:rFonts w:hint="eastAsia"/>
        </w:rPr>
        <w:t>是否相符，即申請人就所檢具派下員名冊之正確性，有釋明之義務，苟有欠缺，仍應命其補正。</w:t>
      </w:r>
      <w:r w:rsidR="00BA6ED5" w:rsidRPr="003D7EC8">
        <w:rPr>
          <w:rFonts w:hint="eastAsia"/>
        </w:rPr>
        <w:t>除此之外，</w:t>
      </w:r>
      <w:r w:rsidR="0006126C" w:rsidRPr="003D7EC8">
        <w:rPr>
          <w:rFonts w:hint="eastAsia"/>
        </w:rPr>
        <w:t>臺中市政府</w:t>
      </w:r>
      <w:r w:rsidR="00CF4493" w:rsidRPr="003D7EC8">
        <w:rPr>
          <w:rFonts w:hint="eastAsia"/>
        </w:rPr>
        <w:t>該次</w:t>
      </w:r>
      <w:r w:rsidR="002E2251" w:rsidRPr="003D7EC8">
        <w:rPr>
          <w:rFonts w:hint="eastAsia"/>
        </w:rPr>
        <w:t>訴願決定內容，更直接向梧棲區公所</w:t>
      </w:r>
      <w:r w:rsidR="00CD7A9F" w:rsidRPr="003D7EC8">
        <w:rPr>
          <w:rFonts w:hint="eastAsia"/>
        </w:rPr>
        <w:t>敘</w:t>
      </w:r>
      <w:r w:rsidR="002E2251" w:rsidRPr="003D7EC8">
        <w:rPr>
          <w:rFonts w:hint="eastAsia"/>
        </w:rPr>
        <w:t>明審查過程出現重要瑕疵，即申請人</w:t>
      </w:r>
      <w:r w:rsidR="00FE16F4">
        <w:rPr>
          <w:rFonts w:hint="eastAsia"/>
        </w:rPr>
        <w:t>王○辛</w:t>
      </w:r>
      <w:r w:rsidR="002E2251" w:rsidRPr="003D7EC8">
        <w:rPr>
          <w:rFonts w:hint="eastAsia"/>
        </w:rPr>
        <w:t>所檢附</w:t>
      </w:r>
      <w:r w:rsidR="0006126C" w:rsidRPr="003D7EC8">
        <w:rPr>
          <w:rFonts w:hint="eastAsia"/>
        </w:rPr>
        <w:t>設立人王</w:t>
      </w:r>
      <w:r w:rsidR="004D5356" w:rsidRPr="003D7EC8">
        <w:rPr>
          <w:rFonts w:hint="eastAsia"/>
        </w:rPr>
        <w:t>興</w:t>
      </w:r>
      <w:r w:rsidR="0006126C" w:rsidRPr="003D7EC8">
        <w:rPr>
          <w:rFonts w:hint="eastAsia"/>
        </w:rPr>
        <w:t>元</w:t>
      </w:r>
      <w:r w:rsidR="002E2251" w:rsidRPr="003D7EC8">
        <w:rPr>
          <w:rFonts w:hint="eastAsia"/>
        </w:rPr>
        <w:t>既然遭</w:t>
      </w:r>
      <w:r w:rsidR="0006126C" w:rsidRPr="003D7EC8">
        <w:rPr>
          <w:rFonts w:hint="eastAsia"/>
        </w:rPr>
        <w:t>戶政</w:t>
      </w:r>
      <w:r w:rsidR="002E2251" w:rsidRPr="003D7EC8">
        <w:rPr>
          <w:rFonts w:hint="eastAsia"/>
        </w:rPr>
        <w:t>機關註明</w:t>
      </w:r>
      <w:r w:rsidR="0006126C" w:rsidRPr="003D7EC8">
        <w:rPr>
          <w:rFonts w:hint="eastAsia"/>
        </w:rPr>
        <w:t>查無此資料，</w:t>
      </w:r>
      <w:r w:rsidR="002E2251" w:rsidRPr="003D7EC8">
        <w:rPr>
          <w:rFonts w:hint="eastAsia"/>
        </w:rPr>
        <w:t>要</w:t>
      </w:r>
      <w:r w:rsidR="0006126C" w:rsidRPr="003D7EC8">
        <w:rPr>
          <w:rFonts w:hint="eastAsia"/>
        </w:rPr>
        <w:t>如何證明其與享祀人王</w:t>
      </w:r>
      <w:r w:rsidR="004D5356" w:rsidRPr="003D7EC8">
        <w:rPr>
          <w:rFonts w:hint="eastAsia"/>
        </w:rPr>
        <w:t>光</w:t>
      </w:r>
      <w:r w:rsidR="0006126C" w:rsidRPr="003D7EC8">
        <w:rPr>
          <w:rFonts w:hint="eastAsia"/>
        </w:rPr>
        <w:t>珠之關係，</w:t>
      </w:r>
      <w:r w:rsidR="002E2251" w:rsidRPr="003D7EC8">
        <w:rPr>
          <w:rFonts w:hint="eastAsia"/>
        </w:rPr>
        <w:t>亦即</w:t>
      </w:r>
      <w:r w:rsidR="0006126C" w:rsidRPr="003D7EC8">
        <w:rPr>
          <w:rFonts w:hint="eastAsia"/>
        </w:rPr>
        <w:t>設立人王</w:t>
      </w:r>
      <w:r w:rsidR="00E90611" w:rsidRPr="003D7EC8">
        <w:rPr>
          <w:rFonts w:hint="eastAsia"/>
        </w:rPr>
        <w:t>興</w:t>
      </w:r>
      <w:r w:rsidR="0006126C" w:rsidRPr="003D7EC8">
        <w:rPr>
          <w:rFonts w:hint="eastAsia"/>
        </w:rPr>
        <w:t>元與享祀人王</w:t>
      </w:r>
      <w:r w:rsidR="00E90611" w:rsidRPr="003D7EC8">
        <w:rPr>
          <w:rFonts w:hint="eastAsia"/>
        </w:rPr>
        <w:t>光</w:t>
      </w:r>
      <w:r w:rsidR="0006126C" w:rsidRPr="003D7EC8">
        <w:rPr>
          <w:rFonts w:hint="eastAsia"/>
        </w:rPr>
        <w:t>珠之關係是否存在，</w:t>
      </w:r>
      <w:r w:rsidR="002E2251" w:rsidRPr="003D7EC8">
        <w:rPr>
          <w:rFonts w:hint="eastAsia"/>
        </w:rPr>
        <w:t>需要申請人補正說明，否則當予以正式退件，不得公告。</w:t>
      </w:r>
      <w:r w:rsidR="00CF4493" w:rsidRPr="003D7EC8">
        <w:rPr>
          <w:rFonts w:hint="eastAsia"/>
        </w:rPr>
        <w:t>更遑論該</w:t>
      </w:r>
      <w:r w:rsidR="009306F3" w:rsidRPr="003D7EC8">
        <w:rPr>
          <w:rFonts w:hint="eastAsia"/>
        </w:rPr>
        <w:t>公所未命申報人檢附祖先牌位、祭祀祖先相關活動之照片及書面文件資料，以查明其祖先牌位記載享祀人、設立人等姓名及祭祀祖先活動事實之情形，未盡其形式審查義務，即據以核發派下全員證明書之處分，</w:t>
      </w:r>
      <w:r w:rsidR="00CF4493" w:rsidRPr="003D7EC8">
        <w:rPr>
          <w:rFonts w:hint="eastAsia"/>
        </w:rPr>
        <w:t>更</w:t>
      </w:r>
      <w:r w:rsidR="009306F3" w:rsidRPr="003D7EC8">
        <w:rPr>
          <w:rFonts w:hint="eastAsia"/>
        </w:rPr>
        <w:t>難認為合法</w:t>
      </w:r>
      <w:r w:rsidR="007857B5" w:rsidRPr="003D7EC8">
        <w:rPr>
          <w:rFonts w:hint="eastAsia"/>
        </w:rPr>
        <w:t>。</w:t>
      </w:r>
    </w:p>
    <w:p w14:paraId="084201C8" w14:textId="77777777" w:rsidR="0032258E" w:rsidRPr="003D7EC8" w:rsidRDefault="0032258E" w:rsidP="0086190F">
      <w:pPr>
        <w:pStyle w:val="5"/>
      </w:pPr>
      <w:r w:rsidRPr="003D7EC8">
        <w:rPr>
          <w:rFonts w:hAnsi="標楷體" w:hint="eastAsia"/>
          <w:szCs w:val="32"/>
        </w:rPr>
        <w:t>惟梧棲區公所於前述訴願決定後，卻未依系爭訴願決定意旨，依職權善盡其形式審查義務之情事，仍以106年6月23日梧區民政字第1060010142號函逕以維護法安定性為由，作成</w:t>
      </w:r>
      <w:r w:rsidRPr="003D7EC8">
        <w:rPr>
          <w:rFonts w:hAnsi="標楷體" w:hint="eastAsia"/>
          <w:szCs w:val="32"/>
        </w:rPr>
        <w:lastRenderedPageBreak/>
        <w:t>與前處分同一內容之行政處分等，故陳訴人等再向臺中市政府提起第2次訴願。</w:t>
      </w:r>
    </w:p>
    <w:p w14:paraId="674B0B74" w14:textId="77777777" w:rsidR="0032258E" w:rsidRPr="003D7EC8" w:rsidRDefault="0032258E" w:rsidP="0032258E">
      <w:pPr>
        <w:pStyle w:val="4"/>
        <w:ind w:left="1701" w:hanging="510"/>
      </w:pPr>
      <w:r w:rsidRPr="003D7EC8">
        <w:rPr>
          <w:rFonts w:hint="eastAsia"/>
        </w:rPr>
        <w:t>第2次訴願：</w:t>
      </w:r>
    </w:p>
    <w:p w14:paraId="45034B04" w14:textId="77777777" w:rsidR="0032258E" w:rsidRPr="003D7EC8" w:rsidRDefault="000B3549" w:rsidP="0032258E">
      <w:pPr>
        <w:pStyle w:val="5"/>
      </w:pPr>
      <w:r w:rsidRPr="003D7EC8">
        <w:rPr>
          <w:rFonts w:hint="eastAsia"/>
        </w:rPr>
        <w:t>106年</w:t>
      </w:r>
      <w:r w:rsidR="00EB4B18" w:rsidRPr="003D7EC8">
        <w:rPr>
          <w:rFonts w:hint="eastAsia"/>
        </w:rPr>
        <w:t>間，</w:t>
      </w:r>
      <w:r w:rsidRPr="003D7EC8">
        <w:rPr>
          <w:rFonts w:hint="eastAsia"/>
        </w:rPr>
        <w:t>陳訴人</w:t>
      </w:r>
      <w:r w:rsidR="00EB4B18" w:rsidRPr="003D7EC8">
        <w:rPr>
          <w:rFonts w:hint="eastAsia"/>
        </w:rPr>
        <w:t>等</w:t>
      </w:r>
      <w:r w:rsidRPr="003D7EC8">
        <w:rPr>
          <w:rFonts w:hint="eastAsia"/>
        </w:rPr>
        <w:t>不服</w:t>
      </w:r>
      <w:r w:rsidRPr="003D7EC8">
        <w:rPr>
          <w:rFonts w:hAnsi="標楷體" w:hint="eastAsia"/>
          <w:szCs w:val="32"/>
        </w:rPr>
        <w:t>梧棲區公所</w:t>
      </w:r>
      <w:r w:rsidRPr="003D7EC8">
        <w:rPr>
          <w:rFonts w:hint="eastAsia"/>
        </w:rPr>
        <w:t>前揭處分提起第2次訴願，臺中市政府</w:t>
      </w:r>
      <w:r w:rsidR="005B7C46" w:rsidRPr="003D7EC8">
        <w:rPr>
          <w:rFonts w:hAnsi="標楷體" w:hint="eastAsia"/>
          <w:szCs w:val="32"/>
        </w:rPr>
        <w:t>為求原處分之正確及保障祭祀公業權利關係人之正當權益，</w:t>
      </w:r>
      <w:r w:rsidR="005B7C46" w:rsidRPr="003D7EC8">
        <w:rPr>
          <w:rFonts w:hint="eastAsia"/>
        </w:rPr>
        <w:t>再以</w:t>
      </w:r>
      <w:r w:rsidRPr="003D7EC8">
        <w:rPr>
          <w:rFonts w:hint="eastAsia"/>
        </w:rPr>
        <w:t>107年2月27日府授法訴字第1060151079號函訴願決定：撤銷原處分，另為適法之處分</w:t>
      </w:r>
      <w:r w:rsidR="005B7C46" w:rsidRPr="003D7EC8">
        <w:rPr>
          <w:rFonts w:hint="eastAsia"/>
        </w:rPr>
        <w:t>。</w:t>
      </w:r>
    </w:p>
    <w:p w14:paraId="2A61A52E" w14:textId="77777777" w:rsidR="005B7C46" w:rsidRPr="003D7EC8" w:rsidRDefault="005B7C46" w:rsidP="0032258E">
      <w:pPr>
        <w:pStyle w:val="5"/>
      </w:pPr>
      <w:r w:rsidRPr="003D7EC8">
        <w:rPr>
          <w:rFonts w:hint="eastAsia"/>
        </w:rPr>
        <w:t>根據臺中市政府</w:t>
      </w:r>
      <w:r w:rsidRPr="003D7EC8">
        <w:rPr>
          <w:rFonts w:hAnsi="標楷體" w:hint="eastAsia"/>
          <w:szCs w:val="32"/>
        </w:rPr>
        <w:t>1</w:t>
      </w:r>
      <w:r w:rsidRPr="003D7EC8">
        <w:rPr>
          <w:rFonts w:hAnsi="標楷體"/>
          <w:szCs w:val="32"/>
        </w:rPr>
        <w:t>07</w:t>
      </w:r>
      <w:r w:rsidRPr="003D7EC8">
        <w:rPr>
          <w:rFonts w:hAnsi="標楷體" w:hint="eastAsia"/>
          <w:szCs w:val="32"/>
        </w:rPr>
        <w:t>年2月27日訴願決定可知，除再次重申祭祀公業審查時所應涉及之判決、函釋等依據，俾利梧棲區公所重為處分時參考外，亦嚴正提示梧棲區公所應遵循訴願法第95條「訴願之決定確定後，就其事件，有拘束各關係機關之效力」之規定，且再揭示該所作為已與最高行政法院103年度判字第4</w:t>
      </w:r>
      <w:r w:rsidRPr="003D7EC8">
        <w:rPr>
          <w:rFonts w:hAnsi="標楷體"/>
          <w:szCs w:val="32"/>
        </w:rPr>
        <w:t>0</w:t>
      </w:r>
      <w:r w:rsidRPr="003D7EC8">
        <w:rPr>
          <w:rFonts w:hAnsi="標楷體" w:hint="eastAsia"/>
          <w:szCs w:val="32"/>
        </w:rPr>
        <w:t>4號判決所揭示「訴願決定確定後，負有尊重訴願決定要旨之義務，如行政處分被撤銷時，原處分機關不得在同一情事下重覆為同一內容之處分，亦應除去與被撤銷行政處分有直接關連之違法狀態」之意旨有所牴觸。</w:t>
      </w:r>
    </w:p>
    <w:p w14:paraId="7F0AAF8C" w14:textId="77777777" w:rsidR="005B7C46" w:rsidRPr="003D7EC8" w:rsidRDefault="005B7C46" w:rsidP="0032258E">
      <w:pPr>
        <w:pStyle w:val="5"/>
      </w:pPr>
      <w:r w:rsidRPr="003D7EC8">
        <w:rPr>
          <w:rFonts w:hAnsi="標楷體" w:hint="eastAsia"/>
          <w:szCs w:val="32"/>
        </w:rPr>
        <w:t>然梧棲區公所仍無視訴願法第95條應受訴願決定拘束之規定，亦未對同一情事堅持同一處分之理由詳加闡明，仍以</w:t>
      </w:r>
      <w:bookmarkStart w:id="59" w:name="_Hlk108082635"/>
      <w:r w:rsidRPr="003D7EC8">
        <w:rPr>
          <w:rFonts w:hAnsi="標楷體" w:hint="eastAsia"/>
          <w:szCs w:val="32"/>
        </w:rPr>
        <w:t>107年4月25日梧區民政字第1070006436號函</w:t>
      </w:r>
      <w:bookmarkEnd w:id="59"/>
      <w:r w:rsidRPr="003D7EC8">
        <w:rPr>
          <w:rFonts w:hAnsi="標楷體" w:hint="eastAsia"/>
          <w:szCs w:val="32"/>
        </w:rPr>
        <w:t>再為與104年8月4日梧區民政字第1040012916號函同一內容之處分。</w:t>
      </w:r>
    </w:p>
    <w:p w14:paraId="57FD85E5" w14:textId="77777777" w:rsidR="005B7C46" w:rsidRPr="003D7EC8" w:rsidRDefault="005B7C46" w:rsidP="005B7C46">
      <w:pPr>
        <w:pStyle w:val="4"/>
        <w:ind w:left="1701" w:hanging="510"/>
      </w:pPr>
      <w:r w:rsidRPr="003D7EC8">
        <w:rPr>
          <w:rFonts w:hint="eastAsia"/>
        </w:rPr>
        <w:t>第3次訴願：</w:t>
      </w:r>
    </w:p>
    <w:p w14:paraId="34067BBB" w14:textId="77777777" w:rsidR="00F00F1F" w:rsidRPr="003D7EC8" w:rsidRDefault="00EB4B18" w:rsidP="005B7C46">
      <w:pPr>
        <w:pStyle w:val="5"/>
      </w:pPr>
      <w:r w:rsidRPr="003D7EC8">
        <w:rPr>
          <w:rFonts w:hint="eastAsia"/>
        </w:rPr>
        <w:t>107年</w:t>
      </w:r>
      <w:r w:rsidR="008953F8" w:rsidRPr="003D7EC8">
        <w:rPr>
          <w:rFonts w:hint="eastAsia"/>
        </w:rPr>
        <w:t>4月27日</w:t>
      </w:r>
      <w:r w:rsidR="00D1786C" w:rsidRPr="003D7EC8">
        <w:rPr>
          <w:rFonts w:hint="eastAsia"/>
        </w:rPr>
        <w:t>，</w:t>
      </w:r>
      <w:r w:rsidRPr="003D7EC8">
        <w:rPr>
          <w:rFonts w:hint="eastAsia"/>
        </w:rPr>
        <w:t>陳訴人等不服梧棲區公所107年4月25日處分，再向臺中市政府提起第3次訴願</w:t>
      </w:r>
      <w:r w:rsidR="00F00F1F" w:rsidRPr="003D7EC8">
        <w:rPr>
          <w:rFonts w:hint="eastAsia"/>
        </w:rPr>
        <w:t>。</w:t>
      </w:r>
    </w:p>
    <w:p w14:paraId="77C59118" w14:textId="77777777" w:rsidR="005B7C46" w:rsidRPr="003D7EC8" w:rsidRDefault="00EB4B18" w:rsidP="005B7C46">
      <w:pPr>
        <w:pStyle w:val="5"/>
      </w:pPr>
      <w:r w:rsidRPr="003D7EC8">
        <w:rPr>
          <w:rFonts w:hint="eastAsia"/>
        </w:rPr>
        <w:t>於此期間，臺中市政府107年5月3日府授法訴</w:t>
      </w:r>
      <w:r w:rsidRPr="003D7EC8">
        <w:rPr>
          <w:rFonts w:hint="eastAsia"/>
        </w:rPr>
        <w:lastRenderedPageBreak/>
        <w:t>字第10700957291號請梧棲區公所檢視原處分不妥得自行撤銷或變更處分，因此，梧棲區公所重新審查後，</w:t>
      </w:r>
      <w:r w:rsidR="00B73A72" w:rsidRPr="003D7EC8">
        <w:rPr>
          <w:rFonts w:hAnsi="標楷體" w:hint="eastAsia"/>
          <w:szCs w:val="32"/>
        </w:rPr>
        <w:t>認為</w:t>
      </w:r>
      <w:r w:rsidR="008953F8" w:rsidRPr="003D7EC8">
        <w:rPr>
          <w:rFonts w:hAnsi="標楷體" w:hint="eastAsia"/>
          <w:szCs w:val="32"/>
        </w:rPr>
        <w:t>當時(</w:t>
      </w:r>
      <w:r w:rsidR="008953F8" w:rsidRPr="003D7EC8">
        <w:rPr>
          <w:rFonts w:hint="eastAsia"/>
        </w:rPr>
        <w:t>第2次訴願期間</w:t>
      </w:r>
      <w:r w:rsidR="008953F8" w:rsidRPr="003D7EC8">
        <w:rPr>
          <w:rFonts w:hAnsi="標楷體" w:hint="eastAsia"/>
          <w:szCs w:val="32"/>
        </w:rPr>
        <w:t>)</w:t>
      </w:r>
      <w:r w:rsidR="00B73A72" w:rsidRPr="003D7EC8">
        <w:rPr>
          <w:rFonts w:hAnsi="標楷體" w:hint="eastAsia"/>
          <w:szCs w:val="32"/>
        </w:rPr>
        <w:t>之機關首長(</w:t>
      </w:r>
      <w:r w:rsidR="008953F8" w:rsidRPr="003D7EC8">
        <w:rPr>
          <w:rFonts w:hAnsi="標楷體" w:hint="eastAsia"/>
          <w:szCs w:val="32"/>
        </w:rPr>
        <w:t>前區長</w:t>
      </w:r>
      <w:r w:rsidR="00B73A72" w:rsidRPr="003D7EC8">
        <w:rPr>
          <w:rFonts w:hAnsi="標楷體" w:hint="eastAsia"/>
          <w:szCs w:val="32"/>
        </w:rPr>
        <w:t>劉俊信)未考慮命申報人</w:t>
      </w:r>
      <w:r w:rsidR="00FE16F4">
        <w:rPr>
          <w:rFonts w:hAnsi="標楷體" w:hint="eastAsia"/>
          <w:szCs w:val="32"/>
        </w:rPr>
        <w:t>王○辛</w:t>
      </w:r>
      <w:r w:rsidR="00B73A72" w:rsidRPr="003D7EC8">
        <w:rPr>
          <w:rFonts w:hAnsi="標楷體" w:hint="eastAsia"/>
          <w:szCs w:val="32"/>
        </w:rPr>
        <w:t>檢具足資證明文件，用以釋明祭祀公業王光珠設立人及享祀人之關係和祭祀公業王光珠係王興元所設立</w:t>
      </w:r>
      <w:r w:rsidR="00AA03FB" w:rsidRPr="003D7EC8">
        <w:rPr>
          <w:rFonts w:hAnsi="標楷體" w:hint="eastAsia"/>
          <w:szCs w:val="32"/>
        </w:rPr>
        <w:t>，</w:t>
      </w:r>
      <w:r w:rsidR="00B73A72" w:rsidRPr="003D7EC8">
        <w:rPr>
          <w:rFonts w:hAnsi="標楷體" w:hint="eastAsia"/>
          <w:szCs w:val="32"/>
        </w:rPr>
        <w:t>以及為祭祀祖先而設立祭祀公業王光珠之祭祀情形，尚難謂合乎周延，</w:t>
      </w:r>
      <w:r w:rsidR="00AA03FB" w:rsidRPr="003D7EC8">
        <w:rPr>
          <w:rFonts w:hAnsi="標楷體" w:hint="eastAsia"/>
          <w:szCs w:val="32"/>
        </w:rPr>
        <w:t>爰</w:t>
      </w:r>
      <w:r w:rsidRPr="003D7EC8">
        <w:rPr>
          <w:rFonts w:hint="eastAsia"/>
        </w:rPr>
        <w:t>以107年9月12日梧區民政字第1070015199號函通知</w:t>
      </w:r>
      <w:r w:rsidR="00F00F1F" w:rsidRPr="003D7EC8">
        <w:rPr>
          <w:rFonts w:hint="eastAsia"/>
        </w:rPr>
        <w:t>陳訴人</w:t>
      </w:r>
      <w:r w:rsidRPr="003D7EC8">
        <w:rPr>
          <w:rFonts w:hint="eastAsia"/>
        </w:rPr>
        <w:t>等及申報人</w:t>
      </w:r>
      <w:r w:rsidR="00FE16F4">
        <w:rPr>
          <w:rFonts w:hint="eastAsia"/>
        </w:rPr>
        <w:t>王○辛</w:t>
      </w:r>
      <w:r w:rsidRPr="003D7EC8">
        <w:rPr>
          <w:rFonts w:hint="eastAsia"/>
        </w:rPr>
        <w:t>略以：「……有關台端因祭祀公業王光珠案件，不服本所107年4月25日梧區民政字第1070006436號函提起訴願案，經審視後，原處分撤銷，另為處分。」</w:t>
      </w:r>
    </w:p>
    <w:p w14:paraId="715C2F97" w14:textId="0185D463" w:rsidR="00DA1745" w:rsidRPr="003D7EC8" w:rsidRDefault="00DA1745" w:rsidP="00DA1745">
      <w:pPr>
        <w:pStyle w:val="aff0"/>
        <w:jc w:val="center"/>
        <w:rPr>
          <w:rFonts w:hAnsi="標楷體"/>
          <w:sz w:val="32"/>
          <w:szCs w:val="32"/>
        </w:rPr>
      </w:pPr>
      <w:r w:rsidRPr="003D7EC8">
        <w:rPr>
          <w:rFonts w:hint="eastAsia"/>
          <w:sz w:val="32"/>
          <w:szCs w:val="32"/>
        </w:rPr>
        <w:t>表</w:t>
      </w:r>
      <w:r w:rsidRPr="003D7EC8">
        <w:rPr>
          <w:sz w:val="32"/>
          <w:szCs w:val="32"/>
        </w:rPr>
        <w:fldChar w:fldCharType="begin"/>
      </w:r>
      <w:r w:rsidRPr="003D7EC8">
        <w:rPr>
          <w:sz w:val="32"/>
          <w:szCs w:val="32"/>
        </w:rPr>
        <w:instrText xml:space="preserve"> </w:instrText>
      </w:r>
      <w:r w:rsidRPr="003D7EC8">
        <w:rPr>
          <w:rFonts w:hint="eastAsia"/>
          <w:sz w:val="32"/>
          <w:szCs w:val="32"/>
        </w:rPr>
        <w:instrText>SEQ 表 \* ARABIC</w:instrText>
      </w:r>
      <w:r w:rsidRPr="003D7EC8">
        <w:rPr>
          <w:sz w:val="32"/>
          <w:szCs w:val="32"/>
        </w:rPr>
        <w:instrText xml:space="preserve"> </w:instrText>
      </w:r>
      <w:r w:rsidRPr="003D7EC8">
        <w:rPr>
          <w:sz w:val="32"/>
          <w:szCs w:val="32"/>
        </w:rPr>
        <w:fldChar w:fldCharType="separate"/>
      </w:r>
      <w:r w:rsidR="00C22543">
        <w:rPr>
          <w:noProof/>
          <w:sz w:val="32"/>
          <w:szCs w:val="32"/>
        </w:rPr>
        <w:t>4</w:t>
      </w:r>
      <w:r w:rsidRPr="003D7EC8">
        <w:rPr>
          <w:sz w:val="32"/>
          <w:szCs w:val="32"/>
        </w:rPr>
        <w:fldChar w:fldCharType="end"/>
      </w:r>
      <w:r w:rsidRPr="003D7EC8">
        <w:rPr>
          <w:rFonts w:hint="eastAsia"/>
          <w:sz w:val="32"/>
          <w:szCs w:val="32"/>
        </w:rPr>
        <w:t>、</w:t>
      </w:r>
      <w:bookmarkStart w:id="60" w:name="_Hlk137023686"/>
      <w:r w:rsidR="00E634F8" w:rsidRPr="003D7EC8">
        <w:rPr>
          <w:rFonts w:hint="eastAsia"/>
          <w:sz w:val="32"/>
          <w:szCs w:val="32"/>
        </w:rPr>
        <w:t>梧棲區公所</w:t>
      </w:r>
      <w:bookmarkEnd w:id="60"/>
      <w:r w:rsidR="00E634F8" w:rsidRPr="003D7EC8">
        <w:rPr>
          <w:rFonts w:hint="eastAsia"/>
          <w:sz w:val="32"/>
          <w:szCs w:val="32"/>
        </w:rPr>
        <w:t>針對</w:t>
      </w:r>
      <w:r w:rsidRPr="003D7EC8">
        <w:rPr>
          <w:rFonts w:hint="eastAsia"/>
          <w:sz w:val="32"/>
          <w:szCs w:val="32"/>
        </w:rPr>
        <w:t>本案訴願處理過程概要</w:t>
      </w:r>
    </w:p>
    <w:tbl>
      <w:tblPr>
        <w:tblW w:w="8926" w:type="dxa"/>
        <w:tblCellMar>
          <w:left w:w="10" w:type="dxa"/>
          <w:right w:w="10" w:type="dxa"/>
        </w:tblCellMar>
        <w:tblLook w:val="0000" w:firstRow="0" w:lastRow="0" w:firstColumn="0" w:lastColumn="0" w:noHBand="0" w:noVBand="0"/>
      </w:tblPr>
      <w:tblGrid>
        <w:gridCol w:w="1413"/>
        <w:gridCol w:w="4961"/>
        <w:gridCol w:w="2552"/>
      </w:tblGrid>
      <w:tr w:rsidR="003D7EC8" w:rsidRPr="003D7EC8" w14:paraId="5AA63E5F"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789AA704" w14:textId="77777777" w:rsidR="00DA1745" w:rsidRPr="003D7EC8" w:rsidRDefault="00DA1745" w:rsidP="00DA1745">
            <w:pPr>
              <w:pStyle w:val="Standard"/>
              <w:spacing w:line="320" w:lineRule="exact"/>
              <w:jc w:val="distribute"/>
              <w:rPr>
                <w:b/>
              </w:rPr>
            </w:pPr>
            <w:r w:rsidRPr="003D7EC8">
              <w:rPr>
                <w:rFonts w:ascii="標楷體" w:eastAsia="標楷體" w:hAnsi="標楷體"/>
                <w:b/>
                <w:lang w:eastAsia="zh-TW"/>
              </w:rPr>
              <w:t>日期</w:t>
            </w:r>
          </w:p>
        </w:tc>
        <w:tc>
          <w:tcPr>
            <w:tcW w:w="49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60064BB2" w14:textId="77777777" w:rsidR="00DA1745" w:rsidRPr="003D7EC8" w:rsidRDefault="00DA1745" w:rsidP="00DA1745">
            <w:pPr>
              <w:pStyle w:val="Standard"/>
              <w:spacing w:line="320" w:lineRule="exact"/>
              <w:jc w:val="distribute"/>
              <w:rPr>
                <w:b/>
              </w:rPr>
            </w:pPr>
            <w:r w:rsidRPr="003D7EC8">
              <w:rPr>
                <w:rFonts w:ascii="標楷體" w:eastAsia="標楷體" w:hAnsi="標楷體"/>
                <w:b/>
                <w:lang w:eastAsia="zh-TW"/>
              </w:rPr>
              <w:t>內容摘要</w:t>
            </w:r>
          </w:p>
        </w:tc>
        <w:tc>
          <w:tcPr>
            <w:tcW w:w="255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14:paraId="6C92E69E" w14:textId="77777777" w:rsidR="00DA1745" w:rsidRPr="003D7EC8" w:rsidRDefault="00DA1745" w:rsidP="00DA1745">
            <w:pPr>
              <w:pStyle w:val="Standard"/>
              <w:spacing w:line="320" w:lineRule="exact"/>
              <w:jc w:val="distribute"/>
              <w:rPr>
                <w:b/>
              </w:rPr>
            </w:pPr>
            <w:r w:rsidRPr="003D7EC8">
              <w:rPr>
                <w:rFonts w:ascii="標楷體" w:eastAsia="標楷體" w:hAnsi="標楷體"/>
                <w:b/>
                <w:lang w:eastAsia="zh-TW"/>
              </w:rPr>
              <w:t>備註</w:t>
            </w:r>
          </w:p>
        </w:tc>
      </w:tr>
      <w:tr w:rsidR="003D7EC8" w:rsidRPr="003D7EC8" w14:paraId="7079E61C"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B3AFD5" w14:textId="77777777" w:rsidR="00B36349" w:rsidRPr="003D7EC8" w:rsidRDefault="00B36349" w:rsidP="00B36349">
            <w:pPr>
              <w:pStyle w:val="Standard"/>
              <w:spacing w:line="320" w:lineRule="exact"/>
              <w:jc w:val="both"/>
              <w:rPr>
                <w:rFonts w:ascii="標楷體" w:eastAsia="標楷體" w:hAnsi="標楷體"/>
                <w:lang w:eastAsia="zh-TW"/>
              </w:rPr>
            </w:pPr>
            <w:r w:rsidRPr="003D7EC8">
              <w:rPr>
                <w:rFonts w:ascii="標楷體" w:eastAsia="標楷體" w:hAnsi="標楷體" w:hint="eastAsia"/>
                <w:lang w:eastAsia="zh-TW"/>
              </w:rPr>
              <w:t>106.04.20</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6D58BF" w14:textId="77777777" w:rsidR="00B36349" w:rsidRPr="003D7EC8" w:rsidRDefault="00B36349" w:rsidP="00B36349">
            <w:pPr>
              <w:pStyle w:val="Standard"/>
              <w:spacing w:line="320" w:lineRule="exact"/>
              <w:rPr>
                <w:rFonts w:ascii="標楷體" w:eastAsia="標楷體" w:hAnsi="標楷體"/>
              </w:rPr>
            </w:pPr>
            <w:r w:rsidRPr="003D7EC8">
              <w:rPr>
                <w:rFonts w:ascii="標楷體" w:eastAsia="標楷體" w:hAnsi="標楷體" w:hint="eastAsia"/>
              </w:rPr>
              <w:t>臺中市政府訴願決定</w:t>
            </w:r>
            <w:r w:rsidRPr="003D7EC8">
              <w:rPr>
                <w:rFonts w:ascii="標楷體" w:eastAsia="標楷體" w:hAnsi="標楷體" w:hint="eastAsia"/>
                <w:lang w:eastAsia="zh-TW"/>
              </w:rPr>
              <w:t>1</w:t>
            </w:r>
            <w:r w:rsidRPr="003D7EC8">
              <w:rPr>
                <w:rFonts w:ascii="標楷體" w:eastAsia="標楷體" w:hAnsi="標楷體" w:hint="eastAsia"/>
              </w:rPr>
              <w:t>：</w:t>
            </w:r>
          </w:p>
          <w:p w14:paraId="4BF24D1C" w14:textId="77777777" w:rsidR="00B36349" w:rsidRPr="003D7EC8" w:rsidRDefault="00B36349" w:rsidP="00E634F8">
            <w:pPr>
              <w:pStyle w:val="Standard"/>
              <w:spacing w:line="320" w:lineRule="exact"/>
              <w:jc w:val="both"/>
              <w:rPr>
                <w:rFonts w:ascii="標楷體" w:eastAsia="標楷體" w:hAnsi="標楷體"/>
              </w:rPr>
            </w:pPr>
            <w:r w:rsidRPr="003D7EC8">
              <w:rPr>
                <w:rFonts w:ascii="標楷體" w:eastAsia="標楷體" w:hAnsi="標楷體" w:hint="eastAsia"/>
              </w:rPr>
              <w:t>臺中市政府府授法訴字第1060082471號訴願決定：……以梧棲區公所核發旨揭「祭祀公業王光珠」之派下全員證明書未符相關函釋為由，撤銷原處分並請該公所另為適法處分（104年8月4日梧區民政字第1040012916號函部分，原處分撤銷，由原處分機關於收受決定書之次日起60日內另為適法之處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50E14" w14:textId="77777777" w:rsidR="00B36349" w:rsidRPr="003D7EC8" w:rsidRDefault="00B36349" w:rsidP="00E634F8">
            <w:pPr>
              <w:pStyle w:val="Standard"/>
              <w:spacing w:line="280" w:lineRule="exact"/>
              <w:jc w:val="both"/>
              <w:rPr>
                <w:rFonts w:ascii="標楷體" w:eastAsia="標楷體" w:hAnsi="標楷體"/>
              </w:rPr>
            </w:pPr>
          </w:p>
        </w:tc>
      </w:tr>
      <w:tr w:rsidR="003D7EC8" w:rsidRPr="003D7EC8" w14:paraId="7C7C94D7"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7DC001" w14:textId="77777777" w:rsidR="00DA1745" w:rsidRPr="003D7EC8" w:rsidRDefault="00DA1745" w:rsidP="00B36349">
            <w:pPr>
              <w:pStyle w:val="Standard"/>
              <w:spacing w:line="320" w:lineRule="exact"/>
              <w:jc w:val="both"/>
            </w:pPr>
            <w:r w:rsidRPr="003D7EC8">
              <w:rPr>
                <w:rFonts w:ascii="標楷體" w:eastAsia="標楷體" w:hAnsi="標楷體"/>
                <w:lang w:eastAsia="zh-TW"/>
              </w:rPr>
              <w:t>106.06.23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3B9557" w14:textId="77777777" w:rsidR="00B36349" w:rsidRPr="003D7EC8" w:rsidRDefault="00DA1745" w:rsidP="00E634F8">
            <w:pPr>
              <w:pStyle w:val="Standard"/>
              <w:spacing w:line="320" w:lineRule="exact"/>
              <w:jc w:val="both"/>
              <w:rPr>
                <w:rFonts w:ascii="標楷體" w:eastAsia="標楷體" w:hAnsi="標楷體"/>
                <w:shd w:val="clear" w:color="auto" w:fill="FFFFFF"/>
                <w:lang w:eastAsia="zh-TW"/>
              </w:rPr>
            </w:pPr>
            <w:bookmarkStart w:id="61" w:name="_Hlk134449765"/>
            <w:r w:rsidRPr="003D7EC8">
              <w:rPr>
                <w:rFonts w:ascii="標楷體" w:eastAsia="標楷體" w:hAnsi="標楷體"/>
              </w:rPr>
              <w:t>梧棲區公所</w:t>
            </w:r>
            <w:bookmarkEnd w:id="61"/>
            <w:r w:rsidR="00B36349" w:rsidRPr="003D7EC8">
              <w:rPr>
                <w:rFonts w:ascii="標楷體" w:eastAsia="標楷體" w:hAnsi="標楷體"/>
                <w:shd w:val="clear" w:color="auto" w:fill="FFFFFF"/>
                <w:lang w:eastAsia="zh-TW"/>
              </w:rPr>
              <w:t>第1次重為處分</w:t>
            </w:r>
            <w:r w:rsidR="00B36349" w:rsidRPr="003D7EC8">
              <w:rPr>
                <w:rFonts w:ascii="標楷體" w:eastAsia="標楷體" w:hAnsi="標楷體" w:hint="eastAsia"/>
                <w:shd w:val="clear" w:color="auto" w:fill="FFFFFF"/>
                <w:lang w:eastAsia="zh-TW"/>
              </w:rPr>
              <w:t>：</w:t>
            </w:r>
          </w:p>
          <w:p w14:paraId="16DD268A" w14:textId="77777777" w:rsidR="00DA1745" w:rsidRPr="003D7EC8" w:rsidRDefault="00B36349" w:rsidP="00E634F8">
            <w:pPr>
              <w:pStyle w:val="Standard"/>
              <w:spacing w:line="320" w:lineRule="exact"/>
              <w:jc w:val="both"/>
            </w:pPr>
            <w:r w:rsidRPr="003D7EC8">
              <w:rPr>
                <w:rFonts w:ascii="標楷體" w:eastAsia="標楷體" w:hAnsi="標楷體"/>
              </w:rPr>
              <w:t>梧棲區公所</w:t>
            </w:r>
            <w:r w:rsidR="00DA1745" w:rsidRPr="003D7EC8">
              <w:rPr>
                <w:rFonts w:ascii="標楷體" w:eastAsia="標楷體" w:hAnsi="標楷體"/>
              </w:rPr>
              <w:t>106年6月23日</w:t>
            </w:r>
            <w:r w:rsidR="00DA1745" w:rsidRPr="003D7EC8">
              <w:rPr>
                <w:rFonts w:ascii="標楷體" w:eastAsia="標楷體" w:hAnsi="標楷體"/>
                <w:lang w:eastAsia="zh-TW"/>
              </w:rPr>
              <w:t>函</w:t>
            </w:r>
            <w:r w:rsidRPr="003D7EC8">
              <w:rPr>
                <w:rFonts w:ascii="標楷體" w:eastAsia="標楷體" w:hAnsi="標楷體" w:hint="eastAsia"/>
                <w:lang w:eastAsia="zh-TW"/>
              </w:rPr>
              <w:t>復臺中市政</w:t>
            </w:r>
            <w:r w:rsidR="00DA1745" w:rsidRPr="003D7EC8">
              <w:rPr>
                <w:rFonts w:ascii="標楷體" w:eastAsia="標楷體" w:hAnsi="標楷體"/>
                <w:lang w:eastAsia="zh-TW"/>
              </w:rPr>
              <w:t>府法制局，並副知本案利害關係人略以</w:t>
            </w:r>
            <w:r w:rsidRPr="003D7EC8">
              <w:rPr>
                <w:rFonts w:ascii="標楷體" w:eastAsia="標楷體" w:hAnsi="標楷體" w:hint="eastAsia"/>
                <w:lang w:eastAsia="zh-TW"/>
              </w:rPr>
              <w:t>：「</w:t>
            </w:r>
            <w:r w:rsidR="00DA1745" w:rsidRPr="003D7EC8">
              <w:rPr>
                <w:rFonts w:ascii="標楷體" w:eastAsia="標楷體" w:hAnsi="標楷體"/>
                <w:lang w:eastAsia="zh-TW"/>
              </w:rPr>
              <w:t>仍為與104年8月4日函同一內容之處分，並溯及自104年8月4日生效。</w:t>
            </w:r>
            <w:r w:rsidRPr="003D7EC8">
              <w:rPr>
                <w:rFonts w:ascii="標楷體" w:eastAsia="標楷體" w:hAnsi="標楷體"/>
                <w:lang w:eastAsia="zh-TW"/>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1C403E" w14:textId="77777777" w:rsidR="00DA1745" w:rsidRPr="003D7EC8" w:rsidRDefault="00DA1745" w:rsidP="00E634F8">
            <w:pPr>
              <w:pStyle w:val="Standard"/>
              <w:spacing w:line="280" w:lineRule="exact"/>
              <w:jc w:val="both"/>
            </w:pPr>
            <w:r w:rsidRPr="003D7EC8">
              <w:rPr>
                <w:rFonts w:ascii="標楷體" w:eastAsia="標楷體" w:hAnsi="標楷體"/>
              </w:rPr>
              <w:t>當時區長：</w:t>
            </w:r>
            <w:r w:rsidRPr="003D7EC8">
              <w:rPr>
                <w:rFonts w:ascii="標楷體" w:eastAsia="標楷體" w:hAnsi="標楷體"/>
                <w:lang w:eastAsia="zh-TW"/>
              </w:rPr>
              <w:t>劉</w:t>
            </w:r>
            <w:r w:rsidR="00FF4D43">
              <w:rPr>
                <w:rFonts w:ascii="微軟正黑體" w:eastAsia="微軟正黑體" w:hAnsi="微軟正黑體" w:hint="eastAsia"/>
                <w:lang w:eastAsia="zh-TW"/>
              </w:rPr>
              <w:t>○</w:t>
            </w:r>
            <w:r w:rsidRPr="003D7EC8">
              <w:rPr>
                <w:rFonts w:ascii="標楷體" w:eastAsia="標楷體" w:hAnsi="標楷體"/>
                <w:lang w:eastAsia="zh-TW"/>
              </w:rPr>
              <w:t>信</w:t>
            </w:r>
            <w:r w:rsidR="000E0A48" w:rsidRPr="003D7EC8">
              <w:rPr>
                <w:rStyle w:val="aff"/>
                <w:rFonts w:ascii="標楷體" w:eastAsia="標楷體" w:hAnsi="標楷體"/>
                <w:lang w:eastAsia="zh-TW"/>
              </w:rPr>
              <w:footnoteReference w:id="7"/>
            </w:r>
          </w:p>
          <w:p w14:paraId="7FD968A1"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決行主管：劉</w:t>
            </w:r>
            <w:r w:rsidR="00FF4D43">
              <w:rPr>
                <w:rFonts w:ascii="微軟正黑體" w:eastAsia="微軟正黑體" w:hAnsi="微軟正黑體" w:hint="eastAsia"/>
                <w:lang w:eastAsia="zh-TW"/>
              </w:rPr>
              <w:t>○</w:t>
            </w:r>
            <w:r w:rsidRPr="003D7EC8">
              <w:rPr>
                <w:rFonts w:ascii="標楷體" w:eastAsia="標楷體" w:hAnsi="標楷體"/>
              </w:rPr>
              <w:t>信</w:t>
            </w:r>
          </w:p>
          <w:p w14:paraId="528FEE16" w14:textId="77777777" w:rsidR="00DA1745" w:rsidRPr="003D7EC8" w:rsidRDefault="00DA1745" w:rsidP="00E634F8">
            <w:pPr>
              <w:pStyle w:val="Standard"/>
              <w:spacing w:line="280" w:lineRule="exact"/>
              <w:jc w:val="both"/>
            </w:pPr>
            <w:r w:rsidRPr="003D7EC8">
              <w:rPr>
                <w:rFonts w:ascii="標楷體" w:eastAsia="標楷體" w:hAnsi="標楷體"/>
              </w:rPr>
              <w:t>承辦課長：</w:t>
            </w:r>
            <w:r w:rsidRPr="003D7EC8">
              <w:rPr>
                <w:rFonts w:ascii="標楷體" w:eastAsia="標楷體" w:hAnsi="標楷體"/>
                <w:lang w:eastAsia="zh-TW"/>
              </w:rPr>
              <w:t>陳</w:t>
            </w:r>
            <w:r w:rsidR="00FF4D43">
              <w:rPr>
                <w:rFonts w:ascii="微軟正黑體" w:eastAsia="微軟正黑體" w:hAnsi="微軟正黑體" w:hint="eastAsia"/>
                <w:lang w:eastAsia="zh-TW"/>
              </w:rPr>
              <w:t>○</w:t>
            </w:r>
            <w:r w:rsidRPr="003D7EC8">
              <w:rPr>
                <w:rFonts w:ascii="標楷體" w:eastAsia="標楷體" w:hAnsi="標楷體"/>
                <w:lang w:eastAsia="zh-TW"/>
              </w:rPr>
              <w:t>滿</w:t>
            </w:r>
          </w:p>
          <w:p w14:paraId="76AD96BC"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sidR="00FF4D43">
              <w:rPr>
                <w:rFonts w:ascii="微軟正黑體" w:eastAsia="微軟正黑體" w:hAnsi="微軟正黑體" w:hint="eastAsia"/>
                <w:lang w:eastAsia="zh-TW"/>
              </w:rPr>
              <w:t>○</w:t>
            </w:r>
            <w:r w:rsidRPr="003D7EC8">
              <w:rPr>
                <w:rFonts w:ascii="標楷體" w:eastAsia="標楷體" w:hAnsi="標楷體"/>
              </w:rPr>
              <w:t>慈</w:t>
            </w:r>
          </w:p>
        </w:tc>
      </w:tr>
      <w:tr w:rsidR="003D7EC8" w:rsidRPr="003D7EC8" w14:paraId="4AA53658"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6707B2" w14:textId="77777777" w:rsidR="00DA1745" w:rsidRPr="003D7EC8" w:rsidRDefault="00DA1745" w:rsidP="00E634F8">
            <w:pPr>
              <w:pStyle w:val="Standard"/>
              <w:spacing w:line="320" w:lineRule="exact"/>
              <w:jc w:val="both"/>
            </w:pPr>
            <w:r w:rsidRPr="003D7EC8">
              <w:rPr>
                <w:rFonts w:ascii="標楷體" w:eastAsia="標楷體" w:hAnsi="標楷體"/>
                <w:lang w:eastAsia="zh-TW"/>
              </w:rPr>
              <w:t>106.07.05</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9F20CA" w14:textId="77777777" w:rsidR="00DA1745" w:rsidRPr="003D7EC8" w:rsidRDefault="00DA1745" w:rsidP="00E634F8">
            <w:pPr>
              <w:pStyle w:val="Standard"/>
              <w:spacing w:line="320" w:lineRule="exact"/>
              <w:jc w:val="both"/>
            </w:pPr>
            <w:r w:rsidRPr="003D7EC8">
              <w:rPr>
                <w:rFonts w:ascii="標楷體" w:eastAsia="標楷體" w:hAnsi="標楷體"/>
              </w:rPr>
              <w:t>梧棲區公所</w:t>
            </w:r>
            <w:r w:rsidRPr="003D7EC8">
              <w:rPr>
                <w:rFonts w:ascii="標楷體" w:eastAsia="標楷體" w:hAnsi="標楷體"/>
                <w:lang w:eastAsia="zh-TW"/>
              </w:rPr>
              <w:t>以</w:t>
            </w:r>
            <w:r w:rsidRPr="003D7EC8">
              <w:rPr>
                <w:rFonts w:ascii="標楷體" w:eastAsia="標楷體" w:hAnsi="標楷體"/>
              </w:rPr>
              <w:t>106年</w:t>
            </w:r>
            <w:r w:rsidRPr="003D7EC8">
              <w:rPr>
                <w:rFonts w:ascii="標楷體" w:eastAsia="標楷體" w:hAnsi="標楷體"/>
                <w:lang w:eastAsia="zh-TW"/>
              </w:rPr>
              <w:t>7</w:t>
            </w:r>
            <w:r w:rsidRPr="003D7EC8">
              <w:rPr>
                <w:rFonts w:ascii="標楷體" w:eastAsia="標楷體" w:hAnsi="標楷體"/>
              </w:rPr>
              <w:t>月</w:t>
            </w:r>
            <w:r w:rsidRPr="003D7EC8">
              <w:rPr>
                <w:rFonts w:ascii="標楷體" w:eastAsia="標楷體" w:hAnsi="標楷體"/>
                <w:lang w:eastAsia="zh-TW"/>
              </w:rPr>
              <w:t>5</w:t>
            </w:r>
            <w:r w:rsidRPr="003D7EC8">
              <w:rPr>
                <w:rFonts w:ascii="標楷體" w:eastAsia="標楷體" w:hAnsi="標楷體"/>
              </w:rPr>
              <w:t>日函重</w:t>
            </w:r>
            <w:r w:rsidRPr="003D7EC8">
              <w:rPr>
                <w:rFonts w:ascii="標楷體" w:eastAsia="標楷體" w:hAnsi="標楷體"/>
                <w:lang w:eastAsia="zh-TW"/>
              </w:rPr>
              <w:t>新核發派下全員證明書，並溯及自104年8月4日。(正本：</w:t>
            </w:r>
            <w:r w:rsidR="00FE16F4">
              <w:rPr>
                <w:rFonts w:ascii="標楷體" w:eastAsia="標楷體" w:hAnsi="標楷體"/>
                <w:lang w:eastAsia="zh-TW"/>
              </w:rPr>
              <w:t>王○辛</w:t>
            </w:r>
            <w:r w:rsidRPr="003D7EC8">
              <w:rPr>
                <w:rFonts w:ascii="標楷體" w:eastAsia="標楷體" w:hAnsi="標楷體"/>
                <w:lang w:eastAsia="zh-TW"/>
              </w:rPr>
              <w:t>，副本：王洲明、王洲松等31人)</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9B927"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當時區長：劉</w:t>
            </w:r>
            <w:r w:rsidR="00FF4D43">
              <w:rPr>
                <w:rFonts w:ascii="微軟正黑體" w:eastAsia="微軟正黑體" w:hAnsi="微軟正黑體" w:hint="eastAsia"/>
                <w:lang w:eastAsia="zh-TW"/>
              </w:rPr>
              <w:t>○</w:t>
            </w:r>
            <w:r w:rsidRPr="003D7EC8">
              <w:rPr>
                <w:rFonts w:ascii="標楷體" w:eastAsia="標楷體" w:hAnsi="標楷體"/>
              </w:rPr>
              <w:t>信</w:t>
            </w:r>
          </w:p>
          <w:p w14:paraId="7400E9DA"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決行主管：劉</w:t>
            </w:r>
            <w:r w:rsidR="00FF4D43">
              <w:rPr>
                <w:rFonts w:ascii="微軟正黑體" w:eastAsia="微軟正黑體" w:hAnsi="微軟正黑體" w:hint="eastAsia"/>
                <w:lang w:eastAsia="zh-TW"/>
              </w:rPr>
              <w:t>○</w:t>
            </w:r>
            <w:r w:rsidRPr="003D7EC8">
              <w:rPr>
                <w:rFonts w:ascii="標楷體" w:eastAsia="標楷體" w:hAnsi="標楷體"/>
              </w:rPr>
              <w:t>信</w:t>
            </w:r>
          </w:p>
          <w:p w14:paraId="6218447B"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承辦課長：陳</w:t>
            </w:r>
            <w:r w:rsidR="00FF4D43">
              <w:rPr>
                <w:rFonts w:ascii="微軟正黑體" w:eastAsia="微軟正黑體" w:hAnsi="微軟正黑體" w:hint="eastAsia"/>
                <w:lang w:eastAsia="zh-TW"/>
              </w:rPr>
              <w:t>○</w:t>
            </w:r>
            <w:r w:rsidRPr="003D7EC8">
              <w:rPr>
                <w:rFonts w:ascii="標楷體" w:eastAsia="標楷體" w:hAnsi="標楷體"/>
              </w:rPr>
              <w:t>滿</w:t>
            </w:r>
          </w:p>
          <w:p w14:paraId="58081F4A"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sidR="00FF4D43">
              <w:rPr>
                <w:rFonts w:ascii="微軟正黑體" w:eastAsia="微軟正黑體" w:hAnsi="微軟正黑體" w:hint="eastAsia"/>
                <w:lang w:eastAsia="zh-TW"/>
              </w:rPr>
              <w:t>○</w:t>
            </w:r>
            <w:r w:rsidRPr="003D7EC8">
              <w:rPr>
                <w:rFonts w:ascii="標楷體" w:eastAsia="標楷體" w:hAnsi="標楷體"/>
              </w:rPr>
              <w:t>慈</w:t>
            </w:r>
          </w:p>
        </w:tc>
      </w:tr>
      <w:tr w:rsidR="003D7EC8" w:rsidRPr="003D7EC8" w14:paraId="5101D900"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2AD5A" w14:textId="77777777" w:rsidR="00B36349" w:rsidRPr="003D7EC8" w:rsidRDefault="00B36349" w:rsidP="00E634F8">
            <w:pPr>
              <w:pStyle w:val="Standard"/>
              <w:spacing w:line="320" w:lineRule="exact"/>
              <w:jc w:val="both"/>
              <w:rPr>
                <w:rFonts w:ascii="標楷體" w:eastAsia="標楷體" w:hAnsi="標楷體"/>
              </w:rPr>
            </w:pPr>
            <w:r w:rsidRPr="003D7EC8">
              <w:rPr>
                <w:rFonts w:ascii="標楷體" w:eastAsia="標楷體" w:hAnsi="標楷體"/>
              </w:rPr>
              <w:t>107.02.27</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1384D" w14:textId="77777777" w:rsidR="00B36349" w:rsidRPr="003D7EC8" w:rsidRDefault="00B36349" w:rsidP="00B36349">
            <w:pPr>
              <w:pStyle w:val="Standard"/>
              <w:spacing w:line="320" w:lineRule="exact"/>
              <w:rPr>
                <w:rFonts w:ascii="標楷體" w:eastAsia="標楷體" w:hAnsi="標楷體"/>
              </w:rPr>
            </w:pPr>
            <w:r w:rsidRPr="003D7EC8">
              <w:rPr>
                <w:rFonts w:ascii="標楷體" w:eastAsia="標楷體" w:hAnsi="標楷體" w:hint="eastAsia"/>
              </w:rPr>
              <w:t>臺中市政府訴願決定2：</w:t>
            </w:r>
          </w:p>
          <w:p w14:paraId="1CB9BD50" w14:textId="77777777" w:rsidR="00B36349" w:rsidRPr="003D7EC8" w:rsidRDefault="00B36349" w:rsidP="00B36349">
            <w:pPr>
              <w:pStyle w:val="Standard"/>
              <w:spacing w:line="320" w:lineRule="exact"/>
              <w:jc w:val="both"/>
              <w:rPr>
                <w:rFonts w:ascii="標楷體" w:eastAsia="標楷體" w:hAnsi="標楷體"/>
              </w:rPr>
            </w:pPr>
            <w:r w:rsidRPr="003D7EC8">
              <w:rPr>
                <w:rFonts w:ascii="標楷體" w:eastAsia="標楷體" w:hAnsi="標楷體" w:hint="eastAsia"/>
              </w:rPr>
              <w:lastRenderedPageBreak/>
              <w:t>臺中市政府府授法訴字第1060151079號訴願決定：「106年6月23日梧區民政字第1060010142號函部分，原處分撤銷，由原處分機關於收受決定書之次日起60日內另為適法之處分；其餘部分訴願不受理。」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A069A6" w14:textId="77777777" w:rsidR="00B36349" w:rsidRPr="003D7EC8" w:rsidRDefault="00B36349" w:rsidP="00E634F8">
            <w:pPr>
              <w:pStyle w:val="Standard"/>
              <w:spacing w:line="280" w:lineRule="exact"/>
              <w:jc w:val="both"/>
              <w:rPr>
                <w:rFonts w:ascii="標楷體" w:eastAsia="標楷體" w:hAnsi="標楷體"/>
              </w:rPr>
            </w:pPr>
          </w:p>
        </w:tc>
      </w:tr>
      <w:tr w:rsidR="003D7EC8" w:rsidRPr="003D7EC8" w14:paraId="38E7077A"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EEAAB8" w14:textId="77777777" w:rsidR="00DA1745" w:rsidRPr="003D7EC8" w:rsidRDefault="00DA1745" w:rsidP="00B36349">
            <w:pPr>
              <w:pStyle w:val="Standard"/>
              <w:spacing w:line="320" w:lineRule="exact"/>
              <w:jc w:val="both"/>
            </w:pPr>
            <w:r w:rsidRPr="003D7EC8">
              <w:rPr>
                <w:rFonts w:ascii="標楷體" w:eastAsia="標楷體" w:hAnsi="標楷體"/>
              </w:rPr>
              <w:t>10</w:t>
            </w:r>
            <w:r w:rsidRPr="003D7EC8">
              <w:rPr>
                <w:rFonts w:ascii="標楷體" w:eastAsia="標楷體" w:hAnsi="標楷體"/>
                <w:lang w:eastAsia="zh-TW"/>
              </w:rPr>
              <w:t>7</w:t>
            </w:r>
            <w:r w:rsidRPr="003D7EC8">
              <w:rPr>
                <w:rFonts w:ascii="標楷體" w:eastAsia="標楷體" w:hAnsi="標楷體"/>
              </w:rPr>
              <w:t>.</w:t>
            </w:r>
            <w:r w:rsidRPr="003D7EC8">
              <w:rPr>
                <w:rFonts w:ascii="標楷體" w:eastAsia="標楷體" w:hAnsi="標楷體"/>
                <w:lang w:eastAsia="zh-TW"/>
              </w:rPr>
              <w:t>04</w:t>
            </w:r>
            <w:r w:rsidRPr="003D7EC8">
              <w:rPr>
                <w:rFonts w:ascii="標楷體" w:eastAsia="標楷體" w:hAnsi="標楷體"/>
              </w:rPr>
              <w:t>.</w:t>
            </w:r>
            <w:r w:rsidRPr="003D7EC8">
              <w:rPr>
                <w:rFonts w:ascii="標楷體" w:eastAsia="標楷體" w:hAnsi="標楷體"/>
                <w:lang w:eastAsia="zh-TW"/>
              </w:rPr>
              <w:t>25</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826E4" w14:textId="77777777" w:rsidR="00B36349" w:rsidRPr="003D7EC8" w:rsidRDefault="00DA1745" w:rsidP="00E634F8">
            <w:pPr>
              <w:pStyle w:val="Standard"/>
              <w:spacing w:line="320" w:lineRule="exact"/>
              <w:jc w:val="both"/>
              <w:rPr>
                <w:rFonts w:ascii="標楷體" w:hAnsi="標楷體"/>
                <w:shd w:val="clear" w:color="auto" w:fill="FFFFFF"/>
              </w:rPr>
            </w:pPr>
            <w:r w:rsidRPr="003D7EC8">
              <w:rPr>
                <w:rFonts w:ascii="標楷體" w:eastAsia="標楷體" w:hAnsi="標楷體"/>
              </w:rPr>
              <w:t>梧棲區公所</w:t>
            </w:r>
            <w:r w:rsidR="00B36349" w:rsidRPr="003D7EC8">
              <w:rPr>
                <w:rFonts w:ascii="標楷體" w:eastAsia="標楷體" w:hAnsi="標楷體"/>
                <w:shd w:val="clear" w:color="auto" w:fill="FFFFFF"/>
              </w:rPr>
              <w:t>第</w:t>
            </w:r>
            <w:r w:rsidR="00B36349" w:rsidRPr="003D7EC8">
              <w:rPr>
                <w:rFonts w:ascii="標楷體" w:eastAsia="標楷體" w:hAnsi="標楷體"/>
                <w:shd w:val="clear" w:color="auto" w:fill="FFFFFF"/>
                <w:lang w:eastAsia="zh-TW"/>
              </w:rPr>
              <w:t>2</w:t>
            </w:r>
            <w:r w:rsidR="00B36349" w:rsidRPr="003D7EC8">
              <w:rPr>
                <w:rFonts w:ascii="標楷體" w:eastAsia="標楷體" w:hAnsi="標楷體"/>
                <w:shd w:val="clear" w:color="auto" w:fill="FFFFFF"/>
              </w:rPr>
              <w:t>次重為處分</w:t>
            </w:r>
            <w:r w:rsidR="00B36349" w:rsidRPr="003D7EC8">
              <w:rPr>
                <w:rFonts w:ascii="標楷體" w:eastAsia="標楷體" w:hAnsi="標楷體" w:hint="eastAsia"/>
                <w:shd w:val="clear" w:color="auto" w:fill="FFFFFF"/>
              </w:rPr>
              <w:t>：</w:t>
            </w:r>
          </w:p>
          <w:p w14:paraId="7A98CEB1" w14:textId="77777777" w:rsidR="00DA1745" w:rsidRPr="003D7EC8" w:rsidRDefault="00B36349" w:rsidP="00E634F8">
            <w:pPr>
              <w:pStyle w:val="Standard"/>
              <w:spacing w:line="320" w:lineRule="exact"/>
              <w:jc w:val="both"/>
            </w:pPr>
            <w:r w:rsidRPr="003D7EC8">
              <w:rPr>
                <w:rFonts w:ascii="標楷體" w:eastAsia="標楷體" w:hAnsi="標楷體"/>
              </w:rPr>
              <w:t>梧棲區公所</w:t>
            </w:r>
            <w:r w:rsidR="00DA1745" w:rsidRPr="003D7EC8">
              <w:rPr>
                <w:rFonts w:ascii="標楷體" w:eastAsia="標楷體" w:hAnsi="標楷體"/>
              </w:rPr>
              <w:t>107年4月25日梧區民政字第1070006436號函</w:t>
            </w:r>
            <w:r w:rsidR="00DA1745" w:rsidRPr="003D7EC8">
              <w:rPr>
                <w:rFonts w:ascii="標楷體" w:eastAsia="標楷體" w:hAnsi="標楷體"/>
                <w:lang w:eastAsia="zh-TW"/>
              </w:rPr>
              <w:t>重為處分：「仍為與104年8月4日梧區民政字第1040012916號函同一內容之處分，並溯及自104年8月4日生效。」</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3E62A5"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當時區長：劉</w:t>
            </w:r>
            <w:r w:rsidR="00A17BF2">
              <w:rPr>
                <w:rFonts w:ascii="微軟正黑體" w:eastAsia="微軟正黑體" w:hAnsi="微軟正黑體" w:hint="eastAsia"/>
                <w:lang w:eastAsia="zh-TW"/>
              </w:rPr>
              <w:t>○</w:t>
            </w:r>
            <w:r w:rsidRPr="003D7EC8">
              <w:rPr>
                <w:rFonts w:ascii="標楷體" w:eastAsia="標楷體" w:hAnsi="標楷體"/>
              </w:rPr>
              <w:t>信</w:t>
            </w:r>
          </w:p>
          <w:p w14:paraId="1B5B4802"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決行主管：劉</w:t>
            </w:r>
            <w:r w:rsidR="00A17BF2">
              <w:rPr>
                <w:rFonts w:ascii="微軟正黑體" w:eastAsia="微軟正黑體" w:hAnsi="微軟正黑體" w:hint="eastAsia"/>
                <w:lang w:eastAsia="zh-TW"/>
              </w:rPr>
              <w:t>○</w:t>
            </w:r>
            <w:r w:rsidRPr="003D7EC8">
              <w:rPr>
                <w:rFonts w:ascii="標楷體" w:eastAsia="標楷體" w:hAnsi="標楷體"/>
              </w:rPr>
              <w:t>信</w:t>
            </w:r>
          </w:p>
          <w:p w14:paraId="17E63611" w14:textId="77777777" w:rsidR="00DA1745" w:rsidRPr="003D7EC8" w:rsidRDefault="00DA1745" w:rsidP="00E634F8">
            <w:pPr>
              <w:pStyle w:val="Standard"/>
              <w:spacing w:line="280" w:lineRule="exact"/>
              <w:jc w:val="both"/>
            </w:pPr>
            <w:r w:rsidRPr="003D7EC8">
              <w:rPr>
                <w:rFonts w:ascii="標楷體" w:eastAsia="標楷體" w:hAnsi="標楷體"/>
              </w:rPr>
              <w:t>承辦課長：</w:t>
            </w:r>
            <w:r w:rsidRPr="003D7EC8">
              <w:rPr>
                <w:rFonts w:ascii="標楷體" w:eastAsia="標楷體" w:hAnsi="標楷體"/>
                <w:lang w:eastAsia="zh-TW"/>
              </w:rPr>
              <w:t>葉</w:t>
            </w:r>
            <w:r w:rsidR="00A17BF2">
              <w:rPr>
                <w:rFonts w:ascii="微軟正黑體" w:eastAsia="微軟正黑體" w:hAnsi="微軟正黑體" w:hint="eastAsia"/>
                <w:lang w:eastAsia="zh-TW"/>
              </w:rPr>
              <w:t>○</w:t>
            </w:r>
            <w:r w:rsidRPr="003D7EC8">
              <w:rPr>
                <w:rFonts w:ascii="標楷體" w:eastAsia="標楷體" w:hAnsi="標楷體"/>
                <w:lang w:eastAsia="zh-TW"/>
              </w:rPr>
              <w:t>菁</w:t>
            </w:r>
          </w:p>
          <w:p w14:paraId="75B4ECA2"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sidR="00A17BF2">
              <w:rPr>
                <w:rFonts w:ascii="微軟正黑體" w:eastAsia="微軟正黑體" w:hAnsi="微軟正黑體" w:hint="eastAsia"/>
                <w:lang w:eastAsia="zh-TW"/>
              </w:rPr>
              <w:t>○</w:t>
            </w:r>
            <w:r w:rsidRPr="003D7EC8">
              <w:rPr>
                <w:rFonts w:ascii="標楷體" w:eastAsia="標楷體" w:hAnsi="標楷體"/>
              </w:rPr>
              <w:t>慈</w:t>
            </w:r>
          </w:p>
        </w:tc>
      </w:tr>
      <w:tr w:rsidR="003D7EC8" w:rsidRPr="003D7EC8" w14:paraId="4D92B24E"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69A48" w14:textId="77777777" w:rsidR="004C2E6C" w:rsidRPr="003D7EC8" w:rsidRDefault="004C2E6C" w:rsidP="00E634F8">
            <w:pPr>
              <w:pStyle w:val="Standard"/>
              <w:spacing w:line="320" w:lineRule="exact"/>
              <w:jc w:val="both"/>
              <w:rPr>
                <w:rFonts w:ascii="標楷體" w:hAnsi="標楷體"/>
              </w:rPr>
            </w:pPr>
            <w:r w:rsidRPr="003D7EC8">
              <w:rPr>
                <w:rFonts w:ascii="標楷體" w:eastAsia="標楷體" w:hAnsi="標楷體" w:hint="eastAsia"/>
              </w:rPr>
              <w:t>107</w:t>
            </w:r>
            <w:r w:rsidRPr="003D7EC8">
              <w:rPr>
                <w:rFonts w:ascii="標楷體" w:eastAsia="標楷體" w:hAnsi="標楷體" w:hint="eastAsia"/>
                <w:lang w:eastAsia="zh-TW"/>
              </w:rPr>
              <w:t>.0</w:t>
            </w:r>
            <w:r w:rsidRPr="003D7EC8">
              <w:rPr>
                <w:rFonts w:ascii="標楷體" w:eastAsia="標楷體" w:hAnsi="標楷體" w:hint="eastAsia"/>
              </w:rPr>
              <w:t>5</w:t>
            </w:r>
            <w:r w:rsidRPr="003D7EC8">
              <w:rPr>
                <w:rFonts w:ascii="標楷體" w:eastAsia="標楷體" w:hAnsi="標楷體" w:hint="eastAsia"/>
                <w:lang w:eastAsia="zh-TW"/>
              </w:rPr>
              <w:t>.0</w:t>
            </w:r>
            <w:r w:rsidRPr="003D7EC8">
              <w:rPr>
                <w:rFonts w:ascii="標楷體" w:eastAsia="標楷體" w:hAnsi="標楷體" w:hint="eastAsia"/>
              </w:rPr>
              <w:t>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97029" w14:textId="77777777" w:rsidR="004C2E6C" w:rsidRPr="003D7EC8" w:rsidRDefault="004C2E6C" w:rsidP="00E634F8">
            <w:pPr>
              <w:pStyle w:val="Standard"/>
              <w:spacing w:line="320" w:lineRule="exact"/>
              <w:jc w:val="both"/>
              <w:rPr>
                <w:rFonts w:ascii="標楷體" w:eastAsia="標楷體" w:hAnsi="標楷體"/>
              </w:rPr>
            </w:pPr>
            <w:r w:rsidRPr="003D7EC8">
              <w:rPr>
                <w:rFonts w:ascii="標楷體" w:eastAsia="標楷體" w:hAnsi="標楷體" w:hint="eastAsia"/>
              </w:rPr>
              <w:t>臺中市政府以107年5月3日府授法訴字第10700957291號請梧棲區公所檢視原處分不妥得自行撤銷或變更處分。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08A9E" w14:textId="77777777" w:rsidR="004C2E6C" w:rsidRPr="003D7EC8" w:rsidRDefault="004C2E6C" w:rsidP="00E634F8">
            <w:pPr>
              <w:pStyle w:val="Standard"/>
              <w:spacing w:line="280" w:lineRule="exact"/>
              <w:jc w:val="both"/>
              <w:rPr>
                <w:rFonts w:ascii="標楷體" w:eastAsia="標楷體" w:hAnsi="標楷體"/>
              </w:rPr>
            </w:pPr>
          </w:p>
        </w:tc>
      </w:tr>
      <w:tr w:rsidR="003D7EC8" w:rsidRPr="003D7EC8" w14:paraId="571A9E1B"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F2B30" w14:textId="77777777" w:rsidR="004C2E6C" w:rsidRPr="003D7EC8" w:rsidRDefault="004C2E6C" w:rsidP="00E634F8">
            <w:pPr>
              <w:pStyle w:val="Standard"/>
              <w:spacing w:line="320" w:lineRule="exact"/>
              <w:jc w:val="both"/>
              <w:rPr>
                <w:rFonts w:ascii="標楷體" w:eastAsia="標楷體" w:hAnsi="標楷體"/>
              </w:rPr>
            </w:pPr>
            <w:r w:rsidRPr="003D7EC8">
              <w:rPr>
                <w:rFonts w:ascii="標楷體" w:eastAsia="標楷體" w:hAnsi="標楷體" w:hint="eastAsia"/>
              </w:rPr>
              <w:t>107</w:t>
            </w:r>
            <w:r w:rsidRPr="003D7EC8">
              <w:rPr>
                <w:rFonts w:ascii="標楷體" w:eastAsia="標楷體" w:hAnsi="標楷體" w:hint="eastAsia"/>
                <w:lang w:eastAsia="zh-TW"/>
              </w:rPr>
              <w:t>.0</w:t>
            </w:r>
            <w:r w:rsidRPr="003D7EC8">
              <w:rPr>
                <w:rFonts w:ascii="標楷體" w:eastAsia="標楷體" w:hAnsi="標楷體" w:hint="eastAsia"/>
              </w:rPr>
              <w:t>9</w:t>
            </w:r>
            <w:r w:rsidRPr="003D7EC8">
              <w:rPr>
                <w:rFonts w:ascii="標楷體" w:eastAsia="標楷體" w:hAnsi="標楷體" w:hint="eastAsia"/>
                <w:lang w:eastAsia="zh-TW"/>
              </w:rPr>
              <w:t>.</w:t>
            </w:r>
            <w:r w:rsidRPr="003D7EC8">
              <w:rPr>
                <w:rFonts w:ascii="標楷體" w:eastAsia="標楷體" w:hAnsi="標楷體" w:hint="eastAsia"/>
              </w:rPr>
              <w:t>12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B8838B" w14:textId="77777777" w:rsidR="004C2E6C" w:rsidRPr="003D7EC8" w:rsidRDefault="004C2E6C" w:rsidP="00E634F8">
            <w:pPr>
              <w:pStyle w:val="Standard"/>
              <w:spacing w:line="320" w:lineRule="exact"/>
              <w:jc w:val="both"/>
              <w:rPr>
                <w:rFonts w:ascii="標楷體" w:eastAsia="標楷體" w:hAnsi="標楷體"/>
              </w:rPr>
            </w:pPr>
            <w:r w:rsidRPr="003D7EC8">
              <w:rPr>
                <w:rFonts w:ascii="標楷體" w:eastAsia="標楷體" w:hAnsi="標楷體" w:hint="eastAsia"/>
              </w:rPr>
              <w:t>梧棲區公所重新審查後，以107年9月12日梧區民政字第1070015199號函通知訴願人王洲明、王錫安等人及申報人</w:t>
            </w:r>
            <w:r w:rsidR="00FE16F4">
              <w:rPr>
                <w:rFonts w:ascii="標楷體" w:eastAsia="標楷體" w:hAnsi="標楷體" w:hint="eastAsia"/>
              </w:rPr>
              <w:t>王○辛</w:t>
            </w:r>
            <w:r w:rsidRPr="003D7EC8">
              <w:rPr>
                <w:rFonts w:ascii="標楷體" w:eastAsia="標楷體" w:hAnsi="標楷體" w:hint="eastAsia"/>
              </w:rPr>
              <w:t>略以：「……有關台端因祭祀公業王光珠案件，不服本所107年4月25日梧區民政字第1070006436號函提起訴願案，經審視後，原處分撤銷，另為處分。」</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9B1A53" w14:textId="77777777" w:rsidR="004C2E6C" w:rsidRPr="003D7EC8" w:rsidRDefault="004C2E6C" w:rsidP="004C2E6C">
            <w:pPr>
              <w:pStyle w:val="Standard"/>
              <w:spacing w:line="280" w:lineRule="exact"/>
              <w:jc w:val="both"/>
            </w:pPr>
            <w:r w:rsidRPr="003D7EC8">
              <w:rPr>
                <w:rFonts w:ascii="標楷體" w:eastAsia="標楷體" w:hAnsi="標楷體"/>
              </w:rPr>
              <w:t>當時區長：</w:t>
            </w:r>
            <w:r w:rsidRPr="003D7EC8">
              <w:rPr>
                <w:rFonts w:ascii="標楷體" w:eastAsia="標楷體" w:hAnsi="標楷體"/>
                <w:lang w:eastAsia="zh-TW"/>
              </w:rPr>
              <w:t>柯</w:t>
            </w:r>
            <w:r w:rsidR="00FF4D43">
              <w:rPr>
                <w:rFonts w:ascii="微軟正黑體" w:eastAsia="微軟正黑體" w:hAnsi="微軟正黑體" w:hint="eastAsia"/>
                <w:lang w:eastAsia="zh-TW"/>
              </w:rPr>
              <w:t>○</w:t>
            </w:r>
            <w:r w:rsidRPr="003D7EC8">
              <w:rPr>
                <w:rFonts w:ascii="標楷體" w:eastAsia="標楷體" w:hAnsi="標楷體"/>
                <w:lang w:eastAsia="zh-TW"/>
              </w:rPr>
              <w:t>黛</w:t>
            </w:r>
            <w:r w:rsidR="000E0A48" w:rsidRPr="003D7EC8">
              <w:rPr>
                <w:rStyle w:val="aff"/>
                <w:rFonts w:ascii="標楷體" w:eastAsia="標楷體" w:hAnsi="標楷體"/>
                <w:lang w:eastAsia="zh-TW"/>
              </w:rPr>
              <w:footnoteReference w:id="8"/>
            </w:r>
          </w:p>
          <w:p w14:paraId="174DD026" w14:textId="77777777" w:rsidR="004C2E6C" w:rsidRPr="003D7EC8" w:rsidRDefault="004C2E6C" w:rsidP="004C2E6C">
            <w:pPr>
              <w:pStyle w:val="Standard"/>
              <w:spacing w:line="280" w:lineRule="exact"/>
              <w:jc w:val="both"/>
              <w:rPr>
                <w:rFonts w:ascii="標楷體" w:eastAsia="標楷體" w:hAnsi="標楷體"/>
              </w:rPr>
            </w:pPr>
            <w:r w:rsidRPr="003D7EC8">
              <w:rPr>
                <w:rFonts w:ascii="標楷體" w:eastAsia="標楷體" w:hAnsi="標楷體"/>
              </w:rPr>
              <w:t>決行主管：柯</w:t>
            </w:r>
            <w:r w:rsidR="00FF4D43">
              <w:rPr>
                <w:rFonts w:ascii="微軟正黑體" w:eastAsia="微軟正黑體" w:hAnsi="微軟正黑體" w:hint="eastAsia"/>
                <w:lang w:eastAsia="zh-TW"/>
              </w:rPr>
              <w:t>○</w:t>
            </w:r>
            <w:r w:rsidRPr="003D7EC8">
              <w:rPr>
                <w:rFonts w:ascii="標楷體" w:eastAsia="標楷體" w:hAnsi="標楷體"/>
              </w:rPr>
              <w:t>黛</w:t>
            </w:r>
          </w:p>
          <w:p w14:paraId="1F370E29" w14:textId="77777777" w:rsidR="004C2E6C" w:rsidRPr="003D7EC8" w:rsidRDefault="004C2E6C" w:rsidP="004C2E6C">
            <w:pPr>
              <w:pStyle w:val="Standard"/>
              <w:spacing w:line="280" w:lineRule="exact"/>
              <w:jc w:val="both"/>
              <w:rPr>
                <w:rFonts w:ascii="標楷體" w:eastAsia="標楷體" w:hAnsi="標楷體"/>
              </w:rPr>
            </w:pPr>
            <w:r w:rsidRPr="003D7EC8">
              <w:rPr>
                <w:rFonts w:ascii="標楷體" w:eastAsia="標楷體" w:hAnsi="標楷體"/>
              </w:rPr>
              <w:t>承辦課長：葉</w:t>
            </w:r>
            <w:r w:rsidR="00FF4D43">
              <w:rPr>
                <w:rFonts w:ascii="微軟正黑體" w:eastAsia="微軟正黑體" w:hAnsi="微軟正黑體" w:hint="eastAsia"/>
                <w:lang w:eastAsia="zh-TW"/>
              </w:rPr>
              <w:t>○</w:t>
            </w:r>
            <w:r w:rsidRPr="003D7EC8">
              <w:rPr>
                <w:rFonts w:ascii="標楷體" w:eastAsia="標楷體" w:hAnsi="標楷體"/>
              </w:rPr>
              <w:t>菁</w:t>
            </w:r>
          </w:p>
          <w:p w14:paraId="1E26F1E5" w14:textId="77777777" w:rsidR="004C2E6C" w:rsidRPr="003D7EC8" w:rsidRDefault="004C2E6C" w:rsidP="004C2E6C">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sidR="00FF4D43">
              <w:rPr>
                <w:rFonts w:ascii="微軟正黑體" w:eastAsia="微軟正黑體" w:hAnsi="微軟正黑體" w:hint="eastAsia"/>
                <w:lang w:eastAsia="zh-TW"/>
              </w:rPr>
              <w:t>○</w:t>
            </w:r>
            <w:r w:rsidRPr="003D7EC8">
              <w:rPr>
                <w:rFonts w:ascii="標楷體" w:eastAsia="標楷體" w:hAnsi="標楷體"/>
              </w:rPr>
              <w:t>慈</w:t>
            </w:r>
          </w:p>
        </w:tc>
      </w:tr>
      <w:tr w:rsidR="003D7EC8" w:rsidRPr="003D7EC8" w14:paraId="6377C6C8"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304953" w14:textId="77777777" w:rsidR="00E634F8" w:rsidRPr="003D7EC8" w:rsidRDefault="00E634F8" w:rsidP="00E634F8">
            <w:pPr>
              <w:pStyle w:val="Standard"/>
              <w:spacing w:line="320" w:lineRule="exact"/>
              <w:jc w:val="both"/>
              <w:rPr>
                <w:rFonts w:ascii="標楷體" w:hAnsi="標楷體"/>
              </w:rPr>
            </w:pPr>
            <w:r w:rsidRPr="003D7EC8">
              <w:rPr>
                <w:rFonts w:ascii="標楷體" w:eastAsia="標楷體" w:hAnsi="標楷體" w:hint="eastAsia"/>
              </w:rPr>
              <w:t>1</w:t>
            </w:r>
            <w:r w:rsidRPr="003D7EC8">
              <w:rPr>
                <w:rFonts w:ascii="標楷體" w:eastAsia="標楷體" w:hAnsi="標楷體"/>
              </w:rPr>
              <w:t>07.09.21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79D4FC" w14:textId="77777777" w:rsidR="00E634F8" w:rsidRPr="003D7EC8" w:rsidRDefault="00B36349" w:rsidP="00E634F8">
            <w:pPr>
              <w:pStyle w:val="Standard"/>
              <w:spacing w:line="320" w:lineRule="exact"/>
              <w:jc w:val="both"/>
              <w:rPr>
                <w:rFonts w:ascii="標楷體" w:eastAsia="標楷體" w:hAnsi="標楷體"/>
              </w:rPr>
            </w:pPr>
            <w:r w:rsidRPr="003D7EC8">
              <w:rPr>
                <w:rFonts w:ascii="標楷體" w:eastAsia="標楷體" w:hAnsi="標楷體" w:hint="eastAsia"/>
              </w:rPr>
              <w:t>臺中市政府</w:t>
            </w:r>
            <w:r w:rsidR="00E634F8" w:rsidRPr="003D7EC8">
              <w:rPr>
                <w:rFonts w:ascii="標楷體" w:eastAsia="標楷體" w:hAnsi="標楷體" w:hint="eastAsia"/>
              </w:rPr>
              <w:t>訴願決定3</w:t>
            </w:r>
            <w:r w:rsidRPr="003D7EC8">
              <w:rPr>
                <w:rFonts w:ascii="標楷體" w:eastAsia="標楷體" w:hAnsi="標楷體" w:hint="eastAsia"/>
              </w:rPr>
              <w:t>：</w:t>
            </w:r>
          </w:p>
          <w:p w14:paraId="02ECAD9A" w14:textId="77777777" w:rsidR="00E634F8" w:rsidRPr="003D7EC8" w:rsidRDefault="00B36349" w:rsidP="00E634F8">
            <w:pPr>
              <w:pStyle w:val="Standard"/>
              <w:spacing w:line="320" w:lineRule="exact"/>
              <w:jc w:val="both"/>
              <w:rPr>
                <w:rFonts w:ascii="標楷體" w:eastAsia="標楷體" w:hAnsi="標楷體"/>
              </w:rPr>
            </w:pPr>
            <w:r w:rsidRPr="003D7EC8">
              <w:rPr>
                <w:rFonts w:ascii="標楷體" w:eastAsia="標楷體" w:hAnsi="標楷體" w:hint="eastAsia"/>
              </w:rPr>
              <w:t>臺</w:t>
            </w:r>
            <w:r w:rsidR="00E634F8" w:rsidRPr="003D7EC8">
              <w:rPr>
                <w:rFonts w:ascii="標楷體" w:eastAsia="標楷體" w:hAnsi="標楷體" w:hint="eastAsia"/>
              </w:rPr>
              <w:t>中市政府於107年9月21日為訴願不受理決定</w:t>
            </w:r>
            <w:r w:rsidRPr="003D7EC8">
              <w:rPr>
                <w:rFonts w:ascii="標楷體" w:eastAsia="標楷體" w:hAnsi="標楷體" w:hint="eastAsia"/>
                <w:lang w:eastAsia="zh-TW"/>
              </w:rPr>
              <w:t>(</w:t>
            </w:r>
            <w:r w:rsidR="00E634F8" w:rsidRPr="003D7EC8">
              <w:rPr>
                <w:rFonts w:ascii="標楷體" w:eastAsia="標楷體" w:hAnsi="標楷體" w:hint="eastAsia"/>
              </w:rPr>
              <w:t>理由係因為梧棲區公所</w:t>
            </w:r>
            <w:r w:rsidR="00E634F8" w:rsidRPr="003D7EC8">
              <w:rPr>
                <w:rFonts w:ascii="標楷體" w:eastAsia="標楷體" w:hAnsi="標楷體"/>
              </w:rPr>
              <w:t>107</w:t>
            </w:r>
            <w:r w:rsidR="00E634F8" w:rsidRPr="003D7EC8">
              <w:rPr>
                <w:rFonts w:ascii="標楷體" w:eastAsia="標楷體" w:hAnsi="標楷體" w:hint="eastAsia"/>
              </w:rPr>
              <w:t>年</w:t>
            </w:r>
            <w:r w:rsidR="00E634F8" w:rsidRPr="003D7EC8">
              <w:rPr>
                <w:rFonts w:ascii="標楷體" w:eastAsia="標楷體" w:hAnsi="標楷體"/>
              </w:rPr>
              <w:t>4</w:t>
            </w:r>
            <w:r w:rsidR="00E634F8" w:rsidRPr="003D7EC8">
              <w:rPr>
                <w:rFonts w:ascii="標楷體" w:eastAsia="標楷體" w:hAnsi="標楷體" w:hint="eastAsia"/>
              </w:rPr>
              <w:t>月</w:t>
            </w:r>
            <w:r w:rsidR="00E634F8" w:rsidRPr="003D7EC8">
              <w:rPr>
                <w:rFonts w:ascii="標楷體" w:eastAsia="標楷體" w:hAnsi="標楷體"/>
              </w:rPr>
              <w:t>25</w:t>
            </w:r>
            <w:r w:rsidR="00E634F8" w:rsidRPr="003D7EC8">
              <w:rPr>
                <w:rFonts w:ascii="標楷體" w:eastAsia="標楷體" w:hAnsi="標楷體" w:hint="eastAsia"/>
              </w:rPr>
              <w:t>日處分已不存在</w:t>
            </w:r>
            <w:r w:rsidRPr="003D7EC8">
              <w:rPr>
                <w:rFonts w:ascii="標楷體" w:eastAsia="標楷體" w:hAnsi="標楷體" w:hint="eastAsia"/>
                <w:lang w:eastAsia="zh-TW"/>
              </w:rPr>
              <w:t>)</w:t>
            </w:r>
            <w:r w:rsidRPr="003D7EC8">
              <w:rPr>
                <w:rFonts w:ascii="標楷體" w:eastAsia="標楷體" w:hAnsi="標楷體" w:hint="eastAsia"/>
              </w:rP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CCAF8E" w14:textId="77777777" w:rsidR="00E634F8" w:rsidRPr="003D7EC8" w:rsidRDefault="00E634F8" w:rsidP="00E634F8">
            <w:pPr>
              <w:pStyle w:val="Standard"/>
              <w:spacing w:line="280" w:lineRule="exact"/>
              <w:jc w:val="both"/>
              <w:rPr>
                <w:rFonts w:ascii="標楷體" w:eastAsia="標楷體" w:hAnsi="標楷體"/>
              </w:rPr>
            </w:pPr>
          </w:p>
        </w:tc>
      </w:tr>
      <w:tr w:rsidR="003D7EC8" w:rsidRPr="003D7EC8" w14:paraId="0ED28AEE"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11E297" w14:textId="77777777" w:rsidR="00DA1745" w:rsidRPr="003D7EC8" w:rsidRDefault="00DA1745" w:rsidP="00E634F8">
            <w:pPr>
              <w:pStyle w:val="Standard"/>
              <w:spacing w:line="320" w:lineRule="exact"/>
              <w:jc w:val="both"/>
            </w:pPr>
            <w:r w:rsidRPr="003D7EC8">
              <w:rPr>
                <w:rFonts w:ascii="標楷體" w:eastAsia="標楷體" w:hAnsi="標楷體"/>
              </w:rPr>
              <w:t>10</w:t>
            </w:r>
            <w:r w:rsidRPr="003D7EC8">
              <w:rPr>
                <w:rFonts w:ascii="標楷體" w:eastAsia="標楷體" w:hAnsi="標楷體"/>
                <w:lang w:eastAsia="zh-TW"/>
              </w:rPr>
              <w:t>7</w:t>
            </w:r>
            <w:r w:rsidRPr="003D7EC8">
              <w:rPr>
                <w:rFonts w:ascii="標楷體" w:eastAsia="標楷體" w:hAnsi="標楷體"/>
              </w:rPr>
              <w:t>.0</w:t>
            </w:r>
            <w:r w:rsidRPr="003D7EC8">
              <w:rPr>
                <w:rFonts w:ascii="標楷體" w:eastAsia="標楷體" w:hAnsi="標楷體"/>
                <w:lang w:eastAsia="zh-TW"/>
              </w:rPr>
              <w:t>9</w:t>
            </w:r>
            <w:r w:rsidRPr="003D7EC8">
              <w:rPr>
                <w:rFonts w:ascii="標楷體" w:eastAsia="標楷體" w:hAnsi="標楷體"/>
              </w:rPr>
              <w:t>.</w:t>
            </w:r>
            <w:r w:rsidRPr="003D7EC8">
              <w:rPr>
                <w:rFonts w:ascii="標楷體" w:eastAsia="標楷體" w:hAnsi="標楷體"/>
                <w:lang w:eastAsia="zh-TW"/>
              </w:rPr>
              <w:t>26</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2E7EF8" w14:textId="77777777" w:rsidR="00DA1745" w:rsidRPr="003D7EC8" w:rsidRDefault="00E634F8" w:rsidP="00E634F8">
            <w:pPr>
              <w:pStyle w:val="Standard"/>
              <w:spacing w:line="320" w:lineRule="exact"/>
              <w:jc w:val="both"/>
            </w:pPr>
            <w:r w:rsidRPr="003D7EC8">
              <w:rPr>
                <w:rFonts w:ascii="標楷體" w:eastAsia="標楷體" w:hAnsi="標楷體" w:hint="eastAsia"/>
              </w:rPr>
              <w:t>梧棲區公所依</w:t>
            </w:r>
            <w:r w:rsidR="00B36349" w:rsidRPr="003D7EC8">
              <w:rPr>
                <w:rFonts w:ascii="標楷體" w:eastAsia="標楷體" w:hAnsi="標楷體" w:hint="eastAsia"/>
              </w:rPr>
              <w:t>臺中市政府</w:t>
            </w:r>
            <w:r w:rsidRPr="003D7EC8">
              <w:rPr>
                <w:rFonts w:ascii="標楷體" w:eastAsia="標楷體" w:hAnsi="標楷體" w:hint="eastAsia"/>
              </w:rPr>
              <w:t>訴願決定，以107年9月26日梧區民政字第1070015935號函請「祭祀公業王光珠</w:t>
            </w:r>
            <w:r w:rsidRPr="003D7EC8">
              <w:rPr>
                <w:rFonts w:ascii="標楷體" w:eastAsia="標楷體" w:hAnsi="標楷體"/>
                <w:lang w:eastAsia="zh-TW"/>
              </w:rPr>
              <w:t>」</w:t>
            </w:r>
            <w:r w:rsidRPr="003D7EC8">
              <w:rPr>
                <w:rFonts w:ascii="標楷體" w:eastAsia="標楷體" w:hAnsi="標楷體" w:hint="eastAsia"/>
              </w:rPr>
              <w:t>申報人(</w:t>
            </w:r>
            <w:r w:rsidR="00FE16F4">
              <w:rPr>
                <w:rFonts w:ascii="標楷體" w:eastAsia="標楷體" w:hAnsi="標楷體" w:hint="eastAsia"/>
              </w:rPr>
              <w:t>王○辛</w:t>
            </w:r>
            <w:r w:rsidRPr="003D7EC8">
              <w:rPr>
                <w:rFonts w:ascii="標楷體" w:eastAsia="標楷體" w:hAnsi="標楷體" w:hint="eastAsia"/>
              </w:rPr>
              <w:t>)補正。</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9A7D8" w14:textId="77777777" w:rsidR="00DA1745" w:rsidRPr="003D7EC8" w:rsidRDefault="00DA1745" w:rsidP="00E634F8">
            <w:pPr>
              <w:pStyle w:val="Standard"/>
              <w:spacing w:line="280" w:lineRule="exact"/>
              <w:jc w:val="both"/>
            </w:pPr>
            <w:r w:rsidRPr="003D7EC8">
              <w:rPr>
                <w:rFonts w:ascii="標楷體" w:eastAsia="標楷體" w:hAnsi="標楷體"/>
              </w:rPr>
              <w:t>當時區長：</w:t>
            </w:r>
            <w:r w:rsidRPr="003D7EC8">
              <w:rPr>
                <w:rFonts w:ascii="標楷體" w:eastAsia="標楷體" w:hAnsi="標楷體"/>
                <w:lang w:eastAsia="zh-TW"/>
              </w:rPr>
              <w:t>柯</w:t>
            </w:r>
            <w:r w:rsidR="00FF4D43">
              <w:rPr>
                <w:rFonts w:ascii="微軟正黑體" w:eastAsia="微軟正黑體" w:hAnsi="微軟正黑體" w:hint="eastAsia"/>
                <w:lang w:eastAsia="zh-TW"/>
              </w:rPr>
              <w:t>○</w:t>
            </w:r>
            <w:r w:rsidRPr="003D7EC8">
              <w:rPr>
                <w:rFonts w:ascii="標楷體" w:eastAsia="標楷體" w:hAnsi="標楷體"/>
                <w:lang w:eastAsia="zh-TW"/>
              </w:rPr>
              <w:t>黛</w:t>
            </w:r>
          </w:p>
          <w:p w14:paraId="4738C257"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決行主管：柯</w:t>
            </w:r>
            <w:r w:rsidR="00FF4D43">
              <w:rPr>
                <w:rFonts w:ascii="微軟正黑體" w:eastAsia="微軟正黑體" w:hAnsi="微軟正黑體" w:hint="eastAsia"/>
                <w:lang w:eastAsia="zh-TW"/>
              </w:rPr>
              <w:t>○</w:t>
            </w:r>
            <w:r w:rsidRPr="003D7EC8">
              <w:rPr>
                <w:rFonts w:ascii="標楷體" w:eastAsia="標楷體" w:hAnsi="標楷體"/>
              </w:rPr>
              <w:t>黛</w:t>
            </w:r>
          </w:p>
          <w:p w14:paraId="67845846"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承辦課長：葉</w:t>
            </w:r>
            <w:r w:rsidR="00FF4D43">
              <w:rPr>
                <w:rFonts w:ascii="微軟正黑體" w:eastAsia="微軟正黑體" w:hAnsi="微軟正黑體" w:hint="eastAsia"/>
                <w:lang w:eastAsia="zh-TW"/>
              </w:rPr>
              <w:t>○</w:t>
            </w:r>
            <w:r w:rsidRPr="003D7EC8">
              <w:rPr>
                <w:rFonts w:ascii="標楷體" w:eastAsia="標楷體" w:hAnsi="標楷體"/>
              </w:rPr>
              <w:t>菁</w:t>
            </w:r>
          </w:p>
          <w:p w14:paraId="5B3B5902"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sidR="00A17BF2">
              <w:rPr>
                <w:rFonts w:ascii="微軟正黑體" w:eastAsia="微軟正黑體" w:hAnsi="微軟正黑體" w:hint="eastAsia"/>
                <w:lang w:eastAsia="zh-TW"/>
              </w:rPr>
              <w:t>○</w:t>
            </w:r>
            <w:r w:rsidRPr="003D7EC8">
              <w:rPr>
                <w:rFonts w:ascii="標楷體" w:eastAsia="標楷體" w:hAnsi="標楷體"/>
              </w:rPr>
              <w:t>慈</w:t>
            </w:r>
          </w:p>
        </w:tc>
      </w:tr>
      <w:tr w:rsidR="003D7EC8" w:rsidRPr="003D7EC8" w14:paraId="226388B0" w14:textId="77777777" w:rsidTr="00DA1745">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880D6" w14:textId="77777777" w:rsidR="00DA1745" w:rsidRPr="003D7EC8" w:rsidRDefault="00DA1745" w:rsidP="00E634F8">
            <w:pPr>
              <w:pStyle w:val="Standard"/>
              <w:spacing w:line="320" w:lineRule="exact"/>
              <w:jc w:val="both"/>
            </w:pPr>
            <w:r w:rsidRPr="003D7EC8">
              <w:rPr>
                <w:rFonts w:ascii="標楷體" w:eastAsia="標楷體" w:hAnsi="標楷體"/>
                <w:lang w:eastAsia="zh-TW"/>
              </w:rPr>
              <w:t>107.11.09</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E36A4F" w14:textId="77777777" w:rsidR="00DA1745" w:rsidRPr="003D7EC8" w:rsidRDefault="00FE16F4" w:rsidP="00E634F8">
            <w:pPr>
              <w:pStyle w:val="Standard"/>
              <w:spacing w:line="320" w:lineRule="exact"/>
              <w:jc w:val="both"/>
            </w:pPr>
            <w:r>
              <w:rPr>
                <w:rFonts w:ascii="標楷體" w:eastAsia="標楷體" w:hAnsi="標楷體" w:hint="eastAsia"/>
              </w:rPr>
              <w:t>王○辛</w:t>
            </w:r>
            <w:r w:rsidR="00E634F8" w:rsidRPr="003D7EC8">
              <w:rPr>
                <w:rFonts w:ascii="標楷體" w:eastAsia="標楷體" w:hAnsi="標楷體" w:hint="eastAsia"/>
              </w:rPr>
              <w:t>於107年10月25日提出補正文件及資料，惟經梧棲區公所審查，認為</w:t>
            </w:r>
            <w:r>
              <w:rPr>
                <w:rFonts w:ascii="標楷體" w:eastAsia="標楷體" w:hAnsi="標楷體" w:hint="eastAsia"/>
              </w:rPr>
              <w:t>王○辛</w:t>
            </w:r>
            <w:r w:rsidR="00E634F8" w:rsidRPr="003D7EC8">
              <w:rPr>
                <w:rFonts w:ascii="標楷體" w:eastAsia="標楷體" w:hAnsi="標楷體" w:hint="eastAsia"/>
              </w:rPr>
              <w:t>補正資料不足以證明有祭祀公業之事實等理由，爰依祭祀公業條例第10條第1項規定，以107年11月9日梧區民政字第1070018165號函駁回</w:t>
            </w:r>
            <w:r>
              <w:rPr>
                <w:rFonts w:ascii="標楷體" w:eastAsia="標楷體" w:hAnsi="標楷體" w:hint="eastAsia"/>
              </w:rPr>
              <w:t>王○辛</w:t>
            </w:r>
            <w:r w:rsidR="00E634F8" w:rsidRPr="003D7EC8">
              <w:rPr>
                <w:rFonts w:ascii="標楷體" w:eastAsia="標楷體" w:hAnsi="標楷體" w:hint="eastAsia"/>
              </w:rPr>
              <w:t>之申報。</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22700"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當時區長：柯</w:t>
            </w:r>
            <w:r w:rsidR="00A17BF2">
              <w:rPr>
                <w:rFonts w:ascii="微軟正黑體" w:eastAsia="微軟正黑體" w:hAnsi="微軟正黑體" w:hint="eastAsia"/>
                <w:lang w:eastAsia="zh-TW"/>
              </w:rPr>
              <w:t>○</w:t>
            </w:r>
            <w:r w:rsidRPr="003D7EC8">
              <w:rPr>
                <w:rFonts w:ascii="標楷體" w:eastAsia="標楷體" w:hAnsi="標楷體"/>
              </w:rPr>
              <w:t>黛</w:t>
            </w:r>
          </w:p>
          <w:p w14:paraId="0B4EFDB9" w14:textId="77777777" w:rsidR="00DA1745" w:rsidRPr="003D7EC8" w:rsidRDefault="00DA1745" w:rsidP="00E634F8">
            <w:pPr>
              <w:pStyle w:val="Standard"/>
              <w:spacing w:line="280" w:lineRule="exact"/>
              <w:jc w:val="both"/>
            </w:pPr>
            <w:r w:rsidRPr="003D7EC8">
              <w:rPr>
                <w:rFonts w:ascii="標楷體" w:eastAsia="標楷體" w:hAnsi="標楷體"/>
              </w:rPr>
              <w:t>決行主管：</w:t>
            </w:r>
            <w:r w:rsidRPr="003D7EC8">
              <w:rPr>
                <w:rFonts w:ascii="標楷體" w:eastAsia="標楷體" w:hAnsi="標楷體"/>
                <w:lang w:eastAsia="zh-TW"/>
              </w:rPr>
              <w:t>嚴</w:t>
            </w:r>
            <w:r w:rsidR="00A17BF2">
              <w:rPr>
                <w:rFonts w:ascii="微軟正黑體" w:eastAsia="微軟正黑體" w:hAnsi="微軟正黑體" w:hint="eastAsia"/>
                <w:lang w:eastAsia="zh-TW"/>
              </w:rPr>
              <w:t>○</w:t>
            </w:r>
            <w:r w:rsidRPr="003D7EC8">
              <w:rPr>
                <w:rFonts w:ascii="標楷體" w:eastAsia="標楷體" w:hAnsi="標楷體"/>
                <w:lang w:eastAsia="zh-TW"/>
              </w:rPr>
              <w:t>堂</w:t>
            </w:r>
          </w:p>
          <w:p w14:paraId="70686A10"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rPr>
              <w:t>承辦課長：葉</w:t>
            </w:r>
            <w:r w:rsidR="00A17BF2">
              <w:rPr>
                <w:rFonts w:ascii="微軟正黑體" w:eastAsia="微軟正黑體" w:hAnsi="微軟正黑體" w:hint="eastAsia"/>
                <w:lang w:eastAsia="zh-TW"/>
              </w:rPr>
              <w:t>○</w:t>
            </w:r>
            <w:r w:rsidRPr="003D7EC8">
              <w:rPr>
                <w:rFonts w:ascii="標楷體" w:eastAsia="標楷體" w:hAnsi="標楷體"/>
              </w:rPr>
              <w:t>菁</w:t>
            </w:r>
          </w:p>
          <w:p w14:paraId="70B9C911" w14:textId="77777777" w:rsidR="00DA1745" w:rsidRPr="003D7EC8" w:rsidRDefault="00DA1745" w:rsidP="00E634F8">
            <w:pPr>
              <w:pStyle w:val="Standard"/>
              <w:spacing w:line="280" w:lineRule="exact"/>
              <w:jc w:val="both"/>
              <w:rPr>
                <w:rFonts w:ascii="標楷體" w:eastAsia="標楷體" w:hAnsi="標楷體"/>
              </w:rPr>
            </w:pPr>
            <w:r w:rsidRPr="003D7EC8">
              <w:rPr>
                <w:rFonts w:ascii="標楷體" w:eastAsia="標楷體" w:hAnsi="標楷體" w:hint="eastAsia"/>
                <w:lang w:eastAsia="zh-TW"/>
              </w:rPr>
              <w:t xml:space="preserve">  </w:t>
            </w:r>
            <w:r w:rsidRPr="003D7EC8">
              <w:rPr>
                <w:rFonts w:ascii="標楷體" w:eastAsia="標楷體" w:hAnsi="標楷體"/>
              </w:rPr>
              <w:t>承辦人：郭</w:t>
            </w:r>
            <w:r w:rsidR="00A17BF2">
              <w:rPr>
                <w:rFonts w:ascii="微軟正黑體" w:eastAsia="微軟正黑體" w:hAnsi="微軟正黑體" w:hint="eastAsia"/>
                <w:lang w:eastAsia="zh-TW"/>
              </w:rPr>
              <w:t>○</w:t>
            </w:r>
            <w:r w:rsidRPr="003D7EC8">
              <w:rPr>
                <w:rFonts w:ascii="標楷體" w:eastAsia="標楷體" w:hAnsi="標楷體"/>
              </w:rPr>
              <w:t>慈</w:t>
            </w:r>
          </w:p>
        </w:tc>
      </w:tr>
    </w:tbl>
    <w:p w14:paraId="5F7F96FC" w14:textId="77777777" w:rsidR="00DA1745" w:rsidRPr="003D7EC8" w:rsidRDefault="00DA1745" w:rsidP="00DA1745">
      <w:pPr>
        <w:pStyle w:val="3"/>
        <w:numPr>
          <w:ilvl w:val="0"/>
          <w:numId w:val="0"/>
        </w:numPr>
        <w:rPr>
          <w:rFonts w:hAnsi="標楷體"/>
          <w:szCs w:val="32"/>
        </w:rPr>
      </w:pPr>
      <w:r w:rsidRPr="003D7EC8">
        <w:rPr>
          <w:rFonts w:hAnsi="標楷體" w:hint="eastAsia"/>
          <w:sz w:val="24"/>
          <w:szCs w:val="24"/>
        </w:rPr>
        <w:t>資料來源：本院整理。</w:t>
      </w:r>
    </w:p>
    <w:p w14:paraId="3CD03397" w14:textId="77777777" w:rsidR="00F00F1F" w:rsidRPr="003D7EC8" w:rsidRDefault="00F00F1F" w:rsidP="005F4D43">
      <w:pPr>
        <w:pStyle w:val="3"/>
        <w:ind w:left="1361"/>
      </w:pPr>
      <w:r w:rsidRPr="003D7EC8">
        <w:rPr>
          <w:rFonts w:hAnsi="標楷體" w:hint="eastAsia"/>
          <w:szCs w:val="32"/>
        </w:rPr>
        <w:t>為追究</w:t>
      </w:r>
      <w:bookmarkStart w:id="62" w:name="_Hlk137025207"/>
      <w:r w:rsidRPr="003D7EC8">
        <w:rPr>
          <w:rFonts w:hAnsi="標楷體" w:hint="eastAsia"/>
          <w:szCs w:val="32"/>
        </w:rPr>
        <w:t>梧棲區公所</w:t>
      </w:r>
      <w:bookmarkEnd w:id="62"/>
      <w:r w:rsidR="00172B78" w:rsidRPr="003D7EC8">
        <w:rPr>
          <w:rFonts w:hAnsi="標楷體" w:hint="eastAsia"/>
          <w:szCs w:val="32"/>
        </w:rPr>
        <w:t>對於前2次訴願</w:t>
      </w:r>
      <w:r w:rsidR="00172B78" w:rsidRPr="003D7EC8">
        <w:rPr>
          <w:rFonts w:hAnsi="標楷體" w:hint="eastAsia"/>
        </w:rPr>
        <w:t>一再為相同之處分，置臺中市政府訴願決定於不顧，決行主管有無</w:t>
      </w:r>
      <w:r w:rsidRPr="003D7EC8">
        <w:rPr>
          <w:rFonts w:hAnsi="標楷體" w:hint="eastAsia"/>
          <w:szCs w:val="32"/>
        </w:rPr>
        <w:t>違失責任</w:t>
      </w:r>
      <w:r w:rsidR="00172B78" w:rsidRPr="003D7EC8">
        <w:rPr>
          <w:rFonts w:hAnsi="標楷體" w:hint="eastAsia"/>
          <w:szCs w:val="32"/>
        </w:rPr>
        <w:t>乙節</w:t>
      </w:r>
      <w:r w:rsidRPr="003D7EC8">
        <w:rPr>
          <w:rFonts w:hAnsi="標楷體" w:hint="eastAsia"/>
          <w:szCs w:val="32"/>
        </w:rPr>
        <w:t>，經函請中央主管機關內政部表達意</w:t>
      </w:r>
      <w:r w:rsidRPr="003D7EC8">
        <w:rPr>
          <w:rFonts w:hAnsi="標楷體" w:hint="eastAsia"/>
          <w:szCs w:val="32"/>
        </w:rPr>
        <w:lastRenderedPageBreak/>
        <w:t>見</w:t>
      </w:r>
      <w:r w:rsidR="00EF302C" w:rsidRPr="003D7EC8">
        <w:rPr>
          <w:rFonts w:hAnsi="標楷體" w:hint="eastAsia"/>
          <w:szCs w:val="32"/>
        </w:rPr>
        <w:t>(參下圖</w:t>
      </w:r>
      <w:r w:rsidR="00EA3DA9" w:rsidRPr="003D7EC8">
        <w:rPr>
          <w:rFonts w:hAnsi="標楷體" w:hint="eastAsia"/>
          <w:szCs w:val="32"/>
        </w:rPr>
        <w:t>1</w:t>
      </w:r>
      <w:r w:rsidR="00EF302C" w:rsidRPr="003D7EC8">
        <w:rPr>
          <w:rFonts w:hAnsi="標楷體" w:hint="eastAsia"/>
          <w:szCs w:val="32"/>
        </w:rPr>
        <w:t>內政部調查內容)</w:t>
      </w:r>
      <w:r w:rsidRPr="003D7EC8">
        <w:rPr>
          <w:rFonts w:hAnsi="標楷體" w:hint="eastAsia"/>
          <w:szCs w:val="32"/>
        </w:rPr>
        <w:t>後，由臺中市政府及梧棲區公所函復內政部檢討內容獲悉係因</w:t>
      </w:r>
      <w:r w:rsidR="00A35E20" w:rsidRPr="003D7EC8">
        <w:rPr>
          <w:rFonts w:hAnsi="標楷體" w:hint="eastAsia"/>
          <w:szCs w:val="32"/>
        </w:rPr>
        <w:t>「</w:t>
      </w:r>
      <w:r w:rsidRPr="003D7EC8">
        <w:rPr>
          <w:rFonts w:hAnsi="標楷體" w:hint="eastAsia"/>
          <w:szCs w:val="32"/>
        </w:rPr>
        <w:t>當時機關首長(</w:t>
      </w:r>
      <w:r w:rsidR="00172B78" w:rsidRPr="003D7EC8">
        <w:rPr>
          <w:rFonts w:hAnsi="標楷體" w:hint="eastAsia"/>
          <w:szCs w:val="32"/>
        </w:rPr>
        <w:t>前區長</w:t>
      </w:r>
      <w:r w:rsidRPr="003D7EC8">
        <w:rPr>
          <w:rFonts w:hAnsi="標楷體" w:hint="eastAsia"/>
          <w:szCs w:val="32"/>
        </w:rPr>
        <w:t>劉</w:t>
      </w:r>
      <w:r w:rsidR="00A17BF2" w:rsidRPr="00A17BF2">
        <w:rPr>
          <w:rFonts w:hAnsi="標楷體" w:hint="eastAsia"/>
          <w:szCs w:val="32"/>
        </w:rPr>
        <w:t>○</w:t>
      </w:r>
      <w:r w:rsidRPr="003D7EC8">
        <w:rPr>
          <w:rFonts w:hAnsi="標楷體" w:hint="eastAsia"/>
          <w:szCs w:val="32"/>
        </w:rPr>
        <w:t>信)考量法之安定性和祭祀公業條例規定，並經裁量後交辦</w:t>
      </w:r>
      <w:r w:rsidR="00A35E20" w:rsidRPr="003D7EC8">
        <w:rPr>
          <w:rFonts w:hAnsi="標楷體"/>
          <w:szCs w:val="32"/>
        </w:rPr>
        <w:t>」</w:t>
      </w:r>
      <w:r w:rsidR="004016B9" w:rsidRPr="003D7EC8">
        <w:rPr>
          <w:rFonts w:hAnsi="標楷體" w:hint="eastAsia"/>
          <w:szCs w:val="32"/>
        </w:rPr>
        <w:t>(</w:t>
      </w:r>
      <w:r w:rsidR="009402B3" w:rsidRPr="003D7EC8">
        <w:rPr>
          <w:rFonts w:hAnsi="標楷體" w:hint="eastAsia"/>
          <w:szCs w:val="32"/>
        </w:rPr>
        <w:t>參下圖</w:t>
      </w:r>
      <w:r w:rsidR="00EA3DA9" w:rsidRPr="003D7EC8">
        <w:rPr>
          <w:rFonts w:hAnsi="標楷體" w:hint="eastAsia"/>
          <w:szCs w:val="32"/>
        </w:rPr>
        <w:t>2</w:t>
      </w:r>
      <w:r w:rsidR="009402B3" w:rsidRPr="003D7EC8">
        <w:rPr>
          <w:rFonts w:hAnsi="標楷體" w:hint="eastAsia"/>
          <w:szCs w:val="32"/>
        </w:rPr>
        <w:t>梧棲區公所政風室函報台中市政府</w:t>
      </w:r>
      <w:r w:rsidR="00C90C2E" w:rsidRPr="003D7EC8">
        <w:rPr>
          <w:rFonts w:hAnsi="標楷體" w:hint="eastAsia"/>
          <w:szCs w:val="32"/>
        </w:rPr>
        <w:t>政風處</w:t>
      </w:r>
      <w:r w:rsidR="009402B3" w:rsidRPr="003D7EC8">
        <w:rPr>
          <w:rFonts w:hAnsi="標楷體" w:hint="eastAsia"/>
          <w:szCs w:val="32"/>
        </w:rPr>
        <w:t>調查內容</w:t>
      </w:r>
      <w:r w:rsidR="004016B9" w:rsidRPr="003D7EC8">
        <w:rPr>
          <w:rFonts w:hAnsi="標楷體" w:hint="eastAsia"/>
          <w:szCs w:val="32"/>
        </w:rPr>
        <w:t>)</w:t>
      </w:r>
      <w:r w:rsidR="00172B78" w:rsidRPr="003D7EC8">
        <w:rPr>
          <w:rFonts w:hAnsi="標楷體" w:hint="eastAsia"/>
          <w:szCs w:val="32"/>
        </w:rPr>
        <w:t>；再根據劉</w:t>
      </w:r>
      <w:r w:rsidR="00A17BF2" w:rsidRPr="00A17BF2">
        <w:rPr>
          <w:rFonts w:hAnsi="標楷體" w:hint="eastAsia"/>
          <w:szCs w:val="32"/>
        </w:rPr>
        <w:t>○</w:t>
      </w:r>
      <w:r w:rsidR="00172B78" w:rsidRPr="003D7EC8">
        <w:rPr>
          <w:rFonts w:hAnsi="標楷體" w:hint="eastAsia"/>
          <w:szCs w:val="32"/>
        </w:rPr>
        <w:t>信112年5月31日</w:t>
      </w:r>
      <w:r w:rsidR="00A35E20" w:rsidRPr="003D7EC8">
        <w:rPr>
          <w:rFonts w:hAnsi="標楷體" w:hint="eastAsia"/>
          <w:szCs w:val="32"/>
        </w:rPr>
        <w:t>請假</w:t>
      </w:r>
      <w:r w:rsidR="00172B78" w:rsidRPr="003D7EC8">
        <w:rPr>
          <w:rFonts w:hAnsi="標楷體" w:hint="eastAsia"/>
          <w:szCs w:val="32"/>
        </w:rPr>
        <w:t>聲請狀</w:t>
      </w:r>
      <w:r w:rsidR="00825D3C" w:rsidRPr="003D7EC8">
        <w:rPr>
          <w:rStyle w:val="aff"/>
          <w:rFonts w:hAnsi="標楷體"/>
          <w:szCs w:val="32"/>
        </w:rPr>
        <w:footnoteReference w:id="9"/>
      </w:r>
      <w:r w:rsidR="00825D3C" w:rsidRPr="003D7EC8">
        <w:rPr>
          <w:rFonts w:hAnsi="標楷體" w:hint="eastAsia"/>
          <w:szCs w:val="32"/>
        </w:rPr>
        <w:t>附帶</w:t>
      </w:r>
      <w:r w:rsidR="00172B78" w:rsidRPr="003D7EC8">
        <w:rPr>
          <w:rFonts w:hAnsi="標楷體" w:hint="eastAsia"/>
          <w:szCs w:val="32"/>
        </w:rPr>
        <w:t>說明略以：「梧棲區公所之所以會做出與原處分</w:t>
      </w:r>
      <w:r w:rsidR="00A35E20" w:rsidRPr="003D7EC8">
        <w:rPr>
          <w:rFonts w:hAnsi="標楷體" w:hint="eastAsia"/>
          <w:szCs w:val="32"/>
        </w:rPr>
        <w:t>相同之處分，乃係因承辦單位與律師充分討論後，認為原處分與祭祀公業條例第10條第1項之書面審查及同條例第11條、第12條等所定之程序並無違誤。</w:t>
      </w:r>
      <w:r w:rsidR="00A35E20" w:rsidRPr="003D7EC8">
        <w:rPr>
          <w:rFonts w:hAnsi="標楷體"/>
          <w:szCs w:val="32"/>
        </w:rPr>
        <w:t>」</w:t>
      </w:r>
      <w:bookmarkStart w:id="63" w:name="_Hlk137740217"/>
      <w:r w:rsidR="00CD7A9F" w:rsidRPr="003D7EC8">
        <w:rPr>
          <w:rFonts w:hAnsi="標楷體" w:hint="eastAsia"/>
          <w:szCs w:val="32"/>
        </w:rPr>
        <w:t>然查，</w:t>
      </w:r>
      <w:r w:rsidR="004E1A56" w:rsidRPr="003D7EC8">
        <w:rPr>
          <w:rFonts w:hAnsi="標楷體" w:hint="eastAsia"/>
        </w:rPr>
        <w:t>梧棲區公所先前草率</w:t>
      </w:r>
      <w:r w:rsidR="00CD7A9F" w:rsidRPr="003D7EC8">
        <w:rPr>
          <w:rFonts w:hAnsi="標楷體" w:hint="eastAsia"/>
        </w:rPr>
        <w:t>核發「祭祀公業王光珠」派下全員證明書，</w:t>
      </w:r>
      <w:r w:rsidR="00636D43" w:rsidRPr="003D7EC8">
        <w:rPr>
          <w:rFonts w:hAnsi="標楷體" w:hint="eastAsia"/>
        </w:rPr>
        <w:t>雖</w:t>
      </w:r>
      <w:r w:rsidR="000935C2" w:rsidRPr="003D7EC8">
        <w:rPr>
          <w:rFonts w:hAnsi="標楷體" w:hint="eastAsia"/>
        </w:rPr>
        <w:t>導致</w:t>
      </w:r>
      <w:r w:rsidR="004E1A56" w:rsidRPr="003D7EC8">
        <w:rPr>
          <w:rFonts w:hAnsi="標楷體" w:hint="eastAsia"/>
        </w:rPr>
        <w:t>該祭祀公業不動產於104年12月底遭到</w:t>
      </w:r>
      <w:r w:rsidR="00CD7A9F" w:rsidRPr="003D7EC8">
        <w:rPr>
          <w:rFonts w:hAnsi="標楷體" w:hint="eastAsia"/>
        </w:rPr>
        <w:t>迅速買賣移轉，</w:t>
      </w:r>
      <w:r w:rsidR="00636D43" w:rsidRPr="003D7EC8">
        <w:rPr>
          <w:rFonts w:hAnsi="標楷體" w:hint="eastAsia"/>
        </w:rPr>
        <w:t>惟</w:t>
      </w:r>
      <w:r w:rsidR="004E1A56" w:rsidRPr="003D7EC8">
        <w:rPr>
          <w:rFonts w:hAnsi="標楷體" w:hint="eastAsia"/>
        </w:rPr>
        <w:t>買受人劉</w:t>
      </w:r>
      <w:r w:rsidR="00A17BF2" w:rsidRPr="00A17BF2">
        <w:rPr>
          <w:rFonts w:hAnsi="標楷體" w:hint="eastAsia"/>
          <w:szCs w:val="32"/>
        </w:rPr>
        <w:t>○</w:t>
      </w:r>
      <w:r w:rsidR="004E1A56" w:rsidRPr="003D7EC8">
        <w:rPr>
          <w:rFonts w:hAnsi="標楷體" w:hint="eastAsia"/>
        </w:rPr>
        <w:t>裕並未立即動工興建住宅出售</w:t>
      </w:r>
      <w:r w:rsidR="004E4824" w:rsidRPr="003D7EC8">
        <w:rPr>
          <w:rStyle w:val="aff"/>
          <w:rFonts w:hAnsi="標楷體"/>
        </w:rPr>
        <w:footnoteReference w:id="10"/>
      </w:r>
      <w:r w:rsidR="004E1A56" w:rsidRPr="003D7EC8">
        <w:rPr>
          <w:rFonts w:hAnsi="標楷體" w:hint="eastAsia"/>
        </w:rPr>
        <w:t>，</w:t>
      </w:r>
      <w:r w:rsidR="00636D43" w:rsidRPr="003D7EC8">
        <w:rPr>
          <w:rFonts w:hAnsi="標楷體" w:hint="eastAsia"/>
        </w:rPr>
        <w:t>故</w:t>
      </w:r>
      <w:r w:rsidR="004E1A56" w:rsidRPr="003D7EC8">
        <w:rPr>
          <w:rFonts w:hAnsi="標楷體" w:hint="eastAsia"/>
        </w:rPr>
        <w:t>如梧棲區公所</w:t>
      </w:r>
      <w:r w:rsidR="00636D43" w:rsidRPr="003D7EC8">
        <w:rPr>
          <w:rFonts w:hAnsi="標楷體" w:hint="eastAsia"/>
        </w:rPr>
        <w:t>能確依</w:t>
      </w:r>
      <w:r w:rsidR="00636D43" w:rsidRPr="003D7EC8">
        <w:rPr>
          <w:rFonts w:hint="eastAsia"/>
        </w:rPr>
        <w:t>臺中市政府1</w:t>
      </w:r>
      <w:r w:rsidR="00636D43" w:rsidRPr="003D7EC8">
        <w:t>06</w:t>
      </w:r>
      <w:r w:rsidR="00636D43" w:rsidRPr="003D7EC8">
        <w:rPr>
          <w:rFonts w:hint="eastAsia"/>
        </w:rPr>
        <w:t>年4月2</w:t>
      </w:r>
      <w:r w:rsidR="00636D43" w:rsidRPr="003D7EC8">
        <w:t>0</w:t>
      </w:r>
      <w:r w:rsidR="00636D43" w:rsidRPr="003D7EC8">
        <w:rPr>
          <w:rFonts w:hint="eastAsia"/>
        </w:rPr>
        <w:t>日、</w:t>
      </w:r>
      <w:r w:rsidR="00636D43" w:rsidRPr="003D7EC8">
        <w:t>107</w:t>
      </w:r>
      <w:r w:rsidR="00636D43" w:rsidRPr="003D7EC8">
        <w:rPr>
          <w:rFonts w:hint="eastAsia"/>
        </w:rPr>
        <w:t>年</w:t>
      </w:r>
      <w:r w:rsidR="00636D43" w:rsidRPr="003D7EC8">
        <w:t>2</w:t>
      </w:r>
      <w:r w:rsidR="00636D43" w:rsidRPr="003D7EC8">
        <w:rPr>
          <w:rFonts w:hint="eastAsia"/>
        </w:rPr>
        <w:t>月</w:t>
      </w:r>
      <w:r w:rsidR="00636D43" w:rsidRPr="003D7EC8">
        <w:t>27</w:t>
      </w:r>
      <w:r w:rsidR="00636D43" w:rsidRPr="003D7EC8">
        <w:rPr>
          <w:rFonts w:hint="eastAsia"/>
        </w:rPr>
        <w:t>日訴願決定撤銷原處分，另為適法之處分，</w:t>
      </w:r>
      <w:r w:rsidR="00825D3C" w:rsidRPr="003D7EC8">
        <w:rPr>
          <w:rFonts w:hint="eastAsia"/>
        </w:rPr>
        <w:t>或</w:t>
      </w:r>
      <w:r w:rsidR="00226297" w:rsidRPr="003D7EC8">
        <w:rPr>
          <w:rFonts w:hint="eastAsia"/>
        </w:rPr>
        <w:t>能</w:t>
      </w:r>
      <w:r w:rsidR="00825D3C" w:rsidRPr="003D7EC8">
        <w:rPr>
          <w:rFonts w:hint="eastAsia"/>
        </w:rPr>
        <w:t>及時止損，</w:t>
      </w:r>
      <w:r w:rsidR="0074485B" w:rsidRPr="003D7EC8">
        <w:rPr>
          <w:rFonts w:hint="eastAsia"/>
        </w:rPr>
        <w:t>減低</w:t>
      </w:r>
      <w:r w:rsidR="00636D43" w:rsidRPr="003D7EC8">
        <w:rPr>
          <w:rFonts w:hAnsi="標楷體" w:hint="eastAsia"/>
          <w:szCs w:val="32"/>
        </w:rPr>
        <w:t>土地</w:t>
      </w:r>
      <w:r w:rsidR="00962B6E" w:rsidRPr="003D7EC8">
        <w:rPr>
          <w:rFonts w:hAnsi="標楷體" w:hint="eastAsia"/>
          <w:szCs w:val="32"/>
        </w:rPr>
        <w:t>移轉</w:t>
      </w:r>
      <w:r w:rsidR="0074485B" w:rsidRPr="003D7EC8">
        <w:rPr>
          <w:rFonts w:hAnsi="標楷體" w:hint="eastAsia"/>
          <w:szCs w:val="32"/>
        </w:rPr>
        <w:t>之</w:t>
      </w:r>
      <w:r w:rsidR="00825D3C" w:rsidRPr="003D7EC8">
        <w:rPr>
          <w:rFonts w:hAnsi="標楷體" w:hint="eastAsia"/>
          <w:szCs w:val="32"/>
        </w:rPr>
        <w:t>後續</w:t>
      </w:r>
      <w:r w:rsidR="00636D43" w:rsidRPr="003D7EC8">
        <w:rPr>
          <w:rFonts w:hAnsi="標楷體" w:hint="eastAsia"/>
          <w:szCs w:val="32"/>
        </w:rPr>
        <w:t>影響(限於「</w:t>
      </w:r>
      <w:r w:rsidR="00636D43" w:rsidRPr="003D7EC8">
        <w:rPr>
          <w:rFonts w:hAnsi="標楷體" w:hint="eastAsia"/>
        </w:rPr>
        <w:t>祭祀公業王光珠</w:t>
      </w:r>
      <w:r w:rsidR="00636D43" w:rsidRPr="003D7EC8">
        <w:rPr>
          <w:rFonts w:hAnsi="標楷體"/>
        </w:rPr>
        <w:t>」</w:t>
      </w:r>
      <w:r w:rsidR="00636D43" w:rsidRPr="003D7EC8">
        <w:rPr>
          <w:rFonts w:hAnsi="標楷體" w:hint="eastAsia"/>
        </w:rPr>
        <w:t>與劉</w:t>
      </w:r>
      <w:r w:rsidR="00A17BF2" w:rsidRPr="00A17BF2">
        <w:rPr>
          <w:rFonts w:hAnsi="標楷體" w:hint="eastAsia"/>
          <w:szCs w:val="32"/>
        </w:rPr>
        <w:t>○</w:t>
      </w:r>
      <w:r w:rsidR="00636D43" w:rsidRPr="003D7EC8">
        <w:rPr>
          <w:rFonts w:hAnsi="標楷體" w:hint="eastAsia"/>
        </w:rPr>
        <w:t>裕</w:t>
      </w:r>
      <w:r w:rsidR="00636D43" w:rsidRPr="003D7EC8">
        <w:rPr>
          <w:rFonts w:hint="eastAsia"/>
        </w:rPr>
        <w:t>之間，不</w:t>
      </w:r>
      <w:r w:rsidR="00825D3C" w:rsidRPr="003D7EC8">
        <w:rPr>
          <w:rFonts w:hint="eastAsia"/>
        </w:rPr>
        <w:t>牽涉</w:t>
      </w:r>
      <w:r w:rsidR="00636D43" w:rsidRPr="003D7EC8">
        <w:rPr>
          <w:rFonts w:hint="eastAsia"/>
        </w:rPr>
        <w:t>其他</w:t>
      </w:r>
      <w:r w:rsidR="001545A5">
        <w:rPr>
          <w:rFonts w:hint="eastAsia"/>
        </w:rPr>
        <w:t>不知情</w:t>
      </w:r>
      <w:r w:rsidR="00636D43" w:rsidRPr="003D7EC8">
        <w:rPr>
          <w:rFonts w:hint="eastAsia"/>
        </w:rPr>
        <w:t>第三人)。</w:t>
      </w:r>
      <w:bookmarkEnd w:id="63"/>
      <w:r w:rsidR="00636D43" w:rsidRPr="003D7EC8">
        <w:rPr>
          <w:rFonts w:hint="eastAsia"/>
        </w:rPr>
        <w:t>然梧棲區公所決行主管</w:t>
      </w:r>
      <w:r w:rsidR="00515D40" w:rsidRPr="003D7EC8">
        <w:rPr>
          <w:rFonts w:hint="eastAsia"/>
        </w:rPr>
        <w:t>竟規避該所</w:t>
      </w:r>
      <w:r w:rsidR="00515D40" w:rsidRPr="003D7EC8">
        <w:rPr>
          <w:rFonts w:hAnsi="標楷體" w:hint="eastAsia"/>
        </w:rPr>
        <w:t>審查失職責任，反</w:t>
      </w:r>
      <w:r w:rsidR="00636D43" w:rsidRPr="003D7EC8">
        <w:rPr>
          <w:rFonts w:hint="eastAsia"/>
        </w:rPr>
        <w:t>以維持法之安定性與</w:t>
      </w:r>
      <w:r w:rsidR="0074485B" w:rsidRPr="003D7EC8">
        <w:rPr>
          <w:rFonts w:hint="eastAsia"/>
        </w:rPr>
        <w:t>有諮詢</w:t>
      </w:r>
      <w:r w:rsidR="00636D43" w:rsidRPr="003D7EC8">
        <w:rPr>
          <w:rFonts w:hint="eastAsia"/>
        </w:rPr>
        <w:t>律師建議為由，無視</w:t>
      </w:r>
      <w:r w:rsidR="00515D40" w:rsidRPr="003D7EC8">
        <w:rPr>
          <w:rFonts w:hAnsi="標楷體" w:hint="eastAsia"/>
          <w:szCs w:val="32"/>
        </w:rPr>
        <w:t>訴願決定之拘束效力，一再為相同之處分，</w:t>
      </w:r>
      <w:bookmarkStart w:id="64" w:name="_Hlk137741023"/>
      <w:r w:rsidR="007937EC" w:rsidRPr="003D7EC8">
        <w:rPr>
          <w:rFonts w:hAnsi="標楷體" w:hint="eastAsia"/>
        </w:rPr>
        <w:t>貽誤補救處理之時機</w:t>
      </w:r>
      <w:bookmarkEnd w:id="64"/>
      <w:r w:rsidR="007937EC" w:rsidRPr="003D7EC8">
        <w:rPr>
          <w:rFonts w:hAnsi="標楷體" w:hint="eastAsia"/>
        </w:rPr>
        <w:t>，難謂無責。</w:t>
      </w:r>
    </w:p>
    <w:p w14:paraId="1A57ECDE" w14:textId="77777777" w:rsidR="00B76C33" w:rsidRPr="003D7EC8" w:rsidRDefault="00461757" w:rsidP="00B76C33">
      <w:pPr>
        <w:jc w:val="center"/>
      </w:pPr>
      <w:r>
        <w:rPr>
          <w:noProof/>
        </w:rPr>
        <w:lastRenderedPageBreak/>
        <w:drawing>
          <wp:inline distT="0" distB="0" distL="0" distR="0" wp14:anchorId="214C2E42" wp14:editId="02976AFA">
            <wp:extent cx="5306291" cy="3872321"/>
            <wp:effectExtent l="19050" t="19050" r="27940" b="1397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52768" cy="3906238"/>
                    </a:xfrm>
                    <a:prstGeom prst="rect">
                      <a:avLst/>
                    </a:prstGeom>
                    <a:ln>
                      <a:solidFill>
                        <a:schemeClr val="accent1"/>
                      </a:solidFill>
                    </a:ln>
                  </pic:spPr>
                </pic:pic>
              </a:graphicData>
            </a:graphic>
          </wp:inline>
        </w:drawing>
      </w:r>
    </w:p>
    <w:p w14:paraId="3A26BF4A" w14:textId="77777777" w:rsidR="00B76C33" w:rsidRPr="003D7EC8" w:rsidRDefault="00B76C33" w:rsidP="00B76C33">
      <w:pPr>
        <w:pStyle w:val="a1"/>
      </w:pPr>
      <w:r w:rsidRPr="003D7EC8">
        <w:rPr>
          <w:rFonts w:hAnsi="標楷體" w:hint="eastAsia"/>
          <w:szCs w:val="32"/>
        </w:rPr>
        <w:t>內政部調查內容</w:t>
      </w:r>
    </w:p>
    <w:p w14:paraId="7B854E06" w14:textId="77777777" w:rsidR="006B7DF8" w:rsidRPr="003D7EC8" w:rsidRDefault="006B7DF8" w:rsidP="006B7DF8">
      <w:pPr>
        <w:jc w:val="left"/>
      </w:pPr>
      <w:r w:rsidRPr="003D7EC8">
        <w:rPr>
          <w:rFonts w:hAnsi="標楷體" w:hint="eastAsia"/>
          <w:sz w:val="24"/>
          <w:szCs w:val="24"/>
        </w:rPr>
        <w:t>資料來源：本院整理。</w:t>
      </w:r>
    </w:p>
    <w:p w14:paraId="440F3BB5" w14:textId="77777777" w:rsidR="009402B3" w:rsidRPr="003D7EC8" w:rsidRDefault="00461757" w:rsidP="00461757">
      <w:pPr>
        <w:jc w:val="center"/>
      </w:pPr>
      <w:r>
        <w:rPr>
          <w:noProof/>
        </w:rPr>
        <w:lastRenderedPageBreak/>
        <w:drawing>
          <wp:inline distT="0" distB="0" distL="0" distR="0" wp14:anchorId="05EFB9DD" wp14:editId="58B9F9E0">
            <wp:extent cx="4876800" cy="7385782"/>
            <wp:effectExtent l="19050" t="19050" r="19050" b="247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85118" cy="7398379"/>
                    </a:xfrm>
                    <a:prstGeom prst="rect">
                      <a:avLst/>
                    </a:prstGeom>
                    <a:ln w="12700">
                      <a:solidFill>
                        <a:schemeClr val="accent1"/>
                      </a:solidFill>
                    </a:ln>
                  </pic:spPr>
                </pic:pic>
              </a:graphicData>
            </a:graphic>
          </wp:inline>
        </w:drawing>
      </w:r>
    </w:p>
    <w:p w14:paraId="17726E97" w14:textId="77777777" w:rsidR="00B76C33" w:rsidRPr="003D7EC8" w:rsidRDefault="00B76C33" w:rsidP="00B76C33">
      <w:pPr>
        <w:pStyle w:val="a1"/>
      </w:pPr>
      <w:r w:rsidRPr="003D7EC8">
        <w:rPr>
          <w:rFonts w:hint="eastAsia"/>
        </w:rPr>
        <w:t>梧棲區公所政風室</w:t>
      </w:r>
      <w:r w:rsidR="006B7DF8" w:rsidRPr="003D7EC8">
        <w:rPr>
          <w:rFonts w:hint="eastAsia"/>
        </w:rPr>
        <w:t>1</w:t>
      </w:r>
      <w:r w:rsidR="006B7DF8" w:rsidRPr="003D7EC8">
        <w:t>06</w:t>
      </w:r>
      <w:r w:rsidR="006B7DF8" w:rsidRPr="003D7EC8">
        <w:rPr>
          <w:rFonts w:hint="eastAsia"/>
        </w:rPr>
        <w:t>年</w:t>
      </w:r>
      <w:r w:rsidRPr="003D7EC8">
        <w:rPr>
          <w:rFonts w:hint="eastAsia"/>
        </w:rPr>
        <w:t>函報台中市政府政風處調查內容</w:t>
      </w:r>
    </w:p>
    <w:p w14:paraId="1C09568C" w14:textId="77777777" w:rsidR="006B7DF8" w:rsidRPr="003D7EC8" w:rsidRDefault="006B7DF8" w:rsidP="006B7DF8">
      <w:r w:rsidRPr="003D7EC8">
        <w:rPr>
          <w:rFonts w:hAnsi="標楷體" w:hint="eastAsia"/>
          <w:sz w:val="24"/>
          <w:szCs w:val="24"/>
        </w:rPr>
        <w:t>資料來源：本院整理。</w:t>
      </w:r>
    </w:p>
    <w:p w14:paraId="2D49FB79" w14:textId="77777777" w:rsidR="00F00F1F" w:rsidRPr="003D7EC8" w:rsidRDefault="00F00F1F" w:rsidP="005F4D43">
      <w:pPr>
        <w:pStyle w:val="3"/>
        <w:ind w:left="1361"/>
        <w:rPr>
          <w:rFonts w:hAnsi="標楷體"/>
          <w:szCs w:val="32"/>
        </w:rPr>
      </w:pPr>
      <w:r w:rsidRPr="003D7EC8">
        <w:rPr>
          <w:rFonts w:hAnsi="標楷體" w:hint="eastAsia"/>
          <w:szCs w:val="32"/>
        </w:rPr>
        <w:t>綜上，</w:t>
      </w:r>
      <w:bookmarkStart w:id="65" w:name="_Hlk137742573"/>
      <w:r w:rsidR="00852413" w:rsidRPr="003D7EC8">
        <w:rPr>
          <w:rFonts w:hAnsi="標楷體" w:hint="eastAsia"/>
          <w:szCs w:val="32"/>
        </w:rPr>
        <w:t>梧棲區公所核發「祭祀公業王光珠」派下全</w:t>
      </w:r>
      <w:r w:rsidR="00852413" w:rsidRPr="003D7EC8">
        <w:rPr>
          <w:rFonts w:hAnsi="標楷體" w:hint="eastAsia"/>
          <w:szCs w:val="32"/>
        </w:rPr>
        <w:lastRenderedPageBreak/>
        <w:t>員證明書爭議乙案，前經臺中市政府先後於106年4月20日、107年2月27日2次為撤銷原處分之訴願決定，原行政處分機關梧棲區公所自應受該訴願決定之法律見解拘束，並應立即依該訴願決定意旨重為處分，俾確保訴願人權益。</w:t>
      </w:r>
      <w:r w:rsidR="00077813" w:rsidRPr="003D7EC8">
        <w:rPr>
          <w:rFonts w:hAnsi="標楷體" w:hint="eastAsia"/>
        </w:rPr>
        <w:t>惟梧棲區公所卻一再為相同之處分，置訴願決定於不顧，貽誤及時補救處理之時機，致建商繼續興建房屋並出售予善意第三人，增加系爭土地處理之複雜度，怠失之咎甚明。</w:t>
      </w:r>
      <w:bookmarkEnd w:id="65"/>
    </w:p>
    <w:p w14:paraId="0A4116CB" w14:textId="77777777" w:rsidR="0007680B" w:rsidRPr="003D7EC8" w:rsidRDefault="00D227F6" w:rsidP="0007680B">
      <w:pPr>
        <w:pStyle w:val="2"/>
        <w:spacing w:line="440" w:lineRule="exact"/>
        <w:ind w:left="1020" w:hanging="680"/>
        <w:rPr>
          <w:rFonts w:hAnsi="標楷體"/>
          <w:b/>
        </w:rPr>
      </w:pPr>
      <w:r w:rsidRPr="003D7EC8">
        <w:rPr>
          <w:rFonts w:hint="eastAsia"/>
          <w:b/>
        </w:rPr>
        <w:t>祭祀公業條例立法意旨，係為加速祭祀公業法人化，或將其不動產登記為派下員分別共有、單獨所有，以健全祭祀公業土地</w:t>
      </w:r>
      <w:r w:rsidR="006A653D" w:rsidRPr="003D7EC8">
        <w:rPr>
          <w:rFonts w:hint="eastAsia"/>
          <w:b/>
        </w:rPr>
        <w:t>之</w:t>
      </w:r>
      <w:r w:rsidRPr="003D7EC8">
        <w:rPr>
          <w:rFonts w:hint="eastAsia"/>
          <w:b/>
        </w:rPr>
        <w:t>地籍管理，進一步促進土地利用，增進公共利益，紓解長期以來祭祀公業財產管理及處分之爭議問題。然而，因現行祭祀公業法制規範相對寬鬆，實務作業未強制要求祭祀公業法人化，或將其不動產登記為派下員分別共有、單獨所有，且容許未法人化之祭祀公業僅以規約約定即可處分公業財產，加上地政機關審核時亦僅以所附規約、同意書（非印鑑證明容易造假）等資料即可辦理登記，</w:t>
      </w:r>
      <w:r w:rsidR="00B55C8F" w:rsidRPr="003D7EC8">
        <w:rPr>
          <w:rFonts w:hint="eastAsia"/>
          <w:b/>
        </w:rPr>
        <w:t>以</w:t>
      </w:r>
      <w:r w:rsidRPr="003D7EC8">
        <w:rPr>
          <w:rFonts w:hint="eastAsia"/>
          <w:b/>
        </w:rPr>
        <w:t>致</w:t>
      </w:r>
      <w:r w:rsidR="00B55C8F" w:rsidRPr="003D7EC8">
        <w:rPr>
          <w:rFonts w:hint="eastAsia"/>
          <w:b/>
        </w:rPr>
        <w:t>產生</w:t>
      </w:r>
      <w:r w:rsidRPr="003D7EC8">
        <w:rPr>
          <w:rFonts w:hint="eastAsia"/>
          <w:b/>
        </w:rPr>
        <w:t>有心人士容易從規約或同意書上下其手之</w:t>
      </w:r>
      <w:r w:rsidR="00B55C8F" w:rsidRPr="003D7EC8">
        <w:rPr>
          <w:rFonts w:hint="eastAsia"/>
          <w:b/>
        </w:rPr>
        <w:t>現象或</w:t>
      </w:r>
      <w:r w:rsidRPr="003D7EC8">
        <w:rPr>
          <w:rFonts w:hint="eastAsia"/>
          <w:b/>
        </w:rPr>
        <w:t>疑慮</w:t>
      </w:r>
      <w:r w:rsidR="00B55C8F" w:rsidRPr="003D7EC8">
        <w:rPr>
          <w:rFonts w:hint="eastAsia"/>
          <w:b/>
        </w:rPr>
        <w:t>。</w:t>
      </w:r>
      <w:r w:rsidRPr="003D7EC8">
        <w:rPr>
          <w:rFonts w:hint="eastAsia"/>
          <w:b/>
        </w:rPr>
        <w:t>內政部允應深入探究現行祭祀公業法制出現之缺失與漏洞，</w:t>
      </w:r>
      <w:r w:rsidR="00B55C8F" w:rsidRPr="003D7EC8">
        <w:rPr>
          <w:rFonts w:hint="eastAsia"/>
          <w:b/>
        </w:rPr>
        <w:t>積極研</w:t>
      </w:r>
      <w:r w:rsidRPr="003D7EC8">
        <w:rPr>
          <w:rFonts w:hint="eastAsia"/>
          <w:b/>
        </w:rPr>
        <w:t>謀改善對策，以落實祭祀公業條例制定之初衷</w:t>
      </w:r>
      <w:r w:rsidR="003131FF" w:rsidRPr="003D7EC8">
        <w:rPr>
          <w:rFonts w:hAnsi="標楷體" w:hint="eastAsia"/>
          <w:b/>
        </w:rPr>
        <w:t>，並以本案為鑑，加強對地方政府</w:t>
      </w:r>
      <w:r w:rsidR="003131FF" w:rsidRPr="003D7EC8">
        <w:rPr>
          <w:rFonts w:hAnsi="標楷體" w:hint="eastAsia"/>
          <w:b/>
          <w:szCs w:val="36"/>
        </w:rPr>
        <w:t>祭祀公業業務承辦人教育訓練，避免類似案件重複發生</w:t>
      </w:r>
      <w:r w:rsidRPr="003D7EC8">
        <w:rPr>
          <w:rFonts w:hint="eastAsia"/>
          <w:b/>
        </w:rPr>
        <w:t>。</w:t>
      </w:r>
    </w:p>
    <w:p w14:paraId="7E14284F" w14:textId="77777777" w:rsidR="00365633" w:rsidRPr="003D7EC8" w:rsidRDefault="00AE613C" w:rsidP="00F36626">
      <w:pPr>
        <w:pStyle w:val="3"/>
        <w:ind w:left="1361"/>
        <w:rPr>
          <w:rFonts w:hAnsi="標楷體"/>
          <w:szCs w:val="32"/>
        </w:rPr>
      </w:pPr>
      <w:r w:rsidRPr="003D7EC8">
        <w:rPr>
          <w:rFonts w:hAnsi="標楷體" w:hint="eastAsia"/>
          <w:szCs w:val="32"/>
        </w:rPr>
        <w:t>按</w:t>
      </w:r>
      <w:r w:rsidR="00381DAB" w:rsidRPr="003D7EC8">
        <w:rPr>
          <w:rFonts w:hAnsi="標楷體" w:hint="eastAsia"/>
          <w:szCs w:val="32"/>
        </w:rPr>
        <w:t>祭祀公業條例乃為「健全祭祀公業土地地籍管理，促進土地利用，增進公共利益</w:t>
      </w:r>
      <w:r w:rsidR="00381DAB" w:rsidRPr="003D7EC8">
        <w:rPr>
          <w:rFonts w:hAnsi="標楷體"/>
          <w:szCs w:val="32"/>
        </w:rPr>
        <w:t>」</w:t>
      </w:r>
      <w:r w:rsidR="00381DAB" w:rsidRPr="003D7EC8">
        <w:rPr>
          <w:rFonts w:hAnsi="標楷體" w:hint="eastAsia"/>
          <w:szCs w:val="32"/>
        </w:rPr>
        <w:t>所</w:t>
      </w:r>
      <w:r w:rsidRPr="003D7EC8">
        <w:rPr>
          <w:rFonts w:hAnsi="標楷體" w:hint="eastAsia"/>
          <w:szCs w:val="32"/>
        </w:rPr>
        <w:t>制定</w:t>
      </w:r>
      <w:r w:rsidR="00C54657" w:rsidRPr="003D7EC8">
        <w:rPr>
          <w:rStyle w:val="aff"/>
          <w:rFonts w:hAnsi="標楷體"/>
          <w:szCs w:val="32"/>
        </w:rPr>
        <w:footnoteReference w:id="11"/>
      </w:r>
      <w:r w:rsidR="00381DAB" w:rsidRPr="003D7EC8">
        <w:rPr>
          <w:rFonts w:hAnsi="標楷體" w:hint="eastAsia"/>
          <w:szCs w:val="32"/>
        </w:rPr>
        <w:t>。</w:t>
      </w:r>
      <w:r w:rsidRPr="003D7EC8">
        <w:rPr>
          <w:rFonts w:hAnsi="標楷體" w:hint="eastAsia"/>
          <w:szCs w:val="32"/>
        </w:rPr>
        <w:t>查祭祀公業條例</w:t>
      </w:r>
      <w:r w:rsidR="00381DAB" w:rsidRPr="003D7EC8">
        <w:rPr>
          <w:rFonts w:hAnsi="標楷體" w:hint="eastAsia"/>
        </w:rPr>
        <w:t>規定</w:t>
      </w:r>
      <w:r w:rsidRPr="003D7EC8">
        <w:rPr>
          <w:rFonts w:hAnsi="標楷體" w:hint="eastAsia"/>
        </w:rPr>
        <w:t>，</w:t>
      </w:r>
      <w:r w:rsidR="00381DAB" w:rsidRPr="003D7EC8">
        <w:rPr>
          <w:rFonts w:hAnsi="標楷體" w:hint="eastAsia"/>
        </w:rPr>
        <w:t>成立祭祀公業法人者，財產之處分及設定負擔必須於章程中明訂；且</w:t>
      </w:r>
      <w:r w:rsidRPr="003D7EC8">
        <w:rPr>
          <w:rFonts w:hAnsi="標楷體" w:hint="eastAsia"/>
        </w:rPr>
        <w:t>因其</w:t>
      </w:r>
      <w:r w:rsidR="00381DAB" w:rsidRPr="003D7EC8">
        <w:rPr>
          <w:rFonts w:hAnsi="標楷體" w:hint="eastAsia"/>
        </w:rPr>
        <w:t>屬於重大事</w:t>
      </w:r>
      <w:r w:rsidR="00381DAB" w:rsidRPr="003D7EC8">
        <w:rPr>
          <w:rFonts w:hAnsi="標楷體" w:hint="eastAsia"/>
        </w:rPr>
        <w:lastRenderedPageBreak/>
        <w:t>項，應有派下現員3分之2以上之出席，出席人數超過4分之3之同意</w:t>
      </w:r>
      <w:r w:rsidR="00381DAB" w:rsidRPr="003D7EC8">
        <w:rPr>
          <w:rFonts w:hAnsi="標楷體"/>
        </w:rPr>
        <w:t>(</w:t>
      </w:r>
      <w:r w:rsidR="00381DAB" w:rsidRPr="003D7EC8">
        <w:rPr>
          <w:rFonts w:hAnsi="標楷體" w:hint="eastAsia"/>
        </w:rPr>
        <w:t>條例</w:t>
      </w:r>
      <w:r w:rsidRPr="003D7EC8">
        <w:rPr>
          <w:rFonts w:hAnsi="標楷體" w:hint="eastAsia"/>
        </w:rPr>
        <w:t>第</w:t>
      </w:r>
      <w:r w:rsidR="00381DAB" w:rsidRPr="003D7EC8">
        <w:rPr>
          <w:rFonts w:hAnsi="標楷體" w:hint="eastAsia"/>
        </w:rPr>
        <w:t>3</w:t>
      </w:r>
      <w:r w:rsidR="00381DAB" w:rsidRPr="003D7EC8">
        <w:rPr>
          <w:rFonts w:hAnsi="標楷體"/>
        </w:rPr>
        <w:t>3</w:t>
      </w:r>
      <w:r w:rsidRPr="003D7EC8">
        <w:rPr>
          <w:rFonts w:hAnsi="標楷體" w:hint="eastAsia"/>
        </w:rPr>
        <w:t>條第1項但書</w:t>
      </w:r>
      <w:r w:rsidR="00381DAB" w:rsidRPr="003D7EC8">
        <w:rPr>
          <w:rFonts w:hAnsi="標楷體" w:hint="eastAsia"/>
        </w:rPr>
        <w:t>前段</w:t>
      </w:r>
      <w:r w:rsidR="00381DAB" w:rsidRPr="003D7EC8">
        <w:rPr>
          <w:rFonts w:hAnsi="標楷體"/>
        </w:rPr>
        <w:t>)</w:t>
      </w:r>
      <w:r w:rsidRPr="003D7EC8">
        <w:rPr>
          <w:rFonts w:hAnsi="標楷體" w:hint="eastAsia"/>
        </w:rPr>
        <w:t>，</w:t>
      </w:r>
      <w:r w:rsidR="00381DAB" w:rsidRPr="003D7EC8">
        <w:rPr>
          <w:rFonts w:hAnsi="標楷體" w:hint="eastAsia"/>
        </w:rPr>
        <w:t>惟如祭祀公業法人派下員大會出席人數因故未達定額同意者，得由代表法人之管理人取得派下現員3分之2以上書面之同意</w:t>
      </w:r>
      <w:r w:rsidR="00381DAB" w:rsidRPr="003D7EC8">
        <w:rPr>
          <w:rFonts w:hAnsi="標楷體"/>
        </w:rPr>
        <w:t>(</w:t>
      </w:r>
      <w:r w:rsidR="00381DAB" w:rsidRPr="003D7EC8">
        <w:rPr>
          <w:rFonts w:hAnsi="標楷體" w:hint="eastAsia"/>
        </w:rPr>
        <w:t>條例</w:t>
      </w:r>
      <w:r w:rsidRPr="003D7EC8">
        <w:rPr>
          <w:rFonts w:hAnsi="標楷體" w:hint="eastAsia"/>
        </w:rPr>
        <w:t>第32條</w:t>
      </w:r>
      <w:r w:rsidR="00381DAB" w:rsidRPr="003D7EC8">
        <w:rPr>
          <w:rFonts w:hAnsi="標楷體" w:hint="eastAsia"/>
        </w:rPr>
        <w:t>、</w:t>
      </w:r>
      <w:r w:rsidRPr="003D7EC8">
        <w:rPr>
          <w:rFonts w:hAnsi="標楷體" w:hint="eastAsia"/>
        </w:rPr>
        <w:t>第3</w:t>
      </w:r>
      <w:r w:rsidRPr="003D7EC8">
        <w:rPr>
          <w:rFonts w:hAnsi="標楷體"/>
        </w:rPr>
        <w:t>3</w:t>
      </w:r>
      <w:r w:rsidRPr="003D7EC8">
        <w:rPr>
          <w:rFonts w:hAnsi="標楷體" w:hint="eastAsia"/>
        </w:rPr>
        <w:t>條第1項但書</w:t>
      </w:r>
      <w:r w:rsidR="00381DAB" w:rsidRPr="003D7EC8">
        <w:rPr>
          <w:rFonts w:hAnsi="標楷體" w:hint="eastAsia"/>
        </w:rPr>
        <w:t>後段</w:t>
      </w:r>
      <w:r w:rsidR="00381DAB" w:rsidRPr="003D7EC8">
        <w:rPr>
          <w:rFonts w:hAnsi="標楷體"/>
        </w:rPr>
        <w:t>)</w:t>
      </w:r>
      <w:r w:rsidRPr="003D7EC8">
        <w:rPr>
          <w:rFonts w:hAnsi="標楷體" w:hint="eastAsia"/>
        </w:rPr>
        <w:t>；至於未成立祭祀公業法人之祭祀公業完成清理後，其財產之處分及設定負擔方式，條例僅規定必須於規約中載明</w:t>
      </w:r>
      <w:r w:rsidR="00365633" w:rsidRPr="003D7EC8">
        <w:rPr>
          <w:rFonts w:hAnsi="標楷體" w:hint="eastAsia"/>
        </w:rPr>
        <w:t>。</w:t>
      </w:r>
      <w:r w:rsidR="00365633" w:rsidRPr="003D7EC8">
        <w:rPr>
          <w:rFonts w:hAnsi="標楷體" w:hint="eastAsia"/>
        </w:rPr>
        <w:tab/>
      </w:r>
    </w:p>
    <w:p w14:paraId="665B523D" w14:textId="77777777" w:rsidR="00365633" w:rsidRPr="003D7EC8" w:rsidRDefault="00580358" w:rsidP="00F36626">
      <w:pPr>
        <w:pStyle w:val="3"/>
        <w:ind w:left="1361"/>
        <w:rPr>
          <w:rFonts w:hAnsi="標楷體"/>
          <w:szCs w:val="32"/>
        </w:rPr>
      </w:pPr>
      <w:r w:rsidRPr="003D7EC8">
        <w:rPr>
          <w:rFonts w:hAnsi="標楷體" w:hint="eastAsia"/>
          <w:szCs w:val="32"/>
        </w:rPr>
        <w:t>詢據內政部民政司相關主管人員</w:t>
      </w:r>
      <w:r w:rsidR="00204BEE" w:rsidRPr="003D7EC8">
        <w:rPr>
          <w:rFonts w:hAnsi="標楷體" w:hint="eastAsia"/>
          <w:szCs w:val="32"/>
        </w:rPr>
        <w:t>即表示</w:t>
      </w:r>
      <w:r w:rsidRPr="003D7EC8">
        <w:rPr>
          <w:rFonts w:hAnsi="標楷體" w:hint="eastAsia"/>
          <w:szCs w:val="32"/>
        </w:rPr>
        <w:t>，祭祀公業</w:t>
      </w:r>
      <w:r w:rsidR="00204BEE" w:rsidRPr="003D7EC8">
        <w:rPr>
          <w:rFonts w:hAnsi="標楷體" w:hint="eastAsia"/>
          <w:szCs w:val="32"/>
        </w:rPr>
        <w:t>(指未成立法人者)</w:t>
      </w:r>
      <w:r w:rsidRPr="003D7EC8">
        <w:rPr>
          <w:rFonts w:hAnsi="標楷體" w:hint="eastAsia"/>
          <w:szCs w:val="32"/>
        </w:rPr>
        <w:t>處分時並非必然要召開派下員大會，有規約就要依規約規定，若沒有亦可依土地法34條之1相關規定處理</w:t>
      </w:r>
      <w:r w:rsidRPr="003D7EC8">
        <w:rPr>
          <w:rStyle w:val="aff"/>
          <w:rFonts w:hAnsi="標楷體"/>
          <w:szCs w:val="32"/>
        </w:rPr>
        <w:footnoteReference w:id="12"/>
      </w:r>
      <w:r w:rsidR="00204BEE" w:rsidRPr="003D7EC8">
        <w:rPr>
          <w:rFonts w:hAnsi="標楷體" w:hint="eastAsia"/>
          <w:szCs w:val="32"/>
        </w:rPr>
        <w:t>等語。由於未成立法人之祭祀公業土地買賣移轉</w:t>
      </w:r>
      <w:r w:rsidR="00C54657" w:rsidRPr="003D7EC8">
        <w:rPr>
          <w:rFonts w:hAnsi="標楷體" w:hint="eastAsia"/>
          <w:szCs w:val="32"/>
        </w:rPr>
        <w:t>依舊</w:t>
      </w:r>
      <w:r w:rsidR="00204BEE" w:rsidRPr="003D7EC8">
        <w:rPr>
          <w:rFonts w:hAnsi="標楷體" w:hint="eastAsia"/>
          <w:szCs w:val="32"/>
        </w:rPr>
        <w:t>涉及全體公同共有人（或派下員）財產權益，然法規及實務作業卻相對寬鬆，容許僅以規約約定即可處分</w:t>
      </w:r>
      <w:r w:rsidR="00204BEE" w:rsidRPr="003D7EC8">
        <w:rPr>
          <w:rStyle w:val="aff"/>
          <w:rFonts w:hAnsi="標楷體"/>
          <w:szCs w:val="32"/>
        </w:rPr>
        <w:footnoteReference w:id="13"/>
      </w:r>
      <w:r w:rsidR="00204BEE" w:rsidRPr="003D7EC8">
        <w:rPr>
          <w:rFonts w:hAnsi="標楷體" w:hint="eastAsia"/>
          <w:szCs w:val="32"/>
        </w:rPr>
        <w:t>財產，且地政機關審核時亦僅以所附規約、同意書（非印鑑證明容易造假）等資料即可辦理登記，致產生有心人士容易從規約或同意書上下其手之疑慮。</w:t>
      </w:r>
      <w:r w:rsidR="00365633" w:rsidRPr="003D7EC8">
        <w:rPr>
          <w:rFonts w:hAnsi="標楷體" w:hint="eastAsia"/>
          <w:szCs w:val="32"/>
        </w:rPr>
        <w:t>以本案為例，</w:t>
      </w:r>
      <w:r w:rsidR="00FE16F4">
        <w:rPr>
          <w:rFonts w:hAnsi="標楷體" w:hint="eastAsia"/>
          <w:szCs w:val="32"/>
        </w:rPr>
        <w:t>王○辛</w:t>
      </w:r>
      <w:r w:rsidR="002C2C43" w:rsidRPr="003D7EC8">
        <w:rPr>
          <w:rFonts w:hAnsi="標楷體" w:hint="eastAsia"/>
          <w:szCs w:val="32"/>
        </w:rPr>
        <w:t>以</w:t>
      </w:r>
      <w:r w:rsidR="00365633" w:rsidRPr="003D7EC8">
        <w:rPr>
          <w:rFonts w:hAnsi="標楷體" w:hint="eastAsia"/>
          <w:szCs w:val="32"/>
        </w:rPr>
        <w:t>「祭祀公業王光珠」</w:t>
      </w:r>
      <w:r w:rsidR="002C2C43" w:rsidRPr="003D7EC8">
        <w:rPr>
          <w:rFonts w:hAnsi="標楷體" w:hint="eastAsia"/>
          <w:szCs w:val="32"/>
        </w:rPr>
        <w:t>推舉之</w:t>
      </w:r>
      <w:r w:rsidR="00365633" w:rsidRPr="003D7EC8">
        <w:rPr>
          <w:rFonts w:hAnsi="標楷體" w:hint="eastAsia"/>
          <w:szCs w:val="32"/>
        </w:rPr>
        <w:t>代表</w:t>
      </w:r>
      <w:r w:rsidR="002C2C43" w:rsidRPr="003D7EC8">
        <w:rPr>
          <w:rFonts w:hAnsi="標楷體" w:hint="eastAsia"/>
          <w:szCs w:val="32"/>
        </w:rPr>
        <w:t>身分</w:t>
      </w:r>
      <w:r w:rsidR="00365633" w:rsidRPr="003D7EC8">
        <w:rPr>
          <w:rFonts w:hAnsi="標楷體" w:hint="eastAsia"/>
          <w:szCs w:val="32"/>
        </w:rPr>
        <w:t>申</w:t>
      </w:r>
      <w:r w:rsidR="002C2C43" w:rsidRPr="003D7EC8">
        <w:rPr>
          <w:rFonts w:hAnsi="標楷體" w:hint="eastAsia"/>
          <w:szCs w:val="32"/>
        </w:rPr>
        <w:t>報</w:t>
      </w:r>
      <w:r w:rsidR="00365633" w:rsidRPr="003D7EC8">
        <w:rPr>
          <w:rFonts w:hAnsi="標楷體" w:hint="eastAsia"/>
          <w:szCs w:val="32"/>
        </w:rPr>
        <w:t>核發派現全員證明書，隨即</w:t>
      </w:r>
      <w:r w:rsidR="002C2C43" w:rsidRPr="003D7EC8">
        <w:rPr>
          <w:rFonts w:hAnsi="標楷體" w:hint="eastAsia"/>
          <w:szCs w:val="32"/>
        </w:rPr>
        <w:t>被</w:t>
      </w:r>
      <w:r w:rsidR="00365633" w:rsidRPr="003D7EC8">
        <w:rPr>
          <w:rFonts w:hAnsi="標楷體" w:hint="eastAsia"/>
          <w:szCs w:val="32"/>
        </w:rPr>
        <w:t>選任及報核</w:t>
      </w:r>
      <w:r w:rsidR="002C2C43" w:rsidRPr="003D7EC8">
        <w:rPr>
          <w:rFonts w:hAnsi="標楷體" w:hint="eastAsia"/>
          <w:szCs w:val="32"/>
        </w:rPr>
        <w:t>為管理人</w:t>
      </w:r>
      <w:r w:rsidR="00365633" w:rsidRPr="003D7EC8">
        <w:rPr>
          <w:rFonts w:hAnsi="標楷體" w:hint="eastAsia"/>
          <w:szCs w:val="32"/>
        </w:rPr>
        <w:t>，</w:t>
      </w:r>
      <w:r w:rsidR="002C2C43" w:rsidRPr="003D7EC8">
        <w:rPr>
          <w:rFonts w:hAnsi="標楷體" w:hint="eastAsia"/>
          <w:szCs w:val="32"/>
        </w:rPr>
        <w:t>並</w:t>
      </w:r>
      <w:r w:rsidR="002C2C43" w:rsidRPr="003D7EC8">
        <w:rPr>
          <w:rFonts w:hAnsi="標楷體" w:hint="eastAsia"/>
          <w:szCs w:val="28"/>
        </w:rPr>
        <w:t>召開派下員大會訂立</w:t>
      </w:r>
      <w:r w:rsidR="002C2C43" w:rsidRPr="003D7EC8">
        <w:rPr>
          <w:rFonts w:hAnsi="標楷體" w:hint="eastAsia"/>
          <w:szCs w:val="32"/>
        </w:rPr>
        <w:t>「祭祀公業王光珠」</w:t>
      </w:r>
      <w:r w:rsidR="00365633" w:rsidRPr="003D7EC8">
        <w:rPr>
          <w:rFonts w:hAnsi="標楷體" w:hint="eastAsia"/>
          <w:szCs w:val="32"/>
        </w:rPr>
        <w:t>規約</w:t>
      </w:r>
      <w:r w:rsidR="002C2C43" w:rsidRPr="003D7EC8">
        <w:rPr>
          <w:rFonts w:hAnsi="標楷體" w:hint="eastAsia"/>
          <w:szCs w:val="32"/>
        </w:rPr>
        <w:t>，於</w:t>
      </w:r>
      <w:r w:rsidR="00365633" w:rsidRPr="003D7EC8">
        <w:rPr>
          <w:rFonts w:hAnsi="標楷體" w:hint="eastAsia"/>
          <w:szCs w:val="32"/>
        </w:rPr>
        <w:t>第12點規定：「本公業土地之處分，應由全體派下現員過半數之同意，並賦予授權管理人為之。」</w:t>
      </w:r>
      <w:r w:rsidR="002C2C43" w:rsidRPr="003D7EC8">
        <w:rPr>
          <w:rFonts w:hAnsi="標楷體" w:hint="eastAsia"/>
          <w:szCs w:val="32"/>
        </w:rPr>
        <w:t>並於</w:t>
      </w:r>
      <w:r w:rsidR="00365633" w:rsidRPr="003D7EC8">
        <w:rPr>
          <w:rFonts w:hAnsi="標楷體" w:hint="eastAsia"/>
          <w:szCs w:val="32"/>
        </w:rPr>
        <w:t>規約成立後</w:t>
      </w:r>
      <w:r w:rsidR="002C2C43" w:rsidRPr="003D7EC8">
        <w:rPr>
          <w:rFonts w:hAnsi="標楷體" w:hint="eastAsia"/>
          <w:szCs w:val="32"/>
        </w:rPr>
        <w:t>(梧棲區公所未完成備查程序前)</w:t>
      </w:r>
      <w:r w:rsidR="00365633" w:rsidRPr="003D7EC8">
        <w:rPr>
          <w:rFonts w:hAnsi="標楷體" w:hint="eastAsia"/>
          <w:szCs w:val="32"/>
        </w:rPr>
        <w:t>，</w:t>
      </w:r>
      <w:r w:rsidR="00C54657" w:rsidRPr="003D7EC8">
        <w:rPr>
          <w:rFonts w:hAnsi="標楷體" w:hint="eastAsia"/>
          <w:szCs w:val="32"/>
        </w:rPr>
        <w:lastRenderedPageBreak/>
        <w:t>迅速以</w:t>
      </w:r>
      <w:r w:rsidR="00365633" w:rsidRPr="003D7EC8">
        <w:rPr>
          <w:rFonts w:hAnsi="標楷體" w:hint="eastAsia"/>
          <w:szCs w:val="32"/>
        </w:rPr>
        <w:t>管理人代表</w:t>
      </w:r>
      <w:r w:rsidRPr="003D7EC8">
        <w:rPr>
          <w:rFonts w:hAnsi="標楷體" w:hint="eastAsia"/>
          <w:szCs w:val="32"/>
        </w:rPr>
        <w:t>辦理系爭</w:t>
      </w:r>
      <w:r w:rsidR="00365633" w:rsidRPr="003D7EC8">
        <w:rPr>
          <w:rFonts w:hAnsi="標楷體" w:hint="eastAsia"/>
          <w:szCs w:val="32"/>
        </w:rPr>
        <w:t>土地買賣</w:t>
      </w:r>
      <w:r w:rsidRPr="003D7EC8">
        <w:rPr>
          <w:rFonts w:hAnsi="標楷體" w:hint="eastAsia"/>
          <w:szCs w:val="32"/>
        </w:rPr>
        <w:t>事宜</w:t>
      </w:r>
      <w:r w:rsidR="006E7B4E" w:rsidRPr="003D7EC8">
        <w:rPr>
          <w:rFonts w:hAnsi="標楷體" w:hint="eastAsia"/>
          <w:szCs w:val="32"/>
        </w:rPr>
        <w:t>，過程產生諸多爭議，顯示現行祭祀公業土地處分法制規範仍有</w:t>
      </w:r>
      <w:r w:rsidR="00C54657" w:rsidRPr="003D7EC8">
        <w:rPr>
          <w:rFonts w:hAnsi="標楷體" w:hint="eastAsia"/>
          <w:szCs w:val="32"/>
        </w:rPr>
        <w:t>進一步</w:t>
      </w:r>
      <w:r w:rsidR="006E7B4E" w:rsidRPr="003D7EC8">
        <w:rPr>
          <w:rFonts w:hAnsi="標楷體" w:hint="eastAsia"/>
          <w:szCs w:val="32"/>
        </w:rPr>
        <w:t>檢討改進之必要。</w:t>
      </w:r>
    </w:p>
    <w:p w14:paraId="586ECB98" w14:textId="77777777" w:rsidR="00C54657" w:rsidRPr="003D7EC8" w:rsidRDefault="00C54657" w:rsidP="00F36626">
      <w:pPr>
        <w:pStyle w:val="3"/>
        <w:ind w:left="1361"/>
        <w:rPr>
          <w:rFonts w:hAnsi="標楷體"/>
          <w:szCs w:val="32"/>
        </w:rPr>
      </w:pPr>
      <w:r w:rsidRPr="003D7EC8">
        <w:rPr>
          <w:rFonts w:hAnsi="標楷體" w:hint="eastAsia"/>
          <w:szCs w:val="32"/>
        </w:rPr>
        <w:t>爰此，本院</w:t>
      </w:r>
      <w:r w:rsidR="00087B0B" w:rsidRPr="003D7EC8">
        <w:rPr>
          <w:rFonts w:hAnsi="標楷體" w:hint="eastAsia"/>
          <w:szCs w:val="32"/>
        </w:rPr>
        <w:t>先後</w:t>
      </w:r>
      <w:r w:rsidRPr="003D7EC8">
        <w:rPr>
          <w:rFonts w:hAnsi="標楷體" w:hint="eastAsia"/>
          <w:szCs w:val="32"/>
        </w:rPr>
        <w:t>於</w:t>
      </w:r>
      <w:r w:rsidRPr="003D7EC8">
        <w:rPr>
          <w:rFonts w:hAnsi="標楷體"/>
        </w:rPr>
        <w:t>111</w:t>
      </w:r>
      <w:r w:rsidRPr="003D7EC8">
        <w:rPr>
          <w:rFonts w:hAnsi="標楷體" w:hint="eastAsia"/>
        </w:rPr>
        <w:t>年1</w:t>
      </w:r>
      <w:r w:rsidRPr="003D7EC8">
        <w:rPr>
          <w:rFonts w:hAnsi="標楷體"/>
        </w:rPr>
        <w:t>2</w:t>
      </w:r>
      <w:r w:rsidRPr="003D7EC8">
        <w:rPr>
          <w:rFonts w:hAnsi="標楷體" w:hint="eastAsia"/>
        </w:rPr>
        <w:t>月1</w:t>
      </w:r>
      <w:r w:rsidRPr="003D7EC8">
        <w:rPr>
          <w:rFonts w:hAnsi="標楷體"/>
        </w:rPr>
        <w:t>9</w:t>
      </w:r>
      <w:r w:rsidRPr="003D7EC8">
        <w:rPr>
          <w:rFonts w:hAnsi="標楷體" w:hint="eastAsia"/>
        </w:rPr>
        <w:t>日</w:t>
      </w:r>
      <w:r w:rsidR="00087B0B" w:rsidRPr="003D7EC8">
        <w:rPr>
          <w:rFonts w:hAnsi="標楷體" w:hint="eastAsia"/>
        </w:rPr>
        <w:t>、</w:t>
      </w:r>
      <w:r w:rsidR="00087B0B" w:rsidRPr="003D7EC8">
        <w:rPr>
          <w:rFonts w:hAnsi="標楷體" w:hint="eastAsia"/>
          <w:szCs w:val="32"/>
        </w:rPr>
        <w:t>112年</w:t>
      </w:r>
      <w:r w:rsidRPr="003D7EC8">
        <w:rPr>
          <w:rFonts w:hAnsi="標楷體" w:hint="eastAsia"/>
          <w:szCs w:val="32"/>
        </w:rPr>
        <w:t>4月17日就本案相關議題</w:t>
      </w:r>
      <w:r w:rsidR="00087B0B" w:rsidRPr="003D7EC8">
        <w:rPr>
          <w:rFonts w:hAnsi="標楷體" w:hint="eastAsia"/>
          <w:szCs w:val="32"/>
        </w:rPr>
        <w:t>辦理</w:t>
      </w:r>
      <w:r w:rsidRPr="003D7EC8">
        <w:rPr>
          <w:rFonts w:hAnsi="標楷體" w:hint="eastAsia"/>
          <w:szCs w:val="32"/>
        </w:rPr>
        <w:t>諮詢，</w:t>
      </w:r>
      <w:r w:rsidR="00087B0B" w:rsidRPr="003D7EC8">
        <w:rPr>
          <w:rFonts w:hAnsi="標楷體" w:hint="eastAsia"/>
          <w:szCs w:val="32"/>
        </w:rPr>
        <w:t>專家學者</w:t>
      </w:r>
      <w:r w:rsidRPr="003D7EC8">
        <w:rPr>
          <w:rFonts w:hAnsi="標楷體" w:hint="eastAsia"/>
          <w:szCs w:val="32"/>
        </w:rPr>
        <w:t>所提</w:t>
      </w:r>
      <w:r w:rsidR="002D05DF" w:rsidRPr="003D7EC8">
        <w:rPr>
          <w:rFonts w:hAnsi="標楷體" w:hint="eastAsia"/>
          <w:szCs w:val="32"/>
        </w:rPr>
        <w:t>法制</w:t>
      </w:r>
      <w:r w:rsidRPr="003D7EC8">
        <w:rPr>
          <w:rFonts w:hAnsi="標楷體" w:hint="eastAsia"/>
          <w:szCs w:val="32"/>
        </w:rPr>
        <w:t>意見殊值審酌研議，摘錄略以：</w:t>
      </w:r>
    </w:p>
    <w:p w14:paraId="2D857377" w14:textId="77777777" w:rsidR="00900DA9" w:rsidRPr="003D7EC8" w:rsidRDefault="00501658" w:rsidP="00A17BF2">
      <w:pPr>
        <w:pStyle w:val="4"/>
        <w:ind w:left="1701" w:hanging="510"/>
      </w:pPr>
      <w:r w:rsidRPr="003D7EC8">
        <w:rPr>
          <w:rFonts w:hint="eastAsia"/>
        </w:rPr>
        <w:t>按</w:t>
      </w:r>
      <w:r w:rsidRPr="00A17BF2">
        <w:rPr>
          <w:rFonts w:hAnsi="標楷體" w:hint="eastAsia"/>
          <w:szCs w:val="32"/>
        </w:rPr>
        <w:t>祭祀</w:t>
      </w:r>
      <w:r w:rsidRPr="003D7EC8">
        <w:rPr>
          <w:rFonts w:hint="eastAsia"/>
        </w:rPr>
        <w:t>公業內部組織既設有派下員大會</w:t>
      </w:r>
      <w:r w:rsidRPr="003D7EC8">
        <w:t>(</w:t>
      </w:r>
      <w:r w:rsidRPr="003D7EC8">
        <w:rPr>
          <w:rFonts w:hint="eastAsia"/>
        </w:rPr>
        <w:t>意思機關</w:t>
      </w:r>
      <w:r w:rsidRPr="003D7EC8">
        <w:t>)</w:t>
      </w:r>
      <w:r w:rsidRPr="003D7EC8">
        <w:rPr>
          <w:rFonts w:hint="eastAsia"/>
        </w:rPr>
        <w:t>與管理人</w:t>
      </w:r>
      <w:r w:rsidRPr="003D7EC8">
        <w:t>(</w:t>
      </w:r>
      <w:r w:rsidRPr="003D7EC8">
        <w:rPr>
          <w:rFonts w:hint="eastAsia"/>
        </w:rPr>
        <w:t>執行機關</w:t>
      </w:r>
      <w:r w:rsidRPr="003D7EC8">
        <w:t>)</w:t>
      </w:r>
      <w:r w:rsidRPr="003D7EC8">
        <w:rPr>
          <w:rFonts w:hint="eastAsia"/>
        </w:rPr>
        <w:t>，有關祭祀公業財產之處分等重大事項，理應經派下員大會議決</w:t>
      </w:r>
      <w:r w:rsidRPr="003D7EC8">
        <w:t>(</w:t>
      </w:r>
      <w:r w:rsidRPr="003D7EC8">
        <w:rPr>
          <w:rFonts w:hint="eastAsia"/>
        </w:rPr>
        <w:t>如公司法之股東大會、公寓大廈之區分所有權人會議</w:t>
      </w:r>
      <w:r w:rsidRPr="003D7EC8">
        <w:t>)</w:t>
      </w:r>
      <w:r w:rsidRPr="003D7EC8">
        <w:rPr>
          <w:rFonts w:hint="eastAsia"/>
        </w:rPr>
        <w:t>，始符團體法之法理。管理人僅為祭祀公業之執行機關，其職務應財產之管理，除規約或章程另有規定外，僅得為保全及以利用或改良為目的之行為</w:t>
      </w:r>
      <w:r w:rsidRPr="003D7EC8">
        <w:t>(</w:t>
      </w:r>
      <w:r w:rsidRPr="003D7EC8">
        <w:rPr>
          <w:rFonts w:hint="eastAsia"/>
        </w:rPr>
        <w:t>祭祀公業條例第</w:t>
      </w:r>
      <w:r w:rsidRPr="003D7EC8">
        <w:t>36</w:t>
      </w:r>
      <w:r w:rsidRPr="003D7EC8">
        <w:rPr>
          <w:rFonts w:hint="eastAsia"/>
        </w:rPr>
        <w:t>條</w:t>
      </w:r>
      <w:r w:rsidRPr="003D7EC8">
        <w:t>)</w:t>
      </w:r>
      <w:r w:rsidRPr="003D7EC8">
        <w:rPr>
          <w:rFonts w:hint="eastAsia"/>
        </w:rPr>
        <w:t>而已，其權限僅賴規約明定</w:t>
      </w:r>
      <w:r w:rsidRPr="003D7EC8">
        <w:t>(</w:t>
      </w:r>
      <w:r w:rsidRPr="003D7EC8">
        <w:rPr>
          <w:rFonts w:hint="eastAsia"/>
        </w:rPr>
        <w:t>祭祀公業條例第15條</w:t>
      </w:r>
      <w:r w:rsidRPr="003D7EC8">
        <w:t>)</w:t>
      </w:r>
      <w:r w:rsidRPr="003D7EC8">
        <w:rPr>
          <w:rFonts w:hint="eastAsia"/>
        </w:rPr>
        <w:t>，若規約無任何節制，必然衍生弊端。</w:t>
      </w:r>
    </w:p>
    <w:p w14:paraId="73AB6F9F" w14:textId="77777777" w:rsidR="0000688E" w:rsidRPr="003D7EC8" w:rsidRDefault="00501658" w:rsidP="00A17BF2">
      <w:pPr>
        <w:pStyle w:val="4"/>
        <w:ind w:left="1701" w:hanging="510"/>
      </w:pPr>
      <w:r w:rsidRPr="003D7EC8">
        <w:rPr>
          <w:rFonts w:hint="eastAsia"/>
        </w:rPr>
        <w:t>依祭祀公業條例第3條第6款規定，派下員大會，係「由祭祀公業或祭祀公業法人派下現員組成」，以「議決規約、業務計畫、預算、決算、財產處分、設定負擔及選任管理人、監察人」等事項。故「財產處分」必須經由派下員大會決議，始得為之。但因考量召開會議困難，祭祀公業條例第32條規定，應由派下員大會議決事項時，祭祀公業法人派下員大會出席人數因故未達定額者，得由管理人取得第3</w:t>
      </w:r>
      <w:r w:rsidRPr="003D7EC8">
        <w:t>3</w:t>
      </w:r>
      <w:r w:rsidRPr="003D7EC8">
        <w:rPr>
          <w:rFonts w:hint="eastAsia"/>
        </w:rPr>
        <w:t>條所定</w:t>
      </w:r>
      <w:r w:rsidR="00900DA9" w:rsidRPr="003D7EC8">
        <w:rPr>
          <w:rFonts w:hint="eastAsia"/>
        </w:rPr>
        <w:t>3</w:t>
      </w:r>
      <w:r w:rsidRPr="003D7EC8">
        <w:rPr>
          <w:rFonts w:hint="eastAsia"/>
        </w:rPr>
        <w:t>分之</w:t>
      </w:r>
      <w:r w:rsidR="00900DA9" w:rsidRPr="003D7EC8">
        <w:rPr>
          <w:rFonts w:hint="eastAsia"/>
        </w:rPr>
        <w:t>2</w:t>
      </w:r>
      <w:r w:rsidRPr="003D7EC8">
        <w:rPr>
          <w:rFonts w:hint="eastAsia"/>
        </w:rPr>
        <w:t>以上派下現員簽章之同意書為之。導致，許多公業管理人(或委員會)利用此項規定，改以徵求同意書方式遂行其處分財產之目的。</w:t>
      </w:r>
    </w:p>
    <w:p w14:paraId="12E62D56" w14:textId="77777777" w:rsidR="00900DA9" w:rsidRPr="003D7EC8" w:rsidRDefault="00900DA9" w:rsidP="00A17BF2">
      <w:pPr>
        <w:pStyle w:val="4"/>
        <w:ind w:left="1701" w:hanging="510"/>
      </w:pPr>
      <w:r w:rsidRPr="003D7EC8">
        <w:rPr>
          <w:rFonts w:hint="eastAsia"/>
        </w:rPr>
        <w:t>依上開規定所決議訂定之規約，性質上乃祭祀公業全體派下員多數相同方向的意思表示趨於一</w:t>
      </w:r>
      <w:r w:rsidRPr="003D7EC8">
        <w:rPr>
          <w:rFonts w:hint="eastAsia"/>
        </w:rPr>
        <w:lastRenderedPageBreak/>
        <w:t>致而成立之法律行為（共同行為或合同行為），除有違反強制或禁止規定或有背於公共秩序或善良風俗外，仍有拘束該祭祀公業全體派下員之效力，此乃本於法律行為成立生效後為維持法律生活之安定與安全及基於團體法多數決之法理，依多數決之方法（祭祀公業條例第14條第3項</w:t>
      </w:r>
      <w:r w:rsidRPr="003D7EC8">
        <w:t>）</w:t>
      </w:r>
      <w:r w:rsidRPr="003D7EC8">
        <w:rPr>
          <w:rFonts w:hint="eastAsia"/>
        </w:rPr>
        <w:t>所作成之規約，對於不同意之派下員亦有拘束力</w:t>
      </w:r>
      <w:r w:rsidRPr="003D7EC8">
        <w:rPr>
          <w:rStyle w:val="aff"/>
          <w:rFonts w:hAnsi="標楷體" w:cs="標楷體"/>
        </w:rPr>
        <w:footnoteReference w:id="14"/>
      </w:r>
      <w:r w:rsidRPr="003D7EC8">
        <w:rPr>
          <w:rFonts w:hint="eastAsia"/>
        </w:rPr>
        <w:t>。是公業之規約為祭祀公業派下公同關係之權利義務判斷之準據，惟其內容尚且不得牴觸強制禁止或違反公序良俗之規定(民法第71條)。</w:t>
      </w:r>
    </w:p>
    <w:p w14:paraId="2365F869" w14:textId="77777777" w:rsidR="00900DA9" w:rsidRPr="003D7EC8" w:rsidRDefault="00900DA9" w:rsidP="00A17BF2">
      <w:pPr>
        <w:pStyle w:val="4"/>
        <w:ind w:left="1701" w:hanging="510"/>
      </w:pPr>
      <w:r w:rsidRPr="003D7EC8">
        <w:rPr>
          <w:rFonts w:hint="eastAsia"/>
        </w:rPr>
        <w:t>無論祭祀公業有無成立法人，有關財產之處分及設定</w:t>
      </w:r>
      <w:r w:rsidRPr="00A17BF2">
        <w:rPr>
          <w:rFonts w:hAnsi="標楷體" w:hint="eastAsia"/>
          <w:szCs w:val="32"/>
        </w:rPr>
        <w:t>負擔</w:t>
      </w:r>
      <w:r w:rsidRPr="003D7EC8">
        <w:rPr>
          <w:rFonts w:hint="eastAsia"/>
        </w:rPr>
        <w:t>必須於章程或規約中明訂已如前述；且財產之處分及設定負擔屬於重大事項，應有派下現員3分之2以上之出席，出席人數超過4分之3之同意</w:t>
      </w:r>
      <w:r w:rsidRPr="003D7EC8">
        <w:t>(</w:t>
      </w:r>
      <w:r w:rsidRPr="003D7EC8">
        <w:rPr>
          <w:rFonts w:hint="eastAsia"/>
        </w:rPr>
        <w:t>祭祀公業條例第33條第1項但書前段</w:t>
      </w:r>
      <w:r w:rsidRPr="003D7EC8">
        <w:t>)</w:t>
      </w:r>
      <w:r w:rsidRPr="003D7EC8">
        <w:rPr>
          <w:rFonts w:hint="eastAsia"/>
        </w:rPr>
        <w:t>；其如派下員大會出席人數因故未達定額同意者，始得由管理人取得派下現員3分之2以上書面之同意後為之</w:t>
      </w:r>
      <w:r w:rsidRPr="003D7EC8">
        <w:t>(</w:t>
      </w:r>
      <w:r w:rsidRPr="003D7EC8">
        <w:rPr>
          <w:rFonts w:hint="eastAsia"/>
        </w:rPr>
        <w:t>祭祀公業條例第32條、第33條第1項但書後段</w:t>
      </w:r>
      <w:r w:rsidRPr="003D7EC8">
        <w:t>)</w:t>
      </w:r>
      <w:r w:rsidRPr="003D7EC8">
        <w:rPr>
          <w:rFonts w:hint="eastAsia"/>
        </w:rPr>
        <w:t>。未成立法人之祭祀公業，其財產之處分及設定負擔與規約訂定或變更相當，故</w:t>
      </w:r>
      <w:r w:rsidRPr="003D7EC8">
        <w:t>祭祀公業</w:t>
      </w:r>
      <w:r w:rsidRPr="003D7EC8">
        <w:t>○○○</w:t>
      </w:r>
      <w:r w:rsidRPr="003D7EC8">
        <w:t>管理暨組織規約</w:t>
      </w:r>
      <w:r w:rsidRPr="003D7EC8">
        <w:rPr>
          <w:rFonts w:hint="eastAsia"/>
        </w:rPr>
        <w:t>範例第11點規定「</w:t>
      </w:r>
      <w:r w:rsidRPr="003D7EC8">
        <w:t>本公業財產之處分，應經派下現員</w:t>
      </w:r>
      <w:r w:rsidRPr="003D7EC8">
        <w:rPr>
          <w:rFonts w:hint="eastAsia"/>
        </w:rPr>
        <w:t>3</w:t>
      </w:r>
      <w:r w:rsidRPr="003D7EC8">
        <w:t>分之</w:t>
      </w:r>
      <w:r w:rsidRPr="003D7EC8">
        <w:rPr>
          <w:rFonts w:hint="eastAsia"/>
        </w:rPr>
        <w:t>2</w:t>
      </w:r>
      <w:r w:rsidRPr="003D7EC8">
        <w:t>以上出席，出席人數</w:t>
      </w:r>
      <w:r w:rsidRPr="003D7EC8">
        <w:rPr>
          <w:rFonts w:hint="eastAsia"/>
        </w:rPr>
        <w:t>4</w:t>
      </w:r>
      <w:r w:rsidRPr="003D7EC8">
        <w:t>分之</w:t>
      </w:r>
      <w:r w:rsidRPr="003D7EC8">
        <w:rPr>
          <w:rFonts w:hint="eastAsia"/>
        </w:rPr>
        <w:t>3</w:t>
      </w:r>
      <w:r w:rsidRPr="003D7EC8">
        <w:t>以上之同意，或經派下現員</w:t>
      </w:r>
      <w:r w:rsidRPr="003D7EC8">
        <w:rPr>
          <w:rFonts w:hint="eastAsia"/>
        </w:rPr>
        <w:t>3</w:t>
      </w:r>
      <w:r w:rsidRPr="003D7EC8">
        <w:t>分之</w:t>
      </w:r>
      <w:r w:rsidRPr="003D7EC8">
        <w:rPr>
          <w:rFonts w:hint="eastAsia"/>
        </w:rPr>
        <w:t>2</w:t>
      </w:r>
      <w:r w:rsidRPr="003D7EC8">
        <w:t>以上之書面之同意。</w:t>
      </w:r>
      <w:r w:rsidRPr="003D7EC8">
        <w:rPr>
          <w:rFonts w:hint="eastAsia"/>
        </w:rPr>
        <w:t>」其將會議議決程序與書面同意劃成等號，已與前揭條例第32條規定，必須因「大會出席人數因故未達定額」始得以書面同意代之規定不符；且規約範例並非法律授權，可否逾越法律已生疑義。而本案更擅自調降「</w:t>
      </w:r>
      <w:r w:rsidRPr="003D7EC8">
        <w:rPr>
          <w:rFonts w:cs="Arial" w:hint="eastAsia"/>
        </w:rPr>
        <w:t>派下現</w:t>
      </w:r>
      <w:r w:rsidRPr="003D7EC8">
        <w:rPr>
          <w:rFonts w:cs="Arial" w:hint="eastAsia"/>
        </w:rPr>
        <w:lastRenderedPageBreak/>
        <w:t>員過半數之同意</w:t>
      </w:r>
      <w:r w:rsidRPr="003D7EC8">
        <w:rPr>
          <w:rFonts w:hint="eastAsia"/>
        </w:rPr>
        <w:t>」自與前揭強行規定有所違背。</w:t>
      </w:r>
    </w:p>
    <w:p w14:paraId="19F7A884" w14:textId="77777777" w:rsidR="00900DA9" w:rsidRPr="003D7EC8" w:rsidRDefault="00900DA9" w:rsidP="00A17BF2">
      <w:pPr>
        <w:pStyle w:val="4"/>
        <w:ind w:left="1701" w:hanging="510"/>
      </w:pPr>
      <w:r w:rsidRPr="003D7EC8">
        <w:rPr>
          <w:rFonts w:hint="eastAsia"/>
        </w:rPr>
        <w:t>蓋祭祀公業為達成宗族祭祀目的，維護祀產完整，使管理制度</w:t>
      </w:r>
      <w:r w:rsidRPr="003D7EC8">
        <w:t>臻</w:t>
      </w:r>
      <w:r w:rsidRPr="003D7EC8">
        <w:rPr>
          <w:rFonts w:hint="eastAsia"/>
        </w:rPr>
        <w:t>於完備，本於私法自治之原則，雖</w:t>
      </w:r>
      <w:r w:rsidRPr="003D7EC8">
        <w:t>得</w:t>
      </w:r>
      <w:r w:rsidRPr="003D7EC8">
        <w:rPr>
          <w:rFonts w:hint="eastAsia"/>
        </w:rPr>
        <w:t>依祭祀公業條例第1</w:t>
      </w:r>
      <w:r w:rsidRPr="003D7EC8">
        <w:t>4</w:t>
      </w:r>
      <w:r w:rsidRPr="003D7EC8">
        <w:rPr>
          <w:rFonts w:hint="eastAsia"/>
        </w:rPr>
        <w:t>條、第1</w:t>
      </w:r>
      <w:r w:rsidRPr="003D7EC8">
        <w:t>5</w:t>
      </w:r>
      <w:r w:rsidRPr="003D7EC8">
        <w:rPr>
          <w:rFonts w:hint="eastAsia"/>
        </w:rPr>
        <w:t>條等規定，於規約或章程中予以約定或限制，惟此限制仍須符合目的之正當性、手段之必要性及限制之妥當性，方與憲法保障財產權及祭祀公業條例規範無違</w:t>
      </w:r>
      <w:r w:rsidR="0006076B" w:rsidRPr="003D7EC8">
        <w:rPr>
          <w:rStyle w:val="aff"/>
          <w:rFonts w:hAnsi="標楷體" w:cs="標楷體"/>
        </w:rPr>
        <w:footnoteReference w:id="15"/>
      </w:r>
      <w:r w:rsidRPr="003D7EC8">
        <w:rPr>
          <w:rFonts w:hint="eastAsia"/>
        </w:rPr>
        <w:t>。抑且，關於「財產管理、處分及設定負擔之方式」更甚於「規約之訂定及變更」</w:t>
      </w:r>
      <w:r w:rsidR="0006076B" w:rsidRPr="003D7EC8">
        <w:rPr>
          <w:rFonts w:hint="eastAsia"/>
        </w:rPr>
        <w:t>，</w:t>
      </w:r>
      <w:r w:rsidRPr="003D7EC8">
        <w:rPr>
          <w:rFonts w:hint="eastAsia"/>
        </w:rPr>
        <w:t>屬於重大事項(</w:t>
      </w:r>
      <w:r w:rsidR="0006076B" w:rsidRPr="003D7EC8">
        <w:rPr>
          <w:rFonts w:hint="eastAsia"/>
        </w:rPr>
        <w:t>祭祀公業條例第15條第5、6款</w:t>
      </w:r>
      <w:r w:rsidRPr="003D7EC8">
        <w:rPr>
          <w:rFonts w:hint="eastAsia"/>
        </w:rPr>
        <w:t>)，參依祭祀公業條例第14條、第33條規定，其決議應有派下現員3分之2以上之出席，出席人數超過</w:t>
      </w:r>
      <w:r w:rsidR="0006076B" w:rsidRPr="003D7EC8">
        <w:rPr>
          <w:rFonts w:hint="eastAsia"/>
        </w:rPr>
        <w:t>4</w:t>
      </w:r>
      <w:r w:rsidRPr="003D7EC8">
        <w:rPr>
          <w:rFonts w:hint="eastAsia"/>
        </w:rPr>
        <w:t>分之</w:t>
      </w:r>
      <w:r w:rsidR="0006076B" w:rsidRPr="003D7EC8">
        <w:rPr>
          <w:rFonts w:hint="eastAsia"/>
        </w:rPr>
        <w:t>3</w:t>
      </w:r>
      <w:r w:rsidRPr="003D7EC8">
        <w:rPr>
          <w:rFonts w:hint="eastAsia"/>
        </w:rPr>
        <w:t>之同意，始得為之。</w:t>
      </w:r>
    </w:p>
    <w:p w14:paraId="4D0897A9" w14:textId="77777777" w:rsidR="0006076B" w:rsidRPr="003D7EC8" w:rsidRDefault="0006076B" w:rsidP="00A17BF2">
      <w:pPr>
        <w:pStyle w:val="4"/>
        <w:ind w:left="1701" w:hanging="510"/>
      </w:pPr>
      <w:r w:rsidRPr="003D7EC8">
        <w:rPr>
          <w:rFonts w:cs="標楷體" w:hint="eastAsia"/>
        </w:rPr>
        <w:t>果爾，</w:t>
      </w:r>
      <w:r w:rsidRPr="003D7EC8">
        <w:rPr>
          <w:rFonts w:hint="eastAsia"/>
        </w:rPr>
        <w:t>本案之規約規定「本公業土地之處分，應由全體派下現員過半數之同意，並賦予授權管理人為之」刻意規避派下全大會之召開，調降同意比例，無異架空派下員大會(意思機關)權責，賦予管理人上下其手之機會，如此捨由派下員大會(意思機關)決議之正途不由，是否有違法律強制規定，殊有斟酌餘地。</w:t>
      </w:r>
    </w:p>
    <w:p w14:paraId="5DAF01B7" w14:textId="77777777" w:rsidR="0000688E" w:rsidRPr="003D7EC8" w:rsidRDefault="00983B6D" w:rsidP="00A17BF2">
      <w:pPr>
        <w:pStyle w:val="4"/>
        <w:ind w:left="1701" w:hanging="510"/>
      </w:pPr>
      <w:r w:rsidRPr="003D7EC8">
        <w:rPr>
          <w:rFonts w:hint="eastAsia"/>
        </w:rPr>
        <w:t>97年7月1日施行之祭祀公業條例，其立法意旨將祭祀公業予以法人化，或將其不動產登記為派下員分別共有、單獨所有，俾紓解長期以來祭祀公業財產管理及處分之爭議問題。依條例第21條第1項規定:「本條例施行前已存在之祭祀公業，其依本條例申報，並向直轄市、縣（市）主管機關登記後，為祭祀公業法人。」又第50條第1項規定：「祭祀公業派下全員證明書核發，經選任管理人</w:t>
      </w:r>
      <w:r w:rsidRPr="003D7EC8">
        <w:rPr>
          <w:rFonts w:hint="eastAsia"/>
        </w:rPr>
        <w:lastRenderedPageBreak/>
        <w:t>並報公所備查後，應於3年內依下列方式之一，處理其土地或建物：一、經派下現員過半數書面同意依本條例規定登記為祭祀公業法人，並申辦所有權更名登記為祭祀公業法人所有。二、經派下現員過半數書面同意依民法規定成立財團法人，並申辦所有權更名登記為財團法人所有。三、依規約規定申辦所有權變更登記為派下員分別共有或個別所有。」本祭祀公業申報後，皆未依上開規定程序辦理，申報人規避召開派下員大會意圖儘速出賣土地，管轄區公所未督促申報人依條例相關規定意旨及程序辦理，似有未盡主管機關監督之責。</w:t>
      </w:r>
    </w:p>
    <w:p w14:paraId="1DE1A2B9" w14:textId="77777777" w:rsidR="00983B6D" w:rsidRPr="003D7EC8" w:rsidRDefault="00983B6D" w:rsidP="00A17BF2">
      <w:pPr>
        <w:pStyle w:val="4"/>
        <w:ind w:left="1701" w:hanging="510"/>
      </w:pPr>
      <w:r w:rsidRPr="003D7EC8">
        <w:rPr>
          <w:rFonts w:hint="eastAsia"/>
        </w:rPr>
        <w:t>本案祭祀公業申報人</w:t>
      </w:r>
      <w:r w:rsidR="00FE16F4">
        <w:rPr>
          <w:rFonts w:hint="eastAsia"/>
        </w:rPr>
        <w:t>王○辛</w:t>
      </w:r>
      <w:bookmarkStart w:id="66" w:name="_Hlk134515223"/>
      <w:r w:rsidRPr="003D7EC8">
        <w:rPr>
          <w:rFonts w:hint="eastAsia"/>
        </w:rPr>
        <w:t>未遵從條例相關規定要旨，將祭祀公業予以法人化，或將其不動產登記為派下員分別共有、單獨所有</w:t>
      </w:r>
      <w:bookmarkEnd w:id="66"/>
      <w:r w:rsidRPr="003D7EC8">
        <w:rPr>
          <w:rFonts w:hint="eastAsia"/>
        </w:rPr>
        <w:t>，且在未訂定規約之前曲解條例第16條第4項之規定選任管理人，規避召開派下員大會及意圖儘速出賣土地，在在顯示其財產之處分疑點重重。</w:t>
      </w:r>
      <w:r w:rsidR="00C76A87" w:rsidRPr="003D7EC8">
        <w:rPr>
          <w:rFonts w:hint="eastAsia"/>
        </w:rPr>
        <w:t>又管理人依規約第12點「本公業土地之處分，應由全體派下現員過半數之同意，並賦予授權管理人為之」之規定，申請公業土地買賣所有權移轉登記時，依土地登記規則第44條規定：「申請登記須第三人同意者，應檢附第三人之同意書或由第三人在登記申請書內註明同意事由。前項第三人除符合第41條第2款、第5款至第8款及第10款(檢附印鑑證明)規定之情形者外，應親自到場，並依第40條規定程序辦理。」</w:t>
      </w:r>
      <w:r w:rsidRPr="003D7EC8">
        <w:rPr>
          <w:rFonts w:hint="eastAsia"/>
        </w:rPr>
        <w:t>地</w:t>
      </w:r>
      <w:r w:rsidR="00C76A87" w:rsidRPr="003D7EC8">
        <w:rPr>
          <w:rFonts w:hint="eastAsia"/>
        </w:rPr>
        <w:t>政事務</w:t>
      </w:r>
      <w:r w:rsidRPr="003D7EC8">
        <w:rPr>
          <w:rFonts w:hint="eastAsia"/>
        </w:rPr>
        <w:t>所在登記審查上即應慎重加以特別注意，以盡保障祭祀公業派下員財產權之責任。</w:t>
      </w:r>
    </w:p>
    <w:p w14:paraId="742C537E" w14:textId="77777777" w:rsidR="00983B6D" w:rsidRPr="003D7EC8" w:rsidRDefault="00C76A87" w:rsidP="00A17BF2">
      <w:pPr>
        <w:pStyle w:val="4"/>
        <w:ind w:left="1701" w:hanging="510"/>
      </w:pPr>
      <w:r w:rsidRPr="003D7EC8">
        <w:rPr>
          <w:rFonts w:hint="eastAsia"/>
        </w:rPr>
        <w:lastRenderedPageBreak/>
        <w:t>建議主管機關明確解釋祭祀公業條例第16條</w:t>
      </w:r>
      <w:r w:rsidRPr="003D7EC8">
        <w:rPr>
          <w:rStyle w:val="aff"/>
        </w:rPr>
        <w:footnoteReference w:id="16"/>
      </w:r>
      <w:r w:rsidRPr="003D7EC8">
        <w:rPr>
          <w:rFonts w:hint="eastAsia"/>
        </w:rPr>
        <w:t>之意涵，及條例第14條第3項</w:t>
      </w:r>
      <w:r w:rsidRPr="003D7EC8">
        <w:rPr>
          <w:rStyle w:val="aff"/>
        </w:rPr>
        <w:footnoteReference w:id="17"/>
      </w:r>
      <w:r w:rsidRPr="003D7EC8">
        <w:rPr>
          <w:rFonts w:hint="eastAsia"/>
        </w:rPr>
        <w:t>規定須派下員書面同意文件應加附印鑑證明，俾減少爭議，保障派下全員之財產權益。</w:t>
      </w:r>
    </w:p>
    <w:p w14:paraId="638C0321" w14:textId="77777777" w:rsidR="00877BF0" w:rsidRPr="003D7EC8" w:rsidRDefault="00B55C8F" w:rsidP="00F36626">
      <w:pPr>
        <w:pStyle w:val="3"/>
        <w:ind w:left="1361"/>
        <w:rPr>
          <w:rFonts w:hAnsi="標楷體"/>
          <w:szCs w:val="32"/>
        </w:rPr>
      </w:pPr>
      <w:r w:rsidRPr="003D7EC8">
        <w:rPr>
          <w:rFonts w:hAnsi="標楷體" w:hint="eastAsia"/>
        </w:rPr>
        <w:t>綜上，祭祀公業條例立法意旨，係為加速祭祀公業法人化，或將其不動產登記為派下員分別共有、單獨所有，以健全祭祀公業土地地籍管理，進一步促進土地利用，增進公共利益，紓解長期以來祭祀公業財產管理及處分之爭議問題。然而，因現行祭祀公業法制規範相對寬鬆，實務作業未強制要求祭祀公業法人化，或將其不動產登記為派下員分別共有、單獨所有，且容許未法人化之祭祀公業僅以規約約定即可處分公業財產，加上地政機關審核時亦僅以所附規約、同意書（非印鑑證明容易造假）等資料即可辦理登記，以致產生有心人士容易從規約或同意書上下其手之現象或疑慮。內政部允應深入探究現行祭祀公業法制出現之缺失與漏洞，積極研謀改善對策，以落實祭祀公業條例制定之初衷</w:t>
      </w:r>
      <w:r w:rsidR="00FB540B" w:rsidRPr="003D7EC8">
        <w:rPr>
          <w:rFonts w:hAnsi="標楷體" w:hint="eastAsia"/>
        </w:rPr>
        <w:t>，並以本案為鑑，加強</w:t>
      </w:r>
      <w:r w:rsidR="003131FF" w:rsidRPr="003D7EC8">
        <w:rPr>
          <w:rFonts w:hAnsi="標楷體" w:hint="eastAsia"/>
        </w:rPr>
        <w:t>對地方政府祭祀公業業務承辦人教育訓練，避免類似案件重複發生</w:t>
      </w:r>
      <w:r w:rsidRPr="003D7EC8">
        <w:rPr>
          <w:rFonts w:hAnsi="標楷體" w:hint="eastAsia"/>
        </w:rPr>
        <w:t>。</w:t>
      </w:r>
    </w:p>
    <w:p w14:paraId="0D60FAA8" w14:textId="77777777" w:rsidR="00204C51" w:rsidRPr="003D7EC8" w:rsidRDefault="00204C51" w:rsidP="0074485B">
      <w:pPr>
        <w:pStyle w:val="2"/>
        <w:numPr>
          <w:ilvl w:val="0"/>
          <w:numId w:val="0"/>
        </w:numPr>
        <w:spacing w:line="440" w:lineRule="exact"/>
        <w:ind w:left="1020"/>
        <w:rPr>
          <w:rFonts w:hAnsi="標楷體"/>
          <w:szCs w:val="32"/>
        </w:rPr>
      </w:pPr>
    </w:p>
    <w:p w14:paraId="5C7CC78F" w14:textId="77777777" w:rsidR="009B42A6" w:rsidRPr="003D7EC8" w:rsidRDefault="009B42A6" w:rsidP="00677ABD">
      <w:pPr>
        <w:pStyle w:val="3"/>
        <w:numPr>
          <w:ilvl w:val="0"/>
          <w:numId w:val="0"/>
        </w:numPr>
        <w:ind w:left="1361"/>
        <w:rPr>
          <w:szCs w:val="32"/>
        </w:rPr>
      </w:pPr>
    </w:p>
    <w:p w14:paraId="3A00B28F" w14:textId="77777777" w:rsidR="00E25849" w:rsidRPr="003D7EC8" w:rsidRDefault="00E25849" w:rsidP="004E05A1">
      <w:pPr>
        <w:pStyle w:val="1"/>
        <w:ind w:left="2380" w:hanging="2380"/>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0"/>
      <w:r w:rsidRPr="003D7EC8">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sidRPr="003D7EC8">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007D4828" w:rsidRPr="003D7EC8">
        <w:t xml:space="preserve"> </w:t>
      </w:r>
    </w:p>
    <w:p w14:paraId="47CEEA38" w14:textId="77777777" w:rsidR="00A81F18" w:rsidRPr="003D7EC8" w:rsidRDefault="00E6679B" w:rsidP="00A81F18">
      <w:pPr>
        <w:pStyle w:val="2"/>
      </w:pPr>
      <w:bookmarkStart w:id="91" w:name="_Toc70241818"/>
      <w:bookmarkStart w:id="92" w:name="_Toc70242207"/>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Start w:id="104" w:name="_Toc69556899"/>
      <w:bookmarkStart w:id="105" w:name="_Toc69556948"/>
      <w:bookmarkStart w:id="106" w:name="_Toc69609822"/>
      <w:r w:rsidRPr="003D7EC8">
        <w:rPr>
          <w:rFonts w:hint="eastAsia"/>
        </w:rPr>
        <w:t>調查意見一，</w:t>
      </w:r>
      <w:r w:rsidR="006700B4" w:rsidRPr="003D7EC8">
        <w:rPr>
          <w:rFonts w:hint="eastAsia"/>
        </w:rPr>
        <w:t>函請臺中市政府督飭臺中市梧棲區公所檢討改進</w:t>
      </w:r>
      <w:r w:rsidRPr="003D7EC8">
        <w:rPr>
          <w:rFonts w:hint="eastAsia"/>
        </w:rPr>
        <w:t>，並</w:t>
      </w:r>
      <w:r w:rsidR="00543277" w:rsidRPr="003D7EC8">
        <w:rPr>
          <w:rFonts w:hint="eastAsia"/>
        </w:rPr>
        <w:t>議處違失人員(決行主管)</w:t>
      </w:r>
      <w:r w:rsidR="006700B4" w:rsidRPr="003D7EC8">
        <w:rPr>
          <w:rFonts w:hint="eastAsia"/>
        </w:rPr>
        <w:t>見復</w:t>
      </w:r>
      <w:r w:rsidRPr="003D7EC8">
        <w:rPr>
          <w:rFonts w:hint="eastAsia"/>
        </w:rPr>
        <w:t>。</w:t>
      </w:r>
    </w:p>
    <w:p w14:paraId="67FC511D" w14:textId="77777777" w:rsidR="006700B4" w:rsidRPr="003D7EC8" w:rsidRDefault="006700B4" w:rsidP="00A81F18">
      <w:pPr>
        <w:pStyle w:val="2"/>
      </w:pPr>
      <w:r w:rsidRPr="003D7EC8">
        <w:rPr>
          <w:rFonts w:hint="eastAsia"/>
        </w:rPr>
        <w:t>調查意見二，糾正臺中市梧棲區公所，並議處違失人員(決行主管)。</w:t>
      </w:r>
    </w:p>
    <w:p w14:paraId="55C0BF84" w14:textId="77777777" w:rsidR="00A81F18" w:rsidRPr="003D7EC8" w:rsidRDefault="00A81F18" w:rsidP="00A81F18">
      <w:pPr>
        <w:pStyle w:val="2"/>
      </w:pPr>
      <w:bookmarkStart w:id="107" w:name="_Toc70241819"/>
      <w:bookmarkStart w:id="108" w:name="_Toc70242208"/>
      <w:bookmarkStart w:id="109" w:name="_Toc421794878"/>
      <w:bookmarkStart w:id="110" w:name="_Toc421795444"/>
      <w:bookmarkStart w:id="111" w:name="_Toc421796025"/>
      <w:bookmarkStart w:id="112" w:name="_Toc422728960"/>
      <w:bookmarkStart w:id="113" w:name="_Toc422834163"/>
      <w:r w:rsidRPr="003D7EC8">
        <w:rPr>
          <w:rFonts w:hint="eastAsia"/>
        </w:rPr>
        <w:t>調查意見</w:t>
      </w:r>
      <w:r w:rsidR="00FB540B" w:rsidRPr="003D7EC8">
        <w:rPr>
          <w:rFonts w:hint="eastAsia"/>
        </w:rPr>
        <w:t>三，函請內政部檢討改進見復</w:t>
      </w:r>
      <w:r w:rsidRPr="003D7EC8">
        <w:rPr>
          <w:rFonts w:hint="eastAsia"/>
        </w:rPr>
        <w:t>。</w:t>
      </w:r>
      <w:bookmarkEnd w:id="107"/>
      <w:bookmarkEnd w:id="108"/>
      <w:bookmarkEnd w:id="109"/>
      <w:bookmarkEnd w:id="110"/>
      <w:bookmarkEnd w:id="111"/>
      <w:bookmarkEnd w:id="112"/>
      <w:bookmarkEnd w:id="113"/>
    </w:p>
    <w:p w14:paraId="5E802011" w14:textId="77777777" w:rsidR="00A04863" w:rsidRPr="003D7EC8" w:rsidRDefault="00A81F18" w:rsidP="007857B5">
      <w:pPr>
        <w:pStyle w:val="2"/>
      </w:pPr>
      <w:r w:rsidRPr="003D7EC8">
        <w:rPr>
          <w:rFonts w:hint="eastAsia"/>
        </w:rPr>
        <w:tab/>
      </w:r>
      <w:r w:rsidR="00543277" w:rsidRPr="003D7EC8">
        <w:t>影附調查意見</w:t>
      </w:r>
      <w:r w:rsidR="00543277" w:rsidRPr="003D7EC8">
        <w:rPr>
          <w:rFonts w:hint="eastAsia"/>
        </w:rPr>
        <w:t>一</w:t>
      </w:r>
      <w:r w:rsidR="00543277" w:rsidRPr="003D7EC8">
        <w:t>，函請</w:t>
      </w:r>
      <w:r w:rsidR="00543277" w:rsidRPr="003D7EC8">
        <w:rPr>
          <w:rFonts w:hint="eastAsia"/>
        </w:rPr>
        <w:t>法務部針對</w:t>
      </w:r>
      <w:r w:rsidR="004F634A" w:rsidRPr="003D7EC8">
        <w:rPr>
          <w:rFonts w:hint="eastAsia"/>
        </w:rPr>
        <w:t>本案地產公司製作「祭祀公業王光珠」派下全員系統表過程</w:t>
      </w:r>
      <w:r w:rsidR="00543277" w:rsidRPr="003D7EC8">
        <w:rPr>
          <w:rFonts w:hint="eastAsia"/>
        </w:rPr>
        <w:t>是否</w:t>
      </w:r>
      <w:r w:rsidR="004F634A" w:rsidRPr="003D7EC8">
        <w:rPr>
          <w:rFonts w:hint="eastAsia"/>
        </w:rPr>
        <w:t>涉及偽造文書</w:t>
      </w:r>
      <w:r w:rsidR="00543277" w:rsidRPr="003D7EC8">
        <w:rPr>
          <w:rFonts w:hint="eastAsia"/>
        </w:rPr>
        <w:t>部分依法處理見復。</w:t>
      </w:r>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14:paraId="745B0257" w14:textId="77777777" w:rsidR="00EE7E84" w:rsidRDefault="00EE7E84" w:rsidP="00EE7E84">
      <w:pPr>
        <w:pStyle w:val="aa"/>
        <w:spacing w:beforeLines="150" w:before="685" w:after="0"/>
        <w:ind w:left="1021"/>
        <w:rPr>
          <w:b w:val="0"/>
          <w:bCs/>
          <w:snapToGrid/>
          <w:spacing w:val="12"/>
          <w:kern w:val="0"/>
          <w:sz w:val="40"/>
        </w:rPr>
      </w:pPr>
    </w:p>
    <w:p w14:paraId="6275BF76" w14:textId="77777777" w:rsidR="00E25849" w:rsidRPr="003D7EC8" w:rsidRDefault="00EE7E84" w:rsidP="00EE7E84">
      <w:pPr>
        <w:pStyle w:val="aa"/>
        <w:spacing w:beforeLines="150" w:before="685" w:after="0"/>
        <w:ind w:left="0"/>
        <w:rPr>
          <w:rFonts w:ascii="Times New Roman"/>
          <w:b w:val="0"/>
          <w:bCs/>
          <w:snapToGrid/>
          <w:spacing w:val="0"/>
          <w:kern w:val="0"/>
          <w:sz w:val="40"/>
        </w:rPr>
      </w:pPr>
      <w:r>
        <w:rPr>
          <w:rFonts w:hint="eastAsia"/>
          <w:b w:val="0"/>
          <w:bCs/>
          <w:snapToGrid/>
          <w:spacing w:val="12"/>
          <w:kern w:val="0"/>
          <w:sz w:val="40"/>
        </w:rPr>
        <w:t xml:space="preserve">     </w:t>
      </w:r>
      <w:r w:rsidR="00E25849" w:rsidRPr="003D7EC8">
        <w:rPr>
          <w:rFonts w:hint="eastAsia"/>
          <w:b w:val="0"/>
          <w:bCs/>
          <w:snapToGrid/>
          <w:spacing w:val="12"/>
          <w:kern w:val="0"/>
          <w:sz w:val="40"/>
        </w:rPr>
        <w:t>調查委員：</w:t>
      </w:r>
      <w:r>
        <w:rPr>
          <w:rFonts w:hint="eastAsia"/>
          <w:b w:val="0"/>
          <w:bCs/>
          <w:snapToGrid/>
          <w:spacing w:val="12"/>
          <w:kern w:val="0"/>
          <w:sz w:val="40"/>
        </w:rPr>
        <w:t>林委員文程</w:t>
      </w:r>
      <w:r>
        <w:rPr>
          <w:rFonts w:hAnsi="標楷體" w:hint="eastAsia"/>
          <w:b w:val="0"/>
          <w:bCs/>
          <w:snapToGrid/>
          <w:spacing w:val="12"/>
          <w:kern w:val="0"/>
          <w:sz w:val="40"/>
        </w:rPr>
        <w:t>、</w:t>
      </w:r>
      <w:r>
        <w:rPr>
          <w:rFonts w:hint="eastAsia"/>
          <w:b w:val="0"/>
          <w:bCs/>
          <w:snapToGrid/>
          <w:spacing w:val="12"/>
          <w:kern w:val="0"/>
          <w:sz w:val="40"/>
        </w:rPr>
        <w:t>施委員錦芳</w:t>
      </w:r>
    </w:p>
    <w:p w14:paraId="5A3EF572" w14:textId="77777777" w:rsidR="00E25849" w:rsidRPr="003D7EC8" w:rsidRDefault="00E25849" w:rsidP="007B60A3">
      <w:pPr>
        <w:pStyle w:val="aa"/>
        <w:spacing w:before="0" w:after="0"/>
        <w:ind w:leftChars="1100" w:left="3742" w:firstLineChars="500" w:firstLine="2021"/>
        <w:rPr>
          <w:b w:val="0"/>
          <w:bCs/>
          <w:snapToGrid/>
          <w:spacing w:val="12"/>
          <w:kern w:val="0"/>
        </w:rPr>
      </w:pPr>
    </w:p>
    <w:p w14:paraId="3C5AFF9D" w14:textId="77777777" w:rsidR="00E25849" w:rsidRPr="003D7EC8" w:rsidRDefault="00E25849">
      <w:pPr>
        <w:pStyle w:val="af"/>
        <w:rPr>
          <w:rFonts w:hAnsi="標楷體"/>
          <w:bCs/>
        </w:rPr>
      </w:pPr>
      <w:r w:rsidRPr="003D7EC8">
        <w:rPr>
          <w:rFonts w:hAnsi="標楷體" w:hint="eastAsia"/>
          <w:bCs/>
        </w:rPr>
        <w:t>中</w:t>
      </w:r>
      <w:r w:rsidR="00B5484D" w:rsidRPr="003D7EC8">
        <w:rPr>
          <w:rFonts w:hAnsi="標楷體" w:hint="eastAsia"/>
          <w:bCs/>
        </w:rPr>
        <w:t xml:space="preserve">  </w:t>
      </w:r>
      <w:r w:rsidRPr="003D7EC8">
        <w:rPr>
          <w:rFonts w:hAnsi="標楷體" w:hint="eastAsia"/>
          <w:bCs/>
        </w:rPr>
        <w:t>華</w:t>
      </w:r>
      <w:r w:rsidR="00B5484D" w:rsidRPr="003D7EC8">
        <w:rPr>
          <w:rFonts w:hAnsi="標楷體" w:hint="eastAsia"/>
          <w:bCs/>
        </w:rPr>
        <w:t xml:space="preserve">  </w:t>
      </w:r>
      <w:r w:rsidRPr="003D7EC8">
        <w:rPr>
          <w:rFonts w:hAnsi="標楷體" w:hint="eastAsia"/>
          <w:bCs/>
        </w:rPr>
        <w:t>民</w:t>
      </w:r>
      <w:r w:rsidR="00B5484D" w:rsidRPr="003D7EC8">
        <w:rPr>
          <w:rFonts w:hAnsi="標楷體" w:hint="eastAsia"/>
          <w:bCs/>
        </w:rPr>
        <w:t xml:space="preserve">  </w:t>
      </w:r>
      <w:r w:rsidRPr="003D7EC8">
        <w:rPr>
          <w:rFonts w:hAnsi="標楷體" w:hint="eastAsia"/>
          <w:bCs/>
        </w:rPr>
        <w:t xml:space="preserve">國　</w:t>
      </w:r>
      <w:r w:rsidR="001E74C2" w:rsidRPr="003D7EC8">
        <w:rPr>
          <w:rFonts w:hAnsi="標楷體" w:hint="eastAsia"/>
          <w:bCs/>
        </w:rPr>
        <w:t>1</w:t>
      </w:r>
      <w:r w:rsidR="008651E0" w:rsidRPr="003D7EC8">
        <w:rPr>
          <w:rFonts w:hAnsi="標楷體"/>
          <w:bCs/>
        </w:rPr>
        <w:t>1</w:t>
      </w:r>
      <w:r w:rsidR="00A81F18" w:rsidRPr="003D7EC8">
        <w:rPr>
          <w:rFonts w:hAnsi="標楷體"/>
          <w:bCs/>
        </w:rPr>
        <w:t>2</w:t>
      </w:r>
      <w:r w:rsidRPr="003D7EC8">
        <w:rPr>
          <w:rFonts w:hAnsi="標楷體" w:hint="eastAsia"/>
          <w:bCs/>
        </w:rPr>
        <w:t xml:space="preserve">　年</w:t>
      </w:r>
      <w:r w:rsidR="00A40544" w:rsidRPr="003D7EC8">
        <w:rPr>
          <w:rFonts w:hAnsi="標楷體" w:hint="eastAsia"/>
          <w:bCs/>
        </w:rPr>
        <w:t xml:space="preserve">  </w:t>
      </w:r>
      <w:r w:rsidR="00EE7E84">
        <w:rPr>
          <w:rFonts w:hAnsi="標楷體" w:hint="eastAsia"/>
          <w:bCs/>
        </w:rPr>
        <w:t>7</w:t>
      </w:r>
      <w:r w:rsidR="00A40544" w:rsidRPr="003D7EC8">
        <w:rPr>
          <w:rFonts w:hAnsi="標楷體" w:hint="eastAsia"/>
          <w:bCs/>
        </w:rPr>
        <w:t xml:space="preserve">  </w:t>
      </w:r>
      <w:r w:rsidRPr="003D7EC8">
        <w:rPr>
          <w:rFonts w:hAnsi="標楷體" w:hint="eastAsia"/>
          <w:bCs/>
        </w:rPr>
        <w:t>月　　　日</w:t>
      </w:r>
    </w:p>
    <w:p w14:paraId="0A0D04C7" w14:textId="77777777" w:rsidR="003244C4" w:rsidRDefault="003244C4" w:rsidP="003D0934">
      <w:pPr>
        <w:pStyle w:val="4"/>
        <w:numPr>
          <w:ilvl w:val="0"/>
          <w:numId w:val="0"/>
        </w:numPr>
        <w:ind w:left="1701" w:hangingChars="500" w:hanging="1701"/>
        <w:rPr>
          <w:rFonts w:hAnsi="標楷體"/>
        </w:rPr>
      </w:pPr>
    </w:p>
    <w:p w14:paraId="307CF87F" w14:textId="77777777" w:rsidR="003244C4" w:rsidRDefault="003244C4" w:rsidP="003D0934">
      <w:pPr>
        <w:pStyle w:val="4"/>
        <w:numPr>
          <w:ilvl w:val="0"/>
          <w:numId w:val="0"/>
        </w:numPr>
        <w:ind w:left="1701" w:hangingChars="500" w:hanging="1701"/>
        <w:rPr>
          <w:rFonts w:hAnsi="標楷體"/>
        </w:rPr>
      </w:pPr>
    </w:p>
    <w:p w14:paraId="4555EE70" w14:textId="77777777" w:rsidR="003244C4" w:rsidRDefault="003244C4" w:rsidP="003D0934">
      <w:pPr>
        <w:pStyle w:val="4"/>
        <w:numPr>
          <w:ilvl w:val="0"/>
          <w:numId w:val="0"/>
        </w:numPr>
        <w:ind w:left="1701" w:hangingChars="500" w:hanging="1701"/>
        <w:rPr>
          <w:rFonts w:hAnsi="標楷體"/>
        </w:rPr>
      </w:pPr>
    </w:p>
    <w:p w14:paraId="0CA91169" w14:textId="77777777" w:rsidR="003D0934" w:rsidRPr="003D7EC8" w:rsidRDefault="003D0934" w:rsidP="003D0934">
      <w:pPr>
        <w:pStyle w:val="4"/>
        <w:numPr>
          <w:ilvl w:val="0"/>
          <w:numId w:val="0"/>
        </w:numPr>
        <w:ind w:left="1701" w:hangingChars="500" w:hanging="1701"/>
        <w:rPr>
          <w:rFonts w:hAnsi="標楷體"/>
        </w:rPr>
      </w:pPr>
      <w:r w:rsidRPr="003D7EC8">
        <w:rPr>
          <w:rFonts w:hAnsi="標楷體" w:hint="eastAsia"/>
        </w:rPr>
        <w:t>本案案名：</w:t>
      </w:r>
      <w:r w:rsidR="00AA43D7" w:rsidRPr="003D7EC8">
        <w:rPr>
          <w:rFonts w:hAnsi="標楷體" w:hint="eastAsia"/>
        </w:rPr>
        <w:t>臺中市梧棲區公所未依訴願決定意旨另為適法之處分等情案</w:t>
      </w:r>
    </w:p>
    <w:p w14:paraId="4D0DB100" w14:textId="77777777" w:rsidR="00AB06D8" w:rsidRPr="003D7EC8" w:rsidRDefault="003D0934" w:rsidP="00A17BF2">
      <w:pPr>
        <w:widowControl/>
        <w:overflowPunct/>
        <w:autoSpaceDE/>
        <w:autoSpaceDN/>
        <w:ind w:left="1983" w:hangingChars="583" w:hanging="1983"/>
        <w:jc w:val="left"/>
      </w:pPr>
      <w:r w:rsidRPr="003D7EC8">
        <w:rPr>
          <w:rFonts w:hAnsi="標楷體" w:hint="eastAsia"/>
        </w:rPr>
        <w:t>本案關鍵字：</w:t>
      </w:r>
      <w:r w:rsidR="00AA43D7" w:rsidRPr="003D7EC8">
        <w:rPr>
          <w:rFonts w:hAnsi="標楷體"/>
          <w:szCs w:val="32"/>
        </w:rPr>
        <w:t>祭祀公業條例</w:t>
      </w:r>
      <w:r w:rsidR="00AA43D7" w:rsidRPr="003D7EC8">
        <w:rPr>
          <w:rFonts w:hAnsi="標楷體" w:hint="eastAsia"/>
          <w:szCs w:val="32"/>
        </w:rPr>
        <w:t>、</w:t>
      </w:r>
      <w:r w:rsidR="00AA43D7" w:rsidRPr="003D7EC8">
        <w:rPr>
          <w:rFonts w:hint="eastAsia"/>
        </w:rPr>
        <w:t>臺中市梧棲區公所、「祭祀公業王光珠」、祭祀公業派下全員證明書、臺中市政府訴願決定</w:t>
      </w:r>
    </w:p>
    <w:sectPr w:rsidR="00AB06D8" w:rsidRPr="003D7EC8" w:rsidSect="00F2175D">
      <w:footerReference w:type="default" r:id="rId1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3204E9" w14:textId="77777777" w:rsidR="00867CEE" w:rsidRDefault="00867CEE">
      <w:r>
        <w:separator/>
      </w:r>
    </w:p>
  </w:endnote>
  <w:endnote w:type="continuationSeparator" w:id="0">
    <w:p w14:paraId="069D17D0" w14:textId="77777777" w:rsidR="00867CEE" w:rsidRDefault="00867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D6EAF" w14:textId="77777777" w:rsidR="00FE16F4" w:rsidRDefault="00FE16F4">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44</w:t>
    </w:r>
    <w:r>
      <w:rPr>
        <w:rStyle w:val="ac"/>
        <w:sz w:val="24"/>
      </w:rPr>
      <w:fldChar w:fldCharType="end"/>
    </w:r>
  </w:p>
  <w:p w14:paraId="113C1A5A" w14:textId="77777777" w:rsidR="00FE16F4" w:rsidRDefault="00FE16F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3E5BF" w14:textId="77777777" w:rsidR="00867CEE" w:rsidRDefault="00867CEE">
      <w:r>
        <w:separator/>
      </w:r>
    </w:p>
  </w:footnote>
  <w:footnote w:type="continuationSeparator" w:id="0">
    <w:p w14:paraId="1731EDC8" w14:textId="77777777" w:rsidR="00867CEE" w:rsidRDefault="00867CEE">
      <w:r>
        <w:continuationSeparator/>
      </w:r>
    </w:p>
  </w:footnote>
  <w:footnote w:id="1">
    <w:p w14:paraId="3771087F" w14:textId="77777777" w:rsidR="00FE16F4" w:rsidRPr="00C232DF" w:rsidRDefault="00FE16F4" w:rsidP="00C232DF">
      <w:pPr>
        <w:pStyle w:val="afd"/>
        <w:ind w:leftChars="5" w:left="301" w:hangingChars="129" w:hanging="284"/>
        <w:jc w:val="both"/>
      </w:pPr>
      <w:r w:rsidRPr="005F5D9C">
        <w:footnoteRef/>
      </w:r>
      <w:r>
        <w:t xml:space="preserve"> </w:t>
      </w:r>
      <w:r w:rsidRPr="00C232DF">
        <w:rPr>
          <w:rFonts w:hint="eastAsia"/>
        </w:rPr>
        <w:t>「祭祀公業王光珠」於清朝嘉慶道光年間設立，迄今有100多年，設立當時提供臺中縣梧棲區鴨母寮大字鴨寮字第264 、265、265-1地號土地為祀產。其後，於57年間因重劃而改編為臺中市梧棲區和平段763、589、590、591地號4筆土地。</w:t>
      </w:r>
      <w:r>
        <w:rPr>
          <w:rFonts w:hint="eastAsia"/>
        </w:rPr>
        <w:t xml:space="preserve"> </w:t>
      </w:r>
    </w:p>
  </w:footnote>
  <w:footnote w:id="2">
    <w:p w14:paraId="065FC5A2" w14:textId="77777777" w:rsidR="00FE16F4" w:rsidRPr="00483AF1" w:rsidRDefault="00FE16F4" w:rsidP="004A50D1">
      <w:pPr>
        <w:pStyle w:val="afd"/>
        <w:ind w:leftChars="5" w:left="301" w:hangingChars="129" w:hanging="284"/>
        <w:jc w:val="both"/>
      </w:pPr>
      <w:r w:rsidRPr="005F5D9C">
        <w:footnoteRef/>
      </w:r>
      <w:r>
        <w:t xml:space="preserve"> </w:t>
      </w:r>
      <w:r w:rsidRPr="00483AF1">
        <w:rPr>
          <w:rFonts w:hint="eastAsia"/>
        </w:rPr>
        <w:t>依</w:t>
      </w:r>
      <w:r>
        <w:rPr>
          <w:rFonts w:hint="eastAsia"/>
        </w:rPr>
        <w:t>案卷</w:t>
      </w:r>
      <w:r w:rsidRPr="00483AF1">
        <w:rPr>
          <w:rFonts w:hint="eastAsia"/>
        </w:rPr>
        <w:t>資料所載，</w:t>
      </w:r>
      <w:r>
        <w:rPr>
          <w:rFonts w:hint="eastAsia"/>
        </w:rPr>
        <w:t>本次</w:t>
      </w:r>
      <w:r w:rsidRPr="004A50D1">
        <w:rPr>
          <w:rFonts w:hint="eastAsia"/>
        </w:rPr>
        <w:t>王洲明及王洲松係針對派下員名冊「住址」提出異議</w:t>
      </w:r>
      <w:r w:rsidRPr="00483AF1">
        <w:rPr>
          <w:rFonts w:hint="eastAsia"/>
        </w:rPr>
        <w:t>，當時名冊</w:t>
      </w:r>
      <w:r>
        <w:rPr>
          <w:rFonts w:hint="eastAsia"/>
        </w:rPr>
        <w:t>並</w:t>
      </w:r>
      <w:r w:rsidRPr="00483AF1">
        <w:rPr>
          <w:rFonts w:hint="eastAsia"/>
        </w:rPr>
        <w:t>無王順益</w:t>
      </w:r>
      <w:r>
        <w:rPr>
          <w:rFonts w:hint="eastAsia"/>
        </w:rPr>
        <w:t>，</w:t>
      </w:r>
      <w:r w:rsidRPr="00483AF1">
        <w:rPr>
          <w:rFonts w:hint="eastAsia"/>
        </w:rPr>
        <w:t>未對派下現員名冊</w:t>
      </w:r>
      <w:r>
        <w:rPr>
          <w:rFonts w:hint="eastAsia"/>
        </w:rPr>
        <w:t>（</w:t>
      </w:r>
      <w:r w:rsidRPr="00483AF1">
        <w:rPr>
          <w:rFonts w:hint="eastAsia"/>
        </w:rPr>
        <w:t>31人</w:t>
      </w:r>
      <w:r>
        <w:rPr>
          <w:rFonts w:hint="eastAsia"/>
        </w:rPr>
        <w:t>）</w:t>
      </w:r>
      <w:r w:rsidRPr="00483AF1">
        <w:rPr>
          <w:rFonts w:hint="eastAsia"/>
        </w:rPr>
        <w:t>或系統表有質疑</w:t>
      </w:r>
      <w:r>
        <w:rPr>
          <w:rFonts w:hint="eastAsia"/>
        </w:rPr>
        <w:t>。</w:t>
      </w:r>
      <w:r w:rsidRPr="00483AF1">
        <w:rPr>
          <w:rFonts w:hint="eastAsia"/>
        </w:rPr>
        <w:t>但王洲明</w:t>
      </w:r>
      <w:r>
        <w:rPr>
          <w:rFonts w:hint="eastAsia"/>
        </w:rPr>
        <w:t>事後</w:t>
      </w:r>
      <w:r w:rsidRPr="00483AF1">
        <w:rPr>
          <w:rFonts w:hint="eastAsia"/>
        </w:rPr>
        <w:t>於本院陳訴時</w:t>
      </w:r>
      <w:r>
        <w:rPr>
          <w:rFonts w:hint="eastAsia"/>
        </w:rPr>
        <w:t>，進一步</w:t>
      </w:r>
      <w:r w:rsidRPr="00483AF1">
        <w:rPr>
          <w:rFonts w:hint="eastAsia"/>
        </w:rPr>
        <w:t>表達其「非派下員」，「王順益」</w:t>
      </w:r>
      <w:r>
        <w:rPr>
          <w:rFonts w:hint="eastAsia"/>
        </w:rPr>
        <w:t>應</w:t>
      </w:r>
      <w:r w:rsidRPr="00483AF1">
        <w:rPr>
          <w:rFonts w:hint="eastAsia"/>
        </w:rPr>
        <w:t>為王光珠子孫，王庚辛非王光珠子孫</w:t>
      </w:r>
      <w:r>
        <w:rPr>
          <w:rFonts w:hint="eastAsia"/>
        </w:rPr>
        <w:t>等。</w:t>
      </w:r>
    </w:p>
  </w:footnote>
  <w:footnote w:id="3">
    <w:p w14:paraId="232D94FF" w14:textId="77777777" w:rsidR="00FE16F4" w:rsidRPr="00222071" w:rsidRDefault="00FE16F4" w:rsidP="00222071">
      <w:pPr>
        <w:pStyle w:val="afd"/>
        <w:ind w:leftChars="5" w:left="301" w:hangingChars="129" w:hanging="284"/>
        <w:jc w:val="both"/>
      </w:pPr>
      <w:r>
        <w:rPr>
          <w:rStyle w:val="aff"/>
        </w:rPr>
        <w:footnoteRef/>
      </w:r>
      <w:r>
        <w:t xml:space="preserve"> </w:t>
      </w:r>
      <w:r w:rsidRPr="00222071">
        <w:rPr>
          <w:rFonts w:hAnsi="標楷體" w:hint="eastAsia"/>
          <w:szCs w:val="28"/>
        </w:rPr>
        <w:t>「祭祀公業王光珠」</w:t>
      </w:r>
      <w:r w:rsidRPr="006E6E7F">
        <w:rPr>
          <w:rFonts w:hAnsi="標楷體" w:hint="eastAsia"/>
          <w:szCs w:val="28"/>
        </w:rPr>
        <w:t>派下現員名冊計有31人，派下現員</w:t>
      </w:r>
      <w:r w:rsidRPr="00965E21">
        <w:rPr>
          <w:rFonts w:hAnsi="標楷體" w:hint="eastAsia"/>
          <w:szCs w:val="28"/>
        </w:rPr>
        <w:t>王興隆</w:t>
      </w:r>
      <w:r w:rsidRPr="006E6E7F">
        <w:rPr>
          <w:rFonts w:hAnsi="標楷體" w:hint="eastAsia"/>
          <w:szCs w:val="28"/>
        </w:rPr>
        <w:t>等16人書面同意該選任案，符合祭祀公業條例第16條</w:t>
      </w:r>
      <w:r>
        <w:rPr>
          <w:rFonts w:hAnsi="標楷體" w:hint="eastAsia"/>
          <w:szCs w:val="28"/>
        </w:rPr>
        <w:t>「</w:t>
      </w:r>
      <w:r w:rsidRPr="00222071">
        <w:rPr>
          <w:rFonts w:hAnsi="標楷體" w:hint="eastAsia"/>
          <w:szCs w:val="28"/>
        </w:rPr>
        <w:t>管理人選任</w:t>
      </w:r>
      <w:r w:rsidRPr="004E5AAF">
        <w:rPr>
          <w:rFonts w:hAnsi="標楷體" w:hint="eastAsia"/>
          <w:szCs w:val="32"/>
        </w:rPr>
        <w:t>應經派下現員過半數同意</w:t>
      </w:r>
      <w:r>
        <w:rPr>
          <w:rFonts w:hAnsi="標楷體"/>
          <w:szCs w:val="32"/>
        </w:rPr>
        <w:t>」</w:t>
      </w:r>
      <w:r w:rsidRPr="004E5AAF">
        <w:rPr>
          <w:rFonts w:hAnsi="標楷體" w:hint="eastAsia"/>
          <w:szCs w:val="32"/>
        </w:rPr>
        <w:t>之</w:t>
      </w:r>
      <w:r w:rsidRPr="006E6E7F">
        <w:rPr>
          <w:rFonts w:hAnsi="標楷體" w:hint="eastAsia"/>
          <w:szCs w:val="28"/>
        </w:rPr>
        <w:t>規定</w:t>
      </w:r>
      <w:r>
        <w:rPr>
          <w:rFonts w:hAnsi="標楷體" w:hint="eastAsia"/>
          <w:szCs w:val="28"/>
        </w:rPr>
        <w:t>。</w:t>
      </w:r>
    </w:p>
  </w:footnote>
  <w:footnote w:id="4">
    <w:p w14:paraId="26B9B682" w14:textId="77777777" w:rsidR="00FE16F4" w:rsidRPr="000E0A48" w:rsidRDefault="00FE16F4" w:rsidP="000E0A48">
      <w:pPr>
        <w:pStyle w:val="afd"/>
        <w:ind w:leftChars="5" w:left="301" w:hangingChars="129" w:hanging="284"/>
        <w:jc w:val="both"/>
      </w:pPr>
      <w:r>
        <w:rPr>
          <w:rStyle w:val="aff"/>
        </w:rPr>
        <w:footnoteRef/>
      </w:r>
      <w:r>
        <w:t xml:space="preserve"> </w:t>
      </w:r>
      <w:r>
        <w:rPr>
          <w:rFonts w:hint="eastAsia"/>
        </w:rPr>
        <w:t>任職</w:t>
      </w:r>
      <w:r w:rsidRPr="000E0A48">
        <w:rPr>
          <w:rFonts w:hint="eastAsia"/>
        </w:rPr>
        <w:t>梧棲區公所區長</w:t>
      </w:r>
      <w:r>
        <w:rPr>
          <w:rFonts w:hint="eastAsia"/>
        </w:rPr>
        <w:t>期間：</w:t>
      </w:r>
      <w:r w:rsidRPr="000E0A48">
        <w:rPr>
          <w:rFonts w:hint="eastAsia"/>
        </w:rPr>
        <w:t>104年2月9日至106年3月30日。</w:t>
      </w:r>
    </w:p>
  </w:footnote>
  <w:footnote w:id="5">
    <w:p w14:paraId="3D9B51B9" w14:textId="77777777" w:rsidR="00FE16F4" w:rsidRPr="00D1786C" w:rsidRDefault="00FE16F4">
      <w:pPr>
        <w:pStyle w:val="afd"/>
      </w:pPr>
      <w:r>
        <w:rPr>
          <w:rStyle w:val="aff"/>
        </w:rPr>
        <w:footnoteRef/>
      </w:r>
      <w:r>
        <w:t xml:space="preserve"> </w:t>
      </w:r>
      <w:r>
        <w:rPr>
          <w:rFonts w:hint="eastAsia"/>
        </w:rPr>
        <w:t>任職</w:t>
      </w:r>
      <w:r w:rsidRPr="000E0A48">
        <w:rPr>
          <w:rFonts w:hint="eastAsia"/>
        </w:rPr>
        <w:t>梧棲區公所</w:t>
      </w:r>
      <w:r>
        <w:rPr>
          <w:rFonts w:hint="eastAsia"/>
        </w:rPr>
        <w:t>主任秘書期間：99</w:t>
      </w:r>
      <w:r w:rsidRPr="000E0A48">
        <w:rPr>
          <w:rFonts w:hint="eastAsia"/>
        </w:rPr>
        <w:t>年</w:t>
      </w:r>
      <w:r>
        <w:rPr>
          <w:rFonts w:hint="eastAsia"/>
        </w:rPr>
        <w:t>12</w:t>
      </w:r>
      <w:r w:rsidRPr="000E0A48">
        <w:rPr>
          <w:rFonts w:hint="eastAsia"/>
        </w:rPr>
        <w:t>月</w:t>
      </w:r>
      <w:r>
        <w:rPr>
          <w:rFonts w:hint="eastAsia"/>
        </w:rPr>
        <w:t>25</w:t>
      </w:r>
      <w:r w:rsidRPr="000E0A48">
        <w:rPr>
          <w:rFonts w:hint="eastAsia"/>
        </w:rPr>
        <w:t>日至10</w:t>
      </w:r>
      <w:r>
        <w:rPr>
          <w:rFonts w:hint="eastAsia"/>
        </w:rPr>
        <w:t>4</w:t>
      </w:r>
      <w:r w:rsidRPr="000E0A48">
        <w:rPr>
          <w:rFonts w:hint="eastAsia"/>
        </w:rPr>
        <w:t>年</w:t>
      </w:r>
      <w:r>
        <w:rPr>
          <w:rFonts w:hint="eastAsia"/>
        </w:rPr>
        <w:t>12</w:t>
      </w:r>
      <w:r w:rsidRPr="000E0A48">
        <w:rPr>
          <w:rFonts w:hint="eastAsia"/>
        </w:rPr>
        <w:t>月3</w:t>
      </w:r>
      <w:r>
        <w:rPr>
          <w:rFonts w:hint="eastAsia"/>
        </w:rPr>
        <w:t>1</w:t>
      </w:r>
      <w:r w:rsidRPr="000E0A48">
        <w:rPr>
          <w:rFonts w:hint="eastAsia"/>
        </w:rPr>
        <w:t>日。</w:t>
      </w:r>
    </w:p>
  </w:footnote>
  <w:footnote w:id="6">
    <w:p w14:paraId="0A9AFE67" w14:textId="77777777" w:rsidR="00FE16F4" w:rsidRDefault="00FE16F4" w:rsidP="000076AF">
      <w:pPr>
        <w:pStyle w:val="afd"/>
        <w:ind w:leftChars="5" w:left="301" w:hangingChars="129" w:hanging="284"/>
        <w:jc w:val="both"/>
      </w:pPr>
      <w:r>
        <w:rPr>
          <w:rStyle w:val="aff"/>
        </w:rPr>
        <w:footnoteRef/>
      </w:r>
      <w:r>
        <w:t xml:space="preserve"> </w:t>
      </w:r>
      <w:r w:rsidRPr="000F0675">
        <w:rPr>
          <w:rFonts w:hint="eastAsia"/>
        </w:rPr>
        <w:t>本案</w:t>
      </w:r>
      <w:r>
        <w:rPr>
          <w:rFonts w:hint="eastAsia"/>
        </w:rPr>
        <w:t>買賣移轉登記</w:t>
      </w:r>
      <w:r w:rsidRPr="000F0675">
        <w:rPr>
          <w:rFonts w:hint="eastAsia"/>
        </w:rPr>
        <w:t>應附文件如下：土地登記申請書、公定契約書、權利人及義務人身分證明（管理人身分證明文件）、土地增值稅繳納證明、已備查之派下全員證明書（派下現員名冊、派下全員系統表、不動產清冊）、已備查之規約（祭祀公業條例第14條）、已備查之選任證明文件、同意處分書、扣繳單位統一編號編配通知書影本、權利書狀。</w:t>
      </w:r>
    </w:p>
  </w:footnote>
  <w:footnote w:id="7">
    <w:p w14:paraId="771E60E0" w14:textId="77777777" w:rsidR="00FE16F4" w:rsidRPr="000E0A48" w:rsidRDefault="00FE16F4" w:rsidP="000E0A48">
      <w:pPr>
        <w:pStyle w:val="afd"/>
        <w:ind w:leftChars="5" w:left="301" w:hangingChars="129" w:hanging="284"/>
        <w:jc w:val="both"/>
      </w:pPr>
      <w:r>
        <w:rPr>
          <w:rStyle w:val="aff"/>
        </w:rPr>
        <w:footnoteRef/>
      </w:r>
      <w:r>
        <w:t xml:space="preserve"> </w:t>
      </w:r>
      <w:r>
        <w:rPr>
          <w:rFonts w:hint="eastAsia"/>
        </w:rPr>
        <w:t>任職</w:t>
      </w:r>
      <w:r w:rsidRPr="000E0A48">
        <w:rPr>
          <w:rFonts w:hint="eastAsia"/>
        </w:rPr>
        <w:t>梧棲區公所區長</w:t>
      </w:r>
      <w:r>
        <w:rPr>
          <w:rFonts w:hint="eastAsia"/>
        </w:rPr>
        <w:t>期間：</w:t>
      </w:r>
      <w:r w:rsidRPr="000E0A48">
        <w:rPr>
          <w:rFonts w:hint="eastAsia"/>
        </w:rPr>
        <w:t>106年3月31日至107年4月29日。</w:t>
      </w:r>
    </w:p>
  </w:footnote>
  <w:footnote w:id="8">
    <w:p w14:paraId="637758B3" w14:textId="77777777" w:rsidR="00FE16F4" w:rsidRPr="000E0A48" w:rsidRDefault="00FE16F4" w:rsidP="000E0A48">
      <w:pPr>
        <w:pStyle w:val="afd"/>
        <w:ind w:leftChars="5" w:left="301" w:hangingChars="129" w:hanging="284"/>
        <w:jc w:val="both"/>
      </w:pPr>
      <w:r>
        <w:rPr>
          <w:rStyle w:val="aff"/>
        </w:rPr>
        <w:footnoteRef/>
      </w:r>
      <w:r>
        <w:t xml:space="preserve"> </w:t>
      </w:r>
      <w:r>
        <w:rPr>
          <w:rFonts w:hint="eastAsia"/>
        </w:rPr>
        <w:t>任職</w:t>
      </w:r>
      <w:r w:rsidRPr="000E0A48">
        <w:rPr>
          <w:rFonts w:hint="eastAsia"/>
        </w:rPr>
        <w:t>梧棲區公所區長</w:t>
      </w:r>
      <w:r>
        <w:rPr>
          <w:rFonts w:hint="eastAsia"/>
        </w:rPr>
        <w:t>期間：</w:t>
      </w:r>
      <w:r w:rsidRPr="000E0A48">
        <w:rPr>
          <w:rFonts w:hint="eastAsia"/>
        </w:rPr>
        <w:t>107年4月30日至108年2月11日。</w:t>
      </w:r>
    </w:p>
  </w:footnote>
  <w:footnote w:id="9">
    <w:p w14:paraId="7492B772" w14:textId="77777777" w:rsidR="00FE16F4" w:rsidRPr="00A35E20" w:rsidRDefault="00FE16F4" w:rsidP="00825D3C">
      <w:pPr>
        <w:pStyle w:val="afd"/>
        <w:ind w:leftChars="5" w:left="301" w:hangingChars="129" w:hanging="284"/>
        <w:jc w:val="both"/>
      </w:pPr>
      <w:r>
        <w:rPr>
          <w:rStyle w:val="aff"/>
        </w:rPr>
        <w:footnoteRef/>
      </w:r>
      <w:r>
        <w:t xml:space="preserve"> </w:t>
      </w:r>
      <w:r>
        <w:rPr>
          <w:rFonts w:hint="eastAsia"/>
        </w:rPr>
        <w:t>據</w:t>
      </w:r>
      <w:r w:rsidRPr="00852413">
        <w:rPr>
          <w:rFonts w:hAnsi="標楷體" w:hint="eastAsia"/>
          <w:szCs w:val="32"/>
        </w:rPr>
        <w:t>劉俊信</w:t>
      </w:r>
      <w:r>
        <w:rPr>
          <w:rFonts w:hAnsi="標楷體" w:hint="eastAsia"/>
          <w:szCs w:val="32"/>
        </w:rPr>
        <w:t>稱：因渠臨時身體不適致無法前往本院(112年5月30日約詢會議)說明。</w:t>
      </w:r>
    </w:p>
  </w:footnote>
  <w:footnote w:id="10">
    <w:p w14:paraId="3B948A40" w14:textId="77777777" w:rsidR="00FE16F4" w:rsidRPr="004E4824" w:rsidRDefault="00FE16F4" w:rsidP="004E4824">
      <w:pPr>
        <w:pStyle w:val="afd"/>
        <w:ind w:leftChars="5" w:left="301" w:hangingChars="129" w:hanging="284"/>
        <w:jc w:val="both"/>
      </w:pPr>
      <w:r>
        <w:rPr>
          <w:rStyle w:val="aff"/>
        </w:rPr>
        <w:footnoteRef/>
      </w:r>
      <w:r>
        <w:t xml:space="preserve"> </w:t>
      </w:r>
      <w:r w:rsidRPr="004E4824">
        <w:rPr>
          <w:rFonts w:hint="eastAsia"/>
        </w:rPr>
        <w:t>本院112年5月30日</w:t>
      </w:r>
      <w:r>
        <w:rPr>
          <w:rFonts w:hint="eastAsia"/>
        </w:rPr>
        <w:t>詢據</w:t>
      </w:r>
      <w:r w:rsidRPr="004E4824">
        <w:rPr>
          <w:rFonts w:hAnsi="標楷體" w:hint="eastAsia"/>
          <w:szCs w:val="32"/>
        </w:rPr>
        <w:t>劉</w:t>
      </w:r>
      <w:r w:rsidR="00A17BF2" w:rsidRPr="00A17BF2">
        <w:rPr>
          <w:rFonts w:hAnsi="標楷體" w:hint="eastAsia"/>
          <w:szCs w:val="32"/>
        </w:rPr>
        <w:t>○</w:t>
      </w:r>
      <w:r w:rsidRPr="004E4824">
        <w:rPr>
          <w:rFonts w:hAnsi="標楷體" w:hint="eastAsia"/>
          <w:szCs w:val="32"/>
        </w:rPr>
        <w:t>裕</w:t>
      </w:r>
      <w:r w:rsidRPr="004E4824">
        <w:rPr>
          <w:rFonts w:hint="eastAsia"/>
        </w:rPr>
        <w:t>表示（節錄）：（調查委員：本案土地何時開始建築？）約108年間開始動工興建。</w:t>
      </w:r>
    </w:p>
  </w:footnote>
  <w:footnote w:id="11">
    <w:p w14:paraId="4C887A36" w14:textId="77777777" w:rsidR="00FE16F4" w:rsidRPr="00C54657" w:rsidRDefault="00FE16F4" w:rsidP="00C54657">
      <w:pPr>
        <w:pStyle w:val="afd"/>
        <w:ind w:leftChars="5" w:left="301" w:hangingChars="129" w:hanging="284"/>
        <w:jc w:val="both"/>
      </w:pPr>
      <w:r>
        <w:rPr>
          <w:rStyle w:val="aff"/>
        </w:rPr>
        <w:footnoteRef/>
      </w:r>
      <w:r>
        <w:t xml:space="preserve"> </w:t>
      </w:r>
      <w:r>
        <w:rPr>
          <w:rFonts w:hAnsi="標楷體" w:hint="eastAsia"/>
        </w:rPr>
        <w:t>祭祀公業條例</w:t>
      </w:r>
      <w:r w:rsidRPr="0056210C">
        <w:rPr>
          <w:rFonts w:hAnsi="標楷體" w:hint="eastAsia"/>
        </w:rPr>
        <w:t>第1條開宗明義規定：「為祭祀祖先發揚孝道，延續宗族傳統及健全祭祀公業土地地籍管理，促進土地利用，增進公共利益，特制定本條例。</w:t>
      </w:r>
      <w:r w:rsidRPr="0056210C">
        <w:rPr>
          <w:rFonts w:hAnsi="標楷體"/>
        </w:rPr>
        <w:t>」</w:t>
      </w:r>
    </w:p>
  </w:footnote>
  <w:footnote w:id="12">
    <w:p w14:paraId="2AC555F7" w14:textId="77777777" w:rsidR="00FE16F4" w:rsidRPr="00580358" w:rsidRDefault="00FE16F4" w:rsidP="00580358">
      <w:pPr>
        <w:pStyle w:val="afd"/>
        <w:ind w:leftChars="5" w:left="301" w:hangingChars="129" w:hanging="284"/>
        <w:jc w:val="both"/>
      </w:pPr>
      <w:r>
        <w:rPr>
          <w:rStyle w:val="aff"/>
        </w:rPr>
        <w:footnoteRef/>
      </w:r>
      <w:r>
        <w:rPr>
          <w:rFonts w:hAnsi="標楷體" w:hint="eastAsia"/>
        </w:rPr>
        <w:t xml:space="preserve"> 根據</w:t>
      </w:r>
      <w:r w:rsidRPr="00365633">
        <w:rPr>
          <w:rFonts w:hAnsi="標楷體" w:hint="eastAsia"/>
        </w:rPr>
        <w:t>內政部97年12月3日內授中民字第0970732954號、101年3月7日內授中民字第1015730146號函釋，祭祀公業依法成立祭祀公業法人者，其財產之處分、設定負擔依祭祀公業條例第33條規定辦理</w:t>
      </w:r>
      <w:r>
        <w:rPr>
          <w:rFonts w:hAnsi="標楷體" w:hint="eastAsia"/>
        </w:rPr>
        <w:t>；</w:t>
      </w:r>
      <w:r w:rsidRPr="00365633">
        <w:rPr>
          <w:rFonts w:hAnsi="標楷體" w:hint="eastAsia"/>
        </w:rPr>
        <w:t>祭祀公業未成立法人，依法訂有規約者，其財產之處分、設定負擔依其規約規定辦理</w:t>
      </w:r>
      <w:r>
        <w:rPr>
          <w:rFonts w:hAnsi="標楷體" w:hint="eastAsia"/>
        </w:rPr>
        <w:t>；</w:t>
      </w:r>
      <w:r w:rsidRPr="00365633">
        <w:rPr>
          <w:rFonts w:hAnsi="標楷體" w:hint="eastAsia"/>
        </w:rPr>
        <w:t>無規約者其不動產依土地法第34條之1之規定辦理。</w:t>
      </w:r>
    </w:p>
  </w:footnote>
  <w:footnote w:id="13">
    <w:p w14:paraId="6F7FB13B" w14:textId="77777777" w:rsidR="00FE16F4" w:rsidRPr="004C3999" w:rsidRDefault="00FE16F4" w:rsidP="00204BEE">
      <w:pPr>
        <w:pStyle w:val="afd"/>
        <w:ind w:leftChars="5" w:left="301" w:hangingChars="129" w:hanging="284"/>
        <w:jc w:val="both"/>
        <w:rPr>
          <w:rFonts w:hAnsi="標楷體"/>
        </w:rPr>
      </w:pPr>
      <w:r w:rsidRPr="00580358">
        <w:rPr>
          <w:rStyle w:val="aff"/>
        </w:rPr>
        <w:footnoteRef/>
      </w:r>
      <w:r w:rsidRPr="004C3999">
        <w:rPr>
          <w:rFonts w:hAnsi="標楷體"/>
        </w:rPr>
        <w:t xml:space="preserve"> </w:t>
      </w:r>
      <w:r w:rsidRPr="004C3999">
        <w:rPr>
          <w:rFonts w:hAnsi="標楷體" w:hint="eastAsia"/>
        </w:rPr>
        <w:t>內政部查復本院表示，祭祀公業土地買賣移轉登記需檢附文件如下：土地登記申請書、公定契約書、權利人及義務人身分證明（管理人身分證明文件）、土地增值稅繳納證明、已備查之派下全員證明書、規約、已備查之選任證明文件、同意處分書、扣繳單位統一編號編配通知書影本、權利書狀。</w:t>
      </w:r>
    </w:p>
  </w:footnote>
  <w:footnote w:id="14">
    <w:p w14:paraId="10BF0FBC" w14:textId="77777777" w:rsidR="00FE16F4" w:rsidRPr="004C3999" w:rsidRDefault="00FE16F4" w:rsidP="0006076B">
      <w:pPr>
        <w:pStyle w:val="afd"/>
        <w:ind w:leftChars="5" w:left="301" w:hangingChars="129" w:hanging="284"/>
        <w:jc w:val="both"/>
        <w:rPr>
          <w:rFonts w:hAnsi="標楷體"/>
        </w:rPr>
      </w:pPr>
      <w:r w:rsidRPr="004C3999">
        <w:rPr>
          <w:rStyle w:val="aff"/>
          <w:rFonts w:hAnsi="標楷體"/>
        </w:rPr>
        <w:footnoteRef/>
      </w:r>
      <w:r>
        <w:rPr>
          <w:rFonts w:hAnsi="標楷體" w:hint="eastAsia"/>
        </w:rPr>
        <w:t xml:space="preserve"> </w:t>
      </w:r>
      <w:r w:rsidRPr="0006076B">
        <w:rPr>
          <w:rFonts w:hAnsi="標楷體" w:hint="eastAsia"/>
        </w:rPr>
        <w:t>最高法院</w:t>
      </w:r>
      <w:r w:rsidRPr="004C3999">
        <w:rPr>
          <w:rFonts w:hAnsi="標楷體"/>
          <w:shd w:val="clear" w:color="auto" w:fill="FFFFFF"/>
        </w:rPr>
        <w:t>100</w:t>
      </w:r>
      <w:r w:rsidRPr="004C3999">
        <w:rPr>
          <w:rFonts w:hAnsi="標楷體" w:hint="eastAsia"/>
          <w:shd w:val="clear" w:color="auto" w:fill="FFFFFF"/>
        </w:rPr>
        <w:t>年度台上字第2</w:t>
      </w:r>
      <w:r w:rsidRPr="004C3999">
        <w:rPr>
          <w:rFonts w:hAnsi="標楷體"/>
          <w:shd w:val="clear" w:color="auto" w:fill="FFFFFF"/>
        </w:rPr>
        <w:t>249</w:t>
      </w:r>
      <w:r w:rsidRPr="004C3999">
        <w:rPr>
          <w:rFonts w:hAnsi="標楷體" w:hint="eastAsia"/>
          <w:shd w:val="clear" w:color="auto" w:fill="FFFFFF"/>
        </w:rPr>
        <w:t>號民事判決參照。</w:t>
      </w:r>
    </w:p>
  </w:footnote>
  <w:footnote w:id="15">
    <w:p w14:paraId="0CCB56F9" w14:textId="77777777" w:rsidR="00FE16F4" w:rsidRPr="0006076B" w:rsidRDefault="00FE16F4" w:rsidP="0006076B">
      <w:pPr>
        <w:pStyle w:val="afd"/>
        <w:ind w:leftChars="5" w:left="301" w:hangingChars="129" w:hanging="284"/>
        <w:jc w:val="both"/>
      </w:pPr>
      <w:r>
        <w:rPr>
          <w:rStyle w:val="aff"/>
        </w:rPr>
        <w:footnoteRef/>
      </w:r>
      <w:r>
        <w:t xml:space="preserve"> </w:t>
      </w:r>
      <w:r w:rsidRPr="0006076B">
        <w:rPr>
          <w:rFonts w:hAnsi="標楷體"/>
          <w:shd w:val="clear" w:color="auto" w:fill="FFFFFF"/>
        </w:rPr>
        <w:t>最高法院103年度台上字第458號</w:t>
      </w:r>
      <w:r w:rsidRPr="0006076B">
        <w:rPr>
          <w:rFonts w:hAnsi="標楷體" w:hint="eastAsia"/>
          <w:shd w:val="clear" w:color="auto" w:fill="FFFFFF"/>
        </w:rPr>
        <w:t>、</w:t>
      </w:r>
      <w:r w:rsidRPr="0006076B">
        <w:rPr>
          <w:rFonts w:hAnsi="標楷體"/>
          <w:shd w:val="clear" w:color="auto" w:fill="FFFFFF"/>
        </w:rPr>
        <w:t>106年度台上字第1519號民事判決</w:t>
      </w:r>
      <w:r w:rsidRPr="0006076B">
        <w:rPr>
          <w:rFonts w:hAnsi="標楷體" w:hint="eastAsia"/>
          <w:shd w:val="clear" w:color="auto" w:fill="FFFFFF"/>
        </w:rPr>
        <w:t>參照。</w:t>
      </w:r>
    </w:p>
  </w:footnote>
  <w:footnote w:id="16">
    <w:p w14:paraId="6FD4405B" w14:textId="77777777" w:rsidR="00FE16F4" w:rsidRDefault="00FE16F4" w:rsidP="00C76A87">
      <w:pPr>
        <w:pStyle w:val="afd"/>
        <w:ind w:leftChars="5" w:left="301" w:hangingChars="129" w:hanging="284"/>
        <w:jc w:val="both"/>
      </w:pPr>
      <w:r>
        <w:rPr>
          <w:rStyle w:val="aff"/>
        </w:rPr>
        <w:footnoteRef/>
      </w:r>
      <w:r>
        <w:t xml:space="preserve"> </w:t>
      </w:r>
      <w:r w:rsidRPr="00C76A87">
        <w:rPr>
          <w:rFonts w:hint="eastAsia"/>
        </w:rPr>
        <w:t>祭祀公業條例</w:t>
      </w:r>
      <w:r w:rsidRPr="004E5AAF">
        <w:rPr>
          <w:rFonts w:hAnsi="標楷體" w:hint="eastAsia"/>
          <w:szCs w:val="32"/>
        </w:rPr>
        <w:t>第16條規定：「</w:t>
      </w:r>
      <w:r w:rsidRPr="004E5AAF">
        <w:rPr>
          <w:rFonts w:hAnsi="標楷體" w:hint="eastAsia"/>
        </w:rPr>
        <w:t>(第1項)</w:t>
      </w:r>
      <w:r w:rsidRPr="004E5AAF">
        <w:rPr>
          <w:rFonts w:hAnsi="標楷體" w:hint="eastAsia"/>
          <w:szCs w:val="32"/>
        </w:rPr>
        <w:t>祭祀公業申報時無管理人者，應自派下全員證明書核發之日起1年內選任管理人，並報公所備查。……</w:t>
      </w:r>
      <w:r w:rsidRPr="004E5AAF">
        <w:rPr>
          <w:rFonts w:hAnsi="標楷體" w:hint="eastAsia"/>
        </w:rPr>
        <w:t>(第3項)</w:t>
      </w:r>
      <w:r w:rsidRPr="004E5AAF">
        <w:rPr>
          <w:rFonts w:hAnsi="標楷體" w:hint="eastAsia"/>
          <w:szCs w:val="32"/>
        </w:rPr>
        <w:t>祭祀公業管理人、監察人之選任及備查事項，有異議者，應逕向法院提起確認之訴。</w:t>
      </w:r>
      <w:r w:rsidRPr="004E5AAF">
        <w:rPr>
          <w:rFonts w:hAnsi="標楷體" w:hint="eastAsia"/>
        </w:rPr>
        <w:t>(第4項)</w:t>
      </w:r>
      <w:r w:rsidRPr="004E5AAF">
        <w:rPr>
          <w:rFonts w:hAnsi="標楷體" w:hint="eastAsia"/>
          <w:szCs w:val="32"/>
        </w:rPr>
        <w:t>祭祀公業管理人、監察人之選任及解任，除規約另有規定或經派下員大會議決通過者外，應經派下現員過半數之同意。」</w:t>
      </w:r>
    </w:p>
  </w:footnote>
  <w:footnote w:id="17">
    <w:p w14:paraId="3CB5E236" w14:textId="77777777" w:rsidR="00FE16F4" w:rsidRDefault="00FE16F4" w:rsidP="00C76A87">
      <w:pPr>
        <w:pStyle w:val="afd"/>
        <w:ind w:leftChars="5" w:left="301" w:hangingChars="129" w:hanging="284"/>
        <w:jc w:val="both"/>
      </w:pPr>
      <w:r>
        <w:rPr>
          <w:rStyle w:val="aff"/>
        </w:rPr>
        <w:footnoteRef/>
      </w:r>
      <w:r>
        <w:t xml:space="preserve"> </w:t>
      </w:r>
      <w:r w:rsidRPr="00C76A87">
        <w:rPr>
          <w:rFonts w:hint="eastAsia"/>
        </w:rPr>
        <w:t>祭祀公業條例第</w:t>
      </w:r>
      <w:r>
        <w:rPr>
          <w:rFonts w:hint="eastAsia"/>
        </w:rPr>
        <w:t>14</w:t>
      </w:r>
      <w:r w:rsidRPr="00C76A87">
        <w:rPr>
          <w:rFonts w:hint="eastAsia"/>
        </w:rPr>
        <w:t>條第</w:t>
      </w:r>
      <w:r>
        <w:rPr>
          <w:rFonts w:hint="eastAsia"/>
        </w:rPr>
        <w:t>3</w:t>
      </w:r>
      <w:r w:rsidRPr="00C76A87">
        <w:rPr>
          <w:rFonts w:hint="eastAsia"/>
        </w:rPr>
        <w:t>項</w:t>
      </w:r>
      <w:r w:rsidRPr="004E5AAF">
        <w:rPr>
          <w:rFonts w:hAnsi="標楷體" w:hint="eastAsia"/>
          <w:szCs w:val="32"/>
        </w:rPr>
        <w:t>定：「</w:t>
      </w:r>
      <w:r w:rsidRPr="00C76A87">
        <w:rPr>
          <w:rFonts w:hAnsi="標楷體" w:hint="eastAsia"/>
          <w:szCs w:val="32"/>
        </w:rPr>
        <w:t>規約之訂定及變更應有派下現員</w:t>
      </w:r>
      <w:r>
        <w:rPr>
          <w:rFonts w:hAnsi="標楷體" w:hint="eastAsia"/>
          <w:szCs w:val="32"/>
        </w:rPr>
        <w:t>3</w:t>
      </w:r>
      <w:r w:rsidRPr="00C76A87">
        <w:rPr>
          <w:rFonts w:hAnsi="標楷體" w:hint="eastAsia"/>
          <w:szCs w:val="32"/>
        </w:rPr>
        <w:t>分之</w:t>
      </w:r>
      <w:r>
        <w:rPr>
          <w:rFonts w:hAnsi="標楷體" w:hint="eastAsia"/>
          <w:szCs w:val="32"/>
        </w:rPr>
        <w:t>2</w:t>
      </w:r>
      <w:r w:rsidRPr="00C76A87">
        <w:rPr>
          <w:rFonts w:hAnsi="標楷體" w:hint="eastAsia"/>
          <w:szCs w:val="32"/>
        </w:rPr>
        <w:t>以上之出席，出席人數</w:t>
      </w:r>
      <w:r>
        <w:rPr>
          <w:rFonts w:hAnsi="標楷體" w:hint="eastAsia"/>
          <w:szCs w:val="32"/>
        </w:rPr>
        <w:t>4</w:t>
      </w:r>
      <w:r w:rsidRPr="00C76A87">
        <w:rPr>
          <w:rFonts w:hAnsi="標楷體" w:hint="eastAsia"/>
          <w:szCs w:val="32"/>
        </w:rPr>
        <w:t>分之</w:t>
      </w:r>
      <w:r>
        <w:rPr>
          <w:rFonts w:hAnsi="標楷體" w:hint="eastAsia"/>
          <w:szCs w:val="32"/>
        </w:rPr>
        <w:t>3</w:t>
      </w:r>
      <w:r w:rsidRPr="00C76A87">
        <w:rPr>
          <w:rFonts w:hAnsi="標楷體" w:hint="eastAsia"/>
          <w:szCs w:val="32"/>
        </w:rPr>
        <w:t>以上之同意或經派下現員</w:t>
      </w:r>
      <w:r>
        <w:rPr>
          <w:rFonts w:hAnsi="標楷體" w:hint="eastAsia"/>
          <w:szCs w:val="32"/>
        </w:rPr>
        <w:t>3</w:t>
      </w:r>
      <w:r w:rsidRPr="00C76A87">
        <w:rPr>
          <w:rFonts w:hAnsi="標楷體" w:hint="eastAsia"/>
          <w:szCs w:val="32"/>
        </w:rPr>
        <w:t>分之</w:t>
      </w:r>
      <w:r>
        <w:rPr>
          <w:rFonts w:hAnsi="標楷體" w:hint="eastAsia"/>
          <w:szCs w:val="32"/>
        </w:rPr>
        <w:t>2</w:t>
      </w:r>
      <w:r w:rsidRPr="00C76A87">
        <w:rPr>
          <w:rFonts w:hAnsi="標楷體" w:hint="eastAsia"/>
          <w:szCs w:val="32"/>
        </w:rPr>
        <w:t>以上之書面同意，並報公所備查。</w:t>
      </w:r>
      <w:r>
        <w:rPr>
          <w:rFonts w:hAnsi="標楷體"/>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FC7D72"/>
    <w:multiLevelType w:val="hybridMultilevel"/>
    <w:tmpl w:val="B19C2684"/>
    <w:lvl w:ilvl="0" w:tplc="90A0EA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0E645E8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hAnsi="Times New Roman" w:cs="Times New Roman"/>
        <w:b w:val="0"/>
        <w:bCs w:val="0"/>
        <w:i w:val="0"/>
        <w:iCs w:val="0"/>
        <w:caps w:val="0"/>
        <w:smallCaps w:val="0"/>
        <w:strike w:val="0"/>
        <w:dstrike w:val="0"/>
        <w:outline w:val="0"/>
        <w:shadow w:val="0"/>
        <w:emboss w:val="0"/>
        <w:imprint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6266" w:hanging="453"/>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828"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764" w:hanging="480"/>
      </w:pPr>
      <w:rPr>
        <w:rFonts w:ascii="標楷體" w:eastAsia="標楷體" w:hint="eastAsia"/>
        <w:b w:val="0"/>
        <w:i w:val="0"/>
        <w:sz w:val="28"/>
        <w:lang w:val="en-US"/>
      </w:rPr>
    </w:lvl>
    <w:lvl w:ilvl="1" w:tplc="04090019">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3033"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F27"/>
    <w:rsid w:val="00002A1F"/>
    <w:rsid w:val="00003A79"/>
    <w:rsid w:val="00004974"/>
    <w:rsid w:val="00004C10"/>
    <w:rsid w:val="00004E32"/>
    <w:rsid w:val="0000688E"/>
    <w:rsid w:val="00006961"/>
    <w:rsid w:val="000076AF"/>
    <w:rsid w:val="0001100E"/>
    <w:rsid w:val="00011166"/>
    <w:rsid w:val="000112BF"/>
    <w:rsid w:val="00011460"/>
    <w:rsid w:val="00012233"/>
    <w:rsid w:val="0001609C"/>
    <w:rsid w:val="00017318"/>
    <w:rsid w:val="00017DAF"/>
    <w:rsid w:val="0002038F"/>
    <w:rsid w:val="000208E8"/>
    <w:rsid w:val="00020CF0"/>
    <w:rsid w:val="000246F7"/>
    <w:rsid w:val="000259AC"/>
    <w:rsid w:val="00025B87"/>
    <w:rsid w:val="00026009"/>
    <w:rsid w:val="0002689B"/>
    <w:rsid w:val="000277CA"/>
    <w:rsid w:val="00031104"/>
    <w:rsid w:val="0003114D"/>
    <w:rsid w:val="000328C7"/>
    <w:rsid w:val="00035F28"/>
    <w:rsid w:val="00036774"/>
    <w:rsid w:val="00036D76"/>
    <w:rsid w:val="00040763"/>
    <w:rsid w:val="00042AFD"/>
    <w:rsid w:val="000471B1"/>
    <w:rsid w:val="000537D0"/>
    <w:rsid w:val="00056180"/>
    <w:rsid w:val="00056250"/>
    <w:rsid w:val="00057396"/>
    <w:rsid w:val="00057F32"/>
    <w:rsid w:val="0006076B"/>
    <w:rsid w:val="00060B9F"/>
    <w:rsid w:val="0006126C"/>
    <w:rsid w:val="00061F70"/>
    <w:rsid w:val="00062A25"/>
    <w:rsid w:val="000634D1"/>
    <w:rsid w:val="00065605"/>
    <w:rsid w:val="00066F70"/>
    <w:rsid w:val="00067C51"/>
    <w:rsid w:val="00073BFA"/>
    <w:rsid w:val="00073CB5"/>
    <w:rsid w:val="0007425C"/>
    <w:rsid w:val="000746DC"/>
    <w:rsid w:val="00074807"/>
    <w:rsid w:val="0007680B"/>
    <w:rsid w:val="00077553"/>
    <w:rsid w:val="00077813"/>
    <w:rsid w:val="00080A26"/>
    <w:rsid w:val="00080C7C"/>
    <w:rsid w:val="00081FFD"/>
    <w:rsid w:val="000838CA"/>
    <w:rsid w:val="00083D54"/>
    <w:rsid w:val="000845C7"/>
    <w:rsid w:val="00084E6F"/>
    <w:rsid w:val="000851A2"/>
    <w:rsid w:val="0008520E"/>
    <w:rsid w:val="00085CCD"/>
    <w:rsid w:val="000870E4"/>
    <w:rsid w:val="00087B0B"/>
    <w:rsid w:val="00090305"/>
    <w:rsid w:val="00091301"/>
    <w:rsid w:val="00092026"/>
    <w:rsid w:val="00092CF4"/>
    <w:rsid w:val="0009352E"/>
    <w:rsid w:val="000935C2"/>
    <w:rsid w:val="0009576F"/>
    <w:rsid w:val="00095A2E"/>
    <w:rsid w:val="00096B96"/>
    <w:rsid w:val="000A2F3F"/>
    <w:rsid w:val="000A4A70"/>
    <w:rsid w:val="000A5E23"/>
    <w:rsid w:val="000A65F8"/>
    <w:rsid w:val="000B0B4A"/>
    <w:rsid w:val="000B1B76"/>
    <w:rsid w:val="000B279A"/>
    <w:rsid w:val="000B3549"/>
    <w:rsid w:val="000B3B22"/>
    <w:rsid w:val="000B448E"/>
    <w:rsid w:val="000B4B92"/>
    <w:rsid w:val="000B5199"/>
    <w:rsid w:val="000B51B9"/>
    <w:rsid w:val="000B61D2"/>
    <w:rsid w:val="000B70A7"/>
    <w:rsid w:val="000B73DD"/>
    <w:rsid w:val="000C043A"/>
    <w:rsid w:val="000C072F"/>
    <w:rsid w:val="000C42E8"/>
    <w:rsid w:val="000C495F"/>
    <w:rsid w:val="000C5674"/>
    <w:rsid w:val="000C5704"/>
    <w:rsid w:val="000D09BA"/>
    <w:rsid w:val="000D29D4"/>
    <w:rsid w:val="000D2A19"/>
    <w:rsid w:val="000D5810"/>
    <w:rsid w:val="000D5D19"/>
    <w:rsid w:val="000D5D50"/>
    <w:rsid w:val="000D6B3D"/>
    <w:rsid w:val="000D7425"/>
    <w:rsid w:val="000D7AD6"/>
    <w:rsid w:val="000E0A48"/>
    <w:rsid w:val="000E2808"/>
    <w:rsid w:val="000E2EF7"/>
    <w:rsid w:val="000E3508"/>
    <w:rsid w:val="000E361E"/>
    <w:rsid w:val="000E6431"/>
    <w:rsid w:val="000F1DA5"/>
    <w:rsid w:val="000F218F"/>
    <w:rsid w:val="000F21A5"/>
    <w:rsid w:val="000F2470"/>
    <w:rsid w:val="000F4369"/>
    <w:rsid w:val="000F5837"/>
    <w:rsid w:val="000F6487"/>
    <w:rsid w:val="000F6B39"/>
    <w:rsid w:val="000F6DEC"/>
    <w:rsid w:val="000F7A74"/>
    <w:rsid w:val="001016D3"/>
    <w:rsid w:val="00101A9A"/>
    <w:rsid w:val="00102B9F"/>
    <w:rsid w:val="001033D0"/>
    <w:rsid w:val="00103D5D"/>
    <w:rsid w:val="00104CC8"/>
    <w:rsid w:val="00106938"/>
    <w:rsid w:val="00107876"/>
    <w:rsid w:val="00107E44"/>
    <w:rsid w:val="001111A2"/>
    <w:rsid w:val="00112637"/>
    <w:rsid w:val="00112ABC"/>
    <w:rsid w:val="00113E1A"/>
    <w:rsid w:val="0012001E"/>
    <w:rsid w:val="00120DAB"/>
    <w:rsid w:val="00121E72"/>
    <w:rsid w:val="001230F3"/>
    <w:rsid w:val="0012644A"/>
    <w:rsid w:val="00126A55"/>
    <w:rsid w:val="001277B3"/>
    <w:rsid w:val="00127D40"/>
    <w:rsid w:val="0013263E"/>
    <w:rsid w:val="00133F08"/>
    <w:rsid w:val="00133F40"/>
    <w:rsid w:val="001345E6"/>
    <w:rsid w:val="00134DB7"/>
    <w:rsid w:val="001354CB"/>
    <w:rsid w:val="001378B0"/>
    <w:rsid w:val="0014063A"/>
    <w:rsid w:val="001426D6"/>
    <w:rsid w:val="00142C98"/>
    <w:rsid w:val="00142E00"/>
    <w:rsid w:val="00143DC0"/>
    <w:rsid w:val="00145756"/>
    <w:rsid w:val="00146DEB"/>
    <w:rsid w:val="001510F1"/>
    <w:rsid w:val="00151D63"/>
    <w:rsid w:val="00152690"/>
    <w:rsid w:val="00152793"/>
    <w:rsid w:val="00153B7E"/>
    <w:rsid w:val="001545A5"/>
    <w:rsid w:val="001545A9"/>
    <w:rsid w:val="00155D29"/>
    <w:rsid w:val="00156317"/>
    <w:rsid w:val="00156DBB"/>
    <w:rsid w:val="00157E19"/>
    <w:rsid w:val="0016008E"/>
    <w:rsid w:val="00162E45"/>
    <w:rsid w:val="001637C7"/>
    <w:rsid w:val="0016480E"/>
    <w:rsid w:val="001652B4"/>
    <w:rsid w:val="00165F79"/>
    <w:rsid w:val="001673A1"/>
    <w:rsid w:val="00167C08"/>
    <w:rsid w:val="001707CF"/>
    <w:rsid w:val="00170B43"/>
    <w:rsid w:val="00172B78"/>
    <w:rsid w:val="00174297"/>
    <w:rsid w:val="001745BD"/>
    <w:rsid w:val="0017465C"/>
    <w:rsid w:val="00174931"/>
    <w:rsid w:val="00175917"/>
    <w:rsid w:val="001769A5"/>
    <w:rsid w:val="00176E20"/>
    <w:rsid w:val="001772B6"/>
    <w:rsid w:val="00180E06"/>
    <w:rsid w:val="001817B3"/>
    <w:rsid w:val="00182733"/>
    <w:rsid w:val="00182885"/>
    <w:rsid w:val="001829DA"/>
    <w:rsid w:val="00183014"/>
    <w:rsid w:val="00185DE8"/>
    <w:rsid w:val="00194822"/>
    <w:rsid w:val="00195070"/>
    <w:rsid w:val="001959C2"/>
    <w:rsid w:val="00196E18"/>
    <w:rsid w:val="001A0B01"/>
    <w:rsid w:val="001A1835"/>
    <w:rsid w:val="001A2D0E"/>
    <w:rsid w:val="001A2FA9"/>
    <w:rsid w:val="001A31B7"/>
    <w:rsid w:val="001A51E3"/>
    <w:rsid w:val="001A5823"/>
    <w:rsid w:val="001A6DF2"/>
    <w:rsid w:val="001A7968"/>
    <w:rsid w:val="001B0055"/>
    <w:rsid w:val="001B2E98"/>
    <w:rsid w:val="001B3483"/>
    <w:rsid w:val="001B3C1E"/>
    <w:rsid w:val="001B4494"/>
    <w:rsid w:val="001B628D"/>
    <w:rsid w:val="001B6AE4"/>
    <w:rsid w:val="001C0D8B"/>
    <w:rsid w:val="001C0DA8"/>
    <w:rsid w:val="001C123C"/>
    <w:rsid w:val="001C35E8"/>
    <w:rsid w:val="001C4168"/>
    <w:rsid w:val="001C5C59"/>
    <w:rsid w:val="001C6513"/>
    <w:rsid w:val="001C6680"/>
    <w:rsid w:val="001C7189"/>
    <w:rsid w:val="001C7AF2"/>
    <w:rsid w:val="001D0ECF"/>
    <w:rsid w:val="001D28B4"/>
    <w:rsid w:val="001D4A88"/>
    <w:rsid w:val="001D4AD7"/>
    <w:rsid w:val="001D758F"/>
    <w:rsid w:val="001E0502"/>
    <w:rsid w:val="001E0D8A"/>
    <w:rsid w:val="001E132A"/>
    <w:rsid w:val="001E193A"/>
    <w:rsid w:val="001E5316"/>
    <w:rsid w:val="001E64BE"/>
    <w:rsid w:val="001E67BA"/>
    <w:rsid w:val="001E74C2"/>
    <w:rsid w:val="001F367C"/>
    <w:rsid w:val="001F39D8"/>
    <w:rsid w:val="001F4F82"/>
    <w:rsid w:val="001F5018"/>
    <w:rsid w:val="001F5A48"/>
    <w:rsid w:val="001F6260"/>
    <w:rsid w:val="00200007"/>
    <w:rsid w:val="0020294D"/>
    <w:rsid w:val="002030A5"/>
    <w:rsid w:val="00203131"/>
    <w:rsid w:val="0020327C"/>
    <w:rsid w:val="00204BEE"/>
    <w:rsid w:val="00204C51"/>
    <w:rsid w:val="00210272"/>
    <w:rsid w:val="002103C2"/>
    <w:rsid w:val="002104CC"/>
    <w:rsid w:val="00211916"/>
    <w:rsid w:val="00212E88"/>
    <w:rsid w:val="00213C9C"/>
    <w:rsid w:val="00214FCF"/>
    <w:rsid w:val="002159A6"/>
    <w:rsid w:val="002160D3"/>
    <w:rsid w:val="0022009E"/>
    <w:rsid w:val="00222071"/>
    <w:rsid w:val="00223241"/>
    <w:rsid w:val="00223DBD"/>
    <w:rsid w:val="0022425C"/>
    <w:rsid w:val="002246DE"/>
    <w:rsid w:val="002247FC"/>
    <w:rsid w:val="00226297"/>
    <w:rsid w:val="00226CAE"/>
    <w:rsid w:val="0022760C"/>
    <w:rsid w:val="00231786"/>
    <w:rsid w:val="00231800"/>
    <w:rsid w:val="0023187A"/>
    <w:rsid w:val="0023208F"/>
    <w:rsid w:val="00232A01"/>
    <w:rsid w:val="00236985"/>
    <w:rsid w:val="00237782"/>
    <w:rsid w:val="00237C3E"/>
    <w:rsid w:val="00241D7C"/>
    <w:rsid w:val="00242A8D"/>
    <w:rsid w:val="00243ABC"/>
    <w:rsid w:val="00246AC2"/>
    <w:rsid w:val="00250032"/>
    <w:rsid w:val="00250730"/>
    <w:rsid w:val="00250E64"/>
    <w:rsid w:val="00252299"/>
    <w:rsid w:val="00252534"/>
    <w:rsid w:val="00252BC4"/>
    <w:rsid w:val="00254014"/>
    <w:rsid w:val="00254B39"/>
    <w:rsid w:val="00254EA3"/>
    <w:rsid w:val="0025526E"/>
    <w:rsid w:val="002602D5"/>
    <w:rsid w:val="00260E03"/>
    <w:rsid w:val="002617B6"/>
    <w:rsid w:val="00263536"/>
    <w:rsid w:val="00264469"/>
    <w:rsid w:val="0026504D"/>
    <w:rsid w:val="0026549F"/>
    <w:rsid w:val="00265F3C"/>
    <w:rsid w:val="00266273"/>
    <w:rsid w:val="002715EA"/>
    <w:rsid w:val="00273A2F"/>
    <w:rsid w:val="00273B0B"/>
    <w:rsid w:val="002745D3"/>
    <w:rsid w:val="00274FE9"/>
    <w:rsid w:val="0027576D"/>
    <w:rsid w:val="00276059"/>
    <w:rsid w:val="002767CB"/>
    <w:rsid w:val="00277596"/>
    <w:rsid w:val="00280986"/>
    <w:rsid w:val="002812CF"/>
    <w:rsid w:val="00281ECE"/>
    <w:rsid w:val="00282052"/>
    <w:rsid w:val="002831C7"/>
    <w:rsid w:val="002834E4"/>
    <w:rsid w:val="00283A8C"/>
    <w:rsid w:val="00283AA7"/>
    <w:rsid w:val="002840A0"/>
    <w:rsid w:val="002840C6"/>
    <w:rsid w:val="00284414"/>
    <w:rsid w:val="002844D1"/>
    <w:rsid w:val="002849D4"/>
    <w:rsid w:val="002850C8"/>
    <w:rsid w:val="002866D7"/>
    <w:rsid w:val="002872EC"/>
    <w:rsid w:val="00287A1D"/>
    <w:rsid w:val="002906A3"/>
    <w:rsid w:val="00290931"/>
    <w:rsid w:val="002925B4"/>
    <w:rsid w:val="0029282D"/>
    <w:rsid w:val="00293B89"/>
    <w:rsid w:val="00295174"/>
    <w:rsid w:val="00296172"/>
    <w:rsid w:val="00296B92"/>
    <w:rsid w:val="00296F50"/>
    <w:rsid w:val="0029744D"/>
    <w:rsid w:val="002A027C"/>
    <w:rsid w:val="002A2C22"/>
    <w:rsid w:val="002A521C"/>
    <w:rsid w:val="002A56FB"/>
    <w:rsid w:val="002A5B78"/>
    <w:rsid w:val="002A6770"/>
    <w:rsid w:val="002A7917"/>
    <w:rsid w:val="002B02EB"/>
    <w:rsid w:val="002B0DC3"/>
    <w:rsid w:val="002B1525"/>
    <w:rsid w:val="002B167A"/>
    <w:rsid w:val="002B485F"/>
    <w:rsid w:val="002B6E64"/>
    <w:rsid w:val="002C0602"/>
    <w:rsid w:val="002C08AE"/>
    <w:rsid w:val="002C0B5C"/>
    <w:rsid w:val="002C2C43"/>
    <w:rsid w:val="002C3A90"/>
    <w:rsid w:val="002C4C96"/>
    <w:rsid w:val="002C7A17"/>
    <w:rsid w:val="002D0329"/>
    <w:rsid w:val="002D05DF"/>
    <w:rsid w:val="002D05E7"/>
    <w:rsid w:val="002D49FA"/>
    <w:rsid w:val="002D4EE3"/>
    <w:rsid w:val="002D5640"/>
    <w:rsid w:val="002D59A1"/>
    <w:rsid w:val="002D5C16"/>
    <w:rsid w:val="002D5C7E"/>
    <w:rsid w:val="002D6E5D"/>
    <w:rsid w:val="002E007D"/>
    <w:rsid w:val="002E14E3"/>
    <w:rsid w:val="002E1FDE"/>
    <w:rsid w:val="002E2251"/>
    <w:rsid w:val="002E3041"/>
    <w:rsid w:val="002E3615"/>
    <w:rsid w:val="002E4103"/>
    <w:rsid w:val="002E5D66"/>
    <w:rsid w:val="002E69C1"/>
    <w:rsid w:val="002E6BBB"/>
    <w:rsid w:val="002F0274"/>
    <w:rsid w:val="002F2476"/>
    <w:rsid w:val="002F36A7"/>
    <w:rsid w:val="002F3DFF"/>
    <w:rsid w:val="002F446F"/>
    <w:rsid w:val="002F5D43"/>
    <w:rsid w:val="002F5E05"/>
    <w:rsid w:val="002F6579"/>
    <w:rsid w:val="002F73CB"/>
    <w:rsid w:val="002F7EA5"/>
    <w:rsid w:val="003012F2"/>
    <w:rsid w:val="00304371"/>
    <w:rsid w:val="00304E28"/>
    <w:rsid w:val="003064C1"/>
    <w:rsid w:val="00306EC9"/>
    <w:rsid w:val="0030729E"/>
    <w:rsid w:val="00307A76"/>
    <w:rsid w:val="00307E7D"/>
    <w:rsid w:val="003104DB"/>
    <w:rsid w:val="0031102C"/>
    <w:rsid w:val="00311B14"/>
    <w:rsid w:val="003131FF"/>
    <w:rsid w:val="003141AD"/>
    <w:rsid w:val="0031458C"/>
    <w:rsid w:val="003158D6"/>
    <w:rsid w:val="00315A16"/>
    <w:rsid w:val="00315C87"/>
    <w:rsid w:val="00316440"/>
    <w:rsid w:val="00317053"/>
    <w:rsid w:val="00320341"/>
    <w:rsid w:val="003209A3"/>
    <w:rsid w:val="00320D8F"/>
    <w:rsid w:val="0032109C"/>
    <w:rsid w:val="00322470"/>
    <w:rsid w:val="0032258E"/>
    <w:rsid w:val="00322B45"/>
    <w:rsid w:val="00323809"/>
    <w:rsid w:val="00323C72"/>
    <w:rsid w:val="00323D41"/>
    <w:rsid w:val="00324325"/>
    <w:rsid w:val="003244C4"/>
    <w:rsid w:val="00325414"/>
    <w:rsid w:val="00325F0E"/>
    <w:rsid w:val="003262A7"/>
    <w:rsid w:val="003302F1"/>
    <w:rsid w:val="00331A77"/>
    <w:rsid w:val="0033292E"/>
    <w:rsid w:val="00332B8A"/>
    <w:rsid w:val="00333D01"/>
    <w:rsid w:val="00335B2C"/>
    <w:rsid w:val="003377E4"/>
    <w:rsid w:val="0034006E"/>
    <w:rsid w:val="00340743"/>
    <w:rsid w:val="003420D3"/>
    <w:rsid w:val="00343E16"/>
    <w:rsid w:val="0034470E"/>
    <w:rsid w:val="003450EE"/>
    <w:rsid w:val="003455BD"/>
    <w:rsid w:val="00346ADD"/>
    <w:rsid w:val="00350F78"/>
    <w:rsid w:val="00352DB0"/>
    <w:rsid w:val="00354063"/>
    <w:rsid w:val="0035475A"/>
    <w:rsid w:val="00354985"/>
    <w:rsid w:val="0035587D"/>
    <w:rsid w:val="0035596F"/>
    <w:rsid w:val="003606CC"/>
    <w:rsid w:val="00361063"/>
    <w:rsid w:val="00362247"/>
    <w:rsid w:val="00365152"/>
    <w:rsid w:val="003652A4"/>
    <w:rsid w:val="00365633"/>
    <w:rsid w:val="0036770B"/>
    <w:rsid w:val="0037094A"/>
    <w:rsid w:val="00370ED4"/>
    <w:rsid w:val="00371ED3"/>
    <w:rsid w:val="00372FFC"/>
    <w:rsid w:val="0037664C"/>
    <w:rsid w:val="00376DAC"/>
    <w:rsid w:val="0037728A"/>
    <w:rsid w:val="00377F9A"/>
    <w:rsid w:val="00380B7D"/>
    <w:rsid w:val="00381A63"/>
    <w:rsid w:val="00381A99"/>
    <w:rsid w:val="00381DAB"/>
    <w:rsid w:val="00381E4E"/>
    <w:rsid w:val="003829C2"/>
    <w:rsid w:val="003830B2"/>
    <w:rsid w:val="00384724"/>
    <w:rsid w:val="00385B90"/>
    <w:rsid w:val="003877D0"/>
    <w:rsid w:val="00387A4F"/>
    <w:rsid w:val="00387D02"/>
    <w:rsid w:val="003919B7"/>
    <w:rsid w:val="00391D57"/>
    <w:rsid w:val="00392292"/>
    <w:rsid w:val="00392C4A"/>
    <w:rsid w:val="0039370F"/>
    <w:rsid w:val="00394F45"/>
    <w:rsid w:val="003953D9"/>
    <w:rsid w:val="00395883"/>
    <w:rsid w:val="003A0DB5"/>
    <w:rsid w:val="003A1679"/>
    <w:rsid w:val="003A3987"/>
    <w:rsid w:val="003A470F"/>
    <w:rsid w:val="003A4ECD"/>
    <w:rsid w:val="003A5927"/>
    <w:rsid w:val="003A6D1A"/>
    <w:rsid w:val="003B0221"/>
    <w:rsid w:val="003B0C03"/>
    <w:rsid w:val="003B1017"/>
    <w:rsid w:val="003B1744"/>
    <w:rsid w:val="003B2112"/>
    <w:rsid w:val="003B2BF3"/>
    <w:rsid w:val="003B2DDC"/>
    <w:rsid w:val="003B32FE"/>
    <w:rsid w:val="003B3C07"/>
    <w:rsid w:val="003B54A9"/>
    <w:rsid w:val="003B6081"/>
    <w:rsid w:val="003B60D8"/>
    <w:rsid w:val="003B6775"/>
    <w:rsid w:val="003B6B13"/>
    <w:rsid w:val="003B716E"/>
    <w:rsid w:val="003B7562"/>
    <w:rsid w:val="003B7FA9"/>
    <w:rsid w:val="003C0267"/>
    <w:rsid w:val="003C4AF0"/>
    <w:rsid w:val="003C4D6F"/>
    <w:rsid w:val="003C509A"/>
    <w:rsid w:val="003C5FE2"/>
    <w:rsid w:val="003C6E43"/>
    <w:rsid w:val="003D05FB"/>
    <w:rsid w:val="003D0934"/>
    <w:rsid w:val="003D1B16"/>
    <w:rsid w:val="003D2021"/>
    <w:rsid w:val="003D45BF"/>
    <w:rsid w:val="003D508A"/>
    <w:rsid w:val="003D5321"/>
    <w:rsid w:val="003D537F"/>
    <w:rsid w:val="003D7B75"/>
    <w:rsid w:val="003D7EC8"/>
    <w:rsid w:val="003E0208"/>
    <w:rsid w:val="003E0468"/>
    <w:rsid w:val="003E19B6"/>
    <w:rsid w:val="003E366A"/>
    <w:rsid w:val="003E43F7"/>
    <w:rsid w:val="003E4B57"/>
    <w:rsid w:val="003E71C1"/>
    <w:rsid w:val="003E7335"/>
    <w:rsid w:val="003F27E1"/>
    <w:rsid w:val="003F437A"/>
    <w:rsid w:val="003F478D"/>
    <w:rsid w:val="003F59F5"/>
    <w:rsid w:val="003F5C2B"/>
    <w:rsid w:val="0040043C"/>
    <w:rsid w:val="00400D91"/>
    <w:rsid w:val="004016B9"/>
    <w:rsid w:val="00402240"/>
    <w:rsid w:val="004023E9"/>
    <w:rsid w:val="0040349D"/>
    <w:rsid w:val="0040454A"/>
    <w:rsid w:val="00404FD6"/>
    <w:rsid w:val="004052A8"/>
    <w:rsid w:val="004071FE"/>
    <w:rsid w:val="00407CAC"/>
    <w:rsid w:val="004105EF"/>
    <w:rsid w:val="00410E2F"/>
    <w:rsid w:val="00410E40"/>
    <w:rsid w:val="00411349"/>
    <w:rsid w:val="004116DE"/>
    <w:rsid w:val="004126CB"/>
    <w:rsid w:val="00412B7C"/>
    <w:rsid w:val="00412DE8"/>
    <w:rsid w:val="00413F83"/>
    <w:rsid w:val="004144DA"/>
    <w:rsid w:val="0041490C"/>
    <w:rsid w:val="00416191"/>
    <w:rsid w:val="004165A4"/>
    <w:rsid w:val="00416721"/>
    <w:rsid w:val="00416CE9"/>
    <w:rsid w:val="00417816"/>
    <w:rsid w:val="004209DD"/>
    <w:rsid w:val="00421EF0"/>
    <w:rsid w:val="004224FA"/>
    <w:rsid w:val="00422A41"/>
    <w:rsid w:val="00423265"/>
    <w:rsid w:val="00423D07"/>
    <w:rsid w:val="00424540"/>
    <w:rsid w:val="0042585D"/>
    <w:rsid w:val="0042705D"/>
    <w:rsid w:val="00427936"/>
    <w:rsid w:val="004306A8"/>
    <w:rsid w:val="00430896"/>
    <w:rsid w:val="00431E65"/>
    <w:rsid w:val="00432AB3"/>
    <w:rsid w:val="00433797"/>
    <w:rsid w:val="00434129"/>
    <w:rsid w:val="004348B4"/>
    <w:rsid w:val="004352BC"/>
    <w:rsid w:val="00436E44"/>
    <w:rsid w:val="00440BF1"/>
    <w:rsid w:val="0044238F"/>
    <w:rsid w:val="0044346F"/>
    <w:rsid w:val="0044527B"/>
    <w:rsid w:val="00450769"/>
    <w:rsid w:val="00451159"/>
    <w:rsid w:val="0045268C"/>
    <w:rsid w:val="00453FF6"/>
    <w:rsid w:val="00454379"/>
    <w:rsid w:val="004545A1"/>
    <w:rsid w:val="004558AC"/>
    <w:rsid w:val="00457DC5"/>
    <w:rsid w:val="004615A3"/>
    <w:rsid w:val="00461757"/>
    <w:rsid w:val="00462052"/>
    <w:rsid w:val="004624B9"/>
    <w:rsid w:val="00463D9F"/>
    <w:rsid w:val="00464384"/>
    <w:rsid w:val="0046520A"/>
    <w:rsid w:val="004672AB"/>
    <w:rsid w:val="00470252"/>
    <w:rsid w:val="00470E57"/>
    <w:rsid w:val="004714FE"/>
    <w:rsid w:val="00472B1D"/>
    <w:rsid w:val="0047345E"/>
    <w:rsid w:val="00476DD7"/>
    <w:rsid w:val="00477BAA"/>
    <w:rsid w:val="00477FE8"/>
    <w:rsid w:val="00482192"/>
    <w:rsid w:val="00483888"/>
    <w:rsid w:val="00483AF1"/>
    <w:rsid w:val="00485BBD"/>
    <w:rsid w:val="004869E9"/>
    <w:rsid w:val="00487E31"/>
    <w:rsid w:val="00491BC5"/>
    <w:rsid w:val="00493649"/>
    <w:rsid w:val="00493BF9"/>
    <w:rsid w:val="00494BEB"/>
    <w:rsid w:val="00494CAE"/>
    <w:rsid w:val="00494DC0"/>
    <w:rsid w:val="00495053"/>
    <w:rsid w:val="00497013"/>
    <w:rsid w:val="004970F2"/>
    <w:rsid w:val="004976F5"/>
    <w:rsid w:val="004A1F58"/>
    <w:rsid w:val="004A1F59"/>
    <w:rsid w:val="004A29BE"/>
    <w:rsid w:val="004A2C91"/>
    <w:rsid w:val="004A3225"/>
    <w:rsid w:val="004A33EE"/>
    <w:rsid w:val="004A3AA8"/>
    <w:rsid w:val="004A3F3C"/>
    <w:rsid w:val="004A50D1"/>
    <w:rsid w:val="004A54EB"/>
    <w:rsid w:val="004A5AFF"/>
    <w:rsid w:val="004A65CE"/>
    <w:rsid w:val="004B13C7"/>
    <w:rsid w:val="004B13D8"/>
    <w:rsid w:val="004B4164"/>
    <w:rsid w:val="004B58A1"/>
    <w:rsid w:val="004B6258"/>
    <w:rsid w:val="004B641A"/>
    <w:rsid w:val="004B6C8E"/>
    <w:rsid w:val="004B778F"/>
    <w:rsid w:val="004C00E6"/>
    <w:rsid w:val="004C0609"/>
    <w:rsid w:val="004C255E"/>
    <w:rsid w:val="004C2E6C"/>
    <w:rsid w:val="004C3C88"/>
    <w:rsid w:val="004C3E87"/>
    <w:rsid w:val="004C4B7E"/>
    <w:rsid w:val="004C4BEA"/>
    <w:rsid w:val="004C5E27"/>
    <w:rsid w:val="004C6BCA"/>
    <w:rsid w:val="004C7775"/>
    <w:rsid w:val="004D141F"/>
    <w:rsid w:val="004D15AE"/>
    <w:rsid w:val="004D2742"/>
    <w:rsid w:val="004D39D9"/>
    <w:rsid w:val="004D5356"/>
    <w:rsid w:val="004D556F"/>
    <w:rsid w:val="004D6310"/>
    <w:rsid w:val="004D6594"/>
    <w:rsid w:val="004E0062"/>
    <w:rsid w:val="004E05A1"/>
    <w:rsid w:val="004E0920"/>
    <w:rsid w:val="004E0CD3"/>
    <w:rsid w:val="004E1A56"/>
    <w:rsid w:val="004E1CC3"/>
    <w:rsid w:val="004E36B5"/>
    <w:rsid w:val="004E4757"/>
    <w:rsid w:val="004E4824"/>
    <w:rsid w:val="004E5AAF"/>
    <w:rsid w:val="004E69F9"/>
    <w:rsid w:val="004E7194"/>
    <w:rsid w:val="004F16A0"/>
    <w:rsid w:val="004F1746"/>
    <w:rsid w:val="004F472A"/>
    <w:rsid w:val="004F5E57"/>
    <w:rsid w:val="004F634A"/>
    <w:rsid w:val="004F6710"/>
    <w:rsid w:val="00500C3E"/>
    <w:rsid w:val="00501658"/>
    <w:rsid w:val="005023BF"/>
    <w:rsid w:val="00502849"/>
    <w:rsid w:val="00504334"/>
    <w:rsid w:val="0050498D"/>
    <w:rsid w:val="00505051"/>
    <w:rsid w:val="005104D7"/>
    <w:rsid w:val="00510B9E"/>
    <w:rsid w:val="00514EDC"/>
    <w:rsid w:val="005150D2"/>
    <w:rsid w:val="00515D40"/>
    <w:rsid w:val="005161C0"/>
    <w:rsid w:val="005165E0"/>
    <w:rsid w:val="0051730E"/>
    <w:rsid w:val="00523D52"/>
    <w:rsid w:val="00524880"/>
    <w:rsid w:val="00525233"/>
    <w:rsid w:val="005254D9"/>
    <w:rsid w:val="005267D5"/>
    <w:rsid w:val="00526F44"/>
    <w:rsid w:val="00532E24"/>
    <w:rsid w:val="00533140"/>
    <w:rsid w:val="00533815"/>
    <w:rsid w:val="00534259"/>
    <w:rsid w:val="00535D12"/>
    <w:rsid w:val="00536BC2"/>
    <w:rsid w:val="0053706D"/>
    <w:rsid w:val="0054195F"/>
    <w:rsid w:val="005425E1"/>
    <w:rsid w:val="005427C5"/>
    <w:rsid w:val="00542CF6"/>
    <w:rsid w:val="00543277"/>
    <w:rsid w:val="005437A7"/>
    <w:rsid w:val="0054408A"/>
    <w:rsid w:val="00545491"/>
    <w:rsid w:val="0055096E"/>
    <w:rsid w:val="005521DF"/>
    <w:rsid w:val="0055298C"/>
    <w:rsid w:val="005529AA"/>
    <w:rsid w:val="00553B92"/>
    <w:rsid w:val="00553C03"/>
    <w:rsid w:val="00553FE9"/>
    <w:rsid w:val="00557D42"/>
    <w:rsid w:val="005620E2"/>
    <w:rsid w:val="0056210C"/>
    <w:rsid w:val="005632DC"/>
    <w:rsid w:val="00563350"/>
    <w:rsid w:val="00563692"/>
    <w:rsid w:val="005636D6"/>
    <w:rsid w:val="00563E0B"/>
    <w:rsid w:val="00565412"/>
    <w:rsid w:val="005704D6"/>
    <w:rsid w:val="00570531"/>
    <w:rsid w:val="00570A7E"/>
    <w:rsid w:val="00571679"/>
    <w:rsid w:val="00571B93"/>
    <w:rsid w:val="00572EBC"/>
    <w:rsid w:val="00573137"/>
    <w:rsid w:val="00575FB0"/>
    <w:rsid w:val="005766CA"/>
    <w:rsid w:val="00580358"/>
    <w:rsid w:val="005836E7"/>
    <w:rsid w:val="005844E7"/>
    <w:rsid w:val="005908B8"/>
    <w:rsid w:val="00592583"/>
    <w:rsid w:val="0059512E"/>
    <w:rsid w:val="0059600D"/>
    <w:rsid w:val="0059646B"/>
    <w:rsid w:val="005A3E4C"/>
    <w:rsid w:val="005A6420"/>
    <w:rsid w:val="005A6DD2"/>
    <w:rsid w:val="005A6DF8"/>
    <w:rsid w:val="005B2E9F"/>
    <w:rsid w:val="005B59FC"/>
    <w:rsid w:val="005B60A9"/>
    <w:rsid w:val="005B6C92"/>
    <w:rsid w:val="005B74F0"/>
    <w:rsid w:val="005B7C46"/>
    <w:rsid w:val="005C3516"/>
    <w:rsid w:val="005C385D"/>
    <w:rsid w:val="005C4110"/>
    <w:rsid w:val="005C428B"/>
    <w:rsid w:val="005C68D9"/>
    <w:rsid w:val="005C7F3B"/>
    <w:rsid w:val="005D08E8"/>
    <w:rsid w:val="005D2FE6"/>
    <w:rsid w:val="005D3B20"/>
    <w:rsid w:val="005D659D"/>
    <w:rsid w:val="005D6680"/>
    <w:rsid w:val="005D72D2"/>
    <w:rsid w:val="005D7676"/>
    <w:rsid w:val="005D7D92"/>
    <w:rsid w:val="005E0832"/>
    <w:rsid w:val="005E24F2"/>
    <w:rsid w:val="005E25C8"/>
    <w:rsid w:val="005E27E9"/>
    <w:rsid w:val="005E2A91"/>
    <w:rsid w:val="005E2ABC"/>
    <w:rsid w:val="005E2C07"/>
    <w:rsid w:val="005E4759"/>
    <w:rsid w:val="005E5C68"/>
    <w:rsid w:val="005E65C0"/>
    <w:rsid w:val="005F0390"/>
    <w:rsid w:val="005F078F"/>
    <w:rsid w:val="005F13B7"/>
    <w:rsid w:val="005F4D43"/>
    <w:rsid w:val="005F5D9C"/>
    <w:rsid w:val="005F6C4F"/>
    <w:rsid w:val="005F70B0"/>
    <w:rsid w:val="00602B3C"/>
    <w:rsid w:val="00602E12"/>
    <w:rsid w:val="00603BFF"/>
    <w:rsid w:val="006041B9"/>
    <w:rsid w:val="006053A1"/>
    <w:rsid w:val="006072CD"/>
    <w:rsid w:val="00607417"/>
    <w:rsid w:val="00610462"/>
    <w:rsid w:val="00611373"/>
    <w:rsid w:val="00611FB1"/>
    <w:rsid w:val="00612023"/>
    <w:rsid w:val="006133F6"/>
    <w:rsid w:val="00614190"/>
    <w:rsid w:val="006143A5"/>
    <w:rsid w:val="0061551D"/>
    <w:rsid w:val="00617268"/>
    <w:rsid w:val="00617B69"/>
    <w:rsid w:val="00622A99"/>
    <w:rsid w:val="00622E67"/>
    <w:rsid w:val="006232B5"/>
    <w:rsid w:val="00624104"/>
    <w:rsid w:val="00624424"/>
    <w:rsid w:val="00624841"/>
    <w:rsid w:val="006257AC"/>
    <w:rsid w:val="00626B57"/>
    <w:rsid w:val="00626EDC"/>
    <w:rsid w:val="006306DB"/>
    <w:rsid w:val="006307F7"/>
    <w:rsid w:val="00632974"/>
    <w:rsid w:val="00633827"/>
    <w:rsid w:val="00633EFC"/>
    <w:rsid w:val="00634324"/>
    <w:rsid w:val="0063449D"/>
    <w:rsid w:val="00634E48"/>
    <w:rsid w:val="00636D43"/>
    <w:rsid w:val="00640F4F"/>
    <w:rsid w:val="006412C8"/>
    <w:rsid w:val="00643808"/>
    <w:rsid w:val="00644D32"/>
    <w:rsid w:val="00645908"/>
    <w:rsid w:val="006470EC"/>
    <w:rsid w:val="00650212"/>
    <w:rsid w:val="006502D1"/>
    <w:rsid w:val="00651F54"/>
    <w:rsid w:val="00652D93"/>
    <w:rsid w:val="006542D6"/>
    <w:rsid w:val="0065598E"/>
    <w:rsid w:val="00655AF2"/>
    <w:rsid w:val="00655BC5"/>
    <w:rsid w:val="00655E9D"/>
    <w:rsid w:val="006565CF"/>
    <w:rsid w:val="006568BE"/>
    <w:rsid w:val="00656ABC"/>
    <w:rsid w:val="0065743E"/>
    <w:rsid w:val="00657A0B"/>
    <w:rsid w:val="0066025D"/>
    <w:rsid w:val="00660673"/>
    <w:rsid w:val="0066091A"/>
    <w:rsid w:val="00660F7E"/>
    <w:rsid w:val="0066221B"/>
    <w:rsid w:val="00662D86"/>
    <w:rsid w:val="00662E55"/>
    <w:rsid w:val="00663FED"/>
    <w:rsid w:val="00667BE2"/>
    <w:rsid w:val="006700B4"/>
    <w:rsid w:val="00670B9A"/>
    <w:rsid w:val="006713B6"/>
    <w:rsid w:val="0067195E"/>
    <w:rsid w:val="006725CB"/>
    <w:rsid w:val="00673D35"/>
    <w:rsid w:val="00674068"/>
    <w:rsid w:val="0067512A"/>
    <w:rsid w:val="00675165"/>
    <w:rsid w:val="00676D99"/>
    <w:rsid w:val="006773EC"/>
    <w:rsid w:val="00677ABD"/>
    <w:rsid w:val="00680012"/>
    <w:rsid w:val="00680504"/>
    <w:rsid w:val="00680ED5"/>
    <w:rsid w:val="00681CD9"/>
    <w:rsid w:val="00683940"/>
    <w:rsid w:val="00683E30"/>
    <w:rsid w:val="00684719"/>
    <w:rsid w:val="00685A4B"/>
    <w:rsid w:val="00686B77"/>
    <w:rsid w:val="00687024"/>
    <w:rsid w:val="00690530"/>
    <w:rsid w:val="0069054F"/>
    <w:rsid w:val="006924FC"/>
    <w:rsid w:val="00692B21"/>
    <w:rsid w:val="006935E8"/>
    <w:rsid w:val="00693E1B"/>
    <w:rsid w:val="0069549B"/>
    <w:rsid w:val="00695E22"/>
    <w:rsid w:val="006965F4"/>
    <w:rsid w:val="006969DC"/>
    <w:rsid w:val="006A09E2"/>
    <w:rsid w:val="006A2BFD"/>
    <w:rsid w:val="006A2EFF"/>
    <w:rsid w:val="006A620F"/>
    <w:rsid w:val="006A653D"/>
    <w:rsid w:val="006A659A"/>
    <w:rsid w:val="006B03BF"/>
    <w:rsid w:val="006B3706"/>
    <w:rsid w:val="006B3FAD"/>
    <w:rsid w:val="006B44A1"/>
    <w:rsid w:val="006B4AF2"/>
    <w:rsid w:val="006B5F8E"/>
    <w:rsid w:val="006B660E"/>
    <w:rsid w:val="006B6DAE"/>
    <w:rsid w:val="006B7093"/>
    <w:rsid w:val="006B7417"/>
    <w:rsid w:val="006B7DF8"/>
    <w:rsid w:val="006C0E37"/>
    <w:rsid w:val="006C4337"/>
    <w:rsid w:val="006C4FCC"/>
    <w:rsid w:val="006D1090"/>
    <w:rsid w:val="006D3691"/>
    <w:rsid w:val="006D456B"/>
    <w:rsid w:val="006D61BC"/>
    <w:rsid w:val="006E13EE"/>
    <w:rsid w:val="006E5EF0"/>
    <w:rsid w:val="006E6B0A"/>
    <w:rsid w:val="006E7B4E"/>
    <w:rsid w:val="006F1F68"/>
    <w:rsid w:val="006F2967"/>
    <w:rsid w:val="006F3563"/>
    <w:rsid w:val="006F42B9"/>
    <w:rsid w:val="006F59A7"/>
    <w:rsid w:val="006F6103"/>
    <w:rsid w:val="006F73A3"/>
    <w:rsid w:val="0070095F"/>
    <w:rsid w:val="007022E3"/>
    <w:rsid w:val="0070237B"/>
    <w:rsid w:val="00702960"/>
    <w:rsid w:val="00702A9C"/>
    <w:rsid w:val="00704E00"/>
    <w:rsid w:val="00705327"/>
    <w:rsid w:val="00706535"/>
    <w:rsid w:val="0070742D"/>
    <w:rsid w:val="007105E1"/>
    <w:rsid w:val="00710C7B"/>
    <w:rsid w:val="00715158"/>
    <w:rsid w:val="00716B9B"/>
    <w:rsid w:val="007209E7"/>
    <w:rsid w:val="00722C7B"/>
    <w:rsid w:val="007245F5"/>
    <w:rsid w:val="00726182"/>
    <w:rsid w:val="00727635"/>
    <w:rsid w:val="007321AC"/>
    <w:rsid w:val="00732329"/>
    <w:rsid w:val="007323C9"/>
    <w:rsid w:val="007327D2"/>
    <w:rsid w:val="007337CA"/>
    <w:rsid w:val="007347F2"/>
    <w:rsid w:val="00734CE4"/>
    <w:rsid w:val="00734F0C"/>
    <w:rsid w:val="00735123"/>
    <w:rsid w:val="007359F5"/>
    <w:rsid w:val="0074142C"/>
    <w:rsid w:val="00741837"/>
    <w:rsid w:val="00741986"/>
    <w:rsid w:val="00743A66"/>
    <w:rsid w:val="0074468F"/>
    <w:rsid w:val="0074485B"/>
    <w:rsid w:val="007453E6"/>
    <w:rsid w:val="00745F88"/>
    <w:rsid w:val="007473DA"/>
    <w:rsid w:val="007513A8"/>
    <w:rsid w:val="00751AD6"/>
    <w:rsid w:val="00754790"/>
    <w:rsid w:val="00754B36"/>
    <w:rsid w:val="0075575D"/>
    <w:rsid w:val="007564F7"/>
    <w:rsid w:val="007618E7"/>
    <w:rsid w:val="00761F8E"/>
    <w:rsid w:val="00765703"/>
    <w:rsid w:val="007661F1"/>
    <w:rsid w:val="0077309D"/>
    <w:rsid w:val="00774140"/>
    <w:rsid w:val="00774BAB"/>
    <w:rsid w:val="00775723"/>
    <w:rsid w:val="007774EE"/>
    <w:rsid w:val="00777A91"/>
    <w:rsid w:val="00777CAB"/>
    <w:rsid w:val="00777CC2"/>
    <w:rsid w:val="0078031E"/>
    <w:rsid w:val="007814DC"/>
    <w:rsid w:val="00781822"/>
    <w:rsid w:val="0078383C"/>
    <w:rsid w:val="007838BF"/>
    <w:rsid w:val="00783F21"/>
    <w:rsid w:val="007857B5"/>
    <w:rsid w:val="00787159"/>
    <w:rsid w:val="0079043A"/>
    <w:rsid w:val="007913AD"/>
    <w:rsid w:val="00791668"/>
    <w:rsid w:val="00791AA1"/>
    <w:rsid w:val="00791B77"/>
    <w:rsid w:val="007937EC"/>
    <w:rsid w:val="00795628"/>
    <w:rsid w:val="007978D8"/>
    <w:rsid w:val="007A0572"/>
    <w:rsid w:val="007A1680"/>
    <w:rsid w:val="007A287A"/>
    <w:rsid w:val="007A3793"/>
    <w:rsid w:val="007A37AA"/>
    <w:rsid w:val="007A4142"/>
    <w:rsid w:val="007A5881"/>
    <w:rsid w:val="007A5937"/>
    <w:rsid w:val="007B0434"/>
    <w:rsid w:val="007B0561"/>
    <w:rsid w:val="007B1FD6"/>
    <w:rsid w:val="007B2171"/>
    <w:rsid w:val="007B264B"/>
    <w:rsid w:val="007B298C"/>
    <w:rsid w:val="007B339B"/>
    <w:rsid w:val="007B44AD"/>
    <w:rsid w:val="007B46EE"/>
    <w:rsid w:val="007B60A3"/>
    <w:rsid w:val="007B75CC"/>
    <w:rsid w:val="007C087A"/>
    <w:rsid w:val="007C0887"/>
    <w:rsid w:val="007C1BA2"/>
    <w:rsid w:val="007C264E"/>
    <w:rsid w:val="007C2B48"/>
    <w:rsid w:val="007C3092"/>
    <w:rsid w:val="007C38D3"/>
    <w:rsid w:val="007C5027"/>
    <w:rsid w:val="007C55FD"/>
    <w:rsid w:val="007C5CEF"/>
    <w:rsid w:val="007C7C3B"/>
    <w:rsid w:val="007C7F44"/>
    <w:rsid w:val="007D18A3"/>
    <w:rsid w:val="007D1C4B"/>
    <w:rsid w:val="007D20E9"/>
    <w:rsid w:val="007D2342"/>
    <w:rsid w:val="007D2999"/>
    <w:rsid w:val="007D4828"/>
    <w:rsid w:val="007D4D9F"/>
    <w:rsid w:val="007D7881"/>
    <w:rsid w:val="007D7E3A"/>
    <w:rsid w:val="007E0E10"/>
    <w:rsid w:val="007E123B"/>
    <w:rsid w:val="007E17EE"/>
    <w:rsid w:val="007E4768"/>
    <w:rsid w:val="007E6E8F"/>
    <w:rsid w:val="007E777B"/>
    <w:rsid w:val="007F0D2E"/>
    <w:rsid w:val="007F2070"/>
    <w:rsid w:val="007F2612"/>
    <w:rsid w:val="007F4DEF"/>
    <w:rsid w:val="007F507E"/>
    <w:rsid w:val="007F65F2"/>
    <w:rsid w:val="007F6AA5"/>
    <w:rsid w:val="007F730D"/>
    <w:rsid w:val="00801976"/>
    <w:rsid w:val="00802FFE"/>
    <w:rsid w:val="00803810"/>
    <w:rsid w:val="00803B96"/>
    <w:rsid w:val="00804FE5"/>
    <w:rsid w:val="008053F5"/>
    <w:rsid w:val="00807AF7"/>
    <w:rsid w:val="00810189"/>
    <w:rsid w:val="00810198"/>
    <w:rsid w:val="00811050"/>
    <w:rsid w:val="008157A6"/>
    <w:rsid w:val="00815C8E"/>
    <w:rsid w:val="00815DA8"/>
    <w:rsid w:val="008161A7"/>
    <w:rsid w:val="00820357"/>
    <w:rsid w:val="00820D05"/>
    <w:rsid w:val="0082194D"/>
    <w:rsid w:val="008221F9"/>
    <w:rsid w:val="008248F7"/>
    <w:rsid w:val="00824FAD"/>
    <w:rsid w:val="00825D3C"/>
    <w:rsid w:val="00826BE1"/>
    <w:rsid w:val="00826EF5"/>
    <w:rsid w:val="00830562"/>
    <w:rsid w:val="008311F4"/>
    <w:rsid w:val="00831693"/>
    <w:rsid w:val="0083185F"/>
    <w:rsid w:val="00831B9D"/>
    <w:rsid w:val="00831DB2"/>
    <w:rsid w:val="00832A68"/>
    <w:rsid w:val="008354E8"/>
    <w:rsid w:val="008356AB"/>
    <w:rsid w:val="00835859"/>
    <w:rsid w:val="008362C3"/>
    <w:rsid w:val="00840104"/>
    <w:rsid w:val="00840C1F"/>
    <w:rsid w:val="00841FC5"/>
    <w:rsid w:val="00843D06"/>
    <w:rsid w:val="00844F23"/>
    <w:rsid w:val="00845709"/>
    <w:rsid w:val="0084627D"/>
    <w:rsid w:val="00846892"/>
    <w:rsid w:val="00846DEA"/>
    <w:rsid w:val="00847D68"/>
    <w:rsid w:val="00850610"/>
    <w:rsid w:val="00850867"/>
    <w:rsid w:val="00851ACB"/>
    <w:rsid w:val="00852413"/>
    <w:rsid w:val="008526DC"/>
    <w:rsid w:val="008539EF"/>
    <w:rsid w:val="00855E83"/>
    <w:rsid w:val="00856C00"/>
    <w:rsid w:val="00856DC7"/>
    <w:rsid w:val="008576BD"/>
    <w:rsid w:val="00857AB4"/>
    <w:rsid w:val="00860463"/>
    <w:rsid w:val="00860537"/>
    <w:rsid w:val="0086167B"/>
    <w:rsid w:val="00861844"/>
    <w:rsid w:val="0086190F"/>
    <w:rsid w:val="00862087"/>
    <w:rsid w:val="008651E0"/>
    <w:rsid w:val="00865F27"/>
    <w:rsid w:val="0086620B"/>
    <w:rsid w:val="00866376"/>
    <w:rsid w:val="00867907"/>
    <w:rsid w:val="00867CEE"/>
    <w:rsid w:val="00872361"/>
    <w:rsid w:val="008733DA"/>
    <w:rsid w:val="00873E84"/>
    <w:rsid w:val="00874205"/>
    <w:rsid w:val="00874D53"/>
    <w:rsid w:val="00875F1C"/>
    <w:rsid w:val="00876C85"/>
    <w:rsid w:val="00877BF0"/>
    <w:rsid w:val="0088000C"/>
    <w:rsid w:val="00880901"/>
    <w:rsid w:val="00882003"/>
    <w:rsid w:val="008846AC"/>
    <w:rsid w:val="008850E4"/>
    <w:rsid w:val="00885143"/>
    <w:rsid w:val="008853E8"/>
    <w:rsid w:val="00885BAF"/>
    <w:rsid w:val="00886178"/>
    <w:rsid w:val="008868FB"/>
    <w:rsid w:val="00890501"/>
    <w:rsid w:val="008908B2"/>
    <w:rsid w:val="00891D06"/>
    <w:rsid w:val="0089200C"/>
    <w:rsid w:val="008923BF"/>
    <w:rsid w:val="00892BB6"/>
    <w:rsid w:val="008939AB"/>
    <w:rsid w:val="008953F8"/>
    <w:rsid w:val="00895E9F"/>
    <w:rsid w:val="00897E83"/>
    <w:rsid w:val="008A12F5"/>
    <w:rsid w:val="008A23B4"/>
    <w:rsid w:val="008A42D1"/>
    <w:rsid w:val="008A5265"/>
    <w:rsid w:val="008A7097"/>
    <w:rsid w:val="008A7B61"/>
    <w:rsid w:val="008B1587"/>
    <w:rsid w:val="008B1B01"/>
    <w:rsid w:val="008B3BA9"/>
    <w:rsid w:val="008B3BCD"/>
    <w:rsid w:val="008B6198"/>
    <w:rsid w:val="008B6623"/>
    <w:rsid w:val="008B6DF8"/>
    <w:rsid w:val="008B786B"/>
    <w:rsid w:val="008C106C"/>
    <w:rsid w:val="008C10F1"/>
    <w:rsid w:val="008C1495"/>
    <w:rsid w:val="008C1926"/>
    <w:rsid w:val="008C1E99"/>
    <w:rsid w:val="008C3A93"/>
    <w:rsid w:val="008C3D30"/>
    <w:rsid w:val="008C46CA"/>
    <w:rsid w:val="008C4832"/>
    <w:rsid w:val="008C4C54"/>
    <w:rsid w:val="008C5FC7"/>
    <w:rsid w:val="008C6510"/>
    <w:rsid w:val="008C7C5B"/>
    <w:rsid w:val="008D03E7"/>
    <w:rsid w:val="008D18AA"/>
    <w:rsid w:val="008D359D"/>
    <w:rsid w:val="008D5378"/>
    <w:rsid w:val="008D5529"/>
    <w:rsid w:val="008D6CC7"/>
    <w:rsid w:val="008E0085"/>
    <w:rsid w:val="008E0327"/>
    <w:rsid w:val="008E255F"/>
    <w:rsid w:val="008E2AA6"/>
    <w:rsid w:val="008E311B"/>
    <w:rsid w:val="008E322C"/>
    <w:rsid w:val="008E326C"/>
    <w:rsid w:val="008E3279"/>
    <w:rsid w:val="008E4A2B"/>
    <w:rsid w:val="008E7D36"/>
    <w:rsid w:val="008F071F"/>
    <w:rsid w:val="008F1B96"/>
    <w:rsid w:val="008F32EA"/>
    <w:rsid w:val="008F46E7"/>
    <w:rsid w:val="008F46F5"/>
    <w:rsid w:val="008F50FF"/>
    <w:rsid w:val="008F6ABE"/>
    <w:rsid w:val="008F6F0B"/>
    <w:rsid w:val="00900DA9"/>
    <w:rsid w:val="00904E68"/>
    <w:rsid w:val="0090539B"/>
    <w:rsid w:val="00906221"/>
    <w:rsid w:val="00907AFA"/>
    <w:rsid w:val="00907BA7"/>
    <w:rsid w:val="0091064E"/>
    <w:rsid w:val="00910DA1"/>
    <w:rsid w:val="00911FC5"/>
    <w:rsid w:val="009131E9"/>
    <w:rsid w:val="009136F5"/>
    <w:rsid w:val="0091422F"/>
    <w:rsid w:val="009149A2"/>
    <w:rsid w:val="009175D4"/>
    <w:rsid w:val="0091764E"/>
    <w:rsid w:val="00920C44"/>
    <w:rsid w:val="00920DEE"/>
    <w:rsid w:val="00921129"/>
    <w:rsid w:val="009212AF"/>
    <w:rsid w:val="00922025"/>
    <w:rsid w:val="0092409D"/>
    <w:rsid w:val="009256A8"/>
    <w:rsid w:val="0092592C"/>
    <w:rsid w:val="00926350"/>
    <w:rsid w:val="009306F3"/>
    <w:rsid w:val="00931A10"/>
    <w:rsid w:val="00936B0B"/>
    <w:rsid w:val="009402B3"/>
    <w:rsid w:val="00940B6E"/>
    <w:rsid w:val="00941278"/>
    <w:rsid w:val="00944586"/>
    <w:rsid w:val="00944699"/>
    <w:rsid w:val="00944703"/>
    <w:rsid w:val="009458D6"/>
    <w:rsid w:val="00945A2D"/>
    <w:rsid w:val="00945E6B"/>
    <w:rsid w:val="00947621"/>
    <w:rsid w:val="00947967"/>
    <w:rsid w:val="00947F82"/>
    <w:rsid w:val="00952C14"/>
    <w:rsid w:val="00952C24"/>
    <w:rsid w:val="00953084"/>
    <w:rsid w:val="00955201"/>
    <w:rsid w:val="00955A64"/>
    <w:rsid w:val="00955C05"/>
    <w:rsid w:val="00957E4F"/>
    <w:rsid w:val="009607F3"/>
    <w:rsid w:val="00962B6E"/>
    <w:rsid w:val="00965200"/>
    <w:rsid w:val="00965919"/>
    <w:rsid w:val="00965E21"/>
    <w:rsid w:val="009668B3"/>
    <w:rsid w:val="00966FFF"/>
    <w:rsid w:val="00967C3C"/>
    <w:rsid w:val="00970479"/>
    <w:rsid w:val="00970654"/>
    <w:rsid w:val="0097136F"/>
    <w:rsid w:val="00971471"/>
    <w:rsid w:val="00971870"/>
    <w:rsid w:val="00972016"/>
    <w:rsid w:val="0097221A"/>
    <w:rsid w:val="00974158"/>
    <w:rsid w:val="0097498D"/>
    <w:rsid w:val="00974C34"/>
    <w:rsid w:val="00974EC3"/>
    <w:rsid w:val="00977466"/>
    <w:rsid w:val="00983B6D"/>
    <w:rsid w:val="00983CFD"/>
    <w:rsid w:val="009845B1"/>
    <w:rsid w:val="009849C2"/>
    <w:rsid w:val="00984D24"/>
    <w:rsid w:val="009858EB"/>
    <w:rsid w:val="0098599F"/>
    <w:rsid w:val="00990E0F"/>
    <w:rsid w:val="00990EEA"/>
    <w:rsid w:val="00995569"/>
    <w:rsid w:val="009970C3"/>
    <w:rsid w:val="00997777"/>
    <w:rsid w:val="00997C39"/>
    <w:rsid w:val="009A0030"/>
    <w:rsid w:val="009A152A"/>
    <w:rsid w:val="009A3F47"/>
    <w:rsid w:val="009A5735"/>
    <w:rsid w:val="009A5C96"/>
    <w:rsid w:val="009A5DF2"/>
    <w:rsid w:val="009A622A"/>
    <w:rsid w:val="009A6673"/>
    <w:rsid w:val="009A71E7"/>
    <w:rsid w:val="009B0046"/>
    <w:rsid w:val="009B0C6E"/>
    <w:rsid w:val="009B42A6"/>
    <w:rsid w:val="009B4414"/>
    <w:rsid w:val="009C0027"/>
    <w:rsid w:val="009C051E"/>
    <w:rsid w:val="009C1161"/>
    <w:rsid w:val="009C1440"/>
    <w:rsid w:val="009C1A3E"/>
    <w:rsid w:val="009C2107"/>
    <w:rsid w:val="009C2BC6"/>
    <w:rsid w:val="009C5D9E"/>
    <w:rsid w:val="009C7352"/>
    <w:rsid w:val="009D0196"/>
    <w:rsid w:val="009D1E6B"/>
    <w:rsid w:val="009D2C3E"/>
    <w:rsid w:val="009D412B"/>
    <w:rsid w:val="009D4373"/>
    <w:rsid w:val="009D45A9"/>
    <w:rsid w:val="009D589C"/>
    <w:rsid w:val="009E0625"/>
    <w:rsid w:val="009E1E30"/>
    <w:rsid w:val="009E217F"/>
    <w:rsid w:val="009E3034"/>
    <w:rsid w:val="009E4550"/>
    <w:rsid w:val="009E4E9C"/>
    <w:rsid w:val="009E549F"/>
    <w:rsid w:val="009E62C4"/>
    <w:rsid w:val="009F11E5"/>
    <w:rsid w:val="009F13CB"/>
    <w:rsid w:val="009F145A"/>
    <w:rsid w:val="009F28A8"/>
    <w:rsid w:val="009F3717"/>
    <w:rsid w:val="009F4408"/>
    <w:rsid w:val="009F473E"/>
    <w:rsid w:val="009F48D1"/>
    <w:rsid w:val="009F6542"/>
    <w:rsid w:val="009F682A"/>
    <w:rsid w:val="00A004DF"/>
    <w:rsid w:val="00A01B86"/>
    <w:rsid w:val="00A01EBE"/>
    <w:rsid w:val="00A022BE"/>
    <w:rsid w:val="00A03A90"/>
    <w:rsid w:val="00A04863"/>
    <w:rsid w:val="00A05BA0"/>
    <w:rsid w:val="00A072A9"/>
    <w:rsid w:val="00A07B4B"/>
    <w:rsid w:val="00A10BB6"/>
    <w:rsid w:val="00A11184"/>
    <w:rsid w:val="00A15D98"/>
    <w:rsid w:val="00A1656B"/>
    <w:rsid w:val="00A17BF2"/>
    <w:rsid w:val="00A202B1"/>
    <w:rsid w:val="00A20E7C"/>
    <w:rsid w:val="00A21CEC"/>
    <w:rsid w:val="00A21F3C"/>
    <w:rsid w:val="00A22D9F"/>
    <w:rsid w:val="00A238D6"/>
    <w:rsid w:val="00A24C95"/>
    <w:rsid w:val="00A24DF1"/>
    <w:rsid w:val="00A2599A"/>
    <w:rsid w:val="00A26094"/>
    <w:rsid w:val="00A2611B"/>
    <w:rsid w:val="00A2664A"/>
    <w:rsid w:val="00A2772C"/>
    <w:rsid w:val="00A279F7"/>
    <w:rsid w:val="00A301BF"/>
    <w:rsid w:val="00A302B2"/>
    <w:rsid w:val="00A30334"/>
    <w:rsid w:val="00A3158C"/>
    <w:rsid w:val="00A318E4"/>
    <w:rsid w:val="00A331B4"/>
    <w:rsid w:val="00A33A30"/>
    <w:rsid w:val="00A33C27"/>
    <w:rsid w:val="00A34640"/>
    <w:rsid w:val="00A3484E"/>
    <w:rsid w:val="00A34B32"/>
    <w:rsid w:val="00A356D3"/>
    <w:rsid w:val="00A35BB1"/>
    <w:rsid w:val="00A35E20"/>
    <w:rsid w:val="00A36ADA"/>
    <w:rsid w:val="00A37CA9"/>
    <w:rsid w:val="00A40544"/>
    <w:rsid w:val="00A408C1"/>
    <w:rsid w:val="00A41961"/>
    <w:rsid w:val="00A41A95"/>
    <w:rsid w:val="00A434D5"/>
    <w:rsid w:val="00A438D8"/>
    <w:rsid w:val="00A463E6"/>
    <w:rsid w:val="00A46A9D"/>
    <w:rsid w:val="00A473F5"/>
    <w:rsid w:val="00A51F9D"/>
    <w:rsid w:val="00A52709"/>
    <w:rsid w:val="00A52D19"/>
    <w:rsid w:val="00A5416A"/>
    <w:rsid w:val="00A56609"/>
    <w:rsid w:val="00A56E21"/>
    <w:rsid w:val="00A600E1"/>
    <w:rsid w:val="00A60895"/>
    <w:rsid w:val="00A6134D"/>
    <w:rsid w:val="00A61754"/>
    <w:rsid w:val="00A61DE7"/>
    <w:rsid w:val="00A62823"/>
    <w:rsid w:val="00A62FF7"/>
    <w:rsid w:val="00A6384E"/>
    <w:rsid w:val="00A639F4"/>
    <w:rsid w:val="00A64512"/>
    <w:rsid w:val="00A646D2"/>
    <w:rsid w:val="00A6702B"/>
    <w:rsid w:val="00A679A9"/>
    <w:rsid w:val="00A700E7"/>
    <w:rsid w:val="00A70642"/>
    <w:rsid w:val="00A709D1"/>
    <w:rsid w:val="00A71FFD"/>
    <w:rsid w:val="00A7221C"/>
    <w:rsid w:val="00A72A3B"/>
    <w:rsid w:val="00A73F94"/>
    <w:rsid w:val="00A74705"/>
    <w:rsid w:val="00A74B20"/>
    <w:rsid w:val="00A763DF"/>
    <w:rsid w:val="00A763F0"/>
    <w:rsid w:val="00A76FC3"/>
    <w:rsid w:val="00A81A32"/>
    <w:rsid w:val="00A81F18"/>
    <w:rsid w:val="00A83315"/>
    <w:rsid w:val="00A835BD"/>
    <w:rsid w:val="00A84D34"/>
    <w:rsid w:val="00A8685A"/>
    <w:rsid w:val="00A86C63"/>
    <w:rsid w:val="00A8706A"/>
    <w:rsid w:val="00A87D6C"/>
    <w:rsid w:val="00A902A2"/>
    <w:rsid w:val="00A924B6"/>
    <w:rsid w:val="00A9274B"/>
    <w:rsid w:val="00A96E61"/>
    <w:rsid w:val="00A97B15"/>
    <w:rsid w:val="00AA03FB"/>
    <w:rsid w:val="00AA065B"/>
    <w:rsid w:val="00AA0E88"/>
    <w:rsid w:val="00AA2C9F"/>
    <w:rsid w:val="00AA32CB"/>
    <w:rsid w:val="00AA42D5"/>
    <w:rsid w:val="00AA43D7"/>
    <w:rsid w:val="00AA58BC"/>
    <w:rsid w:val="00AA5B5D"/>
    <w:rsid w:val="00AB06D8"/>
    <w:rsid w:val="00AB0830"/>
    <w:rsid w:val="00AB2FAB"/>
    <w:rsid w:val="00AB5C14"/>
    <w:rsid w:val="00AB68EC"/>
    <w:rsid w:val="00AC08ED"/>
    <w:rsid w:val="00AC0E62"/>
    <w:rsid w:val="00AC1014"/>
    <w:rsid w:val="00AC1EE7"/>
    <w:rsid w:val="00AC1F8B"/>
    <w:rsid w:val="00AC22B5"/>
    <w:rsid w:val="00AC308C"/>
    <w:rsid w:val="00AC333F"/>
    <w:rsid w:val="00AC536F"/>
    <w:rsid w:val="00AC585C"/>
    <w:rsid w:val="00AC6521"/>
    <w:rsid w:val="00AC760A"/>
    <w:rsid w:val="00AD016C"/>
    <w:rsid w:val="00AD121E"/>
    <w:rsid w:val="00AD1925"/>
    <w:rsid w:val="00AD2AFE"/>
    <w:rsid w:val="00AD3C3E"/>
    <w:rsid w:val="00AD520A"/>
    <w:rsid w:val="00AD5D6B"/>
    <w:rsid w:val="00AD63D5"/>
    <w:rsid w:val="00AE067D"/>
    <w:rsid w:val="00AE0A68"/>
    <w:rsid w:val="00AE169F"/>
    <w:rsid w:val="00AE194B"/>
    <w:rsid w:val="00AE2E89"/>
    <w:rsid w:val="00AE3E4D"/>
    <w:rsid w:val="00AE613C"/>
    <w:rsid w:val="00AE61A0"/>
    <w:rsid w:val="00AE6872"/>
    <w:rsid w:val="00AE7779"/>
    <w:rsid w:val="00AF0C4E"/>
    <w:rsid w:val="00AF1181"/>
    <w:rsid w:val="00AF2F79"/>
    <w:rsid w:val="00AF4653"/>
    <w:rsid w:val="00AF4CC4"/>
    <w:rsid w:val="00AF5A15"/>
    <w:rsid w:val="00AF64B7"/>
    <w:rsid w:val="00AF65ED"/>
    <w:rsid w:val="00AF724D"/>
    <w:rsid w:val="00AF76E1"/>
    <w:rsid w:val="00AF7DB7"/>
    <w:rsid w:val="00B023D2"/>
    <w:rsid w:val="00B02A3A"/>
    <w:rsid w:val="00B02EDF"/>
    <w:rsid w:val="00B0562F"/>
    <w:rsid w:val="00B074EA"/>
    <w:rsid w:val="00B07513"/>
    <w:rsid w:val="00B10D02"/>
    <w:rsid w:val="00B11BE6"/>
    <w:rsid w:val="00B122A4"/>
    <w:rsid w:val="00B12DE8"/>
    <w:rsid w:val="00B1309D"/>
    <w:rsid w:val="00B15349"/>
    <w:rsid w:val="00B201E2"/>
    <w:rsid w:val="00B20AE7"/>
    <w:rsid w:val="00B213DE"/>
    <w:rsid w:val="00B22ACB"/>
    <w:rsid w:val="00B23952"/>
    <w:rsid w:val="00B2440F"/>
    <w:rsid w:val="00B24505"/>
    <w:rsid w:val="00B24A7C"/>
    <w:rsid w:val="00B250A4"/>
    <w:rsid w:val="00B251DF"/>
    <w:rsid w:val="00B25C75"/>
    <w:rsid w:val="00B332F2"/>
    <w:rsid w:val="00B34254"/>
    <w:rsid w:val="00B36349"/>
    <w:rsid w:val="00B366EF"/>
    <w:rsid w:val="00B3674B"/>
    <w:rsid w:val="00B36935"/>
    <w:rsid w:val="00B4158A"/>
    <w:rsid w:val="00B41C6B"/>
    <w:rsid w:val="00B43A47"/>
    <w:rsid w:val="00B443E4"/>
    <w:rsid w:val="00B45CCE"/>
    <w:rsid w:val="00B4610D"/>
    <w:rsid w:val="00B46F09"/>
    <w:rsid w:val="00B4786D"/>
    <w:rsid w:val="00B51AA5"/>
    <w:rsid w:val="00B5396E"/>
    <w:rsid w:val="00B5484D"/>
    <w:rsid w:val="00B55313"/>
    <w:rsid w:val="00B55C8F"/>
    <w:rsid w:val="00B563EA"/>
    <w:rsid w:val="00B56CDF"/>
    <w:rsid w:val="00B60D67"/>
    <w:rsid w:val="00B60E51"/>
    <w:rsid w:val="00B61394"/>
    <w:rsid w:val="00B61BCF"/>
    <w:rsid w:val="00B61FCD"/>
    <w:rsid w:val="00B6270B"/>
    <w:rsid w:val="00B63A54"/>
    <w:rsid w:val="00B63A68"/>
    <w:rsid w:val="00B64863"/>
    <w:rsid w:val="00B65928"/>
    <w:rsid w:val="00B6631A"/>
    <w:rsid w:val="00B66EEA"/>
    <w:rsid w:val="00B7179D"/>
    <w:rsid w:val="00B720CA"/>
    <w:rsid w:val="00B72A41"/>
    <w:rsid w:val="00B7316E"/>
    <w:rsid w:val="00B73A72"/>
    <w:rsid w:val="00B73BC7"/>
    <w:rsid w:val="00B74A32"/>
    <w:rsid w:val="00B750FB"/>
    <w:rsid w:val="00B75F23"/>
    <w:rsid w:val="00B76951"/>
    <w:rsid w:val="00B76C33"/>
    <w:rsid w:val="00B77D18"/>
    <w:rsid w:val="00B80B57"/>
    <w:rsid w:val="00B80DCF"/>
    <w:rsid w:val="00B8162E"/>
    <w:rsid w:val="00B8313A"/>
    <w:rsid w:val="00B83696"/>
    <w:rsid w:val="00B83BBB"/>
    <w:rsid w:val="00B868C9"/>
    <w:rsid w:val="00B903B8"/>
    <w:rsid w:val="00B91324"/>
    <w:rsid w:val="00B93149"/>
    <w:rsid w:val="00B93503"/>
    <w:rsid w:val="00B93890"/>
    <w:rsid w:val="00B939F9"/>
    <w:rsid w:val="00B93BA5"/>
    <w:rsid w:val="00B93F22"/>
    <w:rsid w:val="00B97E66"/>
    <w:rsid w:val="00B97FE2"/>
    <w:rsid w:val="00BA0012"/>
    <w:rsid w:val="00BA0245"/>
    <w:rsid w:val="00BA31E8"/>
    <w:rsid w:val="00BA4E32"/>
    <w:rsid w:val="00BA4F9C"/>
    <w:rsid w:val="00BA55E0"/>
    <w:rsid w:val="00BA6B98"/>
    <w:rsid w:val="00BA6BD4"/>
    <w:rsid w:val="00BA6C7A"/>
    <w:rsid w:val="00BA6ED5"/>
    <w:rsid w:val="00BB006D"/>
    <w:rsid w:val="00BB17D1"/>
    <w:rsid w:val="00BB3179"/>
    <w:rsid w:val="00BB348B"/>
    <w:rsid w:val="00BB3752"/>
    <w:rsid w:val="00BB40AB"/>
    <w:rsid w:val="00BB6688"/>
    <w:rsid w:val="00BB6C8A"/>
    <w:rsid w:val="00BB7EB6"/>
    <w:rsid w:val="00BC26D4"/>
    <w:rsid w:val="00BC362D"/>
    <w:rsid w:val="00BC369E"/>
    <w:rsid w:val="00BC3A2E"/>
    <w:rsid w:val="00BC3C0F"/>
    <w:rsid w:val="00BC5143"/>
    <w:rsid w:val="00BC52EF"/>
    <w:rsid w:val="00BD1388"/>
    <w:rsid w:val="00BD3555"/>
    <w:rsid w:val="00BD3DAA"/>
    <w:rsid w:val="00BD4A35"/>
    <w:rsid w:val="00BD5ADB"/>
    <w:rsid w:val="00BD70F6"/>
    <w:rsid w:val="00BE0A29"/>
    <w:rsid w:val="00BE0C80"/>
    <w:rsid w:val="00BE114F"/>
    <w:rsid w:val="00BE1F81"/>
    <w:rsid w:val="00BE3AB5"/>
    <w:rsid w:val="00BE576C"/>
    <w:rsid w:val="00BE6E7D"/>
    <w:rsid w:val="00BE767C"/>
    <w:rsid w:val="00BF2A42"/>
    <w:rsid w:val="00BF2DBD"/>
    <w:rsid w:val="00BF4C65"/>
    <w:rsid w:val="00BF5627"/>
    <w:rsid w:val="00BF5665"/>
    <w:rsid w:val="00BF5EEB"/>
    <w:rsid w:val="00BF7516"/>
    <w:rsid w:val="00C0101B"/>
    <w:rsid w:val="00C02130"/>
    <w:rsid w:val="00C0271D"/>
    <w:rsid w:val="00C03777"/>
    <w:rsid w:val="00C03D8C"/>
    <w:rsid w:val="00C055EC"/>
    <w:rsid w:val="00C10DC9"/>
    <w:rsid w:val="00C11B61"/>
    <w:rsid w:val="00C12FB3"/>
    <w:rsid w:val="00C16F05"/>
    <w:rsid w:val="00C17341"/>
    <w:rsid w:val="00C1784F"/>
    <w:rsid w:val="00C17A28"/>
    <w:rsid w:val="00C20B4F"/>
    <w:rsid w:val="00C22035"/>
    <w:rsid w:val="00C221BC"/>
    <w:rsid w:val="00C22543"/>
    <w:rsid w:val="00C22724"/>
    <w:rsid w:val="00C232DF"/>
    <w:rsid w:val="00C24EEF"/>
    <w:rsid w:val="00C25CF6"/>
    <w:rsid w:val="00C26761"/>
    <w:rsid w:val="00C26C36"/>
    <w:rsid w:val="00C26EFE"/>
    <w:rsid w:val="00C277CF"/>
    <w:rsid w:val="00C31B2A"/>
    <w:rsid w:val="00C32768"/>
    <w:rsid w:val="00C3308B"/>
    <w:rsid w:val="00C332E7"/>
    <w:rsid w:val="00C33689"/>
    <w:rsid w:val="00C33A94"/>
    <w:rsid w:val="00C3669B"/>
    <w:rsid w:val="00C431DF"/>
    <w:rsid w:val="00C438F8"/>
    <w:rsid w:val="00C456BD"/>
    <w:rsid w:val="00C47F33"/>
    <w:rsid w:val="00C51514"/>
    <w:rsid w:val="00C530DC"/>
    <w:rsid w:val="00C5350D"/>
    <w:rsid w:val="00C54657"/>
    <w:rsid w:val="00C55239"/>
    <w:rsid w:val="00C56055"/>
    <w:rsid w:val="00C56E6E"/>
    <w:rsid w:val="00C60389"/>
    <w:rsid w:val="00C6123C"/>
    <w:rsid w:val="00C6311A"/>
    <w:rsid w:val="00C64BB1"/>
    <w:rsid w:val="00C64BF9"/>
    <w:rsid w:val="00C662B8"/>
    <w:rsid w:val="00C671F8"/>
    <w:rsid w:val="00C703E8"/>
    <w:rsid w:val="00C7084D"/>
    <w:rsid w:val="00C7315E"/>
    <w:rsid w:val="00C73D9F"/>
    <w:rsid w:val="00C73F4F"/>
    <w:rsid w:val="00C74E01"/>
    <w:rsid w:val="00C75895"/>
    <w:rsid w:val="00C75ACA"/>
    <w:rsid w:val="00C75D71"/>
    <w:rsid w:val="00C76A87"/>
    <w:rsid w:val="00C828B8"/>
    <w:rsid w:val="00C82DBC"/>
    <w:rsid w:val="00C83C9F"/>
    <w:rsid w:val="00C8576C"/>
    <w:rsid w:val="00C8596D"/>
    <w:rsid w:val="00C87B69"/>
    <w:rsid w:val="00C87D45"/>
    <w:rsid w:val="00C90C2E"/>
    <w:rsid w:val="00C90D7D"/>
    <w:rsid w:val="00C92818"/>
    <w:rsid w:val="00C93087"/>
    <w:rsid w:val="00C935DB"/>
    <w:rsid w:val="00C94840"/>
    <w:rsid w:val="00C95A5B"/>
    <w:rsid w:val="00C96BA8"/>
    <w:rsid w:val="00C975F3"/>
    <w:rsid w:val="00CA0161"/>
    <w:rsid w:val="00CA1233"/>
    <w:rsid w:val="00CA123D"/>
    <w:rsid w:val="00CA2BAE"/>
    <w:rsid w:val="00CA4EE3"/>
    <w:rsid w:val="00CA5501"/>
    <w:rsid w:val="00CA5B04"/>
    <w:rsid w:val="00CA7FBA"/>
    <w:rsid w:val="00CB027F"/>
    <w:rsid w:val="00CB11E5"/>
    <w:rsid w:val="00CB1B4C"/>
    <w:rsid w:val="00CB1C75"/>
    <w:rsid w:val="00CB1F9E"/>
    <w:rsid w:val="00CB2806"/>
    <w:rsid w:val="00CB29B6"/>
    <w:rsid w:val="00CB43A2"/>
    <w:rsid w:val="00CB45B6"/>
    <w:rsid w:val="00CB5C63"/>
    <w:rsid w:val="00CB6500"/>
    <w:rsid w:val="00CB663A"/>
    <w:rsid w:val="00CB6C03"/>
    <w:rsid w:val="00CB7109"/>
    <w:rsid w:val="00CC0582"/>
    <w:rsid w:val="00CC0697"/>
    <w:rsid w:val="00CC092E"/>
    <w:rsid w:val="00CC0EBB"/>
    <w:rsid w:val="00CC1B30"/>
    <w:rsid w:val="00CC27E0"/>
    <w:rsid w:val="00CC45AF"/>
    <w:rsid w:val="00CC5C69"/>
    <w:rsid w:val="00CC6297"/>
    <w:rsid w:val="00CC7690"/>
    <w:rsid w:val="00CD01A3"/>
    <w:rsid w:val="00CD071D"/>
    <w:rsid w:val="00CD0B1D"/>
    <w:rsid w:val="00CD195A"/>
    <w:rsid w:val="00CD1986"/>
    <w:rsid w:val="00CD44E5"/>
    <w:rsid w:val="00CD54BF"/>
    <w:rsid w:val="00CD7A9F"/>
    <w:rsid w:val="00CD7E45"/>
    <w:rsid w:val="00CE0131"/>
    <w:rsid w:val="00CE03D6"/>
    <w:rsid w:val="00CE08CE"/>
    <w:rsid w:val="00CE269E"/>
    <w:rsid w:val="00CE38C1"/>
    <w:rsid w:val="00CE3E1F"/>
    <w:rsid w:val="00CE4D5C"/>
    <w:rsid w:val="00CE4E63"/>
    <w:rsid w:val="00CE5ED2"/>
    <w:rsid w:val="00CE61BE"/>
    <w:rsid w:val="00CF05DA"/>
    <w:rsid w:val="00CF174D"/>
    <w:rsid w:val="00CF327F"/>
    <w:rsid w:val="00CF400B"/>
    <w:rsid w:val="00CF4493"/>
    <w:rsid w:val="00CF58B8"/>
    <w:rsid w:val="00CF58EB"/>
    <w:rsid w:val="00CF6DFA"/>
    <w:rsid w:val="00CF6FEC"/>
    <w:rsid w:val="00D0106E"/>
    <w:rsid w:val="00D01235"/>
    <w:rsid w:val="00D018E6"/>
    <w:rsid w:val="00D0243D"/>
    <w:rsid w:val="00D02609"/>
    <w:rsid w:val="00D03336"/>
    <w:rsid w:val="00D052AB"/>
    <w:rsid w:val="00D059B4"/>
    <w:rsid w:val="00D06383"/>
    <w:rsid w:val="00D06604"/>
    <w:rsid w:val="00D11072"/>
    <w:rsid w:val="00D117BD"/>
    <w:rsid w:val="00D13699"/>
    <w:rsid w:val="00D1786C"/>
    <w:rsid w:val="00D20E85"/>
    <w:rsid w:val="00D21371"/>
    <w:rsid w:val="00D220AB"/>
    <w:rsid w:val="00D227F6"/>
    <w:rsid w:val="00D24615"/>
    <w:rsid w:val="00D25C21"/>
    <w:rsid w:val="00D27BC2"/>
    <w:rsid w:val="00D30FF9"/>
    <w:rsid w:val="00D33422"/>
    <w:rsid w:val="00D33590"/>
    <w:rsid w:val="00D33D7A"/>
    <w:rsid w:val="00D34168"/>
    <w:rsid w:val="00D343E1"/>
    <w:rsid w:val="00D3470D"/>
    <w:rsid w:val="00D34D50"/>
    <w:rsid w:val="00D3578C"/>
    <w:rsid w:val="00D35B7E"/>
    <w:rsid w:val="00D36146"/>
    <w:rsid w:val="00D36959"/>
    <w:rsid w:val="00D37842"/>
    <w:rsid w:val="00D37E31"/>
    <w:rsid w:val="00D41553"/>
    <w:rsid w:val="00D4219A"/>
    <w:rsid w:val="00D4240B"/>
    <w:rsid w:val="00D4256A"/>
    <w:rsid w:val="00D4263D"/>
    <w:rsid w:val="00D42DC2"/>
    <w:rsid w:val="00D4302B"/>
    <w:rsid w:val="00D43A52"/>
    <w:rsid w:val="00D4566C"/>
    <w:rsid w:val="00D457EF"/>
    <w:rsid w:val="00D46195"/>
    <w:rsid w:val="00D46346"/>
    <w:rsid w:val="00D4668B"/>
    <w:rsid w:val="00D466DA"/>
    <w:rsid w:val="00D46908"/>
    <w:rsid w:val="00D51618"/>
    <w:rsid w:val="00D5179B"/>
    <w:rsid w:val="00D537E1"/>
    <w:rsid w:val="00D5412C"/>
    <w:rsid w:val="00D55A11"/>
    <w:rsid w:val="00D55BB2"/>
    <w:rsid w:val="00D6091A"/>
    <w:rsid w:val="00D609D1"/>
    <w:rsid w:val="00D60B64"/>
    <w:rsid w:val="00D63A7D"/>
    <w:rsid w:val="00D64904"/>
    <w:rsid w:val="00D6605A"/>
    <w:rsid w:val="00D6695F"/>
    <w:rsid w:val="00D67D7E"/>
    <w:rsid w:val="00D67FE4"/>
    <w:rsid w:val="00D7207A"/>
    <w:rsid w:val="00D72D76"/>
    <w:rsid w:val="00D738DD"/>
    <w:rsid w:val="00D75644"/>
    <w:rsid w:val="00D75669"/>
    <w:rsid w:val="00D76BBE"/>
    <w:rsid w:val="00D8065F"/>
    <w:rsid w:val="00D81656"/>
    <w:rsid w:val="00D82B40"/>
    <w:rsid w:val="00D83D87"/>
    <w:rsid w:val="00D84A6D"/>
    <w:rsid w:val="00D860CA"/>
    <w:rsid w:val="00D86124"/>
    <w:rsid w:val="00D86A30"/>
    <w:rsid w:val="00D90D97"/>
    <w:rsid w:val="00D933DB"/>
    <w:rsid w:val="00D936A6"/>
    <w:rsid w:val="00D94B7F"/>
    <w:rsid w:val="00D950FB"/>
    <w:rsid w:val="00D95B3E"/>
    <w:rsid w:val="00D97CB4"/>
    <w:rsid w:val="00D97DD4"/>
    <w:rsid w:val="00DA0421"/>
    <w:rsid w:val="00DA1475"/>
    <w:rsid w:val="00DA16E5"/>
    <w:rsid w:val="00DA1745"/>
    <w:rsid w:val="00DA29D3"/>
    <w:rsid w:val="00DA3DDF"/>
    <w:rsid w:val="00DA510A"/>
    <w:rsid w:val="00DA5A8A"/>
    <w:rsid w:val="00DA5F7D"/>
    <w:rsid w:val="00DA76DD"/>
    <w:rsid w:val="00DA776E"/>
    <w:rsid w:val="00DB09E4"/>
    <w:rsid w:val="00DB1170"/>
    <w:rsid w:val="00DB1636"/>
    <w:rsid w:val="00DB169F"/>
    <w:rsid w:val="00DB17A6"/>
    <w:rsid w:val="00DB26CD"/>
    <w:rsid w:val="00DB418E"/>
    <w:rsid w:val="00DB441C"/>
    <w:rsid w:val="00DB44AF"/>
    <w:rsid w:val="00DB7B2E"/>
    <w:rsid w:val="00DC02ED"/>
    <w:rsid w:val="00DC0401"/>
    <w:rsid w:val="00DC1619"/>
    <w:rsid w:val="00DC1A8C"/>
    <w:rsid w:val="00DC1F58"/>
    <w:rsid w:val="00DC339B"/>
    <w:rsid w:val="00DC3562"/>
    <w:rsid w:val="00DC3618"/>
    <w:rsid w:val="00DC3A69"/>
    <w:rsid w:val="00DC40F2"/>
    <w:rsid w:val="00DC5D40"/>
    <w:rsid w:val="00DC66EE"/>
    <w:rsid w:val="00DC69A7"/>
    <w:rsid w:val="00DD1123"/>
    <w:rsid w:val="00DD2C84"/>
    <w:rsid w:val="00DD30E9"/>
    <w:rsid w:val="00DD467F"/>
    <w:rsid w:val="00DD4F47"/>
    <w:rsid w:val="00DD610C"/>
    <w:rsid w:val="00DD7FBB"/>
    <w:rsid w:val="00DE0065"/>
    <w:rsid w:val="00DE0A0F"/>
    <w:rsid w:val="00DE0B9F"/>
    <w:rsid w:val="00DE2A9E"/>
    <w:rsid w:val="00DE3E29"/>
    <w:rsid w:val="00DE3EC5"/>
    <w:rsid w:val="00DE4238"/>
    <w:rsid w:val="00DE5FA3"/>
    <w:rsid w:val="00DE61BB"/>
    <w:rsid w:val="00DE657F"/>
    <w:rsid w:val="00DE68B2"/>
    <w:rsid w:val="00DE7093"/>
    <w:rsid w:val="00DF0A65"/>
    <w:rsid w:val="00DF1218"/>
    <w:rsid w:val="00DF2F59"/>
    <w:rsid w:val="00DF618E"/>
    <w:rsid w:val="00DF6462"/>
    <w:rsid w:val="00E00D18"/>
    <w:rsid w:val="00E0106F"/>
    <w:rsid w:val="00E02944"/>
    <w:rsid w:val="00E02FA0"/>
    <w:rsid w:val="00E036B3"/>
    <w:rsid w:val="00E036DC"/>
    <w:rsid w:val="00E03C34"/>
    <w:rsid w:val="00E10454"/>
    <w:rsid w:val="00E1048E"/>
    <w:rsid w:val="00E112E5"/>
    <w:rsid w:val="00E122D8"/>
    <w:rsid w:val="00E12CC8"/>
    <w:rsid w:val="00E140C7"/>
    <w:rsid w:val="00E14160"/>
    <w:rsid w:val="00E15352"/>
    <w:rsid w:val="00E162D3"/>
    <w:rsid w:val="00E167B2"/>
    <w:rsid w:val="00E20C7E"/>
    <w:rsid w:val="00E21CC7"/>
    <w:rsid w:val="00E23415"/>
    <w:rsid w:val="00E236BF"/>
    <w:rsid w:val="00E23C36"/>
    <w:rsid w:val="00E24D9E"/>
    <w:rsid w:val="00E25849"/>
    <w:rsid w:val="00E25D46"/>
    <w:rsid w:val="00E264C8"/>
    <w:rsid w:val="00E30931"/>
    <w:rsid w:val="00E315F5"/>
    <w:rsid w:val="00E3197E"/>
    <w:rsid w:val="00E31BA4"/>
    <w:rsid w:val="00E342F8"/>
    <w:rsid w:val="00E351ED"/>
    <w:rsid w:val="00E3775B"/>
    <w:rsid w:val="00E4176C"/>
    <w:rsid w:val="00E42AD2"/>
    <w:rsid w:val="00E446F2"/>
    <w:rsid w:val="00E44891"/>
    <w:rsid w:val="00E465E7"/>
    <w:rsid w:val="00E46FD5"/>
    <w:rsid w:val="00E52561"/>
    <w:rsid w:val="00E52F7A"/>
    <w:rsid w:val="00E53AF8"/>
    <w:rsid w:val="00E53CB3"/>
    <w:rsid w:val="00E54ECA"/>
    <w:rsid w:val="00E55BF9"/>
    <w:rsid w:val="00E55DF4"/>
    <w:rsid w:val="00E56A8A"/>
    <w:rsid w:val="00E574FE"/>
    <w:rsid w:val="00E6034B"/>
    <w:rsid w:val="00E61BDF"/>
    <w:rsid w:val="00E620E5"/>
    <w:rsid w:val="00E629EC"/>
    <w:rsid w:val="00E634F8"/>
    <w:rsid w:val="00E6549E"/>
    <w:rsid w:val="00E65EDE"/>
    <w:rsid w:val="00E661B0"/>
    <w:rsid w:val="00E6679B"/>
    <w:rsid w:val="00E67640"/>
    <w:rsid w:val="00E70F81"/>
    <w:rsid w:val="00E72C26"/>
    <w:rsid w:val="00E73AD6"/>
    <w:rsid w:val="00E745E9"/>
    <w:rsid w:val="00E760D4"/>
    <w:rsid w:val="00E76235"/>
    <w:rsid w:val="00E77055"/>
    <w:rsid w:val="00E77460"/>
    <w:rsid w:val="00E8066E"/>
    <w:rsid w:val="00E80EBD"/>
    <w:rsid w:val="00E83ABC"/>
    <w:rsid w:val="00E844F2"/>
    <w:rsid w:val="00E84606"/>
    <w:rsid w:val="00E86F6D"/>
    <w:rsid w:val="00E876E7"/>
    <w:rsid w:val="00E90611"/>
    <w:rsid w:val="00E90AD0"/>
    <w:rsid w:val="00E92FCB"/>
    <w:rsid w:val="00E9485B"/>
    <w:rsid w:val="00E94A94"/>
    <w:rsid w:val="00E9643A"/>
    <w:rsid w:val="00E97C1F"/>
    <w:rsid w:val="00EA147F"/>
    <w:rsid w:val="00EA1B55"/>
    <w:rsid w:val="00EA2F23"/>
    <w:rsid w:val="00EA3DA9"/>
    <w:rsid w:val="00EA4A27"/>
    <w:rsid w:val="00EA4FA6"/>
    <w:rsid w:val="00EA572A"/>
    <w:rsid w:val="00EA67CB"/>
    <w:rsid w:val="00EA7428"/>
    <w:rsid w:val="00EA7A63"/>
    <w:rsid w:val="00EB023A"/>
    <w:rsid w:val="00EB1A25"/>
    <w:rsid w:val="00EB2B8D"/>
    <w:rsid w:val="00EB4B18"/>
    <w:rsid w:val="00EB6398"/>
    <w:rsid w:val="00EB6CCD"/>
    <w:rsid w:val="00EB7C27"/>
    <w:rsid w:val="00EC1233"/>
    <w:rsid w:val="00EC32B4"/>
    <w:rsid w:val="00EC34A8"/>
    <w:rsid w:val="00EC3504"/>
    <w:rsid w:val="00EC5561"/>
    <w:rsid w:val="00EC59FA"/>
    <w:rsid w:val="00EC7363"/>
    <w:rsid w:val="00ED03AB"/>
    <w:rsid w:val="00ED158B"/>
    <w:rsid w:val="00ED1963"/>
    <w:rsid w:val="00ED1CD4"/>
    <w:rsid w:val="00ED1D2B"/>
    <w:rsid w:val="00ED21A7"/>
    <w:rsid w:val="00ED265B"/>
    <w:rsid w:val="00ED2CA3"/>
    <w:rsid w:val="00ED349A"/>
    <w:rsid w:val="00ED5780"/>
    <w:rsid w:val="00ED64B5"/>
    <w:rsid w:val="00ED712B"/>
    <w:rsid w:val="00ED7976"/>
    <w:rsid w:val="00EE28CC"/>
    <w:rsid w:val="00EE438D"/>
    <w:rsid w:val="00EE4F37"/>
    <w:rsid w:val="00EE6C67"/>
    <w:rsid w:val="00EE7187"/>
    <w:rsid w:val="00EE7643"/>
    <w:rsid w:val="00EE7CCA"/>
    <w:rsid w:val="00EE7D28"/>
    <w:rsid w:val="00EE7E84"/>
    <w:rsid w:val="00EF15BC"/>
    <w:rsid w:val="00EF2AA7"/>
    <w:rsid w:val="00EF302C"/>
    <w:rsid w:val="00EF5926"/>
    <w:rsid w:val="00F00F1F"/>
    <w:rsid w:val="00F01FE6"/>
    <w:rsid w:val="00F02DDF"/>
    <w:rsid w:val="00F0497D"/>
    <w:rsid w:val="00F051E4"/>
    <w:rsid w:val="00F12CC0"/>
    <w:rsid w:val="00F138B7"/>
    <w:rsid w:val="00F14302"/>
    <w:rsid w:val="00F14767"/>
    <w:rsid w:val="00F1550E"/>
    <w:rsid w:val="00F15579"/>
    <w:rsid w:val="00F15A34"/>
    <w:rsid w:val="00F16075"/>
    <w:rsid w:val="00F16A14"/>
    <w:rsid w:val="00F17CE1"/>
    <w:rsid w:val="00F216B2"/>
    <w:rsid w:val="00F2175D"/>
    <w:rsid w:val="00F219BF"/>
    <w:rsid w:val="00F21E68"/>
    <w:rsid w:val="00F225F7"/>
    <w:rsid w:val="00F23C97"/>
    <w:rsid w:val="00F247B2"/>
    <w:rsid w:val="00F250B9"/>
    <w:rsid w:val="00F339CE"/>
    <w:rsid w:val="00F34111"/>
    <w:rsid w:val="00F362D7"/>
    <w:rsid w:val="00F36626"/>
    <w:rsid w:val="00F37D7B"/>
    <w:rsid w:val="00F418B4"/>
    <w:rsid w:val="00F41CEE"/>
    <w:rsid w:val="00F4556C"/>
    <w:rsid w:val="00F4692E"/>
    <w:rsid w:val="00F51594"/>
    <w:rsid w:val="00F52021"/>
    <w:rsid w:val="00F527F8"/>
    <w:rsid w:val="00F5314C"/>
    <w:rsid w:val="00F5451B"/>
    <w:rsid w:val="00F5688C"/>
    <w:rsid w:val="00F56CDD"/>
    <w:rsid w:val="00F57301"/>
    <w:rsid w:val="00F5799F"/>
    <w:rsid w:val="00F60048"/>
    <w:rsid w:val="00F60750"/>
    <w:rsid w:val="00F607E7"/>
    <w:rsid w:val="00F61898"/>
    <w:rsid w:val="00F635DD"/>
    <w:rsid w:val="00F64990"/>
    <w:rsid w:val="00F65167"/>
    <w:rsid w:val="00F65C72"/>
    <w:rsid w:val="00F65DE7"/>
    <w:rsid w:val="00F6627B"/>
    <w:rsid w:val="00F70CDB"/>
    <w:rsid w:val="00F719FD"/>
    <w:rsid w:val="00F72797"/>
    <w:rsid w:val="00F729AE"/>
    <w:rsid w:val="00F7336E"/>
    <w:rsid w:val="00F734F2"/>
    <w:rsid w:val="00F74AA2"/>
    <w:rsid w:val="00F74E7C"/>
    <w:rsid w:val="00F75052"/>
    <w:rsid w:val="00F757A0"/>
    <w:rsid w:val="00F7601C"/>
    <w:rsid w:val="00F76F53"/>
    <w:rsid w:val="00F80320"/>
    <w:rsid w:val="00F804D3"/>
    <w:rsid w:val="00F816CB"/>
    <w:rsid w:val="00F81CD2"/>
    <w:rsid w:val="00F82641"/>
    <w:rsid w:val="00F85748"/>
    <w:rsid w:val="00F86D2F"/>
    <w:rsid w:val="00F874F4"/>
    <w:rsid w:val="00F903FA"/>
    <w:rsid w:val="00F90B90"/>
    <w:rsid w:val="00F90F18"/>
    <w:rsid w:val="00F9221B"/>
    <w:rsid w:val="00F937E4"/>
    <w:rsid w:val="00F93E02"/>
    <w:rsid w:val="00F94908"/>
    <w:rsid w:val="00F956E8"/>
    <w:rsid w:val="00F9589C"/>
    <w:rsid w:val="00F95EE7"/>
    <w:rsid w:val="00F9605C"/>
    <w:rsid w:val="00F96135"/>
    <w:rsid w:val="00F968F5"/>
    <w:rsid w:val="00F976E8"/>
    <w:rsid w:val="00FA0C81"/>
    <w:rsid w:val="00FA0E0E"/>
    <w:rsid w:val="00FA2733"/>
    <w:rsid w:val="00FA293B"/>
    <w:rsid w:val="00FA39E6"/>
    <w:rsid w:val="00FA4BA3"/>
    <w:rsid w:val="00FA7BC9"/>
    <w:rsid w:val="00FB0D01"/>
    <w:rsid w:val="00FB378E"/>
    <w:rsid w:val="00FB37F1"/>
    <w:rsid w:val="00FB47C0"/>
    <w:rsid w:val="00FB49E8"/>
    <w:rsid w:val="00FB501B"/>
    <w:rsid w:val="00FB540B"/>
    <w:rsid w:val="00FB5CB5"/>
    <w:rsid w:val="00FB5D00"/>
    <w:rsid w:val="00FB6471"/>
    <w:rsid w:val="00FB6743"/>
    <w:rsid w:val="00FB6A04"/>
    <w:rsid w:val="00FB6FA9"/>
    <w:rsid w:val="00FB7140"/>
    <w:rsid w:val="00FB72C9"/>
    <w:rsid w:val="00FB7770"/>
    <w:rsid w:val="00FB783A"/>
    <w:rsid w:val="00FC08E7"/>
    <w:rsid w:val="00FC0A79"/>
    <w:rsid w:val="00FC16B3"/>
    <w:rsid w:val="00FC1AAE"/>
    <w:rsid w:val="00FC2406"/>
    <w:rsid w:val="00FC453F"/>
    <w:rsid w:val="00FC7A37"/>
    <w:rsid w:val="00FD0396"/>
    <w:rsid w:val="00FD1D8B"/>
    <w:rsid w:val="00FD3B91"/>
    <w:rsid w:val="00FD3EBA"/>
    <w:rsid w:val="00FD4144"/>
    <w:rsid w:val="00FD576B"/>
    <w:rsid w:val="00FD579E"/>
    <w:rsid w:val="00FD6845"/>
    <w:rsid w:val="00FD70F0"/>
    <w:rsid w:val="00FD7D44"/>
    <w:rsid w:val="00FE16F4"/>
    <w:rsid w:val="00FE174D"/>
    <w:rsid w:val="00FE20E2"/>
    <w:rsid w:val="00FE2481"/>
    <w:rsid w:val="00FE340D"/>
    <w:rsid w:val="00FE4516"/>
    <w:rsid w:val="00FE5256"/>
    <w:rsid w:val="00FE5CE3"/>
    <w:rsid w:val="00FE64C8"/>
    <w:rsid w:val="00FF0212"/>
    <w:rsid w:val="00FF0378"/>
    <w:rsid w:val="00FF079B"/>
    <w:rsid w:val="00FF4D43"/>
    <w:rsid w:val="00FF62FF"/>
    <w:rsid w:val="00FF7CD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9A0AF6"/>
  <w15:docId w15:val="{E1D5A9DB-3953-4BFD-9861-3DB687B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D70F6"/>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254EA3"/>
    <w:pPr>
      <w:numPr>
        <w:ilvl w:val="3"/>
        <w:numId w:val="6"/>
      </w:numPr>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CE61BE"/>
    <w:pPr>
      <w:numPr>
        <w:ilvl w:val="5"/>
        <w:numId w:val="6"/>
      </w:numPr>
      <w:tabs>
        <w:tab w:val="left" w:pos="2094"/>
      </w:tabs>
      <w:ind w:left="2382" w:hanging="85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link w:val="af2"/>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rsid w:val="004F472A"/>
    <w:rPr>
      <w:rFonts w:ascii="Calibri" w:eastAsia="標楷體" w:hAnsi="Courier New" w:cs="Courier New"/>
      <w:color w:val="244061" w:themeColor="accent1" w:themeShade="80"/>
      <w:sz w:val="28"/>
      <w:szCs w:val="24"/>
    </w:rPr>
  </w:style>
  <w:style w:type="paragraph" w:styleId="afd">
    <w:name w:val="footnote text"/>
    <w:basedOn w:val="a6"/>
    <w:link w:val="afe"/>
    <w:unhideWhenUsed/>
    <w:rsid w:val="000B3B22"/>
    <w:pPr>
      <w:snapToGrid w:val="0"/>
      <w:jc w:val="left"/>
    </w:pPr>
    <w:rPr>
      <w:sz w:val="20"/>
    </w:rPr>
  </w:style>
  <w:style w:type="character" w:customStyle="1" w:styleId="afe">
    <w:name w:val="註腳文字 字元"/>
    <w:basedOn w:val="a7"/>
    <w:link w:val="afd"/>
    <w:rsid w:val="000B3B22"/>
    <w:rPr>
      <w:rFonts w:ascii="標楷體" w:eastAsia="標楷體"/>
      <w:kern w:val="2"/>
    </w:rPr>
  </w:style>
  <w:style w:type="character" w:styleId="aff">
    <w:name w:val="footnote reference"/>
    <w:basedOn w:val="a7"/>
    <w:semiHidden/>
    <w:unhideWhenUsed/>
    <w:rsid w:val="000B3B22"/>
    <w:rPr>
      <w:vertAlign w:val="superscript"/>
    </w:rPr>
  </w:style>
  <w:style w:type="paragraph" w:styleId="HTML">
    <w:name w:val="HTML Preformatted"/>
    <w:basedOn w:val="a6"/>
    <w:link w:val="HTML0"/>
    <w:uiPriority w:val="99"/>
    <w:unhideWhenUsed/>
    <w:rsid w:val="00C221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C221BC"/>
    <w:rPr>
      <w:rFonts w:ascii="細明體" w:eastAsia="細明體" w:hAnsi="細明體" w:cs="細明體"/>
      <w:sz w:val="24"/>
      <w:szCs w:val="24"/>
    </w:rPr>
  </w:style>
  <w:style w:type="paragraph" w:customStyle="1" w:styleId="TableContents">
    <w:name w:val="Table Contents"/>
    <w:basedOn w:val="a6"/>
    <w:rsid w:val="007F507E"/>
    <w:pPr>
      <w:suppressLineNumbers/>
      <w:suppressAutoHyphens/>
      <w:wordWrap w:val="0"/>
      <w:textAlignment w:val="baseline"/>
    </w:pPr>
    <w:rPr>
      <w:rFonts w:ascii="Times New Roman" w:cs="Mangal"/>
      <w:kern w:val="3"/>
      <w:sz w:val="28"/>
      <w:szCs w:val="24"/>
      <w:lang w:bidi="hi-IN"/>
    </w:rPr>
  </w:style>
  <w:style w:type="character" w:customStyle="1" w:styleId="af2">
    <w:name w:val="本文縮排 字元"/>
    <w:basedOn w:val="a7"/>
    <w:link w:val="af1"/>
    <w:semiHidden/>
    <w:rsid w:val="00820D05"/>
    <w:rPr>
      <w:rFonts w:ascii="標楷體" w:eastAsia="標楷體"/>
      <w:kern w:val="2"/>
      <w:sz w:val="32"/>
    </w:rPr>
  </w:style>
  <w:style w:type="character" w:customStyle="1" w:styleId="20">
    <w:name w:val="標題 2 字元"/>
    <w:basedOn w:val="a7"/>
    <w:link w:val="2"/>
    <w:rsid w:val="00A81F18"/>
    <w:rPr>
      <w:rFonts w:ascii="標楷體" w:eastAsia="標楷體" w:hAnsi="Arial"/>
      <w:bCs/>
      <w:kern w:val="32"/>
      <w:sz w:val="32"/>
      <w:szCs w:val="48"/>
    </w:rPr>
  </w:style>
  <w:style w:type="paragraph" w:customStyle="1" w:styleId="Standard">
    <w:name w:val="Standard"/>
    <w:rsid w:val="004E0920"/>
    <w:pPr>
      <w:suppressAutoHyphens/>
      <w:autoSpaceDN w:val="0"/>
      <w:textAlignment w:val="baseline"/>
    </w:pPr>
    <w:rPr>
      <w:rFonts w:ascii="Liberation Serif" w:eastAsia="SimSun" w:hAnsi="Liberation Serif" w:cs="Mangal"/>
      <w:kern w:val="3"/>
      <w:sz w:val="24"/>
      <w:szCs w:val="24"/>
      <w:lang w:eastAsia="zh-CN" w:bidi="hi-IN"/>
    </w:rPr>
  </w:style>
  <w:style w:type="paragraph" w:styleId="aff0">
    <w:name w:val="caption"/>
    <w:basedOn w:val="a6"/>
    <w:next w:val="a6"/>
    <w:uiPriority w:val="35"/>
    <w:unhideWhenUsed/>
    <w:qFormat/>
    <w:rsid w:val="004E0920"/>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56472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0188319">
      <w:bodyDiv w:val="1"/>
      <w:marLeft w:val="0"/>
      <w:marRight w:val="0"/>
      <w:marTop w:val="0"/>
      <w:marBottom w:val="0"/>
      <w:divBdr>
        <w:top w:val="none" w:sz="0" w:space="0" w:color="auto"/>
        <w:left w:val="none" w:sz="0" w:space="0" w:color="auto"/>
        <w:bottom w:val="none" w:sz="0" w:space="0" w:color="auto"/>
        <w:right w:val="none" w:sz="0" w:space="0" w:color="auto"/>
      </w:divBdr>
    </w:div>
    <w:div w:id="18832513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BECF0-E057-483B-971E-953589E78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Pages>
  <Words>2454</Words>
  <Characters>13992</Characters>
  <Application>Microsoft Office Word</Application>
  <DocSecurity>0</DocSecurity>
  <Lines>116</Lines>
  <Paragraphs>32</Paragraphs>
  <ScaleCrop>false</ScaleCrop>
  <Company>cy</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葉棋楠</dc:creator>
  <cp:lastModifiedBy>lcchang</cp:lastModifiedBy>
  <cp:revision>4</cp:revision>
  <cp:lastPrinted>2024-11-13T10:01:00Z</cp:lastPrinted>
  <dcterms:created xsi:type="dcterms:W3CDTF">2023-08-28T06:41:00Z</dcterms:created>
  <dcterms:modified xsi:type="dcterms:W3CDTF">2024-11-13T10:01:00Z</dcterms:modified>
</cp:coreProperties>
</file>