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AE3F56" w14:textId="77777777" w:rsidR="00D75644" w:rsidRPr="007C7A64" w:rsidRDefault="002B7BE0" w:rsidP="00F37D7B">
      <w:pPr>
        <w:pStyle w:val="af2"/>
        <w:rPr>
          <w:b w:val="0"/>
        </w:rPr>
      </w:pPr>
      <w:bookmarkStart w:id="0" w:name="_GoBack"/>
      <w:bookmarkEnd w:id="0"/>
      <w:r w:rsidRPr="00461561">
        <w:rPr>
          <w:rFonts w:hAnsi="標楷體" w:hint="eastAsia"/>
          <w:szCs w:val="40"/>
        </w:rPr>
        <w:t>調查報告</w:t>
      </w:r>
    </w:p>
    <w:p w14:paraId="29C095E5" w14:textId="77777777" w:rsidR="00D259CE" w:rsidRPr="007C7A64" w:rsidRDefault="00E25849" w:rsidP="00D259CE">
      <w:pPr>
        <w:pStyle w:val="1"/>
        <w:ind w:left="2380" w:hanging="2380"/>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7C7A64">
        <w:rPr>
          <w:rFonts w:hint="eastAsia"/>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4C2B52" w:rsidRPr="007C7A64">
        <w:rPr>
          <w:rFonts w:hint="eastAsia"/>
        </w:rPr>
        <w:t>陸軍花東防衛指揮部前參謀長</w:t>
      </w:r>
      <w:r w:rsidR="007F3F8C" w:rsidRPr="007C7A64">
        <w:rPr>
          <w:rFonts w:hint="eastAsia"/>
        </w:rPr>
        <w:t>韓○○</w:t>
      </w:r>
      <w:r w:rsidR="004C2B52" w:rsidRPr="007C7A64">
        <w:rPr>
          <w:rFonts w:hint="eastAsia"/>
        </w:rPr>
        <w:t>奉中將指揮官指示，招待前來探眷之政戰主任眷屬，因動用漢光演習加菜金新臺幣2,880元，遭最高法院以違反貪污罪判刑4年6個月定讞，損及權益等情案。</w:t>
      </w: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p>
    <w:p w14:paraId="5C4328E3" w14:textId="77777777" w:rsidR="00E25849" w:rsidRPr="007C7A64" w:rsidRDefault="00E25849" w:rsidP="00D259CE">
      <w:pPr>
        <w:pStyle w:val="1"/>
        <w:ind w:left="2380" w:hanging="2380"/>
      </w:pPr>
      <w:r w:rsidRPr="007C7A64">
        <w:rPr>
          <w:rFonts w:hint="eastAsia"/>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14:paraId="17847D3C" w14:textId="77777777" w:rsidR="002600A6" w:rsidRPr="007C7A64" w:rsidRDefault="002600A6" w:rsidP="00474610">
      <w:pPr>
        <w:pStyle w:val="10"/>
        <w:ind w:left="680" w:firstLine="680"/>
      </w:pPr>
      <w:bookmarkStart w:id="50" w:name="_Toc524902730"/>
      <w:r w:rsidRPr="007C7A64">
        <w:rPr>
          <w:rFonts w:hint="eastAsia"/>
        </w:rPr>
        <w:t>本案臺灣高等法院花蓮分院108年度軍上訴字第2號判決（下稱原確定判決）認定，時任陸軍花東防衛指揮部（下稱花防部）中將指揮官</w:t>
      </w:r>
      <w:r w:rsidR="007F3F8C" w:rsidRPr="007C7A64">
        <w:rPr>
          <w:rFonts w:hint="eastAsia"/>
        </w:rPr>
        <w:t>劉○○</w:t>
      </w:r>
      <w:r w:rsidRPr="007C7A64">
        <w:rPr>
          <w:rFonts w:hint="eastAsia"/>
        </w:rPr>
        <w:t>，為盡地主之誼，於民國（下同）104年7月19日至同年月24日間某日晚間，下屬政戰主任</w:t>
      </w:r>
      <w:r w:rsidR="007F3F8C" w:rsidRPr="007C7A64">
        <w:rPr>
          <w:rFonts w:hint="eastAsia"/>
        </w:rPr>
        <w:t>郭○○</w:t>
      </w:r>
      <w:r w:rsidRPr="007C7A64">
        <w:rPr>
          <w:rFonts w:hint="eastAsia"/>
        </w:rPr>
        <w:t>家人來花蓮遊玩之際，作東宴請下屬參謀長</w:t>
      </w:r>
      <w:r w:rsidR="007F3F8C" w:rsidRPr="007C7A64">
        <w:rPr>
          <w:rFonts w:hint="eastAsia"/>
        </w:rPr>
        <w:t>韓○○</w:t>
      </w:r>
      <w:r w:rsidRPr="007C7A64">
        <w:rPr>
          <w:rFonts w:hint="eastAsia"/>
        </w:rPr>
        <w:t>、</w:t>
      </w:r>
      <w:r w:rsidR="007F3F8C" w:rsidRPr="007C7A64">
        <w:rPr>
          <w:rFonts w:hint="eastAsia"/>
        </w:rPr>
        <w:t>郭○○</w:t>
      </w:r>
      <w:r w:rsidRPr="007C7A64">
        <w:rPr>
          <w:rFonts w:hint="eastAsia"/>
        </w:rPr>
        <w:t>、</w:t>
      </w:r>
      <w:r w:rsidR="007F3F8C" w:rsidRPr="007C7A64">
        <w:rPr>
          <w:rFonts w:hint="eastAsia"/>
        </w:rPr>
        <w:t>郭○○</w:t>
      </w:r>
      <w:r w:rsidRPr="007C7A64">
        <w:rPr>
          <w:rFonts w:hint="eastAsia"/>
        </w:rPr>
        <w:t>之妻</w:t>
      </w:r>
      <w:r w:rsidR="007F3F8C" w:rsidRPr="007C7A64">
        <w:rPr>
          <w:rFonts w:hint="eastAsia"/>
        </w:rPr>
        <w:t>謝○○</w:t>
      </w:r>
      <w:r w:rsidRPr="007C7A64">
        <w:rPr>
          <w:rFonts w:hint="eastAsia"/>
        </w:rPr>
        <w:t>、</w:t>
      </w:r>
      <w:r w:rsidR="007F3F8C" w:rsidRPr="007C7A64">
        <w:rPr>
          <w:rFonts w:hint="eastAsia"/>
        </w:rPr>
        <w:t>郭○○</w:t>
      </w:r>
      <w:r w:rsidRPr="007C7A64">
        <w:rPr>
          <w:rFonts w:hint="eastAsia"/>
        </w:rPr>
        <w:t>之子郭○</w:t>
      </w:r>
      <w:r w:rsidR="007F3F8C" w:rsidRPr="007C7A64">
        <w:rPr>
          <w:rFonts w:hint="eastAsia"/>
        </w:rPr>
        <w:t>○</w:t>
      </w:r>
      <w:r w:rsidRPr="007C7A64">
        <w:rPr>
          <w:rFonts w:hint="eastAsia"/>
        </w:rPr>
        <w:t>、少年郭○</w:t>
      </w:r>
      <w:r w:rsidR="007F3F8C" w:rsidRPr="007C7A64">
        <w:rPr>
          <w:rFonts w:hint="eastAsia"/>
        </w:rPr>
        <w:t>○</w:t>
      </w:r>
      <w:r w:rsidRPr="007C7A64">
        <w:rPr>
          <w:rFonts w:hint="eastAsia"/>
        </w:rPr>
        <w:t>等人，核計6人餐費共</w:t>
      </w:r>
      <w:r w:rsidR="00EE0829" w:rsidRPr="007C7A64">
        <w:rPr>
          <w:rFonts w:hint="eastAsia"/>
        </w:rPr>
        <w:t>新臺幣（下同）</w:t>
      </w:r>
      <w:r w:rsidRPr="007C7A64">
        <w:rPr>
          <w:rFonts w:hint="eastAsia"/>
        </w:rPr>
        <w:t>5,760元（下稱系爭餐費），由花防部指揮官辦公室（下稱指辦室）</w:t>
      </w:r>
      <w:r w:rsidR="007F3F8C" w:rsidRPr="007C7A64">
        <w:rPr>
          <w:rFonts w:hint="eastAsia"/>
        </w:rPr>
        <w:t>張○○</w:t>
      </w:r>
      <w:r w:rsidRPr="007C7A64">
        <w:rPr>
          <w:rFonts w:hint="eastAsia"/>
        </w:rPr>
        <w:t>行政士到場以指辦室墊借款支付，後以「漢光31號」電腦輔助指揮所演習有功單位團體加菜金（下稱系爭加菜金）辦理核銷。原確定判決認為依「國防部暨所屬各級機關、部隊加菜金處理作業規定」（下稱加菜金作業規定）第4點規定不得用於民間人士之支出，故</w:t>
      </w:r>
      <w:r w:rsidR="007F3F8C" w:rsidRPr="007C7A64">
        <w:rPr>
          <w:rFonts w:hint="eastAsia"/>
        </w:rPr>
        <w:t>郭○○</w:t>
      </w:r>
      <w:r w:rsidRPr="007C7A64">
        <w:rPr>
          <w:rFonts w:hint="eastAsia"/>
        </w:rPr>
        <w:t>妻兒等3人雖係軍眷家屬，但仍屬民間人士，其餐費不得以系爭加菜金支應，故不法所得為2</w:t>
      </w:r>
      <w:r w:rsidRPr="007C7A64">
        <w:t>,880</w:t>
      </w:r>
      <w:r w:rsidRPr="007C7A64">
        <w:rPr>
          <w:rFonts w:hint="eastAsia"/>
        </w:rPr>
        <w:t>元，並判決</w:t>
      </w:r>
      <w:r w:rsidR="007F3F8C" w:rsidRPr="007C7A64">
        <w:rPr>
          <w:rFonts w:hint="eastAsia"/>
        </w:rPr>
        <w:t>韓○○</w:t>
      </w:r>
      <w:r w:rsidRPr="007C7A64">
        <w:rPr>
          <w:rFonts w:hint="eastAsia"/>
        </w:rPr>
        <w:t>、</w:t>
      </w:r>
      <w:r w:rsidR="007F3F8C" w:rsidRPr="007C7A64">
        <w:rPr>
          <w:rFonts w:hint="eastAsia"/>
        </w:rPr>
        <w:t>張○○</w:t>
      </w:r>
      <w:r w:rsidRPr="007C7A64">
        <w:rPr>
          <w:rFonts w:hint="eastAsia"/>
        </w:rPr>
        <w:t>共同犯現役軍人利用職務上機會詐取財物罪定讞。案經本院調閱國防部、最高檢察署、臺灣高等檢察署花蓮檢察分署等機關卷證資料，並於112年3月16日詢問法務部、國防部等機關人員</w:t>
      </w:r>
      <w:r w:rsidR="005F1BF8" w:rsidRPr="007C7A64">
        <w:rPr>
          <w:rFonts w:hint="eastAsia"/>
        </w:rPr>
        <w:t>；</w:t>
      </w:r>
      <w:r w:rsidRPr="007C7A64">
        <w:rPr>
          <w:rFonts w:hint="eastAsia"/>
        </w:rPr>
        <w:t>112年4月26日邀請專家學者辦理諮詢會議，已調查</w:t>
      </w:r>
      <w:r w:rsidRPr="007C7A64">
        <w:rPr>
          <w:rFonts w:hAnsi="標楷體" w:hint="eastAsia"/>
        </w:rPr>
        <w:t>完畢</w:t>
      </w:r>
      <w:r w:rsidRPr="007C7A64">
        <w:rPr>
          <w:rFonts w:hint="eastAsia"/>
        </w:rPr>
        <w:t>，茲臚列調查意見如下：</w:t>
      </w:r>
    </w:p>
    <w:p w14:paraId="50C5286F" w14:textId="77777777" w:rsidR="002600A6" w:rsidRPr="007C7A64" w:rsidRDefault="008C3BFF" w:rsidP="00D947BA">
      <w:pPr>
        <w:pStyle w:val="2"/>
        <w:spacing w:line="480" w:lineRule="exact"/>
        <w:rPr>
          <w:b/>
        </w:rPr>
      </w:pPr>
      <w:bookmarkStart w:id="51" w:name="_Hlk136787746"/>
      <w:r w:rsidRPr="007C7A64">
        <w:rPr>
          <w:rFonts w:hint="eastAsia"/>
          <w:b/>
        </w:rPr>
        <w:lastRenderedPageBreak/>
        <w:t>原確定判決認為依加菜金作業規定第4點規定，不得用於民間人士之支出，故判決</w:t>
      </w:r>
      <w:r w:rsidR="007F3F8C" w:rsidRPr="007C7A64">
        <w:rPr>
          <w:rFonts w:hint="eastAsia"/>
          <w:b/>
        </w:rPr>
        <w:t>韓○○</w:t>
      </w:r>
      <w:r w:rsidRPr="007C7A64">
        <w:rPr>
          <w:rFonts w:hint="eastAsia"/>
          <w:b/>
        </w:rPr>
        <w:t>、</w:t>
      </w:r>
      <w:r w:rsidR="007F3F8C" w:rsidRPr="007C7A64">
        <w:rPr>
          <w:rFonts w:hint="eastAsia"/>
          <w:b/>
        </w:rPr>
        <w:t>張○○</w:t>
      </w:r>
      <w:r w:rsidRPr="007C7A64">
        <w:rPr>
          <w:rFonts w:hint="eastAsia"/>
          <w:b/>
        </w:rPr>
        <w:t>共同犯現役軍人利用職務上機會詐取財物罪；惟</w:t>
      </w:r>
      <w:r w:rsidR="002600A6" w:rsidRPr="007C7A64">
        <w:rPr>
          <w:rFonts w:hint="eastAsia"/>
          <w:b/>
        </w:rPr>
        <w:t>加菜金作業規定第4點係規定「受領對象」，非關支出對象限制，而在第5點規定「支用範圍」</w:t>
      </w:r>
      <w:r w:rsidR="00CE6654" w:rsidRPr="007C7A64">
        <w:rPr>
          <w:rFonts w:hint="eastAsia"/>
          <w:b/>
        </w:rPr>
        <w:t>中</w:t>
      </w:r>
      <w:r w:rsidR="002600A6" w:rsidRPr="007C7A64">
        <w:rPr>
          <w:rFonts w:hint="eastAsia"/>
          <w:b/>
        </w:rPr>
        <w:t>，</w:t>
      </w:r>
      <w:r w:rsidR="00CE6654" w:rsidRPr="007C7A64">
        <w:rPr>
          <w:rFonts w:hint="eastAsia"/>
          <w:b/>
        </w:rPr>
        <w:t>規範</w:t>
      </w:r>
      <w:r w:rsidR="002600A6" w:rsidRPr="007C7A64">
        <w:rPr>
          <w:rFonts w:hint="eastAsia"/>
          <w:b/>
        </w:rPr>
        <w:t>內容亦無明文限制餐敘對象不得為民間人士，國防部函復亦表明，加菜金作業規定內容無可否邀請民間人士參加餐敘之表述等語。原確定判決不僅錯誤</w:t>
      </w:r>
      <w:r w:rsidRPr="007C7A64">
        <w:rPr>
          <w:rFonts w:hint="eastAsia"/>
          <w:b/>
        </w:rPr>
        <w:t>未適用加菜金作業規定第5點規定，也對</w:t>
      </w:r>
      <w:r w:rsidR="002600A6" w:rsidRPr="007C7A64">
        <w:rPr>
          <w:rFonts w:hint="eastAsia"/>
          <w:b/>
        </w:rPr>
        <w:t>加菜金作業規定第4點規定，增加不得用於民間人士之支出之限制，屬判決</w:t>
      </w:r>
      <w:r w:rsidRPr="007C7A64">
        <w:rPr>
          <w:rFonts w:hint="eastAsia"/>
          <w:b/>
        </w:rPr>
        <w:t>不適用法則及</w:t>
      </w:r>
      <w:r w:rsidR="002600A6" w:rsidRPr="007C7A64">
        <w:rPr>
          <w:rFonts w:hint="eastAsia"/>
          <w:b/>
        </w:rPr>
        <w:t>適用法則</w:t>
      </w:r>
      <w:r w:rsidR="00CE6654" w:rsidRPr="007C7A64">
        <w:rPr>
          <w:rFonts w:hint="eastAsia"/>
          <w:b/>
        </w:rPr>
        <w:t>不當</w:t>
      </w:r>
      <w:r w:rsidRPr="007C7A64">
        <w:rPr>
          <w:rFonts w:hint="eastAsia"/>
          <w:b/>
        </w:rPr>
        <w:t>，</w:t>
      </w:r>
      <w:r w:rsidR="002600A6" w:rsidRPr="007C7A64">
        <w:rPr>
          <w:rFonts w:hint="eastAsia"/>
          <w:b/>
        </w:rPr>
        <w:t>判決違背法令。</w:t>
      </w:r>
    </w:p>
    <w:bookmarkEnd w:id="51"/>
    <w:p w14:paraId="36AD08A9" w14:textId="77777777" w:rsidR="002600A6" w:rsidRPr="007C7A64" w:rsidRDefault="002600A6" w:rsidP="00D947BA">
      <w:pPr>
        <w:pStyle w:val="3"/>
        <w:spacing w:line="480" w:lineRule="exact"/>
      </w:pPr>
      <w:r w:rsidRPr="007C7A64">
        <w:rPr>
          <w:rFonts w:hint="eastAsia"/>
        </w:rPr>
        <w:t>原確定判決認定，</w:t>
      </w:r>
      <w:r w:rsidR="007F3F8C" w:rsidRPr="007C7A64">
        <w:rPr>
          <w:rFonts w:hint="eastAsia"/>
        </w:rPr>
        <w:t>韓○○</w:t>
      </w:r>
      <w:r w:rsidRPr="007C7A64">
        <w:rPr>
          <w:rFonts w:hint="eastAsia"/>
        </w:rPr>
        <w:t>共同犯現役軍人利用職務上機會詐取財物罪，處有期徒刑4年6月，褫奪公權4年。</w:t>
      </w:r>
      <w:r w:rsidR="007F3F8C" w:rsidRPr="007C7A64">
        <w:rPr>
          <w:rFonts w:hint="eastAsia"/>
        </w:rPr>
        <w:t>張○○</w:t>
      </w:r>
      <w:r w:rsidRPr="007C7A64">
        <w:rPr>
          <w:rFonts w:hint="eastAsia"/>
        </w:rPr>
        <w:t>共同犯現役軍人利用職務上機會詐取財物罪，處有期徒刑1年，褫奪公權1年，緩刑3年。其事實略以：</w:t>
      </w:r>
    </w:p>
    <w:p w14:paraId="2732092C" w14:textId="77777777" w:rsidR="002600A6" w:rsidRPr="007C7A64" w:rsidRDefault="007F3F8C" w:rsidP="00D947BA">
      <w:pPr>
        <w:pStyle w:val="4"/>
        <w:spacing w:line="480" w:lineRule="exact"/>
      </w:pPr>
      <w:r w:rsidRPr="007C7A64">
        <w:rPr>
          <w:rFonts w:hint="eastAsia"/>
        </w:rPr>
        <w:t>韓○○</w:t>
      </w:r>
      <w:r w:rsidR="002600A6" w:rsidRPr="007C7A64">
        <w:rPr>
          <w:rFonts w:hint="eastAsia"/>
        </w:rPr>
        <w:t>於77年11月19日入伍(已於106年9月1日退伍)，其後於103年10月至105年6月間擔任陸軍花防部參謀長(級職：少將)，為花防部指揮官之軍事幕僚主管，負責推動花防部各處業務，具有一般小額採購案、定額經費(含主官行政費、部隊特別補助費)之核判或審核權限，對花防部受頒之團體加菜金分配規劃案亦有審核權限。</w:t>
      </w:r>
      <w:r w:rsidRPr="007C7A64">
        <w:rPr>
          <w:rFonts w:hint="eastAsia"/>
        </w:rPr>
        <w:t>張○○</w:t>
      </w:r>
      <w:r w:rsidR="002600A6" w:rsidRPr="007C7A64">
        <w:rPr>
          <w:rFonts w:hint="eastAsia"/>
        </w:rPr>
        <w:t>於93年3月1日入伍，其後於104年7月16日至104年11月16日擔任花防部指揮官辦公室(下稱指辦室，以下若未註明，均指花防部所屬單位)行政士(級職：上士、侍從士)，負責該室行政業務及小額採購案核銷作業。</w:t>
      </w:r>
      <w:r w:rsidRPr="007C7A64">
        <w:rPr>
          <w:rFonts w:hint="eastAsia"/>
        </w:rPr>
        <w:t>韓○○</w:t>
      </w:r>
      <w:r w:rsidR="002600A6" w:rsidRPr="007C7A64">
        <w:rPr>
          <w:rFonts w:hint="eastAsia"/>
        </w:rPr>
        <w:t>、</w:t>
      </w:r>
      <w:r w:rsidRPr="007C7A64">
        <w:rPr>
          <w:rFonts w:hint="eastAsia"/>
        </w:rPr>
        <w:t>張○○</w:t>
      </w:r>
      <w:r w:rsidR="002600A6" w:rsidRPr="007C7A64">
        <w:rPr>
          <w:rFonts w:hint="eastAsia"/>
        </w:rPr>
        <w:t>均係依據陸</w:t>
      </w:r>
      <w:r w:rsidR="002600A6" w:rsidRPr="007C7A64">
        <w:rPr>
          <w:rFonts w:hint="eastAsia"/>
        </w:rPr>
        <w:lastRenderedPageBreak/>
        <w:t>海空軍軍官士官任官條例、陸海空軍軍官士官任職條例、陸海空軍軍官士官服役條例等法令，服務於國家所屬機關而具有法定權限之公務員。</w:t>
      </w:r>
    </w:p>
    <w:p w14:paraId="4596A54A" w14:textId="77777777" w:rsidR="002600A6" w:rsidRPr="007C7A64" w:rsidRDefault="002600A6" w:rsidP="00D947BA">
      <w:pPr>
        <w:pStyle w:val="4"/>
        <w:spacing w:line="480" w:lineRule="exact"/>
      </w:pPr>
      <w:r w:rsidRPr="007C7A64">
        <w:rPr>
          <w:rFonts w:hint="eastAsia"/>
        </w:rPr>
        <w:t>緣花防部於104年間因執行電腦輔助指揮所演習各項整備工作，及○○○小組觀摩等先期整備規劃，表現優異，經國防部陸軍司令部於104年5月4日以國陸戰整字第1040001066號令，核發「漢光31號」電腦輔助指揮所演習有功單位團體加菜金（下稱系爭加菜金）2萬元予花防部，先由主計組保管，待承辦之業管單位即作戰處簽擬分配規劃案經指揮官核定後，再核發現款予受配單位執行運用。嗣</w:t>
      </w:r>
      <w:r w:rsidR="007F3F8C" w:rsidRPr="007C7A64">
        <w:rPr>
          <w:rFonts w:hint="eastAsia"/>
        </w:rPr>
        <w:t>劉○○</w:t>
      </w:r>
      <w:r w:rsidRPr="007C7A64">
        <w:rPr>
          <w:rFonts w:hint="eastAsia"/>
        </w:rPr>
        <w:t>於104年7月1日就任花防部指揮官(級職：中將)，得知下屬政戰主任</w:t>
      </w:r>
      <w:r w:rsidR="007F3F8C" w:rsidRPr="007C7A64">
        <w:rPr>
          <w:rFonts w:hint="eastAsia"/>
        </w:rPr>
        <w:t>郭○○</w:t>
      </w:r>
      <w:r w:rsidRPr="007C7A64">
        <w:rPr>
          <w:rFonts w:hint="eastAsia"/>
        </w:rPr>
        <w:t>（原名郭</w:t>
      </w:r>
      <w:r w:rsidR="007F3F8C" w:rsidRPr="007C7A64">
        <w:rPr>
          <w:rFonts w:hint="eastAsia"/>
        </w:rPr>
        <w:t>○○</w:t>
      </w:r>
      <w:r w:rsidRPr="007C7A64">
        <w:rPr>
          <w:rFonts w:hint="eastAsia"/>
        </w:rPr>
        <w:t>）家人來花蓮遊玩，為盡長官及地主之誼，於104年7月19日至同年月24日間某日晚間，在址設花蓮縣○○市○○街○號「○○活海產餐廳」(下稱○○餐廳)，作東舉辦餐會(下稱系爭餐會)，宴請</w:t>
      </w:r>
      <w:r w:rsidR="007F3F8C" w:rsidRPr="007C7A64">
        <w:rPr>
          <w:rFonts w:hint="eastAsia"/>
        </w:rPr>
        <w:t>韓○○</w:t>
      </w:r>
      <w:r w:rsidRPr="007C7A64">
        <w:rPr>
          <w:rFonts w:hint="eastAsia"/>
        </w:rPr>
        <w:t>、</w:t>
      </w:r>
      <w:r w:rsidR="007F3F8C" w:rsidRPr="007C7A64">
        <w:rPr>
          <w:rFonts w:hint="eastAsia"/>
        </w:rPr>
        <w:t>郭○○</w:t>
      </w:r>
      <w:r w:rsidRPr="007C7A64">
        <w:rPr>
          <w:rFonts w:hint="eastAsia"/>
        </w:rPr>
        <w:t>、</w:t>
      </w:r>
      <w:r w:rsidR="007F3F8C" w:rsidRPr="007C7A64">
        <w:rPr>
          <w:rFonts w:hint="eastAsia"/>
        </w:rPr>
        <w:t>郭○○</w:t>
      </w:r>
      <w:r w:rsidRPr="007C7A64">
        <w:rPr>
          <w:rFonts w:hint="eastAsia"/>
        </w:rPr>
        <w:t>之妻</w:t>
      </w:r>
      <w:r w:rsidR="007F3F8C" w:rsidRPr="007C7A64">
        <w:rPr>
          <w:rFonts w:hint="eastAsia"/>
        </w:rPr>
        <w:t>謝○○</w:t>
      </w:r>
      <w:r w:rsidRPr="007C7A64">
        <w:rPr>
          <w:rFonts w:hint="eastAsia"/>
        </w:rPr>
        <w:t>、</w:t>
      </w:r>
      <w:r w:rsidR="007F3F8C" w:rsidRPr="007C7A64">
        <w:rPr>
          <w:rFonts w:hint="eastAsia"/>
        </w:rPr>
        <w:t>郭○○</w:t>
      </w:r>
      <w:r w:rsidRPr="007C7A64">
        <w:rPr>
          <w:rFonts w:hint="eastAsia"/>
        </w:rPr>
        <w:t>之子郭○</w:t>
      </w:r>
      <w:r w:rsidR="007F3F8C" w:rsidRPr="007C7A64">
        <w:rPr>
          <w:rFonts w:hint="eastAsia"/>
        </w:rPr>
        <w:t>○</w:t>
      </w:r>
      <w:r w:rsidRPr="007C7A64">
        <w:rPr>
          <w:rFonts w:hint="eastAsia"/>
        </w:rPr>
        <w:t>、少年郭○</w:t>
      </w:r>
      <w:r w:rsidR="007F3F8C" w:rsidRPr="007C7A64">
        <w:rPr>
          <w:rFonts w:hint="eastAsia"/>
        </w:rPr>
        <w:t>○</w:t>
      </w:r>
      <w:r w:rsidRPr="007C7A64">
        <w:rPr>
          <w:rFonts w:hint="eastAsia"/>
        </w:rPr>
        <w:t>（年籍詳卷，以下合稱</w:t>
      </w:r>
      <w:r w:rsidR="007F3F8C" w:rsidRPr="007C7A64">
        <w:rPr>
          <w:rFonts w:hint="eastAsia"/>
        </w:rPr>
        <w:t>郭○○</w:t>
      </w:r>
      <w:r w:rsidRPr="007C7A64">
        <w:rPr>
          <w:rFonts w:hint="eastAsia"/>
        </w:rPr>
        <w:t>家人)共6人。餐後，由</w:t>
      </w:r>
      <w:r w:rsidR="007F3F8C" w:rsidRPr="007C7A64">
        <w:rPr>
          <w:rFonts w:hint="eastAsia"/>
        </w:rPr>
        <w:t>張○○</w:t>
      </w:r>
      <w:r w:rsidRPr="007C7A64">
        <w:rPr>
          <w:rFonts w:hint="eastAsia"/>
        </w:rPr>
        <w:t>到場先以指辦室墊借款(即零用金)支付當日餐費共5,760元，且因</w:t>
      </w:r>
      <w:r w:rsidR="007F3F8C" w:rsidRPr="007C7A64">
        <w:rPr>
          <w:rFonts w:hint="eastAsia"/>
        </w:rPr>
        <w:t>韓○○</w:t>
      </w:r>
      <w:r w:rsidRPr="007C7A64">
        <w:rPr>
          <w:rFonts w:hint="eastAsia"/>
        </w:rPr>
        <w:t>表示會另找經費支應，</w:t>
      </w:r>
      <w:r w:rsidR="007F3F8C" w:rsidRPr="007C7A64">
        <w:rPr>
          <w:rFonts w:hint="eastAsia"/>
        </w:rPr>
        <w:t>張○○</w:t>
      </w:r>
      <w:r w:rsidRPr="007C7A64">
        <w:rPr>
          <w:rFonts w:hint="eastAsia"/>
        </w:rPr>
        <w:t>顧及可能無法在104年7月份核銷，遂請店家開立發票日期為「104年8月」，並空白「日」之欄位（發票公司名稱：○○企業有限公司，下稱系爭餐會發票），以彈性配合找到經費後之核銷作業。</w:t>
      </w:r>
    </w:p>
    <w:p w14:paraId="3F4FEC96" w14:textId="77777777" w:rsidR="002600A6" w:rsidRPr="007C7A64" w:rsidRDefault="002600A6" w:rsidP="00D947BA">
      <w:pPr>
        <w:pStyle w:val="4"/>
        <w:spacing w:line="480" w:lineRule="exact"/>
      </w:pPr>
      <w:r w:rsidRPr="007C7A64">
        <w:rPr>
          <w:rFonts w:hint="eastAsia"/>
        </w:rPr>
        <w:t>詎</w:t>
      </w:r>
      <w:r w:rsidR="007F3F8C" w:rsidRPr="007C7A64">
        <w:rPr>
          <w:rFonts w:hint="eastAsia"/>
        </w:rPr>
        <w:t>韓○○</w:t>
      </w:r>
      <w:r w:rsidRPr="007C7A64">
        <w:rPr>
          <w:rFonts w:hint="eastAsia"/>
        </w:rPr>
        <w:t>、</w:t>
      </w:r>
      <w:r w:rsidR="007F3F8C" w:rsidRPr="007C7A64">
        <w:rPr>
          <w:rFonts w:hint="eastAsia"/>
        </w:rPr>
        <w:t>張○○</w:t>
      </w:r>
      <w:r w:rsidRPr="007C7A64">
        <w:rPr>
          <w:rFonts w:hint="eastAsia"/>
        </w:rPr>
        <w:t>均明知國防部頒訂加菜金作業規定第4條明定：加菜金受領對象以國防部暨所</w:t>
      </w:r>
      <w:r w:rsidRPr="007C7A64">
        <w:rPr>
          <w:rFonts w:hint="eastAsia"/>
        </w:rPr>
        <w:lastRenderedPageBreak/>
        <w:t>屬之各機關、部隊；國防部暨所屬各級機關、部隊之內部幕僚單位；友軍或部外支援單位為限，不得用於民間人士之支出；亦知悉</w:t>
      </w:r>
      <w:r w:rsidR="007F3F8C" w:rsidRPr="007C7A64">
        <w:rPr>
          <w:rFonts w:hint="eastAsia"/>
        </w:rPr>
        <w:t>郭○○</w:t>
      </w:r>
      <w:r w:rsidRPr="007C7A64">
        <w:rPr>
          <w:rFonts w:hint="eastAsia"/>
        </w:rPr>
        <w:t>家人均無軍職身分，不得為加菜金受領對象，竟共同意圖為</w:t>
      </w:r>
      <w:r w:rsidR="007F3F8C" w:rsidRPr="007C7A64">
        <w:rPr>
          <w:rFonts w:hint="eastAsia"/>
        </w:rPr>
        <w:t>劉○○</w:t>
      </w:r>
      <w:r w:rsidRPr="007C7A64">
        <w:rPr>
          <w:rFonts w:hint="eastAsia"/>
        </w:rPr>
        <w:t>不法之所有，基於利用職務上機會詐取財物，及行使公務員登載不實公文書之犯意聯絡，利用其等職務上之機會，因</w:t>
      </w:r>
      <w:r w:rsidR="007F3F8C" w:rsidRPr="007C7A64">
        <w:rPr>
          <w:rFonts w:hint="eastAsia"/>
        </w:rPr>
        <w:t>韓○○</w:t>
      </w:r>
      <w:r w:rsidRPr="007C7A64">
        <w:rPr>
          <w:rFonts w:hint="eastAsia"/>
        </w:rPr>
        <w:t>掌有系爭加菜金分配規劃之審核權限，知悉系爭加菜金尚未為分配規劃，於系爭餐會後，向系爭加菜金規劃承辦人即作戰處監管官</w:t>
      </w:r>
      <w:r w:rsidR="007F3F8C" w:rsidRPr="007C7A64">
        <w:rPr>
          <w:rFonts w:hint="eastAsia"/>
        </w:rPr>
        <w:t>李○○</w:t>
      </w:r>
      <w:r w:rsidRPr="007C7A64">
        <w:rPr>
          <w:rFonts w:hint="eastAsia"/>
        </w:rPr>
        <w:t>表示系爭餐會已舉行完畢，餐費要以系爭加菜金支應。</w:t>
      </w:r>
      <w:r w:rsidR="007F3F8C" w:rsidRPr="007C7A64">
        <w:rPr>
          <w:rFonts w:hint="eastAsia"/>
        </w:rPr>
        <w:t>李○○</w:t>
      </w:r>
      <w:r w:rsidRPr="007C7A64">
        <w:rPr>
          <w:rFonts w:hint="eastAsia"/>
        </w:rPr>
        <w:t>發覺不妥，經與參謀長辦公室(下稱參辦室)行政士</w:t>
      </w:r>
      <w:r w:rsidR="007F3F8C" w:rsidRPr="007C7A64">
        <w:rPr>
          <w:rFonts w:hint="eastAsia"/>
        </w:rPr>
        <w:t>陳○○</w:t>
      </w:r>
      <w:r w:rsidRPr="007C7A64">
        <w:rPr>
          <w:rFonts w:hint="eastAsia"/>
        </w:rPr>
        <w:t>(涉嫌現役軍人行使公務員登載不實公文書罪部分，另經臺灣花蓮地方檢察署</w:t>
      </w:r>
      <w:r w:rsidR="00EE0829" w:rsidRPr="007C7A64">
        <w:rPr>
          <w:rFonts w:hint="eastAsia"/>
        </w:rPr>
        <w:t>（</w:t>
      </w:r>
      <w:r w:rsidRPr="007C7A64">
        <w:rPr>
          <w:rFonts w:hint="eastAsia"/>
        </w:rPr>
        <w:t>下稱花蓮地檢署</w:t>
      </w:r>
      <w:r w:rsidR="00EE0829" w:rsidRPr="007C7A64">
        <w:rPr>
          <w:rFonts w:hint="eastAsia"/>
        </w:rPr>
        <w:t>）</w:t>
      </w:r>
      <w:r w:rsidRPr="007C7A64">
        <w:rPr>
          <w:rFonts w:hint="eastAsia"/>
        </w:rPr>
        <w:t>檢察官於108年8月8日以108年度偵字第2247號緩起訴處分確定)及指辦室行政官</w:t>
      </w:r>
      <w:r w:rsidR="007F3F8C" w:rsidRPr="007C7A64">
        <w:rPr>
          <w:rFonts w:hint="eastAsia"/>
        </w:rPr>
        <w:t>榮○○</w:t>
      </w:r>
      <w:r w:rsidRPr="007C7A64">
        <w:rPr>
          <w:rFonts w:hint="eastAsia"/>
        </w:rPr>
        <w:t>、行政士</w:t>
      </w:r>
      <w:r w:rsidR="007F3F8C" w:rsidRPr="007C7A64">
        <w:rPr>
          <w:rFonts w:hint="eastAsia"/>
        </w:rPr>
        <w:t>張○○</w:t>
      </w:r>
      <w:r w:rsidRPr="007C7A64">
        <w:rPr>
          <w:rFonts w:hint="eastAsia"/>
        </w:rPr>
        <w:t>討論後，向</w:t>
      </w:r>
      <w:r w:rsidR="007F3F8C" w:rsidRPr="007C7A64">
        <w:rPr>
          <w:rFonts w:hint="eastAsia"/>
        </w:rPr>
        <w:t>劉○○</w:t>
      </w:r>
      <w:r w:rsidRPr="007C7A64">
        <w:rPr>
          <w:rFonts w:hint="eastAsia"/>
        </w:rPr>
        <w:t>請示是否可改以指揮官之主官行政費支付，</w:t>
      </w:r>
      <w:r w:rsidR="007F3F8C" w:rsidRPr="007C7A64">
        <w:rPr>
          <w:rFonts w:hint="eastAsia"/>
        </w:rPr>
        <w:t>劉○○</w:t>
      </w:r>
      <w:r w:rsidRPr="007C7A64">
        <w:rPr>
          <w:rFonts w:hint="eastAsia"/>
        </w:rPr>
        <w:t>原已同意，然</w:t>
      </w:r>
      <w:r w:rsidR="007F3F8C" w:rsidRPr="007C7A64">
        <w:rPr>
          <w:rFonts w:hint="eastAsia"/>
        </w:rPr>
        <w:t>李○○</w:t>
      </w:r>
      <w:r w:rsidRPr="007C7A64">
        <w:rPr>
          <w:rFonts w:hint="eastAsia"/>
        </w:rPr>
        <w:t>向</w:t>
      </w:r>
      <w:r w:rsidR="007F3F8C" w:rsidRPr="007C7A64">
        <w:rPr>
          <w:rFonts w:hint="eastAsia"/>
        </w:rPr>
        <w:t>韓○○</w:t>
      </w:r>
      <w:r w:rsidRPr="007C7A64">
        <w:rPr>
          <w:rFonts w:hint="eastAsia"/>
        </w:rPr>
        <w:t>回報時，</w:t>
      </w:r>
      <w:r w:rsidR="007F3F8C" w:rsidRPr="007C7A64">
        <w:rPr>
          <w:rFonts w:hint="eastAsia"/>
        </w:rPr>
        <w:t>韓○○</w:t>
      </w:r>
      <w:r w:rsidRPr="007C7A64">
        <w:rPr>
          <w:rFonts w:hint="eastAsia"/>
        </w:rPr>
        <w:t>仍執意指示</w:t>
      </w:r>
      <w:r w:rsidR="007F3F8C" w:rsidRPr="007C7A64">
        <w:rPr>
          <w:rFonts w:hint="eastAsia"/>
        </w:rPr>
        <w:t>李○○</w:t>
      </w:r>
      <w:r w:rsidRPr="007C7A64">
        <w:rPr>
          <w:rFonts w:hint="eastAsia"/>
        </w:rPr>
        <w:t>以系爭加菜金支付系爭餐費(即含</w:t>
      </w:r>
      <w:r w:rsidR="005358C4" w:rsidRPr="007C7A64">
        <w:rPr>
          <w:rFonts w:hint="eastAsia"/>
        </w:rPr>
        <w:t>民間人士</w:t>
      </w:r>
      <w:r w:rsidRPr="007C7A64">
        <w:rPr>
          <w:rFonts w:hint="eastAsia"/>
        </w:rPr>
        <w:t>餐費部分)，復前往指揮官辦公室向</w:t>
      </w:r>
      <w:r w:rsidR="007F3F8C" w:rsidRPr="007C7A64">
        <w:rPr>
          <w:rFonts w:hint="eastAsia"/>
        </w:rPr>
        <w:t>劉○○</w:t>
      </w:r>
      <w:r w:rsidRPr="007C7A64">
        <w:rPr>
          <w:rFonts w:hint="eastAsia"/>
        </w:rPr>
        <w:t>提出建言，經取得</w:t>
      </w:r>
      <w:r w:rsidR="007F3F8C" w:rsidRPr="007C7A64">
        <w:rPr>
          <w:rFonts w:hint="eastAsia"/>
        </w:rPr>
        <w:t>劉○○</w:t>
      </w:r>
      <w:r w:rsidRPr="007C7A64">
        <w:rPr>
          <w:rFonts w:hint="eastAsia"/>
        </w:rPr>
        <w:t>同意，</w:t>
      </w:r>
      <w:r w:rsidR="007F3F8C" w:rsidRPr="007C7A64">
        <w:rPr>
          <w:rFonts w:hint="eastAsia"/>
        </w:rPr>
        <w:t>韓○○</w:t>
      </w:r>
      <w:r w:rsidRPr="007C7A64">
        <w:rPr>
          <w:rFonts w:hint="eastAsia"/>
        </w:rPr>
        <w:t>隨即在指辦室向</w:t>
      </w:r>
      <w:r w:rsidR="007F3F8C" w:rsidRPr="007C7A64">
        <w:rPr>
          <w:rFonts w:hint="eastAsia"/>
        </w:rPr>
        <w:t>張○○</w:t>
      </w:r>
      <w:r w:rsidRPr="007C7A64">
        <w:rPr>
          <w:rFonts w:hint="eastAsia"/>
        </w:rPr>
        <w:t>下達以系爭加菜金支應系爭餐費，不需用到主官行政費之指示。之後，</w:t>
      </w:r>
      <w:r w:rsidR="007F3F8C" w:rsidRPr="007C7A64">
        <w:rPr>
          <w:rFonts w:hint="eastAsia"/>
        </w:rPr>
        <w:t>張○○</w:t>
      </w:r>
      <w:r w:rsidRPr="007C7A64">
        <w:rPr>
          <w:rFonts w:hint="eastAsia"/>
        </w:rPr>
        <w:t>、</w:t>
      </w:r>
      <w:r w:rsidR="007F3F8C" w:rsidRPr="007C7A64">
        <w:rPr>
          <w:rFonts w:hint="eastAsia"/>
        </w:rPr>
        <w:t>陳○○</w:t>
      </w:r>
      <w:r w:rsidRPr="007C7A64">
        <w:rPr>
          <w:rFonts w:hint="eastAsia"/>
        </w:rPr>
        <w:t>、</w:t>
      </w:r>
      <w:r w:rsidR="007F3F8C" w:rsidRPr="007C7A64">
        <w:rPr>
          <w:rFonts w:hint="eastAsia"/>
        </w:rPr>
        <w:t>李○○</w:t>
      </w:r>
      <w:r w:rsidRPr="007C7A64">
        <w:rPr>
          <w:rFonts w:hint="eastAsia"/>
        </w:rPr>
        <w:t>等人，遂依</w:t>
      </w:r>
      <w:r w:rsidR="007F3F8C" w:rsidRPr="007C7A64">
        <w:rPr>
          <w:rFonts w:hint="eastAsia"/>
        </w:rPr>
        <w:t>韓○○</w:t>
      </w:r>
      <w:r w:rsidRPr="007C7A64">
        <w:rPr>
          <w:rFonts w:hint="eastAsia"/>
        </w:rPr>
        <w:t>指示，辦理下述系爭加菜金領銷事宜：</w:t>
      </w:r>
    </w:p>
    <w:p w14:paraId="78341520" w14:textId="77777777" w:rsidR="002600A6" w:rsidRPr="007C7A64" w:rsidRDefault="002600A6" w:rsidP="00D947BA">
      <w:pPr>
        <w:pStyle w:val="5"/>
        <w:spacing w:line="480" w:lineRule="exact"/>
      </w:pPr>
      <w:r w:rsidRPr="007C7A64">
        <w:rPr>
          <w:rFonts w:hint="eastAsia"/>
        </w:rPr>
        <w:t>請領程序</w:t>
      </w:r>
    </w:p>
    <w:p w14:paraId="011B5647" w14:textId="77777777" w:rsidR="002600A6" w:rsidRPr="007C7A64" w:rsidRDefault="002600A6" w:rsidP="00D947BA">
      <w:pPr>
        <w:pStyle w:val="6"/>
        <w:spacing w:line="480" w:lineRule="exact"/>
      </w:pPr>
      <w:r w:rsidRPr="007C7A64">
        <w:rPr>
          <w:rFonts w:hint="eastAsia"/>
        </w:rPr>
        <w:t>作戰處：</w:t>
      </w:r>
    </w:p>
    <w:p w14:paraId="10C999C5" w14:textId="77777777" w:rsidR="002600A6" w:rsidRPr="007C7A64" w:rsidRDefault="007F3F8C" w:rsidP="00D947BA">
      <w:pPr>
        <w:pStyle w:val="61"/>
        <w:spacing w:line="480" w:lineRule="exact"/>
        <w:ind w:left="2381" w:firstLine="680"/>
      </w:pPr>
      <w:r w:rsidRPr="007C7A64">
        <w:rPr>
          <w:rFonts w:hint="eastAsia"/>
        </w:rPr>
        <w:lastRenderedPageBreak/>
        <w:t>李○○</w:t>
      </w:r>
      <w:r w:rsidR="002600A6" w:rsidRPr="007C7A64">
        <w:rPr>
          <w:rFonts w:hint="eastAsia"/>
        </w:rPr>
        <w:t>囿於</w:t>
      </w:r>
      <w:r w:rsidRPr="007C7A64">
        <w:rPr>
          <w:rFonts w:hint="eastAsia"/>
        </w:rPr>
        <w:t>韓○○</w:t>
      </w:r>
      <w:r w:rsidR="002600A6" w:rsidRPr="007C7A64">
        <w:rPr>
          <w:rFonts w:hint="eastAsia"/>
        </w:rPr>
        <w:t>掌有系爭加菜金分配規劃審核權限，若不依指示，即無法順利簽核執行系爭加菜金分配案，遂於104年7月30日，簽擬分配系爭加菜金予指辦室、參辦室、政戰主任辦公室（下稱政辦室）各2,000元，餘款1萬4,000元由作戰處執行運用之簽呈(下稱作戰處104年7月30日簽呈)，陳由</w:t>
      </w:r>
      <w:r w:rsidRPr="007C7A64">
        <w:rPr>
          <w:rFonts w:hint="eastAsia"/>
        </w:rPr>
        <w:t>韓○○</w:t>
      </w:r>
      <w:r w:rsidR="002600A6" w:rsidRPr="007C7A64">
        <w:rPr>
          <w:rFonts w:hint="eastAsia"/>
        </w:rPr>
        <w:t>審核、</w:t>
      </w:r>
      <w:r w:rsidRPr="007C7A64">
        <w:rPr>
          <w:rFonts w:hint="eastAsia"/>
        </w:rPr>
        <w:t>劉○○</w:t>
      </w:r>
      <w:r w:rsidR="002600A6" w:rsidRPr="007C7A64">
        <w:rPr>
          <w:rFonts w:hint="eastAsia"/>
        </w:rPr>
        <w:t>核定；接於104年8月4日撰擬花防部104年8月11日陸花防作字第1040004508號令(稿)(下稱花防部104年8月11日函令)，依作戰處104年7月30日簽呈所載之分配計劃，核撥系爭加菜金予上開單位，經</w:t>
      </w:r>
      <w:r w:rsidRPr="007C7A64">
        <w:rPr>
          <w:rFonts w:hint="eastAsia"/>
        </w:rPr>
        <w:t>韓○○</w:t>
      </w:r>
      <w:r w:rsidR="002600A6" w:rsidRPr="007C7A64">
        <w:rPr>
          <w:rFonts w:hint="eastAsia"/>
        </w:rPr>
        <w:t>批准後，發令知會指辦室、參辦室及政辦室(以下合稱指辦室等3單位)出具領據以領取加菜金；再於104年8月24日檢附</w:t>
      </w:r>
      <w:r w:rsidRPr="007C7A64">
        <w:rPr>
          <w:rFonts w:hint="eastAsia"/>
        </w:rPr>
        <w:t>張○○</w:t>
      </w:r>
      <w:r w:rsidR="002600A6" w:rsidRPr="007C7A64">
        <w:rPr>
          <w:rFonts w:hint="eastAsia"/>
        </w:rPr>
        <w:t>、</w:t>
      </w:r>
      <w:r w:rsidRPr="007C7A64">
        <w:rPr>
          <w:rFonts w:hint="eastAsia"/>
        </w:rPr>
        <w:t>陳○○</w:t>
      </w:r>
      <w:r w:rsidR="002600A6" w:rsidRPr="007C7A64">
        <w:rPr>
          <w:rFonts w:hint="eastAsia"/>
        </w:rPr>
        <w:t>及政辦室行政士</w:t>
      </w:r>
      <w:r w:rsidRPr="007C7A64">
        <w:rPr>
          <w:rFonts w:hint="eastAsia"/>
        </w:rPr>
        <w:t>吳○○</w:t>
      </w:r>
      <w:r w:rsidR="002600A6" w:rsidRPr="007C7A64">
        <w:rPr>
          <w:rFonts w:hint="eastAsia"/>
        </w:rPr>
        <w:t>簽具金額各2,000元之領據，及作戰處14,000元領據，製作原始憑證黏貼存單後，簽會主計組請領系爭加菜金，由</w:t>
      </w:r>
      <w:r w:rsidRPr="007C7A64">
        <w:rPr>
          <w:rFonts w:hint="eastAsia"/>
        </w:rPr>
        <w:t>韓○○</w:t>
      </w:r>
      <w:r w:rsidR="002600A6" w:rsidRPr="007C7A64">
        <w:rPr>
          <w:rFonts w:hint="eastAsia"/>
        </w:rPr>
        <w:t>於104年9月10日批准核發。</w:t>
      </w:r>
    </w:p>
    <w:p w14:paraId="211CC1FB" w14:textId="77777777" w:rsidR="002600A6" w:rsidRPr="007C7A64" w:rsidRDefault="002600A6" w:rsidP="00D947BA">
      <w:pPr>
        <w:pStyle w:val="6"/>
        <w:spacing w:line="480" w:lineRule="exact"/>
      </w:pPr>
      <w:r w:rsidRPr="007C7A64">
        <w:rPr>
          <w:rFonts w:hint="eastAsia"/>
        </w:rPr>
        <w:t>參辦室：</w:t>
      </w:r>
    </w:p>
    <w:p w14:paraId="674A8DFD" w14:textId="77777777" w:rsidR="002600A6" w:rsidRPr="007C7A64" w:rsidRDefault="007F3F8C" w:rsidP="00D947BA">
      <w:pPr>
        <w:pStyle w:val="61"/>
        <w:spacing w:line="480" w:lineRule="exact"/>
        <w:ind w:left="2381" w:firstLine="680"/>
      </w:pPr>
      <w:r w:rsidRPr="007C7A64">
        <w:rPr>
          <w:rFonts w:hint="eastAsia"/>
        </w:rPr>
        <w:t>韓○○</w:t>
      </w:r>
      <w:r w:rsidR="002600A6" w:rsidRPr="007C7A64">
        <w:rPr>
          <w:rFonts w:hint="eastAsia"/>
        </w:rPr>
        <w:t>審核作戰處104年7月30日簽呈時，得知</w:t>
      </w:r>
      <w:r w:rsidRPr="007C7A64">
        <w:rPr>
          <w:rFonts w:hint="eastAsia"/>
        </w:rPr>
        <w:t>李○○</w:t>
      </w:r>
      <w:r w:rsidR="002600A6" w:rsidRPr="007C7A64">
        <w:rPr>
          <w:rFonts w:hint="eastAsia"/>
        </w:rPr>
        <w:t>係以分配系爭加菜金各2,000元予指辦室等3單位之方式來支應系爭餐費，遂指示</w:t>
      </w:r>
      <w:r w:rsidRPr="007C7A64">
        <w:rPr>
          <w:rFonts w:hint="eastAsia"/>
        </w:rPr>
        <w:t>陳○○</w:t>
      </w:r>
      <w:r w:rsidR="002600A6" w:rsidRPr="007C7A64">
        <w:rPr>
          <w:rFonts w:hint="eastAsia"/>
        </w:rPr>
        <w:t>配合指辦室辦理系爭加菜金核銷事宜。故</w:t>
      </w:r>
      <w:r w:rsidRPr="007C7A64">
        <w:rPr>
          <w:rFonts w:hint="eastAsia"/>
        </w:rPr>
        <w:t>陳○○</w:t>
      </w:r>
      <w:r w:rsidR="002600A6" w:rsidRPr="007C7A64">
        <w:rPr>
          <w:rFonts w:hint="eastAsia"/>
        </w:rPr>
        <w:t>於接獲花防部104年8月11日函令後，明知系爭加菜金係要支應已發生之系爭餐費，非供參辦室官兵計劃使用，且</w:t>
      </w:r>
      <w:r w:rsidR="002600A6" w:rsidRPr="007C7A64">
        <w:rPr>
          <w:rFonts w:hint="eastAsia"/>
        </w:rPr>
        <w:lastRenderedPageBreak/>
        <w:t>除</w:t>
      </w:r>
      <w:r w:rsidRPr="007C7A64">
        <w:rPr>
          <w:rFonts w:hint="eastAsia"/>
        </w:rPr>
        <w:t>韓○○</w:t>
      </w:r>
      <w:r w:rsidR="002600A6" w:rsidRPr="007C7A64">
        <w:rPr>
          <w:rFonts w:hint="eastAsia"/>
        </w:rPr>
        <w:t>外，其餘參辦室官兵均未參與系爭餐會，仍於其所職掌、具公文書性質之參辦室104年8月19日簽呈(下稱參辦室104年8月19日簽呈)登載：參辦室人員</w:t>
      </w:r>
      <w:r w:rsidRPr="007C7A64">
        <w:rPr>
          <w:rFonts w:hint="eastAsia"/>
        </w:rPr>
        <w:t>吳○○</w:t>
      </w:r>
      <w:r w:rsidR="002600A6" w:rsidRPr="007C7A64">
        <w:rPr>
          <w:rFonts w:hint="eastAsia"/>
        </w:rPr>
        <w:t>一兵等4員預計使用加菜金2,000元等事項後送陳，</w:t>
      </w:r>
      <w:r w:rsidRPr="007C7A64">
        <w:rPr>
          <w:rFonts w:hint="eastAsia"/>
        </w:rPr>
        <w:t>韓○○</w:t>
      </w:r>
      <w:r w:rsidR="002600A6" w:rsidRPr="007C7A64">
        <w:rPr>
          <w:rFonts w:hint="eastAsia"/>
        </w:rPr>
        <w:t>仍予批核。</w:t>
      </w:r>
    </w:p>
    <w:p w14:paraId="32361643" w14:textId="77777777" w:rsidR="002600A6" w:rsidRPr="007C7A64" w:rsidRDefault="002600A6" w:rsidP="00D947BA">
      <w:pPr>
        <w:pStyle w:val="6"/>
        <w:spacing w:line="480" w:lineRule="exact"/>
      </w:pPr>
      <w:r w:rsidRPr="007C7A64">
        <w:rPr>
          <w:rFonts w:hint="eastAsia"/>
        </w:rPr>
        <w:t>指辦室：</w:t>
      </w:r>
    </w:p>
    <w:p w14:paraId="6000E759" w14:textId="77777777" w:rsidR="002600A6" w:rsidRPr="007C7A64" w:rsidRDefault="007F3F8C" w:rsidP="00D947BA">
      <w:pPr>
        <w:pStyle w:val="61"/>
        <w:spacing w:line="480" w:lineRule="exact"/>
        <w:ind w:left="2381" w:firstLine="680"/>
      </w:pPr>
      <w:r w:rsidRPr="007C7A64">
        <w:rPr>
          <w:rFonts w:hint="eastAsia"/>
        </w:rPr>
        <w:t>張○○</w:t>
      </w:r>
      <w:r w:rsidR="002600A6" w:rsidRPr="007C7A64">
        <w:rPr>
          <w:rFonts w:hint="eastAsia"/>
        </w:rPr>
        <w:t>接獲花防部104年8月11日函令後，亦明知系爭加菜金是為支應系爭餐費，指辦室官兵並無使用計劃，且除</w:t>
      </w:r>
      <w:r w:rsidRPr="007C7A64">
        <w:rPr>
          <w:rFonts w:hint="eastAsia"/>
        </w:rPr>
        <w:t>劉○○</w:t>
      </w:r>
      <w:r w:rsidR="002600A6" w:rsidRPr="007C7A64">
        <w:rPr>
          <w:rFonts w:hint="eastAsia"/>
        </w:rPr>
        <w:t>外，其餘指辦室官兵均未參與系爭餐會，仍於其所職掌、具公文書性質之104年8月24日簽呈(下稱指辦室104年8月24日簽呈)登載：係因指辦室參加上開「漢光31號」演習有功而獲撥系爭加菜金2,000元等事項，陳由</w:t>
      </w:r>
      <w:r w:rsidRPr="007C7A64">
        <w:rPr>
          <w:rFonts w:hint="eastAsia"/>
        </w:rPr>
        <w:t>劉○○</w:t>
      </w:r>
      <w:r w:rsidR="002600A6" w:rsidRPr="007C7A64">
        <w:rPr>
          <w:rFonts w:hint="eastAsia"/>
        </w:rPr>
        <w:t>批核。</w:t>
      </w:r>
    </w:p>
    <w:p w14:paraId="1DB82776" w14:textId="77777777" w:rsidR="002600A6" w:rsidRPr="007C7A64" w:rsidRDefault="002600A6" w:rsidP="00D947BA">
      <w:pPr>
        <w:pStyle w:val="5"/>
        <w:spacing w:line="480" w:lineRule="exact"/>
      </w:pPr>
      <w:r w:rsidRPr="007C7A64">
        <w:rPr>
          <w:rFonts w:hint="eastAsia"/>
        </w:rPr>
        <w:t>受配單位(指辦室及參辦室部分)之核銷程序</w:t>
      </w:r>
    </w:p>
    <w:p w14:paraId="3CCEA373" w14:textId="77777777" w:rsidR="002600A6" w:rsidRPr="007C7A64" w:rsidRDefault="002600A6" w:rsidP="00D947BA">
      <w:pPr>
        <w:pStyle w:val="6"/>
        <w:spacing w:line="480" w:lineRule="exact"/>
      </w:pPr>
      <w:r w:rsidRPr="007C7A64">
        <w:rPr>
          <w:rFonts w:hint="eastAsia"/>
        </w:rPr>
        <w:t>指辦室：</w:t>
      </w:r>
    </w:p>
    <w:p w14:paraId="5E61347D" w14:textId="77777777" w:rsidR="002600A6" w:rsidRPr="007C7A64" w:rsidRDefault="007F3F8C" w:rsidP="00D947BA">
      <w:pPr>
        <w:pStyle w:val="61"/>
        <w:spacing w:line="480" w:lineRule="exact"/>
        <w:ind w:left="2381" w:firstLine="680"/>
      </w:pPr>
      <w:r w:rsidRPr="007C7A64">
        <w:rPr>
          <w:rFonts w:hint="eastAsia"/>
        </w:rPr>
        <w:t>張○○</w:t>
      </w:r>
      <w:r w:rsidR="002600A6" w:rsidRPr="007C7A64">
        <w:rPr>
          <w:rFonts w:hint="eastAsia"/>
        </w:rPr>
        <w:t>明知系爭餐會係於104年7月底舉辦，仍續於104年8月25日簽呈(下稱指辦室104年8月25日簽呈)記載：指辦室、參辦室、政辦室於104年8月20日在○○餐廳辦理餐敘共支出5,760元等不實事項，並在系爭餐會發票上，填載不實消費日期為「104年8月20日」，將該收據以黏貼方式登載於其職務上所掌之花防部指辦室原始憑證黏存單，陳由</w:t>
      </w:r>
      <w:r w:rsidRPr="007C7A64">
        <w:rPr>
          <w:rFonts w:hint="eastAsia"/>
        </w:rPr>
        <w:t>劉○○</w:t>
      </w:r>
      <w:r w:rsidR="002600A6" w:rsidRPr="007C7A64">
        <w:rPr>
          <w:rFonts w:hint="eastAsia"/>
        </w:rPr>
        <w:t>批核以行使之。又</w:t>
      </w:r>
      <w:r w:rsidRPr="007C7A64">
        <w:rPr>
          <w:rFonts w:hint="eastAsia"/>
        </w:rPr>
        <w:t>韓○○</w:t>
      </w:r>
      <w:r w:rsidR="002600A6" w:rsidRPr="007C7A64">
        <w:rPr>
          <w:rFonts w:hint="eastAsia"/>
        </w:rPr>
        <w:t>、</w:t>
      </w:r>
      <w:r w:rsidRPr="007C7A64">
        <w:rPr>
          <w:rFonts w:hint="eastAsia"/>
        </w:rPr>
        <w:t>張○○</w:t>
      </w:r>
      <w:r w:rsidR="002600A6" w:rsidRPr="007C7A64">
        <w:rPr>
          <w:rFonts w:hint="eastAsia"/>
        </w:rPr>
        <w:t>為避免主計組於定期及不定期審查時發現上情（即以</w:t>
      </w:r>
      <w:r w:rsidR="002600A6" w:rsidRPr="007C7A64">
        <w:rPr>
          <w:rFonts w:hint="eastAsia"/>
        </w:rPr>
        <w:lastRenderedPageBreak/>
        <w:t>系爭加菜金支應系爭餐會之</w:t>
      </w:r>
      <w:r w:rsidR="005358C4" w:rsidRPr="007C7A64">
        <w:rPr>
          <w:rFonts w:hint="eastAsia"/>
        </w:rPr>
        <w:t>民間人士</w:t>
      </w:r>
      <w:r w:rsidR="002600A6" w:rsidRPr="007C7A64">
        <w:rPr>
          <w:rFonts w:hint="eastAsia"/>
        </w:rPr>
        <w:t>餐費部分)，推由</w:t>
      </w:r>
      <w:r w:rsidRPr="007C7A64">
        <w:rPr>
          <w:rFonts w:hint="eastAsia"/>
        </w:rPr>
        <w:t>張○○</w:t>
      </w:r>
      <w:r w:rsidR="002600A6" w:rsidRPr="007C7A64">
        <w:rPr>
          <w:rFonts w:hint="eastAsia"/>
        </w:rPr>
        <w:t>於不詳時間，在指辦室以電腦製作如附表所示不實之「花防部104年8月20日餐敘人員名冊」(下稱系爭假名冊)，併同上開不實原始憑證黏存單作為指辦室104年8月25日簽呈之附件後歸卷，以供備查。</w:t>
      </w:r>
    </w:p>
    <w:p w14:paraId="522784B6" w14:textId="77777777" w:rsidR="002600A6" w:rsidRPr="007C7A64" w:rsidRDefault="002600A6" w:rsidP="00D947BA">
      <w:pPr>
        <w:pStyle w:val="6"/>
        <w:spacing w:line="480" w:lineRule="exact"/>
      </w:pPr>
      <w:r w:rsidRPr="007C7A64">
        <w:rPr>
          <w:rFonts w:hint="eastAsia"/>
        </w:rPr>
        <w:t>參辦室：</w:t>
      </w:r>
    </w:p>
    <w:p w14:paraId="511B2A22" w14:textId="77777777" w:rsidR="002600A6" w:rsidRPr="007C7A64" w:rsidRDefault="007F3F8C" w:rsidP="00D947BA">
      <w:pPr>
        <w:pStyle w:val="61"/>
        <w:spacing w:line="480" w:lineRule="exact"/>
        <w:ind w:left="2381" w:firstLine="680"/>
      </w:pPr>
      <w:r w:rsidRPr="007C7A64">
        <w:rPr>
          <w:rFonts w:hint="eastAsia"/>
        </w:rPr>
        <w:t>陳○○</w:t>
      </w:r>
      <w:r w:rsidR="002600A6" w:rsidRPr="007C7A64">
        <w:rPr>
          <w:rFonts w:hint="eastAsia"/>
        </w:rPr>
        <w:t>為辦理系爭加菜金核銷作業，明知參辦室實際上未受領系爭加菜金2,000元，且除</w:t>
      </w:r>
      <w:r w:rsidRPr="007C7A64">
        <w:rPr>
          <w:rFonts w:hint="eastAsia"/>
        </w:rPr>
        <w:t>韓○○</w:t>
      </w:r>
      <w:r w:rsidR="002600A6" w:rsidRPr="007C7A64">
        <w:rPr>
          <w:rFonts w:hint="eastAsia"/>
        </w:rPr>
        <w:t>外，其餘參辦室官兵均未使用系爭加菜金，仍續於其所職掌之104年8月26日簽呈(下稱參辦室104年8月26日簽呈)登載：為慰勞參辦室同仁平日執行各項業務戮力以赴達成任務，配合指辦室辦理餐費，本室共計支出2,000元，由系爭加菜金支應等不實事項，並影印指辦室104年8月25日簽呈暨上開不實原始憑證黏存單、系爭假名冊等資料作為附件送陳，</w:t>
      </w:r>
      <w:r w:rsidRPr="007C7A64">
        <w:rPr>
          <w:rFonts w:hint="eastAsia"/>
        </w:rPr>
        <w:t>韓○○</w:t>
      </w:r>
      <w:r w:rsidR="002600A6" w:rsidRPr="007C7A64">
        <w:rPr>
          <w:rFonts w:hint="eastAsia"/>
        </w:rPr>
        <w:t>知其不實仍予批核。</w:t>
      </w:r>
    </w:p>
    <w:p w14:paraId="1A2C4966" w14:textId="77777777" w:rsidR="002600A6" w:rsidRPr="007C7A64" w:rsidRDefault="002600A6" w:rsidP="00D947BA">
      <w:pPr>
        <w:pStyle w:val="6"/>
        <w:spacing w:line="480" w:lineRule="exact"/>
      </w:pPr>
      <w:r w:rsidRPr="007C7A64">
        <w:rPr>
          <w:rFonts w:hint="eastAsia"/>
        </w:rPr>
        <w:t>嗣</w:t>
      </w:r>
      <w:r w:rsidR="007F3F8C" w:rsidRPr="007C7A64">
        <w:rPr>
          <w:rFonts w:hint="eastAsia"/>
        </w:rPr>
        <w:t>張○○</w:t>
      </w:r>
      <w:r w:rsidRPr="007C7A64">
        <w:rPr>
          <w:rFonts w:hint="eastAsia"/>
        </w:rPr>
        <w:t>、</w:t>
      </w:r>
      <w:r w:rsidR="007F3F8C" w:rsidRPr="007C7A64">
        <w:rPr>
          <w:rFonts w:hint="eastAsia"/>
        </w:rPr>
        <w:t>陳○○</w:t>
      </w:r>
      <w:r w:rsidRPr="007C7A64">
        <w:rPr>
          <w:rFonts w:hint="eastAsia"/>
        </w:rPr>
        <w:t>分別將指辦室104年8月25日簽呈(含附件系爭假名冊及上開不實黏存單等)、參辦室104年8月26日簽呈(含附件指辦室104年8月25日簽呈、系爭假名冊及上開不實黏存單等)歸卷備查，致使主計組人員誤認已合法覈實完成加菜金運用程序。</w:t>
      </w:r>
    </w:p>
    <w:p w14:paraId="300888E0" w14:textId="77777777" w:rsidR="002600A6" w:rsidRPr="007C7A64" w:rsidRDefault="007F3F8C" w:rsidP="00D947BA">
      <w:pPr>
        <w:pStyle w:val="5"/>
        <w:spacing w:line="480" w:lineRule="exact"/>
      </w:pPr>
      <w:r w:rsidRPr="007C7A64">
        <w:rPr>
          <w:rFonts w:hint="eastAsia"/>
        </w:rPr>
        <w:t>韓○○</w:t>
      </w:r>
      <w:r w:rsidR="002600A6" w:rsidRPr="007C7A64">
        <w:rPr>
          <w:rFonts w:hint="eastAsia"/>
        </w:rPr>
        <w:t>、</w:t>
      </w:r>
      <w:r w:rsidRPr="007C7A64">
        <w:rPr>
          <w:rFonts w:hint="eastAsia"/>
        </w:rPr>
        <w:t>張○○</w:t>
      </w:r>
      <w:r w:rsidR="002600A6" w:rsidRPr="007C7A64">
        <w:rPr>
          <w:rFonts w:hint="eastAsia"/>
        </w:rPr>
        <w:t>明知系爭餐會有民間人士參與，竟予隱瞞，以上開方式詐領系爭加菜金支應民間人士之餐費，使主計組承辦人員陷於錯誤，如數核撥系爭加菜金2萬元給作戰處後，</w:t>
      </w:r>
      <w:r w:rsidRPr="007C7A64">
        <w:rPr>
          <w:rFonts w:hint="eastAsia"/>
        </w:rPr>
        <w:t>李</w:t>
      </w:r>
      <w:r w:rsidRPr="007C7A64">
        <w:rPr>
          <w:rFonts w:hint="eastAsia"/>
        </w:rPr>
        <w:lastRenderedPageBreak/>
        <w:t>○○</w:t>
      </w:r>
      <w:r w:rsidR="002600A6" w:rsidRPr="007C7A64">
        <w:rPr>
          <w:rFonts w:hint="eastAsia"/>
        </w:rPr>
        <w:t>便將其中6,000元交予</w:t>
      </w:r>
      <w:r w:rsidRPr="007C7A64">
        <w:rPr>
          <w:rFonts w:hint="eastAsia"/>
        </w:rPr>
        <w:t>張○○</w:t>
      </w:r>
      <w:r w:rsidR="002600A6" w:rsidRPr="007C7A64">
        <w:rPr>
          <w:rFonts w:hint="eastAsia"/>
        </w:rPr>
        <w:t>，由</w:t>
      </w:r>
      <w:r w:rsidRPr="007C7A64">
        <w:rPr>
          <w:rFonts w:hint="eastAsia"/>
        </w:rPr>
        <w:t>張○○</w:t>
      </w:r>
      <w:r w:rsidR="002600A6" w:rsidRPr="007C7A64">
        <w:rPr>
          <w:rFonts w:hint="eastAsia"/>
        </w:rPr>
        <w:t>於104年9月16日繳回指辦室墊借款以回沖帳目。其等以此方式，詐得2,880元（以不具支用系爭加菜金身分之</w:t>
      </w:r>
      <w:r w:rsidRPr="007C7A64">
        <w:rPr>
          <w:rFonts w:hint="eastAsia"/>
        </w:rPr>
        <w:t>郭○○</w:t>
      </w:r>
      <w:r w:rsidR="002600A6" w:rsidRPr="007C7A64">
        <w:rPr>
          <w:rFonts w:hint="eastAsia"/>
        </w:rPr>
        <w:t>家人共3位計算</w:t>
      </w:r>
      <w:r w:rsidR="005F1BF8" w:rsidRPr="007C7A64">
        <w:rPr>
          <w:rFonts w:hint="eastAsia"/>
        </w:rPr>
        <w:t>，</w:t>
      </w:r>
      <w:r w:rsidR="002600A6" w:rsidRPr="007C7A64">
        <w:rPr>
          <w:rFonts w:hint="eastAsia"/>
        </w:rPr>
        <w:t>計算式：《5,760元÷6》×3=2,880元），免除</w:t>
      </w:r>
      <w:r w:rsidRPr="007C7A64">
        <w:rPr>
          <w:rFonts w:hint="eastAsia"/>
        </w:rPr>
        <w:t>劉○○</w:t>
      </w:r>
      <w:r w:rsidR="002600A6" w:rsidRPr="007C7A64">
        <w:rPr>
          <w:rFonts w:hint="eastAsia"/>
        </w:rPr>
        <w:t>負擔系爭餐會之</w:t>
      </w:r>
      <w:r w:rsidR="005358C4" w:rsidRPr="007C7A64">
        <w:rPr>
          <w:rFonts w:hint="eastAsia"/>
        </w:rPr>
        <w:t>民間人士</w:t>
      </w:r>
      <w:r w:rsidR="002600A6" w:rsidRPr="007C7A64">
        <w:rPr>
          <w:rFonts w:hint="eastAsia"/>
        </w:rPr>
        <w:t>餐費部分，且足生損害於國軍對於公文書登載及經費稽核之正確性。</w:t>
      </w:r>
    </w:p>
    <w:p w14:paraId="5277C367" w14:textId="77777777" w:rsidR="002600A6" w:rsidRPr="007C7A64" w:rsidRDefault="002600A6" w:rsidP="00D947BA">
      <w:pPr>
        <w:pStyle w:val="4"/>
        <w:spacing w:line="480" w:lineRule="exact"/>
      </w:pPr>
      <w:r w:rsidRPr="007C7A64">
        <w:rPr>
          <w:rFonts w:hint="eastAsia"/>
        </w:rPr>
        <w:t>本案大事記整理如下表所示。</w:t>
      </w:r>
    </w:p>
    <w:p w14:paraId="579031F0" w14:textId="77777777" w:rsidR="002600A6" w:rsidRPr="007C7A64" w:rsidRDefault="002600A6" w:rsidP="00D947BA">
      <w:pPr>
        <w:pStyle w:val="a3"/>
        <w:spacing w:line="480" w:lineRule="exact"/>
        <w:rPr>
          <w:b w:val="0"/>
        </w:rPr>
      </w:pPr>
      <w:r w:rsidRPr="007C7A64">
        <w:rPr>
          <w:rFonts w:hint="eastAsia"/>
          <w:b w:val="0"/>
        </w:rPr>
        <w:t>本案大事記</w:t>
      </w:r>
    </w:p>
    <w:tbl>
      <w:tblPr>
        <w:tblStyle w:val="af6"/>
        <w:tblW w:w="0" w:type="auto"/>
        <w:tblLook w:val="04A0" w:firstRow="1" w:lastRow="0" w:firstColumn="1" w:lastColumn="0" w:noHBand="0" w:noVBand="1"/>
      </w:tblPr>
      <w:tblGrid>
        <w:gridCol w:w="557"/>
        <w:gridCol w:w="2943"/>
        <w:gridCol w:w="3946"/>
        <w:gridCol w:w="1388"/>
      </w:tblGrid>
      <w:tr w:rsidR="00883FA5" w:rsidRPr="007C7A64" w14:paraId="329C0F08" w14:textId="77777777" w:rsidTr="00A86CCF">
        <w:tc>
          <w:tcPr>
            <w:tcW w:w="557" w:type="dxa"/>
          </w:tcPr>
          <w:p w14:paraId="51D8B720" w14:textId="77777777" w:rsidR="002600A6" w:rsidRPr="007C7A64" w:rsidRDefault="002600A6" w:rsidP="00D947BA">
            <w:pPr>
              <w:spacing w:line="480" w:lineRule="exact"/>
              <w:jc w:val="center"/>
            </w:pPr>
            <w:r w:rsidRPr="007C7A64">
              <w:rPr>
                <w:rFonts w:hint="eastAsia"/>
              </w:rPr>
              <w:t>編號</w:t>
            </w:r>
          </w:p>
        </w:tc>
        <w:tc>
          <w:tcPr>
            <w:tcW w:w="2943" w:type="dxa"/>
          </w:tcPr>
          <w:p w14:paraId="01F638E5" w14:textId="77777777" w:rsidR="002600A6" w:rsidRPr="007C7A64" w:rsidRDefault="002600A6" w:rsidP="00D947BA">
            <w:pPr>
              <w:spacing w:line="480" w:lineRule="exact"/>
            </w:pPr>
            <w:r w:rsidRPr="007C7A64">
              <w:rPr>
                <w:rFonts w:hint="eastAsia"/>
              </w:rPr>
              <w:t>時間</w:t>
            </w:r>
          </w:p>
        </w:tc>
        <w:tc>
          <w:tcPr>
            <w:tcW w:w="3946" w:type="dxa"/>
          </w:tcPr>
          <w:p w14:paraId="5DF15CBE" w14:textId="77777777" w:rsidR="002600A6" w:rsidRPr="007C7A64" w:rsidRDefault="002600A6" w:rsidP="00D947BA">
            <w:pPr>
              <w:spacing w:line="480" w:lineRule="exact"/>
            </w:pPr>
            <w:r w:rsidRPr="007C7A64">
              <w:rPr>
                <w:rFonts w:hint="eastAsia"/>
              </w:rPr>
              <w:t>事件</w:t>
            </w:r>
          </w:p>
        </w:tc>
        <w:tc>
          <w:tcPr>
            <w:tcW w:w="1388" w:type="dxa"/>
          </w:tcPr>
          <w:p w14:paraId="0F7FBDAB" w14:textId="77777777" w:rsidR="002600A6" w:rsidRPr="007C7A64" w:rsidRDefault="002600A6" w:rsidP="00D947BA">
            <w:pPr>
              <w:spacing w:line="480" w:lineRule="exact"/>
            </w:pPr>
            <w:r w:rsidRPr="007C7A64">
              <w:rPr>
                <w:rFonts w:hint="eastAsia"/>
              </w:rPr>
              <w:t>備註</w:t>
            </w:r>
          </w:p>
        </w:tc>
      </w:tr>
      <w:tr w:rsidR="00883FA5" w:rsidRPr="007C7A64" w14:paraId="608775A2" w14:textId="77777777" w:rsidTr="00A86CCF">
        <w:tc>
          <w:tcPr>
            <w:tcW w:w="557" w:type="dxa"/>
          </w:tcPr>
          <w:p w14:paraId="27F96B71" w14:textId="77777777" w:rsidR="002600A6" w:rsidRPr="007C7A64" w:rsidRDefault="002600A6" w:rsidP="00D947BA">
            <w:pPr>
              <w:pStyle w:val="af7"/>
              <w:numPr>
                <w:ilvl w:val="0"/>
                <w:numId w:val="37"/>
              </w:numPr>
              <w:spacing w:line="480" w:lineRule="exact"/>
              <w:ind w:leftChars="51" w:left="173" w:firstLine="0"/>
              <w:jc w:val="center"/>
            </w:pPr>
          </w:p>
        </w:tc>
        <w:tc>
          <w:tcPr>
            <w:tcW w:w="2943" w:type="dxa"/>
          </w:tcPr>
          <w:p w14:paraId="269B971C" w14:textId="77777777" w:rsidR="002600A6" w:rsidRPr="007C7A64" w:rsidRDefault="002600A6" w:rsidP="00D947BA">
            <w:pPr>
              <w:spacing w:line="480" w:lineRule="exact"/>
            </w:pPr>
            <w:r w:rsidRPr="007C7A64">
              <w:rPr>
                <w:rFonts w:hint="eastAsia"/>
              </w:rPr>
              <w:t>1</w:t>
            </w:r>
            <w:r w:rsidRPr="007C7A64">
              <w:t>04</w:t>
            </w:r>
            <w:r w:rsidRPr="007C7A64">
              <w:rPr>
                <w:rFonts w:hint="eastAsia"/>
              </w:rPr>
              <w:t>年5月4日</w:t>
            </w:r>
          </w:p>
        </w:tc>
        <w:tc>
          <w:tcPr>
            <w:tcW w:w="3946" w:type="dxa"/>
          </w:tcPr>
          <w:p w14:paraId="3A00C478" w14:textId="77777777" w:rsidR="002600A6" w:rsidRPr="007C7A64" w:rsidRDefault="002600A6" w:rsidP="00D947BA">
            <w:pPr>
              <w:spacing w:line="480" w:lineRule="exact"/>
            </w:pPr>
            <w:r w:rsidRPr="007C7A64">
              <w:rPr>
                <w:rFonts w:hint="eastAsia"/>
              </w:rPr>
              <w:t>國防部陸軍司令部以令核發漢光演習加菜金2萬元予花防部。</w:t>
            </w:r>
          </w:p>
        </w:tc>
        <w:tc>
          <w:tcPr>
            <w:tcW w:w="1388" w:type="dxa"/>
          </w:tcPr>
          <w:p w14:paraId="4A7E0B61" w14:textId="77777777" w:rsidR="002600A6" w:rsidRPr="007C7A64" w:rsidRDefault="002600A6" w:rsidP="00D947BA">
            <w:pPr>
              <w:spacing w:line="480" w:lineRule="exact"/>
            </w:pPr>
          </w:p>
        </w:tc>
      </w:tr>
      <w:tr w:rsidR="00883FA5" w:rsidRPr="007C7A64" w14:paraId="3492A81A" w14:textId="77777777" w:rsidTr="00A86CCF">
        <w:tc>
          <w:tcPr>
            <w:tcW w:w="557" w:type="dxa"/>
          </w:tcPr>
          <w:p w14:paraId="47B8A92F" w14:textId="77777777" w:rsidR="002600A6" w:rsidRPr="007C7A64" w:rsidRDefault="002600A6" w:rsidP="00D947BA">
            <w:pPr>
              <w:pStyle w:val="af7"/>
              <w:numPr>
                <w:ilvl w:val="0"/>
                <w:numId w:val="37"/>
              </w:numPr>
              <w:spacing w:line="480" w:lineRule="exact"/>
              <w:ind w:leftChars="51" w:left="173" w:firstLine="0"/>
              <w:jc w:val="center"/>
            </w:pPr>
          </w:p>
        </w:tc>
        <w:tc>
          <w:tcPr>
            <w:tcW w:w="2943" w:type="dxa"/>
          </w:tcPr>
          <w:p w14:paraId="123F480B" w14:textId="77777777" w:rsidR="002600A6" w:rsidRPr="007C7A64" w:rsidRDefault="002600A6" w:rsidP="00D947BA">
            <w:pPr>
              <w:spacing w:line="480" w:lineRule="exact"/>
            </w:pPr>
            <w:r w:rsidRPr="007C7A64">
              <w:rPr>
                <w:rFonts w:hint="eastAsia"/>
              </w:rPr>
              <w:t>1</w:t>
            </w:r>
            <w:r w:rsidRPr="007C7A64">
              <w:t>04</w:t>
            </w:r>
            <w:r w:rsidRPr="007C7A64">
              <w:rPr>
                <w:rFonts w:hint="eastAsia"/>
              </w:rPr>
              <w:t>年7月1日</w:t>
            </w:r>
          </w:p>
        </w:tc>
        <w:tc>
          <w:tcPr>
            <w:tcW w:w="3946" w:type="dxa"/>
          </w:tcPr>
          <w:p w14:paraId="20BB8AEA" w14:textId="77777777" w:rsidR="002600A6" w:rsidRPr="007C7A64" w:rsidRDefault="007F3F8C" w:rsidP="00D947BA">
            <w:pPr>
              <w:spacing w:line="480" w:lineRule="exact"/>
            </w:pPr>
            <w:r w:rsidRPr="007C7A64">
              <w:rPr>
                <w:rFonts w:hint="eastAsia"/>
              </w:rPr>
              <w:t>劉○○</w:t>
            </w:r>
            <w:r w:rsidR="002600A6" w:rsidRPr="007C7A64">
              <w:rPr>
                <w:rFonts w:hint="eastAsia"/>
              </w:rPr>
              <w:t>就任花防部中將指揮官，編號1之軍令送達花防部。</w:t>
            </w:r>
          </w:p>
        </w:tc>
        <w:tc>
          <w:tcPr>
            <w:tcW w:w="1388" w:type="dxa"/>
          </w:tcPr>
          <w:p w14:paraId="55CD0055" w14:textId="77777777" w:rsidR="002600A6" w:rsidRPr="007C7A64" w:rsidRDefault="002600A6" w:rsidP="00D947BA">
            <w:pPr>
              <w:spacing w:line="480" w:lineRule="exact"/>
            </w:pPr>
          </w:p>
        </w:tc>
      </w:tr>
      <w:tr w:rsidR="00883FA5" w:rsidRPr="007C7A64" w14:paraId="63C3A988" w14:textId="77777777" w:rsidTr="00A86CCF">
        <w:tc>
          <w:tcPr>
            <w:tcW w:w="557" w:type="dxa"/>
          </w:tcPr>
          <w:p w14:paraId="7947C482" w14:textId="77777777" w:rsidR="002600A6" w:rsidRPr="007C7A64" w:rsidRDefault="002600A6" w:rsidP="00D947BA">
            <w:pPr>
              <w:pStyle w:val="af7"/>
              <w:numPr>
                <w:ilvl w:val="0"/>
                <w:numId w:val="37"/>
              </w:numPr>
              <w:spacing w:line="480" w:lineRule="exact"/>
              <w:ind w:leftChars="51" w:left="173" w:firstLine="0"/>
              <w:jc w:val="center"/>
            </w:pPr>
          </w:p>
        </w:tc>
        <w:tc>
          <w:tcPr>
            <w:tcW w:w="2943" w:type="dxa"/>
          </w:tcPr>
          <w:p w14:paraId="514AB1FA" w14:textId="77777777" w:rsidR="002600A6" w:rsidRPr="007C7A64" w:rsidRDefault="002600A6" w:rsidP="00D947BA">
            <w:pPr>
              <w:spacing w:line="480" w:lineRule="exact"/>
            </w:pPr>
            <w:r w:rsidRPr="007C7A64">
              <w:rPr>
                <w:rFonts w:hint="eastAsia"/>
              </w:rPr>
              <w:t>104年7月15日</w:t>
            </w:r>
          </w:p>
        </w:tc>
        <w:tc>
          <w:tcPr>
            <w:tcW w:w="3946" w:type="dxa"/>
          </w:tcPr>
          <w:p w14:paraId="399A9C50" w14:textId="77777777" w:rsidR="002600A6" w:rsidRPr="007C7A64" w:rsidRDefault="002600A6" w:rsidP="00D947BA">
            <w:pPr>
              <w:spacing w:line="480" w:lineRule="exact"/>
            </w:pPr>
            <w:r w:rsidRPr="007C7A64">
              <w:rPr>
                <w:rFonts w:hint="eastAsia"/>
              </w:rPr>
              <w:t>加菜金規劃承辦人即作戰處監管官</w:t>
            </w:r>
            <w:r w:rsidR="007F3F8C" w:rsidRPr="007C7A64">
              <w:rPr>
                <w:rFonts w:hint="eastAsia"/>
              </w:rPr>
              <w:t>李○○</w:t>
            </w:r>
            <w:r w:rsidRPr="007C7A64">
              <w:rPr>
                <w:rFonts w:hint="eastAsia"/>
              </w:rPr>
              <w:t>上便簽存參系爭加菜金令。</w:t>
            </w:r>
          </w:p>
        </w:tc>
        <w:tc>
          <w:tcPr>
            <w:tcW w:w="1388" w:type="dxa"/>
          </w:tcPr>
          <w:p w14:paraId="7B6B7064" w14:textId="77777777" w:rsidR="002600A6" w:rsidRPr="007C7A64" w:rsidRDefault="002600A6" w:rsidP="00D947BA">
            <w:pPr>
              <w:spacing w:line="480" w:lineRule="exact"/>
            </w:pPr>
          </w:p>
        </w:tc>
      </w:tr>
      <w:tr w:rsidR="00883FA5" w:rsidRPr="007C7A64" w14:paraId="6F4CF205" w14:textId="77777777" w:rsidTr="00A86CCF">
        <w:tc>
          <w:tcPr>
            <w:tcW w:w="557" w:type="dxa"/>
          </w:tcPr>
          <w:p w14:paraId="644BB453" w14:textId="77777777" w:rsidR="002600A6" w:rsidRPr="007C7A64" w:rsidRDefault="002600A6" w:rsidP="00D947BA">
            <w:pPr>
              <w:pStyle w:val="af7"/>
              <w:numPr>
                <w:ilvl w:val="0"/>
                <w:numId w:val="37"/>
              </w:numPr>
              <w:spacing w:line="480" w:lineRule="exact"/>
              <w:ind w:leftChars="51" w:left="173" w:firstLine="0"/>
              <w:jc w:val="center"/>
            </w:pPr>
          </w:p>
        </w:tc>
        <w:tc>
          <w:tcPr>
            <w:tcW w:w="2943" w:type="dxa"/>
          </w:tcPr>
          <w:p w14:paraId="4751BFE6" w14:textId="77777777" w:rsidR="002600A6" w:rsidRPr="007C7A64" w:rsidRDefault="002600A6" w:rsidP="00D947BA">
            <w:pPr>
              <w:spacing w:line="480" w:lineRule="exact"/>
            </w:pPr>
            <w:r w:rsidRPr="007C7A64">
              <w:rPr>
                <w:rFonts w:hint="eastAsia"/>
              </w:rPr>
              <w:t>104年7月19日至24日間某日</w:t>
            </w:r>
          </w:p>
        </w:tc>
        <w:tc>
          <w:tcPr>
            <w:tcW w:w="3946" w:type="dxa"/>
          </w:tcPr>
          <w:p w14:paraId="263BBC0A" w14:textId="77777777" w:rsidR="002600A6" w:rsidRPr="007C7A64" w:rsidRDefault="007F3F8C" w:rsidP="00D947BA">
            <w:pPr>
              <w:spacing w:line="480" w:lineRule="exact"/>
            </w:pPr>
            <w:r w:rsidRPr="007C7A64">
              <w:rPr>
                <w:rFonts w:hint="eastAsia"/>
              </w:rPr>
              <w:t>劉○○</w:t>
            </w:r>
            <w:r w:rsidR="002600A6" w:rsidRPr="007C7A64">
              <w:rPr>
                <w:rFonts w:hint="eastAsia"/>
              </w:rPr>
              <w:t>作東宴請下屬</w:t>
            </w:r>
            <w:r w:rsidRPr="007C7A64">
              <w:rPr>
                <w:rFonts w:hint="eastAsia"/>
              </w:rPr>
              <w:t>韓○○</w:t>
            </w:r>
            <w:r w:rsidR="002600A6" w:rsidRPr="007C7A64">
              <w:rPr>
                <w:rFonts w:hint="eastAsia"/>
              </w:rPr>
              <w:t>參謀長、政戰主任</w:t>
            </w:r>
            <w:r w:rsidRPr="007C7A64">
              <w:rPr>
                <w:rFonts w:hint="eastAsia"/>
              </w:rPr>
              <w:t>郭○○</w:t>
            </w:r>
            <w:r w:rsidR="002600A6" w:rsidRPr="007C7A64">
              <w:rPr>
                <w:rFonts w:hint="eastAsia"/>
              </w:rPr>
              <w:t>及</w:t>
            </w:r>
            <w:r w:rsidRPr="007C7A64">
              <w:rPr>
                <w:rFonts w:hint="eastAsia"/>
              </w:rPr>
              <w:t>郭○○</w:t>
            </w:r>
            <w:r w:rsidR="002600A6" w:rsidRPr="007C7A64">
              <w:rPr>
                <w:rFonts w:hint="eastAsia"/>
              </w:rPr>
              <w:t>妻兒等6人，並由行政士</w:t>
            </w:r>
            <w:r w:rsidRPr="007C7A64">
              <w:rPr>
                <w:rFonts w:hint="eastAsia"/>
              </w:rPr>
              <w:t>張○○</w:t>
            </w:r>
            <w:r w:rsidR="002600A6" w:rsidRPr="007C7A64">
              <w:rPr>
                <w:rFonts w:hint="eastAsia"/>
              </w:rPr>
              <w:t>以指辦室零用金支付餐費5</w:t>
            </w:r>
            <w:r w:rsidR="002600A6" w:rsidRPr="007C7A64">
              <w:t>,</w:t>
            </w:r>
            <w:r w:rsidR="002600A6" w:rsidRPr="007C7A64">
              <w:rPr>
                <w:rFonts w:hint="eastAsia"/>
              </w:rPr>
              <w:t>760元，並請店家開立發票日期「104年8月」，並</w:t>
            </w:r>
            <w:r w:rsidR="002600A6" w:rsidRPr="007C7A64">
              <w:rPr>
                <w:rFonts w:hint="eastAsia"/>
              </w:rPr>
              <w:lastRenderedPageBreak/>
              <w:t>空白「日」之欄位之發票</w:t>
            </w:r>
            <w:r w:rsidR="005F1BF8" w:rsidRPr="007C7A64">
              <w:rPr>
                <w:rFonts w:hint="eastAsia"/>
              </w:rPr>
              <w:t>。</w:t>
            </w:r>
          </w:p>
        </w:tc>
        <w:tc>
          <w:tcPr>
            <w:tcW w:w="1388" w:type="dxa"/>
          </w:tcPr>
          <w:p w14:paraId="5CA98B2C" w14:textId="77777777" w:rsidR="002600A6" w:rsidRPr="007C7A64" w:rsidRDefault="002600A6" w:rsidP="00D947BA">
            <w:pPr>
              <w:spacing w:line="480" w:lineRule="exact"/>
            </w:pPr>
          </w:p>
        </w:tc>
      </w:tr>
      <w:tr w:rsidR="00883FA5" w:rsidRPr="007C7A64" w14:paraId="261F1525" w14:textId="77777777" w:rsidTr="00A86CCF">
        <w:tc>
          <w:tcPr>
            <w:tcW w:w="557" w:type="dxa"/>
          </w:tcPr>
          <w:p w14:paraId="75ED9E41" w14:textId="77777777" w:rsidR="002600A6" w:rsidRPr="007C7A64" w:rsidRDefault="002600A6" w:rsidP="00D947BA">
            <w:pPr>
              <w:pStyle w:val="af7"/>
              <w:numPr>
                <w:ilvl w:val="0"/>
                <w:numId w:val="37"/>
              </w:numPr>
              <w:spacing w:line="480" w:lineRule="exact"/>
              <w:ind w:leftChars="51" w:left="173" w:firstLine="0"/>
              <w:jc w:val="center"/>
            </w:pPr>
          </w:p>
        </w:tc>
        <w:tc>
          <w:tcPr>
            <w:tcW w:w="2943" w:type="dxa"/>
          </w:tcPr>
          <w:p w14:paraId="37DD07F1" w14:textId="77777777" w:rsidR="002600A6" w:rsidRPr="007C7A64" w:rsidRDefault="002600A6" w:rsidP="00D947BA">
            <w:pPr>
              <w:spacing w:line="480" w:lineRule="exact"/>
            </w:pPr>
            <w:r w:rsidRPr="007C7A64">
              <w:rPr>
                <w:rFonts w:hint="eastAsia"/>
              </w:rPr>
              <w:t>1</w:t>
            </w:r>
            <w:r w:rsidRPr="007C7A64">
              <w:t>04</w:t>
            </w:r>
            <w:r w:rsidRPr="007C7A64">
              <w:rPr>
                <w:rFonts w:hint="eastAsia"/>
              </w:rPr>
              <w:t>年7月30日</w:t>
            </w:r>
          </w:p>
        </w:tc>
        <w:tc>
          <w:tcPr>
            <w:tcW w:w="3946" w:type="dxa"/>
          </w:tcPr>
          <w:p w14:paraId="35868AC8" w14:textId="77777777" w:rsidR="002600A6" w:rsidRPr="007C7A64" w:rsidRDefault="007F3F8C" w:rsidP="00D947BA">
            <w:pPr>
              <w:spacing w:line="480" w:lineRule="exact"/>
            </w:pPr>
            <w:r w:rsidRPr="007C7A64">
              <w:rPr>
                <w:rFonts w:hint="eastAsia"/>
              </w:rPr>
              <w:t>李○○</w:t>
            </w:r>
            <w:r w:rsidR="002600A6" w:rsidRPr="007C7A64">
              <w:rPr>
                <w:rFonts w:hint="eastAsia"/>
              </w:rPr>
              <w:t>依</w:t>
            </w:r>
            <w:r w:rsidRPr="007C7A64">
              <w:rPr>
                <w:rFonts w:hint="eastAsia"/>
              </w:rPr>
              <w:t>韓○○</w:t>
            </w:r>
            <w:r w:rsidR="002600A6" w:rsidRPr="007C7A64">
              <w:rPr>
                <w:rFonts w:hint="eastAsia"/>
              </w:rPr>
              <w:t>指示，將系爭加菜金分配予指辦室、參辦室、政辦室各2</w:t>
            </w:r>
            <w:r w:rsidR="002600A6" w:rsidRPr="007C7A64">
              <w:t>,000</w:t>
            </w:r>
            <w:r w:rsidR="002600A6" w:rsidRPr="007C7A64">
              <w:rPr>
                <w:rFonts w:hint="eastAsia"/>
              </w:rPr>
              <w:t>元，餘款1萬4,000元由作戰處</w:t>
            </w:r>
            <w:r w:rsidR="00232B43" w:rsidRPr="007C7A64">
              <w:rPr>
                <w:rFonts w:hint="eastAsia"/>
              </w:rPr>
              <w:t>執行運用</w:t>
            </w:r>
            <w:r w:rsidR="002600A6" w:rsidRPr="007C7A64">
              <w:rPr>
                <w:rFonts w:hint="eastAsia"/>
              </w:rPr>
              <w:t>簽呈經</w:t>
            </w:r>
            <w:r w:rsidRPr="007C7A64">
              <w:rPr>
                <w:rFonts w:hint="eastAsia"/>
              </w:rPr>
              <w:t>韓○○</w:t>
            </w:r>
            <w:r w:rsidR="002600A6" w:rsidRPr="007C7A64">
              <w:rPr>
                <w:rFonts w:hint="eastAsia"/>
              </w:rPr>
              <w:t>審核、</w:t>
            </w:r>
            <w:r w:rsidRPr="007C7A64">
              <w:rPr>
                <w:rFonts w:hint="eastAsia"/>
              </w:rPr>
              <w:t>劉○○</w:t>
            </w:r>
            <w:r w:rsidR="002600A6" w:rsidRPr="007C7A64">
              <w:rPr>
                <w:rFonts w:hint="eastAsia"/>
              </w:rPr>
              <w:t>核定。</w:t>
            </w:r>
          </w:p>
        </w:tc>
        <w:tc>
          <w:tcPr>
            <w:tcW w:w="1388" w:type="dxa"/>
          </w:tcPr>
          <w:p w14:paraId="0586F985" w14:textId="77777777" w:rsidR="002600A6" w:rsidRPr="007C7A64" w:rsidRDefault="002600A6" w:rsidP="00D947BA">
            <w:pPr>
              <w:spacing w:line="480" w:lineRule="exact"/>
            </w:pPr>
          </w:p>
        </w:tc>
      </w:tr>
      <w:tr w:rsidR="00883FA5" w:rsidRPr="007C7A64" w14:paraId="2F0FAEAC" w14:textId="77777777" w:rsidTr="00A86CCF">
        <w:tc>
          <w:tcPr>
            <w:tcW w:w="557" w:type="dxa"/>
          </w:tcPr>
          <w:p w14:paraId="117AFE44" w14:textId="77777777" w:rsidR="002600A6" w:rsidRPr="007C7A64" w:rsidRDefault="002600A6" w:rsidP="00D947BA">
            <w:pPr>
              <w:pStyle w:val="af7"/>
              <w:numPr>
                <w:ilvl w:val="0"/>
                <w:numId w:val="37"/>
              </w:numPr>
              <w:spacing w:line="480" w:lineRule="exact"/>
              <w:ind w:leftChars="51" w:left="173" w:firstLine="0"/>
              <w:jc w:val="center"/>
            </w:pPr>
          </w:p>
        </w:tc>
        <w:tc>
          <w:tcPr>
            <w:tcW w:w="2943" w:type="dxa"/>
          </w:tcPr>
          <w:p w14:paraId="367937AB" w14:textId="77777777" w:rsidR="002600A6" w:rsidRPr="007C7A64" w:rsidRDefault="002600A6" w:rsidP="00D947BA">
            <w:pPr>
              <w:spacing w:line="480" w:lineRule="exact"/>
            </w:pPr>
            <w:r w:rsidRPr="007C7A64">
              <w:rPr>
                <w:rFonts w:hint="eastAsia"/>
              </w:rPr>
              <w:t>1</w:t>
            </w:r>
            <w:r w:rsidRPr="007C7A64">
              <w:t>04</w:t>
            </w:r>
            <w:r w:rsidRPr="007C7A64">
              <w:rPr>
                <w:rFonts w:hint="eastAsia"/>
              </w:rPr>
              <w:t>年8月4日、</w:t>
            </w:r>
          </w:p>
          <w:p w14:paraId="6359611A" w14:textId="77777777" w:rsidR="002600A6" w:rsidRPr="007C7A64" w:rsidRDefault="002600A6" w:rsidP="00D947BA">
            <w:pPr>
              <w:spacing w:line="480" w:lineRule="exact"/>
            </w:pPr>
            <w:r w:rsidRPr="007C7A64">
              <w:rPr>
                <w:rFonts w:hint="eastAsia"/>
              </w:rPr>
              <w:t>104年8月11日</w:t>
            </w:r>
          </w:p>
        </w:tc>
        <w:tc>
          <w:tcPr>
            <w:tcW w:w="3946" w:type="dxa"/>
          </w:tcPr>
          <w:p w14:paraId="76EF154F" w14:textId="77777777" w:rsidR="002600A6" w:rsidRPr="007C7A64" w:rsidRDefault="007F3F8C" w:rsidP="00D947BA">
            <w:pPr>
              <w:spacing w:line="480" w:lineRule="exact"/>
            </w:pPr>
            <w:r w:rsidRPr="007C7A64">
              <w:rPr>
                <w:rFonts w:hint="eastAsia"/>
              </w:rPr>
              <w:t>李○○</w:t>
            </w:r>
            <w:r w:rsidR="002600A6" w:rsidRPr="007C7A64">
              <w:rPr>
                <w:rFonts w:hint="eastAsia"/>
              </w:rPr>
              <w:t>於8月4日撰擬「花防部104年8月11日函令」（稿），以編號5分配計畫，核撥系爭加菜金予上開單位，經</w:t>
            </w:r>
            <w:r w:rsidRPr="007C7A64">
              <w:rPr>
                <w:rFonts w:hint="eastAsia"/>
              </w:rPr>
              <w:t>韓○○</w:t>
            </w:r>
            <w:r w:rsidR="002600A6" w:rsidRPr="007C7A64">
              <w:rPr>
                <w:rFonts w:hint="eastAsia"/>
              </w:rPr>
              <w:t>批准後，發令知會指辦室等3單位出具領據以領取加菜金。</w:t>
            </w:r>
          </w:p>
        </w:tc>
        <w:tc>
          <w:tcPr>
            <w:tcW w:w="1388" w:type="dxa"/>
          </w:tcPr>
          <w:p w14:paraId="4D1162FF" w14:textId="77777777" w:rsidR="002600A6" w:rsidRPr="007C7A64" w:rsidRDefault="002600A6" w:rsidP="00D947BA">
            <w:pPr>
              <w:spacing w:line="480" w:lineRule="exact"/>
            </w:pPr>
          </w:p>
        </w:tc>
      </w:tr>
      <w:tr w:rsidR="00883FA5" w:rsidRPr="007C7A64" w14:paraId="1F5902CA" w14:textId="77777777" w:rsidTr="007C7A64">
        <w:tc>
          <w:tcPr>
            <w:tcW w:w="557" w:type="dxa"/>
          </w:tcPr>
          <w:p w14:paraId="07ACD4C1" w14:textId="77777777" w:rsidR="002600A6" w:rsidRPr="007C7A64" w:rsidRDefault="002600A6" w:rsidP="00D947BA">
            <w:pPr>
              <w:pStyle w:val="af7"/>
              <w:numPr>
                <w:ilvl w:val="0"/>
                <w:numId w:val="37"/>
              </w:numPr>
              <w:spacing w:line="480" w:lineRule="exact"/>
              <w:ind w:leftChars="51" w:left="173" w:firstLine="0"/>
              <w:jc w:val="center"/>
            </w:pPr>
          </w:p>
        </w:tc>
        <w:tc>
          <w:tcPr>
            <w:tcW w:w="2943" w:type="dxa"/>
          </w:tcPr>
          <w:p w14:paraId="0C6AA28B" w14:textId="77777777" w:rsidR="002600A6" w:rsidRPr="007C7A64" w:rsidRDefault="002600A6" w:rsidP="00D947BA">
            <w:pPr>
              <w:spacing w:line="480" w:lineRule="exact"/>
            </w:pPr>
            <w:r w:rsidRPr="007C7A64">
              <w:rPr>
                <w:rFonts w:hint="eastAsia"/>
              </w:rPr>
              <w:t>104年8月19日</w:t>
            </w:r>
          </w:p>
        </w:tc>
        <w:tc>
          <w:tcPr>
            <w:tcW w:w="3946" w:type="dxa"/>
            <w:shd w:val="clear" w:color="auto" w:fill="FFFFFF" w:themeFill="background1"/>
          </w:tcPr>
          <w:p w14:paraId="71EA6B56" w14:textId="77777777" w:rsidR="002600A6" w:rsidRPr="007C7A64" w:rsidRDefault="007F3F8C" w:rsidP="00D947BA">
            <w:pPr>
              <w:spacing w:line="480" w:lineRule="exact"/>
            </w:pPr>
            <w:r w:rsidRPr="007C7A64">
              <w:rPr>
                <w:rFonts w:hint="eastAsia"/>
              </w:rPr>
              <w:t>韓○○</w:t>
            </w:r>
            <w:r w:rsidR="002600A6" w:rsidRPr="007C7A64">
              <w:rPr>
                <w:rFonts w:hint="eastAsia"/>
              </w:rPr>
              <w:t>指示</w:t>
            </w:r>
            <w:r w:rsidRPr="007C7A64">
              <w:rPr>
                <w:rFonts w:hint="eastAsia"/>
              </w:rPr>
              <w:t>陳○○</w:t>
            </w:r>
            <w:r w:rsidR="002600A6" w:rsidRPr="007C7A64">
              <w:rPr>
                <w:rFonts w:hint="eastAsia"/>
              </w:rPr>
              <w:t>配合加菜金核銷事宜，</w:t>
            </w:r>
            <w:r w:rsidRPr="007C7A64">
              <w:rPr>
                <w:rFonts w:hint="eastAsia"/>
              </w:rPr>
              <w:t>陳○○</w:t>
            </w:r>
            <w:r w:rsidR="002600A6" w:rsidRPr="007C7A64">
              <w:rPr>
                <w:rFonts w:hint="eastAsia"/>
              </w:rPr>
              <w:t>於其所職掌、具公文書性質之參辦室104年8月19日簽呈登載：參辦室人員</w:t>
            </w:r>
            <w:r w:rsidRPr="007C7A64">
              <w:rPr>
                <w:rFonts w:hint="eastAsia"/>
              </w:rPr>
              <w:t>吳○○</w:t>
            </w:r>
            <w:r w:rsidR="002600A6" w:rsidRPr="007C7A64">
              <w:rPr>
                <w:rFonts w:hint="eastAsia"/>
              </w:rPr>
              <w:t>一兵等4員預計使用加菜金2,000元等事項後送陳，</w:t>
            </w:r>
            <w:r w:rsidRPr="007C7A64">
              <w:rPr>
                <w:rFonts w:hint="eastAsia"/>
              </w:rPr>
              <w:t>韓○○</w:t>
            </w:r>
            <w:r w:rsidR="002600A6" w:rsidRPr="007C7A64">
              <w:rPr>
                <w:rFonts w:hint="eastAsia"/>
              </w:rPr>
              <w:t>予以批核。</w:t>
            </w:r>
          </w:p>
        </w:tc>
        <w:tc>
          <w:tcPr>
            <w:tcW w:w="1388" w:type="dxa"/>
            <w:shd w:val="clear" w:color="auto" w:fill="FFFFFF" w:themeFill="background1"/>
          </w:tcPr>
          <w:p w14:paraId="4924AEF7" w14:textId="77777777" w:rsidR="002600A6" w:rsidRPr="007C7A64" w:rsidRDefault="002600A6" w:rsidP="00D947BA">
            <w:pPr>
              <w:spacing w:line="480" w:lineRule="exact"/>
            </w:pPr>
            <w:r w:rsidRPr="007C7A64">
              <w:rPr>
                <w:rFonts w:hint="eastAsia"/>
              </w:rPr>
              <w:t>參辦室部分</w:t>
            </w:r>
          </w:p>
        </w:tc>
      </w:tr>
      <w:tr w:rsidR="00883FA5" w:rsidRPr="007C7A64" w14:paraId="52F3C020" w14:textId="77777777" w:rsidTr="00A86CCF">
        <w:tc>
          <w:tcPr>
            <w:tcW w:w="557" w:type="dxa"/>
          </w:tcPr>
          <w:p w14:paraId="34CCB6AE" w14:textId="77777777" w:rsidR="002600A6" w:rsidRPr="007C7A64" w:rsidRDefault="002600A6" w:rsidP="00D947BA">
            <w:pPr>
              <w:pStyle w:val="af7"/>
              <w:numPr>
                <w:ilvl w:val="0"/>
                <w:numId w:val="37"/>
              </w:numPr>
              <w:spacing w:line="480" w:lineRule="exact"/>
              <w:ind w:leftChars="51" w:left="173" w:firstLine="0"/>
              <w:jc w:val="center"/>
            </w:pPr>
          </w:p>
        </w:tc>
        <w:tc>
          <w:tcPr>
            <w:tcW w:w="2943" w:type="dxa"/>
            <w:shd w:val="clear" w:color="auto" w:fill="auto"/>
          </w:tcPr>
          <w:p w14:paraId="2C890D00" w14:textId="77777777" w:rsidR="002600A6" w:rsidRPr="007C7A64" w:rsidRDefault="002600A6" w:rsidP="00D947BA">
            <w:pPr>
              <w:spacing w:line="480" w:lineRule="exact"/>
            </w:pPr>
            <w:r w:rsidRPr="007C7A64">
              <w:rPr>
                <w:rFonts w:hint="eastAsia"/>
              </w:rPr>
              <w:t>104年8月20日、21日</w:t>
            </w:r>
          </w:p>
        </w:tc>
        <w:tc>
          <w:tcPr>
            <w:tcW w:w="3946" w:type="dxa"/>
            <w:shd w:val="clear" w:color="auto" w:fill="auto"/>
          </w:tcPr>
          <w:p w14:paraId="20C48009" w14:textId="77777777" w:rsidR="002600A6" w:rsidRPr="007C7A64" w:rsidRDefault="002600A6" w:rsidP="00D947BA">
            <w:pPr>
              <w:spacing w:line="480" w:lineRule="exact"/>
            </w:pPr>
            <w:r w:rsidRPr="007C7A64">
              <w:rPr>
                <w:rFonts w:hint="eastAsia"/>
              </w:rPr>
              <w:t>指辦室</w:t>
            </w:r>
            <w:r w:rsidR="007F3F8C" w:rsidRPr="007C7A64">
              <w:rPr>
                <w:rFonts w:hint="eastAsia"/>
              </w:rPr>
              <w:t>張○○</w:t>
            </w:r>
            <w:r w:rsidRPr="007C7A64">
              <w:rPr>
                <w:rFonts w:hint="eastAsia"/>
              </w:rPr>
              <w:t>、參辦室</w:t>
            </w:r>
            <w:r w:rsidR="007F3F8C" w:rsidRPr="007C7A64">
              <w:rPr>
                <w:rFonts w:hint="eastAsia"/>
              </w:rPr>
              <w:t>陳○○</w:t>
            </w:r>
            <w:r w:rsidRPr="007C7A64">
              <w:rPr>
                <w:rFonts w:hint="eastAsia"/>
              </w:rPr>
              <w:t>、政辦室</w:t>
            </w:r>
            <w:r w:rsidR="007F3F8C" w:rsidRPr="007C7A64">
              <w:rPr>
                <w:rFonts w:hint="eastAsia"/>
              </w:rPr>
              <w:t>吳○○</w:t>
            </w:r>
            <w:r w:rsidRPr="007C7A64">
              <w:rPr>
                <w:rFonts w:hint="eastAsia"/>
              </w:rPr>
              <w:t>簽具金額各2,000元之領據；</w:t>
            </w:r>
            <w:r w:rsidRPr="007C7A64">
              <w:rPr>
                <w:rFonts w:hint="eastAsia"/>
              </w:rPr>
              <w:lastRenderedPageBreak/>
              <w:t>作戰處</w:t>
            </w:r>
            <w:r w:rsidR="007F3F8C" w:rsidRPr="007C7A64">
              <w:rPr>
                <w:rFonts w:hint="eastAsia"/>
              </w:rPr>
              <w:t>李○○</w:t>
            </w:r>
            <w:r w:rsidRPr="007C7A64">
              <w:rPr>
                <w:rFonts w:hint="eastAsia"/>
              </w:rPr>
              <w:t>簽具14,000元加菜金領據。</w:t>
            </w:r>
          </w:p>
        </w:tc>
        <w:tc>
          <w:tcPr>
            <w:tcW w:w="1388" w:type="dxa"/>
            <w:shd w:val="clear" w:color="auto" w:fill="auto"/>
          </w:tcPr>
          <w:p w14:paraId="2D70943D" w14:textId="77777777" w:rsidR="002600A6" w:rsidRPr="007C7A64" w:rsidRDefault="002600A6" w:rsidP="00D947BA">
            <w:pPr>
              <w:spacing w:line="480" w:lineRule="exact"/>
            </w:pPr>
          </w:p>
        </w:tc>
      </w:tr>
      <w:tr w:rsidR="00883FA5" w:rsidRPr="007C7A64" w14:paraId="7582067E" w14:textId="77777777" w:rsidTr="00A86CCF">
        <w:trPr>
          <w:trHeight w:val="1805"/>
        </w:trPr>
        <w:tc>
          <w:tcPr>
            <w:tcW w:w="557" w:type="dxa"/>
          </w:tcPr>
          <w:p w14:paraId="6C1E6EE7" w14:textId="77777777" w:rsidR="002600A6" w:rsidRPr="007C7A64" w:rsidRDefault="002600A6" w:rsidP="00D947BA">
            <w:pPr>
              <w:pStyle w:val="af7"/>
              <w:numPr>
                <w:ilvl w:val="0"/>
                <w:numId w:val="37"/>
              </w:numPr>
              <w:spacing w:line="480" w:lineRule="exact"/>
              <w:ind w:leftChars="51" w:left="173" w:firstLine="0"/>
              <w:jc w:val="center"/>
            </w:pPr>
          </w:p>
        </w:tc>
        <w:tc>
          <w:tcPr>
            <w:tcW w:w="2943" w:type="dxa"/>
            <w:vMerge w:val="restart"/>
          </w:tcPr>
          <w:p w14:paraId="6691879B" w14:textId="77777777" w:rsidR="002600A6" w:rsidRPr="007C7A64" w:rsidRDefault="002600A6" w:rsidP="00D947BA">
            <w:pPr>
              <w:spacing w:line="480" w:lineRule="exact"/>
            </w:pPr>
            <w:r w:rsidRPr="007C7A64">
              <w:rPr>
                <w:rFonts w:hint="eastAsia"/>
              </w:rPr>
              <w:t>1</w:t>
            </w:r>
            <w:r w:rsidRPr="007C7A64">
              <w:t>04</w:t>
            </w:r>
            <w:r w:rsidRPr="007C7A64">
              <w:rPr>
                <w:rFonts w:hint="eastAsia"/>
              </w:rPr>
              <w:t>年8月24日</w:t>
            </w:r>
          </w:p>
        </w:tc>
        <w:tc>
          <w:tcPr>
            <w:tcW w:w="3946" w:type="dxa"/>
            <w:shd w:val="clear" w:color="auto" w:fill="auto"/>
          </w:tcPr>
          <w:p w14:paraId="780C3087" w14:textId="77777777" w:rsidR="002600A6" w:rsidRPr="007C7A64" w:rsidRDefault="007F3F8C" w:rsidP="00D947BA">
            <w:pPr>
              <w:spacing w:line="480" w:lineRule="exact"/>
            </w:pPr>
            <w:r w:rsidRPr="007C7A64">
              <w:rPr>
                <w:rFonts w:hint="eastAsia"/>
              </w:rPr>
              <w:t>李○○</w:t>
            </w:r>
            <w:r w:rsidR="002600A6" w:rsidRPr="007C7A64">
              <w:rPr>
                <w:rFonts w:hint="eastAsia"/>
              </w:rPr>
              <w:t>檢附編號8之領據，製作原始憑證黏貼存單後，簽會主計組請領系爭加菜金。</w:t>
            </w:r>
          </w:p>
        </w:tc>
        <w:tc>
          <w:tcPr>
            <w:tcW w:w="1388" w:type="dxa"/>
            <w:shd w:val="clear" w:color="auto" w:fill="auto"/>
          </w:tcPr>
          <w:p w14:paraId="06AEA87A" w14:textId="77777777" w:rsidR="002600A6" w:rsidRPr="007C7A64" w:rsidRDefault="002600A6" w:rsidP="00D947BA">
            <w:pPr>
              <w:spacing w:line="480" w:lineRule="exact"/>
            </w:pPr>
          </w:p>
        </w:tc>
      </w:tr>
      <w:tr w:rsidR="00883FA5" w:rsidRPr="007C7A64" w14:paraId="372551E7" w14:textId="77777777" w:rsidTr="007C7A64">
        <w:trPr>
          <w:trHeight w:val="2470"/>
        </w:trPr>
        <w:tc>
          <w:tcPr>
            <w:tcW w:w="557" w:type="dxa"/>
          </w:tcPr>
          <w:p w14:paraId="183FF621" w14:textId="77777777" w:rsidR="002600A6" w:rsidRPr="007C7A64" w:rsidRDefault="002600A6" w:rsidP="00D947BA">
            <w:pPr>
              <w:pStyle w:val="af7"/>
              <w:numPr>
                <w:ilvl w:val="0"/>
                <w:numId w:val="37"/>
              </w:numPr>
              <w:spacing w:line="480" w:lineRule="exact"/>
              <w:ind w:leftChars="51" w:left="173" w:firstLine="0"/>
              <w:jc w:val="center"/>
            </w:pPr>
          </w:p>
        </w:tc>
        <w:tc>
          <w:tcPr>
            <w:tcW w:w="2943" w:type="dxa"/>
            <w:vMerge/>
          </w:tcPr>
          <w:p w14:paraId="68D20842" w14:textId="77777777" w:rsidR="002600A6" w:rsidRPr="007C7A64" w:rsidRDefault="002600A6" w:rsidP="00D947BA">
            <w:pPr>
              <w:spacing w:line="480" w:lineRule="exact"/>
            </w:pPr>
          </w:p>
        </w:tc>
        <w:tc>
          <w:tcPr>
            <w:tcW w:w="3946" w:type="dxa"/>
            <w:shd w:val="clear" w:color="auto" w:fill="FFFFFF" w:themeFill="background1"/>
          </w:tcPr>
          <w:p w14:paraId="5C93B5A0" w14:textId="77777777" w:rsidR="002600A6" w:rsidRPr="007C7A64" w:rsidRDefault="007F3F8C" w:rsidP="00D947BA">
            <w:pPr>
              <w:spacing w:line="480" w:lineRule="exact"/>
            </w:pPr>
            <w:r w:rsidRPr="007C7A64">
              <w:rPr>
                <w:rFonts w:hint="eastAsia"/>
              </w:rPr>
              <w:t>張○○</w:t>
            </w:r>
            <w:r w:rsidR="002600A6" w:rsidRPr="007C7A64">
              <w:rPr>
                <w:rFonts w:hint="eastAsia"/>
              </w:rPr>
              <w:t>於其所職掌、具公文書性質之104年8月24日簽呈登載因指辦室參加上開「漢光31號」演習有功而獲撥系爭加菜金2,000元等事項，陳由</w:t>
            </w:r>
            <w:r w:rsidRPr="007C7A64">
              <w:rPr>
                <w:rFonts w:hint="eastAsia"/>
              </w:rPr>
              <w:t>劉○○</w:t>
            </w:r>
            <w:r w:rsidR="002600A6" w:rsidRPr="007C7A64">
              <w:rPr>
                <w:rFonts w:hint="eastAsia"/>
              </w:rPr>
              <w:t>批核。</w:t>
            </w:r>
          </w:p>
        </w:tc>
        <w:tc>
          <w:tcPr>
            <w:tcW w:w="1388" w:type="dxa"/>
            <w:shd w:val="clear" w:color="auto" w:fill="FFFFFF" w:themeFill="background1"/>
          </w:tcPr>
          <w:p w14:paraId="29AB9950" w14:textId="77777777" w:rsidR="002600A6" w:rsidRPr="007C7A64" w:rsidRDefault="002600A6" w:rsidP="00D947BA">
            <w:pPr>
              <w:spacing w:line="480" w:lineRule="exact"/>
            </w:pPr>
            <w:r w:rsidRPr="007C7A64">
              <w:rPr>
                <w:rFonts w:hint="eastAsia"/>
              </w:rPr>
              <w:t>指辦室部分</w:t>
            </w:r>
          </w:p>
        </w:tc>
      </w:tr>
      <w:tr w:rsidR="00883FA5" w:rsidRPr="007C7A64" w14:paraId="4408CC35" w14:textId="77777777" w:rsidTr="007C7A64">
        <w:trPr>
          <w:trHeight w:val="1691"/>
        </w:trPr>
        <w:tc>
          <w:tcPr>
            <w:tcW w:w="557" w:type="dxa"/>
          </w:tcPr>
          <w:p w14:paraId="2DC3DB78" w14:textId="77777777" w:rsidR="002600A6" w:rsidRPr="007C7A64" w:rsidRDefault="002600A6" w:rsidP="00D947BA">
            <w:pPr>
              <w:pStyle w:val="af7"/>
              <w:numPr>
                <w:ilvl w:val="0"/>
                <w:numId w:val="37"/>
              </w:numPr>
              <w:spacing w:line="480" w:lineRule="exact"/>
              <w:ind w:leftChars="51" w:left="173" w:firstLine="0"/>
              <w:jc w:val="center"/>
            </w:pPr>
          </w:p>
        </w:tc>
        <w:tc>
          <w:tcPr>
            <w:tcW w:w="2943" w:type="dxa"/>
          </w:tcPr>
          <w:p w14:paraId="4DC7482F" w14:textId="77777777" w:rsidR="002600A6" w:rsidRPr="007C7A64" w:rsidRDefault="002600A6" w:rsidP="00D947BA">
            <w:pPr>
              <w:spacing w:line="480" w:lineRule="exact"/>
            </w:pPr>
            <w:r w:rsidRPr="007C7A64">
              <w:rPr>
                <w:rFonts w:hint="eastAsia"/>
              </w:rPr>
              <w:t>104年8月25日</w:t>
            </w:r>
          </w:p>
        </w:tc>
        <w:tc>
          <w:tcPr>
            <w:tcW w:w="3946" w:type="dxa"/>
            <w:shd w:val="clear" w:color="auto" w:fill="FFFFFF" w:themeFill="background1"/>
          </w:tcPr>
          <w:p w14:paraId="712918C0" w14:textId="77777777" w:rsidR="002600A6" w:rsidRPr="007C7A64" w:rsidRDefault="007F3F8C" w:rsidP="00D947BA">
            <w:pPr>
              <w:spacing w:line="480" w:lineRule="exact"/>
            </w:pPr>
            <w:r w:rsidRPr="007C7A64">
              <w:rPr>
                <w:rFonts w:hint="eastAsia"/>
              </w:rPr>
              <w:t>張○○</w:t>
            </w:r>
            <w:r w:rsidR="002600A6" w:rsidRPr="007C7A64">
              <w:rPr>
                <w:rFonts w:hint="eastAsia"/>
              </w:rPr>
              <w:t>續於104年8月25日簽呈指辦室、參辦室、政辦室於104年8月20日在○○餐廳辦理餐敘共支出5,760元等不實事項，並在系爭餐會發票上，填載不實消費日期為「104年8月20日」將該收據以黏貼方式登載於其職務上所掌之花防部指辦室原始憑證黏存單，陳由</w:t>
            </w:r>
            <w:r w:rsidRPr="007C7A64">
              <w:rPr>
                <w:rFonts w:hint="eastAsia"/>
              </w:rPr>
              <w:t>劉○○</w:t>
            </w:r>
            <w:r w:rsidR="002600A6" w:rsidRPr="007C7A64">
              <w:rPr>
                <w:rFonts w:hint="eastAsia"/>
              </w:rPr>
              <w:t>批核。</w:t>
            </w:r>
          </w:p>
          <w:p w14:paraId="50A76A3F" w14:textId="77777777" w:rsidR="002600A6" w:rsidRPr="007C7A64" w:rsidRDefault="007F3F8C" w:rsidP="00D947BA">
            <w:pPr>
              <w:spacing w:line="480" w:lineRule="exact"/>
            </w:pPr>
            <w:r w:rsidRPr="007C7A64">
              <w:rPr>
                <w:rFonts w:hint="eastAsia"/>
              </w:rPr>
              <w:t>張○○</w:t>
            </w:r>
            <w:r w:rsidR="002600A6" w:rsidRPr="007C7A64">
              <w:rPr>
                <w:rFonts w:hint="eastAsia"/>
              </w:rPr>
              <w:t>於不詳時間，在指辦室以電腦製作不實之「花防部104年8月20日</w:t>
            </w:r>
            <w:r w:rsidR="002600A6" w:rsidRPr="007C7A64">
              <w:rPr>
                <w:rFonts w:hint="eastAsia"/>
              </w:rPr>
              <w:lastRenderedPageBreak/>
              <w:t>餐敘人員名冊」，併同上開不實原始憑證黏存單作為指辦室104年8月25日簽呈之附件後歸卷，以供備查。</w:t>
            </w:r>
          </w:p>
        </w:tc>
        <w:tc>
          <w:tcPr>
            <w:tcW w:w="1388" w:type="dxa"/>
            <w:shd w:val="clear" w:color="auto" w:fill="FFFFFF" w:themeFill="background1"/>
          </w:tcPr>
          <w:p w14:paraId="41A3CD53" w14:textId="77777777" w:rsidR="002600A6" w:rsidRPr="007C7A64" w:rsidRDefault="002600A6" w:rsidP="00D947BA">
            <w:pPr>
              <w:spacing w:line="480" w:lineRule="exact"/>
            </w:pPr>
            <w:r w:rsidRPr="007C7A64">
              <w:rPr>
                <w:rFonts w:hint="eastAsia"/>
              </w:rPr>
              <w:lastRenderedPageBreak/>
              <w:t>指辦室部分</w:t>
            </w:r>
          </w:p>
        </w:tc>
      </w:tr>
      <w:tr w:rsidR="00883FA5" w:rsidRPr="007C7A64" w14:paraId="187127A6" w14:textId="77777777" w:rsidTr="007C7A64">
        <w:trPr>
          <w:trHeight w:val="845"/>
        </w:trPr>
        <w:tc>
          <w:tcPr>
            <w:tcW w:w="557" w:type="dxa"/>
          </w:tcPr>
          <w:p w14:paraId="208EEC0A" w14:textId="77777777" w:rsidR="002600A6" w:rsidRPr="007C7A64" w:rsidRDefault="002600A6" w:rsidP="00D947BA">
            <w:pPr>
              <w:pStyle w:val="af7"/>
              <w:numPr>
                <w:ilvl w:val="0"/>
                <w:numId w:val="37"/>
              </w:numPr>
              <w:spacing w:line="480" w:lineRule="exact"/>
              <w:ind w:leftChars="51" w:left="173" w:firstLine="0"/>
              <w:jc w:val="center"/>
            </w:pPr>
          </w:p>
        </w:tc>
        <w:tc>
          <w:tcPr>
            <w:tcW w:w="2943" w:type="dxa"/>
          </w:tcPr>
          <w:p w14:paraId="26020CDB" w14:textId="77777777" w:rsidR="002600A6" w:rsidRPr="007C7A64" w:rsidRDefault="002600A6" w:rsidP="00D947BA">
            <w:pPr>
              <w:spacing w:line="480" w:lineRule="exact"/>
            </w:pPr>
            <w:r w:rsidRPr="007C7A64">
              <w:rPr>
                <w:rFonts w:hint="eastAsia"/>
              </w:rPr>
              <w:t>104年8月26日</w:t>
            </w:r>
          </w:p>
        </w:tc>
        <w:tc>
          <w:tcPr>
            <w:tcW w:w="3946" w:type="dxa"/>
            <w:shd w:val="clear" w:color="auto" w:fill="FFFFFF" w:themeFill="background1"/>
          </w:tcPr>
          <w:p w14:paraId="37B40381" w14:textId="77777777" w:rsidR="002600A6" w:rsidRPr="007C7A64" w:rsidRDefault="007F3F8C" w:rsidP="00D947BA">
            <w:pPr>
              <w:spacing w:line="480" w:lineRule="exact"/>
            </w:pPr>
            <w:r w:rsidRPr="007C7A64">
              <w:rPr>
                <w:rFonts w:hint="eastAsia"/>
              </w:rPr>
              <w:t>陳○○</w:t>
            </w:r>
            <w:r w:rsidR="002600A6" w:rsidRPr="007C7A64">
              <w:rPr>
                <w:rFonts w:hint="eastAsia"/>
              </w:rPr>
              <w:t>於104年8月26日簽呈登載：為慰勞參辦室同仁平日執行各項業務戮力以赴達成任務，配合指辦室辦理餐費，本室共計支出2,000元，由系爭加菜金支應等不實事項，並影印指辦室104年8月25日簽呈暨上開不實原始憑證黏存單、系爭假名冊等資料作為附件送陳，</w:t>
            </w:r>
            <w:r w:rsidRPr="007C7A64">
              <w:rPr>
                <w:rFonts w:hint="eastAsia"/>
              </w:rPr>
              <w:t>韓○○</w:t>
            </w:r>
            <w:r w:rsidR="002600A6" w:rsidRPr="007C7A64">
              <w:rPr>
                <w:rFonts w:hint="eastAsia"/>
              </w:rPr>
              <w:t>知其不實仍予批核。</w:t>
            </w:r>
          </w:p>
        </w:tc>
        <w:tc>
          <w:tcPr>
            <w:tcW w:w="1388" w:type="dxa"/>
            <w:shd w:val="clear" w:color="auto" w:fill="FFFFFF" w:themeFill="background1"/>
          </w:tcPr>
          <w:p w14:paraId="0FF72C74" w14:textId="77777777" w:rsidR="002600A6" w:rsidRPr="007C7A64" w:rsidRDefault="002600A6" w:rsidP="00D947BA">
            <w:pPr>
              <w:spacing w:line="480" w:lineRule="exact"/>
            </w:pPr>
            <w:r w:rsidRPr="007C7A64">
              <w:rPr>
                <w:rFonts w:hint="eastAsia"/>
              </w:rPr>
              <w:t>參辦室部分</w:t>
            </w:r>
          </w:p>
        </w:tc>
      </w:tr>
      <w:tr w:rsidR="00883FA5" w:rsidRPr="007C7A64" w14:paraId="43CE22C6" w14:textId="77777777" w:rsidTr="00A86CCF">
        <w:tc>
          <w:tcPr>
            <w:tcW w:w="557" w:type="dxa"/>
          </w:tcPr>
          <w:p w14:paraId="480AC60C" w14:textId="77777777" w:rsidR="002600A6" w:rsidRPr="007C7A64" w:rsidRDefault="002600A6" w:rsidP="00D947BA">
            <w:pPr>
              <w:pStyle w:val="af7"/>
              <w:numPr>
                <w:ilvl w:val="0"/>
                <w:numId w:val="37"/>
              </w:numPr>
              <w:spacing w:line="480" w:lineRule="exact"/>
              <w:ind w:leftChars="51" w:left="173" w:firstLine="0"/>
              <w:jc w:val="center"/>
            </w:pPr>
          </w:p>
        </w:tc>
        <w:tc>
          <w:tcPr>
            <w:tcW w:w="2943" w:type="dxa"/>
          </w:tcPr>
          <w:p w14:paraId="605CA3C8" w14:textId="77777777" w:rsidR="002600A6" w:rsidRPr="007C7A64" w:rsidRDefault="002600A6" w:rsidP="00D947BA">
            <w:pPr>
              <w:spacing w:line="480" w:lineRule="exact"/>
            </w:pPr>
            <w:r w:rsidRPr="007C7A64">
              <w:rPr>
                <w:rFonts w:hint="eastAsia"/>
              </w:rPr>
              <w:t>104年9月10日</w:t>
            </w:r>
          </w:p>
        </w:tc>
        <w:tc>
          <w:tcPr>
            <w:tcW w:w="3946" w:type="dxa"/>
          </w:tcPr>
          <w:p w14:paraId="5D041F4C" w14:textId="77777777" w:rsidR="002600A6" w:rsidRPr="007C7A64" w:rsidRDefault="007F3F8C" w:rsidP="00D947BA">
            <w:pPr>
              <w:spacing w:line="480" w:lineRule="exact"/>
            </w:pPr>
            <w:r w:rsidRPr="007C7A64">
              <w:rPr>
                <w:rFonts w:hint="eastAsia"/>
              </w:rPr>
              <w:t>韓○○</w:t>
            </w:r>
            <w:r w:rsidR="002600A6" w:rsidRPr="007C7A64">
              <w:rPr>
                <w:rFonts w:hint="eastAsia"/>
              </w:rPr>
              <w:t>批准核發。</w:t>
            </w:r>
          </w:p>
        </w:tc>
        <w:tc>
          <w:tcPr>
            <w:tcW w:w="1388" w:type="dxa"/>
          </w:tcPr>
          <w:p w14:paraId="0231992E" w14:textId="77777777" w:rsidR="002600A6" w:rsidRPr="007C7A64" w:rsidRDefault="002600A6" w:rsidP="00D947BA">
            <w:pPr>
              <w:spacing w:line="480" w:lineRule="exact"/>
            </w:pPr>
          </w:p>
        </w:tc>
      </w:tr>
      <w:tr w:rsidR="00883FA5" w:rsidRPr="007C7A64" w14:paraId="1808E4C6" w14:textId="77777777" w:rsidTr="00A86CCF">
        <w:tc>
          <w:tcPr>
            <w:tcW w:w="557" w:type="dxa"/>
          </w:tcPr>
          <w:p w14:paraId="5618CE16" w14:textId="77777777" w:rsidR="002600A6" w:rsidRPr="007C7A64" w:rsidRDefault="002600A6" w:rsidP="00D947BA">
            <w:pPr>
              <w:pStyle w:val="af7"/>
              <w:numPr>
                <w:ilvl w:val="0"/>
                <w:numId w:val="37"/>
              </w:numPr>
              <w:spacing w:line="480" w:lineRule="exact"/>
              <w:ind w:leftChars="51" w:left="173" w:firstLine="0"/>
              <w:jc w:val="center"/>
            </w:pPr>
          </w:p>
        </w:tc>
        <w:tc>
          <w:tcPr>
            <w:tcW w:w="2943" w:type="dxa"/>
          </w:tcPr>
          <w:p w14:paraId="10A70FC4" w14:textId="77777777" w:rsidR="002600A6" w:rsidRPr="007C7A64" w:rsidRDefault="002600A6" w:rsidP="00D947BA">
            <w:pPr>
              <w:spacing w:line="480" w:lineRule="exact"/>
            </w:pPr>
            <w:r w:rsidRPr="007C7A64">
              <w:rPr>
                <w:rFonts w:hint="eastAsia"/>
              </w:rPr>
              <w:t>104年9月16日</w:t>
            </w:r>
          </w:p>
        </w:tc>
        <w:tc>
          <w:tcPr>
            <w:tcW w:w="3946" w:type="dxa"/>
          </w:tcPr>
          <w:p w14:paraId="741489A6" w14:textId="77777777" w:rsidR="002600A6" w:rsidRPr="007C7A64" w:rsidRDefault="007F3F8C" w:rsidP="00D947BA">
            <w:pPr>
              <w:spacing w:line="480" w:lineRule="exact"/>
            </w:pPr>
            <w:r w:rsidRPr="007C7A64">
              <w:rPr>
                <w:rFonts w:hint="eastAsia"/>
              </w:rPr>
              <w:t>李○○</w:t>
            </w:r>
            <w:r w:rsidR="002600A6" w:rsidRPr="007C7A64">
              <w:rPr>
                <w:rFonts w:hint="eastAsia"/>
              </w:rPr>
              <w:t>將其中6,000元交予</w:t>
            </w:r>
            <w:r w:rsidRPr="007C7A64">
              <w:rPr>
                <w:rFonts w:hint="eastAsia"/>
              </w:rPr>
              <w:t>張○○</w:t>
            </w:r>
            <w:r w:rsidR="002600A6" w:rsidRPr="007C7A64">
              <w:rPr>
                <w:rFonts w:hint="eastAsia"/>
              </w:rPr>
              <w:t>，由</w:t>
            </w:r>
            <w:r w:rsidRPr="007C7A64">
              <w:rPr>
                <w:rFonts w:hint="eastAsia"/>
              </w:rPr>
              <w:t>張○○</w:t>
            </w:r>
            <w:r w:rsidR="002600A6" w:rsidRPr="007C7A64">
              <w:rPr>
                <w:rFonts w:hint="eastAsia"/>
              </w:rPr>
              <w:t>於104年9月16日繳回指辦室墊借款以回沖帳目。</w:t>
            </w:r>
          </w:p>
        </w:tc>
        <w:tc>
          <w:tcPr>
            <w:tcW w:w="1388" w:type="dxa"/>
          </w:tcPr>
          <w:p w14:paraId="52F18F07" w14:textId="77777777" w:rsidR="002600A6" w:rsidRPr="007C7A64" w:rsidRDefault="002600A6" w:rsidP="00D947BA">
            <w:pPr>
              <w:spacing w:line="480" w:lineRule="exact"/>
            </w:pPr>
          </w:p>
        </w:tc>
      </w:tr>
    </w:tbl>
    <w:p w14:paraId="283D429E" w14:textId="77777777" w:rsidR="002600A6" w:rsidRPr="007C7A64" w:rsidRDefault="002600A6" w:rsidP="00D947BA">
      <w:pPr>
        <w:pStyle w:val="aff"/>
        <w:spacing w:line="480" w:lineRule="exact"/>
      </w:pPr>
      <w:r w:rsidRPr="007C7A64">
        <w:rPr>
          <w:rFonts w:hint="eastAsia"/>
        </w:rPr>
        <w:t>資料來源：依原確定判決內容彙整。</w:t>
      </w:r>
    </w:p>
    <w:p w14:paraId="51317433" w14:textId="77777777" w:rsidR="002600A6" w:rsidRPr="007C7A64" w:rsidRDefault="002600A6" w:rsidP="00D947BA">
      <w:pPr>
        <w:pStyle w:val="aff"/>
        <w:spacing w:line="480" w:lineRule="exact"/>
      </w:pPr>
    </w:p>
    <w:p w14:paraId="7143A955" w14:textId="77777777" w:rsidR="002600A6" w:rsidRPr="007C7A64" w:rsidRDefault="00C955E3" w:rsidP="00835A70">
      <w:pPr>
        <w:pStyle w:val="3"/>
      </w:pPr>
      <w:r w:rsidRPr="007C7A64">
        <w:rPr>
          <w:rFonts w:hint="eastAsia"/>
        </w:rPr>
        <w:t>按</w:t>
      </w:r>
      <w:r w:rsidR="002600A6" w:rsidRPr="007C7A64">
        <w:rPr>
          <w:rFonts w:hint="eastAsia"/>
        </w:rPr>
        <w:t>加菜金作業規定第4點係規定「受領對象」</w:t>
      </w:r>
      <w:r w:rsidR="00CE6654" w:rsidRPr="007C7A64">
        <w:rPr>
          <w:rFonts w:hint="eastAsia"/>
        </w:rPr>
        <w:t>，並非對支出對象之限制</w:t>
      </w:r>
      <w:r w:rsidR="002600A6" w:rsidRPr="007C7A64">
        <w:rPr>
          <w:rFonts w:hint="eastAsia"/>
        </w:rPr>
        <w:t>，第5點係規定「支用範圍」，</w:t>
      </w:r>
      <w:r w:rsidR="00CE6654" w:rsidRPr="007C7A64">
        <w:rPr>
          <w:rFonts w:hint="eastAsia"/>
        </w:rPr>
        <w:t>但對</w:t>
      </w:r>
      <w:r w:rsidR="002600A6" w:rsidRPr="007C7A64">
        <w:rPr>
          <w:rFonts w:hint="eastAsia"/>
        </w:rPr>
        <w:t>支用範圍</w:t>
      </w:r>
      <w:r w:rsidR="00CE6654" w:rsidRPr="007C7A64">
        <w:rPr>
          <w:rFonts w:hint="eastAsia"/>
        </w:rPr>
        <w:t>，</w:t>
      </w:r>
      <w:r w:rsidR="002600A6" w:rsidRPr="007C7A64">
        <w:rPr>
          <w:rFonts w:hint="eastAsia"/>
        </w:rPr>
        <w:t>並未明文限制餐敘對象不得包含民間</w:t>
      </w:r>
      <w:r w:rsidR="002600A6" w:rsidRPr="007C7A64">
        <w:rPr>
          <w:rFonts w:hint="eastAsia"/>
        </w:rPr>
        <w:lastRenderedPageBreak/>
        <w:t>人士，且國防部函復亦表示，加菜金作業規定內容亦無可否邀請民間人士參加餐敘之表述，原確定判決認為系爭加菜金不得用</w:t>
      </w:r>
      <w:r w:rsidR="00757A51" w:rsidRPr="007C7A64">
        <w:rPr>
          <w:rFonts w:hint="eastAsia"/>
        </w:rPr>
        <w:t>於</w:t>
      </w:r>
      <w:r w:rsidR="002600A6" w:rsidRPr="007C7A64">
        <w:rPr>
          <w:rFonts w:hint="eastAsia"/>
        </w:rPr>
        <w:t>支付民間人士餐費</w:t>
      </w:r>
      <w:r w:rsidR="00CE6654" w:rsidRPr="007C7A64">
        <w:rPr>
          <w:rFonts w:hint="eastAsia"/>
        </w:rPr>
        <w:t>，不僅</w:t>
      </w:r>
      <w:r w:rsidR="00757A51" w:rsidRPr="007C7A64">
        <w:rPr>
          <w:rFonts w:hint="eastAsia"/>
        </w:rPr>
        <w:t>錯誤未適</w:t>
      </w:r>
      <w:r w:rsidR="00CE6654" w:rsidRPr="007C7A64">
        <w:rPr>
          <w:rFonts w:hint="eastAsia"/>
        </w:rPr>
        <w:t>用加菜金作業規定第</w:t>
      </w:r>
      <w:r w:rsidR="00757A51" w:rsidRPr="007C7A64">
        <w:rPr>
          <w:rFonts w:hint="eastAsia"/>
        </w:rPr>
        <w:t>5</w:t>
      </w:r>
      <w:r w:rsidR="00CE6654" w:rsidRPr="007C7A64">
        <w:rPr>
          <w:rFonts w:hint="eastAsia"/>
        </w:rPr>
        <w:t>點</w:t>
      </w:r>
      <w:r w:rsidR="00757A51" w:rsidRPr="007C7A64">
        <w:rPr>
          <w:rFonts w:hint="eastAsia"/>
        </w:rPr>
        <w:t>規定</w:t>
      </w:r>
      <w:r w:rsidR="002600A6" w:rsidRPr="007C7A64">
        <w:rPr>
          <w:rFonts w:hint="eastAsia"/>
        </w:rPr>
        <w:t>，</w:t>
      </w:r>
      <w:r w:rsidR="00CE6654" w:rsidRPr="007C7A64">
        <w:rPr>
          <w:rFonts w:hint="eastAsia"/>
        </w:rPr>
        <w:t>也</w:t>
      </w:r>
      <w:r w:rsidR="00757A51" w:rsidRPr="007C7A64">
        <w:rPr>
          <w:rFonts w:hint="eastAsia"/>
        </w:rPr>
        <w:t>在第4點規定中</w:t>
      </w:r>
      <w:r w:rsidR="002600A6" w:rsidRPr="007C7A64">
        <w:rPr>
          <w:rFonts w:hint="eastAsia"/>
        </w:rPr>
        <w:t>增加</w:t>
      </w:r>
      <w:r w:rsidR="00757A51" w:rsidRPr="007C7A64">
        <w:rPr>
          <w:rFonts w:hint="eastAsia"/>
        </w:rPr>
        <w:t>了</w:t>
      </w:r>
      <w:r w:rsidR="002600A6" w:rsidRPr="007C7A64">
        <w:rPr>
          <w:rFonts w:hint="eastAsia"/>
        </w:rPr>
        <w:t>加菜金作業規定所無之限制，</w:t>
      </w:r>
      <w:r w:rsidR="00CE6654" w:rsidRPr="007C7A64">
        <w:rPr>
          <w:rFonts w:hint="eastAsia"/>
        </w:rPr>
        <w:t>屬判決</w:t>
      </w:r>
      <w:r w:rsidR="00757A51" w:rsidRPr="007C7A64">
        <w:rPr>
          <w:rFonts w:hint="eastAsia"/>
        </w:rPr>
        <w:t>不適用法則及</w:t>
      </w:r>
      <w:r w:rsidR="00CE6654" w:rsidRPr="007C7A64">
        <w:rPr>
          <w:rFonts w:hint="eastAsia"/>
        </w:rPr>
        <w:t>適用法則不當，判決已違背法令</w:t>
      </w:r>
      <w:r w:rsidR="002600A6" w:rsidRPr="007C7A64">
        <w:rPr>
          <w:rFonts w:hint="eastAsia"/>
        </w:rPr>
        <w:t>：</w:t>
      </w:r>
    </w:p>
    <w:p w14:paraId="4BC415CB" w14:textId="77777777" w:rsidR="00CE6654" w:rsidRPr="007C7A64" w:rsidRDefault="00CE6654" w:rsidP="00D947BA">
      <w:pPr>
        <w:pStyle w:val="4"/>
        <w:spacing w:line="480" w:lineRule="exact"/>
      </w:pPr>
      <w:r w:rsidRPr="007C7A64">
        <w:rPr>
          <w:rFonts w:hint="eastAsia"/>
        </w:rPr>
        <w:t>按判決不適用法則或適用不當者，為違背法令，刑事訴訟法第378條定有明文。於確定判決有判決不適用法則或適用不當，且對被告不利，依刑事訴訟法第441條規定</w:t>
      </w:r>
      <w:r w:rsidR="005F1BF8" w:rsidRPr="007C7A64">
        <w:rPr>
          <w:rFonts w:hint="eastAsia"/>
        </w:rPr>
        <w:t>，</w:t>
      </w:r>
      <w:r w:rsidRPr="007C7A64">
        <w:rPr>
          <w:rFonts w:hint="eastAsia"/>
        </w:rPr>
        <w:t>最高法院檢察署檢察總長得向最高法院提起非常上訴，以資糾正及救濟。</w:t>
      </w:r>
    </w:p>
    <w:p w14:paraId="3C84E696" w14:textId="77777777" w:rsidR="00757A51" w:rsidRPr="007C7A64" w:rsidRDefault="002600A6" w:rsidP="00D947BA">
      <w:pPr>
        <w:pStyle w:val="4"/>
        <w:spacing w:line="480" w:lineRule="exact"/>
      </w:pPr>
      <w:r w:rsidRPr="007C7A64">
        <w:rPr>
          <w:rFonts w:hint="eastAsia"/>
        </w:rPr>
        <w:t>原確定判決認定：【</w:t>
      </w:r>
      <w:r w:rsidR="007F3F8C" w:rsidRPr="007C7A64">
        <w:rPr>
          <w:rFonts w:hint="eastAsia"/>
        </w:rPr>
        <w:t>韓○○</w:t>
      </w:r>
      <w:r w:rsidRPr="007C7A64">
        <w:rPr>
          <w:rFonts w:hint="eastAsia"/>
        </w:rPr>
        <w:t>、</w:t>
      </w:r>
      <w:r w:rsidR="007F3F8C" w:rsidRPr="007C7A64">
        <w:rPr>
          <w:rFonts w:hint="eastAsia"/>
        </w:rPr>
        <w:t>張○○</w:t>
      </w:r>
      <w:r w:rsidRPr="007C7A64">
        <w:rPr>
          <w:rFonts w:hint="eastAsia"/>
        </w:rPr>
        <w:t>均明知國防部頒訂加菜金作業規定第4條明定：加菜金受領對象以國防部暨所屬之各機關、部隊；國防部暨所屬各級機關、部隊之內部幕僚單位；友軍或部外支援單位為限，不得用於民間人士之支出】等語，惟加菜金作業規定第4點名稱為「受領對象」，內容為：「加菜金以團體為受領對象，並依受領單位主官（管）編階及核給上限辦理，受領對象如后：一、本部暨所屬之各級機關、部隊。二、本部暨所屬各級機關、部隊之內部幕僚單位。三、友軍或部外支援單位。」</w:t>
      </w:r>
      <w:r w:rsidR="00CE6654" w:rsidRPr="007C7A64">
        <w:rPr>
          <w:rFonts w:hint="eastAsia"/>
        </w:rPr>
        <w:t>係以何團體得為受領對象，無關乎何人得支用加菜金</w:t>
      </w:r>
      <w:r w:rsidRPr="007C7A64">
        <w:rPr>
          <w:rFonts w:hint="eastAsia"/>
        </w:rPr>
        <w:t>；第5點名稱為「支用範圍」，內容為：「加菜金用途限於辨理單位各項團體加菜（受領單位為獨立辦伙單位者，得納入伙食團帳戶），或辦理單位團體之餐敘及食品、水果、飲料等購置。」</w:t>
      </w:r>
      <w:r w:rsidR="00CE6654" w:rsidRPr="007C7A64">
        <w:rPr>
          <w:rFonts w:hint="eastAsia"/>
        </w:rPr>
        <w:t>始</w:t>
      </w:r>
      <w:r w:rsidR="00757A51" w:rsidRPr="007C7A64">
        <w:rPr>
          <w:rFonts w:hint="eastAsia"/>
        </w:rPr>
        <w:t>有</w:t>
      </w:r>
      <w:r w:rsidR="00CE6654" w:rsidRPr="007C7A64">
        <w:rPr>
          <w:rFonts w:hint="eastAsia"/>
        </w:rPr>
        <w:t>加菜金支用對象</w:t>
      </w:r>
      <w:r w:rsidR="00757A51" w:rsidRPr="007C7A64">
        <w:rPr>
          <w:rFonts w:hint="eastAsia"/>
        </w:rPr>
        <w:t>之敘述</w:t>
      </w:r>
      <w:r w:rsidR="00CE6654" w:rsidRPr="007C7A64">
        <w:rPr>
          <w:rFonts w:hint="eastAsia"/>
        </w:rPr>
        <w:t>。</w:t>
      </w:r>
      <w:r w:rsidR="00CE6654" w:rsidRPr="007C7A64">
        <w:rPr>
          <w:rFonts w:hint="eastAsia"/>
        </w:rPr>
        <w:lastRenderedPageBreak/>
        <w:t>惟</w:t>
      </w:r>
      <w:r w:rsidRPr="007C7A64">
        <w:rPr>
          <w:rFonts w:hint="eastAsia"/>
        </w:rPr>
        <w:t>無論是加菜金作業規定第4點或第5點規定，均未明文限制加菜金不得用於民間人士。國防部函復本院亦表示，加菜金作業規定內容亦無可否邀請民間人士參加餐敘之表述。</w:t>
      </w:r>
    </w:p>
    <w:p w14:paraId="518EDA2A" w14:textId="77777777" w:rsidR="002600A6" w:rsidRPr="007C7A64" w:rsidRDefault="002600A6" w:rsidP="00D947BA">
      <w:pPr>
        <w:pStyle w:val="4"/>
        <w:spacing w:line="480" w:lineRule="exact"/>
      </w:pPr>
      <w:r w:rsidRPr="007C7A64">
        <w:rPr>
          <w:rFonts w:hint="eastAsia"/>
        </w:rPr>
        <w:t>因此，原確定判決對加菜金作業規定第4點係增加「不得用於民間人士之支出」之限制</w:t>
      </w:r>
      <w:r w:rsidR="00757A51" w:rsidRPr="007C7A64">
        <w:rPr>
          <w:rFonts w:hint="eastAsia"/>
        </w:rPr>
        <w:t>，不僅錯誤未適用加菜金作業規定第5點規定，也增加加菜金作業規定中所無之限制，進而</w:t>
      </w:r>
      <w:r w:rsidRPr="007C7A64">
        <w:rPr>
          <w:rFonts w:hint="eastAsia"/>
        </w:rPr>
        <w:t>將</w:t>
      </w:r>
      <w:r w:rsidR="007F3F8C" w:rsidRPr="007C7A64">
        <w:rPr>
          <w:rFonts w:hint="eastAsia"/>
        </w:rPr>
        <w:t>郭○○</w:t>
      </w:r>
      <w:r w:rsidRPr="007C7A64">
        <w:rPr>
          <w:rFonts w:hint="eastAsia"/>
        </w:rPr>
        <w:t>3名家眷用餐2</w:t>
      </w:r>
      <w:r w:rsidRPr="007C7A64">
        <w:t>,880</w:t>
      </w:r>
      <w:r w:rsidRPr="007C7A64">
        <w:rPr>
          <w:rFonts w:hint="eastAsia"/>
        </w:rPr>
        <w:t>元認定為不法所得，亦屬誤會，判決有</w:t>
      </w:r>
      <w:r w:rsidR="001634B5" w:rsidRPr="007C7A64">
        <w:rPr>
          <w:rFonts w:hint="eastAsia"/>
        </w:rPr>
        <w:t>不</w:t>
      </w:r>
      <w:r w:rsidR="00757A51" w:rsidRPr="007C7A64">
        <w:rPr>
          <w:rFonts w:hint="eastAsia"/>
        </w:rPr>
        <w:t>適用法則及</w:t>
      </w:r>
      <w:r w:rsidRPr="007C7A64">
        <w:rPr>
          <w:rFonts w:hint="eastAsia"/>
        </w:rPr>
        <w:t>適用法則不當之違背法令。</w:t>
      </w:r>
    </w:p>
    <w:p w14:paraId="705456A5" w14:textId="77777777" w:rsidR="002600A6" w:rsidRPr="007C7A64" w:rsidRDefault="002600A6" w:rsidP="00D947BA">
      <w:pPr>
        <w:pStyle w:val="4"/>
        <w:spacing w:line="480" w:lineRule="exact"/>
      </w:pPr>
      <w:r w:rsidRPr="007C7A64">
        <w:rPr>
          <w:rFonts w:hint="eastAsia"/>
        </w:rPr>
        <w:t>就此，本院諮詢專家也認為：【</w:t>
      </w:r>
      <w:r w:rsidRPr="007C7A64">
        <w:rPr>
          <w:rFonts w:hint="eastAsia"/>
          <w:bCs/>
        </w:rPr>
        <w:t>本案判決認定</w:t>
      </w:r>
      <w:r w:rsidR="007F3F8C" w:rsidRPr="007C7A64">
        <w:rPr>
          <w:rFonts w:hint="eastAsia"/>
          <w:bCs/>
        </w:rPr>
        <w:t>韓○○</w:t>
      </w:r>
      <w:r w:rsidRPr="007C7A64">
        <w:rPr>
          <w:rFonts w:hint="eastAsia"/>
          <w:bCs/>
        </w:rPr>
        <w:t>違反加菜金作業規定第4點，但似乎應該是第5點。第4點是規定受領加菜金的對象，第5點才是規定加菜金的用途，其中何謂「辦理單位團體之餐敘」並沒有進一步解釋，「不可以用於民間人士」似乎是司法人員自己理解後添加上去的，加菜金作業規定好像並沒有這些文字，也沒有規定不能用於軍人軍眷共聚的餐敘。這個作業規定好像有點不明確，法院對第5點的解釋也有商榷餘地，適用上似乎應該再嚴謹一點。</w:t>
      </w:r>
      <w:r w:rsidRPr="007C7A64">
        <w:rPr>
          <w:rFonts w:hint="eastAsia"/>
        </w:rPr>
        <w:t>】等語，可徵</w:t>
      </w:r>
      <w:r w:rsidR="001634B5" w:rsidRPr="007C7A64">
        <w:rPr>
          <w:rFonts w:hint="eastAsia"/>
        </w:rPr>
        <w:t>原確定判決不僅錯誤未適用加菜金作業規定第5點規定，也在第4點規定中增加了加菜金作業規定所無之限制，屬判決不適用法則及適用法則不當，判決已違背法令</w:t>
      </w:r>
      <w:r w:rsidRPr="007C7A64">
        <w:rPr>
          <w:rFonts w:hint="eastAsia"/>
        </w:rPr>
        <w:t>。</w:t>
      </w:r>
    </w:p>
    <w:p w14:paraId="6E8CEC87" w14:textId="77777777" w:rsidR="00757A51" w:rsidRPr="007C7A64" w:rsidRDefault="002600A6" w:rsidP="00D947BA">
      <w:pPr>
        <w:pStyle w:val="4"/>
        <w:spacing w:line="480" w:lineRule="exact"/>
      </w:pPr>
      <w:r w:rsidRPr="007C7A64">
        <w:rPr>
          <w:rFonts w:hint="eastAsia"/>
        </w:rPr>
        <w:t>原確定判決</w:t>
      </w:r>
      <w:r w:rsidR="00757A51" w:rsidRPr="007C7A64">
        <w:rPr>
          <w:rFonts w:hint="eastAsia"/>
        </w:rPr>
        <w:t>以</w:t>
      </w:r>
      <w:r w:rsidR="001634B5" w:rsidRPr="007C7A64">
        <w:rPr>
          <w:rFonts w:hint="eastAsia"/>
        </w:rPr>
        <w:t>證人</w:t>
      </w:r>
      <w:r w:rsidR="00526DA8" w:rsidRPr="007C7A64">
        <w:rPr>
          <w:rFonts w:hint="eastAsia"/>
        </w:rPr>
        <w:t>楊○○</w:t>
      </w:r>
      <w:r w:rsidR="00757A51" w:rsidRPr="007C7A64">
        <w:rPr>
          <w:rFonts w:hint="eastAsia"/>
        </w:rPr>
        <w:t>認定加菜金不得用於民間人士，</w:t>
      </w:r>
      <w:r w:rsidR="001634B5" w:rsidRPr="007C7A64">
        <w:rPr>
          <w:rFonts w:hint="eastAsia"/>
        </w:rPr>
        <w:t>核有違誤</w:t>
      </w:r>
      <w:r w:rsidR="00757A51" w:rsidRPr="007C7A64">
        <w:rPr>
          <w:rFonts w:hint="eastAsia"/>
        </w:rPr>
        <w:t>：</w:t>
      </w:r>
    </w:p>
    <w:p w14:paraId="2F5AE929" w14:textId="77777777" w:rsidR="00757A51" w:rsidRPr="007C7A64" w:rsidRDefault="00757A51" w:rsidP="00D947BA">
      <w:pPr>
        <w:pStyle w:val="5"/>
        <w:spacing w:line="480" w:lineRule="exact"/>
      </w:pPr>
      <w:r w:rsidRPr="007C7A64">
        <w:rPr>
          <w:rFonts w:hint="eastAsia"/>
        </w:rPr>
        <w:t>原確定判決</w:t>
      </w:r>
      <w:r w:rsidR="002600A6" w:rsidRPr="007C7A64">
        <w:rPr>
          <w:rFonts w:hint="eastAsia"/>
        </w:rPr>
        <w:t>指出：【加菜金作業規定第4條規定，系爭加菜金受領對象以國防部暨所屬之各</w:t>
      </w:r>
      <w:r w:rsidR="002600A6" w:rsidRPr="007C7A64">
        <w:rPr>
          <w:rFonts w:hint="eastAsia"/>
        </w:rPr>
        <w:lastRenderedPageBreak/>
        <w:t>機關、部隊；國防部暨所屬各級機關、部隊之內部幕僚單位；友軍或部外支援單位為限，非軍人身分之家屬，不屬於系爭加菜金支用範圍，業據證人</w:t>
      </w:r>
      <w:r w:rsidR="00526DA8" w:rsidRPr="007C7A64">
        <w:rPr>
          <w:rFonts w:hint="eastAsia"/>
        </w:rPr>
        <w:t>楊○○</w:t>
      </w:r>
      <w:r w:rsidR="002600A6" w:rsidRPr="007C7A64">
        <w:rPr>
          <w:rFonts w:hint="eastAsia"/>
        </w:rPr>
        <w:t>於偵查證述在卷】等語</w:t>
      </w:r>
      <w:r w:rsidRPr="007C7A64">
        <w:rPr>
          <w:rFonts w:hint="eastAsia"/>
        </w:rPr>
        <w:t>。</w:t>
      </w:r>
    </w:p>
    <w:p w14:paraId="4DAF95F2" w14:textId="77777777" w:rsidR="00757A51" w:rsidRPr="007C7A64" w:rsidRDefault="002600A6" w:rsidP="00D947BA">
      <w:pPr>
        <w:pStyle w:val="5"/>
        <w:spacing w:line="480" w:lineRule="exact"/>
      </w:pPr>
      <w:r w:rsidRPr="007C7A64">
        <w:rPr>
          <w:rFonts w:hint="eastAsia"/>
        </w:rPr>
        <w:t>惟</w:t>
      </w:r>
      <w:r w:rsidR="00526DA8" w:rsidRPr="007C7A64">
        <w:rPr>
          <w:rFonts w:hint="eastAsia"/>
        </w:rPr>
        <w:t>楊○○</w:t>
      </w:r>
      <w:r w:rsidRPr="007C7A64">
        <w:rPr>
          <w:rFonts w:hint="eastAsia"/>
        </w:rPr>
        <w:t>證述係以：【（問：預定參加餐會的人員身分必須要與加菜金運用的用途、目的相符？）答：對，</w:t>
      </w:r>
      <w:r w:rsidRPr="007C7A64">
        <w:rPr>
          <w:rFonts w:hint="eastAsia"/>
          <w:bCs w:val="0"/>
        </w:rPr>
        <w:t>這在國軍基層單位管理作業手冊第</w:t>
      </w:r>
      <w:r w:rsidRPr="007C7A64">
        <w:rPr>
          <w:bCs w:val="0"/>
        </w:rPr>
        <w:t>9</w:t>
      </w:r>
      <w:r w:rsidRPr="007C7A64">
        <w:rPr>
          <w:rFonts w:hint="eastAsia"/>
          <w:bCs w:val="0"/>
        </w:rPr>
        <w:t>節加菜金第</w:t>
      </w:r>
      <w:r w:rsidRPr="007C7A64">
        <w:rPr>
          <w:bCs w:val="0"/>
        </w:rPr>
        <w:t>472</w:t>
      </w:r>
      <w:r w:rsidRPr="007C7A64">
        <w:rPr>
          <w:rFonts w:hint="eastAsia"/>
          <w:bCs w:val="0"/>
        </w:rPr>
        <w:t>條有規定</w:t>
      </w:r>
      <w:r w:rsidRPr="007C7A64">
        <w:rPr>
          <w:rFonts w:hint="eastAsia"/>
        </w:rPr>
        <w:t>。（問：得參加「漢光31號演習電腦輔助指揮所演習有功單位團體加菜金」宴會（即○○餐廳案）之人有哪些人員？有無規範？）答：與漢光</w:t>
      </w:r>
      <w:r w:rsidRPr="007C7A64">
        <w:t>31</w:t>
      </w:r>
      <w:r w:rsidRPr="007C7A64">
        <w:rPr>
          <w:rFonts w:hint="eastAsia"/>
        </w:rPr>
        <w:t>號演習有相關之軍方的單位、人員均可參加。（問：家屬（例如配偶）可以參加嗎？）答：配偶不屬於加菜金運用的範圍。」</w:t>
      </w:r>
      <w:r w:rsidR="00757A51" w:rsidRPr="007C7A64">
        <w:rPr>
          <w:rFonts w:hint="eastAsia"/>
        </w:rPr>
        <w:t>】等語。</w:t>
      </w:r>
    </w:p>
    <w:p w14:paraId="64184CC3" w14:textId="77777777" w:rsidR="002600A6" w:rsidRPr="007C7A64" w:rsidRDefault="002600A6" w:rsidP="00474610">
      <w:pPr>
        <w:pStyle w:val="5"/>
      </w:pPr>
      <w:r w:rsidRPr="007C7A64">
        <w:rPr>
          <w:rFonts w:hint="eastAsia"/>
        </w:rPr>
        <w:t>依證人</w:t>
      </w:r>
      <w:r w:rsidR="00526DA8" w:rsidRPr="007C7A64">
        <w:rPr>
          <w:rFonts w:hint="eastAsia"/>
        </w:rPr>
        <w:t>楊○○</w:t>
      </w:r>
      <w:r w:rsidRPr="007C7A64">
        <w:rPr>
          <w:rFonts w:hint="eastAsia"/>
        </w:rPr>
        <w:t>前後問答脈絡，可推論除加菜金作業規定外，</w:t>
      </w:r>
      <w:r w:rsidR="00526DA8" w:rsidRPr="007C7A64">
        <w:rPr>
          <w:rFonts w:hint="eastAsia"/>
        </w:rPr>
        <w:t>楊○○</w:t>
      </w:r>
      <w:r w:rsidRPr="007C7A64">
        <w:rPr>
          <w:rFonts w:hint="eastAsia"/>
        </w:rPr>
        <w:t>認定配偶等家眷不在加菜金運用範圍之內，主要係緣於「國軍基層單位管理作業手冊」而來，但該手冊第472條規定：「加菜金係以犒賞、慰勞所屬各級機關（單位）及友軍支援單位為對象，且用途限於辦理單位各項團體加菜（受領單位為獨立辦伙單位者，得納入伙食團帳戶），或辦理單位團體之餐敘及食品、水果、飲料等購置</w:t>
      </w:r>
      <w:r w:rsidR="00835A70" w:rsidRPr="007C7A64">
        <w:rPr>
          <w:rFonts w:hint="eastAsia"/>
        </w:rPr>
        <w:t>」</w:t>
      </w:r>
      <w:r w:rsidRPr="007C7A64">
        <w:rPr>
          <w:rFonts w:hint="eastAsia"/>
        </w:rPr>
        <w:t>（偵卷一，頁12），核與加菜金作業規定第5點規定內容相一致，</w:t>
      </w:r>
      <w:r w:rsidR="008C3BFF" w:rsidRPr="007C7A64">
        <w:rPr>
          <w:rFonts w:hint="eastAsia"/>
        </w:rPr>
        <w:t>故</w:t>
      </w:r>
      <w:r w:rsidRPr="007C7A64">
        <w:rPr>
          <w:rFonts w:hint="eastAsia"/>
        </w:rPr>
        <w:t>原確定判決徒以</w:t>
      </w:r>
      <w:r w:rsidR="00526DA8" w:rsidRPr="007C7A64">
        <w:rPr>
          <w:rFonts w:hint="eastAsia"/>
        </w:rPr>
        <w:t>楊○○</w:t>
      </w:r>
      <w:r w:rsidRPr="007C7A64">
        <w:rPr>
          <w:rFonts w:hint="eastAsia"/>
        </w:rPr>
        <w:t>證言，即率然增加加菜金作業規定</w:t>
      </w:r>
      <w:r w:rsidR="00757A51" w:rsidRPr="007C7A64">
        <w:rPr>
          <w:rFonts w:hint="eastAsia"/>
        </w:rPr>
        <w:t>第4點規定</w:t>
      </w:r>
      <w:r w:rsidRPr="007C7A64">
        <w:rPr>
          <w:rFonts w:hint="eastAsia"/>
        </w:rPr>
        <w:t>所無之限制，</w:t>
      </w:r>
      <w:r w:rsidR="001634B5" w:rsidRPr="007C7A64">
        <w:rPr>
          <w:rFonts w:hint="eastAsia"/>
        </w:rPr>
        <w:t>核有違誤</w:t>
      </w:r>
      <w:r w:rsidRPr="007C7A64">
        <w:rPr>
          <w:rFonts w:hint="eastAsia"/>
        </w:rPr>
        <w:t>。</w:t>
      </w:r>
    </w:p>
    <w:p w14:paraId="1345CB9B" w14:textId="77777777" w:rsidR="00FB0EEE" w:rsidRPr="007C7A64" w:rsidRDefault="00FB0EEE" w:rsidP="00474610">
      <w:pPr>
        <w:pStyle w:val="4"/>
      </w:pPr>
      <w:r w:rsidRPr="007C7A64">
        <w:rPr>
          <w:rFonts w:hAnsi="標楷體" w:hint="eastAsia"/>
          <w:szCs w:val="32"/>
        </w:rPr>
        <w:t>在罪刑法定主義要求下，刑法之法律文字應符合明確性，使人民知所遵循</w:t>
      </w:r>
      <w:r w:rsidR="00FC456C" w:rsidRPr="007C7A64">
        <w:rPr>
          <w:rFonts w:hAnsi="標楷體" w:hint="eastAsia"/>
          <w:szCs w:val="32"/>
        </w:rPr>
        <w:t>。</w:t>
      </w:r>
      <w:r w:rsidRPr="007C7A64">
        <w:rPr>
          <w:rFonts w:hAnsi="標楷體" w:hint="eastAsia"/>
          <w:szCs w:val="32"/>
        </w:rPr>
        <w:t>本案加菜金作業規定是否僅限於「現役軍人」，當時法令並無明文規</w:t>
      </w:r>
      <w:r w:rsidRPr="007C7A64">
        <w:rPr>
          <w:rFonts w:hAnsi="標楷體" w:hint="eastAsia"/>
          <w:szCs w:val="32"/>
        </w:rPr>
        <w:lastRenderedPageBreak/>
        <w:t>定，原確定判決對於加菜金作業規定增加「</w:t>
      </w:r>
      <w:r w:rsidRPr="007C7A64">
        <w:rPr>
          <w:rFonts w:hint="eastAsia"/>
        </w:rPr>
        <w:t>不得用於民間人士之支出</w:t>
      </w:r>
      <w:r w:rsidRPr="007C7A64">
        <w:rPr>
          <w:rFonts w:hAnsi="標楷體" w:hint="eastAsia"/>
          <w:szCs w:val="32"/>
        </w:rPr>
        <w:t>」之限制，為目的性限縮解釋</w:t>
      </w:r>
      <w:r w:rsidR="00FC456C" w:rsidRPr="007C7A64">
        <w:rPr>
          <w:rFonts w:hAnsi="標楷體" w:hint="eastAsia"/>
          <w:szCs w:val="32"/>
        </w:rPr>
        <w:t>，卻增加了</w:t>
      </w:r>
      <w:r w:rsidR="00E26A05" w:rsidRPr="007C7A64">
        <w:rPr>
          <w:rFonts w:hAnsi="標楷體" w:hint="eastAsia"/>
          <w:szCs w:val="32"/>
        </w:rPr>
        <w:t>本案</w:t>
      </w:r>
      <w:r w:rsidR="00FC456C" w:rsidRPr="007C7A64">
        <w:rPr>
          <w:rFonts w:hAnsi="標楷體" w:hint="eastAsia"/>
          <w:szCs w:val="32"/>
        </w:rPr>
        <w:t>貪污治罪條例第5條第1項第2款規定適用空間，</w:t>
      </w:r>
      <w:r w:rsidR="00E26A05" w:rsidRPr="007C7A64">
        <w:rPr>
          <w:rFonts w:hAnsi="標楷體" w:hint="eastAsia"/>
          <w:szCs w:val="32"/>
        </w:rPr>
        <w:t>而</w:t>
      </w:r>
      <w:r w:rsidR="00FC456C" w:rsidRPr="007C7A64">
        <w:rPr>
          <w:rFonts w:hAnsi="標楷體" w:hint="eastAsia"/>
          <w:szCs w:val="32"/>
        </w:rPr>
        <w:t>有違罪刑法定主義</w:t>
      </w:r>
      <w:r w:rsidRPr="007C7A64">
        <w:rPr>
          <w:rFonts w:hAnsi="標楷體" w:hint="eastAsia"/>
          <w:szCs w:val="32"/>
        </w:rPr>
        <w:t>，</w:t>
      </w:r>
      <w:r w:rsidR="00FC456C" w:rsidRPr="007C7A64">
        <w:rPr>
          <w:rFonts w:hAnsi="標楷體" w:hint="eastAsia"/>
          <w:szCs w:val="32"/>
        </w:rPr>
        <w:t>畢竟，</w:t>
      </w:r>
      <w:r w:rsidRPr="007C7A64">
        <w:rPr>
          <w:rFonts w:hAnsi="標楷體" w:hint="eastAsia"/>
          <w:szCs w:val="32"/>
        </w:rPr>
        <w:t>加菜金作業規定第5點「支用範圍」並未明文排除民間人士，縱</w:t>
      </w:r>
      <w:r w:rsidR="00526DA8" w:rsidRPr="007C7A64">
        <w:rPr>
          <w:rFonts w:hAnsi="標楷體" w:hint="eastAsia"/>
          <w:szCs w:val="32"/>
        </w:rPr>
        <w:t>楊○○</w:t>
      </w:r>
      <w:r w:rsidRPr="007C7A64">
        <w:rPr>
          <w:rFonts w:hAnsi="標楷體" w:hint="eastAsia"/>
          <w:szCs w:val="32"/>
        </w:rPr>
        <w:t>證稱不包括</w:t>
      </w:r>
      <w:r w:rsidR="00FC456C" w:rsidRPr="007C7A64">
        <w:rPr>
          <w:rFonts w:hAnsi="標楷體" w:hint="eastAsia"/>
          <w:szCs w:val="32"/>
        </w:rPr>
        <w:t>配偶等</w:t>
      </w:r>
      <w:r w:rsidRPr="007C7A64">
        <w:rPr>
          <w:rFonts w:hAnsi="標楷體" w:hint="eastAsia"/>
          <w:szCs w:val="32"/>
        </w:rPr>
        <w:t>軍眷，亦屬個人見解，既然第5點規定已明訂可以「辦理單位團體的餐敘」，則</w:t>
      </w:r>
      <w:r w:rsidR="007F3F8C" w:rsidRPr="007C7A64">
        <w:rPr>
          <w:rFonts w:hAnsi="標楷體" w:hint="eastAsia"/>
          <w:szCs w:val="32"/>
        </w:rPr>
        <w:t>劉○○</w:t>
      </w:r>
      <w:r w:rsidRPr="007C7A64">
        <w:rPr>
          <w:rFonts w:hAnsi="標楷體" w:hint="eastAsia"/>
          <w:szCs w:val="32"/>
        </w:rPr>
        <w:t>宴請下屬及其軍眷，應符合該規定。</w:t>
      </w:r>
    </w:p>
    <w:p w14:paraId="77A0A8F6" w14:textId="77777777" w:rsidR="002600A6" w:rsidRPr="007C7A64" w:rsidRDefault="002600A6" w:rsidP="00474610">
      <w:pPr>
        <w:pStyle w:val="4"/>
      </w:pPr>
      <w:r w:rsidRPr="007C7A64">
        <w:rPr>
          <w:rFonts w:hint="eastAsia"/>
        </w:rPr>
        <w:t>再者，文獻上亦有指出</w:t>
      </w:r>
      <w:bookmarkStart w:id="52" w:name="_Ref136269103"/>
      <w:r w:rsidRPr="007C7A64">
        <w:rPr>
          <w:rStyle w:val="afe"/>
        </w:rPr>
        <w:footnoteReference w:id="1"/>
      </w:r>
      <w:bookmarkEnd w:id="52"/>
      <w:r w:rsidRPr="007C7A64">
        <w:rPr>
          <w:rFonts w:hint="eastAsia"/>
        </w:rPr>
        <w:t>：【就系爭加菜金作業規定的文義而言，加菜金的受領對象不包含民間人士。不過，系爭規定並非沒有從寬解釋的可能性。已有評論者指出，本案的民間人士是政戰主任的眷屬，國防部相關規定給予「軍眷」眷舍、訴訟輔導、水電優惠等特殊對待，不應與一般民間人士等同視之；而且在實務上，一般部隊的活動也會邀請眷屬參加並在單位用餐，並以加菜金支應經費。換言之，考量軍眷的特殊地位，將系爭規定從寬解釋為國防部所屬機關部隊之成員與眷屬，據此認定韓以加菜金支應系爭餐費符合加菜金作業規定，仍屬合理的解釋。】本案</w:t>
      </w:r>
      <w:r w:rsidR="007F3F8C" w:rsidRPr="007C7A64">
        <w:rPr>
          <w:rFonts w:hint="eastAsia"/>
        </w:rPr>
        <w:t>劉○○</w:t>
      </w:r>
      <w:r w:rsidRPr="007C7A64">
        <w:rPr>
          <w:rFonts w:hint="eastAsia"/>
        </w:rPr>
        <w:t>宴請對象，遭法院認定是不法所得者，為下屬</w:t>
      </w:r>
      <w:r w:rsidR="007F3F8C" w:rsidRPr="007C7A64">
        <w:rPr>
          <w:rFonts w:hint="eastAsia"/>
        </w:rPr>
        <w:t>郭○○</w:t>
      </w:r>
      <w:r w:rsidRPr="007C7A64">
        <w:rPr>
          <w:rFonts w:hint="eastAsia"/>
        </w:rPr>
        <w:t>之妻兒3人餐飲費用</w:t>
      </w:r>
      <w:r w:rsidRPr="007C7A64">
        <w:t>2,880</w:t>
      </w:r>
      <w:r w:rsidRPr="007C7A64">
        <w:rPr>
          <w:rFonts w:hint="eastAsia"/>
        </w:rPr>
        <w:t>元，</w:t>
      </w:r>
      <w:r w:rsidR="007F3F8C" w:rsidRPr="007C7A64">
        <w:rPr>
          <w:rFonts w:hint="eastAsia"/>
        </w:rPr>
        <w:t>郭○○</w:t>
      </w:r>
      <w:r w:rsidRPr="007C7A64">
        <w:rPr>
          <w:rFonts w:hint="eastAsia"/>
        </w:rPr>
        <w:t>之妻兒為軍眷家屬，並非單純一般民間人士，是否應於加菜金作業規定</w:t>
      </w:r>
      <w:r w:rsidRPr="007C7A64">
        <w:rPr>
          <w:rFonts w:hint="eastAsia"/>
          <w:bCs/>
        </w:rPr>
        <w:t>第5點「辦理單位團體之餐敘</w:t>
      </w:r>
      <w:r w:rsidRPr="007C7A64">
        <w:rPr>
          <w:rFonts w:hint="eastAsia"/>
        </w:rPr>
        <w:t>」中排除，仍有</w:t>
      </w:r>
      <w:r w:rsidR="00DA433E" w:rsidRPr="007C7A64">
        <w:rPr>
          <w:rFonts w:hint="eastAsia"/>
        </w:rPr>
        <w:t>重為</w:t>
      </w:r>
      <w:r w:rsidRPr="007C7A64">
        <w:rPr>
          <w:rFonts w:hint="eastAsia"/>
        </w:rPr>
        <w:t>合理</w:t>
      </w:r>
      <w:r w:rsidR="00DA433E" w:rsidRPr="007C7A64">
        <w:rPr>
          <w:rFonts w:hint="eastAsia"/>
        </w:rPr>
        <w:t>審視</w:t>
      </w:r>
      <w:r w:rsidRPr="007C7A64">
        <w:rPr>
          <w:rFonts w:hint="eastAsia"/>
        </w:rPr>
        <w:t>空間。而且加菜金作業規定第2點規定略以：「……辦理加菜金核發，以強</w:t>
      </w:r>
      <w:r w:rsidRPr="007C7A64">
        <w:rPr>
          <w:rFonts w:hint="eastAsia"/>
        </w:rPr>
        <w:lastRenderedPageBreak/>
        <w:t>化領導統御，激勵官兵士氣，凝聚團結向心。」</w:t>
      </w:r>
      <w:r w:rsidR="007F3F8C" w:rsidRPr="007C7A64">
        <w:rPr>
          <w:rFonts w:hint="eastAsia"/>
        </w:rPr>
        <w:t>劉○○</w:t>
      </w:r>
      <w:r w:rsidRPr="007C7A64">
        <w:rPr>
          <w:rFonts w:hint="eastAsia"/>
        </w:rPr>
        <w:t>作為部隊最高主官，為強化領導統御，激勵官兵士氣，宴請下屬及其軍眷，並以加菜金核銷餐敘費用，仍未牴觸加菜金作業規定之規範目的。</w:t>
      </w:r>
      <w:r w:rsidR="00FB0EEE" w:rsidRPr="007C7A64">
        <w:rPr>
          <w:rFonts w:hAnsi="標楷體" w:hint="eastAsia"/>
          <w:szCs w:val="32"/>
        </w:rPr>
        <w:t>況且</w:t>
      </w:r>
      <w:r w:rsidR="00E26A05" w:rsidRPr="007C7A64">
        <w:rPr>
          <w:rFonts w:hAnsi="標楷體" w:hint="eastAsia"/>
          <w:szCs w:val="32"/>
        </w:rPr>
        <w:t>，</w:t>
      </w:r>
      <w:r w:rsidR="00FB0EEE" w:rsidRPr="007C7A64">
        <w:rPr>
          <w:rFonts w:hAnsi="標楷體" w:hint="eastAsia"/>
          <w:szCs w:val="32"/>
        </w:rPr>
        <w:t>「罪證有疑，利歸被告」，在「罪疑為輕」之法則下，</w:t>
      </w:r>
      <w:r w:rsidR="00FC456C" w:rsidRPr="007C7A64">
        <w:rPr>
          <w:rFonts w:hAnsi="標楷體" w:hint="eastAsia"/>
          <w:szCs w:val="32"/>
        </w:rPr>
        <w:t>依</w:t>
      </w:r>
      <w:r w:rsidR="00FB0EEE" w:rsidRPr="007C7A64">
        <w:rPr>
          <w:rFonts w:hAnsi="標楷體" w:hint="eastAsia"/>
          <w:szCs w:val="32"/>
        </w:rPr>
        <w:t>加菜金作業規定</w:t>
      </w:r>
      <w:r w:rsidR="00FC456C" w:rsidRPr="007C7A64">
        <w:rPr>
          <w:rFonts w:hAnsi="標楷體" w:hint="eastAsia"/>
          <w:szCs w:val="32"/>
        </w:rPr>
        <w:t>將加菜金</w:t>
      </w:r>
      <w:r w:rsidR="00FB0EEE" w:rsidRPr="007C7A64">
        <w:rPr>
          <w:rFonts w:hAnsi="標楷體" w:hint="eastAsia"/>
          <w:szCs w:val="32"/>
        </w:rPr>
        <w:t>使用於「軍眷」，尚無不符，並不涉及貪污治罪條例第5條第1項第2款規定</w:t>
      </w:r>
      <w:r w:rsidR="00FC456C" w:rsidRPr="007C7A64">
        <w:rPr>
          <w:rFonts w:hAnsi="標楷體" w:hint="eastAsia"/>
          <w:szCs w:val="32"/>
        </w:rPr>
        <w:t>施用詐術行為</w:t>
      </w:r>
      <w:r w:rsidR="00FB0EEE" w:rsidRPr="007C7A64">
        <w:rPr>
          <w:rFonts w:hAnsi="標楷體" w:hint="eastAsia"/>
          <w:szCs w:val="32"/>
        </w:rPr>
        <w:t>（至於事後錯誤核銷涉</w:t>
      </w:r>
      <w:r w:rsidR="00FC456C" w:rsidRPr="007C7A64">
        <w:rPr>
          <w:rFonts w:hAnsi="標楷體" w:hint="eastAsia"/>
          <w:szCs w:val="32"/>
        </w:rPr>
        <w:t>及</w:t>
      </w:r>
      <w:r w:rsidR="00FB0EEE" w:rsidRPr="007C7A64">
        <w:rPr>
          <w:rFonts w:hint="eastAsia"/>
        </w:rPr>
        <w:t>行使公務員登載不實公文書罪</w:t>
      </w:r>
      <w:r w:rsidR="00FB0EEE" w:rsidRPr="007C7A64">
        <w:rPr>
          <w:rFonts w:hAnsi="標楷體" w:hint="eastAsia"/>
          <w:szCs w:val="32"/>
        </w:rPr>
        <w:t>，是另一問題）。再者，依據「重罪構成要件嚴格解釋」之刑法原則，貪污治罪條例第5條第1項第2款規定屬7年以上重罪，本應從嚴認定，</w:t>
      </w:r>
      <w:r w:rsidR="00FC456C" w:rsidRPr="007C7A64">
        <w:rPr>
          <w:rFonts w:hAnsi="標楷體" w:hint="eastAsia"/>
          <w:szCs w:val="32"/>
        </w:rPr>
        <w:t>原確定判決對於</w:t>
      </w:r>
      <w:r w:rsidR="00FB0EEE" w:rsidRPr="007C7A64">
        <w:rPr>
          <w:rFonts w:hint="eastAsia"/>
        </w:rPr>
        <w:t>加菜金</w:t>
      </w:r>
      <w:r w:rsidR="00FC456C" w:rsidRPr="007C7A64">
        <w:rPr>
          <w:rFonts w:hint="eastAsia"/>
        </w:rPr>
        <w:t>不得</w:t>
      </w:r>
      <w:r w:rsidR="00FB0EEE" w:rsidRPr="007C7A64">
        <w:rPr>
          <w:rFonts w:hint="eastAsia"/>
        </w:rPr>
        <w:t>用於</w:t>
      </w:r>
      <w:r w:rsidR="00E26A05" w:rsidRPr="007C7A64">
        <w:rPr>
          <w:rFonts w:hint="eastAsia"/>
        </w:rPr>
        <w:t>民間人士</w:t>
      </w:r>
      <w:r w:rsidR="00FC456C" w:rsidRPr="007C7A64">
        <w:rPr>
          <w:rFonts w:hint="eastAsia"/>
        </w:rPr>
        <w:t>之</w:t>
      </w:r>
      <w:r w:rsidR="00474610" w:rsidRPr="007C7A64">
        <w:rPr>
          <w:rFonts w:hint="eastAsia"/>
        </w:rPr>
        <w:t>目的性限縮解釋</w:t>
      </w:r>
      <w:r w:rsidR="00FB0EEE" w:rsidRPr="007C7A64">
        <w:rPr>
          <w:rFonts w:hint="eastAsia"/>
        </w:rPr>
        <w:t>，</w:t>
      </w:r>
      <w:r w:rsidR="00FC456C" w:rsidRPr="007C7A64">
        <w:rPr>
          <w:rFonts w:hint="eastAsia"/>
        </w:rPr>
        <w:t>反而放寬了</w:t>
      </w:r>
      <w:r w:rsidR="00FC456C" w:rsidRPr="007C7A64">
        <w:rPr>
          <w:rFonts w:hAnsi="標楷體" w:hint="eastAsia"/>
          <w:szCs w:val="32"/>
        </w:rPr>
        <w:t>貪污治罪條例第5條第1項第2款利用職務上機會詐取財物罪之認定空間，亦不符上開刑法原則。</w:t>
      </w:r>
    </w:p>
    <w:p w14:paraId="697ED349" w14:textId="77777777" w:rsidR="008C3BFF" w:rsidRPr="007C7A64" w:rsidRDefault="002600A6" w:rsidP="00474610">
      <w:pPr>
        <w:pStyle w:val="3"/>
      </w:pPr>
      <w:r w:rsidRPr="007C7A64">
        <w:rPr>
          <w:rFonts w:hint="eastAsia"/>
        </w:rPr>
        <w:t>綜上，</w:t>
      </w:r>
      <w:r w:rsidR="008C3BFF" w:rsidRPr="007C7A64">
        <w:rPr>
          <w:rFonts w:hint="eastAsia"/>
        </w:rPr>
        <w:t>原確定判決認為依加菜金作業規定第4點規定，不得用於民間人士之支出，故判決</w:t>
      </w:r>
      <w:r w:rsidR="007F3F8C" w:rsidRPr="007C7A64">
        <w:rPr>
          <w:rFonts w:hint="eastAsia"/>
        </w:rPr>
        <w:t>韓○○</w:t>
      </w:r>
      <w:r w:rsidR="008C3BFF" w:rsidRPr="007C7A64">
        <w:rPr>
          <w:rFonts w:hint="eastAsia"/>
        </w:rPr>
        <w:t>、</w:t>
      </w:r>
      <w:r w:rsidR="007F3F8C" w:rsidRPr="007C7A64">
        <w:rPr>
          <w:rFonts w:hint="eastAsia"/>
        </w:rPr>
        <w:t>張○○</w:t>
      </w:r>
      <w:r w:rsidR="008C3BFF" w:rsidRPr="007C7A64">
        <w:rPr>
          <w:rFonts w:hint="eastAsia"/>
        </w:rPr>
        <w:t>共同犯現役軍人利用職務上機會詐取財物罪；惟加菜金作業規定第4點係規定「受領對象」，非關支出對象限制，而在第5點規定「支用範圍」中，規範內容亦無明文限制餐敘對象不得為民間人士，國防部函復亦表明，加菜金作業規定內容無可否邀請民間人士參加餐敘之表述等語。原確定判決不僅錯誤未適用加菜金作業規定第5點規定，也對加菜金作業規定第4點規定，增加不得用於民間人士之支出之限制，屬判決不適用法則及適用法則不當，判決違背法令。</w:t>
      </w:r>
    </w:p>
    <w:p w14:paraId="417C8357" w14:textId="77777777" w:rsidR="002600A6" w:rsidRPr="007C7A64" w:rsidRDefault="001C6915" w:rsidP="00474610">
      <w:pPr>
        <w:pStyle w:val="2"/>
        <w:rPr>
          <w:b/>
        </w:rPr>
      </w:pPr>
      <w:r w:rsidRPr="007C7A64">
        <w:rPr>
          <w:rFonts w:hint="eastAsia"/>
          <w:b/>
        </w:rPr>
        <w:t>貪污治罪條例第5條第1項第2款規定之利用職務機會詐取財物罪，所謂詐取財物，須參酌刑法第339條第1</w:t>
      </w:r>
      <w:r w:rsidRPr="007C7A64">
        <w:rPr>
          <w:rFonts w:hint="eastAsia"/>
          <w:b/>
        </w:rPr>
        <w:lastRenderedPageBreak/>
        <w:t>項規定</w:t>
      </w:r>
      <w:r w:rsidR="005A59A1" w:rsidRPr="007C7A64">
        <w:rPr>
          <w:rFonts w:hint="eastAsia"/>
          <w:b/>
        </w:rPr>
        <w:t>。</w:t>
      </w:r>
      <w:r w:rsidR="002600A6" w:rsidRPr="007C7A64">
        <w:rPr>
          <w:rFonts w:hint="eastAsia"/>
          <w:b/>
        </w:rPr>
        <w:t>原確定判決以</w:t>
      </w:r>
      <w:r w:rsidR="007F3F8C" w:rsidRPr="007C7A64">
        <w:rPr>
          <w:rFonts w:hint="eastAsia"/>
          <w:b/>
        </w:rPr>
        <w:t>韓○○</w:t>
      </w:r>
      <w:r w:rsidR="002600A6" w:rsidRPr="007C7A64">
        <w:rPr>
          <w:rFonts w:hint="eastAsia"/>
          <w:b/>
        </w:rPr>
        <w:t>、</w:t>
      </w:r>
      <w:r w:rsidR="007F3F8C" w:rsidRPr="007C7A64">
        <w:rPr>
          <w:rFonts w:hint="eastAsia"/>
          <w:b/>
        </w:rPr>
        <w:t>張○○</w:t>
      </w:r>
      <w:r w:rsidR="002600A6" w:rsidRPr="007C7A64">
        <w:rPr>
          <w:rFonts w:hint="eastAsia"/>
          <w:b/>
        </w:rPr>
        <w:t>明知系爭餐會有民間人士參與，竟予隱瞞而詐領系爭加菜金支應民間人士之餐費，使主計組承辦人員陷於錯誤而如數核撥系爭加菜金2萬元給作戰處，因而認定2人成立貪污治罪條例第5條第2項規定利用職務上機會詐取財物罪之共同正犯。惟加菜金如何分配，</w:t>
      </w:r>
      <w:r w:rsidR="007F3F8C" w:rsidRPr="007C7A64">
        <w:rPr>
          <w:rFonts w:hint="eastAsia"/>
          <w:b/>
        </w:rPr>
        <w:t>韓○○</w:t>
      </w:r>
      <w:r w:rsidR="002600A6" w:rsidRPr="007C7A64">
        <w:rPr>
          <w:rFonts w:hint="eastAsia"/>
          <w:b/>
        </w:rPr>
        <w:t>有審核決定權限，主計組承辦人員僅能</w:t>
      </w:r>
      <w:r w:rsidR="00152F89" w:rsidRPr="007C7A64">
        <w:rPr>
          <w:rFonts w:hint="eastAsia"/>
          <w:b/>
        </w:rPr>
        <w:t>依其決定分配</w:t>
      </w:r>
      <w:r w:rsidR="002600A6" w:rsidRPr="007C7A64">
        <w:rPr>
          <w:rFonts w:hint="eastAsia"/>
          <w:b/>
        </w:rPr>
        <w:t>，於1</w:t>
      </w:r>
      <w:r w:rsidR="002600A6" w:rsidRPr="007C7A64">
        <w:rPr>
          <w:b/>
        </w:rPr>
        <w:t>04</w:t>
      </w:r>
      <w:r w:rsidR="002600A6" w:rsidRPr="007C7A64">
        <w:rPr>
          <w:rFonts w:hint="eastAsia"/>
          <w:b/>
        </w:rPr>
        <w:t>年8月24日主計組承辦人員依各單位領據將2</w:t>
      </w:r>
      <w:r w:rsidR="002600A6" w:rsidRPr="007C7A64">
        <w:rPr>
          <w:b/>
        </w:rPr>
        <w:t>0,000</w:t>
      </w:r>
      <w:r w:rsidR="002600A6" w:rsidRPr="007C7A64">
        <w:rPr>
          <w:rFonts w:hint="eastAsia"/>
          <w:b/>
        </w:rPr>
        <w:t>元交予</w:t>
      </w:r>
      <w:r w:rsidR="002A66FD" w:rsidRPr="007C7A64">
        <w:rPr>
          <w:rFonts w:hint="eastAsia"/>
          <w:b/>
        </w:rPr>
        <w:t>作戰處</w:t>
      </w:r>
      <w:r w:rsidR="007F3F8C" w:rsidRPr="007C7A64">
        <w:rPr>
          <w:rFonts w:hint="eastAsia"/>
          <w:b/>
        </w:rPr>
        <w:t>李○○</w:t>
      </w:r>
      <w:r w:rsidR="002600A6" w:rsidRPr="007C7A64">
        <w:rPr>
          <w:rFonts w:hint="eastAsia"/>
          <w:b/>
        </w:rPr>
        <w:t>時，</w:t>
      </w:r>
      <w:r w:rsidR="005A59A1" w:rsidRPr="007C7A64">
        <w:rPr>
          <w:rFonts w:hint="eastAsia"/>
          <w:b/>
        </w:rPr>
        <w:t>並</w:t>
      </w:r>
      <w:r w:rsidR="002600A6" w:rsidRPr="007C7A64">
        <w:rPr>
          <w:rFonts w:hint="eastAsia"/>
          <w:b/>
        </w:rPr>
        <w:t>未陷於錯誤</w:t>
      </w:r>
      <w:r w:rsidR="005A59A1" w:rsidRPr="007C7A64">
        <w:rPr>
          <w:rFonts w:hint="eastAsia"/>
          <w:b/>
        </w:rPr>
        <w:t>，且詢據國防部代表表示，本案主計人員並未實際查核而接觸上開不實之系爭餐會發票及系爭假名冊，實無從陷於錯誤，如僅因主計人員有陷於錯誤之「可能」，將使貪污治罪條例第5條第1項第2款規定，由結果犯轉為危險犯，有違罪刑法定原則。而且</w:t>
      </w:r>
      <w:r w:rsidR="007F3F8C" w:rsidRPr="007C7A64">
        <w:rPr>
          <w:rFonts w:hint="eastAsia"/>
          <w:b/>
        </w:rPr>
        <w:t>張○○</w:t>
      </w:r>
      <w:r w:rsidR="005A59A1" w:rsidRPr="007C7A64">
        <w:rPr>
          <w:rFonts w:hint="eastAsia"/>
          <w:b/>
        </w:rPr>
        <w:t>、</w:t>
      </w:r>
      <w:r w:rsidR="00A76310" w:rsidRPr="007C7A64">
        <w:rPr>
          <w:rFonts w:hint="eastAsia"/>
          <w:b/>
        </w:rPr>
        <w:t>陳○○</w:t>
      </w:r>
      <w:r w:rsidR="005A59A1" w:rsidRPr="007C7A64">
        <w:rPr>
          <w:rFonts w:hint="eastAsia"/>
          <w:b/>
        </w:rPr>
        <w:t>於</w:t>
      </w:r>
      <w:r w:rsidR="002600A6" w:rsidRPr="007C7A64">
        <w:rPr>
          <w:rFonts w:hint="eastAsia"/>
          <w:b/>
        </w:rPr>
        <w:t>1</w:t>
      </w:r>
      <w:r w:rsidR="002600A6" w:rsidRPr="007C7A64">
        <w:rPr>
          <w:b/>
        </w:rPr>
        <w:t>04</w:t>
      </w:r>
      <w:r w:rsidR="002600A6" w:rsidRPr="007C7A64">
        <w:rPr>
          <w:rFonts w:hint="eastAsia"/>
          <w:b/>
        </w:rPr>
        <w:t>年8月25、26日</w:t>
      </w:r>
      <w:r w:rsidR="005A59A1" w:rsidRPr="007C7A64">
        <w:rPr>
          <w:rFonts w:hint="eastAsia"/>
          <w:b/>
        </w:rPr>
        <w:t>由</w:t>
      </w:r>
      <w:r w:rsidR="002600A6" w:rsidRPr="007C7A64">
        <w:rPr>
          <w:rFonts w:hint="eastAsia"/>
          <w:b/>
        </w:rPr>
        <w:t>簽呈所附，填載不實消費日期為「104年8月20日」之系爭餐會發票，以及載有不實1</w:t>
      </w:r>
      <w:r w:rsidR="002600A6" w:rsidRPr="007C7A64">
        <w:rPr>
          <w:b/>
        </w:rPr>
        <w:t>04</w:t>
      </w:r>
      <w:r w:rsidR="002600A6" w:rsidRPr="007C7A64">
        <w:rPr>
          <w:rFonts w:hint="eastAsia"/>
          <w:b/>
        </w:rPr>
        <w:t>年8月20日餐敘軍職人員名單之系爭假名冊，致令主計組承辦人員定期或不定期查核時，無從勾稽真實餐敘日期及人員身分，</w:t>
      </w:r>
      <w:r w:rsidR="00545C67" w:rsidRPr="007C7A64">
        <w:rPr>
          <w:rFonts w:hint="eastAsia"/>
          <w:b/>
        </w:rPr>
        <w:t>縱屬施用詐術行為，惟</w:t>
      </w:r>
      <w:r w:rsidR="005A59A1" w:rsidRPr="007C7A64">
        <w:rPr>
          <w:rFonts w:hint="eastAsia"/>
          <w:b/>
        </w:rPr>
        <w:t>充其量僅能構成</w:t>
      </w:r>
      <w:r w:rsidR="00545C67" w:rsidRPr="007C7A64">
        <w:rPr>
          <w:rFonts w:hint="eastAsia"/>
          <w:b/>
        </w:rPr>
        <w:t>行使公務員登載不實公文書罪，主計人員因已分配系爭加菜金而為處分，無從</w:t>
      </w:r>
      <w:r w:rsidR="002A66FD" w:rsidRPr="007C7A64">
        <w:rPr>
          <w:rFonts w:hint="eastAsia"/>
          <w:b/>
        </w:rPr>
        <w:t>因該詐術行為</w:t>
      </w:r>
      <w:r w:rsidR="00545C67" w:rsidRPr="007C7A64">
        <w:rPr>
          <w:rFonts w:hint="eastAsia"/>
          <w:b/>
        </w:rPr>
        <w:t>再次處分，不具備詐欺取財之貫穿的因果關聯性，不該當詐欺取財之客觀構成要件</w:t>
      </w:r>
      <w:r w:rsidR="002A66FD" w:rsidRPr="007C7A64">
        <w:rPr>
          <w:rFonts w:hint="eastAsia"/>
          <w:b/>
        </w:rPr>
        <w:t>。且</w:t>
      </w:r>
      <w:r w:rsidR="005358C4" w:rsidRPr="007C7A64">
        <w:rPr>
          <w:rFonts w:hint="eastAsia"/>
          <w:b/>
        </w:rPr>
        <w:t>民間人士</w:t>
      </w:r>
      <w:r w:rsidR="002A66FD" w:rsidRPr="007C7A64">
        <w:rPr>
          <w:rFonts w:hint="eastAsia"/>
          <w:b/>
        </w:rPr>
        <w:t>餐費縱</w:t>
      </w:r>
      <w:r w:rsidR="00545C67" w:rsidRPr="007C7A64">
        <w:rPr>
          <w:rFonts w:hint="eastAsia"/>
          <w:b/>
        </w:rPr>
        <w:t>使無法以系爭加菜金支付，亦得以主官行政費支付，均屬軍中經費，亦難以認定</w:t>
      </w:r>
      <w:r w:rsidR="007F3F8C" w:rsidRPr="007C7A64">
        <w:rPr>
          <w:rFonts w:hint="eastAsia"/>
          <w:b/>
        </w:rPr>
        <w:t>韓○○</w:t>
      </w:r>
      <w:r w:rsidR="00545C67" w:rsidRPr="007C7A64">
        <w:rPr>
          <w:rFonts w:hint="eastAsia"/>
          <w:b/>
        </w:rPr>
        <w:t>有為</w:t>
      </w:r>
      <w:r w:rsidR="007F3F8C" w:rsidRPr="007C7A64">
        <w:rPr>
          <w:rFonts w:hint="eastAsia"/>
          <w:b/>
        </w:rPr>
        <w:t>劉○○</w:t>
      </w:r>
      <w:r w:rsidR="00545C67" w:rsidRPr="007C7A64">
        <w:rPr>
          <w:rFonts w:hint="eastAsia"/>
          <w:b/>
        </w:rPr>
        <w:t>不法所有意圖。因此，</w:t>
      </w:r>
      <w:r w:rsidR="002600A6" w:rsidRPr="007C7A64">
        <w:rPr>
          <w:rFonts w:hint="eastAsia"/>
          <w:b/>
        </w:rPr>
        <w:t>原確定判決有理由矛盾及適用法則不當之判決違背法令。</w:t>
      </w:r>
    </w:p>
    <w:p w14:paraId="60C7890E" w14:textId="77777777" w:rsidR="001C6915" w:rsidRPr="007C7A64" w:rsidRDefault="009A167B" w:rsidP="00474610">
      <w:pPr>
        <w:pStyle w:val="3"/>
      </w:pPr>
      <w:r w:rsidRPr="007C7A64">
        <w:rPr>
          <w:rFonts w:hint="eastAsia"/>
        </w:rPr>
        <w:t>按</w:t>
      </w:r>
      <w:r w:rsidR="001C6915" w:rsidRPr="007C7A64">
        <w:rPr>
          <w:rFonts w:hint="eastAsia"/>
        </w:rPr>
        <w:t>貪污治罪條例之立法宗旨係</w:t>
      </w:r>
      <w:r w:rsidR="005F1BF8" w:rsidRPr="007C7A64">
        <w:rPr>
          <w:rFonts w:hint="eastAsia"/>
        </w:rPr>
        <w:t>為防杜</w:t>
      </w:r>
      <w:r w:rsidR="001C6915" w:rsidRPr="007C7A64">
        <w:rPr>
          <w:rFonts w:hint="eastAsia"/>
        </w:rPr>
        <w:t>公務員對於國家忠誠義務之違反，著重於公務員執行職務具有不可收買之純潔性，故貪污治罪條例第5條第1項第2款規定之利用職務機會詐取財物罪，條文所稱利用</w:t>
      </w:r>
      <w:r w:rsidR="001C6915" w:rsidRPr="007C7A64">
        <w:rPr>
          <w:rFonts w:hint="eastAsia"/>
        </w:rPr>
        <w:lastRenderedPageBreak/>
        <w:t>職務機會，必以與公務員職務相關，另就詐取財物而言，則與刑法詐欺罪之構成要件一致，亦即客觀上，須有行為人施用詐術，使相對人陷於錯誤，進而為財產處分，最終造成財產損害；主觀上除有行為故意外，亦</w:t>
      </w:r>
      <w:r w:rsidR="00346F3C" w:rsidRPr="007C7A64">
        <w:rPr>
          <w:rFonts w:hint="eastAsia"/>
        </w:rPr>
        <w:t>須</w:t>
      </w:r>
      <w:r w:rsidR="001C6915" w:rsidRPr="007C7A64">
        <w:rPr>
          <w:rFonts w:hint="eastAsia"/>
        </w:rPr>
        <w:t>有不法所有意圖：</w:t>
      </w:r>
    </w:p>
    <w:p w14:paraId="61E1BFDE" w14:textId="77777777" w:rsidR="00A22B60" w:rsidRPr="007C7A64" w:rsidRDefault="001B6EF9" w:rsidP="00474610">
      <w:pPr>
        <w:pStyle w:val="4"/>
      </w:pPr>
      <w:r w:rsidRPr="007C7A64">
        <w:rPr>
          <w:rFonts w:hint="eastAsia"/>
        </w:rPr>
        <w:t>按</w:t>
      </w:r>
      <w:r w:rsidR="009A167B" w:rsidRPr="007C7A64">
        <w:rPr>
          <w:rFonts w:hint="eastAsia"/>
        </w:rPr>
        <w:t>貪污治罪條例第5條第1項第2款規定：「有下列行為之一者，處7以上有期徒刑，得併科新臺幣6萬元以下罰金：……二、利用職務上之機會，以詐術使人將本人之物或第三人之物交付者。」</w:t>
      </w:r>
      <w:r w:rsidRPr="007C7A64">
        <w:rPr>
          <w:rFonts w:hint="eastAsia"/>
        </w:rPr>
        <w:t>與</w:t>
      </w:r>
      <w:r w:rsidR="00A22B60" w:rsidRPr="007C7A64">
        <w:rPr>
          <w:rFonts w:hint="eastAsia"/>
        </w:rPr>
        <w:t>本罪構成要件解釋相關最高法院見解</w:t>
      </w:r>
      <w:r w:rsidRPr="007C7A64">
        <w:rPr>
          <w:rFonts w:hint="eastAsia"/>
        </w:rPr>
        <w:t>，摘述</w:t>
      </w:r>
      <w:r w:rsidR="00A22B60" w:rsidRPr="007C7A64">
        <w:rPr>
          <w:rFonts w:hint="eastAsia"/>
        </w:rPr>
        <w:t>如下：</w:t>
      </w:r>
    </w:p>
    <w:p w14:paraId="2C8A8310" w14:textId="77777777" w:rsidR="00A22B60" w:rsidRPr="007C7A64" w:rsidRDefault="009A167B" w:rsidP="00474610">
      <w:pPr>
        <w:pStyle w:val="5"/>
      </w:pPr>
      <w:r w:rsidRPr="007C7A64">
        <w:rPr>
          <w:rFonts w:hint="eastAsia"/>
        </w:rPr>
        <w:t>最高法院106年度台上字第3122號判決：【公務員貪污罪之不法核心內涵係公務員對於國家忠誠義務之違反。故貪污治罪條例之立法宗旨即在於確保公務員執行職務之公正，禁止公務員因受金錢或其他不正利益之污染，而影響其執行職務之公正性，俾使公務員執行職務具有不可收買之純潔性，而兼有維護公務員廉潔之作用。】</w:t>
      </w:r>
    </w:p>
    <w:p w14:paraId="58D2C75D" w14:textId="77777777" w:rsidR="001B6EF9" w:rsidRPr="007C7A64" w:rsidRDefault="001B6EF9" w:rsidP="00474610">
      <w:pPr>
        <w:pStyle w:val="5"/>
      </w:pPr>
      <w:r w:rsidRPr="007C7A64">
        <w:rPr>
          <w:rFonts w:hint="eastAsia"/>
        </w:rPr>
        <w:t>最高法院107年度台上字第4186號判決：【按貪污治罪條例第5條第1項第2款所稱之「利用職務上機會」，係指假借職務上一切機會，予以利用者而言。其所利用者，職務本身固有之事機，固無論矣，即使由職務上所衍生之機會，亦包括在內。而所謂「職務上衍生之機會」，係以與其職務具有關連性，即與行為人因法律或命令賦予一定之職務，在客觀上及職務內容上有相當之關係始屬之。故利用職務上之機會，以詐術使人將本人之物或第三人之物交付，必須與其職務具有關連性。如所施用之詐術與公務員</w:t>
      </w:r>
      <w:r w:rsidRPr="007C7A64">
        <w:rPr>
          <w:rFonts w:hint="eastAsia"/>
        </w:rPr>
        <w:lastRenderedPageBreak/>
        <w:t>職務上無關，即無利用職務上機會之可言。】</w:t>
      </w:r>
    </w:p>
    <w:p w14:paraId="293730B9" w14:textId="77777777" w:rsidR="00A22B60" w:rsidRPr="007C7A64" w:rsidRDefault="00A22B60" w:rsidP="00474610">
      <w:pPr>
        <w:pStyle w:val="5"/>
      </w:pPr>
      <w:r w:rsidRPr="007C7A64">
        <w:rPr>
          <w:rFonts w:hint="eastAsia"/>
        </w:rPr>
        <w:t>最高法院91年度台上字第1071號、92年度台上字第1141號判決：【貪污治罪條例第5條第1項第2款利用職務上之機會詐取財物罪，就詐取財物之要件言，與刑法詐欺罪相同，必須行為人意圖為自己或第三人不法之所有，以詐術使人將本人或第三人之物交付為要件。所謂以詐術使人交付。必須被詐欺人因其詐術而陷於錯誤，若其所用方法不能認為詐術，亦不致使人陷於錯誤，即不構成該罪。】</w:t>
      </w:r>
    </w:p>
    <w:p w14:paraId="4554FF4D" w14:textId="77777777" w:rsidR="00A22B60" w:rsidRPr="007C7A64" w:rsidRDefault="00A22B60" w:rsidP="00474610">
      <w:pPr>
        <w:pStyle w:val="5"/>
      </w:pPr>
      <w:r w:rsidRPr="007C7A64">
        <w:rPr>
          <w:rFonts w:hAnsi="標楷體" w:hint="eastAsia"/>
          <w:szCs w:val="32"/>
        </w:rPr>
        <w:t>最高法院94年度台上字第5286號、95年度台上字第5401號判決【貪污治罪條例第</w:t>
      </w:r>
      <w:r w:rsidR="001B6EF9" w:rsidRPr="007C7A64">
        <w:rPr>
          <w:rFonts w:hAnsi="標楷體" w:hint="eastAsia"/>
          <w:szCs w:val="32"/>
        </w:rPr>
        <w:t>5</w:t>
      </w:r>
      <w:r w:rsidRPr="007C7A64">
        <w:rPr>
          <w:rFonts w:hAnsi="標楷體" w:hint="eastAsia"/>
          <w:szCs w:val="32"/>
        </w:rPr>
        <w:t>條第</w:t>
      </w:r>
      <w:r w:rsidR="001B6EF9" w:rsidRPr="007C7A64">
        <w:rPr>
          <w:rFonts w:hAnsi="標楷體" w:hint="eastAsia"/>
          <w:szCs w:val="32"/>
        </w:rPr>
        <w:t>1</w:t>
      </w:r>
      <w:r w:rsidRPr="007C7A64">
        <w:rPr>
          <w:rFonts w:hAnsi="標楷體" w:hint="eastAsia"/>
          <w:szCs w:val="32"/>
        </w:rPr>
        <w:t>項第</w:t>
      </w:r>
      <w:r w:rsidR="001B6EF9" w:rsidRPr="007C7A64">
        <w:rPr>
          <w:rFonts w:hAnsi="標楷體" w:hint="eastAsia"/>
          <w:szCs w:val="32"/>
        </w:rPr>
        <w:t>2</w:t>
      </w:r>
      <w:r w:rsidRPr="007C7A64">
        <w:rPr>
          <w:rFonts w:hAnsi="標楷體" w:hint="eastAsia"/>
          <w:szCs w:val="32"/>
        </w:rPr>
        <w:t>款利用職務上之機會詐取財物罪，就詐取財物之要件言，與刑法詐欺取財罪相同，必須行為人意圖為自己或第三人不法之所有，以詐術使人將本人或第三人之物交付為要件；所謂以詐術使人交付，必須被詐欺人因其詐術而陷於錯誤，若其所用方法不能認為詐術，亦不致使人陷於錯誤，即不構成該罪。又因詐欺取財罪，係侵害財產權之犯罪，以施用詐術之一方取得財物，致被詐欺之一方因而生財產上之損害為必要，若無所損害，行為人除按其情形或應成立其他罪名外，並無論以詐欺取財罪之餘地</w:t>
      </w:r>
      <w:r w:rsidR="00665281" w:rsidRPr="007C7A64">
        <w:rPr>
          <w:rFonts w:hAnsi="標楷體" w:hint="eastAsia"/>
          <w:szCs w:val="32"/>
        </w:rPr>
        <w:t>。</w:t>
      </w:r>
      <w:r w:rsidRPr="007C7A64">
        <w:rPr>
          <w:rFonts w:hAnsi="標楷體" w:hint="eastAsia"/>
          <w:szCs w:val="32"/>
        </w:rPr>
        <w:t>】</w:t>
      </w:r>
    </w:p>
    <w:p w14:paraId="68D2FB7F" w14:textId="77777777" w:rsidR="005A58A4" w:rsidRPr="007C7A64" w:rsidRDefault="005A58A4" w:rsidP="00474610">
      <w:pPr>
        <w:pStyle w:val="5"/>
      </w:pPr>
      <w:r w:rsidRPr="007C7A64">
        <w:rPr>
          <w:rFonts w:hint="eastAsia"/>
        </w:rPr>
        <w:t>最高法院111年度台上字第730號判決：【刑法詐欺取財罪，其犯罪之成立，客觀上以行為人施行詐術，導致被害人陷於錯誤，因而為財產上之處分，並且受有財產上之損害，為其構成要件，上開4個要件俱有貫穿的因果關聯性。】</w:t>
      </w:r>
    </w:p>
    <w:p w14:paraId="01071EC4" w14:textId="77777777" w:rsidR="005A58A4" w:rsidRPr="007C7A64" w:rsidRDefault="00E26A05" w:rsidP="00474610">
      <w:pPr>
        <w:pStyle w:val="5"/>
      </w:pPr>
      <w:r w:rsidRPr="007C7A64">
        <w:rPr>
          <w:rFonts w:hint="eastAsia"/>
        </w:rPr>
        <w:t>最高法院102年度台上字第1448號</w:t>
      </w:r>
      <w:r w:rsidR="005A58A4" w:rsidRPr="007C7A64">
        <w:rPr>
          <w:rFonts w:hint="eastAsia"/>
        </w:rPr>
        <w:t>判決：【</w:t>
      </w:r>
      <w:r w:rsidRPr="007C7A64">
        <w:rPr>
          <w:rFonts w:hint="eastAsia"/>
        </w:rPr>
        <w:t>貪污治罪條例第</w:t>
      </w:r>
      <w:r w:rsidR="008E28DC" w:rsidRPr="007C7A64">
        <w:rPr>
          <w:rFonts w:hint="eastAsia"/>
        </w:rPr>
        <w:t>5</w:t>
      </w:r>
      <w:r w:rsidRPr="007C7A64">
        <w:rPr>
          <w:rFonts w:hint="eastAsia"/>
        </w:rPr>
        <w:t>條第</w:t>
      </w:r>
      <w:r w:rsidR="008E28DC" w:rsidRPr="007C7A64">
        <w:rPr>
          <w:rFonts w:hint="eastAsia"/>
        </w:rPr>
        <w:t>1</w:t>
      </w:r>
      <w:r w:rsidRPr="007C7A64">
        <w:rPr>
          <w:rFonts w:hint="eastAsia"/>
        </w:rPr>
        <w:t>項第</w:t>
      </w:r>
      <w:r w:rsidR="008E28DC" w:rsidRPr="007C7A64">
        <w:rPr>
          <w:rFonts w:hint="eastAsia"/>
        </w:rPr>
        <w:t>2</w:t>
      </w:r>
      <w:r w:rsidRPr="007C7A64">
        <w:rPr>
          <w:rFonts w:hint="eastAsia"/>
        </w:rPr>
        <w:t>款規定之利用職務上</w:t>
      </w:r>
      <w:r w:rsidRPr="007C7A64">
        <w:rPr>
          <w:rFonts w:hint="eastAsia"/>
        </w:rPr>
        <w:lastRenderedPageBreak/>
        <w:t>機會詐取財物罪，係刑法詐欺取財罪之特別法，行為人主觀上除須有施用詐術使人交付財物之故意外，尚須有「為自己或第三人不法所有」之意圖，始克相當，屬目的犯（意圖犯）之一種。而所謂「意圖」，即期望之意，亦即犯罪之動機，與責任要件之故意有別；意圖為自己或他人不法之所有，為利用職務上機會詐取財物罪之特別構成要件，倘行為人施行詐術使人交付財物之動機並非為自己或第三人不法所有，其犯罪亦無由成立。</w:t>
      </w:r>
      <w:r w:rsidR="005A58A4" w:rsidRPr="007C7A64">
        <w:rPr>
          <w:rFonts w:hint="eastAsia"/>
        </w:rPr>
        <w:t>】</w:t>
      </w:r>
    </w:p>
    <w:p w14:paraId="093400B3" w14:textId="77777777" w:rsidR="001C6915" w:rsidRPr="007C7A64" w:rsidRDefault="00A22B60" w:rsidP="00474610">
      <w:pPr>
        <w:pStyle w:val="4"/>
      </w:pPr>
      <w:r w:rsidRPr="007C7A64">
        <w:rPr>
          <w:rFonts w:hint="eastAsia"/>
        </w:rPr>
        <w:t>小結：</w:t>
      </w:r>
      <w:r w:rsidR="001B6EF9" w:rsidRPr="007C7A64">
        <w:rPr>
          <w:rFonts w:hint="eastAsia"/>
        </w:rPr>
        <w:t>歸納上開最高法院實務見解可知，</w:t>
      </w:r>
      <w:r w:rsidRPr="007C7A64">
        <w:rPr>
          <w:rFonts w:hint="eastAsia"/>
        </w:rPr>
        <w:t>貪污治罪條例立法宗旨係</w:t>
      </w:r>
      <w:r w:rsidR="005F1BF8" w:rsidRPr="007C7A64">
        <w:rPr>
          <w:rFonts w:hint="eastAsia"/>
        </w:rPr>
        <w:t>為防杜</w:t>
      </w:r>
      <w:r w:rsidRPr="007C7A64">
        <w:rPr>
          <w:rFonts w:hint="eastAsia"/>
        </w:rPr>
        <w:t>公務員對於國家忠誠義務之違反，並著重公務員執行職務具有不可收買之純潔性，並非單純基於行為人之公務員身分而</w:t>
      </w:r>
      <w:r w:rsidR="008C7A2A" w:rsidRPr="007C7A64">
        <w:rPr>
          <w:rFonts w:hint="eastAsia"/>
        </w:rPr>
        <w:t>予</w:t>
      </w:r>
      <w:r w:rsidRPr="007C7A64">
        <w:rPr>
          <w:rFonts w:hint="eastAsia"/>
        </w:rPr>
        <w:t>重懲，必以其</w:t>
      </w:r>
      <w:r w:rsidR="008C7A2A" w:rsidRPr="007C7A64">
        <w:rPr>
          <w:rFonts w:hint="eastAsia"/>
        </w:rPr>
        <w:t>犯罪</w:t>
      </w:r>
      <w:r w:rsidRPr="007C7A64">
        <w:rPr>
          <w:rFonts w:hint="eastAsia"/>
        </w:rPr>
        <w:t>行為與公務員執行職務相關</w:t>
      </w:r>
      <w:r w:rsidR="001B6EF9" w:rsidRPr="007C7A64">
        <w:rPr>
          <w:rFonts w:hint="eastAsia"/>
        </w:rPr>
        <w:t>，於解釋貪污治罪條例第5條第1項第2款規定「利用職務上機會」亦然</w:t>
      </w:r>
      <w:r w:rsidRPr="007C7A64">
        <w:rPr>
          <w:rFonts w:hint="eastAsia"/>
        </w:rPr>
        <w:t>。</w:t>
      </w:r>
      <w:r w:rsidR="001B6EF9" w:rsidRPr="007C7A64">
        <w:rPr>
          <w:rFonts w:hint="eastAsia"/>
        </w:rPr>
        <w:t>至於條文規定「詐取財物」，與刑法詐欺罪之構成要件一致，亦即客觀上，須有行為人施用詐術，使相對人陷於錯誤，進而為財產處分，最終造成財產損害</w:t>
      </w:r>
      <w:bookmarkStart w:id="53" w:name="_Ref136939773"/>
      <w:r w:rsidR="005A58A4" w:rsidRPr="007C7A64">
        <w:rPr>
          <w:rFonts w:hint="eastAsia"/>
        </w:rPr>
        <w:t>，</w:t>
      </w:r>
      <w:r w:rsidR="008C7A2A" w:rsidRPr="007C7A64">
        <w:rPr>
          <w:rFonts w:hint="eastAsia"/>
        </w:rPr>
        <w:t>且</w:t>
      </w:r>
      <w:r w:rsidR="00C955E3" w:rsidRPr="007C7A64">
        <w:rPr>
          <w:rFonts w:hint="eastAsia"/>
        </w:rPr>
        <w:t>4</w:t>
      </w:r>
      <w:r w:rsidR="00657AE5" w:rsidRPr="007C7A64">
        <w:rPr>
          <w:rFonts w:hint="eastAsia"/>
        </w:rPr>
        <w:t>要件間</w:t>
      </w:r>
      <w:r w:rsidR="005A58A4" w:rsidRPr="007C7A64">
        <w:rPr>
          <w:rFonts w:hint="eastAsia"/>
        </w:rPr>
        <w:t>需有貫穿的因果關</w:t>
      </w:r>
      <w:r w:rsidR="00657AE5" w:rsidRPr="007C7A64">
        <w:rPr>
          <w:rFonts w:hint="eastAsia"/>
        </w:rPr>
        <w:t>聯性</w:t>
      </w:r>
      <w:r w:rsidR="002F0F10" w:rsidRPr="007C7A64">
        <w:rPr>
          <w:rStyle w:val="afe"/>
        </w:rPr>
        <w:footnoteReference w:id="2"/>
      </w:r>
      <w:bookmarkEnd w:id="53"/>
      <w:r w:rsidR="001B6EF9" w:rsidRPr="007C7A64">
        <w:rPr>
          <w:rFonts w:hint="eastAsia"/>
        </w:rPr>
        <w:t>；主觀上除有行為故意外，亦</w:t>
      </w:r>
      <w:r w:rsidR="002F0F10" w:rsidRPr="007C7A64">
        <w:rPr>
          <w:rFonts w:hint="eastAsia"/>
        </w:rPr>
        <w:t>須</w:t>
      </w:r>
      <w:r w:rsidR="001B6EF9" w:rsidRPr="007C7A64">
        <w:rPr>
          <w:rFonts w:hint="eastAsia"/>
        </w:rPr>
        <w:t>有不法所有意圖。</w:t>
      </w:r>
    </w:p>
    <w:p w14:paraId="2B0B8F0C" w14:textId="77777777" w:rsidR="002600A6" w:rsidRPr="007C7A64" w:rsidRDefault="002F0F10" w:rsidP="00474610">
      <w:pPr>
        <w:pStyle w:val="3"/>
      </w:pPr>
      <w:r w:rsidRPr="007C7A64">
        <w:rPr>
          <w:rFonts w:hint="eastAsia"/>
        </w:rPr>
        <w:t>原確定判決認定</w:t>
      </w:r>
      <w:r w:rsidR="007F3F8C" w:rsidRPr="007C7A64">
        <w:rPr>
          <w:rFonts w:hint="eastAsia"/>
        </w:rPr>
        <w:t>韓○○</w:t>
      </w:r>
      <w:r w:rsidRPr="007C7A64">
        <w:rPr>
          <w:rFonts w:hint="eastAsia"/>
        </w:rPr>
        <w:t>、</w:t>
      </w:r>
      <w:r w:rsidR="007F3F8C" w:rsidRPr="007C7A64">
        <w:rPr>
          <w:rFonts w:hint="eastAsia"/>
        </w:rPr>
        <w:t>張○○</w:t>
      </w:r>
      <w:r w:rsidRPr="007C7A64">
        <w:rPr>
          <w:rFonts w:hint="eastAsia"/>
        </w:rPr>
        <w:t>施用詐術行為，是使主計人員陷於錯誤，</w:t>
      </w:r>
      <w:r w:rsidR="002600A6" w:rsidRPr="007C7A64">
        <w:rPr>
          <w:rFonts w:hint="eastAsia"/>
        </w:rPr>
        <w:t>惟加菜金如何分配規劃，</w:t>
      </w:r>
      <w:r w:rsidR="007F3F8C" w:rsidRPr="007C7A64">
        <w:rPr>
          <w:rFonts w:hint="eastAsia"/>
        </w:rPr>
        <w:t>韓○○</w:t>
      </w:r>
      <w:r w:rsidR="002600A6" w:rsidRPr="007C7A64">
        <w:rPr>
          <w:rFonts w:hint="eastAsia"/>
        </w:rPr>
        <w:t>有審核決定權限，主計組承辦人員僅能</w:t>
      </w:r>
      <w:r w:rsidR="00152F89" w:rsidRPr="007C7A64">
        <w:rPr>
          <w:rFonts w:hint="eastAsia"/>
        </w:rPr>
        <w:t>依其決定分配</w:t>
      </w:r>
      <w:r w:rsidR="002600A6" w:rsidRPr="007C7A64">
        <w:rPr>
          <w:rFonts w:hint="eastAsia"/>
        </w:rPr>
        <w:t>，於1</w:t>
      </w:r>
      <w:r w:rsidR="002600A6" w:rsidRPr="007C7A64">
        <w:t>04</w:t>
      </w:r>
      <w:r w:rsidR="002600A6" w:rsidRPr="007C7A64">
        <w:rPr>
          <w:rFonts w:hint="eastAsia"/>
        </w:rPr>
        <w:t>年</w:t>
      </w:r>
      <w:r w:rsidR="00835A70" w:rsidRPr="007C7A64">
        <w:rPr>
          <w:rFonts w:hint="eastAsia"/>
        </w:rPr>
        <w:t>7</w:t>
      </w:r>
      <w:r w:rsidR="002600A6" w:rsidRPr="007C7A64">
        <w:rPr>
          <w:rFonts w:hint="eastAsia"/>
        </w:rPr>
        <w:t>月30日</w:t>
      </w:r>
      <w:r w:rsidR="007F3F8C" w:rsidRPr="007C7A64">
        <w:rPr>
          <w:rFonts w:hint="eastAsia"/>
        </w:rPr>
        <w:t>李○○</w:t>
      </w:r>
      <w:r w:rsidR="002600A6" w:rsidRPr="007C7A64">
        <w:rPr>
          <w:rFonts w:hint="eastAsia"/>
        </w:rPr>
        <w:t>依</w:t>
      </w:r>
      <w:r w:rsidR="007F3F8C" w:rsidRPr="007C7A64">
        <w:rPr>
          <w:rFonts w:hint="eastAsia"/>
        </w:rPr>
        <w:t>韓○○</w:t>
      </w:r>
      <w:r w:rsidR="002600A6" w:rsidRPr="007C7A64">
        <w:rPr>
          <w:rFonts w:hint="eastAsia"/>
        </w:rPr>
        <w:t>指示簽呈將系爭加菜金分配予各單位，以及1</w:t>
      </w:r>
      <w:r w:rsidR="002600A6" w:rsidRPr="007C7A64">
        <w:t>04</w:t>
      </w:r>
      <w:r w:rsidR="002600A6" w:rsidRPr="007C7A64">
        <w:rPr>
          <w:rFonts w:hint="eastAsia"/>
        </w:rPr>
        <w:t>年8月24日主</w:t>
      </w:r>
      <w:r w:rsidR="002600A6" w:rsidRPr="007C7A64">
        <w:rPr>
          <w:rFonts w:hint="eastAsia"/>
        </w:rPr>
        <w:lastRenderedPageBreak/>
        <w:t>計組承辦人員依各單位領據將2</w:t>
      </w:r>
      <w:r w:rsidR="002600A6" w:rsidRPr="007C7A64">
        <w:t>0,000</w:t>
      </w:r>
      <w:r w:rsidR="002600A6" w:rsidRPr="007C7A64">
        <w:rPr>
          <w:rFonts w:hint="eastAsia"/>
        </w:rPr>
        <w:t>元交予</w:t>
      </w:r>
      <w:r w:rsidR="007F3F8C" w:rsidRPr="007C7A64">
        <w:rPr>
          <w:rFonts w:hint="eastAsia"/>
        </w:rPr>
        <w:t>李○○</w:t>
      </w:r>
      <w:r w:rsidR="002600A6" w:rsidRPr="007C7A64">
        <w:rPr>
          <w:rFonts w:hint="eastAsia"/>
        </w:rPr>
        <w:t>時，主計人員尚未陷於錯誤：</w:t>
      </w:r>
    </w:p>
    <w:p w14:paraId="757B914A" w14:textId="77777777" w:rsidR="002F0F10" w:rsidRPr="007C7A64" w:rsidRDefault="002F0F10" w:rsidP="00474610">
      <w:pPr>
        <w:pStyle w:val="4"/>
      </w:pPr>
      <w:r w:rsidRPr="007C7A64">
        <w:rPr>
          <w:rFonts w:hint="eastAsia"/>
        </w:rPr>
        <w:t>原確定判決認定，</w:t>
      </w:r>
      <w:r w:rsidR="007F3F8C" w:rsidRPr="007C7A64">
        <w:rPr>
          <w:rFonts w:hint="eastAsia"/>
        </w:rPr>
        <w:t>韓○○</w:t>
      </w:r>
      <w:r w:rsidRPr="007C7A64">
        <w:rPr>
          <w:rFonts w:hint="eastAsia"/>
        </w:rPr>
        <w:t>、</w:t>
      </w:r>
      <w:r w:rsidR="007F3F8C" w:rsidRPr="007C7A64">
        <w:rPr>
          <w:rFonts w:hint="eastAsia"/>
        </w:rPr>
        <w:t>張○○</w:t>
      </w:r>
      <w:r w:rsidRPr="007C7A64">
        <w:rPr>
          <w:rFonts w:hint="eastAsia"/>
        </w:rPr>
        <w:t>成立貪污治罪條例第5條第2項規定利用職務上機會詐取財物罪之共同正犯，係因2人：【明知系爭餐會有民間人士參與，竟予隱瞞，以上開方式詐領系爭加菜金支應民間人士之餐費，使主計組承辦人員陷於錯誤，如數核撥系爭加菜金2萬元給作戰處後，</w:t>
      </w:r>
      <w:r w:rsidR="007F3F8C" w:rsidRPr="007C7A64">
        <w:rPr>
          <w:rFonts w:hint="eastAsia"/>
        </w:rPr>
        <w:t>李○○</w:t>
      </w:r>
      <w:r w:rsidRPr="007C7A64">
        <w:rPr>
          <w:rFonts w:hint="eastAsia"/>
        </w:rPr>
        <w:t>便將其中6,000元交予</w:t>
      </w:r>
      <w:r w:rsidR="007F3F8C" w:rsidRPr="007C7A64">
        <w:rPr>
          <w:rFonts w:hint="eastAsia"/>
        </w:rPr>
        <w:t>張○○</w:t>
      </w:r>
      <w:r w:rsidRPr="007C7A64">
        <w:rPr>
          <w:rFonts w:hint="eastAsia"/>
        </w:rPr>
        <w:t>，由</w:t>
      </w:r>
      <w:r w:rsidR="007F3F8C" w:rsidRPr="007C7A64">
        <w:rPr>
          <w:rFonts w:hint="eastAsia"/>
        </w:rPr>
        <w:t>張○○</w:t>
      </w:r>
      <w:r w:rsidRPr="007C7A64">
        <w:rPr>
          <w:rFonts w:hint="eastAsia"/>
        </w:rPr>
        <w:t>於104年9月16日繳回指辦室墊借款以回沖帳目。其等以此方式，詐得2,880元。】等語</w:t>
      </w:r>
    </w:p>
    <w:p w14:paraId="2081C8D8" w14:textId="77777777" w:rsidR="002600A6" w:rsidRPr="007C7A64" w:rsidRDefault="002F0F10" w:rsidP="00474610">
      <w:pPr>
        <w:pStyle w:val="4"/>
      </w:pPr>
      <w:r w:rsidRPr="007C7A64">
        <w:rPr>
          <w:rFonts w:hint="eastAsia"/>
        </w:rPr>
        <w:t>惟</w:t>
      </w:r>
      <w:r w:rsidR="002600A6" w:rsidRPr="007C7A64">
        <w:rPr>
          <w:rFonts w:hint="eastAsia"/>
        </w:rPr>
        <w:t>原確定判決</w:t>
      </w:r>
      <w:r w:rsidRPr="007C7A64">
        <w:rPr>
          <w:rFonts w:hint="eastAsia"/>
        </w:rPr>
        <w:t>另</w:t>
      </w:r>
      <w:r w:rsidR="002600A6" w:rsidRPr="007C7A64">
        <w:rPr>
          <w:rFonts w:hint="eastAsia"/>
        </w:rPr>
        <w:t>以：【被告</w:t>
      </w:r>
      <w:r w:rsidR="007F3F8C" w:rsidRPr="007C7A64">
        <w:rPr>
          <w:rFonts w:hint="eastAsia"/>
        </w:rPr>
        <w:t>韓○○</w:t>
      </w:r>
      <w:r w:rsidR="002600A6" w:rsidRPr="007C7A64">
        <w:rPr>
          <w:rFonts w:hint="eastAsia"/>
        </w:rPr>
        <w:t>為花防部參謀長，具有審核系爭加菜金分配規劃執行案之權限，乃其所是認，核與證人</w:t>
      </w:r>
      <w:r w:rsidR="007F3F8C" w:rsidRPr="007C7A64">
        <w:rPr>
          <w:rFonts w:hint="eastAsia"/>
        </w:rPr>
        <w:t>李○○</w:t>
      </w:r>
      <w:r w:rsidR="002600A6" w:rsidRPr="007C7A64">
        <w:rPr>
          <w:rFonts w:hint="eastAsia"/>
        </w:rPr>
        <w:t>所述相符，復有作戰處104年7月30日簽呈可參】等語，可知原確定判決認定，系爭加菜金分配規劃，</w:t>
      </w:r>
      <w:r w:rsidR="007F3F8C" w:rsidRPr="007C7A64">
        <w:rPr>
          <w:rFonts w:hint="eastAsia"/>
        </w:rPr>
        <w:t>韓○○</w:t>
      </w:r>
      <w:r w:rsidR="002600A6" w:rsidRPr="007C7A64">
        <w:rPr>
          <w:rFonts w:hint="eastAsia"/>
        </w:rPr>
        <w:t>有審核決定權限。</w:t>
      </w:r>
    </w:p>
    <w:p w14:paraId="2E02D991" w14:textId="77777777" w:rsidR="002600A6" w:rsidRPr="007C7A64" w:rsidRDefault="002600A6" w:rsidP="00474610">
      <w:pPr>
        <w:pStyle w:val="4"/>
      </w:pPr>
      <w:r w:rsidRPr="007C7A64">
        <w:rPr>
          <w:rFonts w:hint="eastAsia"/>
        </w:rPr>
        <w:t>另根據1</w:t>
      </w:r>
      <w:r w:rsidRPr="007C7A64">
        <w:t>04</w:t>
      </w:r>
      <w:r w:rsidRPr="007C7A64">
        <w:rPr>
          <w:rFonts w:hint="eastAsia"/>
        </w:rPr>
        <w:t>年7月30日作戰處</w:t>
      </w:r>
      <w:r w:rsidR="007F3F8C" w:rsidRPr="007C7A64">
        <w:rPr>
          <w:rFonts w:hint="eastAsia"/>
        </w:rPr>
        <w:t>李○○</w:t>
      </w:r>
      <w:r w:rsidRPr="007C7A64">
        <w:rPr>
          <w:rFonts w:hint="eastAsia"/>
        </w:rPr>
        <w:t>簽呈會辦主計組承辦人員時，會辦意見為：「一、奉核後請業管單位賡續管制核結作業檢據高勤官辦公室及貴處單位收據與文令。二、參據擬案請作戰處綜合管制執行</w:t>
      </w:r>
      <w:r w:rsidRPr="007C7A64">
        <w:t>(1</w:t>
      </w:r>
      <w:r w:rsidRPr="007C7A64">
        <w:rPr>
          <w:rFonts w:hint="eastAsia"/>
        </w:rPr>
        <w:t>萬</w:t>
      </w:r>
      <w:r w:rsidRPr="007C7A64">
        <w:t>4,000</w:t>
      </w:r>
      <w:r w:rsidRPr="007C7A64">
        <w:rPr>
          <w:rFonts w:hint="eastAsia"/>
        </w:rPr>
        <w:t>元）轉發，有關原始憑證依規定權責由單位存管並登帳紀錄備查」對於系爭加菜金如何分配規劃，並未表示意見；且據時任花防部主計組組長</w:t>
      </w:r>
      <w:r w:rsidR="00A76310" w:rsidRPr="007C7A64">
        <w:rPr>
          <w:rFonts w:hint="eastAsia"/>
        </w:rPr>
        <w:t>陳○○</w:t>
      </w:r>
      <w:r w:rsidRPr="007C7A64">
        <w:rPr>
          <w:rFonts w:hint="eastAsia"/>
        </w:rPr>
        <w:t>於調詢時表示（偵卷2，頁17）：</w:t>
      </w:r>
    </w:p>
    <w:p w14:paraId="3E615403" w14:textId="77777777" w:rsidR="002600A6" w:rsidRPr="007C7A64" w:rsidRDefault="002600A6" w:rsidP="00474610">
      <w:pPr>
        <w:pStyle w:val="5"/>
      </w:pPr>
      <w:r w:rsidRPr="007C7A64">
        <w:rPr>
          <w:rFonts w:hint="eastAsia"/>
        </w:rPr>
        <w:t>（問：若辦理加菜時，實際出席人員與報銷名冊人員有不符，事後是否仍可辦理核銷？稽核機制為何？）答：如我前述，我的業務負責的就是業務單</w:t>
      </w:r>
      <w:r w:rsidR="005F1BF8" w:rsidRPr="007C7A64">
        <w:rPr>
          <w:rFonts w:hint="eastAsia"/>
        </w:rPr>
        <w:t>位</w:t>
      </w:r>
      <w:r w:rsidRPr="007C7A64">
        <w:rPr>
          <w:rFonts w:hint="eastAsia"/>
        </w:rPr>
        <w:t>結報單據的書面程序審查，所以</w:t>
      </w:r>
      <w:r w:rsidRPr="007C7A64">
        <w:rPr>
          <w:rFonts w:hint="eastAsia"/>
        </w:rPr>
        <w:lastRenderedPageBreak/>
        <w:t>我是依照該業務單位呈報的報銷單據來進行書面程序審查，餐會部分依據「政府支出憑證處理要點」規範採統一發票記明要件審查，至於實際出席的人員及報銷名冊的人員如有不符，基於我的業務職責不涉及實質審查事項所以我無法知悉，但是就「政府支出憑證處理要點」第</w:t>
      </w:r>
      <w:r w:rsidR="005F1BF8" w:rsidRPr="007C7A64">
        <w:rPr>
          <w:rFonts w:hint="eastAsia"/>
        </w:rPr>
        <w:t>3</w:t>
      </w:r>
      <w:r w:rsidR="0088118B" w:rsidRPr="007C7A64">
        <w:rPr>
          <w:rFonts w:hint="eastAsia"/>
        </w:rPr>
        <w:t>點</w:t>
      </w:r>
      <w:r w:rsidRPr="007C7A64">
        <w:rPr>
          <w:rFonts w:hint="eastAsia"/>
        </w:rPr>
        <w:t>規定，申領支付的業務部門，應本誠信原則對所提出之支出憑證之支付事實真實性負責，如有不實應負相關責任，所以若實際出席的人員及報銷名冊的人員如有不符，該業務部門就須負起相關的責任。事後若發現有實際出席人員與報銷名冊人員不符之情事，花防部定會追究相關人員責任，且會依法定程序辦理更正。國軍有一級督導一級（如司令部對指揮部、指揮部對旅級、旅級對營級、營級對連級）的財務審核機制，防範不法作為。</w:t>
      </w:r>
    </w:p>
    <w:p w14:paraId="36E0C3BE" w14:textId="77777777" w:rsidR="002600A6" w:rsidRPr="007C7A64" w:rsidRDefault="002600A6" w:rsidP="00474610">
      <w:pPr>
        <w:pStyle w:val="5"/>
      </w:pPr>
      <w:r w:rsidRPr="007C7A64">
        <w:rPr>
          <w:rFonts w:hint="eastAsia"/>
        </w:rPr>
        <w:t>〔問：（提示：104年7月30日簽呈於作戰處）此簽呈中主計組簽註意見內容為何？主計組有無審核獎金分配權責？主計組於獎金核銷作業之角色為何？〕答：（經檢視後作答）主計組簽註意見內容為一、奉核後請業管單位賡續管制核結作業檢據高勤官辦公室及貴處單位收據與文令。二、參據擬案請作戰處綜合管制執行</w:t>
      </w:r>
      <w:r w:rsidRPr="007C7A64">
        <w:t>(1</w:t>
      </w:r>
      <w:r w:rsidRPr="007C7A64">
        <w:rPr>
          <w:rFonts w:hint="eastAsia"/>
        </w:rPr>
        <w:t>萬</w:t>
      </w:r>
      <w:r w:rsidRPr="007C7A64">
        <w:t>4,000</w:t>
      </w:r>
      <w:r w:rsidRPr="007C7A64">
        <w:rPr>
          <w:rFonts w:hint="eastAsia"/>
        </w:rPr>
        <w:t>元）轉發，有關原始憑證依規定權責由單位存管並登帳紀錄備查。如我前述，主計組是將該業務單位的規劃案公文做會簽的審查，審查的內容有款項來源、運用及動支的額度是否足夠、結報單據的書面程序審查，所以主計組只負責結報單據的書面程序審查，但不涉及審核獎金分配權責，權責部分係由業務單位負責</w:t>
      </w:r>
      <w:r w:rsidRPr="007C7A64">
        <w:rPr>
          <w:rFonts w:hint="eastAsia"/>
        </w:rPr>
        <w:lastRenderedPageBreak/>
        <w:t>規劃。</w:t>
      </w:r>
    </w:p>
    <w:p w14:paraId="67C222E4" w14:textId="77777777" w:rsidR="002600A6" w:rsidRPr="007C7A64" w:rsidRDefault="002600A6" w:rsidP="00474610">
      <w:pPr>
        <w:pStyle w:val="4"/>
      </w:pPr>
      <w:r w:rsidRPr="007C7A64">
        <w:rPr>
          <w:rFonts w:hint="eastAsia"/>
        </w:rPr>
        <w:t>因此，依1</w:t>
      </w:r>
      <w:r w:rsidRPr="007C7A64">
        <w:t>04</w:t>
      </w:r>
      <w:r w:rsidRPr="007C7A64">
        <w:rPr>
          <w:rFonts w:hint="eastAsia"/>
        </w:rPr>
        <w:t>年7月30日簽呈主計組承辦人員會辦意見，以及時任花防部主計組組長</w:t>
      </w:r>
      <w:r w:rsidR="00A76310" w:rsidRPr="007C7A64">
        <w:rPr>
          <w:rFonts w:hint="eastAsia"/>
        </w:rPr>
        <w:t>陳○○</w:t>
      </w:r>
      <w:r w:rsidRPr="007C7A64">
        <w:rPr>
          <w:rFonts w:hint="eastAsia"/>
        </w:rPr>
        <w:t>之上開陳述，可知主計組承辦人員，</w:t>
      </w:r>
      <w:r w:rsidR="00152F89" w:rsidRPr="007C7A64">
        <w:rPr>
          <w:rFonts w:hint="eastAsia"/>
        </w:rPr>
        <w:t>係</w:t>
      </w:r>
      <w:r w:rsidR="00152F89" w:rsidRPr="007C7A64">
        <w:rPr>
          <w:rFonts w:hint="eastAsia"/>
          <w:bCs/>
        </w:rPr>
        <w:t>依業務單位即</w:t>
      </w:r>
      <w:r w:rsidR="007F3F8C" w:rsidRPr="007C7A64">
        <w:rPr>
          <w:rFonts w:hint="eastAsia"/>
          <w:bCs/>
        </w:rPr>
        <w:t>韓○○</w:t>
      </w:r>
      <w:r w:rsidR="006765CB" w:rsidRPr="007C7A64">
        <w:rPr>
          <w:rFonts w:hint="eastAsia"/>
          <w:bCs/>
        </w:rPr>
        <w:t>規劃</w:t>
      </w:r>
      <w:r w:rsidR="00152F89" w:rsidRPr="007C7A64">
        <w:rPr>
          <w:rFonts w:hint="eastAsia"/>
          <w:bCs/>
        </w:rPr>
        <w:t>決定</w:t>
      </w:r>
      <w:r w:rsidR="006765CB" w:rsidRPr="007C7A64">
        <w:rPr>
          <w:rFonts w:hint="eastAsia"/>
          <w:bCs/>
        </w:rPr>
        <w:t>方式</w:t>
      </w:r>
      <w:r w:rsidR="00152F89" w:rsidRPr="007C7A64">
        <w:rPr>
          <w:rFonts w:hint="eastAsia"/>
          <w:bCs/>
        </w:rPr>
        <w:t>進行分配</w:t>
      </w:r>
      <w:r w:rsidRPr="007C7A64">
        <w:rPr>
          <w:rFonts w:hint="eastAsia"/>
        </w:rPr>
        <w:t>，而主計人員真正關切者，是依照該業務單位呈報的報銷單據來進行書面程序審查，故唯有以不實會計憑證及出席人員名冊進行報銷時，始有使主計人員陷於錯誤之可能。而在業務單位呈報的報銷單據之前，即1</w:t>
      </w:r>
      <w:r w:rsidRPr="007C7A64">
        <w:t>04</w:t>
      </w:r>
      <w:r w:rsidRPr="007C7A64">
        <w:rPr>
          <w:rFonts w:hint="eastAsia"/>
        </w:rPr>
        <w:t>年7月30日</w:t>
      </w:r>
      <w:r w:rsidR="007F3F8C" w:rsidRPr="007C7A64">
        <w:rPr>
          <w:rFonts w:hint="eastAsia"/>
        </w:rPr>
        <w:t>李○○</w:t>
      </w:r>
      <w:r w:rsidRPr="007C7A64">
        <w:rPr>
          <w:rFonts w:hint="eastAsia"/>
        </w:rPr>
        <w:t>依</w:t>
      </w:r>
      <w:r w:rsidR="007F3F8C" w:rsidRPr="007C7A64">
        <w:rPr>
          <w:rFonts w:hint="eastAsia"/>
        </w:rPr>
        <w:t>韓○○</w:t>
      </w:r>
      <w:r w:rsidRPr="007C7A64">
        <w:rPr>
          <w:rFonts w:hint="eastAsia"/>
        </w:rPr>
        <w:t>指示，將系爭加菜金分配予指辦室、參辦室、政辦室各2</w:t>
      </w:r>
      <w:r w:rsidRPr="007C7A64">
        <w:t>,000</w:t>
      </w:r>
      <w:r w:rsidRPr="007C7A64">
        <w:rPr>
          <w:rFonts w:hint="eastAsia"/>
        </w:rPr>
        <w:t>元，餘款1萬4,000元由作戰處</w:t>
      </w:r>
      <w:r w:rsidR="00232B43" w:rsidRPr="007C7A64">
        <w:rPr>
          <w:rFonts w:hint="eastAsia"/>
        </w:rPr>
        <w:t>執行運用</w:t>
      </w:r>
      <w:r w:rsidRPr="007C7A64">
        <w:rPr>
          <w:rFonts w:hint="eastAsia"/>
        </w:rPr>
        <w:t>，直至於1</w:t>
      </w:r>
      <w:r w:rsidRPr="007C7A64">
        <w:t>04</w:t>
      </w:r>
      <w:r w:rsidRPr="007C7A64">
        <w:rPr>
          <w:rFonts w:hint="eastAsia"/>
        </w:rPr>
        <w:t>年8月24日，</w:t>
      </w:r>
      <w:r w:rsidR="007F3F8C" w:rsidRPr="007C7A64">
        <w:rPr>
          <w:rFonts w:hint="eastAsia"/>
        </w:rPr>
        <w:t>李○○</w:t>
      </w:r>
      <w:r w:rsidRPr="007C7A64">
        <w:rPr>
          <w:rFonts w:hint="eastAsia"/>
        </w:rPr>
        <w:t>檢具各單位領據，製作原始憑證黏貼存單，簽會主計組並請領系爭加菜金，主計人員依簽呈及各單位領據而付款予</w:t>
      </w:r>
      <w:r w:rsidR="007F3F8C" w:rsidRPr="007C7A64">
        <w:rPr>
          <w:rFonts w:hint="eastAsia"/>
        </w:rPr>
        <w:t>李○○</w:t>
      </w:r>
      <w:r w:rsidRPr="007C7A64">
        <w:rPr>
          <w:rFonts w:hint="eastAsia"/>
        </w:rPr>
        <w:t>之際，並未陷於錯誤。</w:t>
      </w:r>
    </w:p>
    <w:p w14:paraId="1DC180FD" w14:textId="77777777" w:rsidR="002600A6" w:rsidRPr="007C7A64" w:rsidRDefault="002600A6" w:rsidP="00474610">
      <w:pPr>
        <w:pStyle w:val="4"/>
      </w:pPr>
      <w:r w:rsidRPr="007C7A64">
        <w:rPr>
          <w:rFonts w:hint="eastAsia"/>
        </w:rPr>
        <w:t>文獻上亦有指出</w:t>
      </w:r>
      <w:r w:rsidRPr="007C7A64">
        <w:rPr>
          <w:rStyle w:val="afe"/>
        </w:rPr>
        <w:footnoteReference w:id="3"/>
      </w:r>
      <w:r w:rsidRPr="007C7A64">
        <w:rPr>
          <w:rFonts w:hint="eastAsia"/>
        </w:rPr>
        <w:t>：【主計人員是保管加菜金之人，發放加菜金是完全聽從有審核權限的韓所指示。因此，真正處分加菜金的人是批示簽呈的韓，而不是聽從指示交付的主計人員，主計人員僅是韓處分財產的輔助人。韓指示幕僚提出不實發票及參與人員名冊之詐術行為，是否實現「陷於錯誤」的要素，應該以處分財產的韓自己為準。而韓完全清楚簽呈之不實內容，並無陷於錯誤可言，白話來說是一種「自己騙自己」的手法，並不該當詐欺取財罪的構成要件。】等語，亦彰顯原確定判決認為</w:t>
      </w:r>
      <w:r w:rsidR="007F3F8C" w:rsidRPr="007C7A64">
        <w:rPr>
          <w:rFonts w:hint="eastAsia"/>
        </w:rPr>
        <w:t>韓○○</w:t>
      </w:r>
      <w:r w:rsidRPr="007C7A64">
        <w:rPr>
          <w:rFonts w:hint="eastAsia"/>
        </w:rPr>
        <w:t>可決定如何處分財產，卻以此認定主計人員陷於錯誤，有判決理由矛盾之違背法</w:t>
      </w:r>
      <w:r w:rsidRPr="007C7A64">
        <w:rPr>
          <w:rFonts w:hint="eastAsia"/>
        </w:rPr>
        <w:lastRenderedPageBreak/>
        <w:t>令情事。</w:t>
      </w:r>
    </w:p>
    <w:p w14:paraId="237E1C90" w14:textId="77777777" w:rsidR="002600A6" w:rsidRPr="007C7A64" w:rsidRDefault="002600A6" w:rsidP="00474610">
      <w:pPr>
        <w:pStyle w:val="3"/>
      </w:pPr>
      <w:r w:rsidRPr="007C7A64">
        <w:rPr>
          <w:rFonts w:hint="eastAsia"/>
        </w:rPr>
        <w:t>又主計組承辦人員有陷於錯誤之可能者，應為1</w:t>
      </w:r>
      <w:r w:rsidRPr="007C7A64">
        <w:t>04</w:t>
      </w:r>
      <w:r w:rsidRPr="007C7A64">
        <w:rPr>
          <w:rFonts w:hint="eastAsia"/>
        </w:rPr>
        <w:t>年8月25、26日簽呈所附，填載不實消費日期為「104年8月20日」之系爭餐會發票，以及載有不實1</w:t>
      </w:r>
      <w:r w:rsidRPr="007C7A64">
        <w:t>04</w:t>
      </w:r>
      <w:r w:rsidRPr="007C7A64">
        <w:rPr>
          <w:rFonts w:hint="eastAsia"/>
        </w:rPr>
        <w:t>年8月20日餐敘軍職人員名單之系爭假名冊，致令主計組承辦人員定期或不定期查核時，無從勾稽真實餐敘日期及人員身分，影響經費稽核正確性。惟依國防部代表於本院詢問時表示，主計人員並未對本案進行查核，實無從陷於錯誤，如僅因主計人員有陷於錯誤之「可能」，將使貪污治罪條例第5條第1項第2款規定，由結果犯轉為危險犯，有違罪刑法定原則：</w:t>
      </w:r>
    </w:p>
    <w:p w14:paraId="381A920F" w14:textId="77777777" w:rsidR="002600A6" w:rsidRPr="007C7A64" w:rsidRDefault="002600A6" w:rsidP="00474610">
      <w:pPr>
        <w:pStyle w:val="4"/>
      </w:pPr>
      <w:r w:rsidRPr="007C7A64">
        <w:rPr>
          <w:rFonts w:hint="eastAsia"/>
        </w:rPr>
        <w:t>原確定判決認定：【系爭加菜金核發花防部後之納管領銷程序為：</w:t>
      </w:r>
      <w:r w:rsidRPr="007C7A64">
        <w:rPr>
          <w:rFonts w:ascii="新細明體" w:eastAsia="新細明體" w:hAnsi="新細明體" w:cs="新細明體" w:hint="eastAsia"/>
        </w:rPr>
        <w:t>①</w:t>
      </w:r>
      <w:r w:rsidRPr="007C7A64">
        <w:rPr>
          <w:rFonts w:hAnsi="標楷體" w:cs="標楷體" w:hint="eastAsia"/>
        </w:rPr>
        <w:t>先</w:t>
      </w:r>
      <w:r w:rsidRPr="007C7A64">
        <w:rPr>
          <w:rFonts w:hAnsi="標楷體" w:hint="eastAsia"/>
        </w:rPr>
        <w:t>由主計組保管，待業管單位即作戰處簽擬分配規劃案經權責長官核准，作戰處再簽擬花防部(令)稿核發予受配單位，經</w:t>
      </w:r>
      <w:r w:rsidR="007F3F8C" w:rsidRPr="007C7A64">
        <w:rPr>
          <w:rFonts w:hAnsi="標楷體" w:hint="eastAsia"/>
        </w:rPr>
        <w:t>韓○○</w:t>
      </w:r>
      <w:r w:rsidRPr="007C7A64">
        <w:rPr>
          <w:rFonts w:hAnsi="標楷體" w:hint="eastAsia"/>
        </w:rPr>
        <w:t>批核後，發令通知受配單位；</w:t>
      </w:r>
      <w:r w:rsidRPr="007C7A64">
        <w:rPr>
          <w:rFonts w:ascii="新細明體" w:eastAsia="新細明體" w:hAnsi="新細明體" w:cs="新細明體" w:hint="eastAsia"/>
        </w:rPr>
        <w:t>②</w:t>
      </w:r>
      <w:r w:rsidRPr="007C7A64">
        <w:rPr>
          <w:rFonts w:hAnsi="標楷體" w:hint="eastAsia"/>
        </w:rPr>
        <w:t>受配單位承辦人接獲受配函令後，陳報單位主官受配金額及預計之運用計劃，並依受配金額簽具加菜金領據，持向主計組請領受配款項，經</w:t>
      </w:r>
      <w:r w:rsidR="007F3F8C" w:rsidRPr="007C7A64">
        <w:rPr>
          <w:rFonts w:hAnsi="標楷體" w:hint="eastAsia"/>
        </w:rPr>
        <w:t>韓○○</w:t>
      </w:r>
      <w:r w:rsidRPr="007C7A64">
        <w:rPr>
          <w:rFonts w:hAnsi="標楷體" w:hint="eastAsia"/>
        </w:rPr>
        <w:t>批核，主計組據以發給加菜金現款，供受配單位依加菜金相關規定執行運用(註：受配單位接獲花防部核發函令後，經單位主管批准執行計畫，即可先舉辦餐敘，之後再以加菜金墊付)；</w:t>
      </w:r>
      <w:r w:rsidRPr="007C7A64">
        <w:rPr>
          <w:rFonts w:ascii="新細明體" w:eastAsia="新細明體" w:hAnsi="新細明體" w:cs="新細明體" w:hint="eastAsia"/>
        </w:rPr>
        <w:t>③</w:t>
      </w:r>
      <w:r w:rsidRPr="007C7A64">
        <w:rPr>
          <w:rFonts w:hAnsi="標楷體" w:hint="eastAsia"/>
        </w:rPr>
        <w:t>受配</w:t>
      </w:r>
      <w:r w:rsidRPr="007C7A64">
        <w:rPr>
          <w:rFonts w:hint="eastAsia"/>
        </w:rPr>
        <w:t>單位執行完畢後，單位承辦人需檢附支出憑證、參與人員名冊等資料，呈請單位主管批准核銷後歸卷備查，以供主計組定期或不定期查核。】等語。</w:t>
      </w:r>
    </w:p>
    <w:p w14:paraId="6E6229CE" w14:textId="77777777" w:rsidR="002600A6" w:rsidRPr="007C7A64" w:rsidRDefault="002600A6" w:rsidP="00474610">
      <w:pPr>
        <w:pStyle w:val="4"/>
      </w:pPr>
      <w:r w:rsidRPr="007C7A64">
        <w:rPr>
          <w:rFonts w:hint="eastAsia"/>
        </w:rPr>
        <w:t>上開原確定判決論述，併同前述104年7月30日簽呈主計組承辦人員會辦意見略以：【有關原始憑證依規定權責由單位存管並登帳紀錄備查】，與</w:t>
      </w:r>
      <w:r w:rsidRPr="007C7A64">
        <w:rPr>
          <w:rFonts w:hint="eastAsia"/>
        </w:rPr>
        <w:lastRenderedPageBreak/>
        <w:t>時任花防部主計組組長</w:t>
      </w:r>
      <w:r w:rsidR="00A76310" w:rsidRPr="007C7A64">
        <w:rPr>
          <w:rFonts w:hint="eastAsia"/>
        </w:rPr>
        <w:t>陳○○</w:t>
      </w:r>
      <w:r w:rsidRPr="007C7A64">
        <w:rPr>
          <w:rFonts w:hint="eastAsia"/>
        </w:rPr>
        <w:t>調詢時陳述：【我是依照該業務單位呈報的報銷單據來進行書面程序審查，餐會部分依據「政府支出憑證處理要點」規範採統一發票記明要件審查，至於實際出席的人員及報銷名冊的人員如有不符，基於我的業務職責不涉及實質審查事項所以我無法知悉，但是就「政府支出憑證處理要點」第</w:t>
      </w:r>
      <w:r w:rsidR="005F1BF8" w:rsidRPr="007C7A64">
        <w:rPr>
          <w:rFonts w:hint="eastAsia"/>
        </w:rPr>
        <w:t>3</w:t>
      </w:r>
      <w:r w:rsidR="0084256A" w:rsidRPr="007C7A64">
        <w:rPr>
          <w:rFonts w:hint="eastAsia"/>
        </w:rPr>
        <w:t>點</w:t>
      </w:r>
      <w:r w:rsidRPr="007C7A64">
        <w:rPr>
          <w:rFonts w:hint="eastAsia"/>
        </w:rPr>
        <w:t>規定，申領支付的業務部門，應本誠信原則對所提出之支出憑證之支付事實真實性負責，如有不實應負相關責任，所以若實際出席的人員及報銷名冊的人員如有不符，該業務部門就須負起相關的責任】等語，以及加菜金作業規定第7點第2款規定：「各單位受領加菜金後，應即交由單位主計或經管財務人員，依『國軍各級單位現金會計作業規定』登帳，並妥善保管憑證，以備查核，且按規定用途於年度內完成支用」，可知主計人員真正關切者，實為系爭加菜金之受配單位執行完畢後，單位承辦人需檢附「真正」支出憑證、參與人員名冊等資料，呈請單位主管批准核銷後歸卷備查，以供主計組定期或不定期查核，則當受配單位以不實支出憑證（例如發票收據）及非實際參與餐敘之人員名冊歸卷時，將使主計組人員於後續查核時，未能正確勾稽，影響經費稽核之正確性，進而使主計人員可能陷於錯誤。</w:t>
      </w:r>
    </w:p>
    <w:p w14:paraId="46EAB44E" w14:textId="77777777" w:rsidR="002600A6" w:rsidRPr="007C7A64" w:rsidRDefault="002600A6" w:rsidP="00474610">
      <w:pPr>
        <w:pStyle w:val="4"/>
      </w:pPr>
      <w:r w:rsidRPr="007C7A64">
        <w:rPr>
          <w:rFonts w:hint="eastAsia"/>
        </w:rPr>
        <w:t>因此，當</w:t>
      </w:r>
      <w:r w:rsidR="007F3F8C" w:rsidRPr="007C7A64">
        <w:rPr>
          <w:rFonts w:hint="eastAsia"/>
        </w:rPr>
        <w:t>張○○</w:t>
      </w:r>
      <w:r w:rsidRPr="007C7A64">
        <w:rPr>
          <w:rFonts w:hint="eastAsia"/>
        </w:rPr>
        <w:t>於104年8月25日簽呈指辦室、參辦室、政辦室於104年8月20日在○○餐廳辦理餐敘共支出5,760元等不實事項，並在系爭餐會發票上，填載不實消費日期為「104年8月20日」將該收據以黏貼方式登載於其職務上所掌之花防部指辦室原始憑證黏存單，以及在指辦室以電腦</w:t>
      </w:r>
      <w:r w:rsidRPr="007C7A64">
        <w:rPr>
          <w:rFonts w:hint="eastAsia"/>
        </w:rPr>
        <w:lastRenderedPageBreak/>
        <w:t>製作不實之系爭假名冊，併同上開不實原始憑證黏存單作為指辦室104年8月25日簽呈之附件歸卷以供備查後，主計人員如對本案查核，將無從勾稽真實餐敘情形，影響經費稽核正確性，方有陷於錯誤可能。同理，</w:t>
      </w:r>
      <w:r w:rsidR="007F3F8C" w:rsidRPr="007C7A64">
        <w:rPr>
          <w:rFonts w:hint="eastAsia"/>
        </w:rPr>
        <w:t>陳○○</w:t>
      </w:r>
      <w:r w:rsidRPr="007C7A64">
        <w:rPr>
          <w:rFonts w:hint="eastAsia"/>
        </w:rPr>
        <w:t>於104年8月26日簽呈亦並影印指辦室104年8月25日簽呈暨上開不實原始憑證黏存單、系爭假名冊等資料作為附件送陳後，歸卷備查，亦將影響主計人員經費稽核正確性，主計人員方有陷於錯誤之可能。</w:t>
      </w:r>
    </w:p>
    <w:p w14:paraId="3513E08A" w14:textId="77777777" w:rsidR="002600A6" w:rsidRPr="007C7A64" w:rsidRDefault="002600A6" w:rsidP="00474610">
      <w:pPr>
        <w:pStyle w:val="4"/>
      </w:pPr>
      <w:r w:rsidRPr="007C7A64">
        <w:rPr>
          <w:rFonts w:hint="eastAsia"/>
        </w:rPr>
        <w:t>惟據國防部代表於本院詢問時表示：「（問：發票是否僅由花防部指辦室自行保管歸檔，而不再彙送至主計組人員？主計人員一般情形下，不會覆核？）答：主計處會做年度的內部事後審核，發票不會送到主計處。因為是採抽查的方式，當時是沒有抽查到本案。」等語。據此，主計人員並未實際對本案進行抽查，而未接觸不實之系爭餐會發票及不實之系爭假名冊，無從陷於錯誤，如僅因主計人員有陷於錯誤之「可能」即構成貪污治罪條例第5條第1項第2款之罪，將使本罪由結果犯轉為危險犯，有違罪刑法定原則。</w:t>
      </w:r>
    </w:p>
    <w:p w14:paraId="5699DD8E" w14:textId="77777777" w:rsidR="002600A6" w:rsidRPr="007C7A64" w:rsidRDefault="00620EDE" w:rsidP="00474610">
      <w:pPr>
        <w:pStyle w:val="3"/>
      </w:pPr>
      <w:r w:rsidRPr="007C7A64">
        <w:rPr>
          <w:rFonts w:hint="eastAsia"/>
        </w:rPr>
        <w:t>該</w:t>
      </w:r>
      <w:r w:rsidR="002600A6" w:rsidRPr="007C7A64">
        <w:rPr>
          <w:rFonts w:hint="eastAsia"/>
        </w:rPr>
        <w:t>不實消費日期「104年8月20日」之系爭餐會發票，以及載有不實1</w:t>
      </w:r>
      <w:r w:rsidR="002600A6" w:rsidRPr="007C7A64">
        <w:t>04</w:t>
      </w:r>
      <w:r w:rsidR="002600A6" w:rsidRPr="007C7A64">
        <w:rPr>
          <w:rFonts w:hint="eastAsia"/>
        </w:rPr>
        <w:t>年8月20日餐敘軍職人員名單之系爭假名冊，</w:t>
      </w:r>
      <w:r w:rsidR="005A59A1" w:rsidRPr="007C7A64">
        <w:rPr>
          <w:rFonts w:hint="eastAsia"/>
        </w:rPr>
        <w:t>雖將使</w:t>
      </w:r>
      <w:r w:rsidR="002600A6" w:rsidRPr="007C7A64">
        <w:rPr>
          <w:rFonts w:hint="eastAsia"/>
        </w:rPr>
        <w:t>主計人員定期或不定期查核時，無從勾稽真實餐敘日期及人員身分</w:t>
      </w:r>
      <w:r w:rsidR="00A630FB" w:rsidRPr="007C7A64">
        <w:rPr>
          <w:rFonts w:hint="eastAsia"/>
        </w:rPr>
        <w:t>，</w:t>
      </w:r>
      <w:r w:rsidR="005A59A1" w:rsidRPr="007C7A64">
        <w:rPr>
          <w:rFonts w:hint="eastAsia"/>
        </w:rPr>
        <w:t>但</w:t>
      </w:r>
      <w:r w:rsidR="00A630FB" w:rsidRPr="007C7A64">
        <w:rPr>
          <w:rFonts w:hint="eastAsia"/>
        </w:rPr>
        <w:t>由於主計人員先前已將加菜金進行分配而處分財產，實無從再次陷於錯誤</w:t>
      </w:r>
      <w:r w:rsidR="00270DDB" w:rsidRPr="007C7A64">
        <w:rPr>
          <w:rFonts w:hint="eastAsia"/>
        </w:rPr>
        <w:t>，</w:t>
      </w:r>
      <w:r w:rsidR="00346F3C" w:rsidRPr="007C7A64">
        <w:rPr>
          <w:rFonts w:hint="eastAsia"/>
        </w:rPr>
        <w:t>不</w:t>
      </w:r>
      <w:r w:rsidR="00657AE5" w:rsidRPr="007C7A64">
        <w:rPr>
          <w:rFonts w:hint="eastAsia"/>
        </w:rPr>
        <w:t>具備貫穿的因果關聯性，故不</w:t>
      </w:r>
      <w:r w:rsidR="005A59A1" w:rsidRPr="007C7A64">
        <w:rPr>
          <w:rFonts w:hint="eastAsia"/>
        </w:rPr>
        <w:t>能</w:t>
      </w:r>
      <w:r w:rsidR="00657AE5" w:rsidRPr="007C7A64">
        <w:rPr>
          <w:rFonts w:hint="eastAsia"/>
        </w:rPr>
        <w:t>該當</w:t>
      </w:r>
      <w:r w:rsidR="00270DDB" w:rsidRPr="007C7A64">
        <w:rPr>
          <w:rFonts w:hint="eastAsia"/>
        </w:rPr>
        <w:t>詐欺取財</w:t>
      </w:r>
      <w:r w:rsidR="00346F3C" w:rsidRPr="007C7A64">
        <w:rPr>
          <w:rFonts w:hint="eastAsia"/>
        </w:rPr>
        <w:t>之客觀構成要件</w:t>
      </w:r>
      <w:r w:rsidR="005A59A1" w:rsidRPr="007C7A64">
        <w:rPr>
          <w:rFonts w:hint="eastAsia"/>
        </w:rPr>
        <w:t>。</w:t>
      </w:r>
      <w:r w:rsidR="00A630FB" w:rsidRPr="007C7A64">
        <w:rPr>
          <w:rFonts w:hint="eastAsia"/>
        </w:rPr>
        <w:t>此際</w:t>
      </w:r>
      <w:r w:rsidR="005A59A1" w:rsidRPr="007C7A64">
        <w:rPr>
          <w:rFonts w:hint="eastAsia"/>
        </w:rPr>
        <w:t>，</w:t>
      </w:r>
      <w:r w:rsidR="00A630FB" w:rsidRPr="007C7A64">
        <w:rPr>
          <w:rFonts w:hint="eastAsia"/>
        </w:rPr>
        <w:t>僅足生損害於國軍對於公文書登載及經費稽核之正確性</w:t>
      </w:r>
      <w:r w:rsidR="002600A6" w:rsidRPr="007C7A64">
        <w:rPr>
          <w:rFonts w:hint="eastAsia"/>
        </w:rPr>
        <w:t>，</w:t>
      </w:r>
      <w:r w:rsidR="005A59A1" w:rsidRPr="007C7A64">
        <w:rPr>
          <w:rFonts w:hint="eastAsia"/>
        </w:rPr>
        <w:t>而</w:t>
      </w:r>
      <w:r w:rsidR="00A630FB" w:rsidRPr="007C7A64">
        <w:rPr>
          <w:rFonts w:hint="eastAsia"/>
        </w:rPr>
        <w:t>構成行使公務員登載不實公文書罪</w:t>
      </w:r>
      <w:r w:rsidR="002600A6" w:rsidRPr="007C7A64">
        <w:rPr>
          <w:rFonts w:hint="eastAsia"/>
        </w:rPr>
        <w:t>：</w:t>
      </w:r>
    </w:p>
    <w:p w14:paraId="67D57F1A" w14:textId="77777777" w:rsidR="00A630FB" w:rsidRPr="007C7A64" w:rsidRDefault="00A630FB" w:rsidP="00474610">
      <w:pPr>
        <w:pStyle w:val="4"/>
      </w:pPr>
      <w:r w:rsidRPr="007C7A64">
        <w:rPr>
          <w:rFonts w:hint="eastAsia"/>
        </w:rPr>
        <w:t>根據前揭</w:t>
      </w:r>
      <w:r w:rsidR="00AE5236" w:rsidRPr="007C7A64">
        <w:rPr>
          <w:rFonts w:hint="eastAsia"/>
        </w:rPr>
        <w:t>本案大事記，104年8月2</w:t>
      </w:r>
      <w:r w:rsidR="00AE5236" w:rsidRPr="007C7A64">
        <w:t>4</w:t>
      </w:r>
      <w:r w:rsidR="00AE5236" w:rsidRPr="007C7A64">
        <w:rPr>
          <w:rFonts w:hint="eastAsia"/>
        </w:rPr>
        <w:t>日，作戰處</w:t>
      </w:r>
      <w:r w:rsidR="007F3F8C" w:rsidRPr="007C7A64">
        <w:rPr>
          <w:rFonts w:hint="eastAsia"/>
        </w:rPr>
        <w:t>李</w:t>
      </w:r>
      <w:r w:rsidR="007F3F8C" w:rsidRPr="007C7A64">
        <w:rPr>
          <w:rFonts w:hint="eastAsia"/>
        </w:rPr>
        <w:lastRenderedPageBreak/>
        <w:t>○○</w:t>
      </w:r>
      <w:r w:rsidR="00AE5236" w:rsidRPr="007C7A64">
        <w:rPr>
          <w:rFonts w:hint="eastAsia"/>
        </w:rPr>
        <w:t>已檢附各加菜金指辦室、參辦室、政辦室作戰處等受配單位領據，製作原始憑證黏貼存單後，簽會主計組而領取系爭加菜金。此後，於104年8月25日，由</w:t>
      </w:r>
      <w:r w:rsidR="007F3F8C" w:rsidRPr="007C7A64">
        <w:rPr>
          <w:rFonts w:hint="eastAsia"/>
        </w:rPr>
        <w:t>張○○</w:t>
      </w:r>
      <w:r w:rsidR="00AE5236" w:rsidRPr="007C7A64">
        <w:rPr>
          <w:rFonts w:hint="eastAsia"/>
        </w:rPr>
        <w:t>製作不實消費日期「104年8月20日」之系爭餐會發票，以及載有不實1</w:t>
      </w:r>
      <w:r w:rsidR="00AE5236" w:rsidRPr="007C7A64">
        <w:t>04</w:t>
      </w:r>
      <w:r w:rsidR="00AE5236" w:rsidRPr="007C7A64">
        <w:rPr>
          <w:rFonts w:hint="eastAsia"/>
        </w:rPr>
        <w:t>年8月20日餐敘軍職人員名單之系爭假名冊，作為簽呈附件，陳核後歸卷，以供主計人員備查。104年8月26日，</w:t>
      </w:r>
      <w:r w:rsidR="007F3F8C" w:rsidRPr="007C7A64">
        <w:rPr>
          <w:rFonts w:hint="eastAsia"/>
        </w:rPr>
        <w:t>陳○○</w:t>
      </w:r>
      <w:r w:rsidR="00AE5236" w:rsidRPr="007C7A64">
        <w:rPr>
          <w:rFonts w:hint="eastAsia"/>
        </w:rPr>
        <w:t>亦以系爭餐會發票、系爭假名冊作為簽呈附件，陳核後歸卷備查。</w:t>
      </w:r>
    </w:p>
    <w:p w14:paraId="047A0594" w14:textId="77777777" w:rsidR="008664B3" w:rsidRPr="007C7A64" w:rsidRDefault="00AE5236" w:rsidP="00474610">
      <w:pPr>
        <w:pStyle w:val="4"/>
      </w:pPr>
      <w:r w:rsidRPr="007C7A64">
        <w:rPr>
          <w:rFonts w:hint="eastAsia"/>
        </w:rPr>
        <w:t>由上開時序以觀，主計人員於104年8月2</w:t>
      </w:r>
      <w:r w:rsidRPr="007C7A64">
        <w:t>4</w:t>
      </w:r>
      <w:r w:rsidRPr="007C7A64">
        <w:rPr>
          <w:rFonts w:hint="eastAsia"/>
        </w:rPr>
        <w:t>日已將加菜金進行分配而將花防部財產進行處分，</w:t>
      </w:r>
      <w:r w:rsidR="005A58A4" w:rsidRPr="007C7A64">
        <w:rPr>
          <w:rFonts w:hint="eastAsia"/>
        </w:rPr>
        <w:t>此後，</w:t>
      </w:r>
      <w:r w:rsidRPr="007C7A64">
        <w:rPr>
          <w:rFonts w:hint="eastAsia"/>
        </w:rPr>
        <w:t>縱使</w:t>
      </w:r>
      <w:r w:rsidR="005A58A4" w:rsidRPr="007C7A64">
        <w:rPr>
          <w:rFonts w:hint="eastAsia"/>
        </w:rPr>
        <w:t>行為人</w:t>
      </w:r>
      <w:r w:rsidR="007F3F8C" w:rsidRPr="007C7A64">
        <w:rPr>
          <w:rFonts w:hint="eastAsia"/>
        </w:rPr>
        <w:t>張○○</w:t>
      </w:r>
      <w:r w:rsidR="005A58A4" w:rsidRPr="007C7A64">
        <w:rPr>
          <w:rFonts w:hint="eastAsia"/>
        </w:rPr>
        <w:t>、</w:t>
      </w:r>
      <w:r w:rsidR="00A76310" w:rsidRPr="007C7A64">
        <w:rPr>
          <w:rFonts w:hint="eastAsia"/>
        </w:rPr>
        <w:t>陳○○</w:t>
      </w:r>
      <w:r w:rsidR="005A58A4" w:rsidRPr="007C7A64">
        <w:rPr>
          <w:rFonts w:hint="eastAsia"/>
        </w:rPr>
        <w:t>於104年8月25、26日以</w:t>
      </w:r>
      <w:r w:rsidRPr="007C7A64">
        <w:rPr>
          <w:rFonts w:hint="eastAsia"/>
        </w:rPr>
        <w:t>系爭餐會發票及系爭假名冊</w:t>
      </w:r>
      <w:r w:rsidR="005A58A4" w:rsidRPr="007C7A64">
        <w:rPr>
          <w:rFonts w:hint="eastAsia"/>
        </w:rPr>
        <w:t>陳核，</w:t>
      </w:r>
      <w:r w:rsidRPr="007C7A64">
        <w:rPr>
          <w:rFonts w:hint="eastAsia"/>
        </w:rPr>
        <w:t>為施用詐術行為，</w:t>
      </w:r>
      <w:r w:rsidR="00270DDB" w:rsidRPr="007C7A64">
        <w:rPr>
          <w:rFonts w:hint="eastAsia"/>
        </w:rPr>
        <w:t>主計人員亦無從陷於錯誤，再次處分財產，</w:t>
      </w:r>
      <w:r w:rsidR="005A58A4" w:rsidRPr="007C7A64">
        <w:rPr>
          <w:rFonts w:hint="eastAsia"/>
        </w:rPr>
        <w:t>因</w:t>
      </w:r>
      <w:r w:rsidR="00270DDB" w:rsidRPr="007C7A64">
        <w:rPr>
          <w:rFonts w:hint="eastAsia"/>
        </w:rPr>
        <w:t>而不具備詐欺取財罪之貫穿的因果關聯</w:t>
      </w:r>
      <w:r w:rsidR="00657AE5" w:rsidRPr="007C7A64">
        <w:rPr>
          <w:rFonts w:hint="eastAsia"/>
        </w:rPr>
        <w:t>性</w:t>
      </w:r>
      <w:r w:rsidR="00270DDB" w:rsidRPr="007C7A64">
        <w:rPr>
          <w:rFonts w:hint="eastAsia"/>
        </w:rPr>
        <w:t>，亦即不具備「因施用詐術而陷於錯誤，因陷於錯誤而導致財產處分」之因果關聯</w:t>
      </w:r>
      <w:r w:rsidR="005A58A4" w:rsidRPr="007C7A64">
        <w:rPr>
          <w:rFonts w:hint="eastAsia"/>
        </w:rPr>
        <w:t>。故本案</w:t>
      </w:r>
      <w:r w:rsidR="00270DDB" w:rsidRPr="007C7A64">
        <w:rPr>
          <w:rFonts w:hint="eastAsia"/>
        </w:rPr>
        <w:t>主計人員處分加菜金之財產在前，而行為人以系爭餐會發票、系爭假名冊施用詐術在後，</w:t>
      </w:r>
      <w:r w:rsidR="00657AE5" w:rsidRPr="007C7A64">
        <w:rPr>
          <w:rFonts w:hint="eastAsia"/>
        </w:rPr>
        <w:t>不該當</w:t>
      </w:r>
      <w:r w:rsidR="00270DDB" w:rsidRPr="007C7A64">
        <w:rPr>
          <w:rFonts w:hint="eastAsia"/>
        </w:rPr>
        <w:t>詐欺取財之客觀構成要件</w:t>
      </w:r>
      <w:r w:rsidR="005A58A4" w:rsidRPr="007C7A64">
        <w:rPr>
          <w:rFonts w:hint="eastAsia"/>
        </w:rPr>
        <w:t>，充其量</w:t>
      </w:r>
      <w:r w:rsidR="008664B3" w:rsidRPr="007C7A64">
        <w:rPr>
          <w:rFonts w:hint="eastAsia"/>
        </w:rPr>
        <w:t>僅足生損害於國軍對於公文書登載及經費稽核之正確性，</w:t>
      </w:r>
      <w:r w:rsidR="00657AE5" w:rsidRPr="007C7A64">
        <w:rPr>
          <w:rFonts w:hint="eastAsia"/>
        </w:rPr>
        <w:t>而</w:t>
      </w:r>
      <w:r w:rsidR="005A58A4" w:rsidRPr="007C7A64">
        <w:rPr>
          <w:rFonts w:hint="eastAsia"/>
        </w:rPr>
        <w:t>僅成立行使公務員登載不實公文書罪</w:t>
      </w:r>
      <w:r w:rsidR="008664B3" w:rsidRPr="007C7A64">
        <w:rPr>
          <w:rFonts w:hint="eastAsia"/>
        </w:rPr>
        <w:t>。</w:t>
      </w:r>
    </w:p>
    <w:p w14:paraId="5834BF47" w14:textId="77777777" w:rsidR="00AE5236" w:rsidRPr="007C7A64" w:rsidRDefault="008664B3" w:rsidP="00474610">
      <w:pPr>
        <w:pStyle w:val="4"/>
      </w:pPr>
      <w:r w:rsidRPr="007C7A64">
        <w:rPr>
          <w:rFonts w:hint="eastAsia"/>
        </w:rPr>
        <w:t>故</w:t>
      </w:r>
      <w:r w:rsidR="005A58A4" w:rsidRPr="007C7A64">
        <w:rPr>
          <w:rFonts w:hint="eastAsia"/>
        </w:rPr>
        <w:t>原確定判決認定，</w:t>
      </w:r>
      <w:r w:rsidR="007F3F8C" w:rsidRPr="007C7A64">
        <w:rPr>
          <w:rFonts w:hint="eastAsia"/>
        </w:rPr>
        <w:t>韓○○</w:t>
      </w:r>
      <w:r w:rsidR="005A58A4" w:rsidRPr="007C7A64">
        <w:rPr>
          <w:rFonts w:hint="eastAsia"/>
        </w:rPr>
        <w:t>、</w:t>
      </w:r>
      <w:r w:rsidR="007F3F8C" w:rsidRPr="007C7A64">
        <w:rPr>
          <w:rFonts w:hint="eastAsia"/>
        </w:rPr>
        <w:t>張○○</w:t>
      </w:r>
      <w:r w:rsidR="005A58A4" w:rsidRPr="007C7A64">
        <w:rPr>
          <w:rFonts w:hint="eastAsia"/>
        </w:rPr>
        <w:t>成立貪污治罪條例第5條第2項規定利用職務上機會詐取財物罪之共同正犯，已悖於詐欺取財構成要件認定之論理法則，有適用法則不當</w:t>
      </w:r>
      <w:r w:rsidR="005A59A1" w:rsidRPr="007C7A64">
        <w:rPr>
          <w:rFonts w:hint="eastAsia"/>
        </w:rPr>
        <w:t>及理由矛盾</w:t>
      </w:r>
      <w:r w:rsidR="005A58A4" w:rsidRPr="007C7A64">
        <w:rPr>
          <w:rFonts w:hint="eastAsia"/>
        </w:rPr>
        <w:t>之判決違背法令。</w:t>
      </w:r>
    </w:p>
    <w:p w14:paraId="7A9AEFB0" w14:textId="77777777" w:rsidR="009A6214" w:rsidRPr="007C7A64" w:rsidRDefault="009A6214" w:rsidP="00474610">
      <w:pPr>
        <w:pStyle w:val="3"/>
      </w:pPr>
      <w:r w:rsidRPr="007C7A64">
        <w:rPr>
          <w:rFonts w:hint="eastAsia"/>
        </w:rPr>
        <w:t>末以，</w:t>
      </w:r>
      <w:r w:rsidR="00346F3C" w:rsidRPr="007C7A64">
        <w:rPr>
          <w:rFonts w:hint="eastAsia"/>
        </w:rPr>
        <w:t>原確定判決：「被告</w:t>
      </w:r>
      <w:r w:rsidR="007F3F8C" w:rsidRPr="007C7A64">
        <w:rPr>
          <w:rFonts w:hint="eastAsia"/>
        </w:rPr>
        <w:t>韓○○</w:t>
      </w:r>
      <w:r w:rsidR="00346F3C" w:rsidRPr="007C7A64">
        <w:rPr>
          <w:rFonts w:hint="eastAsia"/>
        </w:rPr>
        <w:t>為能節省主官行政費支出，使證人</w:t>
      </w:r>
      <w:r w:rsidR="007F3F8C" w:rsidRPr="007C7A64">
        <w:rPr>
          <w:rFonts w:hint="eastAsia"/>
        </w:rPr>
        <w:t>劉○○</w:t>
      </w:r>
      <w:r w:rsidR="00346F3C" w:rsidRPr="007C7A64">
        <w:rPr>
          <w:rFonts w:hint="eastAsia"/>
        </w:rPr>
        <w:t>免於爾後自付費用或思索減縮其他社交活動之擾，在證人</w:t>
      </w:r>
      <w:r w:rsidR="007F3F8C" w:rsidRPr="007C7A64">
        <w:rPr>
          <w:rFonts w:hint="eastAsia"/>
        </w:rPr>
        <w:t>劉○○</w:t>
      </w:r>
      <w:r w:rsidR="00346F3C" w:rsidRPr="007C7A64">
        <w:rPr>
          <w:rFonts w:hint="eastAsia"/>
        </w:rPr>
        <w:t>甫上任之際，</w:t>
      </w:r>
      <w:r w:rsidR="00346F3C" w:rsidRPr="007C7A64">
        <w:rPr>
          <w:rFonts w:hint="eastAsia"/>
        </w:rPr>
        <w:lastRenderedPageBreak/>
        <w:t>力主以系爭加菜金支應系爭餐費，展現為主官設想之表現，並無違常。被告</w:t>
      </w:r>
      <w:r w:rsidR="007F3F8C" w:rsidRPr="007C7A64">
        <w:rPr>
          <w:rFonts w:hint="eastAsia"/>
        </w:rPr>
        <w:t>韓○○</w:t>
      </w:r>
      <w:r w:rsidR="00346F3C" w:rsidRPr="007C7A64">
        <w:rPr>
          <w:rFonts w:hint="eastAsia"/>
        </w:rPr>
        <w:t>既基於力求表現以利仕途之動機，則其選擇以系爭加菜金違法支應金額不多之</w:t>
      </w:r>
      <w:r w:rsidR="005358C4" w:rsidRPr="007C7A64">
        <w:rPr>
          <w:rFonts w:hint="eastAsia"/>
        </w:rPr>
        <w:t>民間人士</w:t>
      </w:r>
      <w:r w:rsidR="00346F3C" w:rsidRPr="007C7A64">
        <w:rPr>
          <w:rFonts w:hint="eastAsia"/>
        </w:rPr>
        <w:t>餐費，非但可表現出從小處為長官設想之周到，亦可避免因金額過大易招主計、督察人員特別關注之風險，從而，顯無從以金額甚微即得否定其為</w:t>
      </w:r>
      <w:r w:rsidR="007F3F8C" w:rsidRPr="007C7A64">
        <w:rPr>
          <w:rFonts w:hint="eastAsia"/>
        </w:rPr>
        <w:t>劉○○</w:t>
      </w:r>
      <w:r w:rsidR="00346F3C" w:rsidRPr="007C7A64">
        <w:rPr>
          <w:rFonts w:hint="eastAsia"/>
        </w:rPr>
        <w:t>不法所有之意圖。」惟對於</w:t>
      </w:r>
      <w:r w:rsidR="007F3F8C" w:rsidRPr="007C7A64">
        <w:rPr>
          <w:rFonts w:hint="eastAsia"/>
        </w:rPr>
        <w:t>劉○○</w:t>
      </w:r>
      <w:r w:rsidR="00346F3C" w:rsidRPr="007C7A64">
        <w:rPr>
          <w:rFonts w:hint="eastAsia"/>
        </w:rPr>
        <w:t>而言，該軍眷之「</w:t>
      </w:r>
      <w:r w:rsidR="005358C4" w:rsidRPr="007C7A64">
        <w:rPr>
          <w:rFonts w:hint="eastAsia"/>
        </w:rPr>
        <w:t>民間人士</w:t>
      </w:r>
      <w:r w:rsidR="00346F3C" w:rsidRPr="007C7A64">
        <w:rPr>
          <w:rFonts w:hint="eastAsia"/>
        </w:rPr>
        <w:t>餐費」縱不以系爭加菜金支出，另</w:t>
      </w:r>
      <w:r w:rsidR="00744A4B" w:rsidRPr="007C7A64">
        <w:rPr>
          <w:rFonts w:hint="eastAsia"/>
        </w:rPr>
        <w:t>得以</w:t>
      </w:r>
      <w:r w:rsidR="00346F3C" w:rsidRPr="007C7A64">
        <w:rPr>
          <w:rFonts w:hint="eastAsia"/>
        </w:rPr>
        <w:t>其主官行政費支出，均</w:t>
      </w:r>
      <w:r w:rsidR="00744A4B" w:rsidRPr="007C7A64">
        <w:rPr>
          <w:rFonts w:hint="eastAsia"/>
        </w:rPr>
        <w:t>係</w:t>
      </w:r>
      <w:r w:rsidR="00346F3C" w:rsidRPr="007C7A64">
        <w:rPr>
          <w:rFonts w:hint="eastAsia"/>
        </w:rPr>
        <w:t>以軍中經費支應，究竟如何認定</w:t>
      </w:r>
      <w:r w:rsidR="007F3F8C" w:rsidRPr="007C7A64">
        <w:rPr>
          <w:rFonts w:hint="eastAsia"/>
        </w:rPr>
        <w:t>韓○○</w:t>
      </w:r>
      <w:r w:rsidR="00346F3C" w:rsidRPr="007C7A64">
        <w:rPr>
          <w:rFonts w:hint="eastAsia"/>
        </w:rPr>
        <w:t>有為</w:t>
      </w:r>
      <w:r w:rsidR="007F3F8C" w:rsidRPr="007C7A64">
        <w:rPr>
          <w:rFonts w:hint="eastAsia"/>
        </w:rPr>
        <w:t>劉○○</w:t>
      </w:r>
      <w:r w:rsidR="00346F3C" w:rsidRPr="007C7A64">
        <w:rPr>
          <w:rFonts w:hint="eastAsia"/>
        </w:rPr>
        <w:t>不法取得系爭加菜金之意圖，亦有違經驗、論理法則，而屬判決違背法令。</w:t>
      </w:r>
    </w:p>
    <w:p w14:paraId="24EA3E88" w14:textId="77777777" w:rsidR="00302236" w:rsidRPr="007C7A64" w:rsidRDefault="002600A6" w:rsidP="00474610">
      <w:pPr>
        <w:pStyle w:val="3"/>
      </w:pPr>
      <w:r w:rsidRPr="007C7A64">
        <w:rPr>
          <w:rFonts w:hint="eastAsia"/>
        </w:rPr>
        <w:t>綜上，</w:t>
      </w:r>
      <w:r w:rsidR="00302236" w:rsidRPr="007C7A64">
        <w:rPr>
          <w:rFonts w:hint="eastAsia"/>
        </w:rPr>
        <w:t>貪污治罪條例第5條第1項第2款規定之利用職務機會詐取財物罪，所謂詐取財物，須參酌刑法第339條第1項規定。原確定判決以</w:t>
      </w:r>
      <w:r w:rsidR="007F3F8C" w:rsidRPr="007C7A64">
        <w:rPr>
          <w:rFonts w:hint="eastAsia"/>
        </w:rPr>
        <w:t>韓○○</w:t>
      </w:r>
      <w:r w:rsidR="00302236" w:rsidRPr="007C7A64">
        <w:rPr>
          <w:rFonts w:hint="eastAsia"/>
        </w:rPr>
        <w:t>、</w:t>
      </w:r>
      <w:r w:rsidR="007F3F8C" w:rsidRPr="007C7A64">
        <w:rPr>
          <w:rFonts w:hint="eastAsia"/>
        </w:rPr>
        <w:t>張○○</w:t>
      </w:r>
      <w:r w:rsidR="00302236" w:rsidRPr="007C7A64">
        <w:rPr>
          <w:rFonts w:hint="eastAsia"/>
        </w:rPr>
        <w:t>明知系爭餐會有民間人士參與，竟予隱瞞而詐領系爭加菜金支應民間人士之餐費，使主計組承辦人員陷於錯誤而如數核撥系爭加菜金2萬元給作戰處，因而認定2人成立貪污治罪條例第5條第2項規定利用職務上機會詐取財物罪之共同正犯。惟加菜金如何分配，</w:t>
      </w:r>
      <w:r w:rsidR="007F3F8C" w:rsidRPr="007C7A64">
        <w:rPr>
          <w:rFonts w:hint="eastAsia"/>
        </w:rPr>
        <w:t>韓○○</w:t>
      </w:r>
      <w:r w:rsidR="00302236" w:rsidRPr="007C7A64">
        <w:rPr>
          <w:rFonts w:hint="eastAsia"/>
        </w:rPr>
        <w:t>有審核決定權限，主計組承辦人員僅能依其決定分配，於104年8月24日主計組承辦人員依各單位領據將20,000元交予作戰處</w:t>
      </w:r>
      <w:r w:rsidR="007F3F8C" w:rsidRPr="007C7A64">
        <w:rPr>
          <w:rFonts w:hint="eastAsia"/>
        </w:rPr>
        <w:t>李○○</w:t>
      </w:r>
      <w:r w:rsidR="00302236" w:rsidRPr="007C7A64">
        <w:rPr>
          <w:rFonts w:hint="eastAsia"/>
        </w:rPr>
        <w:t>時，並未陷於錯誤，且詢據國防部代表表示，本案主計人員並未實際查核而接觸上開不實之系爭餐會發票及系爭假名冊，實無從陷於錯誤，如僅因主計人員有陷於錯誤之「可能」，將使貪污治罪條例第5條第1項第2款規定，由結果犯轉為危險犯，有違罪刑法定原則。而且</w:t>
      </w:r>
      <w:r w:rsidR="007F3F8C" w:rsidRPr="007C7A64">
        <w:rPr>
          <w:rFonts w:hint="eastAsia"/>
        </w:rPr>
        <w:t>張○○</w:t>
      </w:r>
      <w:r w:rsidR="00302236" w:rsidRPr="007C7A64">
        <w:rPr>
          <w:rFonts w:hint="eastAsia"/>
        </w:rPr>
        <w:t>、</w:t>
      </w:r>
      <w:r w:rsidR="00A76310" w:rsidRPr="007C7A64">
        <w:rPr>
          <w:rFonts w:hint="eastAsia"/>
        </w:rPr>
        <w:t>陳○○</w:t>
      </w:r>
      <w:r w:rsidR="00302236" w:rsidRPr="007C7A64">
        <w:rPr>
          <w:rFonts w:hint="eastAsia"/>
        </w:rPr>
        <w:t>於104年8月25、26日由簽呈所附，填載不實消費日期為「104年8月20日」</w:t>
      </w:r>
      <w:r w:rsidR="00302236" w:rsidRPr="007C7A64">
        <w:rPr>
          <w:rFonts w:hint="eastAsia"/>
        </w:rPr>
        <w:lastRenderedPageBreak/>
        <w:t>之系爭餐會發票，以及載有不實104年8月20日餐敘軍職人員名單之系爭假名冊，致令主計組承辦人員定期或不定期查核時，無從勾稽真實餐敘日期及人員身分，縱屬施用詐術行為，惟充其量僅能構成行使公務員登載不實公文書罪，主計人員因已分配系爭加菜金而為處分，無從因該詐術行為再次處分，不具備詐欺取財之貫穿的因果關聯性，不該當詐欺取財之客觀構成要件。且</w:t>
      </w:r>
      <w:r w:rsidR="005358C4" w:rsidRPr="007C7A64">
        <w:rPr>
          <w:rFonts w:hint="eastAsia"/>
        </w:rPr>
        <w:t>民間人士</w:t>
      </w:r>
      <w:r w:rsidR="00302236" w:rsidRPr="007C7A64">
        <w:rPr>
          <w:rFonts w:hint="eastAsia"/>
        </w:rPr>
        <w:t>餐費縱使無法以系爭加菜金支付，亦得以主官行政費支付，均屬軍中經費，亦難以認定</w:t>
      </w:r>
      <w:r w:rsidR="007F3F8C" w:rsidRPr="007C7A64">
        <w:rPr>
          <w:rFonts w:hint="eastAsia"/>
        </w:rPr>
        <w:t>韓○○</w:t>
      </w:r>
      <w:r w:rsidR="00302236" w:rsidRPr="007C7A64">
        <w:rPr>
          <w:rFonts w:hint="eastAsia"/>
        </w:rPr>
        <w:t>有為</w:t>
      </w:r>
      <w:r w:rsidR="007F3F8C" w:rsidRPr="007C7A64">
        <w:rPr>
          <w:rFonts w:hint="eastAsia"/>
        </w:rPr>
        <w:t>劉○○</w:t>
      </w:r>
      <w:r w:rsidR="00302236" w:rsidRPr="007C7A64">
        <w:rPr>
          <w:rFonts w:hint="eastAsia"/>
        </w:rPr>
        <w:t>不法所有意圖。因此，原確定判決有理由矛盾及適用法則不當之判決違背法令。</w:t>
      </w:r>
    </w:p>
    <w:p w14:paraId="496DAA2B" w14:textId="77777777" w:rsidR="00CF1405" w:rsidRPr="007C7A64" w:rsidRDefault="00CF1405" w:rsidP="00474610">
      <w:pPr>
        <w:pStyle w:val="2"/>
        <w:rPr>
          <w:b/>
        </w:rPr>
      </w:pPr>
      <w:bookmarkStart w:id="54" w:name="_Hlk136788438"/>
      <w:r w:rsidRPr="007C7A64">
        <w:rPr>
          <w:rFonts w:hint="eastAsia"/>
          <w:b/>
        </w:rPr>
        <w:t>原確定判決經臺灣高等檢察署花蓮檢察分署檢察官聲請再審</w:t>
      </w:r>
      <w:r w:rsidR="00BA20CF" w:rsidRPr="007C7A64">
        <w:rPr>
          <w:rFonts w:hint="eastAsia"/>
          <w:b/>
        </w:rPr>
        <w:t>，經臺灣高等法院花蓮分院111年度軍聲再字第1號裁定</w:t>
      </w:r>
      <w:r w:rsidR="00BC2E1D" w:rsidRPr="007C7A64">
        <w:rPr>
          <w:rFonts w:hint="eastAsia"/>
          <w:b/>
        </w:rPr>
        <w:t>（下稱再審裁定）</w:t>
      </w:r>
      <w:r w:rsidR="00BA20CF" w:rsidRPr="007C7A64">
        <w:rPr>
          <w:rFonts w:hint="eastAsia"/>
          <w:b/>
        </w:rPr>
        <w:t>駁回後，</w:t>
      </w:r>
      <w:r w:rsidR="00BC2E1D" w:rsidRPr="007C7A64">
        <w:rPr>
          <w:rFonts w:hint="eastAsia"/>
          <w:b/>
        </w:rPr>
        <w:t>再經最高法院111年度台抗字第1514號裁定（下稱再審抗告裁定）</w:t>
      </w:r>
      <w:r w:rsidR="00B64403" w:rsidRPr="007C7A64">
        <w:rPr>
          <w:rFonts w:hint="eastAsia"/>
          <w:b/>
        </w:rPr>
        <w:t>駁回</w:t>
      </w:r>
      <w:r w:rsidR="00BC2E1D" w:rsidRPr="007C7A64">
        <w:rPr>
          <w:rFonts w:hint="eastAsia"/>
          <w:b/>
        </w:rPr>
        <w:t>抗告</w:t>
      </w:r>
      <w:r w:rsidR="00A1567C" w:rsidRPr="007C7A64">
        <w:rPr>
          <w:rFonts w:hint="eastAsia"/>
          <w:b/>
        </w:rPr>
        <w:t>。</w:t>
      </w:r>
      <w:r w:rsidR="00BC2E1D" w:rsidRPr="007C7A64">
        <w:rPr>
          <w:rFonts w:hint="eastAsia"/>
          <w:b/>
        </w:rPr>
        <w:t>惟</w:t>
      </w:r>
      <w:r w:rsidR="005870A9" w:rsidRPr="007C7A64">
        <w:rPr>
          <w:rFonts w:hint="eastAsia"/>
          <w:b/>
        </w:rPr>
        <w:t>本案之</w:t>
      </w:r>
      <w:r w:rsidR="00BC2E1D" w:rsidRPr="007C7A64">
        <w:rPr>
          <w:rFonts w:hint="eastAsia"/>
          <w:b/>
        </w:rPr>
        <w:t>新事證係副指揮官</w:t>
      </w:r>
      <w:r w:rsidR="00815C32" w:rsidRPr="007C7A64">
        <w:rPr>
          <w:rFonts w:hint="eastAsia"/>
          <w:b/>
        </w:rPr>
        <w:t>古○○</w:t>
      </w:r>
      <w:r w:rsidR="00BC2E1D" w:rsidRPr="007C7A64">
        <w:rPr>
          <w:rFonts w:hint="eastAsia"/>
          <w:b/>
        </w:rPr>
        <w:t>亦有參與系爭餐會，足證該餐會除</w:t>
      </w:r>
      <w:r w:rsidR="007F3F8C" w:rsidRPr="007C7A64">
        <w:rPr>
          <w:rFonts w:hint="eastAsia"/>
          <w:b/>
        </w:rPr>
        <w:t>郭○○</w:t>
      </w:r>
      <w:r w:rsidR="00BC2E1D" w:rsidRPr="007C7A64">
        <w:rPr>
          <w:rFonts w:hint="eastAsia"/>
          <w:b/>
        </w:rPr>
        <w:t>之妻兒軍眷外，均為軍人</w:t>
      </w:r>
      <w:r w:rsidR="006E01DB" w:rsidRPr="007C7A64">
        <w:rPr>
          <w:rFonts w:hint="eastAsia"/>
          <w:b/>
        </w:rPr>
        <w:t>，並非私人餐會</w:t>
      </w:r>
      <w:r w:rsidR="00BC2E1D" w:rsidRPr="007C7A64">
        <w:rPr>
          <w:rFonts w:hint="eastAsia"/>
          <w:b/>
        </w:rPr>
        <w:t>，</w:t>
      </w:r>
      <w:r w:rsidR="00A1567C" w:rsidRPr="007C7A64">
        <w:rPr>
          <w:rFonts w:hint="eastAsia"/>
          <w:b/>
        </w:rPr>
        <w:t>而且</w:t>
      </w:r>
      <w:r w:rsidR="007F3F8C" w:rsidRPr="007C7A64">
        <w:rPr>
          <w:rFonts w:hint="eastAsia"/>
          <w:b/>
        </w:rPr>
        <w:t>韓○○</w:t>
      </w:r>
      <w:r w:rsidR="00A1567C" w:rsidRPr="007C7A64">
        <w:rPr>
          <w:rFonts w:hint="eastAsia"/>
          <w:b/>
        </w:rPr>
        <w:t>於1</w:t>
      </w:r>
      <w:r w:rsidR="00A1567C" w:rsidRPr="007C7A64">
        <w:rPr>
          <w:b/>
        </w:rPr>
        <w:t>06</w:t>
      </w:r>
      <w:r w:rsidR="00A1567C" w:rsidRPr="007C7A64">
        <w:rPr>
          <w:rFonts w:hint="eastAsia"/>
          <w:b/>
        </w:rPr>
        <w:t>年4月11日初始</w:t>
      </w:r>
      <w:r w:rsidR="00065EA8" w:rsidRPr="007C7A64">
        <w:rPr>
          <w:rFonts w:hint="eastAsia"/>
          <w:b/>
        </w:rPr>
        <w:t>調詢時</w:t>
      </w:r>
      <w:r w:rsidR="005870A9" w:rsidRPr="007C7A64">
        <w:rPr>
          <w:rFonts w:hint="eastAsia"/>
          <w:b/>
        </w:rPr>
        <w:t>即</w:t>
      </w:r>
      <w:r w:rsidR="00065EA8" w:rsidRPr="007C7A64">
        <w:rPr>
          <w:rFonts w:hint="eastAsia"/>
          <w:b/>
        </w:rPr>
        <w:t>已表明，</w:t>
      </w:r>
      <w:r w:rsidR="005870A9" w:rsidRPr="007C7A64">
        <w:rPr>
          <w:rFonts w:hint="eastAsia"/>
          <w:b/>
        </w:rPr>
        <w:t>系爭餐費得以分流方式簽辦，讓軍人部分用加菜金支應，</w:t>
      </w:r>
      <w:r w:rsidR="005358C4" w:rsidRPr="007C7A64">
        <w:rPr>
          <w:rFonts w:hint="eastAsia"/>
          <w:b/>
        </w:rPr>
        <w:t>民間人士</w:t>
      </w:r>
      <w:r w:rsidR="005870A9" w:rsidRPr="007C7A64">
        <w:rPr>
          <w:rFonts w:hint="eastAsia"/>
          <w:b/>
        </w:rPr>
        <w:t>部分用主官行政費支應，顯已動搖原確定判決認定</w:t>
      </w:r>
      <w:r w:rsidR="00A1567C" w:rsidRPr="007C7A64">
        <w:rPr>
          <w:rFonts w:hint="eastAsia"/>
          <w:b/>
        </w:rPr>
        <w:t>，</w:t>
      </w:r>
      <w:r w:rsidR="007F3F8C" w:rsidRPr="007C7A64">
        <w:rPr>
          <w:rFonts w:hint="eastAsia"/>
          <w:b/>
        </w:rPr>
        <w:t>韓○○</w:t>
      </w:r>
      <w:r w:rsidR="005870A9" w:rsidRPr="007C7A64">
        <w:rPr>
          <w:rFonts w:hint="eastAsia"/>
          <w:b/>
        </w:rPr>
        <w:t>有</w:t>
      </w:r>
      <w:r w:rsidR="00BC2E1D" w:rsidRPr="007C7A64">
        <w:rPr>
          <w:rFonts w:hint="eastAsia"/>
          <w:b/>
        </w:rPr>
        <w:t>為</w:t>
      </w:r>
      <w:r w:rsidR="007F3F8C" w:rsidRPr="007C7A64">
        <w:rPr>
          <w:rFonts w:hint="eastAsia"/>
          <w:b/>
        </w:rPr>
        <w:t>劉○○</w:t>
      </w:r>
      <w:r w:rsidR="00BC2E1D" w:rsidRPr="007C7A64">
        <w:rPr>
          <w:rFonts w:hint="eastAsia"/>
          <w:b/>
        </w:rPr>
        <w:t>不法所有意圖，</w:t>
      </w:r>
      <w:r w:rsidR="00F6275C" w:rsidRPr="007C7A64">
        <w:rPr>
          <w:rFonts w:hint="eastAsia"/>
          <w:b/>
        </w:rPr>
        <w:t>本案</w:t>
      </w:r>
      <w:r w:rsidR="00BC2E1D" w:rsidRPr="007C7A64">
        <w:rPr>
          <w:rFonts w:hint="eastAsia"/>
          <w:b/>
        </w:rPr>
        <w:t>應有依刑事訴訟法第420條第1項第6款</w:t>
      </w:r>
      <w:r w:rsidR="005870A9" w:rsidRPr="007C7A64">
        <w:rPr>
          <w:rFonts w:hint="eastAsia"/>
          <w:b/>
        </w:rPr>
        <w:t>規定</w:t>
      </w:r>
      <w:r w:rsidR="00BC2E1D" w:rsidRPr="007C7A64">
        <w:rPr>
          <w:rFonts w:hint="eastAsia"/>
          <w:b/>
        </w:rPr>
        <w:t>聲請再審之可能</w:t>
      </w:r>
      <w:r w:rsidR="00F04384" w:rsidRPr="007C7A64">
        <w:rPr>
          <w:rFonts w:hint="eastAsia"/>
          <w:b/>
        </w:rPr>
        <w:t>。</w:t>
      </w:r>
    </w:p>
    <w:p w14:paraId="0F260765" w14:textId="77777777" w:rsidR="00BC2E1D" w:rsidRPr="007C7A64" w:rsidRDefault="00BC2E1D" w:rsidP="00474610">
      <w:pPr>
        <w:pStyle w:val="3"/>
      </w:pPr>
      <w:r w:rsidRPr="007C7A64">
        <w:rPr>
          <w:rFonts w:hint="eastAsia"/>
        </w:rPr>
        <w:t>本案聲請再審情形：</w:t>
      </w:r>
    </w:p>
    <w:p w14:paraId="40F66404" w14:textId="77777777" w:rsidR="00BC2E1D" w:rsidRPr="007C7A64" w:rsidRDefault="00BC2E1D" w:rsidP="00474610">
      <w:pPr>
        <w:pStyle w:val="4"/>
      </w:pPr>
      <w:r w:rsidRPr="007C7A64">
        <w:rPr>
          <w:rFonts w:hint="eastAsia"/>
        </w:rPr>
        <w:t>再審裁定駁回聲請之理由略以：</w:t>
      </w:r>
    </w:p>
    <w:p w14:paraId="4767BB61" w14:textId="77777777" w:rsidR="00BC2E1D" w:rsidRPr="007C7A64" w:rsidRDefault="00BC2E1D" w:rsidP="00474610">
      <w:pPr>
        <w:pStyle w:val="41"/>
        <w:ind w:left="1701" w:firstLine="680"/>
      </w:pPr>
      <w:r w:rsidRPr="007C7A64">
        <w:rPr>
          <w:rFonts w:hint="eastAsia"/>
        </w:rPr>
        <w:t>聲請人雖以原確定判決不及審酌副指揮官</w:t>
      </w:r>
      <w:r w:rsidR="00815C32" w:rsidRPr="007C7A64">
        <w:rPr>
          <w:rFonts w:hint="eastAsia"/>
        </w:rPr>
        <w:t>古○○</w:t>
      </w:r>
      <w:r w:rsidRPr="007C7A64">
        <w:rPr>
          <w:rFonts w:hint="eastAsia"/>
        </w:rPr>
        <w:t>於111年3月21日在花防部訪談陳述之新證據為由聲請再審，惟原確定判決業已於判決理由欄中載明：「另請求傳喚證人</w:t>
      </w:r>
      <w:r w:rsidR="00815C32" w:rsidRPr="007C7A64">
        <w:rPr>
          <w:rFonts w:hint="eastAsia"/>
        </w:rPr>
        <w:t>古○○</w:t>
      </w:r>
      <w:r w:rsidRPr="007C7A64">
        <w:rPr>
          <w:rFonts w:hint="eastAsia"/>
        </w:rPr>
        <w:t>，欲證明證人</w:t>
      </w:r>
      <w:r w:rsidR="00815C32" w:rsidRPr="007C7A64">
        <w:rPr>
          <w:rFonts w:hint="eastAsia"/>
        </w:rPr>
        <w:lastRenderedPageBreak/>
        <w:t>古○○</w:t>
      </w:r>
      <w:r w:rsidRPr="007C7A64">
        <w:rPr>
          <w:rFonts w:hint="eastAsia"/>
        </w:rPr>
        <w:t>亦有參與系爭餐會。…</w:t>
      </w:r>
      <w:r w:rsidR="008C7A2A" w:rsidRPr="007C7A64">
        <w:rPr>
          <w:rFonts w:hint="eastAsia"/>
        </w:rPr>
        <w:t>…</w:t>
      </w:r>
      <w:r w:rsidRPr="007C7A64">
        <w:rPr>
          <w:rFonts w:hint="eastAsia"/>
        </w:rPr>
        <w:t>至系爭餐會實際參與人員，被告</w:t>
      </w:r>
      <w:r w:rsidR="007F3F8C" w:rsidRPr="007C7A64">
        <w:rPr>
          <w:rFonts w:hint="eastAsia"/>
        </w:rPr>
        <w:t>韓○○</w:t>
      </w:r>
      <w:r w:rsidRPr="007C7A64">
        <w:rPr>
          <w:rFonts w:hint="eastAsia"/>
        </w:rPr>
        <w:t>並不確定證人</w:t>
      </w:r>
      <w:r w:rsidR="00815C32" w:rsidRPr="007C7A64">
        <w:rPr>
          <w:rFonts w:hint="eastAsia"/>
        </w:rPr>
        <w:t>古○○</w:t>
      </w:r>
      <w:r w:rsidRPr="007C7A64">
        <w:rPr>
          <w:rFonts w:hint="eastAsia"/>
        </w:rPr>
        <w:t>是否在場（</w:t>
      </w:r>
      <w:r w:rsidR="00162EB2" w:rsidRPr="007C7A64">
        <w:rPr>
          <w:rFonts w:hint="eastAsia"/>
        </w:rPr>
        <w:t>花蓮高分</w:t>
      </w:r>
      <w:r w:rsidRPr="007C7A64">
        <w:rPr>
          <w:rFonts w:hint="eastAsia"/>
        </w:rPr>
        <w:t>院卷二第34至35頁），依證人</w:t>
      </w:r>
      <w:r w:rsidR="007F3F8C" w:rsidRPr="007C7A64">
        <w:rPr>
          <w:rFonts w:hint="eastAsia"/>
        </w:rPr>
        <w:t>郭○○</w:t>
      </w:r>
      <w:r w:rsidRPr="007C7A64">
        <w:rPr>
          <w:rFonts w:hint="eastAsia"/>
        </w:rPr>
        <w:t>及</w:t>
      </w:r>
      <w:r w:rsidR="007F3F8C" w:rsidRPr="007C7A64">
        <w:rPr>
          <w:rFonts w:hint="eastAsia"/>
        </w:rPr>
        <w:t>劉○○</w:t>
      </w:r>
      <w:r w:rsidRPr="007C7A64">
        <w:rPr>
          <w:rFonts w:hint="eastAsia"/>
        </w:rPr>
        <w:t>之證詞已得明白認定如前，且證人</w:t>
      </w:r>
      <w:r w:rsidR="00815C32" w:rsidRPr="007C7A64">
        <w:rPr>
          <w:rFonts w:hint="eastAsia"/>
        </w:rPr>
        <w:t>古○○</w:t>
      </w:r>
      <w:r w:rsidRPr="007C7A64">
        <w:rPr>
          <w:rFonts w:hint="eastAsia"/>
        </w:rPr>
        <w:t>有無參與系爭餐會，核與被告</w:t>
      </w:r>
      <w:r w:rsidR="007F3F8C" w:rsidRPr="007C7A64">
        <w:rPr>
          <w:rFonts w:hint="eastAsia"/>
        </w:rPr>
        <w:t>韓○○</w:t>
      </w:r>
      <w:r w:rsidRPr="007C7A64">
        <w:rPr>
          <w:rFonts w:hint="eastAsia"/>
        </w:rPr>
        <w:t>犯行之認定無涉，且縱證人</w:t>
      </w:r>
      <w:r w:rsidR="00815C32" w:rsidRPr="007C7A64">
        <w:rPr>
          <w:rFonts w:hint="eastAsia"/>
        </w:rPr>
        <w:t>古○○</w:t>
      </w:r>
      <w:r w:rsidRPr="007C7A64">
        <w:rPr>
          <w:rFonts w:hint="eastAsia"/>
        </w:rPr>
        <w:t>有參與，僅生犯罪所得之計算因而有所略減，不生影響減免規定之適用，亦不足動搖量刑之基礎。從而被告</w:t>
      </w:r>
      <w:r w:rsidR="007F3F8C" w:rsidRPr="007C7A64">
        <w:rPr>
          <w:rFonts w:hint="eastAsia"/>
        </w:rPr>
        <w:t>韓○○</w:t>
      </w:r>
      <w:r w:rsidRPr="007C7A64">
        <w:rPr>
          <w:rFonts w:hint="eastAsia"/>
        </w:rPr>
        <w:t>依其『印象』系爭餐會</w:t>
      </w:r>
      <w:r w:rsidR="00815C32" w:rsidRPr="007C7A64">
        <w:rPr>
          <w:rFonts w:hint="eastAsia"/>
        </w:rPr>
        <w:t>古○○</w:t>
      </w:r>
      <w:r w:rsidRPr="007C7A64">
        <w:rPr>
          <w:rFonts w:hint="eastAsia"/>
        </w:rPr>
        <w:t>在場，遲至本院審理時方為前揭證據調查之聲請，咸無關聯性及必要性，應予駁回。」等語（見</w:t>
      </w:r>
      <w:r w:rsidR="00162EB2" w:rsidRPr="007C7A64">
        <w:rPr>
          <w:rFonts w:hint="eastAsia"/>
        </w:rPr>
        <w:t>花蓮高分</w:t>
      </w:r>
      <w:r w:rsidRPr="007C7A64">
        <w:rPr>
          <w:rFonts w:hint="eastAsia"/>
        </w:rPr>
        <w:t>院卷第128至129頁）；易言之，縱使本件存有犯罪所得之計算與被告等之說法未能吻合之情形，然仍無法使被告等受到無罪、免訴、免刑或輕於原判決所認「罪名」之判決，自不符刑事訴訟法第420條第1項第6款聲請再審之要件。再查，原確定判決已就證人</w:t>
      </w:r>
      <w:r w:rsidR="00815C32" w:rsidRPr="007C7A64">
        <w:rPr>
          <w:rFonts w:hint="eastAsia"/>
        </w:rPr>
        <w:t>古○○</w:t>
      </w:r>
      <w:r w:rsidRPr="007C7A64">
        <w:rPr>
          <w:rFonts w:hint="eastAsia"/>
        </w:rPr>
        <w:t>此項證據方法為評估、認定、取捨，乃聲請人竟仍就原確定判決採證認事職權之適法行使，以及原確定判決已明確論斷說明之事項，暨其他不影響於判決結果之枝節性問題，以其主觀上自認符合再審要件之說詞，就原確定判決已論駁之事項，徒憑己見再事爭執，顯係對原確定判決採證認事、取捨證據職權之行使持相異評價而已，與法定聲請再審原因亦不相侔。另聲請意旨前揭指摘，無非同時主張原確定判決採證違背證據法則及有應於審判期日調查而未調查之證據，此屬得否提起非常上訴之問題，核與再審程序係就原確定判決認定事實是否錯誤之救濟制度無涉，在在顯與刑事訴訟法第420條第1項第6款之規定不合。</w:t>
      </w:r>
    </w:p>
    <w:p w14:paraId="718C4E7A" w14:textId="77777777" w:rsidR="00BC2E1D" w:rsidRPr="007C7A64" w:rsidRDefault="00BC2E1D" w:rsidP="00474610">
      <w:pPr>
        <w:pStyle w:val="4"/>
      </w:pPr>
      <w:r w:rsidRPr="007C7A64">
        <w:rPr>
          <w:rFonts w:hint="eastAsia"/>
        </w:rPr>
        <w:lastRenderedPageBreak/>
        <w:t>再審抗告裁定駁回抗告之理由略以：</w:t>
      </w:r>
    </w:p>
    <w:p w14:paraId="2EABA126" w14:textId="77777777" w:rsidR="00BC2E1D" w:rsidRPr="007C7A64" w:rsidRDefault="00BC2E1D" w:rsidP="00474610">
      <w:pPr>
        <w:pStyle w:val="41"/>
        <w:ind w:left="1701" w:firstLine="680"/>
      </w:pPr>
      <w:r w:rsidRPr="007C7A64">
        <w:rPr>
          <w:rFonts w:hint="eastAsia"/>
        </w:rPr>
        <w:t>經本院調閱原確定判決全案卷宗，並於</w:t>
      </w:r>
      <w:r w:rsidRPr="007C7A64">
        <w:t>111</w:t>
      </w:r>
      <w:r w:rsidRPr="007C7A64">
        <w:rPr>
          <w:rFonts w:hint="eastAsia"/>
        </w:rPr>
        <w:t>年</w:t>
      </w:r>
      <w:r w:rsidRPr="007C7A64">
        <w:t>5</w:t>
      </w:r>
      <w:r w:rsidRPr="007C7A64">
        <w:rPr>
          <w:rFonts w:hint="eastAsia"/>
        </w:rPr>
        <w:t>月</w:t>
      </w:r>
      <w:r w:rsidRPr="007C7A64">
        <w:t>26</w:t>
      </w:r>
      <w:r w:rsidRPr="007C7A64">
        <w:rPr>
          <w:rFonts w:hint="eastAsia"/>
        </w:rPr>
        <w:t>日及同年</w:t>
      </w:r>
      <w:r w:rsidRPr="007C7A64">
        <w:t>6</w:t>
      </w:r>
      <w:r w:rsidRPr="007C7A64">
        <w:rPr>
          <w:rFonts w:hint="eastAsia"/>
        </w:rPr>
        <w:t>月</w:t>
      </w:r>
      <w:r w:rsidRPr="007C7A64">
        <w:t>23</w:t>
      </w:r>
      <w:r w:rsidRPr="007C7A64">
        <w:rPr>
          <w:rFonts w:hint="eastAsia"/>
        </w:rPr>
        <w:t>日開庭聽取檢察官、被告等及被告</w:t>
      </w:r>
      <w:r w:rsidR="007F3F8C" w:rsidRPr="007C7A64">
        <w:rPr>
          <w:rFonts w:hint="eastAsia"/>
        </w:rPr>
        <w:t>韓○○</w:t>
      </w:r>
      <w:r w:rsidRPr="007C7A64">
        <w:rPr>
          <w:rFonts w:hint="eastAsia"/>
        </w:rPr>
        <w:t>之代理人意見（</w:t>
      </w:r>
      <w:r w:rsidR="00162EB2" w:rsidRPr="007C7A64">
        <w:rPr>
          <w:rFonts w:hint="eastAsia"/>
        </w:rPr>
        <w:t>花蓮高分</w:t>
      </w:r>
      <w:r w:rsidRPr="007C7A64">
        <w:rPr>
          <w:rFonts w:hint="eastAsia"/>
        </w:rPr>
        <w:t>院卷第</w:t>
      </w:r>
      <w:r w:rsidRPr="007C7A64">
        <w:t>201</w:t>
      </w:r>
      <w:r w:rsidRPr="007C7A64">
        <w:rPr>
          <w:rFonts w:hint="eastAsia"/>
        </w:rPr>
        <w:t>至</w:t>
      </w:r>
      <w:r w:rsidRPr="007C7A64">
        <w:t>203</w:t>
      </w:r>
      <w:r w:rsidRPr="007C7A64">
        <w:rPr>
          <w:rFonts w:hint="eastAsia"/>
        </w:rPr>
        <w:t>、</w:t>
      </w:r>
      <w:r w:rsidRPr="007C7A64">
        <w:t>285</w:t>
      </w:r>
      <w:r w:rsidRPr="007C7A64">
        <w:rPr>
          <w:rFonts w:hint="eastAsia"/>
        </w:rPr>
        <w:t>至</w:t>
      </w:r>
      <w:r w:rsidRPr="007C7A64">
        <w:t>288</w:t>
      </w:r>
      <w:r w:rsidRPr="007C7A64">
        <w:rPr>
          <w:rFonts w:hint="eastAsia"/>
        </w:rPr>
        <w:t>頁），查悉：</w:t>
      </w:r>
    </w:p>
    <w:p w14:paraId="0951E7FB" w14:textId="77777777" w:rsidR="00BC2E1D" w:rsidRPr="007C7A64" w:rsidRDefault="00BC2E1D" w:rsidP="00474610">
      <w:pPr>
        <w:pStyle w:val="5"/>
      </w:pPr>
      <w:r w:rsidRPr="007C7A64">
        <w:rPr>
          <w:rFonts w:hAnsi="標楷體" w:cs="標楷體" w:hint="eastAsia"/>
        </w:rPr>
        <w:t>原確定判決認被告等所為係犯陸海空軍刑法第</w:t>
      </w:r>
      <w:r w:rsidRPr="007C7A64">
        <w:t>76</w:t>
      </w:r>
      <w:r w:rsidRPr="007C7A64">
        <w:rPr>
          <w:rFonts w:hint="eastAsia"/>
        </w:rPr>
        <w:t>條第</w:t>
      </w:r>
      <w:r w:rsidRPr="007C7A64">
        <w:t>1</w:t>
      </w:r>
      <w:r w:rsidRPr="007C7A64">
        <w:rPr>
          <w:rFonts w:hint="eastAsia"/>
        </w:rPr>
        <w:t>項第</w:t>
      </w:r>
      <w:r w:rsidRPr="007C7A64">
        <w:t>2</w:t>
      </w:r>
      <w:r w:rsidRPr="007C7A64">
        <w:rPr>
          <w:rFonts w:hint="eastAsia"/>
        </w:rPr>
        <w:t>款、第</w:t>
      </w:r>
      <w:r w:rsidRPr="007C7A64">
        <w:t>2</w:t>
      </w:r>
      <w:r w:rsidRPr="007C7A64">
        <w:rPr>
          <w:rFonts w:hint="eastAsia"/>
        </w:rPr>
        <w:t>項、貪污治罪條例第</w:t>
      </w:r>
      <w:r w:rsidRPr="007C7A64">
        <w:t>5</w:t>
      </w:r>
      <w:r w:rsidRPr="007C7A64">
        <w:rPr>
          <w:rFonts w:hint="eastAsia"/>
        </w:rPr>
        <w:t>條第</w:t>
      </w:r>
      <w:r w:rsidRPr="007C7A64">
        <w:t>1</w:t>
      </w:r>
      <w:r w:rsidRPr="007C7A64">
        <w:rPr>
          <w:rFonts w:hint="eastAsia"/>
        </w:rPr>
        <w:t>項第</w:t>
      </w:r>
      <w:r w:rsidRPr="007C7A64">
        <w:t>2</w:t>
      </w:r>
      <w:r w:rsidRPr="007C7A64">
        <w:rPr>
          <w:rFonts w:hint="eastAsia"/>
        </w:rPr>
        <w:t>款之現役軍人利用職務上機會詐取財物罪</w:t>
      </w:r>
      <w:r w:rsidR="000C4E11" w:rsidRPr="007C7A64">
        <w:rPr>
          <w:rFonts w:hint="eastAsia"/>
        </w:rPr>
        <w:t>，</w:t>
      </w:r>
      <w:r w:rsidRPr="007C7A64">
        <w:rPr>
          <w:rFonts w:hint="eastAsia"/>
        </w:rPr>
        <w:t>及陸海空軍刑法第</w:t>
      </w:r>
      <w:r w:rsidRPr="007C7A64">
        <w:t>76</w:t>
      </w:r>
      <w:r w:rsidRPr="007C7A64">
        <w:rPr>
          <w:rFonts w:hint="eastAsia"/>
        </w:rPr>
        <w:t>條第</w:t>
      </w:r>
      <w:r w:rsidRPr="007C7A64">
        <w:t>1</w:t>
      </w:r>
      <w:r w:rsidRPr="007C7A64">
        <w:rPr>
          <w:rFonts w:hint="eastAsia"/>
        </w:rPr>
        <w:t>項第</w:t>
      </w:r>
      <w:r w:rsidRPr="007C7A64">
        <w:t>4</w:t>
      </w:r>
      <w:r w:rsidRPr="007C7A64">
        <w:rPr>
          <w:rFonts w:hint="eastAsia"/>
        </w:rPr>
        <w:t>款、刑法第</w:t>
      </w:r>
      <w:r w:rsidRPr="007C7A64">
        <w:t>213</w:t>
      </w:r>
      <w:r w:rsidRPr="007C7A64">
        <w:rPr>
          <w:rFonts w:hint="eastAsia"/>
        </w:rPr>
        <w:t>條、第</w:t>
      </w:r>
      <w:r w:rsidRPr="007C7A64">
        <w:t>216</w:t>
      </w:r>
      <w:r w:rsidRPr="007C7A64">
        <w:rPr>
          <w:rFonts w:hint="eastAsia"/>
        </w:rPr>
        <w:t>條之現役軍人行使公務員登載不實公文書罪，係依憑被告等之供述，證人</w:t>
      </w:r>
      <w:r w:rsidR="007F3F8C" w:rsidRPr="007C7A64">
        <w:rPr>
          <w:rFonts w:hint="eastAsia"/>
        </w:rPr>
        <w:t>李○○</w:t>
      </w:r>
      <w:r w:rsidRPr="007C7A64">
        <w:rPr>
          <w:rFonts w:hint="eastAsia"/>
        </w:rPr>
        <w:t>、</w:t>
      </w:r>
      <w:r w:rsidR="007F3F8C" w:rsidRPr="007C7A64">
        <w:rPr>
          <w:rFonts w:hint="eastAsia"/>
        </w:rPr>
        <w:t>榮○○</w:t>
      </w:r>
      <w:r w:rsidRPr="007C7A64">
        <w:rPr>
          <w:rFonts w:hint="eastAsia"/>
        </w:rPr>
        <w:t>、</w:t>
      </w:r>
      <w:r w:rsidR="007F3F8C" w:rsidRPr="007C7A64">
        <w:rPr>
          <w:rFonts w:hint="eastAsia"/>
        </w:rPr>
        <w:t>陳○○</w:t>
      </w:r>
      <w:r w:rsidRPr="007C7A64">
        <w:rPr>
          <w:rFonts w:hint="eastAsia"/>
        </w:rPr>
        <w:t>、</w:t>
      </w:r>
      <w:r w:rsidR="007F3F8C" w:rsidRPr="007C7A64">
        <w:rPr>
          <w:rFonts w:hint="eastAsia"/>
        </w:rPr>
        <w:t>張○○</w:t>
      </w:r>
      <w:r w:rsidRPr="007C7A64">
        <w:rPr>
          <w:rFonts w:hint="eastAsia"/>
        </w:rPr>
        <w:t>、宋</w:t>
      </w:r>
      <w:r w:rsidR="00815C32" w:rsidRPr="007C7A64">
        <w:rPr>
          <w:rFonts w:hint="eastAsia"/>
        </w:rPr>
        <w:t>○○</w:t>
      </w:r>
      <w:r w:rsidRPr="007C7A64">
        <w:rPr>
          <w:rFonts w:hint="eastAsia"/>
        </w:rPr>
        <w:t>、</w:t>
      </w:r>
      <w:r w:rsidR="007F3F8C" w:rsidRPr="007C7A64">
        <w:rPr>
          <w:rFonts w:hint="eastAsia"/>
        </w:rPr>
        <w:t>劉○○</w:t>
      </w:r>
      <w:r w:rsidRPr="007C7A64">
        <w:rPr>
          <w:rFonts w:hint="eastAsia"/>
        </w:rPr>
        <w:t>、</w:t>
      </w:r>
      <w:r w:rsidR="007F3F8C" w:rsidRPr="007C7A64">
        <w:rPr>
          <w:rFonts w:hint="eastAsia"/>
        </w:rPr>
        <w:t>郭○○</w:t>
      </w:r>
      <w:r w:rsidRPr="007C7A64">
        <w:rPr>
          <w:rFonts w:hint="eastAsia"/>
        </w:rPr>
        <w:t>、</w:t>
      </w:r>
      <w:r w:rsidR="007F3F8C" w:rsidRPr="007C7A64">
        <w:rPr>
          <w:rFonts w:hint="eastAsia"/>
        </w:rPr>
        <w:t>吳○○</w:t>
      </w:r>
      <w:r w:rsidRPr="007C7A64">
        <w:rPr>
          <w:rFonts w:hint="eastAsia"/>
        </w:rPr>
        <w:t>、簡</w:t>
      </w:r>
      <w:r w:rsidR="00815C32" w:rsidRPr="007C7A64">
        <w:rPr>
          <w:rFonts w:hint="eastAsia"/>
        </w:rPr>
        <w:t>○○</w:t>
      </w:r>
      <w:r w:rsidRPr="007C7A64">
        <w:rPr>
          <w:rFonts w:hint="eastAsia"/>
        </w:rPr>
        <w:t>、葉</w:t>
      </w:r>
      <w:r w:rsidR="00815C32" w:rsidRPr="007C7A64">
        <w:rPr>
          <w:rFonts w:hint="eastAsia"/>
        </w:rPr>
        <w:t>○○</w:t>
      </w:r>
      <w:r w:rsidRPr="007C7A64">
        <w:rPr>
          <w:rFonts w:hint="eastAsia"/>
        </w:rPr>
        <w:t>、高</w:t>
      </w:r>
      <w:r w:rsidR="00815C32" w:rsidRPr="007C7A64">
        <w:rPr>
          <w:rFonts w:hint="eastAsia"/>
        </w:rPr>
        <w:t>○○</w:t>
      </w:r>
      <w:r w:rsidRPr="007C7A64">
        <w:rPr>
          <w:rFonts w:hint="eastAsia"/>
        </w:rPr>
        <w:t>、</w:t>
      </w:r>
      <w:r w:rsidR="007F3F8C" w:rsidRPr="007C7A64">
        <w:rPr>
          <w:rFonts w:hint="eastAsia"/>
        </w:rPr>
        <w:t>吳○○</w:t>
      </w:r>
      <w:r w:rsidRPr="007C7A64">
        <w:rPr>
          <w:rFonts w:hint="eastAsia"/>
        </w:rPr>
        <w:t>、涂凱貿、</w:t>
      </w:r>
      <w:r w:rsidR="00526DA8" w:rsidRPr="007C7A64">
        <w:rPr>
          <w:rFonts w:hint="eastAsia"/>
        </w:rPr>
        <w:t>楊○○</w:t>
      </w:r>
      <w:r w:rsidRPr="007C7A64">
        <w:rPr>
          <w:rFonts w:hint="eastAsia"/>
        </w:rPr>
        <w:t>、</w:t>
      </w:r>
      <w:r w:rsidR="00A76310" w:rsidRPr="007C7A64">
        <w:rPr>
          <w:rFonts w:hint="eastAsia"/>
        </w:rPr>
        <w:t>陳○○</w:t>
      </w:r>
      <w:r w:rsidRPr="007C7A64">
        <w:rPr>
          <w:rFonts w:hint="eastAsia"/>
        </w:rPr>
        <w:t>、吳</w:t>
      </w:r>
      <w:r w:rsidR="00815C32" w:rsidRPr="007C7A64">
        <w:rPr>
          <w:rFonts w:hint="eastAsia"/>
        </w:rPr>
        <w:t>○○</w:t>
      </w:r>
      <w:r w:rsidRPr="007C7A64">
        <w:rPr>
          <w:rFonts w:hint="eastAsia"/>
        </w:rPr>
        <w:t>等人之證述，以及卷附國防部陸軍司令部104年5月4日國陸戰整字第1040001066號令暨所附國防部陸軍司令部核撥「漢光31號」電腦輔助指揮所演習部隊團體加菜金分配表、作戰處104年7月30日簽呈暨所附分配表、花防部104年8月11日陸花防作字第000000000號令(即花防部函令）、參辦室104年8月19日簽呈、作戰處104年8月24日簽呈暨所附作戰處原始憑證黏存單、指辦室104年8月24日簽呈、指辦室104年8月25日簽呈｛含所附指辦室原始憑證黏存單《黏貼系爭餐會發票【收執聯】》、花防部104年8月20日餐敘人員名冊（即系爭假名冊）、報價單及菜單｝、參辦室104年8月26日簽呈（含所附指辦室104年8月25日簽呈、指辦室原始憑證黏存單、系爭假名冊、報價單及菜單）、系爭餐會發票影本（存根聯）、A102國軍基層營（連）級</w:t>
      </w:r>
      <w:r w:rsidRPr="007C7A64">
        <w:rPr>
          <w:rFonts w:hint="eastAsia"/>
        </w:rPr>
        <w:lastRenderedPageBreak/>
        <w:t>單位收受加菜金作業流程、國軍基層單位財務管理作業手冊、系爭餐會發票、加菜金作業規定、國軍各級機關（單位）受領團體獎金收受作業注意事項、國軍基層營（連）級單位加菜金收支作業審核要點、政府支出憑證處理要點、國防部與所屬各級單位主官及副主官特別費行政費管制措施規定等卷證為憑，並就被告等否認犯罪之各項辯解，於判決理由欄內逐一指駁說明，明顯對於證據之取捨、認定，已詳為審酌論述，經核其認事用法皆為法院依職權之適當行使，所為論述均與卷證相符，尚無任何悖於證據法則、經驗法則或論理法則之情事。準此，聲請人固再次提出干</w:t>
      </w:r>
      <w:r w:rsidR="00815C32" w:rsidRPr="007C7A64">
        <w:rPr>
          <w:rFonts w:hint="eastAsia"/>
        </w:rPr>
        <w:t>○○</w:t>
      </w:r>
      <w:r w:rsidRPr="007C7A64">
        <w:rPr>
          <w:rFonts w:hint="eastAsia"/>
        </w:rPr>
        <w:t>、陳</w:t>
      </w:r>
      <w:r w:rsidR="00815C32" w:rsidRPr="007C7A64">
        <w:rPr>
          <w:rFonts w:hint="eastAsia"/>
        </w:rPr>
        <w:t>○○</w:t>
      </w:r>
      <w:r w:rsidRPr="007C7A64">
        <w:rPr>
          <w:rFonts w:hint="eastAsia"/>
        </w:rPr>
        <w:t>、賀</w:t>
      </w:r>
      <w:r w:rsidR="00815C32" w:rsidRPr="007C7A64">
        <w:rPr>
          <w:rFonts w:hint="eastAsia"/>
        </w:rPr>
        <w:t>○○</w:t>
      </w:r>
      <w:r w:rsidRPr="007C7A64">
        <w:rPr>
          <w:rFonts w:hint="eastAsia"/>
        </w:rPr>
        <w:t>、陳</w:t>
      </w:r>
      <w:r w:rsidR="00815C32" w:rsidRPr="007C7A64">
        <w:rPr>
          <w:rFonts w:hint="eastAsia"/>
        </w:rPr>
        <w:t>○○</w:t>
      </w:r>
      <w:r w:rsidRPr="007C7A64">
        <w:rPr>
          <w:rFonts w:hint="eastAsia"/>
        </w:rPr>
        <w:t>、</w:t>
      </w:r>
      <w:r w:rsidR="00526DA8" w:rsidRPr="007C7A64">
        <w:rPr>
          <w:rFonts w:hint="eastAsia"/>
        </w:rPr>
        <w:t>楊○○</w:t>
      </w:r>
      <w:r w:rsidRPr="007C7A64">
        <w:rPr>
          <w:rFonts w:hint="eastAsia"/>
        </w:rPr>
        <w:t>、</w:t>
      </w:r>
      <w:r w:rsidR="007F3F8C" w:rsidRPr="007C7A64">
        <w:rPr>
          <w:rFonts w:hint="eastAsia"/>
        </w:rPr>
        <w:t>張○○</w:t>
      </w:r>
      <w:r w:rsidRPr="007C7A64">
        <w:rPr>
          <w:rFonts w:hint="eastAsia"/>
        </w:rPr>
        <w:t>、</w:t>
      </w:r>
      <w:r w:rsidR="007F3F8C" w:rsidRPr="007C7A64">
        <w:rPr>
          <w:rFonts w:hint="eastAsia"/>
        </w:rPr>
        <w:t>陳○○</w:t>
      </w:r>
      <w:r w:rsidRPr="007C7A64">
        <w:rPr>
          <w:rFonts w:hint="eastAsia"/>
        </w:rPr>
        <w:t>、</w:t>
      </w:r>
      <w:r w:rsidR="007F3F8C" w:rsidRPr="007C7A64">
        <w:rPr>
          <w:rFonts w:hint="eastAsia"/>
        </w:rPr>
        <w:t>吳○○</w:t>
      </w:r>
      <w:r w:rsidRPr="007C7A64">
        <w:rPr>
          <w:rFonts w:hint="eastAsia"/>
        </w:rPr>
        <w:t>、</w:t>
      </w:r>
      <w:r w:rsidR="00815C32" w:rsidRPr="007C7A64">
        <w:rPr>
          <w:rFonts w:hint="eastAsia"/>
        </w:rPr>
        <w:t>古○○</w:t>
      </w:r>
      <w:r w:rsidRPr="007C7A64">
        <w:rPr>
          <w:rFonts w:hint="eastAsia"/>
        </w:rPr>
        <w:t>等人之訪談筆錄、收領款收據影本、花防部現金收入傳票影本各1紙及國防部函文暨加菜金處理作業規則相關疑義之研析意見等件為證（即再證1至10，見</w:t>
      </w:r>
      <w:r w:rsidR="00162EB2" w:rsidRPr="007C7A64">
        <w:rPr>
          <w:rFonts w:hint="eastAsia"/>
        </w:rPr>
        <w:t>花蓮高分</w:t>
      </w:r>
      <w:r w:rsidRPr="007C7A64">
        <w:rPr>
          <w:rFonts w:hint="eastAsia"/>
        </w:rPr>
        <w:t>院卷第47至83頁），惟上開證據均僅能說明系爭加菜金預算之審核、分配及核銷方式、流程而已，而此部分本係原確定判決前已存在之證據，且業經原確定判決詳述調查結果如前，均不致動搖原確定判決之犯行及罪名認定（即不具確實性），仍與刑事訴訟法第</w:t>
      </w:r>
      <w:r w:rsidRPr="007C7A64">
        <w:t>420</w:t>
      </w:r>
      <w:r w:rsidRPr="007C7A64">
        <w:rPr>
          <w:rFonts w:hint="eastAsia"/>
        </w:rPr>
        <w:t>條第</w:t>
      </w:r>
      <w:r w:rsidRPr="007C7A64">
        <w:t>1</w:t>
      </w:r>
      <w:r w:rsidRPr="007C7A64">
        <w:rPr>
          <w:rFonts w:hint="eastAsia"/>
        </w:rPr>
        <w:t>項第</w:t>
      </w:r>
      <w:r w:rsidRPr="007C7A64">
        <w:t>6</w:t>
      </w:r>
      <w:r w:rsidRPr="007C7A64">
        <w:rPr>
          <w:rFonts w:hint="eastAsia"/>
        </w:rPr>
        <w:t>款聲請再審之要件未符，情極灼然。</w:t>
      </w:r>
    </w:p>
    <w:p w14:paraId="263D2C00" w14:textId="77777777" w:rsidR="00BC2E1D" w:rsidRPr="007C7A64" w:rsidRDefault="00BC2E1D" w:rsidP="00474610">
      <w:pPr>
        <w:pStyle w:val="5"/>
      </w:pPr>
      <w:r w:rsidRPr="007C7A64">
        <w:rPr>
          <w:rFonts w:hAnsi="標楷體" w:cs="標楷體" w:hint="eastAsia"/>
        </w:rPr>
        <w:t>又聲請人雖以原確定判決不及審酌副指揮官</w:t>
      </w:r>
      <w:r w:rsidR="00815C32" w:rsidRPr="007C7A64">
        <w:rPr>
          <w:rFonts w:hAnsi="標楷體" w:cs="標楷體" w:hint="eastAsia"/>
        </w:rPr>
        <w:t>古○○</w:t>
      </w:r>
      <w:r w:rsidRPr="007C7A64">
        <w:rPr>
          <w:rFonts w:hAnsi="標楷體" w:cs="標楷體" w:hint="eastAsia"/>
        </w:rPr>
        <w:t>於</w:t>
      </w:r>
      <w:r w:rsidRPr="007C7A64">
        <w:t>111</w:t>
      </w:r>
      <w:r w:rsidRPr="007C7A64">
        <w:rPr>
          <w:rFonts w:hint="eastAsia"/>
        </w:rPr>
        <w:t>年</w:t>
      </w:r>
      <w:r w:rsidRPr="007C7A64">
        <w:t>3</w:t>
      </w:r>
      <w:r w:rsidRPr="007C7A64">
        <w:rPr>
          <w:rFonts w:hint="eastAsia"/>
        </w:rPr>
        <w:t>月</w:t>
      </w:r>
      <w:r w:rsidRPr="007C7A64">
        <w:t>21</w:t>
      </w:r>
      <w:r w:rsidRPr="007C7A64">
        <w:rPr>
          <w:rFonts w:hint="eastAsia"/>
        </w:rPr>
        <w:t>日在花防部訪談陳述之新證據為由聲請再審，惟原確定判決業已於判決理由欄中載明：「另請求傳喚證人</w:t>
      </w:r>
      <w:r w:rsidR="00815C32" w:rsidRPr="007C7A64">
        <w:rPr>
          <w:rFonts w:hint="eastAsia"/>
        </w:rPr>
        <w:t>古○○</w:t>
      </w:r>
      <w:r w:rsidRPr="007C7A64">
        <w:rPr>
          <w:rFonts w:hint="eastAsia"/>
        </w:rPr>
        <w:t>，欲證明證人</w:t>
      </w:r>
      <w:r w:rsidR="00815C32" w:rsidRPr="007C7A64">
        <w:rPr>
          <w:rFonts w:hint="eastAsia"/>
        </w:rPr>
        <w:t>古○○</w:t>
      </w:r>
      <w:r w:rsidRPr="007C7A64">
        <w:rPr>
          <w:rFonts w:hint="eastAsia"/>
        </w:rPr>
        <w:t>亦有參與系爭餐會。…至系爭餐</w:t>
      </w:r>
      <w:r w:rsidRPr="007C7A64">
        <w:rPr>
          <w:rFonts w:hint="eastAsia"/>
        </w:rPr>
        <w:lastRenderedPageBreak/>
        <w:t>會實際參與人員，被告</w:t>
      </w:r>
      <w:r w:rsidR="007F3F8C" w:rsidRPr="007C7A64">
        <w:rPr>
          <w:rFonts w:hint="eastAsia"/>
        </w:rPr>
        <w:t>韓○○</w:t>
      </w:r>
      <w:r w:rsidRPr="007C7A64">
        <w:rPr>
          <w:rFonts w:hint="eastAsia"/>
        </w:rPr>
        <w:t>並不確定證人</w:t>
      </w:r>
      <w:r w:rsidR="00815C32" w:rsidRPr="007C7A64">
        <w:rPr>
          <w:rFonts w:hint="eastAsia"/>
        </w:rPr>
        <w:t>古○○</w:t>
      </w:r>
      <w:r w:rsidRPr="007C7A64">
        <w:rPr>
          <w:rFonts w:hint="eastAsia"/>
        </w:rPr>
        <w:t>是否在場（</w:t>
      </w:r>
      <w:r w:rsidR="00162EB2" w:rsidRPr="007C7A64">
        <w:rPr>
          <w:rFonts w:hint="eastAsia"/>
        </w:rPr>
        <w:t>花蓮高分</w:t>
      </w:r>
      <w:r w:rsidRPr="007C7A64">
        <w:rPr>
          <w:rFonts w:hint="eastAsia"/>
        </w:rPr>
        <w:t>院卷二第</w:t>
      </w:r>
      <w:r w:rsidRPr="007C7A64">
        <w:t>34</w:t>
      </w:r>
      <w:r w:rsidRPr="007C7A64">
        <w:rPr>
          <w:rFonts w:hint="eastAsia"/>
        </w:rPr>
        <w:t>至</w:t>
      </w:r>
      <w:r w:rsidRPr="007C7A64">
        <w:t>35</w:t>
      </w:r>
      <w:r w:rsidRPr="007C7A64">
        <w:rPr>
          <w:rFonts w:hint="eastAsia"/>
        </w:rPr>
        <w:t>頁），依證人</w:t>
      </w:r>
      <w:r w:rsidR="007F3F8C" w:rsidRPr="007C7A64">
        <w:rPr>
          <w:rFonts w:hint="eastAsia"/>
        </w:rPr>
        <w:t>郭○○</w:t>
      </w:r>
      <w:r w:rsidRPr="007C7A64">
        <w:rPr>
          <w:rFonts w:hint="eastAsia"/>
        </w:rPr>
        <w:t>及</w:t>
      </w:r>
      <w:r w:rsidR="007F3F8C" w:rsidRPr="007C7A64">
        <w:rPr>
          <w:rFonts w:hint="eastAsia"/>
        </w:rPr>
        <w:t>劉○○</w:t>
      </w:r>
      <w:r w:rsidRPr="007C7A64">
        <w:rPr>
          <w:rFonts w:hint="eastAsia"/>
        </w:rPr>
        <w:t>之證詞已得明白認定如前，且證人</w:t>
      </w:r>
      <w:r w:rsidR="00815C32" w:rsidRPr="007C7A64">
        <w:rPr>
          <w:rFonts w:hint="eastAsia"/>
        </w:rPr>
        <w:t>古○○</w:t>
      </w:r>
      <w:r w:rsidRPr="007C7A64">
        <w:rPr>
          <w:rFonts w:hint="eastAsia"/>
        </w:rPr>
        <w:t>有無參與系爭餐會，核與被告</w:t>
      </w:r>
      <w:r w:rsidR="007F3F8C" w:rsidRPr="007C7A64">
        <w:rPr>
          <w:rFonts w:hint="eastAsia"/>
        </w:rPr>
        <w:t>韓○○</w:t>
      </w:r>
      <w:r w:rsidRPr="007C7A64">
        <w:rPr>
          <w:rFonts w:hint="eastAsia"/>
        </w:rPr>
        <w:t>犯行之認定無涉，且縱證人</w:t>
      </w:r>
      <w:r w:rsidR="00815C32" w:rsidRPr="007C7A64">
        <w:rPr>
          <w:rFonts w:hint="eastAsia"/>
        </w:rPr>
        <w:t>古○○</w:t>
      </w:r>
      <w:r w:rsidRPr="007C7A64">
        <w:rPr>
          <w:rFonts w:hint="eastAsia"/>
        </w:rPr>
        <w:t>有參與，僅生犯罪所得之計算因而有所略減，不生影響減免規定之適用，亦不足動搖量刑之基礎。從而被告</w:t>
      </w:r>
      <w:r w:rsidR="007F3F8C" w:rsidRPr="007C7A64">
        <w:rPr>
          <w:rFonts w:hint="eastAsia"/>
        </w:rPr>
        <w:t>韓○○</w:t>
      </w:r>
      <w:r w:rsidRPr="007C7A64">
        <w:rPr>
          <w:rFonts w:hint="eastAsia"/>
        </w:rPr>
        <w:t>依其『印象』系爭餐會</w:t>
      </w:r>
      <w:r w:rsidR="00815C32" w:rsidRPr="007C7A64">
        <w:rPr>
          <w:rFonts w:hint="eastAsia"/>
        </w:rPr>
        <w:t>古○○</w:t>
      </w:r>
      <w:r w:rsidRPr="007C7A64">
        <w:rPr>
          <w:rFonts w:hint="eastAsia"/>
        </w:rPr>
        <w:t>在場，遲至本院審理時方為前揭證據調查之聲請，咸無關聯性及必要性，應予駁回。」等語（見</w:t>
      </w:r>
      <w:r w:rsidR="00162EB2" w:rsidRPr="007C7A64">
        <w:rPr>
          <w:rFonts w:hint="eastAsia"/>
        </w:rPr>
        <w:t>花蓮高分</w:t>
      </w:r>
      <w:r w:rsidRPr="007C7A64">
        <w:rPr>
          <w:rFonts w:hint="eastAsia"/>
        </w:rPr>
        <w:t>院卷第128至129頁）；易言之，縱使本件存有犯罪所得之計算與被告等之說法未能吻合之情形，然仍無法使被告等受到無罪、免訴、免刑或輕於原判決所認「罪名」之判決，自不符刑事訴訟法第420條第1項第6款聲請再審之要件。再查，原確定判決已就證人</w:t>
      </w:r>
      <w:r w:rsidR="00815C32" w:rsidRPr="007C7A64">
        <w:rPr>
          <w:rFonts w:hint="eastAsia"/>
        </w:rPr>
        <w:t>古○○</w:t>
      </w:r>
      <w:r w:rsidRPr="007C7A64">
        <w:rPr>
          <w:rFonts w:hint="eastAsia"/>
        </w:rPr>
        <w:t>此項證據方法為評估、認定、取捨，乃聲請人竟仍就原確定判決採證認事職權之適法行使，以及原確定判決已明確論斷說明之事項，暨其他不影響於判決結果之枝節性問題，以其主觀上自認符合再審要件之說詞，就原確定判決已論駁之事項，徒憑己見再事爭執，顯係對原確定判決採證認事、取捨證據職權之行使持相異評價而已，與法定聲請再審原因亦不相侔。另聲請意旨前揭指摘，無非同時主張原確定判決採證違背證據法則及有應於審判期日調查而未調查之證據，此屬得否提起非常上訴之問題，核與再審程序係就原確定判決認定事實是否錯誤之救濟制度無涉，在在顯與刑事訴訟法第</w:t>
      </w:r>
      <w:r w:rsidRPr="007C7A64">
        <w:t>420</w:t>
      </w:r>
      <w:r w:rsidRPr="007C7A64">
        <w:rPr>
          <w:rFonts w:hint="eastAsia"/>
        </w:rPr>
        <w:t>條第</w:t>
      </w:r>
      <w:r w:rsidRPr="007C7A64">
        <w:t>1</w:t>
      </w:r>
      <w:r w:rsidRPr="007C7A64">
        <w:rPr>
          <w:rFonts w:hint="eastAsia"/>
        </w:rPr>
        <w:t>項第</w:t>
      </w:r>
      <w:r w:rsidRPr="007C7A64">
        <w:t>6</w:t>
      </w:r>
      <w:r w:rsidRPr="007C7A64">
        <w:rPr>
          <w:rFonts w:hint="eastAsia"/>
        </w:rPr>
        <w:t>款之規定不合。</w:t>
      </w:r>
    </w:p>
    <w:p w14:paraId="13CDCF19" w14:textId="77777777" w:rsidR="00BC2E1D" w:rsidRPr="007C7A64" w:rsidRDefault="00BC2E1D" w:rsidP="00474610">
      <w:pPr>
        <w:pStyle w:val="5"/>
      </w:pPr>
      <w:r w:rsidRPr="007C7A64">
        <w:rPr>
          <w:rFonts w:hint="eastAsia"/>
        </w:rPr>
        <w:lastRenderedPageBreak/>
        <w:t>綜上所述，聲請意旨前開所指，或係對原確定判決取捨證據與自由判斷證據證明力之職權行使及原確定判決理由已經說明之事項，或係就不影響於判決本旨事項，再為事實上之爭辯，而徒以自己之說詞，為相異之評價，且不論單獨或與先前之證據綜合判斷，均無法使本院合理相信足以動搖原確定判決所認定之事實，自無開啟再審之餘地。且本件縱經總統於</w:t>
      </w:r>
      <w:r w:rsidRPr="007C7A64">
        <w:t>111</w:t>
      </w:r>
      <w:r w:rsidRPr="007C7A64">
        <w:rPr>
          <w:rFonts w:hint="eastAsia"/>
        </w:rPr>
        <w:t>年</w:t>
      </w:r>
      <w:r w:rsidRPr="007C7A64">
        <w:t>4</w:t>
      </w:r>
      <w:r w:rsidRPr="007C7A64">
        <w:rPr>
          <w:rFonts w:hint="eastAsia"/>
        </w:rPr>
        <w:t>月</w:t>
      </w:r>
      <w:r w:rsidRPr="007C7A64">
        <w:t>22</w:t>
      </w:r>
      <w:r w:rsidRPr="007C7A64">
        <w:rPr>
          <w:rFonts w:hint="eastAsia"/>
        </w:rPr>
        <w:t>日針對被告</w:t>
      </w:r>
      <w:r w:rsidRPr="007C7A64">
        <w:t>2</w:t>
      </w:r>
      <w:r w:rsidRPr="007C7A64">
        <w:rPr>
          <w:rFonts w:hint="eastAsia"/>
        </w:rPr>
        <w:t>人頒布特赦令，宣告管轄法院對其等罪刑之諭知為無效（見本院</w:t>
      </w:r>
      <w:r w:rsidRPr="007C7A64">
        <w:t>111</w:t>
      </w:r>
      <w:r w:rsidRPr="007C7A64">
        <w:rPr>
          <w:rFonts w:hint="eastAsia"/>
        </w:rPr>
        <w:t>年度軍聲再字第2號第213頁），惟此乃總統依憲法及赦免法之規定，以其統禦高權給予被告等之法外恩惠，但仍不影響本件犯罪事實之判斷，末此敘明。</w:t>
      </w:r>
    </w:p>
    <w:p w14:paraId="598EB66A" w14:textId="77777777" w:rsidR="00236F0C" w:rsidRPr="007C7A64" w:rsidRDefault="00351395" w:rsidP="00474610">
      <w:pPr>
        <w:pStyle w:val="3"/>
      </w:pPr>
      <w:r w:rsidRPr="007C7A64">
        <w:rPr>
          <w:rFonts w:hint="eastAsia"/>
        </w:rPr>
        <w:t>惟按</w:t>
      </w:r>
      <w:r w:rsidR="00236F0C" w:rsidRPr="007C7A64">
        <w:rPr>
          <w:rFonts w:hint="eastAsia"/>
        </w:rPr>
        <w:t>最高法院104年度台抗字第125號裁定：【再審制度，係為發現確實之事實真相，以實現公平正義，而於案件判決確定之後，另設救濟之特別管道，重在糾正原確定判決所認定之事實錯誤，但因不能排除某些人可能出於惡意或其他目的，利用此方式延宕、纏訟，有害判決之安定性，故立有嚴格之條件限制。刑事訴訟法第4</w:t>
      </w:r>
      <w:r w:rsidR="00236F0C" w:rsidRPr="007C7A64">
        <w:t>20</w:t>
      </w:r>
      <w:r w:rsidR="00236F0C" w:rsidRPr="007C7A64">
        <w:rPr>
          <w:rFonts w:hint="eastAsia"/>
        </w:rPr>
        <w:t>條第6款原規定：「因發現確實之新證據，足認受有罪判決之人應受無罪、免訴、免刑或輕於原判決所認罪名之判決者」，作為得聲請再審原因之一項類型，司法實務上認為該證據，必須兼具新穎性（又稱新規性或嶄新性）及明確性（又稱確實性）二種要件，始克相當。晚近修正將上揭第一句文字，改為「因發現新事實、新證據，單獨或與先前之證據綜合判斷」，並增定第3項為：「第</w:t>
      </w:r>
      <w:r w:rsidR="00F6275C" w:rsidRPr="007C7A64">
        <w:rPr>
          <w:rFonts w:hint="eastAsia"/>
        </w:rPr>
        <w:t>1</w:t>
      </w:r>
      <w:r w:rsidR="00236F0C" w:rsidRPr="007C7A64">
        <w:rPr>
          <w:rFonts w:hint="eastAsia"/>
        </w:rPr>
        <w:t>項第</w:t>
      </w:r>
      <w:r w:rsidR="00F6275C" w:rsidRPr="007C7A64">
        <w:rPr>
          <w:rFonts w:hint="eastAsia"/>
        </w:rPr>
        <w:t>6</w:t>
      </w:r>
      <w:r w:rsidR="00236F0C" w:rsidRPr="007C7A64">
        <w:rPr>
          <w:rFonts w:hint="eastAsia"/>
        </w:rPr>
        <w:t>款之新事實或新證據，指判決確定前已存在或成立而未及調查斟酌，及判決確定後始存在</w:t>
      </w:r>
      <w:r w:rsidR="00236F0C" w:rsidRPr="007C7A64">
        <w:rPr>
          <w:rFonts w:hint="eastAsia"/>
        </w:rPr>
        <w:lastRenderedPageBreak/>
        <w:t>或成立之事實、證據。」放寬其條件限制，承認「罪證有疑、利歸被告」原則，並非祇存在法院一般審判之中，而於判罪確定後之聲請再審，仍有適用，不再刻意要求受判決人（被告）與事證間關係之新穎性，而應著重於事證和法院間之關係，亦即祇要事證具有明確性，不管其出現係在判決確定之前或之後，亦無論係單獨（例如不在場證明、頂替證據、新鑑定報告或方法），或結合先前已經存在卷內之各項證據資料（我國現制採卷證併送主義，不同於日本，不生證據開示問題，理論上無檢察官故意隱匿有利被告證據之疑慮），予以綜合判斷，若因此能產生合理之懷疑，而有足以推翻原確定判決所認事實之蓋然性，即已該當。申言之，各項新、舊證據綜合判斷結果，不以獲致原確定判決所認定之犯罪事實，應是不存在或較輕微之確實心證為必要，而僅以基於合理、正當之理由，懷疑原已確認之犯罪事實並不實在，可能影響判決之結果或本旨為已足。縱然如此，不必至鐵定翻案、毫無疑問之程度；但反面言之，倘無法產生合理懷疑，不足以動搖原確定判決所認定之事實者，仍非法之所許。至於事證是否符合明確性之法定要件，其認定當受客觀存在之經驗法則、論理法則所支配。】、</w:t>
      </w:r>
      <w:r w:rsidRPr="007C7A64">
        <w:rPr>
          <w:rFonts w:hint="eastAsia"/>
        </w:rPr>
        <w:t>最高法院107年度台抗字第683號裁定</w:t>
      </w:r>
      <w:r w:rsidR="00236F0C" w:rsidRPr="007C7A64">
        <w:rPr>
          <w:rFonts w:hint="eastAsia"/>
        </w:rPr>
        <w:t>：【</w:t>
      </w:r>
      <w:r w:rsidRPr="007C7A64">
        <w:rPr>
          <w:rFonts w:hint="eastAsia"/>
        </w:rPr>
        <w:t>按經法院認為無再審理由，以裁定駁回者，不得更以同一原因聲請再審，刑事訴訟法第434條</w:t>
      </w:r>
      <w:r w:rsidR="00236F0C" w:rsidRPr="007C7A64">
        <w:rPr>
          <w:rFonts w:hint="eastAsia"/>
        </w:rPr>
        <w:t>（註：現行法為同條第3項）</w:t>
      </w:r>
      <w:r w:rsidRPr="007C7A64">
        <w:rPr>
          <w:rFonts w:hint="eastAsia"/>
        </w:rPr>
        <w:t>規定甚明。所謂不得更行聲請再審之「同一原因」，係指先前聲請再審主張之「同一事實原因」，且已經實體上裁判無理由駁回者而言。至是否為「同一事實原因」，應就重行聲請再審之事由暨提出之證據方法，與先前經實體上無理由裁定駁回之聲請，是否</w:t>
      </w:r>
      <w:r w:rsidRPr="007C7A64">
        <w:rPr>
          <w:rFonts w:hint="eastAsia"/>
        </w:rPr>
        <w:lastRenderedPageBreak/>
        <w:t>完全相同，而為判斷。若前後聲請再審之原因事實及提出之證據方法一致，即屬「同一事實原因」，自不許其更以同一原因聲請再審。反之，若其後聲請再審根據之原因事實或證據方法有一不同者，即非「同一事實原因」，應許其聲請再審，方符法制本旨，至該證據能否證明所主張之再審原因確實存在，則為再審聲請有無理由之範疇，不能僅以先後聲請再審所憑證據相同，即謂其以曾經裁定駁回之同一原因聲請再審，遽以其再審之聲請不合法為由，裁定駁回。</w:t>
      </w:r>
      <w:r w:rsidR="00236F0C" w:rsidRPr="007C7A64">
        <w:rPr>
          <w:rFonts w:hint="eastAsia"/>
        </w:rPr>
        <w:t>】</w:t>
      </w:r>
    </w:p>
    <w:p w14:paraId="52F8F386" w14:textId="77777777" w:rsidR="00741EB7" w:rsidRPr="007C7A64" w:rsidRDefault="00236F0C" w:rsidP="00474610">
      <w:pPr>
        <w:pStyle w:val="3"/>
      </w:pPr>
      <w:r w:rsidRPr="007C7A64">
        <w:rPr>
          <w:rFonts w:hint="eastAsia"/>
        </w:rPr>
        <w:t>原確定判決暨再審裁定、再審抗告裁定</w:t>
      </w:r>
      <w:r w:rsidR="002D2984" w:rsidRPr="007C7A64">
        <w:rPr>
          <w:rFonts w:hint="eastAsia"/>
        </w:rPr>
        <w:t>略</w:t>
      </w:r>
      <w:r w:rsidR="00F6275C" w:rsidRPr="007C7A64">
        <w:rPr>
          <w:rFonts w:hint="eastAsia"/>
        </w:rPr>
        <w:t>以</w:t>
      </w:r>
      <w:r w:rsidR="002D2984" w:rsidRPr="007C7A64">
        <w:rPr>
          <w:rFonts w:hint="eastAsia"/>
        </w:rPr>
        <w:t>，被告</w:t>
      </w:r>
      <w:r w:rsidR="007F3F8C" w:rsidRPr="007C7A64">
        <w:rPr>
          <w:rFonts w:hint="eastAsia"/>
        </w:rPr>
        <w:t>韓○○</w:t>
      </w:r>
      <w:r w:rsidR="002D2984" w:rsidRPr="007C7A64">
        <w:rPr>
          <w:rFonts w:hint="eastAsia"/>
        </w:rPr>
        <w:t>不確定</w:t>
      </w:r>
      <w:r w:rsidR="005870A9" w:rsidRPr="007C7A64">
        <w:rPr>
          <w:rFonts w:hint="eastAsia"/>
        </w:rPr>
        <w:t>副指揮官</w:t>
      </w:r>
      <w:r w:rsidR="00815C32" w:rsidRPr="007C7A64">
        <w:rPr>
          <w:rFonts w:hint="eastAsia"/>
        </w:rPr>
        <w:t>古○○</w:t>
      </w:r>
      <w:r w:rsidR="002D2984" w:rsidRPr="007C7A64">
        <w:rPr>
          <w:rFonts w:hint="eastAsia"/>
        </w:rPr>
        <w:t>是否有在場，以及</w:t>
      </w:r>
      <w:r w:rsidR="00815C32" w:rsidRPr="007C7A64">
        <w:rPr>
          <w:rFonts w:hint="eastAsia"/>
        </w:rPr>
        <w:t>古○○</w:t>
      </w:r>
      <w:r w:rsidR="002D2984" w:rsidRPr="007C7A64">
        <w:rPr>
          <w:rFonts w:hint="eastAsia"/>
        </w:rPr>
        <w:t>縱</w:t>
      </w:r>
      <w:r w:rsidRPr="007C7A64">
        <w:rPr>
          <w:rFonts w:hint="eastAsia"/>
        </w:rPr>
        <w:t>有參與系爭餐會，亦僅生犯罪所得之計算因而有所略減，不生影響減免規定之適用，不足動搖量刑之基礎；亦無法使被告等受到無罪、免訴、免刑或輕於原判決所認「罪名」之判決，自不符刑事訴訟法第420條第1項第6款聲請再審之要件等語。惟</w:t>
      </w:r>
      <w:r w:rsidR="000F3EE6" w:rsidRPr="007C7A64">
        <w:rPr>
          <w:rFonts w:hint="eastAsia"/>
        </w:rPr>
        <w:t>，</w:t>
      </w:r>
      <w:r w:rsidR="002D2984" w:rsidRPr="007C7A64">
        <w:rPr>
          <w:rFonts w:hint="eastAsia"/>
        </w:rPr>
        <w:t>1</w:t>
      </w:r>
      <w:r w:rsidR="002D2984" w:rsidRPr="007C7A64">
        <w:t>08</w:t>
      </w:r>
      <w:r w:rsidR="002D2984" w:rsidRPr="007C7A64">
        <w:rPr>
          <w:rFonts w:hint="eastAsia"/>
        </w:rPr>
        <w:t>年9月2</w:t>
      </w:r>
      <w:r w:rsidR="002D2984" w:rsidRPr="007C7A64">
        <w:t>5</w:t>
      </w:r>
      <w:r w:rsidR="002D2984" w:rsidRPr="007C7A64">
        <w:rPr>
          <w:rFonts w:hint="eastAsia"/>
        </w:rPr>
        <w:t>日第二審</w:t>
      </w:r>
      <w:r w:rsidR="00EF2CB6" w:rsidRPr="007C7A64">
        <w:rPr>
          <w:rFonts w:hint="eastAsia"/>
        </w:rPr>
        <w:t>法院之</w:t>
      </w:r>
      <w:r w:rsidR="002D2984" w:rsidRPr="007C7A64">
        <w:rPr>
          <w:rFonts w:hint="eastAsia"/>
        </w:rPr>
        <w:t>準備程序筆錄係記載：【（法官問：關於</w:t>
      </w:r>
      <w:r w:rsidR="007F3F8C" w:rsidRPr="007C7A64">
        <w:rPr>
          <w:rFonts w:hint="eastAsia"/>
        </w:rPr>
        <w:t>劉○○</w:t>
      </w:r>
      <w:r w:rsidR="002D2984" w:rsidRPr="007C7A64">
        <w:rPr>
          <w:rFonts w:hint="eastAsia"/>
        </w:rPr>
        <w:t>1</w:t>
      </w:r>
      <w:r w:rsidR="002D2984" w:rsidRPr="007C7A64">
        <w:t>04</w:t>
      </w:r>
      <w:r w:rsidR="002D2984" w:rsidRPr="007C7A64">
        <w:rPr>
          <w:rFonts w:hint="eastAsia"/>
        </w:rPr>
        <w:t>年7月19日至1</w:t>
      </w:r>
      <w:r w:rsidR="002D2984" w:rsidRPr="007C7A64">
        <w:t>04</w:t>
      </w:r>
      <w:r w:rsidR="002D2984" w:rsidRPr="007C7A64">
        <w:rPr>
          <w:rFonts w:hint="eastAsia"/>
        </w:rPr>
        <w:t>年7月2</w:t>
      </w:r>
      <w:r w:rsidR="002D2984" w:rsidRPr="007C7A64">
        <w:t>4</w:t>
      </w:r>
      <w:r w:rsidR="002D2984" w:rsidRPr="007C7A64">
        <w:rPr>
          <w:rFonts w:hint="eastAsia"/>
        </w:rPr>
        <w:t>日間之某日晚上在……○○餐廳宴請被告</w:t>
      </w:r>
      <w:r w:rsidR="007F3F8C" w:rsidRPr="007C7A64">
        <w:rPr>
          <w:rFonts w:hint="eastAsia"/>
        </w:rPr>
        <w:t>韓○○</w:t>
      </w:r>
      <w:r w:rsidR="002D2984" w:rsidRPr="007C7A64">
        <w:rPr>
          <w:rFonts w:hint="eastAsia"/>
        </w:rPr>
        <w:t>、</w:t>
      </w:r>
      <w:r w:rsidR="007F3F8C" w:rsidRPr="007C7A64">
        <w:rPr>
          <w:rFonts w:hint="eastAsia"/>
        </w:rPr>
        <w:t>郭○○</w:t>
      </w:r>
      <w:r w:rsidR="002D2984" w:rsidRPr="007C7A64">
        <w:rPr>
          <w:rFonts w:hint="eastAsia"/>
        </w:rPr>
        <w:t>、謝○○、郭○○、郭○○，餐後</w:t>
      </w:r>
      <w:r w:rsidR="007F3F8C" w:rsidRPr="007C7A64">
        <w:rPr>
          <w:rFonts w:hint="eastAsia"/>
        </w:rPr>
        <w:t>劉○○</w:t>
      </w:r>
      <w:r w:rsidR="002D2984" w:rsidRPr="007C7A64">
        <w:rPr>
          <w:rFonts w:hint="eastAsia"/>
        </w:rPr>
        <w:t>聯繫被告</w:t>
      </w:r>
      <w:r w:rsidR="007F3F8C" w:rsidRPr="007C7A64">
        <w:rPr>
          <w:rFonts w:hint="eastAsia"/>
        </w:rPr>
        <w:t>張○○</w:t>
      </w:r>
      <w:r w:rsidR="002D2984" w:rsidRPr="007C7A64">
        <w:rPr>
          <w:rFonts w:hint="eastAsia"/>
        </w:rPr>
        <w:t>到場結帳，墊付當日全部餐費，即6人之餐費共5</w:t>
      </w:r>
      <w:r w:rsidR="002D2984" w:rsidRPr="007C7A64">
        <w:t>760</w:t>
      </w:r>
      <w:r w:rsidR="002D2984" w:rsidRPr="007C7A64">
        <w:rPr>
          <w:rFonts w:hint="eastAsia"/>
        </w:rPr>
        <w:t>元之事實，是否爭執？）被告答：對參與的人數有爭執，除這些人以外，我印象中還有</w:t>
      </w:r>
      <w:r w:rsidR="00815C32" w:rsidRPr="007C7A64">
        <w:rPr>
          <w:rFonts w:hint="eastAsia"/>
        </w:rPr>
        <w:t>古○○</w:t>
      </w:r>
      <w:r w:rsidR="002D2984" w:rsidRPr="007C7A64">
        <w:rPr>
          <w:rFonts w:hint="eastAsia"/>
        </w:rPr>
        <w:t>副指揮官，</w:t>
      </w:r>
      <w:r w:rsidR="00815C32" w:rsidRPr="007C7A64">
        <w:rPr>
          <w:rFonts w:hint="eastAsia"/>
        </w:rPr>
        <w:t>古○○</w:t>
      </w:r>
      <w:r w:rsidR="002D2984" w:rsidRPr="007C7A64">
        <w:rPr>
          <w:rFonts w:hint="eastAsia"/>
        </w:rPr>
        <w:t>全程在場，另外還有幾位幕僚軍人來來去去，但我不記得】（第二審卷2，頁34-35）</w:t>
      </w:r>
      <w:r w:rsidR="00EF2CB6" w:rsidRPr="007C7A64">
        <w:rPr>
          <w:rFonts w:hint="eastAsia"/>
        </w:rPr>
        <w:t>等語</w:t>
      </w:r>
      <w:r w:rsidR="00741EB7" w:rsidRPr="007C7A64">
        <w:rPr>
          <w:rFonts w:hint="eastAsia"/>
        </w:rPr>
        <w:t>，原確定判決卻以：【被告</w:t>
      </w:r>
      <w:r w:rsidR="007F3F8C" w:rsidRPr="007C7A64">
        <w:rPr>
          <w:rFonts w:hint="eastAsia"/>
        </w:rPr>
        <w:t>韓○○</w:t>
      </w:r>
      <w:r w:rsidR="00741EB7" w:rsidRPr="007C7A64">
        <w:rPr>
          <w:rFonts w:hint="eastAsia"/>
        </w:rPr>
        <w:t>並不確定證人</w:t>
      </w:r>
      <w:r w:rsidR="00815C32" w:rsidRPr="007C7A64">
        <w:rPr>
          <w:rFonts w:hint="eastAsia"/>
        </w:rPr>
        <w:t>古○○</w:t>
      </w:r>
      <w:r w:rsidR="00741EB7" w:rsidRPr="007C7A64">
        <w:rPr>
          <w:rFonts w:hint="eastAsia"/>
        </w:rPr>
        <w:t>是否在場】云云</w:t>
      </w:r>
      <w:r w:rsidR="005870A9" w:rsidRPr="007C7A64">
        <w:rPr>
          <w:rFonts w:hint="eastAsia"/>
        </w:rPr>
        <w:t>，而為再審裁定及再審抗告裁定所援用</w:t>
      </w:r>
      <w:r w:rsidR="00741EB7" w:rsidRPr="007C7A64">
        <w:rPr>
          <w:rFonts w:hint="eastAsia"/>
        </w:rPr>
        <w:t>，顯</w:t>
      </w:r>
      <w:r w:rsidR="005870A9" w:rsidRPr="007C7A64">
        <w:rPr>
          <w:rFonts w:hint="eastAsia"/>
        </w:rPr>
        <w:t>均</w:t>
      </w:r>
      <w:r w:rsidR="000F3EE6" w:rsidRPr="007C7A64">
        <w:rPr>
          <w:rFonts w:hint="eastAsia"/>
        </w:rPr>
        <w:t>有</w:t>
      </w:r>
      <w:r w:rsidR="00A1567C" w:rsidRPr="007C7A64">
        <w:rPr>
          <w:rFonts w:hint="eastAsia"/>
        </w:rPr>
        <w:t>違誤</w:t>
      </w:r>
      <w:r w:rsidR="00741EB7" w:rsidRPr="007C7A64">
        <w:rPr>
          <w:rFonts w:hint="eastAsia"/>
        </w:rPr>
        <w:t>。</w:t>
      </w:r>
      <w:r w:rsidR="00741EB7" w:rsidRPr="007C7A64">
        <w:br/>
      </w:r>
      <w:r w:rsidR="00741EB7" w:rsidRPr="007C7A64">
        <w:rPr>
          <w:rFonts w:hint="eastAsia"/>
        </w:rPr>
        <w:t xml:space="preserve">    再者，</w:t>
      </w:r>
      <w:r w:rsidRPr="007C7A64">
        <w:rPr>
          <w:rFonts w:hint="eastAsia"/>
        </w:rPr>
        <w:t>倘</w:t>
      </w:r>
      <w:r w:rsidR="0066532D" w:rsidRPr="007C7A64">
        <w:rPr>
          <w:rFonts w:hint="eastAsia"/>
        </w:rPr>
        <w:t>為</w:t>
      </w:r>
      <w:r w:rsidRPr="007C7A64">
        <w:rPr>
          <w:rFonts w:hint="eastAsia"/>
        </w:rPr>
        <w:t>確認</w:t>
      </w:r>
      <w:r w:rsidR="007F3F8C" w:rsidRPr="007C7A64">
        <w:rPr>
          <w:rFonts w:hint="eastAsia"/>
        </w:rPr>
        <w:t>韓○○</w:t>
      </w:r>
      <w:r w:rsidR="0066532D" w:rsidRPr="007C7A64">
        <w:rPr>
          <w:rFonts w:hint="eastAsia"/>
        </w:rPr>
        <w:t>有無為</w:t>
      </w:r>
      <w:r w:rsidR="007F3F8C" w:rsidRPr="007C7A64">
        <w:rPr>
          <w:rFonts w:hint="eastAsia"/>
        </w:rPr>
        <w:t>劉○○</w:t>
      </w:r>
      <w:r w:rsidR="0066532D" w:rsidRPr="007C7A64">
        <w:rPr>
          <w:rFonts w:hint="eastAsia"/>
        </w:rPr>
        <w:t>不法所有</w:t>
      </w:r>
      <w:r w:rsidR="0066532D" w:rsidRPr="007C7A64">
        <w:rPr>
          <w:rFonts w:hint="eastAsia"/>
        </w:rPr>
        <w:lastRenderedPageBreak/>
        <w:t>意圖，</w:t>
      </w:r>
      <w:r w:rsidR="00741EB7" w:rsidRPr="007C7A64">
        <w:rPr>
          <w:rFonts w:hint="eastAsia"/>
        </w:rPr>
        <w:t>得</w:t>
      </w:r>
      <w:r w:rsidR="0066532D" w:rsidRPr="007C7A64">
        <w:rPr>
          <w:rFonts w:hint="eastAsia"/>
        </w:rPr>
        <w:t>以系爭餐會之用餐人士是否有軍人、軍眷以外之一般</w:t>
      </w:r>
      <w:r w:rsidR="005358C4" w:rsidRPr="007C7A64">
        <w:rPr>
          <w:rFonts w:hint="eastAsia"/>
        </w:rPr>
        <w:t>民間人士</w:t>
      </w:r>
      <w:r w:rsidR="0066532D" w:rsidRPr="007C7A64">
        <w:rPr>
          <w:rFonts w:hint="eastAsia"/>
        </w:rPr>
        <w:t>參與</w:t>
      </w:r>
      <w:r w:rsidR="00A1567C" w:rsidRPr="007C7A64">
        <w:rPr>
          <w:rFonts w:hint="eastAsia"/>
        </w:rPr>
        <w:t>而屬私人餐會</w:t>
      </w:r>
      <w:r w:rsidR="0066532D" w:rsidRPr="007C7A64">
        <w:rPr>
          <w:rFonts w:hint="eastAsia"/>
        </w:rPr>
        <w:t>為斷，故如傳喚</w:t>
      </w:r>
      <w:r w:rsidR="00741EB7" w:rsidRPr="007C7A64">
        <w:rPr>
          <w:rFonts w:hint="eastAsia"/>
        </w:rPr>
        <w:t>參與系爭餐會</w:t>
      </w:r>
      <w:r w:rsidR="00815C32" w:rsidRPr="007C7A64">
        <w:rPr>
          <w:rFonts w:hint="eastAsia"/>
        </w:rPr>
        <w:t>古○○</w:t>
      </w:r>
      <w:r w:rsidR="0066532D" w:rsidRPr="007C7A64">
        <w:rPr>
          <w:rFonts w:hint="eastAsia"/>
        </w:rPr>
        <w:t>進行調查，應可確認</w:t>
      </w:r>
      <w:r w:rsidR="002D2984" w:rsidRPr="007C7A64">
        <w:rPr>
          <w:rFonts w:hint="eastAsia"/>
        </w:rPr>
        <w:t>系爭</w:t>
      </w:r>
      <w:r w:rsidR="0066532D" w:rsidRPr="007C7A64">
        <w:rPr>
          <w:rFonts w:hint="eastAsia"/>
        </w:rPr>
        <w:t>餐會</w:t>
      </w:r>
      <w:r w:rsidR="002D2984" w:rsidRPr="007C7A64">
        <w:rPr>
          <w:rFonts w:hint="eastAsia"/>
        </w:rPr>
        <w:t>與會</w:t>
      </w:r>
      <w:r w:rsidR="0066532D" w:rsidRPr="007C7A64">
        <w:rPr>
          <w:rFonts w:hint="eastAsia"/>
        </w:rPr>
        <w:t>人員，</w:t>
      </w:r>
      <w:r w:rsidR="00F6275C" w:rsidRPr="007C7A64">
        <w:rPr>
          <w:rFonts w:hint="eastAsia"/>
        </w:rPr>
        <w:t>有無</w:t>
      </w:r>
      <w:r w:rsidR="0066532D" w:rsidRPr="007C7A64">
        <w:rPr>
          <w:rFonts w:hint="eastAsia"/>
        </w:rPr>
        <w:t>軍人、軍眷以外之一般</w:t>
      </w:r>
      <w:r w:rsidR="005358C4" w:rsidRPr="007C7A64">
        <w:rPr>
          <w:rFonts w:hint="eastAsia"/>
        </w:rPr>
        <w:t>民間人士</w:t>
      </w:r>
      <w:r w:rsidR="0066532D" w:rsidRPr="007C7A64">
        <w:rPr>
          <w:rFonts w:hint="eastAsia"/>
        </w:rPr>
        <w:t>參與，</w:t>
      </w:r>
      <w:r w:rsidR="00F6275C" w:rsidRPr="007C7A64">
        <w:rPr>
          <w:rFonts w:hint="eastAsia"/>
        </w:rPr>
        <w:t>進而</w:t>
      </w:r>
      <w:r w:rsidR="0066532D" w:rsidRPr="007C7A64">
        <w:rPr>
          <w:rFonts w:hint="eastAsia"/>
        </w:rPr>
        <w:t>確認</w:t>
      </w:r>
      <w:r w:rsidR="007F3F8C" w:rsidRPr="007C7A64">
        <w:rPr>
          <w:rFonts w:hint="eastAsia"/>
        </w:rPr>
        <w:t>韓○○</w:t>
      </w:r>
      <w:r w:rsidR="00741EB7" w:rsidRPr="007C7A64">
        <w:rPr>
          <w:rFonts w:hint="eastAsia"/>
        </w:rPr>
        <w:t>有</w:t>
      </w:r>
      <w:r w:rsidR="0066532D" w:rsidRPr="007C7A64">
        <w:rPr>
          <w:rFonts w:hint="eastAsia"/>
        </w:rPr>
        <w:t>無為</w:t>
      </w:r>
      <w:r w:rsidR="007F3F8C" w:rsidRPr="007C7A64">
        <w:rPr>
          <w:rFonts w:hint="eastAsia"/>
        </w:rPr>
        <w:t>劉○○</w:t>
      </w:r>
      <w:r w:rsidR="0066532D" w:rsidRPr="007C7A64">
        <w:rPr>
          <w:rFonts w:hint="eastAsia"/>
        </w:rPr>
        <w:t>不法所有意圖</w:t>
      </w:r>
      <w:r w:rsidR="00A1567C" w:rsidRPr="007C7A64">
        <w:rPr>
          <w:rFonts w:hint="eastAsia"/>
        </w:rPr>
        <w:t>。</w:t>
      </w:r>
      <w:r w:rsidR="006E01DB" w:rsidRPr="007C7A64">
        <w:rPr>
          <w:rFonts w:hint="eastAsia"/>
        </w:rPr>
        <w:t>再者，</w:t>
      </w:r>
      <w:r w:rsidR="00741EB7" w:rsidRPr="007C7A64">
        <w:rPr>
          <w:rFonts w:hint="eastAsia"/>
        </w:rPr>
        <w:t>1</w:t>
      </w:r>
      <w:r w:rsidR="00741EB7" w:rsidRPr="007C7A64">
        <w:t>06</w:t>
      </w:r>
      <w:r w:rsidR="00741EB7" w:rsidRPr="007C7A64">
        <w:rPr>
          <w:rFonts w:hint="eastAsia"/>
        </w:rPr>
        <w:t>年4月11日</w:t>
      </w:r>
      <w:r w:rsidR="007F3F8C" w:rsidRPr="007C7A64">
        <w:rPr>
          <w:rFonts w:hint="eastAsia"/>
        </w:rPr>
        <w:t>韓○○</w:t>
      </w:r>
      <w:r w:rsidR="00741EB7" w:rsidRPr="007C7A64">
        <w:rPr>
          <w:rFonts w:hint="eastAsia"/>
        </w:rPr>
        <w:t>初</w:t>
      </w:r>
      <w:r w:rsidR="00A1567C" w:rsidRPr="007C7A64">
        <w:rPr>
          <w:rFonts w:hint="eastAsia"/>
        </w:rPr>
        <w:t>始</w:t>
      </w:r>
      <w:r w:rsidR="00741EB7" w:rsidRPr="007C7A64">
        <w:rPr>
          <w:rFonts w:hint="eastAsia"/>
        </w:rPr>
        <w:t>接受法務部調查局花蓮縣調查站詢問時</w:t>
      </w:r>
      <w:r w:rsidR="006E01DB" w:rsidRPr="007C7A64">
        <w:rPr>
          <w:rFonts w:hint="eastAsia"/>
        </w:rPr>
        <w:t>即</w:t>
      </w:r>
      <w:r w:rsidR="00741EB7" w:rsidRPr="007C7A64">
        <w:rPr>
          <w:rFonts w:hint="eastAsia"/>
        </w:rPr>
        <w:t>表示：【（問：為何只宴請政戰主任郭</w:t>
      </w:r>
      <w:r w:rsidR="00815C32" w:rsidRPr="007C7A64">
        <w:rPr>
          <w:rFonts w:hint="eastAsia"/>
        </w:rPr>
        <w:t>○○</w:t>
      </w:r>
      <w:r w:rsidR="00741EB7" w:rsidRPr="007C7A64">
        <w:rPr>
          <w:rFonts w:hint="eastAsia"/>
        </w:rPr>
        <w:t>及你2人，另外卻有郭</w:t>
      </w:r>
      <w:r w:rsidR="00815C32" w:rsidRPr="007C7A64">
        <w:rPr>
          <w:rFonts w:hint="eastAsia"/>
        </w:rPr>
        <w:t>○○</w:t>
      </w:r>
      <w:r w:rsidR="00741EB7" w:rsidRPr="007C7A64">
        <w:rPr>
          <w:rFonts w:hint="eastAsia"/>
        </w:rPr>
        <w:t>之配偶及小孩共3人與會？此餐會究係是否為</w:t>
      </w:r>
      <w:r w:rsidR="007F3F8C" w:rsidRPr="007C7A64">
        <w:rPr>
          <w:rFonts w:hint="eastAsia"/>
        </w:rPr>
        <w:t>劉○○</w:t>
      </w:r>
      <w:r w:rsidR="00741EB7" w:rsidRPr="007C7A64">
        <w:rPr>
          <w:rFonts w:hint="eastAsia"/>
        </w:rPr>
        <w:t>之私人餐會？）答：我認為是公務餐會，核銷的時候我等軍官3人可用上開圍體加菜金支付，郭</w:t>
      </w:r>
      <w:r w:rsidR="00815C32" w:rsidRPr="007C7A64">
        <w:rPr>
          <w:rFonts w:hint="eastAsia"/>
        </w:rPr>
        <w:t>○○</w:t>
      </w:r>
      <w:r w:rsidR="00741EB7" w:rsidRPr="007C7A64">
        <w:rPr>
          <w:rFonts w:hint="eastAsia"/>
        </w:rPr>
        <w:t>之配偶及小孩共3人可用主官行政事務費支付】</w:t>
      </w:r>
      <w:r w:rsidR="00A1567C" w:rsidRPr="007C7A64">
        <w:rPr>
          <w:rFonts w:hint="eastAsia"/>
        </w:rPr>
        <w:t>（偵卷5，頁21）</w:t>
      </w:r>
      <w:r w:rsidR="00741EB7" w:rsidRPr="007C7A64">
        <w:rPr>
          <w:rFonts w:hint="eastAsia"/>
        </w:rPr>
        <w:t>等語，亦可證明</w:t>
      </w:r>
      <w:r w:rsidR="007F3F8C" w:rsidRPr="007C7A64">
        <w:rPr>
          <w:rFonts w:hint="eastAsia"/>
        </w:rPr>
        <w:t>韓○○</w:t>
      </w:r>
      <w:r w:rsidR="00065EA8" w:rsidRPr="007C7A64">
        <w:rPr>
          <w:rFonts w:hint="eastAsia"/>
        </w:rPr>
        <w:t>始終認為</w:t>
      </w:r>
      <w:r w:rsidR="00AE00DA" w:rsidRPr="007C7A64">
        <w:rPr>
          <w:rFonts w:hint="eastAsia"/>
        </w:rPr>
        <w:t>，</w:t>
      </w:r>
      <w:r w:rsidR="00065EA8" w:rsidRPr="007C7A64">
        <w:rPr>
          <w:rFonts w:hint="eastAsia"/>
        </w:rPr>
        <w:t>系爭餐費得以分流方式簽辦，讓軍人部分用加菜金支應，</w:t>
      </w:r>
      <w:r w:rsidR="005358C4" w:rsidRPr="007C7A64">
        <w:rPr>
          <w:rFonts w:hint="eastAsia"/>
        </w:rPr>
        <w:t>民間人士</w:t>
      </w:r>
      <w:r w:rsidR="00065EA8" w:rsidRPr="007C7A64">
        <w:rPr>
          <w:rFonts w:hint="eastAsia"/>
        </w:rPr>
        <w:t>部分用主官行政費支應，</w:t>
      </w:r>
      <w:r w:rsidR="00741EB7" w:rsidRPr="007C7A64">
        <w:rPr>
          <w:rFonts w:hint="eastAsia"/>
        </w:rPr>
        <w:t>無欲為</w:t>
      </w:r>
      <w:r w:rsidR="007F3F8C" w:rsidRPr="007C7A64">
        <w:rPr>
          <w:rFonts w:hint="eastAsia"/>
        </w:rPr>
        <w:t>劉○○</w:t>
      </w:r>
      <w:r w:rsidR="00741EB7" w:rsidRPr="007C7A64">
        <w:rPr>
          <w:rFonts w:hint="eastAsia"/>
        </w:rPr>
        <w:t>不法所有之意圖。</w:t>
      </w:r>
    </w:p>
    <w:p w14:paraId="33A32E8D" w14:textId="77777777" w:rsidR="00BC2E1D" w:rsidRPr="007C7A64" w:rsidRDefault="00741EB7" w:rsidP="00474610">
      <w:pPr>
        <w:pStyle w:val="3"/>
      </w:pPr>
      <w:r w:rsidRPr="007C7A64">
        <w:rPr>
          <w:rFonts w:hint="eastAsia"/>
        </w:rPr>
        <w:t>故</w:t>
      </w:r>
      <w:r w:rsidR="00F6275C" w:rsidRPr="007C7A64">
        <w:rPr>
          <w:rFonts w:hint="eastAsia"/>
        </w:rPr>
        <w:t>承前開</w:t>
      </w:r>
      <w:r w:rsidR="00065EA8" w:rsidRPr="007C7A64">
        <w:rPr>
          <w:rFonts w:hint="eastAsia"/>
        </w:rPr>
        <w:t>最高法院104年度台抗字第125號裁定、最高法院107年度台抗字第683</w:t>
      </w:r>
      <w:r w:rsidR="006E01DB" w:rsidRPr="007C7A64">
        <w:rPr>
          <w:rFonts w:hint="eastAsia"/>
        </w:rPr>
        <w:t>號裁定</w:t>
      </w:r>
      <w:r w:rsidR="00F6275C" w:rsidRPr="007C7A64">
        <w:rPr>
          <w:rFonts w:hint="eastAsia"/>
        </w:rPr>
        <w:t>，現行刑事訴訟法第420條第1項第6款有關再審新事證之認定，已</w:t>
      </w:r>
      <w:r w:rsidRPr="007C7A64">
        <w:rPr>
          <w:rFonts w:hint="eastAsia"/>
        </w:rPr>
        <w:t>然</w:t>
      </w:r>
      <w:r w:rsidR="00F6275C" w:rsidRPr="007C7A64">
        <w:rPr>
          <w:rFonts w:hint="eastAsia"/>
        </w:rPr>
        <w:t>有所放寬</w:t>
      </w:r>
      <w:r w:rsidRPr="007C7A64">
        <w:rPr>
          <w:rFonts w:hint="eastAsia"/>
        </w:rPr>
        <w:t>，若對</w:t>
      </w:r>
      <w:r w:rsidR="00815C32" w:rsidRPr="007C7A64">
        <w:rPr>
          <w:rFonts w:hint="eastAsia"/>
        </w:rPr>
        <w:t>古○○</w:t>
      </w:r>
      <w:r w:rsidRPr="007C7A64">
        <w:rPr>
          <w:rFonts w:hint="eastAsia"/>
        </w:rPr>
        <w:t>進行調查所得新事證，結合</w:t>
      </w:r>
      <w:r w:rsidR="00065EA8" w:rsidRPr="007C7A64">
        <w:rPr>
          <w:rFonts w:hint="eastAsia"/>
        </w:rPr>
        <w:t>先前</w:t>
      </w:r>
      <w:r w:rsidR="00AE00DA" w:rsidRPr="007C7A64">
        <w:rPr>
          <w:rFonts w:hint="eastAsia"/>
        </w:rPr>
        <w:t>卷內所存</w:t>
      </w:r>
      <w:r w:rsidR="00065EA8" w:rsidRPr="007C7A64">
        <w:rPr>
          <w:rFonts w:hint="eastAsia"/>
        </w:rPr>
        <w:t>證據，</w:t>
      </w:r>
      <w:r w:rsidR="007F3F8C" w:rsidRPr="007C7A64">
        <w:rPr>
          <w:rFonts w:hint="eastAsia"/>
        </w:rPr>
        <w:t>韓○○</w:t>
      </w:r>
      <w:r w:rsidR="00065EA8" w:rsidRPr="007C7A64">
        <w:rPr>
          <w:rFonts w:hint="eastAsia"/>
        </w:rPr>
        <w:t>自</w:t>
      </w:r>
      <w:r w:rsidRPr="007C7A64">
        <w:rPr>
          <w:rFonts w:hint="eastAsia"/>
        </w:rPr>
        <w:t>始</w:t>
      </w:r>
      <w:r w:rsidR="00065EA8" w:rsidRPr="007C7A64">
        <w:rPr>
          <w:rFonts w:hint="eastAsia"/>
        </w:rPr>
        <w:t>即</w:t>
      </w:r>
      <w:r w:rsidRPr="007C7A64">
        <w:rPr>
          <w:rFonts w:hint="eastAsia"/>
        </w:rPr>
        <w:t>認為</w:t>
      </w:r>
      <w:r w:rsidR="00AC0979" w:rsidRPr="007C7A64">
        <w:rPr>
          <w:rFonts w:hint="eastAsia"/>
        </w:rPr>
        <w:t>系爭餐會為公務餐會</w:t>
      </w:r>
      <w:r w:rsidR="00065EA8" w:rsidRPr="007C7A64">
        <w:rPr>
          <w:rFonts w:hint="eastAsia"/>
        </w:rPr>
        <w:t>，</w:t>
      </w:r>
      <w:r w:rsidR="00AC0979" w:rsidRPr="007C7A64">
        <w:rPr>
          <w:rFonts w:hint="eastAsia"/>
        </w:rPr>
        <w:t>且</w:t>
      </w:r>
      <w:r w:rsidR="007F3F8C" w:rsidRPr="007C7A64">
        <w:rPr>
          <w:rFonts w:hint="eastAsia"/>
        </w:rPr>
        <w:t>郭○○</w:t>
      </w:r>
      <w:r w:rsidR="00065EA8" w:rsidRPr="007C7A64">
        <w:rPr>
          <w:rFonts w:hint="eastAsia"/>
        </w:rPr>
        <w:t>妻小餐費</w:t>
      </w:r>
      <w:r w:rsidR="00657C3D" w:rsidRPr="007C7A64">
        <w:rPr>
          <w:rFonts w:hint="eastAsia"/>
        </w:rPr>
        <w:t>得</w:t>
      </w:r>
      <w:r w:rsidR="00065EA8" w:rsidRPr="007C7A64">
        <w:rPr>
          <w:rFonts w:hint="eastAsia"/>
        </w:rPr>
        <w:t>以主官行政事務費支付</w:t>
      </w:r>
      <w:r w:rsidR="00F6275C" w:rsidRPr="007C7A64">
        <w:rPr>
          <w:rFonts w:hint="eastAsia"/>
        </w:rPr>
        <w:t>，</w:t>
      </w:r>
      <w:r w:rsidR="00AC0979" w:rsidRPr="007C7A64">
        <w:rPr>
          <w:rFonts w:hint="eastAsia"/>
        </w:rPr>
        <w:t>原確定判決認定，</w:t>
      </w:r>
      <w:r w:rsidR="007F3F8C" w:rsidRPr="007C7A64">
        <w:rPr>
          <w:rFonts w:hint="eastAsia"/>
        </w:rPr>
        <w:t>韓○○</w:t>
      </w:r>
      <w:r w:rsidR="00AE00DA" w:rsidRPr="007C7A64">
        <w:rPr>
          <w:rFonts w:hint="eastAsia"/>
        </w:rPr>
        <w:t>有為</w:t>
      </w:r>
      <w:r w:rsidR="007F3F8C" w:rsidRPr="007C7A64">
        <w:rPr>
          <w:rFonts w:hint="eastAsia"/>
        </w:rPr>
        <w:t>劉○○</w:t>
      </w:r>
      <w:r w:rsidR="00AE00DA" w:rsidRPr="007C7A64">
        <w:rPr>
          <w:rFonts w:hint="eastAsia"/>
        </w:rPr>
        <w:t>不法所有意圖</w:t>
      </w:r>
      <w:r w:rsidR="006E01DB" w:rsidRPr="007C7A64">
        <w:rPr>
          <w:rFonts w:hint="eastAsia"/>
        </w:rPr>
        <w:t>，</w:t>
      </w:r>
      <w:r w:rsidR="00065EA8" w:rsidRPr="007C7A64">
        <w:rPr>
          <w:rFonts w:hint="eastAsia"/>
        </w:rPr>
        <w:t>已可</w:t>
      </w:r>
      <w:r w:rsidR="00AE00DA" w:rsidRPr="007C7A64">
        <w:rPr>
          <w:rFonts w:hint="eastAsia"/>
        </w:rPr>
        <w:t>生合理懷疑，</w:t>
      </w:r>
      <w:r w:rsidR="006E01DB" w:rsidRPr="007C7A64">
        <w:rPr>
          <w:rFonts w:hint="eastAsia"/>
        </w:rPr>
        <w:t>進</w:t>
      </w:r>
      <w:r w:rsidR="00AE00DA" w:rsidRPr="007C7A64">
        <w:rPr>
          <w:rFonts w:hint="eastAsia"/>
        </w:rPr>
        <w:t>而</w:t>
      </w:r>
      <w:r w:rsidR="00065EA8" w:rsidRPr="007C7A64">
        <w:rPr>
          <w:rFonts w:hint="eastAsia"/>
        </w:rPr>
        <w:t>動搖原確定判決</w:t>
      </w:r>
      <w:r w:rsidR="00657C3D" w:rsidRPr="007C7A64">
        <w:rPr>
          <w:rFonts w:hint="eastAsia"/>
        </w:rPr>
        <w:t>認定</w:t>
      </w:r>
      <w:r w:rsidR="006E01DB" w:rsidRPr="007C7A64">
        <w:rPr>
          <w:rFonts w:hint="eastAsia"/>
        </w:rPr>
        <w:t>之事實</w:t>
      </w:r>
      <w:r w:rsidR="00065EA8" w:rsidRPr="007C7A64">
        <w:rPr>
          <w:rFonts w:hint="eastAsia"/>
        </w:rPr>
        <w:t>，符合刑事訴訟法第420條第1項第6款規定。</w:t>
      </w:r>
      <w:r w:rsidR="006E01DB" w:rsidRPr="007C7A64">
        <w:rPr>
          <w:rFonts w:hint="eastAsia"/>
        </w:rPr>
        <w:t>又</w:t>
      </w:r>
      <w:r w:rsidR="00815C32" w:rsidRPr="007C7A64">
        <w:rPr>
          <w:rFonts w:hint="eastAsia"/>
        </w:rPr>
        <w:t>古○○</w:t>
      </w:r>
      <w:r w:rsidR="00065EA8" w:rsidRPr="007C7A64">
        <w:rPr>
          <w:rFonts w:hint="eastAsia"/>
        </w:rPr>
        <w:t>參加系爭餐會，係為確認</w:t>
      </w:r>
      <w:r w:rsidR="007F3F8C" w:rsidRPr="007C7A64">
        <w:rPr>
          <w:rFonts w:hint="eastAsia"/>
        </w:rPr>
        <w:t>韓○○</w:t>
      </w:r>
      <w:r w:rsidR="00065EA8" w:rsidRPr="007C7A64">
        <w:rPr>
          <w:rFonts w:hint="eastAsia"/>
        </w:rPr>
        <w:t>有無不法所有意圖，而與本案再審裁定</w:t>
      </w:r>
      <w:r w:rsidR="006E01DB" w:rsidRPr="007C7A64">
        <w:rPr>
          <w:rFonts w:hint="eastAsia"/>
        </w:rPr>
        <w:t>、再審抗告裁定</w:t>
      </w:r>
      <w:r w:rsidR="00065EA8" w:rsidRPr="007C7A64">
        <w:rPr>
          <w:rFonts w:hint="eastAsia"/>
        </w:rPr>
        <w:t>係在確認不法所得</w:t>
      </w:r>
      <w:r w:rsidR="00AE00DA" w:rsidRPr="007C7A64">
        <w:rPr>
          <w:rFonts w:hint="eastAsia"/>
        </w:rPr>
        <w:t>多寡</w:t>
      </w:r>
      <w:r w:rsidR="00065EA8" w:rsidRPr="007C7A64">
        <w:rPr>
          <w:rFonts w:hint="eastAsia"/>
        </w:rPr>
        <w:t>，並非同一事實，爰不受刑事訴訟法第434條第3項規定之限制，併予指明。</w:t>
      </w:r>
    </w:p>
    <w:p w14:paraId="163DAD05" w14:textId="77777777" w:rsidR="006E01DB" w:rsidRPr="007C7A64" w:rsidRDefault="006E01DB" w:rsidP="00474610">
      <w:pPr>
        <w:pStyle w:val="3"/>
      </w:pPr>
      <w:r w:rsidRPr="007C7A64">
        <w:rPr>
          <w:rFonts w:hint="eastAsia"/>
        </w:rPr>
        <w:t>綜上，原確定判決經臺灣高等檢察署花蓮檢察分署</w:t>
      </w:r>
      <w:r w:rsidRPr="007C7A64">
        <w:rPr>
          <w:rFonts w:hint="eastAsia"/>
        </w:rPr>
        <w:lastRenderedPageBreak/>
        <w:t>檢察官聲請再審，經再審裁定駁回後，再經再審抗告裁定駁回</w:t>
      </w:r>
      <w:r w:rsidR="00B64403" w:rsidRPr="007C7A64">
        <w:rPr>
          <w:rFonts w:hint="eastAsia"/>
        </w:rPr>
        <w:t>抗告。</w:t>
      </w:r>
      <w:r w:rsidRPr="007C7A64">
        <w:rPr>
          <w:rFonts w:hint="eastAsia"/>
        </w:rPr>
        <w:t>惟本案之新事證係為證明副指揮官</w:t>
      </w:r>
      <w:r w:rsidR="00815C32" w:rsidRPr="007C7A64">
        <w:rPr>
          <w:rFonts w:hint="eastAsia"/>
        </w:rPr>
        <w:t>古○○</w:t>
      </w:r>
      <w:r w:rsidRPr="007C7A64">
        <w:rPr>
          <w:rFonts w:hint="eastAsia"/>
        </w:rPr>
        <w:t>亦有參與系爭餐會，足證該餐會除</w:t>
      </w:r>
      <w:r w:rsidR="007F3F8C" w:rsidRPr="007C7A64">
        <w:rPr>
          <w:rFonts w:hint="eastAsia"/>
        </w:rPr>
        <w:t>郭○○</w:t>
      </w:r>
      <w:r w:rsidRPr="007C7A64">
        <w:rPr>
          <w:rFonts w:hint="eastAsia"/>
        </w:rPr>
        <w:t>之妻兒軍眷外，均為軍人，並非私人餐會，併同</w:t>
      </w:r>
      <w:r w:rsidR="007F3F8C" w:rsidRPr="007C7A64">
        <w:rPr>
          <w:rFonts w:hint="eastAsia"/>
        </w:rPr>
        <w:t>韓○○</w:t>
      </w:r>
      <w:r w:rsidRPr="007C7A64">
        <w:rPr>
          <w:rFonts w:hint="eastAsia"/>
        </w:rPr>
        <w:t>初次調詢時即已表明，系爭餐費得以分流方式簽辦，讓軍人部分用加菜金支應，</w:t>
      </w:r>
      <w:r w:rsidR="005358C4" w:rsidRPr="007C7A64">
        <w:rPr>
          <w:rFonts w:hint="eastAsia"/>
        </w:rPr>
        <w:t>民間人士</w:t>
      </w:r>
      <w:r w:rsidRPr="007C7A64">
        <w:rPr>
          <w:rFonts w:hint="eastAsia"/>
        </w:rPr>
        <w:t>部分用主官行政費支應，顯已動搖原確定判決認定</w:t>
      </w:r>
      <w:r w:rsidR="007F3F8C" w:rsidRPr="007C7A64">
        <w:rPr>
          <w:rFonts w:hint="eastAsia"/>
        </w:rPr>
        <w:t>韓○○</w:t>
      </w:r>
      <w:r w:rsidRPr="007C7A64">
        <w:rPr>
          <w:rFonts w:hint="eastAsia"/>
        </w:rPr>
        <w:t>有為</w:t>
      </w:r>
      <w:r w:rsidR="007F3F8C" w:rsidRPr="007C7A64">
        <w:rPr>
          <w:rFonts w:hint="eastAsia"/>
        </w:rPr>
        <w:t>劉○○</w:t>
      </w:r>
      <w:r w:rsidRPr="007C7A64">
        <w:rPr>
          <w:rFonts w:hint="eastAsia"/>
        </w:rPr>
        <w:t>不法所有意圖，本案應有依刑事訴訟法第420條第1項第6款規定聲請再審之可能。</w:t>
      </w:r>
    </w:p>
    <w:p w14:paraId="57234B78" w14:textId="77777777" w:rsidR="002600A6" w:rsidRPr="007C7A64" w:rsidRDefault="00CF1405" w:rsidP="00474610">
      <w:pPr>
        <w:pStyle w:val="2"/>
        <w:rPr>
          <w:b/>
        </w:rPr>
      </w:pPr>
      <w:r w:rsidRPr="007C7A64">
        <w:rPr>
          <w:rFonts w:hint="eastAsia"/>
          <w:b/>
        </w:rPr>
        <w:t>貪污治罪條例第5條第1項第2款之公務員利用職務上機會詐取財物罪，屬於法定刑7年以上重度貪污犯罪，111年2月25日最高檢察署發布新聞稿，統一起訴標準，認定在公務員小額詐領加班費、值班費、差旅費及休假補助費，檢察官應以普通詐欺罪論處。然此法律見解無從拘束法院，法院仍得</w:t>
      </w:r>
      <w:r w:rsidR="001634B5" w:rsidRPr="007C7A64">
        <w:rPr>
          <w:rFonts w:hint="eastAsia"/>
          <w:b/>
        </w:rPr>
        <w:t>變更起訴法條，依</w:t>
      </w:r>
      <w:r w:rsidRPr="007C7A64">
        <w:rPr>
          <w:rFonts w:hint="eastAsia"/>
          <w:b/>
        </w:rPr>
        <w:t>貪污治罪條例第5條第1項第2款規定判決。倘為避免公務員罹於刑章之際有情輕法重情事，以及檢察機關之法律見解無法拘束法院等爭議，法務部允應對貪污治罪條例持續廣納各界意見，凝聚共識，積極辦理修法研議</w:t>
      </w:r>
      <w:bookmarkEnd w:id="54"/>
      <w:r w:rsidR="002600A6" w:rsidRPr="007C7A64">
        <w:rPr>
          <w:rFonts w:hint="eastAsia"/>
          <w:b/>
        </w:rPr>
        <w:t>。</w:t>
      </w:r>
    </w:p>
    <w:p w14:paraId="00130C58" w14:textId="77777777" w:rsidR="002600A6" w:rsidRPr="007C7A64" w:rsidRDefault="002600A6" w:rsidP="00474610">
      <w:pPr>
        <w:pStyle w:val="3"/>
      </w:pPr>
      <w:r w:rsidRPr="007C7A64">
        <w:rPr>
          <w:rFonts w:hint="eastAsia"/>
        </w:rPr>
        <w:tab/>
        <w:t>貪污治罪條例，最早可追溯至3年袁世凱公布《官吏犯贓治罪條例》、歷經9年北洋政府之《辦賑犯罪懲治暫行條例》，27年國民政府公布《懲治貪污暫行條例》，至32年修正更名為《懲治貪污條例》</w:t>
      </w:r>
      <w:r w:rsidRPr="007C7A64">
        <w:rPr>
          <w:rStyle w:val="afe"/>
        </w:rPr>
        <w:footnoteReference w:id="4"/>
      </w:r>
      <w:r w:rsidRPr="007C7A64">
        <w:rPr>
          <w:rFonts w:hint="eastAsia"/>
        </w:rPr>
        <w:t>。現行貪污治罪條例則於我國動員戡亂時期制定，5</w:t>
      </w:r>
      <w:r w:rsidRPr="007C7A64">
        <w:t>2</w:t>
      </w:r>
      <w:r w:rsidRPr="007C7A64">
        <w:rPr>
          <w:rFonts w:hint="eastAsia"/>
        </w:rPr>
        <w:t>年制定時名稱為《</w:t>
      </w:r>
      <w:r w:rsidRPr="007C7A64">
        <w:rPr>
          <w:rFonts w:hint="eastAsia"/>
        </w:rPr>
        <w:tab/>
        <w:t>戡亂時期貪污治罪條例》，於8</w:t>
      </w:r>
      <w:r w:rsidRPr="007C7A64">
        <w:t>2</w:t>
      </w:r>
      <w:r w:rsidRPr="007C7A64">
        <w:rPr>
          <w:rFonts w:hint="eastAsia"/>
        </w:rPr>
        <w:t>年更名為貪污治罪條例。法務部表示，當時基於「用嚴刑峻罰以防止公務人員貪污」之立法背景，採用「重</w:t>
      </w:r>
      <w:r w:rsidRPr="007C7A64">
        <w:rPr>
          <w:rFonts w:hint="eastAsia"/>
        </w:rPr>
        <w:lastRenderedPageBreak/>
        <w:t>刑化」之立法，現行貪污治罪條例法定刑大致可分為：第4條（無期徒刑、10年以上有期徒刑）、第5條（7年以上有期徒刑）及第6條（5年以上有期徒刑），法定刑遠較日本、德國為重。</w:t>
      </w:r>
    </w:p>
    <w:p w14:paraId="75CD45F6" w14:textId="77777777" w:rsidR="002600A6" w:rsidRPr="007C7A64" w:rsidRDefault="002600A6" w:rsidP="00474610">
      <w:pPr>
        <w:pStyle w:val="3"/>
      </w:pPr>
      <w:r w:rsidRPr="007C7A64">
        <w:rPr>
          <w:rFonts w:hint="eastAsia"/>
        </w:rPr>
        <w:t>有關貪污治罪條例第5條第1項第2款之公務員利用職務上機會詐取財物罪，於5</w:t>
      </w:r>
      <w:r w:rsidRPr="007C7A64">
        <w:t>2</w:t>
      </w:r>
      <w:r w:rsidRPr="007C7A64">
        <w:rPr>
          <w:rFonts w:hint="eastAsia"/>
        </w:rPr>
        <w:t>年制定時即已存在，近年因屢有公務員因詐領小額津貼而遭重判，有情輕法重疑慮，最高檢察署於111年2月25日發布新聞稿略以：</w:t>
      </w:r>
    </w:p>
    <w:p w14:paraId="5F01DED6" w14:textId="77777777" w:rsidR="002600A6" w:rsidRPr="007C7A64" w:rsidRDefault="002600A6" w:rsidP="00474610">
      <w:pPr>
        <w:pStyle w:val="4"/>
      </w:pPr>
      <w:r w:rsidRPr="007C7A64">
        <w:rPr>
          <w:rFonts w:hint="eastAsia"/>
        </w:rPr>
        <w:t>蔡政務次長提示公務員詐領小額補貼款案件，如地檢署偵辦標準不一，會讓民眾無法接受與理解，檢察機關的公信力會受影響。</w:t>
      </w:r>
    </w:p>
    <w:p w14:paraId="65CE9194" w14:textId="77777777" w:rsidR="002600A6" w:rsidRPr="007C7A64" w:rsidRDefault="002600A6" w:rsidP="00474610">
      <w:pPr>
        <w:pStyle w:val="4"/>
      </w:pPr>
      <w:r w:rsidRPr="007C7A64">
        <w:rPr>
          <w:rFonts w:hint="eastAsia"/>
        </w:rPr>
        <w:t>江檢察總長總結會議結論，針對各檢察機關偵辦有關公務員詐領加班費、值班費、差旅費及休假補助費等四類案件，基於檢察一體原則，應統一追訴標準如下：</w:t>
      </w:r>
    </w:p>
    <w:p w14:paraId="40B3D2CD" w14:textId="77777777" w:rsidR="002600A6" w:rsidRPr="007C7A64" w:rsidRDefault="002600A6" w:rsidP="00474610">
      <w:pPr>
        <w:pStyle w:val="5"/>
      </w:pPr>
      <w:r w:rsidRPr="007C7A64">
        <w:rPr>
          <w:rFonts w:hint="eastAsia"/>
        </w:rPr>
        <w:t>公務員詐領加班費、值班費、差旅費及休假補助費以普通詐欺罪論處，其他性質之個案則視具體案件情節，由各檢察署參酌研討會意見認定之。</w:t>
      </w:r>
    </w:p>
    <w:p w14:paraId="4DAADBDD" w14:textId="77777777" w:rsidR="002600A6" w:rsidRPr="007C7A64" w:rsidRDefault="002600A6" w:rsidP="00474610">
      <w:pPr>
        <w:pStyle w:val="5"/>
      </w:pPr>
      <w:r w:rsidRPr="007C7A64">
        <w:rPr>
          <w:rFonts w:hint="eastAsia"/>
        </w:rPr>
        <w:t>上述</w:t>
      </w:r>
      <w:r w:rsidR="007354DB" w:rsidRPr="007C7A64">
        <w:rPr>
          <w:rFonts w:hint="eastAsia"/>
        </w:rPr>
        <w:t>4</w:t>
      </w:r>
      <w:r w:rsidRPr="007C7A64">
        <w:rPr>
          <w:rFonts w:hint="eastAsia"/>
        </w:rPr>
        <w:t>類案件以貪污治罪條例起訴者，於審判中應請公訴檢察官聲請變更起訴法條為刑法普詐欺罪，如法院已依貪污治罪條例判決有罪者，檢察官應提起上訴，請求改判刑法普通詐欺罪。</w:t>
      </w:r>
    </w:p>
    <w:p w14:paraId="2EC17B83" w14:textId="77777777" w:rsidR="002600A6" w:rsidRPr="007C7A64" w:rsidRDefault="00152F89" w:rsidP="00474610">
      <w:pPr>
        <w:pStyle w:val="3"/>
      </w:pPr>
      <w:r w:rsidRPr="007C7A64">
        <w:rPr>
          <w:rFonts w:hint="eastAsia"/>
        </w:rPr>
        <w:t>此外</w:t>
      </w:r>
      <w:r w:rsidR="002600A6" w:rsidRPr="007C7A64">
        <w:rPr>
          <w:rFonts w:hint="eastAsia"/>
        </w:rPr>
        <w:t>，學理上係透過對於貪污治罪條例第5條第1項第2款「利用職務上之機會」進行限縮解釋，以避免情輕法重</w:t>
      </w:r>
      <w:r w:rsidRPr="007C7A64">
        <w:rPr>
          <w:rFonts w:hint="eastAsia"/>
        </w:rPr>
        <w:t>、不符罪刑相當原則等情事</w:t>
      </w:r>
      <w:r w:rsidR="002600A6" w:rsidRPr="007C7A64">
        <w:rPr>
          <w:rFonts w:hint="eastAsia"/>
        </w:rPr>
        <w:t>：</w:t>
      </w:r>
    </w:p>
    <w:p w14:paraId="4FAC1C57" w14:textId="77777777" w:rsidR="002600A6" w:rsidRPr="007C7A64" w:rsidRDefault="002600A6" w:rsidP="00474610">
      <w:pPr>
        <w:pStyle w:val="4"/>
      </w:pPr>
      <w:r w:rsidRPr="007C7A64">
        <w:rPr>
          <w:rFonts w:hint="eastAsia"/>
        </w:rPr>
        <w:t>本院諮詢專家王玉全教授認為：【「利用職務上機會」在文義解釋上的範圍太大，有的行為和公務員執行職務其實無關而無加重處罰的必要，應該</w:t>
      </w:r>
      <w:r w:rsidRPr="007C7A64">
        <w:rPr>
          <w:rFonts w:hint="eastAsia"/>
        </w:rPr>
        <w:lastRenderedPageBreak/>
        <w:t>要由規範目的來適度限縮，與貪腐無關的案件應回歸刑法詐欺罪的適用。】諮詢專家徐育安教授則認為：【「職務上機會」在實務上的確做了太寬泛的解釋，因此最高檢察署統一追訴標準，將小額的加班費、差旅費及交通津貼等排除在外，這些費用是基於公務員做為「受雇者」的身分向相關單位請領工作相關之報酬或補助，和其身為公務員被授權執行職務無關。】也有專家認為：【貪污、瀆職等在德國稱為職務犯罪，重點在行為人是否握有這個職務並且破壞它。以請領加班費而言，長官才有核發加班費的權限，不是請領的人。利用行使自己職務的機會詐取財物才叫做職務詐欺，若不是利用行使職務的機會，就可能是一般詐欺，但實務上常常把「利用行使職務」和「基於身分」混為一談】等語，均彰顯透過限縮「利用職務上機會」之認定，方可對對犯罪行為作出合理評價。</w:t>
      </w:r>
    </w:p>
    <w:p w14:paraId="18C827F3" w14:textId="77777777" w:rsidR="002600A6" w:rsidRPr="007C7A64" w:rsidRDefault="002600A6" w:rsidP="00474610">
      <w:pPr>
        <w:pStyle w:val="4"/>
      </w:pPr>
      <w:r w:rsidRPr="007C7A64">
        <w:rPr>
          <w:rFonts w:hint="eastAsia"/>
        </w:rPr>
        <w:t>另有文獻指出</w:t>
      </w:r>
      <w:r w:rsidRPr="007C7A64">
        <w:rPr>
          <w:rStyle w:val="afe"/>
        </w:rPr>
        <w:footnoteReference w:id="5"/>
      </w:r>
      <w:r w:rsidRPr="007C7A64">
        <w:rPr>
          <w:rFonts w:hint="eastAsia"/>
        </w:rPr>
        <w:t>：【將公務員之職務權限的概念帶入，使本罪之「利用職務上機會」限縮在「利用職務權限行使有關之機會」。並且採取假設判斷法，檢驗若非行為人具備該職務權限則無法行使本件詐術行為，若答案為肯定，則成立本罪，若答案為否定，則不成立。】亦有學者認為</w:t>
      </w:r>
      <w:r w:rsidRPr="007C7A64">
        <w:rPr>
          <w:rStyle w:val="afe"/>
        </w:rPr>
        <w:footnoteReference w:id="6"/>
      </w:r>
      <w:r w:rsidRPr="007C7A64">
        <w:rPr>
          <w:rFonts w:hint="eastAsia"/>
        </w:rPr>
        <w:t>：【誠如黃榮堅教授所言，公務員在財產法益侵害意義上的不廉潔是個人的人格操守問題，用刑罰來要求公務員應具有比一般人更高的道德素養或操守，</w:t>
      </w:r>
      <w:r w:rsidRPr="007C7A64">
        <w:rPr>
          <w:rFonts w:hint="eastAsia"/>
        </w:rPr>
        <w:lastRenderedPageBreak/>
        <w:t>會讓刑法成為維繫道德情緒的工具。國家的存在是為了藉由國家權力來公平解決人民之間的利益衝突問題，公務員瀆職犯罪會影響人民對於國家行政系統公正性的信賴，進而影響國家的效能及其存在的正當性與穩定性，因此，本罪應限於行為人是在執行特定職務之際詐取財物。】均是透過對「利用職務上機會」限縮解釋，避免本罪處罰範圍過度擴張。</w:t>
      </w:r>
    </w:p>
    <w:p w14:paraId="51B14FCC" w14:textId="77777777" w:rsidR="002600A6" w:rsidRPr="007C7A64" w:rsidRDefault="002600A6" w:rsidP="00474610">
      <w:pPr>
        <w:pStyle w:val="3"/>
      </w:pPr>
      <w:r w:rsidRPr="007C7A64">
        <w:rPr>
          <w:rFonts w:hint="eastAsia"/>
        </w:rPr>
        <w:t>本院以111年2月25日前後約1年左右進行判決檢索，可以發現在最高檢察署新聞稿發布後，有零星法院不以貪污治罪條例第5條第1項第2款進行判決，而改以</w:t>
      </w:r>
      <w:r w:rsidR="00152F89" w:rsidRPr="007C7A64">
        <w:rPr>
          <w:rFonts w:hint="eastAsia"/>
        </w:rPr>
        <w:t>刑法</w:t>
      </w:r>
      <w:r w:rsidRPr="007C7A64">
        <w:rPr>
          <w:rFonts w:hint="eastAsia"/>
        </w:rPr>
        <w:t>普通詐欺罪論處，但也有法院認為，不受檢察官主張普通詐欺罪之法律見解所拘束，本院彙整相關資料如附表1、2。</w:t>
      </w:r>
    </w:p>
    <w:p w14:paraId="1A4F19A2" w14:textId="77777777" w:rsidR="002600A6" w:rsidRPr="007C7A64" w:rsidRDefault="002600A6" w:rsidP="00474610">
      <w:pPr>
        <w:pStyle w:val="3"/>
      </w:pPr>
      <w:r w:rsidRPr="007C7A64">
        <w:rPr>
          <w:rFonts w:hint="eastAsia"/>
        </w:rPr>
        <w:t>根據法務部函復略以：【貪污治罪條例「重刑化」，產生司法實務上以下適用瓶頸:</w:t>
      </w:r>
      <w:r w:rsidRPr="007C7A64">
        <w:t>1.</w:t>
      </w:r>
      <w:r w:rsidRPr="007C7A64">
        <w:rPr>
          <w:rFonts w:hint="eastAsia"/>
        </w:rPr>
        <w:t>法官判決有罪以及檢察官提起公訴心證緊縮、2</w:t>
      </w:r>
      <w:r w:rsidRPr="007C7A64">
        <w:t>.</w:t>
      </w:r>
      <w:r w:rsidRPr="007C7A64">
        <w:rPr>
          <w:rFonts w:hint="eastAsia"/>
        </w:rPr>
        <w:t>實務創設不成文構成要件以及3</w:t>
      </w:r>
      <w:r w:rsidRPr="007C7A64">
        <w:t>.</w:t>
      </w:r>
      <w:r w:rsidRPr="007C7A64">
        <w:rPr>
          <w:rFonts w:hint="eastAsia"/>
        </w:rPr>
        <w:t>於</w:t>
      </w:r>
      <w:bookmarkStart w:id="55" w:name="_Hlk136961231"/>
      <w:r w:rsidRPr="007C7A64">
        <w:rPr>
          <w:rFonts w:hint="eastAsia"/>
        </w:rPr>
        <w:t>犯罪情狀</w:t>
      </w:r>
      <w:bookmarkEnd w:id="55"/>
      <w:r w:rsidRPr="007C7A64">
        <w:rPr>
          <w:rFonts w:hint="eastAsia"/>
        </w:rPr>
        <w:t>輕微之案件產生罪刑不相當等問題。法界對此批評「罰得重卻罰不到」，並呼籲應從「罰得重」往「罰得到」之方向進行立法改造。對於法界多年來存有「貪污治罪條例」與「刑法」整併之立法呼籲，希望藉由附屬刑罰整併回刑法，澈底解決貪污治罪條例長年來面臨之重刑化、體系紊亂、構成要件不明確、實務創設諸多不成文構成要件等問題，然而整併之立法工程龐大，涉及諸多條文及刑度之變更，影響層面廣大，更無法避免將影響諸多繫屬中個案，仍在審慎評估中】等語，亦有文獻呼應指出</w:t>
      </w:r>
      <w:r w:rsidRPr="007C7A64">
        <w:rPr>
          <w:rStyle w:val="afe"/>
        </w:rPr>
        <w:footnoteReference w:id="7"/>
      </w:r>
      <w:r w:rsidRPr="007C7A64">
        <w:rPr>
          <w:rFonts w:hint="eastAsia"/>
        </w:rPr>
        <w:t>：【貪污治罪條例不少條文情輕</w:t>
      </w:r>
      <w:r w:rsidRPr="007C7A64">
        <w:rPr>
          <w:rFonts w:hint="eastAsia"/>
        </w:rPr>
        <w:lastRenderedPageBreak/>
        <w:t>法重，常遭外界質疑有違罪刑相當原則。過去實務適用過程，往往因刑度太重，造成法官判不下去、檢察官不敢出手，反而形成肅貪障礙。在取得修法或整併之共識前，嚴格解釋適用該條例，必要時求諸普通刑法上之犯罪，查緝得到、判得下去、沒收得了，未必不是有利肅貪的思考。】爰此，法務部允應對貪污治罪條例持續廣納各界意見，凝聚共識，積極辦理修法研議。</w:t>
      </w:r>
    </w:p>
    <w:p w14:paraId="67970B21" w14:textId="77777777" w:rsidR="002600A6" w:rsidRPr="007C7A64" w:rsidRDefault="002600A6" w:rsidP="00474610">
      <w:pPr>
        <w:pStyle w:val="3"/>
      </w:pPr>
      <w:r w:rsidRPr="007C7A64">
        <w:rPr>
          <w:rFonts w:hint="eastAsia"/>
        </w:rPr>
        <w:t>綜上，</w:t>
      </w:r>
      <w:r w:rsidR="00152F89" w:rsidRPr="007C7A64">
        <w:rPr>
          <w:rFonts w:hint="eastAsia"/>
        </w:rPr>
        <w:t>貪污治罪條例第5條第1項第2款之公務員利用職務上機會詐取財物罪，屬於法定刑7年以上重度貪污犯罪，111年2月25日最高檢察署發布新聞稿，統一起訴標準，認定在公務員小額詐領加班費、值班費、差旅費及休假補助費，檢察官應以普通詐欺罪論處。然此法律見解無從拘束法院，法院仍得</w:t>
      </w:r>
      <w:r w:rsidR="001634B5" w:rsidRPr="007C7A64">
        <w:rPr>
          <w:rFonts w:hint="eastAsia"/>
        </w:rPr>
        <w:t>變更起訴法條，</w:t>
      </w:r>
      <w:r w:rsidR="00152F89" w:rsidRPr="007C7A64">
        <w:rPr>
          <w:rFonts w:hint="eastAsia"/>
        </w:rPr>
        <w:t>依貪污治罪條例第5條第1項第2款規定判決。倘為避免公務員罹於刑章之際有情輕法重情事，以及檢察機關之法律見解無法拘束法院等爭議，法務部允應對貪污治罪條例持續廣納各界意見，凝聚共識，積極辦理修法研議</w:t>
      </w:r>
      <w:r w:rsidRPr="007C7A64">
        <w:rPr>
          <w:rFonts w:hint="eastAsia"/>
        </w:rPr>
        <w:t>。</w:t>
      </w:r>
    </w:p>
    <w:p w14:paraId="2892E26E" w14:textId="77777777" w:rsidR="00E25849" w:rsidRPr="007C7A64" w:rsidRDefault="002600A6" w:rsidP="00474610">
      <w:pPr>
        <w:pStyle w:val="1"/>
        <w:ind w:left="2380" w:hanging="2380"/>
      </w:pPr>
      <w:bookmarkStart w:id="56" w:name="_Toc524895648"/>
      <w:bookmarkStart w:id="57" w:name="_Toc524896194"/>
      <w:bookmarkStart w:id="58" w:name="_Toc524896224"/>
      <w:bookmarkStart w:id="59" w:name="_Toc524902734"/>
      <w:bookmarkStart w:id="60" w:name="_Toc525066148"/>
      <w:bookmarkStart w:id="61" w:name="_Toc525070839"/>
      <w:bookmarkStart w:id="62" w:name="_Toc525938379"/>
      <w:bookmarkStart w:id="63" w:name="_Toc525939227"/>
      <w:bookmarkStart w:id="64" w:name="_Toc525939732"/>
      <w:bookmarkStart w:id="65" w:name="_Toc529218272"/>
      <w:bookmarkEnd w:id="50"/>
      <w:r w:rsidRPr="007C7A64">
        <w:br w:type="page"/>
      </w:r>
      <w:bookmarkStart w:id="66" w:name="_Toc529222689"/>
      <w:bookmarkStart w:id="67" w:name="_Toc529223111"/>
      <w:bookmarkStart w:id="68" w:name="_Toc529223862"/>
      <w:bookmarkStart w:id="69" w:name="_Toc529228265"/>
      <w:bookmarkStart w:id="70" w:name="_Toc2400395"/>
      <w:bookmarkStart w:id="71" w:name="_Toc4316189"/>
      <w:bookmarkStart w:id="72" w:name="_Toc4473330"/>
      <w:bookmarkStart w:id="73" w:name="_Toc69556897"/>
      <w:bookmarkStart w:id="74" w:name="_Toc69556946"/>
      <w:bookmarkStart w:id="75" w:name="_Toc69609820"/>
      <w:bookmarkStart w:id="76" w:name="_Toc70241816"/>
      <w:bookmarkStart w:id="77" w:name="_Toc70242205"/>
      <w:bookmarkStart w:id="78" w:name="_Toc421794875"/>
      <w:bookmarkStart w:id="79" w:name="_Toc422834160"/>
      <w:r w:rsidRPr="007C7A64">
        <w:rPr>
          <w:rFonts w:hint="eastAsia"/>
        </w:rPr>
        <w:lastRenderedPageBreak/>
        <w:t>處理辦法：</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p w14:paraId="26056FF4" w14:textId="77777777" w:rsidR="00FE0DCF" w:rsidRPr="007C7A64" w:rsidRDefault="00FE0DCF" w:rsidP="00FE0DCF">
      <w:pPr>
        <w:pStyle w:val="2"/>
      </w:pPr>
      <w:bookmarkStart w:id="80" w:name="_Toc524895649"/>
      <w:bookmarkStart w:id="81" w:name="_Toc524896195"/>
      <w:bookmarkStart w:id="82" w:name="_Toc524896225"/>
      <w:bookmarkStart w:id="83" w:name="_Toc2400397"/>
      <w:bookmarkStart w:id="84" w:name="_Toc4316191"/>
      <w:bookmarkStart w:id="85" w:name="_Toc4473332"/>
      <w:bookmarkStart w:id="86" w:name="_Toc69556901"/>
      <w:bookmarkStart w:id="87" w:name="_Toc69556950"/>
      <w:bookmarkStart w:id="88" w:name="_Toc69609824"/>
      <w:bookmarkStart w:id="89" w:name="_Toc70241822"/>
      <w:bookmarkStart w:id="90" w:name="_Toc70242211"/>
      <w:bookmarkStart w:id="91" w:name="_Toc421794881"/>
      <w:bookmarkStart w:id="92" w:name="_Toc421795447"/>
      <w:bookmarkStart w:id="93" w:name="_Toc421796028"/>
      <w:bookmarkStart w:id="94" w:name="_Toc422728963"/>
      <w:bookmarkStart w:id="95" w:name="_Toc422834166"/>
      <w:bookmarkEnd w:id="80"/>
      <w:bookmarkEnd w:id="81"/>
      <w:bookmarkEnd w:id="82"/>
      <w:r w:rsidRPr="007C7A64">
        <w:rPr>
          <w:rFonts w:hint="eastAsia"/>
        </w:rPr>
        <w:t>調查意見一至三，函請法務部轉所屬研提再審並轉最高檢察署檢察總長研提非常上訴。</w:t>
      </w:r>
    </w:p>
    <w:p w14:paraId="39A49CE3" w14:textId="77777777" w:rsidR="00FE0DCF" w:rsidRPr="007C7A64" w:rsidRDefault="00FE0DCF" w:rsidP="00FE0DCF">
      <w:pPr>
        <w:pStyle w:val="2"/>
      </w:pPr>
      <w:r w:rsidRPr="007C7A64">
        <w:rPr>
          <w:rFonts w:hint="eastAsia"/>
        </w:rPr>
        <w:t>調查意見四，函請法務部研議見復。</w:t>
      </w:r>
    </w:p>
    <w:p w14:paraId="7B23819C" w14:textId="77777777" w:rsidR="00FE0DCF" w:rsidRPr="007C7A64" w:rsidRDefault="00FE0DCF" w:rsidP="00FE0DCF">
      <w:pPr>
        <w:pStyle w:val="2"/>
      </w:pPr>
      <w:r w:rsidRPr="007C7A64">
        <w:rPr>
          <w:rFonts w:hint="eastAsia"/>
        </w:rPr>
        <w:t>調查意見函復陳訴人。</w:t>
      </w:r>
    </w:p>
    <w:p w14:paraId="1C303303" w14:textId="77777777" w:rsidR="00E25849" w:rsidRPr="007C7A64" w:rsidRDefault="00FE0DCF" w:rsidP="00FE0DCF">
      <w:pPr>
        <w:pStyle w:val="2"/>
      </w:pPr>
      <w:r w:rsidRPr="007C7A64">
        <w:rPr>
          <w:rFonts w:hint="eastAsia"/>
        </w:rPr>
        <w:t>調查意見(含案由、處理辦法、調查委員姓名、附件)上網公布。</w:t>
      </w:r>
      <w:bookmarkEnd w:id="83"/>
      <w:bookmarkEnd w:id="84"/>
      <w:bookmarkEnd w:id="85"/>
      <w:bookmarkEnd w:id="86"/>
      <w:bookmarkEnd w:id="87"/>
      <w:bookmarkEnd w:id="88"/>
      <w:bookmarkEnd w:id="89"/>
      <w:bookmarkEnd w:id="90"/>
      <w:bookmarkEnd w:id="91"/>
      <w:bookmarkEnd w:id="92"/>
      <w:bookmarkEnd w:id="93"/>
      <w:bookmarkEnd w:id="94"/>
      <w:bookmarkEnd w:id="95"/>
    </w:p>
    <w:p w14:paraId="0021BEF4" w14:textId="77777777" w:rsidR="00770453" w:rsidRPr="007C7A64" w:rsidRDefault="00770453" w:rsidP="00770453">
      <w:pPr>
        <w:pStyle w:val="aa"/>
        <w:spacing w:beforeLines="50" w:before="228" w:afterLines="100" w:after="457"/>
        <w:ind w:leftChars="1100" w:left="3742"/>
        <w:rPr>
          <w:b w:val="0"/>
          <w:bCs/>
          <w:snapToGrid/>
          <w:spacing w:val="12"/>
          <w:kern w:val="0"/>
          <w:sz w:val="40"/>
        </w:rPr>
      </w:pPr>
    </w:p>
    <w:p w14:paraId="29A74759" w14:textId="77777777" w:rsidR="00E25849" w:rsidRPr="007C7A64" w:rsidRDefault="00E25849" w:rsidP="00770453">
      <w:pPr>
        <w:pStyle w:val="aa"/>
        <w:spacing w:beforeLines="50" w:before="228" w:afterLines="100" w:after="457"/>
        <w:ind w:leftChars="1100" w:left="3742"/>
        <w:rPr>
          <w:b w:val="0"/>
          <w:bCs/>
          <w:snapToGrid/>
          <w:spacing w:val="12"/>
          <w:kern w:val="0"/>
          <w:sz w:val="40"/>
        </w:rPr>
      </w:pPr>
      <w:r w:rsidRPr="007C7A64">
        <w:rPr>
          <w:rFonts w:hint="eastAsia"/>
          <w:b w:val="0"/>
          <w:bCs/>
          <w:snapToGrid/>
          <w:spacing w:val="12"/>
          <w:kern w:val="0"/>
          <w:sz w:val="40"/>
        </w:rPr>
        <w:t>調查委員：</w:t>
      </w:r>
      <w:r w:rsidR="00F04384" w:rsidRPr="007C7A64">
        <w:rPr>
          <w:rFonts w:hint="eastAsia"/>
          <w:b w:val="0"/>
          <w:bCs/>
          <w:snapToGrid/>
          <w:spacing w:val="12"/>
          <w:kern w:val="0"/>
          <w:sz w:val="40"/>
        </w:rPr>
        <w:t>蔡崇義</w:t>
      </w:r>
    </w:p>
    <w:p w14:paraId="1168D75C" w14:textId="77777777" w:rsidR="00F04384" w:rsidRPr="007C7A64" w:rsidRDefault="00F04384" w:rsidP="00F04384">
      <w:pPr>
        <w:pStyle w:val="aa"/>
        <w:spacing w:beforeLines="50" w:before="228" w:afterLines="100" w:after="457"/>
        <w:ind w:leftChars="1751" w:left="5956"/>
        <w:rPr>
          <w:b w:val="0"/>
          <w:bCs/>
          <w:snapToGrid/>
          <w:spacing w:val="12"/>
          <w:kern w:val="0"/>
          <w:sz w:val="40"/>
        </w:rPr>
      </w:pPr>
      <w:r w:rsidRPr="007C7A64">
        <w:rPr>
          <w:rFonts w:hint="eastAsia"/>
          <w:b w:val="0"/>
          <w:bCs/>
          <w:snapToGrid/>
          <w:spacing w:val="12"/>
          <w:kern w:val="0"/>
          <w:sz w:val="40"/>
        </w:rPr>
        <w:t>鴻義章</w:t>
      </w:r>
    </w:p>
    <w:p w14:paraId="7E1AA4DB" w14:textId="77777777" w:rsidR="00F04384" w:rsidRPr="007C7A64" w:rsidRDefault="00F04384" w:rsidP="00F04384">
      <w:pPr>
        <w:pStyle w:val="aa"/>
        <w:spacing w:beforeLines="50" w:before="228" w:afterLines="100" w:after="457"/>
        <w:ind w:leftChars="1751" w:left="5956"/>
        <w:rPr>
          <w:b w:val="0"/>
          <w:bCs/>
          <w:snapToGrid/>
          <w:spacing w:val="12"/>
          <w:kern w:val="0"/>
          <w:sz w:val="40"/>
        </w:rPr>
      </w:pPr>
      <w:r w:rsidRPr="007C7A64">
        <w:rPr>
          <w:rFonts w:hint="eastAsia"/>
          <w:b w:val="0"/>
          <w:bCs/>
          <w:snapToGrid/>
          <w:spacing w:val="12"/>
          <w:kern w:val="0"/>
          <w:sz w:val="40"/>
        </w:rPr>
        <w:t>張菊芳</w:t>
      </w:r>
    </w:p>
    <w:p w14:paraId="5F336DDA" w14:textId="77777777" w:rsidR="00770453" w:rsidRPr="007C7A64" w:rsidRDefault="00770453" w:rsidP="00770453">
      <w:pPr>
        <w:pStyle w:val="aa"/>
        <w:spacing w:before="0" w:after="0"/>
        <w:ind w:leftChars="1100" w:left="3742"/>
        <w:rPr>
          <w:rFonts w:ascii="Times New Roman"/>
          <w:b w:val="0"/>
          <w:bCs/>
          <w:snapToGrid/>
          <w:spacing w:val="0"/>
          <w:kern w:val="0"/>
          <w:sz w:val="40"/>
        </w:rPr>
      </w:pPr>
    </w:p>
    <w:p w14:paraId="530A2D9E" w14:textId="77777777" w:rsidR="00F910BE" w:rsidRPr="007C7A64" w:rsidRDefault="00F910BE">
      <w:pPr>
        <w:widowControl/>
        <w:overflowPunct/>
        <w:autoSpaceDE/>
        <w:autoSpaceDN/>
        <w:jc w:val="left"/>
        <w:rPr>
          <w:bCs/>
          <w:kern w:val="0"/>
        </w:rPr>
        <w:sectPr w:rsidR="00F910BE" w:rsidRPr="007C7A64" w:rsidSect="00931A10">
          <w:footerReference w:type="default" r:id="rId9"/>
          <w:pgSz w:w="11907" w:h="16840" w:code="9"/>
          <w:pgMar w:top="1701" w:right="1418" w:bottom="1418" w:left="1418" w:header="851" w:footer="851" w:gutter="227"/>
          <w:pgNumType w:start="1"/>
          <w:cols w:space="425"/>
          <w:docGrid w:type="linesAndChars" w:linePitch="457" w:charSpace="4127"/>
        </w:sectPr>
      </w:pPr>
    </w:p>
    <w:p w14:paraId="4884F60B" w14:textId="77777777" w:rsidR="00F910BE" w:rsidRPr="007C7A64" w:rsidRDefault="00F910BE" w:rsidP="00F910BE">
      <w:pPr>
        <w:overflowPunct/>
        <w:autoSpaceDE/>
        <w:autoSpaceDN/>
        <w:spacing w:before="100" w:after="100"/>
        <w:jc w:val="left"/>
        <w:rPr>
          <w:rFonts w:ascii="Times New Roman"/>
          <w:szCs w:val="22"/>
        </w:rPr>
      </w:pPr>
      <w:r w:rsidRPr="007C7A64">
        <w:rPr>
          <w:rFonts w:ascii="Times New Roman" w:hint="eastAsia"/>
          <w:szCs w:val="22"/>
        </w:rPr>
        <w:lastRenderedPageBreak/>
        <w:t>表</w:t>
      </w:r>
      <w:r w:rsidRPr="007C7A64">
        <w:rPr>
          <w:rFonts w:ascii="Times New Roman" w:hint="eastAsia"/>
          <w:szCs w:val="22"/>
        </w:rPr>
        <w:t>1</w:t>
      </w:r>
      <w:r w:rsidRPr="007C7A64">
        <w:rPr>
          <w:rFonts w:ascii="Times New Roman" w:hint="eastAsia"/>
          <w:szCs w:val="22"/>
        </w:rPr>
        <w:t>、軍人涉犯利用職務上機會詐取財物罪之判決彙整表</w:t>
      </w:r>
    </w:p>
    <w:tbl>
      <w:tblPr>
        <w:tblStyle w:val="13"/>
        <w:tblW w:w="0" w:type="auto"/>
        <w:tblLook w:val="04A0" w:firstRow="1" w:lastRow="0" w:firstColumn="1" w:lastColumn="0" w:noHBand="0" w:noVBand="1"/>
      </w:tblPr>
      <w:tblGrid>
        <w:gridCol w:w="478"/>
        <w:gridCol w:w="1223"/>
        <w:gridCol w:w="3064"/>
        <w:gridCol w:w="1957"/>
        <w:gridCol w:w="1813"/>
        <w:gridCol w:w="2646"/>
        <w:gridCol w:w="2530"/>
      </w:tblGrid>
      <w:tr w:rsidR="00883FA5" w:rsidRPr="007C7A64" w14:paraId="37361A5D" w14:textId="77777777" w:rsidTr="00F910BE">
        <w:tc>
          <w:tcPr>
            <w:tcW w:w="458" w:type="dxa"/>
            <w:vAlign w:val="center"/>
          </w:tcPr>
          <w:p w14:paraId="2FDFD033" w14:textId="77777777" w:rsidR="00F910BE" w:rsidRPr="007C7A64" w:rsidRDefault="00F910BE" w:rsidP="00F910BE">
            <w:pPr>
              <w:overflowPunct/>
              <w:autoSpaceDE/>
              <w:autoSpaceDN/>
              <w:spacing w:before="100" w:after="100"/>
              <w:jc w:val="center"/>
              <w:rPr>
                <w:rFonts w:ascii="Times New Roman"/>
                <w:sz w:val="24"/>
              </w:rPr>
            </w:pPr>
            <w:r w:rsidRPr="007C7A64">
              <w:rPr>
                <w:rFonts w:ascii="Times New Roman" w:hint="eastAsia"/>
                <w:sz w:val="24"/>
              </w:rPr>
              <w:t>編號</w:t>
            </w:r>
          </w:p>
        </w:tc>
        <w:tc>
          <w:tcPr>
            <w:tcW w:w="1238" w:type="dxa"/>
            <w:vAlign w:val="center"/>
          </w:tcPr>
          <w:p w14:paraId="384303F4" w14:textId="77777777" w:rsidR="00F910BE" w:rsidRPr="007C7A64" w:rsidRDefault="00F910BE" w:rsidP="00F910BE">
            <w:pPr>
              <w:overflowPunct/>
              <w:autoSpaceDE/>
              <w:autoSpaceDN/>
              <w:spacing w:before="100" w:after="100"/>
              <w:jc w:val="center"/>
              <w:rPr>
                <w:rFonts w:ascii="Times New Roman"/>
                <w:sz w:val="24"/>
              </w:rPr>
            </w:pPr>
            <w:r w:rsidRPr="007C7A64">
              <w:rPr>
                <w:rFonts w:ascii="Times New Roman" w:hint="eastAsia"/>
                <w:sz w:val="24"/>
              </w:rPr>
              <w:t>判決字號</w:t>
            </w:r>
          </w:p>
        </w:tc>
        <w:tc>
          <w:tcPr>
            <w:tcW w:w="3119" w:type="dxa"/>
            <w:vAlign w:val="center"/>
          </w:tcPr>
          <w:p w14:paraId="7DFB6FCB" w14:textId="77777777" w:rsidR="00F910BE" w:rsidRPr="007C7A64" w:rsidRDefault="00F910BE" w:rsidP="00F910BE">
            <w:pPr>
              <w:overflowPunct/>
              <w:autoSpaceDE/>
              <w:autoSpaceDN/>
              <w:spacing w:before="100" w:after="100"/>
              <w:jc w:val="center"/>
              <w:rPr>
                <w:rFonts w:ascii="Times New Roman"/>
                <w:sz w:val="24"/>
              </w:rPr>
            </w:pPr>
            <w:r w:rsidRPr="007C7A64">
              <w:rPr>
                <w:rFonts w:ascii="Times New Roman" w:hint="eastAsia"/>
                <w:sz w:val="24"/>
              </w:rPr>
              <w:t>檢察官起訴</w:t>
            </w:r>
          </w:p>
        </w:tc>
        <w:tc>
          <w:tcPr>
            <w:tcW w:w="1984" w:type="dxa"/>
            <w:vAlign w:val="center"/>
          </w:tcPr>
          <w:p w14:paraId="31FCBBE1" w14:textId="77777777" w:rsidR="00F910BE" w:rsidRPr="007C7A64" w:rsidRDefault="00F910BE" w:rsidP="00F910BE">
            <w:pPr>
              <w:overflowPunct/>
              <w:autoSpaceDE/>
              <w:autoSpaceDN/>
              <w:spacing w:before="100" w:after="100"/>
              <w:jc w:val="center"/>
              <w:rPr>
                <w:rFonts w:ascii="Times New Roman"/>
                <w:sz w:val="24"/>
              </w:rPr>
            </w:pPr>
            <w:r w:rsidRPr="007C7A64">
              <w:rPr>
                <w:rFonts w:ascii="Times New Roman" w:hint="eastAsia"/>
                <w:sz w:val="24"/>
              </w:rPr>
              <w:t>法院判決重點</w:t>
            </w:r>
          </w:p>
        </w:tc>
        <w:tc>
          <w:tcPr>
            <w:tcW w:w="1843" w:type="dxa"/>
            <w:vAlign w:val="center"/>
          </w:tcPr>
          <w:p w14:paraId="47C06767" w14:textId="77777777" w:rsidR="00F910BE" w:rsidRPr="007C7A64" w:rsidRDefault="00F910BE" w:rsidP="00F910BE">
            <w:pPr>
              <w:overflowPunct/>
              <w:autoSpaceDE/>
              <w:autoSpaceDN/>
              <w:jc w:val="center"/>
              <w:rPr>
                <w:rFonts w:hAnsi="標楷體"/>
                <w:sz w:val="24"/>
                <w:szCs w:val="24"/>
              </w:rPr>
            </w:pPr>
            <w:r w:rsidRPr="007C7A64">
              <w:rPr>
                <w:rFonts w:hAnsi="標楷體" w:hint="eastAsia"/>
                <w:sz w:val="24"/>
                <w:szCs w:val="24"/>
              </w:rPr>
              <w:t>案件進度</w:t>
            </w:r>
          </w:p>
        </w:tc>
        <w:tc>
          <w:tcPr>
            <w:tcW w:w="2693" w:type="dxa"/>
            <w:vAlign w:val="center"/>
          </w:tcPr>
          <w:p w14:paraId="3B4BAAE4" w14:textId="77777777" w:rsidR="00F910BE" w:rsidRPr="007C7A64" w:rsidRDefault="00F910BE" w:rsidP="00F910BE">
            <w:pPr>
              <w:overflowPunct/>
              <w:autoSpaceDE/>
              <w:autoSpaceDN/>
              <w:rPr>
                <w:rFonts w:hAnsi="標楷體"/>
                <w:sz w:val="24"/>
                <w:szCs w:val="24"/>
              </w:rPr>
            </w:pPr>
            <w:r w:rsidRPr="007C7A64">
              <w:rPr>
                <w:rFonts w:hAnsi="標楷體" w:hint="eastAsia"/>
                <w:sz w:val="24"/>
                <w:szCs w:val="24"/>
              </w:rPr>
              <w:t>是否為最高檢統一標準所列加班費、值班費、差旅費、休假補助費</w:t>
            </w:r>
          </w:p>
        </w:tc>
        <w:tc>
          <w:tcPr>
            <w:tcW w:w="2552" w:type="dxa"/>
            <w:vAlign w:val="center"/>
          </w:tcPr>
          <w:p w14:paraId="60E7C9D0" w14:textId="77777777" w:rsidR="00F910BE" w:rsidRPr="007C7A64" w:rsidRDefault="00F910BE" w:rsidP="00F910BE">
            <w:pPr>
              <w:overflowPunct/>
              <w:autoSpaceDE/>
              <w:autoSpaceDN/>
              <w:rPr>
                <w:rFonts w:hAnsi="標楷體"/>
                <w:sz w:val="24"/>
                <w:szCs w:val="24"/>
              </w:rPr>
            </w:pPr>
            <w:r w:rsidRPr="007C7A64">
              <w:rPr>
                <w:rFonts w:hAnsi="標楷體" w:hint="eastAsia"/>
                <w:sz w:val="24"/>
                <w:szCs w:val="24"/>
              </w:rPr>
              <w:t>若是，有無依最高檢統一標準處理？處理情形？</w:t>
            </w:r>
          </w:p>
        </w:tc>
      </w:tr>
      <w:tr w:rsidR="00883FA5" w:rsidRPr="007C7A64" w14:paraId="266171D1" w14:textId="77777777" w:rsidTr="00F910BE">
        <w:tc>
          <w:tcPr>
            <w:tcW w:w="458" w:type="dxa"/>
          </w:tcPr>
          <w:p w14:paraId="319E278B" w14:textId="77777777" w:rsidR="00F910BE" w:rsidRPr="007C7A64" w:rsidRDefault="00F910BE" w:rsidP="00F910BE">
            <w:pPr>
              <w:numPr>
                <w:ilvl w:val="0"/>
                <w:numId w:val="38"/>
              </w:numPr>
              <w:overflowPunct/>
              <w:autoSpaceDE/>
              <w:autoSpaceDN/>
              <w:spacing w:before="100" w:after="100"/>
              <w:ind w:left="0" w:firstLine="0"/>
              <w:jc w:val="left"/>
              <w:rPr>
                <w:rFonts w:ascii="Times New Roman"/>
                <w:sz w:val="24"/>
              </w:rPr>
            </w:pPr>
          </w:p>
        </w:tc>
        <w:tc>
          <w:tcPr>
            <w:tcW w:w="1238" w:type="dxa"/>
          </w:tcPr>
          <w:p w14:paraId="1B5FDD75" w14:textId="77777777" w:rsidR="00F910BE" w:rsidRPr="007C7A64" w:rsidRDefault="00F910BE" w:rsidP="00F910BE">
            <w:pPr>
              <w:overflowPunct/>
              <w:autoSpaceDE/>
              <w:autoSpaceDN/>
              <w:spacing w:before="100" w:after="100"/>
              <w:rPr>
                <w:rFonts w:ascii="Times New Roman"/>
                <w:sz w:val="24"/>
              </w:rPr>
            </w:pPr>
            <w:r w:rsidRPr="007C7A64">
              <w:rPr>
                <w:rFonts w:ascii="Times New Roman" w:hint="eastAsia"/>
                <w:sz w:val="24"/>
              </w:rPr>
              <w:t>臺灣臺北地方法院</w:t>
            </w:r>
            <w:r w:rsidRPr="007C7A64">
              <w:rPr>
                <w:rFonts w:ascii="Times New Roman" w:hint="eastAsia"/>
                <w:sz w:val="24"/>
              </w:rPr>
              <w:t>110</w:t>
            </w:r>
            <w:r w:rsidRPr="007C7A64">
              <w:rPr>
                <w:rFonts w:ascii="Times New Roman" w:hint="eastAsia"/>
                <w:sz w:val="24"/>
              </w:rPr>
              <w:t>年度軍訴字第</w:t>
            </w:r>
            <w:r w:rsidRPr="007C7A64">
              <w:rPr>
                <w:rFonts w:ascii="Times New Roman" w:hint="eastAsia"/>
                <w:sz w:val="24"/>
              </w:rPr>
              <w:t>1</w:t>
            </w:r>
            <w:r w:rsidRPr="007C7A64">
              <w:rPr>
                <w:rFonts w:ascii="Times New Roman" w:hint="eastAsia"/>
                <w:sz w:val="24"/>
              </w:rPr>
              <w:t>號</w:t>
            </w:r>
          </w:p>
        </w:tc>
        <w:tc>
          <w:tcPr>
            <w:tcW w:w="3119" w:type="dxa"/>
          </w:tcPr>
          <w:p w14:paraId="47BFA2CD" w14:textId="77777777" w:rsidR="00F910BE" w:rsidRPr="007C7A64" w:rsidRDefault="00F910BE" w:rsidP="00F910BE">
            <w:pPr>
              <w:overflowPunct/>
              <w:autoSpaceDE/>
              <w:autoSpaceDN/>
              <w:spacing w:before="100" w:after="100"/>
              <w:rPr>
                <w:rFonts w:ascii="Times New Roman"/>
                <w:sz w:val="24"/>
              </w:rPr>
            </w:pPr>
            <w:r w:rsidRPr="007C7A64">
              <w:rPr>
                <w:rFonts w:ascii="Times New Roman" w:hint="eastAsia"/>
                <w:sz w:val="24"/>
              </w:rPr>
              <w:t>被告為指揮部之上校指揮官，於</w:t>
            </w:r>
            <w:r w:rsidRPr="007C7A64">
              <w:rPr>
                <w:rFonts w:ascii="Times New Roman" w:hint="eastAsia"/>
                <w:sz w:val="24"/>
              </w:rPr>
              <w:t>108</w:t>
            </w:r>
            <w:r w:rsidRPr="007C7A64">
              <w:rPr>
                <w:rFonts w:ascii="Times New Roman" w:hint="eastAsia"/>
                <w:sz w:val="24"/>
              </w:rPr>
              <w:t>年</w:t>
            </w:r>
            <w:r w:rsidRPr="007C7A64">
              <w:rPr>
                <w:rFonts w:ascii="Times New Roman" w:hint="eastAsia"/>
                <w:sz w:val="24"/>
              </w:rPr>
              <w:t>5</w:t>
            </w:r>
            <w:r w:rsidRPr="007C7A64">
              <w:rPr>
                <w:rFonts w:ascii="Times New Roman" w:hint="eastAsia"/>
                <w:sz w:val="24"/>
              </w:rPr>
              <w:t>月</w:t>
            </w:r>
            <w:r w:rsidRPr="007C7A64">
              <w:rPr>
                <w:rFonts w:ascii="Times New Roman" w:hint="eastAsia"/>
                <w:sz w:val="24"/>
              </w:rPr>
              <w:t>7</w:t>
            </w:r>
            <w:r w:rsidRPr="007C7A64">
              <w:rPr>
                <w:rFonts w:ascii="Times New Roman" w:hint="eastAsia"/>
                <w:sz w:val="24"/>
              </w:rPr>
              <w:t>日牛排館聚餐後餐費各自負擔，卻向店家索取發票後以事務費核銷</w:t>
            </w:r>
            <w:r w:rsidRPr="007C7A64">
              <w:rPr>
                <w:rFonts w:ascii="Times New Roman" w:hint="eastAsia"/>
                <w:sz w:val="24"/>
              </w:rPr>
              <w:t>4</w:t>
            </w:r>
            <w:r w:rsidRPr="007C7A64">
              <w:rPr>
                <w:rFonts w:ascii="Times New Roman"/>
                <w:sz w:val="24"/>
              </w:rPr>
              <w:t>,</w:t>
            </w:r>
            <w:r w:rsidRPr="007C7A64">
              <w:rPr>
                <w:rFonts w:ascii="Times New Roman" w:hint="eastAsia"/>
                <w:sz w:val="24"/>
              </w:rPr>
              <w:t>797</w:t>
            </w:r>
            <w:r w:rsidRPr="007C7A64">
              <w:rPr>
                <w:rFonts w:ascii="Times New Roman" w:hint="eastAsia"/>
                <w:sz w:val="24"/>
              </w:rPr>
              <w:t>元，另於</w:t>
            </w:r>
            <w:r w:rsidRPr="007C7A64">
              <w:rPr>
                <w:rFonts w:ascii="Times New Roman" w:hint="eastAsia"/>
                <w:sz w:val="24"/>
              </w:rPr>
              <w:t>108</w:t>
            </w:r>
            <w:r w:rsidRPr="007C7A64">
              <w:rPr>
                <w:rFonts w:ascii="Times New Roman" w:hint="eastAsia"/>
                <w:sz w:val="24"/>
              </w:rPr>
              <w:t>年</w:t>
            </w:r>
            <w:r w:rsidRPr="007C7A64">
              <w:rPr>
                <w:rFonts w:ascii="Times New Roman" w:hint="eastAsia"/>
                <w:sz w:val="24"/>
              </w:rPr>
              <w:t>9</w:t>
            </w:r>
            <w:r w:rsidRPr="007C7A64">
              <w:rPr>
                <w:rFonts w:ascii="Times New Roman" w:hint="eastAsia"/>
                <w:sz w:val="24"/>
              </w:rPr>
              <w:t>月</w:t>
            </w:r>
            <w:r w:rsidRPr="007C7A64">
              <w:rPr>
                <w:rFonts w:ascii="Times New Roman" w:hint="eastAsia"/>
                <w:sz w:val="24"/>
              </w:rPr>
              <w:t>5</w:t>
            </w:r>
            <w:r w:rsidRPr="007C7A64">
              <w:rPr>
                <w:rFonts w:ascii="Times New Roman" w:hint="eastAsia"/>
                <w:sz w:val="24"/>
              </w:rPr>
              <w:t>日購買麵食並由同仁各自付擔費用後，向店家索取空白收據以事務費核銷</w:t>
            </w:r>
            <w:r w:rsidRPr="007C7A64">
              <w:rPr>
                <w:rFonts w:ascii="Times New Roman" w:hint="eastAsia"/>
                <w:sz w:val="24"/>
              </w:rPr>
              <w:t>1</w:t>
            </w:r>
            <w:r w:rsidRPr="007C7A64">
              <w:rPr>
                <w:rFonts w:ascii="Times New Roman"/>
                <w:sz w:val="24"/>
              </w:rPr>
              <w:t>,320</w:t>
            </w:r>
            <w:r w:rsidRPr="007C7A64">
              <w:rPr>
                <w:rFonts w:ascii="Times New Roman" w:hint="eastAsia"/>
                <w:sz w:val="24"/>
              </w:rPr>
              <w:t>元，成立</w:t>
            </w:r>
            <w:r w:rsidRPr="007C7A64">
              <w:rPr>
                <w:rFonts w:ascii="Times New Roman" w:hint="eastAsia"/>
                <w:sz w:val="24"/>
              </w:rPr>
              <w:t>2</w:t>
            </w:r>
            <w:r w:rsidRPr="007C7A64">
              <w:rPr>
                <w:rFonts w:ascii="Times New Roman" w:hint="eastAsia"/>
                <w:sz w:val="24"/>
              </w:rPr>
              <w:t>個利用職務上機會詐取財物罪。</w:t>
            </w:r>
          </w:p>
        </w:tc>
        <w:tc>
          <w:tcPr>
            <w:tcW w:w="1984" w:type="dxa"/>
          </w:tcPr>
          <w:p w14:paraId="1DD56F63" w14:textId="77777777" w:rsidR="00F910BE" w:rsidRPr="007C7A64" w:rsidRDefault="00F910BE" w:rsidP="00F910BE">
            <w:pPr>
              <w:overflowPunct/>
              <w:autoSpaceDE/>
              <w:autoSpaceDN/>
              <w:spacing w:before="100" w:after="100"/>
              <w:rPr>
                <w:rFonts w:ascii="Times New Roman"/>
                <w:sz w:val="24"/>
              </w:rPr>
            </w:pPr>
            <w:r w:rsidRPr="007C7A64">
              <w:rPr>
                <w:rFonts w:ascii="Times New Roman" w:hint="eastAsia"/>
                <w:sz w:val="24"/>
              </w:rPr>
              <w:t>成立本罪（應執行</w:t>
            </w:r>
            <w:r w:rsidRPr="007C7A64">
              <w:rPr>
                <w:rFonts w:ascii="Times New Roman" w:hint="eastAsia"/>
                <w:sz w:val="24"/>
              </w:rPr>
              <w:t>2</w:t>
            </w:r>
            <w:r w:rsidRPr="007C7A64">
              <w:rPr>
                <w:rFonts w:ascii="Times New Roman" w:hint="eastAsia"/>
                <w:sz w:val="24"/>
              </w:rPr>
              <w:t>年）。</w:t>
            </w:r>
          </w:p>
          <w:p w14:paraId="201EE56F" w14:textId="77777777" w:rsidR="00F910BE" w:rsidRPr="007C7A64" w:rsidRDefault="00F910BE" w:rsidP="00F910BE">
            <w:pPr>
              <w:overflowPunct/>
              <w:autoSpaceDE/>
              <w:autoSpaceDN/>
              <w:spacing w:before="100" w:after="100"/>
              <w:rPr>
                <w:rFonts w:ascii="Times New Roman"/>
                <w:sz w:val="24"/>
              </w:rPr>
            </w:pPr>
            <w:r w:rsidRPr="007C7A64">
              <w:rPr>
                <w:rFonts w:ascii="Times New Roman" w:hint="eastAsia"/>
                <w:sz w:val="24"/>
              </w:rPr>
              <w:t>不予緩刑：因被告未認罪。</w:t>
            </w:r>
          </w:p>
        </w:tc>
        <w:tc>
          <w:tcPr>
            <w:tcW w:w="1843" w:type="dxa"/>
          </w:tcPr>
          <w:p w14:paraId="5C549D34" w14:textId="77777777" w:rsidR="00F910BE" w:rsidRPr="007C7A64" w:rsidRDefault="00F910BE" w:rsidP="00F910BE">
            <w:pPr>
              <w:overflowPunct/>
              <w:autoSpaceDE/>
              <w:autoSpaceDN/>
              <w:spacing w:before="100" w:after="100"/>
              <w:rPr>
                <w:rFonts w:hAnsi="標楷體"/>
                <w:sz w:val="24"/>
                <w:szCs w:val="24"/>
              </w:rPr>
            </w:pPr>
            <w:r w:rsidRPr="007C7A64">
              <w:rPr>
                <w:rFonts w:hAnsi="標楷體" w:hint="eastAsia"/>
                <w:sz w:val="24"/>
                <w:szCs w:val="24"/>
              </w:rPr>
              <w:t>111年12月14日一審判決</w:t>
            </w:r>
          </w:p>
          <w:p w14:paraId="351FB17A" w14:textId="77777777" w:rsidR="00F910BE" w:rsidRPr="007C7A64" w:rsidRDefault="00F910BE" w:rsidP="00F910BE">
            <w:pPr>
              <w:overflowPunct/>
              <w:autoSpaceDE/>
              <w:autoSpaceDN/>
              <w:spacing w:before="100" w:after="100"/>
              <w:rPr>
                <w:rFonts w:hAnsi="標楷體"/>
                <w:sz w:val="24"/>
                <w:szCs w:val="24"/>
              </w:rPr>
            </w:pPr>
            <w:r w:rsidRPr="007C7A64">
              <w:rPr>
                <w:rFonts w:hAnsi="標楷體" w:hint="eastAsia"/>
                <w:sz w:val="24"/>
                <w:szCs w:val="24"/>
              </w:rPr>
              <w:t>上訴中</w:t>
            </w:r>
          </w:p>
        </w:tc>
        <w:tc>
          <w:tcPr>
            <w:tcW w:w="2693" w:type="dxa"/>
          </w:tcPr>
          <w:p w14:paraId="1BE86A24" w14:textId="77777777" w:rsidR="00F910BE" w:rsidRPr="007C7A64" w:rsidRDefault="00F910BE" w:rsidP="00F910BE">
            <w:pPr>
              <w:overflowPunct/>
              <w:autoSpaceDE/>
              <w:autoSpaceDN/>
              <w:spacing w:before="100" w:after="100"/>
              <w:rPr>
                <w:rFonts w:hAnsi="標楷體"/>
                <w:sz w:val="24"/>
                <w:szCs w:val="24"/>
              </w:rPr>
            </w:pPr>
            <w:r w:rsidRPr="007C7A64">
              <w:rPr>
                <w:rFonts w:hAnsi="標楷體" w:hint="eastAsia"/>
                <w:sz w:val="24"/>
                <w:szCs w:val="24"/>
              </w:rPr>
              <w:t>否。</w:t>
            </w:r>
          </w:p>
          <w:p w14:paraId="3E3CB23B" w14:textId="77777777" w:rsidR="00F910BE" w:rsidRPr="007C7A64" w:rsidRDefault="00F910BE" w:rsidP="00F910BE">
            <w:pPr>
              <w:overflowPunct/>
              <w:autoSpaceDE/>
              <w:autoSpaceDN/>
              <w:spacing w:before="100" w:after="100"/>
              <w:rPr>
                <w:rFonts w:hAnsi="標楷體"/>
                <w:sz w:val="24"/>
                <w:szCs w:val="24"/>
              </w:rPr>
            </w:pPr>
            <w:r w:rsidRPr="007C7A64">
              <w:rPr>
                <w:rFonts w:hAnsi="標楷體" w:hint="eastAsia"/>
                <w:sz w:val="24"/>
                <w:szCs w:val="24"/>
              </w:rPr>
              <w:t>本件係詐領主官行政事務費</w:t>
            </w:r>
          </w:p>
        </w:tc>
        <w:tc>
          <w:tcPr>
            <w:tcW w:w="2552" w:type="dxa"/>
          </w:tcPr>
          <w:p w14:paraId="398E6264" w14:textId="77777777" w:rsidR="00F910BE" w:rsidRPr="007C7A64" w:rsidRDefault="00F910BE" w:rsidP="00F910BE">
            <w:pPr>
              <w:overflowPunct/>
              <w:autoSpaceDE/>
              <w:autoSpaceDN/>
              <w:spacing w:before="100" w:after="100"/>
              <w:rPr>
                <w:rFonts w:hAnsi="標楷體"/>
                <w:sz w:val="24"/>
                <w:szCs w:val="24"/>
              </w:rPr>
            </w:pPr>
            <w:r w:rsidRPr="007C7A64">
              <w:rPr>
                <w:rFonts w:hAnsi="標楷體" w:hint="eastAsia"/>
                <w:sz w:val="24"/>
                <w:szCs w:val="24"/>
              </w:rPr>
              <w:t>-</w:t>
            </w:r>
          </w:p>
        </w:tc>
      </w:tr>
      <w:tr w:rsidR="00883FA5" w:rsidRPr="007C7A64" w14:paraId="22729B7C" w14:textId="77777777" w:rsidTr="00F910BE">
        <w:tc>
          <w:tcPr>
            <w:tcW w:w="458" w:type="dxa"/>
          </w:tcPr>
          <w:p w14:paraId="03583074" w14:textId="77777777" w:rsidR="00F910BE" w:rsidRPr="007C7A64" w:rsidRDefault="00F910BE" w:rsidP="00F910BE">
            <w:pPr>
              <w:numPr>
                <w:ilvl w:val="0"/>
                <w:numId w:val="38"/>
              </w:numPr>
              <w:overflowPunct/>
              <w:autoSpaceDE/>
              <w:autoSpaceDN/>
              <w:spacing w:before="100" w:after="100"/>
              <w:ind w:left="0" w:firstLine="0"/>
              <w:jc w:val="left"/>
              <w:rPr>
                <w:rFonts w:ascii="Times New Roman"/>
                <w:sz w:val="24"/>
              </w:rPr>
            </w:pPr>
          </w:p>
        </w:tc>
        <w:tc>
          <w:tcPr>
            <w:tcW w:w="1238" w:type="dxa"/>
          </w:tcPr>
          <w:p w14:paraId="6947773A" w14:textId="77777777" w:rsidR="00F910BE" w:rsidRPr="007C7A64" w:rsidRDefault="00F910BE" w:rsidP="00F910BE">
            <w:pPr>
              <w:overflowPunct/>
              <w:autoSpaceDE/>
              <w:autoSpaceDN/>
              <w:spacing w:before="100" w:after="100"/>
              <w:rPr>
                <w:rFonts w:ascii="Times New Roman"/>
                <w:sz w:val="24"/>
              </w:rPr>
            </w:pPr>
            <w:r w:rsidRPr="007C7A64">
              <w:rPr>
                <w:rFonts w:ascii="Times New Roman" w:hint="eastAsia"/>
                <w:sz w:val="24"/>
              </w:rPr>
              <w:t>臺灣桃園地方法院</w:t>
            </w:r>
            <w:r w:rsidRPr="007C7A64">
              <w:rPr>
                <w:rFonts w:ascii="Times New Roman" w:hint="eastAsia"/>
                <w:sz w:val="24"/>
              </w:rPr>
              <w:t>108</w:t>
            </w:r>
            <w:r w:rsidRPr="007C7A64">
              <w:rPr>
                <w:rFonts w:ascii="Times New Roman" w:hint="eastAsia"/>
                <w:sz w:val="24"/>
              </w:rPr>
              <w:t>年度軍訴字第</w:t>
            </w:r>
            <w:r w:rsidRPr="007C7A64">
              <w:rPr>
                <w:rFonts w:ascii="Times New Roman" w:hint="eastAsia"/>
                <w:sz w:val="24"/>
              </w:rPr>
              <w:t>1</w:t>
            </w:r>
            <w:r w:rsidRPr="007C7A64">
              <w:rPr>
                <w:rFonts w:ascii="Times New Roman" w:hint="eastAsia"/>
                <w:sz w:val="24"/>
              </w:rPr>
              <w:t>號</w:t>
            </w:r>
          </w:p>
        </w:tc>
        <w:tc>
          <w:tcPr>
            <w:tcW w:w="3119" w:type="dxa"/>
          </w:tcPr>
          <w:p w14:paraId="75B5E8E6" w14:textId="77777777" w:rsidR="00F910BE" w:rsidRPr="007C7A64" w:rsidRDefault="00F910BE" w:rsidP="00F910BE">
            <w:pPr>
              <w:overflowPunct/>
              <w:autoSpaceDE/>
              <w:autoSpaceDN/>
              <w:spacing w:before="100" w:after="100"/>
              <w:rPr>
                <w:rFonts w:ascii="Times New Roman"/>
                <w:sz w:val="24"/>
              </w:rPr>
            </w:pPr>
            <w:r w:rsidRPr="007C7A64">
              <w:rPr>
                <w:rFonts w:ascii="Times New Roman" w:hint="eastAsia"/>
                <w:sz w:val="24"/>
              </w:rPr>
              <w:t>被告等</w:t>
            </w:r>
            <w:r w:rsidRPr="007C7A64">
              <w:rPr>
                <w:rFonts w:ascii="Times New Roman" w:hint="eastAsia"/>
                <w:sz w:val="24"/>
              </w:rPr>
              <w:t>2</w:t>
            </w:r>
            <w:r w:rsidRPr="007C7A64">
              <w:rPr>
                <w:rFonts w:ascii="Times New Roman" w:hint="eastAsia"/>
                <w:sz w:val="24"/>
              </w:rPr>
              <w:t>人為陸軍軍團採購業務承辦人，在清潔公司進行廢棄物清除時，以將堆高機等重物開至過磅機上虛增垃圾重量，將虛增重量部分之款項一併匯入清潔公司臺銀帳戶，足生損害於陸軍六軍團及所屬軍事單位，以及採購款項審查暨核發之</w:t>
            </w:r>
            <w:r w:rsidRPr="007C7A64">
              <w:rPr>
                <w:rFonts w:ascii="Times New Roman" w:hint="eastAsia"/>
                <w:sz w:val="24"/>
              </w:rPr>
              <w:lastRenderedPageBreak/>
              <w:t>正確性，分別成立利用職務上機會詐取財物罪等罪。被告分別獲得</w:t>
            </w:r>
            <w:r w:rsidRPr="007C7A64">
              <w:rPr>
                <w:rFonts w:ascii="Times New Roman" w:hint="eastAsia"/>
                <w:sz w:val="24"/>
              </w:rPr>
              <w:t>2</w:t>
            </w:r>
            <w:r w:rsidRPr="007C7A64">
              <w:rPr>
                <w:rFonts w:ascii="Times New Roman"/>
                <w:sz w:val="24"/>
              </w:rPr>
              <w:t>9</w:t>
            </w:r>
            <w:r w:rsidRPr="007C7A64">
              <w:rPr>
                <w:rFonts w:ascii="Times New Roman" w:hint="eastAsia"/>
                <w:sz w:val="24"/>
              </w:rPr>
              <w:t>萬元、</w:t>
            </w:r>
            <w:r w:rsidRPr="007C7A64">
              <w:rPr>
                <w:rFonts w:ascii="Times New Roman" w:hint="eastAsia"/>
                <w:sz w:val="24"/>
              </w:rPr>
              <w:t>7</w:t>
            </w:r>
            <w:r w:rsidRPr="007C7A64">
              <w:rPr>
                <w:rFonts w:ascii="Times New Roman" w:hint="eastAsia"/>
                <w:sz w:val="24"/>
              </w:rPr>
              <w:t>萬</w:t>
            </w:r>
            <w:r w:rsidRPr="007C7A64">
              <w:rPr>
                <w:rFonts w:ascii="Times New Roman" w:hint="eastAsia"/>
                <w:sz w:val="24"/>
              </w:rPr>
              <w:t>3,013</w:t>
            </w:r>
            <w:r w:rsidRPr="007C7A64">
              <w:rPr>
                <w:rFonts w:ascii="Times New Roman" w:hint="eastAsia"/>
                <w:sz w:val="24"/>
              </w:rPr>
              <w:t>元。</w:t>
            </w:r>
          </w:p>
        </w:tc>
        <w:tc>
          <w:tcPr>
            <w:tcW w:w="1984" w:type="dxa"/>
          </w:tcPr>
          <w:p w14:paraId="5EB4B0EB" w14:textId="77777777" w:rsidR="00F910BE" w:rsidRPr="007C7A64" w:rsidRDefault="00F910BE" w:rsidP="00F910BE">
            <w:pPr>
              <w:overflowPunct/>
              <w:autoSpaceDE/>
              <w:autoSpaceDN/>
              <w:spacing w:before="100" w:after="100"/>
              <w:rPr>
                <w:rFonts w:ascii="Times New Roman"/>
                <w:sz w:val="24"/>
              </w:rPr>
            </w:pPr>
            <w:r w:rsidRPr="007C7A64">
              <w:rPr>
                <w:rFonts w:ascii="Times New Roman" w:hint="eastAsia"/>
                <w:sz w:val="24"/>
              </w:rPr>
              <w:lastRenderedPageBreak/>
              <w:t>成立本罪（被告</w:t>
            </w:r>
            <w:r w:rsidRPr="007C7A64">
              <w:rPr>
                <w:rFonts w:ascii="Times New Roman" w:hint="eastAsia"/>
                <w:sz w:val="24"/>
              </w:rPr>
              <w:t>1</w:t>
            </w:r>
            <w:r w:rsidRPr="007C7A64">
              <w:rPr>
                <w:rFonts w:ascii="Times New Roman" w:hint="eastAsia"/>
                <w:sz w:val="24"/>
              </w:rPr>
              <w:t>應執行</w:t>
            </w:r>
            <w:r w:rsidRPr="007C7A64">
              <w:rPr>
                <w:rFonts w:ascii="Times New Roman" w:hint="eastAsia"/>
                <w:sz w:val="24"/>
              </w:rPr>
              <w:t>4</w:t>
            </w:r>
            <w:r w:rsidRPr="007C7A64">
              <w:rPr>
                <w:rFonts w:ascii="Times New Roman" w:hint="eastAsia"/>
                <w:sz w:val="24"/>
              </w:rPr>
              <w:t>月及</w:t>
            </w:r>
            <w:r w:rsidRPr="007C7A64">
              <w:rPr>
                <w:rFonts w:ascii="Times New Roman" w:hint="eastAsia"/>
                <w:sz w:val="24"/>
              </w:rPr>
              <w:t>2</w:t>
            </w:r>
            <w:r w:rsidRPr="007C7A64">
              <w:rPr>
                <w:rFonts w:ascii="Times New Roman" w:hint="eastAsia"/>
                <w:sz w:val="24"/>
              </w:rPr>
              <w:t>年；被告</w:t>
            </w:r>
            <w:r w:rsidRPr="007C7A64">
              <w:rPr>
                <w:rFonts w:ascii="Times New Roman" w:hint="eastAsia"/>
                <w:sz w:val="24"/>
              </w:rPr>
              <w:t>2</w:t>
            </w:r>
            <w:r w:rsidRPr="007C7A64">
              <w:rPr>
                <w:rFonts w:ascii="Times New Roman" w:hint="eastAsia"/>
                <w:sz w:val="24"/>
              </w:rPr>
              <w:t>應執行</w:t>
            </w:r>
            <w:r w:rsidRPr="007C7A64">
              <w:rPr>
                <w:rFonts w:ascii="Times New Roman" w:hint="eastAsia"/>
                <w:sz w:val="24"/>
              </w:rPr>
              <w:t>1</w:t>
            </w:r>
            <w:r w:rsidRPr="007C7A64">
              <w:rPr>
                <w:rFonts w:ascii="Times New Roman" w:hint="eastAsia"/>
                <w:sz w:val="24"/>
              </w:rPr>
              <w:t>年</w:t>
            </w:r>
            <w:r w:rsidRPr="007C7A64">
              <w:rPr>
                <w:rFonts w:ascii="Times New Roman" w:hint="eastAsia"/>
                <w:sz w:val="24"/>
              </w:rPr>
              <w:t>10</w:t>
            </w:r>
            <w:r w:rsidRPr="007C7A64">
              <w:rPr>
                <w:rFonts w:ascii="Times New Roman" w:hint="eastAsia"/>
                <w:sz w:val="24"/>
              </w:rPr>
              <w:t>月）。</w:t>
            </w:r>
          </w:p>
          <w:p w14:paraId="54F420D4" w14:textId="77777777" w:rsidR="00F910BE" w:rsidRPr="007C7A64" w:rsidRDefault="00F910BE" w:rsidP="00F910BE">
            <w:pPr>
              <w:overflowPunct/>
              <w:autoSpaceDE/>
              <w:autoSpaceDN/>
              <w:spacing w:before="100" w:after="100"/>
              <w:rPr>
                <w:rFonts w:ascii="Times New Roman"/>
                <w:sz w:val="24"/>
              </w:rPr>
            </w:pPr>
            <w:r w:rsidRPr="007C7A64">
              <w:rPr>
                <w:rFonts w:ascii="Times New Roman" w:hint="eastAsia"/>
                <w:sz w:val="24"/>
              </w:rPr>
              <w:t>諭知緩刑：未曾犯罪且被告認罪。</w:t>
            </w:r>
          </w:p>
        </w:tc>
        <w:tc>
          <w:tcPr>
            <w:tcW w:w="1843" w:type="dxa"/>
          </w:tcPr>
          <w:p w14:paraId="349C4FB7" w14:textId="77777777" w:rsidR="00F910BE" w:rsidRPr="007C7A64" w:rsidRDefault="00F910BE" w:rsidP="00F910BE">
            <w:pPr>
              <w:overflowPunct/>
              <w:autoSpaceDE/>
              <w:autoSpaceDN/>
              <w:spacing w:before="100" w:after="100"/>
              <w:rPr>
                <w:rFonts w:hAnsi="標楷體"/>
                <w:sz w:val="24"/>
                <w:szCs w:val="24"/>
              </w:rPr>
            </w:pPr>
            <w:r w:rsidRPr="007C7A64">
              <w:rPr>
                <w:rFonts w:hAnsi="標楷體" w:hint="eastAsia"/>
                <w:sz w:val="24"/>
                <w:szCs w:val="24"/>
              </w:rPr>
              <w:t>111年11月25日一審判決</w:t>
            </w:r>
          </w:p>
          <w:p w14:paraId="6BAAEC21" w14:textId="77777777" w:rsidR="00F910BE" w:rsidRPr="007C7A64" w:rsidRDefault="00F910BE" w:rsidP="00F910BE">
            <w:pPr>
              <w:overflowPunct/>
              <w:autoSpaceDE/>
              <w:autoSpaceDN/>
              <w:spacing w:before="100" w:after="100"/>
              <w:rPr>
                <w:rFonts w:hAnsi="標楷體"/>
                <w:sz w:val="24"/>
                <w:szCs w:val="24"/>
              </w:rPr>
            </w:pPr>
            <w:r w:rsidRPr="007C7A64">
              <w:rPr>
                <w:rFonts w:hAnsi="標楷體" w:hint="eastAsia"/>
                <w:sz w:val="24"/>
                <w:szCs w:val="24"/>
              </w:rPr>
              <w:t>上訴中</w:t>
            </w:r>
          </w:p>
        </w:tc>
        <w:tc>
          <w:tcPr>
            <w:tcW w:w="2693" w:type="dxa"/>
          </w:tcPr>
          <w:p w14:paraId="1731A73A" w14:textId="77777777" w:rsidR="00F910BE" w:rsidRPr="007C7A64" w:rsidRDefault="00F910BE" w:rsidP="00F910BE">
            <w:pPr>
              <w:overflowPunct/>
              <w:autoSpaceDE/>
              <w:autoSpaceDN/>
              <w:spacing w:before="100" w:after="100"/>
              <w:rPr>
                <w:rFonts w:hAnsi="標楷體"/>
                <w:sz w:val="24"/>
                <w:szCs w:val="24"/>
              </w:rPr>
            </w:pPr>
            <w:r w:rsidRPr="007C7A64">
              <w:rPr>
                <w:rFonts w:hAnsi="標楷體" w:hint="eastAsia"/>
                <w:sz w:val="24"/>
                <w:szCs w:val="24"/>
              </w:rPr>
              <w:t>否。</w:t>
            </w:r>
          </w:p>
          <w:p w14:paraId="66E90BA6" w14:textId="77777777" w:rsidR="00F910BE" w:rsidRPr="007C7A64" w:rsidRDefault="00F910BE" w:rsidP="00F910BE">
            <w:pPr>
              <w:overflowPunct/>
              <w:autoSpaceDE/>
              <w:autoSpaceDN/>
              <w:spacing w:before="100" w:after="100"/>
              <w:rPr>
                <w:rFonts w:hAnsi="標楷體"/>
                <w:sz w:val="24"/>
                <w:szCs w:val="24"/>
              </w:rPr>
            </w:pPr>
            <w:r w:rsidRPr="007C7A64">
              <w:rPr>
                <w:rFonts w:hAnsi="標楷體" w:hint="eastAsia"/>
                <w:sz w:val="24"/>
                <w:szCs w:val="24"/>
              </w:rPr>
              <w:t>本件係檢附不實發票、不實之過磅單詐領清運費用</w:t>
            </w:r>
          </w:p>
        </w:tc>
        <w:tc>
          <w:tcPr>
            <w:tcW w:w="2552" w:type="dxa"/>
          </w:tcPr>
          <w:p w14:paraId="1570C642" w14:textId="77777777" w:rsidR="00F910BE" w:rsidRPr="007C7A64" w:rsidRDefault="00F910BE" w:rsidP="00F910BE">
            <w:pPr>
              <w:overflowPunct/>
              <w:autoSpaceDE/>
              <w:autoSpaceDN/>
              <w:spacing w:before="100" w:after="100"/>
              <w:rPr>
                <w:rFonts w:hAnsi="標楷體"/>
                <w:sz w:val="24"/>
                <w:szCs w:val="24"/>
              </w:rPr>
            </w:pPr>
            <w:r w:rsidRPr="007C7A64">
              <w:rPr>
                <w:rFonts w:hAnsi="標楷體" w:hint="eastAsia"/>
                <w:sz w:val="24"/>
                <w:szCs w:val="24"/>
              </w:rPr>
              <w:t>-</w:t>
            </w:r>
          </w:p>
        </w:tc>
      </w:tr>
      <w:tr w:rsidR="00883FA5" w:rsidRPr="007C7A64" w14:paraId="7AB55C64" w14:textId="77777777" w:rsidTr="00F910BE">
        <w:tc>
          <w:tcPr>
            <w:tcW w:w="458" w:type="dxa"/>
          </w:tcPr>
          <w:p w14:paraId="21C39ECB" w14:textId="77777777" w:rsidR="00F910BE" w:rsidRPr="007C7A64" w:rsidRDefault="00F910BE" w:rsidP="00F910BE">
            <w:pPr>
              <w:numPr>
                <w:ilvl w:val="0"/>
                <w:numId w:val="38"/>
              </w:numPr>
              <w:overflowPunct/>
              <w:autoSpaceDE/>
              <w:autoSpaceDN/>
              <w:spacing w:before="100" w:after="100"/>
              <w:ind w:left="0" w:firstLine="0"/>
              <w:jc w:val="left"/>
              <w:rPr>
                <w:rFonts w:ascii="Times New Roman"/>
                <w:sz w:val="24"/>
              </w:rPr>
            </w:pPr>
          </w:p>
        </w:tc>
        <w:tc>
          <w:tcPr>
            <w:tcW w:w="1238" w:type="dxa"/>
          </w:tcPr>
          <w:p w14:paraId="68AF94CE" w14:textId="77777777" w:rsidR="00F910BE" w:rsidRPr="007C7A64" w:rsidRDefault="00F910BE" w:rsidP="00F910BE">
            <w:pPr>
              <w:overflowPunct/>
              <w:autoSpaceDE/>
              <w:autoSpaceDN/>
              <w:spacing w:before="100" w:after="100"/>
              <w:rPr>
                <w:rFonts w:ascii="Times New Roman"/>
                <w:sz w:val="24"/>
              </w:rPr>
            </w:pPr>
            <w:r w:rsidRPr="007C7A64">
              <w:rPr>
                <w:rFonts w:ascii="Times New Roman" w:hint="eastAsia"/>
                <w:sz w:val="24"/>
              </w:rPr>
              <w:t>臺灣臺中地方法院</w:t>
            </w:r>
            <w:r w:rsidRPr="007C7A64">
              <w:rPr>
                <w:rFonts w:ascii="Times New Roman" w:hint="eastAsia"/>
                <w:sz w:val="24"/>
              </w:rPr>
              <w:t>110</w:t>
            </w:r>
            <w:r w:rsidRPr="007C7A64">
              <w:rPr>
                <w:rFonts w:ascii="Times New Roman" w:hint="eastAsia"/>
                <w:sz w:val="24"/>
              </w:rPr>
              <w:t>年度軍訴字第</w:t>
            </w:r>
            <w:r w:rsidRPr="007C7A64">
              <w:rPr>
                <w:rFonts w:ascii="Times New Roman" w:hint="eastAsia"/>
                <w:sz w:val="24"/>
              </w:rPr>
              <w:t>9</w:t>
            </w:r>
            <w:r w:rsidRPr="007C7A64">
              <w:rPr>
                <w:rFonts w:ascii="Times New Roman" w:hint="eastAsia"/>
                <w:sz w:val="24"/>
              </w:rPr>
              <w:t>號</w:t>
            </w:r>
          </w:p>
        </w:tc>
        <w:tc>
          <w:tcPr>
            <w:tcW w:w="3119" w:type="dxa"/>
          </w:tcPr>
          <w:p w14:paraId="32EC927B" w14:textId="77777777" w:rsidR="00F910BE" w:rsidRPr="007C7A64" w:rsidRDefault="00F910BE" w:rsidP="00F910BE">
            <w:pPr>
              <w:overflowPunct/>
              <w:autoSpaceDE/>
              <w:autoSpaceDN/>
              <w:spacing w:before="100" w:after="100"/>
              <w:rPr>
                <w:rFonts w:ascii="Times New Roman"/>
                <w:sz w:val="24"/>
              </w:rPr>
            </w:pPr>
            <w:r w:rsidRPr="007C7A64">
              <w:rPr>
                <w:rFonts w:ascii="Times New Roman" w:hint="eastAsia"/>
                <w:sz w:val="24"/>
              </w:rPr>
              <w:t>被告為國防部軍官，經教育部介派至某高中擔任軍訓教官，該高中舉辦反毒宣導夏、冬令營，該等活動無須繳交任何費用，被告卻向參與活動的國小生收報名費</w:t>
            </w:r>
            <w:r w:rsidRPr="007C7A64">
              <w:rPr>
                <w:rFonts w:ascii="Times New Roman" w:hint="eastAsia"/>
                <w:sz w:val="24"/>
              </w:rPr>
              <w:t>200</w:t>
            </w:r>
            <w:r w:rsidRPr="007C7A64">
              <w:rPr>
                <w:rFonts w:ascii="Times New Roman" w:hint="eastAsia"/>
                <w:sz w:val="24"/>
              </w:rPr>
              <w:t>元，成立利用職務上機會詐取財物罪。被告獲得</w:t>
            </w:r>
            <w:r w:rsidRPr="007C7A64">
              <w:rPr>
                <w:rFonts w:ascii="Times New Roman" w:hint="eastAsia"/>
                <w:sz w:val="24"/>
              </w:rPr>
              <w:t>6</w:t>
            </w:r>
            <w:r w:rsidRPr="007C7A64">
              <w:rPr>
                <w:rFonts w:ascii="Times New Roman" w:hint="eastAsia"/>
                <w:sz w:val="24"/>
              </w:rPr>
              <w:t>萬</w:t>
            </w:r>
            <w:r w:rsidRPr="007C7A64">
              <w:rPr>
                <w:rFonts w:ascii="Times New Roman" w:hint="eastAsia"/>
                <w:sz w:val="24"/>
              </w:rPr>
              <w:t>4</w:t>
            </w:r>
            <w:r w:rsidRPr="007C7A64">
              <w:rPr>
                <w:rFonts w:ascii="Times New Roman"/>
                <w:sz w:val="24"/>
              </w:rPr>
              <w:t>,</w:t>
            </w:r>
            <w:r w:rsidRPr="007C7A64">
              <w:rPr>
                <w:rFonts w:ascii="Times New Roman" w:hint="eastAsia"/>
                <w:sz w:val="24"/>
              </w:rPr>
              <w:t>950</w:t>
            </w:r>
            <w:r w:rsidRPr="007C7A64">
              <w:rPr>
                <w:rFonts w:ascii="Times New Roman" w:hint="eastAsia"/>
                <w:sz w:val="24"/>
              </w:rPr>
              <w:t>元利益。</w:t>
            </w:r>
          </w:p>
        </w:tc>
        <w:tc>
          <w:tcPr>
            <w:tcW w:w="1984" w:type="dxa"/>
          </w:tcPr>
          <w:p w14:paraId="38BC44E3" w14:textId="77777777" w:rsidR="00F910BE" w:rsidRPr="007C7A64" w:rsidRDefault="00F910BE" w:rsidP="00F910BE">
            <w:pPr>
              <w:overflowPunct/>
              <w:autoSpaceDE/>
              <w:autoSpaceDN/>
              <w:spacing w:before="100" w:after="100"/>
              <w:rPr>
                <w:rFonts w:ascii="Times New Roman"/>
                <w:sz w:val="24"/>
              </w:rPr>
            </w:pPr>
            <w:r w:rsidRPr="007C7A64">
              <w:rPr>
                <w:rFonts w:ascii="Times New Roman" w:hint="eastAsia"/>
                <w:sz w:val="24"/>
              </w:rPr>
              <w:t>成立本罪（應執行</w:t>
            </w:r>
            <w:r w:rsidRPr="007C7A64">
              <w:rPr>
                <w:rFonts w:ascii="Times New Roman" w:hint="eastAsia"/>
                <w:sz w:val="24"/>
              </w:rPr>
              <w:t>2</w:t>
            </w:r>
            <w:r w:rsidRPr="007C7A64">
              <w:rPr>
                <w:rFonts w:ascii="Times New Roman" w:hint="eastAsia"/>
                <w:sz w:val="24"/>
              </w:rPr>
              <w:t>年）。</w:t>
            </w:r>
          </w:p>
          <w:p w14:paraId="29AB87E4" w14:textId="77777777" w:rsidR="00F910BE" w:rsidRPr="007C7A64" w:rsidRDefault="00F910BE" w:rsidP="00F910BE">
            <w:pPr>
              <w:overflowPunct/>
              <w:autoSpaceDE/>
              <w:autoSpaceDN/>
              <w:spacing w:before="100" w:after="100"/>
              <w:rPr>
                <w:rFonts w:ascii="Times New Roman"/>
                <w:sz w:val="24"/>
              </w:rPr>
            </w:pPr>
            <w:r w:rsidRPr="007C7A64">
              <w:rPr>
                <w:rFonts w:ascii="Times New Roman" w:hint="eastAsia"/>
                <w:sz w:val="24"/>
              </w:rPr>
              <w:t>諭知緩刑：被告認罪、部分報名費有用於系爭活動、繳回犯罪所得。</w:t>
            </w:r>
          </w:p>
        </w:tc>
        <w:tc>
          <w:tcPr>
            <w:tcW w:w="1843" w:type="dxa"/>
          </w:tcPr>
          <w:p w14:paraId="3488FDFC" w14:textId="77777777" w:rsidR="00F910BE" w:rsidRPr="007C7A64" w:rsidRDefault="00F910BE" w:rsidP="00F910BE">
            <w:pPr>
              <w:overflowPunct/>
              <w:autoSpaceDE/>
              <w:autoSpaceDN/>
              <w:spacing w:before="100" w:after="100"/>
              <w:rPr>
                <w:rFonts w:hAnsi="標楷體"/>
                <w:sz w:val="24"/>
                <w:szCs w:val="24"/>
              </w:rPr>
            </w:pPr>
            <w:r w:rsidRPr="007C7A64">
              <w:rPr>
                <w:rFonts w:hAnsi="標楷體" w:hint="eastAsia"/>
                <w:sz w:val="24"/>
                <w:szCs w:val="24"/>
              </w:rPr>
              <w:t>111年4月21日一審判決</w:t>
            </w:r>
          </w:p>
          <w:p w14:paraId="06848351" w14:textId="77777777" w:rsidR="00F910BE" w:rsidRPr="007C7A64" w:rsidRDefault="00F910BE" w:rsidP="00F910BE">
            <w:pPr>
              <w:overflowPunct/>
              <w:autoSpaceDE/>
              <w:autoSpaceDN/>
              <w:spacing w:before="100" w:after="100"/>
              <w:rPr>
                <w:rFonts w:hAnsi="標楷體"/>
                <w:sz w:val="24"/>
                <w:szCs w:val="24"/>
              </w:rPr>
            </w:pPr>
            <w:r w:rsidRPr="007C7A64">
              <w:rPr>
                <w:rFonts w:hAnsi="標楷體" w:hint="eastAsia"/>
                <w:sz w:val="24"/>
                <w:szCs w:val="24"/>
              </w:rPr>
              <w:t>未上訴已確定</w:t>
            </w:r>
          </w:p>
        </w:tc>
        <w:tc>
          <w:tcPr>
            <w:tcW w:w="2693" w:type="dxa"/>
          </w:tcPr>
          <w:p w14:paraId="24AE7AF1" w14:textId="77777777" w:rsidR="00F910BE" w:rsidRPr="007C7A64" w:rsidRDefault="00F910BE" w:rsidP="00F910BE">
            <w:pPr>
              <w:overflowPunct/>
              <w:autoSpaceDE/>
              <w:autoSpaceDN/>
              <w:spacing w:before="100" w:after="100"/>
              <w:rPr>
                <w:rFonts w:hAnsi="標楷體"/>
                <w:sz w:val="24"/>
                <w:szCs w:val="24"/>
              </w:rPr>
            </w:pPr>
            <w:r w:rsidRPr="007C7A64">
              <w:rPr>
                <w:rFonts w:hAnsi="標楷體" w:hint="eastAsia"/>
                <w:sz w:val="24"/>
                <w:szCs w:val="24"/>
              </w:rPr>
              <w:t>否。</w:t>
            </w:r>
          </w:p>
          <w:p w14:paraId="54AF3216" w14:textId="77777777" w:rsidR="00F910BE" w:rsidRPr="007C7A64" w:rsidRDefault="00F910BE" w:rsidP="00F910BE">
            <w:pPr>
              <w:overflowPunct/>
              <w:autoSpaceDE/>
              <w:autoSpaceDN/>
              <w:spacing w:before="100" w:after="100"/>
              <w:rPr>
                <w:rFonts w:hAnsi="標楷體"/>
                <w:sz w:val="24"/>
                <w:szCs w:val="24"/>
              </w:rPr>
            </w:pPr>
            <w:r w:rsidRPr="007C7A64">
              <w:rPr>
                <w:rFonts w:hAnsi="標楷體" w:hint="eastAsia"/>
                <w:sz w:val="24"/>
                <w:szCs w:val="24"/>
              </w:rPr>
              <w:t>本件係向國小生及其家長詐領報名費用</w:t>
            </w:r>
          </w:p>
        </w:tc>
        <w:tc>
          <w:tcPr>
            <w:tcW w:w="2552" w:type="dxa"/>
          </w:tcPr>
          <w:p w14:paraId="60215B38" w14:textId="77777777" w:rsidR="00F910BE" w:rsidRPr="007C7A64" w:rsidRDefault="00F910BE" w:rsidP="00F910BE">
            <w:pPr>
              <w:overflowPunct/>
              <w:autoSpaceDE/>
              <w:autoSpaceDN/>
              <w:spacing w:before="100" w:after="100"/>
              <w:rPr>
                <w:rFonts w:hAnsi="標楷體"/>
                <w:sz w:val="24"/>
                <w:szCs w:val="24"/>
              </w:rPr>
            </w:pPr>
            <w:r w:rsidRPr="007C7A64">
              <w:rPr>
                <w:rFonts w:hAnsi="標楷體" w:hint="eastAsia"/>
                <w:sz w:val="24"/>
                <w:szCs w:val="24"/>
              </w:rPr>
              <w:t>-</w:t>
            </w:r>
          </w:p>
        </w:tc>
      </w:tr>
      <w:tr w:rsidR="00883FA5" w:rsidRPr="007C7A64" w14:paraId="7C525DB6" w14:textId="77777777" w:rsidTr="00F910BE">
        <w:tc>
          <w:tcPr>
            <w:tcW w:w="458" w:type="dxa"/>
          </w:tcPr>
          <w:p w14:paraId="1AA65B7F" w14:textId="77777777" w:rsidR="00F910BE" w:rsidRPr="007C7A64" w:rsidRDefault="00F910BE" w:rsidP="00F910BE">
            <w:pPr>
              <w:numPr>
                <w:ilvl w:val="0"/>
                <w:numId w:val="38"/>
              </w:numPr>
              <w:overflowPunct/>
              <w:autoSpaceDE/>
              <w:autoSpaceDN/>
              <w:spacing w:before="100" w:after="100"/>
              <w:ind w:left="0" w:firstLine="0"/>
              <w:jc w:val="left"/>
              <w:rPr>
                <w:rFonts w:ascii="Times New Roman"/>
                <w:sz w:val="24"/>
              </w:rPr>
            </w:pPr>
          </w:p>
        </w:tc>
        <w:tc>
          <w:tcPr>
            <w:tcW w:w="1238" w:type="dxa"/>
          </w:tcPr>
          <w:p w14:paraId="7B10D1A7" w14:textId="77777777" w:rsidR="00F910BE" w:rsidRPr="007C7A64" w:rsidRDefault="00F910BE" w:rsidP="00F910BE">
            <w:pPr>
              <w:overflowPunct/>
              <w:autoSpaceDE/>
              <w:autoSpaceDN/>
              <w:spacing w:before="100" w:after="100"/>
              <w:rPr>
                <w:rFonts w:ascii="Times New Roman"/>
                <w:sz w:val="24"/>
              </w:rPr>
            </w:pPr>
            <w:r w:rsidRPr="007C7A64">
              <w:rPr>
                <w:rFonts w:ascii="Times New Roman" w:hint="eastAsia"/>
                <w:sz w:val="24"/>
              </w:rPr>
              <w:t>臺灣雲林地方法院</w:t>
            </w:r>
            <w:r w:rsidRPr="007C7A64">
              <w:rPr>
                <w:rFonts w:ascii="Times New Roman" w:hint="eastAsia"/>
                <w:sz w:val="24"/>
              </w:rPr>
              <w:t>110</w:t>
            </w:r>
            <w:r w:rsidRPr="007C7A64">
              <w:rPr>
                <w:rFonts w:ascii="Times New Roman" w:hint="eastAsia"/>
                <w:sz w:val="24"/>
              </w:rPr>
              <w:t>年度軍訴字第</w:t>
            </w:r>
            <w:r w:rsidRPr="007C7A64">
              <w:rPr>
                <w:rFonts w:ascii="Times New Roman" w:hint="eastAsia"/>
                <w:sz w:val="24"/>
              </w:rPr>
              <w:t>2</w:t>
            </w:r>
            <w:r w:rsidRPr="007C7A64">
              <w:rPr>
                <w:rFonts w:ascii="Times New Roman" w:hint="eastAsia"/>
                <w:sz w:val="24"/>
              </w:rPr>
              <w:t>號</w:t>
            </w:r>
          </w:p>
        </w:tc>
        <w:tc>
          <w:tcPr>
            <w:tcW w:w="3119" w:type="dxa"/>
          </w:tcPr>
          <w:p w14:paraId="4F47EE8D" w14:textId="77777777" w:rsidR="00F910BE" w:rsidRPr="007C7A64" w:rsidRDefault="00F910BE" w:rsidP="00F910BE">
            <w:pPr>
              <w:overflowPunct/>
              <w:autoSpaceDE/>
              <w:autoSpaceDN/>
              <w:spacing w:before="100" w:after="100"/>
              <w:rPr>
                <w:rFonts w:ascii="Times New Roman"/>
                <w:sz w:val="24"/>
              </w:rPr>
            </w:pPr>
            <w:r w:rsidRPr="007C7A64">
              <w:rPr>
                <w:rFonts w:ascii="Times New Roman" w:hint="eastAsia"/>
                <w:sz w:val="24"/>
              </w:rPr>
              <w:t>被告為軍人，知悉</w:t>
            </w:r>
            <w:r w:rsidRPr="007C7A64">
              <w:rPr>
                <w:rFonts w:ascii="Times New Roman" w:hint="eastAsia"/>
                <w:sz w:val="24"/>
              </w:rPr>
              <w:t>108</w:t>
            </w:r>
            <w:r w:rsidRPr="007C7A64">
              <w:rPr>
                <w:rFonts w:ascii="Times New Roman" w:hint="eastAsia"/>
                <w:sz w:val="24"/>
              </w:rPr>
              <w:t>年</w:t>
            </w:r>
            <w:r w:rsidRPr="007C7A64">
              <w:rPr>
                <w:rFonts w:ascii="Times New Roman" w:hint="eastAsia"/>
                <w:sz w:val="24"/>
              </w:rPr>
              <w:t>1</w:t>
            </w:r>
            <w:r w:rsidRPr="007C7A64">
              <w:rPr>
                <w:rFonts w:ascii="Times New Roman"/>
                <w:sz w:val="24"/>
              </w:rPr>
              <w:t>0</w:t>
            </w:r>
            <w:r w:rsidRPr="007C7A64">
              <w:rPr>
                <w:rFonts w:ascii="Times New Roman" w:hint="eastAsia"/>
                <w:sz w:val="24"/>
              </w:rPr>
              <w:t>月</w:t>
            </w:r>
            <w:r w:rsidRPr="007C7A64">
              <w:rPr>
                <w:rFonts w:ascii="Times New Roman" w:hint="eastAsia"/>
                <w:sz w:val="24"/>
              </w:rPr>
              <w:t>30</w:t>
            </w:r>
            <w:r w:rsidRPr="007C7A64">
              <w:rPr>
                <w:rFonts w:ascii="Times New Roman" w:hint="eastAsia"/>
                <w:sz w:val="24"/>
              </w:rPr>
              <w:t>日無法舉辦</w:t>
            </w:r>
            <w:r w:rsidRPr="007C7A64">
              <w:rPr>
                <w:rFonts w:ascii="Times New Roman" w:hint="eastAsia"/>
                <w:sz w:val="24"/>
              </w:rPr>
              <w:t>108</w:t>
            </w:r>
            <w:r w:rsidRPr="007C7A64">
              <w:rPr>
                <w:rFonts w:ascii="Times New Roman" w:hint="eastAsia"/>
                <w:sz w:val="24"/>
              </w:rPr>
              <w:t>年全民國防宣導暨人才招募活動餐會，但為順利核銷預算，將</w:t>
            </w:r>
            <w:r w:rsidRPr="007C7A64">
              <w:rPr>
                <w:rFonts w:ascii="Times New Roman" w:hint="eastAsia"/>
                <w:sz w:val="24"/>
              </w:rPr>
              <w:t>8</w:t>
            </w:r>
            <w:r w:rsidRPr="007C7A64">
              <w:rPr>
                <w:rFonts w:ascii="Times New Roman" w:hint="eastAsia"/>
                <w:sz w:val="24"/>
              </w:rPr>
              <w:t>月</w:t>
            </w:r>
            <w:r w:rsidRPr="007C7A64">
              <w:rPr>
                <w:rFonts w:ascii="Times New Roman" w:hint="eastAsia"/>
                <w:sz w:val="24"/>
              </w:rPr>
              <w:t>18</w:t>
            </w:r>
            <w:r w:rsidRPr="007C7A64">
              <w:rPr>
                <w:rFonts w:ascii="Times New Roman" w:hint="eastAsia"/>
                <w:sz w:val="24"/>
              </w:rPr>
              <w:t>日餐會菜單進行後製，並由餐廳老闆提供收據，使長官誤認本案餐會如實舉行而陷於錯誤，領取</w:t>
            </w:r>
            <w:r w:rsidRPr="007C7A64">
              <w:rPr>
                <w:rFonts w:ascii="Times New Roman" w:hint="eastAsia"/>
                <w:sz w:val="24"/>
              </w:rPr>
              <w:t>2</w:t>
            </w:r>
            <w:r w:rsidRPr="007C7A64">
              <w:rPr>
                <w:rFonts w:ascii="Times New Roman" w:hint="eastAsia"/>
                <w:sz w:val="24"/>
              </w:rPr>
              <w:t>萬</w:t>
            </w:r>
            <w:r w:rsidRPr="007C7A64">
              <w:rPr>
                <w:rFonts w:ascii="Times New Roman" w:hint="eastAsia"/>
                <w:sz w:val="24"/>
              </w:rPr>
              <w:t>9,700</w:t>
            </w:r>
            <w:r w:rsidRPr="007C7A64">
              <w:rPr>
                <w:rFonts w:ascii="Times New Roman" w:hint="eastAsia"/>
                <w:sz w:val="24"/>
              </w:rPr>
              <w:t>元，成立利用職務上機會詐取財物罪。</w:t>
            </w:r>
          </w:p>
        </w:tc>
        <w:tc>
          <w:tcPr>
            <w:tcW w:w="1984" w:type="dxa"/>
          </w:tcPr>
          <w:p w14:paraId="15976CDE" w14:textId="77777777" w:rsidR="00F910BE" w:rsidRPr="007C7A64" w:rsidRDefault="00F910BE" w:rsidP="00F910BE">
            <w:pPr>
              <w:overflowPunct/>
              <w:autoSpaceDE/>
              <w:autoSpaceDN/>
              <w:spacing w:before="100" w:after="100"/>
              <w:rPr>
                <w:rFonts w:ascii="Times New Roman"/>
                <w:sz w:val="24"/>
              </w:rPr>
            </w:pPr>
            <w:r w:rsidRPr="007C7A64">
              <w:rPr>
                <w:rFonts w:ascii="Times New Roman" w:hint="eastAsia"/>
                <w:sz w:val="24"/>
              </w:rPr>
              <w:t>成立本罪（處</w:t>
            </w:r>
            <w:r w:rsidRPr="007C7A64">
              <w:rPr>
                <w:rFonts w:ascii="Times New Roman" w:hint="eastAsia"/>
                <w:sz w:val="24"/>
              </w:rPr>
              <w:t>1</w:t>
            </w:r>
            <w:r w:rsidRPr="007C7A64">
              <w:rPr>
                <w:rFonts w:ascii="Times New Roman" w:hint="eastAsia"/>
                <w:sz w:val="24"/>
              </w:rPr>
              <w:t>年</w:t>
            </w:r>
            <w:r w:rsidRPr="007C7A64">
              <w:rPr>
                <w:rFonts w:ascii="Times New Roman" w:hint="eastAsia"/>
                <w:sz w:val="24"/>
              </w:rPr>
              <w:t>2</w:t>
            </w:r>
            <w:r w:rsidRPr="007C7A64">
              <w:rPr>
                <w:rFonts w:ascii="Times New Roman" w:hint="eastAsia"/>
                <w:sz w:val="24"/>
              </w:rPr>
              <w:t>月）。</w:t>
            </w:r>
          </w:p>
          <w:p w14:paraId="6D384BB9" w14:textId="77777777" w:rsidR="00F910BE" w:rsidRPr="007C7A64" w:rsidRDefault="00F910BE" w:rsidP="00F910BE">
            <w:pPr>
              <w:overflowPunct/>
              <w:autoSpaceDE/>
              <w:autoSpaceDN/>
              <w:spacing w:before="100" w:after="100"/>
              <w:rPr>
                <w:rFonts w:ascii="Times New Roman"/>
                <w:sz w:val="24"/>
              </w:rPr>
            </w:pPr>
            <w:r w:rsidRPr="007C7A64">
              <w:rPr>
                <w:rFonts w:ascii="Times New Roman" w:hint="eastAsia"/>
                <w:sz w:val="24"/>
              </w:rPr>
              <w:t>諭知緩刑（支付公庫</w:t>
            </w:r>
            <w:r w:rsidRPr="007C7A64">
              <w:rPr>
                <w:rFonts w:ascii="Times New Roman" w:hint="eastAsia"/>
                <w:sz w:val="24"/>
              </w:rPr>
              <w:t>1</w:t>
            </w:r>
            <w:r w:rsidRPr="007C7A64">
              <w:rPr>
                <w:rFonts w:ascii="Times New Roman"/>
                <w:sz w:val="24"/>
              </w:rPr>
              <w:t>0</w:t>
            </w:r>
            <w:r w:rsidRPr="007C7A64">
              <w:rPr>
                <w:rFonts w:ascii="Times New Roman" w:hint="eastAsia"/>
                <w:sz w:val="24"/>
              </w:rPr>
              <w:t>萬及</w:t>
            </w:r>
            <w:r w:rsidRPr="007C7A64">
              <w:rPr>
                <w:rFonts w:ascii="Times New Roman" w:hint="eastAsia"/>
                <w:sz w:val="24"/>
              </w:rPr>
              <w:t>180</w:t>
            </w:r>
            <w:r w:rsidRPr="007C7A64">
              <w:rPr>
                <w:rFonts w:ascii="Times New Roman" w:hint="eastAsia"/>
                <w:sz w:val="24"/>
              </w:rPr>
              <w:t>小時之義務勞務）：未曾犯罪。</w:t>
            </w:r>
          </w:p>
          <w:p w14:paraId="23BDF890" w14:textId="77777777" w:rsidR="00F910BE" w:rsidRPr="007C7A64" w:rsidRDefault="00F910BE" w:rsidP="00F910BE">
            <w:pPr>
              <w:overflowPunct/>
              <w:autoSpaceDE/>
              <w:autoSpaceDN/>
              <w:spacing w:before="100" w:after="100"/>
              <w:rPr>
                <w:rFonts w:ascii="Times New Roman"/>
                <w:sz w:val="24"/>
              </w:rPr>
            </w:pPr>
            <w:r w:rsidRPr="007C7A64">
              <w:rPr>
                <w:rFonts w:ascii="Times New Roman" w:hint="eastAsia"/>
                <w:sz w:val="24"/>
              </w:rPr>
              <w:t>*</w:t>
            </w:r>
            <w:r w:rsidRPr="007C7A64">
              <w:rPr>
                <w:rFonts w:ascii="Times New Roman"/>
                <w:sz w:val="24"/>
              </w:rPr>
              <w:t>*</w:t>
            </w:r>
            <w:r w:rsidRPr="007C7A64">
              <w:rPr>
                <w:rFonts w:ascii="Times New Roman" w:hint="eastAsia"/>
                <w:sz w:val="24"/>
              </w:rPr>
              <w:t>本案上訴後，臺灣高等法院臺南分院</w:t>
            </w:r>
            <w:r w:rsidRPr="007C7A64">
              <w:rPr>
                <w:rFonts w:ascii="Times New Roman" w:hint="eastAsia"/>
                <w:sz w:val="24"/>
              </w:rPr>
              <w:t>111</w:t>
            </w:r>
            <w:r w:rsidRPr="007C7A64">
              <w:rPr>
                <w:rFonts w:ascii="Times New Roman" w:hint="eastAsia"/>
                <w:sz w:val="24"/>
              </w:rPr>
              <w:t>年度軍上訴字第</w:t>
            </w:r>
            <w:r w:rsidRPr="007C7A64">
              <w:rPr>
                <w:rFonts w:ascii="Times New Roman" w:hint="eastAsia"/>
                <w:sz w:val="24"/>
              </w:rPr>
              <w:t>2</w:t>
            </w:r>
            <w:r w:rsidRPr="007C7A64">
              <w:rPr>
                <w:rFonts w:ascii="Times New Roman" w:hint="eastAsia"/>
                <w:sz w:val="24"/>
              </w:rPr>
              <w:t>號刑事判決撤</w:t>
            </w:r>
            <w:r w:rsidRPr="007C7A64">
              <w:rPr>
                <w:rFonts w:ascii="Times New Roman" w:hint="eastAsia"/>
                <w:sz w:val="24"/>
              </w:rPr>
              <w:lastRenderedPageBreak/>
              <w:t>銷改判緩刑所附條件（</w:t>
            </w:r>
            <w:r w:rsidRPr="007C7A64">
              <w:rPr>
                <w:rFonts w:ascii="Times New Roman" w:hint="eastAsia"/>
                <w:sz w:val="24"/>
              </w:rPr>
              <w:t>1</w:t>
            </w:r>
            <w:r w:rsidRPr="007C7A64">
              <w:rPr>
                <w:rFonts w:ascii="Times New Roman"/>
                <w:sz w:val="24"/>
              </w:rPr>
              <w:t>5</w:t>
            </w:r>
            <w:r w:rsidRPr="007C7A64">
              <w:rPr>
                <w:rFonts w:ascii="Times New Roman" w:hint="eastAsia"/>
                <w:sz w:val="24"/>
              </w:rPr>
              <w:t>萬元及法治教育</w:t>
            </w:r>
            <w:r w:rsidRPr="007C7A64">
              <w:rPr>
                <w:rFonts w:ascii="Times New Roman" w:hint="eastAsia"/>
                <w:sz w:val="24"/>
              </w:rPr>
              <w:t>6</w:t>
            </w:r>
            <w:r w:rsidRPr="007C7A64">
              <w:rPr>
                <w:rFonts w:ascii="Times New Roman" w:hint="eastAsia"/>
                <w:sz w:val="24"/>
              </w:rPr>
              <w:t>小時），以利退伍後就業。</w:t>
            </w:r>
          </w:p>
        </w:tc>
        <w:tc>
          <w:tcPr>
            <w:tcW w:w="1843" w:type="dxa"/>
          </w:tcPr>
          <w:p w14:paraId="49F565A2" w14:textId="77777777" w:rsidR="00F910BE" w:rsidRPr="007C7A64" w:rsidRDefault="00F910BE" w:rsidP="00F910BE">
            <w:pPr>
              <w:overflowPunct/>
              <w:autoSpaceDE/>
              <w:autoSpaceDN/>
              <w:spacing w:before="100" w:after="100"/>
              <w:rPr>
                <w:rFonts w:hAnsi="標楷體"/>
                <w:sz w:val="24"/>
                <w:szCs w:val="24"/>
              </w:rPr>
            </w:pPr>
            <w:r w:rsidRPr="007C7A64">
              <w:rPr>
                <w:rFonts w:hAnsi="標楷體" w:hint="eastAsia"/>
                <w:sz w:val="24"/>
                <w:szCs w:val="24"/>
              </w:rPr>
              <w:lastRenderedPageBreak/>
              <w:t>110年12月07日一審判決</w:t>
            </w:r>
          </w:p>
          <w:p w14:paraId="6648CFF7" w14:textId="77777777" w:rsidR="00F910BE" w:rsidRPr="007C7A64" w:rsidRDefault="00F910BE" w:rsidP="00F910BE">
            <w:pPr>
              <w:overflowPunct/>
              <w:autoSpaceDE/>
              <w:autoSpaceDN/>
              <w:spacing w:before="100" w:after="100"/>
              <w:rPr>
                <w:rFonts w:hAnsi="標楷體"/>
                <w:sz w:val="24"/>
                <w:szCs w:val="24"/>
              </w:rPr>
            </w:pPr>
            <w:r w:rsidRPr="007C7A64">
              <w:rPr>
                <w:rFonts w:hAnsi="標楷體" w:hint="eastAsia"/>
                <w:sz w:val="24"/>
                <w:szCs w:val="24"/>
              </w:rPr>
              <w:t>111年9月14日二審確定</w:t>
            </w:r>
          </w:p>
        </w:tc>
        <w:tc>
          <w:tcPr>
            <w:tcW w:w="2693" w:type="dxa"/>
          </w:tcPr>
          <w:p w14:paraId="125F27F3" w14:textId="77777777" w:rsidR="00F910BE" w:rsidRPr="007C7A64" w:rsidRDefault="00F910BE" w:rsidP="00F910BE">
            <w:pPr>
              <w:overflowPunct/>
              <w:autoSpaceDE/>
              <w:autoSpaceDN/>
              <w:spacing w:before="100" w:after="100"/>
              <w:rPr>
                <w:rFonts w:hAnsi="標楷體"/>
                <w:sz w:val="24"/>
                <w:szCs w:val="24"/>
              </w:rPr>
            </w:pPr>
            <w:r w:rsidRPr="007C7A64">
              <w:rPr>
                <w:rFonts w:hAnsi="標楷體" w:hint="eastAsia"/>
                <w:sz w:val="24"/>
                <w:szCs w:val="24"/>
              </w:rPr>
              <w:t>否。</w:t>
            </w:r>
          </w:p>
          <w:p w14:paraId="678C5A5C" w14:textId="77777777" w:rsidR="00F910BE" w:rsidRPr="007C7A64" w:rsidRDefault="00F910BE" w:rsidP="00F910BE">
            <w:pPr>
              <w:overflowPunct/>
              <w:autoSpaceDE/>
              <w:autoSpaceDN/>
              <w:spacing w:before="100" w:after="100"/>
              <w:rPr>
                <w:rFonts w:hAnsi="標楷體"/>
                <w:sz w:val="24"/>
                <w:szCs w:val="24"/>
              </w:rPr>
            </w:pPr>
            <w:r w:rsidRPr="007C7A64">
              <w:rPr>
                <w:rFonts w:hAnsi="標楷體" w:hint="eastAsia"/>
                <w:sz w:val="24"/>
                <w:szCs w:val="24"/>
              </w:rPr>
              <w:t>本件係未舉辦餐會，以假菜單、空白免用統一發票收據、不實簽到紀錄私文書、簽到冊業務等詐領餐費</w:t>
            </w:r>
          </w:p>
        </w:tc>
        <w:tc>
          <w:tcPr>
            <w:tcW w:w="2552" w:type="dxa"/>
          </w:tcPr>
          <w:p w14:paraId="0E736766" w14:textId="77777777" w:rsidR="00F910BE" w:rsidRPr="007C7A64" w:rsidRDefault="00F910BE" w:rsidP="00F910BE">
            <w:pPr>
              <w:overflowPunct/>
              <w:autoSpaceDE/>
              <w:autoSpaceDN/>
              <w:spacing w:before="100" w:after="100"/>
              <w:rPr>
                <w:rFonts w:hAnsi="標楷體"/>
                <w:sz w:val="24"/>
                <w:szCs w:val="24"/>
              </w:rPr>
            </w:pPr>
            <w:r w:rsidRPr="007C7A64">
              <w:rPr>
                <w:rFonts w:hAnsi="標楷體" w:hint="eastAsia"/>
                <w:sz w:val="24"/>
                <w:szCs w:val="24"/>
              </w:rPr>
              <w:t>-</w:t>
            </w:r>
          </w:p>
        </w:tc>
      </w:tr>
      <w:tr w:rsidR="00883FA5" w:rsidRPr="007C7A64" w14:paraId="439471D0" w14:textId="77777777" w:rsidTr="00F910BE">
        <w:tc>
          <w:tcPr>
            <w:tcW w:w="458" w:type="dxa"/>
          </w:tcPr>
          <w:p w14:paraId="7EE20F04" w14:textId="77777777" w:rsidR="00F910BE" w:rsidRPr="007C7A64" w:rsidRDefault="00F910BE" w:rsidP="00F910BE">
            <w:pPr>
              <w:numPr>
                <w:ilvl w:val="0"/>
                <w:numId w:val="38"/>
              </w:numPr>
              <w:overflowPunct/>
              <w:autoSpaceDE/>
              <w:autoSpaceDN/>
              <w:spacing w:before="100" w:after="100"/>
              <w:ind w:left="0" w:firstLine="0"/>
              <w:jc w:val="left"/>
              <w:rPr>
                <w:rFonts w:ascii="Times New Roman"/>
                <w:sz w:val="24"/>
              </w:rPr>
            </w:pPr>
          </w:p>
        </w:tc>
        <w:tc>
          <w:tcPr>
            <w:tcW w:w="1238" w:type="dxa"/>
          </w:tcPr>
          <w:p w14:paraId="41670F0E" w14:textId="77777777" w:rsidR="00F910BE" w:rsidRPr="007C7A64" w:rsidRDefault="00F910BE" w:rsidP="00F910BE">
            <w:pPr>
              <w:overflowPunct/>
              <w:autoSpaceDE/>
              <w:autoSpaceDN/>
              <w:spacing w:before="100" w:after="100"/>
              <w:rPr>
                <w:rFonts w:ascii="Times New Roman"/>
                <w:sz w:val="24"/>
              </w:rPr>
            </w:pPr>
            <w:r w:rsidRPr="007C7A64">
              <w:rPr>
                <w:rFonts w:ascii="Times New Roman" w:hint="eastAsia"/>
                <w:sz w:val="24"/>
              </w:rPr>
              <w:t>臺灣桃園地方法院</w:t>
            </w:r>
            <w:r w:rsidRPr="007C7A64">
              <w:rPr>
                <w:rFonts w:ascii="Times New Roman" w:hint="eastAsia"/>
                <w:sz w:val="24"/>
              </w:rPr>
              <w:t>107</w:t>
            </w:r>
            <w:r w:rsidRPr="007C7A64">
              <w:rPr>
                <w:rFonts w:ascii="Times New Roman" w:hint="eastAsia"/>
                <w:sz w:val="24"/>
              </w:rPr>
              <w:t>年度軍訴字第</w:t>
            </w:r>
            <w:r w:rsidRPr="007C7A64">
              <w:rPr>
                <w:rFonts w:ascii="Times New Roman" w:hint="eastAsia"/>
                <w:sz w:val="24"/>
              </w:rPr>
              <w:t>5</w:t>
            </w:r>
            <w:r w:rsidRPr="007C7A64">
              <w:rPr>
                <w:rFonts w:ascii="Times New Roman" w:hint="eastAsia"/>
                <w:sz w:val="24"/>
              </w:rPr>
              <w:t>號</w:t>
            </w:r>
          </w:p>
        </w:tc>
        <w:tc>
          <w:tcPr>
            <w:tcW w:w="3119" w:type="dxa"/>
          </w:tcPr>
          <w:p w14:paraId="29B956A4" w14:textId="77777777" w:rsidR="00F910BE" w:rsidRPr="007C7A64" w:rsidRDefault="00F910BE" w:rsidP="00F910BE">
            <w:pPr>
              <w:overflowPunct/>
              <w:autoSpaceDE/>
              <w:autoSpaceDN/>
              <w:spacing w:before="100" w:after="100"/>
              <w:rPr>
                <w:rFonts w:ascii="Times New Roman"/>
                <w:sz w:val="24"/>
              </w:rPr>
            </w:pPr>
            <w:r w:rsidRPr="007C7A64">
              <w:rPr>
                <w:rFonts w:ascii="Times New Roman" w:hint="eastAsia"/>
                <w:sz w:val="24"/>
              </w:rPr>
              <w:t>被告為國防大學總務處之少校採購官、後勤官，於辦理國防大學率真校區相關採購之際，多次浮報價格詐取公款，成立利用職務上機會詐取財物罪。</w:t>
            </w:r>
          </w:p>
        </w:tc>
        <w:tc>
          <w:tcPr>
            <w:tcW w:w="1984" w:type="dxa"/>
          </w:tcPr>
          <w:p w14:paraId="463DA127" w14:textId="77777777" w:rsidR="00F910BE" w:rsidRPr="007C7A64" w:rsidRDefault="00F910BE" w:rsidP="00F910BE">
            <w:pPr>
              <w:overflowPunct/>
              <w:autoSpaceDE/>
              <w:autoSpaceDN/>
              <w:spacing w:before="100" w:after="100"/>
              <w:rPr>
                <w:rFonts w:ascii="Times New Roman"/>
                <w:sz w:val="24"/>
              </w:rPr>
            </w:pPr>
            <w:r w:rsidRPr="007C7A64">
              <w:rPr>
                <w:rFonts w:ascii="Times New Roman" w:hint="eastAsia"/>
                <w:sz w:val="24"/>
              </w:rPr>
              <w:t>成立本罪（應執行</w:t>
            </w:r>
            <w:r w:rsidRPr="007C7A64">
              <w:rPr>
                <w:rFonts w:ascii="Times New Roman" w:hint="eastAsia"/>
                <w:sz w:val="24"/>
              </w:rPr>
              <w:t>8</w:t>
            </w:r>
            <w:r w:rsidRPr="007C7A64">
              <w:rPr>
                <w:rFonts w:ascii="Times New Roman" w:hint="eastAsia"/>
                <w:sz w:val="24"/>
              </w:rPr>
              <w:t>年</w:t>
            </w:r>
            <w:r w:rsidRPr="007C7A64">
              <w:rPr>
                <w:rFonts w:ascii="Times New Roman" w:hint="eastAsia"/>
                <w:sz w:val="24"/>
              </w:rPr>
              <w:t>6</w:t>
            </w:r>
            <w:r w:rsidRPr="007C7A64">
              <w:rPr>
                <w:rFonts w:ascii="Times New Roman" w:hint="eastAsia"/>
                <w:sz w:val="24"/>
              </w:rPr>
              <w:t>月）。</w:t>
            </w:r>
          </w:p>
          <w:p w14:paraId="455C2B43" w14:textId="77777777" w:rsidR="00F910BE" w:rsidRPr="007C7A64" w:rsidRDefault="00F910BE" w:rsidP="00F910BE">
            <w:pPr>
              <w:overflowPunct/>
              <w:autoSpaceDE/>
              <w:autoSpaceDN/>
              <w:spacing w:before="100" w:after="100"/>
              <w:rPr>
                <w:rFonts w:ascii="Times New Roman"/>
                <w:sz w:val="24"/>
              </w:rPr>
            </w:pPr>
            <w:r w:rsidRPr="007C7A64">
              <w:rPr>
                <w:rFonts w:ascii="Times New Roman" w:hint="eastAsia"/>
                <w:sz w:val="24"/>
              </w:rPr>
              <w:t>*</w:t>
            </w:r>
            <w:r w:rsidRPr="007C7A64">
              <w:rPr>
                <w:rFonts w:ascii="Times New Roman"/>
                <w:sz w:val="24"/>
              </w:rPr>
              <w:t>*</w:t>
            </w:r>
            <w:r w:rsidRPr="007C7A64">
              <w:rPr>
                <w:rFonts w:ascii="Times New Roman" w:hint="eastAsia"/>
                <w:sz w:val="24"/>
              </w:rPr>
              <w:t>臺灣高等法院</w:t>
            </w:r>
            <w:r w:rsidRPr="007C7A64">
              <w:rPr>
                <w:rFonts w:ascii="Times New Roman" w:hint="eastAsia"/>
                <w:sz w:val="24"/>
              </w:rPr>
              <w:t>110</w:t>
            </w:r>
            <w:r w:rsidRPr="007C7A64">
              <w:rPr>
                <w:rFonts w:ascii="Times New Roman" w:hint="eastAsia"/>
                <w:sz w:val="24"/>
              </w:rPr>
              <w:t>年度軍上訴字第</w:t>
            </w:r>
            <w:r w:rsidRPr="007C7A64">
              <w:rPr>
                <w:rFonts w:ascii="Times New Roman" w:hint="eastAsia"/>
                <w:sz w:val="24"/>
              </w:rPr>
              <w:t>7</w:t>
            </w:r>
            <w:r w:rsidRPr="007C7A64">
              <w:rPr>
                <w:rFonts w:ascii="Times New Roman" w:hint="eastAsia"/>
                <w:sz w:val="24"/>
              </w:rPr>
              <w:t>號刑事判決撤銷改判（</w:t>
            </w:r>
            <w:r w:rsidRPr="007C7A64">
              <w:rPr>
                <w:rFonts w:ascii="Times New Roman" w:hint="eastAsia"/>
                <w:sz w:val="24"/>
              </w:rPr>
              <w:t>8</w:t>
            </w:r>
            <w:r w:rsidRPr="007C7A64">
              <w:rPr>
                <w:rFonts w:ascii="Times New Roman" w:hint="eastAsia"/>
                <w:sz w:val="24"/>
              </w:rPr>
              <w:t>年</w:t>
            </w:r>
            <w:r w:rsidRPr="007C7A64">
              <w:rPr>
                <w:rFonts w:ascii="Times New Roman" w:hint="eastAsia"/>
                <w:sz w:val="24"/>
              </w:rPr>
              <w:t>6</w:t>
            </w:r>
            <w:r w:rsidRPr="007C7A64">
              <w:rPr>
                <w:rFonts w:ascii="Times New Roman" w:hint="eastAsia"/>
                <w:sz w:val="24"/>
              </w:rPr>
              <w:t>月→</w:t>
            </w:r>
            <w:r w:rsidRPr="007C7A64">
              <w:rPr>
                <w:rFonts w:ascii="Times New Roman" w:hint="eastAsia"/>
                <w:sz w:val="24"/>
              </w:rPr>
              <w:t>3</w:t>
            </w:r>
            <w:r w:rsidRPr="007C7A64">
              <w:rPr>
                <w:rFonts w:ascii="Times New Roman" w:hint="eastAsia"/>
                <w:sz w:val="24"/>
              </w:rPr>
              <w:t>年</w:t>
            </w:r>
            <w:r w:rsidRPr="007C7A64">
              <w:rPr>
                <w:rFonts w:ascii="Times New Roman" w:hint="eastAsia"/>
                <w:sz w:val="24"/>
              </w:rPr>
              <w:t>6</w:t>
            </w:r>
            <w:r w:rsidRPr="007C7A64">
              <w:rPr>
                <w:rFonts w:ascii="Times New Roman" w:hint="eastAsia"/>
                <w:sz w:val="24"/>
              </w:rPr>
              <w:t>月），因被告於上訴後坦承犯行。</w:t>
            </w:r>
          </w:p>
        </w:tc>
        <w:tc>
          <w:tcPr>
            <w:tcW w:w="1843" w:type="dxa"/>
          </w:tcPr>
          <w:p w14:paraId="7BF477DD" w14:textId="77777777" w:rsidR="00F910BE" w:rsidRPr="007C7A64" w:rsidRDefault="00F910BE" w:rsidP="00F910BE">
            <w:pPr>
              <w:overflowPunct/>
              <w:autoSpaceDE/>
              <w:autoSpaceDN/>
              <w:spacing w:before="100" w:after="100"/>
              <w:rPr>
                <w:rFonts w:hAnsi="標楷體"/>
                <w:sz w:val="24"/>
                <w:szCs w:val="24"/>
              </w:rPr>
            </w:pPr>
            <w:r w:rsidRPr="007C7A64">
              <w:rPr>
                <w:rFonts w:hAnsi="標楷體"/>
                <w:sz w:val="24"/>
                <w:szCs w:val="24"/>
              </w:rPr>
              <w:t>110年6月04日</w:t>
            </w:r>
            <w:r w:rsidRPr="007C7A64">
              <w:rPr>
                <w:rFonts w:hAnsi="標楷體" w:hint="eastAsia"/>
                <w:sz w:val="24"/>
                <w:szCs w:val="24"/>
              </w:rPr>
              <w:t>一審判決</w:t>
            </w:r>
          </w:p>
          <w:p w14:paraId="6CA740E9" w14:textId="77777777" w:rsidR="00F910BE" w:rsidRPr="007C7A64" w:rsidRDefault="00F910BE" w:rsidP="00F910BE">
            <w:pPr>
              <w:overflowPunct/>
              <w:autoSpaceDE/>
              <w:autoSpaceDN/>
              <w:spacing w:before="100" w:after="100"/>
              <w:rPr>
                <w:rFonts w:hAnsi="標楷體"/>
                <w:sz w:val="24"/>
                <w:szCs w:val="24"/>
              </w:rPr>
            </w:pPr>
            <w:r w:rsidRPr="007C7A64">
              <w:rPr>
                <w:rFonts w:hAnsi="標楷體" w:hint="eastAsia"/>
                <w:sz w:val="24"/>
                <w:szCs w:val="24"/>
              </w:rPr>
              <w:t>111年4月19日二審判決確定</w:t>
            </w:r>
          </w:p>
        </w:tc>
        <w:tc>
          <w:tcPr>
            <w:tcW w:w="2693" w:type="dxa"/>
          </w:tcPr>
          <w:p w14:paraId="67720C93" w14:textId="77777777" w:rsidR="00F910BE" w:rsidRPr="007C7A64" w:rsidRDefault="00F910BE" w:rsidP="00F910BE">
            <w:pPr>
              <w:overflowPunct/>
              <w:autoSpaceDE/>
              <w:autoSpaceDN/>
              <w:spacing w:before="100" w:after="100"/>
              <w:rPr>
                <w:rFonts w:hAnsi="標楷體"/>
                <w:sz w:val="24"/>
                <w:szCs w:val="24"/>
              </w:rPr>
            </w:pPr>
            <w:r w:rsidRPr="007C7A64">
              <w:rPr>
                <w:rFonts w:hAnsi="標楷體" w:hint="eastAsia"/>
                <w:sz w:val="24"/>
                <w:szCs w:val="24"/>
              </w:rPr>
              <w:t>否。</w:t>
            </w:r>
          </w:p>
          <w:p w14:paraId="1D594CD4" w14:textId="77777777" w:rsidR="00F910BE" w:rsidRPr="007C7A64" w:rsidRDefault="00F910BE" w:rsidP="00F910BE">
            <w:pPr>
              <w:overflowPunct/>
              <w:autoSpaceDE/>
              <w:autoSpaceDN/>
              <w:spacing w:before="100" w:after="100"/>
              <w:rPr>
                <w:rFonts w:hAnsi="標楷體"/>
                <w:sz w:val="24"/>
                <w:szCs w:val="24"/>
              </w:rPr>
            </w:pPr>
            <w:r w:rsidRPr="007C7A64">
              <w:rPr>
                <w:rFonts w:hAnsi="標楷體" w:hint="eastAsia"/>
                <w:sz w:val="24"/>
                <w:szCs w:val="24"/>
              </w:rPr>
              <w:t>本件係浮報或虛構採購費用以詐取財物</w:t>
            </w:r>
          </w:p>
        </w:tc>
        <w:tc>
          <w:tcPr>
            <w:tcW w:w="2552" w:type="dxa"/>
          </w:tcPr>
          <w:p w14:paraId="05E52A4D" w14:textId="77777777" w:rsidR="00F910BE" w:rsidRPr="007C7A64" w:rsidRDefault="00F910BE" w:rsidP="00F910BE">
            <w:pPr>
              <w:overflowPunct/>
              <w:autoSpaceDE/>
              <w:autoSpaceDN/>
              <w:spacing w:before="100" w:after="100"/>
              <w:rPr>
                <w:rFonts w:hAnsi="標楷體"/>
                <w:sz w:val="24"/>
                <w:szCs w:val="24"/>
              </w:rPr>
            </w:pPr>
            <w:r w:rsidRPr="007C7A64">
              <w:rPr>
                <w:rFonts w:hAnsi="標楷體" w:hint="eastAsia"/>
                <w:sz w:val="24"/>
                <w:szCs w:val="24"/>
              </w:rPr>
              <w:t>-</w:t>
            </w:r>
          </w:p>
        </w:tc>
      </w:tr>
      <w:tr w:rsidR="00883FA5" w:rsidRPr="007C7A64" w14:paraId="46F995BC" w14:textId="77777777" w:rsidTr="00F910BE">
        <w:tc>
          <w:tcPr>
            <w:tcW w:w="458" w:type="dxa"/>
          </w:tcPr>
          <w:p w14:paraId="30DF07FD" w14:textId="77777777" w:rsidR="00F910BE" w:rsidRPr="007C7A64" w:rsidRDefault="00F910BE" w:rsidP="00F910BE">
            <w:pPr>
              <w:numPr>
                <w:ilvl w:val="0"/>
                <w:numId w:val="38"/>
              </w:numPr>
              <w:overflowPunct/>
              <w:autoSpaceDE/>
              <w:autoSpaceDN/>
              <w:spacing w:before="100" w:after="100"/>
              <w:ind w:left="0" w:firstLine="0"/>
              <w:jc w:val="left"/>
              <w:rPr>
                <w:rFonts w:ascii="Times New Roman"/>
                <w:sz w:val="24"/>
              </w:rPr>
            </w:pPr>
          </w:p>
        </w:tc>
        <w:tc>
          <w:tcPr>
            <w:tcW w:w="1238" w:type="dxa"/>
          </w:tcPr>
          <w:p w14:paraId="77423D10" w14:textId="77777777" w:rsidR="00F910BE" w:rsidRPr="007C7A64" w:rsidRDefault="00F910BE" w:rsidP="00F910BE">
            <w:pPr>
              <w:overflowPunct/>
              <w:autoSpaceDE/>
              <w:autoSpaceDN/>
              <w:spacing w:before="100" w:after="100"/>
              <w:rPr>
                <w:rFonts w:ascii="Times New Roman"/>
                <w:sz w:val="24"/>
              </w:rPr>
            </w:pPr>
            <w:r w:rsidRPr="007C7A64">
              <w:rPr>
                <w:rFonts w:ascii="Times New Roman" w:hint="eastAsia"/>
                <w:sz w:val="24"/>
              </w:rPr>
              <w:t>臺灣新北地方法院</w:t>
            </w:r>
            <w:r w:rsidRPr="007C7A64">
              <w:rPr>
                <w:rFonts w:ascii="Times New Roman" w:hint="eastAsia"/>
                <w:sz w:val="24"/>
              </w:rPr>
              <w:t>109</w:t>
            </w:r>
            <w:r w:rsidRPr="007C7A64">
              <w:rPr>
                <w:rFonts w:ascii="Times New Roman" w:hint="eastAsia"/>
                <w:sz w:val="24"/>
              </w:rPr>
              <w:t>年度軍訴字第</w:t>
            </w:r>
            <w:r w:rsidRPr="007C7A64">
              <w:rPr>
                <w:rFonts w:ascii="Times New Roman" w:hint="eastAsia"/>
                <w:sz w:val="24"/>
              </w:rPr>
              <w:t>2</w:t>
            </w:r>
            <w:r w:rsidRPr="007C7A64">
              <w:rPr>
                <w:rFonts w:ascii="Times New Roman" w:hint="eastAsia"/>
                <w:sz w:val="24"/>
              </w:rPr>
              <w:t>號</w:t>
            </w:r>
          </w:p>
        </w:tc>
        <w:tc>
          <w:tcPr>
            <w:tcW w:w="3119" w:type="dxa"/>
          </w:tcPr>
          <w:p w14:paraId="432D8BF1" w14:textId="77777777" w:rsidR="00F910BE" w:rsidRPr="007C7A64" w:rsidRDefault="00F910BE" w:rsidP="00F910BE">
            <w:pPr>
              <w:overflowPunct/>
              <w:autoSpaceDE/>
              <w:autoSpaceDN/>
              <w:spacing w:before="100" w:after="100"/>
              <w:rPr>
                <w:rFonts w:ascii="Times New Roman"/>
                <w:sz w:val="24"/>
              </w:rPr>
            </w:pPr>
            <w:r w:rsidRPr="007C7A64">
              <w:rPr>
                <w:rFonts w:ascii="Times New Roman" w:hint="eastAsia"/>
                <w:sz w:val="24"/>
              </w:rPr>
              <w:t>被告等為第</w:t>
            </w:r>
            <w:r w:rsidRPr="007C7A64">
              <w:rPr>
                <w:rFonts w:ascii="Times New Roman" w:hint="eastAsia"/>
                <w:sz w:val="24"/>
              </w:rPr>
              <w:t>2</w:t>
            </w:r>
            <w:r w:rsidRPr="007C7A64">
              <w:rPr>
                <w:rFonts w:ascii="Times New Roman"/>
                <w:sz w:val="24"/>
              </w:rPr>
              <w:t>02</w:t>
            </w:r>
            <w:r w:rsidRPr="007C7A64">
              <w:rPr>
                <w:rFonts w:ascii="Times New Roman" w:hint="eastAsia"/>
                <w:sz w:val="24"/>
              </w:rPr>
              <w:t>廠軍人，為使該廠營運績效獎金符合得提撥軍職人員績效獎金，以尚未成功研發的自製品對調外購品，使成本降低，藉以提高績效獎金，成立利用職務上機會詐取財物罪。</w:t>
            </w:r>
          </w:p>
        </w:tc>
        <w:tc>
          <w:tcPr>
            <w:tcW w:w="1984" w:type="dxa"/>
          </w:tcPr>
          <w:p w14:paraId="455E8394" w14:textId="77777777" w:rsidR="00F910BE" w:rsidRPr="007C7A64" w:rsidRDefault="00F910BE" w:rsidP="00F910BE">
            <w:pPr>
              <w:overflowPunct/>
              <w:autoSpaceDE/>
              <w:autoSpaceDN/>
              <w:spacing w:before="100" w:after="100"/>
              <w:jc w:val="left"/>
              <w:rPr>
                <w:rFonts w:ascii="Times New Roman"/>
                <w:sz w:val="24"/>
              </w:rPr>
            </w:pPr>
            <w:r w:rsidRPr="007C7A64">
              <w:rPr>
                <w:rFonts w:ascii="Times New Roman" w:hint="eastAsia"/>
                <w:sz w:val="24"/>
              </w:rPr>
              <w:t>不成立本罪。</w:t>
            </w:r>
          </w:p>
          <w:p w14:paraId="55EA953D" w14:textId="77777777" w:rsidR="00F910BE" w:rsidRPr="007C7A64" w:rsidRDefault="00F910BE" w:rsidP="00F910BE">
            <w:pPr>
              <w:overflowPunct/>
              <w:autoSpaceDE/>
              <w:autoSpaceDN/>
              <w:spacing w:before="100" w:after="100"/>
              <w:rPr>
                <w:rFonts w:ascii="Times New Roman"/>
                <w:sz w:val="24"/>
              </w:rPr>
            </w:pPr>
            <w:r w:rsidRPr="007C7A64">
              <w:rPr>
                <w:rFonts w:ascii="Times New Roman" w:hint="eastAsia"/>
                <w:sz w:val="24"/>
              </w:rPr>
              <w:t>1</w:t>
            </w:r>
            <w:r w:rsidRPr="007C7A64">
              <w:rPr>
                <w:rFonts w:ascii="Times New Roman"/>
                <w:sz w:val="24"/>
              </w:rPr>
              <w:t>.</w:t>
            </w:r>
            <w:r w:rsidRPr="007C7A64">
              <w:rPr>
                <w:rFonts w:ascii="Times New Roman" w:hint="eastAsia"/>
                <w:sz w:val="24"/>
              </w:rPr>
              <w:t>不具不法所有意圖：第</w:t>
            </w:r>
            <w:r w:rsidRPr="007C7A64">
              <w:rPr>
                <w:rFonts w:ascii="Times New Roman" w:hint="eastAsia"/>
                <w:sz w:val="24"/>
              </w:rPr>
              <w:t>202</w:t>
            </w:r>
            <w:r w:rsidRPr="007C7A64">
              <w:rPr>
                <w:rFonts w:ascii="Times New Roman" w:hint="eastAsia"/>
                <w:sz w:val="24"/>
              </w:rPr>
              <w:t>廠性質上屬營業基金，應本於財務自給自足原則，依企業化經營以提升營運績效，該廠作法是為了提升</w:t>
            </w:r>
            <w:r w:rsidRPr="007C7A64">
              <w:rPr>
                <w:rFonts w:ascii="Times New Roman" w:hint="eastAsia"/>
                <w:sz w:val="24"/>
              </w:rPr>
              <w:lastRenderedPageBreak/>
              <w:t>績效。</w:t>
            </w:r>
          </w:p>
          <w:p w14:paraId="236C2226" w14:textId="77777777" w:rsidR="00F910BE" w:rsidRPr="007C7A64" w:rsidRDefault="00F910BE" w:rsidP="00F910BE">
            <w:pPr>
              <w:overflowPunct/>
              <w:autoSpaceDE/>
              <w:autoSpaceDN/>
              <w:spacing w:before="100" w:after="100"/>
              <w:rPr>
                <w:rFonts w:ascii="Times New Roman"/>
                <w:sz w:val="24"/>
              </w:rPr>
            </w:pPr>
            <w:r w:rsidRPr="007C7A64">
              <w:rPr>
                <w:rFonts w:ascii="Times New Roman" w:hint="eastAsia"/>
                <w:sz w:val="24"/>
              </w:rPr>
              <w:t>2</w:t>
            </w:r>
            <w:r w:rsidRPr="007C7A64">
              <w:rPr>
                <w:rFonts w:ascii="Times New Roman"/>
                <w:sz w:val="24"/>
              </w:rPr>
              <w:t>.</w:t>
            </w:r>
            <w:r w:rsidRPr="007C7A64">
              <w:rPr>
                <w:rFonts w:ascii="Times New Roman" w:hint="eastAsia"/>
                <w:sz w:val="24"/>
              </w:rPr>
              <w:t>欠缺因果關係：須第</w:t>
            </w:r>
            <w:r w:rsidRPr="007C7A64">
              <w:rPr>
                <w:rFonts w:ascii="Times New Roman" w:hint="eastAsia"/>
                <w:sz w:val="24"/>
              </w:rPr>
              <w:t>202</w:t>
            </w:r>
            <w:r w:rsidRPr="007C7A64">
              <w:rPr>
                <w:rFonts w:ascii="Times New Roman" w:hint="eastAsia"/>
                <w:sz w:val="24"/>
              </w:rPr>
              <w:t>廠、</w:t>
            </w:r>
            <w:r w:rsidRPr="007C7A64">
              <w:rPr>
                <w:rFonts w:ascii="Times New Roman" w:hint="eastAsia"/>
                <w:sz w:val="24"/>
              </w:rPr>
              <w:t>205</w:t>
            </w:r>
            <w:r w:rsidRPr="007C7A64">
              <w:rPr>
                <w:rFonts w:ascii="Times New Roman" w:hint="eastAsia"/>
                <w:sz w:val="24"/>
              </w:rPr>
              <w:t>廠、</w:t>
            </w:r>
            <w:r w:rsidRPr="007C7A64">
              <w:rPr>
                <w:rFonts w:ascii="Times New Roman" w:hint="eastAsia"/>
                <w:sz w:val="24"/>
              </w:rPr>
              <w:t>209</w:t>
            </w:r>
            <w:r w:rsidRPr="007C7A64">
              <w:rPr>
                <w:rFonts w:ascii="Times New Roman" w:hint="eastAsia"/>
                <w:sz w:val="24"/>
              </w:rPr>
              <w:t>廠及</w:t>
            </w:r>
            <w:r w:rsidRPr="007C7A64">
              <w:rPr>
                <w:rFonts w:ascii="Times New Roman" w:hint="eastAsia"/>
                <w:sz w:val="24"/>
              </w:rPr>
              <w:t>401</w:t>
            </w:r>
            <w:r w:rsidRPr="007C7A64">
              <w:rPr>
                <w:rFonts w:ascii="Times New Roman" w:hint="eastAsia"/>
                <w:sz w:val="24"/>
              </w:rPr>
              <w:t>廠整體有盈餘才會核發獎金，且生製中心、軍備局核定，再由審計部審定後之績效獎金總額，故無因果關係。</w:t>
            </w:r>
          </w:p>
        </w:tc>
        <w:tc>
          <w:tcPr>
            <w:tcW w:w="1843" w:type="dxa"/>
          </w:tcPr>
          <w:p w14:paraId="0666CF3E" w14:textId="77777777" w:rsidR="00F910BE" w:rsidRPr="007C7A64" w:rsidRDefault="00F910BE" w:rsidP="00F910BE">
            <w:pPr>
              <w:overflowPunct/>
              <w:autoSpaceDE/>
              <w:autoSpaceDN/>
              <w:spacing w:before="100" w:after="100"/>
              <w:rPr>
                <w:rFonts w:hAnsi="標楷體"/>
                <w:sz w:val="24"/>
                <w:szCs w:val="24"/>
              </w:rPr>
            </w:pPr>
            <w:r w:rsidRPr="007C7A64">
              <w:rPr>
                <w:rFonts w:hAnsi="標楷體" w:hint="eastAsia"/>
                <w:sz w:val="24"/>
                <w:szCs w:val="24"/>
              </w:rPr>
              <w:lastRenderedPageBreak/>
              <w:t>111年5月26日</w:t>
            </w:r>
            <w:r w:rsidRPr="007C7A64">
              <w:rPr>
                <w:rFonts w:hAnsi="標楷體"/>
                <w:sz w:val="24"/>
                <w:szCs w:val="24"/>
              </w:rPr>
              <w:t>一審判決</w:t>
            </w:r>
            <w:r w:rsidRPr="007C7A64">
              <w:rPr>
                <w:rFonts w:hAnsi="標楷體" w:hint="eastAsia"/>
                <w:sz w:val="24"/>
                <w:szCs w:val="24"/>
              </w:rPr>
              <w:t>(貪污部分無罪)</w:t>
            </w:r>
          </w:p>
          <w:p w14:paraId="31294348" w14:textId="77777777" w:rsidR="00F910BE" w:rsidRPr="007C7A64" w:rsidRDefault="00F910BE" w:rsidP="00F910BE">
            <w:pPr>
              <w:overflowPunct/>
              <w:autoSpaceDE/>
              <w:autoSpaceDN/>
              <w:spacing w:before="100" w:after="100"/>
              <w:rPr>
                <w:rFonts w:hAnsi="標楷體"/>
                <w:sz w:val="24"/>
                <w:szCs w:val="24"/>
              </w:rPr>
            </w:pPr>
            <w:r w:rsidRPr="007C7A64">
              <w:rPr>
                <w:rFonts w:hAnsi="標楷體" w:hint="eastAsia"/>
                <w:sz w:val="24"/>
                <w:szCs w:val="24"/>
              </w:rPr>
              <w:t>上訴中</w:t>
            </w:r>
          </w:p>
        </w:tc>
        <w:tc>
          <w:tcPr>
            <w:tcW w:w="2693" w:type="dxa"/>
          </w:tcPr>
          <w:p w14:paraId="1706FF1F" w14:textId="77777777" w:rsidR="00F910BE" w:rsidRPr="007C7A64" w:rsidRDefault="00F910BE" w:rsidP="00F910BE">
            <w:pPr>
              <w:overflowPunct/>
              <w:autoSpaceDE/>
              <w:autoSpaceDN/>
              <w:spacing w:before="100" w:after="100"/>
              <w:rPr>
                <w:rFonts w:hAnsi="標楷體"/>
                <w:sz w:val="24"/>
                <w:szCs w:val="24"/>
              </w:rPr>
            </w:pPr>
            <w:r w:rsidRPr="007C7A64">
              <w:rPr>
                <w:rFonts w:hAnsi="標楷體" w:hint="eastAsia"/>
                <w:sz w:val="24"/>
                <w:szCs w:val="24"/>
              </w:rPr>
              <w:t>否。</w:t>
            </w:r>
          </w:p>
          <w:p w14:paraId="0275F333" w14:textId="77777777" w:rsidR="00F910BE" w:rsidRPr="007C7A64" w:rsidRDefault="00F910BE" w:rsidP="00F910BE">
            <w:pPr>
              <w:overflowPunct/>
              <w:autoSpaceDE/>
              <w:autoSpaceDN/>
              <w:spacing w:before="100" w:after="100"/>
              <w:rPr>
                <w:rFonts w:hAnsi="標楷體"/>
                <w:sz w:val="24"/>
                <w:szCs w:val="24"/>
              </w:rPr>
            </w:pPr>
            <w:r w:rsidRPr="007C7A64">
              <w:rPr>
                <w:rFonts w:hAnsi="標楷體" w:hint="eastAsia"/>
                <w:sz w:val="24"/>
                <w:szCs w:val="24"/>
              </w:rPr>
              <w:t>本件係以自製品與外購品對調，</w:t>
            </w:r>
            <w:r w:rsidRPr="007C7A64">
              <w:rPr>
                <w:rFonts w:hAnsi="標楷體" w:cs="新細明體" w:hint="eastAsia"/>
                <w:sz w:val="24"/>
                <w:szCs w:val="24"/>
              </w:rPr>
              <w:t>降低成本，提高績效獎金</w:t>
            </w:r>
          </w:p>
        </w:tc>
        <w:tc>
          <w:tcPr>
            <w:tcW w:w="2552" w:type="dxa"/>
          </w:tcPr>
          <w:p w14:paraId="01FFA214" w14:textId="77777777" w:rsidR="00F910BE" w:rsidRPr="007C7A64" w:rsidRDefault="00F910BE" w:rsidP="00F910BE">
            <w:pPr>
              <w:overflowPunct/>
              <w:autoSpaceDE/>
              <w:autoSpaceDN/>
              <w:spacing w:before="100" w:after="100"/>
              <w:rPr>
                <w:rFonts w:hAnsi="標楷體"/>
                <w:sz w:val="24"/>
                <w:szCs w:val="24"/>
              </w:rPr>
            </w:pPr>
            <w:r w:rsidRPr="007C7A64">
              <w:rPr>
                <w:rFonts w:hAnsi="標楷體" w:hint="eastAsia"/>
                <w:sz w:val="24"/>
                <w:szCs w:val="24"/>
              </w:rPr>
              <w:t>-</w:t>
            </w:r>
          </w:p>
        </w:tc>
      </w:tr>
      <w:tr w:rsidR="00883FA5" w:rsidRPr="007C7A64" w14:paraId="08315F6B" w14:textId="77777777" w:rsidTr="00F910BE">
        <w:tc>
          <w:tcPr>
            <w:tcW w:w="458" w:type="dxa"/>
          </w:tcPr>
          <w:p w14:paraId="6FF22E2C" w14:textId="77777777" w:rsidR="00F910BE" w:rsidRPr="007C7A64" w:rsidRDefault="00F910BE" w:rsidP="00F910BE">
            <w:pPr>
              <w:numPr>
                <w:ilvl w:val="0"/>
                <w:numId w:val="38"/>
              </w:numPr>
              <w:overflowPunct/>
              <w:autoSpaceDE/>
              <w:autoSpaceDN/>
              <w:spacing w:before="100" w:after="100"/>
              <w:ind w:left="0" w:firstLine="0"/>
              <w:jc w:val="left"/>
              <w:rPr>
                <w:rFonts w:ascii="Times New Roman"/>
                <w:sz w:val="24"/>
              </w:rPr>
            </w:pPr>
          </w:p>
        </w:tc>
        <w:tc>
          <w:tcPr>
            <w:tcW w:w="1238" w:type="dxa"/>
          </w:tcPr>
          <w:p w14:paraId="38E2413A" w14:textId="77777777" w:rsidR="00F910BE" w:rsidRPr="007C7A64" w:rsidRDefault="00F910BE" w:rsidP="00F910BE">
            <w:pPr>
              <w:overflowPunct/>
              <w:autoSpaceDE/>
              <w:autoSpaceDN/>
              <w:spacing w:before="100" w:after="100"/>
              <w:rPr>
                <w:rFonts w:ascii="Times New Roman"/>
                <w:sz w:val="24"/>
              </w:rPr>
            </w:pPr>
            <w:r w:rsidRPr="007C7A64">
              <w:rPr>
                <w:rFonts w:ascii="Times New Roman" w:hint="eastAsia"/>
                <w:sz w:val="24"/>
              </w:rPr>
              <w:t>臺灣臺南地方法院</w:t>
            </w:r>
            <w:r w:rsidRPr="007C7A64">
              <w:rPr>
                <w:rFonts w:ascii="Times New Roman" w:hint="eastAsia"/>
                <w:sz w:val="24"/>
              </w:rPr>
              <w:t>108</w:t>
            </w:r>
            <w:r w:rsidRPr="007C7A64">
              <w:rPr>
                <w:rFonts w:ascii="Times New Roman" w:hint="eastAsia"/>
                <w:sz w:val="24"/>
              </w:rPr>
              <w:t>年度軍訴字第</w:t>
            </w:r>
            <w:r w:rsidRPr="007C7A64">
              <w:rPr>
                <w:rFonts w:ascii="Times New Roman" w:hint="eastAsia"/>
                <w:sz w:val="24"/>
              </w:rPr>
              <w:t>1</w:t>
            </w:r>
            <w:r w:rsidRPr="007C7A64">
              <w:rPr>
                <w:rFonts w:ascii="Times New Roman" w:hint="eastAsia"/>
                <w:sz w:val="24"/>
              </w:rPr>
              <w:t>號</w:t>
            </w:r>
          </w:p>
        </w:tc>
        <w:tc>
          <w:tcPr>
            <w:tcW w:w="3119" w:type="dxa"/>
          </w:tcPr>
          <w:p w14:paraId="5AED0FA2" w14:textId="77777777" w:rsidR="00F910BE" w:rsidRPr="007C7A64" w:rsidRDefault="00F910BE" w:rsidP="00F910BE">
            <w:pPr>
              <w:overflowPunct/>
              <w:autoSpaceDE/>
              <w:autoSpaceDN/>
              <w:spacing w:before="100" w:after="100"/>
              <w:rPr>
                <w:rFonts w:ascii="Times New Roman"/>
                <w:sz w:val="24"/>
              </w:rPr>
            </w:pPr>
            <w:r w:rsidRPr="007C7A64">
              <w:rPr>
                <w:rFonts w:ascii="Times New Roman" w:hint="eastAsia"/>
                <w:sz w:val="24"/>
              </w:rPr>
              <w:t>被告為陸軍第四地區支援指揮部補給油料庫臺南油料分庫中士補給士，負責辦理人事作業，未先行墊付退伍官兵之退伍旅費，卻詐領退伍旅費</w:t>
            </w:r>
            <w:r w:rsidRPr="007C7A64">
              <w:rPr>
                <w:rFonts w:ascii="Times New Roman" w:hint="eastAsia"/>
                <w:sz w:val="24"/>
              </w:rPr>
              <w:t>5,400</w:t>
            </w:r>
            <w:r w:rsidRPr="007C7A64">
              <w:rPr>
                <w:rFonts w:ascii="Times New Roman" w:hint="eastAsia"/>
                <w:sz w:val="24"/>
              </w:rPr>
              <w:t>元，成立利用職務上機會詐取財物罪。另因偽造調任派令成立偽造公文書等罪。</w:t>
            </w:r>
          </w:p>
        </w:tc>
        <w:tc>
          <w:tcPr>
            <w:tcW w:w="1984" w:type="dxa"/>
          </w:tcPr>
          <w:p w14:paraId="537D9138" w14:textId="77777777" w:rsidR="00F910BE" w:rsidRPr="007C7A64" w:rsidRDefault="00F910BE" w:rsidP="00F910BE">
            <w:pPr>
              <w:overflowPunct/>
              <w:autoSpaceDE/>
              <w:autoSpaceDN/>
              <w:spacing w:before="100" w:after="100"/>
              <w:rPr>
                <w:rFonts w:ascii="Times New Roman"/>
                <w:sz w:val="24"/>
              </w:rPr>
            </w:pPr>
            <w:r w:rsidRPr="007C7A64">
              <w:rPr>
                <w:rFonts w:ascii="Times New Roman" w:hint="eastAsia"/>
                <w:sz w:val="24"/>
              </w:rPr>
              <w:t>成立本罪（應執行</w:t>
            </w:r>
            <w:r w:rsidRPr="007C7A64">
              <w:rPr>
                <w:rFonts w:ascii="Times New Roman" w:hint="eastAsia"/>
                <w:sz w:val="24"/>
              </w:rPr>
              <w:t>2</w:t>
            </w:r>
            <w:r w:rsidRPr="007C7A64">
              <w:rPr>
                <w:rFonts w:ascii="Times New Roman" w:hint="eastAsia"/>
                <w:sz w:val="24"/>
              </w:rPr>
              <w:t>年</w:t>
            </w:r>
            <w:r w:rsidRPr="007C7A64">
              <w:rPr>
                <w:rFonts w:ascii="Times New Roman" w:hint="eastAsia"/>
                <w:sz w:val="24"/>
              </w:rPr>
              <w:t>5</w:t>
            </w:r>
            <w:r w:rsidRPr="007C7A64">
              <w:rPr>
                <w:rFonts w:ascii="Times New Roman" w:hint="eastAsia"/>
                <w:sz w:val="24"/>
              </w:rPr>
              <w:t>月）。</w:t>
            </w:r>
          </w:p>
          <w:p w14:paraId="1338E33E" w14:textId="77777777" w:rsidR="00F910BE" w:rsidRPr="007C7A64" w:rsidRDefault="00F910BE" w:rsidP="00F910BE">
            <w:pPr>
              <w:overflowPunct/>
              <w:autoSpaceDE/>
              <w:autoSpaceDN/>
              <w:spacing w:before="100" w:after="100"/>
              <w:rPr>
                <w:rFonts w:ascii="Times New Roman"/>
                <w:sz w:val="24"/>
              </w:rPr>
            </w:pPr>
            <w:r w:rsidRPr="007C7A64">
              <w:rPr>
                <w:rFonts w:ascii="Times New Roman" w:hint="eastAsia"/>
                <w:sz w:val="24"/>
              </w:rPr>
              <w:t>*</w:t>
            </w:r>
            <w:r w:rsidRPr="007C7A64">
              <w:rPr>
                <w:rFonts w:ascii="Times New Roman"/>
                <w:sz w:val="24"/>
              </w:rPr>
              <w:t>*</w:t>
            </w:r>
            <w:r w:rsidRPr="007C7A64">
              <w:rPr>
                <w:rFonts w:ascii="Times New Roman" w:hint="eastAsia"/>
                <w:sz w:val="24"/>
              </w:rPr>
              <w:t>臺灣高等法院臺南分院</w:t>
            </w:r>
            <w:r w:rsidRPr="007C7A64">
              <w:rPr>
                <w:rFonts w:ascii="Times New Roman" w:hint="eastAsia"/>
                <w:sz w:val="24"/>
              </w:rPr>
              <w:t>109</w:t>
            </w:r>
            <w:r w:rsidRPr="007C7A64">
              <w:rPr>
                <w:rFonts w:ascii="Times New Roman" w:hint="eastAsia"/>
                <w:sz w:val="24"/>
              </w:rPr>
              <w:t>年度軍上訴字第</w:t>
            </w:r>
            <w:r w:rsidRPr="007C7A64">
              <w:rPr>
                <w:rFonts w:ascii="Times New Roman" w:hint="eastAsia"/>
                <w:sz w:val="24"/>
              </w:rPr>
              <w:t>13</w:t>
            </w:r>
            <w:r w:rsidRPr="007C7A64">
              <w:rPr>
                <w:rFonts w:ascii="Times New Roman" w:hint="eastAsia"/>
                <w:sz w:val="24"/>
              </w:rPr>
              <w:t>號刑事判決維持原判，表示</w:t>
            </w:r>
            <w:r w:rsidRPr="007C7A64">
              <w:rPr>
                <w:rFonts w:ascii="Times New Roman" w:hint="eastAsia"/>
                <w:sz w:val="24"/>
              </w:rPr>
              <w:t>2</w:t>
            </w:r>
            <w:r w:rsidRPr="007C7A64">
              <w:rPr>
                <w:rFonts w:ascii="Times New Roman" w:hint="eastAsia"/>
                <w:sz w:val="24"/>
              </w:rPr>
              <w:t>罪原審僅於最低法定刑之上略增</w:t>
            </w:r>
            <w:r w:rsidRPr="007C7A64">
              <w:rPr>
                <w:rFonts w:ascii="Times New Roman" w:hint="eastAsia"/>
                <w:sz w:val="24"/>
              </w:rPr>
              <w:t>1</w:t>
            </w:r>
            <w:r w:rsidRPr="007C7A64">
              <w:rPr>
                <w:rFonts w:ascii="Times New Roman" w:hint="eastAsia"/>
                <w:sz w:val="24"/>
              </w:rPr>
              <w:t>月，是屬極為寬典，無法緩刑。最高法院</w:t>
            </w:r>
            <w:r w:rsidRPr="007C7A64">
              <w:rPr>
                <w:rFonts w:ascii="Times New Roman" w:hint="eastAsia"/>
                <w:sz w:val="24"/>
              </w:rPr>
              <w:t>111</w:t>
            </w:r>
            <w:r w:rsidRPr="007C7A64">
              <w:rPr>
                <w:rFonts w:ascii="Times New Roman" w:hint="eastAsia"/>
                <w:sz w:val="24"/>
              </w:rPr>
              <w:t>年度台上字第</w:t>
            </w:r>
            <w:r w:rsidRPr="007C7A64">
              <w:rPr>
                <w:rFonts w:ascii="Times New Roman" w:hint="eastAsia"/>
                <w:sz w:val="24"/>
              </w:rPr>
              <w:t>2960</w:t>
            </w:r>
            <w:r w:rsidRPr="007C7A64">
              <w:rPr>
                <w:rFonts w:ascii="Times New Roman" w:hint="eastAsia"/>
                <w:sz w:val="24"/>
              </w:rPr>
              <w:t>號</w:t>
            </w:r>
            <w:r w:rsidRPr="007C7A64">
              <w:rPr>
                <w:rFonts w:ascii="Times New Roman" w:hint="eastAsia"/>
                <w:sz w:val="24"/>
              </w:rPr>
              <w:lastRenderedPageBreak/>
              <w:t>判決同旨。</w:t>
            </w:r>
          </w:p>
        </w:tc>
        <w:tc>
          <w:tcPr>
            <w:tcW w:w="1843" w:type="dxa"/>
          </w:tcPr>
          <w:p w14:paraId="08728975" w14:textId="77777777" w:rsidR="00F910BE" w:rsidRPr="007C7A64" w:rsidRDefault="00F910BE" w:rsidP="00F910BE">
            <w:pPr>
              <w:overflowPunct/>
              <w:autoSpaceDE/>
              <w:autoSpaceDN/>
              <w:spacing w:before="100" w:after="100"/>
              <w:rPr>
                <w:rFonts w:hAnsi="標楷體"/>
                <w:sz w:val="24"/>
                <w:szCs w:val="24"/>
              </w:rPr>
            </w:pPr>
            <w:r w:rsidRPr="007C7A64">
              <w:rPr>
                <w:rFonts w:hAnsi="標楷體" w:hint="eastAsia"/>
                <w:sz w:val="24"/>
                <w:szCs w:val="24"/>
              </w:rPr>
              <w:lastRenderedPageBreak/>
              <w:t>109年8月19日一審</w:t>
            </w:r>
          </w:p>
          <w:p w14:paraId="2D100F5E" w14:textId="77777777" w:rsidR="00F910BE" w:rsidRPr="007C7A64" w:rsidRDefault="00F910BE" w:rsidP="00F910BE">
            <w:pPr>
              <w:overflowPunct/>
              <w:autoSpaceDE/>
              <w:autoSpaceDN/>
              <w:spacing w:before="100" w:after="100"/>
              <w:rPr>
                <w:rFonts w:hAnsi="標楷體"/>
                <w:sz w:val="24"/>
                <w:szCs w:val="24"/>
              </w:rPr>
            </w:pPr>
            <w:r w:rsidRPr="007C7A64">
              <w:rPr>
                <w:rFonts w:hAnsi="標楷體" w:hint="eastAsia"/>
                <w:sz w:val="24"/>
                <w:szCs w:val="24"/>
              </w:rPr>
              <w:t>111年3月14日二審</w:t>
            </w:r>
          </w:p>
          <w:p w14:paraId="5C2A5606" w14:textId="77777777" w:rsidR="00F910BE" w:rsidRPr="007C7A64" w:rsidRDefault="00F910BE" w:rsidP="00F910BE">
            <w:pPr>
              <w:overflowPunct/>
              <w:autoSpaceDE/>
              <w:autoSpaceDN/>
              <w:spacing w:before="100" w:after="100"/>
              <w:rPr>
                <w:rFonts w:hAnsi="標楷體"/>
                <w:sz w:val="24"/>
                <w:szCs w:val="24"/>
              </w:rPr>
            </w:pPr>
            <w:r w:rsidRPr="007C7A64">
              <w:rPr>
                <w:rFonts w:hAnsi="標楷體" w:hint="eastAsia"/>
                <w:sz w:val="24"/>
                <w:szCs w:val="24"/>
              </w:rPr>
              <w:t>111年7月20日三審確定</w:t>
            </w:r>
          </w:p>
        </w:tc>
        <w:tc>
          <w:tcPr>
            <w:tcW w:w="2693" w:type="dxa"/>
          </w:tcPr>
          <w:p w14:paraId="5F330BF4" w14:textId="77777777" w:rsidR="00F910BE" w:rsidRPr="007C7A64" w:rsidRDefault="00F910BE" w:rsidP="00F910BE">
            <w:pPr>
              <w:overflowPunct/>
              <w:autoSpaceDE/>
              <w:autoSpaceDN/>
              <w:spacing w:before="100" w:after="100"/>
              <w:rPr>
                <w:rFonts w:hAnsi="標楷體"/>
                <w:sz w:val="24"/>
                <w:szCs w:val="24"/>
              </w:rPr>
            </w:pPr>
            <w:r w:rsidRPr="007C7A64">
              <w:rPr>
                <w:rFonts w:hAnsi="標楷體" w:hint="eastAsia"/>
                <w:sz w:val="24"/>
                <w:szCs w:val="24"/>
              </w:rPr>
              <w:t>否。</w:t>
            </w:r>
          </w:p>
          <w:p w14:paraId="445E7F6F" w14:textId="77777777" w:rsidR="00F910BE" w:rsidRPr="007C7A64" w:rsidRDefault="00F910BE" w:rsidP="00F910BE">
            <w:pPr>
              <w:overflowPunct/>
              <w:autoSpaceDE/>
              <w:autoSpaceDN/>
              <w:spacing w:before="100" w:after="100"/>
              <w:rPr>
                <w:rFonts w:hAnsi="標楷體"/>
                <w:sz w:val="24"/>
                <w:szCs w:val="24"/>
              </w:rPr>
            </w:pPr>
            <w:r w:rsidRPr="007C7A64">
              <w:rPr>
                <w:rFonts w:hAnsi="標楷體" w:hint="eastAsia"/>
                <w:sz w:val="24"/>
                <w:szCs w:val="24"/>
              </w:rPr>
              <w:t>本件係詐領退伍旅費</w:t>
            </w:r>
          </w:p>
        </w:tc>
        <w:tc>
          <w:tcPr>
            <w:tcW w:w="2552" w:type="dxa"/>
          </w:tcPr>
          <w:p w14:paraId="784B9F76" w14:textId="77777777" w:rsidR="00F910BE" w:rsidRPr="007C7A64" w:rsidRDefault="00F910BE" w:rsidP="00F910BE">
            <w:pPr>
              <w:overflowPunct/>
              <w:autoSpaceDE/>
              <w:autoSpaceDN/>
              <w:spacing w:before="100" w:after="100"/>
              <w:rPr>
                <w:rFonts w:hAnsi="標楷體"/>
                <w:sz w:val="24"/>
                <w:szCs w:val="24"/>
              </w:rPr>
            </w:pPr>
            <w:r w:rsidRPr="007C7A64">
              <w:rPr>
                <w:rFonts w:hAnsi="標楷體" w:hint="eastAsia"/>
                <w:sz w:val="24"/>
                <w:szCs w:val="24"/>
              </w:rPr>
              <w:t>-</w:t>
            </w:r>
          </w:p>
        </w:tc>
      </w:tr>
      <w:tr w:rsidR="00883FA5" w:rsidRPr="007C7A64" w14:paraId="0C0F6443" w14:textId="77777777" w:rsidTr="00F910BE">
        <w:tc>
          <w:tcPr>
            <w:tcW w:w="458" w:type="dxa"/>
          </w:tcPr>
          <w:p w14:paraId="69262E90" w14:textId="77777777" w:rsidR="00F910BE" w:rsidRPr="007C7A64" w:rsidRDefault="00F910BE" w:rsidP="00F910BE">
            <w:pPr>
              <w:numPr>
                <w:ilvl w:val="0"/>
                <w:numId w:val="38"/>
              </w:numPr>
              <w:overflowPunct/>
              <w:autoSpaceDE/>
              <w:autoSpaceDN/>
              <w:spacing w:before="100" w:after="100"/>
              <w:ind w:left="0" w:firstLine="0"/>
              <w:jc w:val="left"/>
              <w:rPr>
                <w:rFonts w:ascii="Times New Roman"/>
                <w:sz w:val="24"/>
              </w:rPr>
            </w:pPr>
          </w:p>
        </w:tc>
        <w:tc>
          <w:tcPr>
            <w:tcW w:w="1238" w:type="dxa"/>
          </w:tcPr>
          <w:p w14:paraId="78D527F8" w14:textId="77777777" w:rsidR="00F910BE" w:rsidRPr="007C7A64" w:rsidRDefault="00F910BE" w:rsidP="00F910BE">
            <w:pPr>
              <w:overflowPunct/>
              <w:autoSpaceDE/>
              <w:autoSpaceDN/>
              <w:spacing w:before="100" w:after="100"/>
              <w:rPr>
                <w:rFonts w:ascii="Times New Roman"/>
                <w:sz w:val="24"/>
              </w:rPr>
            </w:pPr>
            <w:r w:rsidRPr="007C7A64">
              <w:rPr>
                <w:rFonts w:ascii="Times New Roman" w:hint="eastAsia"/>
                <w:sz w:val="24"/>
              </w:rPr>
              <w:t>臺灣橋頭地方法院</w:t>
            </w:r>
            <w:r w:rsidRPr="007C7A64">
              <w:rPr>
                <w:rFonts w:ascii="Times New Roman" w:hint="eastAsia"/>
                <w:sz w:val="24"/>
              </w:rPr>
              <w:t>109</w:t>
            </w:r>
            <w:r w:rsidRPr="007C7A64">
              <w:rPr>
                <w:rFonts w:ascii="Times New Roman" w:hint="eastAsia"/>
                <w:sz w:val="24"/>
              </w:rPr>
              <w:t>年度訴字第</w:t>
            </w:r>
            <w:r w:rsidRPr="007C7A64">
              <w:rPr>
                <w:rFonts w:ascii="Times New Roman" w:hint="eastAsia"/>
                <w:sz w:val="24"/>
              </w:rPr>
              <w:t>448</w:t>
            </w:r>
            <w:r w:rsidRPr="007C7A64">
              <w:rPr>
                <w:rFonts w:ascii="Times New Roman" w:hint="eastAsia"/>
                <w:sz w:val="24"/>
              </w:rPr>
              <w:t>號</w:t>
            </w:r>
          </w:p>
        </w:tc>
        <w:tc>
          <w:tcPr>
            <w:tcW w:w="3119" w:type="dxa"/>
          </w:tcPr>
          <w:p w14:paraId="246B573F" w14:textId="77777777" w:rsidR="00F910BE" w:rsidRPr="007C7A64" w:rsidRDefault="00F910BE" w:rsidP="00F910BE">
            <w:pPr>
              <w:overflowPunct/>
              <w:autoSpaceDE/>
              <w:autoSpaceDN/>
              <w:spacing w:before="100" w:after="100"/>
              <w:rPr>
                <w:rFonts w:ascii="Times New Roman"/>
                <w:sz w:val="24"/>
              </w:rPr>
            </w:pPr>
            <w:r w:rsidRPr="007C7A64">
              <w:rPr>
                <w:rFonts w:ascii="Times New Roman" w:hint="eastAsia"/>
                <w:sz w:val="24"/>
              </w:rPr>
              <w:t>被告擔任國防部海軍陸戰隊兩棲偵搜大隊預財士，多次請領他人差旅費占為己有，成立侵占公有財物罪，共計</w:t>
            </w:r>
            <w:r w:rsidRPr="007C7A64">
              <w:rPr>
                <w:rFonts w:ascii="Times New Roman" w:hint="eastAsia"/>
                <w:sz w:val="24"/>
              </w:rPr>
              <w:t>17</w:t>
            </w:r>
            <w:r w:rsidRPr="007C7A64">
              <w:rPr>
                <w:rFonts w:ascii="Times New Roman" w:hint="eastAsia"/>
                <w:sz w:val="24"/>
              </w:rPr>
              <w:t>萬</w:t>
            </w:r>
            <w:r w:rsidRPr="007C7A64">
              <w:rPr>
                <w:rFonts w:ascii="Times New Roman" w:hint="eastAsia"/>
                <w:sz w:val="24"/>
              </w:rPr>
              <w:t>8,570</w:t>
            </w:r>
            <w:r w:rsidRPr="007C7A64">
              <w:rPr>
                <w:rFonts w:ascii="Times New Roman" w:hint="eastAsia"/>
                <w:sz w:val="24"/>
              </w:rPr>
              <w:t>元；另虛報他人差旅費，成立利用職務上機會詐取財物罪，獲利</w:t>
            </w:r>
            <w:r w:rsidRPr="007C7A64">
              <w:rPr>
                <w:rFonts w:ascii="Times New Roman" w:hint="eastAsia"/>
                <w:sz w:val="24"/>
              </w:rPr>
              <w:t>6</w:t>
            </w:r>
            <w:r w:rsidRPr="007C7A64">
              <w:rPr>
                <w:rFonts w:ascii="Times New Roman"/>
                <w:sz w:val="24"/>
              </w:rPr>
              <w:t>,</w:t>
            </w:r>
            <w:r w:rsidRPr="007C7A64">
              <w:rPr>
                <w:rFonts w:ascii="Times New Roman" w:hint="eastAsia"/>
                <w:sz w:val="24"/>
              </w:rPr>
              <w:t>580</w:t>
            </w:r>
            <w:r w:rsidRPr="007C7A64">
              <w:rPr>
                <w:rFonts w:ascii="Times New Roman" w:hint="eastAsia"/>
                <w:sz w:val="24"/>
              </w:rPr>
              <w:t>元。</w:t>
            </w:r>
          </w:p>
        </w:tc>
        <w:tc>
          <w:tcPr>
            <w:tcW w:w="1984" w:type="dxa"/>
          </w:tcPr>
          <w:p w14:paraId="44FED2FE" w14:textId="77777777" w:rsidR="00F910BE" w:rsidRPr="007C7A64" w:rsidRDefault="00F910BE" w:rsidP="00F910BE">
            <w:pPr>
              <w:overflowPunct/>
              <w:autoSpaceDE/>
              <w:autoSpaceDN/>
              <w:spacing w:before="100" w:after="100"/>
              <w:rPr>
                <w:rFonts w:ascii="Times New Roman"/>
                <w:sz w:val="24"/>
              </w:rPr>
            </w:pPr>
            <w:r w:rsidRPr="007C7A64">
              <w:rPr>
                <w:rFonts w:ascii="Times New Roman" w:hint="eastAsia"/>
                <w:sz w:val="24"/>
              </w:rPr>
              <w:t>成立本罪（應執行</w:t>
            </w:r>
            <w:r w:rsidRPr="007C7A64">
              <w:rPr>
                <w:rFonts w:ascii="Times New Roman" w:hint="eastAsia"/>
                <w:sz w:val="24"/>
              </w:rPr>
              <w:t>3</w:t>
            </w:r>
            <w:r w:rsidRPr="007C7A64">
              <w:rPr>
                <w:rFonts w:ascii="Times New Roman" w:hint="eastAsia"/>
                <w:sz w:val="24"/>
              </w:rPr>
              <w:t>年</w:t>
            </w:r>
            <w:r w:rsidRPr="007C7A64">
              <w:rPr>
                <w:rFonts w:ascii="Times New Roman" w:hint="eastAsia"/>
                <w:sz w:val="24"/>
              </w:rPr>
              <w:t>6</w:t>
            </w:r>
            <w:r w:rsidRPr="007C7A64">
              <w:rPr>
                <w:rFonts w:ascii="Times New Roman" w:hint="eastAsia"/>
                <w:sz w:val="24"/>
              </w:rPr>
              <w:t>月）。</w:t>
            </w:r>
          </w:p>
          <w:p w14:paraId="7EF14292" w14:textId="77777777" w:rsidR="00F910BE" w:rsidRPr="007C7A64" w:rsidRDefault="00F910BE" w:rsidP="00F910BE">
            <w:pPr>
              <w:overflowPunct/>
              <w:autoSpaceDE/>
              <w:autoSpaceDN/>
              <w:spacing w:before="100" w:after="100"/>
              <w:rPr>
                <w:rFonts w:ascii="Times New Roman"/>
                <w:sz w:val="24"/>
              </w:rPr>
            </w:pPr>
            <w:r w:rsidRPr="007C7A64">
              <w:rPr>
                <w:rFonts w:ascii="Times New Roman" w:hint="eastAsia"/>
                <w:sz w:val="24"/>
              </w:rPr>
              <w:t>*</w:t>
            </w:r>
            <w:r w:rsidRPr="007C7A64">
              <w:rPr>
                <w:rFonts w:ascii="Times New Roman"/>
                <w:sz w:val="24"/>
              </w:rPr>
              <w:t>*</w:t>
            </w:r>
            <w:r w:rsidRPr="007C7A64">
              <w:rPr>
                <w:rFonts w:ascii="Times New Roman" w:hint="eastAsia"/>
                <w:sz w:val="24"/>
              </w:rPr>
              <w:t>臺灣高等法院高雄分院</w:t>
            </w:r>
            <w:r w:rsidRPr="007C7A64">
              <w:rPr>
                <w:rFonts w:ascii="Times New Roman" w:hint="eastAsia"/>
                <w:sz w:val="24"/>
              </w:rPr>
              <w:t>110</w:t>
            </w:r>
            <w:r w:rsidRPr="007C7A64">
              <w:rPr>
                <w:rFonts w:ascii="Times New Roman" w:hint="eastAsia"/>
                <w:sz w:val="24"/>
              </w:rPr>
              <w:t>年度上訴字第</w:t>
            </w:r>
            <w:r w:rsidRPr="007C7A64">
              <w:rPr>
                <w:rFonts w:ascii="Times New Roman" w:hint="eastAsia"/>
                <w:sz w:val="24"/>
              </w:rPr>
              <w:t>471</w:t>
            </w:r>
            <w:r w:rsidRPr="007C7A64">
              <w:rPr>
                <w:rFonts w:ascii="Times New Roman" w:hint="eastAsia"/>
                <w:sz w:val="24"/>
              </w:rPr>
              <w:t>號判決認為侵占公有財物罪並非瀆職罪，不符合陸海空軍刑法第</w:t>
            </w:r>
            <w:r w:rsidRPr="007C7A64">
              <w:rPr>
                <w:rFonts w:ascii="Times New Roman" w:hint="eastAsia"/>
                <w:sz w:val="24"/>
              </w:rPr>
              <w:t>76</w:t>
            </w:r>
            <w:r w:rsidRPr="007C7A64">
              <w:rPr>
                <w:rFonts w:ascii="Times New Roman" w:hint="eastAsia"/>
                <w:sz w:val="24"/>
              </w:rPr>
              <w:t>條第</w:t>
            </w:r>
            <w:r w:rsidRPr="007C7A64">
              <w:rPr>
                <w:rFonts w:ascii="Times New Roman" w:hint="eastAsia"/>
                <w:sz w:val="24"/>
              </w:rPr>
              <w:t>1</w:t>
            </w:r>
            <w:r w:rsidRPr="007C7A64">
              <w:rPr>
                <w:rFonts w:ascii="Times New Roman" w:hint="eastAsia"/>
                <w:sz w:val="24"/>
              </w:rPr>
              <w:t>項第</w:t>
            </w:r>
            <w:r w:rsidRPr="007C7A64">
              <w:rPr>
                <w:rFonts w:ascii="Times New Roman" w:hint="eastAsia"/>
                <w:sz w:val="24"/>
              </w:rPr>
              <w:t>2</w:t>
            </w:r>
            <w:r w:rsidRPr="007C7A64">
              <w:rPr>
                <w:rFonts w:ascii="Times New Roman" w:hint="eastAsia"/>
                <w:sz w:val="24"/>
              </w:rPr>
              <w:t>款、第</w:t>
            </w:r>
            <w:r w:rsidRPr="007C7A64">
              <w:rPr>
                <w:rFonts w:ascii="Times New Roman" w:hint="eastAsia"/>
                <w:sz w:val="24"/>
              </w:rPr>
              <w:t>2</w:t>
            </w:r>
            <w:r w:rsidRPr="007C7A64">
              <w:rPr>
                <w:rFonts w:ascii="Times New Roman" w:hint="eastAsia"/>
                <w:sz w:val="24"/>
              </w:rPr>
              <w:t>項之規定，均成立利用職務上機會詐取財物罪，故撤銷改判（</w:t>
            </w:r>
            <w:r w:rsidRPr="007C7A64">
              <w:rPr>
                <w:rFonts w:ascii="Times New Roman" w:hint="eastAsia"/>
                <w:sz w:val="24"/>
              </w:rPr>
              <w:t>3</w:t>
            </w:r>
            <w:r w:rsidRPr="007C7A64">
              <w:rPr>
                <w:rFonts w:ascii="Times New Roman" w:hint="eastAsia"/>
                <w:sz w:val="24"/>
              </w:rPr>
              <w:t>年</w:t>
            </w:r>
            <w:r w:rsidRPr="007C7A64">
              <w:rPr>
                <w:rFonts w:ascii="Times New Roman" w:hint="eastAsia"/>
                <w:sz w:val="24"/>
              </w:rPr>
              <w:t>6</w:t>
            </w:r>
            <w:r w:rsidRPr="007C7A64">
              <w:rPr>
                <w:rFonts w:ascii="Times New Roman" w:hint="eastAsia"/>
                <w:sz w:val="24"/>
              </w:rPr>
              <w:t>月→</w:t>
            </w:r>
            <w:r w:rsidRPr="007C7A64">
              <w:rPr>
                <w:rFonts w:ascii="Times New Roman" w:hint="eastAsia"/>
                <w:sz w:val="24"/>
              </w:rPr>
              <w:t>2</w:t>
            </w:r>
            <w:r w:rsidRPr="007C7A64">
              <w:rPr>
                <w:rFonts w:ascii="Times New Roman" w:hint="eastAsia"/>
                <w:sz w:val="24"/>
              </w:rPr>
              <w:t>年），諭知緩刑（已繳回犯罪所得、起訴書建議緩刑）。</w:t>
            </w:r>
          </w:p>
        </w:tc>
        <w:tc>
          <w:tcPr>
            <w:tcW w:w="1843" w:type="dxa"/>
          </w:tcPr>
          <w:p w14:paraId="0893D540" w14:textId="77777777" w:rsidR="00F910BE" w:rsidRPr="007C7A64" w:rsidRDefault="00F910BE" w:rsidP="00F910BE">
            <w:pPr>
              <w:overflowPunct/>
              <w:autoSpaceDE/>
              <w:autoSpaceDN/>
              <w:spacing w:before="100" w:after="100"/>
              <w:rPr>
                <w:rFonts w:hAnsi="標楷體"/>
                <w:sz w:val="24"/>
                <w:szCs w:val="24"/>
              </w:rPr>
            </w:pPr>
            <w:r w:rsidRPr="007C7A64">
              <w:rPr>
                <w:rFonts w:hAnsi="標楷體"/>
                <w:sz w:val="24"/>
                <w:szCs w:val="24"/>
              </w:rPr>
              <w:t>110年2月23日</w:t>
            </w:r>
            <w:r w:rsidRPr="007C7A64">
              <w:rPr>
                <w:rFonts w:hAnsi="標楷體" w:hint="eastAsia"/>
                <w:sz w:val="24"/>
                <w:szCs w:val="24"/>
              </w:rPr>
              <w:t>一審</w:t>
            </w:r>
          </w:p>
          <w:p w14:paraId="2A68B59E" w14:textId="77777777" w:rsidR="00F910BE" w:rsidRPr="007C7A64" w:rsidRDefault="00F910BE" w:rsidP="00F910BE">
            <w:pPr>
              <w:overflowPunct/>
              <w:autoSpaceDE/>
              <w:autoSpaceDN/>
              <w:spacing w:before="100" w:after="100"/>
              <w:rPr>
                <w:rFonts w:hAnsi="標楷體"/>
                <w:sz w:val="24"/>
                <w:szCs w:val="24"/>
              </w:rPr>
            </w:pPr>
            <w:r w:rsidRPr="007C7A64">
              <w:rPr>
                <w:rFonts w:hAnsi="標楷體" w:hint="eastAsia"/>
                <w:sz w:val="24"/>
                <w:szCs w:val="24"/>
              </w:rPr>
              <w:t>110年11月25日二審判決確定</w:t>
            </w:r>
          </w:p>
        </w:tc>
        <w:tc>
          <w:tcPr>
            <w:tcW w:w="2693" w:type="dxa"/>
          </w:tcPr>
          <w:p w14:paraId="0E0C3F2D" w14:textId="77777777" w:rsidR="00F910BE" w:rsidRPr="007C7A64" w:rsidRDefault="00F910BE" w:rsidP="00F910BE">
            <w:pPr>
              <w:overflowPunct/>
              <w:autoSpaceDE/>
              <w:autoSpaceDN/>
              <w:spacing w:before="100" w:after="100"/>
              <w:rPr>
                <w:rFonts w:hAnsi="標楷體"/>
                <w:sz w:val="24"/>
                <w:szCs w:val="24"/>
              </w:rPr>
            </w:pPr>
            <w:r w:rsidRPr="007C7A64">
              <w:rPr>
                <w:rFonts w:hAnsi="標楷體" w:hint="eastAsia"/>
                <w:sz w:val="24"/>
                <w:szCs w:val="24"/>
              </w:rPr>
              <w:t>是。</w:t>
            </w:r>
          </w:p>
          <w:p w14:paraId="06E04D7C" w14:textId="77777777" w:rsidR="00F910BE" w:rsidRPr="007C7A64" w:rsidRDefault="00F910BE" w:rsidP="00F910BE">
            <w:pPr>
              <w:overflowPunct/>
              <w:autoSpaceDE/>
              <w:autoSpaceDN/>
              <w:spacing w:before="100" w:after="100"/>
              <w:rPr>
                <w:rFonts w:hAnsi="標楷體"/>
                <w:sz w:val="24"/>
                <w:szCs w:val="24"/>
              </w:rPr>
            </w:pPr>
            <w:r w:rsidRPr="007C7A64">
              <w:rPr>
                <w:rFonts w:hAnsi="標楷體" w:hint="eastAsia"/>
                <w:sz w:val="24"/>
                <w:szCs w:val="24"/>
              </w:rPr>
              <w:t>浮報差旅費</w:t>
            </w:r>
          </w:p>
        </w:tc>
        <w:tc>
          <w:tcPr>
            <w:tcW w:w="2552" w:type="dxa"/>
          </w:tcPr>
          <w:p w14:paraId="660940FF" w14:textId="77777777" w:rsidR="00F910BE" w:rsidRPr="007C7A64" w:rsidRDefault="00F910BE" w:rsidP="00F910BE">
            <w:pPr>
              <w:overflowPunct/>
              <w:autoSpaceDE/>
              <w:autoSpaceDN/>
              <w:spacing w:before="100" w:after="100"/>
              <w:rPr>
                <w:rFonts w:hAnsi="標楷體"/>
                <w:sz w:val="24"/>
                <w:szCs w:val="24"/>
              </w:rPr>
            </w:pPr>
            <w:r w:rsidRPr="007C7A64">
              <w:rPr>
                <w:rFonts w:hAnsi="標楷體" w:hint="eastAsia"/>
                <w:sz w:val="24"/>
                <w:szCs w:val="24"/>
              </w:rPr>
              <w:t>本件</w:t>
            </w:r>
            <w:r w:rsidRPr="007C7A64">
              <w:rPr>
                <w:rFonts w:hAnsi="標楷體"/>
                <w:sz w:val="24"/>
                <w:szCs w:val="24"/>
              </w:rPr>
              <w:t>於最高檢</w:t>
            </w:r>
            <w:r w:rsidRPr="007C7A64">
              <w:rPr>
                <w:rFonts w:hAnsi="標楷體" w:hint="eastAsia"/>
                <w:sz w:val="24"/>
                <w:szCs w:val="24"/>
              </w:rPr>
              <w:t>1</w:t>
            </w:r>
            <w:r w:rsidRPr="007C7A64">
              <w:rPr>
                <w:rFonts w:hAnsi="標楷體"/>
                <w:sz w:val="24"/>
                <w:szCs w:val="24"/>
              </w:rPr>
              <w:t>11</w:t>
            </w:r>
            <w:r w:rsidRPr="007C7A64">
              <w:rPr>
                <w:rFonts w:hAnsi="標楷體" w:hint="eastAsia"/>
                <w:sz w:val="24"/>
                <w:szCs w:val="24"/>
              </w:rPr>
              <w:t>年2月25日</w:t>
            </w:r>
            <w:r w:rsidRPr="007C7A64">
              <w:rPr>
                <w:rFonts w:hAnsi="標楷體"/>
                <w:sz w:val="24"/>
                <w:szCs w:val="24"/>
              </w:rPr>
              <w:t>公</w:t>
            </w:r>
            <w:r w:rsidRPr="007C7A64">
              <w:rPr>
                <w:rFonts w:hAnsi="標楷體" w:hint="eastAsia"/>
                <w:sz w:val="24"/>
                <w:szCs w:val="24"/>
              </w:rPr>
              <w:t>布</w:t>
            </w:r>
            <w:r w:rsidRPr="007C7A64">
              <w:rPr>
                <w:rFonts w:hAnsi="標楷體"/>
                <w:sz w:val="24"/>
                <w:szCs w:val="24"/>
              </w:rPr>
              <w:t>統一標準前</w:t>
            </w:r>
            <w:r w:rsidRPr="007C7A64">
              <w:rPr>
                <w:rFonts w:hAnsi="標楷體" w:hint="eastAsia"/>
                <w:sz w:val="24"/>
                <w:szCs w:val="24"/>
              </w:rPr>
              <w:t>已</w:t>
            </w:r>
            <w:r w:rsidRPr="007C7A64">
              <w:rPr>
                <w:rFonts w:hAnsi="標楷體"/>
                <w:sz w:val="24"/>
                <w:szCs w:val="24"/>
              </w:rPr>
              <w:t>確定</w:t>
            </w:r>
          </w:p>
        </w:tc>
      </w:tr>
      <w:tr w:rsidR="00883FA5" w:rsidRPr="007C7A64" w14:paraId="26624B2C" w14:textId="77777777" w:rsidTr="00F910BE">
        <w:tc>
          <w:tcPr>
            <w:tcW w:w="458" w:type="dxa"/>
          </w:tcPr>
          <w:p w14:paraId="458607DA" w14:textId="77777777" w:rsidR="00F910BE" w:rsidRPr="007C7A64" w:rsidRDefault="00F910BE" w:rsidP="00F910BE">
            <w:pPr>
              <w:numPr>
                <w:ilvl w:val="0"/>
                <w:numId w:val="38"/>
              </w:numPr>
              <w:overflowPunct/>
              <w:autoSpaceDE/>
              <w:autoSpaceDN/>
              <w:spacing w:before="100" w:after="100"/>
              <w:ind w:left="0" w:firstLine="0"/>
              <w:jc w:val="left"/>
              <w:rPr>
                <w:rFonts w:ascii="Times New Roman"/>
                <w:sz w:val="24"/>
              </w:rPr>
            </w:pPr>
          </w:p>
        </w:tc>
        <w:tc>
          <w:tcPr>
            <w:tcW w:w="1238" w:type="dxa"/>
          </w:tcPr>
          <w:p w14:paraId="41E801CC" w14:textId="77777777" w:rsidR="00F910BE" w:rsidRPr="007C7A64" w:rsidRDefault="00F910BE" w:rsidP="00F910BE">
            <w:pPr>
              <w:overflowPunct/>
              <w:autoSpaceDE/>
              <w:autoSpaceDN/>
              <w:spacing w:before="100" w:after="100"/>
              <w:rPr>
                <w:rFonts w:ascii="Times New Roman"/>
                <w:sz w:val="24"/>
              </w:rPr>
            </w:pPr>
            <w:r w:rsidRPr="007C7A64">
              <w:rPr>
                <w:rFonts w:ascii="Times New Roman" w:hint="eastAsia"/>
                <w:sz w:val="24"/>
              </w:rPr>
              <w:t>臺灣橋頭地方法院</w:t>
            </w:r>
            <w:r w:rsidRPr="007C7A64">
              <w:rPr>
                <w:rFonts w:ascii="Times New Roman" w:hint="eastAsia"/>
                <w:sz w:val="24"/>
              </w:rPr>
              <w:t>109</w:t>
            </w:r>
            <w:r w:rsidRPr="007C7A64">
              <w:rPr>
                <w:rFonts w:ascii="Times New Roman" w:hint="eastAsia"/>
                <w:sz w:val="24"/>
              </w:rPr>
              <w:t>年度軍訴字第</w:t>
            </w:r>
            <w:r w:rsidRPr="007C7A64">
              <w:rPr>
                <w:rFonts w:ascii="Times New Roman" w:hint="eastAsia"/>
                <w:sz w:val="24"/>
              </w:rPr>
              <w:t>2</w:t>
            </w:r>
            <w:r w:rsidRPr="007C7A64">
              <w:rPr>
                <w:rFonts w:ascii="Times New Roman" w:hint="eastAsia"/>
                <w:sz w:val="24"/>
              </w:rPr>
              <w:lastRenderedPageBreak/>
              <w:t>號</w:t>
            </w:r>
          </w:p>
        </w:tc>
        <w:tc>
          <w:tcPr>
            <w:tcW w:w="3119" w:type="dxa"/>
          </w:tcPr>
          <w:p w14:paraId="7C99D383" w14:textId="77777777" w:rsidR="00F910BE" w:rsidRPr="007C7A64" w:rsidRDefault="00F910BE" w:rsidP="00F910BE">
            <w:pPr>
              <w:overflowPunct/>
              <w:autoSpaceDE/>
              <w:autoSpaceDN/>
              <w:spacing w:before="100" w:after="100"/>
              <w:rPr>
                <w:rFonts w:ascii="Times New Roman"/>
                <w:sz w:val="24"/>
              </w:rPr>
            </w:pPr>
            <w:r w:rsidRPr="007C7A64">
              <w:rPr>
                <w:rFonts w:ascii="Times New Roman" w:hint="eastAsia"/>
                <w:sz w:val="24"/>
              </w:rPr>
              <w:lastRenderedPageBreak/>
              <w:t>被告擔任海洋委員會海巡署東南沙分署後勤科辦事員，負責商船運補相關業務，因債務需錢孔急，向被害人等取得運送</w:t>
            </w:r>
            <w:r w:rsidRPr="007C7A64">
              <w:rPr>
                <w:rFonts w:ascii="Times New Roman" w:hint="eastAsia"/>
                <w:sz w:val="24"/>
              </w:rPr>
              <w:lastRenderedPageBreak/>
              <w:t>貨櫃之匯款，成立利用職務上機會詐取財物數罪，獲利數萬元。</w:t>
            </w:r>
          </w:p>
        </w:tc>
        <w:tc>
          <w:tcPr>
            <w:tcW w:w="1984" w:type="dxa"/>
          </w:tcPr>
          <w:p w14:paraId="345431B7" w14:textId="77777777" w:rsidR="00F910BE" w:rsidRPr="007C7A64" w:rsidRDefault="00F910BE" w:rsidP="00F910BE">
            <w:pPr>
              <w:overflowPunct/>
              <w:autoSpaceDE/>
              <w:autoSpaceDN/>
              <w:spacing w:before="100" w:after="100"/>
              <w:rPr>
                <w:rFonts w:ascii="Times New Roman"/>
                <w:sz w:val="24"/>
              </w:rPr>
            </w:pPr>
            <w:r w:rsidRPr="007C7A64">
              <w:rPr>
                <w:rFonts w:ascii="Times New Roman" w:hint="eastAsia"/>
                <w:sz w:val="24"/>
              </w:rPr>
              <w:lastRenderedPageBreak/>
              <w:t>成立本罪（應執行</w:t>
            </w:r>
            <w:r w:rsidRPr="007C7A64">
              <w:rPr>
                <w:rFonts w:ascii="Times New Roman" w:hint="eastAsia"/>
                <w:sz w:val="24"/>
              </w:rPr>
              <w:t>2</w:t>
            </w:r>
            <w:r w:rsidRPr="007C7A64">
              <w:rPr>
                <w:rFonts w:ascii="Times New Roman" w:hint="eastAsia"/>
                <w:sz w:val="24"/>
              </w:rPr>
              <w:t>年）。</w:t>
            </w:r>
          </w:p>
          <w:p w14:paraId="1D040D54" w14:textId="77777777" w:rsidR="00F910BE" w:rsidRPr="007C7A64" w:rsidRDefault="00F910BE" w:rsidP="00F910BE">
            <w:pPr>
              <w:overflowPunct/>
              <w:autoSpaceDE/>
              <w:autoSpaceDN/>
              <w:spacing w:before="100" w:after="100"/>
              <w:jc w:val="left"/>
              <w:rPr>
                <w:rFonts w:ascii="Times New Roman"/>
                <w:sz w:val="24"/>
              </w:rPr>
            </w:pPr>
            <w:r w:rsidRPr="007C7A64">
              <w:rPr>
                <w:rFonts w:ascii="Times New Roman" w:hint="eastAsia"/>
                <w:sz w:val="24"/>
              </w:rPr>
              <w:t>諭知緩刑（支付公庫</w:t>
            </w:r>
            <w:r w:rsidRPr="007C7A64">
              <w:rPr>
                <w:rFonts w:ascii="Times New Roman" w:hint="eastAsia"/>
                <w:sz w:val="24"/>
              </w:rPr>
              <w:t>10</w:t>
            </w:r>
            <w:r w:rsidRPr="007C7A64">
              <w:rPr>
                <w:rFonts w:ascii="Times New Roman" w:hint="eastAsia"/>
                <w:sz w:val="24"/>
              </w:rPr>
              <w:t>萬）：被告有自</w:t>
            </w:r>
            <w:r w:rsidRPr="007C7A64">
              <w:rPr>
                <w:rFonts w:ascii="Times New Roman" w:hint="eastAsia"/>
                <w:sz w:val="24"/>
              </w:rPr>
              <w:lastRenderedPageBreak/>
              <w:t>白。</w:t>
            </w:r>
          </w:p>
          <w:p w14:paraId="3F800CCF" w14:textId="77777777" w:rsidR="00F910BE" w:rsidRPr="007C7A64" w:rsidRDefault="00F910BE" w:rsidP="00F910BE">
            <w:pPr>
              <w:overflowPunct/>
              <w:autoSpaceDE/>
              <w:autoSpaceDN/>
              <w:spacing w:before="100" w:after="100"/>
              <w:rPr>
                <w:rFonts w:ascii="Times New Roman"/>
                <w:sz w:val="24"/>
              </w:rPr>
            </w:pPr>
            <w:r w:rsidRPr="007C7A64">
              <w:rPr>
                <w:rFonts w:ascii="Times New Roman" w:hint="eastAsia"/>
                <w:sz w:val="24"/>
              </w:rPr>
              <w:t>*</w:t>
            </w:r>
            <w:r w:rsidRPr="007C7A64">
              <w:rPr>
                <w:rFonts w:ascii="Times New Roman"/>
                <w:sz w:val="24"/>
              </w:rPr>
              <w:t>*</w:t>
            </w:r>
            <w:r w:rsidRPr="007C7A64">
              <w:rPr>
                <w:rFonts w:ascii="Times New Roman" w:hint="eastAsia"/>
                <w:sz w:val="24"/>
              </w:rPr>
              <w:t>臺灣高等法院高雄分院</w:t>
            </w:r>
            <w:r w:rsidRPr="007C7A64">
              <w:rPr>
                <w:rFonts w:ascii="Times New Roman" w:hint="eastAsia"/>
                <w:sz w:val="24"/>
              </w:rPr>
              <w:t>110</w:t>
            </w:r>
            <w:r w:rsidRPr="007C7A64">
              <w:rPr>
                <w:rFonts w:ascii="Times New Roman" w:hint="eastAsia"/>
                <w:sz w:val="24"/>
              </w:rPr>
              <w:t>年度軍上更一字第</w:t>
            </w:r>
            <w:r w:rsidRPr="007C7A64">
              <w:rPr>
                <w:rFonts w:ascii="Times New Roman" w:hint="eastAsia"/>
                <w:sz w:val="24"/>
              </w:rPr>
              <w:t>1</w:t>
            </w:r>
            <w:r w:rsidRPr="007C7A64">
              <w:rPr>
                <w:rFonts w:ascii="Times New Roman" w:hint="eastAsia"/>
                <w:sz w:val="24"/>
              </w:rPr>
              <w:t>號撤銷改判（</w:t>
            </w:r>
            <w:r w:rsidRPr="007C7A64">
              <w:rPr>
                <w:rFonts w:ascii="Times New Roman" w:hint="eastAsia"/>
                <w:sz w:val="24"/>
              </w:rPr>
              <w:t>2</w:t>
            </w:r>
            <w:r w:rsidRPr="007C7A64">
              <w:rPr>
                <w:rFonts w:ascii="Times New Roman" w:hint="eastAsia"/>
                <w:sz w:val="24"/>
              </w:rPr>
              <w:t>年→</w:t>
            </w:r>
            <w:r w:rsidRPr="007C7A64">
              <w:rPr>
                <w:rFonts w:ascii="Times New Roman" w:hint="eastAsia"/>
                <w:sz w:val="24"/>
              </w:rPr>
              <w:t>3</w:t>
            </w:r>
            <w:r w:rsidRPr="007C7A64">
              <w:rPr>
                <w:rFonts w:ascii="Times New Roman" w:hint="eastAsia"/>
                <w:sz w:val="24"/>
              </w:rPr>
              <w:t>年</w:t>
            </w:r>
            <w:r w:rsidRPr="007C7A64">
              <w:rPr>
                <w:rFonts w:ascii="Times New Roman" w:hint="eastAsia"/>
                <w:sz w:val="24"/>
              </w:rPr>
              <w:t>10</w:t>
            </w:r>
            <w:r w:rsidRPr="007C7A64">
              <w:rPr>
                <w:rFonts w:ascii="Times New Roman" w:hint="eastAsia"/>
                <w:sz w:val="24"/>
              </w:rPr>
              <w:t>月），並撤銷緩刑，因未對全部犯罪事實均有自白。</w:t>
            </w:r>
          </w:p>
        </w:tc>
        <w:tc>
          <w:tcPr>
            <w:tcW w:w="1843" w:type="dxa"/>
          </w:tcPr>
          <w:p w14:paraId="2E782B01" w14:textId="77777777" w:rsidR="00F910BE" w:rsidRPr="007C7A64" w:rsidRDefault="00F910BE" w:rsidP="00F910BE">
            <w:pPr>
              <w:overflowPunct/>
              <w:autoSpaceDE/>
              <w:autoSpaceDN/>
              <w:spacing w:before="100" w:after="100"/>
              <w:rPr>
                <w:rFonts w:hAnsi="標楷體"/>
                <w:sz w:val="24"/>
                <w:szCs w:val="24"/>
              </w:rPr>
            </w:pPr>
            <w:r w:rsidRPr="007C7A64">
              <w:rPr>
                <w:rFonts w:hAnsi="標楷體"/>
                <w:sz w:val="24"/>
                <w:szCs w:val="24"/>
              </w:rPr>
              <w:lastRenderedPageBreak/>
              <w:t>109年8月21日</w:t>
            </w:r>
            <w:r w:rsidRPr="007C7A64">
              <w:rPr>
                <w:rFonts w:hAnsi="標楷體" w:hint="eastAsia"/>
                <w:sz w:val="24"/>
                <w:szCs w:val="24"/>
              </w:rPr>
              <w:t>一審</w:t>
            </w:r>
          </w:p>
          <w:p w14:paraId="53169BFB" w14:textId="77777777" w:rsidR="00F910BE" w:rsidRPr="007C7A64" w:rsidRDefault="00F910BE" w:rsidP="00F910BE">
            <w:pPr>
              <w:overflowPunct/>
              <w:autoSpaceDE/>
              <w:autoSpaceDN/>
              <w:spacing w:before="100" w:after="100"/>
              <w:rPr>
                <w:rFonts w:hAnsi="標楷體"/>
                <w:sz w:val="24"/>
                <w:szCs w:val="24"/>
              </w:rPr>
            </w:pPr>
            <w:r w:rsidRPr="007C7A64">
              <w:rPr>
                <w:rFonts w:hAnsi="標楷體" w:hint="eastAsia"/>
                <w:sz w:val="24"/>
                <w:szCs w:val="24"/>
              </w:rPr>
              <w:t>110年2月19日二審</w:t>
            </w:r>
          </w:p>
          <w:p w14:paraId="256AC520" w14:textId="77777777" w:rsidR="00F910BE" w:rsidRPr="007C7A64" w:rsidRDefault="00F910BE" w:rsidP="00F910BE">
            <w:pPr>
              <w:overflowPunct/>
              <w:autoSpaceDE/>
              <w:autoSpaceDN/>
              <w:spacing w:before="100" w:after="100"/>
              <w:rPr>
                <w:rFonts w:hAnsi="標楷體"/>
                <w:sz w:val="24"/>
                <w:szCs w:val="24"/>
              </w:rPr>
            </w:pPr>
            <w:r w:rsidRPr="007C7A64">
              <w:rPr>
                <w:rFonts w:hAnsi="標楷體" w:hint="eastAsia"/>
                <w:sz w:val="24"/>
                <w:szCs w:val="24"/>
              </w:rPr>
              <w:lastRenderedPageBreak/>
              <w:t>110年9月2日三審</w:t>
            </w:r>
          </w:p>
        </w:tc>
        <w:tc>
          <w:tcPr>
            <w:tcW w:w="2693" w:type="dxa"/>
          </w:tcPr>
          <w:p w14:paraId="0C192768" w14:textId="77777777" w:rsidR="00F910BE" w:rsidRPr="007C7A64" w:rsidRDefault="00F910BE" w:rsidP="00F910BE">
            <w:pPr>
              <w:overflowPunct/>
              <w:autoSpaceDE/>
              <w:autoSpaceDN/>
              <w:spacing w:before="100" w:after="100"/>
              <w:rPr>
                <w:rFonts w:hAnsi="標楷體"/>
                <w:sz w:val="24"/>
                <w:szCs w:val="24"/>
              </w:rPr>
            </w:pPr>
            <w:r w:rsidRPr="007C7A64">
              <w:rPr>
                <w:rFonts w:hAnsi="標楷體" w:hint="eastAsia"/>
                <w:sz w:val="24"/>
                <w:szCs w:val="24"/>
              </w:rPr>
              <w:lastRenderedPageBreak/>
              <w:t>否。</w:t>
            </w:r>
          </w:p>
          <w:p w14:paraId="3C097EE6" w14:textId="77777777" w:rsidR="00F910BE" w:rsidRPr="007C7A64" w:rsidRDefault="00F910BE" w:rsidP="00F910BE">
            <w:pPr>
              <w:overflowPunct/>
              <w:autoSpaceDE/>
              <w:autoSpaceDN/>
              <w:spacing w:before="100" w:after="100"/>
              <w:rPr>
                <w:rFonts w:hAnsi="標楷體"/>
                <w:sz w:val="24"/>
                <w:szCs w:val="24"/>
              </w:rPr>
            </w:pPr>
            <w:r w:rsidRPr="007C7A64">
              <w:rPr>
                <w:rFonts w:hAnsi="標楷體" w:hint="eastAsia"/>
                <w:sz w:val="24"/>
                <w:szCs w:val="24"/>
              </w:rPr>
              <w:t>本件被告係東南沙分署後勤科辦事員，向商</w:t>
            </w:r>
            <w:r w:rsidRPr="007C7A64">
              <w:rPr>
                <w:rFonts w:hAnsi="標楷體" w:cs="新細明體" w:hint="eastAsia"/>
                <w:sz w:val="24"/>
                <w:szCs w:val="24"/>
              </w:rPr>
              <w:t>船運輸公司詐領</w:t>
            </w:r>
            <w:r w:rsidRPr="007C7A64">
              <w:rPr>
                <w:rFonts w:hAnsi="標楷體" w:hint="eastAsia"/>
                <w:sz w:val="24"/>
                <w:szCs w:val="24"/>
              </w:rPr>
              <w:t>船</w:t>
            </w:r>
            <w:r w:rsidRPr="007C7A64">
              <w:rPr>
                <w:rFonts w:hAnsi="標楷體" w:hint="eastAsia"/>
                <w:sz w:val="24"/>
                <w:szCs w:val="24"/>
              </w:rPr>
              <w:lastRenderedPageBreak/>
              <w:t>運費用</w:t>
            </w:r>
          </w:p>
        </w:tc>
        <w:tc>
          <w:tcPr>
            <w:tcW w:w="2552" w:type="dxa"/>
          </w:tcPr>
          <w:p w14:paraId="53560749" w14:textId="77777777" w:rsidR="00F910BE" w:rsidRPr="007C7A64" w:rsidRDefault="00F910BE" w:rsidP="00F910BE">
            <w:pPr>
              <w:overflowPunct/>
              <w:autoSpaceDE/>
              <w:autoSpaceDN/>
              <w:spacing w:before="100" w:after="100"/>
              <w:rPr>
                <w:rFonts w:hAnsi="標楷體"/>
                <w:sz w:val="24"/>
                <w:szCs w:val="24"/>
              </w:rPr>
            </w:pPr>
            <w:r w:rsidRPr="007C7A64">
              <w:rPr>
                <w:rFonts w:hAnsi="標楷體" w:hint="eastAsia"/>
                <w:sz w:val="24"/>
                <w:szCs w:val="24"/>
              </w:rPr>
              <w:lastRenderedPageBreak/>
              <w:t>-</w:t>
            </w:r>
          </w:p>
        </w:tc>
      </w:tr>
      <w:tr w:rsidR="00883FA5" w:rsidRPr="007C7A64" w14:paraId="68EBF133" w14:textId="77777777" w:rsidTr="00F910BE">
        <w:tc>
          <w:tcPr>
            <w:tcW w:w="458" w:type="dxa"/>
          </w:tcPr>
          <w:p w14:paraId="23EA8DAF" w14:textId="77777777" w:rsidR="00F910BE" w:rsidRPr="007C7A64" w:rsidRDefault="00F910BE" w:rsidP="00F910BE">
            <w:pPr>
              <w:numPr>
                <w:ilvl w:val="0"/>
                <w:numId w:val="38"/>
              </w:numPr>
              <w:overflowPunct/>
              <w:autoSpaceDE/>
              <w:autoSpaceDN/>
              <w:spacing w:before="100" w:after="100"/>
              <w:ind w:left="0" w:firstLine="0"/>
              <w:jc w:val="left"/>
              <w:rPr>
                <w:rFonts w:ascii="Times New Roman"/>
                <w:sz w:val="24"/>
              </w:rPr>
            </w:pPr>
          </w:p>
        </w:tc>
        <w:tc>
          <w:tcPr>
            <w:tcW w:w="1238" w:type="dxa"/>
          </w:tcPr>
          <w:p w14:paraId="784A3CFA" w14:textId="77777777" w:rsidR="00F910BE" w:rsidRPr="007C7A64" w:rsidRDefault="00F910BE" w:rsidP="00F910BE">
            <w:pPr>
              <w:overflowPunct/>
              <w:autoSpaceDE/>
              <w:autoSpaceDN/>
              <w:spacing w:before="100" w:after="100"/>
              <w:rPr>
                <w:rFonts w:ascii="Times New Roman"/>
                <w:sz w:val="24"/>
              </w:rPr>
            </w:pPr>
            <w:r w:rsidRPr="007C7A64">
              <w:rPr>
                <w:rFonts w:ascii="Times New Roman" w:hint="eastAsia"/>
                <w:sz w:val="24"/>
              </w:rPr>
              <w:t>臺灣臺北地方法院</w:t>
            </w:r>
            <w:r w:rsidRPr="007C7A64">
              <w:rPr>
                <w:rFonts w:ascii="Times New Roman" w:hint="eastAsia"/>
                <w:sz w:val="24"/>
              </w:rPr>
              <w:t>102</w:t>
            </w:r>
            <w:r w:rsidRPr="007C7A64">
              <w:rPr>
                <w:rFonts w:ascii="Times New Roman" w:hint="eastAsia"/>
                <w:sz w:val="24"/>
              </w:rPr>
              <w:t>年度軍訴字第</w:t>
            </w:r>
            <w:r w:rsidRPr="007C7A64">
              <w:rPr>
                <w:rFonts w:ascii="Times New Roman" w:hint="eastAsia"/>
                <w:sz w:val="24"/>
              </w:rPr>
              <w:t>4</w:t>
            </w:r>
            <w:r w:rsidRPr="007C7A64">
              <w:rPr>
                <w:rFonts w:ascii="Times New Roman" w:hint="eastAsia"/>
                <w:sz w:val="24"/>
              </w:rPr>
              <w:t>號</w:t>
            </w:r>
          </w:p>
        </w:tc>
        <w:tc>
          <w:tcPr>
            <w:tcW w:w="3119" w:type="dxa"/>
          </w:tcPr>
          <w:p w14:paraId="53122AD2" w14:textId="77777777" w:rsidR="00F910BE" w:rsidRPr="007C7A64" w:rsidRDefault="00F910BE" w:rsidP="00F910BE">
            <w:pPr>
              <w:overflowPunct/>
              <w:autoSpaceDE/>
              <w:autoSpaceDN/>
              <w:spacing w:before="100" w:after="100"/>
              <w:rPr>
                <w:rFonts w:ascii="Times New Roman"/>
                <w:sz w:val="24"/>
              </w:rPr>
            </w:pPr>
            <w:r w:rsidRPr="007C7A64">
              <w:rPr>
                <w:rFonts w:ascii="Times New Roman" w:hint="eastAsia"/>
                <w:sz w:val="24"/>
              </w:rPr>
              <w:t>被告為國防部後備司令部三等士官長行政管理士，以同辦公室同仁私章，多次詐取未實際出差之誤餐費共</w:t>
            </w:r>
            <w:r w:rsidRPr="007C7A64">
              <w:rPr>
                <w:rFonts w:ascii="Times New Roman" w:hint="eastAsia"/>
                <w:sz w:val="24"/>
              </w:rPr>
              <w:t>2</w:t>
            </w:r>
            <w:r w:rsidRPr="007C7A64">
              <w:rPr>
                <w:rFonts w:ascii="Times New Roman" w:hint="eastAsia"/>
                <w:sz w:val="24"/>
              </w:rPr>
              <w:t>萬</w:t>
            </w:r>
            <w:r w:rsidRPr="007C7A64">
              <w:rPr>
                <w:rFonts w:ascii="Times New Roman" w:hint="eastAsia"/>
                <w:sz w:val="24"/>
              </w:rPr>
              <w:t>3</w:t>
            </w:r>
            <w:r w:rsidRPr="007C7A64">
              <w:rPr>
                <w:rFonts w:ascii="Times New Roman"/>
                <w:sz w:val="24"/>
              </w:rPr>
              <w:t>,</w:t>
            </w:r>
            <w:r w:rsidRPr="007C7A64">
              <w:rPr>
                <w:rFonts w:ascii="Times New Roman" w:hint="eastAsia"/>
                <w:sz w:val="24"/>
              </w:rPr>
              <w:t>550</w:t>
            </w:r>
            <w:r w:rsidRPr="007C7A64">
              <w:rPr>
                <w:rFonts w:ascii="Times New Roman" w:hint="eastAsia"/>
                <w:sz w:val="24"/>
              </w:rPr>
              <w:t>元，成立利用職務上機會詐取財物罪。另將團體獎金並未購足餐點，後將剩餘餐點侵占，構成侵占職務上持有之非公用私有財物罪，共計</w:t>
            </w:r>
            <w:r w:rsidRPr="007C7A64">
              <w:rPr>
                <w:rFonts w:ascii="Times New Roman" w:hint="eastAsia"/>
                <w:sz w:val="24"/>
              </w:rPr>
              <w:t>8</w:t>
            </w:r>
            <w:r w:rsidRPr="007C7A64">
              <w:rPr>
                <w:rFonts w:ascii="Times New Roman"/>
                <w:sz w:val="24"/>
              </w:rPr>
              <w:t>,</w:t>
            </w:r>
            <w:r w:rsidRPr="007C7A64">
              <w:rPr>
                <w:rFonts w:ascii="Times New Roman" w:hint="eastAsia"/>
                <w:sz w:val="24"/>
              </w:rPr>
              <w:t>965</w:t>
            </w:r>
            <w:r w:rsidRPr="007C7A64">
              <w:rPr>
                <w:rFonts w:ascii="Times New Roman" w:hint="eastAsia"/>
                <w:sz w:val="24"/>
              </w:rPr>
              <w:t>元。</w:t>
            </w:r>
          </w:p>
        </w:tc>
        <w:tc>
          <w:tcPr>
            <w:tcW w:w="1984" w:type="dxa"/>
          </w:tcPr>
          <w:p w14:paraId="7B01989F" w14:textId="77777777" w:rsidR="00F910BE" w:rsidRPr="007C7A64" w:rsidRDefault="00F910BE" w:rsidP="00F910BE">
            <w:pPr>
              <w:overflowPunct/>
              <w:autoSpaceDE/>
              <w:autoSpaceDN/>
              <w:spacing w:before="100" w:after="100"/>
              <w:rPr>
                <w:rFonts w:ascii="Times New Roman"/>
                <w:sz w:val="24"/>
              </w:rPr>
            </w:pPr>
            <w:r w:rsidRPr="007C7A64">
              <w:rPr>
                <w:rFonts w:ascii="Times New Roman" w:hint="eastAsia"/>
                <w:sz w:val="24"/>
              </w:rPr>
              <w:t>成立本罪（應執行</w:t>
            </w:r>
            <w:r w:rsidRPr="007C7A64">
              <w:rPr>
                <w:rFonts w:ascii="Times New Roman" w:hint="eastAsia"/>
                <w:sz w:val="24"/>
              </w:rPr>
              <w:t>1</w:t>
            </w:r>
            <w:r w:rsidRPr="007C7A64">
              <w:rPr>
                <w:rFonts w:ascii="Times New Roman"/>
                <w:sz w:val="24"/>
              </w:rPr>
              <w:t>0</w:t>
            </w:r>
            <w:r w:rsidRPr="007C7A64">
              <w:rPr>
                <w:rFonts w:ascii="Times New Roman" w:hint="eastAsia"/>
                <w:sz w:val="24"/>
              </w:rPr>
              <w:t>年）</w:t>
            </w:r>
          </w:p>
          <w:p w14:paraId="0748FFE8" w14:textId="77777777" w:rsidR="00F910BE" w:rsidRPr="007C7A64" w:rsidRDefault="00F910BE" w:rsidP="00F910BE">
            <w:pPr>
              <w:overflowPunct/>
              <w:autoSpaceDE/>
              <w:autoSpaceDN/>
              <w:spacing w:before="100" w:after="100"/>
              <w:rPr>
                <w:rFonts w:ascii="Times New Roman"/>
                <w:sz w:val="24"/>
              </w:rPr>
            </w:pPr>
            <w:r w:rsidRPr="007C7A64">
              <w:rPr>
                <w:rFonts w:ascii="Times New Roman" w:hint="eastAsia"/>
                <w:sz w:val="24"/>
              </w:rPr>
              <w:t>*</w:t>
            </w:r>
            <w:r w:rsidRPr="007C7A64">
              <w:rPr>
                <w:rFonts w:ascii="Times New Roman"/>
                <w:sz w:val="24"/>
              </w:rPr>
              <w:t>*</w:t>
            </w:r>
            <w:r w:rsidRPr="007C7A64">
              <w:rPr>
                <w:rFonts w:ascii="Times New Roman" w:hint="eastAsia"/>
                <w:sz w:val="24"/>
              </w:rPr>
              <w:t>臺灣高等法院</w:t>
            </w:r>
            <w:r w:rsidRPr="007C7A64">
              <w:rPr>
                <w:rFonts w:ascii="Times New Roman" w:hint="eastAsia"/>
                <w:sz w:val="24"/>
              </w:rPr>
              <w:t>106</w:t>
            </w:r>
            <w:r w:rsidRPr="007C7A64">
              <w:rPr>
                <w:rFonts w:ascii="Times New Roman" w:hint="eastAsia"/>
                <w:sz w:val="24"/>
              </w:rPr>
              <w:t>年度軍上更一字第</w:t>
            </w:r>
            <w:r w:rsidRPr="007C7A64">
              <w:rPr>
                <w:rFonts w:ascii="Times New Roman" w:hint="eastAsia"/>
                <w:sz w:val="24"/>
              </w:rPr>
              <w:t>1</w:t>
            </w:r>
            <w:r w:rsidRPr="007C7A64">
              <w:rPr>
                <w:rFonts w:ascii="Times New Roman" w:hint="eastAsia"/>
                <w:sz w:val="24"/>
              </w:rPr>
              <w:t>號判決，被告並非未購足餐點，只是寄放於小吃店，意圖私宴親友，僅成立假藉職務上之機會犯侵占罪，處有期徒刑</w:t>
            </w:r>
            <w:r w:rsidRPr="007C7A64">
              <w:rPr>
                <w:rFonts w:ascii="Times New Roman" w:hint="eastAsia"/>
                <w:sz w:val="24"/>
              </w:rPr>
              <w:t>4</w:t>
            </w:r>
            <w:r w:rsidRPr="007C7A64">
              <w:rPr>
                <w:rFonts w:ascii="Times New Roman" w:hint="eastAsia"/>
                <w:sz w:val="24"/>
              </w:rPr>
              <w:t>月。詐領誤餐費部分，因檢察官未能證明被告確</w:t>
            </w:r>
            <w:r w:rsidRPr="007C7A64">
              <w:rPr>
                <w:rFonts w:ascii="Times New Roman" w:hint="eastAsia"/>
                <w:sz w:val="24"/>
              </w:rPr>
              <w:lastRenderedPageBreak/>
              <w:t>實沒有出差，改判無罪。</w:t>
            </w:r>
          </w:p>
          <w:p w14:paraId="168E0960" w14:textId="77777777" w:rsidR="00F910BE" w:rsidRPr="007C7A64" w:rsidRDefault="00F910BE" w:rsidP="00F910BE">
            <w:pPr>
              <w:overflowPunct/>
              <w:autoSpaceDE/>
              <w:autoSpaceDN/>
              <w:spacing w:before="100" w:after="100"/>
              <w:rPr>
                <w:rFonts w:ascii="Times New Roman"/>
                <w:sz w:val="24"/>
              </w:rPr>
            </w:pPr>
            <w:r w:rsidRPr="007C7A64">
              <w:rPr>
                <w:rFonts w:ascii="Times New Roman"/>
                <w:sz w:val="24"/>
              </w:rPr>
              <w:t>**</w:t>
            </w:r>
            <w:r w:rsidRPr="007C7A64">
              <w:rPr>
                <w:rFonts w:ascii="Times New Roman" w:hint="eastAsia"/>
                <w:sz w:val="24"/>
              </w:rPr>
              <w:t>臺灣高等法院</w:t>
            </w:r>
            <w:r w:rsidRPr="007C7A64">
              <w:rPr>
                <w:rFonts w:ascii="Times New Roman" w:hint="eastAsia"/>
                <w:sz w:val="24"/>
              </w:rPr>
              <w:t>110</w:t>
            </w:r>
            <w:r w:rsidRPr="007C7A64">
              <w:rPr>
                <w:rFonts w:ascii="Times New Roman" w:hint="eastAsia"/>
                <w:sz w:val="24"/>
              </w:rPr>
              <w:t>年度軍重上更二字第</w:t>
            </w:r>
            <w:r w:rsidRPr="007C7A64">
              <w:rPr>
                <w:rFonts w:ascii="Times New Roman" w:hint="eastAsia"/>
                <w:sz w:val="24"/>
              </w:rPr>
              <w:t>1</w:t>
            </w:r>
            <w:r w:rsidRPr="007C7A64">
              <w:rPr>
                <w:rFonts w:ascii="Times New Roman" w:hint="eastAsia"/>
                <w:sz w:val="24"/>
              </w:rPr>
              <w:t>號因檢察官未能證明被告確實沒有出差，撤銷改判無罪。</w:t>
            </w:r>
          </w:p>
        </w:tc>
        <w:tc>
          <w:tcPr>
            <w:tcW w:w="1843" w:type="dxa"/>
          </w:tcPr>
          <w:p w14:paraId="620A7426" w14:textId="77777777" w:rsidR="00F910BE" w:rsidRPr="007C7A64" w:rsidRDefault="00F910BE" w:rsidP="00F910BE">
            <w:pPr>
              <w:overflowPunct/>
              <w:autoSpaceDE/>
              <w:autoSpaceDN/>
              <w:rPr>
                <w:rFonts w:hAnsi="標楷體"/>
                <w:sz w:val="24"/>
                <w:szCs w:val="24"/>
              </w:rPr>
            </w:pPr>
          </w:p>
        </w:tc>
        <w:tc>
          <w:tcPr>
            <w:tcW w:w="2693" w:type="dxa"/>
          </w:tcPr>
          <w:p w14:paraId="4616D28F" w14:textId="77777777" w:rsidR="00F910BE" w:rsidRPr="007C7A64" w:rsidRDefault="00F910BE" w:rsidP="00F910BE">
            <w:pPr>
              <w:overflowPunct/>
              <w:autoSpaceDE/>
              <w:autoSpaceDN/>
              <w:rPr>
                <w:rFonts w:hAnsi="標楷體"/>
                <w:sz w:val="24"/>
                <w:szCs w:val="24"/>
              </w:rPr>
            </w:pPr>
            <w:r w:rsidRPr="007C7A64">
              <w:rPr>
                <w:rFonts w:hAnsi="標楷體" w:hint="eastAsia"/>
                <w:sz w:val="24"/>
                <w:szCs w:val="24"/>
              </w:rPr>
              <w:t>是。</w:t>
            </w:r>
          </w:p>
          <w:p w14:paraId="7498A258" w14:textId="77777777" w:rsidR="00F910BE" w:rsidRPr="007C7A64" w:rsidRDefault="00F910BE" w:rsidP="00F910BE">
            <w:pPr>
              <w:overflowPunct/>
              <w:autoSpaceDE/>
              <w:autoSpaceDN/>
              <w:rPr>
                <w:rFonts w:hAnsi="標楷體"/>
                <w:sz w:val="24"/>
                <w:szCs w:val="24"/>
              </w:rPr>
            </w:pPr>
            <w:r w:rsidRPr="007C7A64">
              <w:rPr>
                <w:rFonts w:hAnsi="標楷體" w:hint="eastAsia"/>
                <w:sz w:val="24"/>
                <w:szCs w:val="24"/>
              </w:rPr>
              <w:t>詐領未實際出差之誤餐費</w:t>
            </w:r>
          </w:p>
        </w:tc>
        <w:tc>
          <w:tcPr>
            <w:tcW w:w="2552" w:type="dxa"/>
          </w:tcPr>
          <w:p w14:paraId="1E99077A" w14:textId="77777777" w:rsidR="00F910BE" w:rsidRPr="007C7A64" w:rsidRDefault="00F910BE" w:rsidP="00F910BE">
            <w:pPr>
              <w:overflowPunct/>
              <w:autoSpaceDE/>
              <w:autoSpaceDN/>
              <w:rPr>
                <w:rFonts w:hAnsi="標楷體"/>
                <w:sz w:val="24"/>
                <w:szCs w:val="24"/>
              </w:rPr>
            </w:pPr>
            <w:r w:rsidRPr="007C7A64">
              <w:rPr>
                <w:rFonts w:hAnsi="標楷體" w:hint="eastAsia"/>
                <w:sz w:val="24"/>
                <w:szCs w:val="24"/>
              </w:rPr>
              <w:t>本件嗣經臺灣高等法院110年度軍重上更二字第1號判決被告無罪(111.10.27)</w:t>
            </w:r>
          </w:p>
          <w:p w14:paraId="6FC09062" w14:textId="77777777" w:rsidR="00F910BE" w:rsidRPr="007C7A64" w:rsidRDefault="00F910BE" w:rsidP="00F910BE">
            <w:pPr>
              <w:overflowPunct/>
              <w:autoSpaceDE/>
              <w:autoSpaceDN/>
              <w:rPr>
                <w:rFonts w:hAnsi="標楷體"/>
                <w:sz w:val="24"/>
                <w:szCs w:val="24"/>
              </w:rPr>
            </w:pPr>
            <w:r w:rsidRPr="007C7A64">
              <w:rPr>
                <w:rFonts w:hAnsi="標楷體" w:hint="eastAsia"/>
                <w:sz w:val="24"/>
                <w:szCs w:val="24"/>
              </w:rPr>
              <w:t>，全案尚上訴三審中。</w:t>
            </w:r>
          </w:p>
          <w:p w14:paraId="4970013A" w14:textId="77777777" w:rsidR="00F910BE" w:rsidRPr="007C7A64" w:rsidRDefault="00F910BE" w:rsidP="00F910BE">
            <w:pPr>
              <w:overflowPunct/>
              <w:autoSpaceDE/>
              <w:autoSpaceDN/>
              <w:rPr>
                <w:rFonts w:hAnsi="標楷體"/>
                <w:sz w:val="24"/>
                <w:szCs w:val="24"/>
              </w:rPr>
            </w:pPr>
          </w:p>
        </w:tc>
      </w:tr>
    </w:tbl>
    <w:p w14:paraId="3E911748" w14:textId="77777777" w:rsidR="00F910BE" w:rsidRPr="007C7A64" w:rsidRDefault="00F910BE" w:rsidP="00F910BE">
      <w:pPr>
        <w:pStyle w:val="aff"/>
      </w:pPr>
      <w:r w:rsidRPr="007C7A64">
        <w:rPr>
          <w:rFonts w:hint="eastAsia"/>
        </w:rPr>
        <w:t>本院自製</w:t>
      </w:r>
    </w:p>
    <w:p w14:paraId="5F36F242" w14:textId="77777777" w:rsidR="00F910BE" w:rsidRPr="007C7A64" w:rsidRDefault="00F910BE" w:rsidP="00F910BE">
      <w:pPr>
        <w:pStyle w:val="aff"/>
      </w:pPr>
      <w:r w:rsidRPr="007C7A64">
        <w:rPr>
          <w:rFonts w:hint="eastAsia"/>
        </w:rPr>
        <w:t>資料來源：於司法院裁判書系統</w:t>
      </w:r>
      <w:r w:rsidRPr="007C7A64">
        <w:rPr>
          <w:vertAlign w:val="superscript"/>
        </w:rPr>
        <w:footnoteReference w:id="8"/>
      </w:r>
      <w:r w:rsidRPr="007C7A64">
        <w:rPr>
          <w:rFonts w:hint="eastAsia"/>
        </w:rPr>
        <w:t>，輸入裁判書期間：「1</w:t>
      </w:r>
      <w:r w:rsidRPr="007C7A64">
        <w:t>10</w:t>
      </w:r>
      <w:r w:rsidRPr="007C7A64">
        <w:rPr>
          <w:rFonts w:hint="eastAsia"/>
        </w:rPr>
        <w:t>年2月1日至1</w:t>
      </w:r>
      <w:r w:rsidRPr="007C7A64">
        <w:t>12</w:t>
      </w:r>
      <w:r w:rsidRPr="007C7A64">
        <w:rPr>
          <w:rFonts w:hint="eastAsia"/>
        </w:rPr>
        <w:t>年2月3日」、全文內容：「利用職務上機會詐取財物&amp;軍」進行各級法院判決檢索，並彙整有關軍職人員涉犯利用職務上機會詐取財物罪之判決情形。</w:t>
      </w:r>
    </w:p>
    <w:p w14:paraId="59F8A44B" w14:textId="77777777" w:rsidR="001061CB" w:rsidRPr="007C7A64" w:rsidRDefault="001061CB" w:rsidP="00F910BE">
      <w:pPr>
        <w:pStyle w:val="aff"/>
        <w:sectPr w:rsidR="001061CB" w:rsidRPr="007C7A64" w:rsidSect="00F910BE">
          <w:pgSz w:w="16840" w:h="11907" w:orient="landscape" w:code="9"/>
          <w:pgMar w:top="1418" w:right="1701" w:bottom="1418" w:left="1418" w:header="851" w:footer="851" w:gutter="227"/>
          <w:pgNumType w:start="1"/>
          <w:cols w:space="425"/>
          <w:docGrid w:type="linesAndChars" w:linePitch="457" w:charSpace="4127"/>
        </w:sectPr>
      </w:pPr>
    </w:p>
    <w:p w14:paraId="32C3B4AD" w14:textId="77777777" w:rsidR="00F910BE" w:rsidRPr="007C7A64" w:rsidRDefault="00F910BE" w:rsidP="00F910BE">
      <w:pPr>
        <w:pStyle w:val="aff"/>
      </w:pPr>
    </w:p>
    <w:p w14:paraId="18F72C1D" w14:textId="77777777" w:rsidR="00F910BE" w:rsidRPr="007C7A64" w:rsidRDefault="00F910BE" w:rsidP="00F910BE">
      <w:pPr>
        <w:overflowPunct/>
        <w:autoSpaceDE/>
        <w:autoSpaceDN/>
        <w:spacing w:before="100" w:after="100"/>
        <w:jc w:val="left"/>
        <w:rPr>
          <w:rFonts w:hAnsi="標楷體"/>
          <w:szCs w:val="32"/>
        </w:rPr>
      </w:pPr>
      <w:r w:rsidRPr="007C7A64">
        <w:rPr>
          <w:rFonts w:hAnsi="標楷體" w:hint="eastAsia"/>
          <w:szCs w:val="32"/>
        </w:rPr>
        <w:t>表2、公務員利用職務上機會詐取財物罪之判決彙整表</w:t>
      </w:r>
    </w:p>
    <w:tbl>
      <w:tblPr>
        <w:tblStyle w:val="23"/>
        <w:tblW w:w="4982" w:type="pct"/>
        <w:tblLook w:val="04A0" w:firstRow="1" w:lastRow="0" w:firstColumn="1" w:lastColumn="0" w:noHBand="0" w:noVBand="1"/>
      </w:tblPr>
      <w:tblGrid>
        <w:gridCol w:w="477"/>
        <w:gridCol w:w="1227"/>
        <w:gridCol w:w="3065"/>
        <w:gridCol w:w="1940"/>
        <w:gridCol w:w="1803"/>
        <w:gridCol w:w="2645"/>
        <w:gridCol w:w="2505"/>
      </w:tblGrid>
      <w:tr w:rsidR="00883FA5" w:rsidRPr="007C7A64" w14:paraId="23962B59" w14:textId="77777777" w:rsidTr="00F910BE">
        <w:tc>
          <w:tcPr>
            <w:tcW w:w="168" w:type="pct"/>
            <w:vAlign w:val="center"/>
          </w:tcPr>
          <w:p w14:paraId="5D641127" w14:textId="77777777" w:rsidR="00F910BE" w:rsidRPr="007C7A64" w:rsidRDefault="00F910BE" w:rsidP="00F910BE">
            <w:pPr>
              <w:overflowPunct/>
              <w:autoSpaceDE/>
              <w:autoSpaceDN/>
              <w:spacing w:before="100" w:after="100"/>
              <w:jc w:val="center"/>
              <w:rPr>
                <w:rFonts w:ascii="Times New Roman"/>
                <w:sz w:val="24"/>
              </w:rPr>
            </w:pPr>
            <w:r w:rsidRPr="007C7A64">
              <w:rPr>
                <w:rFonts w:ascii="Times New Roman"/>
                <w:sz w:val="24"/>
              </w:rPr>
              <w:t>編號</w:t>
            </w:r>
          </w:p>
        </w:tc>
        <w:tc>
          <w:tcPr>
            <w:tcW w:w="450" w:type="pct"/>
            <w:vAlign w:val="center"/>
          </w:tcPr>
          <w:p w14:paraId="62F2DCFB" w14:textId="77777777" w:rsidR="00F910BE" w:rsidRPr="007C7A64" w:rsidRDefault="00F910BE" w:rsidP="00F910BE">
            <w:pPr>
              <w:overflowPunct/>
              <w:autoSpaceDE/>
              <w:autoSpaceDN/>
              <w:spacing w:before="100" w:after="100"/>
              <w:jc w:val="center"/>
              <w:rPr>
                <w:rFonts w:ascii="Times New Roman"/>
                <w:sz w:val="24"/>
              </w:rPr>
            </w:pPr>
            <w:r w:rsidRPr="007C7A64">
              <w:rPr>
                <w:rFonts w:ascii="Times New Roman"/>
                <w:sz w:val="24"/>
              </w:rPr>
              <w:t>判決字號</w:t>
            </w:r>
          </w:p>
        </w:tc>
        <w:tc>
          <w:tcPr>
            <w:tcW w:w="1123" w:type="pct"/>
            <w:vAlign w:val="center"/>
          </w:tcPr>
          <w:p w14:paraId="1A1484E5" w14:textId="77777777" w:rsidR="00F910BE" w:rsidRPr="007C7A64" w:rsidRDefault="00F910BE" w:rsidP="00F910BE">
            <w:pPr>
              <w:overflowPunct/>
              <w:autoSpaceDE/>
              <w:autoSpaceDN/>
              <w:spacing w:before="100" w:after="100"/>
              <w:jc w:val="center"/>
              <w:rPr>
                <w:rFonts w:ascii="Times New Roman"/>
                <w:sz w:val="24"/>
              </w:rPr>
            </w:pPr>
            <w:r w:rsidRPr="007C7A64">
              <w:rPr>
                <w:rFonts w:ascii="Times New Roman"/>
                <w:sz w:val="24"/>
              </w:rPr>
              <w:t>檢察官起訴</w:t>
            </w:r>
          </w:p>
        </w:tc>
        <w:tc>
          <w:tcPr>
            <w:tcW w:w="711" w:type="pct"/>
            <w:vAlign w:val="center"/>
          </w:tcPr>
          <w:p w14:paraId="203AF466" w14:textId="77777777" w:rsidR="00F910BE" w:rsidRPr="007C7A64" w:rsidRDefault="00F910BE" w:rsidP="00F910BE">
            <w:pPr>
              <w:overflowPunct/>
              <w:autoSpaceDE/>
              <w:autoSpaceDN/>
              <w:spacing w:before="100" w:after="100"/>
              <w:jc w:val="center"/>
              <w:rPr>
                <w:rFonts w:ascii="Times New Roman"/>
                <w:sz w:val="24"/>
              </w:rPr>
            </w:pPr>
            <w:r w:rsidRPr="007C7A64">
              <w:rPr>
                <w:rFonts w:ascii="Times New Roman"/>
                <w:sz w:val="24"/>
              </w:rPr>
              <w:t>法院判決重點</w:t>
            </w:r>
          </w:p>
        </w:tc>
        <w:tc>
          <w:tcPr>
            <w:tcW w:w="661" w:type="pct"/>
            <w:vAlign w:val="center"/>
          </w:tcPr>
          <w:p w14:paraId="10BEB12B" w14:textId="77777777" w:rsidR="00F910BE" w:rsidRPr="007C7A64" w:rsidRDefault="00F910BE" w:rsidP="00F910BE">
            <w:pPr>
              <w:overflowPunct/>
              <w:autoSpaceDE/>
              <w:autoSpaceDN/>
              <w:spacing w:line="440" w:lineRule="exact"/>
              <w:jc w:val="center"/>
              <w:rPr>
                <w:rFonts w:hAnsi="標楷體"/>
                <w:sz w:val="24"/>
                <w:szCs w:val="24"/>
              </w:rPr>
            </w:pPr>
            <w:r w:rsidRPr="007C7A64">
              <w:rPr>
                <w:rFonts w:hAnsi="標楷體" w:hint="eastAsia"/>
                <w:sz w:val="24"/>
                <w:szCs w:val="24"/>
              </w:rPr>
              <w:t>案件進度</w:t>
            </w:r>
          </w:p>
        </w:tc>
        <w:tc>
          <w:tcPr>
            <w:tcW w:w="969" w:type="pct"/>
            <w:vAlign w:val="center"/>
          </w:tcPr>
          <w:p w14:paraId="7E9F765D" w14:textId="77777777" w:rsidR="00F910BE" w:rsidRPr="007C7A64" w:rsidRDefault="00F910BE" w:rsidP="00F910BE">
            <w:pPr>
              <w:overflowPunct/>
              <w:autoSpaceDE/>
              <w:autoSpaceDN/>
              <w:spacing w:line="440" w:lineRule="exact"/>
              <w:jc w:val="left"/>
              <w:rPr>
                <w:rFonts w:hAnsi="標楷體"/>
                <w:sz w:val="24"/>
                <w:szCs w:val="24"/>
              </w:rPr>
            </w:pPr>
            <w:r w:rsidRPr="007C7A64">
              <w:rPr>
                <w:rFonts w:hAnsi="標楷體" w:hint="eastAsia"/>
                <w:sz w:val="24"/>
                <w:szCs w:val="24"/>
              </w:rPr>
              <w:t>是否為最高檢統一標準所列加班費、值班費、差旅費、休假補助費</w:t>
            </w:r>
          </w:p>
        </w:tc>
        <w:tc>
          <w:tcPr>
            <w:tcW w:w="918" w:type="pct"/>
            <w:vAlign w:val="center"/>
          </w:tcPr>
          <w:p w14:paraId="468CD362" w14:textId="77777777" w:rsidR="00F910BE" w:rsidRPr="007C7A64" w:rsidRDefault="00F910BE" w:rsidP="00F910BE">
            <w:pPr>
              <w:overflowPunct/>
              <w:autoSpaceDE/>
              <w:autoSpaceDN/>
              <w:spacing w:line="440" w:lineRule="exact"/>
              <w:jc w:val="left"/>
              <w:rPr>
                <w:rFonts w:hAnsi="標楷體"/>
                <w:sz w:val="24"/>
                <w:szCs w:val="24"/>
              </w:rPr>
            </w:pPr>
            <w:r w:rsidRPr="007C7A64">
              <w:rPr>
                <w:rFonts w:hAnsi="標楷體" w:hint="eastAsia"/>
                <w:sz w:val="24"/>
                <w:szCs w:val="24"/>
              </w:rPr>
              <w:t>若是，有無依最高檢統一標準處理？處理情形？</w:t>
            </w:r>
          </w:p>
        </w:tc>
      </w:tr>
      <w:tr w:rsidR="00883FA5" w:rsidRPr="007C7A64" w14:paraId="62E2FD45" w14:textId="77777777" w:rsidTr="00F910BE">
        <w:tc>
          <w:tcPr>
            <w:tcW w:w="168" w:type="pct"/>
          </w:tcPr>
          <w:p w14:paraId="5309B984" w14:textId="77777777" w:rsidR="00F910BE" w:rsidRPr="007C7A64" w:rsidRDefault="00F910BE" w:rsidP="00F910BE">
            <w:pPr>
              <w:numPr>
                <w:ilvl w:val="0"/>
                <w:numId w:val="40"/>
              </w:numPr>
              <w:overflowPunct/>
              <w:autoSpaceDE/>
              <w:autoSpaceDN/>
              <w:spacing w:before="100" w:after="100"/>
              <w:jc w:val="center"/>
              <w:rPr>
                <w:rFonts w:ascii="Times New Roman"/>
                <w:sz w:val="24"/>
              </w:rPr>
            </w:pPr>
          </w:p>
        </w:tc>
        <w:tc>
          <w:tcPr>
            <w:tcW w:w="450" w:type="pct"/>
          </w:tcPr>
          <w:p w14:paraId="371EE208" w14:textId="77777777" w:rsidR="00F910BE" w:rsidRPr="007C7A64" w:rsidRDefault="00F910BE" w:rsidP="00F910BE">
            <w:pPr>
              <w:overflowPunct/>
              <w:autoSpaceDE/>
              <w:autoSpaceDN/>
              <w:spacing w:before="100" w:after="100"/>
              <w:rPr>
                <w:rFonts w:ascii="Times New Roman"/>
                <w:sz w:val="24"/>
              </w:rPr>
            </w:pPr>
            <w:r w:rsidRPr="007C7A64">
              <w:rPr>
                <w:rFonts w:ascii="Times New Roman"/>
                <w:sz w:val="24"/>
              </w:rPr>
              <w:t>臺灣桃園地方法院</w:t>
            </w:r>
            <w:r w:rsidRPr="007C7A64">
              <w:rPr>
                <w:rFonts w:ascii="Times New Roman"/>
                <w:sz w:val="24"/>
              </w:rPr>
              <w:t>109</w:t>
            </w:r>
            <w:r w:rsidRPr="007C7A64">
              <w:rPr>
                <w:rFonts w:ascii="Times New Roman"/>
                <w:sz w:val="24"/>
              </w:rPr>
              <w:t>年度訴字第</w:t>
            </w:r>
            <w:r w:rsidRPr="007C7A64">
              <w:rPr>
                <w:rFonts w:ascii="Times New Roman"/>
                <w:sz w:val="24"/>
              </w:rPr>
              <w:t>373</w:t>
            </w:r>
            <w:r w:rsidRPr="007C7A64">
              <w:rPr>
                <w:rFonts w:ascii="Times New Roman"/>
                <w:sz w:val="24"/>
              </w:rPr>
              <w:t>號</w:t>
            </w:r>
          </w:p>
        </w:tc>
        <w:tc>
          <w:tcPr>
            <w:tcW w:w="1123" w:type="pct"/>
          </w:tcPr>
          <w:p w14:paraId="36D22805" w14:textId="77777777" w:rsidR="00F910BE" w:rsidRPr="007C7A64" w:rsidRDefault="00F910BE" w:rsidP="00F910BE">
            <w:pPr>
              <w:overflowPunct/>
              <w:autoSpaceDE/>
              <w:autoSpaceDN/>
              <w:spacing w:before="100" w:after="100"/>
              <w:rPr>
                <w:rFonts w:ascii="Times New Roman"/>
                <w:sz w:val="24"/>
              </w:rPr>
            </w:pPr>
            <w:r w:rsidRPr="007C7A64">
              <w:rPr>
                <w:rFonts w:ascii="Times New Roman"/>
                <w:sz w:val="24"/>
              </w:rPr>
              <w:t>被告係行政院原子能委員會核研所薦任第</w:t>
            </w:r>
            <w:r w:rsidRPr="007C7A64">
              <w:rPr>
                <w:rFonts w:ascii="Times New Roman"/>
                <w:sz w:val="24"/>
              </w:rPr>
              <w:t>8</w:t>
            </w:r>
            <w:r w:rsidRPr="007C7A64">
              <w:rPr>
                <w:rFonts w:ascii="Times New Roman"/>
                <w:sz w:val="24"/>
              </w:rPr>
              <w:t>職等助理研究員</w:t>
            </w:r>
            <w:r w:rsidRPr="007C7A64">
              <w:rPr>
                <w:rFonts w:ascii="Times New Roman" w:hint="eastAsia"/>
                <w:sz w:val="24"/>
              </w:rPr>
              <w:t>，負責實驗室維護以及環境清潔等相關採購案之申請、履約管理及驗收等業務，明知廠商未履約（派工清潔、交付無菌衣等），指示廠商製作不實之統一發票、送貨單、核研所清潔維護單及交貨照片等，併同環境檢測合格等文件上呈，並填寫「採購案結報付款傳會單」送交秘書室辦理結報使廠商詐得採購案款項，係利用職務上機會詐取財物</w:t>
            </w:r>
            <w:r w:rsidRPr="007C7A64">
              <w:rPr>
                <w:rFonts w:ascii="Times New Roman" w:hint="eastAsia"/>
                <w:sz w:val="24"/>
              </w:rPr>
              <w:t>61</w:t>
            </w:r>
            <w:r w:rsidRPr="007C7A64">
              <w:rPr>
                <w:rFonts w:ascii="Times New Roman" w:hint="eastAsia"/>
                <w:sz w:val="24"/>
              </w:rPr>
              <w:t>萬元、</w:t>
            </w:r>
            <w:r w:rsidRPr="007C7A64">
              <w:rPr>
                <w:rFonts w:ascii="Times New Roman" w:hint="eastAsia"/>
                <w:sz w:val="24"/>
              </w:rPr>
              <w:t>108</w:t>
            </w:r>
            <w:r w:rsidRPr="007C7A64">
              <w:rPr>
                <w:rFonts w:ascii="Times New Roman" w:hint="eastAsia"/>
                <w:sz w:val="24"/>
              </w:rPr>
              <w:t>萬元，共</w:t>
            </w:r>
            <w:r w:rsidRPr="007C7A64">
              <w:rPr>
                <w:rFonts w:ascii="Times New Roman" w:hint="eastAsia"/>
                <w:sz w:val="24"/>
              </w:rPr>
              <w:t>2</w:t>
            </w:r>
            <w:r w:rsidRPr="007C7A64">
              <w:rPr>
                <w:rFonts w:ascii="Times New Roman" w:hint="eastAsia"/>
                <w:sz w:val="24"/>
              </w:rPr>
              <w:t>罪。</w:t>
            </w:r>
          </w:p>
        </w:tc>
        <w:tc>
          <w:tcPr>
            <w:tcW w:w="711" w:type="pct"/>
          </w:tcPr>
          <w:p w14:paraId="37561CDC" w14:textId="77777777" w:rsidR="00F910BE" w:rsidRPr="007C7A64" w:rsidRDefault="00F910BE" w:rsidP="00F910BE">
            <w:pPr>
              <w:overflowPunct/>
              <w:autoSpaceDE/>
              <w:autoSpaceDN/>
              <w:spacing w:before="100" w:after="100"/>
              <w:rPr>
                <w:rFonts w:ascii="Times New Roman"/>
                <w:sz w:val="24"/>
              </w:rPr>
            </w:pPr>
            <w:r w:rsidRPr="007C7A64">
              <w:rPr>
                <w:rFonts w:ascii="Times New Roman"/>
                <w:sz w:val="24"/>
              </w:rPr>
              <w:t>成立本罪</w:t>
            </w:r>
            <w:r w:rsidRPr="007C7A64">
              <w:rPr>
                <w:rFonts w:ascii="Times New Roman" w:hint="eastAsia"/>
                <w:sz w:val="24"/>
              </w:rPr>
              <w:t>（應執行</w:t>
            </w:r>
            <w:r w:rsidRPr="007C7A64">
              <w:rPr>
                <w:rFonts w:ascii="Times New Roman" w:hint="eastAsia"/>
                <w:sz w:val="24"/>
              </w:rPr>
              <w:t>7</w:t>
            </w:r>
            <w:r w:rsidRPr="007C7A64">
              <w:rPr>
                <w:rFonts w:ascii="Times New Roman" w:hint="eastAsia"/>
                <w:sz w:val="24"/>
              </w:rPr>
              <w:t>年）。</w:t>
            </w:r>
          </w:p>
          <w:p w14:paraId="7D9E03FA" w14:textId="77777777" w:rsidR="00F910BE" w:rsidRPr="007C7A64" w:rsidRDefault="00F910BE" w:rsidP="00F910BE">
            <w:pPr>
              <w:overflowPunct/>
              <w:autoSpaceDE/>
              <w:autoSpaceDN/>
              <w:spacing w:before="100" w:after="100"/>
              <w:rPr>
                <w:rFonts w:ascii="Times New Roman"/>
                <w:sz w:val="24"/>
              </w:rPr>
            </w:pPr>
            <w:r w:rsidRPr="007C7A64">
              <w:rPr>
                <w:rFonts w:ascii="Times New Roman" w:hint="eastAsia"/>
                <w:sz w:val="24"/>
              </w:rPr>
              <w:t>**</w:t>
            </w:r>
            <w:r w:rsidRPr="007C7A64">
              <w:rPr>
                <w:rFonts w:ascii="Times New Roman" w:hint="eastAsia"/>
                <w:sz w:val="24"/>
              </w:rPr>
              <w:t>臺灣高等法院</w:t>
            </w:r>
            <w:r w:rsidRPr="007C7A64">
              <w:rPr>
                <w:rFonts w:ascii="Times New Roman" w:hint="eastAsia"/>
                <w:sz w:val="24"/>
              </w:rPr>
              <w:t>110</w:t>
            </w:r>
            <w:r w:rsidRPr="007C7A64">
              <w:rPr>
                <w:rFonts w:ascii="Times New Roman" w:hint="eastAsia"/>
                <w:sz w:val="24"/>
              </w:rPr>
              <w:t>年度上訴字第</w:t>
            </w:r>
            <w:r w:rsidRPr="007C7A64">
              <w:rPr>
                <w:rFonts w:ascii="Times New Roman" w:hint="eastAsia"/>
                <w:sz w:val="24"/>
              </w:rPr>
              <w:t>3373</w:t>
            </w:r>
            <w:r w:rsidRPr="007C7A64">
              <w:rPr>
                <w:rFonts w:ascii="Times New Roman" w:hint="eastAsia"/>
                <w:sz w:val="24"/>
              </w:rPr>
              <w:t>號刑事判決撤銷改判對主管事務圖利罪，共</w:t>
            </w:r>
            <w:r w:rsidRPr="007C7A64">
              <w:rPr>
                <w:rFonts w:ascii="Times New Roman" w:hint="eastAsia"/>
                <w:sz w:val="24"/>
              </w:rPr>
              <w:t>2</w:t>
            </w:r>
            <w:r w:rsidRPr="007C7A64">
              <w:rPr>
                <w:rFonts w:ascii="Times New Roman" w:hint="eastAsia"/>
                <w:sz w:val="24"/>
              </w:rPr>
              <w:t>罪（應執行</w:t>
            </w:r>
            <w:r w:rsidRPr="007C7A64">
              <w:rPr>
                <w:rFonts w:ascii="Times New Roman" w:hint="eastAsia"/>
                <w:sz w:val="24"/>
              </w:rPr>
              <w:t>3</w:t>
            </w:r>
            <w:r w:rsidRPr="007C7A64">
              <w:rPr>
                <w:rFonts w:ascii="Times New Roman" w:hint="eastAsia"/>
                <w:sz w:val="24"/>
              </w:rPr>
              <w:t>年</w:t>
            </w:r>
            <w:r w:rsidRPr="007C7A64">
              <w:rPr>
                <w:rFonts w:ascii="Times New Roman" w:hint="eastAsia"/>
                <w:sz w:val="24"/>
              </w:rPr>
              <w:t>2</w:t>
            </w:r>
            <w:r w:rsidRPr="007C7A64">
              <w:rPr>
                <w:rFonts w:ascii="Times New Roman" w:hint="eastAsia"/>
                <w:sz w:val="24"/>
              </w:rPr>
              <w:t>月）：被告主觀上無意圖為自己不法所有之犯意；又無積極證據足認他共同被告有詐得實體財物。</w:t>
            </w:r>
          </w:p>
          <w:p w14:paraId="320B88C7" w14:textId="77777777" w:rsidR="00F910BE" w:rsidRPr="007C7A64" w:rsidRDefault="00F910BE" w:rsidP="00F910BE">
            <w:pPr>
              <w:overflowPunct/>
              <w:autoSpaceDE/>
              <w:autoSpaceDN/>
              <w:spacing w:before="100" w:after="100"/>
              <w:rPr>
                <w:rFonts w:ascii="Times New Roman"/>
                <w:sz w:val="24"/>
              </w:rPr>
            </w:pPr>
            <w:r w:rsidRPr="007C7A64">
              <w:rPr>
                <w:rFonts w:ascii="Times New Roman" w:hint="eastAsia"/>
                <w:sz w:val="24"/>
              </w:rPr>
              <w:t>**</w:t>
            </w:r>
            <w:r w:rsidRPr="007C7A64">
              <w:rPr>
                <w:rFonts w:ascii="Times New Roman"/>
                <w:sz w:val="24"/>
              </w:rPr>
              <w:t>最高法院</w:t>
            </w:r>
            <w:r w:rsidRPr="007C7A64">
              <w:rPr>
                <w:rFonts w:ascii="Times New Roman"/>
                <w:sz w:val="24"/>
              </w:rPr>
              <w:t>111</w:t>
            </w:r>
            <w:r w:rsidRPr="007C7A64">
              <w:rPr>
                <w:rFonts w:ascii="Times New Roman"/>
                <w:sz w:val="24"/>
              </w:rPr>
              <w:t>年度台上字第</w:t>
            </w:r>
            <w:r w:rsidRPr="007C7A64">
              <w:rPr>
                <w:rFonts w:ascii="Times New Roman"/>
                <w:sz w:val="24"/>
              </w:rPr>
              <w:lastRenderedPageBreak/>
              <w:t>3317</w:t>
            </w:r>
            <w:r w:rsidRPr="007C7A64">
              <w:rPr>
                <w:rFonts w:ascii="Times New Roman"/>
                <w:sz w:val="24"/>
              </w:rPr>
              <w:t>號刑事判決</w:t>
            </w:r>
            <w:r w:rsidRPr="007C7A64">
              <w:rPr>
                <w:rFonts w:ascii="Times New Roman" w:hint="eastAsia"/>
                <w:sz w:val="24"/>
              </w:rPr>
              <w:t>被告有無為清潔公司不法所有意圖未釐清，故撤銷發回。</w:t>
            </w:r>
          </w:p>
          <w:p w14:paraId="7F8B16FA" w14:textId="77777777" w:rsidR="00F910BE" w:rsidRPr="007C7A64" w:rsidRDefault="00F910BE" w:rsidP="00F910BE">
            <w:pPr>
              <w:overflowPunct/>
              <w:autoSpaceDE/>
              <w:autoSpaceDN/>
              <w:spacing w:before="100" w:after="100"/>
              <w:rPr>
                <w:rFonts w:ascii="Times New Roman"/>
                <w:sz w:val="24"/>
              </w:rPr>
            </w:pPr>
            <w:r w:rsidRPr="007C7A64">
              <w:rPr>
                <w:rFonts w:ascii="Times New Roman" w:hint="eastAsia"/>
                <w:sz w:val="24"/>
              </w:rPr>
              <w:t>*</w:t>
            </w:r>
            <w:r w:rsidRPr="007C7A64">
              <w:rPr>
                <w:rFonts w:ascii="Times New Roman"/>
                <w:sz w:val="24"/>
              </w:rPr>
              <w:t>*</w:t>
            </w:r>
            <w:r w:rsidRPr="007C7A64">
              <w:rPr>
                <w:rFonts w:ascii="Times New Roman" w:hint="eastAsia"/>
                <w:sz w:val="24"/>
              </w:rPr>
              <w:t>懲戒法院</w:t>
            </w:r>
            <w:r w:rsidRPr="007C7A64">
              <w:rPr>
                <w:rFonts w:ascii="Times New Roman" w:hint="eastAsia"/>
                <w:sz w:val="24"/>
              </w:rPr>
              <w:t>109</w:t>
            </w:r>
            <w:r w:rsidRPr="007C7A64">
              <w:rPr>
                <w:rFonts w:ascii="Times New Roman" w:hint="eastAsia"/>
                <w:sz w:val="24"/>
              </w:rPr>
              <w:t>年度清字第</w:t>
            </w:r>
            <w:r w:rsidRPr="007C7A64">
              <w:rPr>
                <w:rFonts w:ascii="Times New Roman" w:hint="eastAsia"/>
                <w:sz w:val="24"/>
              </w:rPr>
              <w:t>13433</w:t>
            </w:r>
            <w:r w:rsidRPr="007C7A64">
              <w:rPr>
                <w:rFonts w:ascii="Times New Roman" w:hint="eastAsia"/>
                <w:sz w:val="24"/>
              </w:rPr>
              <w:t>號：撤職，停止任用</w:t>
            </w:r>
            <w:r w:rsidRPr="007C7A64">
              <w:rPr>
                <w:rFonts w:ascii="Times New Roman" w:hint="eastAsia"/>
                <w:sz w:val="24"/>
              </w:rPr>
              <w:t>2</w:t>
            </w:r>
            <w:r w:rsidRPr="007C7A64">
              <w:rPr>
                <w:rFonts w:ascii="Times New Roman" w:hint="eastAsia"/>
                <w:sz w:val="24"/>
              </w:rPr>
              <w:t>年。</w:t>
            </w:r>
          </w:p>
        </w:tc>
        <w:tc>
          <w:tcPr>
            <w:tcW w:w="661" w:type="pct"/>
          </w:tcPr>
          <w:p w14:paraId="15FD691D" w14:textId="77777777" w:rsidR="00F910BE" w:rsidRPr="007C7A64" w:rsidRDefault="00F910BE" w:rsidP="00F910BE">
            <w:pPr>
              <w:overflowPunct/>
              <w:autoSpaceDE/>
              <w:autoSpaceDN/>
              <w:spacing w:before="100" w:after="100" w:line="440" w:lineRule="exact"/>
              <w:jc w:val="left"/>
              <w:rPr>
                <w:rFonts w:hAnsi="標楷體"/>
                <w:sz w:val="24"/>
                <w:szCs w:val="24"/>
              </w:rPr>
            </w:pPr>
            <w:r w:rsidRPr="007C7A64">
              <w:rPr>
                <w:rFonts w:hAnsi="標楷體"/>
                <w:sz w:val="24"/>
                <w:szCs w:val="24"/>
              </w:rPr>
              <w:lastRenderedPageBreak/>
              <w:t>110年2月05日</w:t>
            </w:r>
            <w:r w:rsidRPr="007C7A64">
              <w:rPr>
                <w:rFonts w:hAnsi="標楷體" w:hint="eastAsia"/>
                <w:sz w:val="24"/>
                <w:szCs w:val="24"/>
              </w:rPr>
              <w:t>一審</w:t>
            </w:r>
          </w:p>
          <w:p w14:paraId="35B62D6A" w14:textId="77777777" w:rsidR="00F910BE" w:rsidRPr="007C7A64" w:rsidRDefault="00F910BE" w:rsidP="00F910BE">
            <w:pPr>
              <w:overflowPunct/>
              <w:autoSpaceDE/>
              <w:autoSpaceDN/>
              <w:spacing w:before="100" w:after="100" w:line="440" w:lineRule="exact"/>
              <w:jc w:val="left"/>
              <w:rPr>
                <w:rFonts w:hAnsi="標楷體"/>
                <w:sz w:val="24"/>
                <w:szCs w:val="24"/>
              </w:rPr>
            </w:pPr>
            <w:r w:rsidRPr="007C7A64">
              <w:rPr>
                <w:rFonts w:hAnsi="標楷體" w:hint="eastAsia"/>
                <w:sz w:val="24"/>
                <w:szCs w:val="24"/>
              </w:rPr>
              <w:t>111年3月29日二審</w:t>
            </w:r>
          </w:p>
          <w:p w14:paraId="28F917F9" w14:textId="77777777" w:rsidR="00F910BE" w:rsidRPr="007C7A64" w:rsidRDefault="00F910BE" w:rsidP="00F910BE">
            <w:pPr>
              <w:overflowPunct/>
              <w:autoSpaceDE/>
              <w:autoSpaceDN/>
              <w:spacing w:before="100" w:after="100" w:line="440" w:lineRule="exact"/>
              <w:jc w:val="left"/>
              <w:rPr>
                <w:rFonts w:hAnsi="標楷體"/>
                <w:sz w:val="24"/>
                <w:szCs w:val="24"/>
              </w:rPr>
            </w:pPr>
            <w:r w:rsidRPr="007C7A64">
              <w:rPr>
                <w:rFonts w:hAnsi="標楷體" w:hint="eastAsia"/>
                <w:sz w:val="24"/>
                <w:szCs w:val="24"/>
              </w:rPr>
              <w:t>111年8月10日三審發回更審中</w:t>
            </w:r>
          </w:p>
        </w:tc>
        <w:tc>
          <w:tcPr>
            <w:tcW w:w="969" w:type="pct"/>
          </w:tcPr>
          <w:p w14:paraId="77196479" w14:textId="77777777" w:rsidR="00F910BE" w:rsidRPr="007C7A64" w:rsidRDefault="00F910BE" w:rsidP="00F910BE">
            <w:pPr>
              <w:overflowPunct/>
              <w:autoSpaceDE/>
              <w:autoSpaceDN/>
              <w:spacing w:before="100" w:after="100" w:line="440" w:lineRule="exact"/>
              <w:jc w:val="left"/>
              <w:rPr>
                <w:rFonts w:hAnsi="標楷體"/>
                <w:sz w:val="24"/>
                <w:szCs w:val="24"/>
              </w:rPr>
            </w:pPr>
            <w:r w:rsidRPr="007C7A64">
              <w:rPr>
                <w:rFonts w:hAnsi="標楷體" w:hint="eastAsia"/>
                <w:sz w:val="24"/>
                <w:szCs w:val="24"/>
              </w:rPr>
              <w:t>否。</w:t>
            </w:r>
          </w:p>
          <w:p w14:paraId="24307EEE" w14:textId="77777777" w:rsidR="00F910BE" w:rsidRPr="007C7A64" w:rsidRDefault="00F910BE" w:rsidP="00F910BE">
            <w:pPr>
              <w:overflowPunct/>
              <w:autoSpaceDE/>
              <w:autoSpaceDN/>
              <w:spacing w:before="100" w:after="100" w:line="440" w:lineRule="exact"/>
              <w:jc w:val="left"/>
              <w:rPr>
                <w:rFonts w:hAnsi="標楷體"/>
                <w:sz w:val="24"/>
                <w:szCs w:val="24"/>
              </w:rPr>
            </w:pPr>
            <w:r w:rsidRPr="007C7A64">
              <w:rPr>
                <w:rFonts w:hAnsi="標楷體" w:hint="eastAsia"/>
                <w:sz w:val="24"/>
                <w:szCs w:val="24"/>
              </w:rPr>
              <w:t>本件係使廠商詐得採購款</w:t>
            </w:r>
          </w:p>
        </w:tc>
        <w:tc>
          <w:tcPr>
            <w:tcW w:w="918" w:type="pct"/>
          </w:tcPr>
          <w:p w14:paraId="7382256F" w14:textId="77777777" w:rsidR="00F910BE" w:rsidRPr="007C7A64" w:rsidRDefault="00F910BE" w:rsidP="00F910BE">
            <w:pPr>
              <w:overflowPunct/>
              <w:autoSpaceDE/>
              <w:autoSpaceDN/>
              <w:spacing w:before="100" w:after="100" w:line="440" w:lineRule="exact"/>
              <w:jc w:val="left"/>
              <w:rPr>
                <w:rFonts w:hAnsi="標楷體"/>
                <w:sz w:val="24"/>
                <w:szCs w:val="24"/>
              </w:rPr>
            </w:pPr>
            <w:r w:rsidRPr="007C7A64">
              <w:rPr>
                <w:rFonts w:hAnsi="標楷體" w:hint="eastAsia"/>
                <w:sz w:val="24"/>
                <w:szCs w:val="24"/>
              </w:rPr>
              <w:t>-</w:t>
            </w:r>
          </w:p>
        </w:tc>
      </w:tr>
      <w:tr w:rsidR="00883FA5" w:rsidRPr="007C7A64" w14:paraId="2B2498A1" w14:textId="77777777" w:rsidTr="00F910BE">
        <w:tc>
          <w:tcPr>
            <w:tcW w:w="168" w:type="pct"/>
          </w:tcPr>
          <w:p w14:paraId="391B3A46" w14:textId="77777777" w:rsidR="00F910BE" w:rsidRPr="007C7A64" w:rsidRDefault="00F910BE" w:rsidP="00F910BE">
            <w:pPr>
              <w:numPr>
                <w:ilvl w:val="0"/>
                <w:numId w:val="40"/>
              </w:numPr>
              <w:overflowPunct/>
              <w:autoSpaceDE/>
              <w:autoSpaceDN/>
              <w:spacing w:before="100" w:after="100"/>
              <w:ind w:left="0" w:firstLine="0"/>
              <w:jc w:val="center"/>
              <w:rPr>
                <w:rFonts w:ascii="Times New Roman"/>
                <w:sz w:val="24"/>
              </w:rPr>
            </w:pPr>
          </w:p>
        </w:tc>
        <w:tc>
          <w:tcPr>
            <w:tcW w:w="450" w:type="pct"/>
          </w:tcPr>
          <w:p w14:paraId="64977315" w14:textId="77777777" w:rsidR="00F910BE" w:rsidRPr="007C7A64" w:rsidRDefault="00F910BE" w:rsidP="00F910BE">
            <w:pPr>
              <w:overflowPunct/>
              <w:autoSpaceDE/>
              <w:autoSpaceDN/>
              <w:spacing w:before="100" w:after="100"/>
              <w:rPr>
                <w:rFonts w:ascii="Times New Roman"/>
                <w:sz w:val="24"/>
              </w:rPr>
            </w:pPr>
            <w:r w:rsidRPr="007C7A64">
              <w:rPr>
                <w:rFonts w:ascii="Times New Roman" w:hint="eastAsia"/>
                <w:sz w:val="24"/>
              </w:rPr>
              <w:t>臺灣臺南地方法院</w:t>
            </w:r>
            <w:r w:rsidRPr="007C7A64">
              <w:rPr>
                <w:rFonts w:ascii="Times New Roman" w:hint="eastAsia"/>
                <w:sz w:val="24"/>
              </w:rPr>
              <w:t>110</w:t>
            </w:r>
            <w:r w:rsidRPr="007C7A64">
              <w:rPr>
                <w:rFonts w:ascii="Times New Roman" w:hint="eastAsia"/>
                <w:sz w:val="24"/>
              </w:rPr>
              <w:t>年度訴字第</w:t>
            </w:r>
            <w:r w:rsidRPr="007C7A64">
              <w:rPr>
                <w:rFonts w:ascii="Times New Roman" w:hint="eastAsia"/>
                <w:sz w:val="24"/>
              </w:rPr>
              <w:t>423</w:t>
            </w:r>
            <w:r w:rsidRPr="007C7A64">
              <w:rPr>
                <w:rFonts w:ascii="Times New Roman" w:hint="eastAsia"/>
                <w:sz w:val="24"/>
              </w:rPr>
              <w:t>號</w:t>
            </w:r>
          </w:p>
        </w:tc>
        <w:tc>
          <w:tcPr>
            <w:tcW w:w="1123" w:type="pct"/>
          </w:tcPr>
          <w:p w14:paraId="2126DCCC" w14:textId="77777777" w:rsidR="00F910BE" w:rsidRPr="007C7A64" w:rsidRDefault="00F910BE" w:rsidP="00F910BE">
            <w:pPr>
              <w:overflowPunct/>
              <w:autoSpaceDE/>
              <w:autoSpaceDN/>
              <w:spacing w:before="100" w:after="100"/>
              <w:rPr>
                <w:rFonts w:ascii="Times New Roman"/>
                <w:sz w:val="24"/>
              </w:rPr>
            </w:pPr>
            <w:r w:rsidRPr="007C7A64">
              <w:rPr>
                <w:rFonts w:ascii="Times New Roman" w:hint="eastAsia"/>
                <w:sz w:val="24"/>
              </w:rPr>
              <w:t>被告係臺南市環保局安南區清潔隊掃地班之隊員，於</w:t>
            </w:r>
            <w:r w:rsidRPr="007C7A64">
              <w:rPr>
                <w:rFonts w:ascii="Times New Roman" w:hint="eastAsia"/>
                <w:sz w:val="24"/>
              </w:rPr>
              <w:t>109</w:t>
            </w:r>
            <w:r w:rsidRPr="007C7A64">
              <w:rPr>
                <w:rFonts w:ascii="Times New Roman" w:hint="eastAsia"/>
                <w:sz w:val="24"/>
              </w:rPr>
              <w:t>月</w:t>
            </w:r>
            <w:r w:rsidRPr="007C7A64">
              <w:rPr>
                <w:rFonts w:ascii="Times New Roman" w:hint="eastAsia"/>
                <w:sz w:val="24"/>
              </w:rPr>
              <w:t>5</w:t>
            </w:r>
            <w:r w:rsidRPr="007C7A64">
              <w:rPr>
                <w:rFonts w:ascii="Times New Roman" w:hint="eastAsia"/>
                <w:sz w:val="24"/>
              </w:rPr>
              <w:t>月</w:t>
            </w:r>
            <w:r w:rsidRPr="007C7A64">
              <w:rPr>
                <w:rFonts w:ascii="Times New Roman" w:hint="eastAsia"/>
                <w:sz w:val="24"/>
              </w:rPr>
              <w:t>31</w:t>
            </w:r>
            <w:r w:rsidRPr="007C7A64">
              <w:rPr>
                <w:rFonts w:ascii="Times New Roman" w:hint="eastAsia"/>
                <w:sz w:val="24"/>
              </w:rPr>
              <w:t>日</w:t>
            </w:r>
            <w:r w:rsidRPr="007C7A64">
              <w:rPr>
                <w:rFonts w:ascii="Times New Roman" w:hint="eastAsia"/>
                <w:sz w:val="24"/>
              </w:rPr>
              <w:t>13</w:t>
            </w:r>
            <w:r w:rsidRPr="007C7A64">
              <w:rPr>
                <w:rFonts w:ascii="Times New Roman" w:hint="eastAsia"/>
                <w:sz w:val="24"/>
              </w:rPr>
              <w:t>時至</w:t>
            </w:r>
            <w:r w:rsidRPr="007C7A64">
              <w:rPr>
                <w:rFonts w:ascii="Times New Roman" w:hint="eastAsia"/>
                <w:sz w:val="24"/>
              </w:rPr>
              <w:t>17</w:t>
            </w:r>
            <w:r w:rsidRPr="007C7A64">
              <w:rPr>
                <w:rFonts w:ascii="Times New Roman" w:hint="eastAsia"/>
                <w:sz w:val="24"/>
              </w:rPr>
              <w:t>時未實際加班，將其所填載之加班申請單資料交予行政人員，申領加班費</w:t>
            </w:r>
            <w:r w:rsidRPr="007C7A64">
              <w:rPr>
                <w:rFonts w:ascii="Times New Roman" w:hint="eastAsia"/>
                <w:sz w:val="24"/>
              </w:rPr>
              <w:t>1</w:t>
            </w:r>
            <w:r w:rsidRPr="007C7A64">
              <w:rPr>
                <w:rFonts w:ascii="Times New Roman"/>
                <w:sz w:val="24"/>
              </w:rPr>
              <w:t>,</w:t>
            </w:r>
            <w:r w:rsidRPr="007C7A64">
              <w:rPr>
                <w:rFonts w:ascii="Times New Roman" w:hint="eastAsia"/>
                <w:sz w:val="24"/>
              </w:rPr>
              <w:t>172</w:t>
            </w:r>
            <w:r w:rsidRPr="007C7A64">
              <w:rPr>
                <w:rFonts w:ascii="Times New Roman" w:hint="eastAsia"/>
                <w:sz w:val="24"/>
              </w:rPr>
              <w:t>元，係利用其職務活動附帶衍生之核報機會詐取財物。</w:t>
            </w:r>
          </w:p>
        </w:tc>
        <w:tc>
          <w:tcPr>
            <w:tcW w:w="711" w:type="pct"/>
          </w:tcPr>
          <w:p w14:paraId="6AF154B9" w14:textId="77777777" w:rsidR="00F910BE" w:rsidRPr="007C7A64" w:rsidRDefault="00F910BE" w:rsidP="00F910BE">
            <w:pPr>
              <w:overflowPunct/>
              <w:autoSpaceDE/>
              <w:autoSpaceDN/>
              <w:spacing w:before="100" w:after="100"/>
              <w:rPr>
                <w:rFonts w:ascii="Times New Roman"/>
                <w:sz w:val="24"/>
              </w:rPr>
            </w:pPr>
            <w:r w:rsidRPr="007C7A64">
              <w:rPr>
                <w:rFonts w:ascii="Times New Roman" w:hint="eastAsia"/>
                <w:sz w:val="24"/>
              </w:rPr>
              <w:t>成立本罪（處</w:t>
            </w:r>
            <w:r w:rsidRPr="007C7A64">
              <w:rPr>
                <w:rFonts w:ascii="Times New Roman" w:hint="eastAsia"/>
                <w:sz w:val="24"/>
              </w:rPr>
              <w:t>1</w:t>
            </w:r>
            <w:r w:rsidRPr="007C7A64">
              <w:rPr>
                <w:rFonts w:ascii="Times New Roman"/>
                <w:sz w:val="24"/>
              </w:rPr>
              <w:t>1</w:t>
            </w:r>
            <w:r w:rsidRPr="007C7A64">
              <w:rPr>
                <w:rFonts w:ascii="Times New Roman" w:hint="eastAsia"/>
                <w:sz w:val="24"/>
              </w:rPr>
              <w:t>月）。</w:t>
            </w:r>
          </w:p>
          <w:p w14:paraId="474C3C83" w14:textId="77777777" w:rsidR="00F910BE" w:rsidRPr="007C7A64" w:rsidRDefault="00F910BE" w:rsidP="00F910BE">
            <w:pPr>
              <w:overflowPunct/>
              <w:autoSpaceDE/>
              <w:autoSpaceDN/>
              <w:spacing w:before="100" w:after="100"/>
              <w:rPr>
                <w:rFonts w:ascii="Times New Roman"/>
                <w:sz w:val="24"/>
              </w:rPr>
            </w:pPr>
            <w:r w:rsidRPr="007C7A64">
              <w:rPr>
                <w:rFonts w:ascii="Times New Roman" w:hint="eastAsia"/>
                <w:sz w:val="24"/>
              </w:rPr>
              <w:t>諭知緩刑：被告認罪並繳回所得財物。</w:t>
            </w:r>
          </w:p>
          <w:p w14:paraId="52BA3871" w14:textId="77777777" w:rsidR="00F910BE" w:rsidRPr="007C7A64" w:rsidRDefault="00F910BE" w:rsidP="00F910BE">
            <w:pPr>
              <w:overflowPunct/>
              <w:autoSpaceDE/>
              <w:autoSpaceDN/>
              <w:spacing w:before="100" w:after="100"/>
              <w:rPr>
                <w:rFonts w:ascii="Times New Roman"/>
                <w:sz w:val="24"/>
              </w:rPr>
            </w:pPr>
            <w:r w:rsidRPr="007C7A64">
              <w:rPr>
                <w:rFonts w:ascii="Times New Roman" w:hint="eastAsia"/>
                <w:sz w:val="24"/>
              </w:rPr>
              <w:t>依刑法第</w:t>
            </w:r>
            <w:r w:rsidRPr="007C7A64">
              <w:rPr>
                <w:rFonts w:ascii="Times New Roman" w:hint="eastAsia"/>
                <w:sz w:val="24"/>
              </w:rPr>
              <w:t>59</w:t>
            </w:r>
            <w:r w:rsidRPr="007C7A64">
              <w:rPr>
                <w:rFonts w:ascii="Times New Roman" w:hint="eastAsia"/>
                <w:sz w:val="24"/>
              </w:rPr>
              <w:t>條減輕：因所得利益僅</w:t>
            </w:r>
            <w:r w:rsidRPr="007C7A64">
              <w:rPr>
                <w:rFonts w:ascii="Times New Roman" w:hint="eastAsia"/>
                <w:sz w:val="24"/>
              </w:rPr>
              <w:t>1</w:t>
            </w:r>
            <w:r w:rsidRPr="007C7A64">
              <w:rPr>
                <w:rFonts w:ascii="Times New Roman"/>
                <w:sz w:val="24"/>
              </w:rPr>
              <w:t>,</w:t>
            </w:r>
            <w:r w:rsidRPr="007C7A64">
              <w:rPr>
                <w:rFonts w:ascii="Times New Roman" w:hint="eastAsia"/>
                <w:sz w:val="24"/>
              </w:rPr>
              <w:t>172</w:t>
            </w:r>
            <w:r w:rsidRPr="007C7A64">
              <w:rPr>
                <w:rFonts w:ascii="Times New Roman" w:hint="eastAsia"/>
                <w:sz w:val="24"/>
              </w:rPr>
              <w:t>元。</w:t>
            </w:r>
          </w:p>
        </w:tc>
        <w:tc>
          <w:tcPr>
            <w:tcW w:w="661" w:type="pct"/>
          </w:tcPr>
          <w:p w14:paraId="4D14327F" w14:textId="77777777" w:rsidR="00F910BE" w:rsidRPr="007C7A64" w:rsidRDefault="00F910BE" w:rsidP="00F910BE">
            <w:pPr>
              <w:overflowPunct/>
              <w:autoSpaceDE/>
              <w:autoSpaceDN/>
              <w:spacing w:before="100" w:after="100" w:line="440" w:lineRule="exact"/>
              <w:jc w:val="left"/>
              <w:rPr>
                <w:rFonts w:hAnsi="標楷體"/>
                <w:sz w:val="24"/>
                <w:szCs w:val="24"/>
              </w:rPr>
            </w:pPr>
            <w:r w:rsidRPr="007C7A64">
              <w:rPr>
                <w:rFonts w:hAnsi="標楷體" w:hint="eastAsia"/>
                <w:sz w:val="24"/>
                <w:szCs w:val="24"/>
              </w:rPr>
              <w:t>110年9月14日一審確定</w:t>
            </w:r>
          </w:p>
        </w:tc>
        <w:tc>
          <w:tcPr>
            <w:tcW w:w="969" w:type="pct"/>
          </w:tcPr>
          <w:p w14:paraId="1AE21E1C" w14:textId="77777777" w:rsidR="00F910BE" w:rsidRPr="007C7A64" w:rsidRDefault="00F910BE" w:rsidP="00F910BE">
            <w:pPr>
              <w:overflowPunct/>
              <w:autoSpaceDE/>
              <w:autoSpaceDN/>
              <w:spacing w:before="100" w:after="100" w:line="440" w:lineRule="exact"/>
              <w:jc w:val="left"/>
              <w:rPr>
                <w:rFonts w:hAnsi="標楷體"/>
                <w:sz w:val="24"/>
                <w:szCs w:val="24"/>
              </w:rPr>
            </w:pPr>
            <w:r w:rsidRPr="007C7A64">
              <w:rPr>
                <w:rFonts w:hAnsi="標楷體" w:hint="eastAsia"/>
                <w:sz w:val="24"/>
                <w:szCs w:val="24"/>
              </w:rPr>
              <w:t>是。</w:t>
            </w:r>
          </w:p>
          <w:p w14:paraId="6FA9E831" w14:textId="77777777" w:rsidR="00F910BE" w:rsidRPr="007C7A64" w:rsidRDefault="00F910BE" w:rsidP="00F910BE">
            <w:pPr>
              <w:overflowPunct/>
              <w:autoSpaceDE/>
              <w:autoSpaceDN/>
              <w:spacing w:before="100" w:after="100" w:line="440" w:lineRule="exact"/>
              <w:jc w:val="left"/>
              <w:rPr>
                <w:rFonts w:hAnsi="標楷體"/>
                <w:sz w:val="24"/>
                <w:szCs w:val="24"/>
              </w:rPr>
            </w:pPr>
            <w:r w:rsidRPr="007C7A64">
              <w:rPr>
                <w:rFonts w:hAnsi="標楷體" w:hint="eastAsia"/>
                <w:sz w:val="24"/>
                <w:szCs w:val="24"/>
              </w:rPr>
              <w:t>加班費</w:t>
            </w:r>
          </w:p>
        </w:tc>
        <w:tc>
          <w:tcPr>
            <w:tcW w:w="918" w:type="pct"/>
          </w:tcPr>
          <w:p w14:paraId="643D9FB4" w14:textId="77777777" w:rsidR="00F910BE" w:rsidRPr="007C7A64" w:rsidRDefault="00F910BE" w:rsidP="00F910BE">
            <w:pPr>
              <w:overflowPunct/>
              <w:autoSpaceDE/>
              <w:autoSpaceDN/>
              <w:spacing w:before="100" w:after="100" w:line="440" w:lineRule="exact"/>
              <w:jc w:val="left"/>
              <w:rPr>
                <w:rFonts w:hAnsi="標楷體"/>
                <w:sz w:val="24"/>
                <w:szCs w:val="24"/>
              </w:rPr>
            </w:pPr>
            <w:r w:rsidRPr="007C7A64">
              <w:rPr>
                <w:rFonts w:hAnsi="標楷體" w:hint="eastAsia"/>
                <w:sz w:val="24"/>
                <w:szCs w:val="24"/>
              </w:rPr>
              <w:t>本件</w:t>
            </w:r>
            <w:r w:rsidRPr="007C7A64">
              <w:rPr>
                <w:rFonts w:hAnsi="標楷體"/>
                <w:sz w:val="24"/>
                <w:szCs w:val="24"/>
              </w:rPr>
              <w:t>於最高檢</w:t>
            </w:r>
            <w:r w:rsidRPr="007C7A64">
              <w:rPr>
                <w:rFonts w:hAnsi="標楷體" w:hint="eastAsia"/>
                <w:sz w:val="24"/>
                <w:szCs w:val="24"/>
              </w:rPr>
              <w:t>1</w:t>
            </w:r>
            <w:r w:rsidRPr="007C7A64">
              <w:rPr>
                <w:rFonts w:hAnsi="標楷體"/>
                <w:sz w:val="24"/>
                <w:szCs w:val="24"/>
              </w:rPr>
              <w:t>11</w:t>
            </w:r>
            <w:r w:rsidRPr="007C7A64">
              <w:rPr>
                <w:rFonts w:hAnsi="標楷體" w:hint="eastAsia"/>
                <w:sz w:val="24"/>
                <w:szCs w:val="24"/>
              </w:rPr>
              <w:t>年2月25日</w:t>
            </w:r>
            <w:r w:rsidRPr="007C7A64">
              <w:rPr>
                <w:rFonts w:hAnsi="標楷體"/>
                <w:sz w:val="24"/>
                <w:szCs w:val="24"/>
              </w:rPr>
              <w:t>公</w:t>
            </w:r>
            <w:r w:rsidRPr="007C7A64">
              <w:rPr>
                <w:rFonts w:hAnsi="標楷體" w:hint="eastAsia"/>
                <w:sz w:val="24"/>
                <w:szCs w:val="24"/>
              </w:rPr>
              <w:t>布</w:t>
            </w:r>
            <w:r w:rsidRPr="007C7A64">
              <w:rPr>
                <w:rFonts w:hAnsi="標楷體"/>
                <w:sz w:val="24"/>
                <w:szCs w:val="24"/>
              </w:rPr>
              <w:t>統一標準前</w:t>
            </w:r>
            <w:r w:rsidRPr="007C7A64">
              <w:rPr>
                <w:rFonts w:hAnsi="標楷體" w:hint="eastAsia"/>
                <w:sz w:val="24"/>
                <w:szCs w:val="24"/>
              </w:rPr>
              <w:t>已</w:t>
            </w:r>
            <w:r w:rsidRPr="007C7A64">
              <w:rPr>
                <w:rFonts w:hAnsi="標楷體"/>
                <w:sz w:val="24"/>
                <w:szCs w:val="24"/>
              </w:rPr>
              <w:t>確定</w:t>
            </w:r>
          </w:p>
        </w:tc>
      </w:tr>
      <w:tr w:rsidR="00883FA5" w:rsidRPr="007C7A64" w14:paraId="0FB20A3C" w14:textId="77777777" w:rsidTr="00F910BE">
        <w:tc>
          <w:tcPr>
            <w:tcW w:w="168" w:type="pct"/>
          </w:tcPr>
          <w:p w14:paraId="360022F8" w14:textId="77777777" w:rsidR="00F910BE" w:rsidRPr="007C7A64" w:rsidRDefault="00F910BE" w:rsidP="00F910BE">
            <w:pPr>
              <w:numPr>
                <w:ilvl w:val="0"/>
                <w:numId w:val="40"/>
              </w:numPr>
              <w:overflowPunct/>
              <w:autoSpaceDE/>
              <w:autoSpaceDN/>
              <w:spacing w:before="100" w:after="100"/>
              <w:ind w:left="0" w:firstLine="0"/>
              <w:jc w:val="center"/>
              <w:rPr>
                <w:rFonts w:ascii="Times New Roman"/>
                <w:sz w:val="24"/>
              </w:rPr>
            </w:pPr>
          </w:p>
        </w:tc>
        <w:tc>
          <w:tcPr>
            <w:tcW w:w="450" w:type="pct"/>
          </w:tcPr>
          <w:p w14:paraId="3E4A4CB3" w14:textId="77777777" w:rsidR="00F910BE" w:rsidRPr="007C7A64" w:rsidRDefault="00F910BE" w:rsidP="00F910BE">
            <w:pPr>
              <w:overflowPunct/>
              <w:autoSpaceDE/>
              <w:autoSpaceDN/>
              <w:spacing w:before="100" w:after="100"/>
              <w:rPr>
                <w:rFonts w:ascii="Times New Roman"/>
                <w:sz w:val="24"/>
              </w:rPr>
            </w:pPr>
            <w:r w:rsidRPr="007C7A64">
              <w:rPr>
                <w:rFonts w:ascii="Times New Roman" w:hint="eastAsia"/>
                <w:sz w:val="24"/>
              </w:rPr>
              <w:t>臺灣臺南地方法院</w:t>
            </w:r>
            <w:r w:rsidRPr="007C7A64">
              <w:rPr>
                <w:rFonts w:ascii="Times New Roman" w:hint="eastAsia"/>
                <w:sz w:val="24"/>
              </w:rPr>
              <w:t>110</w:t>
            </w:r>
            <w:r w:rsidRPr="007C7A64">
              <w:rPr>
                <w:rFonts w:ascii="Times New Roman" w:hint="eastAsia"/>
                <w:sz w:val="24"/>
              </w:rPr>
              <w:t>年度訴字第</w:t>
            </w:r>
            <w:r w:rsidRPr="007C7A64">
              <w:rPr>
                <w:rFonts w:ascii="Times New Roman" w:hint="eastAsia"/>
                <w:sz w:val="24"/>
              </w:rPr>
              <w:t>424</w:t>
            </w:r>
            <w:r w:rsidRPr="007C7A64">
              <w:rPr>
                <w:rFonts w:ascii="Times New Roman" w:hint="eastAsia"/>
                <w:sz w:val="24"/>
              </w:rPr>
              <w:t>號</w:t>
            </w:r>
          </w:p>
        </w:tc>
        <w:tc>
          <w:tcPr>
            <w:tcW w:w="1123" w:type="pct"/>
          </w:tcPr>
          <w:p w14:paraId="436D493E" w14:textId="77777777" w:rsidR="00F910BE" w:rsidRPr="007C7A64" w:rsidRDefault="00F910BE" w:rsidP="00F910BE">
            <w:pPr>
              <w:overflowPunct/>
              <w:autoSpaceDE/>
              <w:autoSpaceDN/>
              <w:spacing w:before="100" w:after="100"/>
              <w:rPr>
                <w:rFonts w:ascii="Times New Roman"/>
                <w:sz w:val="24"/>
              </w:rPr>
            </w:pPr>
            <w:r w:rsidRPr="007C7A64">
              <w:rPr>
                <w:rFonts w:ascii="Times New Roman" w:hint="eastAsia"/>
                <w:sz w:val="24"/>
              </w:rPr>
              <w:t>被告係臺南市環保局清淨家園管理科安南區清潔隊水溝班隊員兼班長，以調派督導水溝班等相關工作之名義，前往安南區清潔隊辦公室刷卡簽到後加班，惟有早退、晚</w:t>
            </w:r>
            <w:r w:rsidRPr="007C7A64">
              <w:rPr>
                <w:rFonts w:ascii="Times New Roman" w:hint="eastAsia"/>
                <w:sz w:val="24"/>
              </w:rPr>
              <w:lastRenderedPageBreak/>
              <w:t>到之情形而均未實際加班滿</w:t>
            </w:r>
            <w:r w:rsidRPr="007C7A64">
              <w:rPr>
                <w:rFonts w:ascii="Times New Roman" w:hint="eastAsia"/>
                <w:sz w:val="24"/>
              </w:rPr>
              <w:t>8</w:t>
            </w:r>
            <w:r w:rsidRPr="007C7A64">
              <w:rPr>
                <w:rFonts w:ascii="Times New Roman" w:hint="eastAsia"/>
                <w:sz w:val="24"/>
              </w:rPr>
              <w:t>小時，以不實之時數申報加班費，詐得溢報時數加班費共</w:t>
            </w:r>
            <w:r w:rsidRPr="007C7A64">
              <w:rPr>
                <w:rFonts w:ascii="Times New Roman" w:hint="eastAsia"/>
                <w:sz w:val="24"/>
              </w:rPr>
              <w:t>3</w:t>
            </w:r>
            <w:r w:rsidRPr="007C7A64">
              <w:rPr>
                <w:rFonts w:ascii="Times New Roman"/>
                <w:sz w:val="24"/>
              </w:rPr>
              <w:t>,</w:t>
            </w:r>
            <w:r w:rsidRPr="007C7A64">
              <w:rPr>
                <w:rFonts w:ascii="Times New Roman" w:hint="eastAsia"/>
                <w:sz w:val="24"/>
              </w:rPr>
              <w:t>831</w:t>
            </w:r>
            <w:r w:rsidRPr="007C7A64">
              <w:rPr>
                <w:rFonts w:ascii="Times New Roman" w:hint="eastAsia"/>
                <w:sz w:val="24"/>
              </w:rPr>
              <w:t>元，係犯利用職務機會詐取財物罪。</w:t>
            </w:r>
          </w:p>
        </w:tc>
        <w:tc>
          <w:tcPr>
            <w:tcW w:w="711" w:type="pct"/>
          </w:tcPr>
          <w:p w14:paraId="529F9DAC" w14:textId="77777777" w:rsidR="00F910BE" w:rsidRPr="007C7A64" w:rsidRDefault="00F910BE" w:rsidP="00F910BE">
            <w:pPr>
              <w:overflowPunct/>
              <w:autoSpaceDE/>
              <w:autoSpaceDN/>
              <w:spacing w:before="100" w:after="100"/>
              <w:rPr>
                <w:rFonts w:ascii="Times New Roman"/>
                <w:sz w:val="24"/>
              </w:rPr>
            </w:pPr>
            <w:r w:rsidRPr="007C7A64">
              <w:rPr>
                <w:rFonts w:ascii="Times New Roman" w:hint="eastAsia"/>
                <w:sz w:val="24"/>
              </w:rPr>
              <w:lastRenderedPageBreak/>
              <w:t>成立本罪（處</w:t>
            </w:r>
            <w:r w:rsidRPr="007C7A64">
              <w:rPr>
                <w:rFonts w:ascii="Times New Roman" w:hint="eastAsia"/>
                <w:sz w:val="24"/>
              </w:rPr>
              <w:t>1</w:t>
            </w:r>
            <w:r w:rsidRPr="007C7A64">
              <w:rPr>
                <w:rFonts w:ascii="Times New Roman" w:hint="eastAsia"/>
                <w:sz w:val="24"/>
              </w:rPr>
              <w:t>年</w:t>
            </w:r>
            <w:r w:rsidRPr="007C7A64">
              <w:rPr>
                <w:rFonts w:ascii="Times New Roman" w:hint="eastAsia"/>
                <w:sz w:val="24"/>
              </w:rPr>
              <w:t>9</w:t>
            </w:r>
            <w:r w:rsidRPr="007C7A64">
              <w:rPr>
                <w:rFonts w:ascii="Times New Roman" w:hint="eastAsia"/>
                <w:sz w:val="24"/>
              </w:rPr>
              <w:t>月）。</w:t>
            </w:r>
          </w:p>
          <w:p w14:paraId="5070BAA2" w14:textId="77777777" w:rsidR="00F910BE" w:rsidRPr="007C7A64" w:rsidRDefault="00F910BE" w:rsidP="00F910BE">
            <w:pPr>
              <w:overflowPunct/>
              <w:autoSpaceDE/>
              <w:autoSpaceDN/>
              <w:spacing w:before="100" w:after="100"/>
              <w:rPr>
                <w:rFonts w:ascii="Times New Roman"/>
                <w:sz w:val="24"/>
              </w:rPr>
            </w:pPr>
            <w:r w:rsidRPr="007C7A64">
              <w:rPr>
                <w:rFonts w:ascii="Times New Roman" w:hint="eastAsia"/>
                <w:sz w:val="24"/>
              </w:rPr>
              <w:t>諭知緩刑（支付公庫</w:t>
            </w:r>
            <w:r w:rsidRPr="007C7A64">
              <w:rPr>
                <w:rFonts w:ascii="Times New Roman" w:hint="eastAsia"/>
                <w:sz w:val="24"/>
              </w:rPr>
              <w:t>5</w:t>
            </w:r>
            <w:r w:rsidRPr="007C7A64">
              <w:rPr>
                <w:rFonts w:ascii="Times New Roman" w:hint="eastAsia"/>
                <w:sz w:val="24"/>
              </w:rPr>
              <w:t>萬元）：被告認罪並迅速繳回所得財</w:t>
            </w:r>
            <w:r w:rsidRPr="007C7A64">
              <w:rPr>
                <w:rFonts w:ascii="Times New Roman" w:hint="eastAsia"/>
                <w:sz w:val="24"/>
              </w:rPr>
              <w:lastRenderedPageBreak/>
              <w:t>物。</w:t>
            </w:r>
          </w:p>
        </w:tc>
        <w:tc>
          <w:tcPr>
            <w:tcW w:w="661" w:type="pct"/>
          </w:tcPr>
          <w:p w14:paraId="0FB4A8F4" w14:textId="77777777" w:rsidR="00F910BE" w:rsidRPr="007C7A64" w:rsidRDefault="00F910BE" w:rsidP="00F910BE">
            <w:pPr>
              <w:overflowPunct/>
              <w:autoSpaceDE/>
              <w:autoSpaceDN/>
              <w:spacing w:before="100" w:after="100" w:line="440" w:lineRule="exact"/>
              <w:jc w:val="left"/>
              <w:rPr>
                <w:rFonts w:hAnsi="標楷體"/>
                <w:sz w:val="24"/>
                <w:szCs w:val="24"/>
              </w:rPr>
            </w:pPr>
            <w:r w:rsidRPr="007C7A64">
              <w:rPr>
                <w:rFonts w:hAnsi="標楷體" w:hint="eastAsia"/>
                <w:sz w:val="24"/>
                <w:szCs w:val="24"/>
              </w:rPr>
              <w:lastRenderedPageBreak/>
              <w:t>110年9月22日一審確定</w:t>
            </w:r>
          </w:p>
        </w:tc>
        <w:tc>
          <w:tcPr>
            <w:tcW w:w="969" w:type="pct"/>
          </w:tcPr>
          <w:p w14:paraId="20C252CA" w14:textId="77777777" w:rsidR="00F910BE" w:rsidRPr="007C7A64" w:rsidRDefault="00F910BE" w:rsidP="00F910BE">
            <w:pPr>
              <w:overflowPunct/>
              <w:autoSpaceDE/>
              <w:autoSpaceDN/>
              <w:spacing w:before="100" w:after="100" w:line="440" w:lineRule="exact"/>
              <w:jc w:val="left"/>
              <w:rPr>
                <w:rFonts w:hAnsi="標楷體"/>
                <w:sz w:val="24"/>
                <w:szCs w:val="24"/>
              </w:rPr>
            </w:pPr>
            <w:r w:rsidRPr="007C7A64">
              <w:rPr>
                <w:rFonts w:hAnsi="標楷體" w:hint="eastAsia"/>
                <w:sz w:val="24"/>
                <w:szCs w:val="24"/>
              </w:rPr>
              <w:t>是。</w:t>
            </w:r>
          </w:p>
          <w:p w14:paraId="59EEC10F" w14:textId="77777777" w:rsidR="00F910BE" w:rsidRPr="007C7A64" w:rsidRDefault="00F910BE" w:rsidP="00F910BE">
            <w:pPr>
              <w:overflowPunct/>
              <w:autoSpaceDE/>
              <w:autoSpaceDN/>
              <w:spacing w:before="100" w:after="100" w:line="440" w:lineRule="exact"/>
              <w:jc w:val="left"/>
              <w:rPr>
                <w:rFonts w:hAnsi="標楷體"/>
                <w:sz w:val="24"/>
                <w:szCs w:val="24"/>
              </w:rPr>
            </w:pPr>
            <w:r w:rsidRPr="007C7A64">
              <w:rPr>
                <w:rFonts w:hAnsi="標楷體" w:hint="eastAsia"/>
                <w:sz w:val="24"/>
                <w:szCs w:val="24"/>
              </w:rPr>
              <w:t>加班費</w:t>
            </w:r>
          </w:p>
        </w:tc>
        <w:tc>
          <w:tcPr>
            <w:tcW w:w="918" w:type="pct"/>
          </w:tcPr>
          <w:p w14:paraId="377146B3" w14:textId="77777777" w:rsidR="00F910BE" w:rsidRPr="007C7A64" w:rsidRDefault="00F910BE" w:rsidP="00F910BE">
            <w:pPr>
              <w:overflowPunct/>
              <w:autoSpaceDE/>
              <w:autoSpaceDN/>
              <w:spacing w:before="100" w:after="100" w:line="440" w:lineRule="exact"/>
              <w:jc w:val="left"/>
              <w:rPr>
                <w:rFonts w:hAnsi="標楷體"/>
                <w:sz w:val="24"/>
                <w:szCs w:val="24"/>
              </w:rPr>
            </w:pPr>
            <w:r w:rsidRPr="007C7A64">
              <w:rPr>
                <w:rFonts w:hAnsi="標楷體" w:hint="eastAsia"/>
                <w:sz w:val="24"/>
                <w:szCs w:val="24"/>
              </w:rPr>
              <w:t>本件</w:t>
            </w:r>
            <w:r w:rsidRPr="007C7A64">
              <w:rPr>
                <w:rFonts w:hAnsi="標楷體"/>
                <w:sz w:val="24"/>
                <w:szCs w:val="24"/>
              </w:rPr>
              <w:t>於最高檢</w:t>
            </w:r>
            <w:r w:rsidRPr="007C7A64">
              <w:rPr>
                <w:rFonts w:hAnsi="標楷體" w:hint="eastAsia"/>
                <w:sz w:val="24"/>
                <w:szCs w:val="24"/>
              </w:rPr>
              <w:t>1</w:t>
            </w:r>
            <w:r w:rsidRPr="007C7A64">
              <w:rPr>
                <w:rFonts w:hAnsi="標楷體"/>
                <w:sz w:val="24"/>
                <w:szCs w:val="24"/>
              </w:rPr>
              <w:t>11</w:t>
            </w:r>
            <w:r w:rsidRPr="007C7A64">
              <w:rPr>
                <w:rFonts w:hAnsi="標楷體" w:hint="eastAsia"/>
                <w:sz w:val="24"/>
                <w:szCs w:val="24"/>
              </w:rPr>
              <w:t>年2月25日</w:t>
            </w:r>
            <w:r w:rsidRPr="007C7A64">
              <w:rPr>
                <w:rFonts w:hAnsi="標楷體"/>
                <w:sz w:val="24"/>
                <w:szCs w:val="24"/>
              </w:rPr>
              <w:t>公布統一標準前</w:t>
            </w:r>
            <w:r w:rsidRPr="007C7A64">
              <w:rPr>
                <w:rFonts w:hAnsi="標楷體" w:hint="eastAsia"/>
                <w:sz w:val="24"/>
                <w:szCs w:val="24"/>
              </w:rPr>
              <w:t>已</w:t>
            </w:r>
            <w:r w:rsidRPr="007C7A64">
              <w:rPr>
                <w:rFonts w:hAnsi="標楷體"/>
                <w:sz w:val="24"/>
                <w:szCs w:val="24"/>
              </w:rPr>
              <w:t>確定</w:t>
            </w:r>
          </w:p>
        </w:tc>
      </w:tr>
      <w:tr w:rsidR="00883FA5" w:rsidRPr="007C7A64" w14:paraId="2682B7F5" w14:textId="77777777" w:rsidTr="00F910BE">
        <w:tc>
          <w:tcPr>
            <w:tcW w:w="168" w:type="pct"/>
          </w:tcPr>
          <w:p w14:paraId="3C3F6508" w14:textId="77777777" w:rsidR="00F910BE" w:rsidRPr="007C7A64" w:rsidRDefault="00F910BE" w:rsidP="00F910BE">
            <w:pPr>
              <w:numPr>
                <w:ilvl w:val="0"/>
                <w:numId w:val="40"/>
              </w:numPr>
              <w:overflowPunct/>
              <w:autoSpaceDE/>
              <w:autoSpaceDN/>
              <w:spacing w:before="100" w:after="100"/>
              <w:ind w:left="0" w:firstLine="0"/>
              <w:jc w:val="center"/>
              <w:rPr>
                <w:rFonts w:ascii="Times New Roman"/>
                <w:sz w:val="24"/>
              </w:rPr>
            </w:pPr>
          </w:p>
        </w:tc>
        <w:tc>
          <w:tcPr>
            <w:tcW w:w="450" w:type="pct"/>
          </w:tcPr>
          <w:p w14:paraId="6713B773" w14:textId="77777777" w:rsidR="00F910BE" w:rsidRPr="007C7A64" w:rsidRDefault="00F910BE" w:rsidP="00F910BE">
            <w:pPr>
              <w:overflowPunct/>
              <w:autoSpaceDE/>
              <w:autoSpaceDN/>
              <w:spacing w:before="100" w:after="100"/>
              <w:rPr>
                <w:rFonts w:ascii="Times New Roman"/>
                <w:sz w:val="24"/>
              </w:rPr>
            </w:pPr>
            <w:r w:rsidRPr="007C7A64">
              <w:rPr>
                <w:rFonts w:ascii="Times New Roman" w:hint="eastAsia"/>
                <w:sz w:val="24"/>
              </w:rPr>
              <w:t>臺灣宜蘭地方法院</w:t>
            </w:r>
            <w:r w:rsidRPr="007C7A64">
              <w:rPr>
                <w:rFonts w:ascii="Times New Roman" w:hint="eastAsia"/>
                <w:sz w:val="24"/>
              </w:rPr>
              <w:t>110</w:t>
            </w:r>
            <w:r w:rsidRPr="007C7A64">
              <w:rPr>
                <w:rFonts w:ascii="Times New Roman" w:hint="eastAsia"/>
                <w:sz w:val="24"/>
              </w:rPr>
              <w:t>年度訴字第</w:t>
            </w:r>
            <w:r w:rsidRPr="007C7A64">
              <w:rPr>
                <w:rFonts w:ascii="Times New Roman" w:hint="eastAsia"/>
                <w:sz w:val="24"/>
              </w:rPr>
              <w:t>98</w:t>
            </w:r>
            <w:r w:rsidRPr="007C7A64">
              <w:rPr>
                <w:rFonts w:ascii="Times New Roman" w:hint="eastAsia"/>
                <w:sz w:val="24"/>
              </w:rPr>
              <w:t>號</w:t>
            </w:r>
          </w:p>
        </w:tc>
        <w:tc>
          <w:tcPr>
            <w:tcW w:w="1123" w:type="pct"/>
          </w:tcPr>
          <w:p w14:paraId="7A71A4EB" w14:textId="77777777" w:rsidR="00F910BE" w:rsidRPr="007C7A64" w:rsidRDefault="00F910BE" w:rsidP="00F910BE">
            <w:pPr>
              <w:overflowPunct/>
              <w:autoSpaceDE/>
              <w:autoSpaceDN/>
              <w:spacing w:before="100" w:after="100"/>
              <w:rPr>
                <w:rFonts w:ascii="Times New Roman"/>
                <w:sz w:val="24"/>
              </w:rPr>
            </w:pPr>
            <w:r w:rsidRPr="007C7A64">
              <w:rPr>
                <w:rFonts w:ascii="Times New Roman" w:hint="eastAsia"/>
                <w:sz w:val="24"/>
              </w:rPr>
              <w:t>被告於宜蘭縣政府警察局羅東分局公正派出所擔任警員，先後為下列行為：</w:t>
            </w:r>
          </w:p>
          <w:p w14:paraId="74D0CC05" w14:textId="77777777" w:rsidR="00F910BE" w:rsidRPr="007C7A64" w:rsidRDefault="00F910BE" w:rsidP="00F910BE">
            <w:pPr>
              <w:numPr>
                <w:ilvl w:val="0"/>
                <w:numId w:val="39"/>
              </w:numPr>
              <w:overflowPunct/>
              <w:autoSpaceDE/>
              <w:autoSpaceDN/>
              <w:spacing w:before="100" w:after="100"/>
              <w:jc w:val="left"/>
              <w:rPr>
                <w:rFonts w:ascii="Times New Roman"/>
                <w:sz w:val="24"/>
              </w:rPr>
            </w:pPr>
            <w:r w:rsidRPr="007C7A64">
              <w:rPr>
                <w:rFonts w:ascii="Times New Roman" w:hint="eastAsia"/>
                <w:sz w:val="24"/>
              </w:rPr>
              <w:t>受理遭詐欺民眾報案後，先後向其佯稱需借用</w:t>
            </w:r>
            <w:r w:rsidRPr="007C7A64">
              <w:rPr>
                <w:rFonts w:ascii="Times New Roman" w:hint="eastAsia"/>
                <w:sz w:val="24"/>
              </w:rPr>
              <w:t>30</w:t>
            </w:r>
            <w:r w:rsidRPr="007C7A64">
              <w:rPr>
                <w:rFonts w:ascii="Times New Roman" w:hint="eastAsia"/>
                <w:sz w:val="24"/>
              </w:rPr>
              <w:t>萬元做為誘餌及</w:t>
            </w:r>
            <w:r w:rsidRPr="007C7A64">
              <w:rPr>
                <w:rFonts w:ascii="Times New Roman" w:hint="eastAsia"/>
                <w:sz w:val="24"/>
              </w:rPr>
              <w:t>10</w:t>
            </w:r>
            <w:r w:rsidRPr="007C7A64">
              <w:rPr>
                <w:rFonts w:ascii="Times New Roman" w:hint="eastAsia"/>
                <w:sz w:val="24"/>
              </w:rPr>
              <w:t>萬元赴外縣市調查，最後共詐得</w:t>
            </w:r>
            <w:r w:rsidRPr="007C7A64">
              <w:rPr>
                <w:rFonts w:ascii="Times New Roman" w:hint="eastAsia"/>
                <w:sz w:val="24"/>
              </w:rPr>
              <w:t>37</w:t>
            </w:r>
            <w:r w:rsidRPr="007C7A64">
              <w:rPr>
                <w:rFonts w:ascii="Times New Roman" w:hint="eastAsia"/>
                <w:sz w:val="24"/>
              </w:rPr>
              <w:t>萬元，嗣均花用殆盡，係犯公務員利用職務上機會詐取財物罪。</w:t>
            </w:r>
          </w:p>
          <w:p w14:paraId="092FD760" w14:textId="77777777" w:rsidR="00F910BE" w:rsidRPr="007C7A64" w:rsidRDefault="00F910BE" w:rsidP="00F910BE">
            <w:pPr>
              <w:numPr>
                <w:ilvl w:val="0"/>
                <w:numId w:val="39"/>
              </w:numPr>
              <w:overflowPunct/>
              <w:autoSpaceDE/>
              <w:autoSpaceDN/>
              <w:spacing w:before="100" w:after="100"/>
              <w:jc w:val="left"/>
              <w:rPr>
                <w:rFonts w:ascii="Times New Roman"/>
                <w:sz w:val="24"/>
              </w:rPr>
            </w:pPr>
            <w:r w:rsidRPr="007C7A64">
              <w:rPr>
                <w:rFonts w:ascii="Times New Roman" w:hint="eastAsia"/>
                <w:sz w:val="24"/>
              </w:rPr>
              <w:t>於協助民眾護鈔時，佯稱公正派出所可以先幫忙保管該筆</w:t>
            </w:r>
            <w:r w:rsidRPr="007C7A64">
              <w:rPr>
                <w:rFonts w:ascii="Times New Roman" w:hint="eastAsia"/>
                <w:sz w:val="24"/>
              </w:rPr>
              <w:t>40</w:t>
            </w:r>
            <w:r w:rsidRPr="007C7A64">
              <w:rPr>
                <w:rFonts w:ascii="Times New Roman" w:hint="eastAsia"/>
                <w:sz w:val="24"/>
              </w:rPr>
              <w:t>萬元，待其需用時再將該筆款項送至住處供其支付，因而詐得</w:t>
            </w:r>
            <w:r w:rsidRPr="007C7A64">
              <w:rPr>
                <w:rFonts w:ascii="Times New Roman" w:hint="eastAsia"/>
                <w:sz w:val="24"/>
              </w:rPr>
              <w:t>40</w:t>
            </w:r>
            <w:r w:rsidRPr="007C7A64">
              <w:rPr>
                <w:rFonts w:ascii="Times New Roman" w:hint="eastAsia"/>
                <w:sz w:val="24"/>
              </w:rPr>
              <w:t>萬元財物，嗣均花用殆盡，係犯公務員利</w:t>
            </w:r>
            <w:r w:rsidRPr="007C7A64">
              <w:rPr>
                <w:rFonts w:ascii="Times New Roman" w:hint="eastAsia"/>
                <w:sz w:val="24"/>
              </w:rPr>
              <w:lastRenderedPageBreak/>
              <w:t>用職務上機會詐取財物罪。</w:t>
            </w:r>
          </w:p>
        </w:tc>
        <w:tc>
          <w:tcPr>
            <w:tcW w:w="711" w:type="pct"/>
          </w:tcPr>
          <w:p w14:paraId="0B664596" w14:textId="77777777" w:rsidR="00F910BE" w:rsidRPr="007C7A64" w:rsidRDefault="00F910BE" w:rsidP="00F910BE">
            <w:pPr>
              <w:overflowPunct/>
              <w:autoSpaceDE/>
              <w:autoSpaceDN/>
              <w:spacing w:before="100" w:after="100"/>
              <w:rPr>
                <w:rFonts w:ascii="Times New Roman"/>
                <w:sz w:val="24"/>
              </w:rPr>
            </w:pPr>
            <w:r w:rsidRPr="007C7A64">
              <w:rPr>
                <w:rFonts w:ascii="Times New Roman" w:hint="eastAsia"/>
                <w:sz w:val="24"/>
              </w:rPr>
              <w:lastRenderedPageBreak/>
              <w:t>成立本罪（應執行</w:t>
            </w:r>
            <w:r w:rsidRPr="007C7A64">
              <w:rPr>
                <w:rFonts w:ascii="Times New Roman" w:hint="eastAsia"/>
                <w:sz w:val="24"/>
              </w:rPr>
              <w:t>10</w:t>
            </w:r>
            <w:r w:rsidRPr="007C7A64">
              <w:rPr>
                <w:rFonts w:ascii="Times New Roman" w:hint="eastAsia"/>
                <w:sz w:val="24"/>
              </w:rPr>
              <w:t>年）。</w:t>
            </w:r>
          </w:p>
        </w:tc>
        <w:tc>
          <w:tcPr>
            <w:tcW w:w="661" w:type="pct"/>
          </w:tcPr>
          <w:p w14:paraId="6D883872" w14:textId="77777777" w:rsidR="00F910BE" w:rsidRPr="007C7A64" w:rsidRDefault="00F910BE" w:rsidP="00F910BE">
            <w:pPr>
              <w:overflowPunct/>
              <w:autoSpaceDE/>
              <w:autoSpaceDN/>
              <w:spacing w:before="100" w:after="100" w:line="440" w:lineRule="exact"/>
              <w:jc w:val="left"/>
              <w:rPr>
                <w:rFonts w:hAnsi="標楷體"/>
                <w:sz w:val="24"/>
                <w:szCs w:val="24"/>
              </w:rPr>
            </w:pPr>
            <w:r w:rsidRPr="007C7A64">
              <w:rPr>
                <w:rFonts w:hAnsi="標楷體" w:hint="eastAsia"/>
                <w:sz w:val="24"/>
                <w:szCs w:val="24"/>
              </w:rPr>
              <w:t>已確定</w:t>
            </w:r>
          </w:p>
        </w:tc>
        <w:tc>
          <w:tcPr>
            <w:tcW w:w="969" w:type="pct"/>
          </w:tcPr>
          <w:p w14:paraId="1DEA6D05" w14:textId="77777777" w:rsidR="00F910BE" w:rsidRPr="007C7A64" w:rsidRDefault="00F910BE" w:rsidP="00F910BE">
            <w:pPr>
              <w:overflowPunct/>
              <w:autoSpaceDE/>
              <w:autoSpaceDN/>
              <w:spacing w:before="100" w:after="100" w:line="440" w:lineRule="exact"/>
              <w:jc w:val="left"/>
              <w:rPr>
                <w:rFonts w:hAnsi="標楷體"/>
                <w:sz w:val="24"/>
                <w:szCs w:val="24"/>
              </w:rPr>
            </w:pPr>
            <w:r w:rsidRPr="007C7A64">
              <w:rPr>
                <w:rFonts w:hAnsi="標楷體" w:hint="eastAsia"/>
                <w:sz w:val="24"/>
                <w:szCs w:val="24"/>
              </w:rPr>
              <w:t>否。</w:t>
            </w:r>
          </w:p>
          <w:p w14:paraId="4565192E" w14:textId="77777777" w:rsidR="00F910BE" w:rsidRPr="007C7A64" w:rsidRDefault="00F910BE" w:rsidP="00F910BE">
            <w:pPr>
              <w:overflowPunct/>
              <w:autoSpaceDE/>
              <w:autoSpaceDN/>
              <w:spacing w:before="100" w:after="100" w:line="440" w:lineRule="exact"/>
              <w:jc w:val="left"/>
              <w:rPr>
                <w:rFonts w:hAnsi="標楷體"/>
                <w:sz w:val="24"/>
                <w:szCs w:val="24"/>
              </w:rPr>
            </w:pPr>
            <w:r w:rsidRPr="007C7A64">
              <w:rPr>
                <w:rFonts w:hAnsi="標楷體" w:hint="eastAsia"/>
                <w:sz w:val="24"/>
                <w:szCs w:val="24"/>
              </w:rPr>
              <w:t>本件係員警向民眾詐取財物</w:t>
            </w:r>
          </w:p>
        </w:tc>
        <w:tc>
          <w:tcPr>
            <w:tcW w:w="918" w:type="pct"/>
          </w:tcPr>
          <w:p w14:paraId="5283D4AC" w14:textId="77777777" w:rsidR="00F910BE" w:rsidRPr="007C7A64" w:rsidRDefault="00F910BE" w:rsidP="00F910BE">
            <w:pPr>
              <w:overflowPunct/>
              <w:autoSpaceDE/>
              <w:autoSpaceDN/>
              <w:spacing w:before="100" w:after="100" w:line="440" w:lineRule="exact"/>
              <w:jc w:val="left"/>
              <w:rPr>
                <w:rFonts w:hAnsi="標楷體"/>
                <w:sz w:val="24"/>
                <w:szCs w:val="24"/>
              </w:rPr>
            </w:pPr>
            <w:r w:rsidRPr="007C7A64">
              <w:rPr>
                <w:rFonts w:hAnsi="標楷體" w:hint="eastAsia"/>
                <w:sz w:val="24"/>
                <w:szCs w:val="24"/>
              </w:rPr>
              <w:t>-</w:t>
            </w:r>
          </w:p>
        </w:tc>
      </w:tr>
      <w:tr w:rsidR="00883FA5" w:rsidRPr="007C7A64" w14:paraId="7A183E69" w14:textId="77777777" w:rsidTr="00F910BE">
        <w:tc>
          <w:tcPr>
            <w:tcW w:w="168" w:type="pct"/>
          </w:tcPr>
          <w:p w14:paraId="7FD7F3F0" w14:textId="77777777" w:rsidR="00F910BE" w:rsidRPr="007C7A64" w:rsidRDefault="00F910BE" w:rsidP="00F910BE">
            <w:pPr>
              <w:numPr>
                <w:ilvl w:val="0"/>
                <w:numId w:val="40"/>
              </w:numPr>
              <w:overflowPunct/>
              <w:autoSpaceDE/>
              <w:autoSpaceDN/>
              <w:spacing w:before="100" w:after="100"/>
              <w:ind w:left="0" w:firstLine="0"/>
              <w:jc w:val="center"/>
              <w:rPr>
                <w:rFonts w:ascii="Times New Roman"/>
                <w:sz w:val="24"/>
              </w:rPr>
            </w:pPr>
          </w:p>
        </w:tc>
        <w:tc>
          <w:tcPr>
            <w:tcW w:w="450" w:type="pct"/>
          </w:tcPr>
          <w:p w14:paraId="1AB63866" w14:textId="77777777" w:rsidR="00F910BE" w:rsidRPr="007C7A64" w:rsidRDefault="00F910BE" w:rsidP="00F910BE">
            <w:pPr>
              <w:overflowPunct/>
              <w:autoSpaceDE/>
              <w:autoSpaceDN/>
              <w:spacing w:before="100" w:after="100"/>
              <w:rPr>
                <w:rFonts w:ascii="Times New Roman"/>
                <w:sz w:val="24"/>
              </w:rPr>
            </w:pPr>
            <w:r w:rsidRPr="007C7A64">
              <w:rPr>
                <w:rFonts w:ascii="Times New Roman" w:hint="eastAsia"/>
                <w:sz w:val="24"/>
              </w:rPr>
              <w:t>臺灣臺中地方法院</w:t>
            </w:r>
            <w:r w:rsidRPr="007C7A64">
              <w:rPr>
                <w:rFonts w:ascii="Times New Roman" w:hint="eastAsia"/>
                <w:sz w:val="24"/>
              </w:rPr>
              <w:t>110</w:t>
            </w:r>
            <w:r w:rsidRPr="007C7A64">
              <w:rPr>
                <w:rFonts w:ascii="Times New Roman" w:hint="eastAsia"/>
                <w:sz w:val="24"/>
              </w:rPr>
              <w:t>年度訴字第</w:t>
            </w:r>
            <w:r w:rsidRPr="007C7A64">
              <w:rPr>
                <w:rFonts w:ascii="Times New Roman" w:hint="eastAsia"/>
                <w:sz w:val="24"/>
              </w:rPr>
              <w:t>692</w:t>
            </w:r>
            <w:r w:rsidRPr="007C7A64">
              <w:rPr>
                <w:rFonts w:ascii="Times New Roman" w:hint="eastAsia"/>
                <w:sz w:val="24"/>
              </w:rPr>
              <w:t>號</w:t>
            </w:r>
          </w:p>
        </w:tc>
        <w:tc>
          <w:tcPr>
            <w:tcW w:w="1123" w:type="pct"/>
          </w:tcPr>
          <w:p w14:paraId="5B9E5E6B" w14:textId="77777777" w:rsidR="00F910BE" w:rsidRPr="007C7A64" w:rsidRDefault="00F910BE" w:rsidP="00F910BE">
            <w:pPr>
              <w:overflowPunct/>
              <w:autoSpaceDE/>
              <w:autoSpaceDN/>
              <w:spacing w:before="100" w:after="100"/>
              <w:rPr>
                <w:rFonts w:ascii="Times New Roman"/>
                <w:sz w:val="24"/>
              </w:rPr>
            </w:pPr>
            <w:r w:rsidRPr="007C7A64">
              <w:rPr>
                <w:rFonts w:ascii="Times New Roman" w:hint="eastAsia"/>
                <w:sz w:val="24"/>
              </w:rPr>
              <w:t>被告係臺中水利局坡地管理科行政助理，辦理臺中市分配轄區之巡查業務，明知因公奉派出差機關專備交通工具者不得報支交通費，仍於利用公務車出差後，多次於差勤系統出差旅費報告表上之交通費欄位，填載與事實不符之交通費，詐取金額總計達</w:t>
            </w:r>
            <w:r w:rsidRPr="007C7A64">
              <w:rPr>
                <w:rFonts w:ascii="Times New Roman" w:hint="eastAsia"/>
                <w:sz w:val="24"/>
              </w:rPr>
              <w:t>5,726</w:t>
            </w:r>
            <w:r w:rsidRPr="007C7A64">
              <w:rPr>
                <w:rFonts w:ascii="Times New Roman" w:hint="eastAsia"/>
                <w:sz w:val="24"/>
              </w:rPr>
              <w:t>元。</w:t>
            </w:r>
          </w:p>
        </w:tc>
        <w:tc>
          <w:tcPr>
            <w:tcW w:w="711" w:type="pct"/>
          </w:tcPr>
          <w:p w14:paraId="65992601" w14:textId="77777777" w:rsidR="00F910BE" w:rsidRPr="007C7A64" w:rsidRDefault="00F910BE" w:rsidP="00F910BE">
            <w:pPr>
              <w:overflowPunct/>
              <w:autoSpaceDE/>
              <w:autoSpaceDN/>
              <w:spacing w:before="100" w:after="100"/>
              <w:rPr>
                <w:rFonts w:ascii="Times New Roman"/>
                <w:sz w:val="24"/>
              </w:rPr>
            </w:pPr>
            <w:r w:rsidRPr="007C7A64">
              <w:rPr>
                <w:rFonts w:ascii="Times New Roman" w:hint="eastAsia"/>
                <w:sz w:val="24"/>
              </w:rPr>
              <w:t>成立本罪（應執行</w:t>
            </w:r>
            <w:r w:rsidRPr="007C7A64">
              <w:rPr>
                <w:rFonts w:ascii="Times New Roman" w:hint="eastAsia"/>
                <w:sz w:val="24"/>
              </w:rPr>
              <w:t>1</w:t>
            </w:r>
            <w:r w:rsidRPr="007C7A64">
              <w:rPr>
                <w:rFonts w:ascii="Times New Roman" w:hint="eastAsia"/>
                <w:sz w:val="24"/>
              </w:rPr>
              <w:t>年</w:t>
            </w:r>
            <w:r w:rsidRPr="007C7A64">
              <w:rPr>
                <w:rFonts w:ascii="Times New Roman" w:hint="eastAsia"/>
                <w:sz w:val="24"/>
              </w:rPr>
              <w:t>9</w:t>
            </w:r>
            <w:r w:rsidRPr="007C7A64">
              <w:rPr>
                <w:rFonts w:ascii="Times New Roman" w:hint="eastAsia"/>
                <w:sz w:val="24"/>
              </w:rPr>
              <w:t>月）。</w:t>
            </w:r>
          </w:p>
          <w:p w14:paraId="3F53ED39" w14:textId="77777777" w:rsidR="00F910BE" w:rsidRPr="007C7A64" w:rsidRDefault="00F910BE" w:rsidP="00F910BE">
            <w:pPr>
              <w:overflowPunct/>
              <w:autoSpaceDE/>
              <w:autoSpaceDN/>
              <w:spacing w:before="100" w:after="100"/>
              <w:rPr>
                <w:rFonts w:ascii="Times New Roman"/>
                <w:sz w:val="24"/>
              </w:rPr>
            </w:pPr>
            <w:r w:rsidRPr="007C7A64">
              <w:rPr>
                <w:rFonts w:ascii="Times New Roman" w:hint="eastAsia"/>
                <w:sz w:val="24"/>
              </w:rPr>
              <w:t>諭知緩刑（付保護管束）：被告認罪且犯罪情節輕微，並已返還全部所得財物。</w:t>
            </w:r>
          </w:p>
        </w:tc>
        <w:tc>
          <w:tcPr>
            <w:tcW w:w="661" w:type="pct"/>
          </w:tcPr>
          <w:p w14:paraId="11C07D06" w14:textId="77777777" w:rsidR="00F910BE" w:rsidRPr="007C7A64" w:rsidRDefault="00F910BE" w:rsidP="00F910BE">
            <w:pPr>
              <w:overflowPunct/>
              <w:autoSpaceDE/>
              <w:autoSpaceDN/>
              <w:spacing w:before="100" w:after="100" w:line="440" w:lineRule="exact"/>
              <w:jc w:val="left"/>
              <w:rPr>
                <w:rFonts w:hAnsi="標楷體"/>
                <w:sz w:val="24"/>
                <w:szCs w:val="24"/>
              </w:rPr>
            </w:pPr>
            <w:r w:rsidRPr="007C7A64">
              <w:rPr>
                <w:rFonts w:hAnsi="標楷體" w:hint="eastAsia"/>
                <w:sz w:val="24"/>
                <w:szCs w:val="24"/>
              </w:rPr>
              <w:t>110年12月14日一審確定</w:t>
            </w:r>
          </w:p>
        </w:tc>
        <w:tc>
          <w:tcPr>
            <w:tcW w:w="969" w:type="pct"/>
          </w:tcPr>
          <w:p w14:paraId="20891670" w14:textId="77777777" w:rsidR="00F910BE" w:rsidRPr="007C7A64" w:rsidRDefault="00F910BE" w:rsidP="00F910BE">
            <w:pPr>
              <w:overflowPunct/>
              <w:autoSpaceDE/>
              <w:autoSpaceDN/>
              <w:spacing w:before="100" w:after="100" w:line="440" w:lineRule="exact"/>
              <w:jc w:val="left"/>
              <w:rPr>
                <w:rFonts w:hAnsi="標楷體"/>
                <w:sz w:val="24"/>
                <w:szCs w:val="24"/>
              </w:rPr>
            </w:pPr>
            <w:r w:rsidRPr="007C7A64">
              <w:rPr>
                <w:rFonts w:hAnsi="標楷體" w:hint="eastAsia"/>
                <w:sz w:val="24"/>
                <w:szCs w:val="24"/>
              </w:rPr>
              <w:t>是</w:t>
            </w:r>
          </w:p>
          <w:p w14:paraId="462E9690" w14:textId="77777777" w:rsidR="00F910BE" w:rsidRPr="007C7A64" w:rsidRDefault="00F910BE" w:rsidP="00F910BE">
            <w:pPr>
              <w:overflowPunct/>
              <w:autoSpaceDE/>
              <w:autoSpaceDN/>
              <w:spacing w:before="100" w:after="100" w:line="440" w:lineRule="exact"/>
              <w:jc w:val="left"/>
              <w:rPr>
                <w:rFonts w:hAnsi="標楷體"/>
                <w:sz w:val="24"/>
                <w:szCs w:val="24"/>
              </w:rPr>
            </w:pPr>
            <w:r w:rsidRPr="007C7A64">
              <w:rPr>
                <w:rFonts w:hAnsi="標楷體" w:hint="eastAsia"/>
                <w:sz w:val="24"/>
                <w:szCs w:val="24"/>
              </w:rPr>
              <w:t>詐領交通費</w:t>
            </w:r>
          </w:p>
        </w:tc>
        <w:tc>
          <w:tcPr>
            <w:tcW w:w="918" w:type="pct"/>
          </w:tcPr>
          <w:p w14:paraId="0452DDEB" w14:textId="77777777" w:rsidR="00F910BE" w:rsidRPr="007C7A64" w:rsidRDefault="00F910BE" w:rsidP="00F910BE">
            <w:pPr>
              <w:overflowPunct/>
              <w:autoSpaceDE/>
              <w:autoSpaceDN/>
              <w:spacing w:before="100" w:after="100" w:line="440" w:lineRule="exact"/>
              <w:jc w:val="left"/>
              <w:rPr>
                <w:rFonts w:hAnsi="標楷體"/>
                <w:sz w:val="24"/>
                <w:szCs w:val="24"/>
              </w:rPr>
            </w:pPr>
            <w:r w:rsidRPr="007C7A64">
              <w:rPr>
                <w:rFonts w:hAnsi="標楷體" w:hint="eastAsia"/>
                <w:sz w:val="24"/>
                <w:szCs w:val="24"/>
              </w:rPr>
              <w:t>本件</w:t>
            </w:r>
            <w:r w:rsidRPr="007C7A64">
              <w:rPr>
                <w:rFonts w:hAnsi="標楷體"/>
                <w:sz w:val="24"/>
                <w:szCs w:val="24"/>
              </w:rPr>
              <w:t>於最高檢</w:t>
            </w:r>
            <w:r w:rsidRPr="007C7A64">
              <w:rPr>
                <w:rFonts w:hAnsi="標楷體" w:hint="eastAsia"/>
                <w:sz w:val="24"/>
                <w:szCs w:val="24"/>
              </w:rPr>
              <w:t>1</w:t>
            </w:r>
            <w:r w:rsidRPr="007C7A64">
              <w:rPr>
                <w:rFonts w:hAnsi="標楷體"/>
                <w:sz w:val="24"/>
                <w:szCs w:val="24"/>
              </w:rPr>
              <w:t>11</w:t>
            </w:r>
            <w:r w:rsidRPr="007C7A64">
              <w:rPr>
                <w:rFonts w:hAnsi="標楷體" w:hint="eastAsia"/>
                <w:sz w:val="24"/>
                <w:szCs w:val="24"/>
              </w:rPr>
              <w:t>年2月25日</w:t>
            </w:r>
            <w:r w:rsidRPr="007C7A64">
              <w:rPr>
                <w:rFonts w:hAnsi="標楷體"/>
                <w:sz w:val="24"/>
                <w:szCs w:val="24"/>
              </w:rPr>
              <w:t>公布統一標準前</w:t>
            </w:r>
            <w:r w:rsidRPr="007C7A64">
              <w:rPr>
                <w:rFonts w:hAnsi="標楷體" w:hint="eastAsia"/>
                <w:sz w:val="24"/>
                <w:szCs w:val="24"/>
              </w:rPr>
              <w:t>已</w:t>
            </w:r>
            <w:r w:rsidRPr="007C7A64">
              <w:rPr>
                <w:rFonts w:hAnsi="標楷體"/>
                <w:sz w:val="24"/>
                <w:szCs w:val="24"/>
              </w:rPr>
              <w:t>確定</w:t>
            </w:r>
          </w:p>
        </w:tc>
      </w:tr>
      <w:tr w:rsidR="00883FA5" w:rsidRPr="007C7A64" w14:paraId="5DD14949" w14:textId="77777777" w:rsidTr="00F910BE">
        <w:tc>
          <w:tcPr>
            <w:tcW w:w="168" w:type="pct"/>
          </w:tcPr>
          <w:p w14:paraId="0F1F2B46" w14:textId="77777777" w:rsidR="00F910BE" w:rsidRPr="007C7A64" w:rsidRDefault="00F910BE" w:rsidP="00F910BE">
            <w:pPr>
              <w:numPr>
                <w:ilvl w:val="0"/>
                <w:numId w:val="40"/>
              </w:numPr>
              <w:overflowPunct/>
              <w:autoSpaceDE/>
              <w:autoSpaceDN/>
              <w:spacing w:before="100" w:after="100"/>
              <w:ind w:left="0" w:firstLine="0"/>
              <w:jc w:val="center"/>
              <w:rPr>
                <w:rFonts w:ascii="Times New Roman"/>
                <w:sz w:val="24"/>
              </w:rPr>
            </w:pPr>
          </w:p>
        </w:tc>
        <w:tc>
          <w:tcPr>
            <w:tcW w:w="450" w:type="pct"/>
          </w:tcPr>
          <w:p w14:paraId="39CBC9E9" w14:textId="77777777" w:rsidR="00F910BE" w:rsidRPr="007C7A64" w:rsidRDefault="00F910BE" w:rsidP="00F910BE">
            <w:pPr>
              <w:overflowPunct/>
              <w:autoSpaceDE/>
              <w:autoSpaceDN/>
              <w:spacing w:before="100" w:after="100"/>
              <w:rPr>
                <w:rFonts w:ascii="Times New Roman"/>
                <w:sz w:val="24"/>
              </w:rPr>
            </w:pPr>
            <w:r w:rsidRPr="007C7A64">
              <w:rPr>
                <w:rFonts w:ascii="Times New Roman" w:hint="eastAsia"/>
                <w:sz w:val="24"/>
              </w:rPr>
              <w:t>臺灣新北地方法院</w:t>
            </w:r>
            <w:r w:rsidRPr="007C7A64">
              <w:rPr>
                <w:rFonts w:ascii="Times New Roman" w:hint="eastAsia"/>
                <w:sz w:val="24"/>
              </w:rPr>
              <w:t>109</w:t>
            </w:r>
            <w:r w:rsidRPr="007C7A64">
              <w:rPr>
                <w:rFonts w:ascii="Times New Roman" w:hint="eastAsia"/>
                <w:sz w:val="24"/>
              </w:rPr>
              <w:t>年度訴字第</w:t>
            </w:r>
            <w:r w:rsidRPr="007C7A64">
              <w:rPr>
                <w:rFonts w:ascii="Times New Roman" w:hint="eastAsia"/>
                <w:sz w:val="24"/>
              </w:rPr>
              <w:t>521</w:t>
            </w:r>
            <w:r w:rsidRPr="007C7A64">
              <w:rPr>
                <w:rFonts w:ascii="Times New Roman" w:hint="eastAsia"/>
                <w:sz w:val="24"/>
              </w:rPr>
              <w:t>號</w:t>
            </w:r>
          </w:p>
        </w:tc>
        <w:tc>
          <w:tcPr>
            <w:tcW w:w="1123" w:type="pct"/>
          </w:tcPr>
          <w:p w14:paraId="5A0DD34C" w14:textId="77777777" w:rsidR="00F910BE" w:rsidRPr="007C7A64" w:rsidRDefault="00F910BE" w:rsidP="00F910BE">
            <w:pPr>
              <w:overflowPunct/>
              <w:autoSpaceDE/>
              <w:autoSpaceDN/>
              <w:spacing w:before="100" w:after="100"/>
              <w:rPr>
                <w:rFonts w:ascii="Times New Roman"/>
                <w:sz w:val="24"/>
              </w:rPr>
            </w:pPr>
            <w:r w:rsidRPr="007C7A64">
              <w:rPr>
                <w:rFonts w:ascii="Times New Roman" w:hint="eastAsia"/>
                <w:sz w:val="24"/>
              </w:rPr>
              <w:t>被告係擔任新北市議會第</w:t>
            </w:r>
            <w:r w:rsidRPr="007C7A64">
              <w:rPr>
                <w:rFonts w:ascii="Times New Roman" w:hint="eastAsia"/>
                <w:sz w:val="24"/>
              </w:rPr>
              <w:t>1</w:t>
            </w:r>
            <w:r w:rsidRPr="007C7A64">
              <w:rPr>
                <w:rFonts w:ascii="Times New Roman" w:hint="eastAsia"/>
                <w:sz w:val="24"/>
              </w:rPr>
              <w:t>至</w:t>
            </w:r>
            <w:r w:rsidRPr="007C7A64">
              <w:rPr>
                <w:rFonts w:ascii="Times New Roman" w:hint="eastAsia"/>
                <w:sz w:val="24"/>
              </w:rPr>
              <w:t>3</w:t>
            </w:r>
            <w:r w:rsidRPr="007C7A64">
              <w:rPr>
                <w:rFonts w:ascii="Times New Roman" w:hint="eastAsia"/>
                <w:sz w:val="24"/>
              </w:rPr>
              <w:t>屆議員，未要求公費助理實際從事議員助理工作及僅給付部分公費助理薪資，詐領新北市議會所核發之公費助理補助費用；又要求其等提供薪資帳戶供其支配新北市議會匯入之助理補助款或春節慰問金使用，構成利用職務上機會詐取財物。</w:t>
            </w:r>
          </w:p>
        </w:tc>
        <w:tc>
          <w:tcPr>
            <w:tcW w:w="711" w:type="pct"/>
          </w:tcPr>
          <w:p w14:paraId="5F6FFAC7" w14:textId="77777777" w:rsidR="00F910BE" w:rsidRPr="007C7A64" w:rsidRDefault="00F910BE" w:rsidP="00F910BE">
            <w:pPr>
              <w:overflowPunct/>
              <w:autoSpaceDE/>
              <w:autoSpaceDN/>
              <w:spacing w:before="100" w:after="100"/>
              <w:rPr>
                <w:rFonts w:ascii="Times New Roman"/>
                <w:sz w:val="24"/>
              </w:rPr>
            </w:pPr>
            <w:r w:rsidRPr="007C7A64">
              <w:rPr>
                <w:rFonts w:ascii="Times New Roman" w:hint="eastAsia"/>
                <w:sz w:val="24"/>
              </w:rPr>
              <w:t>成立本罪（應執行</w:t>
            </w:r>
            <w:r w:rsidRPr="007C7A64">
              <w:rPr>
                <w:rFonts w:ascii="Times New Roman" w:hint="eastAsia"/>
                <w:sz w:val="24"/>
              </w:rPr>
              <w:t>9</w:t>
            </w:r>
            <w:r w:rsidRPr="007C7A64">
              <w:rPr>
                <w:rFonts w:ascii="Times New Roman" w:hint="eastAsia"/>
                <w:sz w:val="24"/>
              </w:rPr>
              <w:t>年）。</w:t>
            </w:r>
          </w:p>
        </w:tc>
        <w:tc>
          <w:tcPr>
            <w:tcW w:w="661" w:type="pct"/>
          </w:tcPr>
          <w:p w14:paraId="65F47AE8" w14:textId="77777777" w:rsidR="00F910BE" w:rsidRPr="007C7A64" w:rsidRDefault="00F910BE" w:rsidP="00F910BE">
            <w:pPr>
              <w:overflowPunct/>
              <w:autoSpaceDE/>
              <w:autoSpaceDN/>
              <w:spacing w:before="100" w:after="100" w:line="440" w:lineRule="exact"/>
              <w:jc w:val="left"/>
              <w:rPr>
                <w:rFonts w:hAnsi="標楷體"/>
                <w:sz w:val="24"/>
                <w:szCs w:val="24"/>
              </w:rPr>
            </w:pPr>
            <w:r w:rsidRPr="007C7A64">
              <w:rPr>
                <w:rFonts w:hAnsi="標楷體" w:hint="eastAsia"/>
                <w:sz w:val="24"/>
                <w:szCs w:val="24"/>
              </w:rPr>
              <w:t>111年1月13日一審判決</w:t>
            </w:r>
          </w:p>
          <w:p w14:paraId="6F1C1595" w14:textId="77777777" w:rsidR="00F910BE" w:rsidRPr="007C7A64" w:rsidRDefault="00F910BE" w:rsidP="00F910BE">
            <w:pPr>
              <w:overflowPunct/>
              <w:autoSpaceDE/>
              <w:autoSpaceDN/>
              <w:spacing w:before="100" w:after="100" w:line="440" w:lineRule="exact"/>
              <w:jc w:val="left"/>
              <w:rPr>
                <w:rFonts w:hAnsi="標楷體"/>
                <w:sz w:val="24"/>
                <w:szCs w:val="24"/>
              </w:rPr>
            </w:pPr>
            <w:r w:rsidRPr="007C7A64">
              <w:rPr>
                <w:rFonts w:hAnsi="標楷體" w:hint="eastAsia"/>
                <w:sz w:val="24"/>
                <w:szCs w:val="24"/>
              </w:rPr>
              <w:t>上訴中</w:t>
            </w:r>
          </w:p>
        </w:tc>
        <w:tc>
          <w:tcPr>
            <w:tcW w:w="969" w:type="pct"/>
          </w:tcPr>
          <w:p w14:paraId="2374E646" w14:textId="77777777" w:rsidR="00F910BE" w:rsidRPr="007C7A64" w:rsidRDefault="00F910BE" w:rsidP="00F910BE">
            <w:pPr>
              <w:overflowPunct/>
              <w:autoSpaceDE/>
              <w:autoSpaceDN/>
              <w:spacing w:before="100" w:after="100" w:line="440" w:lineRule="exact"/>
              <w:jc w:val="left"/>
              <w:rPr>
                <w:rFonts w:hAnsi="標楷體"/>
                <w:sz w:val="24"/>
                <w:szCs w:val="24"/>
              </w:rPr>
            </w:pPr>
            <w:r w:rsidRPr="007C7A64">
              <w:rPr>
                <w:rFonts w:hAnsi="標楷體" w:hint="eastAsia"/>
                <w:sz w:val="24"/>
                <w:szCs w:val="24"/>
              </w:rPr>
              <w:t>否。</w:t>
            </w:r>
          </w:p>
          <w:p w14:paraId="56B2C9B2" w14:textId="77777777" w:rsidR="00F910BE" w:rsidRPr="007C7A64" w:rsidRDefault="00F910BE" w:rsidP="00F910BE">
            <w:pPr>
              <w:overflowPunct/>
              <w:autoSpaceDE/>
              <w:autoSpaceDN/>
              <w:spacing w:before="100" w:after="100" w:line="440" w:lineRule="exact"/>
              <w:jc w:val="left"/>
              <w:rPr>
                <w:rFonts w:hAnsi="標楷體"/>
                <w:sz w:val="24"/>
                <w:szCs w:val="24"/>
              </w:rPr>
            </w:pPr>
            <w:r w:rsidRPr="007C7A64">
              <w:rPr>
                <w:rFonts w:hAnsi="標楷體" w:hint="eastAsia"/>
                <w:sz w:val="24"/>
                <w:szCs w:val="24"/>
              </w:rPr>
              <w:t>本件係議員詐領助理補助費</w:t>
            </w:r>
          </w:p>
        </w:tc>
        <w:tc>
          <w:tcPr>
            <w:tcW w:w="918" w:type="pct"/>
          </w:tcPr>
          <w:p w14:paraId="23F08955" w14:textId="77777777" w:rsidR="00F910BE" w:rsidRPr="007C7A64" w:rsidRDefault="00F910BE" w:rsidP="00F910BE">
            <w:pPr>
              <w:overflowPunct/>
              <w:autoSpaceDE/>
              <w:autoSpaceDN/>
              <w:spacing w:before="100" w:after="100" w:line="440" w:lineRule="exact"/>
              <w:jc w:val="left"/>
              <w:rPr>
                <w:rFonts w:hAnsi="標楷體"/>
                <w:sz w:val="24"/>
                <w:szCs w:val="24"/>
              </w:rPr>
            </w:pPr>
            <w:r w:rsidRPr="007C7A64">
              <w:rPr>
                <w:rFonts w:hAnsi="標楷體" w:hint="eastAsia"/>
                <w:sz w:val="24"/>
                <w:szCs w:val="24"/>
              </w:rPr>
              <w:t>-</w:t>
            </w:r>
          </w:p>
        </w:tc>
      </w:tr>
      <w:tr w:rsidR="00883FA5" w:rsidRPr="007C7A64" w14:paraId="65C3C08B" w14:textId="77777777" w:rsidTr="00F910BE">
        <w:tc>
          <w:tcPr>
            <w:tcW w:w="168" w:type="pct"/>
          </w:tcPr>
          <w:p w14:paraId="40F55354" w14:textId="77777777" w:rsidR="00F910BE" w:rsidRPr="007C7A64" w:rsidRDefault="00F910BE" w:rsidP="00F910BE">
            <w:pPr>
              <w:numPr>
                <w:ilvl w:val="0"/>
                <w:numId w:val="40"/>
              </w:numPr>
              <w:overflowPunct/>
              <w:autoSpaceDE/>
              <w:autoSpaceDN/>
              <w:spacing w:before="100" w:after="100"/>
              <w:ind w:left="0" w:firstLine="0"/>
              <w:jc w:val="center"/>
              <w:rPr>
                <w:rFonts w:ascii="Times New Roman"/>
                <w:sz w:val="24"/>
              </w:rPr>
            </w:pPr>
          </w:p>
        </w:tc>
        <w:tc>
          <w:tcPr>
            <w:tcW w:w="450" w:type="pct"/>
          </w:tcPr>
          <w:p w14:paraId="1E8AA73E" w14:textId="77777777" w:rsidR="00F910BE" w:rsidRPr="007C7A64" w:rsidRDefault="00F910BE" w:rsidP="00F910BE">
            <w:pPr>
              <w:overflowPunct/>
              <w:autoSpaceDE/>
              <w:autoSpaceDN/>
              <w:spacing w:before="100" w:after="100"/>
              <w:rPr>
                <w:rFonts w:ascii="Times New Roman"/>
                <w:sz w:val="24"/>
              </w:rPr>
            </w:pPr>
            <w:r w:rsidRPr="007C7A64">
              <w:rPr>
                <w:rFonts w:ascii="Times New Roman" w:hint="eastAsia"/>
                <w:sz w:val="24"/>
              </w:rPr>
              <w:t>臺灣橋頭地方法院</w:t>
            </w:r>
            <w:r w:rsidRPr="007C7A64">
              <w:rPr>
                <w:rFonts w:ascii="Times New Roman" w:hint="eastAsia"/>
                <w:sz w:val="24"/>
              </w:rPr>
              <w:t>110</w:t>
            </w:r>
            <w:r w:rsidRPr="007C7A64">
              <w:rPr>
                <w:rFonts w:ascii="Times New Roman" w:hint="eastAsia"/>
                <w:sz w:val="24"/>
              </w:rPr>
              <w:t>年度訴字第</w:t>
            </w:r>
            <w:r w:rsidRPr="007C7A64">
              <w:rPr>
                <w:rFonts w:ascii="Times New Roman" w:hint="eastAsia"/>
                <w:sz w:val="24"/>
              </w:rPr>
              <w:t>248</w:t>
            </w:r>
            <w:r w:rsidRPr="007C7A64">
              <w:rPr>
                <w:rFonts w:ascii="Times New Roman" w:hint="eastAsia"/>
                <w:sz w:val="24"/>
              </w:rPr>
              <w:t>號</w:t>
            </w:r>
          </w:p>
        </w:tc>
        <w:tc>
          <w:tcPr>
            <w:tcW w:w="1123" w:type="pct"/>
          </w:tcPr>
          <w:p w14:paraId="483EB450" w14:textId="77777777" w:rsidR="00F910BE" w:rsidRPr="007C7A64" w:rsidRDefault="00F910BE" w:rsidP="00F910BE">
            <w:pPr>
              <w:overflowPunct/>
              <w:autoSpaceDE/>
              <w:autoSpaceDN/>
              <w:spacing w:before="100" w:after="100"/>
              <w:rPr>
                <w:rFonts w:ascii="Times New Roman"/>
                <w:sz w:val="24"/>
              </w:rPr>
            </w:pPr>
            <w:r w:rsidRPr="007C7A64">
              <w:rPr>
                <w:rFonts w:ascii="Times New Roman" w:hint="eastAsia"/>
                <w:sz w:val="24"/>
              </w:rPr>
              <w:t>被告係內政部移民署南區事務大隊高雄收容所薦任</w:t>
            </w:r>
            <w:r w:rsidRPr="007C7A64">
              <w:rPr>
                <w:rFonts w:ascii="Times New Roman" w:hint="eastAsia"/>
                <w:sz w:val="24"/>
              </w:rPr>
              <w:t>7</w:t>
            </w:r>
            <w:r w:rsidRPr="007C7A64">
              <w:rPr>
                <w:rFonts w:ascii="Times New Roman" w:hint="eastAsia"/>
                <w:sz w:val="24"/>
              </w:rPr>
              <w:t>職等科員，負責該所收容區值班、收容管理、戒護及臨時勤務派遣等工作，利用戒護該等收容人候保之機會，假冒自己具有審核權限，致收容人誤以為須支付款項與被告始能順利離所，因而陷於錯誤，交付財物共</w:t>
            </w:r>
            <w:r w:rsidRPr="007C7A64">
              <w:rPr>
                <w:rFonts w:ascii="Times New Roman" w:hint="eastAsia"/>
                <w:sz w:val="24"/>
              </w:rPr>
              <w:t>9,350</w:t>
            </w:r>
            <w:r w:rsidRPr="007C7A64">
              <w:rPr>
                <w:rFonts w:ascii="Times New Roman" w:hint="eastAsia"/>
                <w:sz w:val="24"/>
              </w:rPr>
              <w:t>元與被告，係犯公務員利用職務機會詐取財物罪。</w:t>
            </w:r>
          </w:p>
        </w:tc>
        <w:tc>
          <w:tcPr>
            <w:tcW w:w="711" w:type="pct"/>
          </w:tcPr>
          <w:p w14:paraId="28984325" w14:textId="77777777" w:rsidR="00F910BE" w:rsidRPr="007C7A64" w:rsidRDefault="00F910BE" w:rsidP="00F910BE">
            <w:pPr>
              <w:overflowPunct/>
              <w:autoSpaceDE/>
              <w:autoSpaceDN/>
              <w:spacing w:before="100" w:after="100"/>
              <w:rPr>
                <w:rFonts w:ascii="Times New Roman"/>
                <w:sz w:val="24"/>
              </w:rPr>
            </w:pPr>
            <w:r w:rsidRPr="007C7A64">
              <w:rPr>
                <w:rFonts w:ascii="Times New Roman" w:hint="eastAsia"/>
                <w:sz w:val="24"/>
              </w:rPr>
              <w:t>成立本罪（處</w:t>
            </w:r>
            <w:r w:rsidRPr="007C7A64">
              <w:rPr>
                <w:rFonts w:ascii="Times New Roman" w:hint="eastAsia"/>
                <w:sz w:val="24"/>
              </w:rPr>
              <w:t>1</w:t>
            </w:r>
            <w:r w:rsidRPr="007C7A64">
              <w:rPr>
                <w:rFonts w:ascii="Times New Roman" w:hint="eastAsia"/>
                <w:sz w:val="24"/>
              </w:rPr>
              <w:t>年</w:t>
            </w:r>
            <w:r w:rsidRPr="007C7A64">
              <w:rPr>
                <w:rFonts w:ascii="Times New Roman" w:hint="eastAsia"/>
                <w:sz w:val="24"/>
              </w:rPr>
              <w:t>6</w:t>
            </w:r>
            <w:r w:rsidRPr="007C7A64">
              <w:rPr>
                <w:rFonts w:ascii="Times New Roman" w:hint="eastAsia"/>
                <w:sz w:val="24"/>
              </w:rPr>
              <w:t>月）。</w:t>
            </w:r>
          </w:p>
          <w:p w14:paraId="7454B35C" w14:textId="77777777" w:rsidR="00F910BE" w:rsidRPr="007C7A64" w:rsidRDefault="00F910BE" w:rsidP="00F910BE">
            <w:pPr>
              <w:overflowPunct/>
              <w:autoSpaceDE/>
              <w:autoSpaceDN/>
              <w:spacing w:before="100" w:after="100"/>
              <w:rPr>
                <w:rFonts w:ascii="Times New Roman"/>
                <w:sz w:val="24"/>
              </w:rPr>
            </w:pPr>
            <w:r w:rsidRPr="007C7A64">
              <w:rPr>
                <w:rFonts w:ascii="Times New Roman" w:hint="eastAsia"/>
                <w:sz w:val="24"/>
              </w:rPr>
              <w:t>諭知緩刑（向公庫支付</w:t>
            </w:r>
            <w:r w:rsidRPr="007C7A64">
              <w:rPr>
                <w:rFonts w:ascii="Times New Roman" w:hint="eastAsia"/>
                <w:sz w:val="24"/>
              </w:rPr>
              <w:t>10</w:t>
            </w:r>
            <w:r w:rsidRPr="007C7A64">
              <w:rPr>
                <w:rFonts w:ascii="Times New Roman" w:hint="eastAsia"/>
                <w:sz w:val="24"/>
              </w:rPr>
              <w:t>萬元、提供</w:t>
            </w:r>
            <w:r w:rsidRPr="007C7A64">
              <w:rPr>
                <w:rFonts w:ascii="Times New Roman" w:hint="eastAsia"/>
                <w:sz w:val="24"/>
              </w:rPr>
              <w:t>160</w:t>
            </w:r>
            <w:r w:rsidRPr="007C7A64">
              <w:rPr>
                <w:rFonts w:ascii="Times New Roman" w:hint="eastAsia"/>
                <w:sz w:val="24"/>
              </w:rPr>
              <w:t>小時之義務勞務、付保護管束）：犯後自首且坦承犯行，並繳回犯罪所得。</w:t>
            </w:r>
          </w:p>
          <w:p w14:paraId="7071D737" w14:textId="77777777" w:rsidR="00F910BE" w:rsidRPr="007C7A64" w:rsidRDefault="00F910BE" w:rsidP="00F910BE">
            <w:pPr>
              <w:overflowPunct/>
              <w:autoSpaceDE/>
              <w:autoSpaceDN/>
              <w:spacing w:before="100" w:after="100"/>
              <w:rPr>
                <w:rFonts w:ascii="Times New Roman"/>
                <w:sz w:val="24"/>
              </w:rPr>
            </w:pPr>
            <w:r w:rsidRPr="007C7A64">
              <w:rPr>
                <w:rFonts w:ascii="Times New Roman" w:hint="eastAsia"/>
                <w:sz w:val="24"/>
              </w:rPr>
              <w:t>*</w:t>
            </w:r>
            <w:r w:rsidRPr="007C7A64">
              <w:rPr>
                <w:rFonts w:ascii="Times New Roman"/>
                <w:sz w:val="24"/>
              </w:rPr>
              <w:t>*</w:t>
            </w:r>
            <w:r w:rsidRPr="007C7A64">
              <w:rPr>
                <w:rFonts w:ascii="Times New Roman" w:hint="eastAsia"/>
                <w:sz w:val="24"/>
              </w:rPr>
              <w:t>懲戒法院</w:t>
            </w:r>
            <w:r w:rsidRPr="007C7A64">
              <w:rPr>
                <w:rFonts w:ascii="Times New Roman" w:hint="eastAsia"/>
                <w:sz w:val="24"/>
              </w:rPr>
              <w:t>110</w:t>
            </w:r>
            <w:r w:rsidRPr="007C7A64">
              <w:rPr>
                <w:rFonts w:ascii="Times New Roman" w:hint="eastAsia"/>
                <w:sz w:val="24"/>
              </w:rPr>
              <w:t>年度清上字第</w:t>
            </w:r>
            <w:r w:rsidRPr="007C7A64">
              <w:rPr>
                <w:rFonts w:ascii="Times New Roman" w:hint="eastAsia"/>
                <w:sz w:val="24"/>
              </w:rPr>
              <w:t>11</w:t>
            </w:r>
            <w:r w:rsidRPr="007C7A64">
              <w:rPr>
                <w:rFonts w:ascii="Times New Roman" w:hint="eastAsia"/>
                <w:sz w:val="24"/>
              </w:rPr>
              <w:t>號維持原判（撤職並停止任用</w:t>
            </w:r>
            <w:r w:rsidRPr="007C7A64">
              <w:rPr>
                <w:rFonts w:ascii="Times New Roman" w:hint="eastAsia"/>
                <w:sz w:val="24"/>
              </w:rPr>
              <w:t>1</w:t>
            </w:r>
            <w:r w:rsidRPr="007C7A64">
              <w:rPr>
                <w:rFonts w:ascii="Times New Roman" w:hint="eastAsia"/>
                <w:sz w:val="24"/>
              </w:rPr>
              <w:t>年）。</w:t>
            </w:r>
          </w:p>
        </w:tc>
        <w:tc>
          <w:tcPr>
            <w:tcW w:w="661" w:type="pct"/>
          </w:tcPr>
          <w:p w14:paraId="5A5A507D" w14:textId="77777777" w:rsidR="00F910BE" w:rsidRPr="007C7A64" w:rsidRDefault="00F910BE" w:rsidP="00F910BE">
            <w:pPr>
              <w:overflowPunct/>
              <w:autoSpaceDE/>
              <w:autoSpaceDN/>
              <w:spacing w:before="100" w:after="100" w:line="440" w:lineRule="exact"/>
              <w:jc w:val="left"/>
              <w:rPr>
                <w:rFonts w:hAnsi="標楷體"/>
                <w:sz w:val="24"/>
                <w:szCs w:val="24"/>
              </w:rPr>
            </w:pPr>
            <w:r w:rsidRPr="007C7A64">
              <w:rPr>
                <w:rFonts w:hAnsi="標楷體"/>
                <w:sz w:val="24"/>
                <w:szCs w:val="24"/>
              </w:rPr>
              <w:t>111年1月21日</w:t>
            </w:r>
            <w:r w:rsidRPr="007C7A64">
              <w:rPr>
                <w:rFonts w:hAnsi="標楷體" w:hint="eastAsia"/>
                <w:sz w:val="24"/>
                <w:szCs w:val="24"/>
              </w:rPr>
              <w:t>一審確定</w:t>
            </w:r>
          </w:p>
        </w:tc>
        <w:tc>
          <w:tcPr>
            <w:tcW w:w="969" w:type="pct"/>
          </w:tcPr>
          <w:p w14:paraId="55CEC0D2" w14:textId="77777777" w:rsidR="00F910BE" w:rsidRPr="007C7A64" w:rsidRDefault="00F910BE" w:rsidP="00F910BE">
            <w:pPr>
              <w:overflowPunct/>
              <w:autoSpaceDE/>
              <w:autoSpaceDN/>
              <w:spacing w:before="100" w:after="100" w:line="440" w:lineRule="exact"/>
              <w:jc w:val="left"/>
              <w:rPr>
                <w:rFonts w:hAnsi="標楷體"/>
                <w:sz w:val="24"/>
                <w:szCs w:val="24"/>
              </w:rPr>
            </w:pPr>
            <w:r w:rsidRPr="007C7A64">
              <w:rPr>
                <w:rFonts w:hAnsi="標楷體" w:hint="eastAsia"/>
                <w:sz w:val="24"/>
                <w:szCs w:val="24"/>
              </w:rPr>
              <w:t>否。</w:t>
            </w:r>
          </w:p>
          <w:p w14:paraId="77C82A54" w14:textId="77777777" w:rsidR="00F910BE" w:rsidRPr="007C7A64" w:rsidRDefault="00F910BE" w:rsidP="00F910BE">
            <w:pPr>
              <w:overflowPunct/>
              <w:autoSpaceDE/>
              <w:autoSpaceDN/>
              <w:spacing w:before="100" w:after="100" w:line="440" w:lineRule="exact"/>
              <w:jc w:val="left"/>
              <w:rPr>
                <w:rFonts w:hAnsi="標楷體"/>
                <w:sz w:val="24"/>
                <w:szCs w:val="24"/>
              </w:rPr>
            </w:pPr>
            <w:r w:rsidRPr="007C7A64">
              <w:rPr>
                <w:rFonts w:hAnsi="標楷體" w:hint="eastAsia"/>
                <w:sz w:val="24"/>
                <w:szCs w:val="24"/>
              </w:rPr>
              <w:t>本件係移民署收容所科員向收容人詐取財物</w:t>
            </w:r>
          </w:p>
        </w:tc>
        <w:tc>
          <w:tcPr>
            <w:tcW w:w="918" w:type="pct"/>
          </w:tcPr>
          <w:p w14:paraId="550CC3E3" w14:textId="77777777" w:rsidR="00F910BE" w:rsidRPr="007C7A64" w:rsidRDefault="00F910BE" w:rsidP="00F910BE">
            <w:pPr>
              <w:overflowPunct/>
              <w:autoSpaceDE/>
              <w:autoSpaceDN/>
              <w:spacing w:before="100" w:after="100" w:line="440" w:lineRule="exact"/>
              <w:jc w:val="left"/>
              <w:rPr>
                <w:rFonts w:hAnsi="標楷體"/>
                <w:sz w:val="24"/>
                <w:szCs w:val="24"/>
              </w:rPr>
            </w:pPr>
            <w:r w:rsidRPr="007C7A64">
              <w:rPr>
                <w:rFonts w:hAnsi="標楷體" w:hint="eastAsia"/>
                <w:sz w:val="24"/>
                <w:szCs w:val="24"/>
              </w:rPr>
              <w:t>-</w:t>
            </w:r>
          </w:p>
        </w:tc>
      </w:tr>
      <w:tr w:rsidR="00883FA5" w:rsidRPr="007C7A64" w14:paraId="7B521888" w14:textId="77777777" w:rsidTr="00F910BE">
        <w:tc>
          <w:tcPr>
            <w:tcW w:w="168" w:type="pct"/>
          </w:tcPr>
          <w:p w14:paraId="21BE6F9C" w14:textId="77777777" w:rsidR="00F910BE" w:rsidRPr="007C7A64" w:rsidRDefault="00F910BE" w:rsidP="00F910BE">
            <w:pPr>
              <w:numPr>
                <w:ilvl w:val="0"/>
                <w:numId w:val="40"/>
              </w:numPr>
              <w:overflowPunct/>
              <w:autoSpaceDE/>
              <w:autoSpaceDN/>
              <w:spacing w:before="100" w:after="100"/>
              <w:ind w:left="0" w:firstLine="0"/>
              <w:jc w:val="center"/>
              <w:rPr>
                <w:rFonts w:ascii="Times New Roman"/>
                <w:sz w:val="24"/>
              </w:rPr>
            </w:pPr>
          </w:p>
        </w:tc>
        <w:tc>
          <w:tcPr>
            <w:tcW w:w="450" w:type="pct"/>
          </w:tcPr>
          <w:p w14:paraId="21CC88B8" w14:textId="77777777" w:rsidR="00F910BE" w:rsidRPr="007C7A64" w:rsidRDefault="00F910BE" w:rsidP="00F910BE">
            <w:pPr>
              <w:overflowPunct/>
              <w:autoSpaceDE/>
              <w:autoSpaceDN/>
              <w:spacing w:before="100" w:after="100"/>
              <w:rPr>
                <w:rFonts w:ascii="Times New Roman"/>
                <w:sz w:val="24"/>
              </w:rPr>
            </w:pPr>
            <w:r w:rsidRPr="007C7A64">
              <w:rPr>
                <w:rFonts w:ascii="Times New Roman" w:hint="eastAsia"/>
                <w:sz w:val="24"/>
              </w:rPr>
              <w:t>臺灣士林地方法院</w:t>
            </w:r>
            <w:r w:rsidRPr="007C7A64">
              <w:rPr>
                <w:rFonts w:ascii="Times New Roman" w:hint="eastAsia"/>
                <w:sz w:val="24"/>
              </w:rPr>
              <w:t>110</w:t>
            </w:r>
            <w:r w:rsidRPr="007C7A64">
              <w:rPr>
                <w:rFonts w:ascii="Times New Roman" w:hint="eastAsia"/>
                <w:sz w:val="24"/>
              </w:rPr>
              <w:t>年度訴字第</w:t>
            </w:r>
            <w:r w:rsidRPr="007C7A64">
              <w:rPr>
                <w:rFonts w:ascii="Times New Roman" w:hint="eastAsia"/>
                <w:sz w:val="24"/>
              </w:rPr>
              <w:t>460</w:t>
            </w:r>
            <w:r w:rsidRPr="007C7A64">
              <w:rPr>
                <w:rFonts w:ascii="Times New Roman" w:hint="eastAsia"/>
                <w:sz w:val="24"/>
              </w:rPr>
              <w:t>號</w:t>
            </w:r>
          </w:p>
        </w:tc>
        <w:tc>
          <w:tcPr>
            <w:tcW w:w="1123" w:type="pct"/>
          </w:tcPr>
          <w:p w14:paraId="3EA5B48A" w14:textId="77777777" w:rsidR="00F910BE" w:rsidRPr="007C7A64" w:rsidRDefault="00F910BE" w:rsidP="00F910BE">
            <w:pPr>
              <w:overflowPunct/>
              <w:autoSpaceDE/>
              <w:autoSpaceDN/>
              <w:spacing w:before="100" w:after="100"/>
              <w:rPr>
                <w:rFonts w:ascii="Times New Roman"/>
                <w:sz w:val="24"/>
              </w:rPr>
            </w:pPr>
            <w:r w:rsidRPr="007C7A64">
              <w:rPr>
                <w:rFonts w:ascii="Times New Roman" w:hint="eastAsia"/>
                <w:sz w:val="24"/>
              </w:rPr>
              <w:t>被告係苗栗縣客展中心藝文展演組組長，於</w:t>
            </w:r>
            <w:r w:rsidRPr="007C7A64">
              <w:rPr>
                <w:rFonts w:ascii="Times New Roman" w:hint="eastAsia"/>
                <w:sz w:val="24"/>
              </w:rPr>
              <w:t>107</w:t>
            </w:r>
            <w:r w:rsidRPr="007C7A64">
              <w:rPr>
                <w:rFonts w:ascii="Times New Roman" w:hint="eastAsia"/>
                <w:sz w:val="24"/>
              </w:rPr>
              <w:t>年</w:t>
            </w:r>
            <w:r w:rsidRPr="007C7A64">
              <w:rPr>
                <w:rFonts w:ascii="Times New Roman" w:hint="eastAsia"/>
                <w:sz w:val="24"/>
              </w:rPr>
              <w:t>7</w:t>
            </w:r>
            <w:r w:rsidRPr="007C7A64">
              <w:rPr>
                <w:rFonts w:ascii="Times New Roman" w:hint="eastAsia"/>
                <w:sz w:val="24"/>
              </w:rPr>
              <w:t>月</w:t>
            </w:r>
            <w:r w:rsidRPr="007C7A64">
              <w:rPr>
                <w:rFonts w:ascii="Times New Roman" w:hint="eastAsia"/>
                <w:sz w:val="24"/>
              </w:rPr>
              <w:t>9</w:t>
            </w:r>
            <w:r w:rsidRPr="007C7A64">
              <w:rPr>
                <w:rFonts w:ascii="Times New Roman" w:hint="eastAsia"/>
                <w:sz w:val="24"/>
              </w:rPr>
              <w:t>日至</w:t>
            </w:r>
            <w:r w:rsidRPr="007C7A64">
              <w:rPr>
                <w:rFonts w:ascii="Times New Roman" w:hint="eastAsia"/>
                <w:sz w:val="24"/>
              </w:rPr>
              <w:t>108</w:t>
            </w:r>
            <w:r w:rsidRPr="007C7A64">
              <w:rPr>
                <w:rFonts w:ascii="Times New Roman" w:hint="eastAsia"/>
                <w:sz w:val="24"/>
              </w:rPr>
              <w:t>年</w:t>
            </w:r>
            <w:r w:rsidRPr="007C7A64">
              <w:rPr>
                <w:rFonts w:ascii="Times New Roman" w:hint="eastAsia"/>
                <w:sz w:val="24"/>
              </w:rPr>
              <w:t>12</w:t>
            </w:r>
            <w:r w:rsidRPr="007C7A64">
              <w:rPr>
                <w:rFonts w:ascii="Times New Roman" w:hint="eastAsia"/>
                <w:sz w:val="24"/>
              </w:rPr>
              <w:t>月底，未於其所申請之時間支出交通費，於「客展中心國內出差旅費報告表」上虛偽填載出差起迄日期、交通工具、交通費、請領金額之內容，再據以申請差旅費，合計詐得交通費共計</w:t>
            </w:r>
            <w:r w:rsidRPr="007C7A64">
              <w:rPr>
                <w:rFonts w:ascii="Times New Roman" w:hint="eastAsia"/>
                <w:sz w:val="24"/>
              </w:rPr>
              <w:t>32,486</w:t>
            </w:r>
            <w:r w:rsidRPr="007C7A64">
              <w:rPr>
                <w:rFonts w:ascii="Times New Roman" w:hint="eastAsia"/>
                <w:sz w:val="24"/>
              </w:rPr>
              <w:t>元。</w:t>
            </w:r>
          </w:p>
        </w:tc>
        <w:tc>
          <w:tcPr>
            <w:tcW w:w="711" w:type="pct"/>
          </w:tcPr>
          <w:p w14:paraId="760BE6B9" w14:textId="77777777" w:rsidR="00F910BE" w:rsidRPr="007C7A64" w:rsidRDefault="00F910BE" w:rsidP="00F910BE">
            <w:pPr>
              <w:overflowPunct/>
              <w:autoSpaceDE/>
              <w:autoSpaceDN/>
              <w:spacing w:before="100" w:after="100"/>
              <w:rPr>
                <w:rFonts w:ascii="Times New Roman"/>
                <w:sz w:val="24"/>
              </w:rPr>
            </w:pPr>
            <w:r w:rsidRPr="007C7A64">
              <w:rPr>
                <w:rFonts w:ascii="Times New Roman" w:hint="eastAsia"/>
                <w:sz w:val="24"/>
              </w:rPr>
              <w:t>成立本罪。</w:t>
            </w:r>
          </w:p>
          <w:p w14:paraId="419F4A2F" w14:textId="77777777" w:rsidR="00F910BE" w:rsidRPr="007C7A64" w:rsidRDefault="00F910BE" w:rsidP="00F910BE">
            <w:pPr>
              <w:overflowPunct/>
              <w:autoSpaceDE/>
              <w:autoSpaceDN/>
              <w:spacing w:before="100" w:after="100"/>
              <w:rPr>
                <w:rFonts w:ascii="Times New Roman"/>
                <w:sz w:val="24"/>
              </w:rPr>
            </w:pPr>
            <w:r w:rsidRPr="007C7A64">
              <w:rPr>
                <w:rFonts w:ascii="Times New Roman" w:hint="eastAsia"/>
                <w:sz w:val="24"/>
              </w:rPr>
              <w:t>諭知緩刑（向公庫支付新臺幣</w:t>
            </w:r>
            <w:r w:rsidRPr="007C7A64">
              <w:rPr>
                <w:rFonts w:ascii="Times New Roman" w:hint="eastAsia"/>
                <w:sz w:val="24"/>
              </w:rPr>
              <w:t>5</w:t>
            </w:r>
            <w:r w:rsidRPr="007C7A64">
              <w:rPr>
                <w:rFonts w:ascii="Times New Roman" w:hint="eastAsia"/>
                <w:sz w:val="24"/>
              </w:rPr>
              <w:t>萬元）：坦承犯行並繳還犯罪所得。</w:t>
            </w:r>
          </w:p>
          <w:p w14:paraId="16EDB409" w14:textId="77777777" w:rsidR="00F910BE" w:rsidRPr="007C7A64" w:rsidRDefault="00F910BE" w:rsidP="00F910BE">
            <w:pPr>
              <w:overflowPunct/>
              <w:autoSpaceDE/>
              <w:autoSpaceDN/>
              <w:spacing w:before="100" w:after="100"/>
              <w:rPr>
                <w:rFonts w:ascii="Times New Roman"/>
                <w:sz w:val="24"/>
              </w:rPr>
            </w:pPr>
            <w:r w:rsidRPr="007C7A64">
              <w:rPr>
                <w:rFonts w:ascii="Times New Roman" w:hint="eastAsia"/>
                <w:sz w:val="24"/>
              </w:rPr>
              <w:t>**</w:t>
            </w:r>
            <w:r w:rsidRPr="007C7A64">
              <w:rPr>
                <w:rFonts w:ascii="Times New Roman" w:hint="eastAsia"/>
                <w:sz w:val="24"/>
              </w:rPr>
              <w:t>臺灣高等法院</w:t>
            </w:r>
            <w:r w:rsidRPr="007C7A64">
              <w:rPr>
                <w:rFonts w:ascii="Times New Roman" w:hint="eastAsia"/>
                <w:sz w:val="24"/>
              </w:rPr>
              <w:t>111</w:t>
            </w:r>
            <w:r w:rsidRPr="007C7A64">
              <w:rPr>
                <w:rFonts w:ascii="Times New Roman" w:hint="eastAsia"/>
                <w:sz w:val="24"/>
              </w:rPr>
              <w:t>年度上訴字第</w:t>
            </w:r>
            <w:r w:rsidRPr="007C7A64">
              <w:rPr>
                <w:rFonts w:ascii="Times New Roman" w:hint="eastAsia"/>
                <w:sz w:val="24"/>
              </w:rPr>
              <w:t>1002</w:t>
            </w:r>
            <w:r w:rsidRPr="007C7A64">
              <w:rPr>
                <w:rFonts w:ascii="Times New Roman" w:hint="eastAsia"/>
                <w:sz w:val="24"/>
              </w:rPr>
              <w:t>號刑事判決撤銷</w:t>
            </w:r>
            <w:r w:rsidRPr="007C7A64">
              <w:rPr>
                <w:rFonts w:ascii="Times New Roman" w:hint="eastAsia"/>
                <w:sz w:val="24"/>
              </w:rPr>
              <w:lastRenderedPageBreak/>
              <w:t>改判無罪：被告確有出差之事實，因而支出必要之交通費用；「國內出差旅費報支要點」並無出差應由機關所在地作為報支交通費起訖點之規定，被告由住籍地直接前往，並無錯誤。</w:t>
            </w:r>
          </w:p>
          <w:p w14:paraId="38207145" w14:textId="77777777" w:rsidR="00F910BE" w:rsidRPr="007C7A64" w:rsidRDefault="00F910BE" w:rsidP="00F910BE">
            <w:pPr>
              <w:overflowPunct/>
              <w:autoSpaceDE/>
              <w:autoSpaceDN/>
              <w:spacing w:before="100" w:after="100"/>
              <w:rPr>
                <w:rFonts w:ascii="Times New Roman"/>
                <w:sz w:val="24"/>
              </w:rPr>
            </w:pPr>
            <w:r w:rsidRPr="007C7A64">
              <w:rPr>
                <w:rFonts w:ascii="Times New Roman" w:hint="eastAsia"/>
                <w:sz w:val="24"/>
              </w:rPr>
              <w:t>*</w:t>
            </w:r>
            <w:r w:rsidRPr="007C7A64">
              <w:rPr>
                <w:rFonts w:ascii="Times New Roman"/>
                <w:sz w:val="24"/>
              </w:rPr>
              <w:t>*</w:t>
            </w:r>
            <w:r w:rsidRPr="007C7A64">
              <w:rPr>
                <w:rFonts w:ascii="Times New Roman" w:hint="eastAsia"/>
                <w:sz w:val="24"/>
              </w:rPr>
              <w:t>懲戒法院</w:t>
            </w:r>
            <w:r w:rsidRPr="007C7A64">
              <w:rPr>
                <w:rFonts w:ascii="Times New Roman" w:hint="eastAsia"/>
                <w:sz w:val="24"/>
              </w:rPr>
              <w:t>110</w:t>
            </w:r>
            <w:r w:rsidRPr="007C7A64">
              <w:rPr>
                <w:rFonts w:ascii="Times New Roman" w:hint="eastAsia"/>
                <w:sz w:val="24"/>
              </w:rPr>
              <w:t>年度澄字第</w:t>
            </w:r>
            <w:r w:rsidRPr="007C7A64">
              <w:rPr>
                <w:rFonts w:ascii="Times New Roman" w:hint="eastAsia"/>
                <w:sz w:val="24"/>
              </w:rPr>
              <w:t>14</w:t>
            </w:r>
            <w:r w:rsidRPr="007C7A64">
              <w:rPr>
                <w:rFonts w:ascii="Times New Roman" w:hint="eastAsia"/>
                <w:sz w:val="24"/>
              </w:rPr>
              <w:t>號判決不受懲戒：被付懲戒人無主觀故意、過失。</w:t>
            </w:r>
          </w:p>
        </w:tc>
        <w:tc>
          <w:tcPr>
            <w:tcW w:w="661" w:type="pct"/>
          </w:tcPr>
          <w:p w14:paraId="4FA64027" w14:textId="77777777" w:rsidR="00F910BE" w:rsidRPr="007C7A64" w:rsidRDefault="00F910BE" w:rsidP="00F910BE">
            <w:pPr>
              <w:overflowPunct/>
              <w:autoSpaceDE/>
              <w:autoSpaceDN/>
              <w:spacing w:before="100" w:after="100" w:line="440" w:lineRule="exact"/>
              <w:jc w:val="left"/>
              <w:rPr>
                <w:rFonts w:hAnsi="標楷體"/>
                <w:sz w:val="24"/>
                <w:szCs w:val="24"/>
              </w:rPr>
            </w:pPr>
            <w:r w:rsidRPr="007C7A64">
              <w:rPr>
                <w:rFonts w:hAnsi="標楷體" w:hint="eastAsia"/>
                <w:sz w:val="24"/>
                <w:szCs w:val="24"/>
              </w:rPr>
              <w:lastRenderedPageBreak/>
              <w:t>111年01月21日一審</w:t>
            </w:r>
          </w:p>
          <w:p w14:paraId="37F7FB13" w14:textId="77777777" w:rsidR="00F910BE" w:rsidRPr="007C7A64" w:rsidRDefault="00F910BE" w:rsidP="00F910BE">
            <w:pPr>
              <w:overflowPunct/>
              <w:autoSpaceDE/>
              <w:autoSpaceDN/>
              <w:spacing w:before="100" w:after="100" w:line="440" w:lineRule="exact"/>
              <w:jc w:val="left"/>
              <w:rPr>
                <w:rFonts w:hAnsi="標楷體"/>
                <w:sz w:val="24"/>
                <w:szCs w:val="24"/>
              </w:rPr>
            </w:pPr>
            <w:r w:rsidRPr="007C7A64">
              <w:rPr>
                <w:rFonts w:hAnsi="標楷體" w:hint="eastAsia"/>
                <w:sz w:val="24"/>
                <w:szCs w:val="24"/>
              </w:rPr>
              <w:t>111年8月17日二審</w:t>
            </w:r>
          </w:p>
          <w:p w14:paraId="3F67D8C0" w14:textId="77777777" w:rsidR="00F910BE" w:rsidRPr="007C7A64" w:rsidRDefault="00F910BE" w:rsidP="00F910BE">
            <w:pPr>
              <w:overflowPunct/>
              <w:autoSpaceDE/>
              <w:autoSpaceDN/>
              <w:spacing w:before="100" w:after="100" w:line="440" w:lineRule="exact"/>
              <w:jc w:val="left"/>
              <w:rPr>
                <w:rFonts w:hAnsi="標楷體"/>
                <w:sz w:val="24"/>
                <w:szCs w:val="24"/>
              </w:rPr>
            </w:pPr>
            <w:r w:rsidRPr="007C7A64">
              <w:rPr>
                <w:rFonts w:hAnsi="標楷體" w:hint="eastAsia"/>
                <w:sz w:val="24"/>
                <w:szCs w:val="24"/>
              </w:rPr>
              <w:t>111年12月15日三審</w:t>
            </w:r>
          </w:p>
        </w:tc>
        <w:tc>
          <w:tcPr>
            <w:tcW w:w="969" w:type="pct"/>
          </w:tcPr>
          <w:p w14:paraId="0DF31738" w14:textId="77777777" w:rsidR="00F910BE" w:rsidRPr="007C7A64" w:rsidRDefault="00F910BE" w:rsidP="00F910BE">
            <w:pPr>
              <w:overflowPunct/>
              <w:autoSpaceDE/>
              <w:autoSpaceDN/>
              <w:spacing w:before="100" w:after="100" w:line="440" w:lineRule="exact"/>
              <w:jc w:val="left"/>
              <w:rPr>
                <w:rFonts w:hAnsi="標楷體"/>
                <w:sz w:val="24"/>
                <w:szCs w:val="24"/>
              </w:rPr>
            </w:pPr>
            <w:r w:rsidRPr="007C7A64">
              <w:rPr>
                <w:rFonts w:hAnsi="標楷體" w:hint="eastAsia"/>
                <w:sz w:val="24"/>
                <w:szCs w:val="24"/>
              </w:rPr>
              <w:t>是。</w:t>
            </w:r>
          </w:p>
          <w:p w14:paraId="41CE6E2D" w14:textId="77777777" w:rsidR="00F910BE" w:rsidRPr="007C7A64" w:rsidRDefault="00F910BE" w:rsidP="00F910BE">
            <w:pPr>
              <w:overflowPunct/>
              <w:autoSpaceDE/>
              <w:autoSpaceDN/>
              <w:spacing w:before="100" w:after="100" w:line="440" w:lineRule="exact"/>
              <w:jc w:val="left"/>
              <w:rPr>
                <w:rFonts w:hAnsi="標楷體"/>
                <w:sz w:val="24"/>
                <w:szCs w:val="24"/>
              </w:rPr>
            </w:pPr>
            <w:r w:rsidRPr="007C7A64">
              <w:rPr>
                <w:rFonts w:hAnsi="標楷體" w:hint="eastAsia"/>
                <w:sz w:val="24"/>
                <w:szCs w:val="24"/>
              </w:rPr>
              <w:t>詐領交通費</w:t>
            </w:r>
          </w:p>
        </w:tc>
        <w:tc>
          <w:tcPr>
            <w:tcW w:w="918" w:type="pct"/>
          </w:tcPr>
          <w:p w14:paraId="27657BFB" w14:textId="77777777" w:rsidR="00F910BE" w:rsidRPr="007C7A64" w:rsidRDefault="00F910BE" w:rsidP="00F910BE">
            <w:pPr>
              <w:overflowPunct/>
              <w:autoSpaceDE/>
              <w:autoSpaceDN/>
              <w:spacing w:before="100" w:after="100" w:line="440" w:lineRule="exact"/>
              <w:rPr>
                <w:rFonts w:hAnsi="標楷體"/>
                <w:sz w:val="24"/>
                <w:szCs w:val="24"/>
              </w:rPr>
            </w:pPr>
            <w:r w:rsidRPr="007C7A64">
              <w:rPr>
                <w:rFonts w:hAnsi="標楷體" w:hint="eastAsia"/>
                <w:sz w:val="24"/>
                <w:szCs w:val="24"/>
              </w:rPr>
              <w:t>本件經二審檢察官變更起訴法條為刑法第339條第1項詐欺取財罪，嗣經法院判決被告無罪</w:t>
            </w:r>
          </w:p>
        </w:tc>
      </w:tr>
      <w:tr w:rsidR="00883FA5" w:rsidRPr="007C7A64" w14:paraId="7DADD1FB" w14:textId="77777777" w:rsidTr="00F910BE">
        <w:tc>
          <w:tcPr>
            <w:tcW w:w="168" w:type="pct"/>
          </w:tcPr>
          <w:p w14:paraId="17841D22" w14:textId="77777777" w:rsidR="00F910BE" w:rsidRPr="007C7A64" w:rsidRDefault="00F910BE" w:rsidP="00F910BE">
            <w:pPr>
              <w:numPr>
                <w:ilvl w:val="0"/>
                <w:numId w:val="40"/>
              </w:numPr>
              <w:overflowPunct/>
              <w:autoSpaceDE/>
              <w:autoSpaceDN/>
              <w:spacing w:before="100" w:after="100"/>
              <w:ind w:left="0" w:firstLine="0"/>
              <w:jc w:val="center"/>
              <w:rPr>
                <w:rFonts w:ascii="Times New Roman"/>
                <w:sz w:val="24"/>
              </w:rPr>
            </w:pPr>
          </w:p>
        </w:tc>
        <w:tc>
          <w:tcPr>
            <w:tcW w:w="450" w:type="pct"/>
          </w:tcPr>
          <w:p w14:paraId="425E616A" w14:textId="77777777" w:rsidR="00F910BE" w:rsidRPr="007C7A64" w:rsidRDefault="00F910BE" w:rsidP="00F910BE">
            <w:pPr>
              <w:overflowPunct/>
              <w:autoSpaceDE/>
              <w:autoSpaceDN/>
              <w:spacing w:before="100" w:after="100"/>
              <w:rPr>
                <w:rFonts w:ascii="Times New Roman"/>
                <w:sz w:val="24"/>
              </w:rPr>
            </w:pPr>
            <w:r w:rsidRPr="007C7A64">
              <w:rPr>
                <w:rFonts w:ascii="Times New Roman" w:hint="eastAsia"/>
                <w:sz w:val="24"/>
              </w:rPr>
              <w:t>臺灣雲林地方法院</w:t>
            </w:r>
            <w:r w:rsidRPr="007C7A64">
              <w:rPr>
                <w:rFonts w:ascii="Times New Roman" w:hint="eastAsia"/>
                <w:sz w:val="24"/>
              </w:rPr>
              <w:t>110</w:t>
            </w:r>
            <w:r w:rsidRPr="007C7A64">
              <w:rPr>
                <w:rFonts w:ascii="Times New Roman" w:hint="eastAsia"/>
                <w:sz w:val="24"/>
              </w:rPr>
              <w:t>年度訴字第</w:t>
            </w:r>
            <w:r w:rsidRPr="007C7A64">
              <w:rPr>
                <w:rFonts w:ascii="Times New Roman" w:hint="eastAsia"/>
                <w:sz w:val="24"/>
              </w:rPr>
              <w:t>185</w:t>
            </w:r>
            <w:r w:rsidRPr="007C7A64">
              <w:rPr>
                <w:rFonts w:ascii="Times New Roman" w:hint="eastAsia"/>
                <w:sz w:val="24"/>
              </w:rPr>
              <w:t>號</w:t>
            </w:r>
          </w:p>
        </w:tc>
        <w:tc>
          <w:tcPr>
            <w:tcW w:w="1123" w:type="pct"/>
          </w:tcPr>
          <w:p w14:paraId="39CC04F6" w14:textId="77777777" w:rsidR="00F910BE" w:rsidRPr="007C7A64" w:rsidRDefault="00F910BE" w:rsidP="00F910BE">
            <w:pPr>
              <w:overflowPunct/>
              <w:autoSpaceDE/>
              <w:autoSpaceDN/>
              <w:spacing w:before="100" w:after="100"/>
              <w:rPr>
                <w:rFonts w:ascii="Times New Roman"/>
                <w:sz w:val="24"/>
              </w:rPr>
            </w:pPr>
            <w:r w:rsidRPr="007C7A64">
              <w:rPr>
                <w:rFonts w:ascii="Times New Roman" w:hint="eastAsia"/>
                <w:sz w:val="24"/>
              </w:rPr>
              <w:t>被告等</w:t>
            </w:r>
            <w:r w:rsidRPr="007C7A64">
              <w:rPr>
                <w:rFonts w:ascii="Times New Roman" w:hint="eastAsia"/>
                <w:sz w:val="24"/>
              </w:rPr>
              <w:t>3</w:t>
            </w:r>
            <w:r w:rsidRPr="007C7A64">
              <w:rPr>
                <w:rFonts w:ascii="Times New Roman" w:hint="eastAsia"/>
                <w:sz w:val="24"/>
              </w:rPr>
              <w:t>人為臺灣雲林農田水利會之會長室副管理師、西螺管理處管理師兼主任，及九隆工作站三等助理管理師兼站長，於赴外縣市出差時，未有實際住宿且搭乘公務車往返，卻擅自填載各民宿已</w:t>
            </w:r>
            <w:r w:rsidRPr="007C7A64">
              <w:rPr>
                <w:rFonts w:ascii="Times New Roman" w:hint="eastAsia"/>
                <w:sz w:val="24"/>
              </w:rPr>
              <w:lastRenderedPageBreak/>
              <w:t>用印完畢之免用統一發票空白收據，列印不實之「雲林農田水利會國內出差旅費報告表」並用印、檢附上開不實收據，申報支領住宿費、雜費、交通費等，構成利用職務上機會詐取財物。</w:t>
            </w:r>
          </w:p>
        </w:tc>
        <w:tc>
          <w:tcPr>
            <w:tcW w:w="711" w:type="pct"/>
          </w:tcPr>
          <w:p w14:paraId="62E728F5" w14:textId="77777777" w:rsidR="00F910BE" w:rsidRPr="007C7A64" w:rsidRDefault="00F910BE" w:rsidP="00F910BE">
            <w:pPr>
              <w:overflowPunct/>
              <w:autoSpaceDE/>
              <w:autoSpaceDN/>
              <w:spacing w:before="100" w:after="100"/>
              <w:rPr>
                <w:rFonts w:ascii="Times New Roman"/>
                <w:sz w:val="24"/>
              </w:rPr>
            </w:pPr>
            <w:r w:rsidRPr="007C7A64">
              <w:rPr>
                <w:rFonts w:ascii="Times New Roman" w:hint="eastAsia"/>
                <w:sz w:val="24"/>
              </w:rPr>
              <w:lastRenderedPageBreak/>
              <w:t>成立本罪。</w:t>
            </w:r>
          </w:p>
          <w:p w14:paraId="591B25CE" w14:textId="77777777" w:rsidR="00F910BE" w:rsidRPr="007C7A64" w:rsidRDefault="00F910BE" w:rsidP="00F910BE">
            <w:pPr>
              <w:overflowPunct/>
              <w:autoSpaceDE/>
              <w:autoSpaceDN/>
              <w:spacing w:before="100" w:after="100"/>
              <w:rPr>
                <w:rFonts w:ascii="Times New Roman"/>
                <w:sz w:val="24"/>
              </w:rPr>
            </w:pPr>
            <w:r w:rsidRPr="007C7A64">
              <w:rPr>
                <w:rFonts w:ascii="Times New Roman" w:hint="eastAsia"/>
                <w:sz w:val="24"/>
              </w:rPr>
              <w:t>被告中</w:t>
            </w:r>
            <w:r w:rsidRPr="007C7A64">
              <w:rPr>
                <w:rFonts w:ascii="Times New Roman" w:hint="eastAsia"/>
                <w:sz w:val="24"/>
              </w:rPr>
              <w:t>2</w:t>
            </w:r>
            <w:r w:rsidRPr="007C7A64">
              <w:rPr>
                <w:rFonts w:ascii="Times New Roman" w:hint="eastAsia"/>
                <w:sz w:val="24"/>
              </w:rPr>
              <w:t>人諭知緩刑（向公庫支付</w:t>
            </w:r>
            <w:r w:rsidRPr="007C7A64">
              <w:rPr>
                <w:rFonts w:ascii="Times New Roman" w:hint="eastAsia"/>
                <w:sz w:val="24"/>
              </w:rPr>
              <w:t>15</w:t>
            </w:r>
            <w:r w:rsidRPr="007C7A64">
              <w:rPr>
                <w:rFonts w:ascii="Times New Roman" w:hint="eastAsia"/>
                <w:sz w:val="24"/>
              </w:rPr>
              <w:t>萬元、</w:t>
            </w:r>
            <w:r w:rsidRPr="007C7A64">
              <w:rPr>
                <w:rFonts w:ascii="Times New Roman" w:hint="eastAsia"/>
                <w:sz w:val="24"/>
              </w:rPr>
              <w:t>10</w:t>
            </w:r>
            <w:r w:rsidRPr="007C7A64">
              <w:rPr>
                <w:rFonts w:ascii="Times New Roman" w:hint="eastAsia"/>
                <w:sz w:val="24"/>
              </w:rPr>
              <w:t>萬元）：坦承犯行並繳交犯罪所得。另一位</w:t>
            </w:r>
            <w:r w:rsidRPr="007C7A64">
              <w:rPr>
                <w:rFonts w:ascii="Times New Roman" w:hint="eastAsia"/>
                <w:sz w:val="24"/>
              </w:rPr>
              <w:lastRenderedPageBreak/>
              <w:t>被告未認錯，故未予緩刑。</w:t>
            </w:r>
          </w:p>
          <w:p w14:paraId="018631C5" w14:textId="77777777" w:rsidR="00F910BE" w:rsidRPr="007C7A64" w:rsidRDefault="00F910BE" w:rsidP="00F910BE">
            <w:pPr>
              <w:overflowPunct/>
              <w:autoSpaceDE/>
              <w:autoSpaceDN/>
              <w:spacing w:before="100" w:after="100"/>
              <w:rPr>
                <w:rFonts w:ascii="Times New Roman"/>
                <w:sz w:val="24"/>
              </w:rPr>
            </w:pPr>
            <w:r w:rsidRPr="007C7A64">
              <w:rPr>
                <w:rFonts w:ascii="Times New Roman" w:hint="eastAsia"/>
                <w:sz w:val="24"/>
              </w:rPr>
              <w:t>*</w:t>
            </w:r>
            <w:r w:rsidRPr="007C7A64">
              <w:rPr>
                <w:rFonts w:ascii="Times New Roman"/>
                <w:sz w:val="24"/>
              </w:rPr>
              <w:t>*</w:t>
            </w:r>
            <w:r w:rsidRPr="007C7A64">
              <w:rPr>
                <w:rFonts w:ascii="Times New Roman" w:hint="eastAsia"/>
                <w:sz w:val="24"/>
              </w:rPr>
              <w:t>臺灣高等法院臺南分院</w:t>
            </w:r>
            <w:r w:rsidRPr="007C7A64">
              <w:rPr>
                <w:rFonts w:ascii="Times New Roman" w:hint="eastAsia"/>
                <w:sz w:val="24"/>
              </w:rPr>
              <w:t>111</w:t>
            </w:r>
            <w:r w:rsidRPr="007C7A64">
              <w:rPr>
                <w:rFonts w:ascii="Times New Roman" w:hint="eastAsia"/>
                <w:sz w:val="24"/>
              </w:rPr>
              <w:t>年度上訴字第</w:t>
            </w:r>
            <w:r w:rsidRPr="007C7A64">
              <w:rPr>
                <w:rFonts w:ascii="Times New Roman" w:hint="eastAsia"/>
                <w:sz w:val="24"/>
              </w:rPr>
              <w:t>424</w:t>
            </w:r>
            <w:r w:rsidRPr="007C7A64">
              <w:rPr>
                <w:rFonts w:ascii="Times New Roman" w:hint="eastAsia"/>
                <w:sz w:val="24"/>
              </w:rPr>
              <w:t>號刑事判決撤銷改判詐欺取財罪：公務員向機關申報出差費、值班費、加班費、休假補助，乃係基於其公務員之身分所為之申報，非屬利用職務上機會，亦不該當於刑法第</w:t>
            </w:r>
            <w:r w:rsidRPr="007C7A64">
              <w:rPr>
                <w:rFonts w:ascii="Times New Roman" w:hint="eastAsia"/>
                <w:sz w:val="24"/>
              </w:rPr>
              <w:t>134</w:t>
            </w:r>
            <w:r w:rsidRPr="007C7A64">
              <w:rPr>
                <w:rFonts w:ascii="Times New Roman" w:hint="eastAsia"/>
                <w:sz w:val="24"/>
              </w:rPr>
              <w:t>條。縱有不實申報，亦係破壞機關內部之信賴關係，難認係屬利用職務上之機會詐取財物罪，且被告均認罪，故予緩刑。</w:t>
            </w:r>
          </w:p>
        </w:tc>
        <w:tc>
          <w:tcPr>
            <w:tcW w:w="661" w:type="pct"/>
          </w:tcPr>
          <w:p w14:paraId="1430158E" w14:textId="77777777" w:rsidR="00F910BE" w:rsidRPr="007C7A64" w:rsidRDefault="00F910BE" w:rsidP="00F910BE">
            <w:pPr>
              <w:overflowPunct/>
              <w:autoSpaceDE/>
              <w:autoSpaceDN/>
              <w:spacing w:before="100" w:after="100" w:line="440" w:lineRule="exact"/>
              <w:jc w:val="left"/>
              <w:rPr>
                <w:rFonts w:hAnsi="標楷體"/>
                <w:sz w:val="24"/>
                <w:szCs w:val="24"/>
              </w:rPr>
            </w:pPr>
            <w:r w:rsidRPr="007C7A64">
              <w:rPr>
                <w:rFonts w:hAnsi="標楷體" w:hint="eastAsia"/>
                <w:sz w:val="24"/>
                <w:szCs w:val="24"/>
              </w:rPr>
              <w:lastRenderedPageBreak/>
              <w:t>111年01月26日一審</w:t>
            </w:r>
          </w:p>
          <w:p w14:paraId="13B7AAE7" w14:textId="77777777" w:rsidR="00F910BE" w:rsidRPr="007C7A64" w:rsidRDefault="00F910BE" w:rsidP="00F910BE">
            <w:pPr>
              <w:overflowPunct/>
              <w:autoSpaceDE/>
              <w:autoSpaceDN/>
              <w:spacing w:before="100" w:after="100" w:line="440" w:lineRule="exact"/>
              <w:jc w:val="left"/>
              <w:rPr>
                <w:rFonts w:hAnsi="標楷體"/>
                <w:sz w:val="24"/>
                <w:szCs w:val="24"/>
              </w:rPr>
            </w:pPr>
            <w:r w:rsidRPr="007C7A64">
              <w:rPr>
                <w:rFonts w:hAnsi="標楷體" w:hint="eastAsia"/>
                <w:sz w:val="24"/>
                <w:szCs w:val="24"/>
              </w:rPr>
              <w:t>111年10月18日二審確定</w:t>
            </w:r>
          </w:p>
        </w:tc>
        <w:tc>
          <w:tcPr>
            <w:tcW w:w="969" w:type="pct"/>
          </w:tcPr>
          <w:p w14:paraId="08241562" w14:textId="77777777" w:rsidR="00F910BE" w:rsidRPr="007C7A64" w:rsidRDefault="00F910BE" w:rsidP="00F910BE">
            <w:pPr>
              <w:overflowPunct/>
              <w:autoSpaceDE/>
              <w:autoSpaceDN/>
              <w:spacing w:before="100" w:after="100" w:line="440" w:lineRule="exact"/>
              <w:jc w:val="left"/>
              <w:rPr>
                <w:rFonts w:hAnsi="標楷體"/>
                <w:sz w:val="24"/>
                <w:szCs w:val="24"/>
              </w:rPr>
            </w:pPr>
            <w:r w:rsidRPr="007C7A64">
              <w:rPr>
                <w:rFonts w:hAnsi="標楷體" w:hint="eastAsia"/>
                <w:sz w:val="24"/>
                <w:szCs w:val="24"/>
              </w:rPr>
              <w:t>是。</w:t>
            </w:r>
          </w:p>
          <w:p w14:paraId="6B5507EF" w14:textId="77777777" w:rsidR="00F910BE" w:rsidRPr="007C7A64" w:rsidRDefault="00F910BE" w:rsidP="00F910BE">
            <w:pPr>
              <w:overflowPunct/>
              <w:autoSpaceDE/>
              <w:autoSpaceDN/>
              <w:spacing w:before="100" w:after="100" w:line="440" w:lineRule="exact"/>
              <w:jc w:val="left"/>
              <w:rPr>
                <w:rFonts w:hAnsi="標楷體"/>
                <w:sz w:val="24"/>
                <w:szCs w:val="24"/>
              </w:rPr>
            </w:pPr>
            <w:r w:rsidRPr="007C7A64">
              <w:rPr>
                <w:rFonts w:hAnsi="標楷體" w:hint="eastAsia"/>
                <w:sz w:val="24"/>
                <w:szCs w:val="24"/>
              </w:rPr>
              <w:t>詐領差旅費</w:t>
            </w:r>
          </w:p>
        </w:tc>
        <w:tc>
          <w:tcPr>
            <w:tcW w:w="918" w:type="pct"/>
          </w:tcPr>
          <w:p w14:paraId="381E4E47" w14:textId="77777777" w:rsidR="00F910BE" w:rsidRPr="007C7A64" w:rsidRDefault="00F910BE" w:rsidP="00F910BE">
            <w:pPr>
              <w:overflowPunct/>
              <w:autoSpaceDE/>
              <w:autoSpaceDN/>
              <w:spacing w:before="100" w:after="100" w:line="440" w:lineRule="exact"/>
              <w:rPr>
                <w:rFonts w:hAnsi="標楷體" w:cs="新細明體"/>
                <w:sz w:val="24"/>
                <w:szCs w:val="24"/>
              </w:rPr>
            </w:pPr>
            <w:r w:rsidRPr="007C7A64">
              <w:rPr>
                <w:rFonts w:hAnsi="標楷體" w:cs="新細明體" w:hint="eastAsia"/>
                <w:sz w:val="24"/>
                <w:szCs w:val="24"/>
              </w:rPr>
              <w:t>本件於上訴中請求改判普通詐欺罪，二審（臺灣高等法院臺南高分院111年度上訴字第424號）改依</w:t>
            </w:r>
            <w:r w:rsidRPr="007C7A64">
              <w:rPr>
                <w:rFonts w:hAnsi="標楷體" w:cs="新細明體" w:hint="eastAsia"/>
                <w:sz w:val="24"/>
                <w:szCs w:val="24"/>
              </w:rPr>
              <w:lastRenderedPageBreak/>
              <w:t>刑法第339條第1項詐欺取財罪論處</w:t>
            </w:r>
          </w:p>
        </w:tc>
      </w:tr>
      <w:tr w:rsidR="00883FA5" w:rsidRPr="007C7A64" w14:paraId="3F3F2911" w14:textId="77777777" w:rsidTr="00F910BE">
        <w:tc>
          <w:tcPr>
            <w:tcW w:w="168" w:type="pct"/>
          </w:tcPr>
          <w:p w14:paraId="105D825F" w14:textId="77777777" w:rsidR="00F910BE" w:rsidRPr="007C7A64" w:rsidRDefault="00F910BE" w:rsidP="00F910BE">
            <w:pPr>
              <w:numPr>
                <w:ilvl w:val="0"/>
                <w:numId w:val="40"/>
              </w:numPr>
              <w:overflowPunct/>
              <w:autoSpaceDE/>
              <w:autoSpaceDN/>
              <w:spacing w:before="100" w:after="100"/>
              <w:ind w:left="0" w:firstLine="0"/>
              <w:jc w:val="center"/>
              <w:rPr>
                <w:rFonts w:ascii="Times New Roman"/>
                <w:sz w:val="24"/>
              </w:rPr>
            </w:pPr>
          </w:p>
        </w:tc>
        <w:tc>
          <w:tcPr>
            <w:tcW w:w="450" w:type="pct"/>
          </w:tcPr>
          <w:p w14:paraId="6E5F3779" w14:textId="77777777" w:rsidR="00F910BE" w:rsidRPr="007C7A64" w:rsidRDefault="00F910BE" w:rsidP="00F910BE">
            <w:pPr>
              <w:overflowPunct/>
              <w:autoSpaceDE/>
              <w:autoSpaceDN/>
              <w:spacing w:before="100" w:after="100"/>
              <w:rPr>
                <w:rFonts w:ascii="Times New Roman"/>
                <w:sz w:val="24"/>
              </w:rPr>
            </w:pPr>
            <w:r w:rsidRPr="007C7A64">
              <w:rPr>
                <w:rFonts w:ascii="Times New Roman" w:hint="eastAsia"/>
                <w:sz w:val="24"/>
              </w:rPr>
              <w:t>臺灣士林地方</w:t>
            </w:r>
            <w:r w:rsidRPr="007C7A64">
              <w:rPr>
                <w:rFonts w:ascii="Times New Roman" w:hint="eastAsia"/>
                <w:sz w:val="24"/>
              </w:rPr>
              <w:lastRenderedPageBreak/>
              <w:t>法院</w:t>
            </w:r>
            <w:r w:rsidRPr="007C7A64">
              <w:rPr>
                <w:rFonts w:ascii="Times New Roman" w:hint="eastAsia"/>
                <w:sz w:val="24"/>
              </w:rPr>
              <w:t>110</w:t>
            </w:r>
            <w:r w:rsidRPr="007C7A64">
              <w:rPr>
                <w:rFonts w:ascii="Times New Roman" w:hint="eastAsia"/>
                <w:sz w:val="24"/>
              </w:rPr>
              <w:t>年度訴字第</w:t>
            </w:r>
            <w:r w:rsidRPr="007C7A64">
              <w:rPr>
                <w:rFonts w:ascii="Times New Roman" w:hint="eastAsia"/>
                <w:sz w:val="24"/>
              </w:rPr>
              <w:t>151</w:t>
            </w:r>
            <w:r w:rsidRPr="007C7A64">
              <w:rPr>
                <w:rFonts w:ascii="Times New Roman" w:hint="eastAsia"/>
                <w:sz w:val="24"/>
              </w:rPr>
              <w:t>號</w:t>
            </w:r>
          </w:p>
        </w:tc>
        <w:tc>
          <w:tcPr>
            <w:tcW w:w="1123" w:type="pct"/>
          </w:tcPr>
          <w:p w14:paraId="55E0094D" w14:textId="77777777" w:rsidR="00F910BE" w:rsidRPr="007C7A64" w:rsidRDefault="00F910BE" w:rsidP="00F910BE">
            <w:pPr>
              <w:overflowPunct/>
              <w:autoSpaceDE/>
              <w:autoSpaceDN/>
              <w:spacing w:before="100" w:after="100"/>
              <w:rPr>
                <w:rFonts w:ascii="Times New Roman"/>
                <w:sz w:val="24"/>
              </w:rPr>
            </w:pPr>
            <w:r w:rsidRPr="007C7A64">
              <w:rPr>
                <w:rFonts w:ascii="Times New Roman" w:hint="eastAsia"/>
                <w:sz w:val="24"/>
              </w:rPr>
              <w:lastRenderedPageBreak/>
              <w:t>被告係士林地方法院民事庭法官，並無加班之事</w:t>
            </w:r>
            <w:r w:rsidRPr="007C7A64">
              <w:rPr>
                <w:rFonts w:ascii="Times New Roman" w:hint="eastAsia"/>
                <w:sz w:val="24"/>
              </w:rPr>
              <w:lastRenderedPageBreak/>
              <w:t>實，於人事差勤系統線上不實填載申請加班共計</w:t>
            </w:r>
            <w:r w:rsidRPr="007C7A64">
              <w:rPr>
                <w:rFonts w:ascii="Times New Roman" w:hint="eastAsia"/>
                <w:sz w:val="24"/>
              </w:rPr>
              <w:t>22</w:t>
            </w:r>
            <w:r w:rsidRPr="007C7A64">
              <w:rPr>
                <w:rFonts w:ascii="Times New Roman" w:hint="eastAsia"/>
                <w:sz w:val="24"/>
              </w:rPr>
              <w:t>小時，並將其中</w:t>
            </w:r>
            <w:r w:rsidRPr="007C7A64">
              <w:rPr>
                <w:rFonts w:ascii="Times New Roman" w:hint="eastAsia"/>
                <w:sz w:val="24"/>
              </w:rPr>
              <w:t>12</w:t>
            </w:r>
            <w:r w:rsidRPr="007C7A64">
              <w:rPr>
                <w:rFonts w:ascii="Times New Roman" w:hint="eastAsia"/>
                <w:sz w:val="24"/>
              </w:rPr>
              <w:t>小時申請加班補休在案，再製作內容不實之「加班費請領單」並列印成書面，詐得</w:t>
            </w:r>
            <w:r w:rsidRPr="007C7A64">
              <w:rPr>
                <w:rFonts w:ascii="Times New Roman" w:hint="eastAsia"/>
                <w:sz w:val="24"/>
              </w:rPr>
              <w:t>8</w:t>
            </w:r>
            <w:r w:rsidRPr="007C7A64">
              <w:rPr>
                <w:rFonts w:ascii="Times New Roman" w:hint="eastAsia"/>
                <w:sz w:val="24"/>
              </w:rPr>
              <w:t>小時總計</w:t>
            </w:r>
            <w:r w:rsidRPr="007C7A64">
              <w:rPr>
                <w:rFonts w:ascii="Times New Roman" w:hint="eastAsia"/>
                <w:sz w:val="24"/>
              </w:rPr>
              <w:t>6,136</w:t>
            </w:r>
            <w:r w:rsidRPr="007C7A64">
              <w:rPr>
                <w:rFonts w:ascii="Times New Roman" w:hint="eastAsia"/>
                <w:sz w:val="24"/>
              </w:rPr>
              <w:t>元之加班費，涉犯刑法第</w:t>
            </w:r>
            <w:r w:rsidRPr="007C7A64">
              <w:rPr>
                <w:rFonts w:ascii="Times New Roman" w:hint="eastAsia"/>
                <w:sz w:val="24"/>
              </w:rPr>
              <w:t>339</w:t>
            </w:r>
            <w:r w:rsidRPr="007C7A64">
              <w:rPr>
                <w:rFonts w:ascii="Times New Roman" w:hint="eastAsia"/>
                <w:sz w:val="24"/>
              </w:rPr>
              <w:t>條第</w:t>
            </w:r>
            <w:r w:rsidRPr="007C7A64">
              <w:rPr>
                <w:rFonts w:ascii="Times New Roman" w:hint="eastAsia"/>
                <w:sz w:val="24"/>
              </w:rPr>
              <w:t>1</w:t>
            </w:r>
            <w:r w:rsidRPr="007C7A64">
              <w:rPr>
                <w:rFonts w:ascii="Times New Roman" w:hint="eastAsia"/>
                <w:sz w:val="24"/>
              </w:rPr>
              <w:t>項詐欺取財罪。</w:t>
            </w:r>
          </w:p>
        </w:tc>
        <w:tc>
          <w:tcPr>
            <w:tcW w:w="711" w:type="pct"/>
          </w:tcPr>
          <w:p w14:paraId="0ED1C1FE" w14:textId="77777777" w:rsidR="00F910BE" w:rsidRPr="007C7A64" w:rsidRDefault="00F910BE" w:rsidP="00F910BE">
            <w:pPr>
              <w:overflowPunct/>
              <w:autoSpaceDE/>
              <w:autoSpaceDN/>
              <w:spacing w:before="100" w:after="100"/>
              <w:rPr>
                <w:rFonts w:ascii="Times New Roman"/>
                <w:sz w:val="24"/>
              </w:rPr>
            </w:pPr>
            <w:r w:rsidRPr="007C7A64">
              <w:rPr>
                <w:rFonts w:ascii="Times New Roman" w:hint="eastAsia"/>
                <w:sz w:val="24"/>
              </w:rPr>
              <w:lastRenderedPageBreak/>
              <w:t>無罪：被告實際加班時數有達</w:t>
            </w:r>
            <w:r w:rsidRPr="007C7A64">
              <w:rPr>
                <w:rFonts w:ascii="Times New Roman" w:hint="eastAsia"/>
                <w:sz w:val="24"/>
              </w:rPr>
              <w:lastRenderedPageBreak/>
              <w:t>到申報之時數，所為虛報事實係因加班規範不明確所導致行政上誤報或便宜形式申報。</w:t>
            </w:r>
          </w:p>
        </w:tc>
        <w:tc>
          <w:tcPr>
            <w:tcW w:w="661" w:type="pct"/>
          </w:tcPr>
          <w:p w14:paraId="200BD9C8" w14:textId="77777777" w:rsidR="00F910BE" w:rsidRPr="007C7A64" w:rsidRDefault="00F910BE" w:rsidP="00F910BE">
            <w:pPr>
              <w:overflowPunct/>
              <w:autoSpaceDE/>
              <w:autoSpaceDN/>
              <w:spacing w:before="100" w:after="100" w:line="440" w:lineRule="exact"/>
              <w:jc w:val="left"/>
              <w:rPr>
                <w:rFonts w:hAnsi="標楷體"/>
                <w:sz w:val="24"/>
                <w:szCs w:val="24"/>
              </w:rPr>
            </w:pPr>
            <w:r w:rsidRPr="007C7A64">
              <w:rPr>
                <w:rFonts w:hAnsi="標楷體" w:hint="eastAsia"/>
                <w:sz w:val="24"/>
                <w:szCs w:val="24"/>
              </w:rPr>
              <w:lastRenderedPageBreak/>
              <w:t>111年03月</w:t>
            </w:r>
            <w:r w:rsidRPr="007C7A64">
              <w:rPr>
                <w:rFonts w:hAnsi="標楷體" w:hint="eastAsia"/>
                <w:sz w:val="24"/>
                <w:szCs w:val="24"/>
              </w:rPr>
              <w:lastRenderedPageBreak/>
              <w:t>30日一審（無罪）</w:t>
            </w:r>
          </w:p>
          <w:p w14:paraId="01AEA374" w14:textId="77777777" w:rsidR="00F910BE" w:rsidRPr="007C7A64" w:rsidRDefault="00F910BE" w:rsidP="00F910BE">
            <w:pPr>
              <w:overflowPunct/>
              <w:autoSpaceDE/>
              <w:autoSpaceDN/>
              <w:spacing w:before="100" w:after="100" w:line="440" w:lineRule="exact"/>
              <w:jc w:val="left"/>
              <w:rPr>
                <w:rFonts w:hAnsi="標楷體"/>
                <w:sz w:val="24"/>
                <w:szCs w:val="24"/>
              </w:rPr>
            </w:pPr>
            <w:r w:rsidRPr="007C7A64">
              <w:rPr>
                <w:rFonts w:hAnsi="標楷體" w:hint="eastAsia"/>
                <w:sz w:val="24"/>
                <w:szCs w:val="24"/>
              </w:rPr>
              <w:t>上訴中</w:t>
            </w:r>
          </w:p>
          <w:p w14:paraId="23C14BCB" w14:textId="77777777" w:rsidR="00F910BE" w:rsidRPr="007C7A64" w:rsidRDefault="00F910BE" w:rsidP="00F910BE">
            <w:pPr>
              <w:overflowPunct/>
              <w:autoSpaceDE/>
              <w:autoSpaceDN/>
              <w:spacing w:before="100" w:after="100" w:line="440" w:lineRule="exact"/>
              <w:jc w:val="left"/>
              <w:rPr>
                <w:rFonts w:hAnsi="標楷體"/>
                <w:sz w:val="24"/>
                <w:szCs w:val="24"/>
              </w:rPr>
            </w:pPr>
          </w:p>
        </w:tc>
        <w:tc>
          <w:tcPr>
            <w:tcW w:w="969" w:type="pct"/>
          </w:tcPr>
          <w:p w14:paraId="49857C7F" w14:textId="77777777" w:rsidR="00F910BE" w:rsidRPr="007C7A64" w:rsidRDefault="00F910BE" w:rsidP="00F910BE">
            <w:pPr>
              <w:overflowPunct/>
              <w:autoSpaceDE/>
              <w:autoSpaceDN/>
              <w:spacing w:before="100" w:after="100" w:line="440" w:lineRule="exact"/>
              <w:jc w:val="left"/>
              <w:rPr>
                <w:rFonts w:hAnsi="標楷體"/>
                <w:sz w:val="24"/>
                <w:szCs w:val="24"/>
              </w:rPr>
            </w:pPr>
            <w:r w:rsidRPr="007C7A64">
              <w:rPr>
                <w:rFonts w:hAnsi="標楷體" w:hint="eastAsia"/>
                <w:sz w:val="24"/>
                <w:szCs w:val="24"/>
              </w:rPr>
              <w:lastRenderedPageBreak/>
              <w:t>是。</w:t>
            </w:r>
          </w:p>
          <w:p w14:paraId="2105E523" w14:textId="77777777" w:rsidR="00F910BE" w:rsidRPr="007C7A64" w:rsidRDefault="00F910BE" w:rsidP="00F910BE">
            <w:pPr>
              <w:overflowPunct/>
              <w:autoSpaceDE/>
              <w:autoSpaceDN/>
              <w:spacing w:before="100" w:after="100" w:line="440" w:lineRule="exact"/>
              <w:jc w:val="left"/>
              <w:rPr>
                <w:rFonts w:hAnsi="標楷體"/>
                <w:sz w:val="24"/>
                <w:szCs w:val="24"/>
              </w:rPr>
            </w:pPr>
            <w:r w:rsidRPr="007C7A64">
              <w:rPr>
                <w:rFonts w:hAnsi="標楷體" w:hint="eastAsia"/>
                <w:sz w:val="24"/>
                <w:szCs w:val="24"/>
              </w:rPr>
              <w:lastRenderedPageBreak/>
              <w:t>詐領加班費，以刑法第339條第1項詐欺取財罪起訴</w:t>
            </w:r>
          </w:p>
        </w:tc>
        <w:tc>
          <w:tcPr>
            <w:tcW w:w="918" w:type="pct"/>
          </w:tcPr>
          <w:p w14:paraId="7A3430C0" w14:textId="77777777" w:rsidR="00F910BE" w:rsidRPr="007C7A64" w:rsidRDefault="00F910BE" w:rsidP="00F910BE">
            <w:pPr>
              <w:overflowPunct/>
              <w:autoSpaceDE/>
              <w:autoSpaceDN/>
              <w:spacing w:before="100" w:after="100" w:line="440" w:lineRule="exact"/>
              <w:jc w:val="left"/>
              <w:rPr>
                <w:rFonts w:hAnsi="標楷體"/>
                <w:sz w:val="24"/>
                <w:szCs w:val="24"/>
              </w:rPr>
            </w:pPr>
            <w:r w:rsidRPr="007C7A64">
              <w:rPr>
                <w:rFonts w:hAnsi="標楷體" w:hint="eastAsia"/>
                <w:sz w:val="24"/>
                <w:szCs w:val="24"/>
              </w:rPr>
              <w:lastRenderedPageBreak/>
              <w:t>-</w:t>
            </w:r>
          </w:p>
        </w:tc>
      </w:tr>
      <w:tr w:rsidR="00883FA5" w:rsidRPr="007C7A64" w14:paraId="0FF6FDA7" w14:textId="77777777" w:rsidTr="00F910BE">
        <w:tc>
          <w:tcPr>
            <w:tcW w:w="168" w:type="pct"/>
          </w:tcPr>
          <w:p w14:paraId="751739A1" w14:textId="77777777" w:rsidR="00F910BE" w:rsidRPr="007C7A64" w:rsidRDefault="00F910BE" w:rsidP="00F910BE">
            <w:pPr>
              <w:numPr>
                <w:ilvl w:val="0"/>
                <w:numId w:val="40"/>
              </w:numPr>
              <w:overflowPunct/>
              <w:autoSpaceDE/>
              <w:autoSpaceDN/>
              <w:spacing w:before="100" w:after="100"/>
              <w:ind w:left="0" w:firstLine="0"/>
              <w:jc w:val="center"/>
              <w:rPr>
                <w:rFonts w:ascii="Times New Roman"/>
                <w:sz w:val="24"/>
              </w:rPr>
            </w:pPr>
          </w:p>
        </w:tc>
        <w:tc>
          <w:tcPr>
            <w:tcW w:w="450" w:type="pct"/>
          </w:tcPr>
          <w:p w14:paraId="170AC822" w14:textId="77777777" w:rsidR="00F910BE" w:rsidRPr="007C7A64" w:rsidRDefault="00F910BE" w:rsidP="00F910BE">
            <w:pPr>
              <w:overflowPunct/>
              <w:autoSpaceDE/>
              <w:autoSpaceDN/>
              <w:spacing w:before="100" w:after="100"/>
              <w:rPr>
                <w:rFonts w:ascii="Times New Roman"/>
                <w:sz w:val="24"/>
              </w:rPr>
            </w:pPr>
            <w:r w:rsidRPr="007C7A64">
              <w:rPr>
                <w:rFonts w:ascii="Times New Roman" w:hint="eastAsia"/>
                <w:sz w:val="24"/>
              </w:rPr>
              <w:t>臺灣花蓮地方法院</w:t>
            </w:r>
            <w:r w:rsidRPr="007C7A64">
              <w:rPr>
                <w:rFonts w:ascii="Times New Roman" w:hint="eastAsia"/>
                <w:sz w:val="24"/>
              </w:rPr>
              <w:t>111</w:t>
            </w:r>
            <w:r w:rsidRPr="007C7A64">
              <w:rPr>
                <w:rFonts w:ascii="Times New Roman" w:hint="eastAsia"/>
                <w:sz w:val="24"/>
              </w:rPr>
              <w:t>年度訴字第</w:t>
            </w:r>
            <w:r w:rsidRPr="007C7A64">
              <w:rPr>
                <w:rFonts w:ascii="Times New Roman" w:hint="eastAsia"/>
                <w:sz w:val="24"/>
              </w:rPr>
              <w:t>14</w:t>
            </w:r>
            <w:r w:rsidRPr="007C7A64">
              <w:rPr>
                <w:rFonts w:ascii="Times New Roman" w:hint="eastAsia"/>
                <w:sz w:val="24"/>
              </w:rPr>
              <w:t>號</w:t>
            </w:r>
          </w:p>
        </w:tc>
        <w:tc>
          <w:tcPr>
            <w:tcW w:w="1123" w:type="pct"/>
          </w:tcPr>
          <w:p w14:paraId="13AC7089" w14:textId="77777777" w:rsidR="00F910BE" w:rsidRPr="007C7A64" w:rsidRDefault="00F910BE" w:rsidP="00F910BE">
            <w:pPr>
              <w:overflowPunct/>
              <w:autoSpaceDE/>
              <w:autoSpaceDN/>
              <w:spacing w:before="100" w:after="100"/>
              <w:rPr>
                <w:rFonts w:ascii="Times New Roman"/>
                <w:sz w:val="24"/>
              </w:rPr>
            </w:pPr>
            <w:r w:rsidRPr="007C7A64">
              <w:rPr>
                <w:rFonts w:ascii="Times New Roman" w:hint="eastAsia"/>
                <w:sz w:val="24"/>
              </w:rPr>
              <w:t>被告係花蓮縣政府建設處下水道科花蓮地區水資源回收中心操作維護組委任五職等技士，未實際前往出差地點出差，仍於出差日期後某日，於「國內出差旅費申請表單」上虛偽填載出差日期、起迄地點、出差事由工作記要等不實事項以申領差旅費，因而詐得差旅費共</w:t>
            </w:r>
            <w:r w:rsidRPr="007C7A64">
              <w:rPr>
                <w:rFonts w:ascii="Times New Roman" w:hint="eastAsia"/>
                <w:sz w:val="24"/>
              </w:rPr>
              <w:t>2,916</w:t>
            </w:r>
            <w:r w:rsidRPr="007C7A64">
              <w:rPr>
                <w:rFonts w:ascii="Times New Roman" w:hint="eastAsia"/>
                <w:sz w:val="24"/>
              </w:rPr>
              <w:t>元，係利用職務上機會詐取財物。</w:t>
            </w:r>
          </w:p>
        </w:tc>
        <w:tc>
          <w:tcPr>
            <w:tcW w:w="711" w:type="pct"/>
          </w:tcPr>
          <w:p w14:paraId="5965E360" w14:textId="77777777" w:rsidR="00F910BE" w:rsidRPr="007C7A64" w:rsidRDefault="00F910BE" w:rsidP="00F910BE">
            <w:pPr>
              <w:overflowPunct/>
              <w:autoSpaceDE/>
              <w:autoSpaceDN/>
              <w:spacing w:before="100" w:after="100"/>
              <w:rPr>
                <w:rFonts w:ascii="Times New Roman"/>
                <w:sz w:val="24"/>
              </w:rPr>
            </w:pPr>
            <w:r w:rsidRPr="007C7A64">
              <w:rPr>
                <w:rFonts w:ascii="Times New Roman" w:hint="eastAsia"/>
                <w:sz w:val="24"/>
              </w:rPr>
              <w:t>成立本罪（應執行</w:t>
            </w:r>
            <w:r w:rsidRPr="007C7A64">
              <w:rPr>
                <w:rFonts w:ascii="Times New Roman" w:hint="eastAsia"/>
                <w:sz w:val="24"/>
              </w:rPr>
              <w:t>2</w:t>
            </w:r>
            <w:r w:rsidRPr="007C7A64">
              <w:rPr>
                <w:rFonts w:ascii="Times New Roman" w:hint="eastAsia"/>
                <w:sz w:val="24"/>
              </w:rPr>
              <w:t>年）。</w:t>
            </w:r>
          </w:p>
          <w:p w14:paraId="34D0CF24" w14:textId="77777777" w:rsidR="00F910BE" w:rsidRPr="007C7A64" w:rsidRDefault="00F910BE" w:rsidP="00F910BE">
            <w:pPr>
              <w:overflowPunct/>
              <w:autoSpaceDE/>
              <w:autoSpaceDN/>
              <w:spacing w:before="100" w:after="100"/>
              <w:rPr>
                <w:rFonts w:ascii="Times New Roman"/>
                <w:sz w:val="24"/>
              </w:rPr>
            </w:pPr>
            <w:r w:rsidRPr="007C7A64">
              <w:rPr>
                <w:rFonts w:ascii="Times New Roman" w:hint="eastAsia"/>
                <w:sz w:val="24"/>
              </w:rPr>
              <w:t>諭知緩刑（支付公庫</w:t>
            </w:r>
            <w:r w:rsidRPr="007C7A64">
              <w:rPr>
                <w:rFonts w:ascii="Times New Roman" w:hint="eastAsia"/>
                <w:sz w:val="24"/>
              </w:rPr>
              <w:t>15</w:t>
            </w:r>
            <w:r w:rsidRPr="007C7A64">
              <w:rPr>
                <w:rFonts w:ascii="Times New Roman" w:hint="eastAsia"/>
                <w:sz w:val="24"/>
              </w:rPr>
              <w:t>萬元）：坦承犯行並全數繳交所得財物。</w:t>
            </w:r>
          </w:p>
        </w:tc>
        <w:tc>
          <w:tcPr>
            <w:tcW w:w="661" w:type="pct"/>
          </w:tcPr>
          <w:p w14:paraId="49A755D2" w14:textId="77777777" w:rsidR="00F910BE" w:rsidRPr="007C7A64" w:rsidRDefault="00F910BE" w:rsidP="00F910BE">
            <w:pPr>
              <w:overflowPunct/>
              <w:autoSpaceDE/>
              <w:autoSpaceDN/>
              <w:spacing w:before="100" w:after="100" w:line="440" w:lineRule="exact"/>
              <w:jc w:val="left"/>
              <w:rPr>
                <w:rFonts w:hAnsi="標楷體"/>
                <w:sz w:val="24"/>
                <w:szCs w:val="24"/>
              </w:rPr>
            </w:pPr>
            <w:r w:rsidRPr="007C7A64">
              <w:rPr>
                <w:rFonts w:hAnsi="標楷體" w:hint="eastAsia"/>
                <w:sz w:val="24"/>
                <w:szCs w:val="24"/>
              </w:rPr>
              <w:t>111年05月26日一審</w:t>
            </w:r>
          </w:p>
          <w:p w14:paraId="3394268B" w14:textId="77777777" w:rsidR="00F910BE" w:rsidRPr="007C7A64" w:rsidRDefault="00F910BE" w:rsidP="00F910BE">
            <w:pPr>
              <w:overflowPunct/>
              <w:autoSpaceDE/>
              <w:autoSpaceDN/>
              <w:spacing w:before="100" w:after="100" w:line="440" w:lineRule="exact"/>
              <w:jc w:val="left"/>
              <w:rPr>
                <w:rFonts w:hAnsi="標楷體"/>
                <w:sz w:val="24"/>
                <w:szCs w:val="24"/>
              </w:rPr>
            </w:pPr>
            <w:r w:rsidRPr="007C7A64">
              <w:rPr>
                <w:rFonts w:hAnsi="標楷體" w:hint="eastAsia"/>
                <w:sz w:val="24"/>
                <w:szCs w:val="24"/>
              </w:rPr>
              <w:t>112年02月20日</w:t>
            </w:r>
          </w:p>
        </w:tc>
        <w:tc>
          <w:tcPr>
            <w:tcW w:w="969" w:type="pct"/>
          </w:tcPr>
          <w:p w14:paraId="55976063" w14:textId="77777777" w:rsidR="00F910BE" w:rsidRPr="007C7A64" w:rsidRDefault="00F910BE" w:rsidP="00F910BE">
            <w:pPr>
              <w:overflowPunct/>
              <w:autoSpaceDE/>
              <w:autoSpaceDN/>
              <w:spacing w:before="100" w:after="100" w:line="440" w:lineRule="exact"/>
              <w:jc w:val="left"/>
              <w:rPr>
                <w:rFonts w:hAnsi="標楷體"/>
                <w:sz w:val="24"/>
                <w:szCs w:val="24"/>
              </w:rPr>
            </w:pPr>
            <w:r w:rsidRPr="007C7A64">
              <w:rPr>
                <w:rFonts w:hAnsi="標楷體" w:hint="eastAsia"/>
                <w:sz w:val="24"/>
                <w:szCs w:val="24"/>
              </w:rPr>
              <w:t>是。</w:t>
            </w:r>
          </w:p>
          <w:p w14:paraId="2B599127" w14:textId="77777777" w:rsidR="00F910BE" w:rsidRPr="007C7A64" w:rsidRDefault="00F910BE" w:rsidP="00F910BE">
            <w:pPr>
              <w:overflowPunct/>
              <w:autoSpaceDE/>
              <w:autoSpaceDN/>
              <w:spacing w:before="100" w:after="100" w:line="440" w:lineRule="exact"/>
              <w:jc w:val="left"/>
              <w:rPr>
                <w:rFonts w:hAnsi="標楷體"/>
                <w:sz w:val="24"/>
                <w:szCs w:val="24"/>
              </w:rPr>
            </w:pPr>
            <w:r w:rsidRPr="007C7A64">
              <w:rPr>
                <w:rFonts w:hAnsi="標楷體" w:hint="eastAsia"/>
                <w:sz w:val="24"/>
                <w:szCs w:val="24"/>
              </w:rPr>
              <w:t>詐領差旅費</w:t>
            </w:r>
          </w:p>
        </w:tc>
        <w:tc>
          <w:tcPr>
            <w:tcW w:w="918" w:type="pct"/>
          </w:tcPr>
          <w:p w14:paraId="2622612F" w14:textId="77777777" w:rsidR="00F910BE" w:rsidRPr="007C7A64" w:rsidRDefault="00F910BE" w:rsidP="00F910BE">
            <w:pPr>
              <w:overflowPunct/>
              <w:autoSpaceDE/>
              <w:autoSpaceDN/>
              <w:spacing w:before="100" w:after="100" w:line="440" w:lineRule="exact"/>
              <w:rPr>
                <w:rFonts w:hAnsi="標楷體"/>
                <w:sz w:val="24"/>
                <w:szCs w:val="24"/>
              </w:rPr>
            </w:pPr>
            <w:r w:rsidRPr="007C7A64">
              <w:rPr>
                <w:rFonts w:hAnsi="標楷體"/>
                <w:sz w:val="24"/>
                <w:szCs w:val="24"/>
              </w:rPr>
              <w:t>於上訴中</w:t>
            </w:r>
            <w:r w:rsidRPr="007C7A64">
              <w:rPr>
                <w:rFonts w:hAnsi="標楷體" w:hint="eastAsia"/>
                <w:sz w:val="24"/>
                <w:szCs w:val="24"/>
              </w:rPr>
              <w:t>請求改判普通詐欺罪，惟二審（臺灣高等法院花蓮分院111年度上訴字第80號刑事判決）依最高法院107年度臺上字第2179號等判決意旨，認並非刑法規定之詐欺取財罪，以貪污治罪條例第5條第1項第2款利用職務上之機會</w:t>
            </w:r>
            <w:r w:rsidRPr="007C7A64">
              <w:rPr>
                <w:rFonts w:hAnsi="標楷體" w:hint="eastAsia"/>
                <w:sz w:val="24"/>
                <w:szCs w:val="24"/>
              </w:rPr>
              <w:lastRenderedPageBreak/>
              <w:t>詐取財物罪論處。</w:t>
            </w:r>
          </w:p>
        </w:tc>
      </w:tr>
      <w:tr w:rsidR="00883FA5" w:rsidRPr="007C7A64" w14:paraId="5FAC2481" w14:textId="77777777" w:rsidTr="00F910BE">
        <w:tc>
          <w:tcPr>
            <w:tcW w:w="168" w:type="pct"/>
          </w:tcPr>
          <w:p w14:paraId="116D9E47" w14:textId="77777777" w:rsidR="00F910BE" w:rsidRPr="007C7A64" w:rsidRDefault="00F910BE" w:rsidP="00F910BE">
            <w:pPr>
              <w:numPr>
                <w:ilvl w:val="0"/>
                <w:numId w:val="40"/>
              </w:numPr>
              <w:overflowPunct/>
              <w:autoSpaceDE/>
              <w:autoSpaceDN/>
              <w:spacing w:before="100" w:after="100"/>
              <w:ind w:left="0" w:firstLine="0"/>
              <w:jc w:val="center"/>
              <w:rPr>
                <w:rFonts w:ascii="Times New Roman"/>
                <w:sz w:val="24"/>
              </w:rPr>
            </w:pPr>
          </w:p>
        </w:tc>
        <w:tc>
          <w:tcPr>
            <w:tcW w:w="450" w:type="pct"/>
          </w:tcPr>
          <w:p w14:paraId="355DBC85" w14:textId="77777777" w:rsidR="00F910BE" w:rsidRPr="007C7A64" w:rsidRDefault="00F910BE" w:rsidP="00F910BE">
            <w:pPr>
              <w:overflowPunct/>
              <w:autoSpaceDE/>
              <w:autoSpaceDN/>
              <w:spacing w:before="100" w:after="100"/>
              <w:rPr>
                <w:rFonts w:ascii="Times New Roman"/>
                <w:sz w:val="24"/>
              </w:rPr>
            </w:pPr>
            <w:r w:rsidRPr="007C7A64">
              <w:rPr>
                <w:rFonts w:ascii="Times New Roman" w:hint="eastAsia"/>
                <w:sz w:val="24"/>
              </w:rPr>
              <w:t>臺灣臺中地方法院</w:t>
            </w:r>
            <w:r w:rsidRPr="007C7A64">
              <w:rPr>
                <w:rFonts w:ascii="Times New Roman" w:hint="eastAsia"/>
                <w:sz w:val="24"/>
              </w:rPr>
              <w:t>109</w:t>
            </w:r>
            <w:r w:rsidRPr="007C7A64">
              <w:rPr>
                <w:rFonts w:ascii="Times New Roman" w:hint="eastAsia"/>
                <w:sz w:val="24"/>
              </w:rPr>
              <w:t>年度訴字第</w:t>
            </w:r>
            <w:r w:rsidRPr="007C7A64">
              <w:rPr>
                <w:rFonts w:ascii="Times New Roman" w:hint="eastAsia"/>
                <w:sz w:val="24"/>
              </w:rPr>
              <w:t>3046</w:t>
            </w:r>
            <w:r w:rsidRPr="007C7A64">
              <w:rPr>
                <w:rFonts w:ascii="Times New Roman" w:hint="eastAsia"/>
                <w:sz w:val="24"/>
              </w:rPr>
              <w:t>號</w:t>
            </w:r>
          </w:p>
        </w:tc>
        <w:tc>
          <w:tcPr>
            <w:tcW w:w="1123" w:type="pct"/>
          </w:tcPr>
          <w:p w14:paraId="68161308" w14:textId="77777777" w:rsidR="00F910BE" w:rsidRPr="007C7A64" w:rsidRDefault="00F910BE" w:rsidP="00F910BE">
            <w:pPr>
              <w:overflowPunct/>
              <w:autoSpaceDE/>
              <w:autoSpaceDN/>
              <w:spacing w:before="100" w:after="100"/>
              <w:rPr>
                <w:rFonts w:ascii="Times New Roman"/>
                <w:sz w:val="24"/>
              </w:rPr>
            </w:pPr>
            <w:r w:rsidRPr="007C7A64">
              <w:rPr>
                <w:rFonts w:ascii="Times New Roman" w:hint="eastAsia"/>
                <w:sz w:val="24"/>
              </w:rPr>
              <w:t>被告等</w:t>
            </w:r>
            <w:r w:rsidRPr="007C7A64">
              <w:rPr>
                <w:rFonts w:ascii="Times New Roman" w:hint="eastAsia"/>
                <w:sz w:val="24"/>
              </w:rPr>
              <w:t>3</w:t>
            </w:r>
            <w:r w:rsidRPr="007C7A64">
              <w:rPr>
                <w:rFonts w:ascii="Times New Roman" w:hint="eastAsia"/>
                <w:sz w:val="24"/>
              </w:rPr>
              <w:t>人先後赴臺中市和平區梨山地區出差，因接受廠商飲宴招待及住宿，故無在該地區住宿之事實，嗣後取得民宿未填載日期、抬頭之免用統一發票收據，不實填載「水土保持局台中分局」及出差日期，貼附在水利局臺中分局國內出差旅費報告上，而據以向水保局臺中分局請領住宿費，各詐得差旅費</w:t>
            </w:r>
            <w:r w:rsidRPr="007C7A64">
              <w:rPr>
                <w:rFonts w:ascii="Times New Roman" w:hint="eastAsia"/>
                <w:sz w:val="24"/>
              </w:rPr>
              <w:t>1,600</w:t>
            </w:r>
            <w:r w:rsidRPr="007C7A64">
              <w:rPr>
                <w:rFonts w:ascii="Times New Roman" w:hint="eastAsia"/>
                <w:sz w:val="24"/>
              </w:rPr>
              <w:t>元，係利用職務上機會詐取財物。</w:t>
            </w:r>
          </w:p>
        </w:tc>
        <w:tc>
          <w:tcPr>
            <w:tcW w:w="711" w:type="pct"/>
          </w:tcPr>
          <w:p w14:paraId="31E4F625" w14:textId="77777777" w:rsidR="00F910BE" w:rsidRPr="007C7A64" w:rsidRDefault="00F910BE" w:rsidP="00F910BE">
            <w:pPr>
              <w:overflowPunct/>
              <w:autoSpaceDE/>
              <w:autoSpaceDN/>
              <w:spacing w:before="100" w:after="100"/>
              <w:rPr>
                <w:rFonts w:ascii="Times New Roman"/>
                <w:sz w:val="24"/>
              </w:rPr>
            </w:pPr>
            <w:r w:rsidRPr="007C7A64">
              <w:rPr>
                <w:rFonts w:ascii="Times New Roman" w:hint="eastAsia"/>
                <w:sz w:val="24"/>
              </w:rPr>
              <w:t>成立本罪。</w:t>
            </w:r>
          </w:p>
          <w:p w14:paraId="37C3B3EC" w14:textId="77777777" w:rsidR="00F910BE" w:rsidRPr="007C7A64" w:rsidRDefault="00F910BE" w:rsidP="00F910BE">
            <w:pPr>
              <w:overflowPunct/>
              <w:autoSpaceDE/>
              <w:autoSpaceDN/>
              <w:spacing w:before="100" w:after="100"/>
              <w:rPr>
                <w:rFonts w:ascii="Times New Roman"/>
                <w:sz w:val="24"/>
              </w:rPr>
            </w:pPr>
            <w:r w:rsidRPr="007C7A64">
              <w:rPr>
                <w:rFonts w:ascii="Times New Roman" w:hint="eastAsia"/>
                <w:sz w:val="24"/>
              </w:rPr>
              <w:t>被告中</w:t>
            </w:r>
            <w:r w:rsidRPr="007C7A64">
              <w:rPr>
                <w:rFonts w:ascii="Times New Roman" w:hint="eastAsia"/>
                <w:sz w:val="24"/>
              </w:rPr>
              <w:t>2</w:t>
            </w:r>
            <w:r w:rsidRPr="007C7A64">
              <w:rPr>
                <w:rFonts w:ascii="Times New Roman" w:hint="eastAsia"/>
                <w:sz w:val="24"/>
              </w:rPr>
              <w:t>人諭知緩刑（支付公庫</w:t>
            </w:r>
            <w:r w:rsidRPr="007C7A64">
              <w:rPr>
                <w:rFonts w:ascii="Times New Roman" w:hint="eastAsia"/>
                <w:sz w:val="24"/>
              </w:rPr>
              <w:t>40</w:t>
            </w:r>
            <w:r w:rsidRPr="007C7A64">
              <w:rPr>
                <w:rFonts w:ascii="Times New Roman" w:hint="eastAsia"/>
                <w:sz w:val="24"/>
              </w:rPr>
              <w:t>萬、</w:t>
            </w:r>
            <w:r w:rsidRPr="007C7A64">
              <w:rPr>
                <w:rFonts w:ascii="Times New Roman" w:hint="eastAsia"/>
                <w:sz w:val="24"/>
              </w:rPr>
              <w:t>15</w:t>
            </w:r>
            <w:r w:rsidRPr="007C7A64">
              <w:rPr>
                <w:rFonts w:ascii="Times New Roman" w:hint="eastAsia"/>
                <w:sz w:val="24"/>
              </w:rPr>
              <w:t>萬）：坦承犯行、不法利益不高，於偵查中主動繳回犯罪所得。另一人指定女子出場開房同宿，且逾</w:t>
            </w:r>
            <w:r w:rsidRPr="007C7A64">
              <w:rPr>
                <w:rFonts w:ascii="Times New Roman" w:hint="eastAsia"/>
                <w:sz w:val="24"/>
              </w:rPr>
              <w:t>2</w:t>
            </w:r>
            <w:r w:rsidRPr="007C7A64">
              <w:rPr>
                <w:rFonts w:ascii="Times New Roman" w:hint="eastAsia"/>
                <w:sz w:val="24"/>
              </w:rPr>
              <w:t>年應執行刑，故未諭知緩刑。</w:t>
            </w:r>
          </w:p>
        </w:tc>
        <w:tc>
          <w:tcPr>
            <w:tcW w:w="661" w:type="pct"/>
          </w:tcPr>
          <w:p w14:paraId="69DA2D56" w14:textId="77777777" w:rsidR="00F910BE" w:rsidRPr="007C7A64" w:rsidRDefault="00F910BE" w:rsidP="00F910BE">
            <w:pPr>
              <w:overflowPunct/>
              <w:autoSpaceDE/>
              <w:autoSpaceDN/>
              <w:spacing w:before="100" w:after="100" w:line="440" w:lineRule="exact"/>
              <w:jc w:val="left"/>
              <w:rPr>
                <w:rFonts w:hAnsi="標楷體"/>
                <w:sz w:val="24"/>
                <w:szCs w:val="24"/>
              </w:rPr>
            </w:pPr>
            <w:r w:rsidRPr="007C7A64">
              <w:rPr>
                <w:rFonts w:hAnsi="標楷體" w:hint="eastAsia"/>
                <w:sz w:val="24"/>
                <w:szCs w:val="24"/>
              </w:rPr>
              <w:t>111年08月26日一審</w:t>
            </w:r>
          </w:p>
          <w:p w14:paraId="720A3CD1" w14:textId="77777777" w:rsidR="00F910BE" w:rsidRPr="007C7A64" w:rsidRDefault="00F910BE" w:rsidP="00F910BE">
            <w:pPr>
              <w:overflowPunct/>
              <w:autoSpaceDE/>
              <w:autoSpaceDN/>
              <w:spacing w:before="100" w:after="100" w:line="440" w:lineRule="exact"/>
              <w:jc w:val="left"/>
              <w:rPr>
                <w:rFonts w:hAnsi="標楷體"/>
                <w:sz w:val="24"/>
                <w:szCs w:val="24"/>
              </w:rPr>
            </w:pPr>
            <w:r w:rsidRPr="007C7A64">
              <w:rPr>
                <w:rFonts w:hAnsi="標楷體" w:hint="eastAsia"/>
                <w:sz w:val="24"/>
                <w:szCs w:val="24"/>
              </w:rPr>
              <w:t>上訴中</w:t>
            </w:r>
          </w:p>
        </w:tc>
        <w:tc>
          <w:tcPr>
            <w:tcW w:w="969" w:type="pct"/>
          </w:tcPr>
          <w:p w14:paraId="0DCC1271" w14:textId="77777777" w:rsidR="00F910BE" w:rsidRPr="007C7A64" w:rsidRDefault="00F910BE" w:rsidP="00F910BE">
            <w:pPr>
              <w:overflowPunct/>
              <w:autoSpaceDE/>
              <w:autoSpaceDN/>
              <w:spacing w:before="100" w:after="100" w:line="440" w:lineRule="exact"/>
              <w:jc w:val="left"/>
              <w:rPr>
                <w:rFonts w:hAnsi="標楷體"/>
                <w:sz w:val="24"/>
                <w:szCs w:val="24"/>
              </w:rPr>
            </w:pPr>
            <w:r w:rsidRPr="007C7A64">
              <w:rPr>
                <w:rFonts w:hAnsi="標楷體" w:hint="eastAsia"/>
                <w:sz w:val="24"/>
                <w:szCs w:val="24"/>
              </w:rPr>
              <w:t>是。</w:t>
            </w:r>
          </w:p>
          <w:p w14:paraId="68EC3DE8" w14:textId="77777777" w:rsidR="00F910BE" w:rsidRPr="007C7A64" w:rsidRDefault="00F910BE" w:rsidP="00F910BE">
            <w:pPr>
              <w:overflowPunct/>
              <w:autoSpaceDE/>
              <w:autoSpaceDN/>
              <w:spacing w:before="100" w:after="100" w:line="440" w:lineRule="exact"/>
              <w:jc w:val="left"/>
              <w:rPr>
                <w:rFonts w:hAnsi="標楷體"/>
                <w:sz w:val="24"/>
                <w:szCs w:val="24"/>
              </w:rPr>
            </w:pPr>
            <w:r w:rsidRPr="007C7A64">
              <w:rPr>
                <w:rFonts w:hAnsi="標楷體" w:hint="eastAsia"/>
                <w:sz w:val="24"/>
                <w:szCs w:val="24"/>
              </w:rPr>
              <w:t>詐領差旅費</w:t>
            </w:r>
          </w:p>
        </w:tc>
        <w:tc>
          <w:tcPr>
            <w:tcW w:w="918" w:type="pct"/>
          </w:tcPr>
          <w:p w14:paraId="4A0FEAB6" w14:textId="77777777" w:rsidR="00F910BE" w:rsidRPr="007C7A64" w:rsidRDefault="00F910BE" w:rsidP="00F910BE">
            <w:pPr>
              <w:overflowPunct/>
              <w:autoSpaceDE/>
              <w:autoSpaceDN/>
              <w:spacing w:before="100" w:after="100" w:line="440" w:lineRule="exact"/>
              <w:jc w:val="left"/>
              <w:rPr>
                <w:rFonts w:hAnsi="標楷體"/>
                <w:sz w:val="24"/>
                <w:szCs w:val="24"/>
              </w:rPr>
            </w:pPr>
            <w:r w:rsidRPr="007C7A64">
              <w:rPr>
                <w:rFonts w:hAnsi="標楷體" w:hint="eastAsia"/>
                <w:sz w:val="24"/>
                <w:szCs w:val="24"/>
              </w:rPr>
              <w:t>本件個案事實尚包含接受廠商招待(經法院認定構成不違背職務收受不正利益罪)，以不實會計憑證詐領費用，與最高檢察署統一起訴標準之範圍，係不涉及職權行使或職權或地位濫用者不同。</w:t>
            </w:r>
          </w:p>
        </w:tc>
      </w:tr>
      <w:tr w:rsidR="00883FA5" w:rsidRPr="007C7A64" w14:paraId="2961B8A4" w14:textId="77777777" w:rsidTr="00F910BE">
        <w:tc>
          <w:tcPr>
            <w:tcW w:w="168" w:type="pct"/>
          </w:tcPr>
          <w:p w14:paraId="6A014147" w14:textId="77777777" w:rsidR="00F910BE" w:rsidRPr="007C7A64" w:rsidRDefault="00F910BE" w:rsidP="00F910BE">
            <w:pPr>
              <w:numPr>
                <w:ilvl w:val="0"/>
                <w:numId w:val="40"/>
              </w:numPr>
              <w:overflowPunct/>
              <w:autoSpaceDE/>
              <w:autoSpaceDN/>
              <w:spacing w:before="100" w:after="100"/>
              <w:ind w:left="0" w:firstLine="0"/>
              <w:jc w:val="center"/>
              <w:rPr>
                <w:rFonts w:ascii="Times New Roman"/>
                <w:sz w:val="24"/>
              </w:rPr>
            </w:pPr>
          </w:p>
        </w:tc>
        <w:tc>
          <w:tcPr>
            <w:tcW w:w="450" w:type="pct"/>
          </w:tcPr>
          <w:p w14:paraId="4D322785" w14:textId="77777777" w:rsidR="00F910BE" w:rsidRPr="007C7A64" w:rsidRDefault="00F910BE" w:rsidP="00F910BE">
            <w:pPr>
              <w:overflowPunct/>
              <w:autoSpaceDE/>
              <w:autoSpaceDN/>
              <w:spacing w:before="100" w:after="100"/>
              <w:rPr>
                <w:rFonts w:ascii="Times New Roman"/>
                <w:sz w:val="24"/>
              </w:rPr>
            </w:pPr>
            <w:r w:rsidRPr="007C7A64">
              <w:rPr>
                <w:rFonts w:ascii="Times New Roman" w:hint="eastAsia"/>
                <w:sz w:val="24"/>
              </w:rPr>
              <w:t>臺灣嘉義地方法院</w:t>
            </w:r>
            <w:r w:rsidRPr="007C7A64">
              <w:rPr>
                <w:rFonts w:ascii="Times New Roman" w:hint="eastAsia"/>
                <w:sz w:val="24"/>
              </w:rPr>
              <w:t>103</w:t>
            </w:r>
            <w:r w:rsidRPr="007C7A64">
              <w:rPr>
                <w:rFonts w:ascii="Times New Roman" w:hint="eastAsia"/>
                <w:sz w:val="24"/>
              </w:rPr>
              <w:t>年度訴字第</w:t>
            </w:r>
            <w:r w:rsidRPr="007C7A64">
              <w:rPr>
                <w:rFonts w:ascii="Times New Roman" w:hint="eastAsia"/>
                <w:sz w:val="24"/>
              </w:rPr>
              <w:t>482</w:t>
            </w:r>
            <w:r w:rsidRPr="007C7A64">
              <w:rPr>
                <w:rFonts w:ascii="Times New Roman" w:hint="eastAsia"/>
                <w:sz w:val="24"/>
              </w:rPr>
              <w:t>號</w:t>
            </w:r>
          </w:p>
        </w:tc>
        <w:tc>
          <w:tcPr>
            <w:tcW w:w="1123" w:type="pct"/>
          </w:tcPr>
          <w:p w14:paraId="1822F448" w14:textId="77777777" w:rsidR="00F910BE" w:rsidRPr="007C7A64" w:rsidRDefault="00F910BE" w:rsidP="00F910BE">
            <w:pPr>
              <w:overflowPunct/>
              <w:autoSpaceDE/>
              <w:autoSpaceDN/>
              <w:spacing w:before="100" w:after="100"/>
              <w:rPr>
                <w:rFonts w:ascii="Times New Roman"/>
                <w:sz w:val="24"/>
              </w:rPr>
            </w:pPr>
            <w:r w:rsidRPr="007C7A64">
              <w:rPr>
                <w:rFonts w:ascii="Times New Roman" w:hint="eastAsia"/>
                <w:sz w:val="24"/>
              </w:rPr>
              <w:t>被告等</w:t>
            </w:r>
            <w:r w:rsidRPr="007C7A64">
              <w:rPr>
                <w:rFonts w:ascii="Times New Roman" w:hint="eastAsia"/>
                <w:sz w:val="24"/>
              </w:rPr>
              <w:t>4</w:t>
            </w:r>
            <w:r w:rsidRPr="007C7A64">
              <w:rPr>
                <w:rFonts w:ascii="Times New Roman" w:hint="eastAsia"/>
                <w:sz w:val="24"/>
              </w:rPr>
              <w:t>人係嘉義地院民事執行處書記官及執達員，明知實際出差之地點均在嘉義市區或未實際出差，卻分次登入電腦差勤系統，於「國內出差旅費報告表」虛偽填寫不實之出差地點，復將「國內出差旅費報告表」列印並在「出差人」欄蓋章後提</w:t>
            </w:r>
            <w:r w:rsidRPr="007C7A64">
              <w:rPr>
                <w:rFonts w:ascii="Times New Roman" w:hint="eastAsia"/>
                <w:sz w:val="24"/>
              </w:rPr>
              <w:lastRenderedPageBreak/>
              <w:t>出申請，詐得出差費</w:t>
            </w:r>
            <w:r w:rsidRPr="007C7A64">
              <w:rPr>
                <w:rFonts w:ascii="Times New Roman" w:hint="eastAsia"/>
                <w:sz w:val="24"/>
              </w:rPr>
              <w:t>3,250</w:t>
            </w:r>
            <w:r w:rsidRPr="007C7A64">
              <w:rPr>
                <w:rFonts w:ascii="Times New Roman" w:hint="eastAsia"/>
                <w:sz w:val="24"/>
              </w:rPr>
              <w:t>元、</w:t>
            </w:r>
            <w:r w:rsidRPr="007C7A64">
              <w:rPr>
                <w:rFonts w:ascii="Times New Roman" w:hint="eastAsia"/>
                <w:sz w:val="24"/>
              </w:rPr>
              <w:t>1,750</w:t>
            </w:r>
            <w:r w:rsidRPr="007C7A64">
              <w:rPr>
                <w:rFonts w:ascii="Times New Roman" w:hint="eastAsia"/>
                <w:sz w:val="24"/>
              </w:rPr>
              <w:t>元、</w:t>
            </w:r>
            <w:r w:rsidRPr="007C7A64">
              <w:rPr>
                <w:rFonts w:ascii="Times New Roman" w:hint="eastAsia"/>
                <w:sz w:val="24"/>
              </w:rPr>
              <w:t>7,500</w:t>
            </w:r>
            <w:r w:rsidRPr="007C7A64">
              <w:rPr>
                <w:rFonts w:ascii="Times New Roman" w:hint="eastAsia"/>
                <w:sz w:val="24"/>
              </w:rPr>
              <w:t>元、</w:t>
            </w:r>
            <w:r w:rsidRPr="007C7A64">
              <w:rPr>
                <w:rFonts w:ascii="Times New Roman" w:hint="eastAsia"/>
                <w:sz w:val="24"/>
              </w:rPr>
              <w:t>3,500</w:t>
            </w:r>
            <w:r w:rsidRPr="007C7A64">
              <w:rPr>
                <w:rFonts w:ascii="Times New Roman" w:hint="eastAsia"/>
                <w:sz w:val="24"/>
              </w:rPr>
              <w:t>元得逞，構成利用職務上機會詐取財物罪。</w:t>
            </w:r>
          </w:p>
        </w:tc>
        <w:tc>
          <w:tcPr>
            <w:tcW w:w="711" w:type="pct"/>
          </w:tcPr>
          <w:p w14:paraId="10023544" w14:textId="77777777" w:rsidR="00F910BE" w:rsidRPr="007C7A64" w:rsidRDefault="00F910BE" w:rsidP="00F910BE">
            <w:pPr>
              <w:overflowPunct/>
              <w:autoSpaceDE/>
              <w:autoSpaceDN/>
              <w:spacing w:before="100" w:after="100"/>
              <w:rPr>
                <w:rFonts w:ascii="Times New Roman"/>
                <w:sz w:val="24"/>
              </w:rPr>
            </w:pPr>
            <w:r w:rsidRPr="007C7A64">
              <w:rPr>
                <w:rFonts w:ascii="Times New Roman" w:hint="eastAsia"/>
                <w:sz w:val="24"/>
              </w:rPr>
              <w:lastRenderedPageBreak/>
              <w:t>成立刑法第</w:t>
            </w:r>
            <w:r w:rsidRPr="007C7A64">
              <w:rPr>
                <w:rFonts w:ascii="Times New Roman" w:hint="eastAsia"/>
                <w:sz w:val="24"/>
              </w:rPr>
              <w:t>339</w:t>
            </w:r>
            <w:r w:rsidRPr="007C7A64">
              <w:rPr>
                <w:rFonts w:ascii="Times New Roman" w:hint="eastAsia"/>
                <w:sz w:val="24"/>
              </w:rPr>
              <w:t>條第</w:t>
            </w:r>
            <w:r w:rsidRPr="007C7A64">
              <w:rPr>
                <w:rFonts w:ascii="Times New Roman" w:hint="eastAsia"/>
                <w:sz w:val="24"/>
              </w:rPr>
              <w:t>1</w:t>
            </w:r>
            <w:r w:rsidRPr="007C7A64">
              <w:rPr>
                <w:rFonts w:ascii="Times New Roman" w:hint="eastAsia"/>
                <w:sz w:val="24"/>
              </w:rPr>
              <w:t>項詐欺取財罪：基於罪刑相當、合憲性解釋，回歸適用普通刑法。判決認為最高檢察署統一起訴標準雖不拘束法院，但見解可以</w:t>
            </w:r>
            <w:r w:rsidRPr="007C7A64">
              <w:rPr>
                <w:rFonts w:ascii="Times New Roman" w:hint="eastAsia"/>
                <w:sz w:val="24"/>
              </w:rPr>
              <w:lastRenderedPageBreak/>
              <w:t>採用。</w:t>
            </w:r>
          </w:p>
          <w:p w14:paraId="3FC233A4" w14:textId="77777777" w:rsidR="00F910BE" w:rsidRPr="007C7A64" w:rsidRDefault="00F910BE" w:rsidP="00F910BE">
            <w:pPr>
              <w:overflowPunct/>
              <w:autoSpaceDE/>
              <w:autoSpaceDN/>
              <w:spacing w:before="100" w:after="100"/>
              <w:rPr>
                <w:rFonts w:ascii="Times New Roman"/>
                <w:sz w:val="24"/>
              </w:rPr>
            </w:pPr>
            <w:r w:rsidRPr="007C7A64">
              <w:rPr>
                <w:rFonts w:ascii="Times New Roman" w:hint="eastAsia"/>
                <w:sz w:val="24"/>
              </w:rPr>
              <w:t>諭知緩刑（各支付公庫</w:t>
            </w:r>
            <w:r w:rsidRPr="007C7A64">
              <w:rPr>
                <w:rFonts w:ascii="Times New Roman" w:hint="eastAsia"/>
                <w:sz w:val="24"/>
              </w:rPr>
              <w:t>50</w:t>
            </w:r>
            <w:r w:rsidRPr="007C7A64">
              <w:rPr>
                <w:rFonts w:ascii="Times New Roman"/>
                <w:sz w:val="24"/>
              </w:rPr>
              <w:t>,000</w:t>
            </w:r>
            <w:r w:rsidRPr="007C7A64">
              <w:rPr>
                <w:rFonts w:ascii="Times New Roman" w:hint="eastAsia"/>
                <w:sz w:val="24"/>
              </w:rPr>
              <w:t>元）：坦承犯行。</w:t>
            </w:r>
          </w:p>
          <w:p w14:paraId="1843EE6D" w14:textId="77777777" w:rsidR="00F910BE" w:rsidRPr="007C7A64" w:rsidRDefault="00F910BE" w:rsidP="00F910BE">
            <w:pPr>
              <w:overflowPunct/>
              <w:autoSpaceDE/>
              <w:autoSpaceDN/>
              <w:spacing w:before="100" w:after="100"/>
              <w:rPr>
                <w:rFonts w:ascii="Times New Roman"/>
                <w:sz w:val="24"/>
              </w:rPr>
            </w:pPr>
            <w:r w:rsidRPr="007C7A64">
              <w:rPr>
                <w:rFonts w:ascii="Times New Roman" w:hint="eastAsia"/>
                <w:sz w:val="24"/>
              </w:rPr>
              <w:t>*</w:t>
            </w:r>
            <w:r w:rsidRPr="007C7A64">
              <w:rPr>
                <w:rFonts w:ascii="Times New Roman"/>
                <w:sz w:val="24"/>
              </w:rPr>
              <w:t>*</w:t>
            </w:r>
            <w:r w:rsidRPr="007C7A64">
              <w:rPr>
                <w:rFonts w:ascii="Times New Roman" w:hint="eastAsia"/>
                <w:sz w:val="24"/>
              </w:rPr>
              <w:t>本案經法官聲請釋憲，大法官第</w:t>
            </w:r>
            <w:r w:rsidRPr="007C7A64">
              <w:rPr>
                <w:rFonts w:ascii="Times New Roman" w:hint="eastAsia"/>
                <w:sz w:val="24"/>
              </w:rPr>
              <w:t>1526</w:t>
            </w:r>
            <w:r w:rsidRPr="007C7A64">
              <w:rPr>
                <w:rFonts w:ascii="Times New Roman" w:hint="eastAsia"/>
                <w:sz w:val="24"/>
              </w:rPr>
              <w:t>次會議決議不受理。</w:t>
            </w:r>
          </w:p>
          <w:p w14:paraId="011E88E5" w14:textId="77777777" w:rsidR="00F910BE" w:rsidRPr="007C7A64" w:rsidRDefault="00F910BE" w:rsidP="00F910BE">
            <w:pPr>
              <w:overflowPunct/>
              <w:autoSpaceDE/>
              <w:autoSpaceDN/>
              <w:spacing w:before="100" w:after="100"/>
              <w:rPr>
                <w:rFonts w:ascii="Times New Roman"/>
                <w:sz w:val="24"/>
              </w:rPr>
            </w:pPr>
            <w:r w:rsidRPr="007C7A64">
              <w:rPr>
                <w:rFonts w:ascii="Times New Roman" w:hint="eastAsia"/>
                <w:sz w:val="24"/>
              </w:rPr>
              <w:t>*</w:t>
            </w:r>
            <w:r w:rsidRPr="007C7A64">
              <w:rPr>
                <w:rFonts w:ascii="Times New Roman"/>
                <w:sz w:val="24"/>
              </w:rPr>
              <w:t>*</w:t>
            </w:r>
            <w:r w:rsidRPr="007C7A64">
              <w:rPr>
                <w:rFonts w:ascii="Times New Roman" w:hint="eastAsia"/>
                <w:sz w:val="24"/>
              </w:rPr>
              <w:t>懲戒法院</w:t>
            </w:r>
            <w:r w:rsidRPr="007C7A64">
              <w:rPr>
                <w:rFonts w:ascii="Times New Roman" w:hint="eastAsia"/>
                <w:sz w:val="24"/>
              </w:rPr>
              <w:t>109</w:t>
            </w:r>
            <w:r w:rsidRPr="007C7A64">
              <w:rPr>
                <w:rFonts w:ascii="Times New Roman" w:hint="eastAsia"/>
                <w:sz w:val="24"/>
              </w:rPr>
              <w:t>年度清字第</w:t>
            </w:r>
            <w:r w:rsidRPr="007C7A64">
              <w:rPr>
                <w:rFonts w:ascii="Times New Roman" w:hint="eastAsia"/>
                <w:sz w:val="24"/>
              </w:rPr>
              <w:t>13355</w:t>
            </w:r>
            <w:r w:rsidRPr="007C7A64">
              <w:rPr>
                <w:rFonts w:ascii="Times New Roman" w:hint="eastAsia"/>
                <w:sz w:val="24"/>
              </w:rPr>
              <w:t>號判決其中為懲戒對象之公務員</w:t>
            </w:r>
            <w:r w:rsidRPr="007C7A64">
              <w:rPr>
                <w:rFonts w:ascii="Times New Roman" w:hint="eastAsia"/>
                <w:sz w:val="24"/>
              </w:rPr>
              <w:t>3</w:t>
            </w:r>
            <w:r w:rsidRPr="007C7A64">
              <w:rPr>
                <w:rFonts w:ascii="Times New Roman" w:hint="eastAsia"/>
                <w:sz w:val="24"/>
              </w:rPr>
              <w:t>人判休職</w:t>
            </w:r>
            <w:r w:rsidRPr="007C7A64">
              <w:rPr>
                <w:rFonts w:ascii="Times New Roman" w:hint="eastAsia"/>
                <w:sz w:val="24"/>
              </w:rPr>
              <w:t>6</w:t>
            </w:r>
            <w:r w:rsidRPr="007C7A64">
              <w:rPr>
                <w:rFonts w:ascii="Times New Roman" w:hint="eastAsia"/>
                <w:sz w:val="24"/>
              </w:rPr>
              <w:t>月、</w:t>
            </w:r>
            <w:r w:rsidRPr="007C7A64">
              <w:rPr>
                <w:rFonts w:ascii="Times New Roman" w:hint="eastAsia"/>
                <w:sz w:val="24"/>
              </w:rPr>
              <w:t>1</w:t>
            </w:r>
            <w:r w:rsidRPr="007C7A64">
              <w:rPr>
                <w:rFonts w:ascii="Times New Roman" w:hint="eastAsia"/>
                <w:sz w:val="24"/>
              </w:rPr>
              <w:t>年不等。</w:t>
            </w:r>
          </w:p>
        </w:tc>
        <w:tc>
          <w:tcPr>
            <w:tcW w:w="661" w:type="pct"/>
          </w:tcPr>
          <w:p w14:paraId="0B765CA3" w14:textId="77777777" w:rsidR="00F910BE" w:rsidRPr="007C7A64" w:rsidRDefault="00F910BE" w:rsidP="00F910BE">
            <w:pPr>
              <w:overflowPunct/>
              <w:autoSpaceDE/>
              <w:autoSpaceDN/>
              <w:spacing w:before="100" w:after="100" w:line="440" w:lineRule="exact"/>
              <w:jc w:val="left"/>
              <w:rPr>
                <w:rFonts w:hAnsi="標楷體"/>
                <w:sz w:val="24"/>
                <w:szCs w:val="24"/>
              </w:rPr>
            </w:pPr>
          </w:p>
        </w:tc>
        <w:tc>
          <w:tcPr>
            <w:tcW w:w="969" w:type="pct"/>
          </w:tcPr>
          <w:p w14:paraId="56CC8978" w14:textId="77777777" w:rsidR="00F910BE" w:rsidRPr="007C7A64" w:rsidRDefault="00F910BE" w:rsidP="00F910BE">
            <w:pPr>
              <w:overflowPunct/>
              <w:autoSpaceDE/>
              <w:autoSpaceDN/>
              <w:spacing w:before="100" w:after="100" w:line="440" w:lineRule="exact"/>
              <w:jc w:val="left"/>
              <w:rPr>
                <w:rFonts w:hAnsi="標楷體"/>
                <w:sz w:val="24"/>
                <w:szCs w:val="24"/>
              </w:rPr>
            </w:pPr>
            <w:r w:rsidRPr="007C7A64">
              <w:rPr>
                <w:rFonts w:hAnsi="標楷體" w:hint="eastAsia"/>
                <w:sz w:val="24"/>
                <w:szCs w:val="24"/>
              </w:rPr>
              <w:t>是</w:t>
            </w:r>
          </w:p>
          <w:p w14:paraId="7FC2A508" w14:textId="77777777" w:rsidR="00F910BE" w:rsidRPr="007C7A64" w:rsidRDefault="00F910BE" w:rsidP="00F910BE">
            <w:pPr>
              <w:overflowPunct/>
              <w:autoSpaceDE/>
              <w:autoSpaceDN/>
              <w:spacing w:before="100" w:after="100" w:line="440" w:lineRule="exact"/>
              <w:rPr>
                <w:rFonts w:hAnsi="標楷體"/>
                <w:sz w:val="24"/>
                <w:szCs w:val="24"/>
              </w:rPr>
            </w:pPr>
            <w:r w:rsidRPr="007C7A64">
              <w:rPr>
                <w:rFonts w:hAnsi="標楷體" w:hint="eastAsia"/>
                <w:sz w:val="24"/>
                <w:szCs w:val="24"/>
              </w:rPr>
              <w:t>詐領差旅費，以犯貪污治罪條例第5條第1項第2款之利用職務上機會詐取財物罪起訴，</w:t>
            </w:r>
            <w:r w:rsidRPr="007C7A64">
              <w:rPr>
                <w:rFonts w:hAnsi="標楷體"/>
                <w:sz w:val="24"/>
                <w:szCs w:val="24"/>
              </w:rPr>
              <w:t>嗣</w:t>
            </w:r>
            <w:r w:rsidRPr="007C7A64">
              <w:rPr>
                <w:rFonts w:hAnsi="標楷體" w:hint="eastAsia"/>
                <w:sz w:val="24"/>
                <w:szCs w:val="24"/>
              </w:rPr>
              <w:t>於111年2月</w:t>
            </w:r>
            <w:r w:rsidRPr="007C7A64">
              <w:rPr>
                <w:rFonts w:hAnsi="標楷體" w:hint="eastAsia"/>
                <w:sz w:val="24"/>
                <w:szCs w:val="24"/>
              </w:rPr>
              <w:lastRenderedPageBreak/>
              <w:t>28日改論被告4人係構成刑法第339條第1項之普通詐欺取財罪，法院以第339條第1項之普通詐欺取財罪論處</w:t>
            </w:r>
          </w:p>
        </w:tc>
        <w:tc>
          <w:tcPr>
            <w:tcW w:w="918" w:type="pct"/>
          </w:tcPr>
          <w:p w14:paraId="694223BB" w14:textId="77777777" w:rsidR="00F910BE" w:rsidRPr="007C7A64" w:rsidRDefault="00F910BE" w:rsidP="00F910BE">
            <w:pPr>
              <w:overflowPunct/>
              <w:autoSpaceDE/>
              <w:autoSpaceDN/>
              <w:spacing w:before="100" w:after="100" w:line="440" w:lineRule="exact"/>
              <w:jc w:val="left"/>
              <w:rPr>
                <w:rFonts w:hAnsi="標楷體"/>
                <w:sz w:val="24"/>
                <w:szCs w:val="24"/>
              </w:rPr>
            </w:pPr>
            <w:r w:rsidRPr="007C7A64">
              <w:rPr>
                <w:rFonts w:hAnsi="標楷體" w:hint="eastAsia"/>
                <w:sz w:val="24"/>
                <w:szCs w:val="24"/>
              </w:rPr>
              <w:lastRenderedPageBreak/>
              <w:t>-</w:t>
            </w:r>
          </w:p>
        </w:tc>
      </w:tr>
      <w:tr w:rsidR="00883FA5" w:rsidRPr="007C7A64" w14:paraId="486E14D6" w14:textId="77777777" w:rsidTr="00F910BE">
        <w:tc>
          <w:tcPr>
            <w:tcW w:w="168" w:type="pct"/>
          </w:tcPr>
          <w:p w14:paraId="24F54126" w14:textId="77777777" w:rsidR="00F910BE" w:rsidRPr="007C7A64" w:rsidRDefault="00F910BE" w:rsidP="00F910BE">
            <w:pPr>
              <w:numPr>
                <w:ilvl w:val="0"/>
                <w:numId w:val="40"/>
              </w:numPr>
              <w:overflowPunct/>
              <w:autoSpaceDE/>
              <w:autoSpaceDN/>
              <w:spacing w:before="100" w:after="100"/>
              <w:ind w:left="0" w:firstLine="0"/>
              <w:jc w:val="center"/>
              <w:rPr>
                <w:rFonts w:ascii="Times New Roman"/>
                <w:sz w:val="24"/>
              </w:rPr>
            </w:pPr>
          </w:p>
        </w:tc>
        <w:tc>
          <w:tcPr>
            <w:tcW w:w="450" w:type="pct"/>
          </w:tcPr>
          <w:p w14:paraId="6FD112E9" w14:textId="77777777" w:rsidR="00F910BE" w:rsidRPr="007C7A64" w:rsidRDefault="00F910BE" w:rsidP="00F910BE">
            <w:pPr>
              <w:overflowPunct/>
              <w:autoSpaceDE/>
              <w:autoSpaceDN/>
              <w:spacing w:before="100" w:after="100"/>
              <w:rPr>
                <w:rFonts w:ascii="Times New Roman"/>
                <w:sz w:val="24"/>
              </w:rPr>
            </w:pPr>
            <w:r w:rsidRPr="007C7A64">
              <w:rPr>
                <w:rFonts w:ascii="Times New Roman" w:hint="eastAsia"/>
                <w:sz w:val="24"/>
              </w:rPr>
              <w:t>臺灣桃園地方法院</w:t>
            </w:r>
            <w:r w:rsidRPr="007C7A64">
              <w:rPr>
                <w:rFonts w:ascii="Times New Roman" w:hint="eastAsia"/>
                <w:sz w:val="24"/>
              </w:rPr>
              <w:t>111</w:t>
            </w:r>
            <w:r w:rsidRPr="007C7A64">
              <w:rPr>
                <w:rFonts w:ascii="Times New Roman" w:hint="eastAsia"/>
                <w:sz w:val="24"/>
              </w:rPr>
              <w:t>年度審簡字第</w:t>
            </w:r>
            <w:r w:rsidRPr="007C7A64">
              <w:rPr>
                <w:rFonts w:ascii="Times New Roman" w:hint="eastAsia"/>
                <w:sz w:val="24"/>
              </w:rPr>
              <w:t>1335</w:t>
            </w:r>
            <w:r w:rsidRPr="007C7A64">
              <w:rPr>
                <w:rFonts w:ascii="Times New Roman" w:hint="eastAsia"/>
                <w:sz w:val="24"/>
              </w:rPr>
              <w:t>號</w:t>
            </w:r>
          </w:p>
        </w:tc>
        <w:tc>
          <w:tcPr>
            <w:tcW w:w="1123" w:type="pct"/>
          </w:tcPr>
          <w:p w14:paraId="42CF791E" w14:textId="77777777" w:rsidR="00F910BE" w:rsidRPr="007C7A64" w:rsidRDefault="00F910BE" w:rsidP="00F910BE">
            <w:pPr>
              <w:overflowPunct/>
              <w:autoSpaceDE/>
              <w:autoSpaceDN/>
              <w:spacing w:before="100" w:after="100"/>
              <w:rPr>
                <w:rFonts w:ascii="Times New Roman"/>
                <w:sz w:val="24"/>
              </w:rPr>
            </w:pPr>
            <w:r w:rsidRPr="007C7A64">
              <w:rPr>
                <w:rFonts w:ascii="Times New Roman" w:hint="eastAsia"/>
                <w:sz w:val="24"/>
              </w:rPr>
              <w:t>被告為桃園市政府聘用之臨時人員，利用督導校園徵才活動之職務上機會偽報出差，詐得交通費</w:t>
            </w:r>
            <w:r w:rsidRPr="007C7A64">
              <w:rPr>
                <w:rFonts w:ascii="Times New Roman" w:hint="eastAsia"/>
                <w:sz w:val="24"/>
              </w:rPr>
              <w:t>48</w:t>
            </w:r>
            <w:r w:rsidRPr="007C7A64">
              <w:rPr>
                <w:rFonts w:ascii="Times New Roman" w:hint="eastAsia"/>
                <w:sz w:val="24"/>
              </w:rPr>
              <w:t>元、雜費</w:t>
            </w:r>
            <w:r w:rsidRPr="007C7A64">
              <w:rPr>
                <w:rFonts w:ascii="Times New Roman" w:hint="eastAsia"/>
                <w:sz w:val="24"/>
              </w:rPr>
              <w:t>200</w:t>
            </w:r>
            <w:r w:rsidRPr="007C7A64">
              <w:rPr>
                <w:rFonts w:ascii="Times New Roman" w:hint="eastAsia"/>
                <w:sz w:val="24"/>
              </w:rPr>
              <w:t>元，共計</w:t>
            </w:r>
            <w:r w:rsidRPr="007C7A64">
              <w:rPr>
                <w:rFonts w:ascii="Times New Roman" w:hint="eastAsia"/>
                <w:sz w:val="24"/>
              </w:rPr>
              <w:t>248</w:t>
            </w:r>
            <w:r w:rsidRPr="007C7A64">
              <w:rPr>
                <w:rFonts w:ascii="Times New Roman" w:hint="eastAsia"/>
                <w:sz w:val="24"/>
              </w:rPr>
              <w:t>元。</w:t>
            </w:r>
          </w:p>
        </w:tc>
        <w:tc>
          <w:tcPr>
            <w:tcW w:w="711" w:type="pct"/>
          </w:tcPr>
          <w:p w14:paraId="2C665322" w14:textId="77777777" w:rsidR="00F910BE" w:rsidRPr="007C7A64" w:rsidRDefault="00F910BE" w:rsidP="00F910BE">
            <w:pPr>
              <w:overflowPunct/>
              <w:autoSpaceDE/>
              <w:autoSpaceDN/>
              <w:spacing w:before="100" w:after="100"/>
              <w:rPr>
                <w:rFonts w:ascii="Times New Roman"/>
                <w:sz w:val="24"/>
              </w:rPr>
            </w:pPr>
            <w:r w:rsidRPr="007C7A64">
              <w:rPr>
                <w:rFonts w:ascii="Times New Roman" w:hint="eastAsia"/>
                <w:sz w:val="24"/>
              </w:rPr>
              <w:t>成立本罪。</w:t>
            </w:r>
          </w:p>
          <w:p w14:paraId="6C901405" w14:textId="77777777" w:rsidR="00F910BE" w:rsidRPr="007C7A64" w:rsidRDefault="00F910BE" w:rsidP="00F910BE">
            <w:pPr>
              <w:overflowPunct/>
              <w:autoSpaceDE/>
              <w:autoSpaceDN/>
              <w:spacing w:before="100" w:after="100"/>
              <w:rPr>
                <w:rFonts w:ascii="Times New Roman"/>
                <w:sz w:val="24"/>
              </w:rPr>
            </w:pPr>
            <w:r w:rsidRPr="007C7A64">
              <w:rPr>
                <w:rFonts w:ascii="Times New Roman" w:hint="eastAsia"/>
                <w:sz w:val="24"/>
              </w:rPr>
              <w:t>諭知緩刑。</w:t>
            </w:r>
          </w:p>
          <w:p w14:paraId="6E5CE765" w14:textId="77777777" w:rsidR="00F910BE" w:rsidRPr="007C7A64" w:rsidRDefault="00F910BE" w:rsidP="00F910BE">
            <w:pPr>
              <w:overflowPunct/>
              <w:autoSpaceDE/>
              <w:autoSpaceDN/>
              <w:spacing w:before="100" w:after="100"/>
              <w:rPr>
                <w:rFonts w:ascii="Times New Roman"/>
                <w:sz w:val="24"/>
              </w:rPr>
            </w:pPr>
            <w:r w:rsidRPr="007C7A64">
              <w:rPr>
                <w:rFonts w:ascii="Times New Roman" w:hint="eastAsia"/>
                <w:sz w:val="24"/>
              </w:rPr>
              <w:t>*</w:t>
            </w:r>
            <w:r w:rsidRPr="007C7A64">
              <w:rPr>
                <w:rFonts w:ascii="Times New Roman"/>
                <w:sz w:val="24"/>
              </w:rPr>
              <w:t>*112</w:t>
            </w:r>
            <w:r w:rsidRPr="007C7A64">
              <w:rPr>
                <w:rFonts w:ascii="Times New Roman" w:hint="eastAsia"/>
                <w:sz w:val="24"/>
              </w:rPr>
              <w:t>年</w:t>
            </w:r>
            <w:r w:rsidRPr="007C7A64">
              <w:rPr>
                <w:rFonts w:ascii="Times New Roman" w:hint="eastAsia"/>
                <w:sz w:val="24"/>
              </w:rPr>
              <w:t>2</w:t>
            </w:r>
            <w:r w:rsidRPr="007C7A64">
              <w:rPr>
                <w:rFonts w:ascii="Times New Roman" w:hint="eastAsia"/>
                <w:sz w:val="24"/>
              </w:rPr>
              <w:t>月</w:t>
            </w:r>
            <w:r w:rsidRPr="007C7A64">
              <w:rPr>
                <w:rFonts w:ascii="Times New Roman" w:hint="eastAsia"/>
                <w:sz w:val="24"/>
              </w:rPr>
              <w:t>4</w:t>
            </w:r>
            <w:r w:rsidRPr="007C7A64">
              <w:rPr>
                <w:rFonts w:ascii="Times New Roman" w:hint="eastAsia"/>
                <w:sz w:val="24"/>
              </w:rPr>
              <w:t>日判決，因被告律師於臉書社群聲稱提出最高檢察署統一起訴標準，惟法官表示不受其拘束，故予摘</w:t>
            </w:r>
            <w:r w:rsidRPr="007C7A64">
              <w:rPr>
                <w:rFonts w:ascii="Times New Roman" w:hint="eastAsia"/>
                <w:sz w:val="24"/>
              </w:rPr>
              <w:lastRenderedPageBreak/>
              <w:t>錄。</w:t>
            </w:r>
          </w:p>
        </w:tc>
        <w:tc>
          <w:tcPr>
            <w:tcW w:w="661" w:type="pct"/>
          </w:tcPr>
          <w:p w14:paraId="7D25F6F6" w14:textId="77777777" w:rsidR="00F910BE" w:rsidRPr="007C7A64" w:rsidRDefault="00F910BE" w:rsidP="00F910BE">
            <w:pPr>
              <w:overflowPunct/>
              <w:autoSpaceDE/>
              <w:autoSpaceDN/>
              <w:spacing w:before="100" w:after="100" w:line="440" w:lineRule="exact"/>
              <w:jc w:val="left"/>
              <w:rPr>
                <w:rFonts w:hAnsi="標楷體"/>
                <w:sz w:val="24"/>
                <w:szCs w:val="24"/>
              </w:rPr>
            </w:pPr>
            <w:r w:rsidRPr="007C7A64">
              <w:rPr>
                <w:rFonts w:hAnsi="標楷體" w:hint="eastAsia"/>
                <w:sz w:val="24"/>
                <w:szCs w:val="24"/>
              </w:rPr>
              <w:lastRenderedPageBreak/>
              <w:t>112年02月04日一審確定</w:t>
            </w:r>
          </w:p>
        </w:tc>
        <w:tc>
          <w:tcPr>
            <w:tcW w:w="969" w:type="pct"/>
          </w:tcPr>
          <w:p w14:paraId="34804383" w14:textId="77777777" w:rsidR="00F910BE" w:rsidRPr="007C7A64" w:rsidRDefault="00F910BE" w:rsidP="00F910BE">
            <w:pPr>
              <w:overflowPunct/>
              <w:autoSpaceDE/>
              <w:autoSpaceDN/>
              <w:spacing w:before="100" w:after="100" w:line="440" w:lineRule="exact"/>
              <w:jc w:val="left"/>
              <w:rPr>
                <w:rFonts w:hAnsi="標楷體"/>
                <w:sz w:val="24"/>
                <w:szCs w:val="24"/>
              </w:rPr>
            </w:pPr>
            <w:r w:rsidRPr="007C7A64">
              <w:rPr>
                <w:rFonts w:hAnsi="標楷體" w:hint="eastAsia"/>
                <w:sz w:val="24"/>
                <w:szCs w:val="24"/>
              </w:rPr>
              <w:t>是</w:t>
            </w:r>
          </w:p>
          <w:p w14:paraId="37AAD414" w14:textId="77777777" w:rsidR="00F910BE" w:rsidRPr="007C7A64" w:rsidRDefault="00F910BE" w:rsidP="00F910BE">
            <w:pPr>
              <w:overflowPunct/>
              <w:autoSpaceDE/>
              <w:autoSpaceDN/>
              <w:spacing w:before="100" w:after="100" w:line="440" w:lineRule="exact"/>
              <w:jc w:val="left"/>
              <w:rPr>
                <w:rFonts w:hAnsi="標楷體"/>
                <w:sz w:val="24"/>
                <w:szCs w:val="24"/>
              </w:rPr>
            </w:pPr>
            <w:r w:rsidRPr="007C7A64">
              <w:rPr>
                <w:rFonts w:hAnsi="標楷體" w:hint="eastAsia"/>
                <w:sz w:val="24"/>
                <w:szCs w:val="24"/>
              </w:rPr>
              <w:t>詐領差旅費</w:t>
            </w:r>
          </w:p>
        </w:tc>
        <w:tc>
          <w:tcPr>
            <w:tcW w:w="918" w:type="pct"/>
          </w:tcPr>
          <w:p w14:paraId="2F96D4CA" w14:textId="77777777" w:rsidR="00F910BE" w:rsidRPr="007C7A64" w:rsidRDefault="00F910BE" w:rsidP="00F910BE">
            <w:pPr>
              <w:overflowPunct/>
              <w:autoSpaceDE/>
              <w:autoSpaceDN/>
              <w:spacing w:before="100" w:after="100" w:line="440" w:lineRule="exact"/>
              <w:rPr>
                <w:rFonts w:hAnsi="標楷體"/>
                <w:sz w:val="24"/>
                <w:szCs w:val="24"/>
              </w:rPr>
            </w:pPr>
            <w:r w:rsidRPr="007C7A64">
              <w:rPr>
                <w:rFonts w:hAnsi="標楷體" w:hint="eastAsia"/>
                <w:sz w:val="24"/>
                <w:szCs w:val="24"/>
              </w:rPr>
              <w:t>檢察官以刑法第339條第1項詐欺取財罪起訴，法院變更法條，改論貪污治罪條例第5條第1項第2款公務員</w:t>
            </w:r>
            <w:r w:rsidRPr="007C7A64">
              <w:rPr>
                <w:rFonts w:hAnsi="標楷體"/>
                <w:sz w:val="24"/>
                <w:szCs w:val="24"/>
              </w:rPr>
              <w:t>利用職務上之機會詐取財物罪</w:t>
            </w:r>
          </w:p>
        </w:tc>
      </w:tr>
    </w:tbl>
    <w:p w14:paraId="42222C36" w14:textId="77777777" w:rsidR="00F910BE" w:rsidRPr="007C7A64" w:rsidRDefault="00F910BE" w:rsidP="00F910BE">
      <w:pPr>
        <w:overflowPunct/>
        <w:autoSpaceDE/>
        <w:autoSpaceDN/>
        <w:spacing w:before="100" w:after="100"/>
        <w:rPr>
          <w:rFonts w:ascii="Times New Roman"/>
          <w:sz w:val="24"/>
          <w:szCs w:val="22"/>
        </w:rPr>
      </w:pPr>
      <w:r w:rsidRPr="007C7A64">
        <w:rPr>
          <w:rFonts w:ascii="Times New Roman"/>
          <w:sz w:val="24"/>
          <w:szCs w:val="22"/>
        </w:rPr>
        <w:t>本院自製</w:t>
      </w:r>
    </w:p>
    <w:p w14:paraId="3406DE9F" w14:textId="77777777" w:rsidR="00F910BE" w:rsidRPr="007C7A64" w:rsidRDefault="00F910BE" w:rsidP="00F910BE">
      <w:pPr>
        <w:overflowPunct/>
        <w:autoSpaceDE/>
        <w:autoSpaceDN/>
        <w:spacing w:before="100" w:after="100"/>
        <w:rPr>
          <w:rFonts w:ascii="Times New Roman"/>
          <w:sz w:val="24"/>
          <w:szCs w:val="22"/>
        </w:rPr>
      </w:pPr>
      <w:r w:rsidRPr="007C7A64">
        <w:rPr>
          <w:rFonts w:ascii="Times New Roman"/>
          <w:sz w:val="24"/>
          <w:szCs w:val="22"/>
        </w:rPr>
        <w:t>資料來源：於司法院裁判書系統</w:t>
      </w:r>
      <w:r w:rsidRPr="007C7A64">
        <w:rPr>
          <w:rFonts w:ascii="Times New Roman"/>
          <w:sz w:val="24"/>
          <w:szCs w:val="22"/>
          <w:vertAlign w:val="superscript"/>
        </w:rPr>
        <w:footnoteReference w:id="9"/>
      </w:r>
      <w:r w:rsidRPr="007C7A64">
        <w:rPr>
          <w:rFonts w:ascii="Times New Roman"/>
          <w:sz w:val="24"/>
          <w:szCs w:val="22"/>
        </w:rPr>
        <w:t>，輸入裁判書期間：「</w:t>
      </w:r>
      <w:r w:rsidRPr="007C7A64">
        <w:rPr>
          <w:rFonts w:ascii="Times New Roman"/>
          <w:sz w:val="24"/>
          <w:szCs w:val="22"/>
        </w:rPr>
        <w:t>110</w:t>
      </w:r>
      <w:r w:rsidRPr="007C7A64">
        <w:rPr>
          <w:rFonts w:ascii="Times New Roman"/>
          <w:sz w:val="24"/>
          <w:szCs w:val="22"/>
        </w:rPr>
        <w:t>年</w:t>
      </w:r>
      <w:r w:rsidRPr="007C7A64">
        <w:rPr>
          <w:rFonts w:ascii="Times New Roman"/>
          <w:sz w:val="24"/>
          <w:szCs w:val="22"/>
        </w:rPr>
        <w:t>2</w:t>
      </w:r>
      <w:r w:rsidRPr="007C7A64">
        <w:rPr>
          <w:rFonts w:ascii="Times New Roman"/>
          <w:sz w:val="24"/>
          <w:szCs w:val="22"/>
        </w:rPr>
        <w:t>月</w:t>
      </w:r>
      <w:r w:rsidRPr="007C7A64">
        <w:rPr>
          <w:rFonts w:ascii="Times New Roman"/>
          <w:sz w:val="24"/>
          <w:szCs w:val="22"/>
        </w:rPr>
        <w:t>1</w:t>
      </w:r>
      <w:r w:rsidRPr="007C7A64">
        <w:rPr>
          <w:rFonts w:ascii="Times New Roman"/>
          <w:sz w:val="24"/>
          <w:szCs w:val="22"/>
        </w:rPr>
        <w:t>日至</w:t>
      </w:r>
      <w:r w:rsidRPr="007C7A64">
        <w:rPr>
          <w:rFonts w:ascii="Times New Roman"/>
          <w:sz w:val="24"/>
          <w:szCs w:val="22"/>
        </w:rPr>
        <w:t>112</w:t>
      </w:r>
      <w:r w:rsidRPr="007C7A64">
        <w:rPr>
          <w:rFonts w:ascii="Times New Roman"/>
          <w:sz w:val="24"/>
          <w:szCs w:val="22"/>
        </w:rPr>
        <w:t>年</w:t>
      </w:r>
      <w:r w:rsidRPr="007C7A64">
        <w:rPr>
          <w:rFonts w:ascii="Times New Roman"/>
          <w:sz w:val="24"/>
          <w:szCs w:val="22"/>
        </w:rPr>
        <w:t>2</w:t>
      </w:r>
      <w:r w:rsidRPr="007C7A64">
        <w:rPr>
          <w:rFonts w:ascii="Times New Roman"/>
          <w:sz w:val="24"/>
          <w:szCs w:val="22"/>
        </w:rPr>
        <w:t>月</w:t>
      </w:r>
      <w:r w:rsidRPr="007C7A64">
        <w:rPr>
          <w:rFonts w:ascii="Times New Roman"/>
          <w:sz w:val="24"/>
          <w:szCs w:val="22"/>
        </w:rPr>
        <w:t>3</w:t>
      </w:r>
      <w:r w:rsidRPr="007C7A64">
        <w:rPr>
          <w:rFonts w:ascii="Times New Roman"/>
          <w:sz w:val="24"/>
          <w:szCs w:val="22"/>
        </w:rPr>
        <w:t>日」、全文內容：「</w:t>
      </w:r>
      <w:r w:rsidRPr="007C7A64">
        <w:rPr>
          <w:rFonts w:ascii="Times New Roman" w:hint="eastAsia"/>
          <w:sz w:val="24"/>
          <w:szCs w:val="22"/>
        </w:rPr>
        <w:t>利用職務上機會詐取財物</w:t>
      </w:r>
      <w:r w:rsidRPr="007C7A64">
        <w:rPr>
          <w:rFonts w:ascii="Times New Roman" w:hint="eastAsia"/>
          <w:sz w:val="24"/>
          <w:szCs w:val="22"/>
        </w:rPr>
        <w:t>&amp;(</w:t>
      </w:r>
      <w:r w:rsidRPr="007C7A64">
        <w:rPr>
          <w:rFonts w:ascii="Times New Roman" w:hint="eastAsia"/>
          <w:sz w:val="24"/>
          <w:szCs w:val="22"/>
        </w:rPr>
        <w:t>差旅</w:t>
      </w:r>
      <w:r w:rsidRPr="007C7A64">
        <w:rPr>
          <w:rFonts w:ascii="Times New Roman" w:hint="eastAsia"/>
          <w:sz w:val="24"/>
          <w:szCs w:val="22"/>
        </w:rPr>
        <w:t>+</w:t>
      </w:r>
      <w:r w:rsidRPr="007C7A64">
        <w:rPr>
          <w:rFonts w:ascii="Times New Roman" w:hint="eastAsia"/>
          <w:sz w:val="24"/>
          <w:szCs w:val="22"/>
        </w:rPr>
        <w:t>加班</w:t>
      </w:r>
      <w:r w:rsidRPr="007C7A64">
        <w:rPr>
          <w:rFonts w:ascii="Times New Roman" w:hint="eastAsia"/>
          <w:sz w:val="24"/>
          <w:szCs w:val="22"/>
        </w:rPr>
        <w:t>+</w:t>
      </w:r>
      <w:r w:rsidRPr="007C7A64">
        <w:rPr>
          <w:rFonts w:ascii="Times New Roman" w:hint="eastAsia"/>
          <w:sz w:val="24"/>
          <w:szCs w:val="22"/>
        </w:rPr>
        <w:t>值班</w:t>
      </w:r>
      <w:r w:rsidRPr="007C7A64">
        <w:rPr>
          <w:rFonts w:ascii="Times New Roman" w:hint="eastAsia"/>
          <w:sz w:val="24"/>
          <w:szCs w:val="22"/>
        </w:rPr>
        <w:t>+</w:t>
      </w:r>
      <w:r w:rsidRPr="007C7A64">
        <w:rPr>
          <w:rFonts w:ascii="Times New Roman" w:hint="eastAsia"/>
          <w:sz w:val="24"/>
          <w:szCs w:val="22"/>
        </w:rPr>
        <w:t>休假補助</w:t>
      </w:r>
      <w:r w:rsidRPr="007C7A64">
        <w:rPr>
          <w:rFonts w:ascii="Times New Roman" w:hint="eastAsia"/>
          <w:sz w:val="24"/>
          <w:szCs w:val="22"/>
        </w:rPr>
        <w:t>)</w:t>
      </w:r>
      <w:r w:rsidRPr="007C7A64">
        <w:rPr>
          <w:rFonts w:ascii="Times New Roman"/>
          <w:sz w:val="24"/>
          <w:szCs w:val="22"/>
        </w:rPr>
        <w:t>」進行各級法院判決檢索，並彙整有關</w:t>
      </w:r>
      <w:r w:rsidRPr="007C7A64">
        <w:rPr>
          <w:rFonts w:ascii="Times New Roman" w:hint="eastAsia"/>
          <w:sz w:val="24"/>
          <w:szCs w:val="22"/>
        </w:rPr>
        <w:t>公務</w:t>
      </w:r>
      <w:r w:rsidRPr="007C7A64">
        <w:rPr>
          <w:rFonts w:ascii="Times New Roman"/>
          <w:sz w:val="24"/>
          <w:szCs w:val="22"/>
        </w:rPr>
        <w:t>員涉犯利用職務上機會詐取財物罪之判決情形。</w:t>
      </w:r>
    </w:p>
    <w:p w14:paraId="06974CC9" w14:textId="77777777" w:rsidR="00F910BE" w:rsidRPr="007C7A64" w:rsidRDefault="00F910BE" w:rsidP="00F910BE"/>
    <w:p w14:paraId="75697862" w14:textId="77777777" w:rsidR="00B77D18" w:rsidRPr="007C7A64" w:rsidRDefault="00B77D18" w:rsidP="00D70EB8">
      <w:pPr>
        <w:widowControl/>
        <w:overflowPunct/>
        <w:autoSpaceDE/>
        <w:autoSpaceDN/>
        <w:jc w:val="left"/>
        <w:rPr>
          <w:kern w:val="32"/>
        </w:rPr>
      </w:pPr>
    </w:p>
    <w:sectPr w:rsidR="00B77D18" w:rsidRPr="007C7A64" w:rsidSect="00F910BE">
      <w:pgSz w:w="16840" w:h="11907" w:orient="landscape" w:code="9"/>
      <w:pgMar w:top="1418" w:right="1701"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C1A4A3" w14:textId="77777777" w:rsidR="005F2FD3" w:rsidRDefault="005F2FD3">
      <w:r>
        <w:separator/>
      </w:r>
    </w:p>
  </w:endnote>
  <w:endnote w:type="continuationSeparator" w:id="0">
    <w:p w14:paraId="60111E7C" w14:textId="77777777" w:rsidR="005F2FD3" w:rsidRDefault="005F2F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Adobe 明體 Std L"/>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643908" w14:textId="77777777" w:rsidR="00D259CE" w:rsidRDefault="00D259CE">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40ECAE1D" w14:textId="77777777" w:rsidR="00D259CE" w:rsidRDefault="00D259CE">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3C3EBC" w14:textId="77777777" w:rsidR="005F2FD3" w:rsidRDefault="005F2FD3">
      <w:r>
        <w:separator/>
      </w:r>
    </w:p>
  </w:footnote>
  <w:footnote w:type="continuationSeparator" w:id="0">
    <w:p w14:paraId="399BB696" w14:textId="77777777" w:rsidR="005F2FD3" w:rsidRDefault="005F2FD3">
      <w:r>
        <w:continuationSeparator/>
      </w:r>
    </w:p>
  </w:footnote>
  <w:footnote w:id="1">
    <w:p w14:paraId="567D2734" w14:textId="77777777" w:rsidR="00952F47" w:rsidRDefault="00952F47" w:rsidP="008E3374">
      <w:pPr>
        <w:pStyle w:val="afc"/>
      </w:pPr>
      <w:r>
        <w:rPr>
          <w:rStyle w:val="afe"/>
        </w:rPr>
        <w:footnoteRef/>
      </w:r>
      <w:r>
        <w:t xml:space="preserve"> </w:t>
      </w:r>
      <w:r>
        <w:rPr>
          <w:rFonts w:hint="eastAsia"/>
        </w:rPr>
        <w:t>薛智仁，貪污加菜金的將軍？--臺灣高等法院花蓮分院108年度軍上訴字第2號刑事判決，台灣法律人，第12期，2</w:t>
      </w:r>
      <w:r>
        <w:t>022</w:t>
      </w:r>
      <w:r>
        <w:rPr>
          <w:rFonts w:hint="eastAsia"/>
        </w:rPr>
        <w:t>年6月，頁1</w:t>
      </w:r>
      <w:r>
        <w:t>91</w:t>
      </w:r>
      <w:r>
        <w:rPr>
          <w:rFonts w:hint="eastAsia"/>
        </w:rPr>
        <w:t>。</w:t>
      </w:r>
    </w:p>
  </w:footnote>
  <w:footnote w:id="2">
    <w:p w14:paraId="1A55E9F5" w14:textId="77777777" w:rsidR="00952F47" w:rsidRDefault="00952F47">
      <w:pPr>
        <w:pStyle w:val="afc"/>
      </w:pPr>
      <w:r>
        <w:rPr>
          <w:rStyle w:val="afe"/>
        </w:rPr>
        <w:footnoteRef/>
      </w:r>
      <w:r>
        <w:t xml:space="preserve"> </w:t>
      </w:r>
      <w:r>
        <w:rPr>
          <w:rFonts w:hint="eastAsia"/>
        </w:rPr>
        <w:t>文獻上討論可參林鈺雄，論詐欺罪之施用詐術，</w:t>
      </w:r>
      <w:r w:rsidRPr="002F0F10">
        <w:rPr>
          <w:rFonts w:hint="eastAsia"/>
        </w:rPr>
        <w:t>國立臺灣大學法學論叢</w:t>
      </w:r>
      <w:r>
        <w:rPr>
          <w:rFonts w:hint="eastAsia"/>
        </w:rPr>
        <w:t>，</w:t>
      </w:r>
      <w:r w:rsidRPr="002F0F10">
        <w:rPr>
          <w:rFonts w:hint="eastAsia"/>
        </w:rPr>
        <w:t>第32卷第3期</w:t>
      </w:r>
      <w:r>
        <w:rPr>
          <w:rFonts w:hint="eastAsia"/>
        </w:rPr>
        <w:t>，頁</w:t>
      </w:r>
      <w:r w:rsidRPr="002F0F10">
        <w:rPr>
          <w:rFonts w:hint="eastAsia"/>
        </w:rPr>
        <w:t>117-147</w:t>
      </w:r>
      <w:r>
        <w:rPr>
          <w:rFonts w:hint="eastAsia"/>
        </w:rPr>
        <w:t>。</w:t>
      </w:r>
    </w:p>
  </w:footnote>
  <w:footnote w:id="3">
    <w:p w14:paraId="6CFD1D57" w14:textId="453580D4" w:rsidR="00952F47" w:rsidRDefault="00952F47">
      <w:pPr>
        <w:pStyle w:val="afc"/>
      </w:pPr>
      <w:r>
        <w:rPr>
          <w:rStyle w:val="afe"/>
        </w:rPr>
        <w:footnoteRef/>
      </w:r>
      <w:r>
        <w:t xml:space="preserve"> </w:t>
      </w:r>
      <w:r>
        <w:rPr>
          <w:rFonts w:hint="eastAsia"/>
        </w:rPr>
        <w:t>同前註</w:t>
      </w:r>
      <w:r>
        <w:fldChar w:fldCharType="begin"/>
      </w:r>
      <w:r>
        <w:instrText xml:space="preserve"> </w:instrText>
      </w:r>
      <w:r>
        <w:rPr>
          <w:rFonts w:hint="eastAsia"/>
        </w:rPr>
        <w:instrText>NOTEREF _Ref136269103 \h</w:instrText>
      </w:r>
      <w:r>
        <w:instrText xml:space="preserve"> </w:instrText>
      </w:r>
      <w:r>
        <w:fldChar w:fldCharType="separate"/>
      </w:r>
      <w:r w:rsidR="00C82647">
        <w:t>1</w:t>
      </w:r>
      <w:r>
        <w:fldChar w:fldCharType="end"/>
      </w:r>
      <w:r>
        <w:rPr>
          <w:rFonts w:hint="eastAsia"/>
        </w:rPr>
        <w:t>，頁187。</w:t>
      </w:r>
    </w:p>
  </w:footnote>
  <w:footnote w:id="4">
    <w:p w14:paraId="455B7B6E" w14:textId="77777777" w:rsidR="00D259CE" w:rsidRDefault="00D259CE" w:rsidP="008F370A">
      <w:pPr>
        <w:pStyle w:val="afc"/>
      </w:pPr>
      <w:r>
        <w:rPr>
          <w:rStyle w:val="afe"/>
        </w:rPr>
        <w:footnoteRef/>
      </w:r>
      <w:r>
        <w:t xml:space="preserve"> </w:t>
      </w:r>
      <w:r w:rsidRPr="008F370A">
        <w:rPr>
          <w:rFonts w:hint="eastAsia"/>
        </w:rPr>
        <w:t>趙萃文</w:t>
      </w:r>
      <w:r>
        <w:rPr>
          <w:rFonts w:hint="eastAsia"/>
        </w:rPr>
        <w:t>，輕罪重判？〈貪污條例〉從</w:t>
      </w:r>
      <w:r w:rsidR="007F3F8C">
        <w:rPr>
          <w:rFonts w:hint="eastAsia"/>
        </w:rPr>
        <w:t>韓○○</w:t>
      </w:r>
      <w:r>
        <w:rPr>
          <w:rFonts w:hint="eastAsia"/>
        </w:rPr>
        <w:t>案看修法，</w:t>
      </w:r>
      <w:r w:rsidRPr="008F370A">
        <w:rPr>
          <w:rFonts w:hint="eastAsia"/>
        </w:rPr>
        <w:t>清流雙月刊</w:t>
      </w:r>
      <w:r>
        <w:rPr>
          <w:rFonts w:hint="eastAsia"/>
        </w:rPr>
        <w:t>，2</w:t>
      </w:r>
      <w:r>
        <w:t>022</w:t>
      </w:r>
      <w:r>
        <w:rPr>
          <w:rFonts w:hint="eastAsia"/>
        </w:rPr>
        <w:t>年6月，頁5</w:t>
      </w:r>
      <w:r>
        <w:t>3</w:t>
      </w:r>
      <w:r>
        <w:rPr>
          <w:rFonts w:hint="eastAsia"/>
        </w:rPr>
        <w:t>。</w:t>
      </w:r>
    </w:p>
  </w:footnote>
  <w:footnote w:id="5">
    <w:p w14:paraId="619B094B" w14:textId="77777777" w:rsidR="00D259CE" w:rsidRDefault="00D259CE" w:rsidP="00575EC4">
      <w:pPr>
        <w:pStyle w:val="afc"/>
      </w:pPr>
      <w:r>
        <w:rPr>
          <w:rStyle w:val="afe"/>
        </w:rPr>
        <w:footnoteRef/>
      </w:r>
      <w:r>
        <w:t xml:space="preserve"> </w:t>
      </w:r>
      <w:r>
        <w:rPr>
          <w:rFonts w:hint="eastAsia"/>
        </w:rPr>
        <w:t>謝煜偉，</w:t>
      </w:r>
      <w:r w:rsidRPr="00575EC4">
        <w:rPr>
          <w:rFonts w:hint="eastAsia"/>
        </w:rPr>
        <w:t>再論公務員虛報薪津費用之刑事責任--評最高法院109年度臺上字第1621號刑事判決</w:t>
      </w:r>
      <w:r>
        <w:rPr>
          <w:rFonts w:hint="eastAsia"/>
        </w:rPr>
        <w:t>，</w:t>
      </w:r>
      <w:r w:rsidRPr="00575EC4">
        <w:rPr>
          <w:rFonts w:hint="eastAsia"/>
        </w:rPr>
        <w:t>月旦裁判時報</w:t>
      </w:r>
      <w:r>
        <w:rPr>
          <w:rFonts w:hint="eastAsia"/>
        </w:rPr>
        <w:t>，第1</w:t>
      </w:r>
      <w:r>
        <w:t>16</w:t>
      </w:r>
      <w:r>
        <w:rPr>
          <w:rFonts w:hint="eastAsia"/>
        </w:rPr>
        <w:t>期，2</w:t>
      </w:r>
      <w:r>
        <w:t>022</w:t>
      </w:r>
      <w:r>
        <w:rPr>
          <w:rFonts w:hint="eastAsia"/>
        </w:rPr>
        <w:t>年2月，頁51。</w:t>
      </w:r>
    </w:p>
  </w:footnote>
  <w:footnote w:id="6">
    <w:p w14:paraId="13C07663" w14:textId="77777777" w:rsidR="00D259CE" w:rsidRDefault="00D259CE" w:rsidP="00575EC4">
      <w:pPr>
        <w:pStyle w:val="afc"/>
      </w:pPr>
      <w:r>
        <w:rPr>
          <w:rStyle w:val="afe"/>
        </w:rPr>
        <w:footnoteRef/>
      </w:r>
      <w:r>
        <w:t xml:space="preserve"> </w:t>
      </w:r>
      <w:r w:rsidRPr="00575EC4">
        <w:rPr>
          <w:rFonts w:hint="eastAsia"/>
        </w:rPr>
        <w:t>蔡聖偉</w:t>
      </w:r>
      <w:r>
        <w:rPr>
          <w:rFonts w:hint="eastAsia"/>
        </w:rPr>
        <w:t>，</w:t>
      </w:r>
      <w:r w:rsidRPr="00575EC4">
        <w:rPr>
          <w:rFonts w:hint="eastAsia"/>
        </w:rPr>
        <w:t>公務員詐領加班費的刑法適用問題</w:t>
      </w:r>
      <w:r>
        <w:rPr>
          <w:rFonts w:hint="eastAsia"/>
        </w:rPr>
        <w:t>，</w:t>
      </w:r>
      <w:r w:rsidRPr="00575EC4">
        <w:rPr>
          <w:rFonts w:hint="eastAsia"/>
        </w:rPr>
        <w:t>臺灣法律人</w:t>
      </w:r>
      <w:r>
        <w:rPr>
          <w:rFonts w:hint="eastAsia"/>
        </w:rPr>
        <w:t>，第1</w:t>
      </w:r>
      <w:r>
        <w:t>2</w:t>
      </w:r>
      <w:r>
        <w:rPr>
          <w:rFonts w:hint="eastAsia"/>
        </w:rPr>
        <w:t>期，2</w:t>
      </w:r>
      <w:r>
        <w:t>022</w:t>
      </w:r>
      <w:r>
        <w:rPr>
          <w:rFonts w:hint="eastAsia"/>
        </w:rPr>
        <w:t>年6月，頁7</w:t>
      </w:r>
      <w:r>
        <w:t>2-73</w:t>
      </w:r>
      <w:r>
        <w:rPr>
          <w:rFonts w:hint="eastAsia"/>
        </w:rPr>
        <w:t>。</w:t>
      </w:r>
    </w:p>
  </w:footnote>
  <w:footnote w:id="7">
    <w:p w14:paraId="598A7C45" w14:textId="77777777" w:rsidR="00D259CE" w:rsidRPr="00DE5E2A" w:rsidRDefault="00D259CE">
      <w:pPr>
        <w:pStyle w:val="afc"/>
      </w:pPr>
      <w:r>
        <w:rPr>
          <w:rStyle w:val="afe"/>
        </w:rPr>
        <w:footnoteRef/>
      </w:r>
      <w:r>
        <w:t xml:space="preserve"> </w:t>
      </w:r>
      <w:r>
        <w:rPr>
          <w:rFonts w:hint="eastAsia"/>
        </w:rPr>
        <w:t>曾昭愷，</w:t>
      </w:r>
      <w:r w:rsidRPr="00DE5E2A">
        <w:rPr>
          <w:rFonts w:hint="eastAsia"/>
        </w:rPr>
        <w:t>貪污治罪條例「利用職務上機會」之再探討</w:t>
      </w:r>
      <w:r>
        <w:rPr>
          <w:rFonts w:hint="eastAsia"/>
        </w:rPr>
        <w:t>，月旦律評，第1期，2</w:t>
      </w:r>
      <w:r>
        <w:t>022</w:t>
      </w:r>
      <w:r>
        <w:rPr>
          <w:rFonts w:hint="eastAsia"/>
        </w:rPr>
        <w:t>年4月，頁8</w:t>
      </w:r>
      <w:r>
        <w:t>5</w:t>
      </w:r>
      <w:r>
        <w:rPr>
          <w:rFonts w:hint="eastAsia"/>
        </w:rPr>
        <w:t>。</w:t>
      </w:r>
    </w:p>
  </w:footnote>
  <w:footnote w:id="8">
    <w:p w14:paraId="30CE47C5" w14:textId="77777777" w:rsidR="00D259CE" w:rsidRDefault="00D259CE" w:rsidP="00F910BE">
      <w:pPr>
        <w:pStyle w:val="afc"/>
        <w:ind w:left="1020" w:hanging="1020"/>
      </w:pPr>
      <w:r>
        <w:rPr>
          <w:rStyle w:val="afe"/>
        </w:rPr>
        <w:footnoteRef/>
      </w:r>
      <w:r>
        <w:t xml:space="preserve"> </w:t>
      </w:r>
      <w:r w:rsidRPr="00E56889">
        <w:t>https://judgment.judicial.gov.tw/FJUD/default.aspx</w:t>
      </w:r>
      <w:r>
        <w:rPr>
          <w:rFonts w:hint="eastAsia"/>
        </w:rPr>
        <w:t>。</w:t>
      </w:r>
    </w:p>
  </w:footnote>
  <w:footnote w:id="9">
    <w:p w14:paraId="74A42F33" w14:textId="77777777" w:rsidR="00D259CE" w:rsidRDefault="00D259CE" w:rsidP="00D70EB8">
      <w:pPr>
        <w:pStyle w:val="afc"/>
        <w:ind w:left="1020" w:hanging="1020"/>
      </w:pPr>
      <w:r>
        <w:rPr>
          <w:rStyle w:val="afe"/>
        </w:rPr>
        <w:footnoteRef/>
      </w:r>
      <w:r>
        <w:t xml:space="preserve"> </w:t>
      </w:r>
      <w:r w:rsidRPr="00E56889">
        <w:t>https://judgment.judicial.gov.tw/FJUD/default.aspx</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4D22FD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DE5082A"/>
    <w:multiLevelType w:val="hybridMultilevel"/>
    <w:tmpl w:val="D48A3F30"/>
    <w:lvl w:ilvl="0" w:tplc="CC903490">
      <w:start w:val="1"/>
      <w:numFmt w:val="decimal"/>
      <w:lvlText w:val="%1"/>
      <w:lvlJc w:val="righ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86D05CA"/>
    <w:multiLevelType w:val="hybridMultilevel"/>
    <w:tmpl w:val="63C2753A"/>
    <w:lvl w:ilvl="0" w:tplc="AD504770">
      <w:start w:val="1"/>
      <w:numFmt w:val="decimal"/>
      <w:lvlText w:val="%1"/>
      <w:lvlJc w:val="left"/>
      <w:pPr>
        <w:ind w:left="480" w:hanging="480"/>
      </w:pPr>
      <w:rPr>
        <w:rFonts w:ascii="標楷體" w:eastAsia="標楷體" w:hAnsi="標楷體"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1E00A40"/>
    <w:multiLevelType w:val="hybridMultilevel"/>
    <w:tmpl w:val="D48A3F30"/>
    <w:lvl w:ilvl="0" w:tplc="CC903490">
      <w:start w:val="1"/>
      <w:numFmt w:val="decimal"/>
      <w:lvlText w:val="%1"/>
      <w:lvlJc w:val="righ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5DE27DC"/>
    <w:multiLevelType w:val="hybridMultilevel"/>
    <w:tmpl w:val="7B307216"/>
    <w:lvl w:ilvl="0" w:tplc="44B8C4EE">
      <w:start w:val="1"/>
      <w:numFmt w:val="decimal"/>
      <w:lvlText w:val="%1."/>
      <w:lvlJc w:val="center"/>
      <w:pPr>
        <w:ind w:left="480" w:hanging="480"/>
      </w:pPr>
      <w:rPr>
        <w:rFonts w:hint="eastAsia"/>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A5F5684"/>
    <w:multiLevelType w:val="hybridMultilevel"/>
    <w:tmpl w:val="D4B237EE"/>
    <w:lvl w:ilvl="0" w:tplc="FCDE8CDE">
      <w:start w:val="1"/>
      <w:numFmt w:val="decimal"/>
      <w:pStyle w:val="a3"/>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4A736421"/>
    <w:multiLevelType w:val="hybridMultilevel"/>
    <w:tmpl w:val="63C2753A"/>
    <w:lvl w:ilvl="0" w:tplc="AD504770">
      <w:start w:val="1"/>
      <w:numFmt w:val="decimal"/>
      <w:lvlText w:val="%1"/>
      <w:lvlJc w:val="left"/>
      <w:pPr>
        <w:ind w:left="480" w:hanging="480"/>
      </w:pPr>
      <w:rPr>
        <w:rFonts w:ascii="標楷體" w:eastAsia="標楷體" w:hAnsi="標楷體"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ADA2F08"/>
    <w:multiLevelType w:val="hybridMultilevel"/>
    <w:tmpl w:val="5E4CF5CC"/>
    <w:lvl w:ilvl="0" w:tplc="D7D828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10"/>
  </w:num>
  <w:num w:numId="23">
    <w:abstractNumId w:val="7"/>
  </w:num>
  <w:num w:numId="24">
    <w:abstractNumId w:val="12"/>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13"/>
  </w:num>
  <w:num w:numId="29">
    <w:abstractNumId w:val="13"/>
  </w:num>
  <w:num w:numId="30">
    <w:abstractNumId w:val="8"/>
  </w:num>
  <w:num w:numId="31">
    <w:abstractNumId w:val="8"/>
  </w:num>
  <w:num w:numId="32">
    <w:abstractNumId w:val="1"/>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9"/>
  </w:num>
  <w:num w:numId="36">
    <w:abstractNumId w:val="3"/>
  </w:num>
  <w:num w:numId="37">
    <w:abstractNumId w:val="5"/>
  </w:num>
  <w:num w:numId="38">
    <w:abstractNumId w:val="11"/>
  </w:num>
  <w:num w:numId="39">
    <w:abstractNumId w:val="14"/>
  </w:num>
  <w:num w:numId="40">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570F"/>
    <w:rsid w:val="00006961"/>
    <w:rsid w:val="000112BF"/>
    <w:rsid w:val="00012233"/>
    <w:rsid w:val="00017318"/>
    <w:rsid w:val="000229AD"/>
    <w:rsid w:val="000246F7"/>
    <w:rsid w:val="0003114D"/>
    <w:rsid w:val="00036D76"/>
    <w:rsid w:val="00050CF9"/>
    <w:rsid w:val="000545FC"/>
    <w:rsid w:val="00057F32"/>
    <w:rsid w:val="00062A25"/>
    <w:rsid w:val="00065EA8"/>
    <w:rsid w:val="00073CB5"/>
    <w:rsid w:val="0007425C"/>
    <w:rsid w:val="00077553"/>
    <w:rsid w:val="000840ED"/>
    <w:rsid w:val="000851A2"/>
    <w:rsid w:val="0009352E"/>
    <w:rsid w:val="00096B96"/>
    <w:rsid w:val="000A2F3F"/>
    <w:rsid w:val="000A545F"/>
    <w:rsid w:val="000A7204"/>
    <w:rsid w:val="000B0B4A"/>
    <w:rsid w:val="000B1DCD"/>
    <w:rsid w:val="000B279A"/>
    <w:rsid w:val="000B61D2"/>
    <w:rsid w:val="000B70A7"/>
    <w:rsid w:val="000B73DD"/>
    <w:rsid w:val="000C495F"/>
    <w:rsid w:val="000C4E11"/>
    <w:rsid w:val="000D66D9"/>
    <w:rsid w:val="000E6431"/>
    <w:rsid w:val="000F21A5"/>
    <w:rsid w:val="000F3EE6"/>
    <w:rsid w:val="00102B9F"/>
    <w:rsid w:val="001061CB"/>
    <w:rsid w:val="001078FB"/>
    <w:rsid w:val="00112637"/>
    <w:rsid w:val="00112ABC"/>
    <w:rsid w:val="0012001E"/>
    <w:rsid w:val="00126A55"/>
    <w:rsid w:val="00132FA4"/>
    <w:rsid w:val="00133F08"/>
    <w:rsid w:val="00134277"/>
    <w:rsid w:val="001345E6"/>
    <w:rsid w:val="001378B0"/>
    <w:rsid w:val="001426A3"/>
    <w:rsid w:val="00142E00"/>
    <w:rsid w:val="00143E21"/>
    <w:rsid w:val="0014567C"/>
    <w:rsid w:val="00152793"/>
    <w:rsid w:val="00152F7B"/>
    <w:rsid w:val="00152F89"/>
    <w:rsid w:val="00153B7E"/>
    <w:rsid w:val="001545A9"/>
    <w:rsid w:val="00162EB2"/>
    <w:rsid w:val="001634B5"/>
    <w:rsid w:val="001637C7"/>
    <w:rsid w:val="00163AF7"/>
    <w:rsid w:val="0016480E"/>
    <w:rsid w:val="00173772"/>
    <w:rsid w:val="00174297"/>
    <w:rsid w:val="001800CE"/>
    <w:rsid w:val="00180E06"/>
    <w:rsid w:val="001817B3"/>
    <w:rsid w:val="00183014"/>
    <w:rsid w:val="00184B1F"/>
    <w:rsid w:val="001865C3"/>
    <w:rsid w:val="001959C2"/>
    <w:rsid w:val="00196EAB"/>
    <w:rsid w:val="001A51E3"/>
    <w:rsid w:val="001A7968"/>
    <w:rsid w:val="001B02A1"/>
    <w:rsid w:val="001B2E98"/>
    <w:rsid w:val="001B3483"/>
    <w:rsid w:val="001B3C1E"/>
    <w:rsid w:val="001B4494"/>
    <w:rsid w:val="001B6EF9"/>
    <w:rsid w:val="001C0D8B"/>
    <w:rsid w:val="001C0DA8"/>
    <w:rsid w:val="001C0F7F"/>
    <w:rsid w:val="001C3C02"/>
    <w:rsid w:val="001C4BC8"/>
    <w:rsid w:val="001C6915"/>
    <w:rsid w:val="001D06D9"/>
    <w:rsid w:val="001D1710"/>
    <w:rsid w:val="001D4AD7"/>
    <w:rsid w:val="001E0D8A"/>
    <w:rsid w:val="001E67BA"/>
    <w:rsid w:val="001E721E"/>
    <w:rsid w:val="001E74C2"/>
    <w:rsid w:val="001F4F82"/>
    <w:rsid w:val="001F5A48"/>
    <w:rsid w:val="001F6260"/>
    <w:rsid w:val="00200007"/>
    <w:rsid w:val="002030A5"/>
    <w:rsid w:val="00203131"/>
    <w:rsid w:val="002078AB"/>
    <w:rsid w:val="00212E88"/>
    <w:rsid w:val="00213C9C"/>
    <w:rsid w:val="0022009E"/>
    <w:rsid w:val="00223241"/>
    <w:rsid w:val="0022425C"/>
    <w:rsid w:val="002246DE"/>
    <w:rsid w:val="002258AD"/>
    <w:rsid w:val="00232B43"/>
    <w:rsid w:val="00236F0C"/>
    <w:rsid w:val="002429E2"/>
    <w:rsid w:val="0025078A"/>
    <w:rsid w:val="00252392"/>
    <w:rsid w:val="00252BC4"/>
    <w:rsid w:val="00254014"/>
    <w:rsid w:val="00254B39"/>
    <w:rsid w:val="002579F3"/>
    <w:rsid w:val="002600A6"/>
    <w:rsid w:val="00264D03"/>
    <w:rsid w:val="0026504D"/>
    <w:rsid w:val="00266B80"/>
    <w:rsid w:val="00270DDB"/>
    <w:rsid w:val="00273A2F"/>
    <w:rsid w:val="00274755"/>
    <w:rsid w:val="00275535"/>
    <w:rsid w:val="00280986"/>
    <w:rsid w:val="00281ECE"/>
    <w:rsid w:val="002831C7"/>
    <w:rsid w:val="002840C6"/>
    <w:rsid w:val="00291B9C"/>
    <w:rsid w:val="0029260E"/>
    <w:rsid w:val="002934FE"/>
    <w:rsid w:val="002935EF"/>
    <w:rsid w:val="002938D9"/>
    <w:rsid w:val="00295174"/>
    <w:rsid w:val="00296172"/>
    <w:rsid w:val="00296B92"/>
    <w:rsid w:val="002A03AB"/>
    <w:rsid w:val="002A0784"/>
    <w:rsid w:val="002A2C22"/>
    <w:rsid w:val="002A66FD"/>
    <w:rsid w:val="002A72A4"/>
    <w:rsid w:val="002B02EB"/>
    <w:rsid w:val="002B1ED8"/>
    <w:rsid w:val="002B307B"/>
    <w:rsid w:val="002B7BE0"/>
    <w:rsid w:val="002C0602"/>
    <w:rsid w:val="002C2E52"/>
    <w:rsid w:val="002C5C21"/>
    <w:rsid w:val="002D2984"/>
    <w:rsid w:val="002D5C16"/>
    <w:rsid w:val="002D69F9"/>
    <w:rsid w:val="002F0F10"/>
    <w:rsid w:val="002F2476"/>
    <w:rsid w:val="002F3723"/>
    <w:rsid w:val="002F3DFF"/>
    <w:rsid w:val="002F5E05"/>
    <w:rsid w:val="00302236"/>
    <w:rsid w:val="003070EC"/>
    <w:rsid w:val="00307A76"/>
    <w:rsid w:val="0031455E"/>
    <w:rsid w:val="00315A16"/>
    <w:rsid w:val="00317053"/>
    <w:rsid w:val="003171A4"/>
    <w:rsid w:val="0032109C"/>
    <w:rsid w:val="00322B45"/>
    <w:rsid w:val="00323809"/>
    <w:rsid w:val="00323D41"/>
    <w:rsid w:val="00325414"/>
    <w:rsid w:val="00326663"/>
    <w:rsid w:val="003275FA"/>
    <w:rsid w:val="003302F1"/>
    <w:rsid w:val="003315C0"/>
    <w:rsid w:val="00332D9C"/>
    <w:rsid w:val="003351AE"/>
    <w:rsid w:val="0034470E"/>
    <w:rsid w:val="00346F3C"/>
    <w:rsid w:val="00351395"/>
    <w:rsid w:val="00352DB0"/>
    <w:rsid w:val="00361063"/>
    <w:rsid w:val="00361AA7"/>
    <w:rsid w:val="0037094A"/>
    <w:rsid w:val="00371ED3"/>
    <w:rsid w:val="00372659"/>
    <w:rsid w:val="00372FFC"/>
    <w:rsid w:val="00374E1C"/>
    <w:rsid w:val="003751B1"/>
    <w:rsid w:val="00376F6D"/>
    <w:rsid w:val="0037728A"/>
    <w:rsid w:val="00380B7D"/>
    <w:rsid w:val="00381A99"/>
    <w:rsid w:val="003829C2"/>
    <w:rsid w:val="003830B2"/>
    <w:rsid w:val="003836F3"/>
    <w:rsid w:val="00384724"/>
    <w:rsid w:val="003919B7"/>
    <w:rsid w:val="00391D57"/>
    <w:rsid w:val="00392292"/>
    <w:rsid w:val="00394F45"/>
    <w:rsid w:val="003A5927"/>
    <w:rsid w:val="003B1017"/>
    <w:rsid w:val="003B3C07"/>
    <w:rsid w:val="003B6081"/>
    <w:rsid w:val="003B6775"/>
    <w:rsid w:val="003C5FE2"/>
    <w:rsid w:val="003D058A"/>
    <w:rsid w:val="003D05FB"/>
    <w:rsid w:val="003D1B16"/>
    <w:rsid w:val="003D45BF"/>
    <w:rsid w:val="003D508A"/>
    <w:rsid w:val="003D537F"/>
    <w:rsid w:val="003D7B75"/>
    <w:rsid w:val="003E0208"/>
    <w:rsid w:val="003E4B57"/>
    <w:rsid w:val="003F27E1"/>
    <w:rsid w:val="003F437A"/>
    <w:rsid w:val="003F5C2B"/>
    <w:rsid w:val="00402240"/>
    <w:rsid w:val="004023E9"/>
    <w:rsid w:val="0040454A"/>
    <w:rsid w:val="00413F83"/>
    <w:rsid w:val="0041490C"/>
    <w:rsid w:val="00416191"/>
    <w:rsid w:val="00416721"/>
    <w:rsid w:val="00421EF0"/>
    <w:rsid w:val="004224FA"/>
    <w:rsid w:val="00423D07"/>
    <w:rsid w:val="00427936"/>
    <w:rsid w:val="00432D0E"/>
    <w:rsid w:val="004408EA"/>
    <w:rsid w:val="00440D55"/>
    <w:rsid w:val="0044346F"/>
    <w:rsid w:val="00444043"/>
    <w:rsid w:val="00445BBB"/>
    <w:rsid w:val="00453FF6"/>
    <w:rsid w:val="0045578A"/>
    <w:rsid w:val="00464451"/>
    <w:rsid w:val="0046520A"/>
    <w:rsid w:val="00465C0A"/>
    <w:rsid w:val="004671C7"/>
    <w:rsid w:val="004672AB"/>
    <w:rsid w:val="004714FE"/>
    <w:rsid w:val="00474610"/>
    <w:rsid w:val="00477BAA"/>
    <w:rsid w:val="00495053"/>
    <w:rsid w:val="004A1F59"/>
    <w:rsid w:val="004A29BE"/>
    <w:rsid w:val="004A3225"/>
    <w:rsid w:val="004A33EE"/>
    <w:rsid w:val="004A3AA8"/>
    <w:rsid w:val="004A5403"/>
    <w:rsid w:val="004B13C7"/>
    <w:rsid w:val="004B2991"/>
    <w:rsid w:val="004B4463"/>
    <w:rsid w:val="004B56BA"/>
    <w:rsid w:val="004B778F"/>
    <w:rsid w:val="004C0609"/>
    <w:rsid w:val="004C2B52"/>
    <w:rsid w:val="004C639F"/>
    <w:rsid w:val="004D141F"/>
    <w:rsid w:val="004D23EE"/>
    <w:rsid w:val="004D2742"/>
    <w:rsid w:val="004D6310"/>
    <w:rsid w:val="004E0062"/>
    <w:rsid w:val="004E05A1"/>
    <w:rsid w:val="004E1D33"/>
    <w:rsid w:val="004E5FA8"/>
    <w:rsid w:val="004E7F21"/>
    <w:rsid w:val="004F3DAA"/>
    <w:rsid w:val="004F472A"/>
    <w:rsid w:val="004F5E57"/>
    <w:rsid w:val="004F6710"/>
    <w:rsid w:val="00500C3E"/>
    <w:rsid w:val="00502849"/>
    <w:rsid w:val="00504334"/>
    <w:rsid w:val="0050498D"/>
    <w:rsid w:val="005104D7"/>
    <w:rsid w:val="00510B9E"/>
    <w:rsid w:val="00526DA8"/>
    <w:rsid w:val="005358C4"/>
    <w:rsid w:val="00536BC2"/>
    <w:rsid w:val="00541288"/>
    <w:rsid w:val="005425E1"/>
    <w:rsid w:val="005427C5"/>
    <w:rsid w:val="00542CF6"/>
    <w:rsid w:val="00545C67"/>
    <w:rsid w:val="00553C03"/>
    <w:rsid w:val="00557EF1"/>
    <w:rsid w:val="00560DDA"/>
    <w:rsid w:val="0056184D"/>
    <w:rsid w:val="0056360B"/>
    <w:rsid w:val="00563692"/>
    <w:rsid w:val="00571679"/>
    <w:rsid w:val="00572794"/>
    <w:rsid w:val="00575EC4"/>
    <w:rsid w:val="00584235"/>
    <w:rsid w:val="005844E7"/>
    <w:rsid w:val="005870A9"/>
    <w:rsid w:val="005908B8"/>
    <w:rsid w:val="0059512E"/>
    <w:rsid w:val="005A3613"/>
    <w:rsid w:val="005A58A4"/>
    <w:rsid w:val="005A59A1"/>
    <w:rsid w:val="005A5BFC"/>
    <w:rsid w:val="005A6DD2"/>
    <w:rsid w:val="005B5B01"/>
    <w:rsid w:val="005C21FE"/>
    <w:rsid w:val="005C3185"/>
    <w:rsid w:val="005C385D"/>
    <w:rsid w:val="005D3B20"/>
    <w:rsid w:val="005D71B7"/>
    <w:rsid w:val="005E26DF"/>
    <w:rsid w:val="005E4759"/>
    <w:rsid w:val="005E5C68"/>
    <w:rsid w:val="005E5DF5"/>
    <w:rsid w:val="005E6126"/>
    <w:rsid w:val="005E65C0"/>
    <w:rsid w:val="005F0390"/>
    <w:rsid w:val="005F1BF8"/>
    <w:rsid w:val="005F2FD3"/>
    <w:rsid w:val="00602A5A"/>
    <w:rsid w:val="006072CD"/>
    <w:rsid w:val="006075C8"/>
    <w:rsid w:val="00611EFA"/>
    <w:rsid w:val="00612023"/>
    <w:rsid w:val="00614190"/>
    <w:rsid w:val="00620EDE"/>
    <w:rsid w:val="00622A99"/>
    <w:rsid w:val="00622E67"/>
    <w:rsid w:val="00626B57"/>
    <w:rsid w:val="00626EDC"/>
    <w:rsid w:val="006428E3"/>
    <w:rsid w:val="006452D3"/>
    <w:rsid w:val="006470EC"/>
    <w:rsid w:val="006542D6"/>
    <w:rsid w:val="0065598E"/>
    <w:rsid w:val="00655AF2"/>
    <w:rsid w:val="00655BC5"/>
    <w:rsid w:val="006568BE"/>
    <w:rsid w:val="00657AE5"/>
    <w:rsid w:val="00657C3D"/>
    <w:rsid w:val="0066025D"/>
    <w:rsid w:val="0066091A"/>
    <w:rsid w:val="00665281"/>
    <w:rsid w:val="0066532D"/>
    <w:rsid w:val="006748F1"/>
    <w:rsid w:val="006765CB"/>
    <w:rsid w:val="006773EC"/>
    <w:rsid w:val="00680504"/>
    <w:rsid w:val="00681CD9"/>
    <w:rsid w:val="00683E30"/>
    <w:rsid w:val="00687024"/>
    <w:rsid w:val="00695E22"/>
    <w:rsid w:val="006A052B"/>
    <w:rsid w:val="006B55F0"/>
    <w:rsid w:val="006B7093"/>
    <w:rsid w:val="006B7417"/>
    <w:rsid w:val="006C5981"/>
    <w:rsid w:val="006C5E39"/>
    <w:rsid w:val="006D31F9"/>
    <w:rsid w:val="006D3691"/>
    <w:rsid w:val="006E01DB"/>
    <w:rsid w:val="006E133D"/>
    <w:rsid w:val="006E35CE"/>
    <w:rsid w:val="006E5EF0"/>
    <w:rsid w:val="006F3117"/>
    <w:rsid w:val="006F3563"/>
    <w:rsid w:val="006F42B9"/>
    <w:rsid w:val="006F6103"/>
    <w:rsid w:val="00704E00"/>
    <w:rsid w:val="00710CEA"/>
    <w:rsid w:val="00715B52"/>
    <w:rsid w:val="007209E7"/>
    <w:rsid w:val="00725977"/>
    <w:rsid w:val="00726182"/>
    <w:rsid w:val="00727635"/>
    <w:rsid w:val="00732329"/>
    <w:rsid w:val="007337CA"/>
    <w:rsid w:val="00734CE4"/>
    <w:rsid w:val="00735123"/>
    <w:rsid w:val="007354DB"/>
    <w:rsid w:val="0073681E"/>
    <w:rsid w:val="00737290"/>
    <w:rsid w:val="00737F2D"/>
    <w:rsid w:val="00741837"/>
    <w:rsid w:val="00741EB7"/>
    <w:rsid w:val="00744A4B"/>
    <w:rsid w:val="007453E6"/>
    <w:rsid w:val="00754789"/>
    <w:rsid w:val="00757A51"/>
    <w:rsid w:val="00764A00"/>
    <w:rsid w:val="00770453"/>
    <w:rsid w:val="0077309D"/>
    <w:rsid w:val="00773306"/>
    <w:rsid w:val="007774EE"/>
    <w:rsid w:val="00781822"/>
    <w:rsid w:val="00783F21"/>
    <w:rsid w:val="00786AE0"/>
    <w:rsid w:val="00787159"/>
    <w:rsid w:val="0079043A"/>
    <w:rsid w:val="00791668"/>
    <w:rsid w:val="00791AA1"/>
    <w:rsid w:val="00792F1F"/>
    <w:rsid w:val="007A328E"/>
    <w:rsid w:val="007A3793"/>
    <w:rsid w:val="007A47AE"/>
    <w:rsid w:val="007C1BA2"/>
    <w:rsid w:val="007C2B48"/>
    <w:rsid w:val="007C7A64"/>
    <w:rsid w:val="007D20E9"/>
    <w:rsid w:val="007D3C13"/>
    <w:rsid w:val="007D7881"/>
    <w:rsid w:val="007D7A0C"/>
    <w:rsid w:val="007D7E3A"/>
    <w:rsid w:val="007E0E10"/>
    <w:rsid w:val="007E4768"/>
    <w:rsid w:val="007E6DF8"/>
    <w:rsid w:val="007E777B"/>
    <w:rsid w:val="007F2070"/>
    <w:rsid w:val="007F25AD"/>
    <w:rsid w:val="007F28F8"/>
    <w:rsid w:val="007F3F8C"/>
    <w:rsid w:val="007F63C1"/>
    <w:rsid w:val="008053F5"/>
    <w:rsid w:val="00807AF7"/>
    <w:rsid w:val="00810198"/>
    <w:rsid w:val="00815C32"/>
    <w:rsid w:val="00815DA8"/>
    <w:rsid w:val="00816BB2"/>
    <w:rsid w:val="0081765A"/>
    <w:rsid w:val="0082194D"/>
    <w:rsid w:val="008221F9"/>
    <w:rsid w:val="00825B70"/>
    <w:rsid w:val="00826230"/>
    <w:rsid w:val="00826EF5"/>
    <w:rsid w:val="00831693"/>
    <w:rsid w:val="00835A70"/>
    <w:rsid w:val="00840104"/>
    <w:rsid w:val="00840466"/>
    <w:rsid w:val="00840C1F"/>
    <w:rsid w:val="008411C9"/>
    <w:rsid w:val="00841FC5"/>
    <w:rsid w:val="0084256A"/>
    <w:rsid w:val="00842847"/>
    <w:rsid w:val="0084293C"/>
    <w:rsid w:val="00843D0F"/>
    <w:rsid w:val="00845709"/>
    <w:rsid w:val="008576BD"/>
    <w:rsid w:val="00860463"/>
    <w:rsid w:val="0086260B"/>
    <w:rsid w:val="00862C2B"/>
    <w:rsid w:val="008664B3"/>
    <w:rsid w:val="008726B9"/>
    <w:rsid w:val="00872A02"/>
    <w:rsid w:val="00872E93"/>
    <w:rsid w:val="008733DA"/>
    <w:rsid w:val="0088118B"/>
    <w:rsid w:val="00883FA5"/>
    <w:rsid w:val="008850E4"/>
    <w:rsid w:val="00892702"/>
    <w:rsid w:val="008939AB"/>
    <w:rsid w:val="00895C86"/>
    <w:rsid w:val="008A12F5"/>
    <w:rsid w:val="008B1587"/>
    <w:rsid w:val="008B1B01"/>
    <w:rsid w:val="008B3BCD"/>
    <w:rsid w:val="008B6DF8"/>
    <w:rsid w:val="008C106C"/>
    <w:rsid w:val="008C10F1"/>
    <w:rsid w:val="008C1926"/>
    <w:rsid w:val="008C1E99"/>
    <w:rsid w:val="008C3BFF"/>
    <w:rsid w:val="008C7A2A"/>
    <w:rsid w:val="008D59F3"/>
    <w:rsid w:val="008E0085"/>
    <w:rsid w:val="008E28DC"/>
    <w:rsid w:val="008E2AA6"/>
    <w:rsid w:val="008E311B"/>
    <w:rsid w:val="008E3374"/>
    <w:rsid w:val="008F075A"/>
    <w:rsid w:val="008F370A"/>
    <w:rsid w:val="008F46E7"/>
    <w:rsid w:val="008F64CA"/>
    <w:rsid w:val="008F6F0B"/>
    <w:rsid w:val="008F7E4B"/>
    <w:rsid w:val="00907BA7"/>
    <w:rsid w:val="00910253"/>
    <w:rsid w:val="0091064E"/>
    <w:rsid w:val="00911FC5"/>
    <w:rsid w:val="00927151"/>
    <w:rsid w:val="00931A10"/>
    <w:rsid w:val="00947967"/>
    <w:rsid w:val="00950ADC"/>
    <w:rsid w:val="00950B27"/>
    <w:rsid w:val="009515D6"/>
    <w:rsid w:val="00952F47"/>
    <w:rsid w:val="00955201"/>
    <w:rsid w:val="00965200"/>
    <w:rsid w:val="009668B3"/>
    <w:rsid w:val="00971471"/>
    <w:rsid w:val="00974F68"/>
    <w:rsid w:val="0097760C"/>
    <w:rsid w:val="00983AF2"/>
    <w:rsid w:val="009845B6"/>
    <w:rsid w:val="009849C2"/>
    <w:rsid w:val="00984D24"/>
    <w:rsid w:val="009858EB"/>
    <w:rsid w:val="00993E84"/>
    <w:rsid w:val="00994080"/>
    <w:rsid w:val="009A167B"/>
    <w:rsid w:val="009A3F47"/>
    <w:rsid w:val="009A5287"/>
    <w:rsid w:val="009A6214"/>
    <w:rsid w:val="009A713C"/>
    <w:rsid w:val="009B0046"/>
    <w:rsid w:val="009C1440"/>
    <w:rsid w:val="009C2107"/>
    <w:rsid w:val="009C5D9E"/>
    <w:rsid w:val="009D1C2E"/>
    <w:rsid w:val="009D2C3E"/>
    <w:rsid w:val="009E0625"/>
    <w:rsid w:val="009E3034"/>
    <w:rsid w:val="009E549F"/>
    <w:rsid w:val="009F0F83"/>
    <w:rsid w:val="009F28A8"/>
    <w:rsid w:val="009F473E"/>
    <w:rsid w:val="009F5247"/>
    <w:rsid w:val="009F682A"/>
    <w:rsid w:val="00A022BE"/>
    <w:rsid w:val="00A024CD"/>
    <w:rsid w:val="00A033FB"/>
    <w:rsid w:val="00A0455B"/>
    <w:rsid w:val="00A07B4B"/>
    <w:rsid w:val="00A1567C"/>
    <w:rsid w:val="00A1759E"/>
    <w:rsid w:val="00A22B60"/>
    <w:rsid w:val="00A24C95"/>
    <w:rsid w:val="00A2599A"/>
    <w:rsid w:val="00A26094"/>
    <w:rsid w:val="00A301BF"/>
    <w:rsid w:val="00A302B2"/>
    <w:rsid w:val="00A331B4"/>
    <w:rsid w:val="00A3484E"/>
    <w:rsid w:val="00A3490B"/>
    <w:rsid w:val="00A356D3"/>
    <w:rsid w:val="00A36ADA"/>
    <w:rsid w:val="00A3753D"/>
    <w:rsid w:val="00A37C4D"/>
    <w:rsid w:val="00A40D87"/>
    <w:rsid w:val="00A438D8"/>
    <w:rsid w:val="00A466B9"/>
    <w:rsid w:val="00A473F5"/>
    <w:rsid w:val="00A51F9D"/>
    <w:rsid w:val="00A5416A"/>
    <w:rsid w:val="00A57B28"/>
    <w:rsid w:val="00A630FB"/>
    <w:rsid w:val="00A639F4"/>
    <w:rsid w:val="00A64F88"/>
    <w:rsid w:val="00A65864"/>
    <w:rsid w:val="00A65A0F"/>
    <w:rsid w:val="00A65FAE"/>
    <w:rsid w:val="00A76310"/>
    <w:rsid w:val="00A8067F"/>
    <w:rsid w:val="00A81A32"/>
    <w:rsid w:val="00A835BD"/>
    <w:rsid w:val="00A8407B"/>
    <w:rsid w:val="00A86CCF"/>
    <w:rsid w:val="00A912DC"/>
    <w:rsid w:val="00A91C5E"/>
    <w:rsid w:val="00A93F13"/>
    <w:rsid w:val="00A949C7"/>
    <w:rsid w:val="00A96464"/>
    <w:rsid w:val="00A97B15"/>
    <w:rsid w:val="00AA42D5"/>
    <w:rsid w:val="00AB2FAB"/>
    <w:rsid w:val="00AB36FF"/>
    <w:rsid w:val="00AB5C14"/>
    <w:rsid w:val="00AC0979"/>
    <w:rsid w:val="00AC1EE7"/>
    <w:rsid w:val="00AC333F"/>
    <w:rsid w:val="00AC585C"/>
    <w:rsid w:val="00AD01C7"/>
    <w:rsid w:val="00AD1925"/>
    <w:rsid w:val="00AE00DA"/>
    <w:rsid w:val="00AE067D"/>
    <w:rsid w:val="00AE5236"/>
    <w:rsid w:val="00AE5534"/>
    <w:rsid w:val="00AE6C94"/>
    <w:rsid w:val="00AF1181"/>
    <w:rsid w:val="00AF2F79"/>
    <w:rsid w:val="00AF4653"/>
    <w:rsid w:val="00AF7DB7"/>
    <w:rsid w:val="00B10D02"/>
    <w:rsid w:val="00B1150A"/>
    <w:rsid w:val="00B13DA0"/>
    <w:rsid w:val="00B167FA"/>
    <w:rsid w:val="00B201E2"/>
    <w:rsid w:val="00B27750"/>
    <w:rsid w:val="00B31BCE"/>
    <w:rsid w:val="00B32B31"/>
    <w:rsid w:val="00B33290"/>
    <w:rsid w:val="00B33324"/>
    <w:rsid w:val="00B33E38"/>
    <w:rsid w:val="00B443E4"/>
    <w:rsid w:val="00B5484D"/>
    <w:rsid w:val="00B563EA"/>
    <w:rsid w:val="00B568F3"/>
    <w:rsid w:val="00B56CDF"/>
    <w:rsid w:val="00B60E51"/>
    <w:rsid w:val="00B63A54"/>
    <w:rsid w:val="00B64403"/>
    <w:rsid w:val="00B67402"/>
    <w:rsid w:val="00B71B1F"/>
    <w:rsid w:val="00B77D18"/>
    <w:rsid w:val="00B8313A"/>
    <w:rsid w:val="00B83D27"/>
    <w:rsid w:val="00B93503"/>
    <w:rsid w:val="00BA20CF"/>
    <w:rsid w:val="00BA23D0"/>
    <w:rsid w:val="00BA31E8"/>
    <w:rsid w:val="00BA55E0"/>
    <w:rsid w:val="00BA6BD4"/>
    <w:rsid w:val="00BA6C7A"/>
    <w:rsid w:val="00BB17D1"/>
    <w:rsid w:val="00BB3711"/>
    <w:rsid w:val="00BB3752"/>
    <w:rsid w:val="00BB6688"/>
    <w:rsid w:val="00BC26D4"/>
    <w:rsid w:val="00BC2E1D"/>
    <w:rsid w:val="00BD5021"/>
    <w:rsid w:val="00BE0C80"/>
    <w:rsid w:val="00BF134A"/>
    <w:rsid w:val="00BF2A42"/>
    <w:rsid w:val="00BF4657"/>
    <w:rsid w:val="00C03D8C"/>
    <w:rsid w:val="00C055EC"/>
    <w:rsid w:val="00C10DC9"/>
    <w:rsid w:val="00C12FB3"/>
    <w:rsid w:val="00C17341"/>
    <w:rsid w:val="00C21A37"/>
    <w:rsid w:val="00C22500"/>
    <w:rsid w:val="00C23A6D"/>
    <w:rsid w:val="00C24EEF"/>
    <w:rsid w:val="00C25CF6"/>
    <w:rsid w:val="00C26C36"/>
    <w:rsid w:val="00C32768"/>
    <w:rsid w:val="00C431DF"/>
    <w:rsid w:val="00C456BD"/>
    <w:rsid w:val="00C460B3"/>
    <w:rsid w:val="00C530DC"/>
    <w:rsid w:val="00C5350D"/>
    <w:rsid w:val="00C6123C"/>
    <w:rsid w:val="00C6311A"/>
    <w:rsid w:val="00C664CC"/>
    <w:rsid w:val="00C7084D"/>
    <w:rsid w:val="00C7315E"/>
    <w:rsid w:val="00C75895"/>
    <w:rsid w:val="00C82647"/>
    <w:rsid w:val="00C83C9F"/>
    <w:rsid w:val="00C93C89"/>
    <w:rsid w:val="00C94519"/>
    <w:rsid w:val="00C94840"/>
    <w:rsid w:val="00C955E3"/>
    <w:rsid w:val="00C96231"/>
    <w:rsid w:val="00CA4EE3"/>
    <w:rsid w:val="00CB027F"/>
    <w:rsid w:val="00CB4FAC"/>
    <w:rsid w:val="00CC0EBB"/>
    <w:rsid w:val="00CC59E6"/>
    <w:rsid w:val="00CC6297"/>
    <w:rsid w:val="00CC7690"/>
    <w:rsid w:val="00CD1986"/>
    <w:rsid w:val="00CD448D"/>
    <w:rsid w:val="00CD54BF"/>
    <w:rsid w:val="00CD670A"/>
    <w:rsid w:val="00CD6B89"/>
    <w:rsid w:val="00CE1933"/>
    <w:rsid w:val="00CE32A4"/>
    <w:rsid w:val="00CE4D5C"/>
    <w:rsid w:val="00CE662E"/>
    <w:rsid w:val="00CE6654"/>
    <w:rsid w:val="00CF05DA"/>
    <w:rsid w:val="00CF1405"/>
    <w:rsid w:val="00CF58EB"/>
    <w:rsid w:val="00CF6FEC"/>
    <w:rsid w:val="00CF7337"/>
    <w:rsid w:val="00D00CD4"/>
    <w:rsid w:val="00D0106E"/>
    <w:rsid w:val="00D06383"/>
    <w:rsid w:val="00D10F4B"/>
    <w:rsid w:val="00D20D26"/>
    <w:rsid w:val="00D20E85"/>
    <w:rsid w:val="00D227ED"/>
    <w:rsid w:val="00D22A43"/>
    <w:rsid w:val="00D24615"/>
    <w:rsid w:val="00D259CE"/>
    <w:rsid w:val="00D37842"/>
    <w:rsid w:val="00D41E0F"/>
    <w:rsid w:val="00D42DC2"/>
    <w:rsid w:val="00D4302B"/>
    <w:rsid w:val="00D4547F"/>
    <w:rsid w:val="00D537E1"/>
    <w:rsid w:val="00D55BB2"/>
    <w:rsid w:val="00D6091A"/>
    <w:rsid w:val="00D6605A"/>
    <w:rsid w:val="00D6695F"/>
    <w:rsid w:val="00D70EB8"/>
    <w:rsid w:val="00D75644"/>
    <w:rsid w:val="00D80308"/>
    <w:rsid w:val="00D807C7"/>
    <w:rsid w:val="00D81656"/>
    <w:rsid w:val="00D83D87"/>
    <w:rsid w:val="00D84A6D"/>
    <w:rsid w:val="00D86A30"/>
    <w:rsid w:val="00D942E6"/>
    <w:rsid w:val="00D947BA"/>
    <w:rsid w:val="00D97CB4"/>
    <w:rsid w:val="00D97DD4"/>
    <w:rsid w:val="00DA433E"/>
    <w:rsid w:val="00DA5A8A"/>
    <w:rsid w:val="00DB1170"/>
    <w:rsid w:val="00DB26CD"/>
    <w:rsid w:val="00DB441C"/>
    <w:rsid w:val="00DB44AF"/>
    <w:rsid w:val="00DB4EFB"/>
    <w:rsid w:val="00DB7A6F"/>
    <w:rsid w:val="00DC1F58"/>
    <w:rsid w:val="00DC339B"/>
    <w:rsid w:val="00DC5D40"/>
    <w:rsid w:val="00DC69A7"/>
    <w:rsid w:val="00DD30E9"/>
    <w:rsid w:val="00DD4F47"/>
    <w:rsid w:val="00DD6BAA"/>
    <w:rsid w:val="00DD7FBB"/>
    <w:rsid w:val="00DE0B9F"/>
    <w:rsid w:val="00DE2A9E"/>
    <w:rsid w:val="00DE4238"/>
    <w:rsid w:val="00DE450D"/>
    <w:rsid w:val="00DE5E2A"/>
    <w:rsid w:val="00DE657F"/>
    <w:rsid w:val="00DF1218"/>
    <w:rsid w:val="00DF29FF"/>
    <w:rsid w:val="00DF6462"/>
    <w:rsid w:val="00E02FA0"/>
    <w:rsid w:val="00E036DC"/>
    <w:rsid w:val="00E066E4"/>
    <w:rsid w:val="00E10454"/>
    <w:rsid w:val="00E112E5"/>
    <w:rsid w:val="00E122D8"/>
    <w:rsid w:val="00E12CC8"/>
    <w:rsid w:val="00E15352"/>
    <w:rsid w:val="00E17751"/>
    <w:rsid w:val="00E21CC7"/>
    <w:rsid w:val="00E223B4"/>
    <w:rsid w:val="00E24D9E"/>
    <w:rsid w:val="00E25184"/>
    <w:rsid w:val="00E25849"/>
    <w:rsid w:val="00E26A05"/>
    <w:rsid w:val="00E3197E"/>
    <w:rsid w:val="00E342F8"/>
    <w:rsid w:val="00E351ED"/>
    <w:rsid w:val="00E4172F"/>
    <w:rsid w:val="00E42B19"/>
    <w:rsid w:val="00E6034B"/>
    <w:rsid w:val="00E6549E"/>
    <w:rsid w:val="00E65EDE"/>
    <w:rsid w:val="00E70F81"/>
    <w:rsid w:val="00E74EC1"/>
    <w:rsid w:val="00E77055"/>
    <w:rsid w:val="00E77460"/>
    <w:rsid w:val="00E83ABC"/>
    <w:rsid w:val="00E844F2"/>
    <w:rsid w:val="00E85948"/>
    <w:rsid w:val="00E90AD0"/>
    <w:rsid w:val="00E92FCB"/>
    <w:rsid w:val="00E94FA6"/>
    <w:rsid w:val="00EA147F"/>
    <w:rsid w:val="00EA4A27"/>
    <w:rsid w:val="00EA4FA6"/>
    <w:rsid w:val="00EB1A25"/>
    <w:rsid w:val="00EB5CC1"/>
    <w:rsid w:val="00EB7B01"/>
    <w:rsid w:val="00EC0541"/>
    <w:rsid w:val="00EC7363"/>
    <w:rsid w:val="00ED03AB"/>
    <w:rsid w:val="00ED186D"/>
    <w:rsid w:val="00ED1963"/>
    <w:rsid w:val="00ED1CD4"/>
    <w:rsid w:val="00ED1D2B"/>
    <w:rsid w:val="00ED64B5"/>
    <w:rsid w:val="00ED7E28"/>
    <w:rsid w:val="00EE01E4"/>
    <w:rsid w:val="00EE0829"/>
    <w:rsid w:val="00EE79C5"/>
    <w:rsid w:val="00EE7CCA"/>
    <w:rsid w:val="00EF2CB6"/>
    <w:rsid w:val="00F04384"/>
    <w:rsid w:val="00F05A66"/>
    <w:rsid w:val="00F06E53"/>
    <w:rsid w:val="00F10684"/>
    <w:rsid w:val="00F12685"/>
    <w:rsid w:val="00F16A14"/>
    <w:rsid w:val="00F21ECE"/>
    <w:rsid w:val="00F362D7"/>
    <w:rsid w:val="00F37D7B"/>
    <w:rsid w:val="00F4642C"/>
    <w:rsid w:val="00F5314C"/>
    <w:rsid w:val="00F5688C"/>
    <w:rsid w:val="00F60048"/>
    <w:rsid w:val="00F6275C"/>
    <w:rsid w:val="00F635DD"/>
    <w:rsid w:val="00F6627B"/>
    <w:rsid w:val="00F71710"/>
    <w:rsid w:val="00F7336E"/>
    <w:rsid w:val="00F734F2"/>
    <w:rsid w:val="00F75052"/>
    <w:rsid w:val="00F804D3"/>
    <w:rsid w:val="00F80F46"/>
    <w:rsid w:val="00F81585"/>
    <w:rsid w:val="00F816CB"/>
    <w:rsid w:val="00F81CD2"/>
    <w:rsid w:val="00F82641"/>
    <w:rsid w:val="00F82656"/>
    <w:rsid w:val="00F82FB9"/>
    <w:rsid w:val="00F83B4F"/>
    <w:rsid w:val="00F90F18"/>
    <w:rsid w:val="00F910BE"/>
    <w:rsid w:val="00F937E4"/>
    <w:rsid w:val="00F93BA2"/>
    <w:rsid w:val="00F95EE7"/>
    <w:rsid w:val="00FA39E6"/>
    <w:rsid w:val="00FA7BC9"/>
    <w:rsid w:val="00FB0EEE"/>
    <w:rsid w:val="00FB378E"/>
    <w:rsid w:val="00FB37F1"/>
    <w:rsid w:val="00FB47C0"/>
    <w:rsid w:val="00FB501B"/>
    <w:rsid w:val="00FB719A"/>
    <w:rsid w:val="00FB73C1"/>
    <w:rsid w:val="00FB7770"/>
    <w:rsid w:val="00FC456C"/>
    <w:rsid w:val="00FC5F78"/>
    <w:rsid w:val="00FC6D74"/>
    <w:rsid w:val="00FD3B91"/>
    <w:rsid w:val="00FD576B"/>
    <w:rsid w:val="00FD579E"/>
    <w:rsid w:val="00FD6845"/>
    <w:rsid w:val="00FE0DCF"/>
    <w:rsid w:val="00FE4516"/>
    <w:rsid w:val="00FE64C8"/>
    <w:rsid w:val="00FF403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5551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5F1BF8"/>
    <w:pPr>
      <w:keepNext/>
      <w:widowControl w:val="0"/>
      <w:numPr>
        <w:numId w:val="22"/>
      </w:numPr>
      <w:kinsoku w:val="0"/>
      <w:overflowPunct w:val="0"/>
      <w:autoSpaceDE w:val="0"/>
      <w:autoSpaceDN w:val="0"/>
      <w:adjustRightInd w:val="0"/>
      <w:snapToGrid w:val="0"/>
      <w:spacing w:before="240" w:after="40" w:line="360" w:lineRule="exact"/>
      <w:ind w:left="697" w:hanging="697"/>
      <w:jc w:val="center"/>
      <w:textAlignment w:val="baseline"/>
    </w:pPr>
    <w:rPr>
      <w:rFonts w:ascii="標楷體" w:eastAsia="標楷體" w:hAnsi="華康楷書體W5(P)"/>
      <w:b/>
      <w:bCs/>
      <w:spacing w:val="-10"/>
      <w:kern w:val="28"/>
      <w:sz w:val="32"/>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2A72A4"/>
    <w:pPr>
      <w:snapToGrid w:val="0"/>
      <w:jc w:val="left"/>
    </w:pPr>
    <w:rPr>
      <w:sz w:val="20"/>
    </w:rPr>
  </w:style>
  <w:style w:type="character" w:customStyle="1" w:styleId="afd">
    <w:name w:val="註腳文字 字元"/>
    <w:basedOn w:val="a7"/>
    <w:link w:val="afc"/>
    <w:uiPriority w:val="99"/>
    <w:semiHidden/>
    <w:rsid w:val="002A72A4"/>
    <w:rPr>
      <w:rFonts w:ascii="標楷體" w:eastAsia="標楷體"/>
      <w:kern w:val="2"/>
    </w:rPr>
  </w:style>
  <w:style w:type="character" w:styleId="afe">
    <w:name w:val="footnote reference"/>
    <w:basedOn w:val="a7"/>
    <w:uiPriority w:val="99"/>
    <w:semiHidden/>
    <w:unhideWhenUsed/>
    <w:rsid w:val="002A72A4"/>
    <w:rPr>
      <w:vertAlign w:val="superscript"/>
    </w:rPr>
  </w:style>
  <w:style w:type="paragraph" w:customStyle="1" w:styleId="aff">
    <w:name w:val="表下註"/>
    <w:basedOn w:val="a6"/>
    <w:link w:val="aff0"/>
    <w:qFormat/>
    <w:rsid w:val="002935EF"/>
    <w:rPr>
      <w:sz w:val="24"/>
    </w:rPr>
  </w:style>
  <w:style w:type="character" w:customStyle="1" w:styleId="aff0">
    <w:name w:val="表下註 字元"/>
    <w:basedOn w:val="a7"/>
    <w:link w:val="aff"/>
    <w:rsid w:val="002935EF"/>
    <w:rPr>
      <w:rFonts w:ascii="標楷體" w:eastAsia="標楷體"/>
      <w:kern w:val="2"/>
      <w:sz w:val="24"/>
    </w:rPr>
  </w:style>
  <w:style w:type="table" w:customStyle="1" w:styleId="13">
    <w:name w:val="表格格線1"/>
    <w:basedOn w:val="a8"/>
    <w:next w:val="af6"/>
    <w:uiPriority w:val="39"/>
    <w:rsid w:val="00F910BE"/>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8"/>
    <w:next w:val="af6"/>
    <w:uiPriority w:val="39"/>
    <w:rsid w:val="00F910BE"/>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758572-AE47-4A32-BF58-1973661085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4829</Words>
  <Characters>27530</Characters>
  <Application>Microsoft Office Word</Application>
  <DocSecurity>0</DocSecurity>
  <Lines>229</Lines>
  <Paragraphs>64</Paragraphs>
  <ScaleCrop>false</ScaleCrop>
  <Company/>
  <LinksUpToDate>false</LinksUpToDate>
  <CharactersWithSpaces>32295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2023-07-12T10:01:00Z</dcterms:created>
  <dcterms:modified xsi:type="dcterms:W3CDTF">2024-10-11T08:00:00Z</dcterms:modified>
  <cp:contentStatus/>
</cp:coreProperties>
</file>