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70A4D" w14:textId="1942FFE6" w:rsidR="00A7532F" w:rsidRPr="00B772E5" w:rsidRDefault="006C4A5A" w:rsidP="00481F46">
      <w:pPr>
        <w:pStyle w:val="af7"/>
        <w:spacing w:line="0" w:lineRule="atLeast"/>
        <w:rPr>
          <w:rFonts w:hAnsi="標楷體"/>
          <w:color w:val="000000" w:themeColor="text1"/>
          <w:spacing w:val="20"/>
          <w:sz w:val="36"/>
        </w:rPr>
      </w:pPr>
      <w:r w:rsidRPr="00B772E5">
        <w:rPr>
          <w:rFonts w:hAnsi="標楷體"/>
          <w:color w:val="000000" w:themeColor="text1"/>
          <w:spacing w:val="20"/>
          <w:sz w:val="36"/>
        </w:rPr>
        <w:t>監察院</w:t>
      </w:r>
      <w:r w:rsidR="00A7532F" w:rsidRPr="00B772E5">
        <w:rPr>
          <w:rFonts w:hAnsi="標楷體"/>
          <w:color w:val="000000" w:themeColor="text1"/>
          <w:spacing w:val="20"/>
          <w:sz w:val="36"/>
        </w:rPr>
        <w:t>交通及採購委員會</w:t>
      </w:r>
    </w:p>
    <w:p w14:paraId="7388A414" w14:textId="2C1E6E37" w:rsidR="006C4A5A" w:rsidRPr="00B772E5" w:rsidRDefault="00076552" w:rsidP="00481F46">
      <w:pPr>
        <w:pStyle w:val="af7"/>
        <w:spacing w:line="0" w:lineRule="atLeast"/>
        <w:rPr>
          <w:rFonts w:hAnsi="標楷體"/>
          <w:color w:val="000000" w:themeColor="text1"/>
          <w:spacing w:val="20"/>
          <w:sz w:val="36"/>
        </w:rPr>
      </w:pPr>
      <w:proofErr w:type="gramStart"/>
      <w:r w:rsidRPr="00B772E5">
        <w:rPr>
          <w:rFonts w:hAnsi="標楷體"/>
          <w:color w:val="000000" w:themeColor="text1"/>
          <w:spacing w:val="20"/>
          <w:sz w:val="36"/>
        </w:rPr>
        <w:t>111</w:t>
      </w:r>
      <w:proofErr w:type="gramEnd"/>
      <w:r w:rsidR="006C4A5A" w:rsidRPr="00B772E5">
        <w:rPr>
          <w:rFonts w:hAnsi="標楷體"/>
          <w:color w:val="000000" w:themeColor="text1"/>
          <w:spacing w:val="20"/>
          <w:sz w:val="36"/>
        </w:rPr>
        <w:t>年度通案性案件調查研究報告</w:t>
      </w:r>
    </w:p>
    <w:p w14:paraId="458F8D6A" w14:textId="77777777" w:rsidR="001432A3" w:rsidRPr="00B772E5" w:rsidRDefault="006C4A5A" w:rsidP="00481F46">
      <w:pPr>
        <w:pStyle w:val="1"/>
        <w:numPr>
          <w:ilvl w:val="0"/>
          <w:numId w:val="1"/>
        </w:numPr>
        <w:rPr>
          <w:rFonts w:hAnsi="標楷體"/>
          <w:color w:val="000000" w:themeColor="text1"/>
        </w:rPr>
      </w:pPr>
      <w:bookmarkStart w:id="0" w:name="_Toc138684445"/>
      <w:bookmarkStart w:id="1" w:name="_Toc135321003"/>
      <w:r w:rsidRPr="00B772E5">
        <w:rPr>
          <w:rFonts w:hAnsi="標楷體"/>
          <w:color w:val="000000" w:themeColor="text1"/>
        </w:rPr>
        <w:t>題目：</w:t>
      </w:r>
      <w:r w:rsidRPr="00B772E5">
        <w:rPr>
          <w:rFonts w:hAnsi="標楷體"/>
          <w:noProof/>
          <w:color w:val="000000" w:themeColor="text1"/>
        </w:rPr>
        <w:t>「政府機關推動資通安全防護之探討」通案性案件</w:t>
      </w:r>
      <w:bookmarkEnd w:id="0"/>
    </w:p>
    <w:p w14:paraId="5C0B7C77" w14:textId="437A4AAC" w:rsidR="006C4A5A" w:rsidRPr="00B772E5" w:rsidRDefault="006C4A5A" w:rsidP="00481F46">
      <w:pPr>
        <w:pStyle w:val="1"/>
        <w:numPr>
          <w:ilvl w:val="0"/>
          <w:numId w:val="0"/>
        </w:numPr>
        <w:ind w:leftChars="208" w:left="2038" w:hangingChars="391" w:hanging="1330"/>
        <w:rPr>
          <w:rFonts w:hAnsi="標楷體"/>
          <w:color w:val="000000" w:themeColor="text1"/>
        </w:rPr>
      </w:pPr>
      <w:bookmarkStart w:id="2" w:name="_Toc137801184"/>
      <w:bookmarkStart w:id="3" w:name="_Toc137801971"/>
      <w:bookmarkStart w:id="4" w:name="_Toc138684446"/>
      <w:r w:rsidRPr="00B772E5">
        <w:rPr>
          <w:rFonts w:hAnsi="標楷體"/>
          <w:noProof/>
          <w:color w:val="000000" w:themeColor="text1"/>
        </w:rPr>
        <w:t>調查研究。</w:t>
      </w:r>
      <w:bookmarkEnd w:id="1"/>
      <w:bookmarkEnd w:id="2"/>
      <w:bookmarkEnd w:id="3"/>
      <w:bookmarkEnd w:id="4"/>
    </w:p>
    <w:p w14:paraId="4FA9BAD9" w14:textId="6C9EE182" w:rsidR="006C4A5A" w:rsidRPr="00B772E5" w:rsidRDefault="00E01EF8" w:rsidP="00481F46">
      <w:pPr>
        <w:pStyle w:val="1"/>
        <w:rPr>
          <w:rFonts w:hAnsi="標楷體"/>
          <w:color w:val="000000" w:themeColor="text1"/>
        </w:rPr>
      </w:pPr>
      <w:bookmarkStart w:id="5" w:name="_Toc135321017"/>
      <w:bookmarkStart w:id="6" w:name="_Toc138684507"/>
      <w:r w:rsidRPr="00B772E5">
        <w:rPr>
          <w:rFonts w:hAnsi="標楷體"/>
          <w:color w:val="000000" w:themeColor="text1"/>
        </w:rPr>
        <w:t>結論與建議：</w:t>
      </w:r>
      <w:bookmarkEnd w:id="5"/>
      <w:bookmarkEnd w:id="6"/>
    </w:p>
    <w:p w14:paraId="4FCBEABC" w14:textId="1A002822" w:rsidR="007C645D" w:rsidRPr="00B772E5" w:rsidRDefault="00743421" w:rsidP="00481F46">
      <w:pPr>
        <w:pStyle w:val="3"/>
        <w:numPr>
          <w:ilvl w:val="0"/>
          <w:numId w:val="0"/>
        </w:numPr>
        <w:ind w:left="680" w:firstLineChars="200" w:firstLine="680"/>
        <w:rPr>
          <w:rFonts w:hAnsi="標楷體"/>
          <w:color w:val="000000" w:themeColor="text1"/>
          <w:szCs w:val="32"/>
        </w:rPr>
      </w:pPr>
      <w:r w:rsidRPr="00B772E5">
        <w:rPr>
          <w:rFonts w:hAnsi="標楷體" w:hint="eastAsia"/>
          <w:color w:val="000000" w:themeColor="text1"/>
        </w:rPr>
        <w:t>觀諸</w:t>
      </w:r>
      <w:r w:rsidRPr="00B772E5">
        <w:rPr>
          <w:rFonts w:hAnsi="標楷體"/>
          <w:color w:val="000000" w:themeColor="text1"/>
        </w:rPr>
        <w:t>全球化資訊社會中，各國企業及政府機關為減少人力、物力、財力之投資，追求行政效能以實現便民、利民之目標，無不相繼採用電腦資訊化作業</w:t>
      </w:r>
      <w:r w:rsidRPr="00B772E5">
        <w:rPr>
          <w:rFonts w:hAnsi="標楷體" w:hint="eastAsia"/>
          <w:color w:val="000000" w:themeColor="text1"/>
        </w:rPr>
        <w:t>，</w:t>
      </w:r>
      <w:proofErr w:type="gramStart"/>
      <w:r w:rsidR="00543131" w:rsidRPr="00B772E5">
        <w:rPr>
          <w:rFonts w:hAnsi="標楷體" w:hint="eastAsia"/>
          <w:color w:val="000000" w:themeColor="text1"/>
        </w:rPr>
        <w:t>致</w:t>
      </w:r>
      <w:r w:rsidRPr="00B772E5">
        <w:rPr>
          <w:rFonts w:hAnsi="標楷體" w:hint="eastAsia"/>
          <w:color w:val="000000" w:themeColor="text1"/>
        </w:rPr>
        <w:t>需面臨</w:t>
      </w:r>
      <w:proofErr w:type="gramEnd"/>
      <w:r w:rsidRPr="00B772E5">
        <w:rPr>
          <w:rFonts w:hAnsi="標楷體" w:hint="eastAsia"/>
          <w:color w:val="000000" w:themeColor="text1"/>
        </w:rPr>
        <w:t>網路攻擊，財產或隱私的個人資料，成為網路駭客攻擊之重要目標，相關研究發現網路攻擊儼然已成另一種虛擬戰爭，影響範圍小至個人生活，大至國家安全層級；</w:t>
      </w:r>
      <w:r w:rsidRPr="00B772E5">
        <w:rPr>
          <w:rFonts w:hAnsi="標楷體"/>
          <w:color w:val="000000" w:themeColor="text1"/>
        </w:rPr>
        <w:t>惟在便利、快速的前提下，如何防止國家機密外</w:t>
      </w:r>
      <w:proofErr w:type="gramStart"/>
      <w:r w:rsidRPr="00B772E5">
        <w:rPr>
          <w:rFonts w:hAnsi="標楷體"/>
          <w:color w:val="000000" w:themeColor="text1"/>
        </w:rPr>
        <w:t>洩</w:t>
      </w:r>
      <w:proofErr w:type="gramEnd"/>
      <w:r w:rsidRPr="00B772E5">
        <w:rPr>
          <w:rFonts w:hAnsi="標楷體"/>
          <w:color w:val="000000" w:themeColor="text1"/>
        </w:rPr>
        <w:t>、網路犯罪以及不良言論散播，已經成為</w:t>
      </w:r>
      <w:proofErr w:type="gramStart"/>
      <w:r w:rsidRPr="00B772E5">
        <w:rPr>
          <w:rFonts w:hAnsi="標楷體"/>
          <w:color w:val="000000" w:themeColor="text1"/>
        </w:rPr>
        <w:t>攸</w:t>
      </w:r>
      <w:proofErr w:type="gramEnd"/>
      <w:r w:rsidRPr="00B772E5">
        <w:rPr>
          <w:rFonts w:hAnsi="標楷體"/>
          <w:color w:val="000000" w:themeColor="text1"/>
        </w:rPr>
        <w:t>關國家安全之重要議題</w:t>
      </w:r>
      <w:r w:rsidRPr="00B772E5">
        <w:rPr>
          <w:rStyle w:val="aff6"/>
          <w:rFonts w:hAnsi="標楷體"/>
          <w:color w:val="000000" w:themeColor="text1"/>
        </w:rPr>
        <w:footnoteReference w:id="1"/>
      </w:r>
      <w:r w:rsidRPr="00B772E5">
        <w:rPr>
          <w:rFonts w:hAnsi="標楷體" w:hint="eastAsia"/>
          <w:color w:val="000000" w:themeColor="text1"/>
        </w:rPr>
        <w:t>，隨著越來越多服務須仰賴資通系統，資通安全相形重要，蔡</w:t>
      </w:r>
      <w:r w:rsidR="009808F9" w:rsidRPr="00B772E5">
        <w:rPr>
          <w:rFonts w:hAnsi="標楷體" w:hint="eastAsia"/>
          <w:color w:val="000000" w:themeColor="text1"/>
        </w:rPr>
        <w:t>英文</w:t>
      </w:r>
      <w:r w:rsidRPr="00B772E5">
        <w:rPr>
          <w:rFonts w:hAnsi="標楷體" w:hint="eastAsia"/>
          <w:color w:val="000000" w:themeColor="text1"/>
        </w:rPr>
        <w:t>總統於2020年就職時提出</w:t>
      </w:r>
      <w:proofErr w:type="gramStart"/>
      <w:r w:rsidRPr="00B772E5">
        <w:rPr>
          <w:rFonts w:hAnsi="標楷體" w:hint="eastAsia"/>
          <w:color w:val="000000" w:themeColor="text1"/>
        </w:rPr>
        <w:t>資安即</w:t>
      </w:r>
      <w:proofErr w:type="gramEnd"/>
      <w:r w:rsidRPr="00B772E5">
        <w:rPr>
          <w:rFonts w:hAnsi="標楷體" w:hint="eastAsia"/>
          <w:color w:val="000000" w:themeColor="text1"/>
        </w:rPr>
        <w:t>國安2.0戰略</w:t>
      </w:r>
      <w:r w:rsidRPr="00B772E5">
        <w:rPr>
          <w:rStyle w:val="aff6"/>
          <w:rFonts w:hAnsi="標楷體"/>
          <w:color w:val="000000" w:themeColor="text1"/>
        </w:rPr>
        <w:footnoteReference w:id="2"/>
      </w:r>
      <w:r w:rsidR="00543131" w:rsidRPr="00B772E5">
        <w:rPr>
          <w:rFonts w:hAnsi="標楷體" w:hint="eastAsia"/>
          <w:color w:val="000000" w:themeColor="text1"/>
        </w:rPr>
        <w:t>，</w:t>
      </w:r>
      <w:r w:rsidRPr="00B772E5">
        <w:rPr>
          <w:rFonts w:hAnsi="標楷體" w:hint="eastAsia"/>
          <w:color w:val="000000" w:themeColor="text1"/>
        </w:rPr>
        <w:t>然而，追溯我國資通安全推動歷程，自</w:t>
      </w:r>
      <w:r w:rsidR="00F82F0F" w:rsidRPr="00B772E5">
        <w:rPr>
          <w:rFonts w:hAnsi="標楷體" w:hint="eastAsia"/>
          <w:color w:val="000000" w:themeColor="text1"/>
        </w:rPr>
        <w:t>民國（下同）</w:t>
      </w:r>
      <w:r w:rsidRPr="00B772E5">
        <w:rPr>
          <w:rFonts w:hAnsi="標楷體" w:hint="eastAsia"/>
          <w:color w:val="000000" w:themeColor="text1"/>
        </w:rPr>
        <w:t>90年迄今，陸續推動</w:t>
      </w:r>
      <w:r w:rsidR="00543131" w:rsidRPr="00B772E5">
        <w:rPr>
          <w:rFonts w:hAnsi="標楷體"/>
          <w:color w:val="000000" w:themeColor="text1"/>
        </w:rPr>
        <w:t>6</w:t>
      </w:r>
      <w:r w:rsidRPr="00B772E5">
        <w:rPr>
          <w:rFonts w:hAnsi="標楷體" w:hint="eastAsia"/>
          <w:color w:val="000000" w:themeColor="text1"/>
        </w:rPr>
        <w:t>個階段、各為期4年之重大資通安全計畫或方案，目前依「國家資通安全發展方案（110年至113年）」，作為我國</w:t>
      </w:r>
      <w:proofErr w:type="gramStart"/>
      <w:r w:rsidRPr="00B772E5">
        <w:rPr>
          <w:rFonts w:hAnsi="標楷體" w:hint="eastAsia"/>
          <w:color w:val="000000" w:themeColor="text1"/>
        </w:rPr>
        <w:t>推動資安防護</w:t>
      </w:r>
      <w:proofErr w:type="gramEnd"/>
      <w:r w:rsidRPr="00B772E5">
        <w:rPr>
          <w:rFonts w:hAnsi="標楷體" w:hint="eastAsia"/>
          <w:color w:val="000000" w:themeColor="text1"/>
        </w:rPr>
        <w:t>策略與計畫之依循目標</w:t>
      </w:r>
      <w:r w:rsidR="003C691A" w:rsidRPr="00B772E5">
        <w:rPr>
          <w:rFonts w:hAnsi="標楷體" w:hint="eastAsia"/>
          <w:color w:val="000000" w:themeColor="text1"/>
        </w:rPr>
        <w:t>，期間面</w:t>
      </w:r>
      <w:r w:rsidR="00585A89" w:rsidRPr="00B772E5">
        <w:rPr>
          <w:rFonts w:hAnsi="標楷體" w:hint="eastAsia"/>
          <w:color w:val="000000" w:themeColor="text1"/>
        </w:rPr>
        <w:t>臨法令更迭、制度資源</w:t>
      </w:r>
      <w:r w:rsidR="007C645D" w:rsidRPr="00B772E5">
        <w:rPr>
          <w:rFonts w:hAnsi="標楷體" w:hint="eastAsia"/>
          <w:color w:val="000000" w:themeColor="text1"/>
        </w:rPr>
        <w:t>、</w:t>
      </w:r>
      <w:proofErr w:type="gramStart"/>
      <w:r w:rsidR="007C645D" w:rsidRPr="00B772E5">
        <w:rPr>
          <w:rFonts w:hAnsi="標楷體" w:hint="eastAsia"/>
          <w:color w:val="000000" w:themeColor="text1"/>
        </w:rPr>
        <w:t>主管機關</w:t>
      </w:r>
      <w:r w:rsidR="00585A89" w:rsidRPr="00B772E5">
        <w:rPr>
          <w:rFonts w:hAnsi="標楷體" w:hint="eastAsia"/>
          <w:color w:val="000000" w:themeColor="text1"/>
        </w:rPr>
        <w:t>均有改善</w:t>
      </w:r>
      <w:proofErr w:type="gramEnd"/>
      <w:r w:rsidR="00585A89" w:rsidRPr="00B772E5">
        <w:rPr>
          <w:rFonts w:hAnsi="標楷體" w:hint="eastAsia"/>
          <w:color w:val="000000" w:themeColor="text1"/>
        </w:rPr>
        <w:t>空間之問題</w:t>
      </w:r>
      <w:r w:rsidRPr="00B772E5">
        <w:rPr>
          <w:rFonts w:hAnsi="標楷體" w:hint="eastAsia"/>
          <w:color w:val="000000" w:themeColor="text1"/>
        </w:rPr>
        <w:t>，</w:t>
      </w:r>
      <w:r w:rsidR="00585A89" w:rsidRPr="00B772E5">
        <w:rPr>
          <w:rFonts w:hAnsi="標楷體" w:hint="eastAsia"/>
          <w:color w:val="000000" w:themeColor="text1"/>
        </w:rPr>
        <w:t>遂有</w:t>
      </w:r>
      <w:r w:rsidRPr="00B772E5">
        <w:rPr>
          <w:rFonts w:hAnsi="標楷體" w:hint="eastAsia"/>
          <w:color w:val="000000" w:themeColor="text1"/>
        </w:rPr>
        <w:t>數位發展部（下稱數位部）</w:t>
      </w:r>
      <w:r w:rsidR="00585A89" w:rsidRPr="00B772E5">
        <w:rPr>
          <w:rFonts w:hAnsi="標楷體" w:hint="eastAsia"/>
          <w:color w:val="000000" w:themeColor="text1"/>
        </w:rPr>
        <w:t>的成立與資通安全管理法</w:t>
      </w:r>
      <w:r w:rsidR="009808F9" w:rsidRPr="00B772E5">
        <w:rPr>
          <w:rFonts w:hAnsi="標楷體" w:hint="eastAsia"/>
          <w:color w:val="000000" w:themeColor="text1"/>
        </w:rPr>
        <w:t>（下稱資安法）</w:t>
      </w:r>
      <w:r w:rsidR="00543131" w:rsidRPr="00B772E5">
        <w:rPr>
          <w:rFonts w:hAnsi="標楷體" w:hint="eastAsia"/>
          <w:color w:val="000000" w:themeColor="text1"/>
        </w:rPr>
        <w:t>的制定</w:t>
      </w:r>
      <w:r w:rsidRPr="00B772E5">
        <w:rPr>
          <w:rFonts w:hAnsi="標楷體" w:hint="eastAsia"/>
          <w:color w:val="000000" w:themeColor="text1"/>
        </w:rPr>
        <w:t>，</w:t>
      </w:r>
      <w:r w:rsidRPr="00B772E5">
        <w:rPr>
          <w:rFonts w:hAnsi="標楷體" w:hint="eastAsia"/>
          <w:color w:val="000000" w:themeColor="text1"/>
          <w:szCs w:val="48"/>
        </w:rPr>
        <w:t>負責推動我國數位政策的創新與變革，整合電信、資訊、</w:t>
      </w:r>
      <w:proofErr w:type="gramStart"/>
      <w:r w:rsidRPr="00B772E5">
        <w:rPr>
          <w:rFonts w:hAnsi="標楷體" w:hint="eastAsia"/>
          <w:color w:val="000000" w:themeColor="text1"/>
          <w:szCs w:val="48"/>
        </w:rPr>
        <w:t>資安</w:t>
      </w:r>
      <w:proofErr w:type="gramEnd"/>
      <w:r w:rsidRPr="00B772E5">
        <w:rPr>
          <w:rFonts w:hAnsi="標楷體" w:hint="eastAsia"/>
          <w:color w:val="000000" w:themeColor="text1"/>
          <w:szCs w:val="48"/>
        </w:rPr>
        <w:t>、網路與傳播五大領域，為</w:t>
      </w:r>
      <w:proofErr w:type="gramStart"/>
      <w:r w:rsidRPr="00B772E5">
        <w:rPr>
          <w:rFonts w:hAnsi="標楷體" w:hint="eastAsia"/>
          <w:color w:val="000000" w:themeColor="text1"/>
          <w:szCs w:val="48"/>
        </w:rPr>
        <w:t>國內資</w:t>
      </w:r>
      <w:proofErr w:type="gramEnd"/>
      <w:r w:rsidRPr="00B772E5">
        <w:rPr>
          <w:rFonts w:hAnsi="標楷體" w:hint="eastAsia"/>
          <w:color w:val="000000" w:themeColor="text1"/>
          <w:szCs w:val="48"/>
        </w:rPr>
        <w:t>通防護上無可忽視之重要創舉，</w:t>
      </w:r>
      <w:r w:rsidRPr="00B772E5">
        <w:rPr>
          <w:rFonts w:hAnsi="標楷體" w:hint="eastAsia"/>
          <w:color w:val="000000" w:themeColor="text1"/>
        </w:rPr>
        <w:t>以利</w:t>
      </w:r>
      <w:proofErr w:type="gramStart"/>
      <w:r w:rsidRPr="00B772E5">
        <w:rPr>
          <w:rFonts w:hAnsi="標楷體" w:hint="eastAsia"/>
          <w:color w:val="000000" w:themeColor="text1"/>
        </w:rPr>
        <w:t>我國資安法制</w:t>
      </w:r>
      <w:proofErr w:type="gramEnd"/>
      <w:r w:rsidRPr="00B772E5">
        <w:rPr>
          <w:rFonts w:hAnsi="標楷體" w:hint="eastAsia"/>
          <w:color w:val="000000" w:themeColor="text1"/>
        </w:rPr>
        <w:t>政策之</w:t>
      </w:r>
      <w:proofErr w:type="gramStart"/>
      <w:r w:rsidRPr="00B772E5">
        <w:rPr>
          <w:rFonts w:hAnsi="標楷體" w:hint="eastAsia"/>
          <w:color w:val="000000" w:themeColor="text1"/>
        </w:rPr>
        <w:t>健全，完善</w:t>
      </w:r>
      <w:proofErr w:type="gramEnd"/>
      <w:r w:rsidRPr="00B772E5">
        <w:rPr>
          <w:rFonts w:hAnsi="標楷體" w:hint="eastAsia"/>
          <w:color w:val="000000" w:themeColor="text1"/>
        </w:rPr>
        <w:t>我國</w:t>
      </w:r>
      <w:r w:rsidRPr="00B772E5">
        <w:rPr>
          <w:rFonts w:hAnsi="標楷體" w:hint="eastAsia"/>
          <w:color w:val="000000" w:themeColor="text1"/>
        </w:rPr>
        <w:lastRenderedPageBreak/>
        <w:t>產業發展環境基礎</w:t>
      </w:r>
      <w:r w:rsidRPr="00B772E5">
        <w:rPr>
          <w:rFonts w:hAnsi="標楷體" w:hint="eastAsia"/>
          <w:color w:val="000000" w:themeColor="text1"/>
          <w:szCs w:val="48"/>
        </w:rPr>
        <w:t>。</w:t>
      </w:r>
      <w:proofErr w:type="gramStart"/>
      <w:r w:rsidRPr="00B772E5">
        <w:rPr>
          <w:rFonts w:hAnsi="標楷體" w:hint="eastAsia"/>
          <w:color w:val="000000" w:themeColor="text1"/>
        </w:rPr>
        <w:t>此外，</w:t>
      </w:r>
      <w:proofErr w:type="gramEnd"/>
      <w:r w:rsidRPr="00B772E5">
        <w:rPr>
          <w:rFonts w:hAnsi="標楷體" w:hint="eastAsia"/>
          <w:color w:val="000000" w:themeColor="text1"/>
        </w:rPr>
        <w:t>一個國家中為維持國家安全、民生、經濟而提供的國家關鍵基礎建設（Critical Infrastructures</w:t>
      </w:r>
      <w:r w:rsidR="005D6276" w:rsidRPr="00B772E5">
        <w:rPr>
          <w:rFonts w:hAnsi="標楷體" w:hint="eastAsia"/>
          <w:color w:val="000000" w:themeColor="text1"/>
        </w:rPr>
        <w:t>，</w:t>
      </w:r>
      <w:r w:rsidRPr="00B772E5">
        <w:rPr>
          <w:rFonts w:hAnsi="標楷體" w:hint="eastAsia"/>
          <w:color w:val="000000" w:themeColor="text1"/>
        </w:rPr>
        <w:t>CI）</w:t>
      </w:r>
      <w:r w:rsidRPr="00B772E5">
        <w:rPr>
          <w:rStyle w:val="aff6"/>
          <w:rFonts w:hAnsi="標楷體"/>
          <w:color w:val="000000" w:themeColor="text1"/>
        </w:rPr>
        <w:footnoteReference w:id="3"/>
      </w:r>
      <w:r w:rsidRPr="00B772E5">
        <w:rPr>
          <w:rFonts w:hAnsi="標楷體" w:hint="eastAsia"/>
          <w:color w:val="000000" w:themeColor="text1"/>
        </w:rPr>
        <w:t>，依功能屬性分為「</w:t>
      </w:r>
      <w:r w:rsidRPr="00B772E5">
        <w:rPr>
          <w:rFonts w:hAnsi="標楷體"/>
          <w:color w:val="000000" w:themeColor="text1"/>
        </w:rPr>
        <w:t>能源、水資源、通訊傳播、交通、金融、緊急救援與醫院、政府機關、科學園區與工業區</w:t>
      </w:r>
      <w:r w:rsidRPr="00B772E5">
        <w:rPr>
          <w:rFonts w:hAnsi="標楷體" w:hint="eastAsia"/>
          <w:color w:val="000000" w:themeColor="text1"/>
        </w:rPr>
        <w:t>，下稱八大</w:t>
      </w:r>
      <w:r w:rsidRPr="00B772E5">
        <w:rPr>
          <w:rFonts w:hAnsi="標楷體"/>
          <w:color w:val="000000" w:themeColor="text1"/>
        </w:rPr>
        <w:t>CI</w:t>
      </w:r>
      <w:r w:rsidRPr="00B772E5">
        <w:rPr>
          <w:rFonts w:hAnsi="標楷體" w:hint="eastAsia"/>
          <w:color w:val="000000" w:themeColor="text1"/>
        </w:rPr>
        <w:t>」</w:t>
      </w:r>
      <w:r w:rsidRPr="00B772E5">
        <w:rPr>
          <w:rFonts w:hAnsi="標楷體"/>
          <w:color w:val="000000" w:themeColor="text1"/>
        </w:rPr>
        <w:t>。</w:t>
      </w:r>
      <w:r w:rsidR="001B656F" w:rsidRPr="00B772E5">
        <w:rPr>
          <w:rFonts w:hAnsi="標楷體" w:hint="eastAsia"/>
          <w:color w:val="000000" w:themeColor="text1"/>
        </w:rPr>
        <w:t>另</w:t>
      </w:r>
      <w:r w:rsidRPr="00B772E5">
        <w:rPr>
          <w:rFonts w:hAnsi="標楷體"/>
          <w:color w:val="000000" w:themeColor="text1"/>
        </w:rPr>
        <w:t>為提</w:t>
      </w:r>
      <w:r w:rsidR="00494978" w:rsidRPr="00B772E5">
        <w:rPr>
          <w:rFonts w:hAnsi="標楷體" w:hint="eastAsia"/>
          <w:color w:val="000000" w:themeColor="text1"/>
        </w:rPr>
        <w:t>升</w:t>
      </w:r>
      <w:r w:rsidRPr="00B772E5">
        <w:rPr>
          <w:rFonts w:hAnsi="標楷體"/>
          <w:color w:val="000000" w:themeColor="text1"/>
        </w:rPr>
        <w:t>我國</w:t>
      </w:r>
      <w:r w:rsidRPr="00B772E5">
        <w:rPr>
          <w:rFonts w:hAnsi="標楷體"/>
          <w:color w:val="000000" w:themeColor="text1"/>
          <w:szCs w:val="32"/>
        </w:rPr>
        <w:t>整體資訊安全防護</w:t>
      </w:r>
      <w:r w:rsidRPr="00B772E5">
        <w:rPr>
          <w:rFonts w:hAnsi="標楷體" w:hint="eastAsia"/>
          <w:color w:val="000000" w:themeColor="text1"/>
          <w:szCs w:val="32"/>
        </w:rPr>
        <w:t>，</w:t>
      </w:r>
      <w:r w:rsidRPr="00B772E5">
        <w:rPr>
          <w:rFonts w:hAnsi="標楷體"/>
          <w:color w:val="000000" w:themeColor="text1"/>
          <w:szCs w:val="32"/>
        </w:rPr>
        <w:t>於各關鍵領域設立電腦緊急應變團隊（Computer Emergency Response Team，CERT）、</w:t>
      </w:r>
      <w:proofErr w:type="gramStart"/>
      <w:r w:rsidRPr="00B772E5">
        <w:rPr>
          <w:rFonts w:hAnsi="標楷體"/>
          <w:color w:val="000000" w:themeColor="text1"/>
          <w:szCs w:val="32"/>
        </w:rPr>
        <w:t>資安資訊</w:t>
      </w:r>
      <w:proofErr w:type="gramEnd"/>
      <w:r w:rsidRPr="00B772E5">
        <w:rPr>
          <w:rFonts w:hAnsi="標楷體"/>
          <w:color w:val="000000" w:themeColor="text1"/>
          <w:szCs w:val="32"/>
        </w:rPr>
        <w:t>分享與分析中心（Information Sharing and Analysis Center，ISAC）及資訊安全監控中心（Security Operation Center，SOC），</w:t>
      </w:r>
      <w:proofErr w:type="gramStart"/>
      <w:r w:rsidRPr="00B772E5">
        <w:rPr>
          <w:rFonts w:hAnsi="標楷體"/>
          <w:color w:val="000000" w:themeColor="text1"/>
          <w:szCs w:val="32"/>
        </w:rPr>
        <w:t>進行資安事件</w:t>
      </w:r>
      <w:proofErr w:type="gramEnd"/>
      <w:r w:rsidRPr="00B772E5">
        <w:rPr>
          <w:rFonts w:hAnsi="標楷體"/>
          <w:color w:val="000000" w:themeColor="text1"/>
          <w:szCs w:val="32"/>
        </w:rPr>
        <w:t>通報應變處理、</w:t>
      </w:r>
      <w:proofErr w:type="gramStart"/>
      <w:r w:rsidRPr="00B772E5">
        <w:rPr>
          <w:rFonts w:hAnsi="標楷體"/>
          <w:color w:val="000000" w:themeColor="text1"/>
          <w:szCs w:val="32"/>
        </w:rPr>
        <w:t>資安情資</w:t>
      </w:r>
      <w:proofErr w:type="gramEnd"/>
      <w:r w:rsidRPr="00B772E5">
        <w:rPr>
          <w:rFonts w:hAnsi="標楷體"/>
          <w:color w:val="000000" w:themeColor="text1"/>
          <w:szCs w:val="32"/>
        </w:rPr>
        <w:t>分享以及網路威脅監控等</w:t>
      </w:r>
      <w:proofErr w:type="gramStart"/>
      <w:r w:rsidRPr="00B772E5">
        <w:rPr>
          <w:rFonts w:hAnsi="標楷體"/>
          <w:color w:val="000000" w:themeColor="text1"/>
          <w:szCs w:val="32"/>
        </w:rPr>
        <w:t>重要資安業務</w:t>
      </w:r>
      <w:proofErr w:type="gramEnd"/>
      <w:r w:rsidRPr="00B772E5">
        <w:rPr>
          <w:rFonts w:hAnsi="標楷體"/>
          <w:color w:val="000000" w:themeColor="text1"/>
          <w:szCs w:val="32"/>
        </w:rPr>
        <w:t>，並建立跨領域</w:t>
      </w:r>
      <w:proofErr w:type="gramStart"/>
      <w:r w:rsidRPr="00B772E5">
        <w:rPr>
          <w:rFonts w:hAnsi="標楷體"/>
          <w:color w:val="000000" w:themeColor="text1"/>
          <w:szCs w:val="32"/>
        </w:rPr>
        <w:t>之資安防護</w:t>
      </w:r>
      <w:proofErr w:type="gramEnd"/>
      <w:r w:rsidRPr="00B772E5">
        <w:rPr>
          <w:rFonts w:hAnsi="標楷體"/>
          <w:color w:val="000000" w:themeColor="text1"/>
          <w:szCs w:val="32"/>
        </w:rPr>
        <w:t>協防機制</w:t>
      </w:r>
      <w:r w:rsidR="007C645D" w:rsidRPr="00B772E5">
        <w:rPr>
          <w:rFonts w:hAnsi="標楷體" w:hint="eastAsia"/>
          <w:color w:val="000000" w:themeColor="text1"/>
          <w:szCs w:val="32"/>
        </w:rPr>
        <w:t>，最上層有</w:t>
      </w:r>
      <w:r w:rsidR="007C645D" w:rsidRPr="00B772E5">
        <w:rPr>
          <w:rFonts w:hAnsi="標楷體" w:hint="eastAsia"/>
          <w:color w:val="000000" w:themeColor="text1"/>
        </w:rPr>
        <w:t>國家層級</w:t>
      </w:r>
      <w:r w:rsidR="007C645D" w:rsidRPr="00B772E5">
        <w:rPr>
          <w:rFonts w:hAnsi="標楷體"/>
          <w:color w:val="000000" w:themeColor="text1"/>
        </w:rPr>
        <w:t>National SOC</w:t>
      </w:r>
      <w:r w:rsidR="007C645D" w:rsidRPr="00B772E5">
        <w:rPr>
          <w:rFonts w:hAnsi="標楷體" w:hint="eastAsia"/>
          <w:color w:val="000000" w:themeColor="text1"/>
        </w:rPr>
        <w:t>、</w:t>
      </w:r>
      <w:r w:rsidR="007C645D" w:rsidRPr="00B772E5">
        <w:rPr>
          <w:rFonts w:hAnsi="標楷體"/>
          <w:color w:val="000000" w:themeColor="text1"/>
        </w:rPr>
        <w:t>National CERT</w:t>
      </w:r>
      <w:r w:rsidR="007C645D" w:rsidRPr="00B772E5">
        <w:rPr>
          <w:rFonts w:hAnsi="標楷體" w:hint="eastAsia"/>
          <w:color w:val="000000" w:themeColor="text1"/>
        </w:rPr>
        <w:t>、</w:t>
      </w:r>
      <w:r w:rsidR="007C645D" w:rsidRPr="00B772E5">
        <w:rPr>
          <w:rFonts w:hAnsi="標楷體"/>
          <w:color w:val="000000" w:themeColor="text1"/>
        </w:rPr>
        <w:t>National ISAC</w:t>
      </w:r>
      <w:r w:rsidR="007C645D" w:rsidRPr="00B772E5">
        <w:rPr>
          <w:rFonts w:hAnsi="標楷體" w:hint="eastAsia"/>
          <w:color w:val="000000" w:themeColor="text1"/>
        </w:rPr>
        <w:t>（下稱3N），成為</w:t>
      </w:r>
      <w:proofErr w:type="gramStart"/>
      <w:r w:rsidR="007C645D" w:rsidRPr="00B772E5">
        <w:rPr>
          <w:rFonts w:hAnsi="標楷體" w:hint="eastAsia"/>
          <w:color w:val="000000" w:themeColor="text1"/>
        </w:rPr>
        <w:t>國家資安聯防</w:t>
      </w:r>
      <w:proofErr w:type="gramEnd"/>
      <w:r w:rsidR="007C645D" w:rsidRPr="00B772E5">
        <w:rPr>
          <w:rFonts w:hAnsi="標楷體" w:hint="eastAsia"/>
          <w:color w:val="000000" w:themeColor="text1"/>
        </w:rPr>
        <w:t>架構</w:t>
      </w:r>
      <w:r w:rsidRPr="00B772E5">
        <w:rPr>
          <w:rFonts w:hAnsi="標楷體"/>
          <w:color w:val="000000" w:themeColor="text1"/>
          <w:szCs w:val="32"/>
        </w:rPr>
        <w:t>。</w:t>
      </w:r>
    </w:p>
    <w:p w14:paraId="25192B8B" w14:textId="62FE45E2" w:rsidR="00743421" w:rsidRPr="00B772E5" w:rsidRDefault="00743421" w:rsidP="00481F46">
      <w:pPr>
        <w:pStyle w:val="3"/>
        <w:numPr>
          <w:ilvl w:val="0"/>
          <w:numId w:val="0"/>
        </w:numPr>
        <w:ind w:left="680" w:firstLineChars="200" w:firstLine="680"/>
        <w:rPr>
          <w:rFonts w:hAnsi="標楷體"/>
          <w:color w:val="000000" w:themeColor="text1"/>
        </w:rPr>
      </w:pPr>
      <w:r w:rsidRPr="00B772E5">
        <w:rPr>
          <w:rFonts w:hAnsi="標楷體" w:hint="eastAsia"/>
          <w:color w:val="000000" w:themeColor="text1"/>
        </w:rPr>
        <w:t>綜上，究我國資通安全防護現況與未來，政府與經營者面臨推陳出新的課題與挑戰，仍有待進一步觀察與探究，實有調查研究之必要，本院交通及採購委員會決議組成調查研究小組進行研究，期</w:t>
      </w:r>
      <w:r w:rsidRPr="00B772E5">
        <w:rPr>
          <w:rFonts w:hAnsi="標楷體"/>
          <w:color w:val="000000" w:themeColor="text1"/>
        </w:rPr>
        <w:t>作為政府主管機關及經營者之參考</w:t>
      </w:r>
      <w:r w:rsidRPr="00B772E5">
        <w:rPr>
          <w:rFonts w:hAnsi="標楷體" w:hint="eastAsia"/>
          <w:color w:val="000000" w:themeColor="text1"/>
        </w:rPr>
        <w:t>。</w:t>
      </w:r>
    </w:p>
    <w:p w14:paraId="4BBF60F3" w14:textId="798A7D4E" w:rsidR="005D1DDD" w:rsidRPr="00B772E5" w:rsidRDefault="005D1DDD" w:rsidP="00481F46">
      <w:pPr>
        <w:pStyle w:val="3"/>
        <w:numPr>
          <w:ilvl w:val="0"/>
          <w:numId w:val="0"/>
        </w:numPr>
        <w:ind w:left="680" w:firstLineChars="200" w:firstLine="680"/>
        <w:rPr>
          <w:rFonts w:hAnsi="標楷體"/>
          <w:color w:val="000000" w:themeColor="text1"/>
        </w:rPr>
      </w:pPr>
      <w:r w:rsidRPr="00B772E5">
        <w:rPr>
          <w:rFonts w:hAnsi="標楷體" w:hint="eastAsia"/>
          <w:color w:val="000000" w:themeColor="text1"/>
        </w:rPr>
        <w:t>本案經向</w:t>
      </w:r>
      <w:r w:rsidRPr="00B772E5">
        <w:rPr>
          <w:rFonts w:hAnsi="標楷體"/>
          <w:color w:val="000000" w:themeColor="text1"/>
        </w:rPr>
        <w:t>數位部、</w:t>
      </w:r>
      <w:r w:rsidR="00A33E5F" w:rsidRPr="00B772E5">
        <w:rPr>
          <w:rFonts w:hAnsi="標楷體"/>
          <w:color w:val="000000" w:themeColor="text1"/>
          <w:szCs w:val="48"/>
        </w:rPr>
        <w:t>資通</w:t>
      </w:r>
      <w:proofErr w:type="gramStart"/>
      <w:r w:rsidR="00A33E5F" w:rsidRPr="00B772E5">
        <w:rPr>
          <w:rFonts w:hAnsi="標楷體"/>
          <w:color w:val="000000" w:themeColor="text1"/>
          <w:szCs w:val="48"/>
        </w:rPr>
        <w:t>安全署</w:t>
      </w:r>
      <w:proofErr w:type="gramEnd"/>
      <w:r w:rsidR="00A33E5F" w:rsidRPr="00B772E5">
        <w:rPr>
          <w:rFonts w:hAnsi="標楷體" w:hint="eastAsia"/>
          <w:color w:val="000000" w:themeColor="text1"/>
          <w:szCs w:val="48"/>
        </w:rPr>
        <w:t>（下稱</w:t>
      </w:r>
      <w:r w:rsidRPr="00B772E5">
        <w:rPr>
          <w:rFonts w:hAnsi="標楷體"/>
          <w:color w:val="000000" w:themeColor="text1"/>
        </w:rPr>
        <w:t>資安署</w:t>
      </w:r>
      <w:r w:rsidR="00A33E5F" w:rsidRPr="00B772E5">
        <w:rPr>
          <w:rFonts w:hAnsi="標楷體" w:hint="eastAsia"/>
          <w:color w:val="000000" w:themeColor="text1"/>
        </w:rPr>
        <w:t>）</w:t>
      </w:r>
      <w:r w:rsidRPr="00B772E5">
        <w:rPr>
          <w:rFonts w:hAnsi="標楷體"/>
          <w:color w:val="000000" w:themeColor="text1"/>
        </w:rPr>
        <w:t>、數位產業署</w:t>
      </w:r>
      <w:r w:rsidR="004955D0" w:rsidRPr="00B772E5">
        <w:rPr>
          <w:rFonts w:hAnsi="標楷體" w:hint="eastAsia"/>
          <w:color w:val="000000" w:themeColor="text1"/>
        </w:rPr>
        <w:t>（下稱產業者）</w:t>
      </w:r>
      <w:r w:rsidRPr="00B772E5">
        <w:rPr>
          <w:rFonts w:hAnsi="標楷體"/>
          <w:color w:val="000000" w:themeColor="text1"/>
        </w:rPr>
        <w:t>、</w:t>
      </w:r>
      <w:r w:rsidR="00A33E5F" w:rsidRPr="00B772E5">
        <w:rPr>
          <w:rFonts w:hAnsi="標楷體" w:hint="eastAsia"/>
          <w:color w:val="000000" w:themeColor="text1"/>
        </w:rPr>
        <w:t>國家資通安全研究院（下稱</w:t>
      </w:r>
      <w:r w:rsidRPr="00B772E5">
        <w:rPr>
          <w:rFonts w:hAnsi="標楷體" w:hint="eastAsia"/>
          <w:color w:val="000000" w:themeColor="text1"/>
        </w:rPr>
        <w:t>資安院</w:t>
      </w:r>
      <w:r w:rsidR="00A33E5F" w:rsidRPr="00B772E5">
        <w:rPr>
          <w:rFonts w:hAnsi="標楷體" w:hint="eastAsia"/>
          <w:color w:val="000000" w:themeColor="text1"/>
        </w:rPr>
        <w:t>）</w:t>
      </w:r>
      <w:r w:rsidRPr="00B772E5">
        <w:rPr>
          <w:rFonts w:hAnsi="標楷體"/>
          <w:color w:val="000000" w:themeColor="text1"/>
        </w:rPr>
        <w:t>、</w:t>
      </w:r>
      <w:r w:rsidRPr="00B772E5">
        <w:rPr>
          <w:rFonts w:hAnsi="標楷體" w:hint="eastAsia"/>
          <w:color w:val="000000" w:themeColor="text1"/>
        </w:rPr>
        <w:t>國家通訊傳播委員會（下稱通傳會）</w:t>
      </w:r>
      <w:r w:rsidRPr="00B772E5">
        <w:rPr>
          <w:rFonts w:hAnsi="標楷體"/>
          <w:color w:val="000000" w:themeColor="text1"/>
        </w:rPr>
        <w:t>、國家科學及</w:t>
      </w:r>
      <w:r w:rsidRPr="00384274">
        <w:rPr>
          <w:rFonts w:hAnsi="標楷體"/>
        </w:rPr>
        <w:t>技術委員會</w:t>
      </w:r>
      <w:r w:rsidRPr="00384274">
        <w:rPr>
          <w:rFonts w:hAnsi="標楷體" w:hint="eastAsia"/>
        </w:rPr>
        <w:t>（下稱國科會）</w:t>
      </w:r>
      <w:r w:rsidR="00543131" w:rsidRPr="00384274">
        <w:rPr>
          <w:rFonts w:hAnsi="標楷體" w:hint="eastAsia"/>
        </w:rPr>
        <w:t>調閱相關資料</w:t>
      </w:r>
      <w:r w:rsidRPr="00384274">
        <w:rPr>
          <w:rFonts w:hAnsi="標楷體" w:hint="eastAsia"/>
        </w:rPr>
        <w:t>，並於</w:t>
      </w:r>
      <w:r w:rsidRPr="00384274">
        <w:rPr>
          <w:rFonts w:hAnsi="標楷體"/>
        </w:rPr>
        <w:t>112</w:t>
      </w:r>
      <w:r w:rsidRPr="00384274">
        <w:rPr>
          <w:rFonts w:hAnsi="標楷體" w:hint="eastAsia"/>
        </w:rPr>
        <w:t>年4月</w:t>
      </w:r>
      <w:r w:rsidRPr="00384274">
        <w:rPr>
          <w:rFonts w:hAnsi="標楷體"/>
        </w:rPr>
        <w:t>27</w:t>
      </w:r>
      <w:r w:rsidRPr="00384274">
        <w:rPr>
          <w:rFonts w:hAnsi="標楷體" w:hint="eastAsia"/>
        </w:rPr>
        <w:t>日舉辦諮詢會議，邀請專家學者與會，提出相關諮詢意見。又為瞭解中央及地方政府辦理「資通安全防護」等現況情形，本院於</w:t>
      </w:r>
      <w:r w:rsidRPr="00384274">
        <w:rPr>
          <w:rFonts w:hAnsi="標楷體"/>
        </w:rPr>
        <w:t>112年2</w:t>
      </w:r>
      <w:r w:rsidRPr="00384274">
        <w:rPr>
          <w:rFonts w:hAnsi="標楷體" w:hint="eastAsia"/>
        </w:rPr>
        <w:t>月至</w:t>
      </w:r>
      <w:proofErr w:type="gramStart"/>
      <w:r w:rsidRPr="00384274">
        <w:rPr>
          <w:rFonts w:hAnsi="標楷體" w:hint="eastAsia"/>
        </w:rPr>
        <w:t>4月間擇日</w:t>
      </w:r>
      <w:proofErr w:type="gramEnd"/>
      <w:r w:rsidR="0052247C" w:rsidRPr="00384274">
        <w:rPr>
          <w:rFonts w:hAnsi="標楷體" w:hint="eastAsia"/>
        </w:rPr>
        <w:t>實地</w:t>
      </w:r>
      <w:r w:rsidR="005B3E48" w:rsidRPr="00384274">
        <w:rPr>
          <w:rFonts w:hAnsi="標楷體" w:hint="eastAsia"/>
        </w:rPr>
        <w:t>訪查</w:t>
      </w:r>
      <w:proofErr w:type="gramStart"/>
      <w:r w:rsidRPr="00384274">
        <w:rPr>
          <w:rFonts w:hAnsi="標楷體"/>
        </w:rPr>
        <w:t>臺</w:t>
      </w:r>
      <w:proofErr w:type="gramEnd"/>
      <w:r w:rsidRPr="00B772E5">
        <w:rPr>
          <w:rFonts w:hAnsi="標楷體"/>
          <w:color w:val="000000" w:themeColor="text1"/>
        </w:rPr>
        <w:t>南</w:t>
      </w:r>
      <w:r w:rsidRPr="00B772E5">
        <w:rPr>
          <w:rFonts w:hAnsi="標楷體" w:hint="eastAsia"/>
          <w:color w:val="000000" w:themeColor="text1"/>
        </w:rPr>
        <w:t>、</w:t>
      </w:r>
      <w:r w:rsidRPr="00B772E5">
        <w:rPr>
          <w:rFonts w:hAnsi="標楷體"/>
          <w:color w:val="000000" w:themeColor="text1"/>
        </w:rPr>
        <w:t>高雄</w:t>
      </w:r>
      <w:r w:rsidRPr="00B772E5">
        <w:rPr>
          <w:rFonts w:hAnsi="標楷體" w:hint="eastAsia"/>
          <w:color w:val="000000" w:themeColor="text1"/>
        </w:rPr>
        <w:t>、</w:t>
      </w:r>
      <w:proofErr w:type="gramStart"/>
      <w:r w:rsidRPr="00B772E5">
        <w:rPr>
          <w:rFonts w:hAnsi="標楷體"/>
          <w:color w:val="000000" w:themeColor="text1"/>
        </w:rPr>
        <w:t>臺</w:t>
      </w:r>
      <w:proofErr w:type="gramEnd"/>
      <w:r w:rsidRPr="00B772E5">
        <w:rPr>
          <w:rFonts w:hAnsi="標楷體"/>
          <w:color w:val="000000" w:themeColor="text1"/>
        </w:rPr>
        <w:t>中</w:t>
      </w:r>
      <w:r w:rsidRPr="00B772E5">
        <w:rPr>
          <w:rFonts w:hAnsi="標楷體" w:hint="eastAsia"/>
          <w:color w:val="000000" w:themeColor="text1"/>
        </w:rPr>
        <w:t>、</w:t>
      </w:r>
      <w:r w:rsidRPr="00B772E5">
        <w:rPr>
          <w:rFonts w:hAnsi="標楷體"/>
          <w:color w:val="000000" w:themeColor="text1"/>
        </w:rPr>
        <w:t>新北、</w:t>
      </w:r>
      <w:proofErr w:type="gramStart"/>
      <w:r w:rsidRPr="00B772E5">
        <w:rPr>
          <w:rFonts w:hAnsi="標楷體"/>
          <w:color w:val="000000" w:themeColor="text1"/>
        </w:rPr>
        <w:t>臺</w:t>
      </w:r>
      <w:proofErr w:type="gramEnd"/>
      <w:r w:rsidRPr="00B772E5">
        <w:rPr>
          <w:rFonts w:hAnsi="標楷體"/>
          <w:color w:val="000000" w:themeColor="text1"/>
        </w:rPr>
        <w:t>北</w:t>
      </w:r>
      <w:r w:rsidRPr="00B772E5">
        <w:rPr>
          <w:rFonts w:hAnsi="標楷體" w:hint="eastAsia"/>
          <w:color w:val="000000" w:themeColor="text1"/>
        </w:rPr>
        <w:t>等</w:t>
      </w:r>
      <w:r w:rsidRPr="00B772E5">
        <w:rPr>
          <w:rFonts w:hAnsi="標楷體"/>
          <w:color w:val="000000" w:themeColor="text1"/>
        </w:rPr>
        <w:t>地區</w:t>
      </w:r>
      <w:r w:rsidRPr="00B772E5">
        <w:rPr>
          <w:rFonts w:hAnsi="標楷體" w:hint="eastAsia"/>
          <w:color w:val="000000" w:themeColor="text1"/>
        </w:rPr>
        <w:t>，</w:t>
      </w:r>
      <w:r w:rsidR="005B3E48" w:rsidRPr="00B772E5">
        <w:rPr>
          <w:rFonts w:hAnsi="標楷體" w:hint="eastAsia"/>
          <w:color w:val="000000" w:themeColor="text1"/>
        </w:rPr>
        <w:t>訪查</w:t>
      </w:r>
      <w:r w:rsidRPr="00B772E5">
        <w:rPr>
          <w:rFonts w:hAnsi="標楷體" w:hint="eastAsia"/>
          <w:color w:val="000000" w:themeColor="text1"/>
        </w:rPr>
        <w:t>標的包含具</w:t>
      </w:r>
      <w:r w:rsidRPr="00B772E5">
        <w:rPr>
          <w:rFonts w:hAnsi="標楷體" w:hint="eastAsia"/>
          <w:color w:val="000000" w:themeColor="text1"/>
        </w:rPr>
        <w:lastRenderedPageBreak/>
        <w:t>代表性八大C</w:t>
      </w:r>
      <w:r w:rsidRPr="00B772E5">
        <w:rPr>
          <w:rFonts w:hAnsi="標楷體"/>
          <w:color w:val="000000" w:themeColor="text1"/>
        </w:rPr>
        <w:t>I</w:t>
      </w:r>
      <w:r w:rsidRPr="00B772E5">
        <w:rPr>
          <w:rFonts w:hAnsi="標楷體" w:hint="eastAsia"/>
          <w:color w:val="000000" w:themeColor="text1"/>
        </w:rPr>
        <w:t>（通訊傳播、水資源</w:t>
      </w:r>
      <w:r w:rsidRPr="00B772E5">
        <w:rPr>
          <w:rStyle w:val="aff6"/>
          <w:rFonts w:hAnsi="標楷體"/>
          <w:color w:val="000000" w:themeColor="text1"/>
        </w:rPr>
        <w:footnoteReference w:id="4"/>
      </w:r>
      <w:r w:rsidRPr="00B772E5">
        <w:rPr>
          <w:rFonts w:hAnsi="標楷體" w:hint="eastAsia"/>
          <w:color w:val="000000" w:themeColor="text1"/>
        </w:rPr>
        <w:t>、科學園區）及</w:t>
      </w:r>
      <w:proofErr w:type="gramStart"/>
      <w:r w:rsidRPr="00B772E5">
        <w:rPr>
          <w:rFonts w:hAnsi="標楷體" w:hint="eastAsia"/>
          <w:color w:val="000000" w:themeColor="text1"/>
        </w:rPr>
        <w:t>民間資安公司</w:t>
      </w:r>
      <w:proofErr w:type="gramEnd"/>
      <w:r w:rsidRPr="00B772E5">
        <w:rPr>
          <w:rFonts w:hAnsi="標楷體" w:hint="eastAsia"/>
          <w:color w:val="000000" w:themeColor="text1"/>
        </w:rPr>
        <w:t>，並與相關機關（構）進行座談會，就整體實施成效、困境、國際比較及未來策略議題等進行交流，已完成之國內實地訪查之行程如下：</w:t>
      </w:r>
    </w:p>
    <w:tbl>
      <w:tblPr>
        <w:tblStyle w:val="afc"/>
        <w:tblW w:w="5619" w:type="pct"/>
        <w:jc w:val="center"/>
        <w:tblLook w:val="04A0" w:firstRow="1" w:lastRow="0" w:firstColumn="1" w:lastColumn="0" w:noHBand="0" w:noVBand="1"/>
      </w:tblPr>
      <w:tblGrid>
        <w:gridCol w:w="846"/>
        <w:gridCol w:w="1849"/>
        <w:gridCol w:w="2559"/>
        <w:gridCol w:w="4674"/>
      </w:tblGrid>
      <w:tr w:rsidR="00B772E5" w:rsidRPr="00B772E5" w14:paraId="4CEE332E" w14:textId="77777777" w:rsidTr="00A33E5F">
        <w:trPr>
          <w:jc w:val="center"/>
        </w:trPr>
        <w:tc>
          <w:tcPr>
            <w:tcW w:w="426" w:type="pct"/>
            <w:vAlign w:val="center"/>
          </w:tcPr>
          <w:p w14:paraId="07F730B5" w14:textId="77777777" w:rsidR="005D1DDD" w:rsidRPr="00B772E5" w:rsidRDefault="005D1DDD" w:rsidP="004A1DAE">
            <w:pPr>
              <w:pStyle w:val="3"/>
              <w:numPr>
                <w:ilvl w:val="0"/>
                <w:numId w:val="0"/>
              </w:numPr>
              <w:spacing w:line="360" w:lineRule="exact"/>
              <w:jc w:val="center"/>
              <w:rPr>
                <w:rFonts w:hAnsi="標楷體"/>
                <w:b/>
                <w:color w:val="000000" w:themeColor="text1"/>
                <w:sz w:val="28"/>
              </w:rPr>
            </w:pPr>
            <w:r w:rsidRPr="00B772E5">
              <w:rPr>
                <w:rFonts w:hAnsi="標楷體" w:hint="eastAsia"/>
                <w:b/>
                <w:color w:val="000000" w:themeColor="text1"/>
                <w:sz w:val="28"/>
              </w:rPr>
              <w:t>場次</w:t>
            </w:r>
          </w:p>
        </w:tc>
        <w:tc>
          <w:tcPr>
            <w:tcW w:w="931" w:type="pct"/>
            <w:vAlign w:val="center"/>
          </w:tcPr>
          <w:p w14:paraId="31144ED8" w14:textId="77777777" w:rsidR="005D1DDD" w:rsidRPr="00B772E5" w:rsidRDefault="005D1DDD" w:rsidP="004A1DAE">
            <w:pPr>
              <w:pStyle w:val="3"/>
              <w:numPr>
                <w:ilvl w:val="0"/>
                <w:numId w:val="0"/>
              </w:numPr>
              <w:spacing w:line="360" w:lineRule="exact"/>
              <w:jc w:val="center"/>
              <w:rPr>
                <w:rFonts w:hAnsi="標楷體"/>
                <w:b/>
                <w:color w:val="000000" w:themeColor="text1"/>
                <w:sz w:val="28"/>
              </w:rPr>
            </w:pPr>
            <w:r w:rsidRPr="00B772E5">
              <w:rPr>
                <w:rFonts w:hAnsi="標楷體" w:hint="eastAsia"/>
                <w:b/>
                <w:color w:val="000000" w:themeColor="text1"/>
                <w:sz w:val="28"/>
              </w:rPr>
              <w:t>日期</w:t>
            </w:r>
          </w:p>
        </w:tc>
        <w:tc>
          <w:tcPr>
            <w:tcW w:w="1289" w:type="pct"/>
            <w:vAlign w:val="center"/>
          </w:tcPr>
          <w:p w14:paraId="73218C0F" w14:textId="77777777" w:rsidR="005D1DDD" w:rsidRPr="00B772E5" w:rsidRDefault="005D1DDD" w:rsidP="004A1DAE">
            <w:pPr>
              <w:pStyle w:val="3"/>
              <w:numPr>
                <w:ilvl w:val="0"/>
                <w:numId w:val="0"/>
              </w:numPr>
              <w:spacing w:line="360" w:lineRule="exact"/>
              <w:jc w:val="center"/>
              <w:rPr>
                <w:rFonts w:hAnsi="標楷體"/>
                <w:b/>
                <w:color w:val="000000" w:themeColor="text1"/>
                <w:sz w:val="28"/>
              </w:rPr>
            </w:pPr>
            <w:r w:rsidRPr="00B772E5">
              <w:rPr>
                <w:rFonts w:hAnsi="標楷體" w:hint="eastAsia"/>
                <w:b/>
                <w:color w:val="000000" w:themeColor="text1"/>
                <w:sz w:val="28"/>
              </w:rPr>
              <w:t>相關機關</w:t>
            </w:r>
          </w:p>
        </w:tc>
        <w:tc>
          <w:tcPr>
            <w:tcW w:w="2354" w:type="pct"/>
            <w:vAlign w:val="center"/>
          </w:tcPr>
          <w:p w14:paraId="69070240" w14:textId="4EA80F23" w:rsidR="005D1DDD" w:rsidRPr="00B772E5" w:rsidRDefault="005B3E48" w:rsidP="004A1DAE">
            <w:pPr>
              <w:pStyle w:val="3"/>
              <w:numPr>
                <w:ilvl w:val="0"/>
                <w:numId w:val="0"/>
              </w:numPr>
              <w:spacing w:line="360" w:lineRule="exact"/>
              <w:jc w:val="center"/>
              <w:rPr>
                <w:rFonts w:hAnsi="標楷體"/>
                <w:b/>
                <w:color w:val="000000" w:themeColor="text1"/>
                <w:sz w:val="28"/>
              </w:rPr>
            </w:pPr>
            <w:r w:rsidRPr="00B772E5">
              <w:rPr>
                <w:rFonts w:hAnsi="標楷體" w:hint="eastAsia"/>
                <w:b/>
                <w:color w:val="000000" w:themeColor="text1"/>
                <w:sz w:val="28"/>
              </w:rPr>
              <w:t>訪查</w:t>
            </w:r>
            <w:r w:rsidR="005D1DDD" w:rsidRPr="00B772E5">
              <w:rPr>
                <w:rFonts w:hAnsi="標楷體" w:hint="eastAsia"/>
                <w:b/>
                <w:color w:val="000000" w:themeColor="text1"/>
                <w:sz w:val="28"/>
              </w:rPr>
              <w:t>標的</w:t>
            </w:r>
          </w:p>
        </w:tc>
      </w:tr>
      <w:tr w:rsidR="00B772E5" w:rsidRPr="00B772E5" w14:paraId="55CBFE2C" w14:textId="77777777" w:rsidTr="00A33E5F">
        <w:trPr>
          <w:jc w:val="center"/>
        </w:trPr>
        <w:tc>
          <w:tcPr>
            <w:tcW w:w="426" w:type="pct"/>
            <w:vAlign w:val="center"/>
          </w:tcPr>
          <w:p w14:paraId="692E550F" w14:textId="77777777" w:rsidR="005D1DDD" w:rsidRPr="00B772E5" w:rsidRDefault="005D1DDD" w:rsidP="004A1DAE">
            <w:pPr>
              <w:pStyle w:val="3"/>
              <w:numPr>
                <w:ilvl w:val="0"/>
                <w:numId w:val="0"/>
              </w:numPr>
              <w:spacing w:line="360" w:lineRule="exact"/>
              <w:jc w:val="center"/>
              <w:rPr>
                <w:rFonts w:hAnsi="標楷體"/>
                <w:color w:val="000000" w:themeColor="text1"/>
                <w:sz w:val="28"/>
              </w:rPr>
            </w:pPr>
            <w:r w:rsidRPr="00B772E5">
              <w:rPr>
                <w:rFonts w:hAnsi="標楷體" w:hint="eastAsia"/>
                <w:color w:val="000000" w:themeColor="text1"/>
                <w:sz w:val="28"/>
              </w:rPr>
              <w:t>1</w:t>
            </w:r>
          </w:p>
        </w:tc>
        <w:tc>
          <w:tcPr>
            <w:tcW w:w="931" w:type="pct"/>
            <w:vAlign w:val="center"/>
          </w:tcPr>
          <w:p w14:paraId="31820920" w14:textId="77777777" w:rsidR="005D1DDD" w:rsidRPr="00B772E5" w:rsidRDefault="005D1DDD" w:rsidP="004A1DAE">
            <w:pPr>
              <w:pStyle w:val="3"/>
              <w:numPr>
                <w:ilvl w:val="0"/>
                <w:numId w:val="0"/>
              </w:numPr>
              <w:spacing w:line="360" w:lineRule="exac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12.02.02-112.02.03</w:t>
            </w:r>
          </w:p>
        </w:tc>
        <w:tc>
          <w:tcPr>
            <w:tcW w:w="1289" w:type="pct"/>
            <w:vAlign w:val="center"/>
          </w:tcPr>
          <w:p w14:paraId="64A4E0F2" w14:textId="77777777" w:rsidR="005D1DDD" w:rsidRPr="00B772E5" w:rsidRDefault="005D1DDD" w:rsidP="004A1DAE">
            <w:pPr>
              <w:pStyle w:val="3"/>
              <w:numPr>
                <w:ilvl w:val="0"/>
                <w:numId w:val="0"/>
              </w:numPr>
              <w:spacing w:line="360" w:lineRule="exact"/>
              <w:rPr>
                <w:rFonts w:hAnsi="標楷體"/>
                <w:color w:val="000000" w:themeColor="text1"/>
                <w:sz w:val="28"/>
              </w:rPr>
            </w:pPr>
            <w:r w:rsidRPr="00B772E5">
              <w:rPr>
                <w:rFonts w:hAnsi="標楷體" w:hint="eastAsia"/>
                <w:color w:val="000000" w:themeColor="text1"/>
                <w:sz w:val="28"/>
              </w:rPr>
              <w:t>數位部、國科會、</w:t>
            </w:r>
            <w:r w:rsidRPr="00B772E5">
              <w:rPr>
                <w:rFonts w:hAnsi="標楷體"/>
                <w:color w:val="000000" w:themeColor="text1"/>
                <w:sz w:val="28"/>
              </w:rPr>
              <w:t>財團法人國家實驗研究院</w:t>
            </w:r>
            <w:r w:rsidRPr="00B772E5">
              <w:rPr>
                <w:rFonts w:hAnsi="標楷體" w:hint="eastAsia"/>
                <w:color w:val="000000" w:themeColor="text1"/>
                <w:sz w:val="28"/>
              </w:rPr>
              <w:t>、</w:t>
            </w:r>
            <w:r w:rsidRPr="00B772E5">
              <w:rPr>
                <w:rFonts w:hAnsi="標楷體"/>
                <w:color w:val="000000" w:themeColor="text1"/>
                <w:sz w:val="28"/>
              </w:rPr>
              <w:t>財團法人電信技術中心</w:t>
            </w:r>
          </w:p>
        </w:tc>
        <w:tc>
          <w:tcPr>
            <w:tcW w:w="2354" w:type="pct"/>
            <w:vAlign w:val="center"/>
          </w:tcPr>
          <w:p w14:paraId="24569954" w14:textId="77777777" w:rsidR="005D1DDD" w:rsidRPr="00B772E5" w:rsidRDefault="005D1DDD" w:rsidP="004A1DAE">
            <w:pPr>
              <w:pStyle w:val="3"/>
              <w:numPr>
                <w:ilvl w:val="0"/>
                <w:numId w:val="25"/>
              </w:numPr>
              <w:spacing w:line="360" w:lineRule="exact"/>
              <w:rPr>
                <w:rFonts w:hAnsi="標楷體"/>
                <w:color w:val="000000" w:themeColor="text1"/>
                <w:sz w:val="28"/>
              </w:rPr>
            </w:pPr>
            <w:r w:rsidRPr="00B772E5">
              <w:rPr>
                <w:rFonts w:hAnsi="標楷體"/>
                <w:color w:val="000000" w:themeColor="text1"/>
                <w:sz w:val="28"/>
                <w:szCs w:val="32"/>
              </w:rPr>
              <w:t>沙崙</w:t>
            </w:r>
            <w:proofErr w:type="gramStart"/>
            <w:r w:rsidRPr="00B772E5">
              <w:rPr>
                <w:rFonts w:hAnsi="標楷體"/>
                <w:color w:val="000000" w:themeColor="text1"/>
                <w:sz w:val="28"/>
                <w:szCs w:val="32"/>
              </w:rPr>
              <w:t>智慧綠能科學</w:t>
            </w:r>
            <w:proofErr w:type="gramEnd"/>
            <w:r w:rsidRPr="00B772E5">
              <w:rPr>
                <w:rFonts w:hAnsi="標楷體"/>
                <w:color w:val="000000" w:themeColor="text1"/>
                <w:sz w:val="28"/>
                <w:szCs w:val="32"/>
              </w:rPr>
              <w:t>城</w:t>
            </w:r>
            <w:r w:rsidRPr="00B772E5">
              <w:rPr>
                <w:rFonts w:hAnsi="標楷體" w:hint="eastAsia"/>
                <w:color w:val="000000" w:themeColor="text1"/>
                <w:sz w:val="28"/>
                <w:szCs w:val="32"/>
              </w:rPr>
              <w:t>（</w:t>
            </w:r>
            <w:r w:rsidRPr="00B772E5">
              <w:rPr>
                <w:rFonts w:hAnsi="標楷體"/>
                <w:color w:val="000000" w:themeColor="text1"/>
                <w:sz w:val="28"/>
              </w:rPr>
              <w:t>臺灣智駕測試實驗室</w:t>
            </w:r>
            <w:r w:rsidRPr="00B772E5">
              <w:rPr>
                <w:rFonts w:hAnsi="標楷體" w:hint="eastAsia"/>
                <w:color w:val="000000" w:themeColor="text1"/>
                <w:sz w:val="28"/>
              </w:rPr>
              <w:t>、</w:t>
            </w:r>
            <w:r w:rsidRPr="00B772E5">
              <w:rPr>
                <w:rFonts w:hAnsi="標楷體"/>
                <w:color w:val="000000" w:themeColor="text1"/>
                <w:sz w:val="28"/>
              </w:rPr>
              <w:t>ACW SOUTH沙崙資安應用多元展區</w:t>
            </w:r>
            <w:r w:rsidRPr="00B772E5">
              <w:rPr>
                <w:rFonts w:hAnsi="標楷體" w:hint="eastAsia"/>
                <w:color w:val="000000" w:themeColor="text1"/>
                <w:sz w:val="28"/>
              </w:rPr>
              <w:t>、</w:t>
            </w:r>
            <w:r w:rsidRPr="00B772E5">
              <w:rPr>
                <w:rFonts w:hAnsi="標楷體"/>
                <w:color w:val="000000" w:themeColor="text1"/>
                <w:sz w:val="28"/>
              </w:rPr>
              <w:t>資安院沙崙院區</w:t>
            </w:r>
            <w:r w:rsidRPr="00B772E5">
              <w:rPr>
                <w:rFonts w:hAnsi="標楷體" w:hint="eastAsia"/>
                <w:color w:val="000000" w:themeColor="text1"/>
                <w:sz w:val="28"/>
              </w:rPr>
              <w:t>、</w:t>
            </w:r>
            <w:r w:rsidRPr="00B772E5">
              <w:rPr>
                <w:rFonts w:hAnsi="標楷體"/>
                <w:color w:val="000000" w:themeColor="text1"/>
                <w:sz w:val="28"/>
              </w:rPr>
              <w:t>資安防護及培訓場域</w:t>
            </w:r>
            <w:r w:rsidRPr="00B772E5">
              <w:rPr>
                <w:rFonts w:hAnsi="標楷體" w:hint="eastAsia"/>
                <w:color w:val="000000" w:themeColor="text1"/>
                <w:sz w:val="28"/>
              </w:rPr>
              <w:t>、</w:t>
            </w:r>
            <w:r w:rsidRPr="00B772E5">
              <w:rPr>
                <w:rFonts w:hAnsi="標楷體"/>
                <w:color w:val="000000" w:themeColor="text1"/>
                <w:sz w:val="28"/>
              </w:rPr>
              <w:t>ACW SOUTH資安共創空間</w:t>
            </w:r>
            <w:r w:rsidRPr="00B772E5">
              <w:rPr>
                <w:rFonts w:hAnsi="標楷體" w:hint="eastAsia"/>
                <w:color w:val="000000" w:themeColor="text1"/>
                <w:sz w:val="28"/>
              </w:rPr>
              <w:t>、</w:t>
            </w:r>
            <w:r w:rsidRPr="00B772E5">
              <w:rPr>
                <w:rFonts w:hAnsi="標楷體"/>
                <w:color w:val="000000" w:themeColor="text1"/>
                <w:sz w:val="28"/>
              </w:rPr>
              <w:t>TTA南部據點</w:t>
            </w:r>
            <w:r w:rsidRPr="00B772E5">
              <w:rPr>
                <w:rFonts w:hAnsi="標楷體" w:hint="eastAsia"/>
                <w:color w:val="000000" w:themeColor="text1"/>
                <w:sz w:val="28"/>
                <w:szCs w:val="32"/>
              </w:rPr>
              <w:t>）。</w:t>
            </w:r>
          </w:p>
          <w:p w14:paraId="2944F732" w14:textId="77777777" w:rsidR="005D1DDD" w:rsidRPr="00B772E5" w:rsidRDefault="005D1DDD" w:rsidP="004A1DAE">
            <w:pPr>
              <w:pStyle w:val="3"/>
              <w:numPr>
                <w:ilvl w:val="0"/>
                <w:numId w:val="25"/>
              </w:numPr>
              <w:spacing w:line="360" w:lineRule="exact"/>
              <w:rPr>
                <w:rFonts w:hAnsi="標楷體"/>
                <w:color w:val="000000" w:themeColor="text1"/>
                <w:sz w:val="28"/>
              </w:rPr>
            </w:pPr>
            <w:r w:rsidRPr="00B772E5">
              <w:rPr>
                <w:rFonts w:hAnsi="標楷體"/>
                <w:color w:val="000000" w:themeColor="text1"/>
                <w:sz w:val="28"/>
                <w:szCs w:val="32"/>
              </w:rPr>
              <w:t>財團法人電信技術中心</w:t>
            </w:r>
            <w:r w:rsidRPr="00B772E5">
              <w:rPr>
                <w:rFonts w:hAnsi="標楷體" w:hint="eastAsia"/>
                <w:color w:val="000000" w:themeColor="text1"/>
                <w:sz w:val="28"/>
                <w:szCs w:val="32"/>
              </w:rPr>
              <w:t>。</w:t>
            </w:r>
          </w:p>
        </w:tc>
      </w:tr>
      <w:tr w:rsidR="00B772E5" w:rsidRPr="00B772E5" w14:paraId="040542DE" w14:textId="77777777" w:rsidTr="00A33E5F">
        <w:trPr>
          <w:jc w:val="center"/>
        </w:trPr>
        <w:tc>
          <w:tcPr>
            <w:tcW w:w="426" w:type="pct"/>
            <w:vAlign w:val="center"/>
          </w:tcPr>
          <w:p w14:paraId="0DE2C2FE" w14:textId="77777777" w:rsidR="005D1DDD" w:rsidRPr="00B772E5" w:rsidRDefault="005D1DDD" w:rsidP="004A1DAE">
            <w:pPr>
              <w:pStyle w:val="3"/>
              <w:numPr>
                <w:ilvl w:val="0"/>
                <w:numId w:val="0"/>
              </w:numPr>
              <w:spacing w:line="360" w:lineRule="exact"/>
              <w:jc w:val="center"/>
              <w:rPr>
                <w:rFonts w:hAnsi="標楷體"/>
                <w:color w:val="000000" w:themeColor="text1"/>
                <w:sz w:val="28"/>
              </w:rPr>
            </w:pPr>
            <w:r w:rsidRPr="00B772E5">
              <w:rPr>
                <w:rFonts w:hAnsi="標楷體" w:hint="eastAsia"/>
                <w:color w:val="000000" w:themeColor="text1"/>
                <w:sz w:val="28"/>
              </w:rPr>
              <w:t>2</w:t>
            </w:r>
          </w:p>
        </w:tc>
        <w:tc>
          <w:tcPr>
            <w:tcW w:w="931" w:type="pct"/>
            <w:vAlign w:val="center"/>
          </w:tcPr>
          <w:p w14:paraId="4F5F380E" w14:textId="77777777" w:rsidR="005D1DDD" w:rsidRPr="00B772E5" w:rsidRDefault="005D1DDD" w:rsidP="004A1DAE">
            <w:pPr>
              <w:pStyle w:val="3"/>
              <w:numPr>
                <w:ilvl w:val="0"/>
                <w:numId w:val="0"/>
              </w:numPr>
              <w:spacing w:line="360" w:lineRule="exac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12.03.09-112.03.10</w:t>
            </w:r>
          </w:p>
        </w:tc>
        <w:tc>
          <w:tcPr>
            <w:tcW w:w="1289" w:type="pct"/>
            <w:vAlign w:val="center"/>
          </w:tcPr>
          <w:p w14:paraId="12F64A41" w14:textId="77777777" w:rsidR="005D1DDD" w:rsidRPr="00B772E5" w:rsidRDefault="005D1DDD" w:rsidP="004A1DAE">
            <w:pPr>
              <w:pStyle w:val="3"/>
              <w:numPr>
                <w:ilvl w:val="0"/>
                <w:numId w:val="0"/>
              </w:numPr>
              <w:spacing w:line="360" w:lineRule="exact"/>
              <w:rPr>
                <w:rFonts w:hAnsi="標楷體"/>
                <w:color w:val="000000" w:themeColor="text1"/>
                <w:sz w:val="28"/>
              </w:rPr>
            </w:pPr>
            <w:r w:rsidRPr="00B772E5">
              <w:rPr>
                <w:rFonts w:hAnsi="標楷體" w:hint="eastAsia"/>
                <w:color w:val="000000" w:themeColor="text1"/>
                <w:sz w:val="28"/>
              </w:rPr>
              <w:t>經濟部水利署、數位部、通傳會、國科會、財團法人國家實驗研究院</w:t>
            </w:r>
          </w:p>
        </w:tc>
        <w:tc>
          <w:tcPr>
            <w:tcW w:w="2354" w:type="pct"/>
            <w:vAlign w:val="center"/>
          </w:tcPr>
          <w:p w14:paraId="0D8B58F0" w14:textId="77777777" w:rsidR="005D1DDD" w:rsidRPr="00B772E5" w:rsidRDefault="005D1DDD" w:rsidP="004A1DAE">
            <w:pPr>
              <w:pStyle w:val="3"/>
              <w:numPr>
                <w:ilvl w:val="0"/>
                <w:numId w:val="26"/>
              </w:numPr>
              <w:spacing w:line="360" w:lineRule="exact"/>
              <w:rPr>
                <w:rFonts w:hAnsi="標楷體"/>
                <w:color w:val="000000" w:themeColor="text1"/>
                <w:sz w:val="28"/>
              </w:rPr>
            </w:pPr>
            <w:proofErr w:type="gramStart"/>
            <w:r w:rsidRPr="00B772E5">
              <w:rPr>
                <w:rFonts w:hAnsi="標楷體"/>
                <w:color w:val="000000" w:themeColor="text1"/>
                <w:sz w:val="28"/>
              </w:rPr>
              <w:t>中水局石岡壩</w:t>
            </w:r>
            <w:proofErr w:type="gramEnd"/>
            <w:r w:rsidRPr="00B772E5">
              <w:rPr>
                <w:rFonts w:hAnsi="標楷體"/>
                <w:color w:val="000000" w:themeColor="text1"/>
                <w:sz w:val="28"/>
              </w:rPr>
              <w:t>管理中心</w:t>
            </w:r>
            <w:r w:rsidRPr="00B772E5">
              <w:rPr>
                <w:rFonts w:hAnsi="標楷體" w:hint="eastAsia"/>
                <w:color w:val="000000" w:themeColor="text1"/>
                <w:sz w:val="28"/>
              </w:rPr>
              <w:t>。</w:t>
            </w:r>
          </w:p>
          <w:p w14:paraId="35DFA0F1" w14:textId="77777777" w:rsidR="005D1DDD" w:rsidRPr="00B772E5" w:rsidRDefault="005D1DDD" w:rsidP="004A1DAE">
            <w:pPr>
              <w:pStyle w:val="3"/>
              <w:numPr>
                <w:ilvl w:val="0"/>
                <w:numId w:val="26"/>
              </w:numPr>
              <w:spacing w:line="360" w:lineRule="exact"/>
              <w:rPr>
                <w:rFonts w:hAnsi="標楷體"/>
                <w:color w:val="000000" w:themeColor="text1"/>
                <w:sz w:val="28"/>
              </w:rPr>
            </w:pPr>
            <w:r w:rsidRPr="00B772E5">
              <w:rPr>
                <w:rFonts w:hAnsi="標楷體"/>
                <w:color w:val="000000" w:themeColor="text1"/>
                <w:sz w:val="28"/>
              </w:rPr>
              <w:t>國科會中科管理局</w:t>
            </w:r>
            <w:r w:rsidRPr="00B772E5">
              <w:rPr>
                <w:rFonts w:hAnsi="標楷體" w:hint="eastAsia"/>
                <w:color w:val="000000" w:themeColor="text1"/>
                <w:sz w:val="28"/>
              </w:rPr>
              <w:t>。</w:t>
            </w:r>
          </w:p>
          <w:p w14:paraId="5F2E0867" w14:textId="77777777" w:rsidR="005D1DDD" w:rsidRPr="00B772E5" w:rsidRDefault="005D1DDD" w:rsidP="004A1DAE">
            <w:pPr>
              <w:pStyle w:val="3"/>
              <w:numPr>
                <w:ilvl w:val="0"/>
                <w:numId w:val="26"/>
              </w:numPr>
              <w:spacing w:line="360" w:lineRule="exact"/>
              <w:rPr>
                <w:rFonts w:hAnsi="標楷體"/>
                <w:color w:val="000000" w:themeColor="text1"/>
                <w:sz w:val="28"/>
              </w:rPr>
            </w:pPr>
            <w:r w:rsidRPr="00B772E5">
              <w:rPr>
                <w:rFonts w:hAnsi="標楷體"/>
                <w:color w:val="000000" w:themeColor="text1"/>
                <w:sz w:val="28"/>
              </w:rPr>
              <w:t>大肚山電波監測站</w:t>
            </w:r>
            <w:r w:rsidRPr="00B772E5">
              <w:rPr>
                <w:rFonts w:hAnsi="標楷體" w:hint="eastAsia"/>
                <w:color w:val="000000" w:themeColor="text1"/>
                <w:sz w:val="28"/>
              </w:rPr>
              <w:t>。</w:t>
            </w:r>
          </w:p>
        </w:tc>
      </w:tr>
      <w:tr w:rsidR="00B772E5" w:rsidRPr="00B772E5" w14:paraId="73B0DBFC" w14:textId="77777777" w:rsidTr="00A33E5F">
        <w:trPr>
          <w:jc w:val="center"/>
        </w:trPr>
        <w:tc>
          <w:tcPr>
            <w:tcW w:w="426" w:type="pct"/>
            <w:vAlign w:val="center"/>
          </w:tcPr>
          <w:p w14:paraId="58E30441" w14:textId="77777777" w:rsidR="005D1DDD" w:rsidRPr="00B772E5" w:rsidRDefault="005D1DDD" w:rsidP="004A1DAE">
            <w:pPr>
              <w:pStyle w:val="3"/>
              <w:numPr>
                <w:ilvl w:val="0"/>
                <w:numId w:val="0"/>
              </w:numPr>
              <w:spacing w:line="360" w:lineRule="exact"/>
              <w:jc w:val="center"/>
              <w:rPr>
                <w:rFonts w:hAnsi="標楷體"/>
                <w:color w:val="000000" w:themeColor="text1"/>
                <w:sz w:val="28"/>
              </w:rPr>
            </w:pPr>
            <w:r w:rsidRPr="00B772E5">
              <w:rPr>
                <w:rFonts w:hAnsi="標楷體" w:hint="eastAsia"/>
                <w:color w:val="000000" w:themeColor="text1"/>
                <w:sz w:val="28"/>
              </w:rPr>
              <w:t>3</w:t>
            </w:r>
          </w:p>
        </w:tc>
        <w:tc>
          <w:tcPr>
            <w:tcW w:w="931" w:type="pct"/>
            <w:vAlign w:val="center"/>
          </w:tcPr>
          <w:p w14:paraId="18272801" w14:textId="77777777" w:rsidR="005D1DDD" w:rsidRPr="00B772E5" w:rsidRDefault="005D1DDD" w:rsidP="004A1DAE">
            <w:pPr>
              <w:pStyle w:val="3"/>
              <w:numPr>
                <w:ilvl w:val="0"/>
                <w:numId w:val="0"/>
              </w:numPr>
              <w:spacing w:line="360" w:lineRule="exac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12.04.21</w:t>
            </w:r>
          </w:p>
        </w:tc>
        <w:tc>
          <w:tcPr>
            <w:tcW w:w="1289" w:type="pct"/>
            <w:vAlign w:val="center"/>
          </w:tcPr>
          <w:p w14:paraId="3136618A" w14:textId="732DEEB2" w:rsidR="005D1DDD" w:rsidRPr="00B772E5" w:rsidRDefault="00E01EF8" w:rsidP="004A1DAE">
            <w:pPr>
              <w:pStyle w:val="3"/>
              <w:numPr>
                <w:ilvl w:val="0"/>
                <w:numId w:val="0"/>
              </w:numPr>
              <w:spacing w:line="360" w:lineRule="exact"/>
              <w:rPr>
                <w:rFonts w:hAnsi="標楷體"/>
                <w:color w:val="000000" w:themeColor="text1"/>
                <w:sz w:val="28"/>
              </w:rPr>
            </w:pPr>
            <w:proofErr w:type="gramStart"/>
            <w:r w:rsidRPr="00B772E5">
              <w:rPr>
                <w:rFonts w:hAnsi="標楷體" w:hint="eastAsia"/>
                <w:color w:val="000000" w:themeColor="text1"/>
                <w:sz w:val="28"/>
              </w:rPr>
              <w:t>資安</w:t>
            </w:r>
            <w:r w:rsidR="00CC3233" w:rsidRPr="00B772E5">
              <w:rPr>
                <w:rFonts w:hAnsi="標楷體" w:hint="eastAsia"/>
                <w:color w:val="000000" w:themeColor="text1"/>
                <w:sz w:val="28"/>
              </w:rPr>
              <w:t>新創</w:t>
            </w:r>
            <w:proofErr w:type="gramEnd"/>
            <w:r w:rsidRPr="00B772E5">
              <w:rPr>
                <w:rFonts w:hAnsi="標楷體" w:hint="eastAsia"/>
                <w:color w:val="000000" w:themeColor="text1"/>
                <w:sz w:val="28"/>
              </w:rPr>
              <w:t>公司</w:t>
            </w:r>
            <w:r w:rsidR="005D1DDD" w:rsidRPr="00B772E5">
              <w:rPr>
                <w:rFonts w:hAnsi="標楷體" w:hint="eastAsia"/>
                <w:color w:val="000000" w:themeColor="text1"/>
                <w:sz w:val="28"/>
              </w:rPr>
              <w:t>、數位部</w:t>
            </w:r>
          </w:p>
        </w:tc>
        <w:tc>
          <w:tcPr>
            <w:tcW w:w="2354" w:type="pct"/>
            <w:vAlign w:val="center"/>
          </w:tcPr>
          <w:p w14:paraId="0E48C74C" w14:textId="124E8BF3" w:rsidR="005D1DDD" w:rsidRPr="00B772E5" w:rsidRDefault="00E01EF8" w:rsidP="004A1DAE">
            <w:pPr>
              <w:pStyle w:val="3"/>
              <w:numPr>
                <w:ilvl w:val="0"/>
                <w:numId w:val="27"/>
              </w:numPr>
              <w:spacing w:line="360" w:lineRule="exact"/>
              <w:rPr>
                <w:rFonts w:hAnsi="標楷體"/>
                <w:color w:val="000000" w:themeColor="text1"/>
                <w:sz w:val="28"/>
              </w:rPr>
            </w:pPr>
            <w:proofErr w:type="gramStart"/>
            <w:r w:rsidRPr="00B772E5">
              <w:rPr>
                <w:rFonts w:hAnsi="標楷體" w:hint="eastAsia"/>
                <w:color w:val="000000" w:themeColor="text1"/>
                <w:sz w:val="28"/>
              </w:rPr>
              <w:t>資安</w:t>
            </w:r>
            <w:r w:rsidR="00CC3233" w:rsidRPr="00B772E5">
              <w:rPr>
                <w:rFonts w:hAnsi="標楷體" w:hint="eastAsia"/>
                <w:color w:val="000000" w:themeColor="text1"/>
                <w:sz w:val="28"/>
              </w:rPr>
              <w:t>新創</w:t>
            </w:r>
            <w:proofErr w:type="gramEnd"/>
            <w:r w:rsidRPr="00B772E5">
              <w:rPr>
                <w:rFonts w:hAnsi="標楷體" w:hint="eastAsia"/>
                <w:color w:val="000000" w:themeColor="text1"/>
                <w:sz w:val="28"/>
              </w:rPr>
              <w:t>公司</w:t>
            </w:r>
            <w:r w:rsidR="009F7355" w:rsidRPr="00B772E5">
              <w:rPr>
                <w:rFonts w:hAnsi="標楷體" w:hint="eastAsia"/>
                <w:color w:val="000000" w:themeColor="text1"/>
                <w:sz w:val="28"/>
              </w:rPr>
              <w:t>。</w:t>
            </w:r>
          </w:p>
          <w:p w14:paraId="1912721F" w14:textId="445F9146" w:rsidR="005D1DDD" w:rsidRPr="00B772E5" w:rsidRDefault="005D1DDD" w:rsidP="004A1DAE">
            <w:pPr>
              <w:pStyle w:val="3"/>
              <w:numPr>
                <w:ilvl w:val="0"/>
                <w:numId w:val="27"/>
              </w:numPr>
              <w:spacing w:line="360" w:lineRule="exact"/>
              <w:rPr>
                <w:rFonts w:hAnsi="標楷體"/>
                <w:color w:val="000000" w:themeColor="text1"/>
                <w:sz w:val="28"/>
              </w:rPr>
            </w:pPr>
            <w:r w:rsidRPr="00B772E5">
              <w:rPr>
                <w:rFonts w:hAnsi="標楷體" w:hint="eastAsia"/>
                <w:color w:val="000000" w:themeColor="text1"/>
                <w:spacing w:val="-4"/>
                <w:sz w:val="28"/>
                <w:szCs w:val="32"/>
              </w:rPr>
              <w:t>國家</w:t>
            </w:r>
            <w:proofErr w:type="gramStart"/>
            <w:r w:rsidRPr="00B772E5">
              <w:rPr>
                <w:rFonts w:hAnsi="標楷體" w:hint="eastAsia"/>
                <w:color w:val="000000" w:themeColor="text1"/>
                <w:spacing w:val="-4"/>
                <w:sz w:val="28"/>
                <w:szCs w:val="32"/>
              </w:rPr>
              <w:t>層級資安聯防</w:t>
            </w:r>
            <w:proofErr w:type="gramEnd"/>
            <w:r w:rsidRPr="00B772E5">
              <w:rPr>
                <w:rFonts w:hAnsi="標楷體" w:hint="eastAsia"/>
                <w:color w:val="000000" w:themeColor="text1"/>
                <w:spacing w:val="-4"/>
                <w:sz w:val="28"/>
                <w:szCs w:val="32"/>
              </w:rPr>
              <w:t>體系（</w:t>
            </w:r>
            <w:r w:rsidRPr="00B772E5">
              <w:rPr>
                <w:rFonts w:hAnsi="標楷體"/>
                <w:color w:val="000000" w:themeColor="text1"/>
                <w:spacing w:val="-4"/>
                <w:sz w:val="28"/>
                <w:szCs w:val="32"/>
              </w:rPr>
              <w:t>N-ISAC、N-CERT、N-SOC</w:t>
            </w:r>
            <w:r w:rsidRPr="00B772E5">
              <w:rPr>
                <w:rFonts w:hAnsi="標楷體" w:hint="eastAsia"/>
                <w:color w:val="000000" w:themeColor="text1"/>
                <w:spacing w:val="-4"/>
                <w:sz w:val="28"/>
                <w:szCs w:val="32"/>
              </w:rPr>
              <w:t>）</w:t>
            </w:r>
            <w:r w:rsidR="009F7355" w:rsidRPr="00B772E5">
              <w:rPr>
                <w:rFonts w:hAnsi="標楷體" w:hint="eastAsia"/>
                <w:color w:val="000000" w:themeColor="text1"/>
                <w:spacing w:val="-4"/>
                <w:sz w:val="28"/>
                <w:szCs w:val="32"/>
              </w:rPr>
              <w:t>。</w:t>
            </w:r>
          </w:p>
        </w:tc>
      </w:tr>
    </w:tbl>
    <w:p w14:paraId="62F452BF" w14:textId="77777777" w:rsidR="005D1DDD" w:rsidRPr="00B772E5" w:rsidRDefault="005D1DDD" w:rsidP="00481F46">
      <w:pPr>
        <w:pStyle w:val="3"/>
        <w:numPr>
          <w:ilvl w:val="0"/>
          <w:numId w:val="0"/>
        </w:numPr>
        <w:spacing w:line="360" w:lineRule="exact"/>
        <w:ind w:leftChars="-125" w:left="519" w:hangingChars="363" w:hanging="944"/>
        <w:rPr>
          <w:rFonts w:hAnsi="標楷體"/>
          <w:color w:val="000000" w:themeColor="text1"/>
          <w:sz w:val="24"/>
        </w:rPr>
      </w:pPr>
      <w:r w:rsidRPr="00B772E5">
        <w:rPr>
          <w:rFonts w:hAnsi="標楷體" w:hint="eastAsia"/>
          <w:color w:val="000000" w:themeColor="text1"/>
          <w:sz w:val="24"/>
        </w:rPr>
        <w:t>日期格式：年</w:t>
      </w:r>
      <w:r w:rsidRPr="00B772E5">
        <w:rPr>
          <w:rFonts w:hAnsi="標楷體"/>
          <w:color w:val="000000" w:themeColor="text1"/>
          <w:sz w:val="24"/>
        </w:rPr>
        <w:t>.</w:t>
      </w:r>
      <w:r w:rsidRPr="00B772E5">
        <w:rPr>
          <w:rFonts w:hAnsi="標楷體" w:hint="eastAsia"/>
          <w:color w:val="000000" w:themeColor="text1"/>
          <w:sz w:val="24"/>
        </w:rPr>
        <w:t>月.日</w:t>
      </w:r>
    </w:p>
    <w:p w14:paraId="5217617F" w14:textId="77777777" w:rsidR="005D1DDD" w:rsidRPr="00B772E5" w:rsidRDefault="005D1DDD" w:rsidP="00481F46">
      <w:pPr>
        <w:pStyle w:val="3"/>
        <w:numPr>
          <w:ilvl w:val="0"/>
          <w:numId w:val="0"/>
        </w:numPr>
        <w:spacing w:line="360" w:lineRule="exact"/>
        <w:ind w:leftChars="-125" w:left="519" w:hangingChars="363" w:hanging="944"/>
        <w:rPr>
          <w:rFonts w:hAnsi="標楷體"/>
          <w:color w:val="000000" w:themeColor="text1"/>
          <w:sz w:val="24"/>
        </w:rPr>
      </w:pPr>
      <w:r w:rsidRPr="00B772E5">
        <w:rPr>
          <w:rFonts w:hAnsi="標楷體" w:hint="eastAsia"/>
          <w:color w:val="000000" w:themeColor="text1"/>
          <w:sz w:val="24"/>
        </w:rPr>
        <w:t>資料來源：本調查研究自行整理。</w:t>
      </w:r>
    </w:p>
    <w:p w14:paraId="398953DA" w14:textId="03890BB5" w:rsidR="005D1DDD" w:rsidRPr="00B772E5" w:rsidRDefault="005D1DDD" w:rsidP="00481F46">
      <w:pPr>
        <w:pStyle w:val="3"/>
        <w:numPr>
          <w:ilvl w:val="0"/>
          <w:numId w:val="0"/>
        </w:numPr>
        <w:ind w:left="680" w:firstLineChars="200" w:firstLine="680"/>
        <w:rPr>
          <w:rFonts w:hAnsi="標楷體"/>
          <w:color w:val="000000" w:themeColor="text1"/>
        </w:rPr>
      </w:pPr>
      <w:proofErr w:type="gramStart"/>
      <w:r w:rsidRPr="00384274">
        <w:rPr>
          <w:rFonts w:hAnsi="標楷體" w:hint="eastAsia"/>
        </w:rPr>
        <w:t>此外，</w:t>
      </w:r>
      <w:proofErr w:type="gramEnd"/>
      <w:r w:rsidRPr="00384274">
        <w:rPr>
          <w:rFonts w:hAnsi="標楷體" w:hint="eastAsia"/>
        </w:rPr>
        <w:t>為參考國外</w:t>
      </w:r>
      <w:r w:rsidR="00DC388B" w:rsidRPr="00384274">
        <w:rPr>
          <w:rFonts w:hAnsi="標楷體" w:hint="eastAsia"/>
        </w:rPr>
        <w:t>資通安全防護</w:t>
      </w:r>
      <w:r w:rsidRPr="00384274">
        <w:rPr>
          <w:rFonts w:hAnsi="標楷體" w:hint="eastAsia"/>
        </w:rPr>
        <w:t>經驗，</w:t>
      </w:r>
      <w:r w:rsidR="00DC388B" w:rsidRPr="00384274">
        <w:rPr>
          <w:rFonts w:hAnsi="標楷體" w:hint="eastAsia"/>
        </w:rPr>
        <w:t>本案調查研究委員</w:t>
      </w:r>
      <w:r w:rsidR="00DC388B" w:rsidRPr="00384274">
        <w:rPr>
          <w:rFonts w:hAnsi="標楷體"/>
        </w:rPr>
        <w:t>於</w:t>
      </w:r>
      <w:r w:rsidRPr="00384274">
        <w:rPr>
          <w:rFonts w:hAnsi="標楷體"/>
        </w:rPr>
        <w:t>112年3月24日至4月4日</w:t>
      </w:r>
      <w:r w:rsidRPr="00384274">
        <w:rPr>
          <w:rFonts w:hAnsi="標楷體" w:hint="eastAsia"/>
        </w:rPr>
        <w:t>赴</w:t>
      </w:r>
      <w:r w:rsidR="00B64360" w:rsidRPr="00384274">
        <w:rPr>
          <w:rFonts w:hAnsi="標楷體" w:hint="eastAsia"/>
        </w:rPr>
        <w:t>以色列</w:t>
      </w:r>
      <w:r w:rsidR="000E08AB" w:rsidRPr="00384274">
        <w:rPr>
          <w:rFonts w:hAnsi="標楷體" w:hint="eastAsia"/>
        </w:rPr>
        <w:t>考察</w:t>
      </w:r>
      <w:proofErr w:type="gramStart"/>
      <w:r w:rsidRPr="00384274">
        <w:rPr>
          <w:rFonts w:hAnsi="標楷體" w:hint="eastAsia"/>
        </w:rPr>
        <w:t>相關</w:t>
      </w:r>
      <w:r w:rsidR="00543131" w:rsidRPr="00384274">
        <w:rPr>
          <w:rFonts w:hAnsi="標楷體" w:hint="eastAsia"/>
        </w:rPr>
        <w:t>資安防護</w:t>
      </w:r>
      <w:proofErr w:type="gramEnd"/>
      <w:r w:rsidR="008E69FF" w:rsidRPr="00384274">
        <w:rPr>
          <w:rFonts w:hAnsi="標楷體" w:hint="eastAsia"/>
        </w:rPr>
        <w:t>之</w:t>
      </w:r>
      <w:r w:rsidRPr="00384274">
        <w:rPr>
          <w:rFonts w:hAnsi="標楷體" w:hint="eastAsia"/>
        </w:rPr>
        <w:t>經驗與成果，</w:t>
      </w:r>
      <w:r w:rsidR="00667D1A" w:rsidRPr="00384274">
        <w:rPr>
          <w:rFonts w:hAnsi="標楷體" w:hint="eastAsia"/>
        </w:rPr>
        <w:t>期間</w:t>
      </w:r>
      <w:r w:rsidRPr="00384274">
        <w:rPr>
          <w:rFonts w:hAnsi="標楷體" w:hint="eastAsia"/>
        </w:rPr>
        <w:t>關懷駐地概況並聽取業務簡報外，並陸續參訪政府部門、科技園區、</w:t>
      </w:r>
      <w:proofErr w:type="gramStart"/>
      <w:r w:rsidRPr="00384274">
        <w:rPr>
          <w:rFonts w:hAnsi="標楷體" w:hint="eastAsia"/>
        </w:rPr>
        <w:t>資安公司</w:t>
      </w:r>
      <w:proofErr w:type="gramEnd"/>
      <w:r w:rsidRPr="00384274">
        <w:rPr>
          <w:rFonts w:hAnsi="標楷體" w:hint="eastAsia"/>
        </w:rPr>
        <w:t>，並參加</w:t>
      </w:r>
      <w:r w:rsidRPr="00384274">
        <w:rPr>
          <w:rFonts w:hAnsi="標楷體"/>
        </w:rPr>
        <w:t>國際</w:t>
      </w:r>
      <w:proofErr w:type="gramStart"/>
      <w:r w:rsidRPr="00384274">
        <w:rPr>
          <w:rFonts w:hAnsi="標楷體"/>
        </w:rPr>
        <w:t>創新資安科技</w:t>
      </w:r>
      <w:proofErr w:type="gramEnd"/>
      <w:r w:rsidRPr="00384274">
        <w:rPr>
          <w:rFonts w:hAnsi="標楷體"/>
        </w:rPr>
        <w:t>會議</w:t>
      </w:r>
      <w:r w:rsidRPr="00384274">
        <w:rPr>
          <w:rFonts w:hAnsi="標楷體" w:hint="eastAsia"/>
        </w:rPr>
        <w:t>，</w:t>
      </w:r>
      <w:proofErr w:type="gramStart"/>
      <w:r w:rsidRPr="00384274">
        <w:rPr>
          <w:rFonts w:hAnsi="標楷體" w:hint="eastAsia"/>
        </w:rPr>
        <w:t>除資安議題</w:t>
      </w:r>
      <w:proofErr w:type="gramEnd"/>
      <w:r w:rsidRPr="00384274">
        <w:rPr>
          <w:rFonts w:hAnsi="標楷體" w:hint="eastAsia"/>
        </w:rPr>
        <w:t>外，亦對人權教育、水資源議題進行深入瞭解。繼之，本案</w:t>
      </w:r>
      <w:proofErr w:type="gramStart"/>
      <w:r w:rsidRPr="00384274">
        <w:rPr>
          <w:rFonts w:hAnsi="標楷體" w:hint="eastAsia"/>
        </w:rPr>
        <w:t>經綜整</w:t>
      </w:r>
      <w:r w:rsidR="000E08AB" w:rsidRPr="00384274">
        <w:rPr>
          <w:rFonts w:hAnsi="標楷體" w:hint="eastAsia"/>
        </w:rPr>
        <w:t>國內外</w:t>
      </w:r>
      <w:proofErr w:type="gramEnd"/>
      <w:r w:rsidRPr="00384274">
        <w:rPr>
          <w:rFonts w:hAnsi="標楷體" w:hint="eastAsia"/>
        </w:rPr>
        <w:t>實地訪</w:t>
      </w:r>
      <w:r w:rsidR="000E08AB" w:rsidRPr="00384274">
        <w:rPr>
          <w:rFonts w:hAnsi="標楷體" w:hint="eastAsia"/>
        </w:rPr>
        <w:t>查</w:t>
      </w:r>
      <w:r w:rsidRPr="00384274">
        <w:rPr>
          <w:rFonts w:hAnsi="標楷體" w:hint="eastAsia"/>
        </w:rPr>
        <w:t>及座談所發掘之問題，再於1</w:t>
      </w:r>
      <w:r w:rsidRPr="00384274">
        <w:rPr>
          <w:rFonts w:hAnsi="標楷體"/>
        </w:rPr>
        <w:t>12</w:t>
      </w:r>
      <w:r w:rsidR="00F82F0F" w:rsidRPr="00384274">
        <w:rPr>
          <w:rFonts w:hAnsi="標楷體" w:hint="eastAsia"/>
        </w:rPr>
        <w:t>年</w:t>
      </w:r>
      <w:r w:rsidRPr="00384274">
        <w:rPr>
          <w:rFonts w:hAnsi="標楷體" w:hint="eastAsia"/>
        </w:rPr>
        <w:t>5月3日與數位部、</w:t>
      </w:r>
      <w:proofErr w:type="gramStart"/>
      <w:r w:rsidRPr="00384274">
        <w:rPr>
          <w:rFonts w:hAnsi="標楷體" w:hint="eastAsia"/>
        </w:rPr>
        <w:t>資安院</w:t>
      </w:r>
      <w:proofErr w:type="gramEnd"/>
      <w:r w:rsidRPr="00384274">
        <w:rPr>
          <w:rFonts w:hAnsi="標楷體" w:hint="eastAsia"/>
        </w:rPr>
        <w:t>、通傳會到院座談說明，就本案調卷內容</w:t>
      </w:r>
      <w:r w:rsidRPr="00B772E5">
        <w:rPr>
          <w:rFonts w:hAnsi="標楷體" w:hint="eastAsia"/>
          <w:color w:val="000000" w:themeColor="text1"/>
        </w:rPr>
        <w:lastRenderedPageBreak/>
        <w:t>及現行資通安全防護執行成果、國內外實地訪查</w:t>
      </w:r>
      <w:r w:rsidR="000E08AB" w:rsidRPr="00B772E5">
        <w:rPr>
          <w:rFonts w:hAnsi="標楷體" w:hint="eastAsia"/>
          <w:color w:val="000000" w:themeColor="text1"/>
        </w:rPr>
        <w:t>（考察）</w:t>
      </w:r>
      <w:r w:rsidRPr="00B772E5">
        <w:rPr>
          <w:rFonts w:hAnsi="標楷體" w:hint="eastAsia"/>
          <w:color w:val="000000" w:themeColor="text1"/>
        </w:rPr>
        <w:t>發現之問題及未來策進作為等相關議題交換意見，並經前揭機關現場說明及補充資料，茲</w:t>
      </w:r>
      <w:r w:rsidR="001439A4" w:rsidRPr="00B772E5">
        <w:rPr>
          <w:rFonts w:hAnsi="標楷體" w:hint="eastAsia"/>
          <w:color w:val="000000" w:themeColor="text1"/>
        </w:rPr>
        <w:t>將本研究所得相關</w:t>
      </w:r>
      <w:r w:rsidRPr="00B772E5">
        <w:rPr>
          <w:rFonts w:hAnsi="標楷體" w:hint="eastAsia"/>
          <w:color w:val="000000" w:themeColor="text1"/>
        </w:rPr>
        <w:t>結論</w:t>
      </w:r>
      <w:r w:rsidR="00B51C54" w:rsidRPr="00B772E5">
        <w:rPr>
          <w:rFonts w:hAnsi="標楷體" w:hint="eastAsia"/>
          <w:color w:val="000000" w:themeColor="text1"/>
        </w:rPr>
        <w:t>與</w:t>
      </w:r>
      <w:r w:rsidRPr="00B772E5">
        <w:rPr>
          <w:rFonts w:hAnsi="標楷體" w:hint="eastAsia"/>
          <w:color w:val="000000" w:themeColor="text1"/>
        </w:rPr>
        <w:t>建議</w:t>
      </w:r>
      <w:proofErr w:type="gramStart"/>
      <w:r w:rsidR="001439A4" w:rsidRPr="00B772E5">
        <w:rPr>
          <w:rFonts w:hAnsi="標楷體" w:hint="eastAsia"/>
          <w:color w:val="000000" w:themeColor="text1"/>
        </w:rPr>
        <w:t>臚列</w:t>
      </w:r>
      <w:r w:rsidRPr="00B772E5">
        <w:rPr>
          <w:rFonts w:hAnsi="標楷體" w:hint="eastAsia"/>
          <w:color w:val="000000" w:themeColor="text1"/>
        </w:rPr>
        <w:t>如后</w:t>
      </w:r>
      <w:proofErr w:type="gramEnd"/>
      <w:r w:rsidRPr="00B772E5">
        <w:rPr>
          <w:rFonts w:hAnsi="標楷體" w:hint="eastAsia"/>
          <w:color w:val="000000" w:themeColor="text1"/>
        </w:rPr>
        <w:t>：</w:t>
      </w:r>
    </w:p>
    <w:p w14:paraId="01BF3BE4" w14:textId="4A20D2C5" w:rsidR="00800F7F" w:rsidRPr="00B772E5" w:rsidRDefault="001439A4" w:rsidP="00481F46">
      <w:pPr>
        <w:pStyle w:val="2"/>
        <w:numPr>
          <w:ilvl w:val="1"/>
          <w:numId w:val="1"/>
        </w:numPr>
        <w:rPr>
          <w:rFonts w:hAnsi="標楷體"/>
          <w:b/>
          <w:color w:val="000000" w:themeColor="text1"/>
        </w:rPr>
      </w:pPr>
      <w:bookmarkStart w:id="7" w:name="_Toc138684508"/>
      <w:bookmarkStart w:id="8" w:name="_Toc135321019"/>
      <w:r w:rsidRPr="00B772E5">
        <w:rPr>
          <w:rFonts w:hAnsi="標楷體" w:hint="eastAsia"/>
          <w:b/>
          <w:color w:val="000000" w:themeColor="text1"/>
        </w:rPr>
        <w:t>資通安全管理法</w:t>
      </w:r>
      <w:r w:rsidR="00171933" w:rsidRPr="00B772E5">
        <w:rPr>
          <w:rFonts w:hAnsi="標楷體" w:hint="eastAsia"/>
          <w:b/>
          <w:color w:val="000000" w:themeColor="text1"/>
        </w:rPr>
        <w:t>於1</w:t>
      </w:r>
      <w:r w:rsidR="00171933" w:rsidRPr="00B772E5">
        <w:rPr>
          <w:rFonts w:hAnsi="標楷體"/>
          <w:b/>
          <w:color w:val="000000" w:themeColor="text1"/>
        </w:rPr>
        <w:t>07</w:t>
      </w:r>
      <w:r w:rsidR="00171933" w:rsidRPr="00B772E5">
        <w:rPr>
          <w:rFonts w:hAnsi="標楷體" w:hint="eastAsia"/>
          <w:b/>
          <w:color w:val="000000" w:themeColor="text1"/>
        </w:rPr>
        <w:t>年6月6日</w:t>
      </w:r>
      <w:r w:rsidRPr="00B772E5">
        <w:rPr>
          <w:rFonts w:hAnsi="標楷體" w:hint="eastAsia"/>
          <w:b/>
          <w:color w:val="000000" w:themeColor="text1"/>
        </w:rPr>
        <w:t>制定</w:t>
      </w:r>
      <w:r w:rsidR="00171933" w:rsidRPr="00B772E5">
        <w:rPr>
          <w:rFonts w:hAnsi="標楷體" w:hint="eastAsia"/>
          <w:b/>
          <w:color w:val="000000" w:themeColor="text1"/>
        </w:rPr>
        <w:t>公</w:t>
      </w:r>
      <w:r w:rsidRPr="00B772E5">
        <w:rPr>
          <w:rFonts w:hAnsi="標楷體" w:hint="eastAsia"/>
          <w:b/>
          <w:color w:val="000000" w:themeColor="text1"/>
        </w:rPr>
        <w:t>布</w:t>
      </w:r>
      <w:r w:rsidR="00171933" w:rsidRPr="00B772E5">
        <w:rPr>
          <w:rFonts w:hAnsi="標楷體" w:hint="eastAsia"/>
          <w:b/>
          <w:color w:val="000000" w:themeColor="text1"/>
        </w:rPr>
        <w:t>，</w:t>
      </w:r>
      <w:r w:rsidR="00800F7F" w:rsidRPr="00B772E5">
        <w:rPr>
          <w:rFonts w:hAnsi="標楷體" w:hint="eastAsia"/>
          <w:b/>
          <w:color w:val="000000" w:themeColor="text1"/>
        </w:rPr>
        <w:t>行政院為</w:t>
      </w:r>
      <w:r w:rsidR="00171933" w:rsidRPr="00B772E5">
        <w:rPr>
          <w:rFonts w:hAnsi="標楷體" w:hint="eastAsia"/>
          <w:b/>
          <w:color w:val="000000" w:themeColor="text1"/>
        </w:rPr>
        <w:t>該</w:t>
      </w:r>
      <w:r w:rsidR="00800F7F" w:rsidRPr="00B772E5">
        <w:rPr>
          <w:rFonts w:hAnsi="標楷體" w:hint="eastAsia"/>
          <w:b/>
          <w:color w:val="000000" w:themeColor="text1"/>
        </w:rPr>
        <w:t>法</w:t>
      </w:r>
      <w:r w:rsidR="00171933" w:rsidRPr="00B772E5">
        <w:rPr>
          <w:rFonts w:hAnsi="標楷體" w:hint="eastAsia"/>
          <w:b/>
          <w:color w:val="000000" w:themeColor="text1"/>
        </w:rPr>
        <w:t>之</w:t>
      </w:r>
      <w:r w:rsidR="00800F7F" w:rsidRPr="00B772E5">
        <w:rPr>
          <w:rFonts w:hAnsi="標楷體" w:hint="eastAsia"/>
          <w:b/>
          <w:color w:val="000000" w:themeColor="text1"/>
        </w:rPr>
        <w:t>主管機關，</w:t>
      </w:r>
      <w:r w:rsidR="00AD3859" w:rsidRPr="00B772E5">
        <w:rPr>
          <w:rFonts w:hAnsi="標楷體" w:hint="eastAsia"/>
          <w:b/>
          <w:color w:val="000000" w:themeColor="text1"/>
        </w:rPr>
        <w:t>然</w:t>
      </w:r>
      <w:r w:rsidR="00171933" w:rsidRPr="00B772E5">
        <w:rPr>
          <w:rFonts w:hAnsi="標楷體" w:hint="eastAsia"/>
          <w:b/>
          <w:color w:val="000000" w:themeColor="text1"/>
        </w:rPr>
        <w:t>於1</w:t>
      </w:r>
      <w:r w:rsidR="00171933" w:rsidRPr="00B772E5">
        <w:rPr>
          <w:rFonts w:hAnsi="標楷體"/>
          <w:b/>
          <w:color w:val="000000" w:themeColor="text1"/>
        </w:rPr>
        <w:t>11</w:t>
      </w:r>
      <w:r w:rsidR="00171933" w:rsidRPr="00B772E5">
        <w:rPr>
          <w:rFonts w:hAnsi="標楷體" w:hint="eastAsia"/>
          <w:b/>
          <w:color w:val="000000" w:themeColor="text1"/>
        </w:rPr>
        <w:t>年8月2</w:t>
      </w:r>
      <w:r w:rsidR="00171933" w:rsidRPr="00B772E5">
        <w:rPr>
          <w:rFonts w:hAnsi="標楷體"/>
          <w:b/>
          <w:color w:val="000000" w:themeColor="text1"/>
        </w:rPr>
        <w:t>4</w:t>
      </w:r>
      <w:r w:rsidR="00171933" w:rsidRPr="00B772E5">
        <w:rPr>
          <w:rFonts w:hAnsi="標楷體" w:hint="eastAsia"/>
          <w:b/>
          <w:color w:val="000000" w:themeColor="text1"/>
        </w:rPr>
        <w:t>日以院函公告</w:t>
      </w:r>
      <w:r w:rsidR="00C42CCD" w:rsidRPr="00B772E5">
        <w:rPr>
          <w:rFonts w:hAnsi="標楷體" w:hint="eastAsia"/>
          <w:b/>
          <w:color w:val="000000" w:themeColor="text1"/>
        </w:rPr>
        <w:t>調整權責事項</w:t>
      </w:r>
      <w:r w:rsidR="00171933" w:rsidRPr="00B772E5">
        <w:rPr>
          <w:rFonts w:hAnsi="標楷體" w:hint="eastAsia"/>
          <w:color w:val="000000" w:themeColor="text1"/>
        </w:rPr>
        <w:t>，</w:t>
      </w:r>
      <w:r w:rsidR="00C42CCD" w:rsidRPr="00B772E5">
        <w:rPr>
          <w:rFonts w:hAnsi="標楷體"/>
          <w:b/>
          <w:color w:val="000000" w:themeColor="text1"/>
        </w:rPr>
        <w:t>自</w:t>
      </w:r>
      <w:r w:rsidR="00C42CCD" w:rsidRPr="00B772E5">
        <w:rPr>
          <w:rFonts w:hAnsi="標楷體" w:hint="eastAsia"/>
          <w:b/>
          <w:color w:val="000000" w:themeColor="text1"/>
        </w:rPr>
        <w:t>同年月</w:t>
      </w:r>
      <w:r w:rsidR="00C42CCD" w:rsidRPr="00B772E5">
        <w:rPr>
          <w:rFonts w:hAnsi="標楷體"/>
          <w:b/>
          <w:color w:val="000000" w:themeColor="text1"/>
        </w:rPr>
        <w:t>27日起</w:t>
      </w:r>
      <w:proofErr w:type="gramStart"/>
      <w:r w:rsidR="00C42CCD" w:rsidRPr="00B772E5">
        <w:rPr>
          <w:rFonts w:hAnsi="標楷體"/>
          <w:b/>
          <w:color w:val="000000" w:themeColor="text1"/>
        </w:rPr>
        <w:t>變更資安法</w:t>
      </w:r>
      <w:proofErr w:type="gramEnd"/>
      <w:r w:rsidR="00C42CCD" w:rsidRPr="00B772E5">
        <w:rPr>
          <w:rFonts w:hAnsi="標楷體" w:hint="eastAsia"/>
          <w:b/>
          <w:color w:val="000000" w:themeColor="text1"/>
        </w:rPr>
        <w:t>及相關法規</w:t>
      </w:r>
      <w:r w:rsidR="00C42CCD" w:rsidRPr="00B772E5">
        <w:rPr>
          <w:rFonts w:hAnsi="標楷體"/>
          <w:b/>
          <w:color w:val="000000" w:themeColor="text1"/>
        </w:rPr>
        <w:t>之管轄機關為</w:t>
      </w:r>
      <w:r w:rsidR="00C42CCD" w:rsidRPr="00B772E5">
        <w:rPr>
          <w:rFonts w:hAnsi="標楷體" w:hint="eastAsia"/>
          <w:b/>
          <w:color w:val="000000" w:themeColor="text1"/>
        </w:rPr>
        <w:t>數位</w:t>
      </w:r>
      <w:r w:rsidR="00C42CCD" w:rsidRPr="00B772E5">
        <w:rPr>
          <w:rFonts w:hAnsi="標楷體"/>
          <w:b/>
          <w:color w:val="000000" w:themeColor="text1"/>
        </w:rPr>
        <w:t>部</w:t>
      </w:r>
      <w:r w:rsidR="002C2127" w:rsidRPr="00B772E5">
        <w:rPr>
          <w:rFonts w:hAnsi="標楷體" w:hint="eastAsia"/>
          <w:b/>
          <w:color w:val="000000" w:themeColor="text1"/>
        </w:rPr>
        <w:t>，</w:t>
      </w:r>
      <w:r w:rsidR="00800F7F" w:rsidRPr="00B772E5">
        <w:rPr>
          <w:rFonts w:hAnsi="標楷體" w:hint="eastAsia"/>
          <w:b/>
          <w:color w:val="000000" w:themeColor="text1"/>
        </w:rPr>
        <w:t>衍生主管機關定位不明、權責不</w:t>
      </w:r>
      <w:r w:rsidR="00441811" w:rsidRPr="00B772E5">
        <w:rPr>
          <w:rFonts w:hAnsi="標楷體" w:hint="eastAsia"/>
          <w:b/>
          <w:color w:val="000000" w:themeColor="text1"/>
        </w:rPr>
        <w:t>清</w:t>
      </w:r>
      <w:r w:rsidR="00A25277" w:rsidRPr="00B772E5">
        <w:rPr>
          <w:rFonts w:hAnsi="標楷體" w:hint="eastAsia"/>
          <w:b/>
          <w:color w:val="000000" w:themeColor="text1"/>
        </w:rPr>
        <w:t>，實際</w:t>
      </w:r>
      <w:r w:rsidR="00800F7F" w:rsidRPr="00B772E5">
        <w:rPr>
          <w:rFonts w:hAnsi="標楷體" w:hint="eastAsia"/>
          <w:b/>
          <w:color w:val="000000" w:themeColor="text1"/>
        </w:rPr>
        <w:t>稽核與檢查</w:t>
      </w:r>
      <w:r w:rsidR="008A0597" w:rsidRPr="00B772E5">
        <w:rPr>
          <w:rFonts w:hAnsi="標楷體" w:hint="eastAsia"/>
          <w:b/>
          <w:color w:val="000000" w:themeColor="text1"/>
        </w:rPr>
        <w:t>亦</w:t>
      </w:r>
      <w:r w:rsidR="00800F7F" w:rsidRPr="00B772E5">
        <w:rPr>
          <w:rFonts w:hAnsi="標楷體" w:hint="eastAsia"/>
          <w:b/>
          <w:color w:val="000000" w:themeColor="text1"/>
        </w:rPr>
        <w:t>無明確</w:t>
      </w:r>
      <w:r w:rsidR="00441811" w:rsidRPr="00B772E5">
        <w:rPr>
          <w:rFonts w:hAnsi="標楷體" w:hint="eastAsia"/>
          <w:b/>
          <w:color w:val="000000" w:themeColor="text1"/>
        </w:rPr>
        <w:t>法律</w:t>
      </w:r>
      <w:r w:rsidR="00800F7F" w:rsidRPr="00B772E5">
        <w:rPr>
          <w:rFonts w:hAnsi="標楷體" w:hint="eastAsia"/>
          <w:b/>
          <w:color w:val="000000" w:themeColor="text1"/>
        </w:rPr>
        <w:t>授權</w:t>
      </w:r>
      <w:r w:rsidR="00A25277" w:rsidRPr="00B772E5">
        <w:rPr>
          <w:rFonts w:hAnsi="標楷體" w:hint="eastAsia"/>
          <w:b/>
          <w:color w:val="000000" w:themeColor="text1"/>
        </w:rPr>
        <w:t>，存有</w:t>
      </w:r>
      <w:r w:rsidR="00800F7F" w:rsidRPr="00B772E5">
        <w:rPr>
          <w:rFonts w:hAnsi="標楷體" w:hint="eastAsia"/>
          <w:b/>
          <w:color w:val="000000" w:themeColor="text1"/>
        </w:rPr>
        <w:t>模糊地帶，</w:t>
      </w:r>
      <w:r w:rsidR="00BF78DB" w:rsidRPr="00B772E5">
        <w:rPr>
          <w:rFonts w:hAnsi="標楷體" w:hint="eastAsia"/>
          <w:b/>
          <w:color w:val="000000" w:themeColor="text1"/>
        </w:rPr>
        <w:t>在</w:t>
      </w:r>
      <w:r w:rsidR="00A25277" w:rsidRPr="00B772E5">
        <w:rPr>
          <w:rFonts w:hAnsi="標楷體" w:hint="eastAsia"/>
          <w:b/>
          <w:color w:val="000000" w:themeColor="text1"/>
        </w:rPr>
        <w:t>執行上面臨諸多挑戰，</w:t>
      </w:r>
      <w:r w:rsidR="00171933" w:rsidRPr="00B772E5">
        <w:rPr>
          <w:rFonts w:hAnsi="標楷體" w:hint="eastAsia"/>
          <w:b/>
          <w:color w:val="000000" w:themeColor="text1"/>
        </w:rPr>
        <w:t>行政院允</w:t>
      </w:r>
      <w:r w:rsidR="00A25277" w:rsidRPr="00B772E5">
        <w:rPr>
          <w:rFonts w:hAnsi="標楷體" w:hint="eastAsia"/>
          <w:b/>
          <w:color w:val="000000" w:themeColor="text1"/>
        </w:rPr>
        <w:t>宜</w:t>
      </w:r>
      <w:r w:rsidR="00C42CCD" w:rsidRPr="00B772E5">
        <w:rPr>
          <w:rFonts w:hAnsi="標楷體" w:hint="eastAsia"/>
          <w:b/>
          <w:color w:val="000000" w:themeColor="text1"/>
        </w:rPr>
        <w:t>正視</w:t>
      </w:r>
      <w:r w:rsidR="00E11E02" w:rsidRPr="00B772E5">
        <w:rPr>
          <w:rFonts w:hAnsi="標楷體" w:hint="eastAsia"/>
          <w:b/>
          <w:color w:val="000000" w:themeColor="text1"/>
        </w:rPr>
        <w:t>目前</w:t>
      </w:r>
      <w:proofErr w:type="gramStart"/>
      <w:r w:rsidR="00E11E02" w:rsidRPr="00B772E5">
        <w:rPr>
          <w:rFonts w:hAnsi="標楷體" w:hint="eastAsia"/>
          <w:b/>
          <w:color w:val="000000" w:themeColor="text1"/>
        </w:rPr>
        <w:t>所遇</w:t>
      </w:r>
      <w:r w:rsidR="00C42CCD" w:rsidRPr="00B772E5">
        <w:rPr>
          <w:rFonts w:hAnsi="標楷體" w:hint="eastAsia"/>
          <w:b/>
          <w:color w:val="000000" w:themeColor="text1"/>
        </w:rPr>
        <w:t>所遇</w:t>
      </w:r>
      <w:proofErr w:type="gramEnd"/>
      <w:r w:rsidR="00C42CCD" w:rsidRPr="00B772E5">
        <w:rPr>
          <w:rFonts w:hAnsi="標楷體" w:hint="eastAsia"/>
          <w:b/>
          <w:color w:val="000000" w:themeColor="text1"/>
        </w:rPr>
        <w:t>困難，並</w:t>
      </w:r>
      <w:r w:rsidR="00171933" w:rsidRPr="00B772E5">
        <w:rPr>
          <w:rFonts w:hAnsi="標楷體" w:hint="eastAsia"/>
          <w:b/>
          <w:color w:val="000000" w:themeColor="text1"/>
        </w:rPr>
        <w:t>督促</w:t>
      </w:r>
      <w:proofErr w:type="gramStart"/>
      <w:r w:rsidR="00B14710" w:rsidRPr="00B772E5">
        <w:rPr>
          <w:rFonts w:hAnsi="標楷體" w:hint="eastAsia"/>
          <w:b/>
          <w:color w:val="000000" w:themeColor="text1"/>
        </w:rPr>
        <w:t>數位</w:t>
      </w:r>
      <w:r w:rsidR="00171933" w:rsidRPr="00B772E5">
        <w:rPr>
          <w:rFonts w:hAnsi="標楷體" w:hint="eastAsia"/>
          <w:b/>
          <w:color w:val="000000" w:themeColor="text1"/>
        </w:rPr>
        <w:t>部</w:t>
      </w:r>
      <w:r w:rsidR="00441811" w:rsidRPr="00B772E5">
        <w:rPr>
          <w:rFonts w:hAnsi="標楷體" w:hint="eastAsia"/>
          <w:b/>
          <w:color w:val="000000" w:themeColor="text1"/>
        </w:rPr>
        <w:t>及相關</w:t>
      </w:r>
      <w:proofErr w:type="gramEnd"/>
      <w:r w:rsidR="00441811" w:rsidRPr="00B772E5">
        <w:rPr>
          <w:rFonts w:hAnsi="標楷體" w:hint="eastAsia"/>
          <w:b/>
          <w:color w:val="000000" w:themeColor="text1"/>
        </w:rPr>
        <w:t>機關</w:t>
      </w:r>
      <w:r w:rsidR="00800F7F" w:rsidRPr="00B772E5">
        <w:rPr>
          <w:rFonts w:hAnsi="標楷體" w:hint="eastAsia"/>
          <w:b/>
          <w:color w:val="000000" w:themeColor="text1"/>
        </w:rPr>
        <w:t>儘速提出法律修正案，使法規</w:t>
      </w:r>
      <w:r w:rsidR="00384AB1" w:rsidRPr="00B772E5">
        <w:rPr>
          <w:rFonts w:hAnsi="標楷體" w:hint="eastAsia"/>
          <w:b/>
          <w:color w:val="000000" w:themeColor="text1"/>
        </w:rPr>
        <w:t>具體</w:t>
      </w:r>
      <w:r w:rsidR="00800F7F" w:rsidRPr="00B772E5">
        <w:rPr>
          <w:rFonts w:hAnsi="標楷體" w:hint="eastAsia"/>
          <w:b/>
          <w:color w:val="000000" w:themeColor="text1"/>
        </w:rPr>
        <w:t>明確授權，以符實際</w:t>
      </w:r>
      <w:r w:rsidR="00451684" w:rsidRPr="00B772E5">
        <w:rPr>
          <w:rFonts w:hAnsi="標楷體" w:hint="eastAsia"/>
          <w:b/>
          <w:color w:val="000000" w:themeColor="text1"/>
        </w:rPr>
        <w:t>並</w:t>
      </w:r>
      <w:r w:rsidR="00384AB1" w:rsidRPr="00B772E5">
        <w:rPr>
          <w:rFonts w:hAnsi="標楷體" w:hint="eastAsia"/>
          <w:b/>
          <w:color w:val="000000" w:themeColor="text1"/>
        </w:rPr>
        <w:t>據以執行</w:t>
      </w:r>
      <w:bookmarkEnd w:id="7"/>
    </w:p>
    <w:p w14:paraId="20693BD9" w14:textId="422DEBAE" w:rsidR="00800F7F" w:rsidRPr="00B772E5" w:rsidRDefault="0088751D" w:rsidP="00481F46">
      <w:pPr>
        <w:pStyle w:val="3"/>
        <w:numPr>
          <w:ilvl w:val="2"/>
          <w:numId w:val="1"/>
        </w:numPr>
        <w:rPr>
          <w:rFonts w:hAnsi="標楷體"/>
          <w:color w:val="000000" w:themeColor="text1"/>
        </w:rPr>
      </w:pPr>
      <w:r w:rsidRPr="00B772E5">
        <w:rPr>
          <w:rFonts w:hAnsi="標楷體" w:hint="eastAsia"/>
          <w:color w:val="000000" w:themeColor="text1"/>
        </w:rPr>
        <w:t>為積極推動國家資通安全政策，加速建構國家資通安全環境，以保障國家安全，維護社會公共利益，此</w:t>
      </w:r>
      <w:proofErr w:type="gramStart"/>
      <w:r w:rsidRPr="00B772E5">
        <w:rPr>
          <w:rFonts w:hAnsi="標楷體" w:hint="eastAsia"/>
          <w:color w:val="000000" w:themeColor="text1"/>
        </w:rPr>
        <w:t>為資安法</w:t>
      </w:r>
      <w:proofErr w:type="gramEnd"/>
      <w:r w:rsidRPr="00B772E5">
        <w:rPr>
          <w:rFonts w:hAnsi="標楷體" w:hint="eastAsia"/>
          <w:color w:val="000000" w:themeColor="text1"/>
        </w:rPr>
        <w:t>第1條所揭</w:t>
      </w:r>
      <w:proofErr w:type="gramStart"/>
      <w:r w:rsidRPr="00B772E5">
        <w:rPr>
          <w:rFonts w:hAnsi="標楷體" w:hint="eastAsia"/>
          <w:color w:val="000000" w:themeColor="text1"/>
        </w:rPr>
        <w:t>櫫</w:t>
      </w:r>
      <w:proofErr w:type="gramEnd"/>
      <w:r w:rsidRPr="00B772E5">
        <w:rPr>
          <w:rFonts w:hAnsi="標楷體" w:hint="eastAsia"/>
          <w:color w:val="000000" w:themeColor="text1"/>
        </w:rPr>
        <w:t>之立法目的</w:t>
      </w:r>
      <w:r w:rsidR="00557D21" w:rsidRPr="00B772E5">
        <w:rPr>
          <w:rFonts w:hAnsi="標楷體" w:hint="eastAsia"/>
          <w:color w:val="000000" w:themeColor="text1"/>
        </w:rPr>
        <w:t>。</w:t>
      </w:r>
      <w:r w:rsidRPr="00B772E5">
        <w:rPr>
          <w:rFonts w:hAnsi="標楷體" w:hint="eastAsia"/>
          <w:color w:val="000000" w:themeColor="text1"/>
        </w:rPr>
        <w:t>同法第</w:t>
      </w:r>
      <w:r w:rsidRPr="00B772E5">
        <w:rPr>
          <w:rFonts w:hAnsi="標楷體"/>
          <w:color w:val="000000" w:themeColor="text1"/>
        </w:rPr>
        <w:t>3</w:t>
      </w:r>
      <w:r w:rsidRPr="00B772E5">
        <w:rPr>
          <w:rFonts w:hAnsi="標楷體" w:hint="eastAsia"/>
          <w:color w:val="000000" w:themeColor="text1"/>
        </w:rPr>
        <w:t>條將</w:t>
      </w:r>
      <w:r w:rsidR="00557D21" w:rsidRPr="00B772E5">
        <w:rPr>
          <w:rFonts w:hAnsi="標楷體" w:hint="eastAsia"/>
          <w:color w:val="000000" w:themeColor="text1"/>
        </w:rPr>
        <w:t>「</w:t>
      </w:r>
      <w:r w:rsidR="00800F7F" w:rsidRPr="00B772E5">
        <w:rPr>
          <w:rFonts w:hAnsi="標楷體" w:hint="eastAsia"/>
          <w:color w:val="000000" w:themeColor="text1"/>
        </w:rPr>
        <w:t>資通系統、資通服務、資通安全、資通安全事件、公務機關、特定非公務機關、關鍵基礎設施、關鍵基礎設施提供者，以及政府捐助之財團法人</w:t>
      </w:r>
      <w:r w:rsidR="00557D21" w:rsidRPr="00B772E5">
        <w:rPr>
          <w:rFonts w:hAnsi="標楷體" w:hint="eastAsia"/>
          <w:color w:val="000000" w:themeColor="text1"/>
        </w:rPr>
        <w:t>」</w:t>
      </w:r>
      <w:r w:rsidRPr="00B772E5">
        <w:rPr>
          <w:rFonts w:hAnsi="標楷體" w:hint="eastAsia"/>
          <w:color w:val="000000" w:themeColor="text1"/>
        </w:rPr>
        <w:t>等</w:t>
      </w:r>
      <w:r w:rsidR="00557D21" w:rsidRPr="00B772E5">
        <w:rPr>
          <w:rFonts w:hAnsi="標楷體" w:hint="eastAsia"/>
          <w:color w:val="000000" w:themeColor="text1"/>
        </w:rPr>
        <w:t>九類</w:t>
      </w:r>
      <w:r w:rsidRPr="00B772E5">
        <w:rPr>
          <w:rFonts w:hAnsi="標楷體" w:hint="eastAsia"/>
          <w:color w:val="000000" w:themeColor="text1"/>
        </w:rPr>
        <w:t>名詞予以定義</w:t>
      </w:r>
      <w:r w:rsidR="00557D21" w:rsidRPr="00B772E5">
        <w:rPr>
          <w:rStyle w:val="aff6"/>
          <w:rFonts w:hAnsi="標楷體"/>
          <w:color w:val="000000" w:themeColor="text1"/>
        </w:rPr>
        <w:footnoteReference w:id="5"/>
      </w:r>
      <w:r w:rsidRPr="00B772E5">
        <w:rPr>
          <w:rFonts w:hAnsi="標楷體" w:hint="eastAsia"/>
          <w:color w:val="000000" w:themeColor="text1"/>
        </w:rPr>
        <w:t>。</w:t>
      </w:r>
      <w:r w:rsidR="00557D21" w:rsidRPr="00B772E5">
        <w:rPr>
          <w:rFonts w:hAnsi="標楷體" w:hint="eastAsia"/>
          <w:color w:val="000000" w:themeColor="text1"/>
        </w:rPr>
        <w:t>再依</w:t>
      </w:r>
      <w:r w:rsidRPr="00B772E5">
        <w:rPr>
          <w:rFonts w:hAnsi="標楷體" w:hint="eastAsia"/>
          <w:color w:val="000000" w:themeColor="text1"/>
        </w:rPr>
        <w:t>同法第</w:t>
      </w:r>
      <w:r w:rsidR="00557D21" w:rsidRPr="00B772E5">
        <w:rPr>
          <w:rFonts w:hAnsi="標楷體"/>
          <w:color w:val="000000" w:themeColor="text1"/>
        </w:rPr>
        <w:t>2</w:t>
      </w:r>
      <w:r w:rsidRPr="00B772E5">
        <w:rPr>
          <w:rFonts w:hAnsi="標楷體" w:hint="eastAsia"/>
          <w:color w:val="000000" w:themeColor="text1"/>
        </w:rPr>
        <w:t>條規定，「本法之主管機關為行政院」。</w:t>
      </w:r>
      <w:proofErr w:type="gramStart"/>
      <w:r w:rsidR="007D740F" w:rsidRPr="00B772E5">
        <w:rPr>
          <w:rFonts w:hAnsi="標楷體" w:hint="eastAsia"/>
          <w:color w:val="000000" w:themeColor="text1"/>
        </w:rPr>
        <w:t>準</w:t>
      </w:r>
      <w:proofErr w:type="gramEnd"/>
      <w:r w:rsidR="007D740F" w:rsidRPr="00B772E5">
        <w:rPr>
          <w:rFonts w:hAnsi="標楷體" w:hint="eastAsia"/>
          <w:color w:val="000000" w:themeColor="text1"/>
        </w:rPr>
        <w:t>此</w:t>
      </w:r>
      <w:r w:rsidRPr="00B772E5">
        <w:rPr>
          <w:rFonts w:hAnsi="標楷體" w:hint="eastAsia"/>
          <w:color w:val="000000" w:themeColor="text1"/>
        </w:rPr>
        <w:t>，行政院</w:t>
      </w:r>
      <w:r w:rsidR="00557D21" w:rsidRPr="00B772E5">
        <w:rPr>
          <w:rFonts w:hAnsi="標楷體" w:hint="eastAsia"/>
          <w:color w:val="000000" w:themeColor="text1"/>
        </w:rPr>
        <w:t>為</w:t>
      </w:r>
      <w:r w:rsidR="007D740F" w:rsidRPr="00B772E5">
        <w:rPr>
          <w:rFonts w:hAnsi="標楷體" w:hint="eastAsia"/>
          <w:color w:val="000000" w:themeColor="text1"/>
        </w:rPr>
        <w:t>該法主管機關</w:t>
      </w:r>
      <w:r w:rsidR="006074AE" w:rsidRPr="00B772E5">
        <w:rPr>
          <w:rFonts w:hAnsi="標楷體" w:hint="eastAsia"/>
          <w:color w:val="000000" w:themeColor="text1"/>
        </w:rPr>
        <w:t>，並無疑義</w:t>
      </w:r>
      <w:r w:rsidR="007D740F" w:rsidRPr="00B772E5">
        <w:rPr>
          <w:rFonts w:hAnsi="標楷體" w:hint="eastAsia"/>
          <w:color w:val="000000" w:themeColor="text1"/>
        </w:rPr>
        <w:t>。</w:t>
      </w:r>
    </w:p>
    <w:p w14:paraId="0029B926" w14:textId="43746533" w:rsidR="00800F7F" w:rsidRPr="00B772E5" w:rsidRDefault="00557D21" w:rsidP="00481F46">
      <w:pPr>
        <w:pStyle w:val="3"/>
        <w:numPr>
          <w:ilvl w:val="2"/>
          <w:numId w:val="1"/>
        </w:numPr>
        <w:rPr>
          <w:rFonts w:hAnsi="標楷體"/>
          <w:color w:val="000000" w:themeColor="text1"/>
        </w:rPr>
      </w:pPr>
      <w:r w:rsidRPr="00B772E5">
        <w:rPr>
          <w:rFonts w:hAnsi="標楷體" w:hint="eastAsia"/>
          <w:color w:val="000000" w:themeColor="text1"/>
        </w:rPr>
        <w:lastRenderedPageBreak/>
        <w:t>經查，對於</w:t>
      </w:r>
      <w:r w:rsidR="00810EB8" w:rsidRPr="00B772E5">
        <w:rPr>
          <w:rFonts w:hAnsi="標楷體"/>
          <w:color w:val="000000" w:themeColor="text1"/>
        </w:rPr>
        <w:t>我國關鍵基礎設施之防護體系，可分為實體和</w:t>
      </w:r>
      <w:proofErr w:type="gramStart"/>
      <w:r w:rsidR="00810EB8" w:rsidRPr="00B772E5">
        <w:rPr>
          <w:rFonts w:hAnsi="標楷體"/>
          <w:color w:val="000000" w:themeColor="text1"/>
        </w:rPr>
        <w:t>資通</w:t>
      </w:r>
      <w:proofErr w:type="gramEnd"/>
      <w:r w:rsidR="00810EB8" w:rsidRPr="00B772E5">
        <w:rPr>
          <w:rFonts w:hAnsi="標楷體"/>
          <w:color w:val="000000" w:themeColor="text1"/>
        </w:rPr>
        <w:t>安全兩層面的保護，前者由行政院國土安全政策會報、國土安全辦公室統籌，後者由行政院資通安全會報、數位</w:t>
      </w:r>
      <w:proofErr w:type="gramStart"/>
      <w:r w:rsidR="00810EB8" w:rsidRPr="00B772E5">
        <w:rPr>
          <w:rFonts w:hAnsi="標楷體"/>
          <w:color w:val="000000" w:themeColor="text1"/>
        </w:rPr>
        <w:t>部資通安全署</w:t>
      </w:r>
      <w:proofErr w:type="gramEnd"/>
      <w:r w:rsidR="00810EB8" w:rsidRPr="00B772E5">
        <w:rPr>
          <w:rFonts w:hAnsi="標楷體"/>
          <w:color w:val="000000" w:themeColor="text1"/>
        </w:rPr>
        <w:t>負責。由於關鍵基礎設施之防護牽涉到不同層級、不同單位，甚至橫跨公、私部門，且關鍵基礎設施有其相依性</w:t>
      </w:r>
      <w:r w:rsidR="00810EB8" w:rsidRPr="00B772E5">
        <w:rPr>
          <w:rStyle w:val="aff6"/>
          <w:rFonts w:hAnsi="標楷體"/>
          <w:color w:val="000000" w:themeColor="text1"/>
        </w:rPr>
        <w:footnoteReference w:id="6"/>
      </w:r>
      <w:r w:rsidR="00810EB8" w:rsidRPr="00B772E5">
        <w:rPr>
          <w:rFonts w:hAnsi="標楷體"/>
          <w:color w:val="000000" w:themeColor="text1"/>
        </w:rPr>
        <w:t>，可能牽</w:t>
      </w:r>
      <w:proofErr w:type="gramStart"/>
      <w:r w:rsidR="00810EB8" w:rsidRPr="00B772E5">
        <w:rPr>
          <w:rFonts w:hAnsi="標楷體"/>
          <w:color w:val="000000" w:themeColor="text1"/>
        </w:rPr>
        <w:t>一髮</w:t>
      </w:r>
      <w:proofErr w:type="gramEnd"/>
      <w:r w:rsidR="00810EB8" w:rsidRPr="00B772E5">
        <w:rPr>
          <w:rFonts w:hAnsi="標楷體"/>
          <w:color w:val="000000" w:themeColor="text1"/>
        </w:rPr>
        <w:t>動全身。勢必得強調跨部門的合作以及資訊共享，才能及時做出應變處理，</w:t>
      </w:r>
      <w:proofErr w:type="gramStart"/>
      <w:r w:rsidR="00810EB8" w:rsidRPr="00B772E5">
        <w:rPr>
          <w:rFonts w:hAnsi="標楷體"/>
          <w:color w:val="000000" w:themeColor="text1"/>
        </w:rPr>
        <w:t>故資通</w:t>
      </w:r>
      <w:proofErr w:type="gramEnd"/>
      <w:r w:rsidR="00810EB8" w:rsidRPr="00B772E5">
        <w:rPr>
          <w:rFonts w:hAnsi="標楷體"/>
          <w:color w:val="000000" w:themeColor="text1"/>
        </w:rPr>
        <w:t>安全體系的完善，重要性日益增長</w:t>
      </w:r>
      <w:r w:rsidR="00810EB8" w:rsidRPr="00B772E5">
        <w:rPr>
          <w:rStyle w:val="aff6"/>
          <w:rFonts w:hAnsi="標楷體" w:hint="eastAsia"/>
          <w:color w:val="000000" w:themeColor="text1"/>
        </w:rPr>
        <w:footnoteReference w:id="7"/>
      </w:r>
      <w:r w:rsidR="00810EB8" w:rsidRPr="00B772E5">
        <w:rPr>
          <w:rFonts w:hAnsi="標楷體"/>
          <w:color w:val="000000" w:themeColor="text1"/>
        </w:rPr>
        <w:t>。</w:t>
      </w:r>
      <w:r w:rsidRPr="00B772E5">
        <w:rPr>
          <w:rFonts w:hAnsi="標楷體" w:hint="eastAsia"/>
          <w:color w:val="000000" w:themeColor="text1"/>
        </w:rPr>
        <w:t>相關演變歷程從</w:t>
      </w:r>
      <w:r w:rsidR="00810EB8" w:rsidRPr="00B772E5">
        <w:rPr>
          <w:rFonts w:hAnsi="標楷體"/>
          <w:color w:val="000000" w:themeColor="text1"/>
        </w:rPr>
        <w:t>行政院102年3月8日設立資通安全辦公室，105年8月1日正式設立資通安全處，</w:t>
      </w:r>
      <w:r w:rsidR="009658E0" w:rsidRPr="00B772E5">
        <w:rPr>
          <w:rFonts w:hAnsi="標楷體" w:hint="eastAsia"/>
          <w:color w:val="000000" w:themeColor="text1"/>
        </w:rPr>
        <w:t>於</w:t>
      </w:r>
      <w:r w:rsidR="00810EB8" w:rsidRPr="00B772E5">
        <w:rPr>
          <w:rFonts w:hAnsi="標楷體"/>
          <w:color w:val="000000" w:themeColor="text1"/>
        </w:rPr>
        <w:t>107年6月6日</w:t>
      </w:r>
      <w:proofErr w:type="gramStart"/>
      <w:r w:rsidR="00810EB8" w:rsidRPr="00B772E5">
        <w:rPr>
          <w:rFonts w:hAnsi="標楷體"/>
          <w:color w:val="000000" w:themeColor="text1"/>
        </w:rPr>
        <w:t>公</w:t>
      </w:r>
      <w:r w:rsidR="00B51C54" w:rsidRPr="00B772E5">
        <w:rPr>
          <w:rFonts w:hAnsi="標楷體" w:hint="eastAsia"/>
          <w:color w:val="000000" w:themeColor="text1"/>
        </w:rPr>
        <w:t>布</w:t>
      </w:r>
      <w:r w:rsidR="00810EB8" w:rsidRPr="00B772E5">
        <w:rPr>
          <w:rFonts w:hAnsi="標楷體"/>
          <w:color w:val="000000" w:themeColor="text1"/>
        </w:rPr>
        <w:t>資安法</w:t>
      </w:r>
      <w:proofErr w:type="gramEnd"/>
      <w:r w:rsidR="00810EB8" w:rsidRPr="00B772E5">
        <w:rPr>
          <w:rFonts w:hAnsi="標楷體"/>
          <w:color w:val="000000" w:themeColor="text1"/>
        </w:rPr>
        <w:t>，</w:t>
      </w:r>
      <w:r w:rsidR="009658E0" w:rsidRPr="00B772E5">
        <w:rPr>
          <w:rFonts w:hAnsi="標楷體" w:hint="eastAsia"/>
          <w:color w:val="000000" w:themeColor="text1"/>
        </w:rPr>
        <w:t>並於1</w:t>
      </w:r>
      <w:r w:rsidR="009658E0" w:rsidRPr="00B772E5">
        <w:rPr>
          <w:rFonts w:hAnsi="標楷體"/>
          <w:color w:val="000000" w:themeColor="text1"/>
        </w:rPr>
        <w:t>08</w:t>
      </w:r>
      <w:r w:rsidR="009658E0" w:rsidRPr="00B772E5">
        <w:rPr>
          <w:rFonts w:hAnsi="標楷體" w:hint="eastAsia"/>
          <w:color w:val="000000" w:themeColor="text1"/>
        </w:rPr>
        <w:t>年1月1日施行，</w:t>
      </w:r>
      <w:r w:rsidR="00810EB8" w:rsidRPr="00B772E5">
        <w:rPr>
          <w:rFonts w:hAnsi="標楷體"/>
          <w:color w:val="000000" w:themeColor="text1"/>
        </w:rPr>
        <w:t>統整國家資通安全機制，將國家</w:t>
      </w:r>
      <w:proofErr w:type="gramStart"/>
      <w:r w:rsidR="00810EB8" w:rsidRPr="00B772E5">
        <w:rPr>
          <w:rFonts w:hAnsi="標楷體"/>
          <w:color w:val="000000" w:themeColor="text1"/>
        </w:rPr>
        <w:t>整體資安工作</w:t>
      </w:r>
      <w:proofErr w:type="gramEnd"/>
      <w:r w:rsidR="00810EB8" w:rsidRPr="00B772E5">
        <w:rPr>
          <w:rFonts w:hAnsi="標楷體"/>
          <w:color w:val="000000" w:themeColor="text1"/>
        </w:rPr>
        <w:t>正式法制化</w:t>
      </w:r>
      <w:r w:rsidR="009658E0" w:rsidRPr="00B772E5">
        <w:rPr>
          <w:rFonts w:hAnsi="標楷體" w:hint="eastAsia"/>
          <w:color w:val="000000" w:themeColor="text1"/>
        </w:rPr>
        <w:t>，此法係屬我國重要法律改革，讓政府落實</w:t>
      </w:r>
      <w:proofErr w:type="gramStart"/>
      <w:r w:rsidR="009658E0" w:rsidRPr="00B772E5">
        <w:rPr>
          <w:rFonts w:hAnsi="標楷體" w:hint="eastAsia"/>
          <w:color w:val="000000" w:themeColor="text1"/>
        </w:rPr>
        <w:t>國家資安防護</w:t>
      </w:r>
      <w:proofErr w:type="gramEnd"/>
      <w:r w:rsidR="009658E0" w:rsidRPr="00B772E5">
        <w:rPr>
          <w:rFonts w:hAnsi="標楷體" w:hint="eastAsia"/>
          <w:color w:val="000000" w:themeColor="text1"/>
        </w:rPr>
        <w:t>策略的同時，也為</w:t>
      </w:r>
      <w:proofErr w:type="gramStart"/>
      <w:r w:rsidR="009658E0" w:rsidRPr="00B772E5">
        <w:rPr>
          <w:rFonts w:hAnsi="標楷體" w:hint="eastAsia"/>
          <w:color w:val="000000" w:themeColor="text1"/>
        </w:rPr>
        <w:t>我國資安產業</w:t>
      </w:r>
      <w:proofErr w:type="gramEnd"/>
      <w:r w:rsidR="009658E0" w:rsidRPr="00B772E5">
        <w:rPr>
          <w:rFonts w:hAnsi="標楷體" w:hint="eastAsia"/>
          <w:color w:val="000000" w:themeColor="text1"/>
        </w:rPr>
        <w:t>帶來嶄新的營運商機，</w:t>
      </w:r>
      <w:r w:rsidR="00800F7F" w:rsidRPr="00B772E5">
        <w:rPr>
          <w:rFonts w:hAnsi="標楷體" w:hint="eastAsia"/>
          <w:color w:val="000000" w:themeColor="text1"/>
        </w:rPr>
        <w:t>行政院因應</w:t>
      </w:r>
      <w:proofErr w:type="gramStart"/>
      <w:r w:rsidR="006C4E86" w:rsidRPr="00B772E5">
        <w:rPr>
          <w:rFonts w:hAnsi="標楷體" w:hint="eastAsia"/>
          <w:color w:val="000000" w:themeColor="text1"/>
        </w:rPr>
        <w:t>數位部</w:t>
      </w:r>
      <w:r w:rsidR="00800F7F" w:rsidRPr="00B772E5">
        <w:rPr>
          <w:rFonts w:hAnsi="標楷體" w:hint="eastAsia"/>
          <w:color w:val="000000" w:themeColor="text1"/>
        </w:rPr>
        <w:t>於111年8月27日</w:t>
      </w:r>
      <w:proofErr w:type="gramEnd"/>
      <w:r w:rsidR="00800F7F" w:rsidRPr="00B772E5">
        <w:rPr>
          <w:rFonts w:hAnsi="標楷體" w:hint="eastAsia"/>
          <w:color w:val="000000" w:themeColor="text1"/>
        </w:rPr>
        <w:t>成立，</w:t>
      </w:r>
      <w:r w:rsidR="00BA3917" w:rsidRPr="00B772E5">
        <w:rPr>
          <w:rFonts w:hAnsi="標楷體" w:hint="eastAsia"/>
          <w:color w:val="000000" w:themeColor="text1"/>
        </w:rPr>
        <w:t>早於前3日（即1</w:t>
      </w:r>
      <w:r w:rsidR="00800F7F" w:rsidRPr="00B772E5">
        <w:rPr>
          <w:rFonts w:hAnsi="標楷體" w:hint="eastAsia"/>
          <w:color w:val="000000" w:themeColor="text1"/>
        </w:rPr>
        <w:t>11年8月24日</w:t>
      </w:r>
      <w:r w:rsidR="00BA3917" w:rsidRPr="00B772E5">
        <w:rPr>
          <w:rFonts w:hAnsi="標楷體" w:hint="eastAsia"/>
          <w:color w:val="000000" w:themeColor="text1"/>
        </w:rPr>
        <w:t>）</w:t>
      </w:r>
      <w:r w:rsidR="00800F7F" w:rsidRPr="00B772E5">
        <w:rPr>
          <w:rFonts w:hAnsi="標楷體" w:hint="eastAsia"/>
          <w:color w:val="000000" w:themeColor="text1"/>
        </w:rPr>
        <w:t>以院</w:t>
      </w:r>
      <w:proofErr w:type="gramStart"/>
      <w:r w:rsidR="00800F7F" w:rsidRPr="00B772E5">
        <w:rPr>
          <w:rFonts w:hAnsi="標楷體" w:hint="eastAsia"/>
          <w:color w:val="000000" w:themeColor="text1"/>
        </w:rPr>
        <w:t>臺規</w:t>
      </w:r>
      <w:proofErr w:type="gramEnd"/>
      <w:r w:rsidR="00800F7F" w:rsidRPr="00B772E5">
        <w:rPr>
          <w:rFonts w:hAnsi="標楷體" w:hint="eastAsia"/>
          <w:color w:val="000000" w:themeColor="text1"/>
        </w:rPr>
        <w:t>字第1110184307號公告部分條文列屬「行政院」之權責事項，自111年8月27日起改由「</w:t>
      </w:r>
      <w:r w:rsidR="006C4E86" w:rsidRPr="00B772E5">
        <w:rPr>
          <w:rFonts w:hAnsi="標楷體" w:hint="eastAsia"/>
          <w:color w:val="000000" w:themeColor="text1"/>
        </w:rPr>
        <w:t>數位部</w:t>
      </w:r>
      <w:r w:rsidR="00800F7F" w:rsidRPr="00B772E5">
        <w:rPr>
          <w:rFonts w:hAnsi="標楷體" w:hint="eastAsia"/>
          <w:color w:val="000000" w:themeColor="text1"/>
        </w:rPr>
        <w:t>」管轄。</w:t>
      </w:r>
      <w:r w:rsidR="00196884" w:rsidRPr="00B772E5">
        <w:rPr>
          <w:rFonts w:hAnsi="標楷體" w:hint="eastAsia"/>
          <w:color w:val="000000" w:themeColor="text1"/>
          <w:u w:val="single"/>
        </w:rPr>
        <w:t>顯見從行政院設立資通安全辦公室至數位部</w:t>
      </w:r>
      <w:proofErr w:type="gramStart"/>
      <w:r w:rsidR="00196884" w:rsidRPr="00B772E5">
        <w:rPr>
          <w:rFonts w:hAnsi="標楷體" w:hint="eastAsia"/>
          <w:color w:val="000000" w:themeColor="text1"/>
          <w:u w:val="single"/>
        </w:rPr>
        <w:t>起迄期間，</w:t>
      </w:r>
      <w:proofErr w:type="gramEnd"/>
      <w:r w:rsidR="00196884" w:rsidRPr="00B772E5">
        <w:rPr>
          <w:rFonts w:hAnsi="標楷體" w:hint="eastAsia"/>
          <w:color w:val="000000" w:themeColor="text1"/>
          <w:u w:val="single"/>
        </w:rPr>
        <w:t>面臨法令更迭、制度資源、</w:t>
      </w:r>
      <w:proofErr w:type="gramStart"/>
      <w:r w:rsidR="00196884" w:rsidRPr="00B772E5">
        <w:rPr>
          <w:rFonts w:hAnsi="標楷體" w:hint="eastAsia"/>
          <w:color w:val="000000" w:themeColor="text1"/>
          <w:u w:val="single"/>
        </w:rPr>
        <w:t>主管機關均有改善</w:t>
      </w:r>
      <w:proofErr w:type="gramEnd"/>
      <w:r w:rsidR="00196884" w:rsidRPr="00B772E5">
        <w:rPr>
          <w:rFonts w:hAnsi="標楷體" w:hint="eastAsia"/>
          <w:color w:val="000000" w:themeColor="text1"/>
          <w:u w:val="single"/>
        </w:rPr>
        <w:t>空間之問題，遂有</w:t>
      </w:r>
      <w:proofErr w:type="gramStart"/>
      <w:r w:rsidR="00196884" w:rsidRPr="00B772E5">
        <w:rPr>
          <w:rFonts w:hAnsi="標楷體" w:hint="eastAsia"/>
          <w:color w:val="000000" w:themeColor="text1"/>
          <w:u w:val="single"/>
        </w:rPr>
        <w:t>數位部的成立與資安法</w:t>
      </w:r>
      <w:proofErr w:type="gramEnd"/>
      <w:r w:rsidR="00C9702A" w:rsidRPr="00B772E5">
        <w:rPr>
          <w:rFonts w:hAnsi="標楷體" w:hint="eastAsia"/>
          <w:color w:val="000000" w:themeColor="text1"/>
          <w:u w:val="single"/>
        </w:rPr>
        <w:t>的出現</w:t>
      </w:r>
      <w:r w:rsidR="00196884" w:rsidRPr="00B772E5">
        <w:rPr>
          <w:rFonts w:hAnsi="標楷體" w:hint="eastAsia"/>
          <w:color w:val="000000" w:themeColor="text1"/>
          <w:u w:val="single"/>
        </w:rPr>
        <w:t>，</w:t>
      </w:r>
      <w:r w:rsidR="00196884" w:rsidRPr="00B772E5">
        <w:rPr>
          <w:rFonts w:hAnsi="標楷體" w:hint="eastAsia"/>
          <w:color w:val="000000" w:themeColor="text1"/>
          <w:szCs w:val="48"/>
          <w:u w:val="single"/>
        </w:rPr>
        <w:t>負責推動我國數位政策的創新與變革</w:t>
      </w:r>
      <w:r w:rsidR="00196884" w:rsidRPr="00B772E5">
        <w:rPr>
          <w:rFonts w:hAnsi="標楷體" w:hint="eastAsia"/>
          <w:color w:val="000000" w:themeColor="text1"/>
          <w:szCs w:val="48"/>
        </w:rPr>
        <w:t>。</w:t>
      </w:r>
    </w:p>
    <w:p w14:paraId="18A6BBFD" w14:textId="7E55E150" w:rsidR="00196884" w:rsidRPr="00B772E5" w:rsidRDefault="00196884" w:rsidP="00481F46">
      <w:pPr>
        <w:pStyle w:val="3"/>
        <w:numPr>
          <w:ilvl w:val="2"/>
          <w:numId w:val="1"/>
        </w:numPr>
        <w:rPr>
          <w:rFonts w:hAnsi="標楷體"/>
          <w:color w:val="000000" w:themeColor="text1"/>
        </w:rPr>
      </w:pPr>
      <w:r w:rsidRPr="00B772E5">
        <w:rPr>
          <w:rFonts w:hAnsi="標楷體" w:hint="eastAsia"/>
          <w:color w:val="000000" w:themeColor="text1"/>
        </w:rPr>
        <w:t>然而，</w:t>
      </w:r>
      <w:proofErr w:type="gramStart"/>
      <w:r w:rsidRPr="00B772E5">
        <w:rPr>
          <w:rFonts w:hAnsi="標楷體"/>
          <w:color w:val="000000" w:themeColor="text1"/>
        </w:rPr>
        <w:t>資安法</w:t>
      </w:r>
      <w:proofErr w:type="gramEnd"/>
      <w:r w:rsidRPr="00B772E5">
        <w:rPr>
          <w:rFonts w:hAnsi="標楷體"/>
          <w:color w:val="000000" w:themeColor="text1"/>
        </w:rPr>
        <w:t>主管機關自111年8月27日起已公告變更為「數位部」，除部分事項仍由「行政院」管轄外，</w:t>
      </w:r>
      <w:proofErr w:type="gramStart"/>
      <w:r w:rsidRPr="00B772E5">
        <w:rPr>
          <w:rFonts w:hAnsi="標楷體"/>
          <w:color w:val="000000" w:themeColor="text1"/>
        </w:rPr>
        <w:t>其餘資安</w:t>
      </w:r>
      <w:proofErr w:type="gramEnd"/>
      <w:r w:rsidRPr="00B772E5">
        <w:rPr>
          <w:rFonts w:hAnsi="標楷體"/>
          <w:color w:val="000000" w:themeColor="text1"/>
        </w:rPr>
        <w:t>法主管機關應辦理事項，</w:t>
      </w:r>
      <w:proofErr w:type="gramStart"/>
      <w:r w:rsidRPr="00B772E5">
        <w:rPr>
          <w:rFonts w:hAnsi="標楷體"/>
          <w:color w:val="000000" w:themeColor="text1"/>
        </w:rPr>
        <w:t>均改由</w:t>
      </w:r>
      <w:proofErr w:type="gramEnd"/>
      <w:r w:rsidRPr="00B772E5">
        <w:rPr>
          <w:rFonts w:hAnsi="標楷體"/>
          <w:color w:val="000000" w:themeColor="text1"/>
        </w:rPr>
        <w:t>「數位部」</w:t>
      </w:r>
      <w:r w:rsidRPr="00B772E5">
        <w:rPr>
          <w:rFonts w:hAnsi="標楷體"/>
          <w:color w:val="000000" w:themeColor="text1"/>
        </w:rPr>
        <w:lastRenderedPageBreak/>
        <w:t>管轄</w:t>
      </w:r>
      <w:r w:rsidRPr="00B772E5">
        <w:rPr>
          <w:rFonts w:hAnsi="標楷體" w:hint="eastAsia"/>
          <w:color w:val="000000" w:themeColor="text1"/>
        </w:rPr>
        <w:t>，兩</w:t>
      </w:r>
      <w:proofErr w:type="gramStart"/>
      <w:r w:rsidRPr="00B772E5">
        <w:rPr>
          <w:rFonts w:hAnsi="標楷體" w:hint="eastAsia"/>
          <w:color w:val="000000" w:themeColor="text1"/>
        </w:rPr>
        <w:t>機關資安業務</w:t>
      </w:r>
      <w:proofErr w:type="gramEnd"/>
      <w:r w:rsidRPr="00B772E5">
        <w:rPr>
          <w:rFonts w:hAnsi="標楷體" w:hint="eastAsia"/>
          <w:color w:val="000000" w:themeColor="text1"/>
        </w:rPr>
        <w:t>與管轄事項說明如下</w:t>
      </w:r>
      <w:r w:rsidRPr="00B772E5">
        <w:rPr>
          <w:rStyle w:val="aff6"/>
          <w:rFonts w:hAnsi="標楷體"/>
          <w:color w:val="000000" w:themeColor="text1"/>
        </w:rPr>
        <w:footnoteReference w:id="8"/>
      </w:r>
      <w:r w:rsidRPr="00B772E5">
        <w:rPr>
          <w:rFonts w:hAnsi="標楷體" w:hint="eastAsia"/>
          <w:color w:val="000000" w:themeColor="text1"/>
        </w:rPr>
        <w:t>：</w:t>
      </w:r>
    </w:p>
    <w:p w14:paraId="7D44B393" w14:textId="78E9DFDB" w:rsidR="00196884" w:rsidRPr="00B772E5" w:rsidRDefault="00196884" w:rsidP="00481F46">
      <w:pPr>
        <w:pStyle w:val="4"/>
        <w:rPr>
          <w:color w:val="000000" w:themeColor="text1"/>
        </w:rPr>
      </w:pPr>
      <w:r w:rsidRPr="00B772E5">
        <w:rPr>
          <w:rFonts w:hint="eastAsia"/>
          <w:color w:val="000000" w:themeColor="text1"/>
        </w:rPr>
        <w:t>第2條、第5條第1項、第6條第1項、第7條、第8條、第12條、第14條第2項、第3項、第4項、第15條第2項、第18條第3項、第4項、第5項、第19條第2項、第20條第3款、第5款、第22條</w:t>
      </w:r>
      <w:r w:rsidRPr="00B772E5">
        <w:rPr>
          <w:rFonts w:hint="eastAsia"/>
          <w:color w:val="000000" w:themeColor="text1"/>
          <w:u w:val="single"/>
        </w:rPr>
        <w:t>所列屬「行政院」之權責事項，自1</w:t>
      </w:r>
      <w:r w:rsidRPr="00B772E5">
        <w:rPr>
          <w:color w:val="000000" w:themeColor="text1"/>
          <w:u w:val="single"/>
        </w:rPr>
        <w:t>11</w:t>
      </w:r>
      <w:r w:rsidRPr="00B772E5">
        <w:rPr>
          <w:rFonts w:hint="eastAsia"/>
          <w:color w:val="000000" w:themeColor="text1"/>
          <w:u w:val="single"/>
        </w:rPr>
        <w:t>年8月2</w:t>
      </w:r>
      <w:r w:rsidRPr="00B772E5">
        <w:rPr>
          <w:color w:val="000000" w:themeColor="text1"/>
          <w:u w:val="single"/>
        </w:rPr>
        <w:t>7</w:t>
      </w:r>
      <w:r w:rsidRPr="00B772E5">
        <w:rPr>
          <w:rFonts w:hint="eastAsia"/>
          <w:color w:val="000000" w:themeColor="text1"/>
          <w:u w:val="single"/>
        </w:rPr>
        <w:t>日起改由「數位部」管轄</w:t>
      </w:r>
      <w:r w:rsidRPr="00B772E5">
        <w:rPr>
          <w:rFonts w:hint="eastAsia"/>
          <w:color w:val="000000" w:themeColor="text1"/>
        </w:rPr>
        <w:t>。</w:t>
      </w:r>
    </w:p>
    <w:p w14:paraId="4FAA0743" w14:textId="77777777" w:rsidR="00196884" w:rsidRPr="00B772E5" w:rsidRDefault="00196884" w:rsidP="00481F46">
      <w:pPr>
        <w:pStyle w:val="4"/>
        <w:rPr>
          <w:color w:val="000000" w:themeColor="text1"/>
        </w:rPr>
      </w:pPr>
      <w:r w:rsidRPr="00B772E5">
        <w:rPr>
          <w:rFonts w:hint="eastAsia"/>
          <w:color w:val="000000" w:themeColor="text1"/>
        </w:rPr>
        <w:t>第3條第7款、第8款、第4條第2項、第16條第1項、第6項、第17條第4項、第23條</w:t>
      </w:r>
      <w:r w:rsidRPr="00B772E5">
        <w:rPr>
          <w:rFonts w:hint="eastAsia"/>
          <w:color w:val="000000" w:themeColor="text1"/>
          <w:u w:val="single"/>
        </w:rPr>
        <w:t>所列屬「行政院」之權責事項，自1</w:t>
      </w:r>
      <w:r w:rsidRPr="00B772E5">
        <w:rPr>
          <w:color w:val="000000" w:themeColor="text1"/>
          <w:u w:val="single"/>
        </w:rPr>
        <w:t>11</w:t>
      </w:r>
      <w:r w:rsidRPr="00B772E5">
        <w:rPr>
          <w:rFonts w:hint="eastAsia"/>
          <w:color w:val="000000" w:themeColor="text1"/>
          <w:u w:val="single"/>
        </w:rPr>
        <w:t>年8月2</w:t>
      </w:r>
      <w:r w:rsidRPr="00B772E5">
        <w:rPr>
          <w:color w:val="000000" w:themeColor="text1"/>
          <w:u w:val="single"/>
        </w:rPr>
        <w:t>7</w:t>
      </w:r>
      <w:r w:rsidRPr="00B772E5">
        <w:rPr>
          <w:rFonts w:hint="eastAsia"/>
          <w:color w:val="000000" w:themeColor="text1"/>
          <w:u w:val="single"/>
        </w:rPr>
        <w:t>日起仍由「行政院」管轄</w:t>
      </w:r>
      <w:r w:rsidRPr="00B772E5">
        <w:rPr>
          <w:rFonts w:hint="eastAsia"/>
          <w:color w:val="000000" w:themeColor="text1"/>
        </w:rPr>
        <w:t>。</w:t>
      </w:r>
    </w:p>
    <w:p w14:paraId="5BB08B98" w14:textId="11C57F94" w:rsidR="00800F7F" w:rsidRPr="00B772E5" w:rsidRDefault="00B62B9B" w:rsidP="00481F46">
      <w:pPr>
        <w:pStyle w:val="3"/>
        <w:numPr>
          <w:ilvl w:val="2"/>
          <w:numId w:val="1"/>
        </w:numPr>
        <w:rPr>
          <w:rFonts w:hAnsi="標楷體"/>
          <w:color w:val="000000" w:themeColor="text1"/>
        </w:rPr>
      </w:pPr>
      <w:r w:rsidRPr="00B772E5">
        <w:rPr>
          <w:rFonts w:hAnsi="標楷體" w:hint="eastAsia"/>
          <w:color w:val="000000" w:themeColor="text1"/>
        </w:rPr>
        <w:t>另</w:t>
      </w:r>
      <w:proofErr w:type="gramStart"/>
      <w:r w:rsidR="00A81E1C" w:rsidRPr="00B772E5">
        <w:rPr>
          <w:rFonts w:hAnsi="標楷體" w:hint="eastAsia"/>
          <w:color w:val="000000" w:themeColor="text1"/>
        </w:rPr>
        <w:t>依</w:t>
      </w:r>
      <w:r w:rsidR="009808F9" w:rsidRPr="00B772E5">
        <w:rPr>
          <w:rFonts w:hAnsi="標楷體" w:hint="eastAsia"/>
          <w:color w:val="000000" w:themeColor="text1"/>
        </w:rPr>
        <w:t>資安</w:t>
      </w:r>
      <w:proofErr w:type="gramEnd"/>
      <w:r w:rsidR="009808F9" w:rsidRPr="00B772E5">
        <w:rPr>
          <w:rFonts w:hAnsi="標楷體" w:hint="eastAsia"/>
          <w:color w:val="000000" w:themeColor="text1"/>
        </w:rPr>
        <w:t>法</w:t>
      </w:r>
      <w:r w:rsidR="00800F7F" w:rsidRPr="00B772E5">
        <w:rPr>
          <w:rFonts w:hAnsi="標楷體" w:hint="eastAsia"/>
          <w:color w:val="000000" w:themeColor="text1"/>
        </w:rPr>
        <w:t>第1</w:t>
      </w:r>
      <w:r w:rsidR="00800F7F" w:rsidRPr="00B772E5">
        <w:rPr>
          <w:rFonts w:hAnsi="標楷體"/>
          <w:color w:val="000000" w:themeColor="text1"/>
        </w:rPr>
        <w:t>3</w:t>
      </w:r>
      <w:r w:rsidR="00800F7F" w:rsidRPr="00B772E5">
        <w:rPr>
          <w:rFonts w:hAnsi="標楷體" w:hint="eastAsia"/>
          <w:color w:val="000000" w:themeColor="text1"/>
        </w:rPr>
        <w:t>條第1項、第1</w:t>
      </w:r>
      <w:r w:rsidR="00800F7F" w:rsidRPr="00B772E5">
        <w:rPr>
          <w:rFonts w:hAnsi="標楷體"/>
          <w:color w:val="000000" w:themeColor="text1"/>
        </w:rPr>
        <w:t>6</w:t>
      </w:r>
      <w:r w:rsidR="00800F7F" w:rsidRPr="00B772E5">
        <w:rPr>
          <w:rFonts w:hAnsi="標楷體" w:hint="eastAsia"/>
          <w:color w:val="000000" w:themeColor="text1"/>
        </w:rPr>
        <w:t>條第4項</w:t>
      </w:r>
      <w:r w:rsidR="005140A8" w:rsidRPr="00B772E5">
        <w:rPr>
          <w:rFonts w:hAnsi="標楷體" w:hint="eastAsia"/>
          <w:color w:val="000000" w:themeColor="text1"/>
        </w:rPr>
        <w:t>明文</w:t>
      </w:r>
      <w:r w:rsidR="00800F7F" w:rsidRPr="00B772E5">
        <w:rPr>
          <w:rFonts w:hAnsi="標楷體" w:hint="eastAsia"/>
          <w:color w:val="000000" w:themeColor="text1"/>
        </w:rPr>
        <w:t>規定：「公務機關應</w:t>
      </w:r>
      <w:r w:rsidR="00800F7F" w:rsidRPr="00B772E5">
        <w:rPr>
          <w:rFonts w:hAnsi="標楷體" w:hint="eastAsia"/>
          <w:b/>
          <w:bCs w:val="0"/>
          <w:color w:val="000000" w:themeColor="text1"/>
        </w:rPr>
        <w:t>稽核其所屬或監督機關</w:t>
      </w:r>
      <w:r w:rsidR="00800F7F" w:rsidRPr="00B772E5">
        <w:rPr>
          <w:rFonts w:hAnsi="標楷體" w:hint="eastAsia"/>
          <w:color w:val="000000" w:themeColor="text1"/>
        </w:rPr>
        <w:t>之資通安全維護計畫實施情形」、「中央目的事業主管機關</w:t>
      </w:r>
      <w:r w:rsidR="00800F7F" w:rsidRPr="00B772E5">
        <w:rPr>
          <w:rFonts w:hAnsi="標楷體" w:hint="eastAsia"/>
          <w:b/>
          <w:bCs w:val="0"/>
          <w:color w:val="000000" w:themeColor="text1"/>
        </w:rPr>
        <w:t>應稽核所管</w:t>
      </w:r>
      <w:r w:rsidR="00800F7F" w:rsidRPr="00B772E5">
        <w:rPr>
          <w:rFonts w:hAnsi="標楷體" w:hint="eastAsia"/>
          <w:color w:val="000000" w:themeColor="text1"/>
        </w:rPr>
        <w:t>關鍵基礎設施提供者之資通安全維護計畫實施情形」</w:t>
      </w:r>
      <w:r w:rsidR="00A81E1C" w:rsidRPr="00B772E5">
        <w:rPr>
          <w:rFonts w:hAnsi="標楷體" w:hint="eastAsia"/>
          <w:color w:val="000000" w:themeColor="text1"/>
        </w:rPr>
        <w:t>，</w:t>
      </w:r>
      <w:r w:rsidR="00800F7F" w:rsidRPr="00B772E5">
        <w:rPr>
          <w:rFonts w:hAnsi="標楷體" w:hint="eastAsia"/>
          <w:color w:val="000000" w:themeColor="text1"/>
        </w:rPr>
        <w:t>即表示各部會對其所屬或特定非公務機關，</w:t>
      </w:r>
      <w:r w:rsidR="00FD03C9" w:rsidRPr="00B772E5">
        <w:rPr>
          <w:rFonts w:hAnsi="標楷體" w:hint="eastAsia"/>
          <w:color w:val="000000" w:themeColor="text1"/>
        </w:rPr>
        <w:t>負</w:t>
      </w:r>
      <w:r w:rsidR="00800F7F" w:rsidRPr="00B772E5">
        <w:rPr>
          <w:rFonts w:hAnsi="標楷體" w:hint="eastAsia"/>
          <w:color w:val="000000" w:themeColor="text1"/>
        </w:rPr>
        <w:t>有稽核、監督之責。</w:t>
      </w:r>
      <w:r w:rsidRPr="00B772E5">
        <w:rPr>
          <w:rFonts w:hAnsi="標楷體" w:hint="eastAsia"/>
          <w:color w:val="000000" w:themeColor="text1"/>
        </w:rPr>
        <w:t>是</w:t>
      </w:r>
      <w:proofErr w:type="gramStart"/>
      <w:r w:rsidRPr="00B772E5">
        <w:rPr>
          <w:rFonts w:hAnsi="標楷體" w:hint="eastAsia"/>
          <w:color w:val="000000" w:themeColor="text1"/>
        </w:rPr>
        <w:t>以</w:t>
      </w:r>
      <w:proofErr w:type="gramEnd"/>
      <w:r w:rsidRPr="00B772E5">
        <w:rPr>
          <w:rFonts w:hAnsi="標楷體" w:hint="eastAsia"/>
          <w:color w:val="000000" w:themeColor="text1"/>
        </w:rPr>
        <w:t>，</w:t>
      </w:r>
      <w:r w:rsidRPr="00B772E5">
        <w:rPr>
          <w:rFonts w:hAnsi="標楷體" w:hint="eastAsia"/>
          <w:color w:val="000000" w:themeColor="text1"/>
          <w:u w:val="single"/>
        </w:rPr>
        <w:t>數位部成立前</w:t>
      </w:r>
      <w:r w:rsidRPr="00B772E5">
        <w:rPr>
          <w:rFonts w:hAnsi="標楷體" w:hint="eastAsia"/>
          <w:color w:val="000000" w:themeColor="text1"/>
        </w:rPr>
        <w:t>，係由原本的行政院資通安全</w:t>
      </w:r>
      <w:proofErr w:type="gramStart"/>
      <w:r w:rsidRPr="00B772E5">
        <w:rPr>
          <w:rFonts w:hAnsi="標楷體" w:hint="eastAsia"/>
          <w:color w:val="000000" w:themeColor="text1"/>
        </w:rPr>
        <w:t>處統禦資</w:t>
      </w:r>
      <w:proofErr w:type="gramEnd"/>
      <w:r w:rsidRPr="00B772E5">
        <w:rPr>
          <w:rFonts w:hAnsi="標楷體" w:hint="eastAsia"/>
          <w:color w:val="000000" w:themeColor="text1"/>
        </w:rPr>
        <w:t>通安全事項，行政院轄下所有部會皆為其所屬，可</w:t>
      </w:r>
      <w:proofErr w:type="gramStart"/>
      <w:r w:rsidRPr="00B772E5">
        <w:rPr>
          <w:rFonts w:hAnsi="標楷體" w:hint="eastAsia"/>
          <w:color w:val="000000" w:themeColor="text1"/>
        </w:rPr>
        <w:t>依資安</w:t>
      </w:r>
      <w:proofErr w:type="gramEnd"/>
      <w:r w:rsidRPr="00B772E5">
        <w:rPr>
          <w:rFonts w:hAnsi="標楷體" w:hint="eastAsia"/>
          <w:color w:val="000000" w:themeColor="text1"/>
        </w:rPr>
        <w:t>法第1</w:t>
      </w:r>
      <w:r w:rsidRPr="00B772E5">
        <w:rPr>
          <w:rFonts w:hAnsi="標楷體"/>
          <w:color w:val="000000" w:themeColor="text1"/>
        </w:rPr>
        <w:t>3</w:t>
      </w:r>
      <w:r w:rsidRPr="00B772E5">
        <w:rPr>
          <w:rFonts w:hAnsi="標楷體" w:hint="eastAsia"/>
          <w:color w:val="000000" w:themeColor="text1"/>
        </w:rPr>
        <w:t>條規定進行稽核，惟</w:t>
      </w:r>
      <w:r w:rsidRPr="00B772E5">
        <w:rPr>
          <w:rFonts w:hAnsi="標楷體" w:hint="eastAsia"/>
          <w:color w:val="000000" w:themeColor="text1"/>
          <w:u w:val="single"/>
        </w:rPr>
        <w:t>數位部成立後</w:t>
      </w:r>
      <w:r w:rsidRPr="00B772E5">
        <w:rPr>
          <w:rFonts w:hAnsi="標楷體" w:hint="eastAsia"/>
          <w:color w:val="000000" w:themeColor="text1"/>
        </w:rPr>
        <w:t>，不論該</w:t>
      </w:r>
      <w:proofErr w:type="gramStart"/>
      <w:r w:rsidRPr="00B772E5">
        <w:rPr>
          <w:rFonts w:hAnsi="標楷體" w:hint="eastAsia"/>
          <w:color w:val="000000" w:themeColor="text1"/>
        </w:rPr>
        <w:t>部或所屬資安署</w:t>
      </w:r>
      <w:proofErr w:type="gramEnd"/>
      <w:r w:rsidRPr="00B772E5">
        <w:rPr>
          <w:rFonts w:hAnsi="標楷體" w:hint="eastAsia"/>
          <w:color w:val="000000" w:themeColor="text1"/>
        </w:rPr>
        <w:t>，與內政部、交通部、經濟部…</w:t>
      </w:r>
      <w:proofErr w:type="gramStart"/>
      <w:r w:rsidRPr="00B772E5">
        <w:rPr>
          <w:rFonts w:hAnsi="標楷體" w:hint="eastAsia"/>
          <w:color w:val="000000" w:themeColor="text1"/>
        </w:rPr>
        <w:t>…</w:t>
      </w:r>
      <w:proofErr w:type="gramEnd"/>
      <w:r w:rsidRPr="00B772E5">
        <w:rPr>
          <w:rFonts w:hAnsi="標楷體" w:hint="eastAsia"/>
          <w:color w:val="000000" w:themeColor="text1"/>
        </w:rPr>
        <w:t>等，</w:t>
      </w:r>
      <w:proofErr w:type="gramStart"/>
      <w:r w:rsidRPr="00B772E5">
        <w:rPr>
          <w:rFonts w:hAnsi="標楷體" w:hint="eastAsia"/>
          <w:color w:val="000000" w:themeColor="text1"/>
        </w:rPr>
        <w:t>均為平行</w:t>
      </w:r>
      <w:proofErr w:type="gramEnd"/>
      <w:r w:rsidRPr="00B772E5">
        <w:rPr>
          <w:rFonts w:hAnsi="標楷體" w:hint="eastAsia"/>
          <w:color w:val="000000" w:themeColor="text1"/>
        </w:rPr>
        <w:t>機關，互不隸屬，於現行法律規定下，是否仍有稽核權力，顯有疑義。甚</w:t>
      </w:r>
      <w:proofErr w:type="gramStart"/>
      <w:r w:rsidRPr="00B772E5">
        <w:rPr>
          <w:rFonts w:hAnsi="標楷體" w:hint="eastAsia"/>
          <w:color w:val="000000" w:themeColor="text1"/>
        </w:rPr>
        <w:t>且</w:t>
      </w:r>
      <w:proofErr w:type="gramEnd"/>
      <w:r w:rsidRPr="00B772E5">
        <w:rPr>
          <w:rFonts w:hAnsi="標楷體" w:hint="eastAsia"/>
          <w:color w:val="000000" w:themeColor="text1"/>
        </w:rPr>
        <w:t>，國內所有不論公、私部門發生駭客攻擊、</w:t>
      </w:r>
      <w:proofErr w:type="gramStart"/>
      <w:r w:rsidRPr="00B772E5">
        <w:rPr>
          <w:rFonts w:hAnsi="標楷體" w:hint="eastAsia"/>
          <w:color w:val="000000" w:themeColor="text1"/>
        </w:rPr>
        <w:t>個</w:t>
      </w:r>
      <w:proofErr w:type="gramEnd"/>
      <w:r w:rsidRPr="00B772E5">
        <w:rPr>
          <w:rFonts w:hAnsi="標楷體" w:hint="eastAsia"/>
          <w:color w:val="000000" w:themeColor="text1"/>
        </w:rPr>
        <w:t>資外</w:t>
      </w:r>
      <w:proofErr w:type="gramStart"/>
      <w:r w:rsidRPr="00B772E5">
        <w:rPr>
          <w:rFonts w:hAnsi="標楷體" w:hint="eastAsia"/>
          <w:color w:val="000000" w:themeColor="text1"/>
        </w:rPr>
        <w:t>洩</w:t>
      </w:r>
      <w:proofErr w:type="gramEnd"/>
      <w:r w:rsidRPr="00B772E5">
        <w:rPr>
          <w:rFonts w:hAnsi="標楷體" w:hint="eastAsia"/>
          <w:color w:val="000000" w:themeColor="text1"/>
        </w:rPr>
        <w:t>、電子看板入侵等情事，</w:t>
      </w:r>
      <w:proofErr w:type="gramStart"/>
      <w:r w:rsidRPr="00B772E5">
        <w:rPr>
          <w:rFonts w:hAnsi="標楷體" w:hint="eastAsia"/>
          <w:color w:val="000000" w:themeColor="text1"/>
        </w:rPr>
        <w:t>皆找上</w:t>
      </w:r>
      <w:proofErr w:type="gramEnd"/>
      <w:r w:rsidRPr="00B772E5">
        <w:rPr>
          <w:rFonts w:hAnsi="標楷體" w:hint="eastAsia"/>
          <w:color w:val="000000" w:themeColor="text1"/>
        </w:rPr>
        <w:t>數位</w:t>
      </w:r>
      <w:proofErr w:type="gramStart"/>
      <w:r w:rsidRPr="00B772E5">
        <w:rPr>
          <w:rFonts w:hAnsi="標楷體" w:hint="eastAsia"/>
          <w:color w:val="000000" w:themeColor="text1"/>
        </w:rPr>
        <w:t>部或</w:t>
      </w:r>
      <w:r w:rsidR="005D07C5" w:rsidRPr="00B772E5">
        <w:rPr>
          <w:rFonts w:hAnsi="標楷體" w:hint="eastAsia"/>
          <w:color w:val="000000" w:themeColor="text1"/>
        </w:rPr>
        <w:t>資安署</w:t>
      </w:r>
      <w:proofErr w:type="gramEnd"/>
      <w:r w:rsidRPr="00B772E5">
        <w:rPr>
          <w:rFonts w:hAnsi="標楷體" w:hint="eastAsia"/>
          <w:color w:val="000000" w:themeColor="text1"/>
        </w:rPr>
        <w:t>負責、解決或詢問如何防護</w:t>
      </w:r>
      <w:r w:rsidR="00A02E6C" w:rsidRPr="00B772E5">
        <w:rPr>
          <w:rFonts w:hAnsi="標楷體" w:hint="eastAsia"/>
          <w:color w:val="000000" w:themeColor="text1"/>
        </w:rPr>
        <w:t>，</w:t>
      </w:r>
      <w:r w:rsidR="00C50031" w:rsidRPr="00B772E5">
        <w:rPr>
          <w:rFonts w:hAnsi="標楷體" w:hint="eastAsia"/>
          <w:color w:val="000000" w:themeColor="text1"/>
        </w:rPr>
        <w:t>現行法制架構下，衍生</w:t>
      </w:r>
      <w:r w:rsidR="00A02E6C" w:rsidRPr="00B772E5">
        <w:rPr>
          <w:rFonts w:hAnsi="標楷體" w:hint="eastAsia"/>
          <w:color w:val="000000" w:themeColor="text1"/>
        </w:rPr>
        <w:t>主管機關</w:t>
      </w:r>
      <w:r w:rsidR="004A2891" w:rsidRPr="00B772E5">
        <w:rPr>
          <w:rFonts w:hAnsi="標楷體" w:hint="eastAsia"/>
          <w:color w:val="000000" w:themeColor="text1"/>
        </w:rPr>
        <w:t>定位不明，存有模糊地帶</w:t>
      </w:r>
      <w:r w:rsidRPr="00B772E5">
        <w:rPr>
          <w:rFonts w:hAnsi="標楷體" w:hint="eastAsia"/>
          <w:color w:val="000000" w:themeColor="text1"/>
        </w:rPr>
        <w:t>。</w:t>
      </w:r>
    </w:p>
    <w:p w14:paraId="4B33D339" w14:textId="6A023C42" w:rsidR="00800F7F" w:rsidRPr="00B772E5" w:rsidRDefault="009C0B0C" w:rsidP="00481F46">
      <w:pPr>
        <w:pStyle w:val="3"/>
        <w:numPr>
          <w:ilvl w:val="2"/>
          <w:numId w:val="1"/>
        </w:numPr>
        <w:rPr>
          <w:rFonts w:hAnsi="標楷體"/>
          <w:color w:val="000000" w:themeColor="text1"/>
          <w:szCs w:val="32"/>
        </w:rPr>
      </w:pPr>
      <w:r w:rsidRPr="00B772E5">
        <w:rPr>
          <w:rFonts w:hAnsi="標楷體" w:hint="eastAsia"/>
          <w:color w:val="000000" w:themeColor="text1"/>
          <w:szCs w:val="32"/>
        </w:rPr>
        <w:t>其次</w:t>
      </w:r>
      <w:r w:rsidR="00EE54F8" w:rsidRPr="00B772E5">
        <w:rPr>
          <w:rFonts w:hAnsi="標楷體" w:hint="eastAsia"/>
          <w:color w:val="000000" w:themeColor="text1"/>
          <w:szCs w:val="32"/>
        </w:rPr>
        <w:t>，</w:t>
      </w:r>
      <w:r w:rsidR="00EE54F8" w:rsidRPr="00B772E5">
        <w:rPr>
          <w:rFonts w:hAnsi="標楷體" w:hint="eastAsia"/>
          <w:color w:val="000000" w:themeColor="text1"/>
        </w:rPr>
        <w:t>關鍵基礎設施的保護，已逐漸成為各國所重</w:t>
      </w:r>
      <w:r w:rsidR="00EE54F8" w:rsidRPr="00B772E5">
        <w:rPr>
          <w:rFonts w:hAnsi="標楷體" w:hint="eastAsia"/>
          <w:color w:val="000000" w:themeColor="text1"/>
        </w:rPr>
        <w:lastRenderedPageBreak/>
        <w:t>視議題，</w:t>
      </w:r>
      <w:proofErr w:type="gramStart"/>
      <w:r w:rsidR="00EE54F8" w:rsidRPr="00B772E5">
        <w:rPr>
          <w:rFonts w:hAnsi="標楷體" w:hint="eastAsia"/>
          <w:color w:val="000000" w:themeColor="text1"/>
        </w:rPr>
        <w:t>攸</w:t>
      </w:r>
      <w:proofErr w:type="gramEnd"/>
      <w:r w:rsidR="00EE54F8" w:rsidRPr="00B772E5">
        <w:rPr>
          <w:rFonts w:hAnsi="標楷體" w:hint="eastAsia"/>
          <w:color w:val="000000" w:themeColor="text1"/>
        </w:rPr>
        <w:t>關國家安全、政府運作、人民生活、經濟發展與永續生活，依據行政院103年12月23日頒布之「國家關鍵基礎設施防護指導綱要」</w:t>
      </w:r>
      <w:r w:rsidR="00EE54F8" w:rsidRPr="00B772E5">
        <w:rPr>
          <w:rFonts w:hAnsi="標楷體"/>
          <w:color w:val="000000" w:themeColor="text1"/>
        </w:rPr>
        <w:t>，我國關鍵基礎設施</w:t>
      </w:r>
      <w:r w:rsidR="00EE54F8" w:rsidRPr="00B772E5">
        <w:rPr>
          <w:rFonts w:hAnsi="標楷體" w:hint="eastAsia"/>
          <w:color w:val="000000" w:themeColor="text1"/>
          <w:szCs w:val="32"/>
        </w:rPr>
        <w:t>（Critical Infrastructure</w:t>
      </w:r>
      <w:r w:rsidR="00EE54F8" w:rsidRPr="00B772E5">
        <w:rPr>
          <w:rFonts w:hAnsi="標楷體"/>
          <w:color w:val="000000" w:themeColor="text1"/>
          <w:szCs w:val="32"/>
        </w:rPr>
        <w:t>，</w:t>
      </w:r>
      <w:r w:rsidR="00EE54F8" w:rsidRPr="00B772E5">
        <w:rPr>
          <w:rFonts w:hAnsi="標楷體" w:hint="eastAsia"/>
          <w:color w:val="000000" w:themeColor="text1"/>
          <w:szCs w:val="32"/>
        </w:rPr>
        <w:t>CI）</w:t>
      </w:r>
      <w:r w:rsidR="00EE54F8" w:rsidRPr="00B772E5">
        <w:rPr>
          <w:rFonts w:hAnsi="標楷體"/>
          <w:color w:val="000000" w:themeColor="text1"/>
        </w:rPr>
        <w:t>依功能屬性區分為八大領域：能源、水資源、通訊傳播、交通、銀行與金融、緊急救援與醫院、中央與地方政府機關及高科技園區（</w:t>
      </w:r>
      <w:r w:rsidR="00EE54F8" w:rsidRPr="00B772E5">
        <w:rPr>
          <w:rFonts w:hAnsi="標楷體"/>
          <w:color w:val="000000" w:themeColor="text1"/>
          <w:shd w:val="pct15" w:color="auto" w:fill="FFFFFF"/>
        </w:rPr>
        <w:t>詳下圖</w:t>
      </w:r>
      <w:r w:rsidR="00EE54F8" w:rsidRPr="00B772E5">
        <w:rPr>
          <w:rFonts w:hAnsi="標楷體"/>
          <w:color w:val="000000" w:themeColor="text1"/>
        </w:rPr>
        <w:t>）。關鍵基礎設施</w:t>
      </w:r>
      <w:proofErr w:type="gramStart"/>
      <w:r w:rsidR="00EE54F8" w:rsidRPr="00B772E5">
        <w:rPr>
          <w:rFonts w:hAnsi="標楷體"/>
          <w:color w:val="000000" w:themeColor="text1"/>
        </w:rPr>
        <w:t>之資安防護</w:t>
      </w:r>
      <w:proofErr w:type="gramEnd"/>
      <w:r w:rsidR="00EE54F8" w:rsidRPr="00B772E5">
        <w:rPr>
          <w:rFonts w:hAnsi="標楷體"/>
          <w:color w:val="000000" w:themeColor="text1"/>
        </w:rPr>
        <w:t>，則納為關鍵基礎設施提供</w:t>
      </w:r>
      <w:proofErr w:type="gramStart"/>
      <w:r w:rsidR="00EE54F8" w:rsidRPr="00B772E5">
        <w:rPr>
          <w:rFonts w:hAnsi="標楷體"/>
          <w:color w:val="000000" w:themeColor="text1"/>
        </w:rPr>
        <w:t>者資安法法遵</w:t>
      </w:r>
      <w:proofErr w:type="gramEnd"/>
      <w:r w:rsidR="00EE54F8" w:rsidRPr="00B772E5">
        <w:rPr>
          <w:rFonts w:hAnsi="標楷體"/>
          <w:color w:val="000000" w:themeColor="text1"/>
        </w:rPr>
        <w:t>事項</w:t>
      </w:r>
      <w:r w:rsidR="00EE54F8" w:rsidRPr="00B772E5">
        <w:rPr>
          <w:rFonts w:hAnsi="標楷體" w:hint="eastAsia"/>
          <w:color w:val="000000" w:themeColor="text1"/>
        </w:rPr>
        <w:t>，前揭</w:t>
      </w:r>
      <w:r w:rsidR="00800F7F" w:rsidRPr="00B772E5">
        <w:rPr>
          <w:rFonts w:hAnsi="標楷體" w:hint="eastAsia"/>
          <w:color w:val="000000" w:themeColor="text1"/>
          <w:szCs w:val="32"/>
        </w:rPr>
        <w:t>八大關鍵基礎設施</w:t>
      </w:r>
      <w:r w:rsidR="006C5914" w:rsidRPr="00B772E5">
        <w:rPr>
          <w:rFonts w:hAnsi="標楷體" w:hint="eastAsia"/>
          <w:color w:val="000000" w:themeColor="text1"/>
          <w:szCs w:val="32"/>
        </w:rPr>
        <w:t>，</w:t>
      </w:r>
      <w:r w:rsidR="00B51C54" w:rsidRPr="00B772E5">
        <w:rPr>
          <w:rFonts w:hAnsi="標楷體" w:hint="eastAsia"/>
          <w:color w:val="000000" w:themeColor="text1"/>
          <w:szCs w:val="32"/>
        </w:rPr>
        <w:t>係</w:t>
      </w:r>
      <w:r w:rsidR="00EE54F8" w:rsidRPr="00B772E5">
        <w:rPr>
          <w:rFonts w:hAnsi="標楷體" w:hint="eastAsia"/>
          <w:color w:val="000000" w:themeColor="text1"/>
          <w:szCs w:val="32"/>
        </w:rPr>
        <w:t>為</w:t>
      </w:r>
      <w:r w:rsidR="00800F7F" w:rsidRPr="00B772E5">
        <w:rPr>
          <w:rFonts w:hAnsi="標楷體" w:hint="eastAsia"/>
          <w:color w:val="000000" w:themeColor="text1"/>
          <w:szCs w:val="32"/>
        </w:rPr>
        <w:t>行政院</w:t>
      </w:r>
      <w:r w:rsidR="00EE54F8" w:rsidRPr="00B772E5">
        <w:rPr>
          <w:rFonts w:hAnsi="標楷體" w:hint="eastAsia"/>
          <w:color w:val="000000" w:themeColor="text1"/>
          <w:szCs w:val="32"/>
        </w:rPr>
        <w:t>於</w:t>
      </w:r>
      <w:proofErr w:type="gramStart"/>
      <w:r w:rsidR="00800F7F" w:rsidRPr="00B772E5">
        <w:rPr>
          <w:rFonts w:hAnsi="標楷體" w:hint="eastAsia"/>
          <w:color w:val="000000" w:themeColor="text1"/>
          <w:szCs w:val="32"/>
        </w:rPr>
        <w:t>1</w:t>
      </w:r>
      <w:r w:rsidR="00800F7F" w:rsidRPr="00B772E5">
        <w:rPr>
          <w:rFonts w:hAnsi="標楷體"/>
          <w:color w:val="000000" w:themeColor="text1"/>
          <w:szCs w:val="32"/>
        </w:rPr>
        <w:t>03</w:t>
      </w:r>
      <w:r w:rsidR="00800F7F" w:rsidRPr="00B772E5">
        <w:rPr>
          <w:rFonts w:hAnsi="標楷體" w:hint="eastAsia"/>
          <w:color w:val="000000" w:themeColor="text1"/>
          <w:szCs w:val="32"/>
        </w:rPr>
        <w:t>年1</w:t>
      </w:r>
      <w:r w:rsidR="00800F7F" w:rsidRPr="00B772E5">
        <w:rPr>
          <w:rFonts w:hAnsi="標楷體"/>
          <w:color w:val="000000" w:themeColor="text1"/>
          <w:szCs w:val="32"/>
        </w:rPr>
        <w:t>2</w:t>
      </w:r>
      <w:r w:rsidR="00800F7F" w:rsidRPr="00B772E5">
        <w:rPr>
          <w:rFonts w:hAnsi="標楷體" w:hint="eastAsia"/>
          <w:color w:val="000000" w:themeColor="text1"/>
          <w:szCs w:val="32"/>
        </w:rPr>
        <w:t>月2</w:t>
      </w:r>
      <w:r w:rsidR="00800F7F" w:rsidRPr="00B772E5">
        <w:rPr>
          <w:rFonts w:hAnsi="標楷體"/>
          <w:color w:val="000000" w:themeColor="text1"/>
          <w:szCs w:val="32"/>
        </w:rPr>
        <w:t>9</w:t>
      </w:r>
      <w:r w:rsidR="00800F7F" w:rsidRPr="00B772E5">
        <w:rPr>
          <w:rFonts w:hAnsi="標楷體" w:hint="eastAsia"/>
          <w:color w:val="000000" w:themeColor="text1"/>
          <w:szCs w:val="32"/>
        </w:rPr>
        <w:t>日函頒之</w:t>
      </w:r>
      <w:proofErr w:type="gramEnd"/>
      <w:r w:rsidR="00800F7F" w:rsidRPr="00B772E5">
        <w:rPr>
          <w:rFonts w:hAnsi="標楷體" w:hint="eastAsia"/>
          <w:color w:val="000000" w:themeColor="text1"/>
          <w:szCs w:val="32"/>
        </w:rPr>
        <w:t>「國家關鍵基礎設施安全防護指導綱要」內所明定，未</w:t>
      </w:r>
      <w:proofErr w:type="gramStart"/>
      <w:r w:rsidR="00800F7F" w:rsidRPr="00B772E5">
        <w:rPr>
          <w:rFonts w:hAnsi="標楷體" w:hint="eastAsia"/>
          <w:color w:val="000000" w:themeColor="text1"/>
          <w:szCs w:val="32"/>
        </w:rPr>
        <w:t>見於</w:t>
      </w:r>
      <w:r w:rsidR="009808F9" w:rsidRPr="00B772E5">
        <w:rPr>
          <w:rFonts w:hAnsi="標楷體" w:hint="eastAsia"/>
          <w:color w:val="000000" w:themeColor="text1"/>
          <w:szCs w:val="32"/>
        </w:rPr>
        <w:t>資安法</w:t>
      </w:r>
      <w:proofErr w:type="gramEnd"/>
      <w:r w:rsidR="00800F7F" w:rsidRPr="00B772E5">
        <w:rPr>
          <w:rFonts w:hAnsi="標楷體" w:hint="eastAsia"/>
          <w:color w:val="000000" w:themeColor="text1"/>
          <w:szCs w:val="32"/>
        </w:rPr>
        <w:t>之授權</w:t>
      </w:r>
      <w:r w:rsidR="00673CDB" w:rsidRPr="00B772E5">
        <w:rPr>
          <w:rFonts w:hAnsi="標楷體" w:hint="eastAsia"/>
          <w:color w:val="000000" w:themeColor="text1"/>
          <w:szCs w:val="32"/>
        </w:rPr>
        <w:t>，</w:t>
      </w:r>
      <w:r w:rsidR="00C95BD9" w:rsidRPr="00B772E5">
        <w:rPr>
          <w:rFonts w:hAnsi="標楷體" w:hint="eastAsia"/>
          <w:color w:val="000000" w:themeColor="text1"/>
          <w:szCs w:val="32"/>
        </w:rPr>
        <w:t>就此議題，</w:t>
      </w:r>
      <w:r w:rsidR="00C95BD9" w:rsidRPr="00B772E5">
        <w:rPr>
          <w:rFonts w:hAnsi="標楷體" w:hint="eastAsia"/>
          <w:color w:val="000000" w:themeColor="text1"/>
          <w:szCs w:val="32"/>
          <w:u w:val="single"/>
        </w:rPr>
        <w:t>本院</w:t>
      </w:r>
      <w:r w:rsidR="00673CDB" w:rsidRPr="00B772E5">
        <w:rPr>
          <w:rFonts w:hAnsi="標楷體" w:hint="eastAsia"/>
          <w:color w:val="000000" w:themeColor="text1"/>
          <w:szCs w:val="32"/>
          <w:u w:val="single"/>
        </w:rPr>
        <w:t>諮詢學者亦表示：「八大C</w:t>
      </w:r>
      <w:r w:rsidR="00673CDB" w:rsidRPr="00B772E5">
        <w:rPr>
          <w:rFonts w:hAnsi="標楷體"/>
          <w:color w:val="000000" w:themeColor="text1"/>
          <w:szCs w:val="32"/>
          <w:u w:val="single"/>
        </w:rPr>
        <w:t>I</w:t>
      </w:r>
      <w:r w:rsidR="00673CDB" w:rsidRPr="00B772E5">
        <w:rPr>
          <w:rFonts w:hAnsi="標楷體" w:hint="eastAsia"/>
          <w:color w:val="000000" w:themeColor="text1"/>
          <w:szCs w:val="32"/>
          <w:u w:val="single"/>
        </w:rPr>
        <w:t>無法源依據，且其無具體定義，需與時俱進滾動式檢討」</w:t>
      </w:r>
      <w:r w:rsidR="00C95BD9" w:rsidRPr="00B772E5">
        <w:rPr>
          <w:rFonts w:hAnsi="標楷體" w:hint="eastAsia"/>
          <w:color w:val="000000" w:themeColor="text1"/>
          <w:szCs w:val="32"/>
          <w:u w:val="single"/>
        </w:rPr>
        <w:t>等語</w:t>
      </w:r>
      <w:r w:rsidR="00673CDB" w:rsidRPr="00B772E5">
        <w:rPr>
          <w:rFonts w:hAnsi="標楷體" w:hint="eastAsia"/>
          <w:color w:val="000000" w:themeColor="text1"/>
          <w:szCs w:val="32"/>
          <w:u w:val="single"/>
        </w:rPr>
        <w:t>。</w:t>
      </w:r>
      <w:proofErr w:type="gramStart"/>
      <w:r w:rsidR="00EE54F8" w:rsidRPr="00B772E5">
        <w:rPr>
          <w:rFonts w:hAnsi="標楷體" w:hint="eastAsia"/>
          <w:color w:val="000000" w:themeColor="text1"/>
          <w:szCs w:val="32"/>
          <w:u w:val="single"/>
        </w:rPr>
        <w:t>況</w:t>
      </w:r>
      <w:proofErr w:type="gramEnd"/>
      <w:r w:rsidR="00800F7F" w:rsidRPr="00B772E5">
        <w:rPr>
          <w:rFonts w:hAnsi="標楷體" w:hint="eastAsia"/>
          <w:color w:val="000000" w:themeColor="text1"/>
          <w:szCs w:val="32"/>
          <w:u w:val="single"/>
        </w:rPr>
        <w:t>該法主管機關為行政院，故八大關鍵基礎設施</w:t>
      </w:r>
      <w:proofErr w:type="gramStart"/>
      <w:r w:rsidR="00800F7F" w:rsidRPr="00B772E5">
        <w:rPr>
          <w:rFonts w:hAnsi="標楷體" w:hint="eastAsia"/>
          <w:color w:val="000000" w:themeColor="text1"/>
          <w:szCs w:val="32"/>
          <w:u w:val="single"/>
        </w:rPr>
        <w:t>以外，</w:t>
      </w:r>
      <w:proofErr w:type="gramEnd"/>
      <w:r w:rsidR="00800F7F" w:rsidRPr="00B772E5">
        <w:rPr>
          <w:rFonts w:hAnsi="標楷體" w:hint="eastAsia"/>
          <w:color w:val="000000" w:themeColor="text1"/>
          <w:szCs w:val="32"/>
          <w:u w:val="single"/>
        </w:rPr>
        <w:t>行政院與</w:t>
      </w:r>
      <w:r w:rsidR="006C4E86" w:rsidRPr="00B772E5">
        <w:rPr>
          <w:rFonts w:hAnsi="標楷體" w:hint="eastAsia"/>
          <w:color w:val="000000" w:themeColor="text1"/>
          <w:szCs w:val="32"/>
          <w:u w:val="single"/>
        </w:rPr>
        <w:t>數位部</w:t>
      </w:r>
      <w:r w:rsidR="00800F7F" w:rsidRPr="00B772E5">
        <w:rPr>
          <w:rFonts w:hAnsi="標楷體" w:hint="eastAsia"/>
          <w:color w:val="000000" w:themeColor="text1"/>
          <w:szCs w:val="32"/>
          <w:u w:val="single"/>
        </w:rPr>
        <w:t>之權責未盡明確，亦應</w:t>
      </w:r>
      <w:proofErr w:type="gramStart"/>
      <w:r w:rsidR="00800F7F" w:rsidRPr="00B772E5">
        <w:rPr>
          <w:rFonts w:hAnsi="標楷體" w:hint="eastAsia"/>
          <w:color w:val="000000" w:themeColor="text1"/>
          <w:szCs w:val="32"/>
          <w:u w:val="single"/>
        </w:rPr>
        <w:t>釐</w:t>
      </w:r>
      <w:proofErr w:type="gramEnd"/>
      <w:r w:rsidR="00800F7F" w:rsidRPr="00B772E5">
        <w:rPr>
          <w:rFonts w:hAnsi="標楷體" w:hint="eastAsia"/>
          <w:color w:val="000000" w:themeColor="text1"/>
          <w:szCs w:val="32"/>
          <w:u w:val="single"/>
        </w:rPr>
        <w:t>清管轄範圍</w:t>
      </w:r>
      <w:r w:rsidR="00BA3917" w:rsidRPr="00B772E5">
        <w:rPr>
          <w:rFonts w:hAnsi="標楷體" w:hint="eastAsia"/>
          <w:color w:val="000000" w:themeColor="text1"/>
          <w:szCs w:val="32"/>
        </w:rPr>
        <w:t>，實有討論的空間。</w:t>
      </w:r>
    </w:p>
    <w:p w14:paraId="17E99D0B" w14:textId="77777777" w:rsidR="00AB621C" w:rsidRPr="00B772E5" w:rsidRDefault="00AB621C" w:rsidP="00481F46">
      <w:pPr>
        <w:pStyle w:val="11"/>
        <w:ind w:leftChars="0" w:left="0" w:firstLineChars="0" w:firstLine="0"/>
        <w:jc w:val="center"/>
        <w:rPr>
          <w:rFonts w:hAnsi="標楷體"/>
          <w:color w:val="000000" w:themeColor="text1"/>
        </w:rPr>
      </w:pPr>
      <w:r w:rsidRPr="00B772E5">
        <w:rPr>
          <w:rFonts w:hAnsi="標楷體"/>
          <w:noProof/>
          <w:color w:val="000000" w:themeColor="text1"/>
        </w:rPr>
        <w:drawing>
          <wp:inline distT="0" distB="0" distL="0" distR="0" wp14:anchorId="135E24FB" wp14:editId="42E066A6">
            <wp:extent cx="4839335" cy="2164080"/>
            <wp:effectExtent l="0" t="0" r="0" b="7620"/>
            <wp:docPr id="5713875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8754" name=""/>
                    <pic:cNvPicPr/>
                  </pic:nvPicPr>
                  <pic:blipFill>
                    <a:blip r:embed="rId8"/>
                    <a:stretch>
                      <a:fillRect/>
                    </a:stretch>
                  </pic:blipFill>
                  <pic:spPr>
                    <a:xfrm>
                      <a:off x="0" y="0"/>
                      <a:ext cx="4840947" cy="2164801"/>
                    </a:xfrm>
                    <a:prstGeom prst="rect">
                      <a:avLst/>
                    </a:prstGeom>
                  </pic:spPr>
                </pic:pic>
              </a:graphicData>
            </a:graphic>
          </wp:inline>
        </w:drawing>
      </w:r>
    </w:p>
    <w:p w14:paraId="783A7C8B" w14:textId="77777777" w:rsidR="00AB621C" w:rsidRPr="00B772E5" w:rsidRDefault="00AB621C" w:rsidP="00481F46">
      <w:pPr>
        <w:pStyle w:val="a1"/>
        <w:spacing w:before="0" w:after="0"/>
        <w:ind w:left="482" w:hanging="482"/>
        <w:rPr>
          <w:rFonts w:hAnsi="標楷體"/>
          <w:color w:val="000000" w:themeColor="text1"/>
        </w:rPr>
      </w:pPr>
      <w:r w:rsidRPr="00B772E5">
        <w:rPr>
          <w:rFonts w:hAnsi="標楷體"/>
          <w:color w:val="000000" w:themeColor="text1"/>
          <w:sz w:val="27"/>
          <w:szCs w:val="27"/>
        </w:rPr>
        <w:t>資安法所納管之關鍵基礎設施提供者</w:t>
      </w:r>
    </w:p>
    <w:p w14:paraId="5207790B" w14:textId="76C8E09F" w:rsidR="00AB621C" w:rsidRPr="00B772E5" w:rsidRDefault="00AB621C" w:rsidP="00481F46">
      <w:pPr>
        <w:pStyle w:val="3"/>
        <w:numPr>
          <w:ilvl w:val="0"/>
          <w:numId w:val="0"/>
        </w:numPr>
        <w:ind w:left="1361"/>
        <w:jc w:val="left"/>
        <w:rPr>
          <w:rFonts w:hAnsi="標楷體"/>
          <w:color w:val="000000" w:themeColor="text1"/>
          <w:sz w:val="28"/>
          <w:szCs w:val="32"/>
        </w:rPr>
      </w:pPr>
      <w:r w:rsidRPr="00B772E5">
        <w:rPr>
          <w:rFonts w:hAnsi="標楷體" w:hint="eastAsia"/>
          <w:color w:val="000000" w:themeColor="text1"/>
          <w:sz w:val="28"/>
        </w:rPr>
        <w:t>資料來源：</w:t>
      </w:r>
      <w:r w:rsidRPr="00B772E5">
        <w:rPr>
          <w:rFonts w:hAnsi="標楷體"/>
          <w:color w:val="000000" w:themeColor="text1"/>
          <w:sz w:val="28"/>
        </w:rPr>
        <w:t>112.3.9</w:t>
      </w:r>
      <w:proofErr w:type="gramStart"/>
      <w:r w:rsidRPr="00B772E5">
        <w:rPr>
          <w:rFonts w:hAnsi="標楷體"/>
          <w:color w:val="000000" w:themeColor="text1"/>
          <w:sz w:val="28"/>
        </w:rPr>
        <w:t>資安署</w:t>
      </w:r>
      <w:proofErr w:type="gramEnd"/>
      <w:r w:rsidRPr="00B772E5">
        <w:rPr>
          <w:rFonts w:hAnsi="標楷體"/>
          <w:color w:val="000000" w:themeColor="text1"/>
          <w:sz w:val="28"/>
        </w:rPr>
        <w:t>簡報資料。</w:t>
      </w:r>
    </w:p>
    <w:p w14:paraId="119426E9" w14:textId="784DD1A7" w:rsidR="00EE54F8" w:rsidRPr="00B772E5" w:rsidRDefault="00800F7F" w:rsidP="00481F46">
      <w:pPr>
        <w:pStyle w:val="3"/>
        <w:rPr>
          <w:color w:val="000000" w:themeColor="text1"/>
        </w:rPr>
      </w:pPr>
      <w:r w:rsidRPr="00B772E5">
        <w:rPr>
          <w:rFonts w:hint="eastAsia"/>
          <w:color w:val="000000" w:themeColor="text1"/>
        </w:rPr>
        <w:t>綜上，</w:t>
      </w:r>
      <w:r w:rsidR="00441811" w:rsidRPr="00B772E5">
        <w:rPr>
          <w:rFonts w:hAnsi="標楷體" w:hint="eastAsia"/>
          <w:color w:val="000000" w:themeColor="text1"/>
        </w:rPr>
        <w:t>資通安全管理法於1</w:t>
      </w:r>
      <w:r w:rsidR="00441811" w:rsidRPr="00B772E5">
        <w:rPr>
          <w:rFonts w:hAnsi="標楷體"/>
          <w:color w:val="000000" w:themeColor="text1"/>
        </w:rPr>
        <w:t>07</w:t>
      </w:r>
      <w:r w:rsidR="00441811" w:rsidRPr="00B772E5">
        <w:rPr>
          <w:rFonts w:hAnsi="標楷體" w:hint="eastAsia"/>
          <w:color w:val="000000" w:themeColor="text1"/>
        </w:rPr>
        <w:t>年6月6日制定公布，行政院為該法之主管機關，然於1</w:t>
      </w:r>
      <w:r w:rsidR="00441811" w:rsidRPr="00B772E5">
        <w:rPr>
          <w:rFonts w:hAnsi="標楷體"/>
          <w:color w:val="000000" w:themeColor="text1"/>
        </w:rPr>
        <w:t>11</w:t>
      </w:r>
      <w:r w:rsidR="00441811" w:rsidRPr="00B772E5">
        <w:rPr>
          <w:rFonts w:hAnsi="標楷體" w:hint="eastAsia"/>
          <w:color w:val="000000" w:themeColor="text1"/>
        </w:rPr>
        <w:t>年8月2</w:t>
      </w:r>
      <w:r w:rsidR="00441811" w:rsidRPr="00B772E5">
        <w:rPr>
          <w:rFonts w:hAnsi="標楷體"/>
          <w:color w:val="000000" w:themeColor="text1"/>
        </w:rPr>
        <w:t>4</w:t>
      </w:r>
      <w:r w:rsidR="00441811" w:rsidRPr="00B772E5">
        <w:rPr>
          <w:rFonts w:hAnsi="標楷體" w:hint="eastAsia"/>
          <w:color w:val="000000" w:themeColor="text1"/>
        </w:rPr>
        <w:t>日以院函公告調整權責事項，</w:t>
      </w:r>
      <w:r w:rsidR="00441811" w:rsidRPr="00B772E5">
        <w:rPr>
          <w:rFonts w:hAnsi="標楷體"/>
          <w:color w:val="000000" w:themeColor="text1"/>
        </w:rPr>
        <w:t>自</w:t>
      </w:r>
      <w:r w:rsidR="00441811" w:rsidRPr="00B772E5">
        <w:rPr>
          <w:rFonts w:hAnsi="標楷體" w:hint="eastAsia"/>
          <w:color w:val="000000" w:themeColor="text1"/>
        </w:rPr>
        <w:t>同年月</w:t>
      </w:r>
      <w:r w:rsidR="00441811" w:rsidRPr="00B772E5">
        <w:rPr>
          <w:rFonts w:hAnsi="標楷體"/>
          <w:color w:val="000000" w:themeColor="text1"/>
        </w:rPr>
        <w:t>27日起</w:t>
      </w:r>
      <w:proofErr w:type="gramStart"/>
      <w:r w:rsidR="00441811" w:rsidRPr="00B772E5">
        <w:rPr>
          <w:rFonts w:hAnsi="標楷體"/>
          <w:color w:val="000000" w:themeColor="text1"/>
        </w:rPr>
        <w:t>變更資安法</w:t>
      </w:r>
      <w:proofErr w:type="gramEnd"/>
      <w:r w:rsidR="00441811" w:rsidRPr="00B772E5">
        <w:rPr>
          <w:rFonts w:hAnsi="標楷體" w:hint="eastAsia"/>
          <w:color w:val="000000" w:themeColor="text1"/>
        </w:rPr>
        <w:t>及相關法規</w:t>
      </w:r>
      <w:r w:rsidR="00441811" w:rsidRPr="00B772E5">
        <w:rPr>
          <w:rFonts w:hAnsi="標楷體"/>
          <w:color w:val="000000" w:themeColor="text1"/>
        </w:rPr>
        <w:t>之管轄機關為</w:t>
      </w:r>
      <w:r w:rsidR="00441811" w:rsidRPr="00B772E5">
        <w:rPr>
          <w:rFonts w:hAnsi="標楷體" w:hint="eastAsia"/>
          <w:color w:val="000000" w:themeColor="text1"/>
        </w:rPr>
        <w:t>數位</w:t>
      </w:r>
      <w:r w:rsidR="00441811" w:rsidRPr="00B772E5">
        <w:rPr>
          <w:rFonts w:hAnsi="標楷體"/>
          <w:color w:val="000000" w:themeColor="text1"/>
        </w:rPr>
        <w:t>部</w:t>
      </w:r>
      <w:r w:rsidR="00441811" w:rsidRPr="00B772E5">
        <w:rPr>
          <w:rFonts w:hAnsi="標楷體" w:hint="eastAsia"/>
          <w:color w:val="000000" w:themeColor="text1"/>
        </w:rPr>
        <w:t>，衍生主管機關定位</w:t>
      </w:r>
      <w:r w:rsidR="00441811" w:rsidRPr="00B772E5">
        <w:rPr>
          <w:rFonts w:hAnsi="標楷體" w:hint="eastAsia"/>
          <w:color w:val="000000" w:themeColor="text1"/>
        </w:rPr>
        <w:lastRenderedPageBreak/>
        <w:t>不明、權責不清，實際稽核與檢查亦無明確法律授權，存有模糊地帶，在執行上面臨諸多挑戰，</w:t>
      </w:r>
      <w:r w:rsidR="00D45197" w:rsidRPr="00B772E5">
        <w:rPr>
          <w:rFonts w:hAnsi="標楷體" w:hint="eastAsia"/>
          <w:color w:val="000000" w:themeColor="text1"/>
        </w:rPr>
        <w:t>行政院允宜正視目前</w:t>
      </w:r>
      <w:proofErr w:type="gramStart"/>
      <w:r w:rsidR="00D45197" w:rsidRPr="00B772E5">
        <w:rPr>
          <w:rFonts w:hAnsi="標楷體" w:hint="eastAsia"/>
          <w:color w:val="000000" w:themeColor="text1"/>
        </w:rPr>
        <w:t>所遇所遇</w:t>
      </w:r>
      <w:proofErr w:type="gramEnd"/>
      <w:r w:rsidR="00D45197" w:rsidRPr="00B772E5">
        <w:rPr>
          <w:rFonts w:hAnsi="標楷體" w:hint="eastAsia"/>
          <w:color w:val="000000" w:themeColor="text1"/>
        </w:rPr>
        <w:t>困難</w:t>
      </w:r>
      <w:r w:rsidR="00441811" w:rsidRPr="00B772E5">
        <w:rPr>
          <w:rFonts w:hAnsi="標楷體" w:hint="eastAsia"/>
          <w:color w:val="000000" w:themeColor="text1"/>
        </w:rPr>
        <w:t>，並督促</w:t>
      </w:r>
      <w:proofErr w:type="gramStart"/>
      <w:r w:rsidR="00441811" w:rsidRPr="00B772E5">
        <w:rPr>
          <w:rFonts w:hAnsi="標楷體" w:hint="eastAsia"/>
          <w:color w:val="000000" w:themeColor="text1"/>
        </w:rPr>
        <w:t>數位部及相關</w:t>
      </w:r>
      <w:proofErr w:type="gramEnd"/>
      <w:r w:rsidR="00441811" w:rsidRPr="00B772E5">
        <w:rPr>
          <w:rFonts w:hAnsi="標楷體" w:hint="eastAsia"/>
          <w:color w:val="000000" w:themeColor="text1"/>
        </w:rPr>
        <w:t>機關儘速提出法律修正案，使法規具體明確授權，以符實際並據以執行</w:t>
      </w:r>
      <w:r w:rsidR="001D2ABE" w:rsidRPr="00B772E5">
        <w:rPr>
          <w:rFonts w:hint="eastAsia"/>
          <w:color w:val="000000" w:themeColor="text1"/>
        </w:rPr>
        <w:t>。</w:t>
      </w:r>
    </w:p>
    <w:p w14:paraId="0981A2EA" w14:textId="77777777" w:rsidR="00EE54F8" w:rsidRPr="00B772E5" w:rsidRDefault="00EE54F8" w:rsidP="00481F46">
      <w:pPr>
        <w:pStyle w:val="3"/>
        <w:numPr>
          <w:ilvl w:val="0"/>
          <w:numId w:val="0"/>
        </w:numPr>
        <w:ind w:left="1361"/>
        <w:rPr>
          <w:rFonts w:hAnsi="標楷體"/>
          <w:color w:val="000000" w:themeColor="text1"/>
        </w:rPr>
      </w:pPr>
    </w:p>
    <w:p w14:paraId="583FC229" w14:textId="37EB0CE0" w:rsidR="00800F7F" w:rsidRPr="00B772E5" w:rsidRDefault="004D0656" w:rsidP="00481F46">
      <w:pPr>
        <w:pStyle w:val="2"/>
        <w:numPr>
          <w:ilvl w:val="1"/>
          <w:numId w:val="1"/>
        </w:numPr>
        <w:rPr>
          <w:rFonts w:hAnsi="標楷體"/>
          <w:b/>
          <w:color w:val="000000" w:themeColor="text1"/>
        </w:rPr>
      </w:pPr>
      <w:bookmarkStart w:id="9" w:name="_Toc138684509"/>
      <w:r w:rsidRPr="00B772E5">
        <w:rPr>
          <w:rFonts w:hAnsi="標楷體" w:hint="eastAsia"/>
          <w:b/>
          <w:color w:val="000000" w:themeColor="text1"/>
        </w:rPr>
        <w:t>八大關鍵基礎設施於1</w:t>
      </w:r>
      <w:r w:rsidRPr="00B772E5">
        <w:rPr>
          <w:rFonts w:hAnsi="標楷體"/>
          <w:b/>
          <w:color w:val="000000" w:themeColor="text1"/>
        </w:rPr>
        <w:t>07</w:t>
      </w:r>
      <w:r w:rsidRPr="00B772E5">
        <w:rPr>
          <w:rFonts w:hAnsi="標楷體" w:hint="eastAsia"/>
          <w:b/>
          <w:color w:val="000000" w:themeColor="text1"/>
        </w:rPr>
        <w:t>年至1</w:t>
      </w:r>
      <w:r w:rsidRPr="00B772E5">
        <w:rPr>
          <w:rFonts w:hAnsi="標楷體"/>
          <w:b/>
          <w:color w:val="000000" w:themeColor="text1"/>
        </w:rPr>
        <w:t>09</w:t>
      </w:r>
      <w:r w:rsidRPr="00B772E5">
        <w:rPr>
          <w:rFonts w:hAnsi="標楷體" w:hint="eastAsia"/>
          <w:b/>
          <w:color w:val="000000" w:themeColor="text1"/>
        </w:rPr>
        <w:t>年間，藉由強化</w:t>
      </w:r>
      <w:proofErr w:type="gramStart"/>
      <w:r w:rsidRPr="00B772E5">
        <w:rPr>
          <w:rFonts w:hAnsi="標楷體" w:hint="eastAsia"/>
          <w:b/>
          <w:color w:val="000000" w:themeColor="text1"/>
        </w:rPr>
        <w:t>國家資安基礎</w:t>
      </w:r>
      <w:proofErr w:type="gramEnd"/>
      <w:r w:rsidRPr="00B772E5">
        <w:rPr>
          <w:rFonts w:hAnsi="標楷體" w:hint="eastAsia"/>
          <w:b/>
          <w:color w:val="000000" w:themeColor="text1"/>
        </w:rPr>
        <w:t>建設計畫，陸續完成各領域之</w:t>
      </w:r>
      <w:r w:rsidR="0009504C" w:rsidRPr="00B772E5">
        <w:rPr>
          <w:rFonts w:hint="eastAsia"/>
          <w:b/>
          <w:color w:val="000000" w:themeColor="text1"/>
        </w:rPr>
        <w:t>ISAC、CERT、SOC</w:t>
      </w:r>
      <w:r w:rsidR="0009504C" w:rsidRPr="00B772E5">
        <w:rPr>
          <w:rFonts w:hAnsi="標楷體" w:hint="eastAsia"/>
          <w:b/>
          <w:color w:val="000000" w:themeColor="text1"/>
        </w:rPr>
        <w:t>，</w:t>
      </w:r>
      <w:proofErr w:type="gramStart"/>
      <w:r w:rsidR="0009504C" w:rsidRPr="00B772E5">
        <w:rPr>
          <w:rFonts w:hAnsi="標楷體" w:hint="eastAsia"/>
          <w:b/>
          <w:color w:val="000000" w:themeColor="text1"/>
        </w:rPr>
        <w:t>進行資安事件</w:t>
      </w:r>
      <w:proofErr w:type="gramEnd"/>
      <w:r w:rsidR="0009504C" w:rsidRPr="00B772E5">
        <w:rPr>
          <w:rFonts w:hAnsi="標楷體" w:hint="eastAsia"/>
          <w:b/>
          <w:color w:val="000000" w:themeColor="text1"/>
        </w:rPr>
        <w:t>通報應變處理、</w:t>
      </w:r>
      <w:proofErr w:type="gramStart"/>
      <w:r w:rsidR="0009504C" w:rsidRPr="00B772E5">
        <w:rPr>
          <w:rFonts w:hAnsi="標楷體" w:hint="eastAsia"/>
          <w:b/>
          <w:color w:val="000000" w:themeColor="text1"/>
        </w:rPr>
        <w:t>資安情資</w:t>
      </w:r>
      <w:proofErr w:type="gramEnd"/>
      <w:r w:rsidR="0009504C" w:rsidRPr="00B772E5">
        <w:rPr>
          <w:rFonts w:hAnsi="標楷體" w:hint="eastAsia"/>
          <w:b/>
          <w:color w:val="000000" w:themeColor="text1"/>
        </w:rPr>
        <w:t>分享及網路威脅</w:t>
      </w:r>
      <w:r w:rsidR="00CD1577" w:rsidRPr="00B772E5">
        <w:rPr>
          <w:rFonts w:hAnsi="標楷體" w:hint="eastAsia"/>
          <w:b/>
          <w:color w:val="000000" w:themeColor="text1"/>
        </w:rPr>
        <w:t>監控等</w:t>
      </w:r>
      <w:proofErr w:type="gramStart"/>
      <w:r w:rsidR="00CD1577" w:rsidRPr="00B772E5">
        <w:rPr>
          <w:rFonts w:hAnsi="標楷體" w:hint="eastAsia"/>
          <w:b/>
          <w:color w:val="000000" w:themeColor="text1"/>
        </w:rPr>
        <w:t>重要資安業務</w:t>
      </w:r>
      <w:proofErr w:type="gramEnd"/>
      <w:r w:rsidR="00CD1577" w:rsidRPr="00B772E5">
        <w:rPr>
          <w:rFonts w:hAnsi="標楷體" w:hint="eastAsia"/>
          <w:b/>
          <w:color w:val="000000" w:themeColor="text1"/>
        </w:rPr>
        <w:t>，建立跨領域之前、中、</w:t>
      </w:r>
      <w:proofErr w:type="gramStart"/>
      <w:r w:rsidR="00CD1577" w:rsidRPr="00B772E5">
        <w:rPr>
          <w:rFonts w:hAnsi="標楷體" w:hint="eastAsia"/>
          <w:b/>
          <w:color w:val="000000" w:themeColor="text1"/>
        </w:rPr>
        <w:t>後資安</w:t>
      </w:r>
      <w:proofErr w:type="gramEnd"/>
      <w:r w:rsidR="00CD1577" w:rsidRPr="00B772E5">
        <w:rPr>
          <w:rFonts w:hAnsi="標楷體" w:hint="eastAsia"/>
          <w:b/>
          <w:color w:val="000000" w:themeColor="text1"/>
        </w:rPr>
        <w:t>防護協防機制</w:t>
      </w:r>
      <w:r w:rsidR="00800F7F" w:rsidRPr="00B772E5">
        <w:rPr>
          <w:rFonts w:hAnsi="標楷體" w:hint="eastAsia"/>
          <w:b/>
          <w:color w:val="000000" w:themeColor="text1"/>
        </w:rPr>
        <w:t>，</w:t>
      </w:r>
      <w:r w:rsidRPr="00B772E5">
        <w:rPr>
          <w:rFonts w:hAnsi="標楷體" w:hint="eastAsia"/>
          <w:b/>
          <w:color w:val="000000" w:themeColor="text1"/>
        </w:rPr>
        <w:t>相關主管機關</w:t>
      </w:r>
      <w:r w:rsidR="00C529DE" w:rsidRPr="00B772E5">
        <w:rPr>
          <w:rFonts w:hAnsi="標楷體" w:hint="eastAsia"/>
          <w:b/>
          <w:color w:val="000000" w:themeColor="text1"/>
        </w:rPr>
        <w:t>宜</w:t>
      </w:r>
      <w:r w:rsidR="00800F7F" w:rsidRPr="00B772E5">
        <w:rPr>
          <w:rFonts w:hAnsi="標楷體" w:hint="eastAsia"/>
          <w:b/>
          <w:color w:val="000000" w:themeColor="text1"/>
        </w:rPr>
        <w:t>持續</w:t>
      </w:r>
      <w:proofErr w:type="gramStart"/>
      <w:r w:rsidR="00800F7F" w:rsidRPr="00B772E5">
        <w:rPr>
          <w:rFonts w:hAnsi="標楷體" w:hint="eastAsia"/>
          <w:b/>
          <w:color w:val="000000" w:themeColor="text1"/>
        </w:rPr>
        <w:t>強化資安防護</w:t>
      </w:r>
      <w:proofErr w:type="gramEnd"/>
      <w:r w:rsidR="00800F7F" w:rsidRPr="00B772E5">
        <w:rPr>
          <w:rFonts w:hAnsi="標楷體" w:hint="eastAsia"/>
          <w:b/>
          <w:color w:val="000000" w:themeColor="text1"/>
        </w:rPr>
        <w:t>，定期</w:t>
      </w:r>
      <w:proofErr w:type="gramStart"/>
      <w:r w:rsidR="00800F7F" w:rsidRPr="00B772E5">
        <w:rPr>
          <w:rFonts w:hAnsi="標楷體" w:hint="eastAsia"/>
          <w:b/>
          <w:color w:val="000000" w:themeColor="text1"/>
        </w:rPr>
        <w:t>辦理資安稽核</w:t>
      </w:r>
      <w:proofErr w:type="gramEnd"/>
      <w:r w:rsidR="00800F7F" w:rsidRPr="00B772E5">
        <w:rPr>
          <w:rFonts w:hAnsi="標楷體" w:hint="eastAsia"/>
          <w:b/>
          <w:color w:val="000000" w:themeColor="text1"/>
        </w:rPr>
        <w:t>與演練，</w:t>
      </w:r>
      <w:proofErr w:type="gramStart"/>
      <w:r w:rsidR="00800F7F" w:rsidRPr="00B772E5">
        <w:rPr>
          <w:rFonts w:hAnsi="標楷體" w:hint="eastAsia"/>
          <w:b/>
          <w:color w:val="000000" w:themeColor="text1"/>
        </w:rPr>
        <w:t>驗證資安防護</w:t>
      </w:r>
      <w:proofErr w:type="gramEnd"/>
      <w:r w:rsidR="00800F7F" w:rsidRPr="00B772E5">
        <w:rPr>
          <w:rFonts w:hAnsi="標楷體" w:hint="eastAsia"/>
          <w:b/>
          <w:color w:val="000000" w:themeColor="text1"/>
        </w:rPr>
        <w:t>能力與應變韌性，</w:t>
      </w:r>
      <w:r w:rsidR="00B07AD2" w:rsidRPr="00B772E5">
        <w:rPr>
          <w:rFonts w:hAnsi="標楷體" w:hint="eastAsia"/>
          <w:b/>
          <w:color w:val="000000" w:themeColor="text1"/>
        </w:rPr>
        <w:t>以</w:t>
      </w:r>
      <w:r w:rsidR="00800F7F" w:rsidRPr="00B772E5">
        <w:rPr>
          <w:rFonts w:hAnsi="標楷體" w:hint="eastAsia"/>
          <w:b/>
          <w:color w:val="000000" w:themeColor="text1"/>
        </w:rPr>
        <w:t>有效因應資</w:t>
      </w:r>
      <w:r w:rsidR="002C5C88" w:rsidRPr="00B772E5">
        <w:rPr>
          <w:rFonts w:hAnsi="標楷體" w:hint="eastAsia"/>
          <w:b/>
          <w:color w:val="000000" w:themeColor="text1"/>
        </w:rPr>
        <w:t>通</w:t>
      </w:r>
      <w:r w:rsidR="00800F7F" w:rsidRPr="00B772E5">
        <w:rPr>
          <w:rFonts w:hAnsi="標楷體" w:hint="eastAsia"/>
          <w:b/>
          <w:color w:val="000000" w:themeColor="text1"/>
        </w:rPr>
        <w:t>安</w:t>
      </w:r>
      <w:r w:rsidR="002C5C88" w:rsidRPr="00B772E5">
        <w:rPr>
          <w:rFonts w:hAnsi="標楷體" w:hint="eastAsia"/>
          <w:b/>
          <w:color w:val="000000" w:themeColor="text1"/>
        </w:rPr>
        <w:t>全</w:t>
      </w:r>
      <w:r w:rsidR="00800F7F" w:rsidRPr="00B772E5">
        <w:rPr>
          <w:rFonts w:hAnsi="標楷體" w:hint="eastAsia"/>
          <w:b/>
          <w:color w:val="000000" w:themeColor="text1"/>
        </w:rPr>
        <w:t>事</w:t>
      </w:r>
      <w:r w:rsidR="003539F6" w:rsidRPr="00B772E5">
        <w:rPr>
          <w:rFonts w:hAnsi="標楷體" w:hint="eastAsia"/>
          <w:b/>
          <w:color w:val="000000" w:themeColor="text1"/>
        </w:rPr>
        <w:t>件</w:t>
      </w:r>
      <w:r w:rsidRPr="00B772E5">
        <w:rPr>
          <w:rFonts w:hAnsi="標楷體" w:hint="eastAsia"/>
          <w:b/>
          <w:color w:val="000000" w:themeColor="text1"/>
        </w:rPr>
        <w:t>，</w:t>
      </w:r>
      <w:r w:rsidR="00673CDB" w:rsidRPr="00B772E5">
        <w:rPr>
          <w:rFonts w:hAnsi="標楷體" w:hint="eastAsia"/>
          <w:b/>
          <w:color w:val="000000" w:themeColor="text1"/>
        </w:rPr>
        <w:t>期</w:t>
      </w:r>
      <w:r w:rsidR="00673CDB" w:rsidRPr="00B772E5">
        <w:rPr>
          <w:b/>
          <w:color w:val="000000" w:themeColor="text1"/>
        </w:rPr>
        <w:t>達成國家關鍵基礎設施安全防護目標</w:t>
      </w:r>
      <w:r w:rsidR="00673CDB" w:rsidRPr="00B772E5">
        <w:rPr>
          <w:rFonts w:hint="eastAsia"/>
          <w:b/>
          <w:color w:val="000000" w:themeColor="text1"/>
        </w:rPr>
        <w:t>，</w:t>
      </w:r>
      <w:r w:rsidR="00800F7F" w:rsidRPr="00B772E5">
        <w:rPr>
          <w:rFonts w:hAnsi="標楷體" w:hint="eastAsia"/>
          <w:b/>
          <w:color w:val="000000" w:themeColor="text1"/>
        </w:rPr>
        <w:t>確保八大關鍵基礎設施</w:t>
      </w:r>
      <w:r w:rsidR="00B07AD2" w:rsidRPr="00B772E5">
        <w:rPr>
          <w:rFonts w:hAnsi="標楷體" w:hint="eastAsia"/>
          <w:b/>
          <w:color w:val="000000" w:themeColor="text1"/>
        </w:rPr>
        <w:t>正常</w:t>
      </w:r>
      <w:r w:rsidR="00800F7F" w:rsidRPr="00B772E5">
        <w:rPr>
          <w:rFonts w:hAnsi="標楷體" w:hint="eastAsia"/>
          <w:b/>
          <w:color w:val="000000" w:themeColor="text1"/>
        </w:rPr>
        <w:t>運作</w:t>
      </w:r>
      <w:bookmarkEnd w:id="9"/>
    </w:p>
    <w:p w14:paraId="3B2EF630" w14:textId="7AC9B9F3" w:rsidR="007631C3" w:rsidRPr="00B772E5" w:rsidRDefault="007631C3" w:rsidP="00481F46">
      <w:pPr>
        <w:pStyle w:val="3"/>
        <w:rPr>
          <w:rFonts w:hAnsi="標楷體"/>
          <w:color w:val="000000" w:themeColor="text1"/>
        </w:rPr>
      </w:pPr>
      <w:r w:rsidRPr="00B772E5">
        <w:rPr>
          <w:rFonts w:hAnsi="標楷體" w:hint="eastAsia"/>
          <w:color w:val="000000" w:themeColor="text1"/>
          <w:szCs w:val="32"/>
        </w:rPr>
        <w:t>關鍵基礎設</w:t>
      </w:r>
      <w:proofErr w:type="gramStart"/>
      <w:r w:rsidRPr="00B772E5">
        <w:rPr>
          <w:rFonts w:hAnsi="標楷體" w:hint="eastAsia"/>
          <w:color w:val="000000" w:themeColor="text1"/>
          <w:szCs w:val="32"/>
        </w:rPr>
        <w:t>設</w:t>
      </w:r>
      <w:proofErr w:type="gramEnd"/>
      <w:r w:rsidRPr="00B772E5">
        <w:rPr>
          <w:rFonts w:hAnsi="標楷體" w:hint="eastAsia"/>
          <w:color w:val="000000" w:themeColor="text1"/>
          <w:szCs w:val="32"/>
        </w:rPr>
        <w:t>保護之法源</w:t>
      </w:r>
      <w:r w:rsidR="00A169DF" w:rsidRPr="00B772E5">
        <w:rPr>
          <w:rFonts w:hAnsi="標楷體" w:hint="eastAsia"/>
          <w:color w:val="000000" w:themeColor="text1"/>
          <w:szCs w:val="32"/>
        </w:rPr>
        <w:t>與分類</w:t>
      </w:r>
      <w:r w:rsidR="00C529DE" w:rsidRPr="00B772E5">
        <w:rPr>
          <w:rFonts w:hAnsi="標楷體" w:hint="eastAsia"/>
          <w:color w:val="000000" w:themeColor="text1"/>
          <w:szCs w:val="32"/>
        </w:rPr>
        <w:t>，</w:t>
      </w:r>
      <w:proofErr w:type="gramStart"/>
      <w:r w:rsidR="00C529DE" w:rsidRPr="00B772E5">
        <w:rPr>
          <w:rFonts w:hAnsi="標楷體" w:hint="eastAsia"/>
          <w:color w:val="000000" w:themeColor="text1"/>
          <w:szCs w:val="32"/>
        </w:rPr>
        <w:t>依</w:t>
      </w:r>
      <w:r w:rsidRPr="00B772E5">
        <w:rPr>
          <w:rFonts w:hAnsi="標楷體"/>
          <w:color w:val="000000" w:themeColor="text1"/>
        </w:rPr>
        <w:t>資安</w:t>
      </w:r>
      <w:proofErr w:type="gramEnd"/>
      <w:r w:rsidRPr="00B772E5">
        <w:rPr>
          <w:rFonts w:hAnsi="標楷體"/>
          <w:color w:val="000000" w:themeColor="text1"/>
        </w:rPr>
        <w:t>法第3條第7款</w:t>
      </w:r>
      <w:r w:rsidRPr="00B772E5">
        <w:rPr>
          <w:rFonts w:hAnsi="標楷體" w:hint="eastAsia"/>
          <w:color w:val="000000" w:themeColor="text1"/>
        </w:rPr>
        <w:t>、第8款</w:t>
      </w:r>
      <w:r w:rsidRPr="00B772E5">
        <w:rPr>
          <w:rFonts w:hAnsi="標楷體"/>
          <w:color w:val="000000" w:themeColor="text1"/>
        </w:rPr>
        <w:t>，</w:t>
      </w:r>
      <w:r w:rsidRPr="00B772E5">
        <w:rPr>
          <w:rFonts w:hAnsi="標楷體" w:hint="eastAsia"/>
          <w:color w:val="000000" w:themeColor="text1"/>
        </w:rPr>
        <w:t>關鍵基礎設施乃指</w:t>
      </w:r>
      <w:r w:rsidRPr="00B772E5">
        <w:rPr>
          <w:rFonts w:hAnsi="標楷體"/>
          <w:color w:val="000000" w:themeColor="text1"/>
        </w:rPr>
        <w:t>係指「實體或虛擬資產、系統或網路，其功能一旦停止運作或效能降低，對國家安全、社會公共利益、國民生活或經濟活動有重大影響之虞，經主管機關定期檢視並公告之領域」；關鍵基礎設施提供者</w:t>
      </w:r>
      <w:r w:rsidRPr="00B772E5">
        <w:rPr>
          <w:rFonts w:hAnsi="標楷體" w:hint="eastAsia"/>
          <w:color w:val="000000" w:themeColor="text1"/>
        </w:rPr>
        <w:t>則為</w:t>
      </w:r>
      <w:r w:rsidRPr="00B772E5">
        <w:rPr>
          <w:rFonts w:hAnsi="標楷體"/>
          <w:color w:val="000000" w:themeColor="text1"/>
        </w:rPr>
        <w:t>「維運或提供關鍵基礎設施之全部或一部，經中央目的事業主管機關指定，並報主管機關核定者」。</w:t>
      </w:r>
      <w:r w:rsidR="00C529DE" w:rsidRPr="00B772E5">
        <w:rPr>
          <w:rFonts w:hAnsi="標楷體" w:hint="eastAsia"/>
          <w:color w:val="000000" w:themeColor="text1"/>
        </w:rPr>
        <w:t>另依同法</w:t>
      </w:r>
      <w:r w:rsidRPr="00B772E5">
        <w:rPr>
          <w:rFonts w:hAnsi="標楷體"/>
          <w:color w:val="000000" w:themeColor="text1"/>
        </w:rPr>
        <w:t>第16條第1項規定：「中央目的事業主管機關應於徵詢相關公務機關、民間團體、專家學者之意見後，指定關鍵基礎設施提供者，</w:t>
      </w:r>
      <w:r w:rsidRPr="00B772E5">
        <w:rPr>
          <w:rFonts w:hAnsi="標楷體"/>
          <w:color w:val="000000" w:themeColor="text1"/>
          <w:u w:val="single"/>
        </w:rPr>
        <w:t>報請主管機關核定，並以書面通知受核定者</w:t>
      </w:r>
      <w:r w:rsidRPr="00B772E5">
        <w:rPr>
          <w:rFonts w:hAnsi="標楷體"/>
          <w:color w:val="000000" w:themeColor="text1"/>
        </w:rPr>
        <w:t>」</w:t>
      </w:r>
      <w:r w:rsidR="00C529DE" w:rsidRPr="00B772E5">
        <w:rPr>
          <w:rFonts w:hAnsi="標楷體" w:hint="eastAsia"/>
          <w:color w:val="000000" w:themeColor="text1"/>
        </w:rPr>
        <w:t>，再</w:t>
      </w:r>
      <w:r w:rsidRPr="00B772E5">
        <w:rPr>
          <w:rFonts w:hAnsi="標楷體"/>
          <w:color w:val="000000" w:themeColor="text1"/>
        </w:rPr>
        <w:t>依關鍵基礎設施盤點作業須知</w:t>
      </w:r>
      <w:r w:rsidRPr="00B772E5">
        <w:rPr>
          <w:rFonts w:hAnsi="標楷體" w:hint="eastAsia"/>
          <w:color w:val="000000" w:themeColor="text1"/>
        </w:rPr>
        <w:t>規定，</w:t>
      </w:r>
      <w:r w:rsidRPr="00B772E5">
        <w:rPr>
          <w:rFonts w:hAnsi="標楷體"/>
          <w:color w:val="000000" w:themeColor="text1"/>
        </w:rPr>
        <w:t>具體關鍵基礎設施之篩選準則為：「基礎設施遭</w:t>
      </w:r>
      <w:proofErr w:type="gramStart"/>
      <w:r w:rsidRPr="00B772E5">
        <w:rPr>
          <w:rFonts w:hAnsi="標楷體"/>
          <w:color w:val="000000" w:themeColor="text1"/>
        </w:rPr>
        <w:t>攻擊或災損</w:t>
      </w:r>
      <w:proofErr w:type="gramEnd"/>
      <w:r w:rsidRPr="00B772E5">
        <w:rPr>
          <w:rFonts w:hAnsi="標楷體"/>
          <w:color w:val="000000" w:themeColor="text1"/>
        </w:rPr>
        <w:t>時，有造成如下影響者，應列為關鍵基礎設施</w:t>
      </w:r>
      <w:r w:rsidRPr="00B772E5">
        <w:rPr>
          <w:rFonts w:hAnsi="標楷體" w:hint="eastAsia"/>
          <w:color w:val="000000" w:themeColor="text1"/>
        </w:rPr>
        <w:t>」</w:t>
      </w:r>
      <w:r w:rsidRPr="00B772E5">
        <w:rPr>
          <w:rFonts w:hAnsi="標楷體"/>
          <w:color w:val="000000" w:themeColor="text1"/>
        </w:rPr>
        <w:t>：</w:t>
      </w:r>
    </w:p>
    <w:p w14:paraId="13A76A24" w14:textId="77777777" w:rsidR="007631C3" w:rsidRPr="00B772E5" w:rsidRDefault="007631C3" w:rsidP="00481F46">
      <w:pPr>
        <w:pStyle w:val="5"/>
        <w:rPr>
          <w:rFonts w:hAnsi="標楷體"/>
          <w:color w:val="000000" w:themeColor="text1"/>
        </w:rPr>
      </w:pPr>
      <w:r w:rsidRPr="00B772E5">
        <w:rPr>
          <w:rFonts w:hAnsi="標楷體"/>
          <w:color w:val="000000" w:themeColor="text1"/>
        </w:rPr>
        <w:lastRenderedPageBreak/>
        <w:t>足以直接或間接造成大規模人口傷亡或避難遷徙者。</w:t>
      </w:r>
    </w:p>
    <w:p w14:paraId="189FA905" w14:textId="77777777" w:rsidR="007631C3" w:rsidRPr="00B772E5" w:rsidRDefault="007631C3" w:rsidP="00481F46">
      <w:pPr>
        <w:pStyle w:val="5"/>
        <w:rPr>
          <w:rFonts w:hAnsi="標楷體"/>
          <w:color w:val="000000" w:themeColor="text1"/>
        </w:rPr>
      </w:pPr>
      <w:r w:rsidRPr="00B772E5">
        <w:rPr>
          <w:rFonts w:hAnsi="標楷體"/>
          <w:color w:val="000000" w:themeColor="text1"/>
        </w:rPr>
        <w:t>足以直接或間接造成重大經濟損失者。</w:t>
      </w:r>
    </w:p>
    <w:p w14:paraId="4023D24C" w14:textId="77777777" w:rsidR="007631C3" w:rsidRPr="00B772E5" w:rsidRDefault="007631C3" w:rsidP="00481F46">
      <w:pPr>
        <w:pStyle w:val="5"/>
        <w:rPr>
          <w:rFonts w:hAnsi="標楷體"/>
          <w:color w:val="000000" w:themeColor="text1"/>
        </w:rPr>
      </w:pPr>
      <w:r w:rsidRPr="00B772E5">
        <w:rPr>
          <w:rFonts w:hAnsi="標楷體"/>
          <w:color w:val="000000" w:themeColor="text1"/>
        </w:rPr>
        <w:t>足以直接或間接影響其他關鍵基礎設施營運之能力者。</w:t>
      </w:r>
    </w:p>
    <w:p w14:paraId="39479144" w14:textId="77777777" w:rsidR="007631C3" w:rsidRPr="00B772E5" w:rsidRDefault="007631C3" w:rsidP="00481F46">
      <w:pPr>
        <w:pStyle w:val="5"/>
        <w:rPr>
          <w:rFonts w:hAnsi="標楷體"/>
          <w:color w:val="000000" w:themeColor="text1"/>
        </w:rPr>
      </w:pPr>
      <w:r w:rsidRPr="00B772E5">
        <w:rPr>
          <w:rFonts w:hAnsi="標楷體"/>
          <w:color w:val="000000" w:themeColor="text1"/>
        </w:rPr>
        <w:t>足以影響政府功能持續運作、民心士氣、社會安定者。</w:t>
      </w:r>
    </w:p>
    <w:p w14:paraId="73CC4230" w14:textId="5959A954" w:rsidR="001B656F" w:rsidRPr="00B772E5" w:rsidRDefault="00800F7F" w:rsidP="00481F46">
      <w:pPr>
        <w:pStyle w:val="4"/>
        <w:rPr>
          <w:rFonts w:hAnsi="標楷體"/>
          <w:color w:val="000000" w:themeColor="text1"/>
        </w:rPr>
      </w:pPr>
      <w:r w:rsidRPr="00B772E5">
        <w:rPr>
          <w:rFonts w:hint="eastAsia"/>
          <w:color w:val="000000" w:themeColor="text1"/>
        </w:rPr>
        <w:t>依據</w:t>
      </w:r>
      <w:r w:rsidR="00A169DF" w:rsidRPr="00B772E5">
        <w:rPr>
          <w:rFonts w:hint="eastAsia"/>
          <w:color w:val="000000" w:themeColor="text1"/>
        </w:rPr>
        <w:t>八大</w:t>
      </w:r>
      <w:r w:rsidRPr="00B772E5">
        <w:rPr>
          <w:rFonts w:hint="eastAsia"/>
          <w:color w:val="000000" w:themeColor="text1"/>
        </w:rPr>
        <w:t>關鍵基礎設施領域分類</w:t>
      </w:r>
      <w:r w:rsidR="00A169DF" w:rsidRPr="00B772E5">
        <w:rPr>
          <w:rFonts w:hint="eastAsia"/>
          <w:color w:val="000000" w:themeColor="text1"/>
        </w:rPr>
        <w:t>詳下表</w:t>
      </w:r>
      <w:r w:rsidRPr="00B772E5">
        <w:rPr>
          <w:rFonts w:hint="eastAsia"/>
          <w:color w:val="000000" w:themeColor="text1"/>
        </w:rPr>
        <w:t>，</w:t>
      </w:r>
      <w:r w:rsidR="00A169DF" w:rsidRPr="00B772E5">
        <w:rPr>
          <w:rFonts w:hint="eastAsia"/>
          <w:color w:val="000000" w:themeColor="text1"/>
        </w:rPr>
        <w:t>包含主領域與次領域：</w:t>
      </w:r>
    </w:p>
    <w:tbl>
      <w:tblPr>
        <w:tblStyle w:val="afc"/>
        <w:tblW w:w="9923" w:type="dxa"/>
        <w:tblInd w:w="-572" w:type="dxa"/>
        <w:tblCellMar>
          <w:left w:w="0" w:type="dxa"/>
          <w:right w:w="0" w:type="dxa"/>
        </w:tblCellMar>
        <w:tblLook w:val="04A0" w:firstRow="1" w:lastRow="0" w:firstColumn="1" w:lastColumn="0" w:noHBand="0" w:noVBand="1"/>
      </w:tblPr>
      <w:tblGrid>
        <w:gridCol w:w="1276"/>
        <w:gridCol w:w="1559"/>
        <w:gridCol w:w="1276"/>
        <w:gridCol w:w="4394"/>
        <w:gridCol w:w="1418"/>
      </w:tblGrid>
      <w:tr w:rsidR="00B772E5" w:rsidRPr="00B772E5" w14:paraId="05858DE4" w14:textId="77777777" w:rsidTr="006F4904">
        <w:trPr>
          <w:tblHeader/>
        </w:trPr>
        <w:tc>
          <w:tcPr>
            <w:tcW w:w="2835" w:type="dxa"/>
            <w:gridSpan w:val="2"/>
            <w:tcBorders>
              <w:bottom w:val="single" w:sz="4" w:space="0" w:color="auto"/>
            </w:tcBorders>
            <w:shd w:val="clear" w:color="auto" w:fill="FBD4B4" w:themeFill="accent6" w:themeFillTint="66"/>
            <w:vAlign w:val="center"/>
          </w:tcPr>
          <w:p w14:paraId="5FBAD66B"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主領域（8）</w:t>
            </w:r>
          </w:p>
        </w:tc>
        <w:tc>
          <w:tcPr>
            <w:tcW w:w="7088" w:type="dxa"/>
            <w:gridSpan w:val="3"/>
            <w:tcBorders>
              <w:bottom w:val="single" w:sz="4" w:space="0" w:color="auto"/>
            </w:tcBorders>
            <w:shd w:val="clear" w:color="auto" w:fill="FBD4B4" w:themeFill="accent6" w:themeFillTint="66"/>
            <w:vAlign w:val="center"/>
          </w:tcPr>
          <w:p w14:paraId="1DC0B8FD"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次領域（2</w:t>
            </w:r>
            <w:r w:rsidRPr="00B772E5">
              <w:rPr>
                <w:rFonts w:hAnsi="標楷體"/>
                <w:b/>
                <w:color w:val="000000" w:themeColor="text1"/>
                <w:sz w:val="28"/>
                <w:szCs w:val="28"/>
              </w:rPr>
              <w:t>0</w:t>
            </w:r>
            <w:r w:rsidRPr="00B772E5">
              <w:rPr>
                <w:rFonts w:hAnsi="標楷體" w:hint="eastAsia"/>
                <w:b/>
                <w:color w:val="000000" w:themeColor="text1"/>
                <w:sz w:val="28"/>
                <w:szCs w:val="28"/>
              </w:rPr>
              <w:t>）</w:t>
            </w:r>
          </w:p>
        </w:tc>
      </w:tr>
      <w:tr w:rsidR="00B772E5" w:rsidRPr="00B772E5" w14:paraId="3D2C617F" w14:textId="77777777" w:rsidTr="006F4904">
        <w:trPr>
          <w:tblHeader/>
        </w:trPr>
        <w:tc>
          <w:tcPr>
            <w:tcW w:w="1276" w:type="dxa"/>
            <w:shd w:val="clear" w:color="auto" w:fill="FBD4B4" w:themeFill="accent6" w:themeFillTint="66"/>
            <w:vAlign w:val="center"/>
          </w:tcPr>
          <w:p w14:paraId="6FA11E58"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名稱</w:t>
            </w:r>
          </w:p>
        </w:tc>
        <w:tc>
          <w:tcPr>
            <w:tcW w:w="1559" w:type="dxa"/>
            <w:shd w:val="clear" w:color="auto" w:fill="FBD4B4" w:themeFill="accent6" w:themeFillTint="66"/>
            <w:vAlign w:val="center"/>
          </w:tcPr>
          <w:p w14:paraId="131610DB"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協調機關</w:t>
            </w:r>
          </w:p>
        </w:tc>
        <w:tc>
          <w:tcPr>
            <w:tcW w:w="1276" w:type="dxa"/>
            <w:shd w:val="clear" w:color="auto" w:fill="FBD4B4" w:themeFill="accent6" w:themeFillTint="66"/>
            <w:vAlign w:val="center"/>
          </w:tcPr>
          <w:p w14:paraId="509150D6"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名稱</w:t>
            </w:r>
          </w:p>
        </w:tc>
        <w:tc>
          <w:tcPr>
            <w:tcW w:w="4394" w:type="dxa"/>
            <w:shd w:val="clear" w:color="auto" w:fill="FBD4B4" w:themeFill="accent6" w:themeFillTint="66"/>
            <w:vAlign w:val="center"/>
          </w:tcPr>
          <w:p w14:paraId="71D7132E"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重要業務功能</w:t>
            </w:r>
          </w:p>
        </w:tc>
        <w:tc>
          <w:tcPr>
            <w:tcW w:w="1418" w:type="dxa"/>
            <w:shd w:val="clear" w:color="auto" w:fill="FBD4B4" w:themeFill="accent6" w:themeFillTint="66"/>
            <w:vAlign w:val="center"/>
          </w:tcPr>
          <w:p w14:paraId="6307CC10"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主管機關</w:t>
            </w:r>
          </w:p>
        </w:tc>
      </w:tr>
      <w:tr w:rsidR="00B772E5" w:rsidRPr="00B772E5" w14:paraId="61B5379A" w14:textId="77777777" w:rsidTr="006F4904">
        <w:tc>
          <w:tcPr>
            <w:tcW w:w="1276" w:type="dxa"/>
            <w:vMerge w:val="restart"/>
            <w:vAlign w:val="center"/>
          </w:tcPr>
          <w:p w14:paraId="6AA51D40"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能源</w:t>
            </w:r>
          </w:p>
        </w:tc>
        <w:tc>
          <w:tcPr>
            <w:tcW w:w="1559" w:type="dxa"/>
            <w:vMerge w:val="restart"/>
            <w:vAlign w:val="center"/>
          </w:tcPr>
          <w:p w14:paraId="5B601177"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經濟部</w:t>
            </w:r>
          </w:p>
        </w:tc>
        <w:tc>
          <w:tcPr>
            <w:tcW w:w="1276" w:type="dxa"/>
            <w:vAlign w:val="center"/>
          </w:tcPr>
          <w:p w14:paraId="0F8AEDAE"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電力</w:t>
            </w:r>
          </w:p>
        </w:tc>
        <w:tc>
          <w:tcPr>
            <w:tcW w:w="4394" w:type="dxa"/>
            <w:vAlign w:val="center"/>
          </w:tcPr>
          <w:p w14:paraId="5FCCF1D1"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穩定提供發電、輸電、配電、調度、監控等供電服務之重要設施或系統。</w:t>
            </w:r>
          </w:p>
        </w:tc>
        <w:tc>
          <w:tcPr>
            <w:tcW w:w="1418" w:type="dxa"/>
            <w:vAlign w:val="center"/>
          </w:tcPr>
          <w:p w14:paraId="5465D550"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經濟部</w:t>
            </w:r>
          </w:p>
        </w:tc>
      </w:tr>
      <w:tr w:rsidR="00B772E5" w:rsidRPr="00B772E5" w14:paraId="5B709831" w14:textId="77777777" w:rsidTr="006F4904">
        <w:tc>
          <w:tcPr>
            <w:tcW w:w="1276" w:type="dxa"/>
            <w:vMerge/>
            <w:vAlign w:val="center"/>
          </w:tcPr>
          <w:p w14:paraId="0022EB1D"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56A254AE"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2C978A4E"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石油</w:t>
            </w:r>
          </w:p>
        </w:tc>
        <w:tc>
          <w:tcPr>
            <w:tcW w:w="4394" w:type="dxa"/>
            <w:vAlign w:val="center"/>
          </w:tcPr>
          <w:p w14:paraId="4CA19433"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穩定供應油品，及帶動石化相關工業發展之重要設施或系統。</w:t>
            </w:r>
          </w:p>
        </w:tc>
        <w:tc>
          <w:tcPr>
            <w:tcW w:w="1418" w:type="dxa"/>
            <w:vAlign w:val="center"/>
          </w:tcPr>
          <w:p w14:paraId="6DBF3567"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經濟部</w:t>
            </w:r>
          </w:p>
        </w:tc>
      </w:tr>
      <w:tr w:rsidR="00B772E5" w:rsidRPr="00B772E5" w14:paraId="2BEFC825" w14:textId="77777777" w:rsidTr="006F4904">
        <w:tc>
          <w:tcPr>
            <w:tcW w:w="1276" w:type="dxa"/>
            <w:vMerge/>
            <w:vAlign w:val="center"/>
          </w:tcPr>
          <w:p w14:paraId="098B7FAC"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47ADA43A"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6B822E7E"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天然氣</w:t>
            </w:r>
          </w:p>
        </w:tc>
        <w:tc>
          <w:tcPr>
            <w:tcW w:w="4394" w:type="dxa"/>
            <w:vAlign w:val="center"/>
          </w:tcPr>
          <w:p w14:paraId="7C3E876A"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提供輸儲、接收、遮斷等設備，穩定供應天然氣之重要設施及控制系統。</w:t>
            </w:r>
          </w:p>
        </w:tc>
        <w:tc>
          <w:tcPr>
            <w:tcW w:w="1418" w:type="dxa"/>
            <w:vAlign w:val="center"/>
          </w:tcPr>
          <w:p w14:paraId="05DDE03A"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經濟部</w:t>
            </w:r>
          </w:p>
        </w:tc>
      </w:tr>
      <w:tr w:rsidR="00B772E5" w:rsidRPr="00B772E5" w14:paraId="068F0156" w14:textId="77777777" w:rsidTr="006F4904">
        <w:tc>
          <w:tcPr>
            <w:tcW w:w="1276" w:type="dxa"/>
            <w:vAlign w:val="center"/>
          </w:tcPr>
          <w:p w14:paraId="28DDFA53"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水資源</w:t>
            </w:r>
          </w:p>
        </w:tc>
        <w:tc>
          <w:tcPr>
            <w:tcW w:w="1559" w:type="dxa"/>
            <w:vAlign w:val="center"/>
          </w:tcPr>
          <w:p w14:paraId="66D9158C"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經濟部</w:t>
            </w:r>
          </w:p>
        </w:tc>
        <w:tc>
          <w:tcPr>
            <w:tcW w:w="1276" w:type="dxa"/>
            <w:vAlign w:val="center"/>
          </w:tcPr>
          <w:p w14:paraId="311C7C12"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供水</w:t>
            </w:r>
          </w:p>
        </w:tc>
        <w:tc>
          <w:tcPr>
            <w:tcW w:w="4394" w:type="dxa"/>
            <w:vAlign w:val="center"/>
          </w:tcPr>
          <w:p w14:paraId="2CD07AB5"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提供質佳、量足、穩定供水之水源、水庫、淨水、供水、水質保護等重要設施或系統。</w:t>
            </w:r>
          </w:p>
        </w:tc>
        <w:tc>
          <w:tcPr>
            <w:tcW w:w="1418" w:type="dxa"/>
            <w:vAlign w:val="center"/>
          </w:tcPr>
          <w:p w14:paraId="5500461F"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經濟部</w:t>
            </w:r>
          </w:p>
        </w:tc>
      </w:tr>
      <w:tr w:rsidR="00B772E5" w:rsidRPr="00B772E5" w14:paraId="26D1F97D" w14:textId="77777777" w:rsidTr="006F4904">
        <w:tc>
          <w:tcPr>
            <w:tcW w:w="1276" w:type="dxa"/>
            <w:vMerge w:val="restart"/>
            <w:vAlign w:val="center"/>
          </w:tcPr>
          <w:p w14:paraId="3732ED33"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通訊傳播</w:t>
            </w:r>
          </w:p>
        </w:tc>
        <w:tc>
          <w:tcPr>
            <w:tcW w:w="1559" w:type="dxa"/>
            <w:vMerge w:val="restart"/>
            <w:vAlign w:val="center"/>
          </w:tcPr>
          <w:p w14:paraId="37C296C5" w14:textId="35348D52" w:rsidR="00800F7F" w:rsidRPr="00B772E5" w:rsidRDefault="006C4E86"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數位部</w:t>
            </w:r>
          </w:p>
        </w:tc>
        <w:tc>
          <w:tcPr>
            <w:tcW w:w="1276" w:type="dxa"/>
            <w:vAlign w:val="center"/>
          </w:tcPr>
          <w:p w14:paraId="3F1EC3DB"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通訊</w:t>
            </w:r>
          </w:p>
        </w:tc>
        <w:tc>
          <w:tcPr>
            <w:tcW w:w="4394" w:type="dxa"/>
            <w:vAlign w:val="center"/>
          </w:tcPr>
          <w:p w14:paraId="1A4C7C8E"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支持通訊服務之重要設施或系統，例如：市內/長途/國際通信、行動通信、衛星通信、國際海纜及數據通信等。</w:t>
            </w:r>
          </w:p>
        </w:tc>
        <w:tc>
          <w:tcPr>
            <w:tcW w:w="1418" w:type="dxa"/>
            <w:vAlign w:val="center"/>
          </w:tcPr>
          <w:p w14:paraId="03531ED1" w14:textId="7036C7CD" w:rsidR="00800F7F" w:rsidRPr="00B772E5" w:rsidRDefault="006C4E86"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數位部</w:t>
            </w:r>
          </w:p>
        </w:tc>
      </w:tr>
      <w:tr w:rsidR="00B772E5" w:rsidRPr="00B772E5" w14:paraId="2A7F8284" w14:textId="77777777" w:rsidTr="006F4904">
        <w:tc>
          <w:tcPr>
            <w:tcW w:w="1276" w:type="dxa"/>
            <w:vMerge/>
            <w:vAlign w:val="center"/>
          </w:tcPr>
          <w:p w14:paraId="605D07C7"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6C004631"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6191AB07"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傳播</w:t>
            </w:r>
          </w:p>
        </w:tc>
        <w:tc>
          <w:tcPr>
            <w:tcW w:w="4394" w:type="dxa"/>
            <w:vAlign w:val="center"/>
          </w:tcPr>
          <w:p w14:paraId="2C5B14AB"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支持傳播服務之重要設施或系統，例如：無線廣播電視及有線廣播電視。</w:t>
            </w:r>
          </w:p>
        </w:tc>
        <w:tc>
          <w:tcPr>
            <w:tcW w:w="1418" w:type="dxa"/>
            <w:vAlign w:val="center"/>
          </w:tcPr>
          <w:p w14:paraId="3D34B7E4" w14:textId="79D8F187" w:rsidR="00800F7F" w:rsidRPr="00B772E5" w:rsidRDefault="006C4E86"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數位部</w:t>
            </w:r>
          </w:p>
        </w:tc>
      </w:tr>
      <w:tr w:rsidR="00B772E5" w:rsidRPr="00B772E5" w14:paraId="4A395D05" w14:textId="77777777" w:rsidTr="006F4904">
        <w:tc>
          <w:tcPr>
            <w:tcW w:w="1276" w:type="dxa"/>
            <w:vMerge w:val="restart"/>
            <w:vAlign w:val="center"/>
          </w:tcPr>
          <w:p w14:paraId="78BECFE0"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交通</w:t>
            </w:r>
          </w:p>
        </w:tc>
        <w:tc>
          <w:tcPr>
            <w:tcW w:w="1559" w:type="dxa"/>
            <w:vMerge w:val="restart"/>
            <w:vAlign w:val="center"/>
          </w:tcPr>
          <w:p w14:paraId="4B39C0FB"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交通部</w:t>
            </w:r>
          </w:p>
        </w:tc>
        <w:tc>
          <w:tcPr>
            <w:tcW w:w="1276" w:type="dxa"/>
            <w:vAlign w:val="center"/>
          </w:tcPr>
          <w:p w14:paraId="01AD39B9"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陸運</w:t>
            </w:r>
          </w:p>
        </w:tc>
        <w:tc>
          <w:tcPr>
            <w:tcW w:w="4394" w:type="dxa"/>
            <w:vAlign w:val="center"/>
          </w:tcPr>
          <w:p w14:paraId="6D8C2E31"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提供大眾陸上運輸服務之重要設施或系統，例如：公路運輸系統、鐵路運輸系統(含一般鐵路、高速鐵路、大眾捷運)。</w:t>
            </w:r>
          </w:p>
        </w:tc>
        <w:tc>
          <w:tcPr>
            <w:tcW w:w="1418" w:type="dxa"/>
            <w:vAlign w:val="center"/>
          </w:tcPr>
          <w:p w14:paraId="35D512A7"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交通部</w:t>
            </w:r>
          </w:p>
        </w:tc>
      </w:tr>
      <w:tr w:rsidR="00B772E5" w:rsidRPr="00B772E5" w14:paraId="0E71B082" w14:textId="77777777" w:rsidTr="006F4904">
        <w:tc>
          <w:tcPr>
            <w:tcW w:w="1276" w:type="dxa"/>
            <w:vMerge/>
            <w:vAlign w:val="center"/>
          </w:tcPr>
          <w:p w14:paraId="15B2662E"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7806B29F"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33FF7BA4"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海運</w:t>
            </w:r>
          </w:p>
        </w:tc>
        <w:tc>
          <w:tcPr>
            <w:tcW w:w="4394" w:type="dxa"/>
            <w:vAlign w:val="center"/>
          </w:tcPr>
          <w:p w14:paraId="6B372269"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提供航運服務之重要設施或系統，例如：商港、工業港及漁港。</w:t>
            </w:r>
          </w:p>
        </w:tc>
        <w:tc>
          <w:tcPr>
            <w:tcW w:w="1418" w:type="dxa"/>
            <w:vAlign w:val="center"/>
          </w:tcPr>
          <w:p w14:paraId="3D2FFC33" w14:textId="05ABFCFD"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交通部</w:t>
            </w:r>
          </w:p>
          <w:p w14:paraId="74EAF349" w14:textId="32152005"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經濟部</w:t>
            </w:r>
          </w:p>
          <w:p w14:paraId="748431A6"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農委會</w:t>
            </w:r>
          </w:p>
        </w:tc>
      </w:tr>
      <w:tr w:rsidR="00B772E5" w:rsidRPr="00B772E5" w14:paraId="3214E307" w14:textId="77777777" w:rsidTr="006F4904">
        <w:tc>
          <w:tcPr>
            <w:tcW w:w="1276" w:type="dxa"/>
            <w:vMerge/>
            <w:vAlign w:val="center"/>
          </w:tcPr>
          <w:p w14:paraId="3A8D20CD"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53302D71"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7A4C2123"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空運</w:t>
            </w:r>
          </w:p>
        </w:tc>
        <w:tc>
          <w:tcPr>
            <w:tcW w:w="4394" w:type="dxa"/>
            <w:vAlign w:val="center"/>
          </w:tcPr>
          <w:p w14:paraId="55A03ACB"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提供航空營運管理及航空運輸關聯服務之重要設施或系統。</w:t>
            </w:r>
          </w:p>
        </w:tc>
        <w:tc>
          <w:tcPr>
            <w:tcW w:w="1418" w:type="dxa"/>
            <w:vAlign w:val="center"/>
          </w:tcPr>
          <w:p w14:paraId="7EFC59FB"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交通部</w:t>
            </w:r>
          </w:p>
        </w:tc>
      </w:tr>
      <w:tr w:rsidR="00B772E5" w:rsidRPr="00B772E5" w14:paraId="676CCA23" w14:textId="77777777" w:rsidTr="006F4904">
        <w:tc>
          <w:tcPr>
            <w:tcW w:w="1276" w:type="dxa"/>
            <w:vMerge/>
            <w:vAlign w:val="center"/>
          </w:tcPr>
          <w:p w14:paraId="66564C4C"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17B9E7C3"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51FCE9BF"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氣象</w:t>
            </w:r>
          </w:p>
        </w:tc>
        <w:tc>
          <w:tcPr>
            <w:tcW w:w="4394" w:type="dxa"/>
            <w:vAlign w:val="center"/>
          </w:tcPr>
          <w:p w14:paraId="6EA03048"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提供氣象觀測、氣象預報、地震測報</w:t>
            </w:r>
            <w:r w:rsidRPr="00B772E5">
              <w:rPr>
                <w:rFonts w:hAnsi="標楷體" w:hint="eastAsia"/>
                <w:color w:val="000000" w:themeColor="text1"/>
                <w:spacing w:val="-10"/>
                <w:sz w:val="28"/>
                <w:szCs w:val="28"/>
              </w:rPr>
              <w:lastRenderedPageBreak/>
              <w:t>、海象測報及相關資訊發布等相關服務之重要設施或系統。</w:t>
            </w:r>
          </w:p>
        </w:tc>
        <w:tc>
          <w:tcPr>
            <w:tcW w:w="1418" w:type="dxa"/>
            <w:vAlign w:val="center"/>
          </w:tcPr>
          <w:p w14:paraId="12692994"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lastRenderedPageBreak/>
              <w:t>交通部</w:t>
            </w:r>
          </w:p>
        </w:tc>
      </w:tr>
      <w:tr w:rsidR="00B772E5" w:rsidRPr="00B772E5" w14:paraId="3338B27F" w14:textId="77777777" w:rsidTr="006F4904">
        <w:tc>
          <w:tcPr>
            <w:tcW w:w="1276" w:type="dxa"/>
            <w:vMerge w:val="restart"/>
            <w:vAlign w:val="center"/>
          </w:tcPr>
          <w:p w14:paraId="53938378"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金融</w:t>
            </w:r>
          </w:p>
        </w:tc>
        <w:tc>
          <w:tcPr>
            <w:tcW w:w="1559" w:type="dxa"/>
            <w:vMerge w:val="restart"/>
            <w:vAlign w:val="center"/>
          </w:tcPr>
          <w:p w14:paraId="5D277BDE"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金融監督</w:t>
            </w:r>
          </w:p>
          <w:p w14:paraId="4EC7D55B"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管理委員會</w:t>
            </w:r>
          </w:p>
        </w:tc>
        <w:tc>
          <w:tcPr>
            <w:tcW w:w="1276" w:type="dxa"/>
            <w:vAlign w:val="center"/>
          </w:tcPr>
          <w:p w14:paraId="6350D880"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銀行</w:t>
            </w:r>
          </w:p>
        </w:tc>
        <w:tc>
          <w:tcPr>
            <w:tcW w:w="4394" w:type="dxa"/>
            <w:vAlign w:val="center"/>
          </w:tcPr>
          <w:p w14:paraId="2F8E9B8A"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提供新臺幣跨行通</w:t>
            </w:r>
            <w:proofErr w:type="gramStart"/>
            <w:r w:rsidRPr="00B772E5">
              <w:rPr>
                <w:rFonts w:hAnsi="標楷體" w:hint="eastAsia"/>
                <w:color w:val="000000" w:themeColor="text1"/>
                <w:spacing w:val="-10"/>
                <w:sz w:val="28"/>
                <w:szCs w:val="28"/>
              </w:rPr>
              <w:t>匯</w:t>
            </w:r>
            <w:proofErr w:type="gramEnd"/>
            <w:r w:rsidRPr="00B772E5">
              <w:rPr>
                <w:rFonts w:hAnsi="標楷體" w:hint="eastAsia"/>
                <w:color w:val="000000" w:themeColor="text1"/>
                <w:spacing w:val="-10"/>
                <w:sz w:val="28"/>
                <w:szCs w:val="28"/>
              </w:rPr>
              <w:t>資金調撥服務、ATM存提款、轉帳及餘額查詢等跨行交易服務之重要設施或系統。</w:t>
            </w:r>
          </w:p>
        </w:tc>
        <w:tc>
          <w:tcPr>
            <w:tcW w:w="1418" w:type="dxa"/>
            <w:vAlign w:val="center"/>
          </w:tcPr>
          <w:p w14:paraId="1DC27988" w14:textId="63A8FE45" w:rsidR="00417097" w:rsidRPr="00B772E5" w:rsidRDefault="00417097"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金管會</w:t>
            </w:r>
          </w:p>
          <w:p w14:paraId="0CF1CC56" w14:textId="38332941"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交通部</w:t>
            </w:r>
          </w:p>
        </w:tc>
      </w:tr>
      <w:tr w:rsidR="00B772E5" w:rsidRPr="00B772E5" w14:paraId="45EBBBC0" w14:textId="77777777" w:rsidTr="006F4904">
        <w:tc>
          <w:tcPr>
            <w:tcW w:w="1276" w:type="dxa"/>
            <w:vMerge/>
            <w:vAlign w:val="center"/>
          </w:tcPr>
          <w:p w14:paraId="21246EE8"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0DBF79AD"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05AB8897"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證券</w:t>
            </w:r>
          </w:p>
        </w:tc>
        <w:tc>
          <w:tcPr>
            <w:tcW w:w="4394" w:type="dxa"/>
            <w:vAlign w:val="center"/>
          </w:tcPr>
          <w:p w14:paraId="20A3B8D0"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執行全國證券、期貨市場交易及結算、交割之重要設施或系統。</w:t>
            </w:r>
          </w:p>
        </w:tc>
        <w:tc>
          <w:tcPr>
            <w:tcW w:w="1418" w:type="dxa"/>
            <w:vAlign w:val="center"/>
          </w:tcPr>
          <w:p w14:paraId="43F5C0A1" w14:textId="32C0162E" w:rsidR="00800F7F" w:rsidRPr="00B772E5" w:rsidRDefault="00417097" w:rsidP="00481F46">
            <w:pPr>
              <w:pStyle w:val="0"/>
              <w:kinsoku w:val="0"/>
              <w:spacing w:line="340" w:lineRule="exact"/>
              <w:ind w:leftChars="0" w:left="0"/>
              <w:jc w:val="center"/>
              <w:rPr>
                <w:rFonts w:hAnsi="標楷體"/>
                <w:color w:val="000000" w:themeColor="text1"/>
                <w:spacing w:val="-20"/>
                <w:sz w:val="28"/>
                <w:szCs w:val="28"/>
              </w:rPr>
            </w:pPr>
            <w:r w:rsidRPr="00B772E5">
              <w:rPr>
                <w:rFonts w:hAnsi="標楷體" w:hint="eastAsia"/>
                <w:color w:val="000000" w:themeColor="text1"/>
                <w:spacing w:val="-20"/>
                <w:sz w:val="28"/>
                <w:szCs w:val="28"/>
              </w:rPr>
              <w:t>金管會</w:t>
            </w:r>
          </w:p>
        </w:tc>
      </w:tr>
      <w:tr w:rsidR="00B772E5" w:rsidRPr="00B772E5" w14:paraId="676ABD62" w14:textId="77777777" w:rsidTr="006F4904">
        <w:tc>
          <w:tcPr>
            <w:tcW w:w="1276" w:type="dxa"/>
            <w:vMerge/>
            <w:vAlign w:val="center"/>
          </w:tcPr>
          <w:p w14:paraId="7F8E97BA"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1C5FB8C1"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1F3F7318"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金融支付</w:t>
            </w:r>
          </w:p>
        </w:tc>
        <w:tc>
          <w:tcPr>
            <w:tcW w:w="4394" w:type="dxa"/>
            <w:vAlign w:val="center"/>
          </w:tcPr>
          <w:p w14:paraId="602F3549"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支持我國貨幣及支付之重要設施或系統。</w:t>
            </w:r>
          </w:p>
        </w:tc>
        <w:tc>
          <w:tcPr>
            <w:tcW w:w="1418" w:type="dxa"/>
            <w:vAlign w:val="center"/>
          </w:tcPr>
          <w:p w14:paraId="0E1C1BFF"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中央銀行</w:t>
            </w:r>
          </w:p>
        </w:tc>
      </w:tr>
      <w:tr w:rsidR="00B772E5" w:rsidRPr="00B772E5" w14:paraId="2ECED067" w14:textId="77777777" w:rsidTr="006F4904">
        <w:tc>
          <w:tcPr>
            <w:tcW w:w="1276" w:type="dxa"/>
            <w:vMerge w:val="restart"/>
            <w:vAlign w:val="center"/>
          </w:tcPr>
          <w:p w14:paraId="04F037D7"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緊急救援</w:t>
            </w:r>
          </w:p>
          <w:p w14:paraId="0E9AE16A"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與醫院</w:t>
            </w:r>
          </w:p>
        </w:tc>
        <w:tc>
          <w:tcPr>
            <w:tcW w:w="1559" w:type="dxa"/>
            <w:vMerge w:val="restart"/>
            <w:vAlign w:val="center"/>
          </w:tcPr>
          <w:p w14:paraId="66C65CB9"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衛生福利部</w:t>
            </w:r>
          </w:p>
        </w:tc>
        <w:tc>
          <w:tcPr>
            <w:tcW w:w="1276" w:type="dxa"/>
            <w:vAlign w:val="center"/>
          </w:tcPr>
          <w:p w14:paraId="62E00E68"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醫療照護</w:t>
            </w:r>
          </w:p>
        </w:tc>
        <w:tc>
          <w:tcPr>
            <w:tcW w:w="4394" w:type="dxa"/>
            <w:vAlign w:val="center"/>
          </w:tcPr>
          <w:p w14:paraId="48958685"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提供醫療照護之重要系統及醫療院所。</w:t>
            </w:r>
          </w:p>
        </w:tc>
        <w:tc>
          <w:tcPr>
            <w:tcW w:w="1418" w:type="dxa"/>
            <w:vMerge w:val="restart"/>
            <w:vAlign w:val="center"/>
          </w:tcPr>
          <w:p w14:paraId="2B5674E2" w14:textId="56074ACD" w:rsidR="00800F7F" w:rsidRPr="00B772E5" w:rsidRDefault="00417097" w:rsidP="00481F46">
            <w:pPr>
              <w:pStyle w:val="0"/>
              <w:kinsoku w:val="0"/>
              <w:spacing w:line="340" w:lineRule="exact"/>
              <w:ind w:leftChars="0" w:left="0"/>
              <w:jc w:val="center"/>
              <w:rPr>
                <w:rFonts w:hAnsi="標楷體"/>
                <w:color w:val="000000" w:themeColor="text1"/>
                <w:sz w:val="28"/>
                <w:szCs w:val="28"/>
              </w:rPr>
            </w:pPr>
            <w:proofErr w:type="gramStart"/>
            <w:r w:rsidRPr="00B772E5">
              <w:rPr>
                <w:rFonts w:hAnsi="標楷體" w:hint="eastAsia"/>
                <w:color w:val="000000" w:themeColor="text1"/>
                <w:sz w:val="28"/>
                <w:szCs w:val="28"/>
              </w:rPr>
              <w:t>衛福部</w:t>
            </w:r>
            <w:proofErr w:type="gramEnd"/>
          </w:p>
        </w:tc>
      </w:tr>
      <w:tr w:rsidR="00B772E5" w:rsidRPr="00B772E5" w14:paraId="16769ADE" w14:textId="77777777" w:rsidTr="006F4904">
        <w:tc>
          <w:tcPr>
            <w:tcW w:w="1276" w:type="dxa"/>
            <w:vMerge/>
            <w:vAlign w:val="center"/>
          </w:tcPr>
          <w:p w14:paraId="4F1DD223"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461376EF"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73C69014"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疾病管制</w:t>
            </w:r>
          </w:p>
        </w:tc>
        <w:tc>
          <w:tcPr>
            <w:tcW w:w="4394" w:type="dxa"/>
            <w:vAlign w:val="center"/>
          </w:tcPr>
          <w:p w14:paraId="239246A1"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提供傳染病</w:t>
            </w:r>
            <w:proofErr w:type="gramStart"/>
            <w:r w:rsidRPr="00B772E5">
              <w:rPr>
                <w:rFonts w:hAnsi="標楷體" w:hint="eastAsia"/>
                <w:color w:val="000000" w:themeColor="text1"/>
                <w:spacing w:val="-10"/>
                <w:sz w:val="28"/>
                <w:szCs w:val="28"/>
              </w:rPr>
              <w:t>疫</w:t>
            </w:r>
            <w:proofErr w:type="gramEnd"/>
            <w:r w:rsidRPr="00B772E5">
              <w:rPr>
                <w:rFonts w:hAnsi="標楷體" w:hint="eastAsia"/>
                <w:color w:val="000000" w:themeColor="text1"/>
                <w:spacing w:val="-10"/>
                <w:sz w:val="28"/>
                <w:szCs w:val="28"/>
              </w:rPr>
              <w:t>情監測與預警、傳染病防治與應變、傳染病邊境檢疫，以及生物病原檢驗與技術研發等重要設施或系統。</w:t>
            </w:r>
          </w:p>
        </w:tc>
        <w:tc>
          <w:tcPr>
            <w:tcW w:w="1418" w:type="dxa"/>
            <w:vMerge/>
            <w:vAlign w:val="center"/>
          </w:tcPr>
          <w:p w14:paraId="3DAC4F9A" w14:textId="77777777" w:rsidR="00800F7F" w:rsidRPr="00B772E5" w:rsidRDefault="00800F7F" w:rsidP="00481F46">
            <w:pPr>
              <w:pStyle w:val="0"/>
              <w:kinsoku w:val="0"/>
              <w:spacing w:line="340" w:lineRule="exact"/>
              <w:ind w:leftChars="0" w:left="0"/>
              <w:jc w:val="left"/>
              <w:rPr>
                <w:rFonts w:hAnsi="標楷體"/>
                <w:color w:val="000000" w:themeColor="text1"/>
                <w:sz w:val="28"/>
                <w:szCs w:val="28"/>
              </w:rPr>
            </w:pPr>
          </w:p>
        </w:tc>
      </w:tr>
      <w:tr w:rsidR="00B772E5" w:rsidRPr="00B772E5" w14:paraId="38F5E7D7" w14:textId="77777777" w:rsidTr="006F4904">
        <w:tc>
          <w:tcPr>
            <w:tcW w:w="1276" w:type="dxa"/>
            <w:vMerge/>
            <w:vAlign w:val="center"/>
          </w:tcPr>
          <w:p w14:paraId="5F1FFAE8"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68E98253"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6139A781"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緊急應變</w:t>
            </w:r>
          </w:p>
          <w:p w14:paraId="7BDBFBA4"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體系</w:t>
            </w:r>
          </w:p>
        </w:tc>
        <w:tc>
          <w:tcPr>
            <w:tcW w:w="4394" w:type="dxa"/>
            <w:vAlign w:val="center"/>
          </w:tcPr>
          <w:p w14:paraId="4151C57A"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災害或緊急應變中心、消防救災救護 及政府指管等重要設施或系統。</w:t>
            </w:r>
          </w:p>
        </w:tc>
        <w:tc>
          <w:tcPr>
            <w:tcW w:w="1418" w:type="dxa"/>
            <w:vAlign w:val="center"/>
          </w:tcPr>
          <w:p w14:paraId="0D67DEEC" w14:textId="2FB34E81" w:rsidR="006F4904"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內政部</w:t>
            </w:r>
          </w:p>
          <w:p w14:paraId="7911BFBE" w14:textId="281C3B15" w:rsidR="00800F7F" w:rsidRPr="00B772E5" w:rsidRDefault="00417097" w:rsidP="00481F46">
            <w:pPr>
              <w:pStyle w:val="0"/>
              <w:kinsoku w:val="0"/>
              <w:spacing w:line="340" w:lineRule="exact"/>
              <w:ind w:leftChars="0" w:left="0"/>
              <w:jc w:val="center"/>
              <w:rPr>
                <w:rFonts w:hAnsi="標楷體"/>
                <w:color w:val="000000" w:themeColor="text1"/>
                <w:spacing w:val="-20"/>
                <w:sz w:val="28"/>
                <w:szCs w:val="28"/>
              </w:rPr>
            </w:pPr>
            <w:proofErr w:type="gramStart"/>
            <w:r w:rsidRPr="00B772E5">
              <w:rPr>
                <w:rFonts w:hAnsi="標楷體" w:hint="eastAsia"/>
                <w:color w:val="000000" w:themeColor="text1"/>
                <w:sz w:val="28"/>
                <w:szCs w:val="28"/>
              </w:rPr>
              <w:t>海委會</w:t>
            </w:r>
            <w:proofErr w:type="gramEnd"/>
          </w:p>
        </w:tc>
      </w:tr>
      <w:tr w:rsidR="00B772E5" w:rsidRPr="00B772E5" w14:paraId="1F097127" w14:textId="77777777" w:rsidTr="006F4904">
        <w:tc>
          <w:tcPr>
            <w:tcW w:w="1276" w:type="dxa"/>
            <w:vMerge w:val="restart"/>
            <w:vAlign w:val="center"/>
          </w:tcPr>
          <w:p w14:paraId="4CCBFAD9"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政府機關</w:t>
            </w:r>
          </w:p>
        </w:tc>
        <w:tc>
          <w:tcPr>
            <w:tcW w:w="1559" w:type="dxa"/>
            <w:vAlign w:val="center"/>
          </w:tcPr>
          <w:p w14:paraId="48632535"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國土安全</w:t>
            </w:r>
          </w:p>
          <w:p w14:paraId="1E973BF2"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辦公室</w:t>
            </w:r>
          </w:p>
        </w:tc>
        <w:tc>
          <w:tcPr>
            <w:tcW w:w="1276" w:type="dxa"/>
            <w:vAlign w:val="center"/>
          </w:tcPr>
          <w:p w14:paraId="2AE376A7"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機關場所</w:t>
            </w:r>
          </w:p>
          <w:p w14:paraId="734B9FEF"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與設施</w:t>
            </w:r>
          </w:p>
        </w:tc>
        <w:tc>
          <w:tcPr>
            <w:tcW w:w="4394" w:type="dxa"/>
            <w:vAlign w:val="center"/>
          </w:tcPr>
          <w:p w14:paraId="374387AA"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支持政府核心業務運作及重要領導權與人員辦公之重要設施與場所。</w:t>
            </w:r>
          </w:p>
        </w:tc>
        <w:tc>
          <w:tcPr>
            <w:tcW w:w="1418" w:type="dxa"/>
            <w:vMerge w:val="restart"/>
            <w:vAlign w:val="center"/>
          </w:tcPr>
          <w:p w14:paraId="34B857B4"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中央政府機關</w:t>
            </w:r>
          </w:p>
        </w:tc>
      </w:tr>
      <w:tr w:rsidR="00B772E5" w:rsidRPr="00B772E5" w14:paraId="2B2A992E" w14:textId="77777777" w:rsidTr="006F4904">
        <w:tc>
          <w:tcPr>
            <w:tcW w:w="1276" w:type="dxa"/>
            <w:vMerge/>
            <w:vAlign w:val="center"/>
          </w:tcPr>
          <w:p w14:paraId="4846BA10"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Align w:val="center"/>
          </w:tcPr>
          <w:p w14:paraId="5C5CC9EF" w14:textId="1CFFF1B3"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數</w:t>
            </w:r>
            <w:r w:rsidR="006F4904" w:rsidRPr="00B772E5">
              <w:rPr>
                <w:rFonts w:hAnsi="標楷體" w:hint="eastAsia"/>
                <w:color w:val="000000" w:themeColor="text1"/>
                <w:sz w:val="28"/>
                <w:szCs w:val="28"/>
              </w:rPr>
              <w:t>位部</w:t>
            </w:r>
          </w:p>
        </w:tc>
        <w:tc>
          <w:tcPr>
            <w:tcW w:w="1276" w:type="dxa"/>
            <w:vAlign w:val="center"/>
          </w:tcPr>
          <w:p w14:paraId="6EBBB2A8"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資通訊</w:t>
            </w:r>
          </w:p>
          <w:p w14:paraId="31C1D942"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系統</w:t>
            </w:r>
          </w:p>
        </w:tc>
        <w:tc>
          <w:tcPr>
            <w:tcW w:w="4394" w:type="dxa"/>
            <w:vAlign w:val="center"/>
          </w:tcPr>
          <w:p w14:paraId="74B88720"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支持政府核心業務運作之重要資通訊系統。</w:t>
            </w:r>
          </w:p>
        </w:tc>
        <w:tc>
          <w:tcPr>
            <w:tcW w:w="1418" w:type="dxa"/>
            <w:vMerge/>
            <w:vAlign w:val="center"/>
          </w:tcPr>
          <w:p w14:paraId="6624C1C5" w14:textId="77777777" w:rsidR="00800F7F" w:rsidRPr="00B772E5" w:rsidRDefault="00800F7F" w:rsidP="00481F46">
            <w:pPr>
              <w:pStyle w:val="0"/>
              <w:kinsoku w:val="0"/>
              <w:spacing w:line="340" w:lineRule="exact"/>
              <w:ind w:leftChars="0" w:left="0"/>
              <w:jc w:val="left"/>
              <w:rPr>
                <w:rFonts w:hAnsi="標楷體"/>
                <w:color w:val="000000" w:themeColor="text1"/>
                <w:sz w:val="28"/>
                <w:szCs w:val="28"/>
              </w:rPr>
            </w:pPr>
          </w:p>
        </w:tc>
      </w:tr>
      <w:tr w:rsidR="00B772E5" w:rsidRPr="00B772E5" w14:paraId="13E58A18" w14:textId="77777777" w:rsidTr="006F4904">
        <w:tc>
          <w:tcPr>
            <w:tcW w:w="1276" w:type="dxa"/>
            <w:vMerge w:val="restart"/>
            <w:vAlign w:val="center"/>
          </w:tcPr>
          <w:p w14:paraId="1C4341CB"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科學園區</w:t>
            </w:r>
          </w:p>
          <w:p w14:paraId="5B3FD88B"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與工業區</w:t>
            </w:r>
          </w:p>
        </w:tc>
        <w:tc>
          <w:tcPr>
            <w:tcW w:w="1559" w:type="dxa"/>
            <w:vMerge w:val="restart"/>
            <w:vAlign w:val="center"/>
          </w:tcPr>
          <w:p w14:paraId="6854C54C" w14:textId="3E4072B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國家科學及技術委員會</w:t>
            </w:r>
          </w:p>
        </w:tc>
        <w:tc>
          <w:tcPr>
            <w:tcW w:w="1276" w:type="dxa"/>
            <w:vAlign w:val="center"/>
          </w:tcPr>
          <w:p w14:paraId="1721DD5D"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科學與</w:t>
            </w:r>
          </w:p>
          <w:p w14:paraId="0935E9B8"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生</w:t>
            </w:r>
            <w:proofErr w:type="gramStart"/>
            <w:r w:rsidRPr="00B772E5">
              <w:rPr>
                <w:rFonts w:hAnsi="標楷體" w:hint="eastAsia"/>
                <w:color w:val="000000" w:themeColor="text1"/>
                <w:sz w:val="28"/>
                <w:szCs w:val="28"/>
              </w:rPr>
              <w:t>醫</w:t>
            </w:r>
            <w:proofErr w:type="gramEnd"/>
            <w:r w:rsidRPr="00B772E5">
              <w:rPr>
                <w:rFonts w:hAnsi="標楷體" w:hint="eastAsia"/>
                <w:color w:val="000000" w:themeColor="text1"/>
                <w:sz w:val="28"/>
                <w:szCs w:val="28"/>
              </w:rPr>
              <w:t>園區</w:t>
            </w:r>
          </w:p>
        </w:tc>
        <w:tc>
          <w:tcPr>
            <w:tcW w:w="4394" w:type="dxa"/>
            <w:vAlign w:val="center"/>
          </w:tcPr>
          <w:p w14:paraId="7453DC68"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科學園區、生物醫學園區等。</w:t>
            </w:r>
          </w:p>
        </w:tc>
        <w:tc>
          <w:tcPr>
            <w:tcW w:w="1418" w:type="dxa"/>
            <w:vAlign w:val="center"/>
          </w:tcPr>
          <w:p w14:paraId="503B7432" w14:textId="3F168414" w:rsidR="00800F7F" w:rsidRPr="00B772E5" w:rsidRDefault="00417097" w:rsidP="00481F46">
            <w:pPr>
              <w:pStyle w:val="0"/>
              <w:kinsoku w:val="0"/>
              <w:spacing w:line="340" w:lineRule="exact"/>
              <w:ind w:leftChars="0" w:left="0"/>
              <w:jc w:val="center"/>
              <w:rPr>
                <w:rFonts w:hAnsi="標楷體"/>
                <w:color w:val="000000" w:themeColor="text1"/>
                <w:spacing w:val="-20"/>
                <w:sz w:val="28"/>
                <w:szCs w:val="28"/>
              </w:rPr>
            </w:pPr>
            <w:r w:rsidRPr="00B772E5">
              <w:rPr>
                <w:rFonts w:hAnsi="標楷體" w:hint="eastAsia"/>
                <w:color w:val="000000" w:themeColor="text1"/>
                <w:spacing w:val="-20"/>
                <w:sz w:val="28"/>
                <w:szCs w:val="28"/>
              </w:rPr>
              <w:t>國科會</w:t>
            </w:r>
          </w:p>
        </w:tc>
      </w:tr>
      <w:tr w:rsidR="00B772E5" w:rsidRPr="00B772E5" w14:paraId="160AA609" w14:textId="77777777" w:rsidTr="006F4904">
        <w:tc>
          <w:tcPr>
            <w:tcW w:w="1276" w:type="dxa"/>
            <w:vMerge/>
            <w:vAlign w:val="center"/>
          </w:tcPr>
          <w:p w14:paraId="67EF6BB8"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559" w:type="dxa"/>
            <w:vMerge/>
            <w:vAlign w:val="center"/>
          </w:tcPr>
          <w:p w14:paraId="67046A1A" w14:textId="77777777" w:rsidR="00800F7F" w:rsidRPr="00B772E5" w:rsidRDefault="00800F7F" w:rsidP="00481F46">
            <w:pPr>
              <w:pStyle w:val="0"/>
              <w:kinsoku w:val="0"/>
              <w:spacing w:line="340" w:lineRule="exact"/>
              <w:ind w:leftChars="0" w:left="0"/>
              <w:jc w:val="center"/>
              <w:rPr>
                <w:rFonts w:hAnsi="標楷體"/>
                <w:color w:val="000000" w:themeColor="text1"/>
                <w:sz w:val="28"/>
                <w:szCs w:val="28"/>
              </w:rPr>
            </w:pPr>
          </w:p>
        </w:tc>
        <w:tc>
          <w:tcPr>
            <w:tcW w:w="1276" w:type="dxa"/>
            <w:vAlign w:val="center"/>
          </w:tcPr>
          <w:p w14:paraId="2A511BE3" w14:textId="497DBD0F" w:rsidR="00800F7F" w:rsidRPr="00B772E5" w:rsidRDefault="00800F7F" w:rsidP="00481F46">
            <w:pPr>
              <w:pStyle w:val="0"/>
              <w:kinsoku w:val="0"/>
              <w:spacing w:line="340" w:lineRule="exact"/>
              <w:ind w:leftChars="0" w:left="0"/>
              <w:jc w:val="center"/>
              <w:rPr>
                <w:rFonts w:hAnsi="標楷體"/>
                <w:color w:val="000000" w:themeColor="text1"/>
                <w:sz w:val="28"/>
                <w:szCs w:val="28"/>
              </w:rPr>
            </w:pPr>
            <w:r w:rsidRPr="00B772E5">
              <w:rPr>
                <w:rFonts w:hAnsi="標楷體" w:hint="eastAsia"/>
                <w:color w:val="000000" w:themeColor="text1"/>
                <w:sz w:val="28"/>
                <w:szCs w:val="28"/>
              </w:rPr>
              <w:t>軟體園區與工業區</w:t>
            </w:r>
          </w:p>
        </w:tc>
        <w:tc>
          <w:tcPr>
            <w:tcW w:w="4394" w:type="dxa"/>
            <w:vAlign w:val="center"/>
          </w:tcPr>
          <w:p w14:paraId="04A7A058" w14:textId="77777777" w:rsidR="00800F7F" w:rsidRPr="00B772E5" w:rsidRDefault="00800F7F" w:rsidP="00481F46">
            <w:pPr>
              <w:pStyle w:val="0"/>
              <w:kinsoku w:val="0"/>
              <w:spacing w:line="340" w:lineRule="exact"/>
              <w:ind w:leftChars="0" w:left="0"/>
              <w:rPr>
                <w:rFonts w:hAnsi="標楷體"/>
                <w:color w:val="000000" w:themeColor="text1"/>
                <w:spacing w:val="-10"/>
                <w:sz w:val="28"/>
                <w:szCs w:val="28"/>
              </w:rPr>
            </w:pPr>
            <w:r w:rsidRPr="00B772E5">
              <w:rPr>
                <w:rFonts w:hAnsi="標楷體" w:hint="eastAsia"/>
                <w:color w:val="000000" w:themeColor="text1"/>
                <w:spacing w:val="-10"/>
                <w:sz w:val="28"/>
                <w:szCs w:val="28"/>
              </w:rPr>
              <w:t>軟體園區、工業區、科技工業區等。</w:t>
            </w:r>
          </w:p>
        </w:tc>
        <w:tc>
          <w:tcPr>
            <w:tcW w:w="1418" w:type="dxa"/>
            <w:vAlign w:val="center"/>
          </w:tcPr>
          <w:p w14:paraId="2DBF1162" w14:textId="77777777" w:rsidR="00800F7F" w:rsidRPr="00B772E5" w:rsidRDefault="00800F7F" w:rsidP="00481F46">
            <w:pPr>
              <w:pStyle w:val="0"/>
              <w:kinsoku w:val="0"/>
              <w:spacing w:line="340" w:lineRule="exact"/>
              <w:ind w:leftChars="0" w:left="0"/>
              <w:jc w:val="center"/>
              <w:rPr>
                <w:rFonts w:hAnsi="標楷體"/>
                <w:b/>
                <w:color w:val="000000" w:themeColor="text1"/>
                <w:sz w:val="28"/>
                <w:szCs w:val="28"/>
              </w:rPr>
            </w:pPr>
            <w:r w:rsidRPr="00B772E5">
              <w:rPr>
                <w:rFonts w:hAnsi="標楷體" w:hint="eastAsia"/>
                <w:b/>
                <w:color w:val="000000" w:themeColor="text1"/>
                <w:sz w:val="28"/>
                <w:szCs w:val="28"/>
              </w:rPr>
              <w:t>經濟部</w:t>
            </w:r>
          </w:p>
        </w:tc>
      </w:tr>
    </w:tbl>
    <w:p w14:paraId="31905B0C" w14:textId="5DD5C4A3" w:rsidR="00800F7F" w:rsidRPr="00B772E5" w:rsidRDefault="001B656F" w:rsidP="00481F46">
      <w:pPr>
        <w:pStyle w:val="0"/>
        <w:ind w:leftChars="-166" w:left="284" w:hangingChars="283" w:hanging="849"/>
        <w:rPr>
          <w:rFonts w:hAnsi="標楷體"/>
          <w:color w:val="000000" w:themeColor="text1"/>
          <w:sz w:val="28"/>
        </w:rPr>
      </w:pPr>
      <w:r w:rsidRPr="00B772E5">
        <w:rPr>
          <w:rFonts w:hAnsi="標楷體" w:hint="eastAsia"/>
          <w:color w:val="000000" w:themeColor="text1"/>
          <w:sz w:val="28"/>
        </w:rPr>
        <w:t>資料來源：</w:t>
      </w:r>
      <w:r w:rsidR="00A468AF" w:rsidRPr="00B772E5">
        <w:rPr>
          <w:rFonts w:hAnsi="標楷體" w:hint="eastAsia"/>
          <w:color w:val="000000" w:themeColor="text1"/>
          <w:sz w:val="28"/>
        </w:rPr>
        <w:t>本研究自行整理。</w:t>
      </w:r>
    </w:p>
    <w:p w14:paraId="2C2CB854" w14:textId="77777777" w:rsidR="001B656F" w:rsidRPr="00B772E5" w:rsidRDefault="001B656F" w:rsidP="00481F46">
      <w:pPr>
        <w:pStyle w:val="0"/>
        <w:ind w:left="680"/>
        <w:rPr>
          <w:rFonts w:hAnsi="標楷體"/>
          <w:color w:val="000000" w:themeColor="text1"/>
        </w:rPr>
      </w:pPr>
    </w:p>
    <w:p w14:paraId="0A01A28B" w14:textId="6140AED1" w:rsidR="00800F7F" w:rsidRPr="00B772E5" w:rsidRDefault="002465AD" w:rsidP="00481F46">
      <w:pPr>
        <w:pStyle w:val="3"/>
        <w:rPr>
          <w:color w:val="000000" w:themeColor="text1"/>
        </w:rPr>
      </w:pPr>
      <w:r w:rsidRPr="00B772E5">
        <w:rPr>
          <w:rFonts w:hint="eastAsia"/>
          <w:color w:val="000000" w:themeColor="text1"/>
        </w:rPr>
        <w:t>所謂</w:t>
      </w:r>
      <w:r w:rsidRPr="00B772E5">
        <w:rPr>
          <w:color w:val="000000" w:themeColor="text1"/>
        </w:rPr>
        <w:t>「</w:t>
      </w:r>
      <w:proofErr w:type="gramStart"/>
      <w:r w:rsidRPr="00B772E5">
        <w:rPr>
          <w:color w:val="000000" w:themeColor="text1"/>
        </w:rPr>
        <w:t>資安即</w:t>
      </w:r>
      <w:proofErr w:type="gramEnd"/>
      <w:r w:rsidRPr="00B772E5">
        <w:rPr>
          <w:color w:val="000000" w:themeColor="text1"/>
        </w:rPr>
        <w:t>國安」是我國</w:t>
      </w:r>
      <w:r w:rsidR="005544E5" w:rsidRPr="00B772E5">
        <w:rPr>
          <w:color w:val="000000" w:themeColor="text1"/>
        </w:rPr>
        <w:t>未來</w:t>
      </w:r>
      <w:r w:rsidRPr="00B772E5">
        <w:rPr>
          <w:color w:val="000000" w:themeColor="text1"/>
        </w:rPr>
        <w:t>在達成數位國家發展目標的一項重要工作。為提</w:t>
      </w:r>
      <w:r w:rsidR="00494978" w:rsidRPr="00B772E5">
        <w:rPr>
          <w:rFonts w:hint="eastAsia"/>
          <w:color w:val="000000" w:themeColor="text1"/>
        </w:rPr>
        <w:t>升</w:t>
      </w:r>
      <w:r w:rsidRPr="00B772E5">
        <w:rPr>
          <w:color w:val="000000" w:themeColor="text1"/>
        </w:rPr>
        <w:t>我國整體資訊安全防護</w:t>
      </w:r>
      <w:r w:rsidRPr="00B772E5">
        <w:rPr>
          <w:rFonts w:hint="eastAsia"/>
          <w:color w:val="000000" w:themeColor="text1"/>
        </w:rPr>
        <w:t>，</w:t>
      </w:r>
      <w:r w:rsidRPr="00B772E5">
        <w:rPr>
          <w:color w:val="000000" w:themeColor="text1"/>
        </w:rPr>
        <w:t>行政院國家資通安全會報因應</w:t>
      </w:r>
      <w:proofErr w:type="gramStart"/>
      <w:r w:rsidRPr="00B772E5">
        <w:rPr>
          <w:color w:val="000000" w:themeColor="text1"/>
        </w:rPr>
        <w:t>我國資安威脅</w:t>
      </w:r>
      <w:proofErr w:type="gramEnd"/>
      <w:r w:rsidRPr="00B772E5">
        <w:rPr>
          <w:color w:val="000000" w:themeColor="text1"/>
        </w:rPr>
        <w:t>加劇，建構</w:t>
      </w:r>
      <w:r w:rsidR="009F7DEA" w:rsidRPr="00B772E5">
        <w:rPr>
          <w:rFonts w:hAnsi="標楷體"/>
          <w:color w:val="000000" w:themeColor="text1"/>
          <w:szCs w:val="32"/>
        </w:rPr>
        <w:t>關鍵資訊基礎設施防護（Critical Information Infrastructure Protection，CIIP）</w:t>
      </w:r>
      <w:r w:rsidRPr="00B772E5">
        <w:rPr>
          <w:color w:val="000000" w:themeColor="text1"/>
        </w:rPr>
        <w:t>，於各關鍵領域設立電腦緊急應變團隊（Computer Emergency Response Team，CERT）、</w:t>
      </w:r>
      <w:proofErr w:type="gramStart"/>
      <w:r w:rsidRPr="00B772E5">
        <w:rPr>
          <w:color w:val="000000" w:themeColor="text1"/>
        </w:rPr>
        <w:t>資安資訊</w:t>
      </w:r>
      <w:proofErr w:type="gramEnd"/>
      <w:r w:rsidRPr="00B772E5">
        <w:rPr>
          <w:color w:val="000000" w:themeColor="text1"/>
        </w:rPr>
        <w:t>分享</w:t>
      </w:r>
      <w:r w:rsidRPr="00B772E5">
        <w:rPr>
          <w:color w:val="000000" w:themeColor="text1"/>
        </w:rPr>
        <w:lastRenderedPageBreak/>
        <w:t>與分析中心（Information Sharing and Analysis Center，ISAC）及資訊安全監控中心（Security Operation Center，SOC），</w:t>
      </w:r>
      <w:proofErr w:type="gramStart"/>
      <w:r w:rsidRPr="00B772E5">
        <w:rPr>
          <w:color w:val="000000" w:themeColor="text1"/>
        </w:rPr>
        <w:t>進行資安事件</w:t>
      </w:r>
      <w:proofErr w:type="gramEnd"/>
      <w:r w:rsidR="003539F6" w:rsidRPr="00B772E5">
        <w:rPr>
          <w:rStyle w:val="aff6"/>
          <w:color w:val="000000" w:themeColor="text1"/>
        </w:rPr>
        <w:footnoteReference w:id="9"/>
      </w:r>
      <w:r w:rsidRPr="00B772E5">
        <w:rPr>
          <w:color w:val="000000" w:themeColor="text1"/>
        </w:rPr>
        <w:t>通報應變處理、</w:t>
      </w:r>
      <w:proofErr w:type="gramStart"/>
      <w:r w:rsidRPr="00B772E5">
        <w:rPr>
          <w:color w:val="000000" w:themeColor="text1"/>
        </w:rPr>
        <w:t>資安情資</w:t>
      </w:r>
      <w:proofErr w:type="gramEnd"/>
      <w:r w:rsidRPr="00B772E5">
        <w:rPr>
          <w:color w:val="000000" w:themeColor="text1"/>
        </w:rPr>
        <w:t>分享以及網路威脅監控等</w:t>
      </w:r>
      <w:proofErr w:type="gramStart"/>
      <w:r w:rsidRPr="00B772E5">
        <w:rPr>
          <w:color w:val="000000" w:themeColor="text1"/>
        </w:rPr>
        <w:t>重要資安業務</w:t>
      </w:r>
      <w:proofErr w:type="gramEnd"/>
      <w:r w:rsidRPr="00B772E5">
        <w:rPr>
          <w:color w:val="000000" w:themeColor="text1"/>
        </w:rPr>
        <w:t>，並建立跨領域</w:t>
      </w:r>
      <w:proofErr w:type="gramStart"/>
      <w:r w:rsidRPr="00B772E5">
        <w:rPr>
          <w:color w:val="000000" w:themeColor="text1"/>
        </w:rPr>
        <w:t>之資安防護</w:t>
      </w:r>
      <w:proofErr w:type="gramEnd"/>
      <w:r w:rsidRPr="00B772E5">
        <w:rPr>
          <w:color w:val="000000" w:themeColor="text1"/>
        </w:rPr>
        <w:t>協防機制。</w:t>
      </w:r>
      <w:proofErr w:type="gramStart"/>
      <w:r w:rsidRPr="00B772E5">
        <w:rPr>
          <w:rFonts w:hint="eastAsia"/>
          <w:color w:val="000000" w:themeColor="text1"/>
        </w:rPr>
        <w:t>查</w:t>
      </w:r>
      <w:r w:rsidR="00800F7F" w:rsidRPr="00B772E5">
        <w:rPr>
          <w:rFonts w:hint="eastAsia"/>
          <w:color w:val="000000" w:themeColor="text1"/>
        </w:rPr>
        <w:t>上開</w:t>
      </w:r>
      <w:proofErr w:type="gramEnd"/>
      <w:r w:rsidR="00800F7F" w:rsidRPr="00B772E5">
        <w:rPr>
          <w:rFonts w:hint="eastAsia"/>
          <w:color w:val="000000" w:themeColor="text1"/>
        </w:rPr>
        <w:t>八大關鍵基礎設施於1</w:t>
      </w:r>
      <w:r w:rsidR="00800F7F" w:rsidRPr="00B772E5">
        <w:rPr>
          <w:color w:val="000000" w:themeColor="text1"/>
        </w:rPr>
        <w:t>07</w:t>
      </w:r>
      <w:r w:rsidR="00800F7F" w:rsidRPr="00B772E5">
        <w:rPr>
          <w:rFonts w:hint="eastAsia"/>
          <w:color w:val="000000" w:themeColor="text1"/>
        </w:rPr>
        <w:t>年至1</w:t>
      </w:r>
      <w:r w:rsidR="00800F7F" w:rsidRPr="00B772E5">
        <w:rPr>
          <w:color w:val="000000" w:themeColor="text1"/>
        </w:rPr>
        <w:t>09</w:t>
      </w:r>
      <w:r w:rsidR="00800F7F" w:rsidRPr="00B772E5">
        <w:rPr>
          <w:rFonts w:hint="eastAsia"/>
          <w:color w:val="000000" w:themeColor="text1"/>
        </w:rPr>
        <w:t>年間，藉由強化</w:t>
      </w:r>
      <w:proofErr w:type="gramStart"/>
      <w:r w:rsidR="00800F7F" w:rsidRPr="00B772E5">
        <w:rPr>
          <w:rFonts w:hint="eastAsia"/>
          <w:color w:val="000000" w:themeColor="text1"/>
        </w:rPr>
        <w:t>國家資安基礎</w:t>
      </w:r>
      <w:proofErr w:type="gramEnd"/>
      <w:r w:rsidR="00800F7F" w:rsidRPr="00B772E5">
        <w:rPr>
          <w:rFonts w:hint="eastAsia"/>
          <w:color w:val="000000" w:themeColor="text1"/>
        </w:rPr>
        <w:t>建設計畫，陸續完成各領域之</w:t>
      </w:r>
      <w:r w:rsidR="00800F7F" w:rsidRPr="00B772E5">
        <w:rPr>
          <w:color w:val="000000" w:themeColor="text1"/>
        </w:rPr>
        <w:t>ISAC</w:t>
      </w:r>
      <w:r w:rsidRPr="00B772E5">
        <w:rPr>
          <w:rFonts w:hint="eastAsia"/>
          <w:color w:val="000000" w:themeColor="text1"/>
        </w:rPr>
        <w:t>、</w:t>
      </w:r>
      <w:r w:rsidR="00800F7F" w:rsidRPr="00B772E5">
        <w:rPr>
          <w:color w:val="000000" w:themeColor="text1"/>
        </w:rPr>
        <w:t>CERT</w:t>
      </w:r>
      <w:r w:rsidRPr="00B772E5">
        <w:rPr>
          <w:rFonts w:hint="eastAsia"/>
          <w:color w:val="000000" w:themeColor="text1"/>
        </w:rPr>
        <w:t>、</w:t>
      </w:r>
      <w:r w:rsidR="00800F7F" w:rsidRPr="00B772E5">
        <w:rPr>
          <w:color w:val="000000" w:themeColor="text1"/>
        </w:rPr>
        <w:t>SOC</w:t>
      </w:r>
      <w:r w:rsidRPr="00B772E5">
        <w:rPr>
          <w:rFonts w:hint="eastAsia"/>
          <w:color w:val="000000" w:themeColor="text1"/>
        </w:rPr>
        <w:t>相關</w:t>
      </w:r>
      <w:r w:rsidR="00800F7F" w:rsidRPr="00B772E5">
        <w:rPr>
          <w:rFonts w:hint="eastAsia"/>
          <w:color w:val="000000" w:themeColor="text1"/>
        </w:rPr>
        <w:t>建置工作，進而掌握網際網路接取服務</w:t>
      </w:r>
      <w:proofErr w:type="gramStart"/>
      <w:r w:rsidR="00800F7F" w:rsidRPr="00B772E5">
        <w:rPr>
          <w:rFonts w:hint="eastAsia"/>
          <w:color w:val="000000" w:themeColor="text1"/>
        </w:rPr>
        <w:t>之資安事件</w:t>
      </w:r>
      <w:proofErr w:type="gramEnd"/>
      <w:r w:rsidR="00800F7F" w:rsidRPr="00B772E5">
        <w:rPr>
          <w:rFonts w:hint="eastAsia"/>
          <w:color w:val="000000" w:themeColor="text1"/>
        </w:rPr>
        <w:t>及</w:t>
      </w:r>
      <w:proofErr w:type="gramStart"/>
      <w:r w:rsidR="00800F7F" w:rsidRPr="00B772E5">
        <w:rPr>
          <w:rFonts w:hint="eastAsia"/>
          <w:color w:val="000000" w:themeColor="text1"/>
        </w:rPr>
        <w:t>垃圾郵件情資</w:t>
      </w:r>
      <w:proofErr w:type="gramEnd"/>
      <w:r w:rsidR="00800F7F" w:rsidRPr="00B772E5">
        <w:rPr>
          <w:rFonts w:hint="eastAsia"/>
          <w:color w:val="000000" w:themeColor="text1"/>
        </w:rPr>
        <w:t>，並建立與國內及國際相關組織之</w:t>
      </w:r>
      <w:proofErr w:type="gramStart"/>
      <w:r w:rsidR="00800F7F" w:rsidRPr="00B772E5">
        <w:rPr>
          <w:rFonts w:hint="eastAsia"/>
          <w:color w:val="000000" w:themeColor="text1"/>
        </w:rPr>
        <w:t>資安情資</w:t>
      </w:r>
      <w:proofErr w:type="gramEnd"/>
      <w:r w:rsidR="00800F7F" w:rsidRPr="00B772E5">
        <w:rPr>
          <w:rFonts w:hint="eastAsia"/>
          <w:color w:val="000000" w:themeColor="text1"/>
        </w:rPr>
        <w:t>分享機制，強化八大領域</w:t>
      </w:r>
      <w:proofErr w:type="gramStart"/>
      <w:r w:rsidR="00800F7F" w:rsidRPr="00B772E5">
        <w:rPr>
          <w:rFonts w:hint="eastAsia"/>
          <w:color w:val="000000" w:themeColor="text1"/>
        </w:rPr>
        <w:t>之資安防護</w:t>
      </w:r>
      <w:proofErr w:type="gramEnd"/>
      <w:r w:rsidR="00800F7F" w:rsidRPr="00B772E5">
        <w:rPr>
          <w:rFonts w:hint="eastAsia"/>
          <w:color w:val="000000" w:themeColor="text1"/>
        </w:rPr>
        <w:t>能力，提升通報、應變及處置能力，建</w:t>
      </w:r>
      <w:proofErr w:type="gramStart"/>
      <w:r w:rsidR="00800F7F" w:rsidRPr="00B772E5">
        <w:rPr>
          <w:rFonts w:hint="eastAsia"/>
          <w:color w:val="000000" w:themeColor="text1"/>
        </w:rPr>
        <w:t>構資安</w:t>
      </w:r>
      <w:proofErr w:type="gramEnd"/>
      <w:r w:rsidR="00800F7F" w:rsidRPr="00B772E5">
        <w:rPr>
          <w:rFonts w:hint="eastAsia"/>
          <w:color w:val="000000" w:themeColor="text1"/>
        </w:rPr>
        <w:t>聯防機制與推動國家</w:t>
      </w:r>
      <w:proofErr w:type="gramStart"/>
      <w:r w:rsidR="00800F7F" w:rsidRPr="00B772E5">
        <w:rPr>
          <w:rFonts w:hint="eastAsia"/>
          <w:color w:val="000000" w:themeColor="text1"/>
        </w:rPr>
        <w:t>級跨域資安</w:t>
      </w:r>
      <w:proofErr w:type="gramEnd"/>
      <w:r w:rsidR="00800F7F" w:rsidRPr="00B772E5">
        <w:rPr>
          <w:rFonts w:hint="eastAsia"/>
          <w:color w:val="000000" w:themeColor="text1"/>
        </w:rPr>
        <w:t>聯防體系。</w:t>
      </w:r>
    </w:p>
    <w:p w14:paraId="7BC57766" w14:textId="514D0E1C" w:rsidR="00800F7F" w:rsidRPr="00B772E5" w:rsidRDefault="00D307BA" w:rsidP="00481F46">
      <w:pPr>
        <w:pStyle w:val="3"/>
        <w:numPr>
          <w:ilvl w:val="2"/>
          <w:numId w:val="1"/>
        </w:numPr>
        <w:rPr>
          <w:rFonts w:hAnsi="標楷體"/>
          <w:color w:val="000000" w:themeColor="text1"/>
        </w:rPr>
      </w:pPr>
      <w:r w:rsidRPr="00B772E5">
        <w:rPr>
          <w:rFonts w:hint="eastAsia"/>
          <w:color w:val="000000" w:themeColor="text1"/>
        </w:rPr>
        <w:t>然而，</w:t>
      </w:r>
      <w:r w:rsidR="002465AD" w:rsidRPr="00B772E5">
        <w:rPr>
          <w:rFonts w:hint="eastAsia"/>
          <w:color w:val="000000" w:themeColor="text1"/>
        </w:rPr>
        <w:t>八大關鍵基礎設施的存在性，乃</w:t>
      </w:r>
      <w:r w:rsidR="00D45197" w:rsidRPr="00B772E5">
        <w:rPr>
          <w:rFonts w:hint="eastAsia"/>
          <w:color w:val="000000" w:themeColor="text1"/>
        </w:rPr>
        <w:t>係</w:t>
      </w:r>
      <w:r w:rsidR="002465AD" w:rsidRPr="00B772E5">
        <w:rPr>
          <w:rFonts w:hint="eastAsia"/>
          <w:color w:val="000000" w:themeColor="text1"/>
        </w:rPr>
        <w:t>一個國家為維持國家安全、民生、經濟而提供的基本產品或服務，包含維持國家最起碼的經濟、民生、政府運作與國家安全息息相關的實體和以資訊電子為基礎的運作系統</w:t>
      </w:r>
      <w:r w:rsidR="002465AD" w:rsidRPr="00B772E5">
        <w:rPr>
          <w:rStyle w:val="aff6"/>
          <w:rFonts w:hAnsi="標楷體"/>
          <w:color w:val="000000" w:themeColor="text1"/>
        </w:rPr>
        <w:footnoteReference w:id="10"/>
      </w:r>
      <w:r w:rsidR="002465AD" w:rsidRPr="00B772E5">
        <w:rPr>
          <w:rFonts w:hint="eastAsia"/>
          <w:color w:val="000000" w:themeColor="text1"/>
        </w:rPr>
        <w:t>。是</w:t>
      </w:r>
      <w:proofErr w:type="gramStart"/>
      <w:r w:rsidR="002465AD" w:rsidRPr="00B772E5">
        <w:rPr>
          <w:rFonts w:hint="eastAsia"/>
          <w:color w:val="000000" w:themeColor="text1"/>
          <w:u w:val="single"/>
        </w:rPr>
        <w:t>以</w:t>
      </w:r>
      <w:proofErr w:type="gramEnd"/>
      <w:r w:rsidR="002465AD" w:rsidRPr="00B772E5">
        <w:rPr>
          <w:rFonts w:hint="eastAsia"/>
          <w:color w:val="000000" w:themeColor="text1"/>
          <w:u w:val="single"/>
        </w:rPr>
        <w:t>，</w:t>
      </w:r>
      <w:r w:rsidR="00800F7F" w:rsidRPr="00B772E5">
        <w:rPr>
          <w:rFonts w:hint="eastAsia"/>
          <w:color w:val="000000" w:themeColor="text1"/>
          <w:u w:val="single"/>
        </w:rPr>
        <w:t>八大關鍵基礎設施應屬高度監理，給予</w:t>
      </w:r>
      <w:proofErr w:type="gramStart"/>
      <w:r w:rsidR="00800F7F" w:rsidRPr="00B772E5">
        <w:rPr>
          <w:rFonts w:hint="eastAsia"/>
          <w:color w:val="000000" w:themeColor="text1"/>
          <w:u w:val="single"/>
        </w:rPr>
        <w:t>所屬資安指引</w:t>
      </w:r>
      <w:proofErr w:type="gramEnd"/>
      <w:r w:rsidR="00800F7F" w:rsidRPr="00B772E5">
        <w:rPr>
          <w:rFonts w:hint="eastAsia"/>
          <w:color w:val="000000" w:themeColor="text1"/>
          <w:u w:val="single"/>
        </w:rPr>
        <w:t>，</w:t>
      </w:r>
      <w:r w:rsidR="006C4E86" w:rsidRPr="00B772E5">
        <w:rPr>
          <w:rFonts w:hint="eastAsia"/>
          <w:color w:val="000000" w:themeColor="text1"/>
          <w:u w:val="single"/>
        </w:rPr>
        <w:t>數位</w:t>
      </w:r>
      <w:proofErr w:type="gramStart"/>
      <w:r w:rsidR="006C4E86" w:rsidRPr="00B772E5">
        <w:rPr>
          <w:rFonts w:hint="eastAsia"/>
          <w:color w:val="000000" w:themeColor="text1"/>
          <w:u w:val="single"/>
        </w:rPr>
        <w:t>部</w:t>
      </w:r>
      <w:r w:rsidR="00800F7F" w:rsidRPr="00B772E5">
        <w:rPr>
          <w:rFonts w:hint="eastAsia"/>
          <w:color w:val="000000" w:themeColor="text1"/>
          <w:u w:val="single"/>
        </w:rPr>
        <w:t>或資安署</w:t>
      </w:r>
      <w:proofErr w:type="gramEnd"/>
      <w:r w:rsidR="00800F7F" w:rsidRPr="00B772E5">
        <w:rPr>
          <w:rFonts w:hint="eastAsia"/>
          <w:color w:val="000000" w:themeColor="text1"/>
          <w:u w:val="single"/>
        </w:rPr>
        <w:t>發布相關法</w:t>
      </w:r>
      <w:proofErr w:type="gramStart"/>
      <w:r w:rsidR="00800F7F" w:rsidRPr="00B772E5">
        <w:rPr>
          <w:rFonts w:hint="eastAsia"/>
          <w:color w:val="000000" w:themeColor="text1"/>
          <w:u w:val="single"/>
        </w:rPr>
        <w:t>遵</w:t>
      </w:r>
      <w:proofErr w:type="gramEnd"/>
      <w:r w:rsidR="00800F7F" w:rsidRPr="00B772E5">
        <w:rPr>
          <w:rFonts w:hint="eastAsia"/>
          <w:color w:val="000000" w:themeColor="text1"/>
          <w:u w:val="single"/>
        </w:rPr>
        <w:t>事項，八大C</w:t>
      </w:r>
      <w:r w:rsidR="00800F7F" w:rsidRPr="00B772E5">
        <w:rPr>
          <w:color w:val="000000" w:themeColor="text1"/>
          <w:u w:val="single"/>
        </w:rPr>
        <w:t>I</w:t>
      </w:r>
      <w:r w:rsidR="00800F7F" w:rsidRPr="00B772E5">
        <w:rPr>
          <w:rFonts w:hint="eastAsia"/>
          <w:color w:val="000000" w:themeColor="text1"/>
          <w:u w:val="single"/>
        </w:rPr>
        <w:t>應轉換自身相對應、適合方式之規範，</w:t>
      </w:r>
      <w:proofErr w:type="gramStart"/>
      <w:r w:rsidR="00800F7F" w:rsidRPr="00B772E5">
        <w:rPr>
          <w:rFonts w:hint="eastAsia"/>
          <w:color w:val="000000" w:themeColor="text1"/>
          <w:u w:val="single"/>
        </w:rPr>
        <w:t>令頒轉</w:t>
      </w:r>
      <w:proofErr w:type="gramEnd"/>
      <w:r w:rsidR="00800F7F" w:rsidRPr="00B772E5">
        <w:rPr>
          <w:rFonts w:hint="eastAsia"/>
          <w:color w:val="000000" w:themeColor="text1"/>
          <w:u w:val="single"/>
        </w:rPr>
        <w:t>下遵循，並持續完善關鍵基礎設施防禦體系，降低遭遇網路攻擊之風險</w:t>
      </w:r>
      <w:r w:rsidR="002A3DC3" w:rsidRPr="00B772E5">
        <w:rPr>
          <w:rFonts w:hint="eastAsia"/>
          <w:color w:val="000000" w:themeColor="text1"/>
        </w:rPr>
        <w:t>，</w:t>
      </w:r>
      <w:r w:rsidR="002A3DC3" w:rsidRPr="00B772E5">
        <w:rPr>
          <w:rFonts w:hint="eastAsia"/>
          <w:color w:val="000000" w:themeColor="text1"/>
          <w:u w:val="single"/>
        </w:rPr>
        <w:t>例如：經濟部同時肩負政府機關水利署提供的水資源關鍵基礎設施之管理，亦包括油、水、電等民間能源業者之管理</w:t>
      </w:r>
      <w:r w:rsidR="00C529DE" w:rsidRPr="00B772E5">
        <w:rPr>
          <w:rFonts w:hint="eastAsia"/>
          <w:color w:val="000000" w:themeColor="text1"/>
          <w:u w:val="single"/>
        </w:rPr>
        <w:t>，</w:t>
      </w:r>
      <w:r w:rsidR="002465AD" w:rsidRPr="00B772E5">
        <w:rPr>
          <w:rFonts w:hint="eastAsia"/>
          <w:color w:val="000000" w:themeColor="text1"/>
          <w:u w:val="single"/>
        </w:rPr>
        <w:t>以及掌管陸運、海運、空運</w:t>
      </w:r>
      <w:r w:rsidR="0012330B" w:rsidRPr="00B772E5">
        <w:rPr>
          <w:rFonts w:hint="eastAsia"/>
          <w:color w:val="000000" w:themeColor="text1"/>
          <w:u w:val="single"/>
        </w:rPr>
        <w:t>、氣象</w:t>
      </w:r>
      <w:r w:rsidR="002465AD" w:rsidRPr="00B772E5">
        <w:rPr>
          <w:rFonts w:hint="eastAsia"/>
          <w:color w:val="000000" w:themeColor="text1"/>
          <w:u w:val="single"/>
        </w:rPr>
        <w:t>之交通部皆為不可或缺的角色，其他另有</w:t>
      </w:r>
      <w:r w:rsidR="0012330B" w:rsidRPr="00B772E5">
        <w:rPr>
          <w:rFonts w:hint="eastAsia"/>
          <w:color w:val="000000" w:themeColor="text1"/>
          <w:u w:val="single"/>
        </w:rPr>
        <w:t>數位部、農委會、</w:t>
      </w:r>
      <w:r w:rsidR="0012330B" w:rsidRPr="00B772E5">
        <w:rPr>
          <w:rFonts w:hint="eastAsia"/>
          <w:color w:val="000000" w:themeColor="text1"/>
          <w:u w:val="single"/>
        </w:rPr>
        <w:lastRenderedPageBreak/>
        <w:t>金管會、中央銀行、</w:t>
      </w:r>
      <w:proofErr w:type="gramStart"/>
      <w:r w:rsidR="0012330B" w:rsidRPr="00B772E5">
        <w:rPr>
          <w:rFonts w:hint="eastAsia"/>
          <w:color w:val="000000" w:themeColor="text1"/>
          <w:u w:val="single"/>
        </w:rPr>
        <w:t>衛福部</w:t>
      </w:r>
      <w:proofErr w:type="gramEnd"/>
      <w:r w:rsidR="0012330B" w:rsidRPr="00B772E5">
        <w:rPr>
          <w:rFonts w:hint="eastAsia"/>
          <w:color w:val="000000" w:themeColor="text1"/>
          <w:u w:val="single"/>
        </w:rPr>
        <w:t>、內政部、</w:t>
      </w:r>
      <w:proofErr w:type="gramStart"/>
      <w:r w:rsidR="0012330B" w:rsidRPr="00B772E5">
        <w:rPr>
          <w:rFonts w:hint="eastAsia"/>
          <w:color w:val="000000" w:themeColor="text1"/>
          <w:u w:val="single"/>
        </w:rPr>
        <w:t>海委會</w:t>
      </w:r>
      <w:proofErr w:type="gramEnd"/>
      <w:r w:rsidR="0012330B" w:rsidRPr="00B772E5">
        <w:rPr>
          <w:rFonts w:hint="eastAsia"/>
          <w:color w:val="000000" w:themeColor="text1"/>
          <w:u w:val="single"/>
        </w:rPr>
        <w:t>、國科會等</w:t>
      </w:r>
      <w:r w:rsidR="00C529DE" w:rsidRPr="00B772E5">
        <w:rPr>
          <w:rFonts w:hint="eastAsia"/>
          <w:color w:val="000000" w:themeColor="text1"/>
          <w:u w:val="single"/>
        </w:rPr>
        <w:t>各司其職</w:t>
      </w:r>
      <w:r w:rsidR="00C172BC" w:rsidRPr="00B772E5">
        <w:rPr>
          <w:rFonts w:hint="eastAsia"/>
          <w:color w:val="000000" w:themeColor="text1"/>
        </w:rPr>
        <w:t>。</w:t>
      </w:r>
      <w:r w:rsidR="00D45197" w:rsidRPr="00B772E5">
        <w:rPr>
          <w:rFonts w:hint="eastAsia"/>
          <w:color w:val="000000" w:themeColor="text1"/>
        </w:rPr>
        <w:t>另</w:t>
      </w:r>
      <w:r w:rsidR="00A42AEB" w:rsidRPr="00B772E5">
        <w:rPr>
          <w:rFonts w:hint="eastAsia"/>
          <w:color w:val="000000" w:themeColor="text1"/>
        </w:rPr>
        <w:t>參</w:t>
      </w:r>
      <w:r w:rsidR="00C172BC" w:rsidRPr="00B772E5">
        <w:rPr>
          <w:rFonts w:hint="eastAsia"/>
          <w:color w:val="000000" w:themeColor="text1"/>
        </w:rPr>
        <w:t>據</w:t>
      </w:r>
      <w:r w:rsidR="00D73499" w:rsidRPr="00B772E5">
        <w:rPr>
          <w:rFonts w:hint="eastAsia"/>
          <w:color w:val="000000" w:themeColor="text1"/>
          <w:szCs w:val="32"/>
        </w:rPr>
        <w:t>本院諮詢學者、出國考察報告</w:t>
      </w:r>
      <w:r w:rsidR="00D73499" w:rsidRPr="00B772E5">
        <w:rPr>
          <w:rStyle w:val="aff6"/>
          <w:rFonts w:hAnsi="標楷體"/>
          <w:color w:val="000000" w:themeColor="text1"/>
          <w:szCs w:val="32"/>
        </w:rPr>
        <w:footnoteReference w:id="11"/>
      </w:r>
      <w:r w:rsidR="00D45197" w:rsidRPr="00B772E5">
        <w:rPr>
          <w:rFonts w:hint="eastAsia"/>
          <w:color w:val="000000" w:themeColor="text1"/>
          <w:szCs w:val="32"/>
        </w:rPr>
        <w:t>對於八大</w:t>
      </w:r>
      <w:r w:rsidR="00D45197" w:rsidRPr="00B772E5">
        <w:rPr>
          <w:color w:val="000000" w:themeColor="text1"/>
          <w:szCs w:val="32"/>
        </w:rPr>
        <w:t>CI</w:t>
      </w:r>
      <w:proofErr w:type="gramStart"/>
      <w:r w:rsidR="00D45197" w:rsidRPr="00B772E5">
        <w:rPr>
          <w:rFonts w:hint="eastAsia"/>
          <w:color w:val="000000" w:themeColor="text1"/>
          <w:szCs w:val="32"/>
        </w:rPr>
        <w:t>資安演練</w:t>
      </w:r>
      <w:proofErr w:type="gramEnd"/>
      <w:r w:rsidR="00D45197" w:rsidRPr="00B772E5">
        <w:rPr>
          <w:rFonts w:hint="eastAsia"/>
          <w:color w:val="000000" w:themeColor="text1"/>
          <w:szCs w:val="32"/>
        </w:rPr>
        <w:t>與防護</w:t>
      </w:r>
      <w:r w:rsidR="00D73499" w:rsidRPr="00B772E5">
        <w:rPr>
          <w:rFonts w:hint="eastAsia"/>
          <w:color w:val="000000" w:themeColor="text1"/>
          <w:szCs w:val="32"/>
        </w:rPr>
        <w:t>指出：「目前八大C</w:t>
      </w:r>
      <w:r w:rsidR="00D73499" w:rsidRPr="00B772E5">
        <w:rPr>
          <w:color w:val="000000" w:themeColor="text1"/>
          <w:szCs w:val="32"/>
        </w:rPr>
        <w:t>I</w:t>
      </w:r>
      <w:proofErr w:type="gramStart"/>
      <w:r w:rsidR="00D73499" w:rsidRPr="00B772E5">
        <w:rPr>
          <w:rFonts w:hint="eastAsia"/>
          <w:color w:val="000000" w:themeColor="text1"/>
          <w:szCs w:val="32"/>
        </w:rPr>
        <w:t>的資安防護</w:t>
      </w:r>
      <w:proofErr w:type="gramEnd"/>
      <w:r w:rsidR="00D73499" w:rsidRPr="00B772E5">
        <w:rPr>
          <w:rFonts w:hint="eastAsia"/>
          <w:color w:val="000000" w:themeColor="text1"/>
          <w:szCs w:val="32"/>
        </w:rPr>
        <w:t>，除有實質國安考量外，</w:t>
      </w:r>
      <w:r w:rsidR="00B72A96" w:rsidRPr="00B772E5">
        <w:rPr>
          <w:rFonts w:hint="eastAsia"/>
          <w:color w:val="000000" w:themeColor="text1"/>
          <w:szCs w:val="32"/>
        </w:rPr>
        <w:t>輔</w:t>
      </w:r>
      <w:r w:rsidR="00D73499" w:rsidRPr="00B772E5">
        <w:rPr>
          <w:rFonts w:hint="eastAsia"/>
          <w:color w:val="000000" w:themeColor="text1"/>
          <w:szCs w:val="32"/>
        </w:rPr>
        <w:t>以主管機關法規要求，</w:t>
      </w:r>
      <w:r w:rsidR="00D73499" w:rsidRPr="00B772E5">
        <w:rPr>
          <w:rFonts w:hint="eastAsia"/>
          <w:color w:val="000000" w:themeColor="text1"/>
          <w:szCs w:val="32"/>
          <w:u w:val="single"/>
        </w:rPr>
        <w:t>需加強稽核及演練作為</w:t>
      </w:r>
      <w:r w:rsidR="00D73499" w:rsidRPr="00B772E5">
        <w:rPr>
          <w:rFonts w:hint="eastAsia"/>
          <w:color w:val="000000" w:themeColor="text1"/>
          <w:szCs w:val="32"/>
        </w:rPr>
        <w:t>」、「</w:t>
      </w:r>
      <w:r w:rsidR="00D73499" w:rsidRPr="00B772E5">
        <w:rPr>
          <w:color w:val="000000" w:themeColor="text1"/>
        </w:rPr>
        <w:t>各種兵棋演練都要有場域，讓攻擊者與防衛者都能有操練的空間，</w:t>
      </w:r>
      <w:proofErr w:type="gramStart"/>
      <w:r w:rsidR="00D73499" w:rsidRPr="00B772E5">
        <w:rPr>
          <w:color w:val="000000" w:themeColor="text1"/>
        </w:rPr>
        <w:t>資安攻</w:t>
      </w:r>
      <w:proofErr w:type="gramEnd"/>
      <w:r w:rsidR="00D73499" w:rsidRPr="00B772E5">
        <w:rPr>
          <w:color w:val="000000" w:themeColor="text1"/>
        </w:rPr>
        <w:t>防演練自不例外，以往我們大多只能在營運中的系統演練，</w:t>
      </w:r>
      <w:proofErr w:type="gramStart"/>
      <w:r w:rsidR="00D73499" w:rsidRPr="00B772E5">
        <w:rPr>
          <w:color w:val="000000" w:themeColor="text1"/>
        </w:rPr>
        <w:t>惟又顧及</w:t>
      </w:r>
      <w:proofErr w:type="gramEnd"/>
      <w:r w:rsidR="00D73499" w:rsidRPr="00B772E5">
        <w:rPr>
          <w:color w:val="000000" w:themeColor="text1"/>
        </w:rPr>
        <w:t>系統事後能否順利恢復營運，</w:t>
      </w:r>
      <w:r w:rsidR="00D73499" w:rsidRPr="00B772E5">
        <w:rPr>
          <w:color w:val="000000" w:themeColor="text1"/>
          <w:u w:val="single"/>
        </w:rPr>
        <w:t>演練情境的設定總有保留，也造成演練效果被打折</w:t>
      </w:r>
      <w:r w:rsidR="00D73499" w:rsidRPr="00B772E5">
        <w:rPr>
          <w:rFonts w:hint="eastAsia"/>
          <w:color w:val="000000" w:themeColor="text1"/>
          <w:szCs w:val="32"/>
        </w:rPr>
        <w:t>」</w:t>
      </w:r>
      <w:r w:rsidR="00C172BC" w:rsidRPr="00B772E5">
        <w:rPr>
          <w:rFonts w:hint="eastAsia"/>
          <w:color w:val="000000" w:themeColor="text1"/>
          <w:szCs w:val="32"/>
        </w:rPr>
        <w:t>，以及</w:t>
      </w:r>
      <w:proofErr w:type="gramStart"/>
      <w:r w:rsidR="00D73499" w:rsidRPr="00B772E5">
        <w:rPr>
          <w:rFonts w:hint="eastAsia"/>
          <w:color w:val="000000" w:themeColor="text1"/>
          <w:szCs w:val="32"/>
        </w:rPr>
        <w:t>數位部亦表示</w:t>
      </w:r>
      <w:proofErr w:type="gramEnd"/>
      <w:r w:rsidR="00D73499" w:rsidRPr="00B772E5">
        <w:rPr>
          <w:rFonts w:hint="eastAsia"/>
          <w:color w:val="000000" w:themeColor="text1"/>
          <w:szCs w:val="32"/>
        </w:rPr>
        <w:t>略</w:t>
      </w:r>
      <w:proofErr w:type="gramStart"/>
      <w:r w:rsidR="00D73499" w:rsidRPr="00B772E5">
        <w:rPr>
          <w:rFonts w:hint="eastAsia"/>
          <w:color w:val="000000" w:themeColor="text1"/>
          <w:szCs w:val="32"/>
        </w:rPr>
        <w:t>以</w:t>
      </w:r>
      <w:proofErr w:type="gramEnd"/>
      <w:r w:rsidR="00D73499" w:rsidRPr="00B772E5">
        <w:rPr>
          <w:rFonts w:hint="eastAsia"/>
          <w:color w:val="000000" w:themeColor="text1"/>
          <w:szCs w:val="32"/>
        </w:rPr>
        <w:t>：「</w:t>
      </w:r>
      <w:proofErr w:type="gramStart"/>
      <w:r w:rsidR="00D73499" w:rsidRPr="00B772E5">
        <w:rPr>
          <w:rFonts w:hAnsi="標楷體" w:hint="eastAsia"/>
          <w:color w:val="000000" w:themeColor="text1"/>
          <w:szCs w:val="32"/>
        </w:rPr>
        <w:t>資安署</w:t>
      </w:r>
      <w:proofErr w:type="gramEnd"/>
      <w:r w:rsidR="00D73499" w:rsidRPr="00B772E5">
        <w:rPr>
          <w:rFonts w:hAnsi="標楷體" w:hint="eastAsia"/>
          <w:color w:val="000000" w:themeColor="text1"/>
          <w:szCs w:val="32"/>
        </w:rPr>
        <w:t>後續在稽核八大</w:t>
      </w:r>
      <w:proofErr w:type="spellStart"/>
      <w:r w:rsidR="00D73499" w:rsidRPr="00B772E5">
        <w:rPr>
          <w:rFonts w:hAnsi="標楷體" w:hint="eastAsia"/>
          <w:color w:val="000000" w:themeColor="text1"/>
          <w:szCs w:val="32"/>
        </w:rPr>
        <w:t>CI</w:t>
      </w:r>
      <w:proofErr w:type="spellEnd"/>
      <w:r w:rsidR="00D73499" w:rsidRPr="00B772E5">
        <w:rPr>
          <w:rFonts w:hAnsi="標楷體" w:hint="eastAsia"/>
          <w:color w:val="000000" w:themeColor="text1"/>
          <w:szCs w:val="32"/>
        </w:rPr>
        <w:t>時，會詢問該機關是否採用</w:t>
      </w:r>
      <w:r w:rsidR="00D73499" w:rsidRPr="00B772E5">
        <w:rPr>
          <w:rFonts w:hAnsi="標楷體" w:hint="eastAsia"/>
          <w:color w:val="000000" w:themeColor="text1"/>
          <w:szCs w:val="32"/>
          <w:u w:val="single"/>
        </w:rPr>
        <w:t>複合情形進行演練</w:t>
      </w:r>
      <w:r w:rsidR="00D73499" w:rsidRPr="00B772E5">
        <w:rPr>
          <w:rFonts w:hAnsi="標楷體" w:hint="eastAsia"/>
          <w:color w:val="000000" w:themeColor="text1"/>
          <w:szCs w:val="32"/>
        </w:rPr>
        <w:t>」、「</w:t>
      </w:r>
      <w:r w:rsidR="00D73499" w:rsidRPr="00B772E5">
        <w:rPr>
          <w:rFonts w:hAnsi="標楷體"/>
          <w:color w:val="000000" w:themeColor="text1"/>
          <w:u w:val="single"/>
        </w:rPr>
        <w:t>為求演練真實性，</w:t>
      </w:r>
      <w:proofErr w:type="gramStart"/>
      <w:r w:rsidR="00D73499" w:rsidRPr="00B772E5">
        <w:rPr>
          <w:rFonts w:hAnsi="標楷體"/>
          <w:color w:val="000000" w:themeColor="text1"/>
          <w:u w:val="single"/>
        </w:rPr>
        <w:t>資安署</w:t>
      </w:r>
      <w:proofErr w:type="gramEnd"/>
      <w:r w:rsidR="00D73499" w:rsidRPr="00B772E5">
        <w:rPr>
          <w:rFonts w:hAnsi="標楷體"/>
          <w:color w:val="000000" w:themeColor="text1"/>
          <w:u w:val="single"/>
        </w:rPr>
        <w:t>會尋找各類型攻擊手進行實兵演練</w:t>
      </w:r>
      <w:r w:rsidR="00D73499" w:rsidRPr="00B772E5">
        <w:rPr>
          <w:rFonts w:hAnsi="標楷體" w:hint="eastAsia"/>
          <w:color w:val="000000" w:themeColor="text1"/>
        </w:rPr>
        <w:t>」</w:t>
      </w:r>
      <w:r w:rsidR="00D45197" w:rsidRPr="00B772E5">
        <w:rPr>
          <w:rFonts w:hAnsi="標楷體" w:hint="eastAsia"/>
          <w:color w:val="000000" w:themeColor="text1"/>
          <w:szCs w:val="32"/>
        </w:rPr>
        <w:t>。是</w:t>
      </w:r>
      <w:proofErr w:type="gramStart"/>
      <w:r w:rsidR="00D45197" w:rsidRPr="00B772E5">
        <w:rPr>
          <w:rFonts w:hAnsi="標楷體" w:hint="eastAsia"/>
          <w:color w:val="000000" w:themeColor="text1"/>
          <w:szCs w:val="32"/>
        </w:rPr>
        <w:t>以</w:t>
      </w:r>
      <w:proofErr w:type="gramEnd"/>
      <w:r w:rsidR="00D45197" w:rsidRPr="00B772E5">
        <w:rPr>
          <w:rFonts w:hAnsi="標楷體" w:hint="eastAsia"/>
          <w:color w:val="000000" w:themeColor="text1"/>
          <w:szCs w:val="32"/>
        </w:rPr>
        <w:t>，</w:t>
      </w:r>
      <w:r w:rsidR="00D45197" w:rsidRPr="00B772E5">
        <w:rPr>
          <w:rFonts w:hint="eastAsia"/>
          <w:color w:val="000000" w:themeColor="text1"/>
        </w:rPr>
        <w:t>相關主管機關宜持續</w:t>
      </w:r>
      <w:proofErr w:type="gramStart"/>
      <w:r w:rsidR="00D45197" w:rsidRPr="00B772E5">
        <w:rPr>
          <w:rFonts w:hint="eastAsia"/>
          <w:color w:val="000000" w:themeColor="text1"/>
        </w:rPr>
        <w:t>強化資安防護</w:t>
      </w:r>
      <w:proofErr w:type="gramEnd"/>
      <w:r w:rsidR="00D45197" w:rsidRPr="00B772E5">
        <w:rPr>
          <w:rFonts w:hint="eastAsia"/>
          <w:color w:val="000000" w:themeColor="text1"/>
        </w:rPr>
        <w:t>，定期辦理各</w:t>
      </w:r>
      <w:proofErr w:type="gramStart"/>
      <w:r w:rsidR="00D45197" w:rsidRPr="00B772E5">
        <w:rPr>
          <w:rFonts w:hint="eastAsia"/>
          <w:color w:val="000000" w:themeColor="text1"/>
        </w:rPr>
        <w:t>領域資安稽核與資安事件</w:t>
      </w:r>
      <w:proofErr w:type="gramEnd"/>
      <w:r w:rsidR="00D45197" w:rsidRPr="00B772E5">
        <w:rPr>
          <w:rFonts w:hint="eastAsia"/>
          <w:color w:val="000000" w:themeColor="text1"/>
        </w:rPr>
        <w:t>攻防演練，</w:t>
      </w:r>
      <w:proofErr w:type="gramStart"/>
      <w:r w:rsidR="00D45197" w:rsidRPr="00B772E5">
        <w:rPr>
          <w:rFonts w:hint="eastAsia"/>
          <w:color w:val="000000" w:themeColor="text1"/>
        </w:rPr>
        <w:t>立求實</w:t>
      </w:r>
      <w:proofErr w:type="gramEnd"/>
      <w:r w:rsidR="00D45197" w:rsidRPr="00B772E5">
        <w:rPr>
          <w:color w:val="000000" w:themeColor="text1"/>
        </w:rPr>
        <w:t>兵演練</w:t>
      </w:r>
      <w:r w:rsidR="00883B39" w:rsidRPr="00B772E5">
        <w:rPr>
          <w:rFonts w:hint="eastAsia"/>
          <w:color w:val="000000" w:themeColor="text1"/>
        </w:rPr>
        <w:t>，</w:t>
      </w:r>
      <w:r w:rsidR="00D45197" w:rsidRPr="00B772E5">
        <w:rPr>
          <w:rFonts w:hint="eastAsia"/>
          <w:color w:val="000000" w:themeColor="text1"/>
        </w:rPr>
        <w:t>以提升CI領域進行攻防演練之真實性及有效性</w:t>
      </w:r>
      <w:r w:rsidR="00D73499" w:rsidRPr="00B772E5">
        <w:rPr>
          <w:rFonts w:hAnsi="標楷體" w:hint="eastAsia"/>
          <w:color w:val="000000" w:themeColor="text1"/>
          <w:szCs w:val="32"/>
        </w:rPr>
        <w:t>。</w:t>
      </w:r>
    </w:p>
    <w:p w14:paraId="50EFF96B" w14:textId="1E83D65E" w:rsidR="003D47BF" w:rsidRPr="00B772E5" w:rsidRDefault="00800F7F" w:rsidP="00481F46">
      <w:pPr>
        <w:pStyle w:val="3"/>
        <w:rPr>
          <w:color w:val="000000" w:themeColor="text1"/>
        </w:rPr>
      </w:pPr>
      <w:r w:rsidRPr="00B772E5">
        <w:rPr>
          <w:rFonts w:hint="eastAsia"/>
          <w:color w:val="000000" w:themeColor="text1"/>
        </w:rPr>
        <w:t>綜上，</w:t>
      </w:r>
      <w:r w:rsidR="003D47BF" w:rsidRPr="00B772E5">
        <w:rPr>
          <w:rFonts w:hint="eastAsia"/>
          <w:color w:val="000000" w:themeColor="text1"/>
        </w:rPr>
        <w:t>八大關鍵基礎設施於107年至109年間，藉由強化</w:t>
      </w:r>
      <w:proofErr w:type="gramStart"/>
      <w:r w:rsidR="003D47BF" w:rsidRPr="00B772E5">
        <w:rPr>
          <w:rFonts w:hint="eastAsia"/>
          <w:color w:val="000000" w:themeColor="text1"/>
        </w:rPr>
        <w:t>國家資安基礎</w:t>
      </w:r>
      <w:proofErr w:type="gramEnd"/>
      <w:r w:rsidR="003D47BF" w:rsidRPr="00B772E5">
        <w:rPr>
          <w:rFonts w:hint="eastAsia"/>
          <w:color w:val="000000" w:themeColor="text1"/>
        </w:rPr>
        <w:t>建設計畫，陸續完成各領域之ISAC、CERT、SOC，</w:t>
      </w:r>
      <w:proofErr w:type="gramStart"/>
      <w:r w:rsidR="003D47BF" w:rsidRPr="00B772E5">
        <w:rPr>
          <w:rFonts w:hint="eastAsia"/>
          <w:color w:val="000000" w:themeColor="text1"/>
        </w:rPr>
        <w:t>進行資安事件</w:t>
      </w:r>
      <w:proofErr w:type="gramEnd"/>
      <w:r w:rsidR="003D47BF" w:rsidRPr="00B772E5">
        <w:rPr>
          <w:rFonts w:hint="eastAsia"/>
          <w:color w:val="000000" w:themeColor="text1"/>
        </w:rPr>
        <w:t>通報應變處理、</w:t>
      </w:r>
      <w:proofErr w:type="gramStart"/>
      <w:r w:rsidR="003D47BF" w:rsidRPr="00B772E5">
        <w:rPr>
          <w:rFonts w:hint="eastAsia"/>
          <w:color w:val="000000" w:themeColor="text1"/>
        </w:rPr>
        <w:t>資安情資</w:t>
      </w:r>
      <w:proofErr w:type="gramEnd"/>
      <w:r w:rsidR="003D47BF" w:rsidRPr="00B772E5">
        <w:rPr>
          <w:rFonts w:hint="eastAsia"/>
          <w:color w:val="000000" w:themeColor="text1"/>
        </w:rPr>
        <w:t>分享及網路威脅監控等</w:t>
      </w:r>
      <w:proofErr w:type="gramStart"/>
      <w:r w:rsidR="003D47BF" w:rsidRPr="00B772E5">
        <w:rPr>
          <w:rFonts w:hint="eastAsia"/>
          <w:color w:val="000000" w:themeColor="text1"/>
        </w:rPr>
        <w:t>重要資安業務</w:t>
      </w:r>
      <w:proofErr w:type="gramEnd"/>
      <w:r w:rsidR="003D47BF" w:rsidRPr="00B772E5">
        <w:rPr>
          <w:rFonts w:hint="eastAsia"/>
          <w:color w:val="000000" w:themeColor="text1"/>
        </w:rPr>
        <w:t>，建立跨領域之前、中、</w:t>
      </w:r>
      <w:proofErr w:type="gramStart"/>
      <w:r w:rsidR="003D47BF" w:rsidRPr="00B772E5">
        <w:rPr>
          <w:rFonts w:hint="eastAsia"/>
          <w:color w:val="000000" w:themeColor="text1"/>
        </w:rPr>
        <w:t>後資安</w:t>
      </w:r>
      <w:proofErr w:type="gramEnd"/>
      <w:r w:rsidR="003D47BF" w:rsidRPr="00B772E5">
        <w:rPr>
          <w:rFonts w:hint="eastAsia"/>
          <w:color w:val="000000" w:themeColor="text1"/>
        </w:rPr>
        <w:t>防護協防機制，相關主管機關宜持續</w:t>
      </w:r>
      <w:proofErr w:type="gramStart"/>
      <w:r w:rsidR="003D47BF" w:rsidRPr="00B772E5">
        <w:rPr>
          <w:rFonts w:hint="eastAsia"/>
          <w:color w:val="000000" w:themeColor="text1"/>
        </w:rPr>
        <w:t>強化資安防護</w:t>
      </w:r>
      <w:proofErr w:type="gramEnd"/>
      <w:r w:rsidR="003D47BF" w:rsidRPr="00B772E5">
        <w:rPr>
          <w:rFonts w:hint="eastAsia"/>
          <w:color w:val="000000" w:themeColor="text1"/>
        </w:rPr>
        <w:t>，定期</w:t>
      </w:r>
      <w:proofErr w:type="gramStart"/>
      <w:r w:rsidR="003D47BF" w:rsidRPr="00B772E5">
        <w:rPr>
          <w:rFonts w:hint="eastAsia"/>
          <w:color w:val="000000" w:themeColor="text1"/>
        </w:rPr>
        <w:t>辦理資安稽核</w:t>
      </w:r>
      <w:proofErr w:type="gramEnd"/>
      <w:r w:rsidR="003D47BF" w:rsidRPr="00B772E5">
        <w:rPr>
          <w:rFonts w:hint="eastAsia"/>
          <w:color w:val="000000" w:themeColor="text1"/>
        </w:rPr>
        <w:t>與演練，</w:t>
      </w:r>
      <w:proofErr w:type="gramStart"/>
      <w:r w:rsidR="003D47BF" w:rsidRPr="00B772E5">
        <w:rPr>
          <w:rFonts w:hint="eastAsia"/>
          <w:color w:val="000000" w:themeColor="text1"/>
        </w:rPr>
        <w:t>驗證資安防護</w:t>
      </w:r>
      <w:proofErr w:type="gramEnd"/>
      <w:r w:rsidR="003D47BF" w:rsidRPr="00B772E5">
        <w:rPr>
          <w:rFonts w:hint="eastAsia"/>
          <w:color w:val="000000" w:themeColor="text1"/>
        </w:rPr>
        <w:t>能力與應變韌性，以有效因應</w:t>
      </w:r>
      <w:r w:rsidR="009F300B" w:rsidRPr="00B772E5">
        <w:rPr>
          <w:rFonts w:hint="eastAsia"/>
          <w:color w:val="000000" w:themeColor="text1"/>
        </w:rPr>
        <w:t>資通安全</w:t>
      </w:r>
      <w:r w:rsidR="003D47BF" w:rsidRPr="00B772E5">
        <w:rPr>
          <w:rFonts w:hint="eastAsia"/>
          <w:color w:val="000000" w:themeColor="text1"/>
        </w:rPr>
        <w:t>事</w:t>
      </w:r>
      <w:r w:rsidR="003539F6" w:rsidRPr="00B772E5">
        <w:rPr>
          <w:rFonts w:hint="eastAsia"/>
          <w:color w:val="000000" w:themeColor="text1"/>
        </w:rPr>
        <w:t>件</w:t>
      </w:r>
      <w:r w:rsidR="003D47BF" w:rsidRPr="00B772E5">
        <w:rPr>
          <w:rFonts w:hint="eastAsia"/>
          <w:color w:val="000000" w:themeColor="text1"/>
        </w:rPr>
        <w:t>，期達成國家關鍵基礎設施安全防護目標，確保八大關鍵基礎設施正常運作。</w:t>
      </w:r>
    </w:p>
    <w:p w14:paraId="42C390EA" w14:textId="77777777" w:rsidR="009228C9" w:rsidRPr="00B772E5" w:rsidRDefault="009228C9" w:rsidP="00481F46">
      <w:pPr>
        <w:pStyle w:val="3"/>
        <w:numPr>
          <w:ilvl w:val="0"/>
          <w:numId w:val="0"/>
        </w:numPr>
        <w:ind w:left="1361"/>
        <w:rPr>
          <w:color w:val="000000" w:themeColor="text1"/>
        </w:rPr>
      </w:pPr>
    </w:p>
    <w:p w14:paraId="65949B1B" w14:textId="4B0DF7FB" w:rsidR="00800F7F" w:rsidRPr="00B772E5" w:rsidRDefault="00774342" w:rsidP="00481F46">
      <w:pPr>
        <w:pStyle w:val="2"/>
        <w:numPr>
          <w:ilvl w:val="1"/>
          <w:numId w:val="1"/>
        </w:numPr>
        <w:rPr>
          <w:rFonts w:hAnsi="標楷體"/>
          <w:b/>
          <w:color w:val="000000" w:themeColor="text1"/>
        </w:rPr>
      </w:pPr>
      <w:bookmarkStart w:id="10" w:name="_Toc138684510"/>
      <w:r w:rsidRPr="00B772E5">
        <w:rPr>
          <w:rFonts w:hAnsi="標楷體" w:hint="eastAsia"/>
          <w:b/>
          <w:color w:val="000000" w:themeColor="text1"/>
        </w:rPr>
        <w:t>因應資通訊科技發展</w:t>
      </w:r>
      <w:proofErr w:type="gramStart"/>
      <w:r w:rsidRPr="00B772E5">
        <w:rPr>
          <w:rFonts w:hAnsi="標楷體" w:hint="eastAsia"/>
          <w:b/>
          <w:color w:val="000000" w:themeColor="text1"/>
        </w:rPr>
        <w:t>及資安威脅</w:t>
      </w:r>
      <w:proofErr w:type="gramEnd"/>
      <w:r w:rsidRPr="00B772E5">
        <w:rPr>
          <w:rFonts w:hAnsi="標楷體" w:hint="eastAsia"/>
          <w:b/>
          <w:color w:val="000000" w:themeColor="text1"/>
        </w:rPr>
        <w:t>趨勢，先進國家已將</w:t>
      </w:r>
      <w:r w:rsidRPr="00B772E5">
        <w:rPr>
          <w:rFonts w:hAnsi="標楷體" w:hint="eastAsia"/>
          <w:b/>
          <w:color w:val="000000" w:themeColor="text1"/>
        </w:rPr>
        <w:lastRenderedPageBreak/>
        <w:t>「</w:t>
      </w:r>
      <w:proofErr w:type="gramStart"/>
      <w:r w:rsidRPr="00B772E5">
        <w:rPr>
          <w:rFonts w:hAnsi="標楷體" w:hint="eastAsia"/>
          <w:b/>
          <w:color w:val="000000" w:themeColor="text1"/>
        </w:rPr>
        <w:t>資安管理</w:t>
      </w:r>
      <w:proofErr w:type="gramEnd"/>
      <w:r w:rsidRPr="00B772E5">
        <w:rPr>
          <w:rFonts w:hAnsi="標楷體" w:hint="eastAsia"/>
          <w:b/>
          <w:color w:val="000000" w:themeColor="text1"/>
        </w:rPr>
        <w:t>」提升至「</w:t>
      </w:r>
      <w:proofErr w:type="gramStart"/>
      <w:r w:rsidRPr="00B772E5">
        <w:rPr>
          <w:rFonts w:hAnsi="標楷體" w:hint="eastAsia"/>
          <w:b/>
          <w:color w:val="000000" w:themeColor="text1"/>
        </w:rPr>
        <w:t>資安治理</w:t>
      </w:r>
      <w:proofErr w:type="gramEnd"/>
      <w:r w:rsidRPr="00B772E5">
        <w:rPr>
          <w:rFonts w:hAnsi="標楷體" w:hint="eastAsia"/>
          <w:b/>
          <w:color w:val="000000" w:themeColor="text1"/>
        </w:rPr>
        <w:t>」層次，除內部資通安全稽核</w:t>
      </w:r>
      <w:proofErr w:type="gramStart"/>
      <w:r w:rsidRPr="00B772E5">
        <w:rPr>
          <w:rFonts w:hAnsi="標楷體" w:hint="eastAsia"/>
          <w:b/>
          <w:color w:val="000000" w:themeColor="text1"/>
        </w:rPr>
        <w:t>與資安演練</w:t>
      </w:r>
      <w:proofErr w:type="gramEnd"/>
      <w:r w:rsidRPr="00B772E5">
        <w:rPr>
          <w:rFonts w:hAnsi="標楷體" w:hint="eastAsia"/>
          <w:b/>
          <w:color w:val="000000" w:themeColor="text1"/>
        </w:rPr>
        <w:t>，</w:t>
      </w:r>
      <w:proofErr w:type="gramStart"/>
      <w:r w:rsidRPr="00B772E5">
        <w:rPr>
          <w:rFonts w:hAnsi="標楷體" w:hint="eastAsia"/>
          <w:b/>
          <w:color w:val="000000" w:themeColor="text1"/>
        </w:rPr>
        <w:t>資安成熟</w:t>
      </w:r>
      <w:proofErr w:type="gramEnd"/>
      <w:r w:rsidRPr="00B772E5">
        <w:rPr>
          <w:rFonts w:hAnsi="標楷體" w:hint="eastAsia"/>
          <w:b/>
          <w:color w:val="000000" w:themeColor="text1"/>
        </w:rPr>
        <w:t>度</w:t>
      </w:r>
      <w:proofErr w:type="gramStart"/>
      <w:r w:rsidRPr="00B772E5">
        <w:rPr>
          <w:rFonts w:hAnsi="標楷體" w:hint="eastAsia"/>
          <w:b/>
          <w:color w:val="000000" w:themeColor="text1"/>
        </w:rPr>
        <w:t>自評</w:t>
      </w:r>
      <w:r w:rsidR="00D25F7F" w:rsidRPr="00B772E5">
        <w:rPr>
          <w:rFonts w:hAnsi="標楷體" w:hint="eastAsia"/>
          <w:b/>
          <w:color w:val="000000" w:themeColor="text1"/>
        </w:rPr>
        <w:t>亦屬</w:t>
      </w:r>
      <w:proofErr w:type="gramEnd"/>
      <w:r w:rsidRPr="00B772E5">
        <w:rPr>
          <w:rFonts w:hAnsi="標楷體" w:hint="eastAsia"/>
          <w:b/>
          <w:color w:val="000000" w:themeColor="text1"/>
        </w:rPr>
        <w:t>重要的概念，</w:t>
      </w:r>
      <w:proofErr w:type="gramStart"/>
      <w:r w:rsidR="00800F7F" w:rsidRPr="00B772E5">
        <w:rPr>
          <w:rFonts w:hAnsi="標楷體" w:hint="eastAsia"/>
          <w:b/>
          <w:color w:val="000000" w:themeColor="text1"/>
        </w:rPr>
        <w:t>數位部</w:t>
      </w:r>
      <w:r w:rsidR="00C34D3D" w:rsidRPr="00B772E5">
        <w:rPr>
          <w:rFonts w:hAnsi="標楷體" w:hint="eastAsia"/>
          <w:b/>
          <w:color w:val="000000" w:themeColor="text1"/>
        </w:rPr>
        <w:t>允</w:t>
      </w:r>
      <w:r w:rsidRPr="00B772E5">
        <w:rPr>
          <w:rFonts w:hAnsi="標楷體" w:hint="eastAsia"/>
          <w:b/>
          <w:color w:val="000000" w:themeColor="text1"/>
        </w:rPr>
        <w:t>宜</w:t>
      </w:r>
      <w:proofErr w:type="gramEnd"/>
      <w:r w:rsidR="005D5502" w:rsidRPr="00B772E5">
        <w:rPr>
          <w:rFonts w:hAnsi="標楷體" w:hint="eastAsia"/>
          <w:b/>
          <w:color w:val="000000" w:themeColor="text1"/>
        </w:rPr>
        <w:t>參照</w:t>
      </w:r>
      <w:r w:rsidR="00800F7F" w:rsidRPr="00B772E5">
        <w:rPr>
          <w:rFonts w:hAnsi="標楷體" w:hint="eastAsia"/>
          <w:b/>
          <w:color w:val="000000" w:themeColor="text1"/>
        </w:rPr>
        <w:t>行政院核定之第六期國家資通安全發展方案</w:t>
      </w:r>
      <w:r w:rsidRPr="00B772E5">
        <w:rPr>
          <w:rFonts w:hAnsi="標楷體" w:hint="eastAsia"/>
          <w:b/>
          <w:color w:val="000000" w:themeColor="text1"/>
        </w:rPr>
        <w:t>（110年至113年）</w:t>
      </w:r>
      <w:r w:rsidR="00800F7F" w:rsidRPr="00B772E5">
        <w:rPr>
          <w:rFonts w:hAnsi="標楷體" w:hint="eastAsia"/>
          <w:b/>
          <w:color w:val="000000" w:themeColor="text1"/>
        </w:rPr>
        <w:t>，持續辦理政府機關與關鍵基礎設施提供</w:t>
      </w:r>
      <w:proofErr w:type="gramStart"/>
      <w:r w:rsidR="00800F7F" w:rsidRPr="00B772E5">
        <w:rPr>
          <w:rFonts w:hAnsi="標楷體" w:hint="eastAsia"/>
          <w:b/>
          <w:color w:val="000000" w:themeColor="text1"/>
        </w:rPr>
        <w:t>者資安治理</w:t>
      </w:r>
      <w:proofErr w:type="gramEnd"/>
      <w:r w:rsidR="00800F7F" w:rsidRPr="00B772E5">
        <w:rPr>
          <w:rFonts w:hAnsi="標楷體" w:hint="eastAsia"/>
          <w:b/>
          <w:color w:val="000000" w:themeColor="text1"/>
        </w:rPr>
        <w:t>成熟度之評估作業，</w:t>
      </w:r>
      <w:proofErr w:type="gramStart"/>
      <w:r w:rsidR="00800F7F" w:rsidRPr="00B772E5">
        <w:rPr>
          <w:rFonts w:hAnsi="標楷體" w:hint="eastAsia"/>
          <w:b/>
          <w:color w:val="000000" w:themeColor="text1"/>
        </w:rPr>
        <w:t>俾</w:t>
      </w:r>
      <w:proofErr w:type="gramEnd"/>
      <w:r w:rsidR="00800F7F" w:rsidRPr="00B772E5">
        <w:rPr>
          <w:rFonts w:hAnsi="標楷體" w:hint="eastAsia"/>
          <w:b/>
          <w:color w:val="000000" w:themeColor="text1"/>
        </w:rPr>
        <w:t>使所有A級政府機關確實達到成熟度3級以上，並逐步</w:t>
      </w:r>
      <w:r w:rsidR="00C34D3D" w:rsidRPr="00B772E5">
        <w:rPr>
          <w:rFonts w:hAnsi="標楷體" w:hint="eastAsia"/>
          <w:b/>
          <w:color w:val="000000" w:themeColor="text1"/>
        </w:rPr>
        <w:t>推行至</w:t>
      </w:r>
      <w:r w:rsidR="00800F7F" w:rsidRPr="00B772E5">
        <w:rPr>
          <w:rFonts w:hAnsi="標楷體" w:hint="eastAsia"/>
          <w:b/>
          <w:color w:val="000000" w:themeColor="text1"/>
        </w:rPr>
        <w:t>B級政府機關，以健全政府部門資通安全之機制</w:t>
      </w:r>
      <w:bookmarkEnd w:id="10"/>
    </w:p>
    <w:p w14:paraId="12351585" w14:textId="30941FEB" w:rsidR="00800F7F" w:rsidRPr="00B772E5" w:rsidRDefault="00800F7F" w:rsidP="00481F46">
      <w:pPr>
        <w:pStyle w:val="3"/>
        <w:numPr>
          <w:ilvl w:val="2"/>
          <w:numId w:val="1"/>
        </w:numPr>
        <w:rPr>
          <w:rFonts w:hAnsi="標楷體"/>
          <w:color w:val="000000" w:themeColor="text1"/>
        </w:rPr>
      </w:pPr>
      <w:r w:rsidRPr="00B772E5">
        <w:rPr>
          <w:rFonts w:hAnsi="標楷體" w:hint="eastAsia"/>
          <w:color w:val="000000" w:themeColor="text1"/>
        </w:rPr>
        <w:t>資通安全責任等級分級辦法第4條、第5條規定：「各機關有下列情形之</w:t>
      </w:r>
      <w:proofErr w:type="gramStart"/>
      <w:r w:rsidRPr="00B772E5">
        <w:rPr>
          <w:rFonts w:hAnsi="標楷體" w:hint="eastAsia"/>
          <w:color w:val="000000" w:themeColor="text1"/>
        </w:rPr>
        <w:t>一</w:t>
      </w:r>
      <w:proofErr w:type="gramEnd"/>
      <w:r w:rsidRPr="00B772E5">
        <w:rPr>
          <w:rFonts w:hAnsi="標楷體" w:hint="eastAsia"/>
          <w:color w:val="000000" w:themeColor="text1"/>
        </w:rPr>
        <w:t>者，其</w:t>
      </w:r>
      <w:r w:rsidRPr="00B772E5">
        <w:rPr>
          <w:rFonts w:hAnsi="標楷體" w:hint="eastAsia"/>
          <w:b/>
          <w:color w:val="000000" w:themeColor="text1"/>
        </w:rPr>
        <w:t>資通安全責任等級為A級</w:t>
      </w:r>
      <w:r w:rsidRPr="00B772E5">
        <w:rPr>
          <w:rFonts w:hAnsi="標楷體" w:hint="eastAsia"/>
          <w:color w:val="000000" w:themeColor="text1"/>
        </w:rPr>
        <w:t>：一、業務涉及國家機密。二、業務涉及外交、國防或國土安全事項。三、業務涉及全國性民眾服務或跨公務機關</w:t>
      </w:r>
      <w:proofErr w:type="gramStart"/>
      <w:r w:rsidRPr="00B772E5">
        <w:rPr>
          <w:rFonts w:hAnsi="標楷體" w:hint="eastAsia"/>
          <w:color w:val="000000" w:themeColor="text1"/>
        </w:rPr>
        <w:t>共用性資通</w:t>
      </w:r>
      <w:proofErr w:type="gramEnd"/>
      <w:r w:rsidRPr="00B772E5">
        <w:rPr>
          <w:rFonts w:hAnsi="標楷體" w:hint="eastAsia"/>
          <w:color w:val="000000" w:themeColor="text1"/>
        </w:rPr>
        <w:t>系統之維運。四、業務涉及全國性民眾或公務員個人資料檔案之持有。五、屬公務機關，且業務涉及全國性之關鍵基礎設施事項。六、屬關鍵基礎設施提供者，且業務經中央目的事業主管機關考量其</w:t>
      </w:r>
      <w:proofErr w:type="gramStart"/>
      <w:r w:rsidRPr="00B772E5">
        <w:rPr>
          <w:rFonts w:hAnsi="標楷體" w:hint="eastAsia"/>
          <w:color w:val="000000" w:themeColor="text1"/>
        </w:rPr>
        <w:t>提供或維運</w:t>
      </w:r>
      <w:proofErr w:type="gramEnd"/>
      <w:r w:rsidRPr="00B772E5">
        <w:rPr>
          <w:rFonts w:hAnsi="標楷體" w:hint="eastAsia"/>
          <w:color w:val="000000" w:themeColor="text1"/>
        </w:rPr>
        <w:t>關鍵基礎設施服務之用戶數、市場占有率、區域、可替代性，認其資通系統失效或受影響，對社會公共利益、民心士氣或民眾生命、身體、財產安全將產生災難性或非常嚴重之影響。七、屬公立醫學中心。」、「各機關有下列情形之</w:t>
      </w:r>
      <w:proofErr w:type="gramStart"/>
      <w:r w:rsidRPr="00B772E5">
        <w:rPr>
          <w:rFonts w:hAnsi="標楷體" w:hint="eastAsia"/>
          <w:color w:val="000000" w:themeColor="text1"/>
        </w:rPr>
        <w:t>一</w:t>
      </w:r>
      <w:proofErr w:type="gramEnd"/>
      <w:r w:rsidRPr="00B772E5">
        <w:rPr>
          <w:rFonts w:hAnsi="標楷體" w:hint="eastAsia"/>
          <w:color w:val="000000" w:themeColor="text1"/>
        </w:rPr>
        <w:t>者，其</w:t>
      </w:r>
      <w:r w:rsidRPr="00B772E5">
        <w:rPr>
          <w:rFonts w:hAnsi="標楷體" w:hint="eastAsia"/>
          <w:b/>
          <w:color w:val="000000" w:themeColor="text1"/>
        </w:rPr>
        <w:t>資通安全責任等級為B級</w:t>
      </w:r>
      <w:r w:rsidRPr="00B772E5">
        <w:rPr>
          <w:rFonts w:hAnsi="標楷體" w:hint="eastAsia"/>
          <w:color w:val="000000" w:themeColor="text1"/>
        </w:rPr>
        <w:t>：一、業務涉及公務機關捐助、資助或研發之國家核心科技資訊之安全維護及管理。二、業務涉及區域性、地區性民眾服務或跨公務機關</w:t>
      </w:r>
      <w:proofErr w:type="gramStart"/>
      <w:r w:rsidRPr="00B772E5">
        <w:rPr>
          <w:rFonts w:hAnsi="標楷體" w:hint="eastAsia"/>
          <w:color w:val="000000" w:themeColor="text1"/>
        </w:rPr>
        <w:t>共用性資通</w:t>
      </w:r>
      <w:proofErr w:type="gramEnd"/>
      <w:r w:rsidRPr="00B772E5">
        <w:rPr>
          <w:rFonts w:hAnsi="標楷體" w:hint="eastAsia"/>
          <w:color w:val="000000" w:themeColor="text1"/>
        </w:rPr>
        <w:t>系統之維運。三、業務涉及區域性或地區性民眾個人資料檔案之持有。四、業務涉及中央二級機關及所屬各級機關（構）</w:t>
      </w:r>
      <w:proofErr w:type="gramStart"/>
      <w:r w:rsidRPr="00B772E5">
        <w:rPr>
          <w:rFonts w:hAnsi="標楷體" w:hint="eastAsia"/>
          <w:color w:val="000000" w:themeColor="text1"/>
        </w:rPr>
        <w:t>共用性資通</w:t>
      </w:r>
      <w:proofErr w:type="gramEnd"/>
      <w:r w:rsidRPr="00B772E5">
        <w:rPr>
          <w:rFonts w:hAnsi="標楷體" w:hint="eastAsia"/>
          <w:color w:val="000000" w:themeColor="text1"/>
        </w:rPr>
        <w:t>系統之維運。五、屬公務機關，且業務涉及區域性或地區性之關鍵基礎設施事項。六、屬關鍵基礎設施提供者，且業務經中央目的事業主管機關考量其</w:t>
      </w:r>
      <w:proofErr w:type="gramStart"/>
      <w:r w:rsidRPr="00B772E5">
        <w:rPr>
          <w:rFonts w:hAnsi="標楷體" w:hint="eastAsia"/>
          <w:color w:val="000000" w:themeColor="text1"/>
        </w:rPr>
        <w:t>提供或維運</w:t>
      </w:r>
      <w:proofErr w:type="gramEnd"/>
      <w:r w:rsidRPr="00B772E5">
        <w:rPr>
          <w:rFonts w:hAnsi="標楷體" w:hint="eastAsia"/>
          <w:color w:val="000000" w:themeColor="text1"/>
        </w:rPr>
        <w:t>關鍵</w:t>
      </w:r>
      <w:r w:rsidRPr="00B772E5">
        <w:rPr>
          <w:rFonts w:hAnsi="標楷體" w:hint="eastAsia"/>
          <w:color w:val="000000" w:themeColor="text1"/>
        </w:rPr>
        <w:lastRenderedPageBreak/>
        <w:t>基礎設施服務之用戶數、市場占有率、區域、可替代性，認其資通系統失效或受影響，對社會公共利益、民心士氣或民眾生命、身體、財產安全將產生嚴重影響。七、屬公立區域醫院或地區醫院」</w:t>
      </w:r>
      <w:r w:rsidR="003537EB" w:rsidRPr="00B772E5">
        <w:rPr>
          <w:rFonts w:hAnsi="標楷體" w:hint="eastAsia"/>
          <w:color w:val="000000" w:themeColor="text1"/>
        </w:rPr>
        <w:t>。因應資通訊科技發展</w:t>
      </w:r>
      <w:proofErr w:type="gramStart"/>
      <w:r w:rsidR="003537EB" w:rsidRPr="00B772E5">
        <w:rPr>
          <w:rFonts w:hAnsi="標楷體" w:hint="eastAsia"/>
          <w:color w:val="000000" w:themeColor="text1"/>
        </w:rPr>
        <w:t>及資安威脅</w:t>
      </w:r>
      <w:proofErr w:type="gramEnd"/>
      <w:r w:rsidR="003537EB" w:rsidRPr="00B772E5">
        <w:rPr>
          <w:rFonts w:hAnsi="標楷體" w:hint="eastAsia"/>
          <w:color w:val="000000" w:themeColor="text1"/>
        </w:rPr>
        <w:t>趨勢，先進國家已將「</w:t>
      </w:r>
      <w:proofErr w:type="gramStart"/>
      <w:r w:rsidR="003537EB" w:rsidRPr="00B772E5">
        <w:rPr>
          <w:rFonts w:hAnsi="標楷體" w:hint="eastAsia"/>
          <w:color w:val="000000" w:themeColor="text1"/>
        </w:rPr>
        <w:t>資安管理</w:t>
      </w:r>
      <w:proofErr w:type="gramEnd"/>
      <w:r w:rsidR="003537EB" w:rsidRPr="00B772E5">
        <w:rPr>
          <w:rFonts w:hAnsi="標楷體" w:hint="eastAsia"/>
          <w:color w:val="000000" w:themeColor="text1"/>
        </w:rPr>
        <w:t>」提升至「</w:t>
      </w:r>
      <w:proofErr w:type="gramStart"/>
      <w:r w:rsidR="003537EB" w:rsidRPr="00B772E5">
        <w:rPr>
          <w:rFonts w:hAnsi="標楷體" w:hint="eastAsia"/>
          <w:color w:val="000000" w:themeColor="text1"/>
        </w:rPr>
        <w:t>資安治理</w:t>
      </w:r>
      <w:proofErr w:type="gramEnd"/>
      <w:r w:rsidR="003537EB" w:rsidRPr="00B772E5">
        <w:rPr>
          <w:rFonts w:hAnsi="標楷體" w:hint="eastAsia"/>
          <w:color w:val="000000" w:themeColor="text1"/>
        </w:rPr>
        <w:t>」層次，</w:t>
      </w:r>
      <w:proofErr w:type="gramStart"/>
      <w:r w:rsidR="003537EB" w:rsidRPr="00B772E5">
        <w:rPr>
          <w:rFonts w:hAnsi="標楷體" w:hint="eastAsia"/>
          <w:color w:val="000000" w:themeColor="text1"/>
        </w:rPr>
        <w:t>資安風險</w:t>
      </w:r>
      <w:proofErr w:type="gramEnd"/>
      <w:r w:rsidR="003537EB" w:rsidRPr="00B772E5">
        <w:rPr>
          <w:rFonts w:hAnsi="標楷體" w:hint="eastAsia"/>
          <w:color w:val="000000" w:themeColor="text1"/>
        </w:rPr>
        <w:t>為組織重要風險之一，</w:t>
      </w:r>
      <w:proofErr w:type="gramStart"/>
      <w:r w:rsidR="003537EB" w:rsidRPr="00B772E5">
        <w:rPr>
          <w:rFonts w:hAnsi="標楷體" w:hint="eastAsia"/>
          <w:color w:val="000000" w:themeColor="text1"/>
        </w:rPr>
        <w:t>資安目標</w:t>
      </w:r>
      <w:proofErr w:type="gramEnd"/>
      <w:r w:rsidR="003537EB" w:rsidRPr="00B772E5">
        <w:rPr>
          <w:rFonts w:hAnsi="標楷體" w:hint="eastAsia"/>
          <w:color w:val="000000" w:themeColor="text1"/>
        </w:rPr>
        <w:t>亦為組織重要目標之一，管理高層加強</w:t>
      </w:r>
      <w:proofErr w:type="gramStart"/>
      <w:r w:rsidR="003537EB" w:rsidRPr="00B772E5">
        <w:rPr>
          <w:rFonts w:hAnsi="標楷體" w:hint="eastAsia"/>
          <w:color w:val="000000" w:themeColor="text1"/>
        </w:rPr>
        <w:t>對於資安防護</w:t>
      </w:r>
      <w:proofErr w:type="gramEnd"/>
      <w:r w:rsidR="003537EB" w:rsidRPr="00B772E5">
        <w:rPr>
          <w:rFonts w:hAnsi="標楷體" w:hint="eastAsia"/>
          <w:color w:val="000000" w:themeColor="text1"/>
        </w:rPr>
        <w:t>工作之重視，同時亦反映在</w:t>
      </w:r>
      <w:proofErr w:type="gramStart"/>
      <w:r w:rsidR="003537EB" w:rsidRPr="00B772E5">
        <w:rPr>
          <w:rFonts w:hAnsi="標楷體" w:hint="eastAsia"/>
          <w:color w:val="000000" w:themeColor="text1"/>
        </w:rPr>
        <w:t>組織資安相關</w:t>
      </w:r>
      <w:proofErr w:type="gramEnd"/>
      <w:r w:rsidR="003537EB" w:rsidRPr="00B772E5">
        <w:rPr>
          <w:rFonts w:hAnsi="標楷體" w:hint="eastAsia"/>
          <w:color w:val="000000" w:themeColor="text1"/>
        </w:rPr>
        <w:t>人力與經費等資源之投入，以</w:t>
      </w:r>
      <w:proofErr w:type="gramStart"/>
      <w:r w:rsidR="003537EB" w:rsidRPr="00B772E5">
        <w:rPr>
          <w:rFonts w:hAnsi="標楷體" w:hint="eastAsia"/>
          <w:color w:val="000000" w:themeColor="text1"/>
        </w:rPr>
        <w:t>降低資安風險</w:t>
      </w:r>
      <w:proofErr w:type="gramEnd"/>
      <w:r w:rsidR="003537EB" w:rsidRPr="00B772E5">
        <w:rPr>
          <w:rStyle w:val="aff6"/>
          <w:rFonts w:hAnsi="標楷體"/>
          <w:color w:val="000000" w:themeColor="text1"/>
        </w:rPr>
        <w:footnoteReference w:id="12"/>
      </w:r>
      <w:r w:rsidR="00774342" w:rsidRPr="00B772E5">
        <w:rPr>
          <w:rFonts w:hAnsi="標楷體" w:hint="eastAsia"/>
          <w:color w:val="000000" w:themeColor="text1"/>
        </w:rPr>
        <w:t>，過去推動</w:t>
      </w:r>
      <w:proofErr w:type="gramStart"/>
      <w:r w:rsidR="00774342" w:rsidRPr="00B772E5">
        <w:rPr>
          <w:rFonts w:hAnsi="標楷體" w:hint="eastAsia"/>
          <w:color w:val="000000" w:themeColor="text1"/>
        </w:rPr>
        <w:t>落實資安</w:t>
      </w:r>
      <w:proofErr w:type="gramEnd"/>
      <w:r w:rsidR="00774342" w:rsidRPr="00B772E5">
        <w:rPr>
          <w:rFonts w:hAnsi="標楷體" w:hint="eastAsia"/>
          <w:color w:val="000000" w:themeColor="text1"/>
        </w:rPr>
        <w:t>，導入資訊安全管理制度已是常見的作法，除內部資通安全稽核、</w:t>
      </w:r>
      <w:proofErr w:type="gramStart"/>
      <w:r w:rsidR="00774342" w:rsidRPr="00B772E5">
        <w:rPr>
          <w:rFonts w:hAnsi="標楷體" w:hint="eastAsia"/>
          <w:color w:val="000000" w:themeColor="text1"/>
        </w:rPr>
        <w:t>相關資安演練</w:t>
      </w:r>
      <w:proofErr w:type="gramEnd"/>
      <w:r w:rsidR="00774342" w:rsidRPr="00B772E5">
        <w:rPr>
          <w:rFonts w:hAnsi="標楷體" w:hint="eastAsia"/>
          <w:color w:val="000000" w:themeColor="text1"/>
        </w:rPr>
        <w:t>，</w:t>
      </w:r>
      <w:proofErr w:type="gramStart"/>
      <w:r w:rsidR="00774342" w:rsidRPr="00B772E5">
        <w:rPr>
          <w:rFonts w:hAnsi="標楷體" w:hint="eastAsia"/>
          <w:color w:val="000000" w:themeColor="text1"/>
        </w:rPr>
        <w:t>資安成熟</w:t>
      </w:r>
      <w:proofErr w:type="gramEnd"/>
      <w:r w:rsidR="00774342" w:rsidRPr="00B772E5">
        <w:rPr>
          <w:rFonts w:hAnsi="標楷體" w:hint="eastAsia"/>
          <w:color w:val="000000" w:themeColor="text1"/>
        </w:rPr>
        <w:t>度自評也是重要的概念</w:t>
      </w:r>
      <w:r w:rsidR="003537EB" w:rsidRPr="00B772E5">
        <w:rPr>
          <w:rFonts w:hAnsi="標楷體" w:hint="eastAsia"/>
          <w:color w:val="000000" w:themeColor="text1"/>
        </w:rPr>
        <w:t>。是</w:t>
      </w:r>
      <w:proofErr w:type="gramStart"/>
      <w:r w:rsidR="003537EB" w:rsidRPr="00B772E5">
        <w:rPr>
          <w:rFonts w:hAnsi="標楷體" w:hint="eastAsia"/>
          <w:color w:val="000000" w:themeColor="text1"/>
        </w:rPr>
        <w:t>以</w:t>
      </w:r>
      <w:proofErr w:type="gramEnd"/>
      <w:r w:rsidR="003537EB" w:rsidRPr="00B772E5">
        <w:rPr>
          <w:rFonts w:hAnsi="標楷體" w:hint="eastAsia"/>
          <w:color w:val="000000" w:themeColor="text1"/>
        </w:rPr>
        <w:t>，</w:t>
      </w:r>
      <w:r w:rsidRPr="00B772E5">
        <w:rPr>
          <w:rFonts w:hAnsi="標楷體" w:hint="eastAsia"/>
          <w:color w:val="000000" w:themeColor="text1"/>
        </w:rPr>
        <w:t>為衡量我國政府機關之防禦能力及治理成效，於第五期國家資通發展方案</w:t>
      </w:r>
      <w:r w:rsidR="00D25F7F" w:rsidRPr="00B772E5">
        <w:rPr>
          <w:rFonts w:hAnsi="標楷體" w:hint="eastAsia"/>
          <w:color w:val="000000" w:themeColor="text1"/>
        </w:rPr>
        <w:t>（1</w:t>
      </w:r>
      <w:r w:rsidR="00D25F7F" w:rsidRPr="00B772E5">
        <w:rPr>
          <w:rFonts w:hAnsi="標楷體"/>
          <w:color w:val="000000" w:themeColor="text1"/>
        </w:rPr>
        <w:t>06</w:t>
      </w:r>
      <w:r w:rsidR="00D25F7F" w:rsidRPr="00B772E5">
        <w:rPr>
          <w:rFonts w:hAnsi="標楷體" w:hint="eastAsia"/>
          <w:color w:val="000000" w:themeColor="text1"/>
        </w:rPr>
        <w:t>年至1</w:t>
      </w:r>
      <w:r w:rsidR="00D25F7F" w:rsidRPr="00B772E5">
        <w:rPr>
          <w:rFonts w:hAnsi="標楷體"/>
          <w:color w:val="000000" w:themeColor="text1"/>
        </w:rPr>
        <w:t>09</w:t>
      </w:r>
      <w:r w:rsidR="00D25F7F" w:rsidRPr="00B772E5">
        <w:rPr>
          <w:rFonts w:hAnsi="標楷體" w:hint="eastAsia"/>
          <w:color w:val="000000" w:themeColor="text1"/>
        </w:rPr>
        <w:t>年）</w:t>
      </w:r>
      <w:r w:rsidR="00D25F7F" w:rsidRPr="00B772E5">
        <w:rPr>
          <w:rStyle w:val="aff6"/>
          <w:rFonts w:hAnsi="標楷體"/>
          <w:color w:val="000000" w:themeColor="text1"/>
        </w:rPr>
        <w:footnoteReference w:id="13"/>
      </w:r>
      <w:r w:rsidRPr="00B772E5">
        <w:rPr>
          <w:rFonts w:hAnsi="標楷體" w:hint="eastAsia"/>
          <w:color w:val="000000" w:themeColor="text1"/>
        </w:rPr>
        <w:t>積極推動政府</w:t>
      </w:r>
      <w:proofErr w:type="gramStart"/>
      <w:r w:rsidRPr="00B772E5">
        <w:rPr>
          <w:rFonts w:hAnsi="標楷體" w:hint="eastAsia"/>
          <w:color w:val="000000" w:themeColor="text1"/>
        </w:rPr>
        <w:t>機關資安治理</w:t>
      </w:r>
      <w:proofErr w:type="gramEnd"/>
      <w:r w:rsidRPr="00B772E5">
        <w:rPr>
          <w:rFonts w:hAnsi="標楷體" w:hint="eastAsia"/>
          <w:color w:val="000000" w:themeColor="text1"/>
        </w:rPr>
        <w:t>成熟度，並</w:t>
      </w:r>
      <w:proofErr w:type="gramStart"/>
      <w:r w:rsidRPr="00B772E5">
        <w:rPr>
          <w:rFonts w:hAnsi="標楷體" w:hint="eastAsia"/>
          <w:color w:val="000000" w:themeColor="text1"/>
        </w:rPr>
        <w:t>於</w:t>
      </w:r>
      <w:r w:rsidR="009808F9" w:rsidRPr="00B772E5">
        <w:rPr>
          <w:rFonts w:hAnsi="標楷體" w:hint="eastAsia"/>
          <w:color w:val="000000" w:themeColor="text1"/>
        </w:rPr>
        <w:t>資安法</w:t>
      </w:r>
      <w:r w:rsidRPr="00B772E5">
        <w:rPr>
          <w:rFonts w:hAnsi="標楷體" w:hint="eastAsia"/>
          <w:color w:val="000000" w:themeColor="text1"/>
        </w:rPr>
        <w:t>子</w:t>
      </w:r>
      <w:proofErr w:type="gramEnd"/>
      <w:r w:rsidRPr="00B772E5">
        <w:rPr>
          <w:rFonts w:hAnsi="標楷體" w:hint="eastAsia"/>
          <w:color w:val="000000" w:themeColor="text1"/>
        </w:rPr>
        <w:t>法「資通安全責任等級分級辦法」之應辦事項，</w:t>
      </w:r>
      <w:proofErr w:type="gramStart"/>
      <w:r w:rsidRPr="00B772E5">
        <w:rPr>
          <w:rFonts w:hAnsi="標楷體" w:hint="eastAsia"/>
          <w:b/>
          <w:color w:val="000000" w:themeColor="text1"/>
        </w:rPr>
        <w:t>明定資通</w:t>
      </w:r>
      <w:proofErr w:type="gramEnd"/>
      <w:r w:rsidRPr="00B772E5">
        <w:rPr>
          <w:rFonts w:hAnsi="標楷體" w:hint="eastAsia"/>
          <w:b/>
          <w:color w:val="000000" w:themeColor="text1"/>
        </w:rPr>
        <w:t>安全責任等級A級與B級</w:t>
      </w:r>
      <w:r w:rsidR="00D25F7F" w:rsidRPr="00B772E5">
        <w:rPr>
          <w:rStyle w:val="aff6"/>
          <w:rFonts w:hAnsi="標楷體"/>
          <w:b/>
          <w:color w:val="000000" w:themeColor="text1"/>
        </w:rPr>
        <w:footnoteReference w:id="14"/>
      </w:r>
      <w:r w:rsidRPr="00B772E5">
        <w:rPr>
          <w:rFonts w:hAnsi="標楷體" w:hint="eastAsia"/>
          <w:b/>
          <w:color w:val="000000" w:themeColor="text1"/>
        </w:rPr>
        <w:t>之公務機關，</w:t>
      </w:r>
      <w:r w:rsidRPr="00B772E5">
        <w:rPr>
          <w:rFonts w:hAnsi="標楷體" w:hint="eastAsia"/>
          <w:b/>
          <w:bCs w:val="0"/>
          <w:color w:val="000000" w:themeColor="text1"/>
        </w:rPr>
        <w:t>每年應辦理</w:t>
      </w:r>
      <w:proofErr w:type="gramStart"/>
      <w:r w:rsidRPr="00B772E5">
        <w:rPr>
          <w:rFonts w:hAnsi="標楷體" w:hint="eastAsia"/>
          <w:b/>
          <w:bCs w:val="0"/>
          <w:color w:val="000000" w:themeColor="text1"/>
        </w:rPr>
        <w:t>1次資安治理</w:t>
      </w:r>
      <w:proofErr w:type="gramEnd"/>
      <w:r w:rsidRPr="00B772E5">
        <w:rPr>
          <w:rFonts w:hAnsi="標楷體" w:hint="eastAsia"/>
          <w:b/>
          <w:bCs w:val="0"/>
          <w:color w:val="000000" w:themeColor="text1"/>
        </w:rPr>
        <w:t>成熟度評估作業</w:t>
      </w:r>
      <w:r w:rsidRPr="00B772E5">
        <w:rPr>
          <w:rFonts w:hAnsi="標楷體" w:hint="eastAsia"/>
          <w:color w:val="000000" w:themeColor="text1"/>
        </w:rPr>
        <w:t>。</w:t>
      </w:r>
    </w:p>
    <w:p w14:paraId="198743C5" w14:textId="5D8F0983" w:rsidR="00800F7F" w:rsidRPr="00B772E5" w:rsidRDefault="003D360C" w:rsidP="00481F46">
      <w:pPr>
        <w:pStyle w:val="3"/>
        <w:numPr>
          <w:ilvl w:val="2"/>
          <w:numId w:val="1"/>
        </w:numPr>
        <w:rPr>
          <w:rFonts w:hAnsi="標楷體"/>
          <w:color w:val="000000" w:themeColor="text1"/>
        </w:rPr>
      </w:pPr>
      <w:r w:rsidRPr="00B772E5">
        <w:rPr>
          <w:rFonts w:hAnsi="標楷體" w:hint="eastAsia"/>
          <w:color w:val="000000" w:themeColor="text1"/>
        </w:rPr>
        <w:t>另參</w:t>
      </w:r>
      <w:r w:rsidR="00800F7F" w:rsidRPr="00B772E5">
        <w:rPr>
          <w:rFonts w:hAnsi="標楷體" w:hint="eastAsia"/>
          <w:color w:val="000000" w:themeColor="text1"/>
        </w:rPr>
        <w:t>行政院</w:t>
      </w:r>
      <w:r w:rsidR="00800F7F" w:rsidRPr="00B772E5">
        <w:rPr>
          <w:rStyle w:val="aff6"/>
          <w:rFonts w:hAnsi="標楷體"/>
          <w:color w:val="000000" w:themeColor="text1"/>
        </w:rPr>
        <w:footnoteReference w:id="15"/>
      </w:r>
      <w:r w:rsidR="00800F7F" w:rsidRPr="00B772E5">
        <w:rPr>
          <w:rFonts w:hAnsi="標楷體" w:hint="eastAsia"/>
          <w:color w:val="000000" w:themeColor="text1"/>
        </w:rPr>
        <w:t>核定之第六期國家資通發展方案</w:t>
      </w:r>
      <w:r w:rsidR="004179FB" w:rsidRPr="00B772E5">
        <w:rPr>
          <w:rFonts w:hAnsi="標楷體" w:hint="eastAsia"/>
          <w:color w:val="000000" w:themeColor="text1"/>
        </w:rPr>
        <w:t>（1</w:t>
      </w:r>
      <w:r w:rsidR="004179FB" w:rsidRPr="00B772E5">
        <w:rPr>
          <w:rFonts w:hAnsi="標楷體"/>
          <w:color w:val="000000" w:themeColor="text1"/>
        </w:rPr>
        <w:t>10</w:t>
      </w:r>
      <w:r w:rsidR="004179FB" w:rsidRPr="00B772E5">
        <w:rPr>
          <w:rFonts w:hAnsi="標楷體" w:hint="eastAsia"/>
          <w:color w:val="000000" w:themeColor="text1"/>
        </w:rPr>
        <w:t>年至1</w:t>
      </w:r>
      <w:r w:rsidR="004179FB" w:rsidRPr="00B772E5">
        <w:rPr>
          <w:rFonts w:hAnsi="標楷體"/>
          <w:color w:val="000000" w:themeColor="text1"/>
        </w:rPr>
        <w:t>13</w:t>
      </w:r>
      <w:r w:rsidR="004179FB" w:rsidRPr="00B772E5">
        <w:rPr>
          <w:rFonts w:hAnsi="標楷體" w:hint="eastAsia"/>
          <w:color w:val="000000" w:themeColor="text1"/>
        </w:rPr>
        <w:t>年）</w:t>
      </w:r>
      <w:r w:rsidR="004179FB" w:rsidRPr="00B772E5">
        <w:rPr>
          <w:rStyle w:val="aff6"/>
          <w:rFonts w:hAnsi="標楷體"/>
          <w:color w:val="000000" w:themeColor="text1"/>
        </w:rPr>
        <w:footnoteReference w:id="16"/>
      </w:r>
      <w:r w:rsidR="00800F7F" w:rsidRPr="00B772E5">
        <w:rPr>
          <w:rFonts w:hAnsi="標楷體" w:hint="eastAsia"/>
          <w:color w:val="000000" w:themeColor="text1"/>
        </w:rPr>
        <w:t>，</w:t>
      </w:r>
      <w:proofErr w:type="gramStart"/>
      <w:r w:rsidR="00800F7F" w:rsidRPr="00B772E5">
        <w:rPr>
          <w:rFonts w:hAnsi="標楷體" w:hint="eastAsia"/>
          <w:b/>
          <w:color w:val="000000" w:themeColor="text1"/>
        </w:rPr>
        <w:t>現有資安治理</w:t>
      </w:r>
      <w:proofErr w:type="gramEnd"/>
      <w:r w:rsidR="00800F7F" w:rsidRPr="00B772E5">
        <w:rPr>
          <w:rFonts w:hAnsi="標楷體" w:hint="eastAsia"/>
          <w:b/>
          <w:color w:val="000000" w:themeColor="text1"/>
        </w:rPr>
        <w:t>成熟度評估方式</w:t>
      </w:r>
      <w:r w:rsidR="00800F7F" w:rsidRPr="00B772E5">
        <w:rPr>
          <w:rFonts w:hAnsi="標楷體" w:hint="eastAsia"/>
          <w:color w:val="000000" w:themeColor="text1"/>
        </w:rPr>
        <w:t>係</w:t>
      </w:r>
      <w:proofErr w:type="gramStart"/>
      <w:r w:rsidR="00800F7F" w:rsidRPr="00B772E5">
        <w:rPr>
          <w:rFonts w:hAnsi="標楷體" w:hint="eastAsia"/>
          <w:color w:val="000000" w:themeColor="text1"/>
        </w:rPr>
        <w:t>於資安治理</w:t>
      </w:r>
      <w:proofErr w:type="gramEnd"/>
      <w:r w:rsidR="00800F7F" w:rsidRPr="00B772E5">
        <w:rPr>
          <w:rFonts w:hAnsi="標楷體" w:hint="eastAsia"/>
          <w:color w:val="000000" w:themeColor="text1"/>
        </w:rPr>
        <w:t>之「</w:t>
      </w:r>
      <w:r w:rsidR="00800F7F" w:rsidRPr="00B772E5">
        <w:rPr>
          <w:rFonts w:hAnsi="標楷體" w:hint="eastAsia"/>
          <w:b/>
          <w:color w:val="000000" w:themeColor="text1"/>
        </w:rPr>
        <w:t>策略面</w:t>
      </w:r>
      <w:r w:rsidR="00800F7F" w:rsidRPr="00B772E5">
        <w:rPr>
          <w:rFonts w:hAnsi="標楷體" w:hint="eastAsia"/>
          <w:color w:val="000000" w:themeColor="text1"/>
        </w:rPr>
        <w:t>」、「</w:t>
      </w:r>
      <w:r w:rsidR="00800F7F" w:rsidRPr="00B772E5">
        <w:rPr>
          <w:rFonts w:hAnsi="標楷體" w:hint="eastAsia"/>
          <w:b/>
          <w:color w:val="000000" w:themeColor="text1"/>
        </w:rPr>
        <w:t>管理面</w:t>
      </w:r>
      <w:r w:rsidR="00800F7F" w:rsidRPr="00B772E5">
        <w:rPr>
          <w:rFonts w:hAnsi="標楷體" w:hint="eastAsia"/>
          <w:color w:val="000000" w:themeColor="text1"/>
        </w:rPr>
        <w:t>」及「</w:t>
      </w:r>
      <w:r w:rsidR="00800F7F" w:rsidRPr="00B772E5">
        <w:rPr>
          <w:rFonts w:hAnsi="標楷體" w:hint="eastAsia"/>
          <w:b/>
          <w:color w:val="000000" w:themeColor="text1"/>
        </w:rPr>
        <w:t>技術面</w:t>
      </w:r>
      <w:r w:rsidR="00800F7F" w:rsidRPr="00B772E5">
        <w:rPr>
          <w:rFonts w:hAnsi="標楷體" w:hint="eastAsia"/>
          <w:color w:val="000000" w:themeColor="text1"/>
        </w:rPr>
        <w:t>」三大面向設計對應之檢核項目，包含政策與組織管理</w:t>
      </w:r>
      <w:r w:rsidR="00800F7F" w:rsidRPr="00B772E5">
        <w:rPr>
          <w:rFonts w:hAnsi="標楷體" w:hint="eastAsia"/>
          <w:color w:val="000000" w:themeColor="text1"/>
        </w:rPr>
        <w:lastRenderedPageBreak/>
        <w:t>有效性、績效與成果監督落實性、</w:t>
      </w:r>
      <w:proofErr w:type="gramStart"/>
      <w:r w:rsidR="00800F7F" w:rsidRPr="00B772E5">
        <w:rPr>
          <w:rFonts w:hAnsi="標楷體" w:hint="eastAsia"/>
          <w:color w:val="000000" w:themeColor="text1"/>
        </w:rPr>
        <w:t>資安事件</w:t>
      </w:r>
      <w:proofErr w:type="gramEnd"/>
      <w:r w:rsidR="00800F7F" w:rsidRPr="00B772E5">
        <w:rPr>
          <w:rFonts w:hAnsi="標楷體" w:hint="eastAsia"/>
          <w:color w:val="000000" w:themeColor="text1"/>
        </w:rPr>
        <w:t>管理與緊急應變有效性等</w:t>
      </w:r>
      <w:proofErr w:type="gramStart"/>
      <w:r w:rsidR="00800F7F" w:rsidRPr="00B772E5">
        <w:rPr>
          <w:rFonts w:hAnsi="標楷體" w:hint="eastAsia"/>
          <w:color w:val="000000" w:themeColor="text1"/>
        </w:rPr>
        <w:t>指標問項</w:t>
      </w:r>
      <w:proofErr w:type="gramEnd"/>
      <w:r w:rsidR="00800F7F" w:rsidRPr="00B772E5">
        <w:rPr>
          <w:rFonts w:hAnsi="標楷體" w:hint="eastAsia"/>
          <w:color w:val="000000" w:themeColor="text1"/>
        </w:rPr>
        <w:t>，將評估後之能力度等級由低至高分為6級，分別為「Level 0 未執行流程（Incomplete Process）」、「Level 1 已執行流程（Performed</w:t>
      </w:r>
      <w:r w:rsidR="00800F7F" w:rsidRPr="00B772E5">
        <w:rPr>
          <w:rFonts w:hAnsi="標楷體"/>
          <w:color w:val="000000" w:themeColor="text1"/>
        </w:rPr>
        <w:t xml:space="preserve"> </w:t>
      </w:r>
      <w:r w:rsidR="00800F7F" w:rsidRPr="00B772E5">
        <w:rPr>
          <w:rFonts w:hAnsi="標楷體" w:hint="eastAsia"/>
          <w:color w:val="000000" w:themeColor="text1"/>
        </w:rPr>
        <w:t>Process）」、「Level 2 已管理流程（Managed Process）」、「Level</w:t>
      </w:r>
      <w:r w:rsidR="00800F7F" w:rsidRPr="00B772E5">
        <w:rPr>
          <w:rFonts w:hAnsi="標楷體"/>
          <w:color w:val="000000" w:themeColor="text1"/>
        </w:rPr>
        <w:t xml:space="preserve"> </w:t>
      </w:r>
      <w:r w:rsidR="00800F7F" w:rsidRPr="00B772E5">
        <w:rPr>
          <w:rFonts w:hAnsi="標楷體" w:hint="eastAsia"/>
          <w:color w:val="000000" w:themeColor="text1"/>
        </w:rPr>
        <w:t>3 標準化流程（Established Process）」、「Level 4 可預測流程（ Predictable</w:t>
      </w:r>
      <w:r w:rsidR="00800F7F" w:rsidRPr="00B772E5">
        <w:rPr>
          <w:rFonts w:hAnsi="標楷體"/>
          <w:color w:val="000000" w:themeColor="text1"/>
        </w:rPr>
        <w:t xml:space="preserve"> </w:t>
      </w:r>
      <w:r w:rsidR="00800F7F" w:rsidRPr="00B772E5">
        <w:rPr>
          <w:rFonts w:hAnsi="標楷體" w:hint="eastAsia"/>
          <w:color w:val="000000" w:themeColor="text1"/>
        </w:rPr>
        <w:t>Process ）」及「Level 5 最佳化流程（Optimizing Process）」，成熟度等級與對應流程</w:t>
      </w:r>
      <w:proofErr w:type="gramStart"/>
      <w:r w:rsidR="00800F7F" w:rsidRPr="00B772E5">
        <w:rPr>
          <w:rFonts w:hAnsi="標楷體" w:hint="eastAsia"/>
          <w:color w:val="000000" w:themeColor="text1"/>
        </w:rPr>
        <w:t>構面</w:t>
      </w:r>
      <w:r w:rsidR="00195B08" w:rsidRPr="00B772E5">
        <w:rPr>
          <w:rFonts w:hAnsi="標楷體" w:hint="eastAsia"/>
          <w:color w:val="000000" w:themeColor="text1"/>
        </w:rPr>
        <w:t>詳下</w:t>
      </w:r>
      <w:proofErr w:type="gramEnd"/>
      <w:r w:rsidR="00195B08" w:rsidRPr="00B772E5">
        <w:rPr>
          <w:rFonts w:hAnsi="標楷體" w:hint="eastAsia"/>
          <w:color w:val="000000" w:themeColor="text1"/>
        </w:rPr>
        <w:t>圖</w:t>
      </w:r>
      <w:r w:rsidR="00800F7F" w:rsidRPr="00B772E5">
        <w:rPr>
          <w:rFonts w:hAnsi="標楷體" w:hint="eastAsia"/>
          <w:color w:val="000000" w:themeColor="text1"/>
        </w:rPr>
        <w:t>。</w:t>
      </w:r>
    </w:p>
    <w:p w14:paraId="753F95BC" w14:textId="3CA53460" w:rsidR="00800F7F" w:rsidRPr="00B772E5" w:rsidRDefault="00800F7F" w:rsidP="00481F46">
      <w:pPr>
        <w:pStyle w:val="11"/>
        <w:kinsoku w:val="0"/>
        <w:ind w:leftChars="0" w:left="0" w:firstLineChars="0" w:firstLine="0"/>
        <w:jc w:val="center"/>
        <w:rPr>
          <w:rFonts w:hAnsi="標楷體"/>
          <w:color w:val="000000" w:themeColor="text1"/>
        </w:rPr>
      </w:pPr>
      <w:r w:rsidRPr="00B772E5">
        <w:rPr>
          <w:rFonts w:hAnsi="標楷體"/>
          <w:noProof/>
          <w:color w:val="000000" w:themeColor="text1"/>
        </w:rPr>
        <w:drawing>
          <wp:inline distT="0" distB="0" distL="0" distR="0" wp14:anchorId="0D8781BA" wp14:editId="3B6A9845">
            <wp:extent cx="5321300" cy="3098165"/>
            <wp:effectExtent l="0" t="0" r="0" b="6985"/>
            <wp:docPr id="79" name="圖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87765" cy="3136862"/>
                    </a:xfrm>
                    <a:prstGeom prst="rect">
                      <a:avLst/>
                    </a:prstGeom>
                  </pic:spPr>
                </pic:pic>
              </a:graphicData>
            </a:graphic>
          </wp:inline>
        </w:drawing>
      </w:r>
    </w:p>
    <w:p w14:paraId="7C1AEA2C" w14:textId="7C42EDE2" w:rsidR="001B656F" w:rsidRPr="00B772E5" w:rsidRDefault="001B656F" w:rsidP="00481F46">
      <w:pPr>
        <w:pStyle w:val="a1"/>
        <w:spacing w:before="0" w:after="0"/>
        <w:ind w:left="482" w:hanging="482"/>
        <w:rPr>
          <w:rFonts w:hAnsi="標楷體"/>
          <w:color w:val="000000" w:themeColor="text1"/>
        </w:rPr>
      </w:pPr>
      <w:r w:rsidRPr="00B772E5">
        <w:rPr>
          <w:rFonts w:hAnsi="標楷體" w:hint="eastAsia"/>
          <w:color w:val="000000" w:themeColor="text1"/>
        </w:rPr>
        <w:t>建構OT</w:t>
      </w:r>
      <w:proofErr w:type="gramStart"/>
      <w:r w:rsidRPr="00B772E5">
        <w:rPr>
          <w:rFonts w:hAnsi="標楷體" w:hint="eastAsia"/>
          <w:color w:val="000000" w:themeColor="text1"/>
        </w:rPr>
        <w:t>資安治理</w:t>
      </w:r>
      <w:proofErr w:type="gramEnd"/>
      <w:r w:rsidRPr="00B772E5">
        <w:rPr>
          <w:rFonts w:hAnsi="標楷體" w:hint="eastAsia"/>
          <w:color w:val="000000" w:themeColor="text1"/>
        </w:rPr>
        <w:t>機制</w:t>
      </w:r>
    </w:p>
    <w:p w14:paraId="315E5289" w14:textId="0A911D3A" w:rsidR="001B656F" w:rsidRPr="00B772E5" w:rsidRDefault="001B656F" w:rsidP="00481F46">
      <w:pPr>
        <w:pStyle w:val="a1"/>
        <w:numPr>
          <w:ilvl w:val="0"/>
          <w:numId w:val="0"/>
        </w:numPr>
        <w:ind w:left="480"/>
        <w:rPr>
          <w:rFonts w:hAnsi="標楷體"/>
          <w:color w:val="000000" w:themeColor="text1"/>
        </w:rPr>
      </w:pPr>
      <w:r w:rsidRPr="00B772E5">
        <w:rPr>
          <w:rFonts w:hAnsi="標楷體" w:hint="eastAsia"/>
          <w:color w:val="000000" w:themeColor="text1"/>
        </w:rPr>
        <w:t>資料來源：</w:t>
      </w:r>
      <w:r w:rsidRPr="00B772E5">
        <w:rPr>
          <w:rFonts w:hAnsi="標楷體"/>
          <w:color w:val="000000" w:themeColor="text1"/>
        </w:rPr>
        <w:t>112.3.9</w:t>
      </w:r>
      <w:proofErr w:type="gramStart"/>
      <w:r w:rsidRPr="00B772E5">
        <w:rPr>
          <w:rFonts w:hAnsi="標楷體"/>
          <w:color w:val="000000" w:themeColor="text1"/>
        </w:rPr>
        <w:t>資安署</w:t>
      </w:r>
      <w:proofErr w:type="gramEnd"/>
      <w:r w:rsidRPr="00B772E5">
        <w:rPr>
          <w:rFonts w:hAnsi="標楷體"/>
          <w:color w:val="000000" w:themeColor="text1"/>
        </w:rPr>
        <w:t>簡報資料。</w:t>
      </w:r>
    </w:p>
    <w:p w14:paraId="28D72835" w14:textId="77777777" w:rsidR="001B656F" w:rsidRPr="00B772E5" w:rsidRDefault="001B656F" w:rsidP="00481F46">
      <w:pPr>
        <w:pStyle w:val="11"/>
        <w:kinsoku w:val="0"/>
        <w:ind w:leftChars="0" w:left="0" w:firstLineChars="0" w:firstLine="0"/>
        <w:jc w:val="center"/>
        <w:rPr>
          <w:rFonts w:hAnsi="標楷體"/>
          <w:color w:val="000000" w:themeColor="text1"/>
        </w:rPr>
      </w:pPr>
    </w:p>
    <w:p w14:paraId="3E31345A" w14:textId="51E06C1A" w:rsidR="00800F7F" w:rsidRPr="00B772E5" w:rsidRDefault="005D10DB" w:rsidP="00481F46">
      <w:pPr>
        <w:pStyle w:val="3"/>
        <w:numPr>
          <w:ilvl w:val="2"/>
          <w:numId w:val="1"/>
        </w:numPr>
        <w:rPr>
          <w:rFonts w:hAnsi="標楷體"/>
          <w:color w:val="000000" w:themeColor="text1"/>
        </w:rPr>
      </w:pPr>
      <w:r w:rsidRPr="00B772E5">
        <w:rPr>
          <w:rFonts w:hAnsi="標楷體" w:hint="eastAsia"/>
          <w:color w:val="000000" w:themeColor="text1"/>
        </w:rPr>
        <w:t>復</w:t>
      </w:r>
      <w:r w:rsidR="003D360C" w:rsidRPr="00B772E5">
        <w:rPr>
          <w:rFonts w:hAnsi="標楷體" w:hint="eastAsia"/>
          <w:color w:val="000000" w:themeColor="text1"/>
        </w:rPr>
        <w:t>依前揭</w:t>
      </w:r>
      <w:r w:rsidR="00D76A64" w:rsidRPr="00B772E5">
        <w:rPr>
          <w:rFonts w:hAnsi="標楷體" w:hint="eastAsia"/>
          <w:color w:val="000000" w:themeColor="text1"/>
        </w:rPr>
        <w:t>第六期</w:t>
      </w:r>
      <w:r w:rsidR="004179FB" w:rsidRPr="00B772E5">
        <w:rPr>
          <w:rFonts w:hAnsi="標楷體" w:hint="eastAsia"/>
          <w:color w:val="000000" w:themeColor="text1"/>
        </w:rPr>
        <w:t>國家資通發展方案指出，</w:t>
      </w:r>
      <w:r w:rsidR="00800F7F" w:rsidRPr="00B772E5">
        <w:rPr>
          <w:rFonts w:hAnsi="標楷體" w:hint="eastAsia"/>
          <w:color w:val="000000" w:themeColor="text1"/>
        </w:rPr>
        <w:t>推動政府</w:t>
      </w:r>
      <w:proofErr w:type="gramStart"/>
      <w:r w:rsidR="00800F7F" w:rsidRPr="00B772E5">
        <w:rPr>
          <w:rFonts w:hAnsi="標楷體" w:hint="eastAsia"/>
          <w:color w:val="000000" w:themeColor="text1"/>
        </w:rPr>
        <w:t>機關資安治理</w:t>
      </w:r>
      <w:proofErr w:type="gramEnd"/>
      <w:r w:rsidR="00800F7F" w:rsidRPr="00B772E5">
        <w:rPr>
          <w:rFonts w:hAnsi="標楷體" w:hint="eastAsia"/>
          <w:color w:val="000000" w:themeColor="text1"/>
        </w:rPr>
        <w:t>成熟度之分年里程碑K</w:t>
      </w:r>
      <w:r w:rsidR="00800F7F" w:rsidRPr="00B772E5">
        <w:rPr>
          <w:rFonts w:hAnsi="標楷體"/>
          <w:color w:val="000000" w:themeColor="text1"/>
        </w:rPr>
        <w:t>PI</w:t>
      </w:r>
      <w:r w:rsidR="00800F7F" w:rsidRPr="00B772E5">
        <w:rPr>
          <w:rFonts w:hAnsi="標楷體" w:hint="eastAsia"/>
          <w:color w:val="000000" w:themeColor="text1"/>
        </w:rPr>
        <w:t>為：</w:t>
      </w:r>
      <w:r w:rsidR="00C34D3D" w:rsidRPr="00B772E5">
        <w:rPr>
          <w:rFonts w:hAnsi="標楷體" w:hint="eastAsia"/>
          <w:color w:val="000000" w:themeColor="text1"/>
        </w:rPr>
        <w:t>1</w:t>
      </w:r>
      <w:r w:rsidR="00C34D3D" w:rsidRPr="00B772E5">
        <w:rPr>
          <w:rFonts w:hAnsi="標楷體"/>
          <w:color w:val="000000" w:themeColor="text1"/>
        </w:rPr>
        <w:t>.</w:t>
      </w:r>
      <w:r w:rsidR="00800F7F" w:rsidRPr="00B772E5">
        <w:rPr>
          <w:rFonts w:hAnsi="標楷體" w:hint="eastAsia"/>
          <w:color w:val="000000" w:themeColor="text1"/>
        </w:rPr>
        <w:t>1</w:t>
      </w:r>
      <w:r w:rsidR="00800F7F" w:rsidRPr="00B772E5">
        <w:rPr>
          <w:rFonts w:hAnsi="標楷體"/>
          <w:color w:val="000000" w:themeColor="text1"/>
        </w:rPr>
        <w:t>10</w:t>
      </w:r>
      <w:r w:rsidR="00800F7F" w:rsidRPr="00B772E5">
        <w:rPr>
          <w:rFonts w:hAnsi="標楷體" w:hint="eastAsia"/>
          <w:color w:val="000000" w:themeColor="text1"/>
        </w:rPr>
        <w:t>年：建立政府</w:t>
      </w:r>
      <w:proofErr w:type="gramStart"/>
      <w:r w:rsidR="00800F7F" w:rsidRPr="00B772E5">
        <w:rPr>
          <w:rFonts w:hAnsi="標楷體" w:hint="eastAsia"/>
          <w:color w:val="000000" w:themeColor="text1"/>
        </w:rPr>
        <w:t>機關資安治理</w:t>
      </w:r>
      <w:proofErr w:type="gramEnd"/>
      <w:r w:rsidR="00800F7F" w:rsidRPr="00B772E5">
        <w:rPr>
          <w:rFonts w:hAnsi="標楷體" w:hint="eastAsia"/>
          <w:color w:val="000000" w:themeColor="text1"/>
        </w:rPr>
        <w:t>成熟度客觀指標。</w:t>
      </w:r>
      <w:r w:rsidR="00C34D3D" w:rsidRPr="00B772E5">
        <w:rPr>
          <w:rFonts w:hAnsi="標楷體" w:hint="eastAsia"/>
          <w:color w:val="000000" w:themeColor="text1"/>
        </w:rPr>
        <w:t>2</w:t>
      </w:r>
      <w:r w:rsidR="00C34D3D" w:rsidRPr="00B772E5">
        <w:rPr>
          <w:rFonts w:hAnsi="標楷體"/>
          <w:color w:val="000000" w:themeColor="text1"/>
        </w:rPr>
        <w:t>.</w:t>
      </w:r>
      <w:r w:rsidR="00800F7F" w:rsidRPr="00B772E5">
        <w:rPr>
          <w:rFonts w:hAnsi="標楷體" w:hint="eastAsia"/>
          <w:color w:val="000000" w:themeColor="text1"/>
        </w:rPr>
        <w:t>1</w:t>
      </w:r>
      <w:r w:rsidR="00800F7F" w:rsidRPr="00B772E5">
        <w:rPr>
          <w:rFonts w:hAnsi="標楷體"/>
          <w:color w:val="000000" w:themeColor="text1"/>
        </w:rPr>
        <w:t>11</w:t>
      </w:r>
      <w:r w:rsidR="00800F7F" w:rsidRPr="00B772E5">
        <w:rPr>
          <w:rFonts w:hAnsi="標楷體" w:hint="eastAsia"/>
          <w:color w:val="000000" w:themeColor="text1"/>
        </w:rPr>
        <w:t>年：推動3個A級政府機關</w:t>
      </w:r>
      <w:proofErr w:type="gramStart"/>
      <w:r w:rsidR="00800F7F" w:rsidRPr="00B772E5">
        <w:rPr>
          <w:rFonts w:hAnsi="標楷體" w:hint="eastAsia"/>
          <w:color w:val="000000" w:themeColor="text1"/>
        </w:rPr>
        <w:t>落實資安治理</w:t>
      </w:r>
      <w:proofErr w:type="gramEnd"/>
      <w:r w:rsidR="00800F7F" w:rsidRPr="00B772E5">
        <w:rPr>
          <w:rFonts w:hAnsi="標楷體" w:hint="eastAsia"/>
          <w:color w:val="000000" w:themeColor="text1"/>
        </w:rPr>
        <w:t>成熟度達第2級以上。</w:t>
      </w:r>
      <w:r w:rsidR="00C34D3D" w:rsidRPr="00B772E5">
        <w:rPr>
          <w:rFonts w:hAnsi="標楷體" w:hint="eastAsia"/>
          <w:color w:val="000000" w:themeColor="text1"/>
        </w:rPr>
        <w:t>3</w:t>
      </w:r>
      <w:r w:rsidR="00C34D3D" w:rsidRPr="00B772E5">
        <w:rPr>
          <w:rFonts w:hAnsi="標楷體"/>
          <w:color w:val="000000" w:themeColor="text1"/>
        </w:rPr>
        <w:t>.</w:t>
      </w:r>
      <w:r w:rsidR="00800F7F" w:rsidRPr="00B772E5">
        <w:rPr>
          <w:rFonts w:hAnsi="標楷體" w:hint="eastAsia"/>
          <w:color w:val="000000" w:themeColor="text1"/>
        </w:rPr>
        <w:t>1</w:t>
      </w:r>
      <w:r w:rsidR="00800F7F" w:rsidRPr="00B772E5">
        <w:rPr>
          <w:rFonts w:hAnsi="標楷體"/>
          <w:color w:val="000000" w:themeColor="text1"/>
        </w:rPr>
        <w:t>12</w:t>
      </w:r>
      <w:r w:rsidR="00800F7F" w:rsidRPr="00B772E5">
        <w:rPr>
          <w:rFonts w:hAnsi="標楷體" w:hint="eastAsia"/>
          <w:color w:val="000000" w:themeColor="text1"/>
        </w:rPr>
        <w:t>年：推動3</w:t>
      </w:r>
      <w:r w:rsidR="00800F7F" w:rsidRPr="00B772E5">
        <w:rPr>
          <w:rFonts w:hAnsi="標楷體"/>
          <w:color w:val="000000" w:themeColor="text1"/>
        </w:rPr>
        <w:t>0</w:t>
      </w:r>
      <w:r w:rsidR="00800F7F" w:rsidRPr="00B772E5">
        <w:rPr>
          <w:rFonts w:hAnsi="標楷體" w:hint="eastAsia"/>
          <w:color w:val="000000" w:themeColor="text1"/>
        </w:rPr>
        <w:t>個A級政府機關</w:t>
      </w:r>
      <w:proofErr w:type="gramStart"/>
      <w:r w:rsidR="00800F7F" w:rsidRPr="00B772E5">
        <w:rPr>
          <w:rFonts w:hAnsi="標楷體" w:hint="eastAsia"/>
          <w:color w:val="000000" w:themeColor="text1"/>
        </w:rPr>
        <w:t>落實資安</w:t>
      </w:r>
      <w:r w:rsidR="00800F7F" w:rsidRPr="00B772E5">
        <w:rPr>
          <w:rFonts w:hAnsi="標楷體" w:hint="eastAsia"/>
          <w:color w:val="000000" w:themeColor="text1"/>
        </w:rPr>
        <w:lastRenderedPageBreak/>
        <w:t>治理</w:t>
      </w:r>
      <w:proofErr w:type="gramEnd"/>
      <w:r w:rsidR="00800F7F" w:rsidRPr="00B772E5">
        <w:rPr>
          <w:rFonts w:hAnsi="標楷體" w:hint="eastAsia"/>
          <w:color w:val="000000" w:themeColor="text1"/>
        </w:rPr>
        <w:t>成熟度達第2級以上。</w:t>
      </w:r>
      <w:r w:rsidR="00C34D3D" w:rsidRPr="00B772E5">
        <w:rPr>
          <w:rFonts w:hAnsi="標楷體" w:hint="eastAsia"/>
          <w:color w:val="000000" w:themeColor="text1"/>
        </w:rPr>
        <w:t>4</w:t>
      </w:r>
      <w:r w:rsidR="00C34D3D" w:rsidRPr="00B772E5">
        <w:rPr>
          <w:rFonts w:hAnsi="標楷體"/>
          <w:color w:val="000000" w:themeColor="text1"/>
        </w:rPr>
        <w:t>.</w:t>
      </w:r>
      <w:r w:rsidR="00800F7F" w:rsidRPr="00B772E5">
        <w:rPr>
          <w:rFonts w:hAnsi="標楷體" w:hint="eastAsia"/>
          <w:b/>
          <w:bCs w:val="0"/>
          <w:color w:val="000000" w:themeColor="text1"/>
        </w:rPr>
        <w:t>1</w:t>
      </w:r>
      <w:r w:rsidR="00800F7F" w:rsidRPr="00B772E5">
        <w:rPr>
          <w:rFonts w:hAnsi="標楷體"/>
          <w:b/>
          <w:bCs w:val="0"/>
          <w:color w:val="000000" w:themeColor="text1"/>
        </w:rPr>
        <w:t>13</w:t>
      </w:r>
      <w:r w:rsidR="00800F7F" w:rsidRPr="00B772E5">
        <w:rPr>
          <w:rFonts w:hAnsi="標楷體" w:hint="eastAsia"/>
          <w:b/>
          <w:bCs w:val="0"/>
          <w:color w:val="000000" w:themeColor="text1"/>
        </w:rPr>
        <w:t>年：推動所有A級政府機關</w:t>
      </w:r>
      <w:proofErr w:type="gramStart"/>
      <w:r w:rsidR="00800F7F" w:rsidRPr="00B772E5">
        <w:rPr>
          <w:rFonts w:hAnsi="標楷體" w:hint="eastAsia"/>
          <w:b/>
          <w:bCs w:val="0"/>
          <w:color w:val="000000" w:themeColor="text1"/>
        </w:rPr>
        <w:t>落實資安治理</w:t>
      </w:r>
      <w:proofErr w:type="gramEnd"/>
      <w:r w:rsidR="00800F7F" w:rsidRPr="00B772E5">
        <w:rPr>
          <w:rFonts w:hAnsi="標楷體" w:hint="eastAsia"/>
          <w:b/>
          <w:bCs w:val="0"/>
          <w:color w:val="000000" w:themeColor="text1"/>
        </w:rPr>
        <w:t>成熟度達第3級以上</w:t>
      </w:r>
      <w:r w:rsidR="003D360C" w:rsidRPr="00B772E5">
        <w:rPr>
          <w:rFonts w:hAnsi="標楷體" w:hint="eastAsia"/>
          <w:color w:val="000000" w:themeColor="text1"/>
        </w:rPr>
        <w:t>。</w:t>
      </w:r>
      <w:proofErr w:type="gramStart"/>
      <w:r w:rsidR="003D360C" w:rsidRPr="00B772E5">
        <w:rPr>
          <w:rFonts w:hAnsi="標楷體" w:hint="eastAsia"/>
          <w:color w:val="000000" w:themeColor="text1"/>
        </w:rPr>
        <w:t>此外，</w:t>
      </w:r>
      <w:proofErr w:type="gramEnd"/>
      <w:r w:rsidR="00800F7F" w:rsidRPr="00B772E5">
        <w:rPr>
          <w:rFonts w:hAnsi="標楷體" w:hint="eastAsia"/>
          <w:color w:val="000000" w:themeColor="text1"/>
        </w:rPr>
        <w:t>為精進既有資訊科技領域(</w:t>
      </w:r>
      <w:r w:rsidR="00800F7F" w:rsidRPr="00B772E5">
        <w:rPr>
          <w:rFonts w:hAnsi="標楷體" w:hint="eastAsia"/>
          <w:color w:val="000000" w:themeColor="text1"/>
          <w:sz w:val="28"/>
        </w:rPr>
        <w:t>Information Technology</w:t>
      </w:r>
      <w:r w:rsidR="00800F7F" w:rsidRPr="00B772E5">
        <w:rPr>
          <w:rFonts w:hAnsi="標楷體" w:hint="eastAsia"/>
          <w:color w:val="000000" w:themeColor="text1"/>
        </w:rPr>
        <w:t>)</w:t>
      </w:r>
      <w:proofErr w:type="gramStart"/>
      <w:r w:rsidR="00800F7F" w:rsidRPr="00B772E5">
        <w:rPr>
          <w:rFonts w:hAnsi="標楷體" w:hint="eastAsia"/>
          <w:color w:val="000000" w:themeColor="text1"/>
        </w:rPr>
        <w:t>之資安治理</w:t>
      </w:r>
      <w:proofErr w:type="gramEnd"/>
      <w:r w:rsidR="00800F7F" w:rsidRPr="00B772E5">
        <w:rPr>
          <w:rFonts w:hAnsi="標楷體" w:hint="eastAsia"/>
          <w:color w:val="000000" w:themeColor="text1"/>
        </w:rPr>
        <w:t>成熟度，後續將加入客觀指標，例如蒐集監控數據、攻防演練成效等資訊，分析其防護等級真實性；另同步訂定OT</w:t>
      </w:r>
      <w:proofErr w:type="gramStart"/>
      <w:r w:rsidR="00800F7F" w:rsidRPr="00B772E5">
        <w:rPr>
          <w:rFonts w:hAnsi="標楷體" w:hint="eastAsia"/>
          <w:color w:val="000000" w:themeColor="text1"/>
        </w:rPr>
        <w:t>資安治理</w:t>
      </w:r>
      <w:proofErr w:type="gramEnd"/>
      <w:r w:rsidR="00800F7F" w:rsidRPr="00B772E5">
        <w:rPr>
          <w:rFonts w:hAnsi="標楷體" w:hint="eastAsia"/>
          <w:color w:val="000000" w:themeColor="text1"/>
        </w:rPr>
        <w:t>成熟度評估機制相關標準文件，並試行導入至CI提供者。藉由</w:t>
      </w:r>
      <w:proofErr w:type="gramStart"/>
      <w:r w:rsidR="00800F7F" w:rsidRPr="00B772E5">
        <w:rPr>
          <w:rFonts w:hAnsi="標楷體" w:hint="eastAsia"/>
          <w:color w:val="000000" w:themeColor="text1"/>
        </w:rPr>
        <w:t>上述資安治理</w:t>
      </w:r>
      <w:proofErr w:type="gramEnd"/>
      <w:r w:rsidR="00800F7F" w:rsidRPr="00B772E5">
        <w:rPr>
          <w:rFonts w:hAnsi="標楷體" w:hint="eastAsia"/>
          <w:color w:val="000000" w:themeColor="text1"/>
        </w:rPr>
        <w:t>成熟度衡量機制，於113年時，所有A級政府機關</w:t>
      </w:r>
      <w:proofErr w:type="gramStart"/>
      <w:r w:rsidR="00800F7F" w:rsidRPr="00B772E5">
        <w:rPr>
          <w:rFonts w:hAnsi="標楷體" w:hint="eastAsia"/>
          <w:color w:val="000000" w:themeColor="text1"/>
        </w:rPr>
        <w:t>達資安</w:t>
      </w:r>
      <w:proofErr w:type="gramEnd"/>
      <w:r w:rsidR="00800F7F" w:rsidRPr="00B772E5">
        <w:rPr>
          <w:rFonts w:hAnsi="標楷體" w:hint="eastAsia"/>
          <w:color w:val="000000" w:themeColor="text1"/>
        </w:rPr>
        <w:t>治理成熟度(含客觀指標)第3級以上，期望</w:t>
      </w:r>
      <w:proofErr w:type="gramStart"/>
      <w:r w:rsidR="00800F7F" w:rsidRPr="00B772E5">
        <w:rPr>
          <w:rFonts w:hAnsi="標楷體" w:hint="eastAsia"/>
          <w:color w:val="000000" w:themeColor="text1"/>
        </w:rPr>
        <w:t>我國資安防禦</w:t>
      </w:r>
      <w:proofErr w:type="gramEnd"/>
      <w:r w:rsidR="00800F7F" w:rsidRPr="00B772E5">
        <w:rPr>
          <w:rFonts w:hAnsi="標楷體" w:hint="eastAsia"/>
          <w:color w:val="000000" w:themeColor="text1"/>
        </w:rPr>
        <w:t>作為能達超前部署、制敵機先及溯源追蹤。</w:t>
      </w:r>
      <w:r w:rsidR="00D76A64" w:rsidRPr="00B772E5">
        <w:rPr>
          <w:rFonts w:hAnsi="標楷體" w:hint="eastAsia"/>
          <w:color w:val="000000" w:themeColor="text1"/>
        </w:rPr>
        <w:t>基此，未來需持續精進及擴大</w:t>
      </w:r>
      <w:proofErr w:type="gramStart"/>
      <w:r w:rsidR="00D76A64" w:rsidRPr="00B772E5">
        <w:rPr>
          <w:rFonts w:hAnsi="標楷體" w:hint="eastAsia"/>
          <w:color w:val="000000" w:themeColor="text1"/>
        </w:rPr>
        <w:t>推動資安治理</w:t>
      </w:r>
      <w:proofErr w:type="gramEnd"/>
      <w:r w:rsidR="00D76A64" w:rsidRPr="00B772E5">
        <w:rPr>
          <w:rFonts w:hAnsi="標楷體" w:hint="eastAsia"/>
          <w:color w:val="000000" w:themeColor="text1"/>
        </w:rPr>
        <w:t>成熟度評估，以加速建構我國資通安全環境。</w:t>
      </w:r>
    </w:p>
    <w:p w14:paraId="30BA73FB" w14:textId="5109694E" w:rsidR="0094426E" w:rsidRPr="00B772E5" w:rsidRDefault="00800F7F" w:rsidP="0094426E">
      <w:pPr>
        <w:pStyle w:val="3"/>
        <w:rPr>
          <w:color w:val="000000" w:themeColor="text1"/>
        </w:rPr>
      </w:pPr>
      <w:r w:rsidRPr="00B772E5">
        <w:rPr>
          <w:rFonts w:hint="eastAsia"/>
          <w:color w:val="000000" w:themeColor="text1"/>
        </w:rPr>
        <w:t>綜上，</w:t>
      </w:r>
      <w:r w:rsidR="0094426E" w:rsidRPr="00B772E5">
        <w:rPr>
          <w:rFonts w:hint="eastAsia"/>
          <w:color w:val="000000" w:themeColor="text1"/>
        </w:rPr>
        <w:t>因應資通訊科技發展</w:t>
      </w:r>
      <w:proofErr w:type="gramStart"/>
      <w:r w:rsidR="0094426E" w:rsidRPr="00B772E5">
        <w:rPr>
          <w:rFonts w:hint="eastAsia"/>
          <w:color w:val="000000" w:themeColor="text1"/>
        </w:rPr>
        <w:t>及資安威脅</w:t>
      </w:r>
      <w:proofErr w:type="gramEnd"/>
      <w:r w:rsidR="0094426E" w:rsidRPr="00B772E5">
        <w:rPr>
          <w:rFonts w:hint="eastAsia"/>
          <w:color w:val="000000" w:themeColor="text1"/>
        </w:rPr>
        <w:t>趨勢，先進國家已將「</w:t>
      </w:r>
      <w:proofErr w:type="gramStart"/>
      <w:r w:rsidR="0094426E" w:rsidRPr="00B772E5">
        <w:rPr>
          <w:rFonts w:hint="eastAsia"/>
          <w:color w:val="000000" w:themeColor="text1"/>
        </w:rPr>
        <w:t>資安管理</w:t>
      </w:r>
      <w:proofErr w:type="gramEnd"/>
      <w:r w:rsidR="0094426E" w:rsidRPr="00B772E5">
        <w:rPr>
          <w:rFonts w:hint="eastAsia"/>
          <w:color w:val="000000" w:themeColor="text1"/>
        </w:rPr>
        <w:t>」提升至「</w:t>
      </w:r>
      <w:proofErr w:type="gramStart"/>
      <w:r w:rsidR="0094426E" w:rsidRPr="00B772E5">
        <w:rPr>
          <w:rFonts w:hint="eastAsia"/>
          <w:color w:val="000000" w:themeColor="text1"/>
        </w:rPr>
        <w:t>資安治理</w:t>
      </w:r>
      <w:proofErr w:type="gramEnd"/>
      <w:r w:rsidR="0094426E" w:rsidRPr="00B772E5">
        <w:rPr>
          <w:rFonts w:hint="eastAsia"/>
          <w:color w:val="000000" w:themeColor="text1"/>
        </w:rPr>
        <w:t>」層次，除內部資通安全稽核</w:t>
      </w:r>
      <w:proofErr w:type="gramStart"/>
      <w:r w:rsidR="0094426E" w:rsidRPr="00B772E5">
        <w:rPr>
          <w:rFonts w:hint="eastAsia"/>
          <w:color w:val="000000" w:themeColor="text1"/>
        </w:rPr>
        <w:t>與資安演練</w:t>
      </w:r>
      <w:proofErr w:type="gramEnd"/>
      <w:r w:rsidR="0094426E" w:rsidRPr="00B772E5">
        <w:rPr>
          <w:rFonts w:hint="eastAsia"/>
          <w:color w:val="000000" w:themeColor="text1"/>
        </w:rPr>
        <w:t>，</w:t>
      </w:r>
      <w:proofErr w:type="gramStart"/>
      <w:r w:rsidR="0094426E" w:rsidRPr="00B772E5">
        <w:rPr>
          <w:rFonts w:hint="eastAsia"/>
          <w:color w:val="000000" w:themeColor="text1"/>
        </w:rPr>
        <w:t>資安成熟</w:t>
      </w:r>
      <w:proofErr w:type="gramEnd"/>
      <w:r w:rsidR="0094426E" w:rsidRPr="00B772E5">
        <w:rPr>
          <w:rFonts w:hint="eastAsia"/>
          <w:color w:val="000000" w:themeColor="text1"/>
        </w:rPr>
        <w:t>度</w:t>
      </w:r>
      <w:proofErr w:type="gramStart"/>
      <w:r w:rsidR="0094426E" w:rsidRPr="00B772E5">
        <w:rPr>
          <w:rFonts w:hint="eastAsia"/>
          <w:color w:val="000000" w:themeColor="text1"/>
        </w:rPr>
        <w:t>自評亦屬</w:t>
      </w:r>
      <w:proofErr w:type="gramEnd"/>
      <w:r w:rsidR="0094426E" w:rsidRPr="00B772E5">
        <w:rPr>
          <w:rFonts w:hint="eastAsia"/>
          <w:color w:val="000000" w:themeColor="text1"/>
        </w:rPr>
        <w:t>重要的概念，</w:t>
      </w:r>
      <w:proofErr w:type="gramStart"/>
      <w:r w:rsidR="0094426E" w:rsidRPr="00B772E5">
        <w:rPr>
          <w:rFonts w:hint="eastAsia"/>
          <w:color w:val="000000" w:themeColor="text1"/>
        </w:rPr>
        <w:t>數位部允宜</w:t>
      </w:r>
      <w:proofErr w:type="gramEnd"/>
      <w:r w:rsidR="0094426E" w:rsidRPr="00B772E5">
        <w:rPr>
          <w:rFonts w:hint="eastAsia"/>
          <w:color w:val="000000" w:themeColor="text1"/>
        </w:rPr>
        <w:t>參照行政院核定之第六期國家資通安全發展方案（110年至113年），持續辦理政府機關與關鍵基礎設施提供</w:t>
      </w:r>
      <w:proofErr w:type="gramStart"/>
      <w:r w:rsidR="0094426E" w:rsidRPr="00B772E5">
        <w:rPr>
          <w:rFonts w:hint="eastAsia"/>
          <w:color w:val="000000" w:themeColor="text1"/>
        </w:rPr>
        <w:t>者資安治理</w:t>
      </w:r>
      <w:proofErr w:type="gramEnd"/>
      <w:r w:rsidR="0094426E" w:rsidRPr="00B772E5">
        <w:rPr>
          <w:rFonts w:hint="eastAsia"/>
          <w:color w:val="000000" w:themeColor="text1"/>
        </w:rPr>
        <w:t>成熟度之評估作業，</w:t>
      </w:r>
      <w:proofErr w:type="gramStart"/>
      <w:r w:rsidR="0094426E" w:rsidRPr="00B772E5">
        <w:rPr>
          <w:rFonts w:hint="eastAsia"/>
          <w:color w:val="000000" w:themeColor="text1"/>
        </w:rPr>
        <w:t>俾</w:t>
      </w:r>
      <w:proofErr w:type="gramEnd"/>
      <w:r w:rsidR="0094426E" w:rsidRPr="00B772E5">
        <w:rPr>
          <w:rFonts w:hint="eastAsia"/>
          <w:color w:val="000000" w:themeColor="text1"/>
        </w:rPr>
        <w:t>使所有A級政府機關確實達到成熟度3級以上，並逐步推行至B級政府機關，以健全政府部門資通安全之機制</w:t>
      </w:r>
      <w:r w:rsidR="00504462" w:rsidRPr="00B772E5">
        <w:rPr>
          <w:rFonts w:hint="eastAsia"/>
          <w:color w:val="000000" w:themeColor="text1"/>
        </w:rPr>
        <w:t>。</w:t>
      </w:r>
    </w:p>
    <w:p w14:paraId="73C584F1" w14:textId="77777777" w:rsidR="00C14E83" w:rsidRPr="00B772E5" w:rsidRDefault="00C14E83" w:rsidP="00481F46">
      <w:pPr>
        <w:pStyle w:val="3"/>
        <w:numPr>
          <w:ilvl w:val="0"/>
          <w:numId w:val="0"/>
        </w:numPr>
        <w:ind w:left="1361"/>
        <w:rPr>
          <w:rFonts w:hAnsi="標楷體"/>
          <w:color w:val="000000" w:themeColor="text1"/>
        </w:rPr>
      </w:pPr>
    </w:p>
    <w:p w14:paraId="4F5A1881" w14:textId="3E73A10B" w:rsidR="00800F7F" w:rsidRPr="00B772E5" w:rsidRDefault="00F21923" w:rsidP="00481F46">
      <w:pPr>
        <w:pStyle w:val="2"/>
        <w:numPr>
          <w:ilvl w:val="1"/>
          <w:numId w:val="1"/>
        </w:numPr>
        <w:rPr>
          <w:rFonts w:hAnsi="標楷體"/>
          <w:b/>
          <w:color w:val="000000" w:themeColor="text1"/>
        </w:rPr>
      </w:pPr>
      <w:bookmarkStart w:id="12" w:name="_Toc138684511"/>
      <w:r w:rsidRPr="00B772E5">
        <w:rPr>
          <w:rFonts w:hAnsi="標楷體" w:hint="eastAsia"/>
          <w:b/>
          <w:color w:val="000000" w:themeColor="text1"/>
        </w:rPr>
        <w:t>我國建立國家</w:t>
      </w:r>
      <w:proofErr w:type="gramStart"/>
      <w:r w:rsidRPr="00B772E5">
        <w:rPr>
          <w:rFonts w:hAnsi="標楷體" w:hint="eastAsia"/>
          <w:b/>
          <w:color w:val="000000" w:themeColor="text1"/>
        </w:rPr>
        <w:t>層級資安聯防</w:t>
      </w:r>
      <w:proofErr w:type="gramEnd"/>
      <w:r w:rsidRPr="00B772E5">
        <w:rPr>
          <w:rFonts w:hAnsi="標楷體" w:hint="eastAsia"/>
          <w:b/>
          <w:color w:val="000000" w:themeColor="text1"/>
        </w:rPr>
        <w:t>體系，包含N-ISAC、N-CERT、N-SOC</w:t>
      </w:r>
      <w:r w:rsidR="00C63E36" w:rsidRPr="00B772E5">
        <w:rPr>
          <w:rFonts w:hAnsi="標楷體" w:hint="eastAsia"/>
          <w:b/>
          <w:color w:val="000000" w:themeColor="text1"/>
        </w:rPr>
        <w:t>，</w:t>
      </w:r>
      <w:r w:rsidR="008D4490" w:rsidRPr="00B772E5">
        <w:rPr>
          <w:rFonts w:hAnsi="標楷體" w:hint="eastAsia"/>
          <w:b/>
          <w:color w:val="000000" w:themeColor="text1"/>
        </w:rPr>
        <w:t>以</w:t>
      </w:r>
      <w:proofErr w:type="gramStart"/>
      <w:r w:rsidR="00C63E36" w:rsidRPr="00B772E5">
        <w:rPr>
          <w:rFonts w:hAnsi="標楷體" w:hint="eastAsia"/>
          <w:b/>
          <w:color w:val="000000" w:themeColor="text1"/>
        </w:rPr>
        <w:t>因應資安挑戰</w:t>
      </w:r>
      <w:proofErr w:type="gramEnd"/>
      <w:r w:rsidR="00C63E36" w:rsidRPr="00B772E5">
        <w:rPr>
          <w:rFonts w:hAnsi="標楷體" w:hint="eastAsia"/>
          <w:b/>
          <w:color w:val="000000" w:themeColor="text1"/>
        </w:rPr>
        <w:t>與威脅</w:t>
      </w:r>
      <w:r w:rsidRPr="00B772E5">
        <w:rPr>
          <w:rFonts w:hAnsi="標楷體" w:hint="eastAsia"/>
          <w:b/>
          <w:color w:val="000000" w:themeColor="text1"/>
        </w:rPr>
        <w:t>；</w:t>
      </w:r>
      <w:r w:rsidR="006F54B9" w:rsidRPr="00B772E5">
        <w:rPr>
          <w:rFonts w:hAnsi="標楷體" w:hint="eastAsia"/>
          <w:b/>
          <w:color w:val="000000" w:themeColor="text1"/>
        </w:rPr>
        <w:t>從</w:t>
      </w:r>
      <w:r w:rsidRPr="00B772E5">
        <w:rPr>
          <w:rFonts w:hAnsi="標楷體" w:hint="eastAsia"/>
          <w:b/>
          <w:color w:val="000000" w:themeColor="text1"/>
        </w:rPr>
        <w:t>1</w:t>
      </w:r>
      <w:r w:rsidRPr="00B772E5">
        <w:rPr>
          <w:rFonts w:hAnsi="標楷體"/>
          <w:b/>
          <w:color w:val="000000" w:themeColor="text1"/>
        </w:rPr>
        <w:t>11</w:t>
      </w:r>
      <w:r w:rsidRPr="00B772E5">
        <w:rPr>
          <w:rFonts w:hAnsi="標楷體" w:hint="eastAsia"/>
          <w:b/>
          <w:color w:val="000000" w:themeColor="text1"/>
        </w:rPr>
        <w:t>年</w:t>
      </w:r>
      <w:r w:rsidR="008D4490" w:rsidRPr="00B772E5">
        <w:rPr>
          <w:rFonts w:hAnsi="標楷體" w:hint="eastAsia"/>
          <w:b/>
          <w:color w:val="000000" w:themeColor="text1"/>
        </w:rPr>
        <w:t>八大關鍵基礎設施等各領域與</w:t>
      </w:r>
      <w:r w:rsidRPr="00B772E5">
        <w:rPr>
          <w:rFonts w:hAnsi="標楷體" w:hint="eastAsia"/>
          <w:b/>
          <w:color w:val="000000" w:themeColor="text1"/>
        </w:rPr>
        <w:t>N</w:t>
      </w:r>
      <w:r w:rsidRPr="00B772E5">
        <w:rPr>
          <w:rFonts w:hAnsi="標楷體"/>
          <w:b/>
          <w:color w:val="000000" w:themeColor="text1"/>
        </w:rPr>
        <w:t>-ISAC</w:t>
      </w:r>
      <w:proofErr w:type="gramStart"/>
      <w:r w:rsidR="008D4490" w:rsidRPr="00B772E5">
        <w:rPr>
          <w:rFonts w:hAnsi="標楷體" w:hint="eastAsia"/>
          <w:b/>
          <w:color w:val="000000" w:themeColor="text1"/>
        </w:rPr>
        <w:t>情資分享</w:t>
      </w:r>
      <w:proofErr w:type="gramEnd"/>
      <w:r w:rsidR="008D4490" w:rsidRPr="00B772E5">
        <w:rPr>
          <w:rFonts w:hAnsi="標楷體" w:hint="eastAsia"/>
          <w:b/>
          <w:color w:val="000000" w:themeColor="text1"/>
        </w:rPr>
        <w:t>情形</w:t>
      </w:r>
      <w:r w:rsidR="009135AA" w:rsidRPr="00B772E5">
        <w:rPr>
          <w:rFonts w:hAnsi="標楷體" w:hint="eastAsia"/>
          <w:b/>
          <w:color w:val="000000" w:themeColor="text1"/>
        </w:rPr>
        <w:t>可知</w:t>
      </w:r>
      <w:r w:rsidR="008D4490" w:rsidRPr="00B772E5">
        <w:rPr>
          <w:rFonts w:hAnsi="標楷體" w:hint="eastAsia"/>
          <w:b/>
          <w:color w:val="000000" w:themeColor="text1"/>
        </w:rPr>
        <w:t>，向下情</w:t>
      </w:r>
      <w:r w:rsidRPr="00B772E5">
        <w:rPr>
          <w:rFonts w:hAnsi="標楷體" w:hint="eastAsia"/>
          <w:b/>
          <w:color w:val="000000" w:themeColor="text1"/>
        </w:rPr>
        <w:t>資交流達</w:t>
      </w:r>
      <w:r w:rsidR="00D56832" w:rsidRPr="00B772E5">
        <w:rPr>
          <w:rFonts w:hAnsi="標楷體"/>
          <w:b/>
          <w:color w:val="000000" w:themeColor="text1"/>
        </w:rPr>
        <w:t>77</w:t>
      </w:r>
      <w:r w:rsidR="00D56832" w:rsidRPr="00B772E5">
        <w:rPr>
          <w:rFonts w:hAnsi="標楷體" w:hint="eastAsia"/>
          <w:b/>
          <w:color w:val="000000" w:themeColor="text1"/>
        </w:rPr>
        <w:t>萬</w:t>
      </w:r>
      <w:r w:rsidR="008D4490" w:rsidRPr="00B772E5">
        <w:rPr>
          <w:rFonts w:hAnsi="標楷體" w:hint="eastAsia"/>
          <w:b/>
          <w:color w:val="000000" w:themeColor="text1"/>
        </w:rPr>
        <w:t>餘</w:t>
      </w:r>
      <w:r w:rsidRPr="00B772E5">
        <w:rPr>
          <w:rFonts w:hAnsi="標楷體" w:hint="eastAsia"/>
          <w:b/>
          <w:color w:val="000000" w:themeColor="text1"/>
        </w:rPr>
        <w:t>筆，惟向上</w:t>
      </w:r>
      <w:proofErr w:type="gramStart"/>
      <w:r w:rsidRPr="00B772E5">
        <w:rPr>
          <w:rFonts w:hAnsi="標楷體" w:hint="eastAsia"/>
          <w:b/>
          <w:color w:val="000000" w:themeColor="text1"/>
        </w:rPr>
        <w:t>分享情資僅</w:t>
      </w:r>
      <w:r w:rsidR="00D56832" w:rsidRPr="00B772E5">
        <w:rPr>
          <w:rFonts w:hAnsi="標楷體" w:hint="eastAsia"/>
          <w:b/>
          <w:color w:val="000000" w:themeColor="text1"/>
        </w:rPr>
        <w:t>有</w:t>
      </w:r>
      <w:proofErr w:type="gramEnd"/>
      <w:r w:rsidRPr="00B772E5">
        <w:rPr>
          <w:rFonts w:hAnsi="標楷體" w:hint="eastAsia"/>
          <w:b/>
          <w:color w:val="000000" w:themeColor="text1"/>
        </w:rPr>
        <w:t>6</w:t>
      </w:r>
      <w:r w:rsidRPr="00B772E5">
        <w:rPr>
          <w:rFonts w:hAnsi="標楷體"/>
          <w:b/>
          <w:color w:val="000000" w:themeColor="text1"/>
        </w:rPr>
        <w:t>12</w:t>
      </w:r>
      <w:r w:rsidRPr="00B772E5">
        <w:rPr>
          <w:rFonts w:hAnsi="標楷體" w:hint="eastAsia"/>
          <w:b/>
          <w:color w:val="000000" w:themeColor="text1"/>
        </w:rPr>
        <w:t>筆，</w:t>
      </w:r>
      <w:proofErr w:type="gramStart"/>
      <w:r w:rsidRPr="00B772E5">
        <w:rPr>
          <w:rFonts w:ascii="Times New Roman" w:hAnsi="Times New Roman"/>
          <w:b/>
          <w:color w:val="000000" w:themeColor="text1"/>
          <w:szCs w:val="32"/>
        </w:rPr>
        <w:t>形成情資</w:t>
      </w:r>
      <w:proofErr w:type="gramEnd"/>
      <w:r w:rsidRPr="00B772E5">
        <w:rPr>
          <w:rFonts w:ascii="Times New Roman" w:hAnsi="Times New Roman"/>
          <w:b/>
          <w:color w:val="000000" w:themeColor="text1"/>
          <w:szCs w:val="32"/>
        </w:rPr>
        <w:t>「不公開化、不透明化」，存在諸多黑數</w:t>
      </w:r>
      <w:r w:rsidRPr="00B772E5">
        <w:rPr>
          <w:rFonts w:ascii="Times New Roman" w:hAnsi="Times New Roman" w:hint="eastAsia"/>
          <w:b/>
          <w:color w:val="000000" w:themeColor="text1"/>
          <w:szCs w:val="32"/>
        </w:rPr>
        <w:t>，</w:t>
      </w:r>
      <w:r w:rsidR="00D56832" w:rsidRPr="00B772E5">
        <w:rPr>
          <w:rFonts w:ascii="Times New Roman" w:hAnsi="Times New Roman" w:hint="eastAsia"/>
          <w:b/>
          <w:color w:val="000000" w:themeColor="text1"/>
          <w:szCs w:val="32"/>
        </w:rPr>
        <w:t>宜</w:t>
      </w:r>
      <w:r w:rsidR="00D56832" w:rsidRPr="00B772E5">
        <w:rPr>
          <w:rFonts w:ascii="Times New Roman" w:hAnsi="Times New Roman"/>
          <w:b/>
          <w:color w:val="000000" w:themeColor="text1"/>
          <w:szCs w:val="32"/>
        </w:rPr>
        <w:t>鼓勵勇於發布訊息並揭露策進作為</w:t>
      </w:r>
      <w:r w:rsidRPr="00B772E5">
        <w:rPr>
          <w:rFonts w:hAnsi="標楷體" w:hint="eastAsia"/>
          <w:b/>
          <w:color w:val="000000" w:themeColor="text1"/>
        </w:rPr>
        <w:t>，避免「盡量不通報、家醜不外揚」</w:t>
      </w:r>
      <w:r w:rsidR="00D56832" w:rsidRPr="00B772E5">
        <w:rPr>
          <w:rFonts w:hAnsi="標楷體" w:hint="eastAsia"/>
          <w:b/>
          <w:color w:val="000000" w:themeColor="text1"/>
        </w:rPr>
        <w:t>之</w:t>
      </w:r>
      <w:r w:rsidRPr="00B772E5">
        <w:rPr>
          <w:rFonts w:hAnsi="標楷體" w:hint="eastAsia"/>
          <w:b/>
          <w:color w:val="000000" w:themeColor="text1"/>
        </w:rPr>
        <w:t>情事發生，</w:t>
      </w:r>
      <w:r w:rsidR="00845B1D" w:rsidRPr="00B772E5">
        <w:rPr>
          <w:rFonts w:hAnsi="標楷體" w:hint="eastAsia"/>
          <w:b/>
          <w:color w:val="000000" w:themeColor="text1"/>
        </w:rPr>
        <w:t>持續</w:t>
      </w:r>
      <w:proofErr w:type="gramStart"/>
      <w:r w:rsidR="000C2CF5" w:rsidRPr="00B772E5">
        <w:rPr>
          <w:rFonts w:hAnsi="標楷體" w:hint="eastAsia"/>
          <w:b/>
          <w:color w:val="000000" w:themeColor="text1"/>
        </w:rPr>
        <w:t>蒐</w:t>
      </w:r>
      <w:proofErr w:type="gramEnd"/>
      <w:r w:rsidR="000C2CF5" w:rsidRPr="00B772E5">
        <w:rPr>
          <w:rFonts w:hAnsi="標楷體" w:hint="eastAsia"/>
          <w:b/>
          <w:color w:val="000000" w:themeColor="text1"/>
        </w:rPr>
        <w:t>整國際</w:t>
      </w:r>
      <w:proofErr w:type="gramStart"/>
      <w:r w:rsidR="000C2CF5" w:rsidRPr="00B772E5">
        <w:rPr>
          <w:rFonts w:hAnsi="標楷體" w:hint="eastAsia"/>
          <w:b/>
          <w:color w:val="000000" w:themeColor="text1"/>
        </w:rPr>
        <w:t>資安情資</w:t>
      </w:r>
      <w:proofErr w:type="gramEnd"/>
      <w:r w:rsidR="000C2CF5" w:rsidRPr="00B772E5">
        <w:rPr>
          <w:rFonts w:hAnsi="標楷體" w:hint="eastAsia"/>
          <w:b/>
          <w:color w:val="000000" w:themeColor="text1"/>
        </w:rPr>
        <w:t>分享並</w:t>
      </w:r>
      <w:r w:rsidRPr="00B772E5">
        <w:rPr>
          <w:rFonts w:hAnsi="標楷體" w:hint="eastAsia"/>
          <w:b/>
          <w:color w:val="000000" w:themeColor="text1"/>
        </w:rPr>
        <w:t>與</w:t>
      </w:r>
      <w:proofErr w:type="gramStart"/>
      <w:r w:rsidRPr="00B772E5">
        <w:rPr>
          <w:rFonts w:hAnsi="標楷體" w:hint="eastAsia"/>
          <w:b/>
          <w:color w:val="000000" w:themeColor="text1"/>
        </w:rPr>
        <w:t>國際資安組織</w:t>
      </w:r>
      <w:proofErr w:type="gramEnd"/>
      <w:r w:rsidRPr="00B772E5">
        <w:rPr>
          <w:rFonts w:hAnsi="標楷體" w:hint="eastAsia"/>
          <w:b/>
          <w:color w:val="000000" w:themeColor="text1"/>
        </w:rPr>
        <w:t>交流合作，發揮各</w:t>
      </w:r>
      <w:proofErr w:type="gramStart"/>
      <w:r w:rsidRPr="00B772E5">
        <w:rPr>
          <w:rFonts w:hAnsi="標楷體" w:hint="eastAsia"/>
          <w:b/>
          <w:color w:val="000000" w:themeColor="text1"/>
        </w:rPr>
        <w:t>領域間</w:t>
      </w:r>
      <w:r w:rsidRPr="00B772E5">
        <w:rPr>
          <w:rFonts w:hAnsi="標楷體" w:hint="eastAsia"/>
          <w:b/>
          <w:color w:val="000000" w:themeColor="text1"/>
        </w:rPr>
        <w:lastRenderedPageBreak/>
        <w:t>去識別</w:t>
      </w:r>
      <w:proofErr w:type="gramEnd"/>
      <w:r w:rsidRPr="00B772E5">
        <w:rPr>
          <w:rFonts w:hAnsi="標楷體" w:hint="eastAsia"/>
          <w:b/>
          <w:color w:val="000000" w:themeColor="text1"/>
        </w:rPr>
        <w:t>化後</w:t>
      </w:r>
      <w:proofErr w:type="gramStart"/>
      <w:r w:rsidRPr="00B772E5">
        <w:rPr>
          <w:rFonts w:hAnsi="標楷體" w:hint="eastAsia"/>
          <w:b/>
          <w:color w:val="000000" w:themeColor="text1"/>
        </w:rPr>
        <w:t>的情資</w:t>
      </w:r>
      <w:r w:rsidR="000C2CF5" w:rsidRPr="00B772E5">
        <w:rPr>
          <w:rFonts w:hAnsi="標楷體" w:hint="eastAsia"/>
          <w:b/>
          <w:color w:val="000000" w:themeColor="text1"/>
        </w:rPr>
        <w:t>功能</w:t>
      </w:r>
      <w:proofErr w:type="gramEnd"/>
      <w:r w:rsidRPr="00B772E5">
        <w:rPr>
          <w:rFonts w:hAnsi="標楷體" w:hint="eastAsia"/>
          <w:b/>
          <w:color w:val="000000" w:themeColor="text1"/>
        </w:rPr>
        <w:t>，</w:t>
      </w:r>
      <w:proofErr w:type="gramStart"/>
      <w:r w:rsidRPr="00B772E5">
        <w:rPr>
          <w:rFonts w:hAnsi="標楷體" w:hint="eastAsia"/>
          <w:b/>
          <w:color w:val="000000" w:themeColor="text1"/>
        </w:rPr>
        <w:t>降低資安事件</w:t>
      </w:r>
      <w:proofErr w:type="gramEnd"/>
      <w:r w:rsidRPr="00B772E5">
        <w:rPr>
          <w:rFonts w:hAnsi="標楷體" w:hint="eastAsia"/>
          <w:b/>
          <w:color w:val="000000" w:themeColor="text1"/>
        </w:rPr>
        <w:t>之風險</w:t>
      </w:r>
      <w:bookmarkEnd w:id="12"/>
    </w:p>
    <w:p w14:paraId="7532CF42" w14:textId="6BBC7FC4" w:rsidR="00800F7F" w:rsidRPr="00B772E5" w:rsidRDefault="0007777E" w:rsidP="00481F46">
      <w:pPr>
        <w:pStyle w:val="3"/>
        <w:numPr>
          <w:ilvl w:val="2"/>
          <w:numId w:val="1"/>
        </w:numPr>
        <w:rPr>
          <w:rFonts w:hAnsi="標楷體"/>
          <w:color w:val="000000" w:themeColor="text1"/>
        </w:rPr>
      </w:pPr>
      <w:proofErr w:type="gramStart"/>
      <w:r w:rsidRPr="00B772E5">
        <w:rPr>
          <w:rFonts w:hAnsi="標楷體" w:hint="eastAsia"/>
          <w:color w:val="000000" w:themeColor="text1"/>
        </w:rPr>
        <w:t>因應資安挑戰</w:t>
      </w:r>
      <w:proofErr w:type="gramEnd"/>
      <w:r w:rsidRPr="00B772E5">
        <w:rPr>
          <w:rFonts w:hAnsi="標楷體" w:hint="eastAsia"/>
          <w:color w:val="000000" w:themeColor="text1"/>
        </w:rPr>
        <w:t>與威脅，</w:t>
      </w:r>
      <w:proofErr w:type="gramStart"/>
      <w:r w:rsidR="005C5EB1" w:rsidRPr="00B772E5">
        <w:rPr>
          <w:rFonts w:hAnsi="標楷體" w:hint="eastAsia"/>
          <w:color w:val="000000" w:themeColor="text1"/>
        </w:rPr>
        <w:t>我國資安聯防</w:t>
      </w:r>
      <w:proofErr w:type="gramEnd"/>
      <w:r w:rsidR="005C5EB1" w:rsidRPr="00B772E5">
        <w:rPr>
          <w:rFonts w:hAnsi="標楷體" w:hint="eastAsia"/>
          <w:color w:val="000000" w:themeColor="text1"/>
        </w:rPr>
        <w:t>體系的建立</w:t>
      </w:r>
      <w:r w:rsidR="004F08A5" w:rsidRPr="00B772E5">
        <w:rPr>
          <w:rFonts w:hAnsi="標楷體" w:hint="eastAsia"/>
          <w:color w:val="000000" w:themeColor="text1"/>
        </w:rPr>
        <w:t>，</w:t>
      </w:r>
      <w:r w:rsidR="005C5EB1" w:rsidRPr="00B772E5">
        <w:rPr>
          <w:rFonts w:hAnsi="標楷體" w:hint="eastAsia"/>
          <w:color w:val="000000" w:themeColor="text1"/>
        </w:rPr>
        <w:t>必須建立在高效率的自動化</w:t>
      </w:r>
      <w:proofErr w:type="gramStart"/>
      <w:r w:rsidR="005C5EB1" w:rsidRPr="00B772E5">
        <w:rPr>
          <w:rFonts w:hAnsi="標楷體" w:hint="eastAsia"/>
          <w:color w:val="000000" w:themeColor="text1"/>
        </w:rPr>
        <w:t>資安情資</w:t>
      </w:r>
      <w:proofErr w:type="gramEnd"/>
      <w:r w:rsidR="005C5EB1" w:rsidRPr="00B772E5">
        <w:rPr>
          <w:rFonts w:hAnsi="標楷體" w:hint="eastAsia"/>
          <w:color w:val="000000" w:themeColor="text1"/>
        </w:rPr>
        <w:t>分享機制之上，</w:t>
      </w:r>
      <w:proofErr w:type="gramStart"/>
      <w:r w:rsidR="005C5EB1" w:rsidRPr="00B772E5">
        <w:rPr>
          <w:rFonts w:hAnsi="標楷體" w:hint="eastAsia"/>
          <w:color w:val="000000" w:themeColor="text1"/>
        </w:rPr>
        <w:t>而情資</w:t>
      </w:r>
      <w:r w:rsidR="005403E4" w:rsidRPr="00B772E5">
        <w:rPr>
          <w:rFonts w:hAnsi="標楷體" w:hint="eastAsia"/>
          <w:color w:val="000000" w:themeColor="text1"/>
        </w:rPr>
        <w:t>蒐</w:t>
      </w:r>
      <w:r w:rsidR="005C5EB1" w:rsidRPr="00B772E5">
        <w:rPr>
          <w:rFonts w:hAnsi="標楷體" w:hint="eastAsia"/>
          <w:color w:val="000000" w:themeColor="text1"/>
        </w:rPr>
        <w:t>集</w:t>
      </w:r>
      <w:proofErr w:type="gramEnd"/>
      <w:r w:rsidR="005C5EB1" w:rsidRPr="00B772E5">
        <w:rPr>
          <w:rFonts w:hAnsi="標楷體" w:hint="eastAsia"/>
          <w:color w:val="000000" w:themeColor="text1"/>
        </w:rPr>
        <w:t>與分享則必須要仰賴各單位分工合作並互信分享才能夠讓</w:t>
      </w:r>
      <w:proofErr w:type="gramStart"/>
      <w:r w:rsidR="005C5EB1" w:rsidRPr="00B772E5">
        <w:rPr>
          <w:rFonts w:hAnsi="標楷體" w:hint="eastAsia"/>
          <w:color w:val="000000" w:themeColor="text1"/>
        </w:rPr>
        <w:t>重大情資即時</w:t>
      </w:r>
      <w:proofErr w:type="gramEnd"/>
      <w:r w:rsidR="005C5EB1" w:rsidRPr="00B772E5">
        <w:rPr>
          <w:rFonts w:hAnsi="標楷體" w:hint="eastAsia"/>
          <w:color w:val="000000" w:themeColor="text1"/>
        </w:rPr>
        <w:t>進行傳遞，</w:t>
      </w:r>
      <w:r w:rsidR="004F08A5" w:rsidRPr="00B772E5">
        <w:rPr>
          <w:rFonts w:hAnsi="標楷體" w:hint="eastAsia"/>
          <w:color w:val="000000" w:themeColor="text1"/>
        </w:rPr>
        <w:t>有關</w:t>
      </w:r>
      <w:r w:rsidR="00B86B8D" w:rsidRPr="00B772E5">
        <w:rPr>
          <w:rFonts w:hAnsi="標楷體" w:hint="eastAsia"/>
          <w:color w:val="000000" w:themeColor="text1"/>
        </w:rPr>
        <w:t>國家</w:t>
      </w:r>
      <w:proofErr w:type="gramStart"/>
      <w:r w:rsidR="00B86B8D" w:rsidRPr="00B772E5">
        <w:rPr>
          <w:rFonts w:hAnsi="標楷體" w:hint="eastAsia"/>
          <w:color w:val="000000" w:themeColor="text1"/>
        </w:rPr>
        <w:t>層級資安聯防</w:t>
      </w:r>
      <w:proofErr w:type="gramEnd"/>
      <w:r w:rsidR="00B86B8D" w:rsidRPr="00B772E5">
        <w:rPr>
          <w:rFonts w:hAnsi="標楷體" w:hint="eastAsia"/>
          <w:color w:val="000000" w:themeColor="text1"/>
        </w:rPr>
        <w:t>體系，包含N-ISAC、N-CERT、N-SOC</w:t>
      </w:r>
      <w:r w:rsidR="005C5EB1" w:rsidRPr="00B772E5">
        <w:rPr>
          <w:rFonts w:hAnsi="標楷體" w:hint="eastAsia"/>
          <w:color w:val="000000" w:themeColor="text1"/>
        </w:rPr>
        <w:t>（下稱3</w:t>
      </w:r>
      <w:r w:rsidR="005C5EB1" w:rsidRPr="00B772E5">
        <w:rPr>
          <w:rFonts w:hAnsi="標楷體"/>
          <w:color w:val="000000" w:themeColor="text1"/>
        </w:rPr>
        <w:t>N</w:t>
      </w:r>
      <w:r w:rsidR="005C5EB1" w:rsidRPr="00B772E5">
        <w:rPr>
          <w:rFonts w:hAnsi="標楷體" w:hint="eastAsia"/>
          <w:color w:val="000000" w:themeColor="text1"/>
        </w:rPr>
        <w:t>）</w:t>
      </w:r>
      <w:r w:rsidR="00B86B8D" w:rsidRPr="00B772E5">
        <w:rPr>
          <w:rFonts w:hAnsi="標楷體" w:hint="eastAsia"/>
          <w:color w:val="000000" w:themeColor="text1"/>
        </w:rPr>
        <w:t>，</w:t>
      </w:r>
      <w:r w:rsidR="008D4490" w:rsidRPr="00B772E5">
        <w:rPr>
          <w:rFonts w:hAnsi="標楷體" w:hint="eastAsia"/>
          <w:color w:val="000000" w:themeColor="text1"/>
        </w:rPr>
        <w:t>即</w:t>
      </w:r>
      <w:r w:rsidR="008D4490" w:rsidRPr="00B772E5">
        <w:rPr>
          <w:rFonts w:hint="eastAsia"/>
          <w:color w:val="000000" w:themeColor="text1"/>
        </w:rPr>
        <w:t>各領域之</w:t>
      </w:r>
      <w:r w:rsidR="008D4490" w:rsidRPr="00B772E5">
        <w:rPr>
          <w:color w:val="000000" w:themeColor="text1"/>
        </w:rPr>
        <w:t>ISAC</w:t>
      </w:r>
      <w:r w:rsidR="008D4490" w:rsidRPr="00B772E5">
        <w:rPr>
          <w:rFonts w:hint="eastAsia"/>
          <w:color w:val="000000" w:themeColor="text1"/>
        </w:rPr>
        <w:t>、</w:t>
      </w:r>
      <w:r w:rsidR="008D4490" w:rsidRPr="00B772E5">
        <w:rPr>
          <w:color w:val="000000" w:themeColor="text1"/>
        </w:rPr>
        <w:t>CERT</w:t>
      </w:r>
      <w:r w:rsidR="008D4490" w:rsidRPr="00B772E5">
        <w:rPr>
          <w:rFonts w:hint="eastAsia"/>
          <w:color w:val="000000" w:themeColor="text1"/>
        </w:rPr>
        <w:t>、</w:t>
      </w:r>
      <w:r w:rsidR="008D4490" w:rsidRPr="00B772E5">
        <w:rPr>
          <w:color w:val="000000" w:themeColor="text1"/>
        </w:rPr>
        <w:t>SOC</w:t>
      </w:r>
      <w:r w:rsidR="008D4490" w:rsidRPr="00B772E5">
        <w:rPr>
          <w:rFonts w:hAnsi="標楷體" w:hint="eastAsia"/>
          <w:color w:val="000000" w:themeColor="text1"/>
        </w:rPr>
        <w:t>（詳</w:t>
      </w:r>
      <w:r w:rsidR="002833C0" w:rsidRPr="00B772E5">
        <w:rPr>
          <w:rFonts w:hAnsi="標楷體" w:hint="eastAsia"/>
          <w:color w:val="000000" w:themeColor="text1"/>
        </w:rPr>
        <w:t>結論與建議</w:t>
      </w:r>
      <w:proofErr w:type="gramStart"/>
      <w:r w:rsidR="008D4490" w:rsidRPr="00B772E5">
        <w:rPr>
          <w:rFonts w:hAnsi="標楷體" w:hint="eastAsia"/>
          <w:color w:val="000000" w:themeColor="text1"/>
        </w:rPr>
        <w:t>二所述</w:t>
      </w:r>
      <w:proofErr w:type="gramEnd"/>
      <w:r w:rsidR="008D4490" w:rsidRPr="00B772E5">
        <w:rPr>
          <w:rFonts w:hAnsi="標楷體" w:hint="eastAsia"/>
          <w:color w:val="000000" w:themeColor="text1"/>
        </w:rPr>
        <w:t>）再加上N，</w:t>
      </w:r>
      <w:r w:rsidRPr="00B772E5">
        <w:rPr>
          <w:rFonts w:hAnsi="標楷體" w:hint="eastAsia"/>
          <w:color w:val="000000" w:themeColor="text1"/>
        </w:rPr>
        <w:t>N代表</w:t>
      </w:r>
      <w:r w:rsidRPr="00B772E5">
        <w:rPr>
          <w:rFonts w:hAnsi="標楷體"/>
          <w:color w:val="000000" w:themeColor="text1"/>
        </w:rPr>
        <w:t>National</w:t>
      </w:r>
      <w:r w:rsidR="00281AC7" w:rsidRPr="00B772E5">
        <w:rPr>
          <w:rFonts w:hAnsi="標楷體" w:hint="eastAsia"/>
          <w:color w:val="000000" w:themeColor="text1"/>
        </w:rPr>
        <w:t>（即國家）</w:t>
      </w:r>
      <w:r w:rsidRPr="00B772E5">
        <w:rPr>
          <w:rFonts w:hAnsi="標楷體" w:hint="eastAsia"/>
          <w:color w:val="000000" w:themeColor="text1"/>
        </w:rPr>
        <w:t>，</w:t>
      </w:r>
      <w:r w:rsidR="00B86B8D" w:rsidRPr="00B772E5">
        <w:rPr>
          <w:rFonts w:hAnsi="標楷體" w:hint="eastAsia"/>
          <w:color w:val="000000" w:themeColor="text1"/>
        </w:rPr>
        <w:t>分別說明如下：</w:t>
      </w:r>
    </w:p>
    <w:p w14:paraId="79DBF684" w14:textId="315C616A" w:rsidR="00B86B8D" w:rsidRPr="00B772E5" w:rsidRDefault="00B86B8D" w:rsidP="00481F46">
      <w:pPr>
        <w:pStyle w:val="4"/>
        <w:rPr>
          <w:color w:val="000000" w:themeColor="text1"/>
        </w:rPr>
      </w:pPr>
      <w:r w:rsidRPr="00B772E5">
        <w:rPr>
          <w:color w:val="000000" w:themeColor="text1"/>
        </w:rPr>
        <w:t>N-SOC</w:t>
      </w:r>
      <w:r w:rsidR="00281AC7" w:rsidRPr="00B772E5">
        <w:rPr>
          <w:rFonts w:hint="eastAsia"/>
          <w:color w:val="000000" w:themeColor="text1"/>
        </w:rPr>
        <w:t>：</w:t>
      </w:r>
      <w:proofErr w:type="gramStart"/>
      <w:r w:rsidRPr="00B772E5">
        <w:rPr>
          <w:rFonts w:hint="eastAsia"/>
          <w:color w:val="000000" w:themeColor="text1"/>
        </w:rPr>
        <w:t>國家資安聯防</w:t>
      </w:r>
      <w:proofErr w:type="gramEnd"/>
      <w:r w:rsidRPr="00B772E5">
        <w:rPr>
          <w:rFonts w:hint="eastAsia"/>
          <w:color w:val="000000" w:themeColor="text1"/>
        </w:rPr>
        <w:t>監控中心，提供</w:t>
      </w:r>
      <w:proofErr w:type="gramStart"/>
      <w:r w:rsidRPr="00B772E5">
        <w:rPr>
          <w:rFonts w:hint="eastAsia"/>
          <w:color w:val="000000" w:themeColor="text1"/>
        </w:rPr>
        <w:t>事前資安威脅</w:t>
      </w:r>
      <w:proofErr w:type="gramEnd"/>
      <w:r w:rsidRPr="00B772E5">
        <w:rPr>
          <w:rFonts w:hint="eastAsia"/>
          <w:color w:val="000000" w:themeColor="text1"/>
        </w:rPr>
        <w:t>監控，跨</w:t>
      </w:r>
      <w:proofErr w:type="gramStart"/>
      <w:r w:rsidRPr="00B772E5">
        <w:rPr>
          <w:rFonts w:hint="eastAsia"/>
          <w:color w:val="000000" w:themeColor="text1"/>
        </w:rPr>
        <w:t>領域資安聯防</w:t>
      </w:r>
      <w:proofErr w:type="gramEnd"/>
      <w:r w:rsidRPr="00B772E5">
        <w:rPr>
          <w:rFonts w:hint="eastAsia"/>
          <w:color w:val="000000" w:themeColor="text1"/>
        </w:rPr>
        <w:t>分析與回饋，與掌握國家</w:t>
      </w:r>
      <w:proofErr w:type="gramStart"/>
      <w:r w:rsidRPr="00B772E5">
        <w:rPr>
          <w:rFonts w:hint="eastAsia"/>
          <w:color w:val="000000" w:themeColor="text1"/>
        </w:rPr>
        <w:t>整體資安現況</w:t>
      </w:r>
      <w:proofErr w:type="gramEnd"/>
      <w:r w:rsidRPr="00B772E5">
        <w:rPr>
          <w:rFonts w:hint="eastAsia"/>
          <w:color w:val="000000" w:themeColor="text1"/>
        </w:rPr>
        <w:t>及趨勢，目前N</w:t>
      </w:r>
      <w:r w:rsidRPr="00B772E5">
        <w:rPr>
          <w:color w:val="000000" w:themeColor="text1"/>
        </w:rPr>
        <w:t>-SOC</w:t>
      </w:r>
      <w:r w:rsidRPr="00B772E5">
        <w:rPr>
          <w:rFonts w:hint="eastAsia"/>
          <w:color w:val="000000" w:themeColor="text1"/>
        </w:rPr>
        <w:t>分析領域回傳情資，整體威脅主要以掃描刺探為主，其次為入侵攻擊，</w:t>
      </w:r>
      <w:proofErr w:type="gramStart"/>
      <w:r w:rsidRPr="00B772E5">
        <w:rPr>
          <w:rFonts w:hint="eastAsia"/>
          <w:color w:val="000000" w:themeColor="text1"/>
        </w:rPr>
        <w:t>資安院</w:t>
      </w:r>
      <w:proofErr w:type="gramEnd"/>
      <w:r w:rsidRPr="00B772E5">
        <w:rPr>
          <w:rFonts w:hint="eastAsia"/>
          <w:color w:val="000000" w:themeColor="text1"/>
        </w:rPr>
        <w:t>分析政府</w:t>
      </w:r>
      <w:proofErr w:type="gramStart"/>
      <w:r w:rsidRPr="00B772E5">
        <w:rPr>
          <w:rFonts w:hint="eastAsia"/>
          <w:color w:val="000000" w:themeColor="text1"/>
        </w:rPr>
        <w:t>網路資安威脅</w:t>
      </w:r>
      <w:proofErr w:type="gramEnd"/>
      <w:r w:rsidRPr="00B772E5">
        <w:rPr>
          <w:rFonts w:hint="eastAsia"/>
          <w:color w:val="000000" w:themeColor="text1"/>
        </w:rPr>
        <w:t>趨勢呈現上升，1</w:t>
      </w:r>
      <w:r w:rsidRPr="00B772E5">
        <w:rPr>
          <w:color w:val="000000" w:themeColor="text1"/>
        </w:rPr>
        <w:t>12</w:t>
      </w:r>
      <w:r w:rsidRPr="00B772E5">
        <w:rPr>
          <w:rFonts w:hint="eastAsia"/>
          <w:color w:val="000000" w:themeColor="text1"/>
        </w:rPr>
        <w:t>年網路攻擊數量約每日4</w:t>
      </w:r>
      <w:r w:rsidRPr="00B772E5">
        <w:rPr>
          <w:color w:val="000000" w:themeColor="text1"/>
        </w:rPr>
        <w:t>98</w:t>
      </w:r>
      <w:r w:rsidRPr="00B772E5">
        <w:rPr>
          <w:rFonts w:hint="eastAsia"/>
          <w:color w:val="000000" w:themeColor="text1"/>
        </w:rPr>
        <w:t>萬次，需發展主動掃描與早期預警機制，提升政府</w:t>
      </w:r>
      <w:proofErr w:type="gramStart"/>
      <w:r w:rsidRPr="00B772E5">
        <w:rPr>
          <w:rFonts w:hint="eastAsia"/>
          <w:color w:val="000000" w:themeColor="text1"/>
        </w:rPr>
        <w:t>網路資安韌性</w:t>
      </w:r>
      <w:proofErr w:type="gramEnd"/>
      <w:r w:rsidRPr="00B772E5">
        <w:rPr>
          <w:rFonts w:hint="eastAsia"/>
          <w:color w:val="000000" w:themeColor="text1"/>
        </w:rPr>
        <w:t>。</w:t>
      </w:r>
    </w:p>
    <w:p w14:paraId="068D12D4" w14:textId="5E52B49B" w:rsidR="00B86B8D" w:rsidRPr="00B772E5" w:rsidRDefault="00B86B8D" w:rsidP="00481F46">
      <w:pPr>
        <w:pStyle w:val="4"/>
        <w:rPr>
          <w:color w:val="000000" w:themeColor="text1"/>
        </w:rPr>
      </w:pPr>
      <w:r w:rsidRPr="00B772E5">
        <w:rPr>
          <w:color w:val="000000" w:themeColor="text1"/>
        </w:rPr>
        <w:t>N-CERT</w:t>
      </w:r>
      <w:r w:rsidR="00281AC7" w:rsidRPr="00B772E5">
        <w:rPr>
          <w:rFonts w:hint="eastAsia"/>
          <w:color w:val="000000" w:themeColor="text1"/>
        </w:rPr>
        <w:t>：</w:t>
      </w:r>
      <w:proofErr w:type="gramStart"/>
      <w:r w:rsidRPr="00B772E5">
        <w:rPr>
          <w:rFonts w:hint="eastAsia"/>
          <w:color w:val="000000" w:themeColor="text1"/>
        </w:rPr>
        <w:t>國家資安通報</w:t>
      </w:r>
      <w:proofErr w:type="gramEnd"/>
      <w:r w:rsidRPr="00B772E5">
        <w:rPr>
          <w:rFonts w:hint="eastAsia"/>
          <w:color w:val="000000" w:themeColor="text1"/>
        </w:rPr>
        <w:t>應變中心，為促進各領域C</w:t>
      </w:r>
      <w:r w:rsidRPr="00B772E5">
        <w:rPr>
          <w:color w:val="000000" w:themeColor="text1"/>
        </w:rPr>
        <w:t>ERT</w:t>
      </w:r>
      <w:r w:rsidRPr="00B772E5">
        <w:rPr>
          <w:rFonts w:hint="eastAsia"/>
          <w:color w:val="000000" w:themeColor="text1"/>
        </w:rPr>
        <w:t>聯防作業，針對</w:t>
      </w:r>
      <w:proofErr w:type="gramStart"/>
      <w:r w:rsidRPr="00B772E5">
        <w:rPr>
          <w:rFonts w:hint="eastAsia"/>
          <w:color w:val="000000" w:themeColor="text1"/>
        </w:rPr>
        <w:t>重要資安事件</w:t>
      </w:r>
      <w:proofErr w:type="gramEnd"/>
      <w:r w:rsidRPr="00B772E5">
        <w:rPr>
          <w:rFonts w:hint="eastAsia"/>
          <w:color w:val="000000" w:themeColor="text1"/>
        </w:rPr>
        <w:t>適時提供協助，與掌握</w:t>
      </w:r>
      <w:proofErr w:type="gramStart"/>
      <w:r w:rsidRPr="00B772E5">
        <w:rPr>
          <w:rFonts w:hint="eastAsia"/>
          <w:color w:val="000000" w:themeColor="text1"/>
        </w:rPr>
        <w:t>國家資安事件</w:t>
      </w:r>
      <w:proofErr w:type="gramEnd"/>
      <w:r w:rsidRPr="00B772E5">
        <w:rPr>
          <w:rFonts w:hint="eastAsia"/>
          <w:color w:val="000000" w:themeColor="text1"/>
        </w:rPr>
        <w:t>通報概況，N</w:t>
      </w:r>
      <w:r w:rsidRPr="00B772E5">
        <w:rPr>
          <w:color w:val="000000" w:themeColor="text1"/>
        </w:rPr>
        <w:t>-CERT</w:t>
      </w:r>
      <w:proofErr w:type="gramStart"/>
      <w:r w:rsidRPr="00B772E5">
        <w:rPr>
          <w:rFonts w:hint="eastAsia"/>
          <w:color w:val="000000" w:themeColor="text1"/>
        </w:rPr>
        <w:t>資安事件</w:t>
      </w:r>
      <w:proofErr w:type="gramEnd"/>
      <w:r w:rsidRPr="00B772E5">
        <w:rPr>
          <w:rFonts w:hint="eastAsia"/>
          <w:color w:val="000000" w:themeColor="text1"/>
        </w:rPr>
        <w:t>應變中心1</w:t>
      </w:r>
      <w:r w:rsidRPr="00B772E5">
        <w:rPr>
          <w:color w:val="000000" w:themeColor="text1"/>
        </w:rPr>
        <w:t>09</w:t>
      </w:r>
      <w:r w:rsidRPr="00B772E5">
        <w:rPr>
          <w:rFonts w:hint="eastAsia"/>
          <w:color w:val="000000" w:themeColor="text1"/>
        </w:rPr>
        <w:t>年至1</w:t>
      </w:r>
      <w:r w:rsidRPr="00B772E5">
        <w:rPr>
          <w:color w:val="000000" w:themeColor="text1"/>
        </w:rPr>
        <w:t>11</w:t>
      </w:r>
      <w:r w:rsidRPr="00B772E5">
        <w:rPr>
          <w:rFonts w:hint="eastAsia"/>
          <w:color w:val="000000" w:themeColor="text1"/>
        </w:rPr>
        <w:t>年共接獲2,</w:t>
      </w:r>
      <w:proofErr w:type="gramStart"/>
      <w:r w:rsidRPr="00B772E5">
        <w:rPr>
          <w:color w:val="000000" w:themeColor="text1"/>
        </w:rPr>
        <w:t>650</w:t>
      </w:r>
      <w:r w:rsidRPr="00B772E5">
        <w:rPr>
          <w:rFonts w:hint="eastAsia"/>
          <w:color w:val="000000" w:themeColor="text1"/>
        </w:rPr>
        <w:t>件資安事件</w:t>
      </w:r>
      <w:proofErr w:type="gramEnd"/>
      <w:r w:rsidRPr="00B772E5">
        <w:rPr>
          <w:rFonts w:hint="eastAsia"/>
          <w:color w:val="000000" w:themeColor="text1"/>
        </w:rPr>
        <w:t>通報，以中央及地方政府為主，而事件通報類型主要係非法入侵，通報等級以1級</w:t>
      </w:r>
      <w:r w:rsidRPr="00B772E5">
        <w:rPr>
          <w:rStyle w:val="aff6"/>
          <w:rFonts w:hAnsi="標楷體"/>
          <w:color w:val="000000" w:themeColor="text1"/>
        </w:rPr>
        <w:footnoteReference w:id="17"/>
      </w:r>
      <w:proofErr w:type="gramStart"/>
      <w:r w:rsidRPr="00B772E5">
        <w:rPr>
          <w:rFonts w:hint="eastAsia"/>
          <w:color w:val="000000" w:themeColor="text1"/>
        </w:rPr>
        <w:t>資安事件</w:t>
      </w:r>
      <w:proofErr w:type="gramEnd"/>
      <w:r w:rsidRPr="00B772E5">
        <w:rPr>
          <w:rFonts w:hint="eastAsia"/>
          <w:color w:val="000000" w:themeColor="text1"/>
        </w:rPr>
        <w:t>為主。</w:t>
      </w:r>
    </w:p>
    <w:p w14:paraId="6D17FFA4" w14:textId="1EF5E3E4" w:rsidR="00B86B8D" w:rsidRPr="00B772E5" w:rsidRDefault="00B86B8D" w:rsidP="00481F46">
      <w:pPr>
        <w:pStyle w:val="4"/>
        <w:rPr>
          <w:color w:val="000000" w:themeColor="text1"/>
        </w:rPr>
      </w:pPr>
      <w:r w:rsidRPr="00B772E5">
        <w:rPr>
          <w:rFonts w:hint="eastAsia"/>
          <w:color w:val="000000" w:themeColor="text1"/>
        </w:rPr>
        <w:t>N</w:t>
      </w:r>
      <w:r w:rsidRPr="00B772E5">
        <w:rPr>
          <w:color w:val="000000" w:themeColor="text1"/>
        </w:rPr>
        <w:t>-ISAC</w:t>
      </w:r>
      <w:r w:rsidR="00281AC7" w:rsidRPr="00B772E5">
        <w:rPr>
          <w:rFonts w:hint="eastAsia"/>
          <w:color w:val="000000" w:themeColor="text1"/>
        </w:rPr>
        <w:t>：</w:t>
      </w:r>
      <w:proofErr w:type="gramStart"/>
      <w:r w:rsidRPr="00B772E5">
        <w:rPr>
          <w:rFonts w:hint="eastAsia"/>
          <w:color w:val="000000" w:themeColor="text1"/>
        </w:rPr>
        <w:t>國家資安資訊</w:t>
      </w:r>
      <w:proofErr w:type="gramEnd"/>
      <w:r w:rsidRPr="00B772E5">
        <w:rPr>
          <w:rFonts w:hint="eastAsia"/>
          <w:color w:val="000000" w:themeColor="text1"/>
        </w:rPr>
        <w:t>分享與分析中心，為建構跨領域</w:t>
      </w:r>
      <w:proofErr w:type="gramStart"/>
      <w:r w:rsidRPr="00B772E5">
        <w:rPr>
          <w:rFonts w:hint="eastAsia"/>
          <w:color w:val="000000" w:themeColor="text1"/>
        </w:rPr>
        <w:t>資安情資</w:t>
      </w:r>
      <w:proofErr w:type="gramEnd"/>
      <w:r w:rsidRPr="00B772E5">
        <w:rPr>
          <w:rFonts w:hint="eastAsia"/>
          <w:color w:val="000000" w:themeColor="text1"/>
        </w:rPr>
        <w:t>分析機制、</w:t>
      </w:r>
      <w:proofErr w:type="gramStart"/>
      <w:r w:rsidR="006F54B9" w:rsidRPr="00B772E5">
        <w:rPr>
          <w:rFonts w:hint="eastAsia"/>
          <w:color w:val="000000" w:themeColor="text1"/>
        </w:rPr>
        <w:t>蒐</w:t>
      </w:r>
      <w:proofErr w:type="gramEnd"/>
      <w:r w:rsidR="006F54B9" w:rsidRPr="00B772E5">
        <w:rPr>
          <w:rFonts w:hint="eastAsia"/>
          <w:color w:val="000000" w:themeColor="text1"/>
        </w:rPr>
        <w:t>整</w:t>
      </w:r>
      <w:r w:rsidRPr="00B772E5">
        <w:rPr>
          <w:rFonts w:hint="eastAsia"/>
          <w:color w:val="000000" w:themeColor="text1"/>
        </w:rPr>
        <w:t>國際</w:t>
      </w:r>
      <w:proofErr w:type="gramStart"/>
      <w:r w:rsidRPr="00B772E5">
        <w:rPr>
          <w:rFonts w:hint="eastAsia"/>
          <w:color w:val="000000" w:themeColor="text1"/>
        </w:rPr>
        <w:t>資安情資</w:t>
      </w:r>
      <w:proofErr w:type="gramEnd"/>
      <w:r w:rsidRPr="00B772E5">
        <w:rPr>
          <w:rFonts w:hint="eastAsia"/>
          <w:color w:val="000000" w:themeColor="text1"/>
        </w:rPr>
        <w:t>，並促進各領域I</w:t>
      </w:r>
      <w:r w:rsidRPr="00B772E5">
        <w:rPr>
          <w:color w:val="000000" w:themeColor="text1"/>
        </w:rPr>
        <w:t>SAC</w:t>
      </w:r>
      <w:proofErr w:type="gramStart"/>
      <w:r w:rsidRPr="00B772E5">
        <w:rPr>
          <w:rFonts w:hint="eastAsia"/>
          <w:color w:val="000000" w:themeColor="text1"/>
        </w:rPr>
        <w:t>間的合作</w:t>
      </w:r>
      <w:proofErr w:type="gramEnd"/>
      <w:r w:rsidRPr="00B772E5">
        <w:rPr>
          <w:rFonts w:hint="eastAsia"/>
          <w:color w:val="000000" w:themeColor="text1"/>
        </w:rPr>
        <w:t>交流，包括八大關鍵</w:t>
      </w:r>
      <w:r w:rsidRPr="00B772E5">
        <w:rPr>
          <w:rFonts w:hint="eastAsia"/>
          <w:color w:val="000000" w:themeColor="text1"/>
        </w:rPr>
        <w:lastRenderedPageBreak/>
        <w:t>基礎設施、六都區域聯防中心、犯罪</w:t>
      </w:r>
      <w:proofErr w:type="gramStart"/>
      <w:r w:rsidRPr="00B772E5">
        <w:rPr>
          <w:rFonts w:hint="eastAsia"/>
          <w:color w:val="000000" w:themeColor="text1"/>
        </w:rPr>
        <w:t>偵</w:t>
      </w:r>
      <w:proofErr w:type="gramEnd"/>
      <w:r w:rsidRPr="00B772E5">
        <w:rPr>
          <w:rFonts w:hint="eastAsia"/>
          <w:color w:val="000000" w:themeColor="text1"/>
        </w:rPr>
        <w:t>防單位，以及民間技術支援、監控服務等，即時分享</w:t>
      </w:r>
      <w:proofErr w:type="gramStart"/>
      <w:r w:rsidRPr="00B772E5">
        <w:rPr>
          <w:rFonts w:hint="eastAsia"/>
          <w:color w:val="000000" w:themeColor="text1"/>
        </w:rPr>
        <w:t>資安情資</w:t>
      </w:r>
      <w:proofErr w:type="gramEnd"/>
      <w:r w:rsidRPr="00B772E5">
        <w:rPr>
          <w:rFonts w:hint="eastAsia"/>
          <w:color w:val="000000" w:themeColor="text1"/>
        </w:rPr>
        <w:t>，另亦有</w:t>
      </w:r>
      <w:proofErr w:type="gramStart"/>
      <w:r w:rsidR="006F54B9" w:rsidRPr="00B772E5">
        <w:rPr>
          <w:rFonts w:hint="eastAsia"/>
          <w:color w:val="000000" w:themeColor="text1"/>
        </w:rPr>
        <w:t>蒐</w:t>
      </w:r>
      <w:proofErr w:type="gramEnd"/>
      <w:r w:rsidR="006F54B9" w:rsidRPr="00B772E5">
        <w:rPr>
          <w:rFonts w:hint="eastAsia"/>
          <w:color w:val="000000" w:themeColor="text1"/>
        </w:rPr>
        <w:t>整</w:t>
      </w:r>
      <w:r w:rsidRPr="00B772E5">
        <w:rPr>
          <w:rFonts w:hint="eastAsia"/>
          <w:color w:val="000000" w:themeColor="text1"/>
        </w:rPr>
        <w:t>國際</w:t>
      </w:r>
      <w:proofErr w:type="gramStart"/>
      <w:r w:rsidRPr="00B772E5">
        <w:rPr>
          <w:rFonts w:hint="eastAsia"/>
          <w:color w:val="000000" w:themeColor="text1"/>
        </w:rPr>
        <w:t>資安情資</w:t>
      </w:r>
      <w:proofErr w:type="gramEnd"/>
      <w:r w:rsidRPr="00B772E5">
        <w:rPr>
          <w:rFonts w:hint="eastAsia"/>
          <w:color w:val="000000" w:themeColor="text1"/>
        </w:rPr>
        <w:t>來源、與國際C</w:t>
      </w:r>
      <w:r w:rsidRPr="00B772E5">
        <w:rPr>
          <w:color w:val="000000" w:themeColor="text1"/>
        </w:rPr>
        <w:t>ERT</w:t>
      </w:r>
      <w:r w:rsidRPr="00B772E5">
        <w:rPr>
          <w:rFonts w:hint="eastAsia"/>
          <w:color w:val="000000" w:themeColor="text1"/>
        </w:rPr>
        <w:t>、</w:t>
      </w:r>
      <w:r w:rsidRPr="00B772E5">
        <w:rPr>
          <w:color w:val="000000" w:themeColor="text1"/>
        </w:rPr>
        <w:t>ISAC</w:t>
      </w:r>
      <w:r w:rsidRPr="00B772E5">
        <w:rPr>
          <w:rFonts w:hint="eastAsia"/>
          <w:color w:val="000000" w:themeColor="text1"/>
        </w:rPr>
        <w:t>組織交流合作。</w:t>
      </w:r>
    </w:p>
    <w:p w14:paraId="0302FE9F" w14:textId="5B47FB63" w:rsidR="00B86B8D" w:rsidRPr="00B772E5" w:rsidRDefault="004F08A5" w:rsidP="00481F46">
      <w:pPr>
        <w:pStyle w:val="4"/>
        <w:rPr>
          <w:color w:val="000000" w:themeColor="text1"/>
        </w:rPr>
      </w:pPr>
      <w:r w:rsidRPr="00B772E5">
        <w:rPr>
          <w:rFonts w:hint="eastAsia"/>
          <w:color w:val="000000" w:themeColor="text1"/>
        </w:rPr>
        <w:t>有關</w:t>
      </w:r>
      <w:r w:rsidR="00B86B8D" w:rsidRPr="00B772E5">
        <w:rPr>
          <w:rFonts w:hint="eastAsia"/>
          <w:color w:val="000000" w:themeColor="text1"/>
        </w:rPr>
        <w:t>國家層級的ISAC、CERT、SOC與八大關鍵基礎設施之聯防體系</w:t>
      </w:r>
      <w:r w:rsidR="00C1089A" w:rsidRPr="00B772E5">
        <w:rPr>
          <w:rFonts w:hint="eastAsia"/>
          <w:color w:val="000000" w:themeColor="text1"/>
        </w:rPr>
        <w:t>，以</w:t>
      </w:r>
      <w:r w:rsidR="005C5EB1" w:rsidRPr="00B772E5">
        <w:rPr>
          <w:rFonts w:hint="eastAsia"/>
          <w:color w:val="000000" w:themeColor="text1"/>
        </w:rPr>
        <w:t>及3N之功能角色與運作模式</w:t>
      </w:r>
      <w:r w:rsidR="00B86B8D" w:rsidRPr="00B772E5">
        <w:rPr>
          <w:rFonts w:hint="eastAsia"/>
          <w:color w:val="000000" w:themeColor="text1"/>
        </w:rPr>
        <w:t>，詳下圖</w:t>
      </w:r>
      <w:r w:rsidRPr="00B772E5">
        <w:rPr>
          <w:rFonts w:hint="eastAsia"/>
          <w:color w:val="000000" w:themeColor="text1"/>
        </w:rPr>
        <w:t>。</w:t>
      </w:r>
    </w:p>
    <w:p w14:paraId="39460B7E" w14:textId="23F0D5DF" w:rsidR="00800F7F" w:rsidRPr="00B772E5" w:rsidRDefault="00800F7F" w:rsidP="00481F46">
      <w:pPr>
        <w:pStyle w:val="11"/>
        <w:ind w:leftChars="0" w:left="0" w:right="340" w:firstLineChars="0" w:firstLine="0"/>
        <w:jc w:val="right"/>
        <w:rPr>
          <w:rFonts w:hAnsi="標楷體"/>
          <w:color w:val="000000" w:themeColor="text1"/>
        </w:rPr>
      </w:pPr>
      <w:r w:rsidRPr="00B772E5">
        <w:rPr>
          <w:rFonts w:hAnsi="標楷體"/>
          <w:noProof/>
          <w:color w:val="000000" w:themeColor="text1"/>
        </w:rPr>
        <w:drawing>
          <wp:inline distT="0" distB="0" distL="0" distR="0" wp14:anchorId="679B49E4" wp14:editId="7EE777AC">
            <wp:extent cx="1292225" cy="3467100"/>
            <wp:effectExtent l="0" t="0" r="3175" b="0"/>
            <wp:docPr id="50344779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47792" name=""/>
                    <pic:cNvPicPr/>
                  </pic:nvPicPr>
                  <pic:blipFill>
                    <a:blip r:embed="rId10"/>
                    <a:stretch>
                      <a:fillRect/>
                    </a:stretch>
                  </pic:blipFill>
                  <pic:spPr>
                    <a:xfrm>
                      <a:off x="0" y="0"/>
                      <a:ext cx="1306762" cy="3506104"/>
                    </a:xfrm>
                    <a:prstGeom prst="rect">
                      <a:avLst/>
                    </a:prstGeom>
                  </pic:spPr>
                </pic:pic>
              </a:graphicData>
            </a:graphic>
          </wp:inline>
        </w:drawing>
      </w:r>
      <w:r w:rsidRPr="00B772E5">
        <w:rPr>
          <w:rFonts w:hAnsi="標楷體"/>
          <w:noProof/>
          <w:color w:val="000000" w:themeColor="text1"/>
        </w:rPr>
        <w:drawing>
          <wp:inline distT="0" distB="0" distL="0" distR="0" wp14:anchorId="6DCED252" wp14:editId="5F6B5D3D">
            <wp:extent cx="4039870" cy="3467100"/>
            <wp:effectExtent l="0" t="0" r="0" b="0"/>
            <wp:docPr id="146726234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62346" name=""/>
                    <pic:cNvPicPr/>
                  </pic:nvPicPr>
                  <pic:blipFill>
                    <a:blip r:embed="rId11"/>
                    <a:stretch>
                      <a:fillRect/>
                    </a:stretch>
                  </pic:blipFill>
                  <pic:spPr>
                    <a:xfrm>
                      <a:off x="0" y="0"/>
                      <a:ext cx="4039870" cy="3467100"/>
                    </a:xfrm>
                    <a:prstGeom prst="rect">
                      <a:avLst/>
                    </a:prstGeom>
                  </pic:spPr>
                </pic:pic>
              </a:graphicData>
            </a:graphic>
          </wp:inline>
        </w:drawing>
      </w:r>
    </w:p>
    <w:p w14:paraId="60FBD829" w14:textId="675EA7F5" w:rsidR="00A468AF" w:rsidRPr="00B772E5" w:rsidRDefault="00A468AF" w:rsidP="00481F46">
      <w:pPr>
        <w:pStyle w:val="a1"/>
        <w:spacing w:before="0" w:after="0"/>
        <w:ind w:left="482" w:hanging="482"/>
        <w:rPr>
          <w:rFonts w:hAnsi="標楷體"/>
          <w:color w:val="000000" w:themeColor="text1"/>
        </w:rPr>
      </w:pPr>
      <w:r w:rsidRPr="00B772E5">
        <w:rPr>
          <w:rFonts w:hAnsi="標楷體" w:hint="eastAsia"/>
          <w:color w:val="000000" w:themeColor="text1"/>
        </w:rPr>
        <w:t>國家</w:t>
      </w:r>
      <w:proofErr w:type="gramStart"/>
      <w:r w:rsidRPr="00B772E5">
        <w:rPr>
          <w:rFonts w:hAnsi="標楷體" w:hint="eastAsia"/>
          <w:color w:val="000000" w:themeColor="text1"/>
        </w:rPr>
        <w:t>級資安</w:t>
      </w:r>
      <w:proofErr w:type="gramEnd"/>
      <w:r w:rsidRPr="00B772E5">
        <w:rPr>
          <w:rFonts w:hAnsi="標楷體" w:hint="eastAsia"/>
          <w:color w:val="000000" w:themeColor="text1"/>
        </w:rPr>
        <w:t>聯防體系</w:t>
      </w:r>
    </w:p>
    <w:p w14:paraId="38A0868B" w14:textId="3236EEE7" w:rsidR="00A468AF" w:rsidRPr="00B772E5" w:rsidRDefault="00A468AF" w:rsidP="00481F46">
      <w:pPr>
        <w:pStyle w:val="4"/>
        <w:numPr>
          <w:ilvl w:val="0"/>
          <w:numId w:val="0"/>
        </w:numPr>
        <w:ind w:leftChars="-58" w:left="427" w:rightChars="-233" w:right="-793" w:hangingChars="208" w:hanging="624"/>
        <w:jc w:val="left"/>
        <w:rPr>
          <w:rFonts w:hAnsi="標楷體"/>
          <w:color w:val="000000" w:themeColor="text1"/>
          <w:sz w:val="28"/>
        </w:rPr>
      </w:pPr>
      <w:r w:rsidRPr="00B772E5">
        <w:rPr>
          <w:rFonts w:hAnsi="標楷體"/>
          <w:color w:val="000000" w:themeColor="text1"/>
          <w:sz w:val="28"/>
        </w:rPr>
        <w:t>資料來源：</w:t>
      </w:r>
      <w:proofErr w:type="spellStart"/>
      <w:r w:rsidR="008E770A" w:rsidRPr="00B772E5">
        <w:rPr>
          <w:rFonts w:hAnsi="標楷體"/>
          <w:color w:val="000000" w:themeColor="text1"/>
          <w:sz w:val="28"/>
        </w:rPr>
        <w:t>iThome</w:t>
      </w:r>
      <w:proofErr w:type="spellEnd"/>
      <w:r w:rsidR="00E57190" w:rsidRPr="00B772E5">
        <w:rPr>
          <w:rFonts w:hAnsi="標楷體" w:hint="eastAsia"/>
          <w:color w:val="000000" w:themeColor="text1"/>
          <w:sz w:val="28"/>
        </w:rPr>
        <w:t>，取自網址：</w:t>
      </w:r>
      <w:r w:rsidR="00CE1CC9">
        <w:fldChar w:fldCharType="begin"/>
      </w:r>
      <w:r w:rsidR="00CE1CC9">
        <w:instrText xml:space="preserve"> HYPERLINK "https://www.ithome.com.tw/news/132220" </w:instrText>
      </w:r>
      <w:r w:rsidR="00CE1CC9">
        <w:fldChar w:fldCharType="separate"/>
      </w:r>
      <w:r w:rsidR="005C5EB1" w:rsidRPr="00B772E5">
        <w:rPr>
          <w:rStyle w:val="af2"/>
          <w:rFonts w:hAnsi="標楷體"/>
          <w:color w:val="000000" w:themeColor="text1"/>
          <w:sz w:val="28"/>
        </w:rPr>
        <w:t>https://www.ithome.com.tw/news/132220</w:t>
      </w:r>
      <w:r w:rsidR="00CE1CC9">
        <w:rPr>
          <w:rStyle w:val="af2"/>
          <w:rFonts w:hAnsi="標楷體"/>
          <w:color w:val="000000" w:themeColor="text1"/>
          <w:sz w:val="28"/>
        </w:rPr>
        <w:fldChar w:fldCharType="end"/>
      </w:r>
    </w:p>
    <w:p w14:paraId="0A122931" w14:textId="77777777" w:rsidR="005C5EB1" w:rsidRPr="00B772E5" w:rsidRDefault="005C5EB1" w:rsidP="00481F46">
      <w:pPr>
        <w:pStyle w:val="4"/>
        <w:numPr>
          <w:ilvl w:val="0"/>
          <w:numId w:val="0"/>
        </w:numPr>
        <w:jc w:val="center"/>
        <w:rPr>
          <w:rFonts w:hAnsi="標楷體"/>
          <w:color w:val="000000" w:themeColor="text1"/>
        </w:rPr>
      </w:pPr>
      <w:r w:rsidRPr="00B772E5">
        <w:rPr>
          <w:rFonts w:hAnsi="標楷體"/>
          <w:noProof/>
          <w:color w:val="000000" w:themeColor="text1"/>
        </w:rPr>
        <w:lastRenderedPageBreak/>
        <w:drawing>
          <wp:inline distT="0" distB="0" distL="0" distR="0" wp14:anchorId="6FD0D1B9" wp14:editId="088C9F34">
            <wp:extent cx="5473700" cy="3098800"/>
            <wp:effectExtent l="19050" t="19050" r="12700" b="2540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78272" cy="3101388"/>
                    </a:xfrm>
                    <a:prstGeom prst="rect">
                      <a:avLst/>
                    </a:prstGeom>
                    <a:ln w="3175">
                      <a:solidFill>
                        <a:schemeClr val="tx1"/>
                      </a:solidFill>
                    </a:ln>
                  </pic:spPr>
                </pic:pic>
              </a:graphicData>
            </a:graphic>
          </wp:inline>
        </w:drawing>
      </w:r>
    </w:p>
    <w:p w14:paraId="75C2F6A4" w14:textId="77777777" w:rsidR="005C5EB1" w:rsidRPr="00B772E5" w:rsidRDefault="005C5EB1" w:rsidP="00481F46">
      <w:pPr>
        <w:pStyle w:val="a1"/>
        <w:spacing w:before="0" w:after="0"/>
        <w:ind w:left="482" w:hanging="482"/>
        <w:rPr>
          <w:rFonts w:hAnsi="標楷體"/>
          <w:color w:val="000000" w:themeColor="text1"/>
        </w:rPr>
      </w:pPr>
      <w:r w:rsidRPr="00B772E5">
        <w:rPr>
          <w:rFonts w:hAnsi="標楷體"/>
          <w:color w:val="000000" w:themeColor="text1"/>
        </w:rPr>
        <w:t>3N事前威脅監控、事中通報應變、</w:t>
      </w:r>
      <w:proofErr w:type="gramStart"/>
      <w:r w:rsidRPr="00B772E5">
        <w:rPr>
          <w:rFonts w:hAnsi="標楷體"/>
          <w:color w:val="000000" w:themeColor="text1"/>
        </w:rPr>
        <w:t>事後情資分享</w:t>
      </w:r>
      <w:proofErr w:type="gramEnd"/>
      <w:r w:rsidRPr="00B772E5">
        <w:rPr>
          <w:rFonts w:hAnsi="標楷體"/>
          <w:color w:val="000000" w:themeColor="text1"/>
        </w:rPr>
        <w:t>之功能角色</w:t>
      </w:r>
    </w:p>
    <w:p w14:paraId="537CFA79" w14:textId="77777777" w:rsidR="005C5EB1" w:rsidRPr="00B772E5" w:rsidRDefault="005C5EB1" w:rsidP="00481F46">
      <w:pPr>
        <w:pStyle w:val="4"/>
        <w:numPr>
          <w:ilvl w:val="0"/>
          <w:numId w:val="0"/>
        </w:numPr>
        <w:ind w:left="1701"/>
        <w:rPr>
          <w:rFonts w:hAnsi="標楷體"/>
          <w:color w:val="000000" w:themeColor="text1"/>
          <w:sz w:val="28"/>
        </w:rPr>
      </w:pPr>
      <w:r w:rsidRPr="00B772E5">
        <w:rPr>
          <w:rFonts w:hAnsi="標楷體"/>
          <w:color w:val="000000" w:themeColor="text1"/>
          <w:sz w:val="28"/>
        </w:rPr>
        <w:t>資料來源：112.4.21</w:t>
      </w:r>
      <w:proofErr w:type="gramStart"/>
      <w:r w:rsidRPr="00B772E5">
        <w:rPr>
          <w:rFonts w:hAnsi="標楷體"/>
          <w:color w:val="000000" w:themeColor="text1"/>
          <w:sz w:val="28"/>
        </w:rPr>
        <w:t>資安院</w:t>
      </w:r>
      <w:proofErr w:type="gramEnd"/>
      <w:r w:rsidRPr="00B772E5">
        <w:rPr>
          <w:rFonts w:hAnsi="標楷體"/>
          <w:color w:val="000000" w:themeColor="text1"/>
          <w:sz w:val="28"/>
        </w:rPr>
        <w:t>簡報資料。</w:t>
      </w:r>
    </w:p>
    <w:p w14:paraId="7CA1C866" w14:textId="77777777" w:rsidR="005C5EB1" w:rsidRPr="00B772E5" w:rsidRDefault="005C5EB1" w:rsidP="00481F46">
      <w:pPr>
        <w:pStyle w:val="4"/>
        <w:numPr>
          <w:ilvl w:val="0"/>
          <w:numId w:val="0"/>
        </w:numPr>
        <w:jc w:val="center"/>
        <w:rPr>
          <w:rFonts w:hAnsi="標楷體"/>
          <w:color w:val="000000" w:themeColor="text1"/>
          <w:sz w:val="28"/>
        </w:rPr>
      </w:pPr>
      <w:r w:rsidRPr="00B772E5">
        <w:rPr>
          <w:rFonts w:hAnsi="標楷體"/>
          <w:noProof/>
          <w:color w:val="000000" w:themeColor="text1"/>
          <w:sz w:val="28"/>
        </w:rPr>
        <w:drawing>
          <wp:inline distT="0" distB="0" distL="0" distR="0" wp14:anchorId="68C71A14" wp14:editId="1E94400A">
            <wp:extent cx="5525770" cy="2794000"/>
            <wp:effectExtent l="19050" t="19050" r="17780" b="2540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48431" cy="2805458"/>
                    </a:xfrm>
                    <a:prstGeom prst="rect">
                      <a:avLst/>
                    </a:prstGeom>
                    <a:ln w="3175">
                      <a:solidFill>
                        <a:schemeClr val="tx1"/>
                      </a:solidFill>
                    </a:ln>
                  </pic:spPr>
                </pic:pic>
              </a:graphicData>
            </a:graphic>
          </wp:inline>
        </w:drawing>
      </w:r>
    </w:p>
    <w:p w14:paraId="6591E617" w14:textId="77777777" w:rsidR="005C5EB1" w:rsidRPr="00B772E5" w:rsidRDefault="005C5EB1" w:rsidP="00481F46">
      <w:pPr>
        <w:pStyle w:val="a1"/>
        <w:spacing w:before="0" w:after="0"/>
        <w:ind w:left="482" w:hanging="482"/>
        <w:rPr>
          <w:rFonts w:hAnsi="標楷體"/>
          <w:color w:val="000000" w:themeColor="text1"/>
        </w:rPr>
      </w:pPr>
      <w:r w:rsidRPr="00B772E5">
        <w:rPr>
          <w:rFonts w:hAnsi="標楷體" w:hint="eastAsia"/>
          <w:color w:val="000000" w:themeColor="text1"/>
        </w:rPr>
        <w:t>國家層級</w:t>
      </w:r>
      <w:r w:rsidRPr="00B772E5">
        <w:rPr>
          <w:rFonts w:hAnsi="標楷體"/>
          <w:color w:val="000000" w:themeColor="text1"/>
        </w:rPr>
        <w:t>3N運作模式</w:t>
      </w:r>
    </w:p>
    <w:p w14:paraId="2934F612" w14:textId="77777777" w:rsidR="005C5EB1" w:rsidRPr="00B772E5" w:rsidRDefault="005C5EB1" w:rsidP="00481F46">
      <w:pPr>
        <w:pStyle w:val="4"/>
        <w:numPr>
          <w:ilvl w:val="0"/>
          <w:numId w:val="0"/>
        </w:numPr>
        <w:ind w:left="1701"/>
        <w:rPr>
          <w:rFonts w:hAnsi="標楷體"/>
          <w:color w:val="000000" w:themeColor="text1"/>
          <w:sz w:val="28"/>
        </w:rPr>
      </w:pPr>
      <w:r w:rsidRPr="00B772E5">
        <w:rPr>
          <w:rFonts w:hAnsi="標楷體"/>
          <w:color w:val="000000" w:themeColor="text1"/>
          <w:sz w:val="28"/>
        </w:rPr>
        <w:t>資料來源：112.3.9</w:t>
      </w:r>
      <w:proofErr w:type="gramStart"/>
      <w:r w:rsidRPr="00B772E5">
        <w:rPr>
          <w:rFonts w:hAnsi="標楷體"/>
          <w:color w:val="000000" w:themeColor="text1"/>
          <w:sz w:val="28"/>
        </w:rPr>
        <w:t>資安署</w:t>
      </w:r>
      <w:proofErr w:type="gramEnd"/>
      <w:r w:rsidRPr="00B772E5">
        <w:rPr>
          <w:rFonts w:hAnsi="標楷體"/>
          <w:color w:val="000000" w:themeColor="text1"/>
          <w:sz w:val="28"/>
        </w:rPr>
        <w:t>簡報資料。</w:t>
      </w:r>
    </w:p>
    <w:p w14:paraId="69498661" w14:textId="77777777" w:rsidR="008135D6" w:rsidRPr="00B772E5" w:rsidRDefault="008135D6" w:rsidP="00481F46">
      <w:pPr>
        <w:pStyle w:val="11"/>
        <w:ind w:leftChars="0" w:left="0" w:firstLineChars="0" w:firstLine="0"/>
        <w:jc w:val="right"/>
        <w:rPr>
          <w:rFonts w:hAnsi="標楷體"/>
          <w:color w:val="000000" w:themeColor="text1"/>
        </w:rPr>
      </w:pPr>
    </w:p>
    <w:p w14:paraId="3D062419" w14:textId="4A2F79EB" w:rsidR="005C5EB1" w:rsidRPr="00B772E5" w:rsidRDefault="00C1089A" w:rsidP="00481F46">
      <w:pPr>
        <w:pStyle w:val="3"/>
        <w:numPr>
          <w:ilvl w:val="2"/>
          <w:numId w:val="1"/>
        </w:numPr>
        <w:rPr>
          <w:rFonts w:hAnsi="標楷體"/>
          <w:color w:val="000000" w:themeColor="text1"/>
        </w:rPr>
      </w:pPr>
      <w:r w:rsidRPr="00B772E5">
        <w:rPr>
          <w:rFonts w:hAnsi="標楷體" w:hint="eastAsia"/>
          <w:color w:val="000000" w:themeColor="text1"/>
        </w:rPr>
        <w:t>經查，</w:t>
      </w:r>
      <w:r w:rsidR="005C5EB1" w:rsidRPr="00B772E5">
        <w:rPr>
          <w:rFonts w:hAnsi="標楷體" w:hint="eastAsia"/>
          <w:color w:val="000000" w:themeColor="text1"/>
        </w:rPr>
        <w:t>第五期國家資通安全發展方案（1</w:t>
      </w:r>
      <w:r w:rsidR="005C5EB1" w:rsidRPr="00B772E5">
        <w:rPr>
          <w:rFonts w:hAnsi="標楷體"/>
          <w:color w:val="000000" w:themeColor="text1"/>
        </w:rPr>
        <w:t>06</w:t>
      </w:r>
      <w:r w:rsidR="005C5EB1" w:rsidRPr="00B772E5">
        <w:rPr>
          <w:rFonts w:hAnsi="標楷體" w:hint="eastAsia"/>
          <w:color w:val="000000" w:themeColor="text1"/>
        </w:rPr>
        <w:t>年至1</w:t>
      </w:r>
      <w:r w:rsidR="005C5EB1" w:rsidRPr="00B772E5">
        <w:rPr>
          <w:rFonts w:hAnsi="標楷體"/>
          <w:color w:val="000000" w:themeColor="text1"/>
        </w:rPr>
        <w:t>09</w:t>
      </w:r>
      <w:r w:rsidR="005C5EB1" w:rsidRPr="00B772E5">
        <w:rPr>
          <w:rFonts w:hAnsi="標楷體" w:hint="eastAsia"/>
          <w:color w:val="000000" w:themeColor="text1"/>
        </w:rPr>
        <w:t>年）</w:t>
      </w:r>
      <w:r w:rsidR="005C5EB1" w:rsidRPr="00B772E5">
        <w:rPr>
          <w:rStyle w:val="aff6"/>
          <w:rFonts w:hAnsi="標楷體"/>
          <w:color w:val="000000" w:themeColor="text1"/>
        </w:rPr>
        <w:footnoteReference w:id="18"/>
      </w:r>
      <w:r w:rsidR="005C5EB1" w:rsidRPr="00B772E5">
        <w:rPr>
          <w:rFonts w:hAnsi="標楷體" w:hint="eastAsia"/>
          <w:color w:val="000000" w:themeColor="text1"/>
        </w:rPr>
        <w:t>，已建置國家層級的I</w:t>
      </w:r>
      <w:r w:rsidR="005C5EB1" w:rsidRPr="00B772E5">
        <w:rPr>
          <w:rFonts w:hAnsi="標楷體"/>
          <w:color w:val="000000" w:themeColor="text1"/>
        </w:rPr>
        <w:t>SAC</w:t>
      </w:r>
      <w:r w:rsidR="005C5EB1" w:rsidRPr="00B772E5">
        <w:rPr>
          <w:rFonts w:hAnsi="標楷體" w:hint="eastAsia"/>
          <w:color w:val="000000" w:themeColor="text1"/>
        </w:rPr>
        <w:t>、</w:t>
      </w:r>
      <w:r w:rsidR="005C5EB1" w:rsidRPr="00B772E5">
        <w:rPr>
          <w:rFonts w:hAnsi="標楷體"/>
          <w:color w:val="000000" w:themeColor="text1"/>
        </w:rPr>
        <w:t>CERT</w:t>
      </w:r>
      <w:r w:rsidR="005C5EB1" w:rsidRPr="00B772E5">
        <w:rPr>
          <w:rFonts w:hAnsi="標楷體" w:hint="eastAsia"/>
          <w:color w:val="000000" w:themeColor="text1"/>
        </w:rPr>
        <w:t>、</w:t>
      </w:r>
      <w:r w:rsidR="005C5EB1" w:rsidRPr="00B772E5">
        <w:rPr>
          <w:rFonts w:hAnsi="標楷體"/>
          <w:color w:val="000000" w:themeColor="text1"/>
        </w:rPr>
        <w:t>SOC</w:t>
      </w:r>
      <w:r w:rsidR="005C5EB1" w:rsidRPr="00B772E5">
        <w:rPr>
          <w:rFonts w:hAnsi="標楷體" w:hint="eastAsia"/>
          <w:color w:val="000000" w:themeColor="text1"/>
        </w:rPr>
        <w:t>，達到</w:t>
      </w:r>
      <w:r w:rsidR="005C5EB1" w:rsidRPr="00B772E5">
        <w:rPr>
          <w:rFonts w:hAnsi="標楷體" w:hint="eastAsia"/>
          <w:color w:val="000000" w:themeColor="text1"/>
        </w:rPr>
        <w:lastRenderedPageBreak/>
        <w:t>跨領域</w:t>
      </w:r>
      <w:proofErr w:type="gramStart"/>
      <w:r w:rsidR="005C5EB1" w:rsidRPr="00B772E5">
        <w:rPr>
          <w:rFonts w:hAnsi="標楷體" w:hint="eastAsia"/>
          <w:color w:val="000000" w:themeColor="text1"/>
        </w:rPr>
        <w:t>之情資分享</w:t>
      </w:r>
      <w:proofErr w:type="gramEnd"/>
      <w:r w:rsidR="005C5EB1" w:rsidRPr="00B772E5">
        <w:rPr>
          <w:rFonts w:hAnsi="標楷體" w:hint="eastAsia"/>
          <w:color w:val="000000" w:themeColor="text1"/>
        </w:rPr>
        <w:t>、緊急應變</w:t>
      </w:r>
      <w:proofErr w:type="gramStart"/>
      <w:r w:rsidR="005C5EB1" w:rsidRPr="00B772E5">
        <w:rPr>
          <w:rFonts w:hAnsi="標楷體" w:hint="eastAsia"/>
          <w:color w:val="000000" w:themeColor="text1"/>
        </w:rPr>
        <w:t>及資安監控</w:t>
      </w:r>
      <w:proofErr w:type="gramEnd"/>
      <w:r w:rsidR="005C5EB1" w:rsidRPr="00B772E5">
        <w:rPr>
          <w:rFonts w:hAnsi="標楷體" w:hint="eastAsia"/>
          <w:color w:val="000000" w:themeColor="text1"/>
        </w:rPr>
        <w:t>，強化縱向通報及橫向通知機制，以掌握國家</w:t>
      </w:r>
      <w:proofErr w:type="gramStart"/>
      <w:r w:rsidR="005C5EB1" w:rsidRPr="00B772E5">
        <w:rPr>
          <w:rFonts w:hAnsi="標楷體" w:hint="eastAsia"/>
          <w:color w:val="000000" w:themeColor="text1"/>
        </w:rPr>
        <w:t>整體資安風險</w:t>
      </w:r>
      <w:proofErr w:type="gramEnd"/>
      <w:r w:rsidR="005C5EB1" w:rsidRPr="00B772E5">
        <w:rPr>
          <w:rFonts w:hAnsi="標楷體" w:hint="eastAsia"/>
          <w:color w:val="000000" w:themeColor="text1"/>
        </w:rPr>
        <w:t>，並即時</w:t>
      </w:r>
      <w:proofErr w:type="gramStart"/>
      <w:r w:rsidR="005C5EB1" w:rsidRPr="00B772E5">
        <w:rPr>
          <w:rFonts w:hAnsi="標楷體" w:hint="eastAsia"/>
          <w:color w:val="000000" w:themeColor="text1"/>
        </w:rPr>
        <w:t>分析資安事件</w:t>
      </w:r>
      <w:proofErr w:type="gramEnd"/>
      <w:r w:rsidR="005C5EB1" w:rsidRPr="00B772E5">
        <w:rPr>
          <w:rFonts w:hAnsi="標楷體" w:hint="eastAsia"/>
          <w:color w:val="000000" w:themeColor="text1"/>
        </w:rPr>
        <w:t>樣</w:t>
      </w:r>
      <w:proofErr w:type="gramStart"/>
      <w:r w:rsidR="005C5EB1" w:rsidRPr="00B772E5">
        <w:rPr>
          <w:rFonts w:hAnsi="標楷體" w:hint="eastAsia"/>
          <w:color w:val="000000" w:themeColor="text1"/>
        </w:rPr>
        <w:t>態及駭侵</w:t>
      </w:r>
      <w:proofErr w:type="gramEnd"/>
      <w:r w:rsidR="005C5EB1" w:rsidRPr="00B772E5">
        <w:rPr>
          <w:rFonts w:hAnsi="標楷體" w:hint="eastAsia"/>
          <w:color w:val="000000" w:themeColor="text1"/>
        </w:rPr>
        <w:t>手法，並部署主動式防禦機制，以建立</w:t>
      </w:r>
      <w:proofErr w:type="gramStart"/>
      <w:r w:rsidR="005C5EB1" w:rsidRPr="00B772E5">
        <w:rPr>
          <w:rFonts w:hAnsi="標楷體" w:hint="eastAsia"/>
          <w:color w:val="000000" w:themeColor="text1"/>
        </w:rPr>
        <w:t>跨域資安</w:t>
      </w:r>
      <w:proofErr w:type="gramEnd"/>
      <w:r w:rsidR="005C5EB1" w:rsidRPr="00B772E5">
        <w:rPr>
          <w:rFonts w:hAnsi="標楷體" w:hint="eastAsia"/>
          <w:color w:val="000000" w:themeColor="text1"/>
        </w:rPr>
        <w:t>聯防機制，定期實施關鍵基礎設施跨領域相關演練。</w:t>
      </w:r>
    </w:p>
    <w:p w14:paraId="3D02CDD9" w14:textId="154A7FEC" w:rsidR="00C87A8C" w:rsidRPr="00B772E5" w:rsidRDefault="004F08A5" w:rsidP="00481F46">
      <w:pPr>
        <w:pStyle w:val="3"/>
        <w:numPr>
          <w:ilvl w:val="2"/>
          <w:numId w:val="1"/>
        </w:numPr>
        <w:rPr>
          <w:rFonts w:hAnsi="標楷體"/>
          <w:color w:val="000000" w:themeColor="text1"/>
        </w:rPr>
      </w:pPr>
      <w:r w:rsidRPr="00B772E5">
        <w:rPr>
          <w:rFonts w:hAnsi="標楷體" w:hint="eastAsia"/>
          <w:color w:val="000000" w:themeColor="text1"/>
        </w:rPr>
        <w:t>本院於1</w:t>
      </w:r>
      <w:r w:rsidRPr="00B772E5">
        <w:rPr>
          <w:rFonts w:hAnsi="標楷體"/>
          <w:color w:val="000000" w:themeColor="text1"/>
        </w:rPr>
        <w:t>12</w:t>
      </w:r>
      <w:r w:rsidRPr="00B772E5">
        <w:rPr>
          <w:rFonts w:hAnsi="標楷體" w:hint="eastAsia"/>
          <w:color w:val="000000" w:themeColor="text1"/>
        </w:rPr>
        <w:t>年4月2</w:t>
      </w:r>
      <w:r w:rsidRPr="00B772E5">
        <w:rPr>
          <w:rFonts w:hAnsi="標楷體"/>
          <w:color w:val="000000" w:themeColor="text1"/>
        </w:rPr>
        <w:t>1</w:t>
      </w:r>
      <w:r w:rsidRPr="00B772E5">
        <w:rPr>
          <w:rFonts w:hAnsi="標楷體" w:hint="eastAsia"/>
          <w:color w:val="000000" w:themeColor="text1"/>
        </w:rPr>
        <w:t>日</w:t>
      </w:r>
      <w:r w:rsidR="006F54B9" w:rsidRPr="00B772E5">
        <w:rPr>
          <w:rFonts w:hAnsi="標楷體" w:hint="eastAsia"/>
          <w:color w:val="000000" w:themeColor="text1"/>
        </w:rPr>
        <w:t>赴國家資通安全研究院（基信院區）</w:t>
      </w:r>
      <w:r w:rsidRPr="00B772E5">
        <w:rPr>
          <w:rFonts w:hAnsi="標楷體" w:hint="eastAsia"/>
          <w:color w:val="000000" w:themeColor="text1"/>
        </w:rPr>
        <w:t>實地</w:t>
      </w:r>
      <w:r w:rsidR="00C87A8C" w:rsidRPr="00B772E5">
        <w:rPr>
          <w:rFonts w:hAnsi="標楷體" w:hint="eastAsia"/>
          <w:color w:val="000000" w:themeColor="text1"/>
        </w:rPr>
        <w:t>訪查</w:t>
      </w:r>
      <w:r w:rsidR="000C2CF5" w:rsidRPr="00B772E5">
        <w:rPr>
          <w:rFonts w:hAnsi="標楷體" w:hint="eastAsia"/>
          <w:color w:val="000000" w:themeColor="text1"/>
        </w:rPr>
        <w:t>，</w:t>
      </w:r>
      <w:r w:rsidRPr="00B772E5">
        <w:rPr>
          <w:rFonts w:hAnsi="標楷體" w:hint="eastAsia"/>
          <w:color w:val="000000" w:themeColor="text1"/>
        </w:rPr>
        <w:t>瞭解</w:t>
      </w:r>
      <w:r w:rsidR="00C87A8C" w:rsidRPr="00B772E5">
        <w:rPr>
          <w:rFonts w:hAnsi="標楷體" w:hint="eastAsia"/>
          <w:color w:val="000000" w:themeColor="text1"/>
        </w:rPr>
        <w:t>1</w:t>
      </w:r>
      <w:r w:rsidR="00C87A8C" w:rsidRPr="00B772E5">
        <w:rPr>
          <w:rFonts w:hAnsi="標楷體"/>
          <w:color w:val="000000" w:themeColor="text1"/>
        </w:rPr>
        <w:t>11</w:t>
      </w:r>
      <w:r w:rsidR="00C87A8C" w:rsidRPr="00B772E5">
        <w:rPr>
          <w:rFonts w:hAnsi="標楷體" w:hint="eastAsia"/>
          <w:color w:val="000000" w:themeColor="text1"/>
        </w:rPr>
        <w:t>年</w:t>
      </w:r>
      <w:r w:rsidR="008D4490" w:rsidRPr="00B772E5">
        <w:rPr>
          <w:rFonts w:hAnsi="標楷體" w:hint="eastAsia"/>
          <w:color w:val="000000" w:themeColor="text1"/>
        </w:rPr>
        <w:t>八大關鍵基礎設施等各領域</w:t>
      </w:r>
      <w:r w:rsidR="00C87A8C" w:rsidRPr="00B772E5">
        <w:rPr>
          <w:rFonts w:hAnsi="標楷體" w:hint="eastAsia"/>
          <w:color w:val="000000" w:themeColor="text1"/>
        </w:rPr>
        <w:t>與</w:t>
      </w:r>
      <w:r w:rsidR="00C87A8C" w:rsidRPr="00B772E5">
        <w:rPr>
          <w:rFonts w:hint="eastAsia"/>
          <w:color w:val="000000" w:themeColor="text1"/>
        </w:rPr>
        <w:t>N</w:t>
      </w:r>
      <w:r w:rsidR="00C87A8C" w:rsidRPr="00B772E5">
        <w:rPr>
          <w:color w:val="000000" w:themeColor="text1"/>
        </w:rPr>
        <w:t>-ISAC</w:t>
      </w:r>
      <w:proofErr w:type="gramStart"/>
      <w:r w:rsidR="00C87A8C" w:rsidRPr="00B772E5">
        <w:rPr>
          <w:rFonts w:hAnsi="標楷體" w:hint="eastAsia"/>
          <w:color w:val="000000" w:themeColor="text1"/>
        </w:rPr>
        <w:t>情資分享</w:t>
      </w:r>
      <w:proofErr w:type="gramEnd"/>
      <w:r w:rsidR="00C87A8C" w:rsidRPr="00B772E5">
        <w:rPr>
          <w:rFonts w:hAnsi="標楷體" w:hint="eastAsia"/>
          <w:color w:val="000000" w:themeColor="text1"/>
        </w:rPr>
        <w:t>情形，</w:t>
      </w:r>
      <w:r w:rsidR="00DC071D" w:rsidRPr="00B772E5">
        <w:rPr>
          <w:rFonts w:hAnsi="標楷體" w:hint="eastAsia"/>
          <w:color w:val="000000" w:themeColor="text1"/>
        </w:rPr>
        <w:t>發現</w:t>
      </w:r>
      <w:r w:rsidR="00C87A8C" w:rsidRPr="00B772E5">
        <w:rPr>
          <w:rFonts w:hint="eastAsia"/>
          <w:color w:val="000000" w:themeColor="text1"/>
        </w:rPr>
        <w:t>向上</w:t>
      </w:r>
      <w:proofErr w:type="gramStart"/>
      <w:r w:rsidR="00C87A8C" w:rsidRPr="00B772E5">
        <w:rPr>
          <w:rFonts w:hint="eastAsia"/>
          <w:color w:val="000000" w:themeColor="text1"/>
        </w:rPr>
        <w:t>分享情資與</w:t>
      </w:r>
      <w:proofErr w:type="gramEnd"/>
      <w:r w:rsidR="00C87A8C" w:rsidRPr="00B772E5">
        <w:rPr>
          <w:rFonts w:hint="eastAsia"/>
          <w:color w:val="000000" w:themeColor="text1"/>
        </w:rPr>
        <w:t>向下</w:t>
      </w:r>
      <w:proofErr w:type="gramStart"/>
      <w:r w:rsidR="00C87A8C" w:rsidRPr="00B772E5">
        <w:rPr>
          <w:rFonts w:hint="eastAsia"/>
          <w:color w:val="000000" w:themeColor="text1"/>
        </w:rPr>
        <w:t>分享情資數量</w:t>
      </w:r>
      <w:proofErr w:type="gramEnd"/>
      <w:r w:rsidR="00C87A8C" w:rsidRPr="00B772E5">
        <w:rPr>
          <w:rFonts w:hint="eastAsia"/>
          <w:color w:val="000000" w:themeColor="text1"/>
        </w:rPr>
        <w:t>相差甚遠</w:t>
      </w:r>
      <w:r w:rsidR="00C1089A" w:rsidRPr="00B772E5">
        <w:rPr>
          <w:rFonts w:hAnsi="標楷體" w:hint="eastAsia"/>
          <w:color w:val="000000" w:themeColor="text1"/>
        </w:rPr>
        <w:t>，</w:t>
      </w:r>
      <w:r w:rsidR="000C2CF5" w:rsidRPr="00B772E5">
        <w:rPr>
          <w:rFonts w:hAnsi="標楷體" w:hint="eastAsia"/>
          <w:color w:val="000000" w:themeColor="text1"/>
        </w:rPr>
        <w:t>茲就</w:t>
      </w:r>
      <w:r w:rsidR="00DC071D" w:rsidRPr="00B772E5">
        <w:rPr>
          <w:rFonts w:hAnsi="標楷體" w:hint="eastAsia"/>
          <w:color w:val="000000" w:themeColor="text1"/>
        </w:rPr>
        <w:t>分別</w:t>
      </w:r>
      <w:r w:rsidR="00C1089A" w:rsidRPr="00B772E5">
        <w:rPr>
          <w:rFonts w:hAnsi="標楷體" w:hint="eastAsia"/>
          <w:color w:val="000000" w:themeColor="text1"/>
        </w:rPr>
        <w:t>說明如下：</w:t>
      </w:r>
    </w:p>
    <w:p w14:paraId="6C34B559" w14:textId="0E1F0F3E" w:rsidR="008D4490" w:rsidRPr="00B772E5" w:rsidRDefault="008D4490" w:rsidP="00481F46">
      <w:pPr>
        <w:pStyle w:val="4"/>
        <w:numPr>
          <w:ilvl w:val="3"/>
          <w:numId w:val="28"/>
        </w:numPr>
        <w:rPr>
          <w:color w:val="000000" w:themeColor="text1"/>
        </w:rPr>
      </w:pPr>
      <w:r w:rsidRPr="00B772E5">
        <w:rPr>
          <w:rFonts w:hAnsi="標楷體" w:hint="eastAsia"/>
          <w:b/>
          <w:color w:val="000000" w:themeColor="text1"/>
        </w:rPr>
        <w:t>向下</w:t>
      </w:r>
      <w:proofErr w:type="gramStart"/>
      <w:r w:rsidRPr="00B772E5">
        <w:rPr>
          <w:rFonts w:hAnsi="標楷體" w:hint="eastAsia"/>
          <w:color w:val="000000" w:themeColor="text1"/>
        </w:rPr>
        <w:t>分享情資之</w:t>
      </w:r>
      <w:proofErr w:type="gramEnd"/>
      <w:r w:rsidRPr="00B772E5">
        <w:rPr>
          <w:rFonts w:hAnsi="標楷體" w:hint="eastAsia"/>
          <w:color w:val="000000" w:themeColor="text1"/>
        </w:rPr>
        <w:t>數量</w:t>
      </w:r>
      <w:r w:rsidR="00C87A8C" w:rsidRPr="00B772E5">
        <w:rPr>
          <w:rFonts w:hAnsi="標楷體" w:hint="eastAsia"/>
          <w:color w:val="000000" w:themeColor="text1"/>
        </w:rPr>
        <w:t>：</w:t>
      </w:r>
      <w:r w:rsidR="004F08A5" w:rsidRPr="00B772E5">
        <w:rPr>
          <w:rFonts w:hint="eastAsia"/>
          <w:color w:val="000000" w:themeColor="text1"/>
        </w:rPr>
        <w:t>已達7</w:t>
      </w:r>
      <w:r w:rsidR="004F08A5" w:rsidRPr="00B772E5">
        <w:rPr>
          <w:color w:val="000000" w:themeColor="text1"/>
        </w:rPr>
        <w:t>72</w:t>
      </w:r>
      <w:r w:rsidR="004F08A5" w:rsidRPr="00B772E5">
        <w:rPr>
          <w:rFonts w:hint="eastAsia"/>
          <w:color w:val="000000" w:themeColor="text1"/>
        </w:rPr>
        <w:t>,</w:t>
      </w:r>
      <w:r w:rsidR="004F08A5" w:rsidRPr="00B772E5">
        <w:rPr>
          <w:color w:val="000000" w:themeColor="text1"/>
        </w:rPr>
        <w:t>715</w:t>
      </w:r>
      <w:r w:rsidR="004F08A5" w:rsidRPr="00B772E5">
        <w:rPr>
          <w:rFonts w:hint="eastAsia"/>
          <w:color w:val="000000" w:themeColor="text1"/>
        </w:rPr>
        <w:t>筆，以資安</w:t>
      </w:r>
      <w:proofErr w:type="gramStart"/>
      <w:r w:rsidR="004F08A5" w:rsidRPr="00B772E5">
        <w:rPr>
          <w:rFonts w:hint="eastAsia"/>
          <w:color w:val="000000" w:themeColor="text1"/>
        </w:rPr>
        <w:t>預警情資為主</w:t>
      </w:r>
      <w:proofErr w:type="gramEnd"/>
      <w:r w:rsidR="004F08A5" w:rsidRPr="00B772E5">
        <w:rPr>
          <w:rFonts w:hint="eastAsia"/>
          <w:color w:val="000000" w:themeColor="text1"/>
        </w:rPr>
        <w:t>，其次為</w:t>
      </w:r>
      <w:proofErr w:type="gramStart"/>
      <w:r w:rsidR="004F08A5" w:rsidRPr="00B772E5">
        <w:rPr>
          <w:rFonts w:hint="eastAsia"/>
          <w:color w:val="000000" w:themeColor="text1"/>
        </w:rPr>
        <w:t>資安訊息情資</w:t>
      </w:r>
      <w:proofErr w:type="gramEnd"/>
      <w:r w:rsidR="004F08A5" w:rsidRPr="00B772E5">
        <w:rPr>
          <w:rFonts w:hint="eastAsia"/>
          <w:color w:val="000000" w:themeColor="text1"/>
        </w:rPr>
        <w:t>，</w:t>
      </w:r>
      <w:r w:rsidR="00C87A8C" w:rsidRPr="00B772E5">
        <w:rPr>
          <w:rFonts w:hint="eastAsia"/>
          <w:color w:val="000000" w:themeColor="text1"/>
        </w:rPr>
        <w:t>統計</w:t>
      </w:r>
      <w:r w:rsidR="004F08A5" w:rsidRPr="00B772E5">
        <w:rPr>
          <w:rFonts w:hint="eastAsia"/>
          <w:color w:val="000000" w:themeColor="text1"/>
        </w:rPr>
        <w:t>1</w:t>
      </w:r>
      <w:r w:rsidR="004F08A5" w:rsidRPr="00B772E5">
        <w:rPr>
          <w:color w:val="000000" w:themeColor="text1"/>
        </w:rPr>
        <w:t>09</w:t>
      </w:r>
      <w:r w:rsidR="004F08A5" w:rsidRPr="00B772E5">
        <w:rPr>
          <w:rFonts w:hint="eastAsia"/>
          <w:color w:val="000000" w:themeColor="text1"/>
        </w:rPr>
        <w:t>年至1</w:t>
      </w:r>
      <w:r w:rsidR="004F08A5" w:rsidRPr="00B772E5">
        <w:rPr>
          <w:color w:val="000000" w:themeColor="text1"/>
        </w:rPr>
        <w:t>11</w:t>
      </w:r>
      <w:r w:rsidR="004F08A5" w:rsidRPr="00B772E5">
        <w:rPr>
          <w:rFonts w:hint="eastAsia"/>
          <w:color w:val="000000" w:themeColor="text1"/>
        </w:rPr>
        <w:t>年分享</w:t>
      </w:r>
      <w:proofErr w:type="gramStart"/>
      <w:r w:rsidR="004F08A5" w:rsidRPr="00B772E5">
        <w:rPr>
          <w:rFonts w:hint="eastAsia"/>
          <w:color w:val="000000" w:themeColor="text1"/>
        </w:rPr>
        <w:t>資安情資</w:t>
      </w:r>
      <w:proofErr w:type="gramEnd"/>
      <w:r w:rsidR="004F08A5" w:rsidRPr="00B772E5">
        <w:rPr>
          <w:rFonts w:hint="eastAsia"/>
          <w:color w:val="000000" w:themeColor="text1"/>
        </w:rPr>
        <w:t>合計達2</w:t>
      </w:r>
      <w:r w:rsidR="00C87A8C" w:rsidRPr="00B772E5">
        <w:rPr>
          <w:color w:val="000000" w:themeColor="text1"/>
        </w:rPr>
        <w:t>,</w:t>
      </w:r>
      <w:r w:rsidR="004F08A5" w:rsidRPr="00B772E5">
        <w:rPr>
          <w:color w:val="000000" w:themeColor="text1"/>
        </w:rPr>
        <w:t>29</w:t>
      </w:r>
      <w:r w:rsidR="00C87A8C" w:rsidRPr="00B772E5">
        <w:rPr>
          <w:color w:val="000000" w:themeColor="text1"/>
        </w:rPr>
        <w:t>8</w:t>
      </w:r>
      <w:r w:rsidR="004F08A5" w:rsidRPr="00B772E5">
        <w:rPr>
          <w:rFonts w:hint="eastAsia"/>
          <w:color w:val="000000" w:themeColor="text1"/>
        </w:rPr>
        <w:t>萬</w:t>
      </w:r>
      <w:r w:rsidR="004F08A5" w:rsidRPr="00B772E5">
        <w:rPr>
          <w:color w:val="000000" w:themeColor="text1"/>
        </w:rPr>
        <w:t>561</w:t>
      </w:r>
      <w:r w:rsidR="004F08A5" w:rsidRPr="00B772E5">
        <w:rPr>
          <w:rFonts w:hint="eastAsia"/>
          <w:color w:val="000000" w:themeColor="text1"/>
        </w:rPr>
        <w:t>筆</w:t>
      </w:r>
      <w:r w:rsidRPr="00B772E5">
        <w:rPr>
          <w:rStyle w:val="aff6"/>
          <w:color w:val="000000" w:themeColor="text1"/>
        </w:rPr>
        <w:footnoteReference w:id="19"/>
      </w:r>
      <w:r w:rsidR="00C87A8C" w:rsidRPr="00B772E5">
        <w:rPr>
          <w:rFonts w:hint="eastAsia"/>
          <w:color w:val="000000" w:themeColor="text1"/>
        </w:rPr>
        <w:t>。</w:t>
      </w:r>
    </w:p>
    <w:p w14:paraId="38967328" w14:textId="659A0427" w:rsidR="00C87A8C" w:rsidRPr="00B772E5" w:rsidRDefault="008D4490" w:rsidP="00481F46">
      <w:pPr>
        <w:pStyle w:val="4"/>
        <w:numPr>
          <w:ilvl w:val="3"/>
          <w:numId w:val="28"/>
        </w:numPr>
        <w:rPr>
          <w:color w:val="000000" w:themeColor="text1"/>
        </w:rPr>
      </w:pPr>
      <w:r w:rsidRPr="00B772E5">
        <w:rPr>
          <w:rFonts w:hint="eastAsia"/>
          <w:b/>
          <w:color w:val="000000" w:themeColor="text1"/>
        </w:rPr>
        <w:t>向上</w:t>
      </w:r>
      <w:proofErr w:type="gramStart"/>
      <w:r w:rsidRPr="00B772E5">
        <w:rPr>
          <w:rFonts w:hAnsi="標楷體" w:hint="eastAsia"/>
          <w:color w:val="000000" w:themeColor="text1"/>
        </w:rPr>
        <w:t>分享情資之</w:t>
      </w:r>
      <w:proofErr w:type="gramEnd"/>
      <w:r w:rsidRPr="00B772E5">
        <w:rPr>
          <w:rFonts w:hAnsi="標楷體" w:hint="eastAsia"/>
          <w:color w:val="000000" w:themeColor="text1"/>
        </w:rPr>
        <w:t>數量</w:t>
      </w:r>
      <w:r w:rsidR="00C87A8C" w:rsidRPr="00B772E5">
        <w:rPr>
          <w:rFonts w:hAnsi="標楷體" w:hint="eastAsia"/>
          <w:color w:val="000000" w:themeColor="text1"/>
        </w:rPr>
        <w:t>：</w:t>
      </w:r>
      <w:r w:rsidR="00800F7F" w:rsidRPr="00B772E5">
        <w:rPr>
          <w:rFonts w:hint="eastAsia"/>
          <w:color w:val="000000" w:themeColor="text1"/>
        </w:rPr>
        <w:t>1</w:t>
      </w:r>
      <w:r w:rsidR="00800F7F" w:rsidRPr="00B772E5">
        <w:rPr>
          <w:color w:val="000000" w:themeColor="text1"/>
        </w:rPr>
        <w:t>11</w:t>
      </w:r>
      <w:r w:rsidR="00800F7F" w:rsidRPr="00B772E5">
        <w:rPr>
          <w:rFonts w:hint="eastAsia"/>
          <w:color w:val="000000" w:themeColor="text1"/>
        </w:rPr>
        <w:t>年各領域合計僅有6</w:t>
      </w:r>
      <w:r w:rsidR="00800F7F" w:rsidRPr="00B772E5">
        <w:rPr>
          <w:color w:val="000000" w:themeColor="text1"/>
        </w:rPr>
        <w:t>12</w:t>
      </w:r>
      <w:r w:rsidR="00800F7F" w:rsidRPr="00B772E5">
        <w:rPr>
          <w:rFonts w:hint="eastAsia"/>
          <w:color w:val="000000" w:themeColor="text1"/>
        </w:rPr>
        <w:t>筆訊息，</w:t>
      </w:r>
      <w:proofErr w:type="gramStart"/>
      <w:r w:rsidR="00800F7F" w:rsidRPr="00B772E5">
        <w:rPr>
          <w:rFonts w:hint="eastAsia"/>
          <w:color w:val="000000" w:themeColor="text1"/>
        </w:rPr>
        <w:t>包括資安防護</w:t>
      </w:r>
      <w:proofErr w:type="gramEnd"/>
      <w:r w:rsidR="00800F7F" w:rsidRPr="00B772E5">
        <w:rPr>
          <w:rFonts w:hint="eastAsia"/>
          <w:color w:val="000000" w:themeColor="text1"/>
        </w:rPr>
        <w:t>報告、威脅阻擋清單及漏洞訊息等</w:t>
      </w:r>
      <w:r w:rsidRPr="00B772E5">
        <w:rPr>
          <w:rFonts w:hint="eastAsia"/>
          <w:color w:val="000000" w:themeColor="text1"/>
        </w:rPr>
        <w:t>。</w:t>
      </w:r>
    </w:p>
    <w:p w14:paraId="2DE84465" w14:textId="58B46D29" w:rsidR="00295E20" w:rsidRPr="00B772E5" w:rsidRDefault="00C87A8C" w:rsidP="00481F46">
      <w:pPr>
        <w:pStyle w:val="a1"/>
        <w:spacing w:before="0" w:after="0"/>
        <w:ind w:left="482" w:hanging="482"/>
        <w:rPr>
          <w:rFonts w:hAnsi="標楷體"/>
          <w:color w:val="000000" w:themeColor="text1"/>
        </w:rPr>
      </w:pPr>
      <w:r w:rsidRPr="00B772E5">
        <w:rPr>
          <w:rFonts w:hAnsi="標楷體" w:hint="eastAsia"/>
          <w:color w:val="000000" w:themeColor="text1"/>
        </w:rPr>
        <w:t>1</w:t>
      </w:r>
      <w:r w:rsidRPr="00B772E5">
        <w:rPr>
          <w:rFonts w:hAnsi="標楷體"/>
          <w:color w:val="000000" w:themeColor="text1"/>
        </w:rPr>
        <w:t>11</w:t>
      </w:r>
      <w:r w:rsidRPr="00B772E5">
        <w:rPr>
          <w:rFonts w:hAnsi="標楷體" w:hint="eastAsia"/>
          <w:color w:val="000000" w:themeColor="text1"/>
        </w:rPr>
        <w:t>年</w:t>
      </w:r>
      <w:r w:rsidR="00295E20" w:rsidRPr="00B772E5">
        <w:rPr>
          <w:rFonts w:hAnsi="標楷體" w:hint="eastAsia"/>
          <w:color w:val="000000" w:themeColor="text1"/>
        </w:rPr>
        <w:t>八大</w:t>
      </w:r>
      <w:r w:rsidR="00295E20" w:rsidRPr="00B772E5">
        <w:rPr>
          <w:rFonts w:hAnsi="標楷體"/>
          <w:color w:val="000000" w:themeColor="text1"/>
        </w:rPr>
        <w:t>CI</w:t>
      </w:r>
      <w:r w:rsidRPr="00B772E5">
        <w:rPr>
          <w:rFonts w:hAnsi="標楷體" w:hint="eastAsia"/>
          <w:color w:val="000000" w:themeColor="text1"/>
        </w:rPr>
        <w:t>與</w:t>
      </w:r>
      <w:r w:rsidRPr="00B772E5">
        <w:rPr>
          <w:rFonts w:hint="eastAsia"/>
          <w:color w:val="000000" w:themeColor="text1"/>
        </w:rPr>
        <w:t>N</w:t>
      </w:r>
      <w:r w:rsidRPr="00B772E5">
        <w:rPr>
          <w:color w:val="000000" w:themeColor="text1"/>
        </w:rPr>
        <w:t>-ISAC</w:t>
      </w:r>
      <w:proofErr w:type="gramStart"/>
      <w:r w:rsidR="00295E20" w:rsidRPr="00B772E5">
        <w:rPr>
          <w:rFonts w:hAnsi="標楷體" w:hint="eastAsia"/>
          <w:color w:val="000000" w:themeColor="text1"/>
        </w:rPr>
        <w:t>情資分享</w:t>
      </w:r>
      <w:proofErr w:type="gramEnd"/>
      <w:r w:rsidR="00295E20" w:rsidRPr="00B772E5">
        <w:rPr>
          <w:rFonts w:hAnsi="標楷體" w:hint="eastAsia"/>
          <w:color w:val="000000" w:themeColor="text1"/>
        </w:rPr>
        <w:t>情形</w:t>
      </w:r>
      <w:r w:rsidRPr="00B772E5">
        <w:rPr>
          <w:rFonts w:hAnsi="標楷體" w:hint="eastAsia"/>
          <w:color w:val="000000" w:themeColor="text1"/>
        </w:rPr>
        <w:t>一覽表</w:t>
      </w:r>
    </w:p>
    <w:p w14:paraId="1CCC962A" w14:textId="15D84B7E" w:rsidR="001A5309" w:rsidRPr="00B772E5" w:rsidRDefault="001A5309" w:rsidP="001A5309">
      <w:pPr>
        <w:pStyle w:val="a1"/>
        <w:numPr>
          <w:ilvl w:val="0"/>
          <w:numId w:val="0"/>
        </w:numPr>
        <w:spacing w:before="0" w:after="0"/>
        <w:ind w:left="482" w:rightChars="-150" w:right="-510"/>
        <w:jc w:val="right"/>
        <w:rPr>
          <w:rFonts w:hAnsi="標楷體"/>
          <w:color w:val="000000" w:themeColor="text1"/>
        </w:rPr>
      </w:pPr>
      <w:r w:rsidRPr="00B772E5">
        <w:rPr>
          <w:rFonts w:hAnsi="標楷體" w:hint="eastAsia"/>
          <w:color w:val="000000" w:themeColor="text1"/>
        </w:rPr>
        <w:t>單位：筆；%</w:t>
      </w:r>
    </w:p>
    <w:tbl>
      <w:tblPr>
        <w:tblStyle w:val="afc"/>
        <w:tblW w:w="9918" w:type="dxa"/>
        <w:jc w:val="center"/>
        <w:tblCellMar>
          <w:left w:w="28" w:type="dxa"/>
          <w:right w:w="28" w:type="dxa"/>
        </w:tblCellMar>
        <w:tblLook w:val="04A0" w:firstRow="1" w:lastRow="0" w:firstColumn="1" w:lastColumn="0" w:noHBand="0" w:noVBand="1"/>
      </w:tblPr>
      <w:tblGrid>
        <w:gridCol w:w="2405"/>
        <w:gridCol w:w="1559"/>
        <w:gridCol w:w="1560"/>
        <w:gridCol w:w="1275"/>
        <w:gridCol w:w="3119"/>
      </w:tblGrid>
      <w:tr w:rsidR="00B772E5" w:rsidRPr="00B772E5" w14:paraId="4E3B122A" w14:textId="77777777" w:rsidTr="00A45E3B">
        <w:trPr>
          <w:jc w:val="center"/>
        </w:trPr>
        <w:tc>
          <w:tcPr>
            <w:tcW w:w="6799" w:type="dxa"/>
            <w:gridSpan w:val="4"/>
            <w:shd w:val="clear" w:color="auto" w:fill="FBD4B4" w:themeFill="accent6" w:themeFillTint="66"/>
            <w:vAlign w:val="center"/>
          </w:tcPr>
          <w:p w14:paraId="39D09795" w14:textId="70D99377" w:rsidR="004C7A3A" w:rsidRPr="00B772E5" w:rsidRDefault="004C7A3A" w:rsidP="001A5309">
            <w:pPr>
              <w:pStyle w:val="11"/>
              <w:spacing w:line="360" w:lineRule="exact"/>
              <w:ind w:leftChars="0" w:left="0" w:firstLineChars="0" w:firstLine="0"/>
              <w:jc w:val="center"/>
              <w:rPr>
                <w:rFonts w:hAnsi="標楷體"/>
                <w:color w:val="000000" w:themeColor="text1"/>
              </w:rPr>
            </w:pPr>
            <w:r w:rsidRPr="00B772E5">
              <w:rPr>
                <w:rFonts w:hAnsi="標楷體" w:hint="eastAsia"/>
                <w:color w:val="000000" w:themeColor="text1"/>
              </w:rPr>
              <w:t>N</w:t>
            </w:r>
            <w:r w:rsidRPr="00B772E5">
              <w:rPr>
                <w:rFonts w:hAnsi="標楷體"/>
                <w:color w:val="000000" w:themeColor="text1"/>
              </w:rPr>
              <w:t>-ISAC</w:t>
            </w:r>
          </w:p>
          <w:p w14:paraId="1919ABB8" w14:textId="04401854" w:rsidR="004C7A3A" w:rsidRPr="00B772E5" w:rsidRDefault="004C7A3A" w:rsidP="001A5309">
            <w:pPr>
              <w:pStyle w:val="11"/>
              <w:spacing w:line="360" w:lineRule="exact"/>
              <w:ind w:leftChars="0" w:left="0" w:firstLineChars="0" w:firstLine="0"/>
              <w:jc w:val="center"/>
              <w:rPr>
                <w:rFonts w:hAnsi="標楷體"/>
                <w:b/>
                <w:color w:val="000000" w:themeColor="text1"/>
              </w:rPr>
            </w:pPr>
            <w:r w:rsidRPr="00B772E5">
              <w:rPr>
                <w:rFonts w:hAnsi="標楷體" w:hint="eastAsia"/>
                <w:b/>
                <w:color w:val="000000" w:themeColor="text1"/>
              </w:rPr>
              <w:t>↑</w:t>
            </w:r>
            <w:r w:rsidR="00EA107F" w:rsidRPr="00B772E5">
              <w:rPr>
                <w:rFonts w:hAnsi="標楷體" w:hint="eastAsia"/>
                <w:b/>
                <w:color w:val="000000" w:themeColor="text1"/>
              </w:rPr>
              <w:t>向上</w:t>
            </w:r>
          </w:p>
          <w:p w14:paraId="723CAF97" w14:textId="71DA2509" w:rsidR="004F08A5" w:rsidRPr="00B772E5" w:rsidRDefault="004C7A3A" w:rsidP="001A5309">
            <w:pPr>
              <w:pStyle w:val="11"/>
              <w:spacing w:line="360" w:lineRule="exact"/>
              <w:ind w:leftChars="0" w:left="0" w:firstLineChars="0" w:firstLine="0"/>
              <w:jc w:val="center"/>
              <w:rPr>
                <w:rFonts w:hAnsi="標楷體"/>
                <w:b/>
                <w:bCs/>
                <w:color w:val="000000" w:themeColor="text1"/>
                <w:sz w:val="28"/>
                <w:szCs w:val="28"/>
              </w:rPr>
            </w:pPr>
            <w:r w:rsidRPr="00B772E5">
              <w:rPr>
                <w:rFonts w:hAnsi="標楷體" w:hint="eastAsia"/>
                <w:color w:val="000000" w:themeColor="text1"/>
              </w:rPr>
              <w:t>八大</w:t>
            </w:r>
            <w:r w:rsidRPr="00B772E5">
              <w:rPr>
                <w:rFonts w:hAnsi="標楷體"/>
                <w:color w:val="000000" w:themeColor="text1"/>
              </w:rPr>
              <w:t>CI</w:t>
            </w:r>
          </w:p>
        </w:tc>
        <w:tc>
          <w:tcPr>
            <w:tcW w:w="3119" w:type="dxa"/>
            <w:shd w:val="clear" w:color="auto" w:fill="DAEEF3" w:themeFill="accent5" w:themeFillTint="33"/>
          </w:tcPr>
          <w:p w14:paraId="485F18A5" w14:textId="77777777" w:rsidR="004C7A3A" w:rsidRPr="00B772E5" w:rsidRDefault="004F08A5" w:rsidP="001A5309">
            <w:pPr>
              <w:pStyle w:val="11"/>
              <w:spacing w:line="360" w:lineRule="exact"/>
              <w:ind w:leftChars="0" w:left="0" w:firstLineChars="0" w:firstLine="0"/>
              <w:jc w:val="center"/>
              <w:rPr>
                <w:color w:val="000000" w:themeColor="text1"/>
              </w:rPr>
            </w:pPr>
            <w:r w:rsidRPr="00B772E5">
              <w:rPr>
                <w:rFonts w:hint="eastAsia"/>
                <w:color w:val="000000" w:themeColor="text1"/>
              </w:rPr>
              <w:t>N</w:t>
            </w:r>
            <w:r w:rsidRPr="00B772E5">
              <w:rPr>
                <w:color w:val="000000" w:themeColor="text1"/>
              </w:rPr>
              <w:t>-ISAC</w:t>
            </w:r>
          </w:p>
          <w:p w14:paraId="1ED43E3A" w14:textId="73A36B71" w:rsidR="004C7A3A" w:rsidRPr="00B772E5" w:rsidRDefault="004C7A3A" w:rsidP="001A5309">
            <w:pPr>
              <w:pStyle w:val="11"/>
              <w:spacing w:line="360" w:lineRule="exact"/>
              <w:ind w:leftChars="0" w:left="0" w:firstLineChars="0" w:firstLine="0"/>
              <w:jc w:val="center"/>
              <w:rPr>
                <w:rFonts w:hAnsi="標楷體"/>
                <w:b/>
                <w:color w:val="000000" w:themeColor="text1"/>
              </w:rPr>
            </w:pPr>
            <w:r w:rsidRPr="00B772E5">
              <w:rPr>
                <w:rFonts w:hAnsi="標楷體" w:hint="eastAsia"/>
                <w:b/>
                <w:color w:val="000000" w:themeColor="text1"/>
              </w:rPr>
              <w:t>↓</w:t>
            </w:r>
            <w:r w:rsidR="00EA107F" w:rsidRPr="00B772E5">
              <w:rPr>
                <w:rFonts w:hAnsi="標楷體" w:hint="eastAsia"/>
                <w:b/>
                <w:color w:val="000000" w:themeColor="text1"/>
              </w:rPr>
              <w:t>向下</w:t>
            </w:r>
          </w:p>
          <w:p w14:paraId="1D292347" w14:textId="38047A4A" w:rsidR="004F08A5" w:rsidRPr="00B772E5" w:rsidRDefault="004C7A3A" w:rsidP="001A5309">
            <w:pPr>
              <w:pStyle w:val="11"/>
              <w:spacing w:line="360" w:lineRule="exact"/>
              <w:ind w:leftChars="0" w:left="0" w:firstLineChars="0" w:firstLine="0"/>
              <w:jc w:val="center"/>
              <w:rPr>
                <w:rFonts w:hAnsi="標楷體"/>
                <w:b/>
                <w:bCs/>
                <w:color w:val="000000" w:themeColor="text1"/>
                <w:sz w:val="28"/>
                <w:szCs w:val="28"/>
              </w:rPr>
            </w:pPr>
            <w:r w:rsidRPr="00B772E5">
              <w:rPr>
                <w:rFonts w:hAnsi="標楷體" w:hint="eastAsia"/>
                <w:color w:val="000000" w:themeColor="text1"/>
              </w:rPr>
              <w:t>八大</w:t>
            </w:r>
            <w:r w:rsidRPr="00B772E5">
              <w:rPr>
                <w:rFonts w:hAnsi="標楷體"/>
                <w:color w:val="000000" w:themeColor="text1"/>
              </w:rPr>
              <w:t>CI</w:t>
            </w:r>
          </w:p>
        </w:tc>
      </w:tr>
      <w:tr w:rsidR="00B772E5" w:rsidRPr="00B772E5" w14:paraId="210141C6" w14:textId="78D896BF" w:rsidTr="00A45E3B">
        <w:trPr>
          <w:jc w:val="center"/>
        </w:trPr>
        <w:tc>
          <w:tcPr>
            <w:tcW w:w="2405" w:type="dxa"/>
            <w:shd w:val="clear" w:color="auto" w:fill="FBD4B4" w:themeFill="accent6" w:themeFillTint="66"/>
            <w:vAlign w:val="center"/>
          </w:tcPr>
          <w:p w14:paraId="33D9448E" w14:textId="77777777" w:rsidR="004F08A5" w:rsidRPr="00B772E5" w:rsidRDefault="004F08A5" w:rsidP="001A5309">
            <w:pPr>
              <w:pStyle w:val="11"/>
              <w:spacing w:line="360" w:lineRule="exact"/>
              <w:ind w:leftChars="0" w:left="0" w:firstLineChars="0" w:firstLine="0"/>
              <w:jc w:val="center"/>
              <w:rPr>
                <w:rFonts w:hAnsi="標楷體"/>
                <w:b/>
                <w:bCs/>
                <w:color w:val="000000" w:themeColor="text1"/>
                <w:sz w:val="28"/>
                <w:szCs w:val="28"/>
              </w:rPr>
            </w:pPr>
            <w:r w:rsidRPr="00B772E5">
              <w:rPr>
                <w:rFonts w:hAnsi="標楷體" w:hint="eastAsia"/>
                <w:b/>
                <w:bCs/>
                <w:color w:val="000000" w:themeColor="text1"/>
                <w:sz w:val="28"/>
                <w:szCs w:val="28"/>
              </w:rPr>
              <w:t>C</w:t>
            </w:r>
            <w:r w:rsidRPr="00B772E5">
              <w:rPr>
                <w:rFonts w:hAnsi="標楷體"/>
                <w:b/>
                <w:bCs/>
                <w:color w:val="000000" w:themeColor="text1"/>
                <w:sz w:val="28"/>
                <w:szCs w:val="28"/>
              </w:rPr>
              <w:t>I</w:t>
            </w:r>
            <w:r w:rsidRPr="00B772E5">
              <w:rPr>
                <w:rFonts w:hAnsi="標楷體" w:hint="eastAsia"/>
                <w:b/>
                <w:bCs/>
                <w:color w:val="000000" w:themeColor="text1"/>
                <w:sz w:val="28"/>
                <w:szCs w:val="28"/>
              </w:rPr>
              <w:t>領域</w:t>
            </w:r>
          </w:p>
        </w:tc>
        <w:tc>
          <w:tcPr>
            <w:tcW w:w="1559" w:type="dxa"/>
            <w:shd w:val="clear" w:color="auto" w:fill="FBD4B4" w:themeFill="accent6" w:themeFillTint="66"/>
            <w:vAlign w:val="center"/>
          </w:tcPr>
          <w:p w14:paraId="3127D68D" w14:textId="77777777" w:rsidR="004F08A5" w:rsidRPr="00B772E5" w:rsidRDefault="004F08A5" w:rsidP="001A5309">
            <w:pPr>
              <w:pStyle w:val="11"/>
              <w:spacing w:line="360" w:lineRule="exact"/>
              <w:ind w:leftChars="0" w:left="0" w:firstLineChars="0" w:firstLine="0"/>
              <w:jc w:val="center"/>
              <w:rPr>
                <w:rFonts w:hAnsi="標楷體"/>
                <w:b/>
                <w:bCs/>
                <w:color w:val="000000" w:themeColor="text1"/>
                <w:sz w:val="28"/>
                <w:szCs w:val="28"/>
              </w:rPr>
            </w:pPr>
            <w:r w:rsidRPr="00B772E5">
              <w:rPr>
                <w:rFonts w:hAnsi="標楷體" w:hint="eastAsia"/>
                <w:b/>
                <w:bCs/>
                <w:color w:val="000000" w:themeColor="text1"/>
                <w:sz w:val="28"/>
                <w:szCs w:val="28"/>
              </w:rPr>
              <w:t>代碼</w:t>
            </w:r>
          </w:p>
        </w:tc>
        <w:tc>
          <w:tcPr>
            <w:tcW w:w="1560" w:type="dxa"/>
            <w:shd w:val="clear" w:color="auto" w:fill="FBD4B4" w:themeFill="accent6" w:themeFillTint="66"/>
            <w:vAlign w:val="center"/>
          </w:tcPr>
          <w:p w14:paraId="605EA654" w14:textId="77777777" w:rsidR="004F08A5" w:rsidRPr="00B772E5" w:rsidRDefault="004F08A5" w:rsidP="001A5309">
            <w:pPr>
              <w:pStyle w:val="11"/>
              <w:spacing w:line="360" w:lineRule="exact"/>
              <w:ind w:leftChars="0" w:left="0" w:firstLineChars="0" w:firstLine="0"/>
              <w:jc w:val="center"/>
              <w:rPr>
                <w:rFonts w:hAnsi="標楷體"/>
                <w:b/>
                <w:bCs/>
                <w:color w:val="000000" w:themeColor="text1"/>
                <w:sz w:val="28"/>
                <w:szCs w:val="28"/>
              </w:rPr>
            </w:pPr>
            <w:proofErr w:type="gramStart"/>
            <w:r w:rsidRPr="00B772E5">
              <w:rPr>
                <w:rFonts w:hAnsi="標楷體" w:hint="eastAsia"/>
                <w:b/>
                <w:bCs/>
                <w:color w:val="000000" w:themeColor="text1"/>
                <w:sz w:val="28"/>
                <w:szCs w:val="28"/>
              </w:rPr>
              <w:t>情資分享</w:t>
            </w:r>
            <w:proofErr w:type="gramEnd"/>
            <w:r w:rsidRPr="00B772E5">
              <w:rPr>
                <w:rFonts w:hAnsi="標楷體" w:hint="eastAsia"/>
                <w:b/>
                <w:bCs/>
                <w:color w:val="000000" w:themeColor="text1"/>
                <w:sz w:val="28"/>
                <w:szCs w:val="28"/>
              </w:rPr>
              <w:t>數</w:t>
            </w:r>
          </w:p>
        </w:tc>
        <w:tc>
          <w:tcPr>
            <w:tcW w:w="1275" w:type="dxa"/>
            <w:shd w:val="clear" w:color="auto" w:fill="FBD4B4" w:themeFill="accent6" w:themeFillTint="66"/>
            <w:vAlign w:val="center"/>
          </w:tcPr>
          <w:p w14:paraId="2A1FCCD1" w14:textId="77777777" w:rsidR="004F08A5" w:rsidRPr="00B772E5" w:rsidRDefault="004F08A5" w:rsidP="001A5309">
            <w:pPr>
              <w:pStyle w:val="11"/>
              <w:spacing w:line="360" w:lineRule="exact"/>
              <w:ind w:leftChars="0" w:left="0" w:firstLineChars="0" w:firstLine="0"/>
              <w:jc w:val="center"/>
              <w:rPr>
                <w:rFonts w:hAnsi="標楷體"/>
                <w:b/>
                <w:bCs/>
                <w:color w:val="000000" w:themeColor="text1"/>
                <w:sz w:val="28"/>
                <w:szCs w:val="28"/>
              </w:rPr>
            </w:pPr>
            <w:r w:rsidRPr="00B772E5">
              <w:rPr>
                <w:rFonts w:hAnsi="標楷體" w:hint="eastAsia"/>
                <w:b/>
                <w:bCs/>
                <w:color w:val="000000" w:themeColor="text1"/>
                <w:sz w:val="28"/>
                <w:szCs w:val="28"/>
              </w:rPr>
              <w:t>占比(％)</w:t>
            </w:r>
          </w:p>
        </w:tc>
        <w:tc>
          <w:tcPr>
            <w:tcW w:w="3119" w:type="dxa"/>
            <w:shd w:val="clear" w:color="auto" w:fill="DAEEF3" w:themeFill="accent5" w:themeFillTint="33"/>
          </w:tcPr>
          <w:p w14:paraId="281C0B02" w14:textId="2B971E7D" w:rsidR="004F08A5" w:rsidRPr="00B772E5" w:rsidRDefault="004F08A5" w:rsidP="001A5309">
            <w:pPr>
              <w:pStyle w:val="11"/>
              <w:spacing w:line="360" w:lineRule="exact"/>
              <w:ind w:leftChars="0" w:left="0" w:firstLineChars="0" w:firstLine="0"/>
              <w:jc w:val="center"/>
              <w:rPr>
                <w:rFonts w:hAnsi="標楷體"/>
                <w:b/>
                <w:bCs/>
                <w:color w:val="000000" w:themeColor="text1"/>
                <w:sz w:val="28"/>
                <w:szCs w:val="28"/>
              </w:rPr>
            </w:pPr>
            <w:proofErr w:type="gramStart"/>
            <w:r w:rsidRPr="00B772E5">
              <w:rPr>
                <w:rFonts w:hAnsi="標楷體" w:hint="eastAsia"/>
                <w:b/>
                <w:bCs/>
                <w:color w:val="000000" w:themeColor="text1"/>
                <w:sz w:val="28"/>
                <w:szCs w:val="28"/>
              </w:rPr>
              <w:t>情資分享</w:t>
            </w:r>
            <w:proofErr w:type="gramEnd"/>
            <w:r w:rsidRPr="00B772E5">
              <w:rPr>
                <w:rFonts w:hAnsi="標楷體" w:hint="eastAsia"/>
                <w:b/>
                <w:bCs/>
                <w:color w:val="000000" w:themeColor="text1"/>
                <w:sz w:val="28"/>
                <w:szCs w:val="28"/>
              </w:rPr>
              <w:t>數</w:t>
            </w:r>
          </w:p>
        </w:tc>
      </w:tr>
      <w:tr w:rsidR="00B772E5" w:rsidRPr="00B772E5" w14:paraId="47826CF1" w14:textId="56DF1BAD" w:rsidTr="00A45E3B">
        <w:trPr>
          <w:jc w:val="center"/>
        </w:trPr>
        <w:tc>
          <w:tcPr>
            <w:tcW w:w="2405" w:type="dxa"/>
            <w:vAlign w:val="center"/>
          </w:tcPr>
          <w:p w14:paraId="48450639"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金融</w:t>
            </w:r>
          </w:p>
        </w:tc>
        <w:tc>
          <w:tcPr>
            <w:tcW w:w="1559" w:type="dxa"/>
            <w:vAlign w:val="center"/>
          </w:tcPr>
          <w:p w14:paraId="1B0C8284"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F</w:t>
            </w:r>
            <w:r w:rsidRPr="00B772E5">
              <w:rPr>
                <w:rFonts w:hAnsi="標楷體"/>
                <w:color w:val="000000" w:themeColor="text1"/>
                <w:sz w:val="28"/>
                <w:szCs w:val="28"/>
              </w:rPr>
              <w:t>-ISAC</w:t>
            </w:r>
          </w:p>
        </w:tc>
        <w:tc>
          <w:tcPr>
            <w:tcW w:w="1560" w:type="dxa"/>
            <w:vAlign w:val="center"/>
          </w:tcPr>
          <w:p w14:paraId="49F7B235"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2</w:t>
            </w:r>
            <w:r w:rsidRPr="00B772E5">
              <w:rPr>
                <w:rFonts w:hAnsi="標楷體"/>
                <w:color w:val="000000" w:themeColor="text1"/>
                <w:sz w:val="28"/>
                <w:szCs w:val="28"/>
              </w:rPr>
              <w:t>41</w:t>
            </w:r>
          </w:p>
        </w:tc>
        <w:tc>
          <w:tcPr>
            <w:tcW w:w="1275" w:type="dxa"/>
            <w:vAlign w:val="center"/>
          </w:tcPr>
          <w:p w14:paraId="3E7C7432"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3</w:t>
            </w:r>
            <w:r w:rsidRPr="00B772E5">
              <w:rPr>
                <w:rFonts w:hAnsi="標楷體"/>
                <w:color w:val="000000" w:themeColor="text1"/>
                <w:sz w:val="28"/>
                <w:szCs w:val="28"/>
              </w:rPr>
              <w:t>9</w:t>
            </w:r>
          </w:p>
        </w:tc>
        <w:tc>
          <w:tcPr>
            <w:tcW w:w="3119" w:type="dxa"/>
            <w:vMerge w:val="restart"/>
            <w:vAlign w:val="center"/>
          </w:tcPr>
          <w:p w14:paraId="22550054" w14:textId="58B6D99D" w:rsidR="00C87A8C" w:rsidRPr="00B772E5" w:rsidRDefault="00C87A8C" w:rsidP="001A5309">
            <w:pPr>
              <w:pStyle w:val="11"/>
              <w:spacing w:line="360" w:lineRule="exact"/>
              <w:ind w:leftChars="0" w:left="0" w:firstLineChars="0" w:firstLine="0"/>
              <w:rPr>
                <w:color w:val="000000" w:themeColor="text1"/>
              </w:rPr>
            </w:pPr>
            <w:r w:rsidRPr="00B772E5">
              <w:rPr>
                <w:rFonts w:hint="eastAsia"/>
                <w:color w:val="000000" w:themeColor="text1"/>
              </w:rPr>
              <w:t>【計7</w:t>
            </w:r>
            <w:r w:rsidRPr="00B772E5">
              <w:rPr>
                <w:color w:val="000000" w:themeColor="text1"/>
              </w:rPr>
              <w:t>72</w:t>
            </w:r>
            <w:r w:rsidRPr="00B772E5">
              <w:rPr>
                <w:rFonts w:hint="eastAsia"/>
                <w:color w:val="000000" w:themeColor="text1"/>
              </w:rPr>
              <w:t>,</w:t>
            </w:r>
            <w:r w:rsidRPr="00B772E5">
              <w:rPr>
                <w:color w:val="000000" w:themeColor="text1"/>
              </w:rPr>
              <w:t>715</w:t>
            </w:r>
            <w:r w:rsidRPr="00B772E5">
              <w:rPr>
                <w:rFonts w:hint="eastAsia"/>
                <w:color w:val="000000" w:themeColor="text1"/>
              </w:rPr>
              <w:t>筆】</w:t>
            </w:r>
          </w:p>
          <w:p w14:paraId="48358E6B" w14:textId="79A40CA0" w:rsidR="00C87A8C" w:rsidRPr="00B772E5" w:rsidRDefault="00C87A8C" w:rsidP="001A5309">
            <w:pPr>
              <w:spacing w:line="360" w:lineRule="exact"/>
              <w:rPr>
                <w:rFonts w:hAnsi="標楷體"/>
                <w:color w:val="000000" w:themeColor="text1"/>
                <w:sz w:val="28"/>
                <w:szCs w:val="28"/>
              </w:rPr>
            </w:pPr>
            <w:r w:rsidRPr="00B772E5">
              <w:rPr>
                <w:rFonts w:hint="eastAsia"/>
                <w:color w:val="000000" w:themeColor="text1"/>
              </w:rPr>
              <w:t>備註：</w:t>
            </w:r>
            <w:proofErr w:type="gramStart"/>
            <w:r w:rsidRPr="00B772E5">
              <w:rPr>
                <w:rFonts w:hint="eastAsia"/>
                <w:color w:val="000000" w:themeColor="text1"/>
              </w:rPr>
              <w:t>資安預警情資</w:t>
            </w:r>
            <w:proofErr w:type="gramEnd"/>
            <w:r w:rsidRPr="00B772E5">
              <w:rPr>
                <w:rFonts w:hint="eastAsia"/>
                <w:color w:val="000000" w:themeColor="text1"/>
              </w:rPr>
              <w:t>為主 ( 94.58%)，其次為</w:t>
            </w:r>
            <w:proofErr w:type="gramStart"/>
            <w:r w:rsidRPr="00B772E5">
              <w:rPr>
                <w:rFonts w:hint="eastAsia"/>
                <w:color w:val="000000" w:themeColor="text1"/>
              </w:rPr>
              <w:t>資安訊息情資</w:t>
            </w:r>
            <w:proofErr w:type="gramEnd"/>
            <w:r w:rsidRPr="00B772E5">
              <w:rPr>
                <w:rFonts w:hint="eastAsia"/>
                <w:color w:val="000000" w:themeColor="text1"/>
              </w:rPr>
              <w:t xml:space="preserve"> (</w:t>
            </w:r>
            <w:r w:rsidRPr="00B772E5">
              <w:rPr>
                <w:color w:val="000000" w:themeColor="text1"/>
              </w:rPr>
              <w:t>2.28%</w:t>
            </w:r>
            <w:proofErr w:type="gramStart"/>
            <w:r w:rsidRPr="00B772E5">
              <w:rPr>
                <w:rFonts w:hint="eastAsia"/>
                <w:color w:val="000000" w:themeColor="text1"/>
              </w:rPr>
              <w:t>）</w:t>
            </w:r>
            <w:proofErr w:type="gramEnd"/>
            <w:r w:rsidRPr="00B772E5">
              <w:rPr>
                <w:rFonts w:hint="eastAsia"/>
                <w:color w:val="000000" w:themeColor="text1"/>
              </w:rPr>
              <w:t>。</w:t>
            </w:r>
          </w:p>
        </w:tc>
      </w:tr>
      <w:tr w:rsidR="00B772E5" w:rsidRPr="00B772E5" w14:paraId="159CF5BD" w14:textId="49A57F27" w:rsidTr="00A45E3B">
        <w:trPr>
          <w:jc w:val="center"/>
        </w:trPr>
        <w:tc>
          <w:tcPr>
            <w:tcW w:w="2405" w:type="dxa"/>
            <w:vAlign w:val="center"/>
          </w:tcPr>
          <w:p w14:paraId="719A3E07"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高科技園區</w:t>
            </w:r>
          </w:p>
        </w:tc>
        <w:tc>
          <w:tcPr>
            <w:tcW w:w="1559" w:type="dxa"/>
            <w:vAlign w:val="center"/>
          </w:tcPr>
          <w:p w14:paraId="454A82A3"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SP-ISAC</w:t>
            </w:r>
          </w:p>
        </w:tc>
        <w:tc>
          <w:tcPr>
            <w:tcW w:w="1560" w:type="dxa"/>
            <w:vAlign w:val="center"/>
          </w:tcPr>
          <w:p w14:paraId="568276DD"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1</w:t>
            </w:r>
            <w:r w:rsidRPr="00B772E5">
              <w:rPr>
                <w:rFonts w:hAnsi="標楷體"/>
                <w:color w:val="000000" w:themeColor="text1"/>
                <w:sz w:val="28"/>
                <w:szCs w:val="28"/>
              </w:rPr>
              <w:t>02</w:t>
            </w:r>
          </w:p>
        </w:tc>
        <w:tc>
          <w:tcPr>
            <w:tcW w:w="1275" w:type="dxa"/>
            <w:vAlign w:val="center"/>
          </w:tcPr>
          <w:p w14:paraId="6616D958"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1</w:t>
            </w:r>
            <w:r w:rsidRPr="00B772E5">
              <w:rPr>
                <w:rFonts w:hAnsi="標楷體"/>
                <w:color w:val="000000" w:themeColor="text1"/>
                <w:sz w:val="28"/>
                <w:szCs w:val="28"/>
              </w:rPr>
              <w:t>7</w:t>
            </w:r>
          </w:p>
        </w:tc>
        <w:tc>
          <w:tcPr>
            <w:tcW w:w="3119" w:type="dxa"/>
            <w:vMerge/>
          </w:tcPr>
          <w:p w14:paraId="6D0BE4AA" w14:textId="44ABB655" w:rsidR="00C87A8C" w:rsidRPr="00B772E5" w:rsidRDefault="00C87A8C" w:rsidP="001A5309">
            <w:pPr>
              <w:pStyle w:val="11"/>
              <w:spacing w:line="360" w:lineRule="exact"/>
              <w:ind w:left="680" w:firstLine="600"/>
              <w:jc w:val="center"/>
              <w:rPr>
                <w:rFonts w:hAnsi="標楷體"/>
                <w:color w:val="000000" w:themeColor="text1"/>
                <w:sz w:val="28"/>
                <w:szCs w:val="28"/>
              </w:rPr>
            </w:pPr>
          </w:p>
        </w:tc>
      </w:tr>
      <w:tr w:rsidR="00B772E5" w:rsidRPr="00B772E5" w14:paraId="1D243804" w14:textId="7C50445E" w:rsidTr="00A45E3B">
        <w:trPr>
          <w:jc w:val="center"/>
        </w:trPr>
        <w:tc>
          <w:tcPr>
            <w:tcW w:w="2405" w:type="dxa"/>
            <w:vAlign w:val="center"/>
          </w:tcPr>
          <w:p w14:paraId="418C154C"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交通</w:t>
            </w:r>
          </w:p>
        </w:tc>
        <w:tc>
          <w:tcPr>
            <w:tcW w:w="1559" w:type="dxa"/>
            <w:vAlign w:val="center"/>
          </w:tcPr>
          <w:p w14:paraId="3619E2F2"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T-ISAC</w:t>
            </w:r>
          </w:p>
        </w:tc>
        <w:tc>
          <w:tcPr>
            <w:tcW w:w="1560" w:type="dxa"/>
            <w:vAlign w:val="center"/>
          </w:tcPr>
          <w:p w14:paraId="1A242BB1"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9</w:t>
            </w:r>
            <w:r w:rsidRPr="00B772E5">
              <w:rPr>
                <w:rFonts w:hAnsi="標楷體"/>
                <w:color w:val="000000" w:themeColor="text1"/>
                <w:sz w:val="28"/>
                <w:szCs w:val="28"/>
              </w:rPr>
              <w:t>3</w:t>
            </w:r>
          </w:p>
        </w:tc>
        <w:tc>
          <w:tcPr>
            <w:tcW w:w="1275" w:type="dxa"/>
            <w:vAlign w:val="center"/>
          </w:tcPr>
          <w:p w14:paraId="78ACED9A"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1</w:t>
            </w:r>
            <w:r w:rsidRPr="00B772E5">
              <w:rPr>
                <w:rFonts w:hAnsi="標楷體"/>
                <w:color w:val="000000" w:themeColor="text1"/>
                <w:sz w:val="28"/>
                <w:szCs w:val="28"/>
              </w:rPr>
              <w:t>5</w:t>
            </w:r>
          </w:p>
        </w:tc>
        <w:tc>
          <w:tcPr>
            <w:tcW w:w="3119" w:type="dxa"/>
            <w:vMerge/>
          </w:tcPr>
          <w:p w14:paraId="2E5BB8AB" w14:textId="1CB837BC" w:rsidR="00C87A8C" w:rsidRPr="00B772E5" w:rsidRDefault="00C87A8C" w:rsidP="001A5309">
            <w:pPr>
              <w:pStyle w:val="11"/>
              <w:spacing w:line="360" w:lineRule="exact"/>
              <w:ind w:left="680" w:firstLine="600"/>
              <w:jc w:val="center"/>
              <w:rPr>
                <w:rFonts w:hAnsi="標楷體"/>
                <w:color w:val="000000" w:themeColor="text1"/>
                <w:sz w:val="28"/>
                <w:szCs w:val="28"/>
              </w:rPr>
            </w:pPr>
          </w:p>
        </w:tc>
      </w:tr>
      <w:tr w:rsidR="00B772E5" w:rsidRPr="00B772E5" w14:paraId="40C18E9E" w14:textId="0FC84EF7" w:rsidTr="00A45E3B">
        <w:trPr>
          <w:jc w:val="center"/>
        </w:trPr>
        <w:tc>
          <w:tcPr>
            <w:tcW w:w="2405" w:type="dxa"/>
            <w:vAlign w:val="center"/>
          </w:tcPr>
          <w:p w14:paraId="1185A9BA"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教育</w:t>
            </w:r>
          </w:p>
        </w:tc>
        <w:tc>
          <w:tcPr>
            <w:tcW w:w="1559" w:type="dxa"/>
            <w:vAlign w:val="center"/>
          </w:tcPr>
          <w:p w14:paraId="4FCD07DB"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A-ISAC</w:t>
            </w:r>
          </w:p>
        </w:tc>
        <w:tc>
          <w:tcPr>
            <w:tcW w:w="1560" w:type="dxa"/>
            <w:vAlign w:val="center"/>
          </w:tcPr>
          <w:p w14:paraId="07B33ABF"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7</w:t>
            </w:r>
            <w:r w:rsidRPr="00B772E5">
              <w:rPr>
                <w:rFonts w:hAnsi="標楷體"/>
                <w:color w:val="000000" w:themeColor="text1"/>
                <w:sz w:val="28"/>
                <w:szCs w:val="28"/>
              </w:rPr>
              <w:t>1</w:t>
            </w:r>
          </w:p>
        </w:tc>
        <w:tc>
          <w:tcPr>
            <w:tcW w:w="1275" w:type="dxa"/>
            <w:vAlign w:val="center"/>
          </w:tcPr>
          <w:p w14:paraId="01E1713B"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1</w:t>
            </w:r>
            <w:r w:rsidRPr="00B772E5">
              <w:rPr>
                <w:rFonts w:hAnsi="標楷體"/>
                <w:color w:val="000000" w:themeColor="text1"/>
                <w:sz w:val="28"/>
                <w:szCs w:val="28"/>
              </w:rPr>
              <w:t>2</w:t>
            </w:r>
          </w:p>
        </w:tc>
        <w:tc>
          <w:tcPr>
            <w:tcW w:w="3119" w:type="dxa"/>
            <w:vMerge/>
          </w:tcPr>
          <w:p w14:paraId="128A2137" w14:textId="2B796FB6" w:rsidR="00C87A8C" w:rsidRPr="00B772E5" w:rsidRDefault="00C87A8C" w:rsidP="001A5309">
            <w:pPr>
              <w:pStyle w:val="11"/>
              <w:spacing w:line="360" w:lineRule="exact"/>
              <w:ind w:left="680" w:firstLine="600"/>
              <w:jc w:val="center"/>
              <w:rPr>
                <w:rFonts w:hAnsi="標楷體"/>
                <w:color w:val="000000" w:themeColor="text1"/>
                <w:sz w:val="28"/>
                <w:szCs w:val="28"/>
              </w:rPr>
            </w:pPr>
          </w:p>
        </w:tc>
      </w:tr>
      <w:tr w:rsidR="00B772E5" w:rsidRPr="00B772E5" w14:paraId="487E7990" w14:textId="5828F965" w:rsidTr="00A45E3B">
        <w:trPr>
          <w:jc w:val="center"/>
        </w:trPr>
        <w:tc>
          <w:tcPr>
            <w:tcW w:w="2405" w:type="dxa"/>
            <w:vAlign w:val="center"/>
          </w:tcPr>
          <w:p w14:paraId="5C89275B"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能源與水資源</w:t>
            </w:r>
          </w:p>
        </w:tc>
        <w:tc>
          <w:tcPr>
            <w:tcW w:w="1559" w:type="dxa"/>
            <w:vAlign w:val="center"/>
          </w:tcPr>
          <w:p w14:paraId="14B7A461"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E-ISAC</w:t>
            </w:r>
          </w:p>
        </w:tc>
        <w:tc>
          <w:tcPr>
            <w:tcW w:w="1560" w:type="dxa"/>
            <w:vAlign w:val="center"/>
          </w:tcPr>
          <w:p w14:paraId="6429DA4E"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4</w:t>
            </w:r>
            <w:r w:rsidRPr="00B772E5">
              <w:rPr>
                <w:rFonts w:hAnsi="標楷體"/>
                <w:color w:val="000000" w:themeColor="text1"/>
                <w:sz w:val="28"/>
                <w:szCs w:val="28"/>
              </w:rPr>
              <w:t>8</w:t>
            </w:r>
          </w:p>
        </w:tc>
        <w:tc>
          <w:tcPr>
            <w:tcW w:w="1275" w:type="dxa"/>
            <w:vAlign w:val="center"/>
          </w:tcPr>
          <w:p w14:paraId="34A8BD9A"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8</w:t>
            </w:r>
          </w:p>
        </w:tc>
        <w:tc>
          <w:tcPr>
            <w:tcW w:w="3119" w:type="dxa"/>
            <w:vMerge/>
          </w:tcPr>
          <w:p w14:paraId="36F47D4C" w14:textId="2201A432" w:rsidR="00C87A8C" w:rsidRPr="00B772E5" w:rsidRDefault="00C87A8C" w:rsidP="001A5309">
            <w:pPr>
              <w:pStyle w:val="11"/>
              <w:spacing w:line="360" w:lineRule="exact"/>
              <w:ind w:left="680" w:firstLine="600"/>
              <w:jc w:val="center"/>
              <w:rPr>
                <w:rFonts w:hAnsi="標楷體"/>
                <w:color w:val="000000" w:themeColor="text1"/>
                <w:sz w:val="28"/>
                <w:szCs w:val="28"/>
              </w:rPr>
            </w:pPr>
          </w:p>
        </w:tc>
      </w:tr>
      <w:tr w:rsidR="00B772E5" w:rsidRPr="00B772E5" w14:paraId="2B1D3B94" w14:textId="5C778BC6" w:rsidTr="00A45E3B">
        <w:trPr>
          <w:jc w:val="center"/>
        </w:trPr>
        <w:tc>
          <w:tcPr>
            <w:tcW w:w="2405" w:type="dxa"/>
            <w:vAlign w:val="center"/>
          </w:tcPr>
          <w:p w14:paraId="370A6121"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緊急救援與醫院</w:t>
            </w:r>
          </w:p>
        </w:tc>
        <w:tc>
          <w:tcPr>
            <w:tcW w:w="1559" w:type="dxa"/>
            <w:vAlign w:val="center"/>
          </w:tcPr>
          <w:p w14:paraId="243D0455"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H-ISAC</w:t>
            </w:r>
          </w:p>
        </w:tc>
        <w:tc>
          <w:tcPr>
            <w:tcW w:w="1560" w:type="dxa"/>
            <w:vAlign w:val="center"/>
          </w:tcPr>
          <w:p w14:paraId="53DC0672"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4</w:t>
            </w:r>
            <w:r w:rsidRPr="00B772E5">
              <w:rPr>
                <w:rFonts w:hAnsi="標楷體"/>
                <w:color w:val="000000" w:themeColor="text1"/>
                <w:sz w:val="28"/>
                <w:szCs w:val="28"/>
              </w:rPr>
              <w:t>4</w:t>
            </w:r>
          </w:p>
        </w:tc>
        <w:tc>
          <w:tcPr>
            <w:tcW w:w="1275" w:type="dxa"/>
            <w:vAlign w:val="center"/>
          </w:tcPr>
          <w:p w14:paraId="3AF02DE3"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7</w:t>
            </w:r>
          </w:p>
        </w:tc>
        <w:tc>
          <w:tcPr>
            <w:tcW w:w="3119" w:type="dxa"/>
            <w:vMerge/>
          </w:tcPr>
          <w:p w14:paraId="713A097D" w14:textId="1925AEA4" w:rsidR="00C87A8C" w:rsidRPr="00B772E5" w:rsidRDefault="00C87A8C" w:rsidP="001A5309">
            <w:pPr>
              <w:pStyle w:val="11"/>
              <w:spacing w:line="360" w:lineRule="exact"/>
              <w:ind w:left="680" w:firstLine="600"/>
              <w:jc w:val="center"/>
              <w:rPr>
                <w:rFonts w:hAnsi="標楷體"/>
                <w:color w:val="000000" w:themeColor="text1"/>
                <w:sz w:val="28"/>
                <w:szCs w:val="28"/>
              </w:rPr>
            </w:pPr>
          </w:p>
        </w:tc>
      </w:tr>
      <w:tr w:rsidR="00B772E5" w:rsidRPr="00B772E5" w14:paraId="3FCE55E2" w14:textId="5A8AE317" w:rsidTr="00A45E3B">
        <w:trPr>
          <w:jc w:val="center"/>
        </w:trPr>
        <w:tc>
          <w:tcPr>
            <w:tcW w:w="2405" w:type="dxa"/>
            <w:vAlign w:val="center"/>
          </w:tcPr>
          <w:p w14:paraId="1B8355A4"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通訊傳播</w:t>
            </w:r>
          </w:p>
        </w:tc>
        <w:tc>
          <w:tcPr>
            <w:tcW w:w="1559" w:type="dxa"/>
            <w:vAlign w:val="center"/>
          </w:tcPr>
          <w:p w14:paraId="187922E3" w14:textId="77777777"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C-ISAC</w:t>
            </w:r>
          </w:p>
        </w:tc>
        <w:tc>
          <w:tcPr>
            <w:tcW w:w="1560" w:type="dxa"/>
            <w:vAlign w:val="center"/>
          </w:tcPr>
          <w:p w14:paraId="7A3C1BAE"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1</w:t>
            </w:r>
            <w:r w:rsidRPr="00B772E5">
              <w:rPr>
                <w:rFonts w:hAnsi="標楷體"/>
                <w:color w:val="000000" w:themeColor="text1"/>
                <w:sz w:val="28"/>
                <w:szCs w:val="28"/>
              </w:rPr>
              <w:t>3</w:t>
            </w:r>
          </w:p>
        </w:tc>
        <w:tc>
          <w:tcPr>
            <w:tcW w:w="1275" w:type="dxa"/>
            <w:vAlign w:val="center"/>
          </w:tcPr>
          <w:p w14:paraId="6EFECB68"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2</w:t>
            </w:r>
          </w:p>
        </w:tc>
        <w:tc>
          <w:tcPr>
            <w:tcW w:w="3119" w:type="dxa"/>
            <w:vMerge/>
          </w:tcPr>
          <w:p w14:paraId="1D36CBBD" w14:textId="72AC4D93" w:rsidR="00C87A8C" w:rsidRPr="00B772E5" w:rsidRDefault="00C87A8C" w:rsidP="001A5309">
            <w:pPr>
              <w:pStyle w:val="11"/>
              <w:spacing w:line="360" w:lineRule="exact"/>
              <w:ind w:left="680" w:firstLine="600"/>
              <w:jc w:val="center"/>
              <w:rPr>
                <w:rFonts w:hAnsi="標楷體"/>
                <w:color w:val="000000" w:themeColor="text1"/>
                <w:sz w:val="28"/>
                <w:szCs w:val="28"/>
              </w:rPr>
            </w:pPr>
          </w:p>
        </w:tc>
      </w:tr>
      <w:tr w:rsidR="00B772E5" w:rsidRPr="00B772E5" w14:paraId="207DAC8D" w14:textId="5A32D817" w:rsidTr="00A45E3B">
        <w:trPr>
          <w:jc w:val="center"/>
        </w:trPr>
        <w:tc>
          <w:tcPr>
            <w:tcW w:w="3964" w:type="dxa"/>
            <w:gridSpan w:val="2"/>
            <w:vAlign w:val="center"/>
          </w:tcPr>
          <w:p w14:paraId="42E7294B" w14:textId="695F67C5"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r w:rsidRPr="00B772E5">
              <w:rPr>
                <w:rFonts w:hAnsi="標楷體" w:hint="eastAsia"/>
                <w:color w:val="000000" w:themeColor="text1"/>
                <w:sz w:val="28"/>
                <w:szCs w:val="28"/>
              </w:rPr>
              <w:t>合計</w:t>
            </w:r>
          </w:p>
        </w:tc>
        <w:tc>
          <w:tcPr>
            <w:tcW w:w="1560" w:type="dxa"/>
            <w:vAlign w:val="center"/>
          </w:tcPr>
          <w:p w14:paraId="3927F0D9" w14:textId="77777777" w:rsidR="00C87A8C" w:rsidRPr="00B772E5" w:rsidRDefault="00C87A8C" w:rsidP="00EE3274">
            <w:pPr>
              <w:pStyle w:val="11"/>
              <w:spacing w:line="360" w:lineRule="exact"/>
              <w:ind w:leftChars="0" w:left="0" w:firstLineChars="0" w:firstLine="0"/>
              <w:jc w:val="right"/>
              <w:rPr>
                <w:rFonts w:hAnsi="標楷體"/>
                <w:b/>
                <w:color w:val="000000" w:themeColor="text1"/>
                <w:sz w:val="28"/>
                <w:szCs w:val="28"/>
              </w:rPr>
            </w:pPr>
            <w:r w:rsidRPr="00B772E5">
              <w:rPr>
                <w:rFonts w:hAnsi="標楷體" w:hint="eastAsia"/>
                <w:b/>
                <w:color w:val="000000" w:themeColor="text1"/>
                <w:sz w:val="28"/>
                <w:szCs w:val="28"/>
              </w:rPr>
              <w:t>6</w:t>
            </w:r>
            <w:r w:rsidRPr="00B772E5">
              <w:rPr>
                <w:rFonts w:hAnsi="標楷體"/>
                <w:b/>
                <w:color w:val="000000" w:themeColor="text1"/>
                <w:sz w:val="28"/>
                <w:szCs w:val="28"/>
              </w:rPr>
              <w:t>12</w:t>
            </w:r>
          </w:p>
        </w:tc>
        <w:tc>
          <w:tcPr>
            <w:tcW w:w="1275" w:type="dxa"/>
            <w:vAlign w:val="center"/>
          </w:tcPr>
          <w:p w14:paraId="4C4F7D10" w14:textId="77777777" w:rsidR="00C87A8C" w:rsidRPr="00B772E5" w:rsidRDefault="00C87A8C" w:rsidP="00EE3274">
            <w:pPr>
              <w:pStyle w:val="11"/>
              <w:spacing w:line="360" w:lineRule="exact"/>
              <w:ind w:leftChars="0" w:left="0" w:firstLineChars="0" w:firstLine="0"/>
              <w:jc w:val="right"/>
              <w:rPr>
                <w:rFonts w:hAnsi="標楷體"/>
                <w:color w:val="000000" w:themeColor="text1"/>
                <w:sz w:val="28"/>
                <w:szCs w:val="28"/>
              </w:rPr>
            </w:pPr>
            <w:r w:rsidRPr="00B772E5">
              <w:rPr>
                <w:rFonts w:hAnsi="標楷體" w:hint="eastAsia"/>
                <w:color w:val="000000" w:themeColor="text1"/>
                <w:sz w:val="28"/>
                <w:szCs w:val="28"/>
              </w:rPr>
              <w:t>1</w:t>
            </w:r>
            <w:r w:rsidRPr="00B772E5">
              <w:rPr>
                <w:rFonts w:hAnsi="標楷體"/>
                <w:color w:val="000000" w:themeColor="text1"/>
                <w:sz w:val="28"/>
                <w:szCs w:val="28"/>
              </w:rPr>
              <w:t>00</w:t>
            </w:r>
          </w:p>
        </w:tc>
        <w:tc>
          <w:tcPr>
            <w:tcW w:w="3119" w:type="dxa"/>
            <w:vMerge/>
          </w:tcPr>
          <w:p w14:paraId="6B98E0AA" w14:textId="1D8114E5" w:rsidR="00C87A8C" w:rsidRPr="00B772E5" w:rsidRDefault="00C87A8C" w:rsidP="001A5309">
            <w:pPr>
              <w:pStyle w:val="11"/>
              <w:spacing w:line="360" w:lineRule="exact"/>
              <w:ind w:leftChars="0" w:left="0" w:firstLineChars="0" w:firstLine="0"/>
              <w:jc w:val="center"/>
              <w:rPr>
                <w:rFonts w:hAnsi="標楷體"/>
                <w:color w:val="000000" w:themeColor="text1"/>
                <w:sz w:val="28"/>
                <w:szCs w:val="28"/>
              </w:rPr>
            </w:pPr>
          </w:p>
        </w:tc>
      </w:tr>
    </w:tbl>
    <w:p w14:paraId="1051599E" w14:textId="54F56BC4" w:rsidR="00800F7F" w:rsidRPr="00B772E5" w:rsidRDefault="00295E20" w:rsidP="00481F46">
      <w:pPr>
        <w:pStyle w:val="11"/>
        <w:ind w:leftChars="-208" w:left="141" w:hangingChars="283" w:hanging="849"/>
        <w:rPr>
          <w:rFonts w:hAnsi="標楷體"/>
          <w:color w:val="000000" w:themeColor="text1"/>
          <w:sz w:val="28"/>
        </w:rPr>
      </w:pPr>
      <w:r w:rsidRPr="00B772E5">
        <w:rPr>
          <w:rFonts w:hAnsi="標楷體" w:hint="eastAsia"/>
          <w:color w:val="000000" w:themeColor="text1"/>
          <w:sz w:val="28"/>
        </w:rPr>
        <w:t>資料來源：</w:t>
      </w:r>
      <w:r w:rsidR="00A45E3B" w:rsidRPr="00B772E5">
        <w:rPr>
          <w:rFonts w:hAnsi="標楷體" w:hint="eastAsia"/>
          <w:color w:val="000000" w:themeColor="text1"/>
          <w:sz w:val="28"/>
        </w:rPr>
        <w:t>據</w:t>
      </w:r>
      <w:r w:rsidRPr="00B772E5">
        <w:rPr>
          <w:rFonts w:hAnsi="標楷體"/>
          <w:color w:val="000000" w:themeColor="text1"/>
          <w:sz w:val="28"/>
        </w:rPr>
        <w:t>112.4.21</w:t>
      </w:r>
      <w:proofErr w:type="gramStart"/>
      <w:r w:rsidRPr="00B772E5">
        <w:rPr>
          <w:rFonts w:hAnsi="標楷體"/>
          <w:color w:val="000000" w:themeColor="text1"/>
          <w:sz w:val="28"/>
        </w:rPr>
        <w:t>資安院</w:t>
      </w:r>
      <w:proofErr w:type="gramEnd"/>
      <w:r w:rsidRPr="00B772E5">
        <w:rPr>
          <w:rFonts w:hAnsi="標楷體"/>
          <w:color w:val="000000" w:themeColor="text1"/>
          <w:sz w:val="28"/>
        </w:rPr>
        <w:t>簡報資料</w:t>
      </w:r>
      <w:r w:rsidR="00A45E3B" w:rsidRPr="00B772E5">
        <w:rPr>
          <w:rFonts w:hAnsi="標楷體" w:hint="eastAsia"/>
          <w:color w:val="000000" w:themeColor="text1"/>
          <w:sz w:val="28"/>
        </w:rPr>
        <w:t>自行繪製</w:t>
      </w:r>
      <w:r w:rsidRPr="00B772E5">
        <w:rPr>
          <w:rFonts w:hAnsi="標楷體"/>
          <w:color w:val="000000" w:themeColor="text1"/>
          <w:sz w:val="28"/>
        </w:rPr>
        <w:t>。</w:t>
      </w:r>
    </w:p>
    <w:p w14:paraId="67DECDB5" w14:textId="445211A9" w:rsidR="006F54B9" w:rsidRPr="00B772E5" w:rsidRDefault="00800F7F" w:rsidP="009135AA">
      <w:pPr>
        <w:pStyle w:val="3"/>
        <w:rPr>
          <w:color w:val="000000" w:themeColor="text1"/>
        </w:rPr>
      </w:pPr>
      <w:r w:rsidRPr="00B772E5">
        <w:rPr>
          <w:rFonts w:hint="eastAsia"/>
          <w:color w:val="000000" w:themeColor="text1"/>
        </w:rPr>
        <w:lastRenderedPageBreak/>
        <w:t>綜上，</w:t>
      </w:r>
      <w:r w:rsidR="009135AA" w:rsidRPr="00B772E5">
        <w:rPr>
          <w:rFonts w:hint="eastAsia"/>
          <w:color w:val="000000" w:themeColor="text1"/>
        </w:rPr>
        <w:t>我國建立國家</w:t>
      </w:r>
      <w:proofErr w:type="gramStart"/>
      <w:r w:rsidR="009135AA" w:rsidRPr="00B772E5">
        <w:rPr>
          <w:rFonts w:hint="eastAsia"/>
          <w:color w:val="000000" w:themeColor="text1"/>
        </w:rPr>
        <w:t>層級資安聯防</w:t>
      </w:r>
      <w:proofErr w:type="gramEnd"/>
      <w:r w:rsidR="009135AA" w:rsidRPr="00B772E5">
        <w:rPr>
          <w:rFonts w:hint="eastAsia"/>
          <w:color w:val="000000" w:themeColor="text1"/>
        </w:rPr>
        <w:t>體系，包含N-ISAC、N-CERT、N-SOC，以</w:t>
      </w:r>
      <w:proofErr w:type="gramStart"/>
      <w:r w:rsidR="009135AA" w:rsidRPr="00B772E5">
        <w:rPr>
          <w:rFonts w:hint="eastAsia"/>
          <w:color w:val="000000" w:themeColor="text1"/>
        </w:rPr>
        <w:t>因應資安挑戰</w:t>
      </w:r>
      <w:proofErr w:type="gramEnd"/>
      <w:r w:rsidR="009135AA" w:rsidRPr="00B772E5">
        <w:rPr>
          <w:rFonts w:hint="eastAsia"/>
          <w:color w:val="000000" w:themeColor="text1"/>
        </w:rPr>
        <w:t>與威脅；從111年八大關鍵基礎設施等各領域與N-ISAC</w:t>
      </w:r>
      <w:proofErr w:type="gramStart"/>
      <w:r w:rsidR="009135AA" w:rsidRPr="00B772E5">
        <w:rPr>
          <w:rFonts w:hint="eastAsia"/>
          <w:color w:val="000000" w:themeColor="text1"/>
        </w:rPr>
        <w:t>情資分享</w:t>
      </w:r>
      <w:proofErr w:type="gramEnd"/>
      <w:r w:rsidR="009135AA" w:rsidRPr="00B772E5">
        <w:rPr>
          <w:rFonts w:hint="eastAsia"/>
          <w:color w:val="000000" w:themeColor="text1"/>
        </w:rPr>
        <w:t>情形可知，向下情資交流達77萬餘筆，惟向上</w:t>
      </w:r>
      <w:proofErr w:type="gramStart"/>
      <w:r w:rsidR="009135AA" w:rsidRPr="00B772E5">
        <w:rPr>
          <w:rFonts w:hint="eastAsia"/>
          <w:color w:val="000000" w:themeColor="text1"/>
        </w:rPr>
        <w:t>分享情資僅有</w:t>
      </w:r>
      <w:proofErr w:type="gramEnd"/>
      <w:r w:rsidR="009135AA" w:rsidRPr="00B772E5">
        <w:rPr>
          <w:rFonts w:hint="eastAsia"/>
          <w:color w:val="000000" w:themeColor="text1"/>
        </w:rPr>
        <w:t>612筆，</w:t>
      </w:r>
      <w:proofErr w:type="gramStart"/>
      <w:r w:rsidR="009135AA" w:rsidRPr="00B772E5">
        <w:rPr>
          <w:rFonts w:hint="eastAsia"/>
          <w:color w:val="000000" w:themeColor="text1"/>
        </w:rPr>
        <w:t>形成情資</w:t>
      </w:r>
      <w:proofErr w:type="gramEnd"/>
      <w:r w:rsidR="009135AA" w:rsidRPr="00B772E5">
        <w:rPr>
          <w:rFonts w:hint="eastAsia"/>
          <w:color w:val="000000" w:themeColor="text1"/>
        </w:rPr>
        <w:t>「不公開化、不透明化」，存在諸多黑數，宜鼓勵勇於發布訊息並揭露策進作為，避免「盡量不通報、家醜不外揚」之情事發生，且持續與</w:t>
      </w:r>
      <w:proofErr w:type="gramStart"/>
      <w:r w:rsidR="009135AA" w:rsidRPr="00B772E5">
        <w:rPr>
          <w:rFonts w:hint="eastAsia"/>
          <w:color w:val="000000" w:themeColor="text1"/>
        </w:rPr>
        <w:t>國際資安組織</w:t>
      </w:r>
      <w:proofErr w:type="gramEnd"/>
      <w:r w:rsidR="009135AA" w:rsidRPr="00B772E5">
        <w:rPr>
          <w:rFonts w:hint="eastAsia"/>
          <w:color w:val="000000" w:themeColor="text1"/>
        </w:rPr>
        <w:t>交流合作、</w:t>
      </w:r>
      <w:proofErr w:type="gramStart"/>
      <w:r w:rsidR="000C2CF5" w:rsidRPr="00B772E5">
        <w:rPr>
          <w:rFonts w:hint="eastAsia"/>
          <w:color w:val="000000" w:themeColor="text1"/>
        </w:rPr>
        <w:t>蒐</w:t>
      </w:r>
      <w:proofErr w:type="gramEnd"/>
      <w:r w:rsidR="000C2CF5" w:rsidRPr="00B772E5">
        <w:rPr>
          <w:rFonts w:hint="eastAsia"/>
          <w:color w:val="000000" w:themeColor="text1"/>
        </w:rPr>
        <w:t>整國際</w:t>
      </w:r>
      <w:proofErr w:type="gramStart"/>
      <w:r w:rsidR="000C2CF5" w:rsidRPr="00B772E5">
        <w:rPr>
          <w:rFonts w:hint="eastAsia"/>
          <w:color w:val="000000" w:themeColor="text1"/>
        </w:rPr>
        <w:t>資安情資</w:t>
      </w:r>
      <w:proofErr w:type="gramEnd"/>
      <w:r w:rsidR="000C2CF5" w:rsidRPr="00B772E5">
        <w:rPr>
          <w:rFonts w:hint="eastAsia"/>
          <w:color w:val="000000" w:themeColor="text1"/>
        </w:rPr>
        <w:t>分享，發揮各</w:t>
      </w:r>
      <w:proofErr w:type="gramStart"/>
      <w:r w:rsidR="000C2CF5" w:rsidRPr="00B772E5">
        <w:rPr>
          <w:rFonts w:hint="eastAsia"/>
          <w:color w:val="000000" w:themeColor="text1"/>
        </w:rPr>
        <w:t>領域間去識別</w:t>
      </w:r>
      <w:proofErr w:type="gramEnd"/>
      <w:r w:rsidR="000C2CF5" w:rsidRPr="00B772E5">
        <w:rPr>
          <w:rFonts w:hint="eastAsia"/>
          <w:color w:val="000000" w:themeColor="text1"/>
        </w:rPr>
        <w:t>化後</w:t>
      </w:r>
      <w:proofErr w:type="gramStart"/>
      <w:r w:rsidR="000C2CF5" w:rsidRPr="00B772E5">
        <w:rPr>
          <w:rFonts w:hint="eastAsia"/>
          <w:color w:val="000000" w:themeColor="text1"/>
        </w:rPr>
        <w:t>的情資交流</w:t>
      </w:r>
      <w:proofErr w:type="gramEnd"/>
      <w:r w:rsidR="000C2CF5" w:rsidRPr="00B772E5">
        <w:rPr>
          <w:rFonts w:hint="eastAsia"/>
          <w:color w:val="000000" w:themeColor="text1"/>
        </w:rPr>
        <w:t>，</w:t>
      </w:r>
      <w:proofErr w:type="gramStart"/>
      <w:r w:rsidR="000C2CF5" w:rsidRPr="00B772E5">
        <w:rPr>
          <w:rFonts w:hint="eastAsia"/>
          <w:color w:val="000000" w:themeColor="text1"/>
        </w:rPr>
        <w:t>降低資安事件</w:t>
      </w:r>
      <w:proofErr w:type="gramEnd"/>
      <w:r w:rsidR="000C2CF5" w:rsidRPr="00B772E5">
        <w:rPr>
          <w:rFonts w:hint="eastAsia"/>
          <w:color w:val="000000" w:themeColor="text1"/>
        </w:rPr>
        <w:t>之風險</w:t>
      </w:r>
      <w:r w:rsidR="009135AA" w:rsidRPr="00B772E5">
        <w:rPr>
          <w:rFonts w:hint="eastAsia"/>
          <w:color w:val="000000" w:themeColor="text1"/>
        </w:rPr>
        <w:t>。</w:t>
      </w:r>
    </w:p>
    <w:p w14:paraId="3DA0C667" w14:textId="77777777" w:rsidR="009135AA" w:rsidRPr="00B772E5" w:rsidRDefault="009135AA" w:rsidP="009135AA">
      <w:pPr>
        <w:pStyle w:val="3"/>
        <w:numPr>
          <w:ilvl w:val="0"/>
          <w:numId w:val="0"/>
        </w:numPr>
        <w:ind w:left="1361"/>
        <w:rPr>
          <w:color w:val="000000" w:themeColor="text1"/>
        </w:rPr>
      </w:pPr>
    </w:p>
    <w:p w14:paraId="25894968" w14:textId="0028D11F" w:rsidR="00800F7F" w:rsidRPr="00B772E5" w:rsidRDefault="00690636" w:rsidP="00481F46">
      <w:pPr>
        <w:pStyle w:val="2"/>
        <w:numPr>
          <w:ilvl w:val="1"/>
          <w:numId w:val="1"/>
        </w:numPr>
        <w:rPr>
          <w:rFonts w:hAnsi="標楷體"/>
          <w:b/>
          <w:color w:val="000000" w:themeColor="text1"/>
        </w:rPr>
      </w:pPr>
      <w:bookmarkStart w:id="14" w:name="_Toc138684512"/>
      <w:r w:rsidRPr="00B772E5">
        <w:rPr>
          <w:rFonts w:hAnsi="標楷體" w:hint="eastAsia"/>
          <w:b/>
          <w:color w:val="000000" w:themeColor="text1"/>
        </w:rPr>
        <w:t>政府零信任網路架構係參考</w:t>
      </w:r>
      <w:r w:rsidR="00B714BA" w:rsidRPr="00B772E5">
        <w:rPr>
          <w:rFonts w:hint="eastAsia"/>
          <w:b/>
          <w:color w:val="000000" w:themeColor="text1"/>
        </w:rPr>
        <w:t>美國國家標準暨技術研究院</w:t>
      </w:r>
      <w:r w:rsidRPr="00B772E5">
        <w:rPr>
          <w:rFonts w:hAnsi="標楷體" w:hint="eastAsia"/>
          <w:b/>
          <w:color w:val="000000" w:themeColor="text1"/>
        </w:rPr>
        <w:t>零信任架構，同時結合向上集中之防護需求；然政府機關推動</w:t>
      </w:r>
      <w:proofErr w:type="gramStart"/>
      <w:r w:rsidRPr="00B772E5">
        <w:rPr>
          <w:rFonts w:hAnsi="標楷體" w:hint="eastAsia"/>
          <w:b/>
          <w:color w:val="000000" w:themeColor="text1"/>
        </w:rPr>
        <w:t>資安零</w:t>
      </w:r>
      <w:proofErr w:type="gramEnd"/>
      <w:r w:rsidRPr="00B772E5">
        <w:rPr>
          <w:rFonts w:hAnsi="標楷體" w:hint="eastAsia"/>
          <w:b/>
          <w:color w:val="000000" w:themeColor="text1"/>
        </w:rPr>
        <w:t>信任牽涉諸多</w:t>
      </w:r>
      <w:proofErr w:type="gramStart"/>
      <w:r w:rsidRPr="00B772E5">
        <w:rPr>
          <w:rFonts w:hAnsi="標楷體" w:hint="eastAsia"/>
          <w:b/>
          <w:color w:val="000000" w:themeColor="text1"/>
        </w:rPr>
        <w:t>面向</w:t>
      </w:r>
      <w:r w:rsidR="005B44C3" w:rsidRPr="00B772E5">
        <w:rPr>
          <w:rFonts w:hAnsi="標楷體" w:hint="eastAsia"/>
          <w:b/>
          <w:color w:val="000000" w:themeColor="text1"/>
        </w:rPr>
        <w:t>與磨合</w:t>
      </w:r>
      <w:proofErr w:type="gramEnd"/>
      <w:r w:rsidRPr="00B772E5">
        <w:rPr>
          <w:rFonts w:hAnsi="標楷體" w:hint="eastAsia"/>
          <w:b/>
          <w:color w:val="000000" w:themeColor="text1"/>
        </w:rPr>
        <w:t>，尚有努力的空間，</w:t>
      </w:r>
      <w:proofErr w:type="gramStart"/>
      <w:r w:rsidR="00800F7F" w:rsidRPr="00B772E5">
        <w:rPr>
          <w:rFonts w:hAnsi="標楷體" w:hint="eastAsia"/>
          <w:b/>
          <w:color w:val="000000" w:themeColor="text1"/>
        </w:rPr>
        <w:t>數位部</w:t>
      </w:r>
      <w:r w:rsidR="002F17F3" w:rsidRPr="00B772E5">
        <w:rPr>
          <w:rFonts w:hAnsi="標楷體" w:hint="eastAsia"/>
          <w:b/>
          <w:color w:val="000000" w:themeColor="text1"/>
        </w:rPr>
        <w:t>宜</w:t>
      </w:r>
      <w:r w:rsidR="00800F7F" w:rsidRPr="00B772E5">
        <w:rPr>
          <w:rFonts w:hAnsi="標楷體" w:hint="eastAsia"/>
          <w:b/>
          <w:color w:val="000000" w:themeColor="text1"/>
        </w:rPr>
        <w:t>透過</w:t>
      </w:r>
      <w:proofErr w:type="gramEnd"/>
      <w:r w:rsidR="00A935CB" w:rsidRPr="00B772E5">
        <w:rPr>
          <w:rFonts w:hAnsi="標楷體" w:hint="eastAsia"/>
          <w:b/>
          <w:color w:val="000000" w:themeColor="text1"/>
        </w:rPr>
        <w:t>「</w:t>
      </w:r>
      <w:r w:rsidR="00800F7F" w:rsidRPr="00B772E5">
        <w:rPr>
          <w:rFonts w:hAnsi="標楷體" w:hint="eastAsia"/>
          <w:b/>
          <w:color w:val="000000" w:themeColor="text1"/>
        </w:rPr>
        <w:t>身分鑑別、設備鑑別及信任推斷</w:t>
      </w:r>
      <w:r w:rsidR="00A935CB" w:rsidRPr="00B772E5">
        <w:rPr>
          <w:rFonts w:hAnsi="標楷體" w:hint="eastAsia"/>
          <w:b/>
          <w:color w:val="000000" w:themeColor="text1"/>
        </w:rPr>
        <w:t>」</w:t>
      </w:r>
      <w:r w:rsidR="00800F7F" w:rsidRPr="00B772E5">
        <w:rPr>
          <w:rFonts w:hAnsi="標楷體" w:hint="eastAsia"/>
          <w:b/>
          <w:color w:val="000000" w:themeColor="text1"/>
        </w:rPr>
        <w:t>3大核心機制，</w:t>
      </w:r>
      <w:r w:rsidR="00A935CB" w:rsidRPr="00B772E5">
        <w:rPr>
          <w:rFonts w:hAnsi="標楷體" w:hint="eastAsia"/>
          <w:b/>
          <w:color w:val="000000" w:themeColor="text1"/>
        </w:rPr>
        <w:t>落實</w:t>
      </w:r>
      <w:r w:rsidR="00800F7F" w:rsidRPr="00B772E5">
        <w:rPr>
          <w:rFonts w:hAnsi="標楷體" w:hint="eastAsia"/>
          <w:b/>
          <w:color w:val="000000" w:themeColor="text1"/>
        </w:rPr>
        <w:t>政府機關試行零信任網路，並藉由檢核清單，逐步擴大導入機關，透過可操作性之導入步驟，降低機關實施零信任網路之疑慮與負擔，逐步建立零信任</w:t>
      </w:r>
      <w:proofErr w:type="gramStart"/>
      <w:r w:rsidR="00800F7F" w:rsidRPr="00B772E5">
        <w:rPr>
          <w:rFonts w:hAnsi="標楷體" w:hint="eastAsia"/>
          <w:b/>
          <w:color w:val="000000" w:themeColor="text1"/>
        </w:rPr>
        <w:t>網路資安防護</w:t>
      </w:r>
      <w:proofErr w:type="gramEnd"/>
      <w:r w:rsidR="00800F7F" w:rsidRPr="00B772E5">
        <w:rPr>
          <w:rFonts w:hAnsi="標楷體" w:hint="eastAsia"/>
          <w:b/>
          <w:color w:val="000000" w:themeColor="text1"/>
        </w:rPr>
        <w:t>環境</w:t>
      </w:r>
      <w:bookmarkEnd w:id="14"/>
    </w:p>
    <w:p w14:paraId="1ED1EF3A" w14:textId="702C287B" w:rsidR="00800F7F" w:rsidRPr="00B772E5" w:rsidRDefault="00800F7F" w:rsidP="00481F46">
      <w:pPr>
        <w:pStyle w:val="3"/>
        <w:numPr>
          <w:ilvl w:val="2"/>
          <w:numId w:val="1"/>
        </w:numPr>
        <w:rPr>
          <w:rFonts w:hAnsi="標楷體"/>
          <w:color w:val="000000" w:themeColor="text1"/>
        </w:rPr>
      </w:pPr>
      <w:r w:rsidRPr="00B772E5">
        <w:rPr>
          <w:rFonts w:hAnsi="標楷體" w:hint="eastAsia"/>
          <w:color w:val="000000" w:themeColor="text1"/>
        </w:rPr>
        <w:t>零信任架構（Zero Trust Architecture，ZTA）備</w:t>
      </w:r>
      <w:proofErr w:type="gramStart"/>
      <w:r w:rsidRPr="00B772E5">
        <w:rPr>
          <w:rFonts w:hAnsi="標楷體" w:hint="eastAsia"/>
          <w:color w:val="000000" w:themeColor="text1"/>
        </w:rPr>
        <w:t>受資安</w:t>
      </w:r>
      <w:proofErr w:type="gramEnd"/>
      <w:r w:rsidRPr="00B772E5">
        <w:rPr>
          <w:rFonts w:hAnsi="標楷體" w:hint="eastAsia"/>
          <w:color w:val="000000" w:themeColor="text1"/>
        </w:rPr>
        <w:t>圈與全球政府重視，縱觀全球，美國政府推動零信任網路安全戰略腳步最快，已經公告明確政策與時程表，他們要求聯邦機關要在西元2024年前完成初步遷移，也透過該國的</w:t>
      </w:r>
      <w:proofErr w:type="gramStart"/>
      <w:r w:rsidRPr="00B772E5">
        <w:rPr>
          <w:rFonts w:hAnsi="標楷體" w:hint="eastAsia"/>
          <w:color w:val="000000" w:themeColor="text1"/>
        </w:rPr>
        <w:t>國家資安卓越</w:t>
      </w:r>
      <w:proofErr w:type="gramEnd"/>
      <w:r w:rsidRPr="00B772E5">
        <w:rPr>
          <w:rFonts w:hAnsi="標楷體" w:hint="eastAsia"/>
          <w:color w:val="000000" w:themeColor="text1"/>
        </w:rPr>
        <w:t>中心（</w:t>
      </w:r>
      <w:proofErr w:type="spellStart"/>
      <w:r w:rsidRPr="00B772E5">
        <w:rPr>
          <w:rFonts w:hAnsi="標楷體" w:hint="eastAsia"/>
          <w:color w:val="000000" w:themeColor="text1"/>
        </w:rPr>
        <w:t>NCCoE</w:t>
      </w:r>
      <w:proofErr w:type="spellEnd"/>
      <w:r w:rsidRPr="00B772E5">
        <w:rPr>
          <w:rFonts w:hAnsi="標楷體" w:hint="eastAsia"/>
          <w:color w:val="000000" w:themeColor="text1"/>
        </w:rPr>
        <w:t>），推動商用產品符合NIST零信任架構</w:t>
      </w:r>
      <w:r w:rsidRPr="00B772E5">
        <w:rPr>
          <w:rStyle w:val="aff6"/>
          <w:rFonts w:hAnsi="標楷體"/>
          <w:color w:val="000000" w:themeColor="text1"/>
        </w:rPr>
        <w:footnoteReference w:id="20"/>
      </w:r>
      <w:r w:rsidRPr="00B772E5">
        <w:rPr>
          <w:rFonts w:hAnsi="標楷體" w:hint="eastAsia"/>
          <w:color w:val="000000" w:themeColor="text1"/>
        </w:rPr>
        <w:t>。我國</w:t>
      </w:r>
      <w:r w:rsidR="002B4F70" w:rsidRPr="00B772E5">
        <w:rPr>
          <w:rFonts w:hAnsi="標楷體" w:hint="eastAsia"/>
          <w:color w:val="000000" w:themeColor="text1"/>
        </w:rPr>
        <w:t>同步跟進，參考</w:t>
      </w:r>
      <w:r w:rsidRPr="00B772E5">
        <w:rPr>
          <w:rFonts w:hAnsi="標楷體" w:hint="eastAsia"/>
          <w:color w:val="000000" w:themeColor="text1"/>
        </w:rPr>
        <w:t>第六期國家資通安全發展方案（1</w:t>
      </w:r>
      <w:r w:rsidRPr="00B772E5">
        <w:rPr>
          <w:rFonts w:hAnsi="標楷體"/>
          <w:color w:val="000000" w:themeColor="text1"/>
        </w:rPr>
        <w:t>10</w:t>
      </w:r>
      <w:r w:rsidRPr="00B772E5">
        <w:rPr>
          <w:rFonts w:hAnsi="標楷體" w:hint="eastAsia"/>
          <w:color w:val="000000" w:themeColor="text1"/>
        </w:rPr>
        <w:t>年至1</w:t>
      </w:r>
      <w:r w:rsidRPr="00B772E5">
        <w:rPr>
          <w:rFonts w:hAnsi="標楷體"/>
          <w:color w:val="000000" w:themeColor="text1"/>
        </w:rPr>
        <w:t>13</w:t>
      </w:r>
      <w:r w:rsidRPr="00B772E5">
        <w:rPr>
          <w:rFonts w:hAnsi="標楷體" w:hint="eastAsia"/>
          <w:color w:val="000000" w:themeColor="text1"/>
        </w:rPr>
        <w:t>年）</w:t>
      </w:r>
      <w:r w:rsidR="00190FDD" w:rsidRPr="00B772E5">
        <w:rPr>
          <w:rStyle w:val="aff6"/>
          <w:rFonts w:hAnsi="標楷體"/>
          <w:color w:val="000000" w:themeColor="text1"/>
        </w:rPr>
        <w:footnoteReference w:id="21"/>
      </w:r>
      <w:r w:rsidRPr="00B772E5">
        <w:rPr>
          <w:rFonts w:hAnsi="標楷體" w:hint="eastAsia"/>
          <w:color w:val="000000" w:themeColor="text1"/>
        </w:rPr>
        <w:t>，於「善用智慧前瞻科技、主動</w:t>
      </w:r>
      <w:r w:rsidRPr="00B772E5">
        <w:rPr>
          <w:rFonts w:hAnsi="標楷體" w:hint="eastAsia"/>
          <w:color w:val="000000" w:themeColor="text1"/>
        </w:rPr>
        <w:lastRenderedPageBreak/>
        <w:t>抵禦潛在威脅」推動策略，亦明定發展零信任</w:t>
      </w:r>
      <w:proofErr w:type="gramStart"/>
      <w:r w:rsidRPr="00B772E5">
        <w:rPr>
          <w:rFonts w:hAnsi="標楷體" w:hint="eastAsia"/>
          <w:color w:val="000000" w:themeColor="text1"/>
        </w:rPr>
        <w:t>網路資安防護</w:t>
      </w:r>
      <w:proofErr w:type="gramEnd"/>
      <w:r w:rsidRPr="00B772E5">
        <w:rPr>
          <w:rFonts w:hAnsi="標楷體" w:hint="eastAsia"/>
          <w:color w:val="000000" w:themeColor="text1"/>
        </w:rPr>
        <w:t>環境，評估並導入零信任網路(Zero Trust Network)，逐步試行以驗證其可行性，完善政府網際網路防禦深廣度。</w:t>
      </w:r>
    </w:p>
    <w:p w14:paraId="0C3D3508" w14:textId="7F1083CF" w:rsidR="00967BE0" w:rsidRPr="00B772E5" w:rsidRDefault="001B5DDE" w:rsidP="00481F46">
      <w:pPr>
        <w:pStyle w:val="3"/>
        <w:rPr>
          <w:rFonts w:hAnsi="標楷體"/>
          <w:color w:val="000000" w:themeColor="text1"/>
        </w:rPr>
      </w:pPr>
      <w:r w:rsidRPr="00B772E5">
        <w:rPr>
          <w:rFonts w:hint="eastAsia"/>
          <w:color w:val="000000" w:themeColor="text1"/>
        </w:rPr>
        <w:t>經查，</w:t>
      </w:r>
      <w:r w:rsidR="00967BE0" w:rsidRPr="00B772E5">
        <w:rPr>
          <w:color w:val="000000" w:themeColor="text1"/>
        </w:rPr>
        <w:t>美國國家標準技術研究所（National Institute of Standard and Technology，NIST）制定國家測量標準，</w:t>
      </w:r>
      <w:r w:rsidR="003E2CBF" w:rsidRPr="00B772E5">
        <w:rPr>
          <w:rFonts w:hint="eastAsia"/>
          <w:color w:val="000000" w:themeColor="text1"/>
        </w:rPr>
        <w:t>乃</w:t>
      </w:r>
      <w:r w:rsidR="00967BE0" w:rsidRPr="00B772E5">
        <w:rPr>
          <w:color w:val="000000" w:themeColor="text1"/>
        </w:rPr>
        <w:t>於2014年2月發布資通安全架構（Cybersecurity Framework，CSF）1.0版，並於2018年4月發布修正後之1.1版，以利聯邦政府各機關或相關單位遵守。</w:t>
      </w:r>
      <w:r w:rsidR="00967BE0" w:rsidRPr="00B772E5">
        <w:rPr>
          <w:rFonts w:hAnsi="標楷體"/>
          <w:color w:val="000000" w:themeColor="text1"/>
        </w:rPr>
        <w:t>美國NIST之CSF架構係以識別（Identify）、保護（Protect）、偵測（Detect）、應變（Respond）、復原（Recover）五大功能進行區分。聯邦政府各機關及關鍵基礎設施等，搭配NIST之CSF架構與資通安全相關文件，據以規劃與建立資通安全管理制度。且因該架構亦能適用於一般企業，</w:t>
      </w:r>
      <w:proofErr w:type="gramStart"/>
      <w:r w:rsidR="00967BE0" w:rsidRPr="00B772E5">
        <w:rPr>
          <w:rFonts w:hAnsi="標楷體"/>
          <w:color w:val="000000" w:themeColor="text1"/>
        </w:rPr>
        <w:t>爰</w:t>
      </w:r>
      <w:proofErr w:type="gramEnd"/>
      <w:r w:rsidR="00967BE0" w:rsidRPr="00B772E5">
        <w:rPr>
          <w:rFonts w:hAnsi="標楷體"/>
          <w:color w:val="000000" w:themeColor="text1"/>
        </w:rPr>
        <w:t>已逐漸成為其他國家或地區之企業或組織，</w:t>
      </w:r>
      <w:proofErr w:type="gramStart"/>
      <w:r w:rsidR="00967BE0" w:rsidRPr="00B772E5">
        <w:rPr>
          <w:rFonts w:hAnsi="標楷體"/>
          <w:color w:val="000000" w:themeColor="text1"/>
        </w:rPr>
        <w:t>就資通</w:t>
      </w:r>
      <w:proofErr w:type="gramEnd"/>
      <w:r w:rsidR="00967BE0" w:rsidRPr="00B772E5">
        <w:rPr>
          <w:rFonts w:hAnsi="標楷體"/>
          <w:color w:val="000000" w:themeColor="text1"/>
        </w:rPr>
        <w:t>安全之風險管理的主要參考工具之</w:t>
      </w:r>
      <w:proofErr w:type="gramStart"/>
      <w:r w:rsidR="00967BE0" w:rsidRPr="00B772E5">
        <w:rPr>
          <w:rFonts w:hAnsi="標楷體"/>
          <w:color w:val="000000" w:themeColor="text1"/>
        </w:rPr>
        <w:t>一</w:t>
      </w:r>
      <w:proofErr w:type="gramEnd"/>
      <w:r w:rsidR="00967BE0" w:rsidRPr="00B772E5">
        <w:rPr>
          <w:rFonts w:hAnsi="標楷體"/>
          <w:color w:val="000000" w:themeColor="text1"/>
        </w:rPr>
        <w:t>。</w:t>
      </w:r>
    </w:p>
    <w:p w14:paraId="372DAC2B" w14:textId="64E4CEA8" w:rsidR="00085639" w:rsidRPr="00B772E5" w:rsidRDefault="001B5DDE" w:rsidP="00481F46">
      <w:pPr>
        <w:pStyle w:val="3"/>
        <w:numPr>
          <w:ilvl w:val="2"/>
          <w:numId w:val="1"/>
        </w:numPr>
        <w:rPr>
          <w:rFonts w:hAnsi="標楷體"/>
          <w:color w:val="000000" w:themeColor="text1"/>
        </w:rPr>
      </w:pPr>
      <w:r w:rsidRPr="00B772E5">
        <w:rPr>
          <w:rFonts w:hAnsi="標楷體" w:hint="eastAsia"/>
          <w:color w:val="000000" w:themeColor="text1"/>
        </w:rPr>
        <w:t>我國</w:t>
      </w:r>
      <w:r w:rsidR="00800F7F" w:rsidRPr="00B772E5">
        <w:rPr>
          <w:rFonts w:hAnsi="標楷體" w:hint="eastAsia"/>
          <w:color w:val="000000" w:themeColor="text1"/>
        </w:rPr>
        <w:t>政府零信任網路架構係參考</w:t>
      </w:r>
      <w:r w:rsidR="002A28B5" w:rsidRPr="00B772E5">
        <w:rPr>
          <w:rFonts w:hAnsi="標楷體" w:hint="eastAsia"/>
          <w:color w:val="000000" w:themeColor="text1"/>
        </w:rPr>
        <w:t>美國</w:t>
      </w:r>
      <w:r w:rsidR="00800F7F" w:rsidRPr="00B772E5">
        <w:rPr>
          <w:rFonts w:hAnsi="標楷體" w:hint="eastAsia"/>
          <w:color w:val="000000" w:themeColor="text1"/>
        </w:rPr>
        <w:t>NIST零信任架構，同時結合向上集中之防護需求，採取資源門戶之部署方式(Resource Portal-Based Deployment)，包含身分鑑別、設備鑑別及信任推斷3大核心機制，</w:t>
      </w:r>
      <w:r w:rsidR="00195B08" w:rsidRPr="00B772E5">
        <w:rPr>
          <w:rFonts w:hAnsi="標楷體" w:hint="eastAsia"/>
          <w:color w:val="000000" w:themeColor="text1"/>
        </w:rPr>
        <w:t>詳下圖</w:t>
      </w:r>
      <w:r w:rsidR="00800F7F" w:rsidRPr="00B772E5">
        <w:rPr>
          <w:rFonts w:hAnsi="標楷體" w:hint="eastAsia"/>
          <w:color w:val="000000" w:themeColor="text1"/>
        </w:rPr>
        <w:t>，其中身分鑑別為多因子身分鑑別與身分鑑別聲明、設備鑑別為設備鑑別與設備健康管理、信任推斷為使用者情境信任推斷機制。</w:t>
      </w:r>
      <w:proofErr w:type="gramStart"/>
      <w:r w:rsidR="00085639" w:rsidRPr="00B772E5">
        <w:rPr>
          <w:rFonts w:hAnsi="標楷體" w:hint="eastAsia"/>
          <w:color w:val="000000" w:themeColor="text1"/>
        </w:rPr>
        <w:t>另</w:t>
      </w:r>
      <w:proofErr w:type="gramEnd"/>
      <w:r w:rsidR="00085639" w:rsidRPr="00B772E5">
        <w:rPr>
          <w:rFonts w:hAnsi="標楷體" w:hint="eastAsia"/>
          <w:color w:val="000000" w:themeColor="text1"/>
        </w:rPr>
        <w:t>，政府零信任網路架構</w:t>
      </w:r>
      <w:proofErr w:type="gramStart"/>
      <w:r w:rsidR="00085639" w:rsidRPr="00B772E5">
        <w:rPr>
          <w:rFonts w:hAnsi="標楷體" w:hint="eastAsia"/>
          <w:color w:val="000000" w:themeColor="text1"/>
        </w:rPr>
        <w:t>採</w:t>
      </w:r>
      <w:proofErr w:type="gramEnd"/>
      <w:r w:rsidR="00085639" w:rsidRPr="00B772E5">
        <w:rPr>
          <w:rFonts w:hAnsi="標楷體" w:hint="eastAsia"/>
          <w:color w:val="000000" w:themeColor="text1"/>
        </w:rPr>
        <w:t>資源門戶之部署方式，「存取閘道」為機關資通系統之存取門戶，其依據決策引擎之存取決定，負責建立、監控及終止使用者與機關資通系統間之網路連線，不論來自內部或</w:t>
      </w:r>
      <w:r w:rsidR="00085639" w:rsidRPr="00B772E5">
        <w:rPr>
          <w:rFonts w:hAnsi="標楷體" w:hint="eastAsia"/>
          <w:color w:val="000000" w:themeColor="text1"/>
        </w:rPr>
        <w:lastRenderedPageBreak/>
        <w:t>外部網路，均經由存取閘道進行存取，且透過反向代理技術，隱藏內部伺服器與機關資通系統之網路路徑，並實施負載平衡與防止阻斷服務攻擊之機制。</w:t>
      </w:r>
    </w:p>
    <w:p w14:paraId="1CF9AC2F" w14:textId="469C44F0" w:rsidR="00800F7F" w:rsidRPr="00B772E5" w:rsidRDefault="00800F7F" w:rsidP="00481F46">
      <w:pPr>
        <w:pStyle w:val="0"/>
        <w:ind w:leftChars="0" w:left="0" w:right="340"/>
        <w:jc w:val="right"/>
        <w:rPr>
          <w:rFonts w:hAnsi="標楷體"/>
          <w:color w:val="000000" w:themeColor="text1"/>
        </w:rPr>
      </w:pPr>
      <w:r w:rsidRPr="00B772E5">
        <w:rPr>
          <w:rFonts w:hAnsi="標楷體"/>
          <w:noProof/>
          <w:color w:val="000000" w:themeColor="text1"/>
        </w:rPr>
        <w:drawing>
          <wp:inline distT="0" distB="0" distL="0" distR="0" wp14:anchorId="48E4DD32" wp14:editId="75213676">
            <wp:extent cx="4842510" cy="2946400"/>
            <wp:effectExtent l="19050" t="19050" r="15240" b="25400"/>
            <wp:docPr id="140331757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17579" name="圖片 140331757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50784" cy="2951434"/>
                    </a:xfrm>
                    <a:prstGeom prst="rect">
                      <a:avLst/>
                    </a:prstGeom>
                    <a:ln>
                      <a:solidFill>
                        <a:schemeClr val="tx1"/>
                      </a:solidFill>
                    </a:ln>
                  </pic:spPr>
                </pic:pic>
              </a:graphicData>
            </a:graphic>
          </wp:inline>
        </w:drawing>
      </w:r>
    </w:p>
    <w:p w14:paraId="32374E8E" w14:textId="016C1F5C" w:rsidR="00A468AF" w:rsidRPr="00B772E5" w:rsidRDefault="00A468AF" w:rsidP="00481F46">
      <w:pPr>
        <w:pStyle w:val="a1"/>
        <w:spacing w:before="0" w:after="0"/>
        <w:ind w:left="482" w:hanging="482"/>
        <w:rPr>
          <w:rFonts w:hAnsi="標楷體"/>
          <w:color w:val="000000" w:themeColor="text1"/>
        </w:rPr>
      </w:pPr>
      <w:r w:rsidRPr="00B772E5">
        <w:rPr>
          <w:rFonts w:hAnsi="標楷體" w:hint="eastAsia"/>
          <w:color w:val="000000" w:themeColor="text1"/>
        </w:rPr>
        <w:t>政府零信任網路架構</w:t>
      </w:r>
    </w:p>
    <w:p w14:paraId="740D96B5" w14:textId="5A12EC1D" w:rsidR="00A468AF" w:rsidRPr="00B772E5" w:rsidRDefault="00A468AF" w:rsidP="00481F46">
      <w:pPr>
        <w:pStyle w:val="4"/>
        <w:numPr>
          <w:ilvl w:val="0"/>
          <w:numId w:val="0"/>
        </w:numPr>
        <w:ind w:left="1701"/>
        <w:rPr>
          <w:rFonts w:hAnsi="標楷體"/>
          <w:color w:val="000000" w:themeColor="text1"/>
          <w:sz w:val="28"/>
        </w:rPr>
      </w:pPr>
      <w:r w:rsidRPr="00B772E5">
        <w:rPr>
          <w:rFonts w:hAnsi="標楷體"/>
          <w:color w:val="000000" w:themeColor="text1"/>
          <w:sz w:val="28"/>
        </w:rPr>
        <w:t>資料來源：</w:t>
      </w:r>
      <w:r w:rsidR="00E57190" w:rsidRPr="00B772E5">
        <w:rPr>
          <w:rFonts w:hAnsi="標楷體"/>
          <w:color w:val="000000" w:themeColor="text1"/>
          <w:sz w:val="28"/>
        </w:rPr>
        <w:t>NCCST</w:t>
      </w:r>
      <w:r w:rsidR="00E57190" w:rsidRPr="00B772E5">
        <w:rPr>
          <w:rFonts w:hAnsi="標楷體" w:hint="eastAsia"/>
          <w:color w:val="000000" w:themeColor="text1"/>
          <w:sz w:val="28"/>
        </w:rPr>
        <w:t>，政府零信任網路說明簡報。</w:t>
      </w:r>
    </w:p>
    <w:p w14:paraId="73A1D388" w14:textId="38006629" w:rsidR="003B6EBC" w:rsidRPr="00B772E5" w:rsidRDefault="00663725" w:rsidP="00481F46">
      <w:pPr>
        <w:pStyle w:val="3"/>
        <w:numPr>
          <w:ilvl w:val="2"/>
          <w:numId w:val="1"/>
        </w:numPr>
        <w:rPr>
          <w:rFonts w:hAnsi="標楷體"/>
          <w:color w:val="000000" w:themeColor="text1"/>
        </w:rPr>
      </w:pPr>
      <w:r w:rsidRPr="00B772E5">
        <w:rPr>
          <w:rFonts w:hAnsi="標楷體" w:hint="eastAsia"/>
          <w:color w:val="000000" w:themeColor="text1"/>
        </w:rPr>
        <w:t>然而，</w:t>
      </w:r>
      <w:r w:rsidR="003B6EBC" w:rsidRPr="00B772E5">
        <w:rPr>
          <w:rFonts w:hAnsi="標楷體" w:hint="eastAsia"/>
          <w:color w:val="000000" w:themeColor="text1"/>
        </w:rPr>
        <w:t>有關</w:t>
      </w:r>
      <w:r w:rsidR="003B6EBC" w:rsidRPr="00B772E5">
        <w:rPr>
          <w:rFonts w:hAnsi="標楷體"/>
          <w:color w:val="000000" w:themeColor="text1"/>
        </w:rPr>
        <w:t>政府機關推動</w:t>
      </w:r>
      <w:proofErr w:type="gramStart"/>
      <w:r w:rsidR="003B6EBC" w:rsidRPr="00B772E5">
        <w:rPr>
          <w:rFonts w:hAnsi="標楷體"/>
          <w:color w:val="000000" w:themeColor="text1"/>
        </w:rPr>
        <w:t>資安零</w:t>
      </w:r>
      <w:proofErr w:type="gramEnd"/>
      <w:r w:rsidR="003B6EBC" w:rsidRPr="00B772E5">
        <w:rPr>
          <w:rFonts w:hAnsi="標楷體"/>
          <w:color w:val="000000" w:themeColor="text1"/>
        </w:rPr>
        <w:t>信任架構之可行性與困難度</w:t>
      </w:r>
      <w:r w:rsidR="003B6EBC" w:rsidRPr="00B772E5">
        <w:rPr>
          <w:rFonts w:hAnsi="標楷體" w:hint="eastAsia"/>
          <w:color w:val="000000" w:themeColor="text1"/>
        </w:rPr>
        <w:t>，數位部、</w:t>
      </w:r>
      <w:proofErr w:type="gramStart"/>
      <w:r w:rsidR="003B6EBC" w:rsidRPr="00B772E5">
        <w:rPr>
          <w:rFonts w:hAnsi="標楷體" w:hint="eastAsia"/>
          <w:color w:val="000000" w:themeColor="text1"/>
        </w:rPr>
        <w:t>資安院</w:t>
      </w:r>
      <w:proofErr w:type="gramEnd"/>
      <w:r w:rsidR="003B6EBC" w:rsidRPr="00B772E5">
        <w:rPr>
          <w:rFonts w:hAnsi="標楷體" w:hint="eastAsia"/>
          <w:color w:val="000000" w:themeColor="text1"/>
        </w:rPr>
        <w:t>、業者及諮詢學者分別表示意見</w:t>
      </w:r>
      <w:proofErr w:type="gramStart"/>
      <w:r w:rsidR="005A59EA" w:rsidRPr="00B772E5">
        <w:rPr>
          <w:rFonts w:hAnsi="標楷體" w:hint="eastAsia"/>
          <w:color w:val="000000" w:themeColor="text1"/>
        </w:rPr>
        <w:t>臚列</w:t>
      </w:r>
      <w:r w:rsidR="003B6EBC" w:rsidRPr="00B772E5">
        <w:rPr>
          <w:rFonts w:hAnsi="標楷體" w:hint="eastAsia"/>
          <w:color w:val="000000" w:themeColor="text1"/>
        </w:rPr>
        <w:t>如</w:t>
      </w:r>
      <w:proofErr w:type="gramEnd"/>
      <w:r w:rsidR="003B6EBC" w:rsidRPr="00B772E5">
        <w:rPr>
          <w:rFonts w:hAnsi="標楷體" w:hint="eastAsia"/>
          <w:color w:val="000000" w:themeColor="text1"/>
        </w:rPr>
        <w:t>下：</w:t>
      </w:r>
    </w:p>
    <w:p w14:paraId="223D0371" w14:textId="10D7BFCA" w:rsidR="003B6EBC" w:rsidRPr="00B772E5" w:rsidRDefault="003B6EBC" w:rsidP="00481F46">
      <w:pPr>
        <w:pStyle w:val="4"/>
        <w:rPr>
          <w:color w:val="000000" w:themeColor="text1"/>
        </w:rPr>
      </w:pPr>
      <w:r w:rsidRPr="00B772E5">
        <w:rPr>
          <w:rFonts w:hint="eastAsia"/>
          <w:color w:val="000000" w:themeColor="text1"/>
        </w:rPr>
        <w:t>數位</w:t>
      </w:r>
      <w:proofErr w:type="gramStart"/>
      <w:r w:rsidRPr="00B772E5">
        <w:rPr>
          <w:rFonts w:hint="eastAsia"/>
          <w:color w:val="000000" w:themeColor="text1"/>
        </w:rPr>
        <w:t>部與資安院</w:t>
      </w:r>
      <w:proofErr w:type="gramEnd"/>
      <w:r w:rsidR="00190FDD" w:rsidRPr="00B772E5">
        <w:rPr>
          <w:rFonts w:hint="eastAsia"/>
          <w:color w:val="000000" w:themeColor="text1"/>
        </w:rPr>
        <w:t>表示</w:t>
      </w:r>
      <w:r w:rsidRPr="00B772E5">
        <w:rPr>
          <w:rFonts w:hint="eastAsia"/>
          <w:color w:val="000000" w:themeColor="text1"/>
        </w:rPr>
        <w:t>：「</w:t>
      </w:r>
      <w:r w:rsidRPr="00B772E5">
        <w:rPr>
          <w:color w:val="000000" w:themeColor="text1"/>
        </w:rPr>
        <w:t>為強化</w:t>
      </w:r>
      <w:proofErr w:type="gramStart"/>
      <w:r w:rsidRPr="00B772E5">
        <w:rPr>
          <w:color w:val="000000" w:themeColor="text1"/>
        </w:rPr>
        <w:t>我國資安防護</w:t>
      </w:r>
      <w:proofErr w:type="gramEnd"/>
      <w:r w:rsidRPr="00B772E5">
        <w:rPr>
          <w:color w:val="000000" w:themeColor="text1"/>
        </w:rPr>
        <w:t>，建議推動重點包含主動防禦機制、</w:t>
      </w:r>
      <w:r w:rsidRPr="00B772E5">
        <w:rPr>
          <w:color w:val="000000" w:themeColor="text1"/>
          <w:u w:val="single"/>
        </w:rPr>
        <w:t>推動零信任機制</w:t>
      </w:r>
      <w:r w:rsidRPr="00B772E5">
        <w:rPr>
          <w:color w:val="000000" w:themeColor="text1"/>
        </w:rPr>
        <w:t>、</w:t>
      </w:r>
      <w:proofErr w:type="gramStart"/>
      <w:r w:rsidRPr="00B772E5">
        <w:rPr>
          <w:color w:val="000000" w:themeColor="text1"/>
        </w:rPr>
        <w:t>資安人才</w:t>
      </w:r>
      <w:proofErr w:type="gramEnd"/>
      <w:r w:rsidRPr="00B772E5">
        <w:rPr>
          <w:color w:val="000000" w:themeColor="text1"/>
        </w:rPr>
        <w:t>培育、</w:t>
      </w:r>
      <w:proofErr w:type="gramStart"/>
      <w:r w:rsidRPr="00B772E5">
        <w:rPr>
          <w:color w:val="000000" w:themeColor="text1"/>
        </w:rPr>
        <w:t>全民資安意識</w:t>
      </w:r>
      <w:proofErr w:type="gramEnd"/>
      <w:r w:rsidRPr="00B772E5">
        <w:rPr>
          <w:color w:val="000000" w:themeColor="text1"/>
        </w:rPr>
        <w:t>推廣及加強國際合作</w:t>
      </w:r>
      <w:r w:rsidRPr="00B772E5">
        <w:rPr>
          <w:rFonts w:hint="eastAsia"/>
          <w:color w:val="000000" w:themeColor="text1"/>
        </w:rPr>
        <w:t>」、「</w:t>
      </w:r>
      <w:r w:rsidRPr="00B772E5">
        <w:rPr>
          <w:rFonts w:hint="eastAsia"/>
          <w:color w:val="000000" w:themeColor="text1"/>
          <w:u w:val="single"/>
        </w:rPr>
        <w:t>導入零信任網路為逐步成熟之過程，非一次性大規模替換基礎架構與存取流程</w:t>
      </w:r>
      <w:r w:rsidRPr="00B772E5">
        <w:rPr>
          <w:rFonts w:hint="eastAsia"/>
          <w:color w:val="000000" w:themeColor="text1"/>
        </w:rPr>
        <w:t>，欲推動零信任網路，身分鑑別為優先導入機制，藉由提供導入建議，協助政府機關實施零信任網路，</w:t>
      </w:r>
      <w:proofErr w:type="gramStart"/>
      <w:r w:rsidRPr="00B772E5">
        <w:rPr>
          <w:rFonts w:hint="eastAsia"/>
          <w:color w:val="000000" w:themeColor="text1"/>
        </w:rPr>
        <w:t>強化資安防護</w:t>
      </w:r>
      <w:proofErr w:type="gramEnd"/>
      <w:r w:rsidRPr="00B772E5">
        <w:rPr>
          <w:rFonts w:hint="eastAsia"/>
          <w:color w:val="000000" w:themeColor="text1"/>
        </w:rPr>
        <w:t>能力」</w:t>
      </w:r>
      <w:r w:rsidR="00190FDD" w:rsidRPr="00B772E5">
        <w:rPr>
          <w:rFonts w:hint="eastAsia"/>
          <w:color w:val="000000" w:themeColor="text1"/>
        </w:rPr>
        <w:t>等語</w:t>
      </w:r>
      <w:r w:rsidRPr="00B772E5">
        <w:rPr>
          <w:rFonts w:hint="eastAsia"/>
          <w:color w:val="000000" w:themeColor="text1"/>
        </w:rPr>
        <w:t>。</w:t>
      </w:r>
    </w:p>
    <w:p w14:paraId="19B9C36B" w14:textId="68969DA1" w:rsidR="003B6EBC" w:rsidRPr="00B772E5" w:rsidRDefault="003B6EBC" w:rsidP="00481F46">
      <w:pPr>
        <w:pStyle w:val="4"/>
        <w:rPr>
          <w:color w:val="000000" w:themeColor="text1"/>
        </w:rPr>
      </w:pPr>
      <w:r w:rsidRPr="00B772E5">
        <w:rPr>
          <w:rFonts w:hint="eastAsia"/>
          <w:color w:val="000000" w:themeColor="text1"/>
        </w:rPr>
        <w:t>本院於1</w:t>
      </w:r>
      <w:r w:rsidRPr="00B772E5">
        <w:rPr>
          <w:color w:val="000000" w:themeColor="text1"/>
        </w:rPr>
        <w:t>12</w:t>
      </w:r>
      <w:r w:rsidRPr="00B772E5">
        <w:rPr>
          <w:rFonts w:hint="eastAsia"/>
          <w:color w:val="000000" w:themeColor="text1"/>
        </w:rPr>
        <w:t>年4月2</w:t>
      </w:r>
      <w:r w:rsidRPr="00B772E5">
        <w:rPr>
          <w:color w:val="000000" w:themeColor="text1"/>
        </w:rPr>
        <w:t>1</w:t>
      </w:r>
      <w:r w:rsidRPr="00B772E5">
        <w:rPr>
          <w:rFonts w:hint="eastAsia"/>
          <w:color w:val="000000" w:themeColor="text1"/>
        </w:rPr>
        <w:t>日</w:t>
      </w:r>
      <w:proofErr w:type="gramStart"/>
      <w:r w:rsidRPr="00B772E5">
        <w:rPr>
          <w:rFonts w:hint="eastAsia"/>
          <w:color w:val="000000" w:themeColor="text1"/>
        </w:rPr>
        <w:t>與資安公司</w:t>
      </w:r>
      <w:proofErr w:type="gramEnd"/>
      <w:r w:rsidRPr="00B772E5">
        <w:rPr>
          <w:rFonts w:hint="eastAsia"/>
          <w:color w:val="000000" w:themeColor="text1"/>
        </w:rPr>
        <w:t>業</w:t>
      </w:r>
      <w:r w:rsidR="007E1668" w:rsidRPr="00B772E5">
        <w:rPr>
          <w:rFonts w:hint="eastAsia"/>
          <w:color w:val="000000" w:themeColor="text1"/>
        </w:rPr>
        <w:t>者</w:t>
      </w:r>
      <w:r w:rsidRPr="00B772E5">
        <w:rPr>
          <w:rFonts w:hint="eastAsia"/>
          <w:color w:val="000000" w:themeColor="text1"/>
        </w:rPr>
        <w:t>座談時，業者建議略</w:t>
      </w:r>
      <w:proofErr w:type="gramStart"/>
      <w:r w:rsidRPr="00B772E5">
        <w:rPr>
          <w:rFonts w:hint="eastAsia"/>
          <w:color w:val="000000" w:themeColor="text1"/>
        </w:rPr>
        <w:t>以</w:t>
      </w:r>
      <w:proofErr w:type="gramEnd"/>
      <w:r w:rsidRPr="00B772E5">
        <w:rPr>
          <w:rFonts w:hint="eastAsia"/>
          <w:color w:val="000000" w:themeColor="text1"/>
        </w:rPr>
        <w:t>，「</w:t>
      </w:r>
      <w:r w:rsidRPr="00B772E5">
        <w:rPr>
          <w:rFonts w:hAnsi="標楷體"/>
          <w:color w:val="000000" w:themeColor="text1"/>
        </w:rPr>
        <w:t>加速擁抱零信任，以利動態評估政</w:t>
      </w:r>
      <w:r w:rsidRPr="00B772E5">
        <w:rPr>
          <w:rFonts w:hAnsi="標楷體"/>
          <w:color w:val="000000" w:themeColor="text1"/>
        </w:rPr>
        <w:lastRenderedPageBreak/>
        <w:t>策與風險</w:t>
      </w:r>
      <w:r w:rsidRPr="00B772E5">
        <w:rPr>
          <w:rFonts w:hint="eastAsia"/>
          <w:color w:val="000000" w:themeColor="text1"/>
        </w:rPr>
        <w:t>」、「</w:t>
      </w:r>
      <w:r w:rsidRPr="00B772E5">
        <w:rPr>
          <w:rFonts w:hAnsi="標楷體"/>
          <w:color w:val="000000" w:themeColor="text1"/>
        </w:rPr>
        <w:t>加速A級機關導入零信任，且三階段（身分驗證/設備驗證/信任推斷）要</w:t>
      </w:r>
      <w:r w:rsidRPr="00B772E5">
        <w:rPr>
          <w:rFonts w:hAnsi="標楷體" w:hint="eastAsia"/>
          <w:color w:val="000000" w:themeColor="text1"/>
        </w:rPr>
        <w:t>一起</w:t>
      </w:r>
      <w:r w:rsidRPr="00B772E5">
        <w:rPr>
          <w:rFonts w:hAnsi="標楷體"/>
          <w:color w:val="000000" w:themeColor="text1"/>
        </w:rPr>
        <w:t>搭配</w:t>
      </w:r>
      <w:r w:rsidRPr="00B772E5">
        <w:rPr>
          <w:rFonts w:hint="eastAsia"/>
          <w:color w:val="000000" w:themeColor="text1"/>
        </w:rPr>
        <w:t>」。</w:t>
      </w:r>
    </w:p>
    <w:p w14:paraId="068AB0A6" w14:textId="61256AB7" w:rsidR="003B6EBC" w:rsidRPr="00B772E5" w:rsidRDefault="003B6EBC" w:rsidP="00481F46">
      <w:pPr>
        <w:pStyle w:val="4"/>
        <w:rPr>
          <w:color w:val="000000" w:themeColor="text1"/>
        </w:rPr>
      </w:pPr>
      <w:r w:rsidRPr="00B772E5">
        <w:rPr>
          <w:rFonts w:hint="eastAsia"/>
          <w:color w:val="000000" w:themeColor="text1"/>
        </w:rPr>
        <w:t>本院諮詢學者</w:t>
      </w:r>
      <w:r w:rsidR="00190FDD" w:rsidRPr="00B772E5">
        <w:rPr>
          <w:rFonts w:hint="eastAsia"/>
          <w:color w:val="000000" w:themeColor="text1"/>
        </w:rPr>
        <w:t>提出看法</w:t>
      </w:r>
      <w:r w:rsidRPr="00B772E5">
        <w:rPr>
          <w:rFonts w:hint="eastAsia"/>
          <w:color w:val="000000" w:themeColor="text1"/>
        </w:rPr>
        <w:t>如下：</w:t>
      </w:r>
    </w:p>
    <w:p w14:paraId="11A77C71" w14:textId="77777777" w:rsidR="003B6EBC" w:rsidRPr="00B772E5" w:rsidRDefault="003B6EBC" w:rsidP="00481F46">
      <w:pPr>
        <w:pStyle w:val="5"/>
        <w:rPr>
          <w:color w:val="000000" w:themeColor="text1"/>
        </w:rPr>
      </w:pPr>
      <w:r w:rsidRPr="00B772E5">
        <w:rPr>
          <w:color w:val="000000" w:themeColor="text1"/>
        </w:rPr>
        <w:t>零信任架構政府可以做，不是光買產品就可以做到，其實是架構的改變，是需要有人去設計政府的架構。</w:t>
      </w:r>
    </w:p>
    <w:p w14:paraId="615DAE00" w14:textId="77777777" w:rsidR="003B6EBC" w:rsidRPr="00B772E5" w:rsidRDefault="003B6EBC" w:rsidP="00481F46">
      <w:pPr>
        <w:pStyle w:val="5"/>
        <w:rPr>
          <w:color w:val="000000" w:themeColor="text1"/>
        </w:rPr>
      </w:pPr>
      <w:r w:rsidRPr="00B772E5">
        <w:rPr>
          <w:color w:val="000000" w:themeColor="text1"/>
        </w:rPr>
        <w:t>零信任架構最重要的是「觀念的改變」，以前進辦公室就覺得安全，現在不同以往，要提醒你進辦公室也不是安全的，</w:t>
      </w:r>
      <w:proofErr w:type="gramStart"/>
      <w:r w:rsidRPr="00B772E5">
        <w:rPr>
          <w:color w:val="000000" w:themeColor="text1"/>
        </w:rPr>
        <w:t>要縮到</w:t>
      </w:r>
      <w:proofErr w:type="gramEnd"/>
      <w:r w:rsidRPr="00B772E5">
        <w:rPr>
          <w:color w:val="000000" w:themeColor="text1"/>
        </w:rPr>
        <w:t>核心的系統，而系統的管理人是自己人，而非把管理權再委外，如果可以重新設計內部的架構，要使用資料需身分與設備之鑑別。</w:t>
      </w:r>
    </w:p>
    <w:p w14:paraId="61E9239E" w14:textId="73C3DD26" w:rsidR="003B6EBC" w:rsidRPr="00B772E5" w:rsidRDefault="003B6EBC" w:rsidP="00481F46">
      <w:pPr>
        <w:pStyle w:val="5"/>
        <w:rPr>
          <w:color w:val="000000" w:themeColor="text1"/>
        </w:rPr>
      </w:pPr>
      <w:r w:rsidRPr="00B772E5">
        <w:rPr>
          <w:color w:val="000000" w:themeColor="text1"/>
        </w:rPr>
        <w:t>零信任架構是一個口號，應該要實際做一些事情，在必要的設備外還有人，內容合不合理，</w:t>
      </w:r>
      <w:r w:rsidR="007E1668" w:rsidRPr="00B772E5">
        <w:rPr>
          <w:rFonts w:hint="eastAsia"/>
          <w:color w:val="000000" w:themeColor="text1"/>
        </w:rPr>
        <w:t>評估哪些</w:t>
      </w:r>
      <w:r w:rsidRPr="00B772E5">
        <w:rPr>
          <w:color w:val="000000" w:themeColor="text1"/>
        </w:rPr>
        <w:t>設備</w:t>
      </w:r>
      <w:r w:rsidR="007E1668" w:rsidRPr="00B772E5">
        <w:rPr>
          <w:rFonts w:hint="eastAsia"/>
          <w:color w:val="000000" w:themeColor="text1"/>
        </w:rPr>
        <w:t>較</w:t>
      </w:r>
      <w:r w:rsidRPr="00B772E5">
        <w:rPr>
          <w:color w:val="000000" w:themeColor="text1"/>
        </w:rPr>
        <w:t>重要需加驗證機制，全部零信任不可行，人的觀念在零信任上辨別訊息的真假</w:t>
      </w:r>
      <w:r w:rsidR="007E1668" w:rsidRPr="00B772E5">
        <w:rPr>
          <w:rFonts w:hint="eastAsia"/>
          <w:color w:val="000000" w:themeColor="text1"/>
        </w:rPr>
        <w:t>相同</w:t>
      </w:r>
      <w:r w:rsidRPr="00B772E5">
        <w:rPr>
          <w:color w:val="000000" w:themeColor="text1"/>
        </w:rPr>
        <w:t>重要。</w:t>
      </w:r>
    </w:p>
    <w:p w14:paraId="48085AA3" w14:textId="36444271" w:rsidR="003B6EBC" w:rsidRPr="00B772E5" w:rsidRDefault="003B6EBC" w:rsidP="00481F46">
      <w:pPr>
        <w:pStyle w:val="5"/>
        <w:rPr>
          <w:color w:val="000000" w:themeColor="text1"/>
        </w:rPr>
      </w:pPr>
      <w:r w:rsidRPr="00B772E5">
        <w:rPr>
          <w:color w:val="000000" w:themeColor="text1"/>
        </w:rPr>
        <w:t>零信任</w:t>
      </w:r>
      <w:r w:rsidR="00EF7C8C" w:rsidRPr="00B772E5">
        <w:rPr>
          <w:rFonts w:hint="eastAsia"/>
          <w:color w:val="000000" w:themeColor="text1"/>
        </w:rPr>
        <w:t>問題</w:t>
      </w:r>
      <w:proofErr w:type="gramStart"/>
      <w:r w:rsidR="00085639" w:rsidRPr="00B772E5">
        <w:rPr>
          <w:rFonts w:hint="eastAsia"/>
          <w:color w:val="000000" w:themeColor="text1"/>
        </w:rPr>
        <w:t>研</w:t>
      </w:r>
      <w:proofErr w:type="gramEnd"/>
      <w:r w:rsidR="00085639" w:rsidRPr="00B772E5">
        <w:rPr>
          <w:rFonts w:hint="eastAsia"/>
          <w:color w:val="000000" w:themeColor="text1"/>
        </w:rPr>
        <w:t>析</w:t>
      </w:r>
      <w:r w:rsidRPr="00B772E5">
        <w:rPr>
          <w:rFonts w:hint="eastAsia"/>
          <w:color w:val="000000" w:themeColor="text1"/>
        </w:rPr>
        <w:t>：</w:t>
      </w:r>
    </w:p>
    <w:p w14:paraId="0389EAD2" w14:textId="6841B8C4" w:rsidR="003B6EBC" w:rsidRPr="00B772E5" w:rsidRDefault="003B6EBC" w:rsidP="00481F46">
      <w:pPr>
        <w:pStyle w:val="6"/>
        <w:rPr>
          <w:color w:val="000000" w:themeColor="text1"/>
        </w:rPr>
      </w:pPr>
      <w:r w:rsidRPr="00B772E5">
        <w:rPr>
          <w:color w:val="000000" w:themeColor="text1"/>
        </w:rPr>
        <w:t>系統整合問題：政府組織可能已有許多不同的系統和應用程序，而</w:t>
      </w:r>
      <w:r w:rsidR="00190FDD" w:rsidRPr="00B772E5">
        <w:rPr>
          <w:rFonts w:hint="eastAsia"/>
          <w:color w:val="000000" w:themeColor="text1"/>
        </w:rPr>
        <w:t>所</w:t>
      </w:r>
      <w:r w:rsidRPr="00B772E5">
        <w:rPr>
          <w:color w:val="000000" w:themeColor="text1"/>
        </w:rPr>
        <w:t>依賴不同的</w:t>
      </w:r>
      <w:r w:rsidR="00401FCC" w:rsidRPr="00B772E5">
        <w:rPr>
          <w:color w:val="000000" w:themeColor="text1"/>
        </w:rPr>
        <w:t>身分</w:t>
      </w:r>
      <w:r w:rsidRPr="00B772E5">
        <w:rPr>
          <w:color w:val="000000" w:themeColor="text1"/>
        </w:rPr>
        <w:t>驗證和授權機制</w:t>
      </w:r>
      <w:r w:rsidR="00190FDD" w:rsidRPr="00B772E5">
        <w:rPr>
          <w:rFonts w:hint="eastAsia"/>
          <w:color w:val="000000" w:themeColor="text1"/>
        </w:rPr>
        <w:t>，</w:t>
      </w:r>
      <w:r w:rsidRPr="00B772E5">
        <w:rPr>
          <w:color w:val="000000" w:themeColor="text1"/>
        </w:rPr>
        <w:t>要將這些系統整合到一個統一的零信任架構下，需耗費大量</w:t>
      </w:r>
      <w:r w:rsidR="00190FDD" w:rsidRPr="00B772E5">
        <w:rPr>
          <w:rFonts w:hint="eastAsia"/>
          <w:color w:val="000000" w:themeColor="text1"/>
        </w:rPr>
        <w:t>之</w:t>
      </w:r>
      <w:r w:rsidRPr="00B772E5">
        <w:rPr>
          <w:color w:val="000000" w:themeColor="text1"/>
        </w:rPr>
        <w:t>時間和資源。</w:t>
      </w:r>
    </w:p>
    <w:p w14:paraId="5D023854" w14:textId="6843AE09" w:rsidR="003B6EBC" w:rsidRPr="00B772E5" w:rsidRDefault="003B6EBC" w:rsidP="00481F46">
      <w:pPr>
        <w:pStyle w:val="6"/>
        <w:rPr>
          <w:color w:val="000000" w:themeColor="text1"/>
        </w:rPr>
      </w:pPr>
      <w:r w:rsidRPr="00B772E5">
        <w:rPr>
          <w:color w:val="000000" w:themeColor="text1"/>
        </w:rPr>
        <w:t>使用者體驗問題：零信任架構要求使用者在每一次訪問時都要進行</w:t>
      </w:r>
      <w:r w:rsidR="00401FCC" w:rsidRPr="00B772E5">
        <w:rPr>
          <w:color w:val="000000" w:themeColor="text1"/>
        </w:rPr>
        <w:t>身分</w:t>
      </w:r>
      <w:r w:rsidRPr="00B772E5">
        <w:rPr>
          <w:color w:val="000000" w:themeColor="text1"/>
        </w:rPr>
        <w:t>驗證和授權，這可能會導致使用者體驗變得複雜和繁瑣，對使用者的工作效率和滿意度造成負面影響。</w:t>
      </w:r>
    </w:p>
    <w:p w14:paraId="3937D7A4" w14:textId="77777777" w:rsidR="003B6EBC" w:rsidRPr="00B772E5" w:rsidRDefault="003B6EBC" w:rsidP="00481F46">
      <w:pPr>
        <w:pStyle w:val="6"/>
        <w:rPr>
          <w:color w:val="000000" w:themeColor="text1"/>
        </w:rPr>
      </w:pPr>
      <w:r w:rsidRPr="00B772E5">
        <w:rPr>
          <w:color w:val="000000" w:themeColor="text1"/>
        </w:rPr>
        <w:t>費用問題：實施零信任架構需要投入大量的資源，包括硬體、軟體和人力等方面的成本，可能會對組織的成本造成壓力。</w:t>
      </w:r>
    </w:p>
    <w:p w14:paraId="2E588259" w14:textId="77777777" w:rsidR="003B6EBC" w:rsidRPr="00B772E5" w:rsidRDefault="003B6EBC" w:rsidP="00481F46">
      <w:pPr>
        <w:pStyle w:val="6"/>
        <w:rPr>
          <w:color w:val="000000" w:themeColor="text1"/>
        </w:rPr>
      </w:pPr>
      <w:r w:rsidRPr="00B772E5">
        <w:rPr>
          <w:color w:val="000000" w:themeColor="text1"/>
        </w:rPr>
        <w:lastRenderedPageBreak/>
        <w:t>文化變革問題：零信任架構需要組織內部文化的轉變，包括讓使用者接受這種新的安全模式和實踐，以及組織需要重新定義對於安全的觀念和目標等方面。</w:t>
      </w:r>
    </w:p>
    <w:p w14:paraId="0C2146B2" w14:textId="48E6EC03" w:rsidR="003B6EBC" w:rsidRPr="00B772E5" w:rsidRDefault="003B6EBC" w:rsidP="00481F46">
      <w:pPr>
        <w:pStyle w:val="6"/>
        <w:rPr>
          <w:rFonts w:hAnsi="標楷體"/>
          <w:color w:val="000000" w:themeColor="text1"/>
        </w:rPr>
      </w:pPr>
      <w:r w:rsidRPr="00B772E5">
        <w:rPr>
          <w:color w:val="000000" w:themeColor="text1"/>
        </w:rPr>
        <w:t>舊有系統和設備的問題：部分組織可能有老舊的系統和設備，</w:t>
      </w:r>
      <w:r w:rsidR="00190FDD" w:rsidRPr="00B772E5">
        <w:rPr>
          <w:rFonts w:hint="eastAsia"/>
          <w:color w:val="000000" w:themeColor="text1"/>
        </w:rPr>
        <w:t>造成</w:t>
      </w:r>
      <w:r w:rsidRPr="00B772E5">
        <w:rPr>
          <w:color w:val="000000" w:themeColor="text1"/>
        </w:rPr>
        <w:t>系統和設備可能無法適應零信任架構的需求，需重新升級或替換，</w:t>
      </w:r>
      <w:r w:rsidR="00190FDD" w:rsidRPr="00B772E5">
        <w:rPr>
          <w:rFonts w:hint="eastAsia"/>
          <w:color w:val="000000" w:themeColor="text1"/>
        </w:rPr>
        <w:t>會</w:t>
      </w:r>
      <w:r w:rsidRPr="00B772E5">
        <w:rPr>
          <w:color w:val="000000" w:themeColor="text1"/>
        </w:rPr>
        <w:t>增加實施零信任架構的難度和成本。</w:t>
      </w:r>
    </w:p>
    <w:p w14:paraId="752660DA" w14:textId="0983635B" w:rsidR="00800F7F" w:rsidRPr="00B772E5" w:rsidRDefault="003B6EBC" w:rsidP="00481F46">
      <w:pPr>
        <w:pStyle w:val="3"/>
        <w:rPr>
          <w:color w:val="000000" w:themeColor="text1"/>
        </w:rPr>
      </w:pPr>
      <w:proofErr w:type="gramStart"/>
      <w:r w:rsidRPr="00B772E5">
        <w:rPr>
          <w:rFonts w:hint="eastAsia"/>
          <w:color w:val="000000" w:themeColor="text1"/>
        </w:rPr>
        <w:t>承前所</w:t>
      </w:r>
      <w:proofErr w:type="gramEnd"/>
      <w:r w:rsidRPr="00B772E5">
        <w:rPr>
          <w:rFonts w:hint="eastAsia"/>
          <w:color w:val="000000" w:themeColor="text1"/>
        </w:rPr>
        <w:t>述，政府機關推動</w:t>
      </w:r>
      <w:proofErr w:type="gramStart"/>
      <w:r w:rsidRPr="00B772E5">
        <w:rPr>
          <w:rFonts w:hint="eastAsia"/>
          <w:color w:val="000000" w:themeColor="text1"/>
        </w:rPr>
        <w:t>資安零</w:t>
      </w:r>
      <w:proofErr w:type="gramEnd"/>
      <w:r w:rsidRPr="00B772E5">
        <w:rPr>
          <w:rFonts w:hint="eastAsia"/>
          <w:color w:val="000000" w:themeColor="text1"/>
        </w:rPr>
        <w:t>信任牽涉諸多面向，</w:t>
      </w:r>
      <w:r w:rsidR="00663725" w:rsidRPr="00B772E5">
        <w:rPr>
          <w:rFonts w:hint="eastAsia"/>
          <w:color w:val="000000" w:themeColor="text1"/>
        </w:rPr>
        <w:t>存有困難度，尚有努力的空間</w:t>
      </w:r>
      <w:r w:rsidR="00800F7F" w:rsidRPr="00B772E5">
        <w:rPr>
          <w:rFonts w:hint="eastAsia"/>
          <w:color w:val="000000" w:themeColor="text1"/>
        </w:rPr>
        <w:t>。為了讓政府機關導入零信任網路有依循方針，</w:t>
      </w:r>
      <w:proofErr w:type="gramStart"/>
      <w:r w:rsidR="00800F7F" w:rsidRPr="00B772E5">
        <w:rPr>
          <w:rFonts w:hint="eastAsia"/>
          <w:color w:val="000000" w:themeColor="text1"/>
          <w:u w:val="single"/>
        </w:rPr>
        <w:t>資安院</w:t>
      </w:r>
      <w:proofErr w:type="gramEnd"/>
      <w:r w:rsidR="00800F7F" w:rsidRPr="00B772E5">
        <w:rPr>
          <w:rFonts w:hint="eastAsia"/>
          <w:color w:val="000000" w:themeColor="text1"/>
          <w:u w:val="single"/>
        </w:rPr>
        <w:t>針對身分鑑別機制導入檢核清單建議文件</w:t>
      </w:r>
      <w:r w:rsidR="00E156BE" w:rsidRPr="00B772E5">
        <w:rPr>
          <w:rFonts w:hint="eastAsia"/>
          <w:color w:val="000000" w:themeColor="text1"/>
          <w:u w:val="single"/>
        </w:rPr>
        <w:t>，包含規劃、建置、驗證等三階段</w:t>
      </w:r>
      <w:r w:rsidR="00800F7F" w:rsidRPr="00B772E5">
        <w:rPr>
          <w:rFonts w:hint="eastAsia"/>
          <w:color w:val="000000" w:themeColor="text1"/>
          <w:u w:val="single"/>
        </w:rPr>
        <w:t>，提供政府機關參考，當中包含具體參考步驟與檢核表，協助機關逐步建立零信任</w:t>
      </w:r>
      <w:proofErr w:type="gramStart"/>
      <w:r w:rsidR="00800F7F" w:rsidRPr="00B772E5">
        <w:rPr>
          <w:rFonts w:hint="eastAsia"/>
          <w:color w:val="000000" w:themeColor="text1"/>
          <w:u w:val="single"/>
        </w:rPr>
        <w:t>網路資安防護</w:t>
      </w:r>
      <w:proofErr w:type="gramEnd"/>
      <w:r w:rsidR="00800F7F" w:rsidRPr="00B772E5">
        <w:rPr>
          <w:rFonts w:hint="eastAsia"/>
          <w:color w:val="000000" w:themeColor="text1"/>
          <w:u w:val="single"/>
        </w:rPr>
        <w:t>環境</w:t>
      </w:r>
      <w:r w:rsidR="00800F7F" w:rsidRPr="00B772E5">
        <w:rPr>
          <w:rFonts w:hint="eastAsia"/>
          <w:color w:val="000000" w:themeColor="text1"/>
        </w:rPr>
        <w:t>。</w:t>
      </w:r>
      <w:r w:rsidR="00212B82" w:rsidRPr="00B772E5">
        <w:rPr>
          <w:rFonts w:hint="eastAsia"/>
          <w:color w:val="000000" w:themeColor="text1"/>
        </w:rPr>
        <w:t>另</w:t>
      </w:r>
      <w:r w:rsidR="00343683" w:rsidRPr="00B772E5">
        <w:rPr>
          <w:rFonts w:hint="eastAsia"/>
          <w:color w:val="000000" w:themeColor="text1"/>
        </w:rPr>
        <w:t>發現</w:t>
      </w:r>
      <w:r w:rsidR="00212B82" w:rsidRPr="00B772E5">
        <w:rPr>
          <w:rFonts w:hint="eastAsia"/>
          <w:color w:val="000000" w:themeColor="text1"/>
        </w:rPr>
        <w:t>數位部</w:t>
      </w:r>
      <w:r w:rsidR="00E156BE" w:rsidRPr="00B772E5">
        <w:rPr>
          <w:rFonts w:hint="eastAsia"/>
          <w:color w:val="000000" w:themeColor="text1"/>
        </w:rPr>
        <w:t>第六期國家資通安全方案</w:t>
      </w:r>
      <w:r w:rsidR="009D3BFC" w:rsidRPr="00B772E5">
        <w:rPr>
          <w:rFonts w:hint="eastAsia"/>
          <w:color w:val="000000" w:themeColor="text1"/>
        </w:rPr>
        <w:t>（1</w:t>
      </w:r>
      <w:r w:rsidR="009D3BFC" w:rsidRPr="00B772E5">
        <w:rPr>
          <w:color w:val="000000" w:themeColor="text1"/>
        </w:rPr>
        <w:t>10</w:t>
      </w:r>
      <w:r w:rsidR="009D3BFC" w:rsidRPr="00B772E5">
        <w:rPr>
          <w:rFonts w:hint="eastAsia"/>
          <w:color w:val="000000" w:themeColor="text1"/>
        </w:rPr>
        <w:t>年至1</w:t>
      </w:r>
      <w:r w:rsidR="009D3BFC" w:rsidRPr="00B772E5">
        <w:rPr>
          <w:color w:val="000000" w:themeColor="text1"/>
        </w:rPr>
        <w:t>13</w:t>
      </w:r>
      <w:r w:rsidR="009D3BFC" w:rsidRPr="00B772E5">
        <w:rPr>
          <w:rFonts w:hint="eastAsia"/>
          <w:color w:val="000000" w:themeColor="text1"/>
        </w:rPr>
        <w:t>年）</w:t>
      </w:r>
      <w:r w:rsidR="002B3C8A" w:rsidRPr="00B772E5">
        <w:rPr>
          <w:rStyle w:val="aff6"/>
          <w:color w:val="000000" w:themeColor="text1"/>
        </w:rPr>
        <w:footnoteReference w:id="22"/>
      </w:r>
      <w:r w:rsidR="00E156BE" w:rsidRPr="00B772E5">
        <w:rPr>
          <w:rFonts w:hint="eastAsia"/>
          <w:color w:val="000000" w:themeColor="text1"/>
        </w:rPr>
        <w:t>，</w:t>
      </w:r>
      <w:r w:rsidR="00B714BA" w:rsidRPr="00B772E5">
        <w:rPr>
          <w:rFonts w:hint="eastAsia"/>
          <w:color w:val="000000" w:themeColor="text1"/>
        </w:rPr>
        <w:t>在</w:t>
      </w:r>
      <w:r w:rsidR="00E156BE" w:rsidRPr="00B772E5">
        <w:rPr>
          <w:rFonts w:hint="eastAsia"/>
          <w:color w:val="000000" w:themeColor="text1"/>
        </w:rPr>
        <w:t>工作項目之3</w:t>
      </w:r>
      <w:r w:rsidR="00E156BE" w:rsidRPr="00B772E5">
        <w:rPr>
          <w:color w:val="000000" w:themeColor="text1"/>
        </w:rPr>
        <w:t>-1</w:t>
      </w:r>
      <w:r w:rsidR="00B714BA" w:rsidRPr="00B772E5">
        <w:rPr>
          <w:rFonts w:hint="eastAsia"/>
          <w:color w:val="000000" w:themeColor="text1"/>
        </w:rPr>
        <w:t>「</w:t>
      </w:r>
      <w:r w:rsidR="00E156BE" w:rsidRPr="00B772E5">
        <w:rPr>
          <w:rFonts w:hint="eastAsia"/>
          <w:color w:val="000000" w:themeColor="text1"/>
        </w:rPr>
        <w:t>建立零信任</w:t>
      </w:r>
      <w:proofErr w:type="gramStart"/>
      <w:r w:rsidR="00E156BE" w:rsidRPr="00B772E5">
        <w:rPr>
          <w:rFonts w:hint="eastAsia"/>
          <w:color w:val="000000" w:themeColor="text1"/>
        </w:rPr>
        <w:t>架構資安防護</w:t>
      </w:r>
      <w:proofErr w:type="gramEnd"/>
      <w:r w:rsidR="00E156BE" w:rsidRPr="00B772E5">
        <w:rPr>
          <w:rFonts w:hint="eastAsia"/>
          <w:color w:val="000000" w:themeColor="text1"/>
        </w:rPr>
        <w:t>驗證環境，完善網路防禦縱深</w:t>
      </w:r>
      <w:r w:rsidR="00B714BA" w:rsidRPr="00B772E5">
        <w:rPr>
          <w:rFonts w:hint="eastAsia"/>
          <w:color w:val="000000" w:themeColor="text1"/>
        </w:rPr>
        <w:t>」</w:t>
      </w:r>
      <w:r w:rsidR="00E156BE" w:rsidRPr="00B772E5">
        <w:rPr>
          <w:rFonts w:hint="eastAsia"/>
          <w:color w:val="000000" w:themeColor="text1"/>
        </w:rPr>
        <w:t>，</w:t>
      </w:r>
      <w:r w:rsidR="00B714BA" w:rsidRPr="00B772E5">
        <w:rPr>
          <w:rFonts w:hint="eastAsia"/>
          <w:color w:val="000000" w:themeColor="text1"/>
        </w:rPr>
        <w:t>設定</w:t>
      </w:r>
      <w:r w:rsidR="00190FDD" w:rsidRPr="00B772E5">
        <w:rPr>
          <w:rFonts w:hint="eastAsia"/>
          <w:color w:val="000000" w:themeColor="text1"/>
        </w:rPr>
        <w:t>1</w:t>
      </w:r>
      <w:r w:rsidR="00190FDD" w:rsidRPr="00B772E5">
        <w:rPr>
          <w:color w:val="000000" w:themeColor="text1"/>
        </w:rPr>
        <w:t>10</w:t>
      </w:r>
      <w:r w:rsidR="00190FDD" w:rsidRPr="00B772E5">
        <w:rPr>
          <w:rFonts w:hint="eastAsia"/>
          <w:color w:val="000000" w:themeColor="text1"/>
        </w:rPr>
        <w:t>年至1</w:t>
      </w:r>
      <w:r w:rsidR="00190FDD" w:rsidRPr="00B772E5">
        <w:rPr>
          <w:color w:val="000000" w:themeColor="text1"/>
        </w:rPr>
        <w:t>13</w:t>
      </w:r>
      <w:r w:rsidR="00190FDD" w:rsidRPr="00B772E5">
        <w:rPr>
          <w:rFonts w:hint="eastAsia"/>
          <w:color w:val="000000" w:themeColor="text1"/>
        </w:rPr>
        <w:t>年</w:t>
      </w:r>
      <w:r w:rsidR="00E156BE" w:rsidRPr="00B772E5">
        <w:rPr>
          <w:rFonts w:hint="eastAsia"/>
          <w:color w:val="000000" w:themeColor="text1"/>
        </w:rPr>
        <w:t>重要進程之量化目標，</w:t>
      </w:r>
      <w:r w:rsidR="00343683" w:rsidRPr="00B772E5">
        <w:rPr>
          <w:rFonts w:hint="eastAsia"/>
          <w:color w:val="000000" w:themeColor="text1"/>
        </w:rPr>
        <w:t>分別為：</w:t>
      </w:r>
      <w:r w:rsidR="00E156BE" w:rsidRPr="00B772E5">
        <w:rPr>
          <w:rFonts w:hint="eastAsia"/>
          <w:color w:val="000000" w:themeColor="text1"/>
        </w:rPr>
        <w:t>110年完成零信任網路與概念性驗證機制研究與部署機制，111年推動2個機關導入零信任網路之身分鑑別機制，112年推動2個機關導入零信任網路之設備鑑別機制，113年推動2個機關導入零信任網路之信任推斷機制</w:t>
      </w:r>
      <w:r w:rsidR="00B92010" w:rsidRPr="00B772E5">
        <w:rPr>
          <w:rFonts w:hint="eastAsia"/>
          <w:color w:val="000000" w:themeColor="text1"/>
        </w:rPr>
        <w:t>。是</w:t>
      </w:r>
      <w:proofErr w:type="gramStart"/>
      <w:r w:rsidR="00B92010" w:rsidRPr="00B772E5">
        <w:rPr>
          <w:rFonts w:hint="eastAsia"/>
          <w:color w:val="000000" w:themeColor="text1"/>
        </w:rPr>
        <w:t>以</w:t>
      </w:r>
      <w:proofErr w:type="gramEnd"/>
      <w:r w:rsidR="00B92010" w:rsidRPr="00B772E5">
        <w:rPr>
          <w:rFonts w:hint="eastAsia"/>
          <w:color w:val="000000" w:themeColor="text1"/>
        </w:rPr>
        <w:t>，</w:t>
      </w:r>
      <w:proofErr w:type="gramStart"/>
      <w:r w:rsidR="00B714BA" w:rsidRPr="00B772E5">
        <w:rPr>
          <w:rFonts w:hint="eastAsia"/>
          <w:color w:val="000000" w:themeColor="text1"/>
        </w:rPr>
        <w:t>數位部</w:t>
      </w:r>
      <w:r w:rsidR="001E5139" w:rsidRPr="00B772E5">
        <w:rPr>
          <w:rFonts w:hint="eastAsia"/>
          <w:color w:val="000000" w:themeColor="text1"/>
        </w:rPr>
        <w:t>現已</w:t>
      </w:r>
      <w:proofErr w:type="gramEnd"/>
      <w:r w:rsidR="00B714BA" w:rsidRPr="00B772E5">
        <w:rPr>
          <w:rFonts w:hint="eastAsia"/>
          <w:color w:val="000000" w:themeColor="text1"/>
        </w:rPr>
        <w:t>循序漸進式</w:t>
      </w:r>
      <w:r w:rsidR="00B92010" w:rsidRPr="00B772E5">
        <w:rPr>
          <w:rFonts w:hint="eastAsia"/>
          <w:color w:val="000000" w:themeColor="text1"/>
        </w:rPr>
        <w:t>評估並導入零信任網路</w:t>
      </w:r>
      <w:r w:rsidR="00212B82" w:rsidRPr="00B772E5">
        <w:rPr>
          <w:rFonts w:hint="eastAsia"/>
          <w:color w:val="000000" w:themeColor="text1"/>
        </w:rPr>
        <w:t>，</w:t>
      </w:r>
      <w:r w:rsidR="001E5139" w:rsidRPr="00B772E5">
        <w:rPr>
          <w:rFonts w:hint="eastAsia"/>
          <w:color w:val="000000" w:themeColor="text1"/>
        </w:rPr>
        <w:t>未來</w:t>
      </w:r>
      <w:r w:rsidR="00212B82" w:rsidRPr="00B772E5">
        <w:rPr>
          <w:rFonts w:hint="eastAsia"/>
          <w:color w:val="000000" w:themeColor="text1"/>
        </w:rPr>
        <w:t>可</w:t>
      </w:r>
      <w:proofErr w:type="gramStart"/>
      <w:r w:rsidR="00212B82" w:rsidRPr="00B772E5">
        <w:rPr>
          <w:rFonts w:hint="eastAsia"/>
          <w:color w:val="000000" w:themeColor="text1"/>
        </w:rPr>
        <w:t>依資安院</w:t>
      </w:r>
      <w:proofErr w:type="gramEnd"/>
      <w:r w:rsidR="00212B82" w:rsidRPr="00B772E5">
        <w:rPr>
          <w:rFonts w:hint="eastAsia"/>
          <w:color w:val="000000" w:themeColor="text1"/>
        </w:rPr>
        <w:t>提供的導入建議，協助政府機關零信任網路，</w:t>
      </w:r>
      <w:proofErr w:type="gramStart"/>
      <w:r w:rsidR="00212B82" w:rsidRPr="00B772E5">
        <w:rPr>
          <w:rFonts w:hint="eastAsia"/>
          <w:color w:val="000000" w:themeColor="text1"/>
        </w:rPr>
        <w:t>強化資安防護</w:t>
      </w:r>
      <w:proofErr w:type="gramEnd"/>
      <w:r w:rsidR="00212B82" w:rsidRPr="00B772E5">
        <w:rPr>
          <w:rFonts w:hint="eastAsia"/>
          <w:color w:val="000000" w:themeColor="text1"/>
        </w:rPr>
        <w:t>能力</w:t>
      </w:r>
      <w:r w:rsidR="00B92010" w:rsidRPr="00B772E5">
        <w:rPr>
          <w:rFonts w:hint="eastAsia"/>
          <w:color w:val="000000" w:themeColor="text1"/>
        </w:rPr>
        <w:t>，</w:t>
      </w:r>
      <w:r w:rsidR="00212B82" w:rsidRPr="00B772E5">
        <w:rPr>
          <w:rFonts w:hint="eastAsia"/>
          <w:color w:val="000000" w:themeColor="text1"/>
        </w:rPr>
        <w:t>並</w:t>
      </w:r>
      <w:r w:rsidR="00B92010" w:rsidRPr="00B772E5">
        <w:rPr>
          <w:rFonts w:hint="eastAsia"/>
          <w:color w:val="000000" w:themeColor="text1"/>
        </w:rPr>
        <w:t>驗證其可行性。</w:t>
      </w:r>
    </w:p>
    <w:p w14:paraId="5C5E845A" w14:textId="7771D00C" w:rsidR="00800F7F" w:rsidRPr="00B772E5" w:rsidRDefault="00800F7F" w:rsidP="00481F46">
      <w:pPr>
        <w:pStyle w:val="0"/>
        <w:ind w:leftChars="0" w:left="0" w:right="680"/>
        <w:jc w:val="center"/>
        <w:rPr>
          <w:rFonts w:hAnsi="標楷體"/>
          <w:color w:val="000000" w:themeColor="text1"/>
        </w:rPr>
      </w:pPr>
      <w:r w:rsidRPr="00B772E5">
        <w:rPr>
          <w:rFonts w:hAnsi="標楷體"/>
          <w:noProof/>
          <w:color w:val="000000" w:themeColor="text1"/>
        </w:rPr>
        <w:lastRenderedPageBreak/>
        <w:drawing>
          <wp:inline distT="0" distB="0" distL="0" distR="0" wp14:anchorId="0BF119D3" wp14:editId="5307A024">
            <wp:extent cx="5210175" cy="2819400"/>
            <wp:effectExtent l="0" t="0" r="9525" b="0"/>
            <wp:docPr id="145486871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68711" name=""/>
                    <pic:cNvPicPr/>
                  </pic:nvPicPr>
                  <pic:blipFill>
                    <a:blip r:embed="rId15"/>
                    <a:stretch>
                      <a:fillRect/>
                    </a:stretch>
                  </pic:blipFill>
                  <pic:spPr>
                    <a:xfrm>
                      <a:off x="0" y="0"/>
                      <a:ext cx="5241329" cy="2836258"/>
                    </a:xfrm>
                    <a:prstGeom prst="rect">
                      <a:avLst/>
                    </a:prstGeom>
                  </pic:spPr>
                </pic:pic>
              </a:graphicData>
            </a:graphic>
          </wp:inline>
        </w:drawing>
      </w:r>
    </w:p>
    <w:p w14:paraId="20CDD107" w14:textId="32A19CCB" w:rsidR="00A468AF" w:rsidRPr="00B772E5" w:rsidRDefault="00A468AF" w:rsidP="00481F46">
      <w:pPr>
        <w:pStyle w:val="a1"/>
        <w:spacing w:before="0" w:after="0"/>
        <w:ind w:left="482" w:hanging="482"/>
        <w:rPr>
          <w:rFonts w:hAnsi="標楷體"/>
          <w:color w:val="000000" w:themeColor="text1"/>
        </w:rPr>
      </w:pPr>
      <w:r w:rsidRPr="00B772E5">
        <w:rPr>
          <w:rFonts w:hAnsi="標楷體" w:hint="eastAsia"/>
          <w:color w:val="000000" w:themeColor="text1"/>
        </w:rPr>
        <w:t>零信任檢核清單建議文件（含規劃、建置、驗證各階段）</w:t>
      </w:r>
    </w:p>
    <w:p w14:paraId="010A3C19" w14:textId="150CE6EC" w:rsidR="00BE5B12" w:rsidRPr="00B772E5" w:rsidRDefault="00BE5B12" w:rsidP="00481F46">
      <w:pPr>
        <w:pStyle w:val="4"/>
        <w:numPr>
          <w:ilvl w:val="0"/>
          <w:numId w:val="0"/>
        </w:numPr>
        <w:ind w:left="2268" w:rightChars="-400" w:right="-1361" w:hanging="2268"/>
        <w:rPr>
          <w:rFonts w:hAnsi="標楷體"/>
          <w:color w:val="000000" w:themeColor="text1"/>
          <w:sz w:val="28"/>
        </w:rPr>
      </w:pPr>
      <w:r w:rsidRPr="00B772E5">
        <w:rPr>
          <w:rFonts w:hAnsi="標楷體" w:hint="eastAsia"/>
          <w:color w:val="000000" w:themeColor="text1"/>
          <w:sz w:val="28"/>
        </w:rPr>
        <w:t>資料來源</w:t>
      </w:r>
      <w:r w:rsidRPr="00B772E5">
        <w:rPr>
          <w:rFonts w:hAnsi="標楷體"/>
          <w:color w:val="000000" w:themeColor="text1"/>
          <w:sz w:val="28"/>
        </w:rPr>
        <w:t>：NCCST</w:t>
      </w:r>
      <w:r w:rsidRPr="00B772E5">
        <w:rPr>
          <w:rFonts w:hAnsi="標楷體" w:hint="eastAsia"/>
          <w:color w:val="000000" w:themeColor="text1"/>
          <w:sz w:val="28"/>
        </w:rPr>
        <w:t>，政府零信任網路身分鑑別機制導入建議</w:t>
      </w:r>
      <w:r w:rsidRPr="00B772E5">
        <w:rPr>
          <w:rFonts w:hAnsi="標楷體"/>
          <w:color w:val="000000" w:themeColor="text1"/>
          <w:sz w:val="28"/>
        </w:rPr>
        <w:t>(V1.0)</w:t>
      </w:r>
      <w:r w:rsidRPr="00B772E5">
        <w:rPr>
          <w:rFonts w:hAnsi="標楷體" w:hint="eastAsia"/>
          <w:color w:val="000000" w:themeColor="text1"/>
          <w:sz w:val="28"/>
        </w:rPr>
        <w:t>。</w:t>
      </w:r>
    </w:p>
    <w:p w14:paraId="7BCAC8B7" w14:textId="77777777" w:rsidR="00A468AF" w:rsidRPr="00B772E5" w:rsidRDefault="00A468AF" w:rsidP="00481F46">
      <w:pPr>
        <w:pStyle w:val="0"/>
        <w:ind w:leftChars="0" w:left="0"/>
        <w:jc w:val="right"/>
        <w:rPr>
          <w:rFonts w:hAnsi="標楷體"/>
          <w:color w:val="000000" w:themeColor="text1"/>
        </w:rPr>
      </w:pPr>
    </w:p>
    <w:p w14:paraId="4A6C9E02" w14:textId="0C169607" w:rsidR="00A935CB" w:rsidRPr="00B772E5" w:rsidRDefault="00800F7F" w:rsidP="00481F46">
      <w:pPr>
        <w:pStyle w:val="3"/>
        <w:rPr>
          <w:color w:val="000000" w:themeColor="text1"/>
        </w:rPr>
      </w:pPr>
      <w:r w:rsidRPr="00B772E5">
        <w:rPr>
          <w:rFonts w:hint="eastAsia"/>
          <w:color w:val="000000" w:themeColor="text1"/>
        </w:rPr>
        <w:t>綜上，</w:t>
      </w:r>
      <w:r w:rsidR="0054707A" w:rsidRPr="00B772E5">
        <w:rPr>
          <w:rFonts w:hint="eastAsia"/>
          <w:color w:val="000000" w:themeColor="text1"/>
        </w:rPr>
        <w:t>政府零信任網路架構係參考</w:t>
      </w:r>
      <w:r w:rsidR="00B714BA" w:rsidRPr="00B772E5">
        <w:rPr>
          <w:rFonts w:hint="eastAsia"/>
          <w:color w:val="000000" w:themeColor="text1"/>
        </w:rPr>
        <w:t>美國國家標準暨技術研究院</w:t>
      </w:r>
      <w:r w:rsidR="0054707A" w:rsidRPr="00B772E5">
        <w:rPr>
          <w:rFonts w:hint="eastAsia"/>
          <w:color w:val="000000" w:themeColor="text1"/>
        </w:rPr>
        <w:t>零信任架構，同時結合向上集中之防護需求；然政府機關推動</w:t>
      </w:r>
      <w:proofErr w:type="gramStart"/>
      <w:r w:rsidR="0054707A" w:rsidRPr="00B772E5">
        <w:rPr>
          <w:rFonts w:hint="eastAsia"/>
          <w:color w:val="000000" w:themeColor="text1"/>
        </w:rPr>
        <w:t>資安零</w:t>
      </w:r>
      <w:proofErr w:type="gramEnd"/>
      <w:r w:rsidR="0054707A" w:rsidRPr="00B772E5">
        <w:rPr>
          <w:rFonts w:hint="eastAsia"/>
          <w:color w:val="000000" w:themeColor="text1"/>
        </w:rPr>
        <w:t>信任牽涉諸多</w:t>
      </w:r>
      <w:proofErr w:type="gramStart"/>
      <w:r w:rsidR="0054707A" w:rsidRPr="00B772E5">
        <w:rPr>
          <w:rFonts w:hint="eastAsia"/>
          <w:color w:val="000000" w:themeColor="text1"/>
        </w:rPr>
        <w:t>面向與磨合</w:t>
      </w:r>
      <w:proofErr w:type="gramEnd"/>
      <w:r w:rsidR="0054707A" w:rsidRPr="00B772E5">
        <w:rPr>
          <w:rFonts w:hint="eastAsia"/>
          <w:color w:val="000000" w:themeColor="text1"/>
        </w:rPr>
        <w:t>，尚有努力的空間，</w:t>
      </w:r>
      <w:proofErr w:type="gramStart"/>
      <w:r w:rsidR="0054707A" w:rsidRPr="00B772E5">
        <w:rPr>
          <w:rFonts w:hint="eastAsia"/>
          <w:color w:val="000000" w:themeColor="text1"/>
        </w:rPr>
        <w:t>數位部宜透過</w:t>
      </w:r>
      <w:proofErr w:type="gramEnd"/>
      <w:r w:rsidR="0054707A" w:rsidRPr="00B772E5">
        <w:rPr>
          <w:rFonts w:hint="eastAsia"/>
          <w:color w:val="000000" w:themeColor="text1"/>
        </w:rPr>
        <w:t>「身分鑑別、設備鑑別及信任推斷」3大核心機制，落實政府機關試行零信任網路，並藉由檢核清單，逐步擴大導入機關，透過可操作性之導入步驟，降低機關實施零信任網路之疑慮與負擔，逐步建立零信任</w:t>
      </w:r>
      <w:proofErr w:type="gramStart"/>
      <w:r w:rsidR="0054707A" w:rsidRPr="00B772E5">
        <w:rPr>
          <w:rFonts w:hint="eastAsia"/>
          <w:color w:val="000000" w:themeColor="text1"/>
        </w:rPr>
        <w:t>網路資安防護</w:t>
      </w:r>
      <w:proofErr w:type="gramEnd"/>
      <w:r w:rsidR="0054707A" w:rsidRPr="00B772E5">
        <w:rPr>
          <w:rFonts w:hint="eastAsia"/>
          <w:color w:val="000000" w:themeColor="text1"/>
        </w:rPr>
        <w:t>環境</w:t>
      </w:r>
      <w:r w:rsidR="00212B82" w:rsidRPr="00B772E5">
        <w:rPr>
          <w:rFonts w:hint="eastAsia"/>
          <w:color w:val="000000" w:themeColor="text1"/>
        </w:rPr>
        <w:t>。</w:t>
      </w:r>
    </w:p>
    <w:p w14:paraId="6954106B" w14:textId="77777777" w:rsidR="00D81E05" w:rsidRPr="00B772E5" w:rsidRDefault="00D81E05" w:rsidP="00481F46">
      <w:pPr>
        <w:pStyle w:val="3"/>
        <w:numPr>
          <w:ilvl w:val="0"/>
          <w:numId w:val="0"/>
        </w:numPr>
        <w:ind w:left="1361"/>
        <w:rPr>
          <w:rFonts w:hAnsi="標楷體"/>
          <w:color w:val="000000" w:themeColor="text1"/>
        </w:rPr>
      </w:pPr>
    </w:p>
    <w:p w14:paraId="46270AC0" w14:textId="18C82D75" w:rsidR="001B4785" w:rsidRPr="00B772E5" w:rsidRDefault="00755132" w:rsidP="00481F46">
      <w:pPr>
        <w:pStyle w:val="2"/>
        <w:rPr>
          <w:rFonts w:hAnsi="標楷體"/>
          <w:b/>
          <w:color w:val="000000" w:themeColor="text1"/>
        </w:rPr>
      </w:pPr>
      <w:bookmarkStart w:id="15" w:name="_Toc138684513"/>
      <w:r w:rsidRPr="00B772E5">
        <w:rPr>
          <w:rFonts w:hAnsi="標楷體" w:hint="eastAsia"/>
          <w:b/>
          <w:color w:val="000000" w:themeColor="text1"/>
        </w:rPr>
        <w:t>資通產品或服務琳瑯滿目，即使有完善管理制度，若不慎採用危害資通安全的產品，仍不免有機敏資料遭竄改、竊取之風險。基此，</w:t>
      </w:r>
      <w:proofErr w:type="gramStart"/>
      <w:r w:rsidR="001E0774" w:rsidRPr="00B772E5">
        <w:rPr>
          <w:rFonts w:hAnsi="標楷體" w:hint="eastAsia"/>
          <w:b/>
          <w:bCs w:val="0"/>
          <w:color w:val="000000" w:themeColor="text1"/>
          <w:szCs w:val="32"/>
        </w:rPr>
        <w:t>數位部</w:t>
      </w:r>
      <w:r w:rsidR="00377EC5" w:rsidRPr="00B772E5">
        <w:rPr>
          <w:rFonts w:hAnsi="標楷體" w:hint="eastAsia"/>
          <w:b/>
          <w:bCs w:val="0"/>
          <w:color w:val="000000" w:themeColor="text1"/>
          <w:szCs w:val="32"/>
        </w:rPr>
        <w:t>允</w:t>
      </w:r>
      <w:r w:rsidR="001E0774" w:rsidRPr="00B772E5">
        <w:rPr>
          <w:rFonts w:hAnsi="標楷體" w:hint="eastAsia"/>
          <w:b/>
          <w:bCs w:val="0"/>
          <w:color w:val="000000" w:themeColor="text1"/>
          <w:szCs w:val="32"/>
        </w:rPr>
        <w:t>宜</w:t>
      </w:r>
      <w:proofErr w:type="gramEnd"/>
      <w:r w:rsidR="001E0774" w:rsidRPr="00B772E5">
        <w:rPr>
          <w:rFonts w:hAnsi="標楷體" w:hint="eastAsia"/>
          <w:b/>
          <w:bCs w:val="0"/>
          <w:color w:val="000000" w:themeColor="text1"/>
          <w:szCs w:val="32"/>
        </w:rPr>
        <w:t>儘速要求各政府機關暨所屬單位依據「各機關對危害國家資通安全產品限制使用原則」規定，查核盤點現有產品及關鍵零件，是否仍有中製產品存在，並追蹤機關截</w:t>
      </w:r>
      <w:r w:rsidR="00233AB6">
        <w:rPr>
          <w:rFonts w:hAnsi="標楷體" w:hint="eastAsia"/>
          <w:b/>
          <w:bCs w:val="0"/>
          <w:color w:val="000000" w:themeColor="text1"/>
          <w:szCs w:val="32"/>
        </w:rPr>
        <w:t>至</w:t>
      </w:r>
      <w:r w:rsidR="001E0774" w:rsidRPr="00B772E5">
        <w:rPr>
          <w:rFonts w:hAnsi="標楷體" w:hint="eastAsia"/>
          <w:b/>
          <w:bCs w:val="0"/>
          <w:color w:val="000000" w:themeColor="text1"/>
          <w:szCs w:val="32"/>
        </w:rPr>
        <w:t>111年底已盤查之危害國家資通安全產品約2千多件之</w:t>
      </w:r>
      <w:proofErr w:type="gramStart"/>
      <w:r w:rsidR="001E0774" w:rsidRPr="00B772E5">
        <w:rPr>
          <w:rFonts w:hAnsi="標楷體" w:hint="eastAsia"/>
          <w:b/>
          <w:bCs w:val="0"/>
          <w:color w:val="000000" w:themeColor="text1"/>
          <w:szCs w:val="32"/>
        </w:rPr>
        <w:t>汰</w:t>
      </w:r>
      <w:proofErr w:type="gramEnd"/>
      <w:r w:rsidR="001E0774" w:rsidRPr="00B772E5">
        <w:rPr>
          <w:rFonts w:hAnsi="標楷體" w:hint="eastAsia"/>
          <w:b/>
          <w:bCs w:val="0"/>
          <w:color w:val="000000" w:themeColor="text1"/>
          <w:szCs w:val="32"/>
        </w:rPr>
        <w:t>換</w:t>
      </w:r>
      <w:r w:rsidR="001E0774" w:rsidRPr="00B772E5">
        <w:rPr>
          <w:rFonts w:hAnsi="標楷體" w:hint="eastAsia"/>
          <w:b/>
          <w:bCs w:val="0"/>
          <w:color w:val="000000" w:themeColor="text1"/>
          <w:szCs w:val="32"/>
        </w:rPr>
        <w:lastRenderedPageBreak/>
        <w:t>進度，並向所屬人員宣導使用危害國家資通安全產品之風險。</w:t>
      </w:r>
      <w:proofErr w:type="gramStart"/>
      <w:r w:rsidR="001E0774" w:rsidRPr="00B772E5">
        <w:rPr>
          <w:rFonts w:hAnsi="標楷體" w:hint="eastAsia"/>
          <w:b/>
          <w:bCs w:val="0"/>
          <w:color w:val="000000" w:themeColor="text1"/>
          <w:szCs w:val="32"/>
        </w:rPr>
        <w:t>此外，</w:t>
      </w:r>
      <w:proofErr w:type="gramEnd"/>
      <w:r w:rsidR="001E0774" w:rsidRPr="00B772E5">
        <w:rPr>
          <w:rFonts w:hAnsi="標楷體" w:hint="eastAsia"/>
          <w:b/>
          <w:bCs w:val="0"/>
          <w:color w:val="000000" w:themeColor="text1"/>
          <w:szCs w:val="32"/>
        </w:rPr>
        <w:t>產品可追溯已是國際趨勢，</w:t>
      </w:r>
      <w:proofErr w:type="gramStart"/>
      <w:r w:rsidR="00C77B51" w:rsidRPr="00B772E5">
        <w:rPr>
          <w:rFonts w:hAnsi="標楷體" w:hint="eastAsia"/>
          <w:b/>
          <w:bCs w:val="0"/>
          <w:color w:val="000000" w:themeColor="text1"/>
          <w:szCs w:val="32"/>
        </w:rPr>
        <w:t>數位部</w:t>
      </w:r>
      <w:r w:rsidR="001E0774" w:rsidRPr="00B772E5">
        <w:rPr>
          <w:rFonts w:hAnsi="標楷體" w:hint="eastAsia"/>
          <w:b/>
          <w:bCs w:val="0"/>
          <w:color w:val="000000" w:themeColor="text1"/>
          <w:szCs w:val="32"/>
        </w:rPr>
        <w:t>與經濟部</w:t>
      </w:r>
      <w:proofErr w:type="gramEnd"/>
      <w:r w:rsidR="00CB48C5" w:rsidRPr="00B772E5">
        <w:rPr>
          <w:rFonts w:hAnsi="標楷體" w:hint="eastAsia"/>
          <w:b/>
          <w:bCs w:val="0"/>
          <w:color w:val="000000" w:themeColor="text1"/>
          <w:szCs w:val="32"/>
        </w:rPr>
        <w:t>等相關機關</w:t>
      </w:r>
      <w:r w:rsidR="001E0774" w:rsidRPr="00B772E5">
        <w:rPr>
          <w:rFonts w:hAnsi="標楷體" w:hint="eastAsia"/>
          <w:b/>
          <w:bCs w:val="0"/>
          <w:color w:val="000000" w:themeColor="text1"/>
          <w:szCs w:val="32"/>
        </w:rPr>
        <w:t>積極</w:t>
      </w:r>
      <w:r w:rsidR="00212B82" w:rsidRPr="00B772E5">
        <w:rPr>
          <w:rFonts w:hAnsi="標楷體" w:hint="eastAsia"/>
          <w:b/>
          <w:bCs w:val="0"/>
          <w:color w:val="000000" w:themeColor="text1"/>
          <w:szCs w:val="32"/>
        </w:rPr>
        <w:t>合作建構</w:t>
      </w:r>
      <w:r w:rsidR="000C4100" w:rsidRPr="00B772E5">
        <w:rPr>
          <w:rFonts w:hAnsi="標楷體" w:hint="eastAsia"/>
          <w:b/>
          <w:bCs w:val="0"/>
          <w:color w:val="000000" w:themeColor="text1"/>
          <w:szCs w:val="32"/>
        </w:rPr>
        <w:t>「</w:t>
      </w:r>
      <w:proofErr w:type="gramStart"/>
      <w:r w:rsidR="001E0774" w:rsidRPr="00B772E5">
        <w:rPr>
          <w:rFonts w:hAnsi="標楷體" w:hint="eastAsia"/>
          <w:b/>
          <w:bCs w:val="0"/>
          <w:color w:val="000000" w:themeColor="text1"/>
          <w:szCs w:val="32"/>
        </w:rPr>
        <w:t>資安生產</w:t>
      </w:r>
      <w:proofErr w:type="gramEnd"/>
      <w:r w:rsidR="001E0774" w:rsidRPr="00B772E5">
        <w:rPr>
          <w:rFonts w:hAnsi="標楷體" w:hint="eastAsia"/>
          <w:b/>
          <w:bCs w:val="0"/>
          <w:color w:val="000000" w:themeColor="text1"/>
          <w:szCs w:val="32"/>
        </w:rPr>
        <w:t>履歷制度</w:t>
      </w:r>
      <w:r w:rsidR="000C4100" w:rsidRPr="00B772E5">
        <w:rPr>
          <w:rFonts w:hAnsi="標楷體" w:hint="eastAsia"/>
          <w:b/>
          <w:bCs w:val="0"/>
          <w:color w:val="000000" w:themeColor="text1"/>
          <w:szCs w:val="32"/>
        </w:rPr>
        <w:t>」</w:t>
      </w:r>
      <w:r w:rsidR="001E0774" w:rsidRPr="00B772E5">
        <w:rPr>
          <w:rFonts w:hAnsi="標楷體" w:hint="eastAsia"/>
          <w:b/>
          <w:bCs w:val="0"/>
          <w:color w:val="000000" w:themeColor="text1"/>
          <w:szCs w:val="32"/>
        </w:rPr>
        <w:t>，期整合產銷供應鏈，以降低國家資通安全風險</w:t>
      </w:r>
      <w:bookmarkEnd w:id="15"/>
    </w:p>
    <w:p w14:paraId="223ACBDA" w14:textId="65E09E45" w:rsidR="00F64AFE" w:rsidRPr="00B772E5" w:rsidRDefault="00F64AFE" w:rsidP="00481F46">
      <w:pPr>
        <w:pStyle w:val="3"/>
        <w:rPr>
          <w:rFonts w:hAnsi="標楷體"/>
          <w:color w:val="000000" w:themeColor="text1"/>
        </w:rPr>
      </w:pPr>
      <w:r w:rsidRPr="00B772E5">
        <w:rPr>
          <w:rFonts w:hAnsi="標楷體" w:hint="eastAsia"/>
          <w:color w:val="000000" w:themeColor="text1"/>
        </w:rPr>
        <w:t>資通產品或服務琳瑯滿目，即使有完善管理制度，若不慎採用了危害資通安全的產品，仍不免有機敏資料遭竄改、竊取之風險。</w:t>
      </w:r>
      <w:r w:rsidR="00212B82" w:rsidRPr="00B772E5">
        <w:rPr>
          <w:rFonts w:hAnsi="標楷體" w:hint="eastAsia"/>
          <w:color w:val="000000" w:themeColor="text1"/>
        </w:rPr>
        <w:t>行政院</w:t>
      </w:r>
      <w:r w:rsidRPr="00B772E5">
        <w:rPr>
          <w:rFonts w:hAnsi="標楷體" w:hint="eastAsia"/>
          <w:color w:val="000000" w:themeColor="text1"/>
        </w:rPr>
        <w:t>因而</w:t>
      </w:r>
      <w:r w:rsidR="00212B82" w:rsidRPr="00B772E5">
        <w:rPr>
          <w:rFonts w:hAnsi="標楷體" w:hint="eastAsia"/>
          <w:color w:val="000000" w:themeColor="text1"/>
        </w:rPr>
        <w:t>訂定</w:t>
      </w:r>
      <w:r w:rsidRPr="00B772E5">
        <w:rPr>
          <w:rFonts w:hAnsi="標楷體" w:hint="eastAsia"/>
          <w:color w:val="000000" w:themeColor="text1"/>
        </w:rPr>
        <w:t>「限制使用危害國家資通安全產品」</w:t>
      </w:r>
      <w:r w:rsidR="00212B82" w:rsidRPr="00B772E5">
        <w:rPr>
          <w:rFonts w:hAnsi="標楷體" w:hint="eastAsia"/>
          <w:color w:val="000000" w:themeColor="text1"/>
        </w:rPr>
        <w:t>，</w:t>
      </w:r>
      <w:r w:rsidRPr="00B772E5">
        <w:rPr>
          <w:rFonts w:hAnsi="標楷體" w:hint="eastAsia"/>
          <w:color w:val="000000" w:themeColor="text1"/>
        </w:rPr>
        <w:t>針對公務體系(包括公務機關及公營事業等)要求禁用中國大陸廠牌產品之規定，分別說明如下</w:t>
      </w:r>
      <w:r w:rsidRPr="00B772E5">
        <w:rPr>
          <w:rStyle w:val="aff6"/>
          <w:rFonts w:hAnsi="標楷體"/>
          <w:color w:val="000000" w:themeColor="text1"/>
        </w:rPr>
        <w:footnoteReference w:id="23"/>
      </w:r>
      <w:r w:rsidRPr="00B772E5">
        <w:rPr>
          <w:rFonts w:hAnsi="標楷體" w:hint="eastAsia"/>
          <w:color w:val="000000" w:themeColor="text1"/>
        </w:rPr>
        <w:t>：</w:t>
      </w:r>
    </w:p>
    <w:p w14:paraId="44AB1C66" w14:textId="2C3AD370" w:rsidR="00F64AFE" w:rsidRPr="00B772E5" w:rsidRDefault="00F64AFE" w:rsidP="00481F46">
      <w:pPr>
        <w:pStyle w:val="4"/>
        <w:rPr>
          <w:rFonts w:hAnsi="標楷體"/>
          <w:color w:val="000000" w:themeColor="text1"/>
        </w:rPr>
      </w:pPr>
      <w:r w:rsidRPr="00B772E5">
        <w:rPr>
          <w:rFonts w:hAnsi="標楷體" w:hint="eastAsia"/>
          <w:color w:val="000000" w:themeColor="text1"/>
        </w:rPr>
        <w:t>原則</w:t>
      </w:r>
      <w:proofErr w:type="gramStart"/>
      <w:r w:rsidRPr="00B772E5">
        <w:rPr>
          <w:rFonts w:hAnsi="標楷體" w:hint="eastAsia"/>
          <w:color w:val="000000" w:themeColor="text1"/>
        </w:rPr>
        <w:t>禁用危安</w:t>
      </w:r>
      <w:proofErr w:type="gramEnd"/>
      <w:r w:rsidRPr="00B772E5">
        <w:rPr>
          <w:rFonts w:hAnsi="標楷體" w:hint="eastAsia"/>
          <w:color w:val="000000" w:themeColor="text1"/>
        </w:rPr>
        <w:t>產品：依「各機關對危害國家資通安全產品限制使用原則」</w:t>
      </w:r>
      <w:r w:rsidRPr="00B772E5">
        <w:rPr>
          <w:rStyle w:val="aff6"/>
          <w:rFonts w:hAnsi="標楷體"/>
          <w:color w:val="000000" w:themeColor="text1"/>
        </w:rPr>
        <w:footnoteReference w:id="24"/>
      </w:r>
      <w:r w:rsidRPr="00B772E5">
        <w:rPr>
          <w:rFonts w:hAnsi="標楷體" w:hint="eastAsia"/>
          <w:color w:val="000000" w:themeColor="text1"/>
        </w:rPr>
        <w:t>規定，有關危害國家資通安全產品</w:t>
      </w:r>
      <w:r w:rsidR="00212B82" w:rsidRPr="00B772E5">
        <w:rPr>
          <w:rFonts w:hAnsi="標楷體" w:hint="eastAsia"/>
          <w:color w:val="000000" w:themeColor="text1"/>
        </w:rPr>
        <w:t>係</w:t>
      </w:r>
      <w:r w:rsidRPr="00B772E5">
        <w:rPr>
          <w:rFonts w:hAnsi="標楷體" w:hint="eastAsia"/>
          <w:color w:val="000000" w:themeColor="text1"/>
        </w:rPr>
        <w:t>指，對國家資通安全具有直接或間接造成危害風險，影響政府運作或社會安定之資通系統或資通服務。且該原則明示，各機關應向所屬人員宣導使用危害國家資通安全產品之風險。</w:t>
      </w:r>
    </w:p>
    <w:p w14:paraId="736D435A" w14:textId="4E109AC1" w:rsidR="00F64AFE" w:rsidRPr="00B772E5" w:rsidRDefault="00F64AFE" w:rsidP="00481F46">
      <w:pPr>
        <w:pStyle w:val="4"/>
        <w:rPr>
          <w:rFonts w:hAnsi="標楷體"/>
          <w:color w:val="000000" w:themeColor="text1"/>
        </w:rPr>
      </w:pPr>
      <w:r w:rsidRPr="00B772E5">
        <w:rPr>
          <w:rFonts w:hAnsi="標楷體" w:hint="eastAsia"/>
          <w:color w:val="000000" w:themeColor="text1"/>
        </w:rPr>
        <w:t>原則禁用中國大陸廠牌產品：行政院於109年12月18日曾</w:t>
      </w:r>
      <w:r w:rsidR="00212B82" w:rsidRPr="00B772E5">
        <w:rPr>
          <w:rFonts w:hAnsi="標楷體" w:hint="eastAsia"/>
          <w:color w:val="000000" w:themeColor="text1"/>
        </w:rPr>
        <w:t>行文</w:t>
      </w:r>
      <w:r w:rsidRPr="00B772E5">
        <w:rPr>
          <w:rFonts w:hAnsi="標楷體" w:hint="eastAsia"/>
          <w:color w:val="000000" w:themeColor="text1"/>
        </w:rPr>
        <w:t>各公務機關於110年底前，完成</w:t>
      </w:r>
      <w:proofErr w:type="gramStart"/>
      <w:r w:rsidRPr="00B772E5">
        <w:rPr>
          <w:rFonts w:hAnsi="標楷體" w:hint="eastAsia"/>
          <w:color w:val="000000" w:themeColor="text1"/>
        </w:rPr>
        <w:t>汰換所</w:t>
      </w:r>
      <w:proofErr w:type="gramEnd"/>
      <w:r w:rsidRPr="00B772E5">
        <w:rPr>
          <w:rFonts w:hAnsi="標楷體" w:hint="eastAsia"/>
          <w:color w:val="000000" w:themeColor="text1"/>
        </w:rPr>
        <w:t>使用或採購中國大陸廠牌資通訊產品作業，先前已採購而未能立即</w:t>
      </w:r>
      <w:proofErr w:type="gramStart"/>
      <w:r w:rsidRPr="00B772E5">
        <w:rPr>
          <w:rFonts w:hAnsi="標楷體" w:hint="eastAsia"/>
          <w:color w:val="000000" w:themeColor="text1"/>
        </w:rPr>
        <w:t>汰換者</w:t>
      </w:r>
      <w:proofErr w:type="gramEnd"/>
      <w:r w:rsidRPr="00B772E5">
        <w:rPr>
          <w:rFonts w:hAnsi="標楷體" w:hint="eastAsia"/>
          <w:color w:val="000000" w:themeColor="text1"/>
        </w:rPr>
        <w:t>，則須列冊管理並原則禁止與公務環境</w:t>
      </w:r>
      <w:proofErr w:type="gramStart"/>
      <w:r w:rsidRPr="00B772E5">
        <w:rPr>
          <w:rFonts w:hAnsi="標楷體" w:hint="eastAsia"/>
          <w:color w:val="000000" w:themeColor="text1"/>
        </w:rPr>
        <w:t>介</w:t>
      </w:r>
      <w:proofErr w:type="gramEnd"/>
      <w:r w:rsidRPr="00B772E5">
        <w:rPr>
          <w:rFonts w:hAnsi="標楷體" w:hint="eastAsia"/>
          <w:color w:val="000000" w:themeColor="text1"/>
        </w:rPr>
        <w:t>接。至於所謂「中國大陸廠牌」，指廠牌</w:t>
      </w:r>
      <w:proofErr w:type="gramStart"/>
      <w:r w:rsidRPr="00B772E5">
        <w:rPr>
          <w:rFonts w:hAnsi="標楷體" w:hint="eastAsia"/>
          <w:color w:val="000000" w:themeColor="text1"/>
        </w:rPr>
        <w:t>係屬依大陸</w:t>
      </w:r>
      <w:proofErr w:type="gramEnd"/>
      <w:r w:rsidRPr="00B772E5">
        <w:rPr>
          <w:rFonts w:hAnsi="標楷體" w:hint="eastAsia"/>
          <w:color w:val="000000" w:themeColor="text1"/>
        </w:rPr>
        <w:t>地區法律設立登記之公司、合夥或獨資之工商行號、法人、機構或團體所擁有者而言；此分類係依據工程會107年12月20日</w:t>
      </w:r>
      <w:proofErr w:type="gramStart"/>
      <w:r w:rsidRPr="00B772E5">
        <w:rPr>
          <w:rFonts w:hAnsi="標楷體" w:hint="eastAsia"/>
          <w:color w:val="000000" w:themeColor="text1"/>
        </w:rPr>
        <w:t>工程企字第1070050131號</w:t>
      </w:r>
      <w:proofErr w:type="gramEnd"/>
      <w:r w:rsidRPr="00B772E5">
        <w:rPr>
          <w:rFonts w:hAnsi="標楷體" w:hint="eastAsia"/>
          <w:color w:val="000000" w:themeColor="text1"/>
        </w:rPr>
        <w:t>函中針對「大陸</w:t>
      </w:r>
      <w:r w:rsidRPr="00B772E5">
        <w:rPr>
          <w:rFonts w:hAnsi="標楷體" w:hint="eastAsia"/>
          <w:color w:val="000000" w:themeColor="text1"/>
        </w:rPr>
        <w:lastRenderedPageBreak/>
        <w:t>地區廠商」的定義而來</w:t>
      </w:r>
      <w:r w:rsidRPr="00B772E5">
        <w:rPr>
          <w:rStyle w:val="aff6"/>
          <w:rFonts w:hAnsi="標楷體"/>
          <w:color w:val="000000" w:themeColor="text1"/>
        </w:rPr>
        <w:footnoteReference w:id="25"/>
      </w:r>
      <w:r w:rsidRPr="00B772E5">
        <w:rPr>
          <w:rFonts w:hAnsi="標楷體" w:hint="eastAsia"/>
          <w:color w:val="000000" w:themeColor="text1"/>
        </w:rPr>
        <w:t>。另依「盤點及</w:t>
      </w:r>
      <w:proofErr w:type="gramStart"/>
      <w:r w:rsidRPr="00B772E5">
        <w:rPr>
          <w:rFonts w:hAnsi="標楷體" w:hint="eastAsia"/>
          <w:color w:val="000000" w:themeColor="text1"/>
        </w:rPr>
        <w:t>汰</w:t>
      </w:r>
      <w:proofErr w:type="gramEnd"/>
      <w:r w:rsidRPr="00B772E5">
        <w:rPr>
          <w:rFonts w:hAnsi="標楷體" w:hint="eastAsia"/>
          <w:color w:val="000000" w:themeColor="text1"/>
        </w:rPr>
        <w:t>換大廠牌資通訊產品相關注意事項」規定，不限於硬體，亦包含軟體及服務。</w:t>
      </w:r>
      <w:proofErr w:type="gramStart"/>
      <w:r w:rsidRPr="00B772E5">
        <w:rPr>
          <w:rFonts w:hAnsi="標楷體" w:hint="eastAsia"/>
          <w:color w:val="000000" w:themeColor="text1"/>
        </w:rPr>
        <w:t>惟</w:t>
      </w:r>
      <w:proofErr w:type="gramEnd"/>
      <w:r w:rsidRPr="00B772E5">
        <w:rPr>
          <w:rFonts w:hAnsi="標楷體" w:hint="eastAsia"/>
          <w:color w:val="000000" w:themeColor="text1"/>
        </w:rPr>
        <w:t>盤點之產品係指機關本身可以辨識之終端產品為主，暫未考量產品內部之構成元件。</w:t>
      </w:r>
    </w:p>
    <w:p w14:paraId="5797627D" w14:textId="48186C4F" w:rsidR="00800F7F" w:rsidRPr="00B772E5" w:rsidRDefault="00F64AFE" w:rsidP="00481F46">
      <w:pPr>
        <w:pStyle w:val="3"/>
        <w:numPr>
          <w:ilvl w:val="2"/>
          <w:numId w:val="1"/>
        </w:numPr>
        <w:rPr>
          <w:rFonts w:hAnsi="標楷體"/>
          <w:color w:val="000000" w:themeColor="text1"/>
        </w:rPr>
      </w:pPr>
      <w:r w:rsidRPr="00B772E5">
        <w:rPr>
          <w:rFonts w:hAnsi="標楷體" w:hint="eastAsia"/>
          <w:color w:val="000000" w:themeColor="text1"/>
        </w:rPr>
        <w:t>是</w:t>
      </w:r>
      <w:proofErr w:type="gramStart"/>
      <w:r w:rsidRPr="00B772E5">
        <w:rPr>
          <w:rFonts w:hAnsi="標楷體" w:hint="eastAsia"/>
          <w:color w:val="000000" w:themeColor="text1"/>
        </w:rPr>
        <w:t>以</w:t>
      </w:r>
      <w:proofErr w:type="gramEnd"/>
      <w:r w:rsidRPr="00B772E5">
        <w:rPr>
          <w:rFonts w:hAnsi="標楷體" w:hint="eastAsia"/>
          <w:color w:val="000000" w:themeColor="text1"/>
        </w:rPr>
        <w:t>，</w:t>
      </w:r>
      <w:r w:rsidR="00030602" w:rsidRPr="00B772E5">
        <w:rPr>
          <w:rFonts w:hAnsi="標楷體" w:hint="eastAsia"/>
          <w:color w:val="000000" w:themeColor="text1"/>
        </w:rPr>
        <w:t>參照上開原則意涵，</w:t>
      </w:r>
      <w:r w:rsidR="00800F7F" w:rsidRPr="00B772E5">
        <w:rPr>
          <w:rFonts w:hAnsi="標楷體" w:hint="eastAsia"/>
          <w:color w:val="000000" w:themeColor="text1"/>
        </w:rPr>
        <w:t>國家資通安全具有直接或間接造成危害風險，影響政府運作或社會安定之資通系統或資通服務之危害國家資通安全產品，除因業務需求且無其他替代方案外，不得採購。</w:t>
      </w:r>
      <w:r w:rsidRPr="00B772E5">
        <w:rPr>
          <w:rFonts w:hAnsi="標楷體" w:hint="eastAsia"/>
          <w:color w:val="000000" w:themeColor="text1"/>
        </w:rPr>
        <w:t>且</w:t>
      </w:r>
      <w:r w:rsidR="00030602" w:rsidRPr="00B772E5">
        <w:rPr>
          <w:rFonts w:hAnsi="標楷體" w:hint="eastAsia"/>
          <w:color w:val="000000" w:themeColor="text1"/>
        </w:rPr>
        <w:t>依原則第1點指出，</w:t>
      </w:r>
      <w:r w:rsidR="00212B82" w:rsidRPr="00B772E5">
        <w:rPr>
          <w:rFonts w:hAnsi="標楷體" w:hint="eastAsia"/>
          <w:color w:val="000000" w:themeColor="text1"/>
        </w:rPr>
        <w:t>對象</w:t>
      </w:r>
      <w:r w:rsidR="00800F7F" w:rsidRPr="00B772E5">
        <w:rPr>
          <w:rFonts w:hAnsi="標楷體" w:hint="eastAsia"/>
          <w:color w:val="000000" w:themeColor="text1"/>
        </w:rPr>
        <w:t>包含中央與地方機關（構）、公立學校、公營事業及行政法人採購資通產品時皆須遵守，</w:t>
      </w:r>
      <w:r w:rsidR="00800F7F" w:rsidRPr="00B772E5">
        <w:rPr>
          <w:rFonts w:hAnsi="標楷體" w:hint="eastAsia"/>
          <w:color w:val="000000" w:themeColor="text1"/>
          <w:u w:val="single"/>
        </w:rPr>
        <w:t>其中</w:t>
      </w:r>
      <w:r w:rsidR="00212B82" w:rsidRPr="00B772E5">
        <w:rPr>
          <w:rFonts w:hAnsi="標楷體" w:hint="eastAsia"/>
          <w:color w:val="000000" w:themeColor="text1"/>
          <w:u w:val="single"/>
        </w:rPr>
        <w:t>八</w:t>
      </w:r>
      <w:r w:rsidR="00800F7F" w:rsidRPr="00B772E5">
        <w:rPr>
          <w:rFonts w:hAnsi="標楷體" w:hint="eastAsia"/>
          <w:color w:val="000000" w:themeColor="text1"/>
          <w:u w:val="single"/>
        </w:rPr>
        <w:t>大關鍵基礎設施提供者、政府捐助之財團法人，將由中央主管機關督導參考</w:t>
      </w:r>
      <w:r w:rsidR="00030602" w:rsidRPr="00B772E5">
        <w:rPr>
          <w:rFonts w:hAnsi="標楷體" w:hint="eastAsia"/>
          <w:color w:val="000000" w:themeColor="text1"/>
          <w:u w:val="single"/>
        </w:rPr>
        <w:t>該</w:t>
      </w:r>
      <w:r w:rsidR="00800F7F" w:rsidRPr="00B772E5">
        <w:rPr>
          <w:rFonts w:hAnsi="標楷體" w:hint="eastAsia"/>
          <w:color w:val="000000" w:themeColor="text1"/>
          <w:u w:val="single"/>
        </w:rPr>
        <w:t>原則規定辦理。管制之資通產品包含：網路攝影機、無人機、伺服器主機、雲端的服務、電信業核心骨幹網路設備、電腦軟體、防毒軟體、機關委外開發的系統等</w:t>
      </w:r>
      <w:r w:rsidR="00800F7F" w:rsidRPr="00B772E5">
        <w:rPr>
          <w:rFonts w:hAnsi="標楷體" w:hint="eastAsia"/>
          <w:color w:val="000000" w:themeColor="text1"/>
        </w:rPr>
        <w:t>。</w:t>
      </w:r>
    </w:p>
    <w:p w14:paraId="65AA3099" w14:textId="3DE3E0E8" w:rsidR="00800F7F" w:rsidRPr="00B772E5" w:rsidRDefault="00B5597B" w:rsidP="00481F46">
      <w:pPr>
        <w:pStyle w:val="3"/>
        <w:numPr>
          <w:ilvl w:val="2"/>
          <w:numId w:val="1"/>
        </w:numPr>
        <w:rPr>
          <w:rFonts w:hAnsi="標楷體"/>
          <w:color w:val="000000" w:themeColor="text1"/>
        </w:rPr>
      </w:pPr>
      <w:r w:rsidRPr="00B772E5">
        <w:rPr>
          <w:rFonts w:hAnsi="標楷體" w:hint="eastAsia"/>
          <w:color w:val="000000" w:themeColor="text1"/>
        </w:rPr>
        <w:t>數位部</w:t>
      </w:r>
      <w:r w:rsidR="00800F7F" w:rsidRPr="00B772E5">
        <w:rPr>
          <w:rFonts w:hAnsi="標楷體" w:hint="eastAsia"/>
          <w:color w:val="000000" w:themeColor="text1"/>
        </w:rPr>
        <w:t>成立後，於1</w:t>
      </w:r>
      <w:r w:rsidR="00800F7F" w:rsidRPr="00B772E5">
        <w:rPr>
          <w:rFonts w:hAnsi="標楷體"/>
          <w:color w:val="000000" w:themeColor="text1"/>
        </w:rPr>
        <w:t>11</w:t>
      </w:r>
      <w:r w:rsidR="00800F7F" w:rsidRPr="00B772E5">
        <w:rPr>
          <w:rFonts w:hAnsi="標楷體" w:hint="eastAsia"/>
          <w:color w:val="000000" w:themeColor="text1"/>
        </w:rPr>
        <w:t>年1</w:t>
      </w:r>
      <w:r w:rsidR="00800F7F" w:rsidRPr="00B772E5">
        <w:rPr>
          <w:rFonts w:hAnsi="標楷體"/>
          <w:color w:val="000000" w:themeColor="text1"/>
        </w:rPr>
        <w:t>1</w:t>
      </w:r>
      <w:r w:rsidR="00800F7F" w:rsidRPr="00B772E5">
        <w:rPr>
          <w:rFonts w:hAnsi="標楷體" w:hint="eastAsia"/>
          <w:color w:val="000000" w:themeColor="text1"/>
        </w:rPr>
        <w:t>月2</w:t>
      </w:r>
      <w:r w:rsidR="00800F7F" w:rsidRPr="00B772E5">
        <w:rPr>
          <w:rFonts w:hAnsi="標楷體"/>
          <w:color w:val="000000" w:themeColor="text1"/>
        </w:rPr>
        <w:t>8</w:t>
      </w:r>
      <w:r w:rsidR="00800F7F" w:rsidRPr="00B772E5">
        <w:rPr>
          <w:rFonts w:hAnsi="標楷體" w:hint="eastAsia"/>
          <w:color w:val="000000" w:themeColor="text1"/>
        </w:rPr>
        <w:t>日以</w:t>
      </w:r>
      <w:proofErr w:type="gramStart"/>
      <w:r w:rsidR="00800F7F" w:rsidRPr="00B772E5">
        <w:rPr>
          <w:rFonts w:hAnsi="標楷體" w:hint="eastAsia"/>
          <w:color w:val="000000" w:themeColor="text1"/>
        </w:rPr>
        <w:t>數授資綜字</w:t>
      </w:r>
      <w:proofErr w:type="gramEnd"/>
      <w:r w:rsidR="00800F7F" w:rsidRPr="00B772E5">
        <w:rPr>
          <w:rFonts w:hAnsi="標楷體" w:hint="eastAsia"/>
          <w:color w:val="000000" w:themeColor="text1"/>
        </w:rPr>
        <w:t>第1</w:t>
      </w:r>
      <w:r w:rsidR="00800F7F" w:rsidRPr="00B772E5">
        <w:rPr>
          <w:rFonts w:hAnsi="標楷體"/>
          <w:color w:val="000000" w:themeColor="text1"/>
        </w:rPr>
        <w:t>111000056</w:t>
      </w:r>
      <w:r w:rsidR="00800F7F" w:rsidRPr="00B772E5">
        <w:rPr>
          <w:rFonts w:hAnsi="標楷體" w:hint="eastAsia"/>
          <w:color w:val="000000" w:themeColor="text1"/>
        </w:rPr>
        <w:t>號函，修正上開使用原則</w:t>
      </w:r>
      <w:r w:rsidR="00030602" w:rsidRPr="00B772E5">
        <w:rPr>
          <w:rFonts w:hAnsi="標楷體" w:hint="eastAsia"/>
          <w:color w:val="000000" w:themeColor="text1"/>
        </w:rPr>
        <w:t>第4點</w:t>
      </w:r>
      <w:r w:rsidR="00800F7F" w:rsidRPr="00B772E5">
        <w:rPr>
          <w:rFonts w:hAnsi="標楷體" w:hint="eastAsia"/>
          <w:color w:val="000000" w:themeColor="text1"/>
        </w:rPr>
        <w:t>，對於各公家機關自行或委外營運、提供公眾活動或使用的場地新增規定，也不得使用</w:t>
      </w:r>
      <w:proofErr w:type="gramStart"/>
      <w:r w:rsidR="00800F7F" w:rsidRPr="00B772E5">
        <w:rPr>
          <w:rFonts w:hAnsi="標楷體" w:hint="eastAsia"/>
          <w:color w:val="000000" w:themeColor="text1"/>
        </w:rPr>
        <w:t>有資安疑慮</w:t>
      </w:r>
      <w:proofErr w:type="gramEnd"/>
      <w:r w:rsidR="00800F7F" w:rsidRPr="00B772E5">
        <w:rPr>
          <w:rFonts w:hAnsi="標楷體" w:hint="eastAsia"/>
          <w:color w:val="000000" w:themeColor="text1"/>
        </w:rPr>
        <w:t>產品；如果有特殊原因必須使用，須經</w:t>
      </w:r>
      <w:r w:rsidR="00800F7F" w:rsidRPr="00B772E5">
        <w:rPr>
          <w:rFonts w:hAnsi="標楷體" w:hint="eastAsia"/>
          <w:b/>
          <w:bCs w:val="0"/>
          <w:color w:val="000000" w:themeColor="text1"/>
        </w:rPr>
        <w:t>機關</w:t>
      </w:r>
      <w:proofErr w:type="gramStart"/>
      <w:r w:rsidR="00800F7F" w:rsidRPr="00B772E5">
        <w:rPr>
          <w:rFonts w:hAnsi="標楷體" w:hint="eastAsia"/>
          <w:b/>
          <w:bCs w:val="0"/>
          <w:color w:val="000000" w:themeColor="text1"/>
        </w:rPr>
        <w:t>資安長</w:t>
      </w:r>
      <w:proofErr w:type="gramEnd"/>
      <w:r w:rsidR="00800F7F" w:rsidRPr="00B772E5">
        <w:rPr>
          <w:rFonts w:hAnsi="標楷體" w:hint="eastAsia"/>
          <w:b/>
          <w:bCs w:val="0"/>
          <w:color w:val="000000" w:themeColor="text1"/>
        </w:rPr>
        <w:t>及上級機關</w:t>
      </w:r>
      <w:proofErr w:type="gramStart"/>
      <w:r w:rsidR="00800F7F" w:rsidRPr="00B772E5">
        <w:rPr>
          <w:rFonts w:hAnsi="標楷體" w:hint="eastAsia"/>
          <w:b/>
          <w:bCs w:val="0"/>
          <w:color w:val="000000" w:themeColor="text1"/>
        </w:rPr>
        <w:t>資安長</w:t>
      </w:r>
      <w:proofErr w:type="gramEnd"/>
      <w:r w:rsidR="00800F7F" w:rsidRPr="00B772E5">
        <w:rPr>
          <w:rFonts w:hAnsi="標楷體" w:hint="eastAsia"/>
          <w:b/>
          <w:bCs w:val="0"/>
          <w:color w:val="000000" w:themeColor="text1"/>
        </w:rPr>
        <w:t>逐級核可</w:t>
      </w:r>
      <w:r w:rsidR="00030602" w:rsidRPr="00B772E5">
        <w:rPr>
          <w:rFonts w:hAnsi="標楷體" w:hint="eastAsia"/>
          <w:b/>
          <w:bCs w:val="0"/>
          <w:color w:val="000000" w:themeColor="text1"/>
        </w:rPr>
        <w:t>，</w:t>
      </w:r>
      <w:r w:rsidR="00E10A71" w:rsidRPr="00B772E5">
        <w:rPr>
          <w:rFonts w:hAnsi="標楷體" w:hint="eastAsia"/>
          <w:bCs w:val="0"/>
          <w:color w:val="000000" w:themeColor="text1"/>
          <w:szCs w:val="32"/>
        </w:rPr>
        <w:t>另</w:t>
      </w:r>
      <w:r w:rsidR="00030602" w:rsidRPr="00B772E5">
        <w:rPr>
          <w:rFonts w:hAnsi="標楷體" w:hint="eastAsia"/>
          <w:bCs w:val="0"/>
          <w:color w:val="000000" w:themeColor="text1"/>
          <w:szCs w:val="32"/>
        </w:rPr>
        <w:t>據1</w:t>
      </w:r>
      <w:r w:rsidR="00030602" w:rsidRPr="00B772E5">
        <w:rPr>
          <w:rFonts w:hAnsi="標楷體"/>
          <w:bCs w:val="0"/>
          <w:color w:val="000000" w:themeColor="text1"/>
          <w:szCs w:val="32"/>
        </w:rPr>
        <w:t>12</w:t>
      </w:r>
      <w:r w:rsidR="00030602" w:rsidRPr="00B772E5">
        <w:rPr>
          <w:rFonts w:hAnsi="標楷體" w:hint="eastAsia"/>
          <w:bCs w:val="0"/>
          <w:color w:val="000000" w:themeColor="text1"/>
          <w:szCs w:val="32"/>
        </w:rPr>
        <w:t>年5月3日座談會</w:t>
      </w:r>
      <w:r w:rsidR="00030602" w:rsidRPr="00B772E5">
        <w:rPr>
          <w:color w:val="000000" w:themeColor="text1"/>
          <w:szCs w:val="32"/>
        </w:rPr>
        <w:t>數位部闕政務次長河鳴</w:t>
      </w:r>
      <w:r w:rsidR="00030602" w:rsidRPr="00B772E5">
        <w:rPr>
          <w:rFonts w:hint="eastAsia"/>
          <w:color w:val="000000" w:themeColor="text1"/>
          <w:szCs w:val="32"/>
        </w:rPr>
        <w:t>表示</w:t>
      </w:r>
      <w:r w:rsidR="001B4785" w:rsidRPr="00B772E5">
        <w:rPr>
          <w:rFonts w:hint="eastAsia"/>
          <w:color w:val="000000" w:themeColor="text1"/>
          <w:szCs w:val="32"/>
        </w:rPr>
        <w:t>略</w:t>
      </w:r>
      <w:proofErr w:type="gramStart"/>
      <w:r w:rsidR="001B4785" w:rsidRPr="00B772E5">
        <w:rPr>
          <w:rFonts w:hint="eastAsia"/>
          <w:color w:val="000000" w:themeColor="text1"/>
          <w:szCs w:val="32"/>
        </w:rPr>
        <w:t>以</w:t>
      </w:r>
      <w:proofErr w:type="gramEnd"/>
      <w:r w:rsidR="00030602" w:rsidRPr="00B772E5">
        <w:rPr>
          <w:rFonts w:hint="eastAsia"/>
          <w:color w:val="000000" w:themeColor="text1"/>
          <w:szCs w:val="32"/>
        </w:rPr>
        <w:t>，目前</w:t>
      </w:r>
      <w:r w:rsidR="00030602" w:rsidRPr="00B772E5">
        <w:rPr>
          <w:rFonts w:hAnsi="標楷體"/>
          <w:bCs w:val="0"/>
          <w:color w:val="000000" w:themeColor="text1"/>
          <w:szCs w:val="32"/>
        </w:rPr>
        <w:t>危害國家資通安全產品改善情形列管數量</w:t>
      </w:r>
      <w:r w:rsidR="00030602" w:rsidRPr="00B772E5">
        <w:rPr>
          <w:rFonts w:hAnsi="標楷體" w:hint="eastAsia"/>
          <w:bCs w:val="0"/>
          <w:color w:val="000000" w:themeColor="text1"/>
          <w:szCs w:val="32"/>
        </w:rPr>
        <w:t>，</w:t>
      </w:r>
      <w:r w:rsidR="00030602" w:rsidRPr="00B772E5">
        <w:rPr>
          <w:rFonts w:hAnsi="標楷體"/>
          <w:bCs w:val="0"/>
          <w:color w:val="000000" w:themeColor="text1"/>
          <w:szCs w:val="32"/>
        </w:rPr>
        <w:t>於111年底盤點後約2千多件，</w:t>
      </w:r>
      <w:r w:rsidR="001B4785" w:rsidRPr="00B772E5">
        <w:rPr>
          <w:rFonts w:hAnsi="標楷體" w:hint="eastAsia"/>
          <w:bCs w:val="0"/>
          <w:color w:val="000000" w:themeColor="text1"/>
          <w:szCs w:val="32"/>
        </w:rPr>
        <w:t>宜</w:t>
      </w:r>
      <w:r w:rsidR="00030602" w:rsidRPr="00B772E5">
        <w:rPr>
          <w:rFonts w:hAnsi="標楷體"/>
          <w:bCs w:val="0"/>
          <w:color w:val="000000" w:themeColor="text1"/>
          <w:szCs w:val="32"/>
        </w:rPr>
        <w:t>持續追蹤機關</w:t>
      </w:r>
      <w:proofErr w:type="gramStart"/>
      <w:r w:rsidR="00030602" w:rsidRPr="00B772E5">
        <w:rPr>
          <w:rFonts w:hAnsi="標楷體"/>
          <w:bCs w:val="0"/>
          <w:color w:val="000000" w:themeColor="text1"/>
          <w:szCs w:val="32"/>
        </w:rPr>
        <w:t>汰</w:t>
      </w:r>
      <w:proofErr w:type="gramEnd"/>
      <w:r w:rsidR="00030602" w:rsidRPr="00B772E5">
        <w:rPr>
          <w:rFonts w:hAnsi="標楷體"/>
          <w:bCs w:val="0"/>
          <w:color w:val="000000" w:themeColor="text1"/>
          <w:szCs w:val="32"/>
        </w:rPr>
        <w:t>換進度</w:t>
      </w:r>
      <w:r w:rsidR="00800F7F" w:rsidRPr="00B772E5">
        <w:rPr>
          <w:rFonts w:hAnsi="標楷體" w:hint="eastAsia"/>
          <w:color w:val="000000" w:themeColor="text1"/>
        </w:rPr>
        <w:t>。</w:t>
      </w:r>
      <w:proofErr w:type="gramStart"/>
      <w:r w:rsidR="00030602" w:rsidRPr="00B772E5">
        <w:rPr>
          <w:rFonts w:hAnsi="標楷體" w:hint="eastAsia"/>
          <w:color w:val="000000" w:themeColor="text1"/>
        </w:rPr>
        <w:t>再者，</w:t>
      </w:r>
      <w:proofErr w:type="gramEnd"/>
      <w:r w:rsidR="002E3F8C" w:rsidRPr="00B772E5">
        <w:rPr>
          <w:rFonts w:hAnsi="標楷體" w:hint="eastAsia"/>
          <w:color w:val="000000" w:themeColor="text1"/>
        </w:rPr>
        <w:t>行政院</w:t>
      </w:r>
      <w:r w:rsidR="00800F7F" w:rsidRPr="00B772E5">
        <w:rPr>
          <w:rFonts w:hAnsi="標楷體" w:hint="eastAsia"/>
          <w:color w:val="000000" w:themeColor="text1"/>
        </w:rPr>
        <w:t>公共工程委員會已將禁止使用及採購</w:t>
      </w:r>
      <w:proofErr w:type="gramStart"/>
      <w:r w:rsidR="00800F7F" w:rsidRPr="00B772E5">
        <w:rPr>
          <w:rFonts w:hAnsi="標楷體" w:hint="eastAsia"/>
          <w:color w:val="000000" w:themeColor="text1"/>
        </w:rPr>
        <w:t>有資安疑慮</w:t>
      </w:r>
      <w:proofErr w:type="gramEnd"/>
      <w:r w:rsidR="00800F7F" w:rsidRPr="00B772E5">
        <w:rPr>
          <w:rFonts w:hAnsi="標楷體" w:hint="eastAsia"/>
          <w:color w:val="000000" w:themeColor="text1"/>
        </w:rPr>
        <w:t>資通</w:t>
      </w:r>
      <w:r w:rsidR="00800F7F" w:rsidRPr="00B772E5">
        <w:rPr>
          <w:rFonts w:hAnsi="標楷體" w:hint="eastAsia"/>
          <w:color w:val="000000" w:themeColor="text1"/>
        </w:rPr>
        <w:lastRenderedPageBreak/>
        <w:t>訊產品的規定，納入契約範本中，提供各機關採購運用</w:t>
      </w:r>
      <w:r w:rsidR="002E3F8C" w:rsidRPr="00B772E5">
        <w:rPr>
          <w:rFonts w:hAnsi="標楷體" w:hint="eastAsia"/>
          <w:color w:val="000000" w:themeColor="text1"/>
        </w:rPr>
        <w:t>，甚</w:t>
      </w:r>
      <w:proofErr w:type="gramStart"/>
      <w:r w:rsidR="002E3F8C" w:rsidRPr="00B772E5">
        <w:rPr>
          <w:rFonts w:hAnsi="標楷體" w:hint="eastAsia"/>
          <w:color w:val="000000" w:themeColor="text1"/>
        </w:rPr>
        <w:t>且</w:t>
      </w:r>
      <w:proofErr w:type="gramEnd"/>
      <w:r w:rsidR="002E3F8C" w:rsidRPr="00B772E5">
        <w:rPr>
          <w:rFonts w:hAnsi="標楷體" w:hint="eastAsia"/>
          <w:color w:val="000000" w:themeColor="text1"/>
        </w:rPr>
        <w:t>，行政院</w:t>
      </w:r>
      <w:r w:rsidR="00800F7F" w:rsidRPr="00B772E5">
        <w:rPr>
          <w:rFonts w:hAnsi="標楷體" w:hint="eastAsia"/>
          <w:color w:val="000000" w:themeColor="text1"/>
        </w:rPr>
        <w:t>將「資訊服務採購案</w:t>
      </w:r>
      <w:proofErr w:type="gramStart"/>
      <w:r w:rsidR="00800F7F" w:rsidRPr="00B772E5">
        <w:rPr>
          <w:rFonts w:hAnsi="標楷體" w:hint="eastAsia"/>
          <w:color w:val="000000" w:themeColor="text1"/>
        </w:rPr>
        <w:t>之資安檢核</w:t>
      </w:r>
      <w:proofErr w:type="gramEnd"/>
      <w:r w:rsidR="00800F7F" w:rsidRPr="00B772E5">
        <w:rPr>
          <w:rFonts w:hAnsi="標楷體" w:hint="eastAsia"/>
          <w:color w:val="000000" w:themeColor="text1"/>
        </w:rPr>
        <w:t>事項」列為各機關採購履約的要求項目。</w:t>
      </w:r>
      <w:r w:rsidR="002E3F8C" w:rsidRPr="00B772E5">
        <w:rPr>
          <w:rFonts w:hAnsi="標楷體" w:hint="eastAsia"/>
          <w:color w:val="000000" w:themeColor="text1"/>
        </w:rPr>
        <w:t>對此，</w:t>
      </w:r>
      <w:proofErr w:type="gramStart"/>
      <w:r w:rsidR="00800F7F" w:rsidRPr="00B772E5">
        <w:rPr>
          <w:rFonts w:hAnsi="標楷體" w:hint="eastAsia"/>
          <w:color w:val="000000" w:themeColor="text1"/>
          <w:u w:val="single"/>
        </w:rPr>
        <w:t>資安署</w:t>
      </w:r>
      <w:proofErr w:type="gramEnd"/>
      <w:r w:rsidR="00800F7F" w:rsidRPr="00B772E5">
        <w:rPr>
          <w:rFonts w:hAnsi="標楷體" w:hint="eastAsia"/>
          <w:color w:val="000000" w:themeColor="text1"/>
          <w:u w:val="single"/>
        </w:rPr>
        <w:t>表示，</w:t>
      </w:r>
      <w:r w:rsidR="002E3F8C" w:rsidRPr="00B772E5">
        <w:rPr>
          <w:rFonts w:hAnsi="標楷體" w:hint="eastAsia"/>
          <w:color w:val="000000" w:themeColor="text1"/>
          <w:u w:val="single"/>
        </w:rPr>
        <w:t>會</w:t>
      </w:r>
      <w:r w:rsidR="00800F7F" w:rsidRPr="00B772E5">
        <w:rPr>
          <w:rFonts w:hAnsi="標楷體" w:hint="eastAsia"/>
          <w:color w:val="000000" w:themeColor="text1"/>
          <w:u w:val="single"/>
        </w:rPr>
        <w:t>持續要求各公務機關每年定期盤點危害國家資通訊產品使用情形，以掌握相關風險</w:t>
      </w:r>
      <w:r w:rsidR="00800F7F" w:rsidRPr="00B772E5">
        <w:rPr>
          <w:rFonts w:hAnsi="標楷體" w:hint="eastAsia"/>
          <w:color w:val="000000" w:themeColor="text1"/>
        </w:rPr>
        <w:t>。</w:t>
      </w:r>
    </w:p>
    <w:p w14:paraId="2B8CE475" w14:textId="3E035B59" w:rsidR="00A935CB" w:rsidRPr="00B772E5" w:rsidRDefault="00A935CB" w:rsidP="00481F46">
      <w:pPr>
        <w:pStyle w:val="3"/>
        <w:rPr>
          <w:rFonts w:hAnsi="標楷體"/>
          <w:color w:val="000000" w:themeColor="text1"/>
        </w:rPr>
      </w:pPr>
      <w:proofErr w:type="gramStart"/>
      <w:r w:rsidRPr="00B772E5">
        <w:rPr>
          <w:rFonts w:hAnsi="標楷體" w:hint="eastAsia"/>
          <w:color w:val="000000" w:themeColor="text1"/>
        </w:rPr>
        <w:t>再者，</w:t>
      </w:r>
      <w:proofErr w:type="gramEnd"/>
      <w:r w:rsidR="00913518" w:rsidRPr="00B772E5">
        <w:rPr>
          <w:rFonts w:hAnsi="標楷體" w:hint="eastAsia"/>
          <w:color w:val="000000" w:themeColor="text1"/>
        </w:rPr>
        <w:t>現今</w:t>
      </w:r>
      <w:r w:rsidR="00696FA8" w:rsidRPr="00B772E5">
        <w:rPr>
          <w:rFonts w:hAnsi="標楷體"/>
          <w:color w:val="000000" w:themeColor="text1"/>
        </w:rPr>
        <w:t>我國電子資訊製造業者</w:t>
      </w:r>
      <w:r w:rsidR="00696FA8" w:rsidRPr="00B772E5">
        <w:rPr>
          <w:rFonts w:hAnsi="標楷體" w:hint="eastAsia"/>
          <w:color w:val="000000" w:themeColor="text1"/>
        </w:rPr>
        <w:t>可透過</w:t>
      </w:r>
      <w:r w:rsidR="00696FA8" w:rsidRPr="00B772E5">
        <w:rPr>
          <w:rFonts w:hAnsi="標楷體"/>
          <w:color w:val="000000" w:themeColor="text1"/>
        </w:rPr>
        <w:t>建構製造執行系統(Manufacturing Execution System，MES)</w:t>
      </w:r>
      <w:r w:rsidR="00696FA8" w:rsidRPr="00B772E5">
        <w:rPr>
          <w:rStyle w:val="aff6"/>
          <w:rFonts w:hAnsi="標楷體"/>
          <w:color w:val="000000" w:themeColor="text1"/>
        </w:rPr>
        <w:t xml:space="preserve"> </w:t>
      </w:r>
      <w:r w:rsidR="00696FA8" w:rsidRPr="00B772E5">
        <w:rPr>
          <w:rStyle w:val="aff6"/>
          <w:rFonts w:hAnsi="標楷體"/>
          <w:color w:val="000000" w:themeColor="text1"/>
        </w:rPr>
        <w:footnoteReference w:id="26"/>
      </w:r>
      <w:r w:rsidR="00696FA8" w:rsidRPr="00B772E5">
        <w:rPr>
          <w:rFonts w:hAnsi="標楷體"/>
          <w:color w:val="000000" w:themeColor="text1"/>
        </w:rPr>
        <w:t>，掌握各類電子產品的「生產履歷」，亦即在製造過程中，詳實地</w:t>
      </w:r>
      <w:r w:rsidR="00377EC5" w:rsidRPr="00B772E5">
        <w:rPr>
          <w:rFonts w:hAnsi="標楷體" w:hint="eastAsia"/>
          <w:color w:val="000000" w:themeColor="text1"/>
        </w:rPr>
        <w:t>記</w:t>
      </w:r>
      <w:r w:rsidR="00696FA8" w:rsidRPr="00B772E5">
        <w:rPr>
          <w:rFonts w:hAnsi="標楷體"/>
          <w:color w:val="000000" w:themeColor="text1"/>
        </w:rPr>
        <w:t>錄生產資訊，當企業遇到問題必須回收產品時，只需就有問題之該批產品序號進行回收，不必大範圍召回，MES已將生產過程中的人、事、時、地、物完整的記錄管理，提供一個嚴謹的生產履歷管理追蹤機制，</w:t>
      </w:r>
      <w:r w:rsidR="00913518" w:rsidRPr="00B772E5">
        <w:rPr>
          <w:rFonts w:hAnsi="標楷體" w:hint="eastAsia"/>
          <w:color w:val="000000" w:themeColor="text1"/>
        </w:rPr>
        <w:t>經濟部</w:t>
      </w:r>
      <w:r w:rsidR="00696FA8" w:rsidRPr="00B772E5">
        <w:rPr>
          <w:rFonts w:hAnsi="標楷體" w:hint="eastAsia"/>
          <w:color w:val="000000" w:themeColor="text1"/>
        </w:rPr>
        <w:t>表示</w:t>
      </w:r>
      <w:r w:rsidR="00913518" w:rsidRPr="00B772E5">
        <w:rPr>
          <w:rFonts w:hAnsi="標楷體" w:hint="eastAsia"/>
          <w:color w:val="000000" w:themeColor="text1"/>
        </w:rPr>
        <w:t>，產</w:t>
      </w:r>
      <w:r w:rsidR="00696FA8" w:rsidRPr="00B772E5">
        <w:rPr>
          <w:rFonts w:hAnsi="標楷體"/>
          <w:color w:val="000000" w:themeColor="text1"/>
        </w:rPr>
        <w:t>業署主責產業數位轉型之規劃、輔導及推動，</w:t>
      </w:r>
      <w:r w:rsidR="00696FA8" w:rsidRPr="00B772E5">
        <w:rPr>
          <w:rFonts w:hAnsi="標楷體" w:hint="eastAsia"/>
          <w:color w:val="000000" w:themeColor="text1"/>
        </w:rPr>
        <w:t>工業局將配合數位部之規劃，協助導入至相關製造產業</w:t>
      </w:r>
      <w:r w:rsidR="00913518" w:rsidRPr="00B772E5">
        <w:rPr>
          <w:rFonts w:hAnsi="標楷體" w:hint="eastAsia"/>
          <w:color w:val="000000" w:themeColor="text1"/>
        </w:rPr>
        <w:t>，亦指出：「由於</w:t>
      </w:r>
      <w:r w:rsidR="00913518" w:rsidRPr="00B772E5">
        <w:rPr>
          <w:rFonts w:hAnsi="標楷體"/>
          <w:color w:val="000000" w:themeColor="text1"/>
        </w:rPr>
        <w:t>MES</w:t>
      </w:r>
      <w:r w:rsidR="00913518" w:rsidRPr="00B772E5">
        <w:rPr>
          <w:rFonts w:hAnsi="標楷體" w:hint="eastAsia"/>
          <w:color w:val="000000" w:themeColor="text1"/>
        </w:rPr>
        <w:t>之運作需建立在其他廠</w:t>
      </w:r>
      <w:proofErr w:type="gramStart"/>
      <w:r w:rsidR="00913518" w:rsidRPr="00B772E5">
        <w:rPr>
          <w:rFonts w:hAnsi="標楷體" w:hint="eastAsia"/>
          <w:color w:val="000000" w:themeColor="text1"/>
        </w:rPr>
        <w:t>務</w:t>
      </w:r>
      <w:proofErr w:type="gramEnd"/>
      <w:r w:rsidR="00913518" w:rsidRPr="00B772E5">
        <w:rPr>
          <w:rFonts w:hAnsi="標楷體" w:hint="eastAsia"/>
          <w:color w:val="000000" w:themeColor="text1"/>
        </w:rPr>
        <w:t>資訊系統的基礎之上，且需有足夠的資訊人員來進行管理，企業亦需要</w:t>
      </w:r>
      <w:proofErr w:type="gramStart"/>
      <w:r w:rsidR="00913518" w:rsidRPr="00B772E5">
        <w:rPr>
          <w:rFonts w:hAnsi="標楷體" w:hint="eastAsia"/>
          <w:color w:val="000000" w:themeColor="text1"/>
        </w:rPr>
        <w:t>挹</w:t>
      </w:r>
      <w:proofErr w:type="gramEnd"/>
      <w:r w:rsidR="00913518" w:rsidRPr="00B772E5">
        <w:rPr>
          <w:rFonts w:hAnsi="標楷體" w:hint="eastAsia"/>
          <w:color w:val="000000" w:themeColor="text1"/>
        </w:rPr>
        <w:t>注較多營運資金進行數位轉型，目前以中大型製造業較有能力建置完整系統。由於受限於企業營運資金規模之條件，全面導入施行之困難度較高，尚有努力的空間</w:t>
      </w:r>
      <w:r w:rsidR="00913518" w:rsidRPr="00B772E5">
        <w:rPr>
          <w:rStyle w:val="aff6"/>
          <w:rFonts w:hAnsi="標楷體"/>
          <w:color w:val="000000" w:themeColor="text1"/>
        </w:rPr>
        <w:footnoteReference w:id="27"/>
      </w:r>
      <w:r w:rsidR="00913518" w:rsidRPr="00B772E5">
        <w:rPr>
          <w:rFonts w:hAnsi="標楷體" w:hint="eastAsia"/>
          <w:color w:val="000000" w:themeColor="text1"/>
        </w:rPr>
        <w:t>」</w:t>
      </w:r>
      <w:r w:rsidR="00326324" w:rsidRPr="00B772E5">
        <w:rPr>
          <w:rFonts w:hAnsi="標楷體" w:hint="eastAsia"/>
          <w:color w:val="000000" w:themeColor="text1"/>
        </w:rPr>
        <w:t>等</w:t>
      </w:r>
      <w:r w:rsidR="00696FA8" w:rsidRPr="00B772E5">
        <w:rPr>
          <w:rFonts w:hAnsi="標楷體"/>
          <w:color w:val="000000" w:themeColor="text1"/>
        </w:rPr>
        <w:t>。</w:t>
      </w:r>
      <w:r w:rsidR="00696FA8" w:rsidRPr="00B772E5">
        <w:rPr>
          <w:rFonts w:hAnsi="標楷體" w:hint="eastAsia"/>
          <w:color w:val="000000" w:themeColor="text1"/>
        </w:rPr>
        <w:t>另依</w:t>
      </w:r>
      <w:r w:rsidRPr="00B772E5">
        <w:rPr>
          <w:rFonts w:hAnsi="標楷體" w:hint="eastAsia"/>
          <w:color w:val="000000" w:themeColor="text1"/>
        </w:rPr>
        <w:t>中研院資訊</w:t>
      </w:r>
      <w:proofErr w:type="gramStart"/>
      <w:r w:rsidRPr="00B772E5">
        <w:rPr>
          <w:rFonts w:hAnsi="標楷體" w:hint="eastAsia"/>
          <w:color w:val="000000" w:themeColor="text1"/>
        </w:rPr>
        <w:t>及資創中心</w:t>
      </w:r>
      <w:proofErr w:type="gramEnd"/>
      <w:r w:rsidRPr="00B772E5">
        <w:rPr>
          <w:rFonts w:hAnsi="標楷體" w:hint="eastAsia"/>
          <w:color w:val="000000" w:themeColor="text1"/>
        </w:rPr>
        <w:t>客座講座李德財</w:t>
      </w:r>
      <w:r w:rsidR="00696FA8" w:rsidRPr="00B772E5">
        <w:rPr>
          <w:rFonts w:hAnsi="標楷體" w:hint="eastAsia"/>
          <w:color w:val="000000" w:themeColor="text1"/>
        </w:rPr>
        <w:t>亦</w:t>
      </w:r>
      <w:r w:rsidRPr="00B772E5">
        <w:rPr>
          <w:rFonts w:hAnsi="標楷體" w:hint="eastAsia"/>
          <w:color w:val="000000" w:themeColor="text1"/>
        </w:rPr>
        <w:t>指出</w:t>
      </w:r>
      <w:r w:rsidR="00696FA8" w:rsidRPr="00B772E5">
        <w:rPr>
          <w:rFonts w:hAnsi="標楷體" w:hint="eastAsia"/>
          <w:color w:val="000000" w:themeColor="text1"/>
        </w:rPr>
        <w:t>：「</w:t>
      </w:r>
      <w:proofErr w:type="gramStart"/>
      <w:r w:rsidR="00DD4B47" w:rsidRPr="00B772E5">
        <w:rPr>
          <w:rFonts w:hAnsi="標楷體" w:hint="eastAsia"/>
          <w:color w:val="000000" w:themeColor="text1"/>
          <w:u w:val="single"/>
        </w:rPr>
        <w:t>建議</w:t>
      </w:r>
      <w:r w:rsidRPr="00B772E5">
        <w:rPr>
          <w:rFonts w:hAnsi="標楷體" w:hint="eastAsia"/>
          <w:color w:val="000000" w:themeColor="text1"/>
          <w:u w:val="single"/>
        </w:rPr>
        <w:t>資安比照</w:t>
      </w:r>
      <w:proofErr w:type="gramEnd"/>
      <w:r w:rsidRPr="00B772E5">
        <w:rPr>
          <w:rFonts w:hAnsi="標楷體" w:hint="eastAsia"/>
          <w:color w:val="000000" w:themeColor="text1"/>
          <w:u w:val="single"/>
        </w:rPr>
        <w:t>食安，建構數位消費產品履歷與安全標章</w:t>
      </w:r>
      <w:r w:rsidRPr="00B772E5">
        <w:rPr>
          <w:rFonts w:hAnsi="標楷體" w:hint="eastAsia"/>
          <w:color w:val="000000" w:themeColor="text1"/>
        </w:rPr>
        <w:t>，為管理食品衛生安全及品質，維護國民健康，而制定食安法，可要求主管單位，對民眾消費入肚的食品安全把關，隨時進行抽驗</w:t>
      </w:r>
      <w:r w:rsidR="00696FA8" w:rsidRPr="00B772E5">
        <w:rPr>
          <w:rFonts w:hAnsi="標楷體" w:hint="eastAsia"/>
          <w:color w:val="000000" w:themeColor="text1"/>
        </w:rPr>
        <w:t>，</w:t>
      </w:r>
      <w:r w:rsidRPr="00B772E5">
        <w:rPr>
          <w:rFonts w:hAnsi="標楷體" w:hint="eastAsia"/>
          <w:color w:val="000000" w:themeColor="text1"/>
        </w:rPr>
        <w:t>惟對於網路世界裡的民生消費電子產品，是否一併重視，未來可規劃比照食安法，建</w:t>
      </w:r>
      <w:r w:rsidRPr="00B772E5">
        <w:rPr>
          <w:rFonts w:hAnsi="標楷體" w:hint="eastAsia"/>
          <w:color w:val="000000" w:themeColor="text1"/>
        </w:rPr>
        <w:lastRenderedPageBreak/>
        <w:t>構數位產品的</w:t>
      </w:r>
      <w:proofErr w:type="gramStart"/>
      <w:r w:rsidRPr="00B772E5">
        <w:rPr>
          <w:rFonts w:hAnsi="標楷體" w:hint="eastAsia"/>
          <w:color w:val="000000" w:themeColor="text1"/>
        </w:rPr>
        <w:t>透明資安履歷</w:t>
      </w:r>
      <w:proofErr w:type="gramEnd"/>
      <w:r w:rsidRPr="00B772E5">
        <w:rPr>
          <w:rFonts w:hAnsi="標楷體" w:hint="eastAsia"/>
          <w:color w:val="000000" w:themeColor="text1"/>
        </w:rPr>
        <w:t>制度，對電子消費產品應標示製造廠地等生產履歷，</w:t>
      </w:r>
      <w:proofErr w:type="gramStart"/>
      <w:r w:rsidRPr="00B772E5">
        <w:rPr>
          <w:rFonts w:hAnsi="標楷體" w:hint="eastAsia"/>
          <w:color w:val="000000" w:themeColor="text1"/>
        </w:rPr>
        <w:t>成立資安檢測</w:t>
      </w:r>
      <w:proofErr w:type="gramEnd"/>
      <w:r w:rsidRPr="00B772E5">
        <w:rPr>
          <w:rFonts w:hAnsi="標楷體" w:hint="eastAsia"/>
          <w:color w:val="000000" w:themeColor="text1"/>
        </w:rPr>
        <w:t>機構，建立安全標章制度，上架產品必須通過安全檢驗</w:t>
      </w:r>
      <w:r w:rsidRPr="00B772E5">
        <w:rPr>
          <w:rStyle w:val="aff6"/>
          <w:rFonts w:hAnsi="標楷體"/>
          <w:color w:val="000000" w:themeColor="text1"/>
        </w:rPr>
        <w:footnoteReference w:id="28"/>
      </w:r>
      <w:r w:rsidR="00696FA8" w:rsidRPr="00B772E5">
        <w:rPr>
          <w:rFonts w:hAnsi="標楷體" w:hint="eastAsia"/>
          <w:color w:val="000000" w:themeColor="text1"/>
        </w:rPr>
        <w:t>」</w:t>
      </w:r>
      <w:r w:rsidRPr="00B772E5">
        <w:rPr>
          <w:rFonts w:hAnsi="標楷體" w:hint="eastAsia"/>
          <w:color w:val="000000" w:themeColor="text1"/>
        </w:rPr>
        <w:t>。</w:t>
      </w:r>
      <w:r w:rsidR="00696FA8" w:rsidRPr="00B772E5">
        <w:rPr>
          <w:rFonts w:hAnsi="標楷體" w:hint="eastAsia"/>
          <w:color w:val="000000" w:themeColor="text1"/>
          <w:u w:val="single"/>
        </w:rPr>
        <w:t>是</w:t>
      </w:r>
      <w:proofErr w:type="gramStart"/>
      <w:r w:rsidR="00696FA8" w:rsidRPr="00B772E5">
        <w:rPr>
          <w:rFonts w:hAnsi="標楷體" w:hint="eastAsia"/>
          <w:color w:val="000000" w:themeColor="text1"/>
          <w:u w:val="single"/>
        </w:rPr>
        <w:t>以</w:t>
      </w:r>
      <w:proofErr w:type="gramEnd"/>
      <w:r w:rsidR="00696FA8" w:rsidRPr="00B772E5">
        <w:rPr>
          <w:rFonts w:hAnsi="標楷體" w:hint="eastAsia"/>
          <w:color w:val="000000" w:themeColor="text1"/>
          <w:u w:val="single"/>
        </w:rPr>
        <w:t>，</w:t>
      </w:r>
      <w:r w:rsidR="00913518" w:rsidRPr="00B772E5">
        <w:rPr>
          <w:rFonts w:hAnsi="標楷體" w:hint="eastAsia"/>
          <w:color w:val="000000" w:themeColor="text1"/>
          <w:u w:val="single"/>
        </w:rPr>
        <w:t>不論</w:t>
      </w:r>
      <w:r w:rsidR="00913518" w:rsidRPr="00B772E5">
        <w:rPr>
          <w:rFonts w:hAnsi="標楷體"/>
          <w:color w:val="000000" w:themeColor="text1"/>
          <w:u w:val="single"/>
        </w:rPr>
        <w:t>硬體製造或軟體研發，</w:t>
      </w:r>
      <w:proofErr w:type="gramStart"/>
      <w:r w:rsidR="00913518" w:rsidRPr="00B772E5">
        <w:rPr>
          <w:rFonts w:hAnsi="標楷體" w:hint="eastAsia"/>
          <w:color w:val="000000" w:themeColor="text1"/>
          <w:u w:val="single"/>
        </w:rPr>
        <w:t>面臨</w:t>
      </w:r>
      <w:r w:rsidR="00913518" w:rsidRPr="00B772E5">
        <w:rPr>
          <w:rFonts w:hAnsi="標楷體"/>
          <w:color w:val="000000" w:themeColor="text1"/>
          <w:u w:val="single"/>
        </w:rPr>
        <w:t>資安威脅</w:t>
      </w:r>
      <w:proofErr w:type="gramEnd"/>
      <w:r w:rsidR="00913518" w:rsidRPr="00B772E5">
        <w:rPr>
          <w:rFonts w:hAnsi="標楷體" w:hint="eastAsia"/>
          <w:color w:val="000000" w:themeColor="text1"/>
          <w:u w:val="single"/>
        </w:rPr>
        <w:t>情況下</w:t>
      </w:r>
      <w:r w:rsidR="00913518" w:rsidRPr="00B772E5">
        <w:rPr>
          <w:rFonts w:hAnsi="標楷體"/>
          <w:color w:val="000000" w:themeColor="text1"/>
          <w:u w:val="single"/>
        </w:rPr>
        <w:t>，建立「產品履歷」有其必要</w:t>
      </w:r>
      <w:r w:rsidR="00913518" w:rsidRPr="00B772E5">
        <w:rPr>
          <w:rFonts w:hAnsi="標楷體" w:hint="eastAsia"/>
          <w:color w:val="000000" w:themeColor="text1"/>
          <w:u w:val="single"/>
        </w:rPr>
        <w:t>性</w:t>
      </w:r>
      <w:r w:rsidR="00913518" w:rsidRPr="00B772E5">
        <w:rPr>
          <w:rFonts w:hAnsi="標楷體" w:hint="eastAsia"/>
          <w:color w:val="000000" w:themeColor="text1"/>
        </w:rPr>
        <w:t>，推行時恐面臨導入困難需克服，</w:t>
      </w:r>
      <w:r w:rsidR="00377EC5" w:rsidRPr="00B772E5">
        <w:rPr>
          <w:rFonts w:hAnsi="標楷體" w:hint="eastAsia"/>
          <w:color w:val="000000" w:themeColor="text1"/>
        </w:rPr>
        <w:t>有待</w:t>
      </w:r>
      <w:proofErr w:type="gramStart"/>
      <w:r w:rsidR="00913518" w:rsidRPr="00B772E5">
        <w:rPr>
          <w:rFonts w:hAnsi="標楷體" w:hint="eastAsia"/>
          <w:color w:val="000000" w:themeColor="text1"/>
        </w:rPr>
        <w:t>數位部與經濟部</w:t>
      </w:r>
      <w:proofErr w:type="gramEnd"/>
      <w:r w:rsidR="00C845D3" w:rsidRPr="00B772E5">
        <w:rPr>
          <w:rFonts w:hAnsi="標楷體" w:hint="eastAsia"/>
          <w:color w:val="000000" w:themeColor="text1"/>
        </w:rPr>
        <w:t>等相關機關</w:t>
      </w:r>
      <w:r w:rsidR="00913518" w:rsidRPr="00B772E5">
        <w:rPr>
          <w:rFonts w:hAnsi="標楷體" w:hint="eastAsia"/>
          <w:color w:val="000000" w:themeColor="text1"/>
        </w:rPr>
        <w:t>積極</w:t>
      </w:r>
      <w:proofErr w:type="gramStart"/>
      <w:r w:rsidR="00913518" w:rsidRPr="00B772E5">
        <w:rPr>
          <w:rFonts w:hAnsi="標楷體" w:hint="eastAsia"/>
          <w:color w:val="000000" w:themeColor="text1"/>
        </w:rPr>
        <w:t>研酌並</w:t>
      </w:r>
      <w:proofErr w:type="gramEnd"/>
      <w:r w:rsidR="00913518" w:rsidRPr="00B772E5">
        <w:rPr>
          <w:rFonts w:hAnsi="標楷體" w:hint="eastAsia"/>
          <w:color w:val="000000" w:themeColor="text1"/>
        </w:rPr>
        <w:t>予以推廣。</w:t>
      </w:r>
    </w:p>
    <w:p w14:paraId="4D173998" w14:textId="7D5C29F0" w:rsidR="00800F7F" w:rsidRPr="00B772E5" w:rsidRDefault="00800F7F" w:rsidP="000C4100">
      <w:pPr>
        <w:pStyle w:val="3"/>
        <w:rPr>
          <w:rFonts w:hAnsi="標楷體"/>
          <w:color w:val="000000" w:themeColor="text1"/>
        </w:rPr>
      </w:pPr>
      <w:r w:rsidRPr="00B772E5">
        <w:rPr>
          <w:rFonts w:hAnsi="標楷體" w:hint="eastAsia"/>
          <w:color w:val="000000" w:themeColor="text1"/>
        </w:rPr>
        <w:t>綜上，</w:t>
      </w:r>
      <w:r w:rsidR="000C4100" w:rsidRPr="00B772E5">
        <w:rPr>
          <w:rFonts w:hAnsi="標楷體" w:hint="eastAsia"/>
          <w:color w:val="000000" w:themeColor="text1"/>
        </w:rPr>
        <w:t>資通產品或服務琳瑯滿目，即使有完善管理制度，若不慎採用危害資通安全的產品，仍不免有機敏資料遭竄改、竊取之風險。基此，</w:t>
      </w:r>
      <w:proofErr w:type="gramStart"/>
      <w:r w:rsidR="000C4100" w:rsidRPr="00B772E5">
        <w:rPr>
          <w:rFonts w:hAnsi="標楷體" w:hint="eastAsia"/>
          <w:color w:val="000000" w:themeColor="text1"/>
        </w:rPr>
        <w:t>數位部允宜</w:t>
      </w:r>
      <w:proofErr w:type="gramEnd"/>
      <w:r w:rsidR="000C4100" w:rsidRPr="00B772E5">
        <w:rPr>
          <w:rFonts w:hAnsi="標楷體" w:hint="eastAsia"/>
          <w:color w:val="000000" w:themeColor="text1"/>
        </w:rPr>
        <w:t>儘速要求各政府機關暨所屬單位依據「各機關對危害國家資通安全產品限制使用原則」規定，查核盤點現有產品及關鍵零件，是否仍有中製產品存在，並追蹤機關截</w:t>
      </w:r>
      <w:r w:rsidR="00233AB6">
        <w:rPr>
          <w:rFonts w:hAnsi="標楷體" w:hint="eastAsia"/>
          <w:color w:val="000000" w:themeColor="text1"/>
        </w:rPr>
        <w:t>至</w:t>
      </w:r>
      <w:r w:rsidR="000C4100" w:rsidRPr="00B772E5">
        <w:rPr>
          <w:rFonts w:hAnsi="標楷體" w:hint="eastAsia"/>
          <w:color w:val="000000" w:themeColor="text1"/>
        </w:rPr>
        <w:t>111年底已盤查之危害國家資通安全產品約2千多件之</w:t>
      </w:r>
      <w:proofErr w:type="gramStart"/>
      <w:r w:rsidR="000C4100" w:rsidRPr="00B772E5">
        <w:rPr>
          <w:rFonts w:hAnsi="標楷體" w:hint="eastAsia"/>
          <w:color w:val="000000" w:themeColor="text1"/>
        </w:rPr>
        <w:t>汰</w:t>
      </w:r>
      <w:proofErr w:type="gramEnd"/>
      <w:r w:rsidR="000C4100" w:rsidRPr="00B772E5">
        <w:rPr>
          <w:rFonts w:hAnsi="標楷體" w:hint="eastAsia"/>
          <w:color w:val="000000" w:themeColor="text1"/>
        </w:rPr>
        <w:t>換進度，並向所屬人員宣導使用危害國家資通</w:t>
      </w:r>
      <w:bookmarkStart w:id="16" w:name="_GoBack"/>
      <w:bookmarkEnd w:id="16"/>
      <w:r w:rsidR="000C4100" w:rsidRPr="00B772E5">
        <w:rPr>
          <w:rFonts w:hAnsi="標楷體" w:hint="eastAsia"/>
          <w:color w:val="000000" w:themeColor="text1"/>
        </w:rPr>
        <w:t>安全產品之風險。</w:t>
      </w:r>
      <w:proofErr w:type="gramStart"/>
      <w:r w:rsidR="000C4100" w:rsidRPr="00B772E5">
        <w:rPr>
          <w:rFonts w:hAnsi="標楷體" w:hint="eastAsia"/>
          <w:color w:val="000000" w:themeColor="text1"/>
        </w:rPr>
        <w:t>此外，</w:t>
      </w:r>
      <w:proofErr w:type="gramEnd"/>
      <w:r w:rsidR="000C4100" w:rsidRPr="00B772E5">
        <w:rPr>
          <w:rFonts w:hAnsi="標楷體" w:hint="eastAsia"/>
          <w:color w:val="000000" w:themeColor="text1"/>
        </w:rPr>
        <w:t>產品可追溯已是國際趨勢，</w:t>
      </w:r>
      <w:proofErr w:type="gramStart"/>
      <w:r w:rsidR="00DA7C8F" w:rsidRPr="00B772E5">
        <w:rPr>
          <w:rFonts w:hAnsi="標楷體" w:hint="eastAsia"/>
          <w:bCs w:val="0"/>
          <w:color w:val="000000" w:themeColor="text1"/>
          <w:szCs w:val="32"/>
        </w:rPr>
        <w:t>數位部</w:t>
      </w:r>
      <w:r w:rsidR="000C4100" w:rsidRPr="00B772E5">
        <w:rPr>
          <w:rFonts w:hAnsi="標楷體" w:hint="eastAsia"/>
          <w:color w:val="000000" w:themeColor="text1"/>
        </w:rPr>
        <w:t>與經濟部</w:t>
      </w:r>
      <w:proofErr w:type="gramEnd"/>
      <w:r w:rsidR="000C4100" w:rsidRPr="00B772E5">
        <w:rPr>
          <w:rFonts w:hAnsi="標楷體" w:hint="eastAsia"/>
          <w:color w:val="000000" w:themeColor="text1"/>
        </w:rPr>
        <w:t>等相關機關積極合作建構「</w:t>
      </w:r>
      <w:proofErr w:type="gramStart"/>
      <w:r w:rsidR="000C4100" w:rsidRPr="00B772E5">
        <w:rPr>
          <w:rFonts w:hAnsi="標楷體" w:hint="eastAsia"/>
          <w:color w:val="000000" w:themeColor="text1"/>
        </w:rPr>
        <w:t>資安生產</w:t>
      </w:r>
      <w:proofErr w:type="gramEnd"/>
      <w:r w:rsidR="000C4100" w:rsidRPr="00B772E5">
        <w:rPr>
          <w:rFonts w:hAnsi="標楷體" w:hint="eastAsia"/>
          <w:color w:val="000000" w:themeColor="text1"/>
        </w:rPr>
        <w:t>履歷制度」，期整合產銷供應鏈，以降低國家資通安全風險。</w:t>
      </w:r>
    </w:p>
    <w:p w14:paraId="27CEA460" w14:textId="77777777" w:rsidR="00F57BC0" w:rsidRPr="00B772E5" w:rsidRDefault="00F57BC0" w:rsidP="00481F46">
      <w:pPr>
        <w:pStyle w:val="3"/>
        <w:numPr>
          <w:ilvl w:val="0"/>
          <w:numId w:val="0"/>
        </w:numPr>
        <w:ind w:left="1361"/>
        <w:rPr>
          <w:rFonts w:hAnsi="標楷體"/>
          <w:color w:val="000000" w:themeColor="text1"/>
        </w:rPr>
      </w:pPr>
    </w:p>
    <w:p w14:paraId="0F095829" w14:textId="688660C9" w:rsidR="00800F7F" w:rsidRPr="00B772E5" w:rsidRDefault="008A12CC" w:rsidP="00481F46">
      <w:pPr>
        <w:pStyle w:val="2"/>
        <w:numPr>
          <w:ilvl w:val="1"/>
          <w:numId w:val="1"/>
        </w:numPr>
        <w:rPr>
          <w:rFonts w:hAnsi="標楷體"/>
          <w:b/>
          <w:color w:val="000000" w:themeColor="text1"/>
        </w:rPr>
      </w:pPr>
      <w:bookmarkStart w:id="17" w:name="_Toc138684514"/>
      <w:r w:rsidRPr="00B772E5">
        <w:rPr>
          <w:rFonts w:hAnsi="標楷體" w:hint="eastAsia"/>
          <w:b/>
          <w:color w:val="000000" w:themeColor="text1"/>
        </w:rPr>
        <w:t>資通安全</w:t>
      </w:r>
      <w:r w:rsidR="00323866" w:rsidRPr="00B772E5">
        <w:rPr>
          <w:rFonts w:hAnsi="標楷體" w:hint="eastAsia"/>
          <w:b/>
          <w:color w:val="000000" w:themeColor="text1"/>
        </w:rPr>
        <w:t>所涉</w:t>
      </w:r>
      <w:r w:rsidR="00616EB7" w:rsidRPr="00B772E5">
        <w:rPr>
          <w:rFonts w:hAnsi="標楷體" w:hint="eastAsia"/>
          <w:b/>
          <w:color w:val="000000" w:themeColor="text1"/>
        </w:rPr>
        <w:t>包含</w:t>
      </w:r>
      <w:r w:rsidRPr="00B772E5">
        <w:rPr>
          <w:rFonts w:hAnsi="標楷體" w:hint="eastAsia"/>
          <w:b/>
          <w:color w:val="000000" w:themeColor="text1"/>
        </w:rPr>
        <w:t>人、科技、流程</w:t>
      </w:r>
      <w:r w:rsidR="00256058" w:rsidRPr="00B772E5">
        <w:rPr>
          <w:rFonts w:hAnsi="標楷體" w:hint="eastAsia"/>
          <w:b/>
          <w:color w:val="000000" w:themeColor="text1"/>
        </w:rPr>
        <w:t>三者之</w:t>
      </w:r>
      <w:r w:rsidRPr="00B772E5">
        <w:rPr>
          <w:rFonts w:hAnsi="標楷體" w:hint="eastAsia"/>
          <w:b/>
          <w:color w:val="000000" w:themeColor="text1"/>
        </w:rPr>
        <w:t>結合，其中</w:t>
      </w:r>
      <w:r w:rsidR="00323866" w:rsidRPr="00B772E5">
        <w:rPr>
          <w:rFonts w:hAnsi="標楷體" w:hint="eastAsia"/>
          <w:b/>
          <w:color w:val="000000" w:themeColor="text1"/>
        </w:rPr>
        <w:t>「</w:t>
      </w:r>
      <w:r w:rsidRPr="00B772E5">
        <w:rPr>
          <w:rFonts w:hAnsi="標楷體" w:hint="eastAsia"/>
          <w:b/>
          <w:color w:val="000000" w:themeColor="text1"/>
        </w:rPr>
        <w:t>人</w:t>
      </w:r>
      <w:r w:rsidR="00323866" w:rsidRPr="00B772E5">
        <w:rPr>
          <w:rFonts w:hAnsi="標楷體" w:hint="eastAsia"/>
          <w:b/>
          <w:color w:val="000000" w:themeColor="text1"/>
        </w:rPr>
        <w:t>」</w:t>
      </w:r>
      <w:r w:rsidR="00CA04FF" w:rsidRPr="00B772E5">
        <w:rPr>
          <w:rFonts w:hAnsi="標楷體" w:hint="eastAsia"/>
          <w:b/>
          <w:color w:val="000000" w:themeColor="text1"/>
        </w:rPr>
        <w:t>方屬</w:t>
      </w:r>
      <w:r w:rsidRPr="00B772E5">
        <w:rPr>
          <w:rFonts w:hAnsi="標楷體" w:hint="eastAsia"/>
          <w:b/>
          <w:color w:val="000000" w:themeColor="text1"/>
        </w:rPr>
        <w:t>確保國家</w:t>
      </w:r>
      <w:r w:rsidR="002A4C3D" w:rsidRPr="00B772E5">
        <w:rPr>
          <w:rFonts w:hAnsi="標楷體" w:hint="eastAsia"/>
          <w:b/>
          <w:color w:val="000000" w:themeColor="text1"/>
        </w:rPr>
        <w:t>資通</w:t>
      </w:r>
      <w:r w:rsidRPr="00B772E5">
        <w:rPr>
          <w:rFonts w:hAnsi="標楷體" w:hint="eastAsia"/>
          <w:b/>
          <w:color w:val="000000" w:themeColor="text1"/>
        </w:rPr>
        <w:t>安全</w:t>
      </w:r>
      <w:r w:rsidR="002A4C3D" w:rsidRPr="00B772E5">
        <w:rPr>
          <w:rFonts w:hAnsi="標楷體" w:hint="eastAsia"/>
          <w:b/>
          <w:color w:val="000000" w:themeColor="text1"/>
        </w:rPr>
        <w:t>重要</w:t>
      </w:r>
      <w:r w:rsidRPr="00B772E5">
        <w:rPr>
          <w:rFonts w:hAnsi="標楷體" w:hint="eastAsia"/>
          <w:b/>
          <w:color w:val="000000" w:themeColor="text1"/>
        </w:rPr>
        <w:t>關鍵，</w:t>
      </w:r>
      <w:r w:rsidR="00EE6155" w:rsidRPr="00B772E5">
        <w:rPr>
          <w:rFonts w:hAnsi="標楷體" w:hint="eastAsia"/>
          <w:b/>
          <w:color w:val="000000" w:themeColor="text1"/>
        </w:rPr>
        <w:t>觀諸</w:t>
      </w:r>
      <w:r w:rsidRPr="00B772E5">
        <w:rPr>
          <w:rFonts w:hAnsi="標楷體" w:hint="eastAsia"/>
          <w:b/>
          <w:color w:val="000000" w:themeColor="text1"/>
        </w:rPr>
        <w:t>我國政府機關與</w:t>
      </w:r>
      <w:r w:rsidRPr="00B772E5">
        <w:rPr>
          <w:rFonts w:hAnsi="標楷體"/>
          <w:b/>
          <w:color w:val="000000" w:themeColor="text1"/>
        </w:rPr>
        <w:t>各</w:t>
      </w:r>
      <w:proofErr w:type="gramStart"/>
      <w:r w:rsidRPr="00B772E5">
        <w:rPr>
          <w:rFonts w:hAnsi="標楷體"/>
          <w:b/>
          <w:color w:val="000000" w:themeColor="text1"/>
        </w:rPr>
        <w:t>產業資安人</w:t>
      </w:r>
      <w:r w:rsidRPr="00B772E5">
        <w:rPr>
          <w:rFonts w:hAnsi="標楷體" w:hint="eastAsia"/>
          <w:b/>
          <w:color w:val="000000" w:themeColor="text1"/>
        </w:rPr>
        <w:t>力</w:t>
      </w:r>
      <w:proofErr w:type="gramEnd"/>
      <w:r w:rsidRPr="00B772E5">
        <w:rPr>
          <w:rFonts w:hAnsi="標楷體" w:hint="eastAsia"/>
          <w:b/>
          <w:color w:val="000000" w:themeColor="text1"/>
        </w:rPr>
        <w:t>之質與量</w:t>
      </w:r>
      <w:r w:rsidRPr="00B772E5">
        <w:rPr>
          <w:rFonts w:hAnsi="標楷體"/>
          <w:b/>
          <w:color w:val="000000" w:themeColor="text1"/>
        </w:rPr>
        <w:t>嚴重不足，</w:t>
      </w:r>
      <w:r w:rsidRPr="00B772E5">
        <w:rPr>
          <w:rFonts w:hAnsi="標楷體" w:hint="eastAsia"/>
          <w:b/>
          <w:color w:val="000000" w:themeColor="text1"/>
        </w:rPr>
        <w:t>此議題已成為全世界所面臨之窘境，</w:t>
      </w:r>
      <w:proofErr w:type="gramStart"/>
      <w:r w:rsidR="00EE6155" w:rsidRPr="00B772E5">
        <w:rPr>
          <w:rFonts w:hAnsi="標楷體" w:hint="eastAsia"/>
          <w:b/>
          <w:color w:val="000000" w:themeColor="text1"/>
        </w:rPr>
        <w:t>爰採</w:t>
      </w:r>
      <w:proofErr w:type="gramEnd"/>
      <w:r w:rsidR="00EE6155" w:rsidRPr="00B772E5">
        <w:rPr>
          <w:rFonts w:hAnsi="標楷體" w:hint="eastAsia"/>
          <w:b/>
          <w:color w:val="000000" w:themeColor="text1"/>
        </w:rPr>
        <w:t>暫時性措施，以委外或約聘</w:t>
      </w:r>
      <w:r w:rsidR="00256058" w:rsidRPr="00B772E5">
        <w:rPr>
          <w:rFonts w:hAnsi="標楷體" w:hint="eastAsia"/>
          <w:b/>
          <w:color w:val="000000" w:themeColor="text1"/>
        </w:rPr>
        <w:t>來補充</w:t>
      </w:r>
      <w:r w:rsidR="00EE6155" w:rsidRPr="00B772E5">
        <w:rPr>
          <w:rFonts w:hAnsi="標楷體" w:hint="eastAsia"/>
          <w:b/>
          <w:color w:val="000000" w:themeColor="text1"/>
        </w:rPr>
        <w:t>人力，</w:t>
      </w:r>
      <w:r w:rsidR="00755132" w:rsidRPr="00B772E5">
        <w:rPr>
          <w:rFonts w:hAnsi="標楷體" w:hint="eastAsia"/>
          <w:b/>
          <w:color w:val="000000" w:themeColor="text1"/>
        </w:rPr>
        <w:t>惟</w:t>
      </w:r>
      <w:r w:rsidR="00EE6155" w:rsidRPr="00B772E5">
        <w:rPr>
          <w:rFonts w:hAnsi="標楷體" w:hint="eastAsia"/>
          <w:b/>
          <w:color w:val="000000" w:themeColor="text1"/>
        </w:rPr>
        <w:t>其核心業務、技術傳承、機敏性</w:t>
      </w:r>
      <w:r w:rsidR="00755132" w:rsidRPr="00B772E5">
        <w:rPr>
          <w:rFonts w:hAnsi="標楷體" w:hint="eastAsia"/>
          <w:b/>
          <w:color w:val="000000" w:themeColor="text1"/>
        </w:rPr>
        <w:t>方面</w:t>
      </w:r>
      <w:proofErr w:type="gramStart"/>
      <w:r w:rsidR="00067398" w:rsidRPr="00B772E5">
        <w:rPr>
          <w:rFonts w:hAnsi="標楷體" w:hint="eastAsia"/>
          <w:b/>
          <w:color w:val="000000" w:themeColor="text1"/>
        </w:rPr>
        <w:t>恐</w:t>
      </w:r>
      <w:r w:rsidR="00755132" w:rsidRPr="00B772E5">
        <w:rPr>
          <w:rFonts w:hAnsi="標楷體" w:hint="eastAsia"/>
          <w:b/>
          <w:color w:val="000000" w:themeColor="text1"/>
        </w:rPr>
        <w:t>存</w:t>
      </w:r>
      <w:r w:rsidR="00EE6155" w:rsidRPr="00B772E5">
        <w:rPr>
          <w:rFonts w:hAnsi="標楷體" w:hint="eastAsia"/>
          <w:b/>
          <w:color w:val="000000" w:themeColor="text1"/>
        </w:rPr>
        <w:t>有資安</w:t>
      </w:r>
      <w:r w:rsidR="00323866" w:rsidRPr="00B772E5">
        <w:rPr>
          <w:rFonts w:hAnsi="標楷體" w:hint="eastAsia"/>
          <w:b/>
          <w:color w:val="000000" w:themeColor="text1"/>
        </w:rPr>
        <w:t>風險</w:t>
      </w:r>
      <w:proofErr w:type="gramEnd"/>
      <w:r w:rsidR="00EE6155" w:rsidRPr="00B772E5">
        <w:rPr>
          <w:rFonts w:hAnsi="標楷體" w:hint="eastAsia"/>
          <w:b/>
          <w:color w:val="000000" w:themeColor="text1"/>
        </w:rPr>
        <w:t>，</w:t>
      </w:r>
      <w:proofErr w:type="gramStart"/>
      <w:r w:rsidRPr="00B772E5">
        <w:rPr>
          <w:rFonts w:ascii="Times New Roman" w:hAnsi="Times New Roman" w:hint="eastAsia"/>
          <w:b/>
          <w:color w:val="000000" w:themeColor="text1"/>
        </w:rPr>
        <w:t>數位部</w:t>
      </w:r>
      <w:r w:rsidRPr="00B772E5">
        <w:rPr>
          <w:rFonts w:ascii="Times New Roman" w:hAnsi="Times New Roman"/>
          <w:b/>
          <w:color w:val="000000" w:themeColor="text1"/>
        </w:rPr>
        <w:t>允</w:t>
      </w:r>
      <w:r w:rsidRPr="00B772E5">
        <w:rPr>
          <w:rFonts w:ascii="Times New Roman" w:hAnsi="Times New Roman" w:hint="eastAsia"/>
          <w:b/>
          <w:color w:val="000000" w:themeColor="text1"/>
        </w:rPr>
        <w:t>宜</w:t>
      </w:r>
      <w:proofErr w:type="gramEnd"/>
      <w:r w:rsidRPr="00B772E5">
        <w:rPr>
          <w:rFonts w:ascii="Times New Roman" w:hAnsi="Times New Roman" w:hint="eastAsia"/>
          <w:b/>
          <w:color w:val="000000" w:themeColor="text1"/>
        </w:rPr>
        <w:t>確實</w:t>
      </w:r>
      <w:r w:rsidRPr="00B772E5">
        <w:rPr>
          <w:rFonts w:ascii="Times New Roman" w:hAnsi="Times New Roman"/>
          <w:b/>
          <w:color w:val="000000" w:themeColor="text1"/>
        </w:rPr>
        <w:t>盤點</w:t>
      </w:r>
      <w:r w:rsidRPr="00B772E5">
        <w:rPr>
          <w:rFonts w:ascii="Times New Roman" w:hAnsi="Times New Roman" w:hint="eastAsia"/>
          <w:b/>
          <w:color w:val="000000" w:themeColor="text1"/>
        </w:rPr>
        <w:t>，</w:t>
      </w:r>
      <w:r w:rsidRPr="00B772E5">
        <w:rPr>
          <w:rFonts w:ascii="Times New Roman" w:hAnsi="Times New Roman"/>
          <w:b/>
          <w:color w:val="000000" w:themeColor="text1"/>
        </w:rPr>
        <w:t>並建立專家資料庫所需職能基準，以利各界進用所</w:t>
      </w:r>
      <w:proofErr w:type="gramStart"/>
      <w:r w:rsidRPr="00B772E5">
        <w:rPr>
          <w:rFonts w:ascii="Times New Roman" w:hAnsi="Times New Roman"/>
          <w:b/>
          <w:color w:val="000000" w:themeColor="text1"/>
        </w:rPr>
        <w:t>需資</w:t>
      </w:r>
      <w:r w:rsidRPr="00B772E5">
        <w:rPr>
          <w:rFonts w:ascii="Times New Roman" w:hAnsi="Times New Roman"/>
          <w:b/>
          <w:color w:val="000000" w:themeColor="text1"/>
        </w:rPr>
        <w:lastRenderedPageBreak/>
        <w:t>安人才</w:t>
      </w:r>
      <w:proofErr w:type="gramEnd"/>
      <w:r w:rsidRPr="00B772E5">
        <w:rPr>
          <w:rFonts w:ascii="Times New Roman" w:hAnsi="Times New Roman" w:hint="eastAsia"/>
          <w:b/>
          <w:color w:val="000000" w:themeColor="text1"/>
        </w:rPr>
        <w:t>，</w:t>
      </w:r>
      <w:r w:rsidRPr="00B772E5">
        <w:rPr>
          <w:rFonts w:hAnsi="標楷體" w:hint="eastAsia"/>
          <w:b/>
          <w:color w:val="000000" w:themeColor="text1"/>
        </w:rPr>
        <w:t>並積極設法協助、</w:t>
      </w:r>
      <w:proofErr w:type="gramStart"/>
      <w:r w:rsidRPr="00B772E5">
        <w:rPr>
          <w:rFonts w:hAnsi="標楷體" w:hint="eastAsia"/>
          <w:b/>
          <w:color w:val="000000" w:themeColor="text1"/>
        </w:rPr>
        <w:t>補充資安人力</w:t>
      </w:r>
      <w:proofErr w:type="gramEnd"/>
      <w:r w:rsidR="00323866" w:rsidRPr="00B772E5">
        <w:rPr>
          <w:rFonts w:hAnsi="標楷體" w:hint="eastAsia"/>
          <w:b/>
          <w:color w:val="000000" w:themeColor="text1"/>
        </w:rPr>
        <w:t>，</w:t>
      </w:r>
      <w:r w:rsidR="004909EC" w:rsidRPr="00B772E5">
        <w:rPr>
          <w:rFonts w:hAnsi="標楷體" w:hint="eastAsia"/>
          <w:b/>
          <w:color w:val="000000" w:themeColor="text1"/>
        </w:rPr>
        <w:t>填</w:t>
      </w:r>
      <w:proofErr w:type="gramStart"/>
      <w:r w:rsidR="00323866" w:rsidRPr="00B772E5">
        <w:rPr>
          <w:rFonts w:hAnsi="標楷體" w:hint="eastAsia"/>
          <w:b/>
          <w:color w:val="000000" w:themeColor="text1"/>
        </w:rPr>
        <w:t>彌補資安</w:t>
      </w:r>
      <w:r w:rsidR="002A4C3D" w:rsidRPr="00B772E5">
        <w:rPr>
          <w:rFonts w:hAnsi="標楷體" w:hint="eastAsia"/>
          <w:b/>
          <w:color w:val="000000" w:themeColor="text1"/>
        </w:rPr>
        <w:t>人力</w:t>
      </w:r>
      <w:proofErr w:type="gramEnd"/>
      <w:r w:rsidR="00323866" w:rsidRPr="00B772E5">
        <w:rPr>
          <w:rFonts w:hAnsi="標楷體" w:hint="eastAsia"/>
          <w:b/>
          <w:color w:val="000000" w:themeColor="text1"/>
        </w:rPr>
        <w:t>缺口</w:t>
      </w:r>
      <w:bookmarkEnd w:id="17"/>
    </w:p>
    <w:p w14:paraId="599595CA" w14:textId="642D42FF" w:rsidR="001F2AD3" w:rsidRPr="00B772E5" w:rsidRDefault="00EE1211" w:rsidP="00481F46">
      <w:pPr>
        <w:pStyle w:val="3"/>
        <w:numPr>
          <w:ilvl w:val="2"/>
          <w:numId w:val="1"/>
        </w:numPr>
        <w:rPr>
          <w:rFonts w:hAnsi="標楷體"/>
          <w:color w:val="000000" w:themeColor="text1"/>
          <w:szCs w:val="32"/>
        </w:rPr>
      </w:pPr>
      <w:proofErr w:type="gramStart"/>
      <w:r w:rsidRPr="00B772E5">
        <w:rPr>
          <w:rFonts w:hAnsi="標楷體" w:hint="eastAsia"/>
          <w:color w:val="000000" w:themeColor="text1"/>
        </w:rPr>
        <w:t>大型資安事件</w:t>
      </w:r>
      <w:proofErr w:type="gramEnd"/>
      <w:r w:rsidRPr="00B772E5">
        <w:rPr>
          <w:rFonts w:hAnsi="標楷體" w:hint="eastAsia"/>
          <w:color w:val="000000" w:themeColor="text1"/>
        </w:rPr>
        <w:t>頻傳，讓企業高層越來越</w:t>
      </w:r>
      <w:proofErr w:type="gramStart"/>
      <w:r w:rsidRPr="00B772E5">
        <w:rPr>
          <w:rFonts w:hAnsi="標楷體" w:hint="eastAsia"/>
          <w:color w:val="000000" w:themeColor="text1"/>
        </w:rPr>
        <w:t>重視資安</w:t>
      </w:r>
      <w:proofErr w:type="gramEnd"/>
      <w:r w:rsidRPr="00B772E5">
        <w:rPr>
          <w:rFonts w:hAnsi="標楷體" w:hint="eastAsia"/>
          <w:color w:val="000000" w:themeColor="text1"/>
        </w:rPr>
        <w:t>，</w:t>
      </w:r>
      <w:proofErr w:type="gramStart"/>
      <w:r w:rsidRPr="00B772E5">
        <w:rPr>
          <w:rFonts w:hAnsi="標楷體" w:hint="eastAsia"/>
          <w:color w:val="000000" w:themeColor="text1"/>
        </w:rPr>
        <w:t>對於資安投資</w:t>
      </w:r>
      <w:proofErr w:type="gramEnd"/>
      <w:r w:rsidRPr="00B772E5">
        <w:rPr>
          <w:rFonts w:hAnsi="標楷體" w:hint="eastAsia"/>
          <w:color w:val="000000" w:themeColor="text1"/>
        </w:rPr>
        <w:t>，也比過去更積極，願意設置更</w:t>
      </w:r>
      <w:proofErr w:type="gramStart"/>
      <w:r w:rsidRPr="00B772E5">
        <w:rPr>
          <w:rFonts w:hAnsi="標楷體" w:hint="eastAsia"/>
          <w:color w:val="000000" w:themeColor="text1"/>
        </w:rPr>
        <w:t>多資安人力</w:t>
      </w:r>
      <w:proofErr w:type="gramEnd"/>
      <w:r w:rsidRPr="00B772E5">
        <w:rPr>
          <w:rFonts w:hAnsi="標楷體" w:hint="eastAsia"/>
          <w:color w:val="000000" w:themeColor="text1"/>
        </w:rPr>
        <w:t>的編制，再加上近年多項法遵要求，不論</w:t>
      </w:r>
      <w:proofErr w:type="gramStart"/>
      <w:r w:rsidRPr="00B772E5">
        <w:rPr>
          <w:rFonts w:hAnsi="標楷體" w:hint="eastAsia"/>
          <w:color w:val="000000" w:themeColor="text1"/>
        </w:rPr>
        <w:t>是資安法</w:t>
      </w:r>
      <w:proofErr w:type="gramEnd"/>
      <w:r w:rsidRPr="00B772E5">
        <w:rPr>
          <w:rFonts w:hAnsi="標楷體" w:hint="eastAsia"/>
          <w:color w:val="000000" w:themeColor="text1"/>
        </w:rPr>
        <w:t>對於八大關鍵基礎設施產業</w:t>
      </w:r>
      <w:proofErr w:type="gramStart"/>
      <w:r w:rsidRPr="00B772E5">
        <w:rPr>
          <w:rFonts w:hAnsi="標楷體" w:hint="eastAsia"/>
          <w:color w:val="000000" w:themeColor="text1"/>
        </w:rPr>
        <w:t>的資安要求</w:t>
      </w:r>
      <w:proofErr w:type="gramEnd"/>
      <w:r w:rsidRPr="00B772E5">
        <w:rPr>
          <w:rFonts w:hAnsi="標楷體" w:hint="eastAsia"/>
          <w:color w:val="000000" w:themeColor="text1"/>
        </w:rPr>
        <w:t>，或是金管會要求金融產業、上市櫃公司，都必須</w:t>
      </w:r>
      <w:proofErr w:type="gramStart"/>
      <w:r w:rsidRPr="00B772E5">
        <w:rPr>
          <w:rFonts w:hAnsi="標楷體" w:hint="eastAsia"/>
          <w:color w:val="000000" w:themeColor="text1"/>
        </w:rPr>
        <w:t>設置資安專責</w:t>
      </w:r>
      <w:proofErr w:type="gramEnd"/>
      <w:r w:rsidRPr="00B772E5">
        <w:rPr>
          <w:rFonts w:hAnsi="標楷體" w:hint="eastAsia"/>
          <w:color w:val="000000" w:themeColor="text1"/>
        </w:rPr>
        <w:t>人力，惟</w:t>
      </w:r>
      <w:r w:rsidRPr="00B772E5">
        <w:rPr>
          <w:rFonts w:hAnsi="標楷體"/>
          <w:color w:val="000000" w:themeColor="text1"/>
        </w:rPr>
        <w:t>臺灣</w:t>
      </w:r>
      <w:r w:rsidR="00736BE9" w:rsidRPr="00B772E5">
        <w:rPr>
          <w:rFonts w:hAnsi="標楷體" w:hint="eastAsia"/>
          <w:color w:val="000000" w:themeColor="text1"/>
        </w:rPr>
        <w:t>政府機關與</w:t>
      </w:r>
      <w:r w:rsidRPr="00B772E5">
        <w:rPr>
          <w:rFonts w:hAnsi="標楷體"/>
          <w:color w:val="000000" w:themeColor="text1"/>
        </w:rPr>
        <w:t>各</w:t>
      </w:r>
      <w:proofErr w:type="gramStart"/>
      <w:r w:rsidRPr="00B772E5">
        <w:rPr>
          <w:rFonts w:hAnsi="標楷體"/>
          <w:color w:val="000000" w:themeColor="text1"/>
        </w:rPr>
        <w:t>產業資安人員</w:t>
      </w:r>
      <w:proofErr w:type="gramEnd"/>
      <w:r w:rsidRPr="00B772E5">
        <w:rPr>
          <w:rFonts w:hAnsi="標楷體"/>
          <w:color w:val="000000" w:themeColor="text1"/>
        </w:rPr>
        <w:t>能量均嚴重不足，</w:t>
      </w:r>
      <w:proofErr w:type="gramStart"/>
      <w:r w:rsidRPr="00B772E5">
        <w:rPr>
          <w:rFonts w:hAnsi="標楷體"/>
          <w:color w:val="000000" w:themeColor="text1"/>
        </w:rPr>
        <w:t>企業資安人力</w:t>
      </w:r>
      <w:proofErr w:type="gramEnd"/>
      <w:r w:rsidRPr="00B772E5">
        <w:rPr>
          <w:rFonts w:hAnsi="標楷體"/>
          <w:color w:val="000000" w:themeColor="text1"/>
        </w:rPr>
        <w:t>亮警訊</w:t>
      </w:r>
      <w:r w:rsidRPr="00B772E5">
        <w:rPr>
          <w:rFonts w:hAnsi="標楷體" w:hint="eastAsia"/>
          <w:color w:val="000000" w:themeColor="text1"/>
        </w:rPr>
        <w:t>，此議題已成為全世界所面臨的問題，</w:t>
      </w:r>
      <w:r w:rsidR="00C53EF8" w:rsidRPr="00B772E5">
        <w:rPr>
          <w:rFonts w:hAnsi="標楷體" w:hint="eastAsia"/>
          <w:color w:val="000000" w:themeColor="text1"/>
        </w:rPr>
        <w:t>以下就我國各</w:t>
      </w:r>
      <w:proofErr w:type="gramStart"/>
      <w:r w:rsidR="00C53EF8" w:rsidRPr="00B772E5">
        <w:rPr>
          <w:rFonts w:hAnsi="標楷體" w:hint="eastAsia"/>
          <w:color w:val="000000" w:themeColor="text1"/>
        </w:rPr>
        <w:t>產業資安人力</w:t>
      </w:r>
      <w:proofErr w:type="gramEnd"/>
      <w:r w:rsidR="00C53EF8" w:rsidRPr="00B772E5">
        <w:rPr>
          <w:rFonts w:hAnsi="標楷體" w:hint="eastAsia"/>
          <w:color w:val="000000" w:themeColor="text1"/>
        </w:rPr>
        <w:t>現況進行說明</w:t>
      </w:r>
      <w:r w:rsidR="00787B75" w:rsidRPr="00B772E5">
        <w:rPr>
          <w:rFonts w:hAnsi="標楷體" w:hint="eastAsia"/>
          <w:color w:val="000000" w:themeColor="text1"/>
        </w:rPr>
        <w:t>：</w:t>
      </w:r>
    </w:p>
    <w:p w14:paraId="35211981" w14:textId="7809F0D2" w:rsidR="00787B75" w:rsidRPr="00B772E5" w:rsidRDefault="00765D40" w:rsidP="00787B75">
      <w:pPr>
        <w:pStyle w:val="4"/>
        <w:rPr>
          <w:color w:val="000000" w:themeColor="text1"/>
        </w:rPr>
      </w:pPr>
      <w:r w:rsidRPr="00B772E5">
        <w:rPr>
          <w:rFonts w:hint="eastAsia"/>
          <w:color w:val="000000" w:themeColor="text1"/>
          <w:u w:val="single"/>
        </w:rPr>
        <w:t>於</w:t>
      </w:r>
      <w:r w:rsidR="0055490C" w:rsidRPr="00B772E5">
        <w:rPr>
          <w:noProof/>
          <w:color w:val="000000" w:themeColor="text1"/>
        </w:rPr>
        <w:drawing>
          <wp:anchor distT="0" distB="0" distL="114300" distR="114300" simplePos="0" relativeHeight="251719680" behindDoc="0" locked="0" layoutInCell="1" allowOverlap="1" wp14:anchorId="18893FCC" wp14:editId="6B53AE36">
            <wp:simplePos x="0" y="0"/>
            <wp:positionH relativeFrom="column">
              <wp:posOffset>534670</wp:posOffset>
            </wp:positionH>
            <wp:positionV relativeFrom="paragraph">
              <wp:posOffset>1747520</wp:posOffset>
            </wp:positionV>
            <wp:extent cx="5025390" cy="3035300"/>
            <wp:effectExtent l="0" t="0" r="3810" b="12700"/>
            <wp:wrapSquare wrapText="bothSides"/>
            <wp:docPr id="93" name="圖表 93">
              <a:extLst xmlns:a="http://schemas.openxmlformats.org/drawingml/2006/main">
                <a:ext uri="{FF2B5EF4-FFF2-40B4-BE49-F238E27FC236}">
                  <a16:creationId xmlns:a16="http://schemas.microsoft.com/office/drawing/2014/main" id="{40B0F4EC-EE96-4788-BB6D-5C721029AA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87B75" w:rsidRPr="00B772E5">
        <w:rPr>
          <w:noProof/>
          <w:color w:val="000000" w:themeColor="text1"/>
        </w:rPr>
        <mc:AlternateContent>
          <mc:Choice Requires="wps">
            <w:drawing>
              <wp:anchor distT="45720" distB="45720" distL="114300" distR="114300" simplePos="0" relativeHeight="251720704" behindDoc="1" locked="0" layoutInCell="1" allowOverlap="1" wp14:anchorId="0153AE75" wp14:editId="6757CDD7">
                <wp:simplePos x="0" y="0"/>
                <wp:positionH relativeFrom="column">
                  <wp:posOffset>4759234</wp:posOffset>
                </wp:positionH>
                <wp:positionV relativeFrom="paragraph">
                  <wp:posOffset>1471295</wp:posOffset>
                </wp:positionV>
                <wp:extent cx="805180" cy="1404620"/>
                <wp:effectExtent l="0" t="0" r="0" b="9525"/>
                <wp:wrapNone/>
                <wp:docPr id="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180" cy="1404620"/>
                        </a:xfrm>
                        <a:prstGeom prst="rect">
                          <a:avLst/>
                        </a:prstGeom>
                        <a:solidFill>
                          <a:srgbClr val="FFFFFF"/>
                        </a:solidFill>
                        <a:ln w="9525">
                          <a:noFill/>
                          <a:miter lim="800000"/>
                          <a:headEnd/>
                          <a:tailEnd/>
                        </a:ln>
                      </wps:spPr>
                      <wps:txbx>
                        <w:txbxContent>
                          <w:p w14:paraId="2F2D7AA6" w14:textId="77777777" w:rsidR="001F0348" w:rsidRPr="00E06A2C" w:rsidRDefault="001F0348" w:rsidP="00787B75">
                            <w:pPr>
                              <w:rPr>
                                <w:sz w:val="24"/>
                              </w:rPr>
                            </w:pPr>
                            <w:r w:rsidRPr="00E06A2C">
                              <w:rPr>
                                <w:sz w:val="24"/>
                              </w:rPr>
                              <w:t>單</w:t>
                            </w:r>
                            <w:r w:rsidRPr="00E06A2C">
                              <w:rPr>
                                <w:rFonts w:hint="eastAsia"/>
                                <w:sz w:val="24"/>
                              </w:rPr>
                              <w:t>位：人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53AE75" id="_x0000_t202" coordsize="21600,21600" o:spt="202" path="m,l,21600r21600,l21600,xe">
                <v:stroke joinstyle="miter"/>
                <v:path gradientshapeok="t" o:connecttype="rect"/>
              </v:shapetype>
              <v:shape id="文字方塊 2" o:spid="_x0000_s1026" type="#_x0000_t202" style="position:absolute;left:0;text-align:left;margin-left:374.75pt;margin-top:115.85pt;width:63.4pt;height:110.6pt;z-index:-251595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" stroked="f">
                <v:textbox style="mso-fit-shape-to-text:t">
                  <w:txbxContent>
                    <w:p w14:paraId="2F2D7AA6" w14:textId="77777777" w:rsidR="001F0348" w:rsidRPr="00E06A2C" w:rsidRDefault="001F0348" w:rsidP="00787B75">
                      <w:pPr>
                        <w:rPr>
                          <w:sz w:val="24"/>
                        </w:rPr>
                      </w:pPr>
                      <w:r w:rsidRPr="00E06A2C">
                        <w:rPr>
                          <w:sz w:val="24"/>
                        </w:rPr>
                        <w:t>單</w:t>
                      </w:r>
                      <w:r w:rsidRPr="00E06A2C">
                        <w:rPr>
                          <w:rFonts w:hint="eastAsia"/>
                          <w:sz w:val="24"/>
                        </w:rPr>
                        <w:t>位：人</w:t>
                      </w:r>
                    </w:p>
                  </w:txbxContent>
                </v:textbox>
              </v:shape>
            </w:pict>
          </mc:Fallback>
        </mc:AlternateContent>
      </w:r>
      <w:r w:rsidRPr="00B772E5">
        <w:rPr>
          <w:rFonts w:hint="eastAsia"/>
          <w:color w:val="000000" w:themeColor="text1"/>
          <w:u w:val="single"/>
        </w:rPr>
        <w:t>2</w:t>
      </w:r>
      <w:r w:rsidRPr="00B772E5">
        <w:rPr>
          <w:color w:val="000000" w:themeColor="text1"/>
          <w:u w:val="single"/>
        </w:rPr>
        <w:t>022</w:t>
      </w:r>
      <w:r w:rsidRPr="00B772E5">
        <w:rPr>
          <w:rFonts w:hint="eastAsia"/>
          <w:color w:val="000000" w:themeColor="text1"/>
          <w:u w:val="single"/>
        </w:rPr>
        <w:t>年</w:t>
      </w:r>
      <w:r w:rsidR="00787B75" w:rsidRPr="00B772E5">
        <w:rPr>
          <w:rFonts w:hint="eastAsia"/>
          <w:color w:val="000000" w:themeColor="text1"/>
          <w:u w:val="single"/>
        </w:rPr>
        <w:t>政府與學校</w:t>
      </w:r>
      <w:proofErr w:type="gramStart"/>
      <w:r w:rsidR="00787B75" w:rsidRPr="00B772E5">
        <w:rPr>
          <w:rFonts w:hint="eastAsia"/>
          <w:color w:val="000000" w:themeColor="text1"/>
          <w:u w:val="single"/>
        </w:rPr>
        <w:t>對於資安人才</w:t>
      </w:r>
      <w:proofErr w:type="gramEnd"/>
      <w:r w:rsidR="00787B75" w:rsidRPr="00B772E5">
        <w:rPr>
          <w:rFonts w:hint="eastAsia"/>
          <w:color w:val="000000" w:themeColor="text1"/>
          <w:u w:val="single"/>
        </w:rPr>
        <w:t>的缺口最大，因此招募人數也最多，</w:t>
      </w:r>
      <w:proofErr w:type="gramStart"/>
      <w:r w:rsidR="00787B75" w:rsidRPr="00B772E5">
        <w:rPr>
          <w:rFonts w:hint="eastAsia"/>
          <w:color w:val="000000" w:themeColor="text1"/>
          <w:u w:val="single"/>
        </w:rPr>
        <w:t>資安職缺數</w:t>
      </w:r>
      <w:proofErr w:type="gramEnd"/>
      <w:r w:rsidR="00787B75" w:rsidRPr="00B772E5">
        <w:rPr>
          <w:rFonts w:hint="eastAsia"/>
          <w:color w:val="000000" w:themeColor="text1"/>
          <w:u w:val="single"/>
        </w:rPr>
        <w:t>平均達到4.3人，金融業居次，平均為3.5人</w:t>
      </w:r>
      <w:r w:rsidR="00787B75" w:rsidRPr="00B772E5">
        <w:rPr>
          <w:rFonts w:hint="eastAsia"/>
          <w:color w:val="000000" w:themeColor="text1"/>
        </w:rPr>
        <w:t>，特別的是，這兩</w:t>
      </w:r>
      <w:proofErr w:type="gramStart"/>
      <w:r w:rsidR="00787B75" w:rsidRPr="00B772E5">
        <w:rPr>
          <w:rFonts w:hint="eastAsia"/>
          <w:color w:val="000000" w:themeColor="text1"/>
        </w:rPr>
        <w:t>個</w:t>
      </w:r>
      <w:proofErr w:type="gramEnd"/>
      <w:r w:rsidR="00787B75" w:rsidRPr="00B772E5">
        <w:rPr>
          <w:rFonts w:hint="eastAsia"/>
          <w:color w:val="000000" w:themeColor="text1"/>
        </w:rPr>
        <w:t>產業的平均</w:t>
      </w:r>
      <w:proofErr w:type="gramStart"/>
      <w:r w:rsidR="00787B75" w:rsidRPr="00B772E5">
        <w:rPr>
          <w:rFonts w:hint="eastAsia"/>
          <w:color w:val="000000" w:themeColor="text1"/>
        </w:rPr>
        <w:t>現有資安人力</w:t>
      </w:r>
      <w:proofErr w:type="gramEnd"/>
      <w:r w:rsidR="00787B75" w:rsidRPr="00B772E5">
        <w:rPr>
          <w:rFonts w:hint="eastAsia"/>
          <w:color w:val="000000" w:themeColor="text1"/>
        </w:rPr>
        <w:t>，已經來到5.8人與9.5人，反映他們</w:t>
      </w:r>
      <w:proofErr w:type="gramStart"/>
      <w:r w:rsidR="00787B75" w:rsidRPr="00B772E5">
        <w:rPr>
          <w:rFonts w:hint="eastAsia"/>
          <w:color w:val="000000" w:themeColor="text1"/>
        </w:rPr>
        <w:t>對資安方面</w:t>
      </w:r>
      <w:proofErr w:type="gramEnd"/>
      <w:r w:rsidR="00787B75" w:rsidRPr="00B772E5">
        <w:rPr>
          <w:rFonts w:hint="eastAsia"/>
          <w:color w:val="000000" w:themeColor="text1"/>
        </w:rPr>
        <w:t>人力的渴求程度依舊高，可參照下圖。</w:t>
      </w:r>
    </w:p>
    <w:p w14:paraId="51DC2954" w14:textId="77777777" w:rsidR="00787B75" w:rsidRPr="00B772E5" w:rsidRDefault="00787B75" w:rsidP="00787B75">
      <w:pPr>
        <w:pStyle w:val="a1"/>
        <w:spacing w:before="0" w:after="0"/>
        <w:ind w:left="482" w:hanging="482"/>
        <w:rPr>
          <w:rFonts w:hAnsi="標楷體"/>
          <w:color w:val="000000" w:themeColor="text1"/>
        </w:rPr>
      </w:pPr>
      <w:r w:rsidRPr="00B772E5">
        <w:rPr>
          <w:rFonts w:hAnsi="標楷體" w:hint="eastAsia"/>
          <w:color w:val="000000" w:themeColor="text1"/>
        </w:rPr>
        <w:t>各產業平均</w:t>
      </w:r>
      <w:proofErr w:type="gramStart"/>
      <w:r w:rsidRPr="00B772E5">
        <w:rPr>
          <w:rFonts w:hAnsi="標楷體" w:hint="eastAsia"/>
          <w:color w:val="000000" w:themeColor="text1"/>
        </w:rPr>
        <w:t>現有資安人力</w:t>
      </w:r>
      <w:proofErr w:type="gramEnd"/>
      <w:r w:rsidRPr="00B772E5">
        <w:rPr>
          <w:rFonts w:hAnsi="標楷體" w:hint="eastAsia"/>
          <w:color w:val="000000" w:themeColor="text1"/>
        </w:rPr>
        <w:t>與預估招募數量</w:t>
      </w:r>
    </w:p>
    <w:p w14:paraId="062A4F97" w14:textId="77777777" w:rsidR="00787B75" w:rsidRPr="00B772E5" w:rsidRDefault="00787B75" w:rsidP="00787B75">
      <w:pPr>
        <w:jc w:val="center"/>
        <w:rPr>
          <w:rFonts w:hAnsi="標楷體"/>
          <w:color w:val="000000" w:themeColor="text1"/>
          <w:sz w:val="28"/>
        </w:rPr>
      </w:pPr>
      <w:r w:rsidRPr="00B772E5">
        <w:rPr>
          <w:rFonts w:hAnsi="標楷體" w:hint="eastAsia"/>
          <w:color w:val="000000" w:themeColor="text1"/>
          <w:sz w:val="28"/>
        </w:rPr>
        <w:t xml:space="preserve">資料來源：據2022 </w:t>
      </w:r>
      <w:proofErr w:type="spellStart"/>
      <w:r w:rsidRPr="00B772E5">
        <w:rPr>
          <w:rFonts w:hAnsi="標楷體" w:hint="eastAsia"/>
          <w:color w:val="000000" w:themeColor="text1"/>
          <w:sz w:val="28"/>
        </w:rPr>
        <w:t>iThome</w:t>
      </w:r>
      <w:proofErr w:type="spellEnd"/>
      <w:r w:rsidRPr="00B772E5">
        <w:rPr>
          <w:rFonts w:hAnsi="標楷體" w:hint="eastAsia"/>
          <w:color w:val="000000" w:themeColor="text1"/>
          <w:sz w:val="28"/>
        </w:rPr>
        <w:t>資安大調查重新彙製</w:t>
      </w:r>
    </w:p>
    <w:p w14:paraId="203BFFB1" w14:textId="13570404" w:rsidR="00787B75" w:rsidRPr="00B772E5" w:rsidRDefault="00787B75" w:rsidP="00787B75">
      <w:pPr>
        <w:pStyle w:val="4"/>
        <w:rPr>
          <w:color w:val="000000" w:themeColor="text1"/>
        </w:rPr>
      </w:pPr>
      <w:r w:rsidRPr="00B772E5">
        <w:rPr>
          <w:rFonts w:hint="eastAsia"/>
          <w:color w:val="000000" w:themeColor="text1"/>
        </w:rPr>
        <w:lastRenderedPageBreak/>
        <w:t>各產業</w:t>
      </w:r>
      <w:proofErr w:type="gramStart"/>
      <w:r w:rsidRPr="00B772E5">
        <w:rPr>
          <w:rFonts w:hint="eastAsia"/>
          <w:color w:val="000000" w:themeColor="text1"/>
        </w:rPr>
        <w:t>招募資安人力</w:t>
      </w:r>
      <w:proofErr w:type="gramEnd"/>
      <w:r w:rsidRPr="00B772E5">
        <w:rPr>
          <w:rFonts w:hint="eastAsia"/>
          <w:color w:val="000000" w:themeColor="text1"/>
        </w:rPr>
        <w:t>的比例詳下圖，整體為</w:t>
      </w:r>
      <w:proofErr w:type="gramStart"/>
      <w:r w:rsidRPr="00B772E5">
        <w:rPr>
          <w:rFonts w:hint="eastAsia"/>
          <w:color w:val="000000" w:themeColor="text1"/>
        </w:rPr>
        <w:t>3成</w:t>
      </w:r>
      <w:proofErr w:type="gramEnd"/>
      <w:r w:rsidRPr="00B772E5">
        <w:rPr>
          <w:rFonts w:hint="eastAsia"/>
          <w:color w:val="000000" w:themeColor="text1"/>
        </w:rPr>
        <w:t>，也就是每10家公司有3家要</w:t>
      </w:r>
      <w:proofErr w:type="gramStart"/>
      <w:r w:rsidRPr="00B772E5">
        <w:rPr>
          <w:rFonts w:hint="eastAsia"/>
          <w:color w:val="000000" w:themeColor="text1"/>
        </w:rPr>
        <w:t>招資安</w:t>
      </w:r>
      <w:proofErr w:type="gramEnd"/>
      <w:r w:rsidRPr="00B772E5">
        <w:rPr>
          <w:rFonts w:hint="eastAsia"/>
          <w:color w:val="000000" w:themeColor="text1"/>
        </w:rPr>
        <w:t>人才，</w:t>
      </w:r>
      <w:r w:rsidRPr="00B772E5">
        <w:rPr>
          <w:rFonts w:hint="eastAsia"/>
          <w:color w:val="000000" w:themeColor="text1"/>
          <w:u w:val="single"/>
        </w:rPr>
        <w:t>其中金融業的比例達</w:t>
      </w:r>
      <w:proofErr w:type="gramStart"/>
      <w:r w:rsidRPr="00B772E5">
        <w:rPr>
          <w:rFonts w:hint="eastAsia"/>
          <w:color w:val="000000" w:themeColor="text1"/>
          <w:u w:val="single"/>
        </w:rPr>
        <w:t>7成</w:t>
      </w:r>
      <w:proofErr w:type="gramEnd"/>
      <w:r w:rsidRPr="00B772E5">
        <w:rPr>
          <w:rFonts w:hint="eastAsia"/>
          <w:color w:val="000000" w:themeColor="text1"/>
          <w:u w:val="single"/>
        </w:rPr>
        <w:t>2</w:t>
      </w:r>
      <w:r w:rsidRPr="00B772E5">
        <w:rPr>
          <w:rFonts w:hint="eastAsia"/>
          <w:color w:val="000000" w:themeColor="text1"/>
        </w:rPr>
        <w:t>，醫療與高科技業比例在</w:t>
      </w:r>
      <w:proofErr w:type="gramStart"/>
      <w:r w:rsidRPr="00B772E5">
        <w:rPr>
          <w:rFonts w:hint="eastAsia"/>
          <w:color w:val="000000" w:themeColor="text1"/>
        </w:rPr>
        <w:t>3成</w:t>
      </w:r>
      <w:proofErr w:type="gramEnd"/>
      <w:r w:rsidRPr="00B772E5">
        <w:rPr>
          <w:rFonts w:hint="eastAsia"/>
          <w:color w:val="000000" w:themeColor="text1"/>
        </w:rPr>
        <w:t>以上，一般製造業與服務業也有</w:t>
      </w:r>
      <w:proofErr w:type="gramStart"/>
      <w:r w:rsidRPr="00B772E5">
        <w:rPr>
          <w:rFonts w:hint="eastAsia"/>
          <w:color w:val="000000" w:themeColor="text1"/>
        </w:rPr>
        <w:t>2成</w:t>
      </w:r>
      <w:proofErr w:type="gramEnd"/>
      <w:r w:rsidRPr="00B772E5">
        <w:rPr>
          <w:rFonts w:hint="eastAsia"/>
          <w:color w:val="000000" w:themeColor="text1"/>
        </w:rPr>
        <w:t>多</w:t>
      </w:r>
      <w:r w:rsidR="00B75D04" w:rsidRPr="00B772E5">
        <w:rPr>
          <w:rFonts w:hint="eastAsia"/>
          <w:color w:val="000000" w:themeColor="text1"/>
        </w:rPr>
        <w:t>，另參下圖</w:t>
      </w:r>
      <w:r w:rsidRPr="00B772E5">
        <w:rPr>
          <w:rFonts w:hint="eastAsia"/>
          <w:color w:val="000000" w:themeColor="text1"/>
        </w:rPr>
        <w:t>。</w:t>
      </w:r>
    </w:p>
    <w:p w14:paraId="38CCE6BE" w14:textId="77777777" w:rsidR="00787B75" w:rsidRPr="00B772E5" w:rsidRDefault="00787B75" w:rsidP="00787B75">
      <w:pPr>
        <w:pStyle w:val="a1"/>
        <w:numPr>
          <w:ilvl w:val="0"/>
          <w:numId w:val="0"/>
        </w:numPr>
        <w:spacing w:before="0" w:after="0"/>
        <w:ind w:left="482"/>
        <w:jc w:val="both"/>
        <w:rPr>
          <w:color w:val="000000" w:themeColor="text1"/>
        </w:rPr>
      </w:pPr>
      <w:r w:rsidRPr="00B772E5">
        <w:rPr>
          <w:noProof/>
          <w:color w:val="000000" w:themeColor="text1"/>
        </w:rPr>
        <w:drawing>
          <wp:anchor distT="0" distB="0" distL="114300" distR="114300" simplePos="0" relativeHeight="251718656" behindDoc="0" locked="0" layoutInCell="1" allowOverlap="1" wp14:anchorId="7E3DAEA5" wp14:editId="5F0F945A">
            <wp:simplePos x="0" y="0"/>
            <wp:positionH relativeFrom="column">
              <wp:posOffset>-244475</wp:posOffset>
            </wp:positionH>
            <wp:positionV relativeFrom="paragraph">
              <wp:posOffset>324485</wp:posOffset>
            </wp:positionV>
            <wp:extent cx="6204585" cy="2870200"/>
            <wp:effectExtent l="0" t="0" r="5715" b="6350"/>
            <wp:wrapSquare wrapText="bothSides"/>
            <wp:docPr id="94" name="圖表 94">
              <a:extLst xmlns:a="http://schemas.openxmlformats.org/drawingml/2006/main">
                <a:ext uri="{FF2B5EF4-FFF2-40B4-BE49-F238E27FC236}">
                  <a16:creationId xmlns:a16="http://schemas.microsoft.com/office/drawing/2014/main" id="{F77E4E3D-B47A-4975-8CF4-0B55E3ADCA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B772E5">
        <w:rPr>
          <w:color w:val="000000" w:themeColor="text1"/>
        </w:rPr>
        <w:t xml:space="preserve"> </w:t>
      </w:r>
    </w:p>
    <w:p w14:paraId="27BCDEC4" w14:textId="77777777" w:rsidR="00787B75" w:rsidRPr="00B772E5" w:rsidRDefault="00787B75" w:rsidP="00787B75">
      <w:pPr>
        <w:pStyle w:val="a1"/>
        <w:spacing w:before="0" w:after="0"/>
        <w:ind w:left="482" w:hanging="482"/>
        <w:rPr>
          <w:rFonts w:hAnsi="標楷體"/>
          <w:color w:val="000000" w:themeColor="text1"/>
        </w:rPr>
      </w:pPr>
      <w:r w:rsidRPr="00B772E5">
        <w:rPr>
          <w:rFonts w:hAnsi="標楷體" w:hint="eastAsia"/>
          <w:color w:val="000000" w:themeColor="text1"/>
        </w:rPr>
        <w:t>各產業招募</w:t>
      </w:r>
      <w:proofErr w:type="gramStart"/>
      <w:r w:rsidRPr="00B772E5">
        <w:rPr>
          <w:rFonts w:hAnsi="標楷體" w:hint="eastAsia"/>
          <w:color w:val="000000" w:themeColor="text1"/>
        </w:rPr>
        <w:t>資安職</w:t>
      </w:r>
      <w:proofErr w:type="gramEnd"/>
      <w:r w:rsidRPr="00B772E5">
        <w:rPr>
          <w:rFonts w:hAnsi="標楷體" w:hint="eastAsia"/>
          <w:color w:val="000000" w:themeColor="text1"/>
        </w:rPr>
        <w:t>缺概況</w:t>
      </w:r>
    </w:p>
    <w:p w14:paraId="13BAD395" w14:textId="77777777" w:rsidR="00787B75" w:rsidRPr="00B772E5" w:rsidRDefault="00787B75" w:rsidP="00787B75">
      <w:pPr>
        <w:pStyle w:val="a1"/>
        <w:numPr>
          <w:ilvl w:val="0"/>
          <w:numId w:val="0"/>
        </w:numPr>
        <w:ind w:left="480"/>
        <w:rPr>
          <w:color w:val="000000" w:themeColor="text1"/>
        </w:rPr>
      </w:pPr>
      <w:r w:rsidRPr="00B772E5">
        <w:rPr>
          <w:rFonts w:hint="eastAsia"/>
          <w:color w:val="000000" w:themeColor="text1"/>
        </w:rPr>
        <w:t xml:space="preserve">資料來源：據2022 </w:t>
      </w:r>
      <w:proofErr w:type="spellStart"/>
      <w:r w:rsidRPr="00B772E5">
        <w:rPr>
          <w:rFonts w:hint="eastAsia"/>
          <w:color w:val="000000" w:themeColor="text1"/>
        </w:rPr>
        <w:t>iThome</w:t>
      </w:r>
      <w:proofErr w:type="spellEnd"/>
      <w:r w:rsidRPr="00B772E5">
        <w:rPr>
          <w:rFonts w:hint="eastAsia"/>
          <w:color w:val="000000" w:themeColor="text1"/>
        </w:rPr>
        <w:t>資安大調查重新彙製</w:t>
      </w:r>
    </w:p>
    <w:p w14:paraId="056AE90A" w14:textId="4ED2AE81" w:rsidR="00EE1211" w:rsidRPr="00B772E5" w:rsidRDefault="008936C8" w:rsidP="00481F46">
      <w:pPr>
        <w:pStyle w:val="4"/>
        <w:rPr>
          <w:rFonts w:hAnsi="標楷體"/>
          <w:color w:val="000000" w:themeColor="text1"/>
        </w:rPr>
      </w:pPr>
      <w:proofErr w:type="gramStart"/>
      <w:r w:rsidRPr="00B772E5">
        <w:rPr>
          <w:rFonts w:hAnsi="標楷體" w:hint="eastAsia"/>
          <w:color w:val="000000" w:themeColor="text1"/>
        </w:rPr>
        <w:t>對於</w:t>
      </w:r>
      <w:r w:rsidR="00EE1211" w:rsidRPr="00B772E5">
        <w:rPr>
          <w:rFonts w:hAnsi="標楷體" w:hint="eastAsia"/>
          <w:color w:val="000000" w:themeColor="text1"/>
        </w:rPr>
        <w:t>資安人</w:t>
      </w:r>
      <w:r w:rsidR="00FE3640" w:rsidRPr="00B772E5">
        <w:rPr>
          <w:rFonts w:hAnsi="標楷體" w:hint="eastAsia"/>
          <w:color w:val="000000" w:themeColor="text1"/>
        </w:rPr>
        <w:t>力</w:t>
      </w:r>
      <w:proofErr w:type="gramEnd"/>
      <w:r w:rsidR="00EE1211" w:rsidRPr="00B772E5">
        <w:rPr>
          <w:rFonts w:hAnsi="標楷體" w:hint="eastAsia"/>
          <w:color w:val="000000" w:themeColor="text1"/>
        </w:rPr>
        <w:t>不足</w:t>
      </w:r>
      <w:r w:rsidRPr="00B772E5">
        <w:rPr>
          <w:rFonts w:hAnsi="標楷體" w:hint="eastAsia"/>
          <w:color w:val="000000" w:themeColor="text1"/>
        </w:rPr>
        <w:t>，本院</w:t>
      </w:r>
      <w:proofErr w:type="gramStart"/>
      <w:r w:rsidR="00787B75" w:rsidRPr="00B772E5">
        <w:rPr>
          <w:rFonts w:hAnsi="標楷體" w:hint="eastAsia"/>
          <w:color w:val="000000" w:themeColor="text1"/>
        </w:rPr>
        <w:t>蒐</w:t>
      </w:r>
      <w:proofErr w:type="gramEnd"/>
      <w:r w:rsidRPr="00B772E5">
        <w:rPr>
          <w:rFonts w:hAnsi="標楷體" w:hint="eastAsia"/>
          <w:color w:val="000000" w:themeColor="text1"/>
        </w:rPr>
        <w:t>整</w:t>
      </w:r>
      <w:r w:rsidR="00EE1211" w:rsidRPr="00B772E5">
        <w:rPr>
          <w:rFonts w:hAnsi="標楷體" w:hint="eastAsia"/>
          <w:color w:val="000000" w:themeColor="text1"/>
        </w:rPr>
        <w:t>相關報導摘錄如</w:t>
      </w:r>
      <w:proofErr w:type="gramStart"/>
      <w:r w:rsidR="00EE1211" w:rsidRPr="00B772E5">
        <w:rPr>
          <w:rFonts w:hAnsi="標楷體" w:hint="eastAsia"/>
          <w:color w:val="000000" w:themeColor="text1"/>
        </w:rPr>
        <w:t>后</w:t>
      </w:r>
      <w:proofErr w:type="gramEnd"/>
      <w:r w:rsidR="00EE1211" w:rsidRPr="00B772E5">
        <w:rPr>
          <w:rFonts w:hAnsi="標楷體" w:hint="eastAsia"/>
          <w:color w:val="000000" w:themeColor="text1"/>
        </w:rPr>
        <w:t>：</w:t>
      </w:r>
    </w:p>
    <w:p w14:paraId="717AE1C6" w14:textId="7081B499" w:rsidR="00EE1211" w:rsidRPr="00B772E5" w:rsidRDefault="00EE1211" w:rsidP="00481F46">
      <w:pPr>
        <w:pStyle w:val="5"/>
        <w:rPr>
          <w:rFonts w:hAnsi="標楷體"/>
          <w:color w:val="000000" w:themeColor="text1"/>
        </w:rPr>
      </w:pPr>
      <w:r w:rsidRPr="00B772E5">
        <w:rPr>
          <w:rFonts w:hAnsi="標楷體" w:hint="eastAsia"/>
          <w:color w:val="000000" w:themeColor="text1"/>
        </w:rPr>
        <w:t>報導1</w:t>
      </w:r>
      <w:r w:rsidRPr="00B772E5">
        <w:rPr>
          <w:rFonts w:hAnsi="標楷體"/>
          <w:color w:val="000000" w:themeColor="text1"/>
        </w:rPr>
        <w:t>-</w:t>
      </w:r>
      <w:r w:rsidRPr="00B772E5">
        <w:rPr>
          <w:rFonts w:hAnsi="標楷體" w:hint="eastAsia"/>
          <w:color w:val="000000" w:themeColor="text1"/>
        </w:rPr>
        <w:t>「</w:t>
      </w:r>
      <w:proofErr w:type="gramStart"/>
      <w:r w:rsidRPr="00B772E5">
        <w:rPr>
          <w:rFonts w:hAnsi="標楷體" w:hint="eastAsia"/>
          <w:color w:val="000000" w:themeColor="text1"/>
        </w:rPr>
        <w:t>找不到資安人才</w:t>
      </w:r>
      <w:proofErr w:type="gramEnd"/>
      <w:r w:rsidRPr="00B772E5">
        <w:rPr>
          <w:rFonts w:hAnsi="標楷體" w:hint="eastAsia"/>
          <w:color w:val="000000" w:themeColor="text1"/>
        </w:rPr>
        <w:t>？安</w:t>
      </w:r>
      <w:proofErr w:type="gramStart"/>
      <w:r w:rsidRPr="00B772E5">
        <w:rPr>
          <w:rFonts w:hAnsi="標楷體" w:hint="eastAsia"/>
          <w:color w:val="000000" w:themeColor="text1"/>
        </w:rPr>
        <w:t>碁</w:t>
      </w:r>
      <w:proofErr w:type="gramEnd"/>
      <w:r w:rsidRPr="00B772E5">
        <w:rPr>
          <w:rFonts w:hAnsi="標楷體" w:hint="eastAsia"/>
          <w:color w:val="000000" w:themeColor="text1"/>
        </w:rPr>
        <w:t>學苑培育企業</w:t>
      </w:r>
      <w:proofErr w:type="gramStart"/>
      <w:r w:rsidRPr="00B772E5">
        <w:rPr>
          <w:rFonts w:hAnsi="標楷體" w:hint="eastAsia"/>
          <w:color w:val="000000" w:themeColor="text1"/>
        </w:rPr>
        <w:t>資安即</w:t>
      </w:r>
      <w:proofErr w:type="gramEnd"/>
      <w:r w:rsidRPr="00B772E5">
        <w:rPr>
          <w:rFonts w:hAnsi="標楷體" w:hint="eastAsia"/>
          <w:color w:val="000000" w:themeColor="text1"/>
        </w:rPr>
        <w:t>戰力首重兩大關鍵</w:t>
      </w:r>
      <w:r w:rsidRPr="00B772E5">
        <w:rPr>
          <w:rStyle w:val="aff6"/>
          <w:rFonts w:hAnsi="標楷體"/>
          <w:color w:val="000000" w:themeColor="text1"/>
        </w:rPr>
        <w:footnoteReference w:id="29"/>
      </w:r>
      <w:r w:rsidRPr="00B772E5">
        <w:rPr>
          <w:rFonts w:hAnsi="標楷體" w:hint="eastAsia"/>
          <w:color w:val="000000" w:themeColor="text1"/>
        </w:rPr>
        <w:t>」：</w:t>
      </w:r>
      <w:r w:rsidRPr="00B772E5">
        <w:rPr>
          <w:rFonts w:hAnsi="標楷體"/>
          <w:color w:val="000000" w:themeColor="text1"/>
        </w:rPr>
        <w:t>金管會力推「上市櫃公司資通安全管理措施」，將上市櫃公司分為三級</w:t>
      </w:r>
      <w:r w:rsidR="0007561F" w:rsidRPr="00B772E5">
        <w:rPr>
          <w:rStyle w:val="aff6"/>
          <w:rFonts w:hAnsi="標楷體"/>
          <w:color w:val="000000" w:themeColor="text1"/>
        </w:rPr>
        <w:footnoteReference w:id="30"/>
      </w:r>
      <w:r w:rsidRPr="00B772E5">
        <w:rPr>
          <w:rFonts w:hAnsi="標楷體"/>
          <w:color w:val="000000" w:themeColor="text1"/>
        </w:rPr>
        <w:t>，要求第一級115家在111年底、第二級</w:t>
      </w:r>
      <w:r w:rsidRPr="00B772E5">
        <w:rPr>
          <w:rFonts w:hAnsi="標楷體"/>
          <w:color w:val="000000" w:themeColor="text1"/>
        </w:rPr>
        <w:lastRenderedPageBreak/>
        <w:t>1387家在112年底設置</w:t>
      </w:r>
      <w:proofErr w:type="gramStart"/>
      <w:r w:rsidRPr="00B772E5">
        <w:rPr>
          <w:rFonts w:hAnsi="標楷體"/>
          <w:color w:val="000000" w:themeColor="text1"/>
        </w:rPr>
        <w:t>資安長及資安</w:t>
      </w:r>
      <w:proofErr w:type="gramEnd"/>
      <w:r w:rsidRPr="00B772E5">
        <w:rPr>
          <w:rFonts w:hAnsi="標楷體"/>
          <w:color w:val="000000" w:themeColor="text1"/>
        </w:rPr>
        <w:t>人員，</w:t>
      </w:r>
      <w:r w:rsidRPr="00B772E5">
        <w:rPr>
          <w:rFonts w:hAnsi="標楷體"/>
          <w:color w:val="000000" w:themeColor="text1"/>
          <w:u w:val="single"/>
        </w:rPr>
        <w:t>市場預估相關人力需求高達五千人，但反觀大學端並沒有相對應</w:t>
      </w:r>
      <w:proofErr w:type="gramStart"/>
      <w:r w:rsidRPr="00B772E5">
        <w:rPr>
          <w:rFonts w:hAnsi="標楷體"/>
          <w:color w:val="000000" w:themeColor="text1"/>
          <w:u w:val="single"/>
        </w:rPr>
        <w:t>的資安科系</w:t>
      </w:r>
      <w:proofErr w:type="gramEnd"/>
      <w:r w:rsidRPr="00B772E5">
        <w:rPr>
          <w:rFonts w:hAnsi="標楷體"/>
          <w:color w:val="000000" w:themeColor="text1"/>
          <w:u w:val="single"/>
        </w:rPr>
        <w:t>來產出人才，供需嚴重失衡</w:t>
      </w:r>
      <w:r w:rsidRPr="00B772E5">
        <w:rPr>
          <w:rFonts w:hAnsi="標楷體"/>
          <w:color w:val="000000" w:themeColor="text1"/>
        </w:rPr>
        <w:t>。</w:t>
      </w:r>
    </w:p>
    <w:p w14:paraId="12344B2A" w14:textId="11AB5EA7" w:rsidR="00EE1211" w:rsidRPr="00B772E5" w:rsidRDefault="00EE1211" w:rsidP="00481F46">
      <w:pPr>
        <w:pStyle w:val="5"/>
        <w:rPr>
          <w:rFonts w:hAnsi="標楷體"/>
          <w:color w:val="000000" w:themeColor="text1"/>
        </w:rPr>
      </w:pPr>
      <w:r w:rsidRPr="00B772E5">
        <w:rPr>
          <w:rFonts w:hAnsi="標楷體" w:hint="eastAsia"/>
          <w:color w:val="000000" w:themeColor="text1"/>
        </w:rPr>
        <w:t>報導2</w:t>
      </w:r>
      <w:r w:rsidRPr="00B772E5">
        <w:rPr>
          <w:rFonts w:hAnsi="標楷體"/>
          <w:color w:val="000000" w:themeColor="text1"/>
        </w:rPr>
        <w:t>-</w:t>
      </w:r>
      <w:r w:rsidRPr="00B772E5">
        <w:rPr>
          <w:rFonts w:hAnsi="標楷體" w:hint="eastAsia"/>
          <w:color w:val="000000" w:themeColor="text1"/>
        </w:rPr>
        <w:t>「</w:t>
      </w:r>
      <w:r w:rsidRPr="00B772E5">
        <w:rPr>
          <w:rFonts w:hAnsi="標楷體" w:hint="eastAsia"/>
          <w:color w:val="000000" w:themeColor="text1"/>
          <w:u w:val="single"/>
        </w:rPr>
        <w:t>今年要求1千4百多家公司設置</w:t>
      </w:r>
      <w:proofErr w:type="gramStart"/>
      <w:r w:rsidRPr="00B772E5">
        <w:rPr>
          <w:rFonts w:hAnsi="標楷體" w:hint="eastAsia"/>
          <w:color w:val="000000" w:themeColor="text1"/>
          <w:u w:val="single"/>
        </w:rPr>
        <w:t>專責資安單位</w:t>
      </w:r>
      <w:proofErr w:type="gramEnd"/>
      <w:r w:rsidRPr="00B772E5">
        <w:rPr>
          <w:rFonts w:hAnsi="標楷體" w:hint="eastAsia"/>
          <w:color w:val="000000" w:themeColor="text1"/>
          <w:u w:val="single"/>
        </w:rPr>
        <w:t>，目前僅</w:t>
      </w:r>
      <w:proofErr w:type="gramStart"/>
      <w:r w:rsidRPr="00B772E5">
        <w:rPr>
          <w:rFonts w:hAnsi="標楷體" w:hint="eastAsia"/>
          <w:color w:val="000000" w:themeColor="text1"/>
          <w:u w:val="single"/>
        </w:rPr>
        <w:t>2成</w:t>
      </w:r>
      <w:proofErr w:type="gramEnd"/>
      <w:r w:rsidRPr="00B772E5">
        <w:rPr>
          <w:rFonts w:hAnsi="標楷體" w:hint="eastAsia"/>
          <w:color w:val="000000" w:themeColor="text1"/>
          <w:u w:val="single"/>
        </w:rPr>
        <w:t>達標</w:t>
      </w:r>
      <w:r w:rsidRPr="00B772E5">
        <w:rPr>
          <w:rStyle w:val="aff6"/>
          <w:rFonts w:hAnsi="標楷體"/>
          <w:color w:val="000000" w:themeColor="text1"/>
        </w:rPr>
        <w:footnoteReference w:id="31"/>
      </w:r>
      <w:r w:rsidRPr="00B772E5">
        <w:rPr>
          <w:rFonts w:hAnsi="標楷體" w:hint="eastAsia"/>
          <w:color w:val="000000" w:themeColor="text1"/>
          <w:u w:val="single"/>
        </w:rPr>
        <w:t>」</w:t>
      </w:r>
      <w:r w:rsidRPr="00B772E5">
        <w:rPr>
          <w:rFonts w:hAnsi="標楷體" w:hint="eastAsia"/>
          <w:color w:val="000000" w:themeColor="text1"/>
        </w:rPr>
        <w:t>：國內已有270多家公司提早完成目標，比例將近</w:t>
      </w:r>
      <w:proofErr w:type="gramStart"/>
      <w:r w:rsidRPr="00B772E5">
        <w:rPr>
          <w:rFonts w:hAnsi="標楷體" w:hint="eastAsia"/>
          <w:color w:val="000000" w:themeColor="text1"/>
        </w:rPr>
        <w:t>2成</w:t>
      </w:r>
      <w:proofErr w:type="gramEnd"/>
      <w:r w:rsidRPr="00B772E5">
        <w:rPr>
          <w:rFonts w:hAnsi="標楷體" w:hint="eastAsia"/>
          <w:color w:val="000000" w:themeColor="text1"/>
        </w:rPr>
        <w:t>，仍有</w:t>
      </w:r>
      <w:proofErr w:type="gramStart"/>
      <w:r w:rsidRPr="00B772E5">
        <w:rPr>
          <w:rFonts w:hAnsi="標楷體" w:hint="eastAsia"/>
          <w:color w:val="000000" w:themeColor="text1"/>
        </w:rPr>
        <w:t>8成</w:t>
      </w:r>
      <w:proofErr w:type="gramEnd"/>
      <w:r w:rsidRPr="00B772E5">
        <w:rPr>
          <w:rFonts w:hAnsi="標楷體" w:hint="eastAsia"/>
          <w:color w:val="000000" w:themeColor="text1"/>
        </w:rPr>
        <w:t>公司還未行動，目前</w:t>
      </w:r>
      <w:proofErr w:type="gramStart"/>
      <w:r w:rsidRPr="00B772E5">
        <w:rPr>
          <w:rFonts w:hAnsi="標楷體" w:hint="eastAsia"/>
          <w:color w:val="000000" w:themeColor="text1"/>
        </w:rPr>
        <w:t>資安長、資安</w:t>
      </w:r>
      <w:proofErr w:type="gramEnd"/>
      <w:r w:rsidRPr="00B772E5">
        <w:rPr>
          <w:rFonts w:hAnsi="標楷體" w:hint="eastAsia"/>
          <w:color w:val="000000" w:themeColor="text1"/>
        </w:rPr>
        <w:t>專責單位</w:t>
      </w:r>
      <w:proofErr w:type="gramStart"/>
      <w:r w:rsidRPr="00B772E5">
        <w:rPr>
          <w:rFonts w:hAnsi="標楷體" w:hint="eastAsia"/>
          <w:color w:val="000000" w:themeColor="text1"/>
        </w:rPr>
        <w:t>及資安人員</w:t>
      </w:r>
      <w:proofErr w:type="gramEnd"/>
      <w:r w:rsidRPr="00B772E5">
        <w:rPr>
          <w:rFonts w:hAnsi="標楷體" w:hint="eastAsia"/>
          <w:color w:val="000000" w:themeColor="text1"/>
        </w:rPr>
        <w:t>設置狀況詳下</w:t>
      </w:r>
      <w:r w:rsidR="00787B75" w:rsidRPr="00B772E5">
        <w:rPr>
          <w:rFonts w:hAnsi="標楷體" w:hint="eastAsia"/>
          <w:color w:val="000000" w:themeColor="text1"/>
        </w:rPr>
        <w:t>表</w:t>
      </w:r>
      <w:r w:rsidRPr="00B772E5">
        <w:rPr>
          <w:rFonts w:hAnsi="標楷體" w:hint="eastAsia"/>
          <w:color w:val="000000" w:themeColor="text1"/>
        </w:rPr>
        <w:t>。</w:t>
      </w:r>
    </w:p>
    <w:p w14:paraId="4B4939D1" w14:textId="77777777" w:rsidR="00787B75" w:rsidRPr="00B772E5" w:rsidRDefault="00787B75" w:rsidP="004A1DAE">
      <w:pPr>
        <w:pStyle w:val="a1"/>
        <w:spacing w:before="0" w:after="0"/>
        <w:ind w:left="482" w:hanging="482"/>
        <w:rPr>
          <w:color w:val="000000" w:themeColor="text1"/>
        </w:rPr>
      </w:pPr>
      <w:proofErr w:type="gramStart"/>
      <w:r w:rsidRPr="00B772E5">
        <w:rPr>
          <w:rFonts w:hint="eastAsia"/>
          <w:color w:val="000000" w:themeColor="text1"/>
        </w:rPr>
        <w:t>資安長、資安</w:t>
      </w:r>
      <w:proofErr w:type="gramEnd"/>
      <w:r w:rsidRPr="00B772E5">
        <w:rPr>
          <w:rFonts w:hint="eastAsia"/>
          <w:color w:val="000000" w:themeColor="text1"/>
        </w:rPr>
        <w:t>專責單位</w:t>
      </w:r>
      <w:proofErr w:type="gramStart"/>
      <w:r w:rsidRPr="00B772E5">
        <w:rPr>
          <w:rFonts w:hint="eastAsia"/>
          <w:color w:val="000000" w:themeColor="text1"/>
        </w:rPr>
        <w:t>及資安人員</w:t>
      </w:r>
      <w:proofErr w:type="gramEnd"/>
      <w:r w:rsidRPr="00B772E5">
        <w:rPr>
          <w:rFonts w:hint="eastAsia"/>
          <w:color w:val="000000" w:themeColor="text1"/>
        </w:rPr>
        <w:t>設置情形</w:t>
      </w:r>
    </w:p>
    <w:p w14:paraId="533BE4F6" w14:textId="65B02119" w:rsidR="00787B75" w:rsidRPr="00B772E5" w:rsidRDefault="00787B75" w:rsidP="00787B75">
      <w:pPr>
        <w:jc w:val="right"/>
        <w:rPr>
          <w:color w:val="000000" w:themeColor="text1"/>
          <w:sz w:val="28"/>
        </w:rPr>
      </w:pPr>
      <w:r w:rsidRPr="00B772E5">
        <w:rPr>
          <w:rFonts w:hint="eastAsia"/>
          <w:color w:val="000000" w:themeColor="text1"/>
          <w:sz w:val="28"/>
        </w:rPr>
        <w:t>單位：人</w:t>
      </w:r>
    </w:p>
    <w:tbl>
      <w:tblPr>
        <w:tblStyle w:val="afc"/>
        <w:tblW w:w="0" w:type="auto"/>
        <w:tblInd w:w="1129" w:type="dxa"/>
        <w:tblLook w:val="04A0" w:firstRow="1" w:lastRow="0" w:firstColumn="1" w:lastColumn="0" w:noHBand="0" w:noVBand="1"/>
      </w:tblPr>
      <w:tblGrid>
        <w:gridCol w:w="1883"/>
        <w:gridCol w:w="971"/>
        <w:gridCol w:w="971"/>
        <w:gridCol w:w="970"/>
        <w:gridCol w:w="970"/>
        <w:gridCol w:w="970"/>
        <w:gridCol w:w="970"/>
      </w:tblGrid>
      <w:tr w:rsidR="00B772E5" w:rsidRPr="00B772E5" w14:paraId="55A9442F" w14:textId="77777777" w:rsidTr="0074710C">
        <w:tc>
          <w:tcPr>
            <w:tcW w:w="1883" w:type="dxa"/>
            <w:tcBorders>
              <w:top w:val="nil"/>
              <w:left w:val="nil"/>
              <w:bottom w:val="nil"/>
              <w:right w:val="nil"/>
            </w:tcBorders>
            <w:vAlign w:val="center"/>
          </w:tcPr>
          <w:p w14:paraId="3BCB89A2" w14:textId="77777777" w:rsidR="00787B75" w:rsidRPr="00B772E5" w:rsidRDefault="00787B75" w:rsidP="009D4E28">
            <w:pPr>
              <w:pStyle w:val="5"/>
              <w:numPr>
                <w:ilvl w:val="0"/>
                <w:numId w:val="0"/>
              </w:numPr>
              <w:rPr>
                <w:rFonts w:hAnsi="標楷體"/>
                <w:color w:val="000000" w:themeColor="text1"/>
                <w:sz w:val="28"/>
              </w:rPr>
            </w:pPr>
          </w:p>
        </w:tc>
        <w:tc>
          <w:tcPr>
            <w:tcW w:w="971" w:type="dxa"/>
            <w:tcBorders>
              <w:top w:val="nil"/>
              <w:left w:val="nil"/>
              <w:bottom w:val="nil"/>
              <w:right w:val="nil"/>
            </w:tcBorders>
            <w:vAlign w:val="center"/>
          </w:tcPr>
          <w:p w14:paraId="0A6BE4A5" w14:textId="77777777" w:rsidR="00787B75" w:rsidRPr="00B772E5" w:rsidRDefault="00787B75" w:rsidP="009D4E28">
            <w:pPr>
              <w:pStyle w:val="5"/>
              <w:numPr>
                <w:ilvl w:val="0"/>
                <w:numId w:val="0"/>
              </w:numPr>
              <w:rPr>
                <w:rFonts w:hAnsi="標楷體"/>
                <w:color w:val="000000" w:themeColor="text1"/>
                <w:sz w:val="28"/>
              </w:rPr>
            </w:pPr>
          </w:p>
        </w:tc>
        <w:tc>
          <w:tcPr>
            <w:tcW w:w="971" w:type="dxa"/>
            <w:tcBorders>
              <w:top w:val="nil"/>
              <w:left w:val="nil"/>
              <w:bottom w:val="nil"/>
              <w:right w:val="single" w:sz="4" w:space="0" w:color="auto"/>
            </w:tcBorders>
            <w:vAlign w:val="center"/>
          </w:tcPr>
          <w:p w14:paraId="682F4AC8" w14:textId="77777777" w:rsidR="00787B75" w:rsidRPr="00B772E5" w:rsidRDefault="00787B75" w:rsidP="009D4E28">
            <w:pPr>
              <w:pStyle w:val="5"/>
              <w:numPr>
                <w:ilvl w:val="0"/>
                <w:numId w:val="0"/>
              </w:numPr>
              <w:rPr>
                <w:rFonts w:hAnsi="標楷體"/>
                <w:color w:val="000000" w:themeColor="text1"/>
                <w:sz w:val="28"/>
              </w:rPr>
            </w:pPr>
          </w:p>
        </w:tc>
        <w:tc>
          <w:tcPr>
            <w:tcW w:w="1940" w:type="dxa"/>
            <w:gridSpan w:val="2"/>
            <w:tcBorders>
              <w:left w:val="single" w:sz="4" w:space="0" w:color="auto"/>
            </w:tcBorders>
            <w:vAlign w:val="center"/>
          </w:tcPr>
          <w:p w14:paraId="7954C760" w14:textId="77777777" w:rsidR="00787B75" w:rsidRPr="00B772E5" w:rsidRDefault="00787B75" w:rsidP="00EE3274">
            <w:pPr>
              <w:pStyle w:val="5"/>
              <w:numPr>
                <w:ilvl w:val="0"/>
                <w:numId w:val="0"/>
              </w:numPr>
              <w:jc w:val="center"/>
              <w:rPr>
                <w:rFonts w:hAnsi="標楷體"/>
                <w:color w:val="000000" w:themeColor="text1"/>
                <w:sz w:val="28"/>
              </w:rPr>
            </w:pPr>
            <w:r w:rsidRPr="00B772E5">
              <w:rPr>
                <w:rFonts w:hAnsi="標楷體" w:hint="eastAsia"/>
                <w:color w:val="000000" w:themeColor="text1"/>
                <w:sz w:val="28"/>
              </w:rPr>
              <w:t>第1級公司</w:t>
            </w:r>
          </w:p>
        </w:tc>
        <w:tc>
          <w:tcPr>
            <w:tcW w:w="1940" w:type="dxa"/>
            <w:gridSpan w:val="2"/>
            <w:vAlign w:val="center"/>
          </w:tcPr>
          <w:p w14:paraId="44719D38" w14:textId="77777777" w:rsidR="00787B75" w:rsidRPr="00B772E5" w:rsidRDefault="00787B75" w:rsidP="00EE3274">
            <w:pPr>
              <w:pStyle w:val="5"/>
              <w:numPr>
                <w:ilvl w:val="0"/>
                <w:numId w:val="0"/>
              </w:numPr>
              <w:jc w:val="center"/>
              <w:rPr>
                <w:rFonts w:hAnsi="標楷體"/>
                <w:color w:val="000000" w:themeColor="text1"/>
                <w:sz w:val="28"/>
              </w:rPr>
            </w:pPr>
            <w:r w:rsidRPr="00B772E5">
              <w:rPr>
                <w:rFonts w:hAnsi="標楷體" w:hint="eastAsia"/>
                <w:color w:val="000000" w:themeColor="text1"/>
                <w:sz w:val="28"/>
              </w:rPr>
              <w:t>第2級公司</w:t>
            </w:r>
          </w:p>
        </w:tc>
      </w:tr>
      <w:tr w:rsidR="00B772E5" w:rsidRPr="00B772E5" w14:paraId="01D7806B" w14:textId="77777777" w:rsidTr="0074710C">
        <w:tc>
          <w:tcPr>
            <w:tcW w:w="1883" w:type="dxa"/>
            <w:tcBorders>
              <w:top w:val="nil"/>
              <w:left w:val="nil"/>
              <w:bottom w:val="nil"/>
              <w:right w:val="nil"/>
            </w:tcBorders>
            <w:vAlign w:val="center"/>
          </w:tcPr>
          <w:p w14:paraId="59A9ACEB" w14:textId="77777777" w:rsidR="00787B75" w:rsidRPr="00B772E5" w:rsidRDefault="00787B75" w:rsidP="009D4E28">
            <w:pPr>
              <w:pStyle w:val="5"/>
              <w:numPr>
                <w:ilvl w:val="0"/>
                <w:numId w:val="0"/>
              </w:numPr>
              <w:rPr>
                <w:rFonts w:hAnsi="標楷體"/>
                <w:color w:val="000000" w:themeColor="text1"/>
                <w:sz w:val="28"/>
              </w:rPr>
            </w:pPr>
          </w:p>
        </w:tc>
        <w:tc>
          <w:tcPr>
            <w:tcW w:w="1942" w:type="dxa"/>
            <w:gridSpan w:val="2"/>
            <w:tcBorders>
              <w:top w:val="nil"/>
              <w:left w:val="nil"/>
              <w:bottom w:val="single" w:sz="4" w:space="0" w:color="auto"/>
              <w:right w:val="single" w:sz="4" w:space="0" w:color="auto"/>
            </w:tcBorders>
            <w:vAlign w:val="center"/>
          </w:tcPr>
          <w:p w14:paraId="5D5B9826" w14:textId="77777777" w:rsidR="00787B75" w:rsidRPr="00B772E5" w:rsidRDefault="00787B75" w:rsidP="009D4E28">
            <w:pPr>
              <w:pStyle w:val="5"/>
              <w:numPr>
                <w:ilvl w:val="0"/>
                <w:numId w:val="0"/>
              </w:numPr>
              <w:jc w:val="center"/>
              <w:rPr>
                <w:rFonts w:hAnsi="標楷體"/>
                <w:color w:val="000000" w:themeColor="text1"/>
                <w:sz w:val="28"/>
              </w:rPr>
            </w:pPr>
          </w:p>
        </w:tc>
        <w:tc>
          <w:tcPr>
            <w:tcW w:w="970" w:type="dxa"/>
            <w:tcBorders>
              <w:left w:val="single" w:sz="4" w:space="0" w:color="auto"/>
            </w:tcBorders>
            <w:vAlign w:val="center"/>
          </w:tcPr>
          <w:p w14:paraId="1DE8CF69" w14:textId="77777777" w:rsidR="00787B75" w:rsidRPr="00B772E5" w:rsidRDefault="00787B75" w:rsidP="009D4E28">
            <w:pPr>
              <w:pStyle w:val="5"/>
              <w:numPr>
                <w:ilvl w:val="0"/>
                <w:numId w:val="0"/>
              </w:numPr>
              <w:rPr>
                <w:rFonts w:hAnsi="標楷體"/>
                <w:color w:val="000000" w:themeColor="text1"/>
                <w:sz w:val="28"/>
              </w:rPr>
            </w:pPr>
            <w:r w:rsidRPr="00B772E5">
              <w:rPr>
                <w:rFonts w:hAnsi="標楷體" w:hint="eastAsia"/>
                <w:color w:val="000000" w:themeColor="text1"/>
                <w:sz w:val="28"/>
              </w:rPr>
              <w:t>上市</w:t>
            </w:r>
          </w:p>
        </w:tc>
        <w:tc>
          <w:tcPr>
            <w:tcW w:w="970" w:type="dxa"/>
            <w:vAlign w:val="center"/>
          </w:tcPr>
          <w:p w14:paraId="0769AE50" w14:textId="77777777" w:rsidR="00787B75" w:rsidRPr="00B772E5" w:rsidRDefault="00787B75" w:rsidP="009D4E28">
            <w:pPr>
              <w:pStyle w:val="5"/>
              <w:numPr>
                <w:ilvl w:val="0"/>
                <w:numId w:val="0"/>
              </w:numPr>
              <w:rPr>
                <w:rFonts w:hAnsi="標楷體"/>
                <w:color w:val="000000" w:themeColor="text1"/>
                <w:sz w:val="28"/>
              </w:rPr>
            </w:pPr>
            <w:r w:rsidRPr="00B772E5">
              <w:rPr>
                <w:rFonts w:hAnsi="標楷體" w:hint="eastAsia"/>
                <w:color w:val="000000" w:themeColor="text1"/>
                <w:sz w:val="28"/>
              </w:rPr>
              <w:t>上櫃</w:t>
            </w:r>
          </w:p>
        </w:tc>
        <w:tc>
          <w:tcPr>
            <w:tcW w:w="970" w:type="dxa"/>
            <w:vAlign w:val="center"/>
          </w:tcPr>
          <w:p w14:paraId="7C50EB41" w14:textId="77777777" w:rsidR="00787B75" w:rsidRPr="00B772E5" w:rsidRDefault="00787B75" w:rsidP="009D4E28">
            <w:pPr>
              <w:pStyle w:val="5"/>
              <w:numPr>
                <w:ilvl w:val="0"/>
                <w:numId w:val="0"/>
              </w:numPr>
              <w:rPr>
                <w:rFonts w:hAnsi="標楷體"/>
                <w:color w:val="000000" w:themeColor="text1"/>
                <w:sz w:val="28"/>
              </w:rPr>
            </w:pPr>
            <w:r w:rsidRPr="00B772E5">
              <w:rPr>
                <w:rFonts w:hAnsi="標楷體" w:hint="eastAsia"/>
                <w:color w:val="000000" w:themeColor="text1"/>
                <w:sz w:val="28"/>
              </w:rPr>
              <w:t>上市</w:t>
            </w:r>
          </w:p>
        </w:tc>
        <w:tc>
          <w:tcPr>
            <w:tcW w:w="970" w:type="dxa"/>
            <w:vAlign w:val="center"/>
          </w:tcPr>
          <w:p w14:paraId="475E25A8" w14:textId="77777777" w:rsidR="00787B75" w:rsidRPr="00B772E5" w:rsidRDefault="00787B75" w:rsidP="009D4E28">
            <w:pPr>
              <w:pStyle w:val="5"/>
              <w:numPr>
                <w:ilvl w:val="0"/>
                <w:numId w:val="0"/>
              </w:numPr>
              <w:rPr>
                <w:rFonts w:hAnsi="標楷體"/>
                <w:color w:val="000000" w:themeColor="text1"/>
                <w:sz w:val="28"/>
              </w:rPr>
            </w:pPr>
            <w:r w:rsidRPr="00B772E5">
              <w:rPr>
                <w:rFonts w:hAnsi="標楷體" w:hint="eastAsia"/>
                <w:color w:val="000000" w:themeColor="text1"/>
                <w:sz w:val="28"/>
              </w:rPr>
              <w:t>上櫃</w:t>
            </w:r>
          </w:p>
        </w:tc>
      </w:tr>
      <w:tr w:rsidR="00B772E5" w:rsidRPr="00B772E5" w14:paraId="04F81B38" w14:textId="77777777" w:rsidTr="0074710C">
        <w:tc>
          <w:tcPr>
            <w:tcW w:w="1883" w:type="dxa"/>
            <w:tcBorders>
              <w:top w:val="nil"/>
              <w:left w:val="nil"/>
              <w:bottom w:val="single" w:sz="4" w:space="0" w:color="auto"/>
              <w:right w:val="single" w:sz="4" w:space="0" w:color="auto"/>
            </w:tcBorders>
            <w:vAlign w:val="center"/>
          </w:tcPr>
          <w:p w14:paraId="436628F1" w14:textId="77777777" w:rsidR="00787B75" w:rsidRPr="00B772E5" w:rsidRDefault="00787B75" w:rsidP="009D4E28">
            <w:pPr>
              <w:pStyle w:val="5"/>
              <w:numPr>
                <w:ilvl w:val="0"/>
                <w:numId w:val="0"/>
              </w:numPr>
              <w:rPr>
                <w:rFonts w:hAnsi="標楷體"/>
                <w:color w:val="000000" w:themeColor="text1"/>
                <w:sz w:val="28"/>
              </w:rPr>
            </w:pPr>
          </w:p>
        </w:tc>
        <w:tc>
          <w:tcPr>
            <w:tcW w:w="1942" w:type="dxa"/>
            <w:gridSpan w:val="2"/>
            <w:tcBorders>
              <w:top w:val="single" w:sz="4" w:space="0" w:color="auto"/>
              <w:left w:val="single" w:sz="4" w:space="0" w:color="auto"/>
            </w:tcBorders>
            <w:vAlign w:val="center"/>
          </w:tcPr>
          <w:p w14:paraId="413D7580" w14:textId="77777777" w:rsidR="00787B75" w:rsidRPr="00B772E5" w:rsidRDefault="00787B75" w:rsidP="0007561F">
            <w:pPr>
              <w:pStyle w:val="5"/>
              <w:numPr>
                <w:ilvl w:val="0"/>
                <w:numId w:val="0"/>
              </w:numPr>
              <w:jc w:val="center"/>
              <w:rPr>
                <w:rFonts w:hAnsi="標楷體"/>
                <w:color w:val="000000" w:themeColor="text1"/>
                <w:sz w:val="28"/>
              </w:rPr>
            </w:pPr>
            <w:r w:rsidRPr="00B772E5">
              <w:rPr>
                <w:rFonts w:hAnsi="標楷體" w:hint="eastAsia"/>
                <w:color w:val="000000" w:themeColor="text1"/>
                <w:sz w:val="28"/>
              </w:rPr>
              <w:t>合計</w:t>
            </w:r>
          </w:p>
        </w:tc>
        <w:tc>
          <w:tcPr>
            <w:tcW w:w="970" w:type="dxa"/>
            <w:vAlign w:val="center"/>
          </w:tcPr>
          <w:p w14:paraId="6DD19912"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02</w:t>
            </w:r>
          </w:p>
        </w:tc>
        <w:tc>
          <w:tcPr>
            <w:tcW w:w="970" w:type="dxa"/>
            <w:vAlign w:val="center"/>
          </w:tcPr>
          <w:p w14:paraId="1CEA451F"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3</w:t>
            </w:r>
          </w:p>
        </w:tc>
        <w:tc>
          <w:tcPr>
            <w:tcW w:w="970" w:type="dxa"/>
            <w:vAlign w:val="center"/>
          </w:tcPr>
          <w:p w14:paraId="626A7A38"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7</w:t>
            </w:r>
            <w:r w:rsidRPr="00B772E5">
              <w:rPr>
                <w:rFonts w:hAnsi="標楷體"/>
                <w:color w:val="000000" w:themeColor="text1"/>
                <w:sz w:val="28"/>
              </w:rPr>
              <w:t>72</w:t>
            </w:r>
          </w:p>
        </w:tc>
        <w:tc>
          <w:tcPr>
            <w:tcW w:w="970" w:type="dxa"/>
            <w:vAlign w:val="center"/>
          </w:tcPr>
          <w:p w14:paraId="29DFACE2"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6</w:t>
            </w:r>
            <w:r w:rsidRPr="00B772E5">
              <w:rPr>
                <w:rFonts w:hAnsi="標楷體"/>
                <w:color w:val="000000" w:themeColor="text1"/>
                <w:sz w:val="28"/>
              </w:rPr>
              <w:t>71</w:t>
            </w:r>
          </w:p>
        </w:tc>
      </w:tr>
      <w:tr w:rsidR="00B772E5" w:rsidRPr="00B772E5" w14:paraId="299EE68E" w14:textId="77777777" w:rsidTr="0074710C">
        <w:tc>
          <w:tcPr>
            <w:tcW w:w="1883" w:type="dxa"/>
            <w:vMerge w:val="restart"/>
            <w:tcBorders>
              <w:top w:val="single" w:sz="4" w:space="0" w:color="auto"/>
            </w:tcBorders>
            <w:vAlign w:val="center"/>
          </w:tcPr>
          <w:p w14:paraId="3D38E0E7" w14:textId="77777777" w:rsidR="00787B75" w:rsidRPr="00B772E5" w:rsidRDefault="00787B75" w:rsidP="009D4E28">
            <w:pPr>
              <w:pStyle w:val="5"/>
              <w:numPr>
                <w:ilvl w:val="0"/>
                <w:numId w:val="0"/>
              </w:numPr>
              <w:rPr>
                <w:rFonts w:hAnsi="標楷體"/>
                <w:color w:val="000000" w:themeColor="text1"/>
                <w:sz w:val="28"/>
              </w:rPr>
            </w:pPr>
            <w:proofErr w:type="gramStart"/>
            <w:r w:rsidRPr="00B772E5">
              <w:rPr>
                <w:rFonts w:hAnsi="標楷體" w:hint="eastAsia"/>
                <w:color w:val="000000" w:themeColor="text1"/>
                <w:sz w:val="28"/>
              </w:rPr>
              <w:t>資安主管</w:t>
            </w:r>
            <w:proofErr w:type="gramEnd"/>
          </w:p>
        </w:tc>
        <w:tc>
          <w:tcPr>
            <w:tcW w:w="1942" w:type="dxa"/>
            <w:gridSpan w:val="2"/>
            <w:vAlign w:val="center"/>
          </w:tcPr>
          <w:p w14:paraId="4A18C22D" w14:textId="77777777" w:rsidR="00787B75" w:rsidRPr="00B772E5" w:rsidRDefault="00787B75" w:rsidP="00EE3274">
            <w:pPr>
              <w:pStyle w:val="5"/>
              <w:numPr>
                <w:ilvl w:val="0"/>
                <w:numId w:val="0"/>
              </w:numPr>
              <w:jc w:val="center"/>
              <w:rPr>
                <w:rFonts w:hAnsi="標楷體"/>
                <w:color w:val="000000" w:themeColor="text1"/>
                <w:sz w:val="28"/>
              </w:rPr>
            </w:pPr>
            <w:r w:rsidRPr="00B772E5">
              <w:rPr>
                <w:rFonts w:hAnsi="標楷體" w:hint="eastAsia"/>
                <w:color w:val="000000" w:themeColor="text1"/>
                <w:sz w:val="28"/>
              </w:rPr>
              <w:t>已設置</w:t>
            </w:r>
          </w:p>
        </w:tc>
        <w:tc>
          <w:tcPr>
            <w:tcW w:w="970" w:type="dxa"/>
            <w:vAlign w:val="center"/>
          </w:tcPr>
          <w:p w14:paraId="32DE2465"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02</w:t>
            </w:r>
          </w:p>
        </w:tc>
        <w:tc>
          <w:tcPr>
            <w:tcW w:w="970" w:type="dxa"/>
            <w:vAlign w:val="center"/>
          </w:tcPr>
          <w:p w14:paraId="0F270DB0"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3</w:t>
            </w:r>
          </w:p>
        </w:tc>
        <w:tc>
          <w:tcPr>
            <w:tcW w:w="970" w:type="dxa"/>
            <w:vAlign w:val="center"/>
          </w:tcPr>
          <w:p w14:paraId="6844C7FE"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70</w:t>
            </w:r>
          </w:p>
        </w:tc>
        <w:tc>
          <w:tcPr>
            <w:tcW w:w="970" w:type="dxa"/>
            <w:vAlign w:val="center"/>
          </w:tcPr>
          <w:p w14:paraId="31B937D0"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25</w:t>
            </w:r>
          </w:p>
        </w:tc>
      </w:tr>
      <w:tr w:rsidR="00B772E5" w:rsidRPr="00B772E5" w14:paraId="5F7AF462" w14:textId="77777777" w:rsidTr="0074710C">
        <w:tc>
          <w:tcPr>
            <w:tcW w:w="1883" w:type="dxa"/>
            <w:vMerge/>
            <w:vAlign w:val="center"/>
          </w:tcPr>
          <w:p w14:paraId="4FFF8DB5" w14:textId="77777777" w:rsidR="00787B75" w:rsidRPr="00B772E5" w:rsidRDefault="00787B75" w:rsidP="009D4E28">
            <w:pPr>
              <w:pStyle w:val="5"/>
              <w:numPr>
                <w:ilvl w:val="0"/>
                <w:numId w:val="0"/>
              </w:numPr>
              <w:rPr>
                <w:rFonts w:hAnsi="標楷體"/>
                <w:color w:val="000000" w:themeColor="text1"/>
                <w:sz w:val="28"/>
              </w:rPr>
            </w:pPr>
          </w:p>
        </w:tc>
        <w:tc>
          <w:tcPr>
            <w:tcW w:w="1942" w:type="dxa"/>
            <w:gridSpan w:val="2"/>
            <w:vAlign w:val="center"/>
          </w:tcPr>
          <w:p w14:paraId="19EC3478" w14:textId="77777777" w:rsidR="00787B75" w:rsidRPr="00B772E5" w:rsidRDefault="00787B75" w:rsidP="00EE3274">
            <w:pPr>
              <w:pStyle w:val="5"/>
              <w:numPr>
                <w:ilvl w:val="0"/>
                <w:numId w:val="0"/>
              </w:numPr>
              <w:jc w:val="center"/>
              <w:rPr>
                <w:rFonts w:hAnsi="標楷體"/>
                <w:color w:val="000000" w:themeColor="text1"/>
                <w:sz w:val="28"/>
              </w:rPr>
            </w:pPr>
            <w:r w:rsidRPr="00B772E5">
              <w:rPr>
                <w:rFonts w:hAnsi="標楷體" w:hint="eastAsia"/>
                <w:color w:val="000000" w:themeColor="text1"/>
                <w:sz w:val="28"/>
              </w:rPr>
              <w:t>未設置</w:t>
            </w:r>
          </w:p>
        </w:tc>
        <w:tc>
          <w:tcPr>
            <w:tcW w:w="970" w:type="dxa"/>
            <w:vAlign w:val="center"/>
          </w:tcPr>
          <w:p w14:paraId="15A59FA9"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0</w:t>
            </w:r>
          </w:p>
        </w:tc>
        <w:tc>
          <w:tcPr>
            <w:tcW w:w="970" w:type="dxa"/>
            <w:vAlign w:val="center"/>
          </w:tcPr>
          <w:p w14:paraId="0DEAD57D"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0</w:t>
            </w:r>
          </w:p>
        </w:tc>
        <w:tc>
          <w:tcPr>
            <w:tcW w:w="970" w:type="dxa"/>
            <w:vAlign w:val="center"/>
          </w:tcPr>
          <w:p w14:paraId="050CCDA4"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6</w:t>
            </w:r>
            <w:r w:rsidRPr="00B772E5">
              <w:rPr>
                <w:rFonts w:hAnsi="標楷體"/>
                <w:color w:val="000000" w:themeColor="text1"/>
                <w:sz w:val="28"/>
              </w:rPr>
              <w:t>02</w:t>
            </w:r>
          </w:p>
        </w:tc>
        <w:tc>
          <w:tcPr>
            <w:tcW w:w="970" w:type="dxa"/>
            <w:vAlign w:val="center"/>
          </w:tcPr>
          <w:p w14:paraId="5739CD04"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5</w:t>
            </w:r>
            <w:r w:rsidRPr="00B772E5">
              <w:rPr>
                <w:rFonts w:hAnsi="標楷體"/>
                <w:color w:val="000000" w:themeColor="text1"/>
                <w:sz w:val="28"/>
              </w:rPr>
              <w:t>46</w:t>
            </w:r>
          </w:p>
        </w:tc>
      </w:tr>
      <w:tr w:rsidR="00B772E5" w:rsidRPr="00B772E5" w14:paraId="710DA840" w14:textId="77777777" w:rsidTr="0074710C">
        <w:tc>
          <w:tcPr>
            <w:tcW w:w="1883" w:type="dxa"/>
            <w:vMerge w:val="restart"/>
            <w:vAlign w:val="center"/>
          </w:tcPr>
          <w:p w14:paraId="0AFE3CF4" w14:textId="77777777" w:rsidR="00787B75" w:rsidRPr="00B772E5" w:rsidRDefault="00787B75" w:rsidP="009D4E28">
            <w:pPr>
              <w:pStyle w:val="5"/>
              <w:numPr>
                <w:ilvl w:val="0"/>
                <w:numId w:val="0"/>
              </w:numPr>
              <w:rPr>
                <w:rFonts w:hAnsi="標楷體"/>
                <w:color w:val="000000" w:themeColor="text1"/>
                <w:sz w:val="28"/>
              </w:rPr>
            </w:pPr>
            <w:proofErr w:type="gramStart"/>
            <w:r w:rsidRPr="00B772E5">
              <w:rPr>
                <w:rFonts w:hAnsi="標楷體" w:hint="eastAsia"/>
                <w:color w:val="000000" w:themeColor="text1"/>
                <w:sz w:val="28"/>
              </w:rPr>
              <w:t>資安人員</w:t>
            </w:r>
            <w:proofErr w:type="gramEnd"/>
          </w:p>
        </w:tc>
        <w:tc>
          <w:tcPr>
            <w:tcW w:w="1942" w:type="dxa"/>
            <w:gridSpan w:val="2"/>
            <w:vAlign w:val="center"/>
          </w:tcPr>
          <w:p w14:paraId="56751EF3" w14:textId="77777777" w:rsidR="00787B75" w:rsidRPr="00B772E5" w:rsidRDefault="00787B75" w:rsidP="00EE3274">
            <w:pPr>
              <w:pStyle w:val="5"/>
              <w:numPr>
                <w:ilvl w:val="0"/>
                <w:numId w:val="0"/>
              </w:numPr>
              <w:jc w:val="center"/>
              <w:rPr>
                <w:rFonts w:hAnsi="標楷體"/>
                <w:color w:val="000000" w:themeColor="text1"/>
                <w:sz w:val="28"/>
              </w:rPr>
            </w:pPr>
            <w:r w:rsidRPr="00B772E5">
              <w:rPr>
                <w:rFonts w:hAnsi="標楷體" w:hint="eastAsia"/>
                <w:color w:val="000000" w:themeColor="text1"/>
                <w:sz w:val="28"/>
              </w:rPr>
              <w:t>已設置</w:t>
            </w:r>
          </w:p>
        </w:tc>
        <w:tc>
          <w:tcPr>
            <w:tcW w:w="970" w:type="dxa"/>
            <w:vAlign w:val="center"/>
          </w:tcPr>
          <w:p w14:paraId="663146F6"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02</w:t>
            </w:r>
          </w:p>
        </w:tc>
        <w:tc>
          <w:tcPr>
            <w:tcW w:w="970" w:type="dxa"/>
            <w:vAlign w:val="center"/>
          </w:tcPr>
          <w:p w14:paraId="0B7C40C9"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3</w:t>
            </w:r>
          </w:p>
        </w:tc>
        <w:tc>
          <w:tcPr>
            <w:tcW w:w="970" w:type="dxa"/>
            <w:vAlign w:val="center"/>
          </w:tcPr>
          <w:p w14:paraId="38CE0456"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70</w:t>
            </w:r>
          </w:p>
        </w:tc>
        <w:tc>
          <w:tcPr>
            <w:tcW w:w="970" w:type="dxa"/>
            <w:vAlign w:val="center"/>
          </w:tcPr>
          <w:p w14:paraId="52891C40"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38</w:t>
            </w:r>
          </w:p>
        </w:tc>
      </w:tr>
      <w:tr w:rsidR="00B772E5" w:rsidRPr="00B772E5" w14:paraId="0D26B226" w14:textId="77777777" w:rsidTr="0074710C">
        <w:tc>
          <w:tcPr>
            <w:tcW w:w="1883" w:type="dxa"/>
            <w:vMerge/>
            <w:vAlign w:val="center"/>
          </w:tcPr>
          <w:p w14:paraId="33FC99C2" w14:textId="77777777" w:rsidR="00787B75" w:rsidRPr="00B772E5" w:rsidRDefault="00787B75" w:rsidP="009D4E28">
            <w:pPr>
              <w:pStyle w:val="5"/>
              <w:numPr>
                <w:ilvl w:val="0"/>
                <w:numId w:val="0"/>
              </w:numPr>
              <w:rPr>
                <w:rFonts w:hAnsi="標楷體"/>
                <w:color w:val="000000" w:themeColor="text1"/>
                <w:sz w:val="28"/>
              </w:rPr>
            </w:pPr>
          </w:p>
        </w:tc>
        <w:tc>
          <w:tcPr>
            <w:tcW w:w="1942" w:type="dxa"/>
            <w:gridSpan w:val="2"/>
            <w:vAlign w:val="center"/>
          </w:tcPr>
          <w:p w14:paraId="7CA380B6" w14:textId="77777777" w:rsidR="00787B75" w:rsidRPr="00B772E5" w:rsidRDefault="00787B75" w:rsidP="00EE3274">
            <w:pPr>
              <w:pStyle w:val="5"/>
              <w:numPr>
                <w:ilvl w:val="0"/>
                <w:numId w:val="0"/>
              </w:numPr>
              <w:jc w:val="center"/>
              <w:rPr>
                <w:rFonts w:hAnsi="標楷體"/>
                <w:color w:val="000000" w:themeColor="text1"/>
                <w:sz w:val="28"/>
              </w:rPr>
            </w:pPr>
            <w:r w:rsidRPr="00B772E5">
              <w:rPr>
                <w:rFonts w:hAnsi="標楷體" w:hint="eastAsia"/>
                <w:color w:val="000000" w:themeColor="text1"/>
                <w:sz w:val="28"/>
              </w:rPr>
              <w:t>未設置</w:t>
            </w:r>
          </w:p>
        </w:tc>
        <w:tc>
          <w:tcPr>
            <w:tcW w:w="970" w:type="dxa"/>
            <w:vAlign w:val="center"/>
          </w:tcPr>
          <w:p w14:paraId="278DD322"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0</w:t>
            </w:r>
          </w:p>
        </w:tc>
        <w:tc>
          <w:tcPr>
            <w:tcW w:w="970" w:type="dxa"/>
            <w:vAlign w:val="center"/>
          </w:tcPr>
          <w:p w14:paraId="06E99380"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0</w:t>
            </w:r>
          </w:p>
        </w:tc>
        <w:tc>
          <w:tcPr>
            <w:tcW w:w="970" w:type="dxa"/>
            <w:vAlign w:val="center"/>
          </w:tcPr>
          <w:p w14:paraId="49CC484D"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6</w:t>
            </w:r>
            <w:r w:rsidRPr="00B772E5">
              <w:rPr>
                <w:rFonts w:hAnsi="標楷體"/>
                <w:color w:val="000000" w:themeColor="text1"/>
                <w:sz w:val="28"/>
              </w:rPr>
              <w:t>02</w:t>
            </w:r>
          </w:p>
        </w:tc>
        <w:tc>
          <w:tcPr>
            <w:tcW w:w="970" w:type="dxa"/>
            <w:vAlign w:val="center"/>
          </w:tcPr>
          <w:p w14:paraId="3CFE91A8"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5</w:t>
            </w:r>
            <w:r w:rsidRPr="00B772E5">
              <w:rPr>
                <w:rFonts w:hAnsi="標楷體"/>
                <w:color w:val="000000" w:themeColor="text1"/>
                <w:sz w:val="28"/>
              </w:rPr>
              <w:t>33</w:t>
            </w:r>
          </w:p>
        </w:tc>
      </w:tr>
      <w:tr w:rsidR="00B772E5" w:rsidRPr="00B772E5" w14:paraId="47B63678" w14:textId="77777777" w:rsidTr="0074710C">
        <w:tc>
          <w:tcPr>
            <w:tcW w:w="1883" w:type="dxa"/>
            <w:vMerge w:val="restart"/>
            <w:vAlign w:val="center"/>
          </w:tcPr>
          <w:p w14:paraId="208D26A9" w14:textId="77777777" w:rsidR="00787B75" w:rsidRPr="00B772E5" w:rsidRDefault="00787B75" w:rsidP="009D4E28">
            <w:pPr>
              <w:pStyle w:val="5"/>
              <w:numPr>
                <w:ilvl w:val="0"/>
                <w:numId w:val="0"/>
              </w:numPr>
              <w:rPr>
                <w:rFonts w:hAnsi="標楷體"/>
                <w:color w:val="000000" w:themeColor="text1"/>
                <w:sz w:val="28"/>
              </w:rPr>
            </w:pPr>
            <w:r w:rsidRPr="00B772E5">
              <w:rPr>
                <w:rFonts w:hAnsi="標楷體" w:hint="eastAsia"/>
                <w:color w:val="000000" w:themeColor="text1"/>
                <w:sz w:val="28"/>
              </w:rPr>
              <w:t>整體設置</w:t>
            </w:r>
          </w:p>
        </w:tc>
        <w:tc>
          <w:tcPr>
            <w:tcW w:w="1942" w:type="dxa"/>
            <w:gridSpan w:val="2"/>
            <w:vAlign w:val="center"/>
          </w:tcPr>
          <w:p w14:paraId="6210E67A" w14:textId="77777777" w:rsidR="00787B75" w:rsidRPr="00B772E5" w:rsidRDefault="00787B75" w:rsidP="00EE3274">
            <w:pPr>
              <w:pStyle w:val="5"/>
              <w:numPr>
                <w:ilvl w:val="0"/>
                <w:numId w:val="0"/>
              </w:numPr>
              <w:jc w:val="center"/>
              <w:rPr>
                <w:rFonts w:hAnsi="標楷體"/>
                <w:color w:val="000000" w:themeColor="text1"/>
                <w:sz w:val="28"/>
              </w:rPr>
            </w:pPr>
            <w:r w:rsidRPr="00B772E5">
              <w:rPr>
                <w:rFonts w:hAnsi="標楷體" w:hint="eastAsia"/>
                <w:color w:val="000000" w:themeColor="text1"/>
                <w:sz w:val="28"/>
              </w:rPr>
              <w:t>皆已設置</w:t>
            </w:r>
          </w:p>
        </w:tc>
        <w:tc>
          <w:tcPr>
            <w:tcW w:w="970" w:type="dxa"/>
            <w:vAlign w:val="center"/>
          </w:tcPr>
          <w:p w14:paraId="3D66C24B"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02</w:t>
            </w:r>
          </w:p>
        </w:tc>
        <w:tc>
          <w:tcPr>
            <w:tcW w:w="970" w:type="dxa"/>
            <w:vAlign w:val="center"/>
          </w:tcPr>
          <w:p w14:paraId="2A388745"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3</w:t>
            </w:r>
          </w:p>
        </w:tc>
        <w:tc>
          <w:tcPr>
            <w:tcW w:w="970" w:type="dxa"/>
            <w:vAlign w:val="center"/>
          </w:tcPr>
          <w:p w14:paraId="55AA3B9B"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54</w:t>
            </w:r>
          </w:p>
        </w:tc>
        <w:tc>
          <w:tcPr>
            <w:tcW w:w="970" w:type="dxa"/>
            <w:vAlign w:val="center"/>
          </w:tcPr>
          <w:p w14:paraId="7EBD8578"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18</w:t>
            </w:r>
          </w:p>
        </w:tc>
      </w:tr>
      <w:tr w:rsidR="00B772E5" w:rsidRPr="00B772E5" w14:paraId="2A6FC315" w14:textId="77777777" w:rsidTr="0074710C">
        <w:tc>
          <w:tcPr>
            <w:tcW w:w="1883" w:type="dxa"/>
            <w:vMerge/>
            <w:vAlign w:val="center"/>
          </w:tcPr>
          <w:p w14:paraId="34546665" w14:textId="77777777" w:rsidR="00787B75" w:rsidRPr="00B772E5" w:rsidRDefault="00787B75" w:rsidP="009D4E28">
            <w:pPr>
              <w:pStyle w:val="5"/>
              <w:numPr>
                <w:ilvl w:val="0"/>
                <w:numId w:val="0"/>
              </w:numPr>
              <w:rPr>
                <w:rFonts w:hAnsi="標楷體"/>
                <w:color w:val="000000" w:themeColor="text1"/>
                <w:sz w:val="28"/>
              </w:rPr>
            </w:pPr>
          </w:p>
        </w:tc>
        <w:tc>
          <w:tcPr>
            <w:tcW w:w="1942" w:type="dxa"/>
            <w:gridSpan w:val="2"/>
            <w:vAlign w:val="center"/>
          </w:tcPr>
          <w:p w14:paraId="24E91180" w14:textId="77777777" w:rsidR="00787B75" w:rsidRPr="00B772E5" w:rsidRDefault="00787B75" w:rsidP="00EE3274">
            <w:pPr>
              <w:pStyle w:val="5"/>
              <w:numPr>
                <w:ilvl w:val="0"/>
                <w:numId w:val="0"/>
              </w:numPr>
              <w:jc w:val="center"/>
              <w:rPr>
                <w:rFonts w:hAnsi="標楷體"/>
                <w:color w:val="000000" w:themeColor="text1"/>
                <w:sz w:val="28"/>
              </w:rPr>
            </w:pPr>
            <w:r w:rsidRPr="00B772E5">
              <w:rPr>
                <w:rFonts w:hAnsi="標楷體" w:hint="eastAsia"/>
                <w:color w:val="000000" w:themeColor="text1"/>
                <w:sz w:val="28"/>
              </w:rPr>
              <w:t>尚未完整</w:t>
            </w:r>
          </w:p>
        </w:tc>
        <w:tc>
          <w:tcPr>
            <w:tcW w:w="970" w:type="dxa"/>
            <w:vAlign w:val="center"/>
          </w:tcPr>
          <w:p w14:paraId="1C51290E"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0</w:t>
            </w:r>
          </w:p>
        </w:tc>
        <w:tc>
          <w:tcPr>
            <w:tcW w:w="970" w:type="dxa"/>
            <w:vAlign w:val="center"/>
          </w:tcPr>
          <w:p w14:paraId="70A0B17C"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0</w:t>
            </w:r>
          </w:p>
        </w:tc>
        <w:tc>
          <w:tcPr>
            <w:tcW w:w="970" w:type="dxa"/>
            <w:vAlign w:val="center"/>
          </w:tcPr>
          <w:p w14:paraId="5FC5D31D"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6</w:t>
            </w:r>
            <w:r w:rsidRPr="00B772E5">
              <w:rPr>
                <w:rFonts w:hAnsi="標楷體"/>
                <w:color w:val="000000" w:themeColor="text1"/>
                <w:sz w:val="28"/>
              </w:rPr>
              <w:t>18</w:t>
            </w:r>
          </w:p>
        </w:tc>
        <w:tc>
          <w:tcPr>
            <w:tcW w:w="970" w:type="dxa"/>
            <w:vAlign w:val="center"/>
          </w:tcPr>
          <w:p w14:paraId="4340DD1F" w14:textId="77777777" w:rsidR="00787B75" w:rsidRPr="00B772E5" w:rsidRDefault="00787B75" w:rsidP="00787B75">
            <w:pPr>
              <w:pStyle w:val="5"/>
              <w:numPr>
                <w:ilvl w:val="0"/>
                <w:numId w:val="0"/>
              </w:numPr>
              <w:jc w:val="right"/>
              <w:rPr>
                <w:rFonts w:hAnsi="標楷體"/>
                <w:color w:val="000000" w:themeColor="text1"/>
                <w:sz w:val="28"/>
              </w:rPr>
            </w:pPr>
            <w:r w:rsidRPr="00B772E5">
              <w:rPr>
                <w:rFonts w:hAnsi="標楷體" w:hint="eastAsia"/>
                <w:color w:val="000000" w:themeColor="text1"/>
                <w:sz w:val="28"/>
              </w:rPr>
              <w:t>5</w:t>
            </w:r>
            <w:r w:rsidRPr="00B772E5">
              <w:rPr>
                <w:rFonts w:hAnsi="標楷體"/>
                <w:color w:val="000000" w:themeColor="text1"/>
                <w:sz w:val="28"/>
              </w:rPr>
              <w:t>53</w:t>
            </w:r>
          </w:p>
        </w:tc>
      </w:tr>
    </w:tbl>
    <w:p w14:paraId="088629EB" w14:textId="58CF59DA" w:rsidR="00787B75" w:rsidRPr="00B772E5" w:rsidRDefault="00787B75" w:rsidP="00787B75">
      <w:pPr>
        <w:pStyle w:val="a1"/>
        <w:numPr>
          <w:ilvl w:val="0"/>
          <w:numId w:val="0"/>
        </w:numPr>
        <w:spacing w:after="0"/>
        <w:ind w:leftChars="318" w:left="2127" w:hangingChars="373" w:hanging="1045"/>
        <w:jc w:val="both"/>
        <w:rPr>
          <w:rFonts w:hAnsi="標楷體"/>
          <w:color w:val="000000" w:themeColor="text1"/>
        </w:rPr>
      </w:pPr>
      <w:proofErr w:type="gramStart"/>
      <w:r w:rsidRPr="00B772E5">
        <w:rPr>
          <w:rFonts w:hAnsi="標楷體" w:hint="eastAsia"/>
          <w:color w:val="000000" w:themeColor="text1"/>
        </w:rPr>
        <w:t>註</w:t>
      </w:r>
      <w:proofErr w:type="gramEnd"/>
      <w:r w:rsidRPr="00B772E5">
        <w:rPr>
          <w:rFonts w:hAnsi="標楷體" w:hint="eastAsia"/>
          <w:color w:val="000000" w:themeColor="text1"/>
        </w:rPr>
        <w:t>：統計時間截至112年4月30日</w:t>
      </w:r>
    </w:p>
    <w:p w14:paraId="1C9BC7C9" w14:textId="209B7FE5" w:rsidR="00787B75" w:rsidRPr="00B772E5" w:rsidRDefault="00787B75" w:rsidP="00787B75">
      <w:pPr>
        <w:pStyle w:val="a1"/>
        <w:numPr>
          <w:ilvl w:val="0"/>
          <w:numId w:val="0"/>
        </w:numPr>
        <w:spacing w:after="0"/>
        <w:ind w:leftChars="318" w:left="2127" w:hangingChars="373" w:hanging="1045"/>
        <w:jc w:val="both"/>
        <w:rPr>
          <w:rFonts w:hAnsi="標楷體"/>
          <w:color w:val="000000" w:themeColor="text1"/>
        </w:rPr>
      </w:pPr>
      <w:r w:rsidRPr="00B772E5">
        <w:rPr>
          <w:rFonts w:hAnsi="標楷體" w:hint="eastAsia"/>
          <w:color w:val="000000" w:themeColor="text1"/>
        </w:rPr>
        <w:t xml:space="preserve">資料來源：據2022 </w:t>
      </w:r>
      <w:proofErr w:type="spellStart"/>
      <w:r w:rsidRPr="00B772E5">
        <w:rPr>
          <w:rFonts w:hAnsi="標楷體" w:hint="eastAsia"/>
          <w:color w:val="000000" w:themeColor="text1"/>
        </w:rPr>
        <w:t>iThome</w:t>
      </w:r>
      <w:proofErr w:type="spellEnd"/>
      <w:r w:rsidRPr="00B772E5">
        <w:rPr>
          <w:rFonts w:hAnsi="標楷體" w:hint="eastAsia"/>
          <w:color w:val="000000" w:themeColor="text1"/>
        </w:rPr>
        <w:t>資安大調查重新彙製</w:t>
      </w:r>
    </w:p>
    <w:p w14:paraId="2964F233" w14:textId="39A7505F" w:rsidR="00EE1211" w:rsidRPr="00B772E5" w:rsidRDefault="00EE1211" w:rsidP="00481F46">
      <w:pPr>
        <w:pStyle w:val="5"/>
        <w:rPr>
          <w:rFonts w:hAnsi="標楷體"/>
          <w:color w:val="000000" w:themeColor="text1"/>
        </w:rPr>
      </w:pPr>
      <w:r w:rsidRPr="00B772E5">
        <w:rPr>
          <w:rFonts w:hAnsi="標楷體" w:hint="eastAsia"/>
          <w:color w:val="000000" w:themeColor="text1"/>
        </w:rPr>
        <w:t>報導3</w:t>
      </w:r>
      <w:r w:rsidRPr="00B772E5">
        <w:rPr>
          <w:rFonts w:hAnsi="標楷體"/>
          <w:color w:val="000000" w:themeColor="text1"/>
        </w:rPr>
        <w:t>-</w:t>
      </w:r>
      <w:r w:rsidRPr="00B772E5">
        <w:rPr>
          <w:rFonts w:hAnsi="標楷體" w:hint="eastAsia"/>
          <w:color w:val="000000" w:themeColor="text1"/>
        </w:rPr>
        <w:t>「祭高薪酬 明年增</w:t>
      </w:r>
      <w:proofErr w:type="gramStart"/>
      <w:r w:rsidRPr="00B772E5">
        <w:rPr>
          <w:rFonts w:hAnsi="標楷體" w:hint="eastAsia"/>
          <w:color w:val="000000" w:themeColor="text1"/>
        </w:rPr>
        <w:t>募資安人才</w:t>
      </w:r>
      <w:proofErr w:type="gramEnd"/>
      <w:r w:rsidRPr="00B772E5">
        <w:rPr>
          <w:rStyle w:val="aff6"/>
          <w:rFonts w:hAnsi="標楷體"/>
          <w:color w:val="000000" w:themeColor="text1"/>
        </w:rPr>
        <w:footnoteReference w:id="32"/>
      </w:r>
      <w:r w:rsidRPr="00B772E5">
        <w:rPr>
          <w:rFonts w:hAnsi="標楷體" w:hint="eastAsia"/>
          <w:color w:val="000000" w:themeColor="text1"/>
        </w:rPr>
        <w:t>」：</w:t>
      </w:r>
      <w:r w:rsidR="0074710C" w:rsidRPr="00B772E5">
        <w:rPr>
          <w:rFonts w:hAnsi="標楷體" w:hint="eastAsia"/>
          <w:color w:val="000000" w:themeColor="text1"/>
        </w:rPr>
        <w:t>官</w:t>
      </w:r>
      <w:r w:rsidRPr="00B772E5">
        <w:rPr>
          <w:rFonts w:hAnsi="標楷體" w:hint="eastAsia"/>
          <w:color w:val="000000" w:themeColor="text1"/>
        </w:rPr>
        <w:t>股</w:t>
      </w:r>
      <w:r w:rsidRPr="00B772E5">
        <w:rPr>
          <w:rFonts w:hAnsi="標楷體" w:hint="eastAsia"/>
          <w:color w:val="000000" w:themeColor="text1"/>
        </w:rPr>
        <w:lastRenderedPageBreak/>
        <w:t>銀行持續強化增加資訊、</w:t>
      </w:r>
      <w:proofErr w:type="gramStart"/>
      <w:r w:rsidRPr="00B772E5">
        <w:rPr>
          <w:rFonts w:hAnsi="標楷體" w:hint="eastAsia"/>
          <w:color w:val="000000" w:themeColor="text1"/>
        </w:rPr>
        <w:t>資安人才</w:t>
      </w:r>
      <w:proofErr w:type="gramEnd"/>
      <w:r w:rsidRPr="00B772E5">
        <w:rPr>
          <w:rFonts w:hAnsi="標楷體" w:hint="eastAsia"/>
          <w:color w:val="000000" w:themeColor="text1"/>
        </w:rPr>
        <w:t>，除了推出有吸引力的薪酬，也加速升遷速度。</w:t>
      </w:r>
      <w:r w:rsidRPr="00B772E5">
        <w:rPr>
          <w:rFonts w:hAnsi="標楷體"/>
          <w:color w:val="000000" w:themeColor="text1"/>
          <w:u w:val="single"/>
        </w:rPr>
        <w:t>112</w:t>
      </w:r>
      <w:r w:rsidRPr="00B772E5">
        <w:rPr>
          <w:rFonts w:hAnsi="標楷體" w:hint="eastAsia"/>
          <w:color w:val="000000" w:themeColor="text1"/>
          <w:u w:val="single"/>
        </w:rPr>
        <w:t>年起土地銀行擴增至26名（目前資安專責單位員額20名）、合庫銀行增加3人（資安單位目前37人）、華南銀行規劃年底前招募1</w:t>
      </w:r>
      <w:r w:rsidRPr="00B772E5">
        <w:rPr>
          <w:rFonts w:hAnsi="標楷體"/>
          <w:color w:val="000000" w:themeColor="text1"/>
          <w:u w:val="single"/>
        </w:rPr>
        <w:t>0</w:t>
      </w:r>
      <w:r w:rsidRPr="00B772E5">
        <w:rPr>
          <w:rFonts w:hAnsi="標楷體" w:hint="eastAsia"/>
          <w:color w:val="000000" w:themeColor="text1"/>
          <w:u w:val="single"/>
        </w:rPr>
        <w:t>位資安工程師、臺灣</w:t>
      </w:r>
      <w:proofErr w:type="gramStart"/>
      <w:r w:rsidRPr="00B772E5">
        <w:rPr>
          <w:rFonts w:hAnsi="標楷體" w:hint="eastAsia"/>
          <w:color w:val="000000" w:themeColor="text1"/>
          <w:u w:val="single"/>
        </w:rPr>
        <w:t>企銀較</w:t>
      </w:r>
      <w:r w:rsidRPr="00B772E5">
        <w:rPr>
          <w:rFonts w:hAnsi="標楷體"/>
          <w:color w:val="000000" w:themeColor="text1"/>
          <w:u w:val="single"/>
        </w:rPr>
        <w:t>111</w:t>
      </w:r>
      <w:r w:rsidRPr="00B772E5">
        <w:rPr>
          <w:rFonts w:hAnsi="標楷體" w:hint="eastAsia"/>
          <w:color w:val="000000" w:themeColor="text1"/>
          <w:u w:val="single"/>
        </w:rPr>
        <w:t>年</w:t>
      </w:r>
      <w:proofErr w:type="gramEnd"/>
      <w:r w:rsidRPr="00B772E5">
        <w:rPr>
          <w:rFonts w:hAnsi="標楷體" w:hint="eastAsia"/>
          <w:color w:val="000000" w:themeColor="text1"/>
          <w:u w:val="single"/>
        </w:rPr>
        <w:t>，預計增加約38％</w:t>
      </w:r>
      <w:proofErr w:type="gramStart"/>
      <w:r w:rsidRPr="00B772E5">
        <w:rPr>
          <w:rFonts w:hAnsi="標楷體" w:hint="eastAsia"/>
          <w:color w:val="000000" w:themeColor="text1"/>
          <w:u w:val="single"/>
        </w:rPr>
        <w:t>資安人</w:t>
      </w:r>
      <w:r w:rsidRPr="00B772E5">
        <w:rPr>
          <w:rFonts w:hAnsi="標楷體" w:hint="eastAsia"/>
          <w:color w:val="000000" w:themeColor="text1"/>
        </w:rPr>
        <w:t>力</w:t>
      </w:r>
      <w:proofErr w:type="gramEnd"/>
      <w:r w:rsidRPr="00B772E5">
        <w:rPr>
          <w:rFonts w:hAnsi="標楷體" w:hint="eastAsia"/>
          <w:color w:val="000000" w:themeColor="text1"/>
        </w:rPr>
        <w:t>。</w:t>
      </w:r>
    </w:p>
    <w:p w14:paraId="731786A0" w14:textId="77777777" w:rsidR="00B76434" w:rsidRPr="00B772E5" w:rsidRDefault="00B76434" w:rsidP="00481F46">
      <w:pPr>
        <w:pStyle w:val="5"/>
        <w:numPr>
          <w:ilvl w:val="4"/>
          <w:numId w:val="1"/>
        </w:numPr>
        <w:rPr>
          <w:rFonts w:hAnsi="標楷體"/>
          <w:color w:val="000000" w:themeColor="text1"/>
        </w:rPr>
      </w:pPr>
      <w:r w:rsidRPr="00B772E5">
        <w:rPr>
          <w:rFonts w:hAnsi="標楷體" w:hint="eastAsia"/>
          <w:color w:val="000000" w:themeColor="text1"/>
        </w:rPr>
        <w:t>報導4</w:t>
      </w:r>
      <w:r w:rsidRPr="00B772E5">
        <w:rPr>
          <w:rFonts w:hAnsi="標楷體"/>
          <w:color w:val="000000" w:themeColor="text1"/>
        </w:rPr>
        <w:t>-</w:t>
      </w:r>
      <w:r w:rsidRPr="00B772E5">
        <w:rPr>
          <w:rFonts w:hAnsi="標楷體" w:hint="eastAsia"/>
          <w:color w:val="000000" w:themeColor="text1"/>
        </w:rPr>
        <w:t>「數位部加速徵才 先</w:t>
      </w:r>
      <w:proofErr w:type="gramStart"/>
      <w:r w:rsidRPr="00B772E5">
        <w:rPr>
          <w:rFonts w:hAnsi="標楷體" w:hint="eastAsia"/>
          <w:color w:val="000000" w:themeColor="text1"/>
        </w:rPr>
        <w:t>補資安</w:t>
      </w:r>
      <w:proofErr w:type="gramEnd"/>
      <w:r w:rsidRPr="00B772E5">
        <w:rPr>
          <w:rFonts w:hAnsi="標楷體" w:hint="eastAsia"/>
          <w:color w:val="000000" w:themeColor="text1"/>
        </w:rPr>
        <w:t>人力</w:t>
      </w:r>
      <w:r w:rsidRPr="00B772E5">
        <w:rPr>
          <w:rStyle w:val="aff6"/>
          <w:rFonts w:hAnsi="標楷體"/>
          <w:color w:val="000000" w:themeColor="text1"/>
        </w:rPr>
        <w:footnoteReference w:id="33"/>
      </w:r>
      <w:r w:rsidRPr="00B772E5">
        <w:rPr>
          <w:rFonts w:hAnsi="標楷體" w:hint="eastAsia"/>
          <w:color w:val="000000" w:themeColor="text1"/>
        </w:rPr>
        <w:t>」：</w:t>
      </w:r>
      <w:r w:rsidRPr="00B772E5">
        <w:rPr>
          <w:rFonts w:hAnsi="標楷體" w:hint="eastAsia"/>
          <w:color w:val="000000" w:themeColor="text1"/>
          <w:u w:val="single"/>
        </w:rPr>
        <w:t>期盼可先把資通安全人力補足，以彈性用人機制吸引具有數位專長的人才</w:t>
      </w:r>
      <w:r w:rsidRPr="00B772E5">
        <w:rPr>
          <w:rFonts w:hAnsi="標楷體" w:hint="eastAsia"/>
          <w:color w:val="000000" w:themeColor="text1"/>
        </w:rPr>
        <w:t>。</w:t>
      </w:r>
    </w:p>
    <w:p w14:paraId="6894A76D" w14:textId="648DD978" w:rsidR="00B76434" w:rsidRPr="00B772E5" w:rsidRDefault="00B76434" w:rsidP="00481F46">
      <w:pPr>
        <w:pStyle w:val="5"/>
        <w:numPr>
          <w:ilvl w:val="4"/>
          <w:numId w:val="1"/>
        </w:numPr>
        <w:rPr>
          <w:rFonts w:hAnsi="標楷體"/>
          <w:color w:val="000000" w:themeColor="text1"/>
        </w:rPr>
      </w:pPr>
      <w:r w:rsidRPr="00B772E5">
        <w:rPr>
          <w:rFonts w:hAnsi="標楷體" w:hint="eastAsia"/>
          <w:color w:val="000000" w:themeColor="text1"/>
        </w:rPr>
        <w:t>報導</w:t>
      </w:r>
      <w:r w:rsidRPr="00B772E5">
        <w:rPr>
          <w:rFonts w:hAnsi="標楷體"/>
          <w:color w:val="000000" w:themeColor="text1"/>
        </w:rPr>
        <w:t>5-</w:t>
      </w:r>
      <w:r w:rsidRPr="00B772E5">
        <w:rPr>
          <w:rFonts w:hAnsi="標楷體" w:hint="eastAsia"/>
          <w:color w:val="000000" w:themeColor="text1"/>
        </w:rPr>
        <w:t>「</w:t>
      </w:r>
      <w:r w:rsidRPr="00B772E5">
        <w:rPr>
          <w:rFonts w:hAnsi="標楷體"/>
          <w:color w:val="000000" w:themeColor="text1"/>
        </w:rPr>
        <w:t>公務</w:t>
      </w:r>
      <w:proofErr w:type="gramStart"/>
      <w:r w:rsidRPr="00B772E5">
        <w:rPr>
          <w:rFonts w:hAnsi="標楷體"/>
          <w:color w:val="000000" w:themeColor="text1"/>
        </w:rPr>
        <w:t>機關資安人力</w:t>
      </w:r>
      <w:proofErr w:type="gramEnd"/>
      <w:r w:rsidRPr="00B772E5">
        <w:rPr>
          <w:rFonts w:hAnsi="標楷體"/>
          <w:color w:val="000000" w:themeColor="text1"/>
        </w:rPr>
        <w:t xml:space="preserve">不足 </w:t>
      </w:r>
      <w:r w:rsidR="0074710C" w:rsidRPr="00B772E5">
        <w:rPr>
          <w:rFonts w:hAnsi="標楷體" w:hint="eastAsia"/>
          <w:color w:val="000000" w:themeColor="text1"/>
        </w:rPr>
        <w:t>行</w:t>
      </w:r>
      <w:r w:rsidRPr="00B772E5">
        <w:rPr>
          <w:rFonts w:hAnsi="標楷體"/>
          <w:color w:val="000000" w:themeColor="text1"/>
        </w:rPr>
        <w:t>政院：可約聘僱或委外</w:t>
      </w:r>
      <w:r w:rsidRPr="00B772E5">
        <w:rPr>
          <w:rStyle w:val="aff6"/>
          <w:rFonts w:hAnsi="標楷體"/>
          <w:color w:val="000000" w:themeColor="text1"/>
        </w:rPr>
        <w:footnoteReference w:id="34"/>
      </w:r>
      <w:r w:rsidRPr="00B772E5">
        <w:rPr>
          <w:rFonts w:hAnsi="標楷體" w:hint="eastAsia"/>
          <w:color w:val="000000" w:themeColor="text1"/>
        </w:rPr>
        <w:t>」：重視</w:t>
      </w:r>
      <w:proofErr w:type="gramStart"/>
      <w:r w:rsidRPr="00B772E5">
        <w:rPr>
          <w:rFonts w:hAnsi="標楷體" w:hint="eastAsia"/>
          <w:color w:val="000000" w:themeColor="text1"/>
        </w:rPr>
        <w:t>資安的蔡</w:t>
      </w:r>
      <w:proofErr w:type="gramEnd"/>
      <w:r w:rsidRPr="00B772E5">
        <w:rPr>
          <w:rFonts w:hAnsi="標楷體" w:hint="eastAsia"/>
          <w:color w:val="000000" w:themeColor="text1"/>
        </w:rPr>
        <w:t>政府儘管推動訂</w:t>
      </w:r>
      <w:proofErr w:type="gramStart"/>
      <w:r w:rsidRPr="00B772E5">
        <w:rPr>
          <w:rFonts w:hAnsi="標楷體" w:hint="eastAsia"/>
          <w:color w:val="000000" w:themeColor="text1"/>
        </w:rPr>
        <w:t>定資安</w:t>
      </w:r>
      <w:proofErr w:type="gramEnd"/>
      <w:r w:rsidRPr="00B772E5">
        <w:rPr>
          <w:rFonts w:hAnsi="標楷體" w:hint="eastAsia"/>
          <w:color w:val="000000" w:themeColor="text1"/>
        </w:rPr>
        <w:t>法，上路施行已逾3年半，</w:t>
      </w:r>
      <w:r w:rsidRPr="00B772E5">
        <w:rPr>
          <w:rFonts w:hAnsi="標楷體" w:hint="eastAsia"/>
          <w:color w:val="000000" w:themeColor="text1"/>
          <w:u w:val="single"/>
        </w:rPr>
        <w:t>但全國各公務機關仍普遍</w:t>
      </w:r>
      <w:proofErr w:type="gramStart"/>
      <w:r w:rsidRPr="00B772E5">
        <w:rPr>
          <w:rFonts w:hAnsi="標楷體" w:hint="eastAsia"/>
          <w:color w:val="000000" w:themeColor="text1"/>
          <w:u w:val="single"/>
        </w:rPr>
        <w:t>有資安專職</w:t>
      </w:r>
      <w:proofErr w:type="gramEnd"/>
      <w:r w:rsidRPr="00B772E5">
        <w:rPr>
          <w:rFonts w:hAnsi="標楷體" w:hint="eastAsia"/>
          <w:color w:val="000000" w:themeColor="text1"/>
          <w:u w:val="single"/>
        </w:rPr>
        <w:t>人員不足的問題</w:t>
      </w:r>
      <w:r w:rsidRPr="00B772E5">
        <w:rPr>
          <w:rFonts w:hAnsi="標楷體" w:hint="eastAsia"/>
          <w:color w:val="000000" w:themeColor="text1"/>
        </w:rPr>
        <w:t>，據悉，</w:t>
      </w:r>
      <w:r w:rsidR="0074710C" w:rsidRPr="00B772E5">
        <w:rPr>
          <w:rFonts w:hAnsi="標楷體" w:hint="eastAsia"/>
          <w:color w:val="000000" w:themeColor="text1"/>
        </w:rPr>
        <w:t>行</w:t>
      </w:r>
      <w:r w:rsidRPr="00B772E5">
        <w:rPr>
          <w:rFonts w:hAnsi="標楷體" w:hint="eastAsia"/>
          <w:color w:val="000000" w:themeColor="text1"/>
        </w:rPr>
        <w:t>政院要求各機關應優先在機關總員額內</w:t>
      </w:r>
      <w:proofErr w:type="gramStart"/>
      <w:r w:rsidRPr="00B772E5">
        <w:rPr>
          <w:rFonts w:hAnsi="標楷體" w:hint="eastAsia"/>
          <w:color w:val="000000" w:themeColor="text1"/>
        </w:rPr>
        <w:t>配置資安專職</w:t>
      </w:r>
      <w:proofErr w:type="gramEnd"/>
      <w:r w:rsidRPr="00B772E5">
        <w:rPr>
          <w:rFonts w:hAnsi="標楷體" w:hint="eastAsia"/>
          <w:color w:val="000000" w:themeColor="text1"/>
        </w:rPr>
        <w:t>人力，不過，為解決現行專責人力的缺口，各機關可彈性先聘請</w:t>
      </w:r>
      <w:proofErr w:type="gramStart"/>
      <w:r w:rsidRPr="00B772E5">
        <w:rPr>
          <w:rFonts w:hAnsi="標楷體" w:hint="eastAsia"/>
          <w:color w:val="000000" w:themeColor="text1"/>
        </w:rPr>
        <w:t>具資安</w:t>
      </w:r>
      <w:proofErr w:type="gramEnd"/>
      <w:r w:rsidRPr="00B772E5">
        <w:rPr>
          <w:rFonts w:hAnsi="標楷體" w:hint="eastAsia"/>
          <w:color w:val="000000" w:themeColor="text1"/>
        </w:rPr>
        <w:t>專業的約聘僱或委外人員擔任，未來再補正式編制人員。</w:t>
      </w:r>
    </w:p>
    <w:p w14:paraId="3D999218" w14:textId="77777777" w:rsidR="00EE1211" w:rsidRPr="00B772E5" w:rsidRDefault="00EE1211" w:rsidP="00481F46">
      <w:pPr>
        <w:pStyle w:val="5"/>
        <w:rPr>
          <w:rFonts w:hAnsi="標楷體"/>
          <w:color w:val="000000" w:themeColor="text1"/>
        </w:rPr>
      </w:pPr>
      <w:r w:rsidRPr="00B772E5">
        <w:rPr>
          <w:rFonts w:hAnsi="標楷體" w:hint="eastAsia"/>
          <w:color w:val="000000" w:themeColor="text1"/>
        </w:rPr>
        <w:t>報導</w:t>
      </w:r>
      <w:r w:rsidRPr="00B772E5">
        <w:rPr>
          <w:rFonts w:hAnsi="標楷體"/>
          <w:color w:val="000000" w:themeColor="text1"/>
        </w:rPr>
        <w:t>6-</w:t>
      </w:r>
      <w:r w:rsidRPr="00B772E5">
        <w:rPr>
          <w:rFonts w:hAnsi="標楷體" w:hint="eastAsia"/>
          <w:color w:val="000000" w:themeColor="text1"/>
        </w:rPr>
        <w:t>「人才是確保國家網路安全關鍵</w:t>
      </w:r>
      <w:r w:rsidRPr="00B772E5">
        <w:rPr>
          <w:rStyle w:val="aff6"/>
          <w:rFonts w:hAnsi="標楷體"/>
          <w:color w:val="000000" w:themeColor="text1"/>
        </w:rPr>
        <w:footnoteReference w:id="35"/>
      </w:r>
      <w:r w:rsidRPr="00B772E5">
        <w:rPr>
          <w:rFonts w:hAnsi="標楷體" w:hint="eastAsia"/>
          <w:color w:val="000000" w:themeColor="text1"/>
        </w:rPr>
        <w:t>」：</w:t>
      </w:r>
      <w:proofErr w:type="gramStart"/>
      <w:r w:rsidRPr="00B772E5">
        <w:rPr>
          <w:rFonts w:hAnsi="標楷體" w:hint="eastAsia"/>
          <w:color w:val="000000" w:themeColor="text1"/>
        </w:rPr>
        <w:t>資安的</w:t>
      </w:r>
      <w:proofErr w:type="gramEnd"/>
      <w:r w:rsidRPr="00B772E5">
        <w:rPr>
          <w:rFonts w:hAnsi="標楷體" w:hint="eastAsia"/>
          <w:color w:val="000000" w:themeColor="text1"/>
        </w:rPr>
        <w:t>重要性已是不言而喻的狀態，</w:t>
      </w:r>
      <w:r w:rsidRPr="00B772E5">
        <w:rPr>
          <w:rFonts w:hAnsi="標楷體" w:hint="eastAsia"/>
          <w:color w:val="000000" w:themeColor="text1"/>
          <w:u w:val="single"/>
        </w:rPr>
        <w:t>而</w:t>
      </w:r>
      <w:proofErr w:type="gramStart"/>
      <w:r w:rsidRPr="00B772E5">
        <w:rPr>
          <w:rFonts w:hAnsi="標楷體" w:hint="eastAsia"/>
          <w:color w:val="000000" w:themeColor="text1"/>
          <w:u w:val="single"/>
        </w:rPr>
        <w:t>關於資安人才</w:t>
      </w:r>
      <w:proofErr w:type="gramEnd"/>
      <w:r w:rsidRPr="00B772E5">
        <w:rPr>
          <w:rFonts w:hAnsi="標楷體" w:hint="eastAsia"/>
          <w:color w:val="000000" w:themeColor="text1"/>
          <w:u w:val="single"/>
        </w:rPr>
        <w:t>不足的議題也存在許多年，而遲遲缺乏有效解方</w:t>
      </w:r>
      <w:r w:rsidRPr="00B772E5">
        <w:rPr>
          <w:rFonts w:hAnsi="標楷體" w:hint="eastAsia"/>
          <w:color w:val="000000" w:themeColor="text1"/>
        </w:rPr>
        <w:t>。</w:t>
      </w:r>
    </w:p>
    <w:p w14:paraId="478688D9" w14:textId="64CBF2F4" w:rsidR="00EE1211" w:rsidRPr="00B772E5" w:rsidRDefault="00EE1211" w:rsidP="00481F46">
      <w:pPr>
        <w:pStyle w:val="5"/>
        <w:rPr>
          <w:rFonts w:hAnsi="標楷體"/>
          <w:color w:val="000000" w:themeColor="text1"/>
        </w:rPr>
      </w:pPr>
      <w:r w:rsidRPr="00B772E5">
        <w:rPr>
          <w:rFonts w:hAnsi="標楷體" w:hint="eastAsia"/>
          <w:color w:val="000000" w:themeColor="text1"/>
        </w:rPr>
        <w:t>報導</w:t>
      </w:r>
      <w:r w:rsidRPr="00B772E5">
        <w:rPr>
          <w:rFonts w:hAnsi="標楷體"/>
          <w:color w:val="000000" w:themeColor="text1"/>
        </w:rPr>
        <w:t>7-</w:t>
      </w:r>
      <w:r w:rsidRPr="00B772E5">
        <w:rPr>
          <w:rFonts w:hAnsi="標楷體" w:hint="eastAsia"/>
          <w:color w:val="000000" w:themeColor="text1"/>
        </w:rPr>
        <w:t>「Fortinet 調查：</w:t>
      </w:r>
      <w:proofErr w:type="gramStart"/>
      <w:r w:rsidRPr="00B772E5">
        <w:rPr>
          <w:rFonts w:hAnsi="標楷體" w:hint="eastAsia"/>
          <w:color w:val="000000" w:themeColor="text1"/>
        </w:rPr>
        <w:t>資安人才</w:t>
      </w:r>
      <w:proofErr w:type="gramEnd"/>
      <w:r w:rsidRPr="00B772E5">
        <w:rPr>
          <w:rFonts w:hAnsi="標楷體" w:hint="eastAsia"/>
          <w:color w:val="000000" w:themeColor="text1"/>
        </w:rPr>
        <w:t>缺口持續，遭駭客入侵五次以上企業增逾五成</w:t>
      </w:r>
      <w:r w:rsidRPr="00B772E5">
        <w:rPr>
          <w:rStyle w:val="aff6"/>
          <w:rFonts w:hAnsi="標楷體"/>
          <w:color w:val="000000" w:themeColor="text1"/>
        </w:rPr>
        <w:footnoteReference w:id="36"/>
      </w:r>
      <w:r w:rsidRPr="00B772E5">
        <w:rPr>
          <w:rFonts w:hAnsi="標楷體" w:hint="eastAsia"/>
          <w:color w:val="000000" w:themeColor="text1"/>
        </w:rPr>
        <w:t>」：全球及</w:t>
      </w:r>
      <w:r w:rsidR="00F12CAC" w:rsidRPr="00B772E5">
        <w:rPr>
          <w:rFonts w:hAnsi="標楷體" w:hint="eastAsia"/>
          <w:color w:val="000000" w:themeColor="text1"/>
        </w:rPr>
        <w:lastRenderedPageBreak/>
        <w:t>臺灣</w:t>
      </w:r>
      <w:r w:rsidRPr="00B772E5">
        <w:rPr>
          <w:rFonts w:hAnsi="標楷體" w:hint="eastAsia"/>
          <w:color w:val="000000" w:themeColor="text1"/>
        </w:rPr>
        <w:t>超過1</w:t>
      </w:r>
      <w:r w:rsidR="00A04A2C" w:rsidRPr="00B772E5">
        <w:rPr>
          <w:rFonts w:hAnsi="標楷體" w:hint="eastAsia"/>
          <w:color w:val="000000" w:themeColor="text1"/>
        </w:rPr>
        <w:t>,</w:t>
      </w:r>
      <w:r w:rsidRPr="00B772E5">
        <w:rPr>
          <w:rFonts w:hAnsi="標楷體" w:hint="eastAsia"/>
          <w:color w:val="000000" w:themeColor="text1"/>
        </w:rPr>
        <w:t>800位IT</w:t>
      </w:r>
      <w:proofErr w:type="gramStart"/>
      <w:r w:rsidRPr="00B772E5">
        <w:rPr>
          <w:rFonts w:hAnsi="標楷體" w:hint="eastAsia"/>
          <w:color w:val="000000" w:themeColor="text1"/>
        </w:rPr>
        <w:t>及資安決策者</w:t>
      </w:r>
      <w:proofErr w:type="gramEnd"/>
      <w:r w:rsidRPr="00B772E5">
        <w:rPr>
          <w:rFonts w:hAnsi="標楷體" w:hint="eastAsia"/>
          <w:color w:val="000000" w:themeColor="text1"/>
        </w:rPr>
        <w:t>進行調查，結果顯示，</w:t>
      </w:r>
      <w:proofErr w:type="gramStart"/>
      <w:r w:rsidRPr="00B772E5">
        <w:rPr>
          <w:rFonts w:hAnsi="標楷體" w:hint="eastAsia"/>
          <w:color w:val="000000" w:themeColor="text1"/>
        </w:rPr>
        <w:t>資安技能</w:t>
      </w:r>
      <w:proofErr w:type="gramEnd"/>
      <w:r w:rsidRPr="00B772E5">
        <w:rPr>
          <w:rFonts w:hAnsi="標楷體" w:hint="eastAsia"/>
          <w:color w:val="000000" w:themeColor="text1"/>
        </w:rPr>
        <w:t>落差導致多數企業必須面對更加嚴峻</w:t>
      </w:r>
      <w:proofErr w:type="gramStart"/>
      <w:r w:rsidRPr="00B772E5">
        <w:rPr>
          <w:rFonts w:hAnsi="標楷體" w:hint="eastAsia"/>
          <w:color w:val="000000" w:themeColor="text1"/>
        </w:rPr>
        <w:t>的資安風險</w:t>
      </w:r>
      <w:proofErr w:type="gramEnd"/>
      <w:r w:rsidRPr="00B772E5">
        <w:rPr>
          <w:rFonts w:hAnsi="標楷體" w:hint="eastAsia"/>
          <w:color w:val="000000" w:themeColor="text1"/>
        </w:rPr>
        <w:t>和安全威脅，包括遭到駭客入侵及蒙受財務損失等。而隨著</w:t>
      </w:r>
      <w:proofErr w:type="gramStart"/>
      <w:r w:rsidRPr="00B772E5">
        <w:rPr>
          <w:rFonts w:hAnsi="標楷體" w:hint="eastAsia"/>
          <w:color w:val="000000" w:themeColor="text1"/>
        </w:rPr>
        <w:t>強化資安韌性</w:t>
      </w:r>
      <w:proofErr w:type="gramEnd"/>
      <w:r w:rsidRPr="00B772E5">
        <w:rPr>
          <w:rFonts w:hAnsi="標楷體" w:hint="eastAsia"/>
          <w:color w:val="000000" w:themeColor="text1"/>
        </w:rPr>
        <w:t>成為企業組織的優先關注事項，網路安全培訓與認證也在</w:t>
      </w:r>
      <w:proofErr w:type="gramStart"/>
      <w:r w:rsidRPr="00B772E5">
        <w:rPr>
          <w:rFonts w:hAnsi="標楷體" w:hint="eastAsia"/>
          <w:color w:val="000000" w:themeColor="text1"/>
        </w:rPr>
        <w:t>縮短資安技能</w:t>
      </w:r>
      <w:proofErr w:type="gramEnd"/>
      <w:r w:rsidRPr="00B772E5">
        <w:rPr>
          <w:rFonts w:hAnsi="標楷體" w:hint="eastAsia"/>
          <w:color w:val="000000" w:themeColor="text1"/>
        </w:rPr>
        <w:t>落差方面，受到眾多企業管理層的高度重視。</w:t>
      </w:r>
    </w:p>
    <w:p w14:paraId="0F3CB66A" w14:textId="06B9D705" w:rsidR="00EE1211" w:rsidRPr="00B772E5" w:rsidRDefault="00EE1211" w:rsidP="00481F46">
      <w:pPr>
        <w:pStyle w:val="5"/>
        <w:rPr>
          <w:rFonts w:hAnsi="標楷體"/>
          <w:color w:val="000000" w:themeColor="text1"/>
          <w:kern w:val="36"/>
          <w:sz w:val="48"/>
        </w:rPr>
      </w:pPr>
      <w:r w:rsidRPr="00B772E5">
        <w:rPr>
          <w:rFonts w:hAnsi="標楷體" w:hint="eastAsia"/>
          <w:color w:val="000000" w:themeColor="text1"/>
        </w:rPr>
        <w:t>報導</w:t>
      </w:r>
      <w:r w:rsidRPr="00B772E5">
        <w:rPr>
          <w:rFonts w:hAnsi="標楷體"/>
          <w:color w:val="000000" w:themeColor="text1"/>
        </w:rPr>
        <w:t>8-</w:t>
      </w:r>
      <w:r w:rsidRPr="00B772E5">
        <w:rPr>
          <w:rFonts w:hAnsi="標楷體" w:hint="eastAsia"/>
          <w:color w:val="000000" w:themeColor="text1"/>
        </w:rPr>
        <w:t>「</w:t>
      </w:r>
      <w:proofErr w:type="gramStart"/>
      <w:r w:rsidR="00F12CAC" w:rsidRPr="00B772E5">
        <w:rPr>
          <w:rFonts w:hAnsi="標楷體" w:hint="eastAsia"/>
          <w:color w:val="000000" w:themeColor="text1"/>
        </w:rPr>
        <w:t>臺灣</w:t>
      </w:r>
      <w:r w:rsidRPr="00B772E5">
        <w:rPr>
          <w:rFonts w:hAnsi="標楷體" w:hint="eastAsia"/>
          <w:color w:val="000000" w:themeColor="text1"/>
        </w:rPr>
        <w:t>資安人才</w:t>
      </w:r>
      <w:proofErr w:type="gramEnd"/>
      <w:r w:rsidRPr="00B772E5">
        <w:rPr>
          <w:rFonts w:hAnsi="標楷體" w:hint="eastAsia"/>
          <w:color w:val="000000" w:themeColor="text1"/>
        </w:rPr>
        <w:t>缺口達9萬人，數位部如何縮小缺才困境</w:t>
      </w:r>
      <w:r w:rsidRPr="00B772E5">
        <w:rPr>
          <w:rStyle w:val="aff6"/>
          <w:rFonts w:hAnsi="標楷體"/>
          <w:color w:val="000000" w:themeColor="text1"/>
        </w:rPr>
        <w:footnoteReference w:id="37"/>
      </w:r>
      <w:r w:rsidRPr="00B772E5">
        <w:rPr>
          <w:rFonts w:hAnsi="標楷體" w:hint="eastAsia"/>
          <w:color w:val="000000" w:themeColor="text1"/>
        </w:rPr>
        <w:t>？」：單就政府需求方面，</w:t>
      </w:r>
      <w:proofErr w:type="gramStart"/>
      <w:r w:rsidRPr="00B772E5">
        <w:rPr>
          <w:rFonts w:hAnsi="標楷體" w:hint="eastAsia"/>
          <w:color w:val="000000" w:themeColor="text1"/>
        </w:rPr>
        <w:t>據資安</w:t>
      </w:r>
      <w:proofErr w:type="gramEnd"/>
      <w:r w:rsidRPr="00B772E5">
        <w:rPr>
          <w:rFonts w:hAnsi="標楷體" w:hint="eastAsia"/>
          <w:color w:val="000000" w:themeColor="text1"/>
        </w:rPr>
        <w:t>管理法所訂定出的分級與相對應的人才需求數量，光是政府本身所需要</w:t>
      </w:r>
      <w:proofErr w:type="gramStart"/>
      <w:r w:rsidRPr="00B772E5">
        <w:rPr>
          <w:rFonts w:hAnsi="標楷體" w:hint="eastAsia"/>
          <w:color w:val="000000" w:themeColor="text1"/>
        </w:rPr>
        <w:t>的資安人才</w:t>
      </w:r>
      <w:proofErr w:type="gramEnd"/>
      <w:r w:rsidRPr="00B772E5">
        <w:rPr>
          <w:rFonts w:hAnsi="標楷體" w:hint="eastAsia"/>
          <w:color w:val="000000" w:themeColor="text1"/>
        </w:rPr>
        <w:t>就有1</w:t>
      </w:r>
      <w:r w:rsidR="00A04A2C" w:rsidRPr="00B772E5">
        <w:rPr>
          <w:rFonts w:hAnsi="標楷體" w:hint="eastAsia"/>
          <w:color w:val="000000" w:themeColor="text1"/>
        </w:rPr>
        <w:t>,</w:t>
      </w:r>
      <w:r w:rsidRPr="00B772E5">
        <w:rPr>
          <w:rFonts w:hAnsi="標楷體" w:hint="eastAsia"/>
          <w:color w:val="000000" w:themeColor="text1"/>
        </w:rPr>
        <w:t>552人。那麼企業的需求量就更大了，</w:t>
      </w:r>
      <w:r w:rsidR="00F12CAC" w:rsidRPr="00B772E5">
        <w:rPr>
          <w:rFonts w:hAnsi="標楷體" w:hint="eastAsia"/>
          <w:color w:val="000000" w:themeColor="text1"/>
        </w:rPr>
        <w:t>臺灣</w:t>
      </w:r>
      <w:r w:rsidRPr="00B772E5">
        <w:rPr>
          <w:rFonts w:hAnsi="標楷體" w:hint="eastAsia"/>
          <w:color w:val="000000" w:themeColor="text1"/>
        </w:rPr>
        <w:t>整體中小企業加總起來超過100萬家，而企業</w:t>
      </w:r>
      <w:proofErr w:type="gramStart"/>
      <w:r w:rsidRPr="00B772E5">
        <w:rPr>
          <w:rFonts w:hAnsi="標楷體" w:hint="eastAsia"/>
          <w:color w:val="000000" w:themeColor="text1"/>
        </w:rPr>
        <w:t>的資安人才</w:t>
      </w:r>
      <w:proofErr w:type="gramEnd"/>
      <w:r w:rsidRPr="00B772E5">
        <w:rPr>
          <w:rFonts w:hAnsi="標楷體" w:hint="eastAsia"/>
          <w:color w:val="000000" w:themeColor="text1"/>
        </w:rPr>
        <w:t>需大約有8、9萬人。</w:t>
      </w:r>
    </w:p>
    <w:p w14:paraId="272EC239" w14:textId="31AEECCB" w:rsidR="00EE1211" w:rsidRPr="00B772E5" w:rsidRDefault="00EE1211" w:rsidP="00481F46">
      <w:pPr>
        <w:pStyle w:val="5"/>
        <w:rPr>
          <w:rFonts w:hAnsi="標楷體"/>
          <w:color w:val="000000" w:themeColor="text1"/>
        </w:rPr>
      </w:pPr>
      <w:r w:rsidRPr="00B772E5">
        <w:rPr>
          <w:rFonts w:hAnsi="標楷體" w:hint="eastAsia"/>
          <w:color w:val="000000" w:themeColor="text1"/>
        </w:rPr>
        <w:t>報導9</w:t>
      </w:r>
      <w:r w:rsidRPr="00B772E5">
        <w:rPr>
          <w:rFonts w:hAnsi="標楷體"/>
          <w:color w:val="000000" w:themeColor="text1"/>
        </w:rPr>
        <w:t>-</w:t>
      </w:r>
      <w:r w:rsidRPr="00B772E5">
        <w:rPr>
          <w:rFonts w:hAnsi="標楷體" w:hint="eastAsia"/>
          <w:color w:val="000000" w:themeColor="text1"/>
        </w:rPr>
        <w:t>「一紙法令，</w:t>
      </w:r>
      <w:proofErr w:type="gramStart"/>
      <w:r w:rsidRPr="00B772E5">
        <w:rPr>
          <w:rFonts w:hAnsi="標楷體" w:hint="eastAsia"/>
          <w:color w:val="000000" w:themeColor="text1"/>
        </w:rPr>
        <w:t>曝資安</w:t>
      </w:r>
      <w:proofErr w:type="gramEnd"/>
      <w:r w:rsidRPr="00B772E5">
        <w:rPr>
          <w:rFonts w:hAnsi="標楷體" w:hint="eastAsia"/>
          <w:color w:val="000000" w:themeColor="text1"/>
        </w:rPr>
        <w:t>2萬人才缺口</w:t>
      </w:r>
      <w:r w:rsidRPr="00B772E5">
        <w:rPr>
          <w:rStyle w:val="aff6"/>
          <w:rFonts w:hAnsi="標楷體"/>
          <w:color w:val="000000" w:themeColor="text1"/>
        </w:rPr>
        <w:footnoteReference w:id="38"/>
      </w:r>
      <w:r w:rsidRPr="00B772E5">
        <w:rPr>
          <w:rFonts w:hAnsi="標楷體" w:hint="eastAsia"/>
          <w:color w:val="000000" w:themeColor="text1"/>
        </w:rPr>
        <w:t>！」：</w:t>
      </w:r>
      <w:proofErr w:type="gramStart"/>
      <w:r w:rsidRPr="00B772E5">
        <w:rPr>
          <w:rFonts w:hAnsi="標楷體" w:hint="eastAsia"/>
          <w:color w:val="000000" w:themeColor="text1"/>
        </w:rPr>
        <w:t>資安人才</w:t>
      </w:r>
      <w:proofErr w:type="gramEnd"/>
      <w:r w:rsidRPr="00B772E5">
        <w:rPr>
          <w:rFonts w:hAnsi="標楷體" w:hint="eastAsia"/>
          <w:color w:val="000000" w:themeColor="text1"/>
        </w:rPr>
        <w:t>需求5年成長2倍，法令要求下，造成</w:t>
      </w:r>
      <w:proofErr w:type="gramStart"/>
      <w:r w:rsidRPr="00B772E5">
        <w:rPr>
          <w:rFonts w:hAnsi="標楷體" w:hint="eastAsia"/>
          <w:color w:val="000000" w:themeColor="text1"/>
        </w:rPr>
        <w:t>了資安</w:t>
      </w:r>
      <w:proofErr w:type="gramEnd"/>
      <w:r w:rsidRPr="00B772E5">
        <w:rPr>
          <w:rFonts w:hAnsi="標楷體" w:hint="eastAsia"/>
          <w:color w:val="000000" w:themeColor="text1"/>
        </w:rPr>
        <w:t>人才需求的擴大。</w:t>
      </w:r>
    </w:p>
    <w:p w14:paraId="18F2BBCC" w14:textId="5345D6D2" w:rsidR="00BF05E1" w:rsidRPr="00B772E5" w:rsidRDefault="00E92F20" w:rsidP="004A1DAE">
      <w:pPr>
        <w:pStyle w:val="3"/>
        <w:numPr>
          <w:ilvl w:val="2"/>
          <w:numId w:val="1"/>
        </w:numPr>
        <w:spacing w:afterLines="20" w:after="91"/>
        <w:ind w:left="1360" w:hanging="680"/>
        <w:rPr>
          <w:rFonts w:hAnsi="標楷體"/>
          <w:color w:val="000000" w:themeColor="text1"/>
        </w:rPr>
      </w:pPr>
      <w:proofErr w:type="gramStart"/>
      <w:r w:rsidRPr="00B772E5">
        <w:rPr>
          <w:rFonts w:hAnsi="標楷體" w:hint="eastAsia"/>
          <w:color w:val="000000" w:themeColor="text1"/>
        </w:rPr>
        <w:t>再</w:t>
      </w:r>
      <w:r w:rsidR="00941E9B" w:rsidRPr="00B772E5">
        <w:rPr>
          <w:rFonts w:hAnsi="標楷體" w:hint="eastAsia"/>
          <w:color w:val="000000" w:themeColor="text1"/>
        </w:rPr>
        <w:t>參</w:t>
      </w:r>
      <w:proofErr w:type="gramEnd"/>
      <w:r w:rsidR="008936C8" w:rsidRPr="00B772E5">
        <w:rPr>
          <w:rFonts w:hAnsi="標楷體" w:hint="eastAsia"/>
          <w:color w:val="000000" w:themeColor="text1"/>
        </w:rPr>
        <w:t>，</w:t>
      </w:r>
      <w:r w:rsidR="00941E9B" w:rsidRPr="00B772E5">
        <w:rPr>
          <w:rFonts w:hAnsi="標楷體" w:hint="eastAsia"/>
          <w:color w:val="000000" w:themeColor="text1"/>
        </w:rPr>
        <w:t>國家「資通安全</w:t>
      </w:r>
      <w:r w:rsidR="00941E9B" w:rsidRPr="00B772E5">
        <w:rPr>
          <w:rFonts w:hAnsi="標楷體" w:cs="新細明體" w:hint="eastAsia"/>
          <w:color w:val="000000" w:themeColor="text1"/>
        </w:rPr>
        <w:t>戰略報告，</w:t>
      </w:r>
      <w:proofErr w:type="gramStart"/>
      <w:r w:rsidR="00941E9B" w:rsidRPr="00B772E5">
        <w:rPr>
          <w:rFonts w:hAnsi="標楷體" w:cs="新細明體" w:hint="eastAsia"/>
          <w:color w:val="000000" w:themeColor="text1"/>
        </w:rPr>
        <w:t>資安即</w:t>
      </w:r>
      <w:proofErr w:type="gramEnd"/>
      <w:r w:rsidR="00941E9B" w:rsidRPr="00B772E5">
        <w:rPr>
          <w:rFonts w:hAnsi="標楷體" w:cs="新細明體" w:hint="eastAsia"/>
          <w:color w:val="000000" w:themeColor="text1"/>
        </w:rPr>
        <w:t>國安2</w:t>
      </w:r>
      <w:r w:rsidR="00941E9B" w:rsidRPr="00B772E5">
        <w:rPr>
          <w:rFonts w:hAnsi="標楷體" w:cs="新細明體"/>
          <w:color w:val="000000" w:themeColor="text1"/>
        </w:rPr>
        <w:t>.0</w:t>
      </w:r>
      <w:r w:rsidR="00941E9B" w:rsidRPr="00B772E5">
        <w:rPr>
          <w:rFonts w:hAnsi="標楷體" w:cs="新細明體" w:hint="eastAsia"/>
          <w:color w:val="000000" w:themeColor="text1"/>
        </w:rPr>
        <w:t>」亦指出，</w:t>
      </w:r>
      <w:r w:rsidR="00BF05E1" w:rsidRPr="00B772E5">
        <w:rPr>
          <w:rFonts w:hAnsi="標楷體"/>
          <w:color w:val="000000" w:themeColor="text1"/>
        </w:rPr>
        <w:t>現今政府與產業各界均</w:t>
      </w:r>
      <w:proofErr w:type="gramStart"/>
      <w:r w:rsidR="00BF05E1" w:rsidRPr="00B772E5">
        <w:rPr>
          <w:rFonts w:hAnsi="標楷體"/>
          <w:color w:val="000000" w:themeColor="text1"/>
        </w:rPr>
        <w:t>面臨資安人</w:t>
      </w:r>
      <w:r w:rsidR="004909EC" w:rsidRPr="00B772E5">
        <w:rPr>
          <w:rFonts w:hAnsi="標楷體" w:hint="eastAsia"/>
          <w:color w:val="000000" w:themeColor="text1"/>
        </w:rPr>
        <w:t>力</w:t>
      </w:r>
      <w:proofErr w:type="gramEnd"/>
      <w:r w:rsidR="00BF05E1" w:rsidRPr="00B772E5">
        <w:rPr>
          <w:rFonts w:hAnsi="標楷體"/>
          <w:color w:val="000000" w:themeColor="text1"/>
        </w:rPr>
        <w:t>不足的窘境，前者受限於公務人員選才制度</w:t>
      </w:r>
      <w:r w:rsidR="007D2613" w:rsidRPr="00B772E5">
        <w:rPr>
          <w:rFonts w:hAnsi="標楷體" w:hint="eastAsia"/>
          <w:color w:val="000000" w:themeColor="text1"/>
        </w:rPr>
        <w:t>（可參</w:t>
      </w:r>
      <w:r w:rsidR="002833C0" w:rsidRPr="00B772E5">
        <w:rPr>
          <w:rFonts w:hAnsi="標楷體" w:hint="eastAsia"/>
          <w:color w:val="000000" w:themeColor="text1"/>
        </w:rPr>
        <w:t>結論與建議</w:t>
      </w:r>
      <w:proofErr w:type="gramStart"/>
      <w:r w:rsidR="007D2613" w:rsidRPr="00B772E5">
        <w:rPr>
          <w:rFonts w:hAnsi="標楷體" w:hint="eastAsia"/>
          <w:color w:val="000000" w:themeColor="text1"/>
        </w:rPr>
        <w:t>九所述</w:t>
      </w:r>
      <w:proofErr w:type="gramEnd"/>
      <w:r w:rsidR="007D2613" w:rsidRPr="00B772E5">
        <w:rPr>
          <w:rFonts w:hAnsi="標楷體" w:hint="eastAsia"/>
          <w:color w:val="000000" w:themeColor="text1"/>
        </w:rPr>
        <w:t>）</w:t>
      </w:r>
      <w:r w:rsidR="00BF05E1" w:rsidRPr="00B772E5">
        <w:rPr>
          <w:rFonts w:hAnsi="標楷體"/>
          <w:color w:val="000000" w:themeColor="text1"/>
        </w:rPr>
        <w:t>，</w:t>
      </w:r>
      <w:proofErr w:type="gramStart"/>
      <w:r w:rsidR="00BF05E1" w:rsidRPr="00B772E5">
        <w:rPr>
          <w:rFonts w:hAnsi="標楷體"/>
          <w:color w:val="000000" w:themeColor="text1"/>
        </w:rPr>
        <w:t>致資安</w:t>
      </w:r>
      <w:proofErr w:type="gramEnd"/>
      <w:r w:rsidR="00BF05E1" w:rsidRPr="00B772E5">
        <w:rPr>
          <w:rFonts w:hAnsi="標楷體"/>
          <w:color w:val="000000" w:themeColor="text1"/>
        </w:rPr>
        <w:t>人才招募不易，而專責</w:t>
      </w:r>
      <w:proofErr w:type="gramStart"/>
      <w:r w:rsidR="00BF05E1" w:rsidRPr="00B772E5">
        <w:rPr>
          <w:rFonts w:hAnsi="標楷體"/>
          <w:color w:val="000000" w:themeColor="text1"/>
        </w:rPr>
        <w:t>資安職</w:t>
      </w:r>
      <w:proofErr w:type="gramEnd"/>
      <w:r w:rsidR="00BF05E1" w:rsidRPr="00B772E5">
        <w:rPr>
          <w:rFonts w:hAnsi="標楷體"/>
          <w:color w:val="000000" w:themeColor="text1"/>
        </w:rPr>
        <w:t>缺與任務日增，</w:t>
      </w:r>
      <w:proofErr w:type="gramStart"/>
      <w:r w:rsidR="00BF05E1" w:rsidRPr="00B772E5">
        <w:rPr>
          <w:rFonts w:hAnsi="標楷體"/>
          <w:color w:val="000000" w:themeColor="text1"/>
        </w:rPr>
        <w:t>專職資安人員</w:t>
      </w:r>
      <w:proofErr w:type="gramEnd"/>
      <w:r w:rsidR="00BF05E1" w:rsidRPr="00B772E5">
        <w:rPr>
          <w:rFonts w:hAnsi="標楷體"/>
          <w:color w:val="000000" w:themeColor="text1"/>
        </w:rPr>
        <w:t>的空缺仍多，其中又以關鍵基礎設施之相關事業單位</w:t>
      </w:r>
      <w:proofErr w:type="gramStart"/>
      <w:r w:rsidR="00BF05E1" w:rsidRPr="00B772E5">
        <w:rPr>
          <w:rFonts w:hAnsi="標楷體"/>
          <w:color w:val="000000" w:themeColor="text1"/>
        </w:rPr>
        <w:t>缺少資安人才</w:t>
      </w:r>
      <w:proofErr w:type="gramEnd"/>
      <w:r w:rsidR="00BF05E1" w:rsidRPr="00B772E5">
        <w:rPr>
          <w:rFonts w:hAnsi="標楷體"/>
          <w:color w:val="000000" w:themeColor="text1"/>
        </w:rPr>
        <w:t>為最迫切。從供給面來看，許多在校修讀資訊/</w:t>
      </w:r>
      <w:proofErr w:type="gramStart"/>
      <w:r w:rsidR="00BF05E1" w:rsidRPr="00B772E5">
        <w:rPr>
          <w:rFonts w:hAnsi="標楷體"/>
          <w:color w:val="000000" w:themeColor="text1"/>
        </w:rPr>
        <w:t>資安相關</w:t>
      </w:r>
      <w:proofErr w:type="gramEnd"/>
      <w:r w:rsidR="00BF05E1" w:rsidRPr="00B772E5">
        <w:rPr>
          <w:rFonts w:hAnsi="標楷體"/>
          <w:color w:val="000000" w:themeColor="text1"/>
        </w:rPr>
        <w:t>科系領域的優秀人才，在強大的</w:t>
      </w:r>
      <w:proofErr w:type="gramStart"/>
      <w:r w:rsidR="00BF05E1" w:rsidRPr="00B772E5">
        <w:rPr>
          <w:rFonts w:hAnsi="標楷體"/>
          <w:color w:val="000000" w:themeColor="text1"/>
        </w:rPr>
        <w:t>就業磁吸效應</w:t>
      </w:r>
      <w:proofErr w:type="gramEnd"/>
      <w:r w:rsidR="00BF05E1" w:rsidRPr="00B772E5">
        <w:rPr>
          <w:rFonts w:hAnsi="標楷體"/>
          <w:color w:val="000000" w:themeColor="text1"/>
        </w:rPr>
        <w:t>與跨國企業提供優渥的待遇條件影響下，並未選擇</w:t>
      </w:r>
      <w:proofErr w:type="gramStart"/>
      <w:r w:rsidR="00BF05E1" w:rsidRPr="00B772E5">
        <w:rPr>
          <w:rFonts w:hAnsi="標楷體"/>
          <w:color w:val="000000" w:themeColor="text1"/>
        </w:rPr>
        <w:t>進</w:t>
      </w:r>
      <w:r w:rsidR="00BF05E1" w:rsidRPr="00B772E5">
        <w:rPr>
          <w:rFonts w:hAnsi="標楷體"/>
          <w:color w:val="000000" w:themeColor="text1"/>
        </w:rPr>
        <w:lastRenderedPageBreak/>
        <w:t>入資安領域</w:t>
      </w:r>
      <w:proofErr w:type="gramEnd"/>
      <w:r w:rsidR="00BF05E1" w:rsidRPr="00B772E5">
        <w:rPr>
          <w:rFonts w:hAnsi="標楷體"/>
          <w:color w:val="000000" w:themeColor="text1"/>
        </w:rPr>
        <w:t>的職場工作；至於針對在職者進行跨領域別</w:t>
      </w:r>
      <w:proofErr w:type="gramStart"/>
      <w:r w:rsidR="00BF05E1" w:rsidRPr="00B772E5">
        <w:rPr>
          <w:rFonts w:hAnsi="標楷體"/>
          <w:color w:val="000000" w:themeColor="text1"/>
        </w:rPr>
        <w:t>的資安能力</w:t>
      </w:r>
      <w:proofErr w:type="gramEnd"/>
      <w:r w:rsidR="00BF05E1" w:rsidRPr="00B772E5">
        <w:rPr>
          <w:rFonts w:hAnsi="標楷體"/>
          <w:color w:val="000000" w:themeColor="text1"/>
        </w:rPr>
        <w:t>培育則更加不易。在此種種狀況下，國內整體</w:t>
      </w:r>
      <w:proofErr w:type="gramStart"/>
      <w:r w:rsidR="00BF05E1" w:rsidRPr="00B772E5">
        <w:rPr>
          <w:rFonts w:hAnsi="標楷體"/>
          <w:color w:val="000000" w:themeColor="text1"/>
        </w:rPr>
        <w:t>優質資安人才</w:t>
      </w:r>
      <w:proofErr w:type="gramEnd"/>
      <w:r w:rsidR="00BF05E1" w:rsidRPr="00B772E5">
        <w:rPr>
          <w:rFonts w:hAnsi="標楷體"/>
          <w:color w:val="000000" w:themeColor="text1"/>
        </w:rPr>
        <w:t>無論質與量提升的努力空間仍大，且整體的聯合防禦能量仍有待進一步提升</w:t>
      </w:r>
      <w:r w:rsidR="00BF05E1" w:rsidRPr="00B772E5">
        <w:rPr>
          <w:rStyle w:val="aff6"/>
          <w:rFonts w:hAnsi="標楷體"/>
          <w:color w:val="000000" w:themeColor="text1"/>
        </w:rPr>
        <w:footnoteReference w:id="39"/>
      </w:r>
      <w:r w:rsidR="00BF05E1" w:rsidRPr="00B772E5">
        <w:rPr>
          <w:rFonts w:hAnsi="標楷體" w:hint="eastAsia"/>
          <w:color w:val="000000" w:themeColor="text1"/>
        </w:rPr>
        <w:t>。</w:t>
      </w:r>
      <w:r w:rsidR="008936C8" w:rsidRPr="00B772E5">
        <w:rPr>
          <w:rFonts w:hAnsi="標楷體" w:hint="eastAsia"/>
          <w:color w:val="000000" w:themeColor="text1"/>
        </w:rPr>
        <w:t>對此</w:t>
      </w:r>
      <w:r w:rsidR="00941E9B" w:rsidRPr="00B772E5">
        <w:rPr>
          <w:rFonts w:hAnsi="標楷體" w:hint="eastAsia"/>
          <w:color w:val="000000" w:themeColor="text1"/>
        </w:rPr>
        <w:t>議題</w:t>
      </w:r>
      <w:r w:rsidR="00A27994" w:rsidRPr="00B772E5">
        <w:rPr>
          <w:rFonts w:hAnsi="標楷體" w:hint="eastAsia"/>
          <w:color w:val="000000" w:themeColor="text1"/>
        </w:rPr>
        <w:t>本院請</w:t>
      </w:r>
      <w:r w:rsidR="00BF05E1" w:rsidRPr="00B772E5">
        <w:rPr>
          <w:rFonts w:hAnsi="標楷體" w:hint="eastAsia"/>
          <w:color w:val="000000" w:themeColor="text1"/>
        </w:rPr>
        <w:t>數位部</w:t>
      </w:r>
      <w:r w:rsidR="00A27994" w:rsidRPr="00B772E5">
        <w:rPr>
          <w:rFonts w:hAnsi="標楷體" w:hint="eastAsia"/>
          <w:color w:val="000000" w:themeColor="text1"/>
        </w:rPr>
        <w:t>統計</w:t>
      </w:r>
      <w:r w:rsidR="00BF05E1" w:rsidRPr="00B772E5">
        <w:rPr>
          <w:rFonts w:hAnsi="標楷體" w:hint="eastAsia"/>
          <w:color w:val="000000" w:themeColor="text1"/>
        </w:rPr>
        <w:t>政府</w:t>
      </w:r>
      <w:proofErr w:type="gramStart"/>
      <w:r w:rsidR="00BF05E1" w:rsidRPr="00B772E5">
        <w:rPr>
          <w:rFonts w:hAnsi="標楷體" w:hint="eastAsia"/>
          <w:color w:val="000000" w:themeColor="text1"/>
        </w:rPr>
        <w:t>機關資安專職</w:t>
      </w:r>
      <w:proofErr w:type="gramEnd"/>
      <w:r w:rsidR="00BF05E1" w:rsidRPr="00B772E5">
        <w:rPr>
          <w:rFonts w:hAnsi="標楷體" w:hint="eastAsia"/>
          <w:color w:val="000000" w:themeColor="text1"/>
        </w:rPr>
        <w:t>人員數據如下表，</w:t>
      </w:r>
      <w:r w:rsidR="00F51820" w:rsidRPr="00B772E5">
        <w:rPr>
          <w:rFonts w:hAnsi="標楷體" w:hint="eastAsia"/>
          <w:color w:val="000000" w:themeColor="text1"/>
          <w:u w:val="single"/>
        </w:rPr>
        <w:t>然該部提供資料發現</w:t>
      </w:r>
      <w:proofErr w:type="gramStart"/>
      <w:r w:rsidR="008936C8" w:rsidRPr="00B772E5">
        <w:rPr>
          <w:rFonts w:hAnsi="標楷體" w:hint="eastAsia"/>
          <w:color w:val="000000" w:themeColor="text1"/>
          <w:u w:val="single"/>
        </w:rPr>
        <w:t>目前資安專職</w:t>
      </w:r>
      <w:proofErr w:type="gramEnd"/>
      <w:r w:rsidR="008936C8" w:rsidRPr="00B772E5">
        <w:rPr>
          <w:rFonts w:hAnsi="標楷體" w:hint="eastAsia"/>
          <w:color w:val="000000" w:themeColor="text1"/>
          <w:u w:val="single"/>
        </w:rPr>
        <w:t>人員應置人數不足</w:t>
      </w:r>
      <w:r w:rsidR="00F51820" w:rsidRPr="00B772E5">
        <w:rPr>
          <w:rFonts w:hAnsi="標楷體" w:hint="eastAsia"/>
          <w:color w:val="000000" w:themeColor="text1"/>
          <w:u w:val="single"/>
        </w:rPr>
        <w:t>，</w:t>
      </w:r>
      <w:r w:rsidR="00BF05E1" w:rsidRPr="00B772E5">
        <w:rPr>
          <w:rFonts w:hAnsi="標楷體" w:hint="eastAsia"/>
          <w:color w:val="000000" w:themeColor="text1"/>
          <w:u w:val="single"/>
        </w:rPr>
        <w:t>在</w:t>
      </w:r>
      <w:r w:rsidR="00F51820" w:rsidRPr="00B772E5">
        <w:rPr>
          <w:rFonts w:hAnsi="標楷體" w:hint="eastAsia"/>
          <w:color w:val="000000" w:themeColor="text1"/>
          <w:u w:val="single"/>
        </w:rPr>
        <w:t>行政院缺額僅0</w:t>
      </w:r>
      <w:r w:rsidR="00F51820" w:rsidRPr="00B772E5">
        <w:rPr>
          <w:rFonts w:hAnsi="標楷體"/>
          <w:color w:val="000000" w:themeColor="text1"/>
          <w:u w:val="single"/>
        </w:rPr>
        <w:t>.52%</w:t>
      </w:r>
      <w:r w:rsidR="00F51820" w:rsidRPr="00B772E5">
        <w:rPr>
          <w:rFonts w:hAnsi="標楷體" w:hint="eastAsia"/>
          <w:color w:val="000000" w:themeColor="text1"/>
          <w:u w:val="single"/>
        </w:rPr>
        <w:t>，</w:t>
      </w:r>
      <w:r w:rsidR="00BF05E1" w:rsidRPr="00B772E5">
        <w:rPr>
          <w:rFonts w:hAnsi="標楷體" w:hint="eastAsia"/>
          <w:color w:val="000000" w:themeColor="text1"/>
          <w:u w:val="single"/>
        </w:rPr>
        <w:t>地方</w:t>
      </w:r>
      <w:r w:rsidR="00F51820" w:rsidRPr="00B772E5">
        <w:rPr>
          <w:rFonts w:hAnsi="標楷體" w:hint="eastAsia"/>
          <w:color w:val="000000" w:themeColor="text1"/>
          <w:u w:val="single"/>
        </w:rPr>
        <w:t>政府</w:t>
      </w:r>
      <w:r w:rsidR="00BF05E1" w:rsidRPr="00B772E5">
        <w:rPr>
          <w:rFonts w:hAnsi="標楷體" w:hint="eastAsia"/>
          <w:color w:val="000000" w:themeColor="text1"/>
          <w:u w:val="single"/>
        </w:rPr>
        <w:t>缺額高達</w:t>
      </w:r>
      <w:r w:rsidR="00515270" w:rsidRPr="00B772E5">
        <w:rPr>
          <w:rFonts w:hAnsi="標楷體"/>
          <w:color w:val="000000" w:themeColor="text1"/>
          <w:u w:val="single"/>
        </w:rPr>
        <w:t>52.53</w:t>
      </w:r>
      <w:r w:rsidR="00BF05E1" w:rsidRPr="00B772E5">
        <w:rPr>
          <w:rFonts w:hAnsi="標楷體" w:hint="eastAsia"/>
          <w:color w:val="000000" w:themeColor="text1"/>
          <w:u w:val="single"/>
        </w:rPr>
        <w:t>％，</w:t>
      </w:r>
      <w:r w:rsidR="00F51820" w:rsidRPr="00B772E5">
        <w:rPr>
          <w:rFonts w:hAnsi="標楷體" w:hint="eastAsia"/>
          <w:color w:val="000000" w:themeColor="text1"/>
          <w:u w:val="single"/>
        </w:rPr>
        <w:t>且統計時間還是</w:t>
      </w:r>
      <w:r w:rsidR="009772B6" w:rsidRPr="00B772E5">
        <w:rPr>
          <w:rFonts w:hAnsi="標楷體" w:hint="eastAsia"/>
          <w:color w:val="000000" w:themeColor="text1"/>
          <w:u w:val="single"/>
        </w:rPr>
        <w:t>之</w:t>
      </w:r>
      <w:r w:rsidR="00F51820" w:rsidRPr="00B772E5">
        <w:rPr>
          <w:rFonts w:hAnsi="標楷體" w:hint="eastAsia"/>
          <w:color w:val="000000" w:themeColor="text1"/>
          <w:u w:val="single"/>
        </w:rPr>
        <w:t>前的資料，此數據與</w:t>
      </w:r>
      <w:proofErr w:type="gramStart"/>
      <w:r w:rsidR="00F51820" w:rsidRPr="00B772E5">
        <w:rPr>
          <w:rFonts w:hAnsi="標楷體" w:hint="eastAsia"/>
          <w:color w:val="000000" w:themeColor="text1"/>
          <w:u w:val="single"/>
        </w:rPr>
        <w:t>實際恐</w:t>
      </w:r>
      <w:proofErr w:type="gramEnd"/>
      <w:r w:rsidR="00F51820" w:rsidRPr="00B772E5">
        <w:rPr>
          <w:rFonts w:hAnsi="標楷體" w:hint="eastAsia"/>
          <w:color w:val="000000" w:themeColor="text1"/>
          <w:u w:val="single"/>
        </w:rPr>
        <w:t>有落差。對此，歷次</w:t>
      </w:r>
      <w:r w:rsidR="00F71D96" w:rsidRPr="00B772E5">
        <w:rPr>
          <w:rFonts w:hAnsi="標楷體" w:hint="eastAsia"/>
          <w:color w:val="000000" w:themeColor="text1"/>
          <w:u w:val="single"/>
        </w:rPr>
        <w:t>履</w:t>
      </w:r>
      <w:proofErr w:type="gramStart"/>
      <w:r w:rsidR="00F71D96" w:rsidRPr="00B772E5">
        <w:rPr>
          <w:rFonts w:hAnsi="標楷體" w:hint="eastAsia"/>
          <w:color w:val="000000" w:themeColor="text1"/>
          <w:u w:val="single"/>
        </w:rPr>
        <w:t>勘</w:t>
      </w:r>
      <w:proofErr w:type="gramEnd"/>
      <w:r w:rsidR="00F71D96" w:rsidRPr="00B772E5">
        <w:rPr>
          <w:rFonts w:hAnsi="標楷體" w:hint="eastAsia"/>
          <w:color w:val="000000" w:themeColor="text1"/>
          <w:u w:val="single"/>
        </w:rPr>
        <w:t>與</w:t>
      </w:r>
      <w:proofErr w:type="gramStart"/>
      <w:r w:rsidR="00F71D96" w:rsidRPr="00B772E5">
        <w:rPr>
          <w:rFonts w:hAnsi="標楷體" w:hint="eastAsia"/>
          <w:color w:val="000000" w:themeColor="text1"/>
          <w:u w:val="single"/>
        </w:rPr>
        <w:t>座談會闕次長河</w:t>
      </w:r>
      <w:proofErr w:type="gramEnd"/>
      <w:r w:rsidR="00F71D96" w:rsidRPr="00B772E5">
        <w:rPr>
          <w:rFonts w:hAnsi="標楷體" w:hint="eastAsia"/>
          <w:color w:val="000000" w:themeColor="text1"/>
          <w:u w:val="single"/>
        </w:rPr>
        <w:t>鳴表示略</w:t>
      </w:r>
      <w:proofErr w:type="gramStart"/>
      <w:r w:rsidR="00F71D96" w:rsidRPr="00B772E5">
        <w:rPr>
          <w:rFonts w:hAnsi="標楷體" w:hint="eastAsia"/>
          <w:color w:val="000000" w:themeColor="text1"/>
          <w:u w:val="single"/>
        </w:rPr>
        <w:t>以</w:t>
      </w:r>
      <w:proofErr w:type="gramEnd"/>
      <w:r w:rsidR="00F71D96" w:rsidRPr="00B772E5">
        <w:rPr>
          <w:rFonts w:hAnsi="標楷體" w:hint="eastAsia"/>
          <w:color w:val="000000" w:themeColor="text1"/>
          <w:u w:val="single"/>
        </w:rPr>
        <w:t>：「</w:t>
      </w:r>
      <w:proofErr w:type="gramStart"/>
      <w:r w:rsidR="00F71D96" w:rsidRPr="00B772E5">
        <w:rPr>
          <w:rFonts w:hAnsi="標楷體"/>
          <w:color w:val="000000" w:themeColor="text1"/>
          <w:u w:val="single"/>
        </w:rPr>
        <w:t>資安署</w:t>
      </w:r>
      <w:proofErr w:type="gramEnd"/>
      <w:r w:rsidR="00F71D96" w:rsidRPr="00B772E5">
        <w:rPr>
          <w:rFonts w:hAnsi="標楷體"/>
          <w:color w:val="000000" w:themeColor="text1"/>
          <w:u w:val="single"/>
        </w:rPr>
        <w:t>開始</w:t>
      </w:r>
      <w:proofErr w:type="gramStart"/>
      <w:r w:rsidR="00F71D96" w:rsidRPr="00B772E5">
        <w:rPr>
          <w:rFonts w:hAnsi="標楷體"/>
          <w:color w:val="000000" w:themeColor="text1"/>
          <w:u w:val="single"/>
        </w:rPr>
        <w:t>盤點資安的</w:t>
      </w:r>
      <w:proofErr w:type="gramEnd"/>
      <w:r w:rsidR="00F71D96" w:rsidRPr="00B772E5">
        <w:rPr>
          <w:rFonts w:hAnsi="標楷體"/>
          <w:color w:val="000000" w:themeColor="text1"/>
          <w:u w:val="single"/>
        </w:rPr>
        <w:t>人員的缺口，同步訂</w:t>
      </w:r>
      <w:proofErr w:type="gramStart"/>
      <w:r w:rsidR="00F71D96" w:rsidRPr="00B772E5">
        <w:rPr>
          <w:rFonts w:hAnsi="標楷體"/>
          <w:color w:val="000000" w:themeColor="text1"/>
          <w:u w:val="single"/>
        </w:rPr>
        <w:t>定資安</w:t>
      </w:r>
      <w:proofErr w:type="gramEnd"/>
      <w:r w:rsidR="00F71D96" w:rsidRPr="00B772E5">
        <w:rPr>
          <w:rFonts w:hAnsi="標楷體"/>
          <w:color w:val="000000" w:themeColor="text1"/>
          <w:u w:val="single"/>
        </w:rPr>
        <w:t>人員基準，未來持續培育政府及</w:t>
      </w:r>
      <w:proofErr w:type="gramStart"/>
      <w:r w:rsidR="00F71D96" w:rsidRPr="00B772E5">
        <w:rPr>
          <w:rFonts w:hAnsi="標楷體"/>
          <w:color w:val="000000" w:themeColor="text1"/>
          <w:u w:val="single"/>
        </w:rPr>
        <w:t>資安產業資安</w:t>
      </w:r>
      <w:proofErr w:type="gramEnd"/>
      <w:r w:rsidR="00F71D96" w:rsidRPr="00B772E5">
        <w:rPr>
          <w:rFonts w:hAnsi="標楷體"/>
          <w:color w:val="000000" w:themeColor="text1"/>
          <w:u w:val="single"/>
        </w:rPr>
        <w:t>人才</w:t>
      </w:r>
      <w:r w:rsidR="00BB13EE" w:rsidRPr="00B772E5">
        <w:rPr>
          <w:rFonts w:hAnsi="標楷體" w:hint="eastAsia"/>
          <w:color w:val="000000" w:themeColor="text1"/>
          <w:u w:val="single"/>
        </w:rPr>
        <w:t>」、「</w:t>
      </w:r>
      <w:proofErr w:type="gramStart"/>
      <w:r w:rsidR="00F71D96" w:rsidRPr="00B772E5">
        <w:rPr>
          <w:rFonts w:hAnsi="標楷體"/>
          <w:color w:val="000000" w:themeColor="text1"/>
          <w:u w:val="single"/>
        </w:rPr>
        <w:t>資安人</w:t>
      </w:r>
      <w:r w:rsidR="004909EC" w:rsidRPr="00B772E5">
        <w:rPr>
          <w:rFonts w:hAnsi="標楷體" w:hint="eastAsia"/>
          <w:color w:val="000000" w:themeColor="text1"/>
          <w:u w:val="single"/>
        </w:rPr>
        <w:t>力</w:t>
      </w:r>
      <w:proofErr w:type="gramEnd"/>
      <w:r w:rsidR="00F71D96" w:rsidRPr="00B772E5">
        <w:rPr>
          <w:rFonts w:hAnsi="標楷體"/>
          <w:color w:val="000000" w:themeColor="text1"/>
          <w:u w:val="single"/>
        </w:rPr>
        <w:t>不足是全世界的問題，美國、臺灣都面臨此窘境，巨大的缺口是存在的</w:t>
      </w:r>
      <w:r w:rsidR="00F71D96" w:rsidRPr="00B772E5">
        <w:rPr>
          <w:rFonts w:hAnsi="標楷體" w:hint="eastAsia"/>
          <w:color w:val="000000" w:themeColor="text1"/>
          <w:u w:val="single"/>
        </w:rPr>
        <w:t>」</w:t>
      </w:r>
      <w:r w:rsidR="00F51820" w:rsidRPr="00B772E5">
        <w:rPr>
          <w:rFonts w:hAnsi="標楷體" w:hint="eastAsia"/>
          <w:color w:val="000000" w:themeColor="text1"/>
        </w:rPr>
        <w:t>等語益</w:t>
      </w:r>
      <w:proofErr w:type="gramStart"/>
      <w:r w:rsidR="00F51820" w:rsidRPr="00B772E5">
        <w:rPr>
          <w:rFonts w:hAnsi="標楷體" w:hint="eastAsia"/>
          <w:color w:val="000000" w:themeColor="text1"/>
        </w:rPr>
        <w:t>徵</w:t>
      </w:r>
      <w:proofErr w:type="gramEnd"/>
      <w:r w:rsidR="00F51820" w:rsidRPr="00B772E5">
        <w:rPr>
          <w:rFonts w:hAnsi="標楷體" w:hint="eastAsia"/>
          <w:color w:val="000000" w:themeColor="text1"/>
        </w:rPr>
        <w:t>，</w:t>
      </w:r>
      <w:r w:rsidRPr="00B772E5">
        <w:rPr>
          <w:rFonts w:hAnsi="標楷體" w:hint="eastAsia"/>
          <w:color w:val="000000" w:themeColor="text1"/>
        </w:rPr>
        <w:t>足見</w:t>
      </w:r>
      <w:r w:rsidR="00F51820" w:rsidRPr="00B772E5">
        <w:rPr>
          <w:rFonts w:hAnsi="標楷體"/>
          <w:color w:val="000000" w:themeColor="text1"/>
        </w:rPr>
        <w:t>政府與產業各界均</w:t>
      </w:r>
      <w:proofErr w:type="gramStart"/>
      <w:r w:rsidR="00F51820" w:rsidRPr="00B772E5">
        <w:rPr>
          <w:rFonts w:hAnsi="標楷體"/>
          <w:color w:val="000000" w:themeColor="text1"/>
        </w:rPr>
        <w:t>面臨資安人才</w:t>
      </w:r>
      <w:proofErr w:type="gramEnd"/>
      <w:r w:rsidR="00F51820" w:rsidRPr="00B772E5">
        <w:rPr>
          <w:rFonts w:hAnsi="標楷體"/>
          <w:color w:val="000000" w:themeColor="text1"/>
        </w:rPr>
        <w:t>不足的窘境</w:t>
      </w:r>
      <w:r w:rsidR="00515270" w:rsidRPr="00B772E5">
        <w:rPr>
          <w:rFonts w:hAnsi="標楷體" w:hint="eastAsia"/>
          <w:color w:val="000000" w:themeColor="text1"/>
        </w:rPr>
        <w:t>，宜確實全盤性的</w:t>
      </w:r>
      <w:proofErr w:type="gramStart"/>
      <w:r w:rsidR="00515270" w:rsidRPr="00B772E5">
        <w:rPr>
          <w:rFonts w:hAnsi="標楷體" w:hint="eastAsia"/>
          <w:color w:val="000000" w:themeColor="text1"/>
        </w:rPr>
        <w:t>盤點</w:t>
      </w:r>
      <w:r w:rsidR="00B342C2" w:rsidRPr="00B772E5">
        <w:rPr>
          <w:rFonts w:hAnsi="標楷體" w:hint="eastAsia"/>
          <w:color w:val="000000" w:themeColor="text1"/>
        </w:rPr>
        <w:t>資安人力</w:t>
      </w:r>
      <w:proofErr w:type="gramEnd"/>
      <w:r w:rsidR="00B342C2" w:rsidRPr="00B772E5">
        <w:rPr>
          <w:rFonts w:hAnsi="標楷體" w:hint="eastAsia"/>
          <w:color w:val="000000" w:themeColor="text1"/>
        </w:rPr>
        <w:t>缺口，並設法補足</w:t>
      </w:r>
      <w:r w:rsidR="00BB13EE" w:rsidRPr="00B772E5">
        <w:rPr>
          <w:rFonts w:hAnsi="標楷體" w:hint="eastAsia"/>
          <w:color w:val="000000" w:themeColor="text1"/>
        </w:rPr>
        <w:t>。</w:t>
      </w:r>
    </w:p>
    <w:p w14:paraId="331B4C6A" w14:textId="06032204" w:rsidR="00BF05E1" w:rsidRPr="00B772E5" w:rsidRDefault="00BF05E1" w:rsidP="004A1DAE">
      <w:pPr>
        <w:pStyle w:val="a1"/>
        <w:spacing w:before="0" w:after="0"/>
        <w:ind w:left="482" w:hanging="482"/>
        <w:rPr>
          <w:rFonts w:hAnsi="標楷體"/>
          <w:color w:val="000000" w:themeColor="text1"/>
        </w:rPr>
      </w:pPr>
      <w:r w:rsidRPr="00B772E5">
        <w:rPr>
          <w:rFonts w:hAnsi="標楷體" w:hint="eastAsia"/>
          <w:color w:val="000000" w:themeColor="text1"/>
        </w:rPr>
        <w:t>政府</w:t>
      </w:r>
      <w:proofErr w:type="gramStart"/>
      <w:r w:rsidRPr="00B772E5">
        <w:rPr>
          <w:rFonts w:hAnsi="標楷體" w:hint="eastAsia"/>
          <w:color w:val="000000" w:themeColor="text1"/>
        </w:rPr>
        <w:t>機關資安專職</w:t>
      </w:r>
      <w:proofErr w:type="gramEnd"/>
      <w:r w:rsidRPr="00B772E5">
        <w:rPr>
          <w:rFonts w:hAnsi="標楷體" w:hint="eastAsia"/>
          <w:color w:val="000000" w:themeColor="text1"/>
        </w:rPr>
        <w:t>人員一覽表</w:t>
      </w:r>
    </w:p>
    <w:p w14:paraId="413CA8E1" w14:textId="2013B51D" w:rsidR="00A27994" w:rsidRPr="00B772E5" w:rsidRDefault="0074710C" w:rsidP="0074710C">
      <w:pPr>
        <w:pStyle w:val="a3"/>
        <w:numPr>
          <w:ilvl w:val="0"/>
          <w:numId w:val="0"/>
        </w:numPr>
        <w:ind w:left="480" w:rightChars="-275" w:right="-935" w:firstLineChars="2663" w:firstLine="7460"/>
        <w:rPr>
          <w:rFonts w:hAnsi="標楷體"/>
          <w:color w:val="000000" w:themeColor="text1"/>
        </w:rPr>
      </w:pPr>
      <w:r w:rsidRPr="00B772E5">
        <w:rPr>
          <w:rFonts w:hAnsi="標楷體" w:hint="eastAsia"/>
          <w:color w:val="000000" w:themeColor="text1"/>
        </w:rPr>
        <w:t>單位：人；%</w:t>
      </w:r>
    </w:p>
    <w:tbl>
      <w:tblPr>
        <w:tblStyle w:val="afc"/>
        <w:tblW w:w="9923" w:type="dxa"/>
        <w:tblInd w:w="-289" w:type="dxa"/>
        <w:tblCellMar>
          <w:left w:w="0" w:type="dxa"/>
          <w:right w:w="0" w:type="dxa"/>
        </w:tblCellMar>
        <w:tblLook w:val="04A0" w:firstRow="1" w:lastRow="0" w:firstColumn="1" w:lastColumn="0" w:noHBand="0" w:noVBand="1"/>
      </w:tblPr>
      <w:tblGrid>
        <w:gridCol w:w="426"/>
        <w:gridCol w:w="992"/>
        <w:gridCol w:w="1418"/>
        <w:gridCol w:w="1134"/>
        <w:gridCol w:w="1134"/>
        <w:gridCol w:w="1134"/>
        <w:gridCol w:w="1559"/>
        <w:gridCol w:w="2126"/>
      </w:tblGrid>
      <w:tr w:rsidR="00B772E5" w:rsidRPr="00B772E5" w14:paraId="0F381303" w14:textId="77777777" w:rsidTr="00AF0E65">
        <w:trPr>
          <w:trHeight w:val="420"/>
        </w:trPr>
        <w:tc>
          <w:tcPr>
            <w:tcW w:w="1418" w:type="dxa"/>
            <w:gridSpan w:val="2"/>
            <w:vMerge w:val="restart"/>
            <w:shd w:val="clear" w:color="auto" w:fill="FBD4B4" w:themeFill="accent6" w:themeFillTint="66"/>
            <w:vAlign w:val="center"/>
          </w:tcPr>
          <w:p w14:paraId="394F470A"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p>
        </w:tc>
        <w:tc>
          <w:tcPr>
            <w:tcW w:w="8505" w:type="dxa"/>
            <w:gridSpan w:val="6"/>
            <w:shd w:val="clear" w:color="auto" w:fill="FBD4B4" w:themeFill="accent6" w:themeFillTint="66"/>
            <w:vAlign w:val="center"/>
          </w:tcPr>
          <w:p w14:paraId="31651DE1"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proofErr w:type="gramStart"/>
            <w:r w:rsidRPr="00B772E5">
              <w:rPr>
                <w:rFonts w:hAnsi="標楷體"/>
                <w:b/>
                <w:color w:val="000000" w:themeColor="text1"/>
                <w:sz w:val="28"/>
                <w:szCs w:val="28"/>
              </w:rPr>
              <w:t>資安專職</w:t>
            </w:r>
            <w:proofErr w:type="gramEnd"/>
            <w:r w:rsidRPr="00B772E5">
              <w:rPr>
                <w:rFonts w:hAnsi="標楷體"/>
                <w:b/>
                <w:color w:val="000000" w:themeColor="text1"/>
                <w:sz w:val="28"/>
                <w:szCs w:val="28"/>
              </w:rPr>
              <w:t>人員</w:t>
            </w:r>
          </w:p>
        </w:tc>
      </w:tr>
      <w:tr w:rsidR="00B772E5" w:rsidRPr="00B772E5" w14:paraId="23FC0663" w14:textId="77777777" w:rsidTr="00AF0E65">
        <w:trPr>
          <w:trHeight w:val="420"/>
        </w:trPr>
        <w:tc>
          <w:tcPr>
            <w:tcW w:w="1418" w:type="dxa"/>
            <w:gridSpan w:val="2"/>
            <w:vMerge/>
            <w:shd w:val="clear" w:color="auto" w:fill="FBD4B4" w:themeFill="accent6" w:themeFillTint="66"/>
            <w:vAlign w:val="center"/>
          </w:tcPr>
          <w:p w14:paraId="753E1E7F"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p>
        </w:tc>
        <w:tc>
          <w:tcPr>
            <w:tcW w:w="1418" w:type="dxa"/>
            <w:shd w:val="clear" w:color="auto" w:fill="FBD4B4" w:themeFill="accent6" w:themeFillTint="66"/>
            <w:vAlign w:val="center"/>
          </w:tcPr>
          <w:p w14:paraId="6B24E81E"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應置</w:t>
            </w:r>
          </w:p>
          <w:p w14:paraId="01E9BC04"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人數A</w:t>
            </w:r>
          </w:p>
        </w:tc>
        <w:tc>
          <w:tcPr>
            <w:tcW w:w="1134" w:type="dxa"/>
            <w:shd w:val="clear" w:color="auto" w:fill="FBD4B4" w:themeFill="accent6" w:themeFillTint="66"/>
            <w:vAlign w:val="center"/>
          </w:tcPr>
          <w:p w14:paraId="7EDE9554"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現任</w:t>
            </w:r>
          </w:p>
          <w:p w14:paraId="3C13BA58"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職員B</w:t>
            </w:r>
          </w:p>
        </w:tc>
        <w:tc>
          <w:tcPr>
            <w:tcW w:w="1134" w:type="dxa"/>
            <w:shd w:val="clear" w:color="auto" w:fill="FBD4B4" w:themeFill="accent6" w:themeFillTint="66"/>
            <w:vAlign w:val="center"/>
          </w:tcPr>
          <w:p w14:paraId="5BE09211"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在職約</w:t>
            </w:r>
          </w:p>
          <w:p w14:paraId="515076AF"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聘僱C</w:t>
            </w:r>
          </w:p>
        </w:tc>
        <w:tc>
          <w:tcPr>
            <w:tcW w:w="1134" w:type="dxa"/>
            <w:shd w:val="clear" w:color="auto" w:fill="FBD4B4" w:themeFill="accent6" w:themeFillTint="66"/>
            <w:vAlign w:val="center"/>
          </w:tcPr>
          <w:p w14:paraId="16E5EF9E"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委外</w:t>
            </w:r>
          </w:p>
          <w:p w14:paraId="0E264449"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派駐D</w:t>
            </w:r>
          </w:p>
        </w:tc>
        <w:tc>
          <w:tcPr>
            <w:tcW w:w="1559" w:type="dxa"/>
            <w:shd w:val="clear" w:color="auto" w:fill="FBD4B4" w:themeFill="accent6" w:themeFillTint="66"/>
            <w:vAlign w:val="center"/>
          </w:tcPr>
          <w:p w14:paraId="6D166DB9"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不足人數</w:t>
            </w:r>
          </w:p>
          <w:p w14:paraId="107C3DCF" w14:textId="77777777"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E=A-B-C-D</w:t>
            </w:r>
          </w:p>
        </w:tc>
        <w:tc>
          <w:tcPr>
            <w:tcW w:w="2126" w:type="dxa"/>
            <w:shd w:val="clear" w:color="auto" w:fill="FBD4B4" w:themeFill="accent6" w:themeFillTint="66"/>
            <w:vAlign w:val="center"/>
          </w:tcPr>
          <w:p w14:paraId="095BDB62" w14:textId="104830E4" w:rsidR="00BF05E1" w:rsidRPr="00B772E5" w:rsidRDefault="00BF05E1" w:rsidP="00481F46">
            <w:pPr>
              <w:pStyle w:val="11"/>
              <w:spacing w:line="400" w:lineRule="exact"/>
              <w:ind w:leftChars="0" w:left="0" w:firstLineChars="0" w:firstLine="0"/>
              <w:jc w:val="center"/>
              <w:rPr>
                <w:rFonts w:hAnsi="標楷體"/>
                <w:b/>
                <w:color w:val="000000" w:themeColor="text1"/>
                <w:sz w:val="28"/>
                <w:szCs w:val="28"/>
              </w:rPr>
            </w:pPr>
            <w:r w:rsidRPr="00B772E5">
              <w:rPr>
                <w:rFonts w:hAnsi="標楷體"/>
                <w:b/>
                <w:color w:val="000000" w:themeColor="text1"/>
                <w:sz w:val="28"/>
                <w:szCs w:val="28"/>
              </w:rPr>
              <w:t>不足比率E/A</w:t>
            </w:r>
            <w:r w:rsidR="0074710C" w:rsidRPr="00B772E5">
              <w:rPr>
                <w:rFonts w:hAnsi="標楷體"/>
                <w:b/>
                <w:color w:val="000000" w:themeColor="text1"/>
                <w:sz w:val="28"/>
                <w:szCs w:val="28"/>
              </w:rPr>
              <w:t>*100%</w:t>
            </w:r>
          </w:p>
        </w:tc>
      </w:tr>
      <w:tr w:rsidR="00B772E5" w:rsidRPr="00B772E5" w14:paraId="030A2638" w14:textId="77777777" w:rsidTr="00AF0E65">
        <w:trPr>
          <w:trHeight w:val="420"/>
        </w:trPr>
        <w:tc>
          <w:tcPr>
            <w:tcW w:w="1418" w:type="dxa"/>
            <w:gridSpan w:val="2"/>
            <w:vAlign w:val="center"/>
          </w:tcPr>
          <w:p w14:paraId="168DB7E5" w14:textId="77777777" w:rsidR="00BF05E1" w:rsidRPr="00B772E5" w:rsidRDefault="00BF05E1" w:rsidP="00481F46">
            <w:pPr>
              <w:pStyle w:val="11"/>
              <w:spacing w:line="40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行政院</w:t>
            </w:r>
          </w:p>
        </w:tc>
        <w:tc>
          <w:tcPr>
            <w:tcW w:w="1418" w:type="dxa"/>
            <w:vAlign w:val="center"/>
          </w:tcPr>
          <w:p w14:paraId="55D47AF2"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776</w:t>
            </w:r>
          </w:p>
        </w:tc>
        <w:tc>
          <w:tcPr>
            <w:tcW w:w="1134" w:type="dxa"/>
            <w:vAlign w:val="center"/>
          </w:tcPr>
          <w:p w14:paraId="537D7CF1"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497</w:t>
            </w:r>
          </w:p>
        </w:tc>
        <w:tc>
          <w:tcPr>
            <w:tcW w:w="1134" w:type="dxa"/>
            <w:vAlign w:val="center"/>
          </w:tcPr>
          <w:p w14:paraId="102EFA07"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186</w:t>
            </w:r>
          </w:p>
        </w:tc>
        <w:tc>
          <w:tcPr>
            <w:tcW w:w="1134" w:type="dxa"/>
            <w:vAlign w:val="center"/>
          </w:tcPr>
          <w:p w14:paraId="753A952A"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89</w:t>
            </w:r>
          </w:p>
        </w:tc>
        <w:tc>
          <w:tcPr>
            <w:tcW w:w="1559" w:type="dxa"/>
            <w:vAlign w:val="center"/>
          </w:tcPr>
          <w:p w14:paraId="6379560E"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4</w:t>
            </w:r>
          </w:p>
        </w:tc>
        <w:tc>
          <w:tcPr>
            <w:tcW w:w="2126" w:type="dxa"/>
            <w:vAlign w:val="center"/>
          </w:tcPr>
          <w:p w14:paraId="40E74335" w14:textId="3C884397" w:rsidR="00BF05E1" w:rsidRPr="00B772E5" w:rsidRDefault="00BF05E1" w:rsidP="00755132">
            <w:pPr>
              <w:pStyle w:val="11"/>
              <w:spacing w:line="400" w:lineRule="exact"/>
              <w:ind w:leftChars="0" w:left="0" w:firstLineChars="0" w:firstLine="0"/>
              <w:jc w:val="right"/>
              <w:rPr>
                <w:rFonts w:hAnsi="標楷體"/>
                <w:b/>
                <w:color w:val="000000" w:themeColor="text1"/>
                <w:sz w:val="28"/>
                <w:szCs w:val="28"/>
              </w:rPr>
            </w:pPr>
            <w:r w:rsidRPr="00B772E5">
              <w:rPr>
                <w:rFonts w:hAnsi="標楷體"/>
                <w:b/>
                <w:color w:val="000000" w:themeColor="text1"/>
                <w:sz w:val="28"/>
                <w:szCs w:val="28"/>
              </w:rPr>
              <w:t>0.52</w:t>
            </w:r>
          </w:p>
        </w:tc>
      </w:tr>
      <w:tr w:rsidR="00B772E5" w:rsidRPr="00B772E5" w14:paraId="6CC96131" w14:textId="77777777" w:rsidTr="00AF0E65">
        <w:trPr>
          <w:trHeight w:val="420"/>
        </w:trPr>
        <w:tc>
          <w:tcPr>
            <w:tcW w:w="426" w:type="dxa"/>
            <w:vMerge w:val="restart"/>
            <w:vAlign w:val="center"/>
          </w:tcPr>
          <w:p w14:paraId="3768DD47" w14:textId="77777777" w:rsidR="00BF05E1" w:rsidRPr="00B772E5" w:rsidRDefault="00BF05E1" w:rsidP="00481F46">
            <w:pPr>
              <w:pStyle w:val="11"/>
              <w:spacing w:line="40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地</w:t>
            </w:r>
          </w:p>
          <w:p w14:paraId="4CFDC9B5" w14:textId="77777777" w:rsidR="00BF05E1" w:rsidRPr="00B772E5" w:rsidRDefault="00BF05E1" w:rsidP="00481F46">
            <w:pPr>
              <w:pStyle w:val="11"/>
              <w:spacing w:line="40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方</w:t>
            </w:r>
          </w:p>
        </w:tc>
        <w:tc>
          <w:tcPr>
            <w:tcW w:w="992" w:type="dxa"/>
            <w:vAlign w:val="center"/>
          </w:tcPr>
          <w:p w14:paraId="3F2FF839" w14:textId="77777777" w:rsidR="00BF05E1" w:rsidRPr="00B772E5" w:rsidRDefault="00BF05E1" w:rsidP="00481F46">
            <w:pPr>
              <w:pStyle w:val="11"/>
              <w:spacing w:line="40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直轄市</w:t>
            </w:r>
          </w:p>
        </w:tc>
        <w:tc>
          <w:tcPr>
            <w:tcW w:w="1418" w:type="dxa"/>
            <w:vAlign w:val="center"/>
          </w:tcPr>
          <w:p w14:paraId="2E5289E2"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390</w:t>
            </w:r>
          </w:p>
        </w:tc>
        <w:tc>
          <w:tcPr>
            <w:tcW w:w="1134" w:type="dxa"/>
            <w:vAlign w:val="center"/>
          </w:tcPr>
          <w:p w14:paraId="2F808183"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299</w:t>
            </w:r>
          </w:p>
        </w:tc>
        <w:tc>
          <w:tcPr>
            <w:tcW w:w="1134" w:type="dxa"/>
            <w:vAlign w:val="center"/>
          </w:tcPr>
          <w:p w14:paraId="6FF55355"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67</w:t>
            </w:r>
          </w:p>
        </w:tc>
        <w:tc>
          <w:tcPr>
            <w:tcW w:w="1134" w:type="dxa"/>
            <w:vAlign w:val="center"/>
          </w:tcPr>
          <w:p w14:paraId="318ACE6E"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2</w:t>
            </w:r>
          </w:p>
        </w:tc>
        <w:tc>
          <w:tcPr>
            <w:tcW w:w="1559" w:type="dxa"/>
            <w:vAlign w:val="center"/>
          </w:tcPr>
          <w:p w14:paraId="351E10D4"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22</w:t>
            </w:r>
          </w:p>
        </w:tc>
        <w:tc>
          <w:tcPr>
            <w:tcW w:w="2126" w:type="dxa"/>
            <w:vAlign w:val="center"/>
          </w:tcPr>
          <w:p w14:paraId="5D7857B3" w14:textId="5295CA80" w:rsidR="00BF05E1" w:rsidRPr="00B772E5" w:rsidRDefault="00BF05E1" w:rsidP="00755132">
            <w:pPr>
              <w:pStyle w:val="11"/>
              <w:spacing w:line="400" w:lineRule="exact"/>
              <w:ind w:leftChars="0" w:left="0" w:firstLineChars="0" w:firstLine="0"/>
              <w:jc w:val="right"/>
              <w:rPr>
                <w:rFonts w:hAnsi="標楷體"/>
                <w:b/>
                <w:color w:val="000000" w:themeColor="text1"/>
                <w:sz w:val="28"/>
                <w:szCs w:val="28"/>
              </w:rPr>
            </w:pPr>
            <w:r w:rsidRPr="00B772E5">
              <w:rPr>
                <w:rFonts w:hAnsi="標楷體"/>
                <w:b/>
                <w:color w:val="000000" w:themeColor="text1"/>
                <w:sz w:val="28"/>
                <w:szCs w:val="28"/>
              </w:rPr>
              <w:t>5.64</w:t>
            </w:r>
          </w:p>
        </w:tc>
      </w:tr>
      <w:tr w:rsidR="00B772E5" w:rsidRPr="00B772E5" w14:paraId="125034D7" w14:textId="77777777" w:rsidTr="00AF0E65">
        <w:trPr>
          <w:trHeight w:val="420"/>
        </w:trPr>
        <w:tc>
          <w:tcPr>
            <w:tcW w:w="426" w:type="dxa"/>
            <w:vMerge/>
            <w:vAlign w:val="center"/>
          </w:tcPr>
          <w:p w14:paraId="04A2759D" w14:textId="77777777" w:rsidR="00BF05E1" w:rsidRPr="00B772E5" w:rsidRDefault="00BF05E1" w:rsidP="00481F46">
            <w:pPr>
              <w:pStyle w:val="11"/>
              <w:spacing w:line="400" w:lineRule="exact"/>
              <w:ind w:leftChars="0" w:left="0" w:firstLineChars="0" w:firstLine="0"/>
              <w:jc w:val="center"/>
              <w:rPr>
                <w:rFonts w:hAnsi="標楷體"/>
                <w:color w:val="000000" w:themeColor="text1"/>
                <w:sz w:val="28"/>
                <w:szCs w:val="28"/>
              </w:rPr>
            </w:pPr>
          </w:p>
        </w:tc>
        <w:tc>
          <w:tcPr>
            <w:tcW w:w="992" w:type="dxa"/>
            <w:vAlign w:val="center"/>
          </w:tcPr>
          <w:p w14:paraId="6786AF38" w14:textId="77777777" w:rsidR="00BF05E1" w:rsidRPr="00B772E5" w:rsidRDefault="00BF05E1" w:rsidP="00481F46">
            <w:pPr>
              <w:pStyle w:val="11"/>
              <w:spacing w:line="40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縣市</w:t>
            </w:r>
          </w:p>
        </w:tc>
        <w:tc>
          <w:tcPr>
            <w:tcW w:w="1418" w:type="dxa"/>
            <w:vAlign w:val="center"/>
          </w:tcPr>
          <w:p w14:paraId="34FCF779"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386</w:t>
            </w:r>
          </w:p>
        </w:tc>
        <w:tc>
          <w:tcPr>
            <w:tcW w:w="1134" w:type="dxa"/>
            <w:vAlign w:val="center"/>
          </w:tcPr>
          <w:p w14:paraId="67AEA7A9"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165</w:t>
            </w:r>
          </w:p>
        </w:tc>
        <w:tc>
          <w:tcPr>
            <w:tcW w:w="1134" w:type="dxa"/>
            <w:vAlign w:val="center"/>
          </w:tcPr>
          <w:p w14:paraId="3262DBE8"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38</w:t>
            </w:r>
          </w:p>
        </w:tc>
        <w:tc>
          <w:tcPr>
            <w:tcW w:w="1134" w:type="dxa"/>
            <w:vAlign w:val="center"/>
          </w:tcPr>
          <w:p w14:paraId="159B2122"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2</w:t>
            </w:r>
          </w:p>
        </w:tc>
        <w:tc>
          <w:tcPr>
            <w:tcW w:w="1559" w:type="dxa"/>
            <w:vAlign w:val="center"/>
          </w:tcPr>
          <w:p w14:paraId="7B52E49F"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181</w:t>
            </w:r>
          </w:p>
        </w:tc>
        <w:tc>
          <w:tcPr>
            <w:tcW w:w="2126" w:type="dxa"/>
            <w:vAlign w:val="center"/>
          </w:tcPr>
          <w:p w14:paraId="3619AEB5" w14:textId="578677C0" w:rsidR="00BF05E1" w:rsidRPr="00B772E5" w:rsidRDefault="00BF05E1" w:rsidP="00755132">
            <w:pPr>
              <w:pStyle w:val="11"/>
              <w:spacing w:line="400" w:lineRule="exact"/>
              <w:ind w:leftChars="0" w:left="0" w:firstLineChars="0" w:firstLine="0"/>
              <w:jc w:val="right"/>
              <w:rPr>
                <w:rFonts w:hAnsi="標楷體"/>
                <w:b/>
                <w:color w:val="000000" w:themeColor="text1"/>
                <w:sz w:val="28"/>
                <w:szCs w:val="28"/>
              </w:rPr>
            </w:pPr>
            <w:r w:rsidRPr="00B772E5">
              <w:rPr>
                <w:rFonts w:hAnsi="標楷體"/>
                <w:b/>
                <w:color w:val="000000" w:themeColor="text1"/>
                <w:sz w:val="28"/>
                <w:szCs w:val="28"/>
              </w:rPr>
              <w:t>46.89</w:t>
            </w:r>
          </w:p>
        </w:tc>
      </w:tr>
      <w:tr w:rsidR="00B772E5" w:rsidRPr="00B772E5" w14:paraId="37E2A8BD" w14:textId="77777777" w:rsidTr="00AF0E65">
        <w:trPr>
          <w:trHeight w:val="420"/>
        </w:trPr>
        <w:tc>
          <w:tcPr>
            <w:tcW w:w="1418" w:type="dxa"/>
            <w:gridSpan w:val="2"/>
            <w:vAlign w:val="center"/>
          </w:tcPr>
          <w:p w14:paraId="2A07E2D7" w14:textId="77777777" w:rsidR="00BF05E1" w:rsidRPr="00B772E5" w:rsidRDefault="00BF05E1" w:rsidP="00481F46">
            <w:pPr>
              <w:pStyle w:val="11"/>
              <w:spacing w:line="400" w:lineRule="exact"/>
              <w:ind w:leftChars="0" w:left="0" w:firstLineChars="0" w:firstLine="0"/>
              <w:jc w:val="center"/>
              <w:rPr>
                <w:rFonts w:hAnsi="標楷體"/>
                <w:color w:val="000000" w:themeColor="text1"/>
                <w:sz w:val="28"/>
                <w:szCs w:val="28"/>
              </w:rPr>
            </w:pPr>
            <w:r w:rsidRPr="00B772E5">
              <w:rPr>
                <w:rFonts w:hAnsi="標楷體"/>
                <w:color w:val="000000" w:themeColor="text1"/>
                <w:sz w:val="28"/>
                <w:szCs w:val="28"/>
              </w:rPr>
              <w:t>合計</w:t>
            </w:r>
          </w:p>
        </w:tc>
        <w:tc>
          <w:tcPr>
            <w:tcW w:w="1418" w:type="dxa"/>
            <w:vAlign w:val="center"/>
          </w:tcPr>
          <w:p w14:paraId="0B961791" w14:textId="72673138"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1</w:t>
            </w:r>
            <w:r w:rsidR="0084760D" w:rsidRPr="00B772E5">
              <w:rPr>
                <w:rFonts w:hAnsi="標楷體" w:hint="eastAsia"/>
                <w:color w:val="000000" w:themeColor="text1"/>
                <w:sz w:val="28"/>
                <w:szCs w:val="28"/>
              </w:rPr>
              <w:t>,</w:t>
            </w:r>
            <w:r w:rsidRPr="00B772E5">
              <w:rPr>
                <w:rFonts w:hAnsi="標楷體"/>
                <w:color w:val="000000" w:themeColor="text1"/>
                <w:sz w:val="28"/>
                <w:szCs w:val="28"/>
              </w:rPr>
              <w:t>552</w:t>
            </w:r>
          </w:p>
        </w:tc>
        <w:tc>
          <w:tcPr>
            <w:tcW w:w="1134" w:type="dxa"/>
            <w:vAlign w:val="center"/>
          </w:tcPr>
          <w:p w14:paraId="1812D7C4"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961</w:t>
            </w:r>
          </w:p>
        </w:tc>
        <w:tc>
          <w:tcPr>
            <w:tcW w:w="1134" w:type="dxa"/>
            <w:vAlign w:val="center"/>
          </w:tcPr>
          <w:p w14:paraId="25EC35A0"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291</w:t>
            </w:r>
          </w:p>
        </w:tc>
        <w:tc>
          <w:tcPr>
            <w:tcW w:w="1134" w:type="dxa"/>
            <w:vAlign w:val="center"/>
          </w:tcPr>
          <w:p w14:paraId="71D1F02C"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93</w:t>
            </w:r>
          </w:p>
        </w:tc>
        <w:tc>
          <w:tcPr>
            <w:tcW w:w="1559" w:type="dxa"/>
            <w:vAlign w:val="center"/>
          </w:tcPr>
          <w:p w14:paraId="1DF7B8E7" w14:textId="77777777"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207</w:t>
            </w:r>
          </w:p>
        </w:tc>
        <w:tc>
          <w:tcPr>
            <w:tcW w:w="2126" w:type="dxa"/>
            <w:vAlign w:val="center"/>
          </w:tcPr>
          <w:p w14:paraId="437D4591" w14:textId="5CACE620" w:rsidR="00BF05E1" w:rsidRPr="00B772E5" w:rsidRDefault="00BF05E1" w:rsidP="00755132">
            <w:pPr>
              <w:pStyle w:val="11"/>
              <w:spacing w:line="400" w:lineRule="exact"/>
              <w:ind w:leftChars="0" w:left="0" w:firstLineChars="0" w:firstLine="0"/>
              <w:jc w:val="right"/>
              <w:rPr>
                <w:rFonts w:hAnsi="標楷體"/>
                <w:color w:val="000000" w:themeColor="text1"/>
                <w:sz w:val="28"/>
                <w:szCs w:val="28"/>
              </w:rPr>
            </w:pPr>
            <w:r w:rsidRPr="00B772E5">
              <w:rPr>
                <w:rFonts w:hAnsi="標楷體"/>
                <w:color w:val="000000" w:themeColor="text1"/>
                <w:sz w:val="28"/>
                <w:szCs w:val="28"/>
              </w:rPr>
              <w:t>13.34</w:t>
            </w:r>
          </w:p>
        </w:tc>
      </w:tr>
    </w:tbl>
    <w:p w14:paraId="6DAEAEE5" w14:textId="1C463DCB" w:rsidR="0074710C" w:rsidRPr="00B772E5" w:rsidRDefault="0074710C" w:rsidP="00481F46">
      <w:pPr>
        <w:pStyle w:val="4"/>
        <w:numPr>
          <w:ilvl w:val="0"/>
          <w:numId w:val="0"/>
        </w:numPr>
        <w:ind w:leftChars="-375" w:left="-1276" w:firstLineChars="330" w:firstLine="990"/>
        <w:jc w:val="left"/>
        <w:rPr>
          <w:rFonts w:hAnsi="標楷體"/>
          <w:color w:val="000000" w:themeColor="text1"/>
          <w:sz w:val="28"/>
        </w:rPr>
      </w:pPr>
      <w:r w:rsidRPr="00B772E5">
        <w:rPr>
          <w:rFonts w:hAnsi="標楷體" w:hint="eastAsia"/>
          <w:color w:val="000000" w:themeColor="text1"/>
          <w:sz w:val="28"/>
        </w:rPr>
        <w:t>統計時間：1</w:t>
      </w:r>
      <w:r w:rsidRPr="00B772E5">
        <w:rPr>
          <w:rFonts w:hAnsi="標楷體"/>
          <w:color w:val="000000" w:themeColor="text1"/>
          <w:sz w:val="28"/>
        </w:rPr>
        <w:t>11</w:t>
      </w:r>
      <w:r w:rsidRPr="00B772E5">
        <w:rPr>
          <w:rFonts w:hAnsi="標楷體" w:hint="eastAsia"/>
          <w:color w:val="000000" w:themeColor="text1"/>
          <w:sz w:val="28"/>
        </w:rPr>
        <w:t>年6月。</w:t>
      </w:r>
    </w:p>
    <w:p w14:paraId="0D702511" w14:textId="2022AF60" w:rsidR="00BF05E1" w:rsidRPr="00B772E5" w:rsidRDefault="00BF05E1" w:rsidP="00481F46">
      <w:pPr>
        <w:pStyle w:val="4"/>
        <w:numPr>
          <w:ilvl w:val="0"/>
          <w:numId w:val="0"/>
        </w:numPr>
        <w:ind w:leftChars="-375" w:left="-1276" w:firstLineChars="330" w:firstLine="990"/>
        <w:jc w:val="left"/>
        <w:rPr>
          <w:rFonts w:hAnsi="標楷體"/>
          <w:color w:val="000000" w:themeColor="text1"/>
          <w:sz w:val="28"/>
        </w:rPr>
      </w:pPr>
      <w:r w:rsidRPr="00B772E5">
        <w:rPr>
          <w:rFonts w:hAnsi="標楷體"/>
          <w:color w:val="000000" w:themeColor="text1"/>
          <w:sz w:val="28"/>
        </w:rPr>
        <w:t>資料來源：</w:t>
      </w:r>
      <w:r w:rsidRPr="00B772E5">
        <w:rPr>
          <w:rFonts w:hAnsi="標楷體" w:hint="eastAsia"/>
          <w:color w:val="000000" w:themeColor="text1"/>
          <w:sz w:val="28"/>
        </w:rPr>
        <w:t>數位部座談會資料</w:t>
      </w:r>
    </w:p>
    <w:p w14:paraId="370C2A14" w14:textId="13195077" w:rsidR="004909EC" w:rsidRPr="00B772E5" w:rsidRDefault="00800F7F" w:rsidP="00481F46">
      <w:pPr>
        <w:pStyle w:val="3"/>
        <w:rPr>
          <w:rFonts w:ascii="Times New Roman" w:hAnsi="Times New Roman"/>
          <w:color w:val="000000" w:themeColor="text1"/>
        </w:rPr>
      </w:pPr>
      <w:r w:rsidRPr="00B772E5">
        <w:rPr>
          <w:rFonts w:hAnsi="標楷體" w:hint="eastAsia"/>
          <w:color w:val="000000" w:themeColor="text1"/>
          <w:szCs w:val="32"/>
        </w:rPr>
        <w:lastRenderedPageBreak/>
        <w:t>綜上，</w:t>
      </w:r>
      <w:r w:rsidR="00755132" w:rsidRPr="00B772E5">
        <w:rPr>
          <w:rFonts w:ascii="Times New Roman" w:hAnsi="Times New Roman" w:hint="eastAsia"/>
          <w:color w:val="000000" w:themeColor="text1"/>
        </w:rPr>
        <w:t>資通安全所涉包含人、科技、流程三者之結合，其中「人」方屬確保國家資通安全重要關鍵，觀諸我國政府機關與各</w:t>
      </w:r>
      <w:proofErr w:type="gramStart"/>
      <w:r w:rsidR="00755132" w:rsidRPr="00B772E5">
        <w:rPr>
          <w:rFonts w:ascii="Times New Roman" w:hAnsi="Times New Roman" w:hint="eastAsia"/>
          <w:color w:val="000000" w:themeColor="text1"/>
        </w:rPr>
        <w:t>產業資安人力</w:t>
      </w:r>
      <w:proofErr w:type="gramEnd"/>
      <w:r w:rsidR="00755132" w:rsidRPr="00B772E5">
        <w:rPr>
          <w:rFonts w:ascii="Times New Roman" w:hAnsi="Times New Roman" w:hint="eastAsia"/>
          <w:color w:val="000000" w:themeColor="text1"/>
        </w:rPr>
        <w:t>之質與量嚴重不足，此議題已成為全世界所面臨之窘境，</w:t>
      </w:r>
      <w:proofErr w:type="gramStart"/>
      <w:r w:rsidR="00755132" w:rsidRPr="00B772E5">
        <w:rPr>
          <w:rFonts w:ascii="Times New Roman" w:hAnsi="Times New Roman" w:hint="eastAsia"/>
          <w:color w:val="000000" w:themeColor="text1"/>
        </w:rPr>
        <w:t>爰採</w:t>
      </w:r>
      <w:proofErr w:type="gramEnd"/>
      <w:r w:rsidR="00755132" w:rsidRPr="00B772E5">
        <w:rPr>
          <w:rFonts w:ascii="Times New Roman" w:hAnsi="Times New Roman" w:hint="eastAsia"/>
          <w:color w:val="000000" w:themeColor="text1"/>
        </w:rPr>
        <w:t>暫時性措施，以委外或約聘來補充人力，惟其核心業務、技術傳承、機敏性方面</w:t>
      </w:r>
      <w:proofErr w:type="gramStart"/>
      <w:r w:rsidR="00755132" w:rsidRPr="00B772E5">
        <w:rPr>
          <w:rFonts w:ascii="Times New Roman" w:hAnsi="Times New Roman" w:hint="eastAsia"/>
          <w:color w:val="000000" w:themeColor="text1"/>
        </w:rPr>
        <w:t>恐存有資安風險</w:t>
      </w:r>
      <w:proofErr w:type="gramEnd"/>
      <w:r w:rsidR="00755132" w:rsidRPr="00B772E5">
        <w:rPr>
          <w:rFonts w:ascii="Times New Roman" w:hAnsi="Times New Roman" w:hint="eastAsia"/>
          <w:color w:val="000000" w:themeColor="text1"/>
        </w:rPr>
        <w:t>，</w:t>
      </w:r>
      <w:proofErr w:type="gramStart"/>
      <w:r w:rsidR="00755132" w:rsidRPr="00B772E5">
        <w:rPr>
          <w:rFonts w:ascii="Times New Roman" w:hAnsi="Times New Roman" w:hint="eastAsia"/>
          <w:color w:val="000000" w:themeColor="text1"/>
        </w:rPr>
        <w:t>數位部允宜</w:t>
      </w:r>
      <w:proofErr w:type="gramEnd"/>
      <w:r w:rsidR="00755132" w:rsidRPr="00B772E5">
        <w:rPr>
          <w:rFonts w:ascii="Times New Roman" w:hAnsi="Times New Roman" w:hint="eastAsia"/>
          <w:color w:val="000000" w:themeColor="text1"/>
        </w:rPr>
        <w:t>確實盤點，並建立專家資料庫所需職能基準，以利各界進用所</w:t>
      </w:r>
      <w:proofErr w:type="gramStart"/>
      <w:r w:rsidR="00755132" w:rsidRPr="00B772E5">
        <w:rPr>
          <w:rFonts w:ascii="Times New Roman" w:hAnsi="Times New Roman" w:hint="eastAsia"/>
          <w:color w:val="000000" w:themeColor="text1"/>
        </w:rPr>
        <w:t>需資安人才</w:t>
      </w:r>
      <w:proofErr w:type="gramEnd"/>
      <w:r w:rsidR="00755132" w:rsidRPr="00B772E5">
        <w:rPr>
          <w:rFonts w:ascii="Times New Roman" w:hAnsi="Times New Roman" w:hint="eastAsia"/>
          <w:color w:val="000000" w:themeColor="text1"/>
        </w:rPr>
        <w:t>，並積極設法協助、</w:t>
      </w:r>
      <w:proofErr w:type="gramStart"/>
      <w:r w:rsidR="00755132" w:rsidRPr="00B772E5">
        <w:rPr>
          <w:rFonts w:ascii="Times New Roman" w:hAnsi="Times New Roman" w:hint="eastAsia"/>
          <w:color w:val="000000" w:themeColor="text1"/>
        </w:rPr>
        <w:t>補充資安人力</w:t>
      </w:r>
      <w:proofErr w:type="gramEnd"/>
      <w:r w:rsidR="00755132" w:rsidRPr="00B772E5">
        <w:rPr>
          <w:rFonts w:ascii="Times New Roman" w:hAnsi="Times New Roman" w:hint="eastAsia"/>
          <w:color w:val="000000" w:themeColor="text1"/>
        </w:rPr>
        <w:t>，填</w:t>
      </w:r>
      <w:proofErr w:type="gramStart"/>
      <w:r w:rsidR="00755132" w:rsidRPr="00B772E5">
        <w:rPr>
          <w:rFonts w:ascii="Times New Roman" w:hAnsi="Times New Roman" w:hint="eastAsia"/>
          <w:color w:val="000000" w:themeColor="text1"/>
        </w:rPr>
        <w:t>彌補資安人力</w:t>
      </w:r>
      <w:proofErr w:type="gramEnd"/>
      <w:r w:rsidR="00755132" w:rsidRPr="00B772E5">
        <w:rPr>
          <w:rFonts w:ascii="Times New Roman" w:hAnsi="Times New Roman" w:hint="eastAsia"/>
          <w:color w:val="000000" w:themeColor="text1"/>
        </w:rPr>
        <w:t>缺口。</w:t>
      </w:r>
    </w:p>
    <w:p w14:paraId="73A74E45" w14:textId="77777777" w:rsidR="008B1C17" w:rsidRPr="00B772E5" w:rsidRDefault="008B1C17" w:rsidP="00481F46">
      <w:pPr>
        <w:pStyle w:val="3"/>
        <w:numPr>
          <w:ilvl w:val="0"/>
          <w:numId w:val="0"/>
        </w:numPr>
        <w:ind w:left="1361"/>
        <w:rPr>
          <w:rFonts w:hAnsi="標楷體"/>
          <w:color w:val="000000" w:themeColor="text1"/>
          <w:szCs w:val="32"/>
        </w:rPr>
      </w:pPr>
    </w:p>
    <w:p w14:paraId="4937BD22" w14:textId="5E05B66A" w:rsidR="001F20FE" w:rsidRPr="00B772E5" w:rsidRDefault="00BB359D" w:rsidP="00481F46">
      <w:pPr>
        <w:pStyle w:val="2"/>
        <w:numPr>
          <w:ilvl w:val="1"/>
          <w:numId w:val="1"/>
        </w:numPr>
        <w:rPr>
          <w:rFonts w:hAnsi="標楷體"/>
          <w:b/>
          <w:color w:val="000000" w:themeColor="text1"/>
        </w:rPr>
      </w:pPr>
      <w:bookmarkStart w:id="18" w:name="_Toc138684515"/>
      <w:proofErr w:type="gramStart"/>
      <w:r w:rsidRPr="00B772E5">
        <w:rPr>
          <w:rFonts w:hAnsi="標楷體" w:hint="eastAsia"/>
          <w:b/>
          <w:color w:val="000000" w:themeColor="text1"/>
        </w:rPr>
        <w:t>數位部與國家</w:t>
      </w:r>
      <w:proofErr w:type="gramEnd"/>
      <w:r w:rsidRPr="00B772E5">
        <w:rPr>
          <w:rFonts w:hAnsi="標楷體" w:hint="eastAsia"/>
          <w:b/>
          <w:color w:val="000000" w:themeColor="text1"/>
        </w:rPr>
        <w:t>資通安全研究院</w:t>
      </w:r>
      <w:r w:rsidR="00EE0CD2" w:rsidRPr="00B772E5">
        <w:rPr>
          <w:rFonts w:hAnsi="標楷體" w:hint="eastAsia"/>
          <w:b/>
          <w:color w:val="000000" w:themeColor="text1"/>
        </w:rPr>
        <w:t>被</w:t>
      </w:r>
      <w:r w:rsidR="001F20FE" w:rsidRPr="00B772E5">
        <w:rPr>
          <w:rFonts w:ascii="Times New Roman" w:hAnsi="Times New Roman" w:hint="eastAsia"/>
          <w:b/>
          <w:color w:val="000000" w:themeColor="text1"/>
        </w:rPr>
        <w:t>賦</w:t>
      </w:r>
      <w:r w:rsidR="00EE0CD2" w:rsidRPr="00B772E5">
        <w:rPr>
          <w:rFonts w:ascii="Times New Roman" w:hAnsi="Times New Roman" w:hint="eastAsia"/>
          <w:b/>
          <w:color w:val="000000" w:themeColor="text1"/>
        </w:rPr>
        <w:t>予</w:t>
      </w:r>
      <w:r w:rsidR="001F20FE" w:rsidRPr="00B772E5">
        <w:rPr>
          <w:rFonts w:ascii="Times New Roman" w:hAnsi="Times New Roman" w:hint="eastAsia"/>
          <w:b/>
          <w:color w:val="000000" w:themeColor="text1"/>
        </w:rPr>
        <w:t>培育與</w:t>
      </w:r>
      <w:proofErr w:type="gramStart"/>
      <w:r w:rsidR="001F20FE" w:rsidRPr="00B772E5">
        <w:rPr>
          <w:rFonts w:ascii="Times New Roman" w:hAnsi="Times New Roman" w:hint="eastAsia"/>
          <w:b/>
          <w:color w:val="000000" w:themeColor="text1"/>
        </w:rPr>
        <w:t>訓練資安人才</w:t>
      </w:r>
      <w:proofErr w:type="gramEnd"/>
      <w:r w:rsidR="001F20FE" w:rsidRPr="00B772E5">
        <w:rPr>
          <w:rFonts w:ascii="Times New Roman" w:hAnsi="Times New Roman" w:hint="eastAsia"/>
          <w:b/>
          <w:color w:val="000000" w:themeColor="text1"/>
        </w:rPr>
        <w:t>之</w:t>
      </w:r>
      <w:r w:rsidR="00EE0CD2" w:rsidRPr="00B772E5">
        <w:rPr>
          <w:rFonts w:ascii="Times New Roman" w:hAnsi="Times New Roman" w:hint="eastAsia"/>
          <w:b/>
          <w:color w:val="000000" w:themeColor="text1"/>
        </w:rPr>
        <w:t>重要</w:t>
      </w:r>
      <w:r w:rsidR="001F20FE" w:rsidRPr="00B772E5">
        <w:rPr>
          <w:rFonts w:ascii="Times New Roman" w:hAnsi="Times New Roman" w:hint="eastAsia"/>
          <w:b/>
          <w:color w:val="000000" w:themeColor="text1"/>
        </w:rPr>
        <w:t>責</w:t>
      </w:r>
      <w:r w:rsidR="00EE0CD2" w:rsidRPr="00B772E5">
        <w:rPr>
          <w:rFonts w:ascii="Times New Roman" w:hAnsi="Times New Roman" w:hint="eastAsia"/>
          <w:b/>
          <w:color w:val="000000" w:themeColor="text1"/>
        </w:rPr>
        <w:t>任，</w:t>
      </w:r>
      <w:r w:rsidR="00CA04FF" w:rsidRPr="00B772E5">
        <w:rPr>
          <w:rFonts w:hAnsi="標楷體" w:hint="eastAsia"/>
          <w:b/>
          <w:color w:val="000000" w:themeColor="text1"/>
        </w:rPr>
        <w:t>面臨</w:t>
      </w:r>
      <w:proofErr w:type="gramStart"/>
      <w:r w:rsidR="00472B30" w:rsidRPr="00B772E5">
        <w:rPr>
          <w:rFonts w:hAnsi="標楷體" w:hint="eastAsia"/>
          <w:b/>
          <w:color w:val="000000" w:themeColor="text1"/>
        </w:rPr>
        <w:t>產業資安需求</w:t>
      </w:r>
      <w:proofErr w:type="gramEnd"/>
      <w:r w:rsidR="00472B30" w:rsidRPr="00B772E5">
        <w:rPr>
          <w:rFonts w:hAnsi="標楷體" w:hint="eastAsia"/>
          <w:b/>
          <w:color w:val="000000" w:themeColor="text1"/>
        </w:rPr>
        <w:t>擴大，</w:t>
      </w:r>
      <w:r w:rsidR="00472B30" w:rsidRPr="00B772E5">
        <w:rPr>
          <w:rFonts w:ascii="Times New Roman" w:hAnsi="Times New Roman" w:hint="eastAsia"/>
          <w:b/>
          <w:color w:val="000000" w:themeColor="text1"/>
        </w:rPr>
        <w:t>對於</w:t>
      </w:r>
      <w:proofErr w:type="gramStart"/>
      <w:r w:rsidR="001F20FE" w:rsidRPr="00B772E5">
        <w:rPr>
          <w:rFonts w:hAnsi="標楷體" w:hint="eastAsia"/>
          <w:b/>
          <w:color w:val="000000" w:themeColor="text1"/>
        </w:rPr>
        <w:t>產業資安人才</w:t>
      </w:r>
      <w:proofErr w:type="gramEnd"/>
      <w:r w:rsidR="001F20FE" w:rsidRPr="00B772E5">
        <w:rPr>
          <w:rFonts w:hAnsi="標楷體" w:hint="eastAsia"/>
          <w:b/>
          <w:color w:val="000000" w:themeColor="text1"/>
        </w:rPr>
        <w:t>之養成、訓練及實戰演練等，</w:t>
      </w:r>
      <w:r w:rsidR="0074710C" w:rsidRPr="00B772E5">
        <w:rPr>
          <w:rFonts w:hAnsi="標楷體" w:hint="eastAsia"/>
          <w:b/>
          <w:color w:val="000000" w:themeColor="text1"/>
        </w:rPr>
        <w:t>允</w:t>
      </w:r>
      <w:r w:rsidR="001F20FE" w:rsidRPr="00B772E5">
        <w:rPr>
          <w:rFonts w:hAnsi="標楷體" w:hint="eastAsia"/>
          <w:b/>
          <w:color w:val="000000" w:themeColor="text1"/>
        </w:rPr>
        <w:t>宜與時俱進持續規劃相關培訓課程</w:t>
      </w:r>
      <w:r w:rsidR="00EE0CD2" w:rsidRPr="00B772E5">
        <w:rPr>
          <w:rFonts w:hAnsi="標楷體" w:hint="eastAsia"/>
          <w:b/>
          <w:color w:val="000000" w:themeColor="text1"/>
        </w:rPr>
        <w:t>，並善用</w:t>
      </w:r>
      <w:r w:rsidR="00EE0CD2" w:rsidRPr="00B772E5">
        <w:rPr>
          <w:rFonts w:hint="eastAsia"/>
          <w:b/>
          <w:color w:val="000000" w:themeColor="text1"/>
        </w:rPr>
        <w:t>全國首座</w:t>
      </w:r>
      <w:proofErr w:type="gramStart"/>
      <w:r w:rsidR="00EE0CD2" w:rsidRPr="00B772E5">
        <w:rPr>
          <w:rFonts w:hint="eastAsia"/>
          <w:b/>
          <w:color w:val="000000" w:themeColor="text1"/>
        </w:rPr>
        <w:t>資安攻</w:t>
      </w:r>
      <w:proofErr w:type="gramEnd"/>
      <w:r w:rsidR="00EE0CD2" w:rsidRPr="00B772E5">
        <w:rPr>
          <w:rFonts w:hint="eastAsia"/>
          <w:b/>
          <w:color w:val="000000" w:themeColor="text1"/>
        </w:rPr>
        <w:t>防演訓實證場域，培育產業所需之</w:t>
      </w:r>
      <w:proofErr w:type="gramStart"/>
      <w:r w:rsidR="00EE0CD2" w:rsidRPr="00B772E5">
        <w:rPr>
          <w:rFonts w:hint="eastAsia"/>
          <w:b/>
          <w:color w:val="000000" w:themeColor="text1"/>
        </w:rPr>
        <w:t>資安專</w:t>
      </w:r>
      <w:proofErr w:type="gramEnd"/>
      <w:r w:rsidR="00EE0CD2" w:rsidRPr="00B772E5">
        <w:rPr>
          <w:rFonts w:hint="eastAsia"/>
          <w:b/>
          <w:color w:val="000000" w:themeColor="text1"/>
        </w:rPr>
        <w:t>才，協助</w:t>
      </w:r>
      <w:proofErr w:type="gramStart"/>
      <w:r w:rsidR="00EE0CD2" w:rsidRPr="00B772E5">
        <w:rPr>
          <w:rFonts w:hint="eastAsia"/>
          <w:b/>
          <w:color w:val="000000" w:themeColor="text1"/>
        </w:rPr>
        <w:t>國內資安</w:t>
      </w:r>
      <w:proofErr w:type="gramEnd"/>
      <w:r w:rsidR="00EE0CD2" w:rsidRPr="00B772E5">
        <w:rPr>
          <w:rFonts w:hint="eastAsia"/>
          <w:b/>
          <w:color w:val="000000" w:themeColor="text1"/>
        </w:rPr>
        <w:t>產業研發能量</w:t>
      </w:r>
      <w:r w:rsidR="00C424FF" w:rsidRPr="00B772E5">
        <w:rPr>
          <w:rFonts w:hAnsi="標楷體" w:hint="eastAsia"/>
          <w:b/>
          <w:color w:val="000000" w:themeColor="text1"/>
        </w:rPr>
        <w:t>，藉以提升</w:t>
      </w:r>
      <w:proofErr w:type="gramStart"/>
      <w:r w:rsidR="00C424FF" w:rsidRPr="00B772E5">
        <w:rPr>
          <w:rFonts w:hAnsi="標楷體" w:hint="eastAsia"/>
          <w:b/>
          <w:color w:val="000000" w:themeColor="text1"/>
        </w:rPr>
        <w:t>企業資安意識</w:t>
      </w:r>
      <w:proofErr w:type="gramEnd"/>
      <w:r w:rsidR="001F20FE" w:rsidRPr="00B772E5">
        <w:rPr>
          <w:rFonts w:hAnsi="標楷體" w:hint="eastAsia"/>
          <w:b/>
          <w:color w:val="000000" w:themeColor="text1"/>
        </w:rPr>
        <w:t>，</w:t>
      </w:r>
      <w:r w:rsidR="000B38BD" w:rsidRPr="00B772E5">
        <w:rPr>
          <w:rFonts w:hAnsi="標楷體" w:hint="eastAsia"/>
          <w:b/>
          <w:color w:val="000000" w:themeColor="text1"/>
        </w:rPr>
        <w:t>充實與</w:t>
      </w:r>
      <w:r w:rsidR="00DC00A0" w:rsidRPr="00B772E5">
        <w:rPr>
          <w:rFonts w:hint="eastAsia"/>
          <w:b/>
          <w:color w:val="000000" w:themeColor="text1"/>
        </w:rPr>
        <w:t>厚植</w:t>
      </w:r>
      <w:proofErr w:type="gramStart"/>
      <w:r w:rsidR="00DC00A0" w:rsidRPr="00B772E5">
        <w:rPr>
          <w:rFonts w:hint="eastAsia"/>
          <w:b/>
          <w:color w:val="000000" w:themeColor="text1"/>
        </w:rPr>
        <w:t>我國</w:t>
      </w:r>
      <w:r w:rsidR="000B38BD" w:rsidRPr="00B772E5">
        <w:rPr>
          <w:rFonts w:hint="eastAsia"/>
          <w:b/>
          <w:color w:val="000000" w:themeColor="text1"/>
        </w:rPr>
        <w:t>資安</w:t>
      </w:r>
      <w:r w:rsidR="00DC00A0" w:rsidRPr="00B772E5">
        <w:rPr>
          <w:rFonts w:hint="eastAsia"/>
          <w:b/>
          <w:color w:val="000000" w:themeColor="text1"/>
        </w:rPr>
        <w:t>實戰</w:t>
      </w:r>
      <w:proofErr w:type="gramEnd"/>
      <w:r w:rsidR="00DC00A0" w:rsidRPr="00B772E5">
        <w:rPr>
          <w:rFonts w:hint="eastAsia"/>
          <w:b/>
          <w:color w:val="000000" w:themeColor="text1"/>
        </w:rPr>
        <w:t>人才與防護能量</w:t>
      </w:r>
      <w:bookmarkEnd w:id="18"/>
    </w:p>
    <w:p w14:paraId="1CFC7497" w14:textId="397E72E5" w:rsidR="00D41577" w:rsidRPr="00B772E5" w:rsidRDefault="00C424FF" w:rsidP="00481F46">
      <w:pPr>
        <w:pStyle w:val="3"/>
        <w:numPr>
          <w:ilvl w:val="2"/>
          <w:numId w:val="1"/>
        </w:numPr>
        <w:rPr>
          <w:rFonts w:hAnsi="標楷體"/>
          <w:color w:val="000000" w:themeColor="text1"/>
        </w:rPr>
      </w:pPr>
      <w:r w:rsidRPr="00B772E5">
        <w:rPr>
          <w:rFonts w:hAnsi="標楷體" w:hint="eastAsia"/>
          <w:color w:val="000000" w:themeColor="text1"/>
        </w:rPr>
        <w:t>除政府</w:t>
      </w:r>
      <w:proofErr w:type="gramStart"/>
      <w:r w:rsidRPr="00B772E5">
        <w:rPr>
          <w:rFonts w:hAnsi="標楷體" w:hint="eastAsia"/>
          <w:color w:val="000000" w:themeColor="text1"/>
        </w:rPr>
        <w:t>機關資安人力</w:t>
      </w:r>
      <w:proofErr w:type="gramEnd"/>
      <w:r w:rsidRPr="00B772E5">
        <w:rPr>
          <w:rFonts w:hAnsi="標楷體" w:hint="eastAsia"/>
          <w:color w:val="000000" w:themeColor="text1"/>
        </w:rPr>
        <w:t>出現缺口外，</w:t>
      </w:r>
      <w:proofErr w:type="gramStart"/>
      <w:r w:rsidRPr="00B772E5">
        <w:rPr>
          <w:rFonts w:hAnsi="標楷體" w:hint="eastAsia"/>
          <w:color w:val="000000" w:themeColor="text1"/>
        </w:rPr>
        <w:t>產業資安人才</w:t>
      </w:r>
      <w:proofErr w:type="gramEnd"/>
      <w:r w:rsidRPr="00B772E5">
        <w:rPr>
          <w:rFonts w:hAnsi="標楷體" w:hint="eastAsia"/>
          <w:color w:val="000000" w:themeColor="text1"/>
        </w:rPr>
        <w:t>亦</w:t>
      </w:r>
      <w:proofErr w:type="gramStart"/>
      <w:r w:rsidRPr="00B772E5">
        <w:rPr>
          <w:rFonts w:hAnsi="標楷體" w:hint="eastAsia"/>
          <w:color w:val="000000" w:themeColor="text1"/>
        </w:rPr>
        <w:t>隨著資安需求</w:t>
      </w:r>
      <w:proofErr w:type="gramEnd"/>
      <w:r w:rsidRPr="00B772E5">
        <w:rPr>
          <w:rFonts w:hAnsi="標楷體" w:hint="eastAsia"/>
          <w:color w:val="000000" w:themeColor="text1"/>
        </w:rPr>
        <w:t>擴大，人才供給面臨挑戰（詳</w:t>
      </w:r>
      <w:r w:rsidR="002833C0" w:rsidRPr="00B772E5">
        <w:rPr>
          <w:rFonts w:hAnsi="標楷體" w:hint="eastAsia"/>
          <w:color w:val="000000" w:themeColor="text1"/>
        </w:rPr>
        <w:t>結論與建議</w:t>
      </w:r>
      <w:proofErr w:type="gramStart"/>
      <w:r w:rsidRPr="00B772E5">
        <w:rPr>
          <w:rFonts w:hAnsi="標楷體" w:hint="eastAsia"/>
          <w:color w:val="000000" w:themeColor="text1"/>
        </w:rPr>
        <w:t>七所述</w:t>
      </w:r>
      <w:proofErr w:type="gramEnd"/>
      <w:r w:rsidRPr="00B772E5">
        <w:rPr>
          <w:rFonts w:hAnsi="標楷體" w:hint="eastAsia"/>
          <w:color w:val="000000" w:themeColor="text1"/>
        </w:rPr>
        <w:t>），</w:t>
      </w:r>
      <w:proofErr w:type="gramStart"/>
      <w:r w:rsidR="00BB359D" w:rsidRPr="00B772E5">
        <w:rPr>
          <w:rFonts w:hAnsi="標楷體" w:hint="eastAsia"/>
          <w:color w:val="000000" w:themeColor="text1"/>
        </w:rPr>
        <w:t>依</w:t>
      </w:r>
      <w:r w:rsidR="00D41577" w:rsidRPr="00B772E5">
        <w:rPr>
          <w:rFonts w:hAnsi="標楷體" w:hint="eastAsia"/>
          <w:color w:val="000000" w:themeColor="text1"/>
        </w:rPr>
        <w:t>資安</w:t>
      </w:r>
      <w:proofErr w:type="gramEnd"/>
      <w:r w:rsidR="00D41577" w:rsidRPr="00B772E5">
        <w:rPr>
          <w:rFonts w:hAnsi="標楷體" w:hint="eastAsia"/>
          <w:color w:val="000000" w:themeColor="text1"/>
        </w:rPr>
        <w:t>產業發展行動計畫</w:t>
      </w:r>
      <w:r w:rsidR="00C0120F" w:rsidRPr="00B772E5">
        <w:rPr>
          <w:rFonts w:hAnsi="標楷體" w:hint="eastAsia"/>
          <w:color w:val="000000" w:themeColor="text1"/>
        </w:rPr>
        <w:t>（</w:t>
      </w:r>
      <w:r w:rsidR="00D354F7" w:rsidRPr="00B772E5">
        <w:rPr>
          <w:rFonts w:hAnsi="標楷體"/>
          <w:color w:val="000000" w:themeColor="text1"/>
        </w:rPr>
        <w:t>107</w:t>
      </w:r>
      <w:r w:rsidR="00C0120F" w:rsidRPr="00B772E5">
        <w:rPr>
          <w:rFonts w:hAnsi="標楷體" w:hint="eastAsia"/>
          <w:color w:val="000000" w:themeColor="text1"/>
        </w:rPr>
        <w:t>年至</w:t>
      </w:r>
      <w:r w:rsidR="00D354F7" w:rsidRPr="00B772E5">
        <w:rPr>
          <w:rFonts w:hAnsi="標楷體"/>
          <w:color w:val="000000" w:themeColor="text1"/>
        </w:rPr>
        <w:t>114</w:t>
      </w:r>
      <w:r w:rsidR="00C0120F" w:rsidRPr="00B772E5">
        <w:rPr>
          <w:rFonts w:hAnsi="標楷體" w:hint="eastAsia"/>
          <w:color w:val="000000" w:themeColor="text1"/>
        </w:rPr>
        <w:t>年）</w:t>
      </w:r>
      <w:r w:rsidR="00C0120F" w:rsidRPr="00B772E5">
        <w:rPr>
          <w:rStyle w:val="aff6"/>
          <w:rFonts w:hAnsi="標楷體"/>
          <w:color w:val="000000" w:themeColor="text1"/>
        </w:rPr>
        <w:footnoteReference w:id="40"/>
      </w:r>
      <w:r w:rsidR="00BB359D" w:rsidRPr="00B772E5">
        <w:rPr>
          <w:rFonts w:hAnsi="標楷體" w:hint="eastAsia"/>
          <w:color w:val="000000" w:themeColor="text1"/>
        </w:rPr>
        <w:t>指出</w:t>
      </w:r>
      <w:r w:rsidRPr="00B772E5">
        <w:rPr>
          <w:rFonts w:hAnsi="標楷體" w:hint="eastAsia"/>
          <w:color w:val="000000" w:themeColor="text1"/>
        </w:rPr>
        <w:t>，</w:t>
      </w:r>
      <w:proofErr w:type="gramStart"/>
      <w:r w:rsidRPr="00B772E5">
        <w:rPr>
          <w:rFonts w:hAnsi="標楷體" w:hint="eastAsia"/>
          <w:color w:val="000000" w:themeColor="text1"/>
        </w:rPr>
        <w:t>我國資安產業</w:t>
      </w:r>
      <w:proofErr w:type="gramEnd"/>
      <w:r w:rsidRPr="00B772E5">
        <w:rPr>
          <w:rFonts w:hAnsi="標楷體" w:hint="eastAsia"/>
          <w:color w:val="000000" w:themeColor="text1"/>
        </w:rPr>
        <w:t>發展劣勢之一，</w:t>
      </w:r>
      <w:r w:rsidRPr="00B772E5">
        <w:rPr>
          <w:color w:val="000000" w:themeColor="text1"/>
        </w:rPr>
        <w:t>欠缺關鍵技術與專業人才</w:t>
      </w:r>
      <w:r w:rsidRPr="00B772E5">
        <w:rPr>
          <w:rFonts w:hAnsi="標楷體" w:hint="eastAsia"/>
          <w:color w:val="000000" w:themeColor="text1"/>
        </w:rPr>
        <w:t>，</w:t>
      </w:r>
      <w:r w:rsidR="00D41577" w:rsidRPr="00B772E5">
        <w:rPr>
          <w:rFonts w:hAnsi="標楷體" w:hint="eastAsia"/>
          <w:color w:val="000000" w:themeColor="text1"/>
        </w:rPr>
        <w:t>提出「</w:t>
      </w:r>
      <w:r w:rsidRPr="00B772E5">
        <w:rPr>
          <w:rFonts w:hAnsi="標楷體" w:hint="eastAsia"/>
          <w:color w:val="000000" w:themeColor="text1"/>
        </w:rPr>
        <w:t>建立需求導向</w:t>
      </w:r>
      <w:proofErr w:type="gramStart"/>
      <w:r w:rsidRPr="00B772E5">
        <w:rPr>
          <w:rFonts w:hAnsi="標楷體" w:hint="eastAsia"/>
          <w:color w:val="000000" w:themeColor="text1"/>
        </w:rPr>
        <w:t>之資安人才</w:t>
      </w:r>
      <w:proofErr w:type="gramEnd"/>
      <w:r w:rsidRPr="00B772E5">
        <w:rPr>
          <w:rFonts w:hAnsi="標楷體" w:hint="eastAsia"/>
          <w:color w:val="000000" w:themeColor="text1"/>
        </w:rPr>
        <w:t>培訓體系</w:t>
      </w:r>
      <w:r w:rsidR="00D41577" w:rsidRPr="00B772E5">
        <w:rPr>
          <w:rFonts w:hAnsi="標楷體" w:hint="eastAsia"/>
          <w:color w:val="000000" w:themeColor="text1"/>
        </w:rPr>
        <w:t>」之策略與目標，並</w:t>
      </w:r>
      <w:proofErr w:type="gramStart"/>
      <w:r w:rsidR="00D41577" w:rsidRPr="00B772E5">
        <w:rPr>
          <w:rFonts w:hAnsi="標楷體" w:hint="eastAsia"/>
          <w:color w:val="000000" w:themeColor="text1"/>
        </w:rPr>
        <w:t>依</w:t>
      </w:r>
      <w:r w:rsidR="00D41577" w:rsidRPr="00B772E5">
        <w:rPr>
          <w:color w:val="000000" w:themeColor="text1"/>
        </w:rPr>
        <w:t>資安</w:t>
      </w:r>
      <w:proofErr w:type="gramEnd"/>
      <w:r w:rsidR="00D41577" w:rsidRPr="00B772E5">
        <w:rPr>
          <w:color w:val="000000" w:themeColor="text1"/>
        </w:rPr>
        <w:t>產業發展策略會議(SRB)</w:t>
      </w:r>
      <w:r w:rsidR="00D41577" w:rsidRPr="00B772E5">
        <w:rPr>
          <w:rFonts w:hint="eastAsia"/>
          <w:color w:val="000000" w:themeColor="text1"/>
        </w:rPr>
        <w:t>，提出人才培育相關策略與目標</w:t>
      </w:r>
      <w:r w:rsidR="00D41577" w:rsidRPr="00B772E5">
        <w:rPr>
          <w:rStyle w:val="aff6"/>
          <w:rFonts w:hAnsi="標楷體"/>
          <w:color w:val="000000" w:themeColor="text1"/>
        </w:rPr>
        <w:footnoteReference w:id="41"/>
      </w:r>
      <w:r w:rsidRPr="00B772E5">
        <w:rPr>
          <w:rFonts w:hAnsi="標楷體" w:hint="eastAsia"/>
          <w:color w:val="000000" w:themeColor="text1"/>
        </w:rPr>
        <w:t>，</w:t>
      </w:r>
      <w:r w:rsidR="00D41577" w:rsidRPr="00B772E5">
        <w:rPr>
          <w:rFonts w:hAnsi="標楷體" w:hint="eastAsia"/>
          <w:color w:val="000000" w:themeColor="text1"/>
        </w:rPr>
        <w:lastRenderedPageBreak/>
        <w:t>說明如下：</w:t>
      </w:r>
    </w:p>
    <w:p w14:paraId="07FEC12D" w14:textId="6C74EA39" w:rsidR="00D41577" w:rsidRPr="00B772E5" w:rsidRDefault="00D41577" w:rsidP="00481F46">
      <w:pPr>
        <w:pStyle w:val="4"/>
        <w:rPr>
          <w:rFonts w:hAnsi="標楷體"/>
          <w:color w:val="000000" w:themeColor="text1"/>
        </w:rPr>
      </w:pPr>
      <w:r w:rsidRPr="00B772E5">
        <w:rPr>
          <w:rFonts w:hint="eastAsia"/>
          <w:color w:val="000000" w:themeColor="text1"/>
        </w:rPr>
        <w:t>策略：</w:t>
      </w:r>
      <w:r w:rsidRPr="00B772E5">
        <w:rPr>
          <w:color w:val="000000" w:themeColor="text1"/>
        </w:rPr>
        <w:t>掌握企業</w:t>
      </w:r>
      <w:proofErr w:type="gramStart"/>
      <w:r w:rsidRPr="00B772E5">
        <w:rPr>
          <w:color w:val="000000" w:themeColor="text1"/>
        </w:rPr>
        <w:t>專屬資安人才</w:t>
      </w:r>
      <w:proofErr w:type="gramEnd"/>
      <w:r w:rsidRPr="00B772E5">
        <w:rPr>
          <w:color w:val="000000" w:themeColor="text1"/>
        </w:rPr>
        <w:t>、建置校園人才培育系統、設置資安</w:t>
      </w:r>
      <w:proofErr w:type="gramStart"/>
      <w:r w:rsidRPr="00B772E5">
        <w:rPr>
          <w:color w:val="000000" w:themeColor="text1"/>
        </w:rPr>
        <w:t>研</w:t>
      </w:r>
      <w:proofErr w:type="gramEnd"/>
      <w:r w:rsidRPr="00B772E5">
        <w:rPr>
          <w:color w:val="000000" w:themeColor="text1"/>
        </w:rPr>
        <w:t>訓機構、媒合人才就業及延攬國際人才等</w:t>
      </w:r>
      <w:r w:rsidRPr="00B772E5">
        <w:rPr>
          <w:rFonts w:hint="eastAsia"/>
          <w:color w:val="000000" w:themeColor="text1"/>
        </w:rPr>
        <w:t>5</w:t>
      </w:r>
      <w:r w:rsidRPr="00B772E5">
        <w:rPr>
          <w:color w:val="000000" w:themeColor="text1"/>
        </w:rPr>
        <w:t>項具體措施，初期連結既有培育能量</w:t>
      </w:r>
      <w:proofErr w:type="gramStart"/>
      <w:r w:rsidRPr="00B772E5">
        <w:rPr>
          <w:color w:val="000000" w:themeColor="text1"/>
        </w:rPr>
        <w:t>成立資安學院</w:t>
      </w:r>
      <w:proofErr w:type="gramEnd"/>
      <w:r w:rsidRPr="00B772E5">
        <w:rPr>
          <w:color w:val="000000" w:themeColor="text1"/>
        </w:rPr>
        <w:t>，並建立特色</w:t>
      </w:r>
      <w:proofErr w:type="gramStart"/>
      <w:r w:rsidRPr="00B772E5">
        <w:rPr>
          <w:color w:val="000000" w:themeColor="text1"/>
        </w:rPr>
        <w:t>資安系</w:t>
      </w:r>
      <w:proofErr w:type="gramEnd"/>
      <w:r w:rsidRPr="00B772E5">
        <w:rPr>
          <w:color w:val="000000" w:themeColor="text1"/>
        </w:rPr>
        <w:t>所，終極目標是打造世界</w:t>
      </w:r>
      <w:proofErr w:type="gramStart"/>
      <w:r w:rsidRPr="00B772E5">
        <w:rPr>
          <w:color w:val="000000" w:themeColor="text1"/>
        </w:rPr>
        <w:t>級資安研</w:t>
      </w:r>
      <w:proofErr w:type="gramEnd"/>
      <w:r w:rsidRPr="00B772E5">
        <w:rPr>
          <w:color w:val="000000" w:themeColor="text1"/>
        </w:rPr>
        <w:t>訓機構</w:t>
      </w:r>
      <w:r w:rsidRPr="00B772E5">
        <w:rPr>
          <w:rFonts w:hint="eastAsia"/>
          <w:color w:val="000000" w:themeColor="text1"/>
        </w:rPr>
        <w:t>。</w:t>
      </w:r>
      <w:r w:rsidRPr="00B772E5">
        <w:rPr>
          <w:rFonts w:hAnsi="標楷體" w:hint="eastAsia"/>
          <w:color w:val="000000" w:themeColor="text1"/>
        </w:rPr>
        <w:t>短期</w:t>
      </w:r>
      <w:r w:rsidR="00C424FF" w:rsidRPr="00B772E5">
        <w:rPr>
          <w:rFonts w:hAnsi="標楷體" w:hint="eastAsia"/>
          <w:color w:val="000000" w:themeColor="text1"/>
        </w:rPr>
        <w:t>成立資安</w:t>
      </w:r>
      <w:proofErr w:type="gramStart"/>
      <w:r w:rsidR="00C424FF" w:rsidRPr="00B772E5">
        <w:rPr>
          <w:rFonts w:hAnsi="標楷體" w:hint="eastAsia"/>
          <w:color w:val="000000" w:themeColor="text1"/>
        </w:rPr>
        <w:t>研</w:t>
      </w:r>
      <w:proofErr w:type="gramEnd"/>
      <w:r w:rsidR="00C424FF" w:rsidRPr="00B772E5">
        <w:rPr>
          <w:rFonts w:hAnsi="標楷體" w:hint="eastAsia"/>
          <w:color w:val="000000" w:themeColor="text1"/>
        </w:rPr>
        <w:t>訓院，媒合人才就業</w:t>
      </w:r>
      <w:r w:rsidR="00EA32DC" w:rsidRPr="00B772E5">
        <w:rPr>
          <w:rFonts w:hAnsi="標楷體" w:hint="eastAsia"/>
          <w:color w:val="000000" w:themeColor="text1"/>
        </w:rPr>
        <w:t>，</w:t>
      </w:r>
      <w:r w:rsidR="00C424FF" w:rsidRPr="00B772E5">
        <w:rPr>
          <w:rFonts w:hAnsi="標楷體" w:hint="eastAsia"/>
          <w:color w:val="000000" w:themeColor="text1"/>
        </w:rPr>
        <w:t>中期發展特色</w:t>
      </w:r>
      <w:proofErr w:type="gramStart"/>
      <w:r w:rsidR="00C424FF" w:rsidRPr="00B772E5">
        <w:rPr>
          <w:rFonts w:hAnsi="標楷體" w:hint="eastAsia"/>
          <w:color w:val="000000" w:themeColor="text1"/>
        </w:rPr>
        <w:t>資安系</w:t>
      </w:r>
      <w:proofErr w:type="gramEnd"/>
      <w:r w:rsidR="00C424FF" w:rsidRPr="00B772E5">
        <w:rPr>
          <w:rFonts w:hAnsi="標楷體" w:hint="eastAsia"/>
          <w:color w:val="000000" w:themeColor="text1"/>
        </w:rPr>
        <w:t>所</w:t>
      </w:r>
      <w:r w:rsidR="00EA32DC" w:rsidRPr="00B772E5">
        <w:rPr>
          <w:rFonts w:hAnsi="標楷體" w:hint="eastAsia"/>
          <w:color w:val="000000" w:themeColor="text1"/>
        </w:rPr>
        <w:t>，</w:t>
      </w:r>
      <w:r w:rsidR="00C424FF" w:rsidRPr="00B772E5">
        <w:rPr>
          <w:rFonts w:hAnsi="標楷體" w:hint="eastAsia"/>
          <w:color w:val="000000" w:themeColor="text1"/>
        </w:rPr>
        <w:t>長期打造世界</w:t>
      </w:r>
      <w:proofErr w:type="gramStart"/>
      <w:r w:rsidR="00C424FF" w:rsidRPr="00B772E5">
        <w:rPr>
          <w:rFonts w:hAnsi="標楷體" w:hint="eastAsia"/>
          <w:color w:val="000000" w:themeColor="text1"/>
        </w:rPr>
        <w:t>級資安研</w:t>
      </w:r>
      <w:proofErr w:type="gramEnd"/>
      <w:r w:rsidR="00C424FF" w:rsidRPr="00B772E5">
        <w:rPr>
          <w:rFonts w:hAnsi="標楷體" w:hint="eastAsia"/>
          <w:color w:val="000000" w:themeColor="text1"/>
        </w:rPr>
        <w:t>訓機構為目標。</w:t>
      </w:r>
    </w:p>
    <w:p w14:paraId="49D77828" w14:textId="722A0455" w:rsidR="00C424FF" w:rsidRPr="00B772E5" w:rsidRDefault="00D41577" w:rsidP="00481F46">
      <w:pPr>
        <w:pStyle w:val="4"/>
        <w:rPr>
          <w:rFonts w:hAnsi="標楷體"/>
          <w:color w:val="000000" w:themeColor="text1"/>
        </w:rPr>
      </w:pPr>
      <w:r w:rsidRPr="00B772E5">
        <w:rPr>
          <w:rFonts w:hAnsi="標楷體"/>
          <w:noProof/>
          <w:color w:val="000000" w:themeColor="text1"/>
        </w:rPr>
        <w:drawing>
          <wp:anchor distT="0" distB="0" distL="114300" distR="114300" simplePos="0" relativeHeight="251710464" behindDoc="0" locked="0" layoutInCell="1" allowOverlap="1" wp14:anchorId="58CC0B0D" wp14:editId="3E3CF646">
            <wp:simplePos x="0" y="0"/>
            <wp:positionH relativeFrom="column">
              <wp:posOffset>847725</wp:posOffset>
            </wp:positionH>
            <wp:positionV relativeFrom="paragraph">
              <wp:posOffset>989965</wp:posOffset>
            </wp:positionV>
            <wp:extent cx="4506595" cy="2628900"/>
            <wp:effectExtent l="19050" t="19050" r="27305" b="19050"/>
            <wp:wrapTopAndBottom/>
            <wp:docPr id="1467262357" name="圖片 146726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06595" cy="262890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Pr="00B772E5">
        <w:rPr>
          <w:rFonts w:hAnsi="標楷體" w:hint="eastAsia"/>
          <w:color w:val="000000" w:themeColor="text1"/>
        </w:rPr>
        <w:t>具體目標：1</w:t>
      </w:r>
      <w:r w:rsidRPr="00B772E5">
        <w:rPr>
          <w:rFonts w:hAnsi="標楷體"/>
          <w:color w:val="000000" w:themeColor="text1"/>
        </w:rPr>
        <w:t>14</w:t>
      </w:r>
      <w:r w:rsidRPr="00B772E5">
        <w:rPr>
          <w:rFonts w:hAnsi="標楷體" w:hint="eastAsia"/>
          <w:color w:val="000000" w:themeColor="text1"/>
        </w:rPr>
        <w:t>年目標為</w:t>
      </w:r>
      <w:r w:rsidRPr="00B772E5">
        <w:rPr>
          <w:color w:val="000000" w:themeColor="text1"/>
        </w:rPr>
        <w:t>達1萬人；一般(</w:t>
      </w:r>
      <w:proofErr w:type="gramStart"/>
      <w:r w:rsidRPr="00B772E5">
        <w:rPr>
          <w:color w:val="000000" w:themeColor="text1"/>
        </w:rPr>
        <w:t>非資安</w:t>
      </w:r>
      <w:proofErr w:type="gramEnd"/>
      <w:r w:rsidRPr="00B772E5">
        <w:rPr>
          <w:color w:val="000000" w:themeColor="text1"/>
        </w:rPr>
        <w:t>)產業(包括關鍵基礎設施、政府單位)</w:t>
      </w:r>
      <w:proofErr w:type="gramStart"/>
      <w:r w:rsidRPr="00B772E5">
        <w:rPr>
          <w:color w:val="000000" w:themeColor="text1"/>
        </w:rPr>
        <w:t>資安從業</w:t>
      </w:r>
      <w:proofErr w:type="gramEnd"/>
      <w:r w:rsidRPr="00B772E5">
        <w:rPr>
          <w:color w:val="000000" w:themeColor="text1"/>
        </w:rPr>
        <w:t>人口達11,000人</w:t>
      </w:r>
      <w:r w:rsidR="00A264DD" w:rsidRPr="00B772E5">
        <w:rPr>
          <w:rFonts w:hint="eastAsia"/>
          <w:color w:val="000000" w:themeColor="text1"/>
        </w:rPr>
        <w:t>，詳下圖</w:t>
      </w:r>
      <w:r w:rsidRPr="00B772E5">
        <w:rPr>
          <w:rFonts w:hint="eastAsia"/>
          <w:color w:val="000000" w:themeColor="text1"/>
        </w:rPr>
        <w:t>。</w:t>
      </w:r>
    </w:p>
    <w:p w14:paraId="1ABA485B" w14:textId="4F9A18B4" w:rsidR="00D41577" w:rsidRPr="00B772E5" w:rsidRDefault="00D41577" w:rsidP="00481F46">
      <w:pPr>
        <w:pStyle w:val="a1"/>
        <w:spacing w:before="0" w:after="0"/>
        <w:ind w:left="482" w:hanging="482"/>
        <w:rPr>
          <w:color w:val="000000" w:themeColor="text1"/>
        </w:rPr>
      </w:pPr>
      <w:proofErr w:type="gramStart"/>
      <w:r w:rsidRPr="00B772E5">
        <w:rPr>
          <w:rFonts w:hint="eastAsia"/>
          <w:color w:val="000000" w:themeColor="text1"/>
        </w:rPr>
        <w:t>資安人才</w:t>
      </w:r>
      <w:proofErr w:type="gramEnd"/>
      <w:r w:rsidRPr="00B772E5">
        <w:rPr>
          <w:rFonts w:hint="eastAsia"/>
          <w:color w:val="000000" w:themeColor="text1"/>
        </w:rPr>
        <w:t>培育推動項目</w:t>
      </w:r>
    </w:p>
    <w:p w14:paraId="65B289E1" w14:textId="1866091D" w:rsidR="00D41577" w:rsidRPr="00B772E5" w:rsidRDefault="00D41577" w:rsidP="00481F46">
      <w:pPr>
        <w:pStyle w:val="a1"/>
        <w:numPr>
          <w:ilvl w:val="0"/>
          <w:numId w:val="0"/>
        </w:numPr>
        <w:spacing w:before="0"/>
        <w:ind w:left="482"/>
        <w:rPr>
          <w:rFonts w:hAnsi="標楷體"/>
          <w:color w:val="000000" w:themeColor="text1"/>
        </w:rPr>
      </w:pPr>
      <w:r w:rsidRPr="00B772E5">
        <w:rPr>
          <w:rFonts w:hint="eastAsia"/>
          <w:color w:val="000000" w:themeColor="text1"/>
        </w:rPr>
        <w:t>資料來源：</w:t>
      </w:r>
      <w:proofErr w:type="gramStart"/>
      <w:r w:rsidRPr="00B772E5">
        <w:rPr>
          <w:rFonts w:hAnsi="標楷體" w:hint="eastAsia"/>
          <w:color w:val="000000" w:themeColor="text1"/>
        </w:rPr>
        <w:t>資安產業</w:t>
      </w:r>
      <w:proofErr w:type="gramEnd"/>
      <w:r w:rsidRPr="00B772E5">
        <w:rPr>
          <w:rFonts w:hAnsi="標楷體" w:hint="eastAsia"/>
          <w:color w:val="000000" w:themeColor="text1"/>
        </w:rPr>
        <w:t>發展行動計畫</w:t>
      </w:r>
    </w:p>
    <w:p w14:paraId="464758BD" w14:textId="5504C40E" w:rsidR="00E91915" w:rsidRPr="00B772E5" w:rsidRDefault="00E91915" w:rsidP="00481F46">
      <w:pPr>
        <w:pStyle w:val="4"/>
        <w:rPr>
          <w:color w:val="000000" w:themeColor="text1"/>
        </w:rPr>
      </w:pPr>
      <w:r w:rsidRPr="00B772E5">
        <w:rPr>
          <w:rFonts w:hint="eastAsia"/>
          <w:color w:val="000000" w:themeColor="text1"/>
        </w:rPr>
        <w:t>另</w:t>
      </w:r>
      <w:r w:rsidR="000772C2" w:rsidRPr="00B772E5">
        <w:rPr>
          <w:rFonts w:hint="eastAsia"/>
          <w:color w:val="000000" w:themeColor="text1"/>
        </w:rPr>
        <w:t>參</w:t>
      </w:r>
      <w:r w:rsidRPr="00B772E5">
        <w:rPr>
          <w:rFonts w:hint="eastAsia"/>
          <w:color w:val="000000" w:themeColor="text1"/>
        </w:rPr>
        <w:t>第六期國家資通安全發展方案</w:t>
      </w:r>
      <w:r w:rsidR="00DC00A0" w:rsidRPr="00B772E5">
        <w:rPr>
          <w:rFonts w:hint="eastAsia"/>
          <w:color w:val="000000" w:themeColor="text1"/>
        </w:rPr>
        <w:t>（1</w:t>
      </w:r>
      <w:r w:rsidR="00DC00A0" w:rsidRPr="00B772E5">
        <w:rPr>
          <w:color w:val="000000" w:themeColor="text1"/>
        </w:rPr>
        <w:t>10</w:t>
      </w:r>
      <w:r w:rsidR="00DC00A0" w:rsidRPr="00B772E5">
        <w:rPr>
          <w:rFonts w:hint="eastAsia"/>
          <w:color w:val="000000" w:themeColor="text1"/>
        </w:rPr>
        <w:t>年至1</w:t>
      </w:r>
      <w:r w:rsidR="00DC00A0" w:rsidRPr="00B772E5">
        <w:rPr>
          <w:color w:val="000000" w:themeColor="text1"/>
        </w:rPr>
        <w:t>13</w:t>
      </w:r>
      <w:r w:rsidR="00DC00A0" w:rsidRPr="00B772E5">
        <w:rPr>
          <w:rFonts w:hint="eastAsia"/>
          <w:color w:val="000000" w:themeColor="text1"/>
        </w:rPr>
        <w:t>年）</w:t>
      </w:r>
      <w:r w:rsidR="00DC00A0" w:rsidRPr="00B772E5">
        <w:rPr>
          <w:rStyle w:val="aff6"/>
          <w:color w:val="000000" w:themeColor="text1"/>
        </w:rPr>
        <w:footnoteReference w:id="42"/>
      </w:r>
      <w:r w:rsidRPr="00B772E5">
        <w:rPr>
          <w:rFonts w:hint="eastAsia"/>
          <w:color w:val="000000" w:themeColor="text1"/>
        </w:rPr>
        <w:t>之重要績效指標中，亦有</w:t>
      </w:r>
      <w:proofErr w:type="gramStart"/>
      <w:r w:rsidRPr="00B772E5">
        <w:rPr>
          <w:rFonts w:hint="eastAsia"/>
          <w:color w:val="000000" w:themeColor="text1"/>
        </w:rPr>
        <w:t>培育資安實戰</w:t>
      </w:r>
      <w:proofErr w:type="gramEnd"/>
      <w:r w:rsidRPr="00B772E5">
        <w:rPr>
          <w:rFonts w:hint="eastAsia"/>
          <w:color w:val="000000" w:themeColor="text1"/>
        </w:rPr>
        <w:t>人才之規劃，其中1</w:t>
      </w:r>
      <w:r w:rsidRPr="00B772E5">
        <w:rPr>
          <w:color w:val="000000" w:themeColor="text1"/>
        </w:rPr>
        <w:t>10</w:t>
      </w:r>
      <w:r w:rsidRPr="00B772E5">
        <w:rPr>
          <w:rFonts w:hint="eastAsia"/>
          <w:color w:val="000000" w:themeColor="text1"/>
        </w:rPr>
        <w:t>年至1</w:t>
      </w:r>
      <w:r w:rsidRPr="00B772E5">
        <w:rPr>
          <w:color w:val="000000" w:themeColor="text1"/>
        </w:rPr>
        <w:t>13</w:t>
      </w:r>
      <w:r w:rsidRPr="00B772E5">
        <w:rPr>
          <w:rFonts w:hint="eastAsia"/>
          <w:color w:val="000000" w:themeColor="text1"/>
        </w:rPr>
        <w:t>年間，分別培育5</w:t>
      </w:r>
      <w:r w:rsidRPr="00B772E5">
        <w:rPr>
          <w:color w:val="000000" w:themeColor="text1"/>
        </w:rPr>
        <w:t>0</w:t>
      </w:r>
      <w:r w:rsidRPr="00B772E5">
        <w:rPr>
          <w:rFonts w:hint="eastAsia"/>
          <w:color w:val="000000" w:themeColor="text1"/>
        </w:rPr>
        <w:t>名、5</w:t>
      </w:r>
      <w:r w:rsidRPr="00B772E5">
        <w:rPr>
          <w:color w:val="000000" w:themeColor="text1"/>
        </w:rPr>
        <w:t>0</w:t>
      </w:r>
      <w:r w:rsidRPr="00B772E5">
        <w:rPr>
          <w:rFonts w:hint="eastAsia"/>
          <w:color w:val="000000" w:themeColor="text1"/>
        </w:rPr>
        <w:t>名、1</w:t>
      </w:r>
      <w:r w:rsidRPr="00B772E5">
        <w:rPr>
          <w:color w:val="000000" w:themeColor="text1"/>
        </w:rPr>
        <w:t>25</w:t>
      </w:r>
      <w:r w:rsidRPr="00B772E5">
        <w:rPr>
          <w:rFonts w:hint="eastAsia"/>
          <w:color w:val="000000" w:themeColor="text1"/>
        </w:rPr>
        <w:t>名、1</w:t>
      </w:r>
      <w:r w:rsidRPr="00B772E5">
        <w:rPr>
          <w:color w:val="000000" w:themeColor="text1"/>
        </w:rPr>
        <w:t>25</w:t>
      </w:r>
      <w:r w:rsidRPr="00B772E5">
        <w:rPr>
          <w:rFonts w:hint="eastAsia"/>
          <w:color w:val="000000" w:themeColor="text1"/>
        </w:rPr>
        <w:t>名等，計至少培育</w:t>
      </w:r>
      <w:proofErr w:type="gramStart"/>
      <w:r w:rsidRPr="00B772E5">
        <w:rPr>
          <w:rFonts w:hint="eastAsia"/>
          <w:color w:val="000000" w:themeColor="text1"/>
        </w:rPr>
        <w:t>3</w:t>
      </w:r>
      <w:r w:rsidRPr="00B772E5">
        <w:rPr>
          <w:color w:val="000000" w:themeColor="text1"/>
        </w:rPr>
        <w:t>50</w:t>
      </w:r>
      <w:r w:rsidRPr="00B772E5">
        <w:rPr>
          <w:rFonts w:hint="eastAsia"/>
          <w:color w:val="000000" w:themeColor="text1"/>
        </w:rPr>
        <w:t>名資安實戰</w:t>
      </w:r>
      <w:proofErr w:type="gramEnd"/>
      <w:r w:rsidRPr="00B772E5">
        <w:rPr>
          <w:rFonts w:hint="eastAsia"/>
          <w:color w:val="000000" w:themeColor="text1"/>
        </w:rPr>
        <w:t>人才。</w:t>
      </w:r>
    </w:p>
    <w:p w14:paraId="4465A51A" w14:textId="5CECBE5C" w:rsidR="00EE0CD2" w:rsidRPr="00B772E5" w:rsidRDefault="00EE0CD2" w:rsidP="00481F46">
      <w:pPr>
        <w:pStyle w:val="3"/>
        <w:rPr>
          <w:color w:val="000000" w:themeColor="text1"/>
        </w:rPr>
      </w:pPr>
      <w:proofErr w:type="gramStart"/>
      <w:r w:rsidRPr="00B772E5">
        <w:rPr>
          <w:rFonts w:hint="eastAsia"/>
          <w:color w:val="000000" w:themeColor="text1"/>
        </w:rPr>
        <w:lastRenderedPageBreak/>
        <w:t>承前所</w:t>
      </w:r>
      <w:proofErr w:type="gramEnd"/>
      <w:r w:rsidRPr="00B772E5">
        <w:rPr>
          <w:rFonts w:hint="eastAsia"/>
          <w:color w:val="000000" w:themeColor="text1"/>
        </w:rPr>
        <w:t>述，</w:t>
      </w:r>
      <w:proofErr w:type="gramStart"/>
      <w:r w:rsidRPr="00B772E5">
        <w:rPr>
          <w:rFonts w:hint="eastAsia"/>
          <w:color w:val="000000" w:themeColor="text1"/>
        </w:rPr>
        <w:t>我國資安人才</w:t>
      </w:r>
      <w:proofErr w:type="gramEnd"/>
      <w:r w:rsidRPr="00B772E5">
        <w:rPr>
          <w:rFonts w:hint="eastAsia"/>
          <w:color w:val="000000" w:themeColor="text1"/>
        </w:rPr>
        <w:t>需求急迫，</w:t>
      </w:r>
      <w:r w:rsidRPr="00B772E5">
        <w:rPr>
          <w:color w:val="000000" w:themeColor="text1"/>
        </w:rPr>
        <w:t>已不足以快速因應補足政府與企業對於</w:t>
      </w:r>
      <w:proofErr w:type="gramStart"/>
      <w:r w:rsidRPr="00B772E5">
        <w:rPr>
          <w:color w:val="000000" w:themeColor="text1"/>
        </w:rPr>
        <w:t>專職資安人力</w:t>
      </w:r>
      <w:proofErr w:type="gramEnd"/>
      <w:r w:rsidRPr="00B772E5">
        <w:rPr>
          <w:rFonts w:hint="eastAsia"/>
          <w:color w:val="000000" w:themeColor="text1"/>
        </w:rPr>
        <w:t>，總統亦表示，政府會全力</w:t>
      </w:r>
      <w:proofErr w:type="gramStart"/>
      <w:r w:rsidRPr="00B772E5">
        <w:rPr>
          <w:rFonts w:hint="eastAsia"/>
          <w:color w:val="000000" w:themeColor="text1"/>
        </w:rPr>
        <w:t>推動資安政策</w:t>
      </w:r>
      <w:proofErr w:type="gramEnd"/>
      <w:r w:rsidRPr="00B772E5">
        <w:rPr>
          <w:rFonts w:hint="eastAsia"/>
          <w:color w:val="000000" w:themeColor="text1"/>
        </w:rPr>
        <w:t>，強化組織、完善法制，並培養更多人才。基此，究如何延攬、招募及培育</w:t>
      </w:r>
      <w:proofErr w:type="gramStart"/>
      <w:r w:rsidRPr="00B772E5">
        <w:rPr>
          <w:rFonts w:hint="eastAsia"/>
          <w:color w:val="000000" w:themeColor="text1"/>
        </w:rPr>
        <w:t>相關資安人才</w:t>
      </w:r>
      <w:proofErr w:type="gramEnd"/>
      <w:r w:rsidRPr="00B772E5">
        <w:rPr>
          <w:rFonts w:hint="eastAsia"/>
          <w:color w:val="000000" w:themeColor="text1"/>
        </w:rPr>
        <w:t>？數位</w:t>
      </w:r>
      <w:proofErr w:type="gramStart"/>
      <w:r w:rsidRPr="00B772E5">
        <w:rPr>
          <w:rFonts w:hint="eastAsia"/>
          <w:color w:val="000000" w:themeColor="text1"/>
        </w:rPr>
        <w:t>部與</w:t>
      </w:r>
      <w:r w:rsidR="004955D0" w:rsidRPr="00B772E5">
        <w:rPr>
          <w:rFonts w:hint="eastAsia"/>
          <w:color w:val="000000" w:themeColor="text1"/>
        </w:rPr>
        <w:t>資安院</w:t>
      </w:r>
      <w:proofErr w:type="gramEnd"/>
      <w:r w:rsidRPr="00B772E5">
        <w:rPr>
          <w:rFonts w:hint="eastAsia"/>
          <w:color w:val="000000" w:themeColor="text1"/>
        </w:rPr>
        <w:t>說明如下：</w:t>
      </w:r>
    </w:p>
    <w:p w14:paraId="0A7B9D8E" w14:textId="77777777" w:rsidR="00EE0CD2" w:rsidRPr="00B772E5" w:rsidRDefault="00EE0CD2" w:rsidP="00481F46">
      <w:pPr>
        <w:pStyle w:val="5"/>
        <w:rPr>
          <w:rFonts w:hAnsi="標楷體"/>
          <w:color w:val="000000" w:themeColor="text1"/>
        </w:rPr>
      </w:pPr>
      <w:r w:rsidRPr="00B772E5">
        <w:rPr>
          <w:rFonts w:hAnsi="標楷體" w:hint="eastAsia"/>
          <w:color w:val="000000" w:themeColor="text1"/>
        </w:rPr>
        <w:t>依1</w:t>
      </w:r>
      <w:r w:rsidRPr="00B772E5">
        <w:rPr>
          <w:rFonts w:hAnsi="標楷體"/>
          <w:color w:val="000000" w:themeColor="text1"/>
        </w:rPr>
        <w:t>12</w:t>
      </w:r>
      <w:r w:rsidRPr="00B772E5">
        <w:rPr>
          <w:rFonts w:hAnsi="標楷體" w:hint="eastAsia"/>
          <w:color w:val="000000" w:themeColor="text1"/>
        </w:rPr>
        <w:t>年2月3日總統府新聞稿與相關報導</w:t>
      </w:r>
      <w:r w:rsidRPr="00B772E5">
        <w:rPr>
          <w:rStyle w:val="aff6"/>
          <w:rFonts w:hAnsi="標楷體"/>
          <w:color w:val="000000" w:themeColor="text1"/>
        </w:rPr>
        <w:footnoteReference w:id="43"/>
      </w:r>
      <w:r w:rsidRPr="00B772E5">
        <w:rPr>
          <w:rFonts w:hAnsi="標楷體" w:hint="eastAsia"/>
          <w:color w:val="000000" w:themeColor="text1"/>
        </w:rPr>
        <w:t>，總統表示略</w:t>
      </w:r>
      <w:proofErr w:type="gramStart"/>
      <w:r w:rsidRPr="00B772E5">
        <w:rPr>
          <w:rFonts w:hAnsi="標楷體" w:hint="eastAsia"/>
          <w:color w:val="000000" w:themeColor="text1"/>
        </w:rPr>
        <w:t>以</w:t>
      </w:r>
      <w:proofErr w:type="gramEnd"/>
      <w:r w:rsidRPr="00B772E5">
        <w:rPr>
          <w:rFonts w:hAnsi="標楷體" w:hint="eastAsia"/>
          <w:color w:val="000000" w:themeColor="text1"/>
        </w:rPr>
        <w:t>，「政府會全力推動</w:t>
      </w:r>
      <w:proofErr w:type="gramStart"/>
      <w:r w:rsidRPr="00B772E5">
        <w:rPr>
          <w:rFonts w:hAnsi="標楷體" w:hint="eastAsia"/>
          <w:color w:val="000000" w:themeColor="text1"/>
        </w:rPr>
        <w:t>資安即</w:t>
      </w:r>
      <w:proofErr w:type="gramEnd"/>
      <w:r w:rsidRPr="00B772E5">
        <w:rPr>
          <w:rFonts w:hAnsi="標楷體" w:hint="eastAsia"/>
          <w:color w:val="000000" w:themeColor="text1"/>
        </w:rPr>
        <w:t>國安2.0政策，持續強化組織、完善法制，並培養更多人才，提供產業更多支持」、「一起帶動</w:t>
      </w:r>
      <w:proofErr w:type="gramStart"/>
      <w:r w:rsidRPr="00B772E5">
        <w:rPr>
          <w:rFonts w:hAnsi="標楷體" w:hint="eastAsia"/>
          <w:color w:val="000000" w:themeColor="text1"/>
        </w:rPr>
        <w:t>整體</w:t>
      </w:r>
      <w:r w:rsidRPr="00B772E5">
        <w:rPr>
          <w:rFonts w:hAnsi="標楷體"/>
          <w:color w:val="000000" w:themeColor="text1"/>
        </w:rPr>
        <w:t>資安</w:t>
      </w:r>
      <w:r w:rsidRPr="00B772E5">
        <w:rPr>
          <w:rFonts w:hAnsi="標楷體" w:hint="eastAsia"/>
          <w:color w:val="000000" w:themeColor="text1"/>
        </w:rPr>
        <w:t>產業</w:t>
      </w:r>
      <w:proofErr w:type="gramEnd"/>
      <w:r w:rsidRPr="00B772E5">
        <w:rPr>
          <w:rFonts w:hAnsi="標楷體" w:hint="eastAsia"/>
          <w:color w:val="000000" w:themeColor="text1"/>
        </w:rPr>
        <w:t>的發展，共同建立堅韌、安全、可信賴的智慧國家」</w:t>
      </w:r>
      <w:proofErr w:type="gramStart"/>
      <w:r w:rsidRPr="00B772E5">
        <w:rPr>
          <w:rFonts w:hAnsi="標楷體" w:hint="eastAsia"/>
          <w:color w:val="000000" w:themeColor="text1"/>
        </w:rPr>
        <w:t>」</w:t>
      </w:r>
      <w:proofErr w:type="gramEnd"/>
      <w:r w:rsidRPr="00B772E5">
        <w:rPr>
          <w:rFonts w:hAnsi="標楷體" w:hint="eastAsia"/>
          <w:color w:val="000000" w:themeColor="text1"/>
        </w:rPr>
        <w:t>、「全力推動</w:t>
      </w:r>
      <w:proofErr w:type="gramStart"/>
      <w:r w:rsidRPr="00B772E5">
        <w:rPr>
          <w:rFonts w:hAnsi="標楷體" w:hint="eastAsia"/>
          <w:color w:val="000000" w:themeColor="text1"/>
        </w:rPr>
        <w:t>資安即</w:t>
      </w:r>
      <w:proofErr w:type="gramEnd"/>
      <w:r w:rsidRPr="00B772E5">
        <w:rPr>
          <w:rFonts w:hAnsi="標楷體" w:hint="eastAsia"/>
          <w:color w:val="000000" w:themeColor="text1"/>
        </w:rPr>
        <w:t>國安2.0，強化法制及人才培育」、「臺</w:t>
      </w:r>
      <w:r w:rsidRPr="00B772E5">
        <w:rPr>
          <w:rFonts w:hAnsi="標楷體"/>
          <w:color w:val="000000" w:themeColor="text1"/>
        </w:rPr>
        <w:t>灣</w:t>
      </w:r>
      <w:proofErr w:type="gramStart"/>
      <w:r w:rsidRPr="00B772E5">
        <w:rPr>
          <w:rFonts w:hAnsi="標楷體"/>
          <w:color w:val="000000" w:themeColor="text1"/>
        </w:rPr>
        <w:t>在資安領域</w:t>
      </w:r>
      <w:proofErr w:type="gramEnd"/>
      <w:r w:rsidRPr="00B772E5">
        <w:rPr>
          <w:rFonts w:hAnsi="標楷體"/>
          <w:color w:val="000000" w:themeColor="text1"/>
        </w:rPr>
        <w:t>有很好的競爭力，期待未來能有更多本土廠商、更多優質產品邁向國際市場</w:t>
      </w:r>
      <w:r w:rsidRPr="00B772E5">
        <w:rPr>
          <w:rFonts w:hAnsi="標楷體" w:hint="eastAsia"/>
          <w:color w:val="000000" w:themeColor="text1"/>
        </w:rPr>
        <w:t>」、「</w:t>
      </w:r>
      <w:proofErr w:type="gramStart"/>
      <w:r w:rsidRPr="00B772E5">
        <w:rPr>
          <w:rFonts w:hAnsi="標楷體" w:hint="eastAsia"/>
          <w:color w:val="000000" w:themeColor="text1"/>
        </w:rPr>
        <w:t>資安就是</w:t>
      </w:r>
      <w:proofErr w:type="gramEnd"/>
      <w:r w:rsidRPr="00B772E5">
        <w:rPr>
          <w:rFonts w:hAnsi="標楷體" w:hint="eastAsia"/>
          <w:color w:val="000000" w:themeColor="text1"/>
        </w:rPr>
        <w:t>政府的重要施政目標，政府持續推動數位轉型、加強社會各領域</w:t>
      </w:r>
      <w:proofErr w:type="gramStart"/>
      <w:r w:rsidRPr="00B772E5">
        <w:rPr>
          <w:rFonts w:hAnsi="標楷體" w:hint="eastAsia"/>
          <w:color w:val="000000" w:themeColor="text1"/>
        </w:rPr>
        <w:t>的資安韌性</w:t>
      </w:r>
      <w:proofErr w:type="gramEnd"/>
      <w:r w:rsidRPr="00B772E5">
        <w:rPr>
          <w:rFonts w:hAnsi="標楷體" w:hint="eastAsia"/>
          <w:color w:val="000000" w:themeColor="text1"/>
        </w:rPr>
        <w:t>」</w:t>
      </w:r>
      <w:r w:rsidRPr="00B772E5">
        <w:rPr>
          <w:rFonts w:hAnsi="標楷體"/>
          <w:color w:val="000000" w:themeColor="text1"/>
        </w:rPr>
        <w:t>。</w:t>
      </w:r>
    </w:p>
    <w:p w14:paraId="48D0CCFB" w14:textId="576624D1" w:rsidR="00EE0CD2" w:rsidRPr="00B772E5" w:rsidRDefault="000254B7" w:rsidP="00481F46">
      <w:pPr>
        <w:pStyle w:val="5"/>
        <w:rPr>
          <w:color w:val="000000" w:themeColor="text1"/>
        </w:rPr>
      </w:pPr>
      <w:r w:rsidRPr="00B772E5">
        <w:rPr>
          <w:rFonts w:hint="eastAsia"/>
          <w:color w:val="000000" w:themeColor="text1"/>
        </w:rPr>
        <w:t>數位部</w:t>
      </w:r>
      <w:r w:rsidR="004955D0" w:rsidRPr="00B772E5">
        <w:rPr>
          <w:rFonts w:hint="eastAsia"/>
          <w:color w:val="000000" w:themeColor="text1"/>
        </w:rPr>
        <w:t>產業署</w:t>
      </w:r>
      <w:r w:rsidR="00EE0CD2" w:rsidRPr="00B772E5">
        <w:rPr>
          <w:rFonts w:hint="eastAsia"/>
          <w:color w:val="000000" w:themeColor="text1"/>
        </w:rPr>
        <w:t>：</w:t>
      </w:r>
      <w:proofErr w:type="gramStart"/>
      <w:r w:rsidR="00EE0CD2" w:rsidRPr="00B772E5">
        <w:rPr>
          <w:rFonts w:hint="eastAsia"/>
          <w:color w:val="000000" w:themeColor="text1"/>
        </w:rPr>
        <w:t>資安人才</w:t>
      </w:r>
      <w:proofErr w:type="gramEnd"/>
      <w:r w:rsidR="00EE0CD2" w:rsidRPr="00B772E5">
        <w:rPr>
          <w:rFonts w:hint="eastAsia"/>
          <w:color w:val="000000" w:themeColor="text1"/>
        </w:rPr>
        <w:t>培育不僅著重實務，還需考慮各種不同類型</w:t>
      </w:r>
      <w:proofErr w:type="gramStart"/>
      <w:r w:rsidR="00EE0CD2" w:rsidRPr="00B772E5">
        <w:rPr>
          <w:rFonts w:hint="eastAsia"/>
          <w:color w:val="000000" w:themeColor="text1"/>
        </w:rPr>
        <w:t>的資安人才</w:t>
      </w:r>
      <w:proofErr w:type="gramEnd"/>
      <w:r w:rsidR="00EE0CD2" w:rsidRPr="00B772E5">
        <w:rPr>
          <w:rFonts w:hint="eastAsia"/>
          <w:color w:val="000000" w:themeColor="text1"/>
        </w:rPr>
        <w:t>養成，</w:t>
      </w:r>
      <w:r w:rsidR="004955D0" w:rsidRPr="00B772E5">
        <w:rPr>
          <w:rFonts w:hint="eastAsia"/>
          <w:color w:val="000000" w:themeColor="text1"/>
        </w:rPr>
        <w:t>該</w:t>
      </w:r>
      <w:r w:rsidR="00EE0CD2" w:rsidRPr="00B772E5">
        <w:rPr>
          <w:rFonts w:hint="eastAsia"/>
          <w:color w:val="000000" w:themeColor="text1"/>
        </w:rPr>
        <w:t>署表示藉由實務課程，就不同對象與層級</w:t>
      </w:r>
      <w:proofErr w:type="gramStart"/>
      <w:r w:rsidR="00EE0CD2" w:rsidRPr="00B772E5">
        <w:rPr>
          <w:rFonts w:hint="eastAsia"/>
          <w:color w:val="000000" w:themeColor="text1"/>
        </w:rPr>
        <w:t>的資安知識</w:t>
      </w:r>
      <w:proofErr w:type="gramEnd"/>
      <w:r w:rsidR="00EE0CD2" w:rsidRPr="00B772E5">
        <w:rPr>
          <w:rFonts w:hint="eastAsia"/>
          <w:color w:val="000000" w:themeColor="text1"/>
        </w:rPr>
        <w:t>、技能和能力，強化產業</w:t>
      </w:r>
      <w:proofErr w:type="gramStart"/>
      <w:r w:rsidR="00EE0CD2" w:rsidRPr="00B772E5">
        <w:rPr>
          <w:rFonts w:hint="eastAsia"/>
          <w:color w:val="000000" w:themeColor="text1"/>
        </w:rPr>
        <w:t>的資安防護</w:t>
      </w:r>
      <w:proofErr w:type="gramEnd"/>
      <w:r w:rsidR="00EE0CD2" w:rsidRPr="00B772E5">
        <w:rPr>
          <w:rFonts w:hint="eastAsia"/>
          <w:color w:val="000000" w:themeColor="text1"/>
        </w:rPr>
        <w:t>力，同時透過與</w:t>
      </w:r>
      <w:proofErr w:type="gramStart"/>
      <w:r w:rsidR="00EE0CD2" w:rsidRPr="00B772E5">
        <w:rPr>
          <w:rFonts w:hint="eastAsia"/>
          <w:color w:val="000000" w:themeColor="text1"/>
        </w:rPr>
        <w:t>資安院</w:t>
      </w:r>
      <w:proofErr w:type="gramEnd"/>
      <w:r w:rsidR="00EE0CD2" w:rsidRPr="00B772E5">
        <w:rPr>
          <w:rFonts w:hint="eastAsia"/>
          <w:color w:val="000000" w:themeColor="text1"/>
        </w:rPr>
        <w:t>合作提升</w:t>
      </w:r>
      <w:proofErr w:type="gramStart"/>
      <w:r w:rsidR="00EE0CD2" w:rsidRPr="00B772E5">
        <w:rPr>
          <w:rFonts w:hint="eastAsia"/>
          <w:color w:val="000000" w:themeColor="text1"/>
        </w:rPr>
        <w:t>全民資安意識</w:t>
      </w:r>
      <w:proofErr w:type="gramEnd"/>
      <w:r w:rsidR="00EE0CD2" w:rsidRPr="00B772E5">
        <w:rPr>
          <w:rFonts w:hint="eastAsia"/>
          <w:color w:val="000000" w:themeColor="text1"/>
        </w:rPr>
        <w:t>，提高</w:t>
      </w:r>
      <w:proofErr w:type="gramStart"/>
      <w:r w:rsidR="00EE0CD2" w:rsidRPr="00B772E5">
        <w:rPr>
          <w:rFonts w:hint="eastAsia"/>
          <w:color w:val="000000" w:themeColor="text1"/>
        </w:rPr>
        <w:t>國內資安</w:t>
      </w:r>
      <w:proofErr w:type="gramEnd"/>
      <w:r w:rsidR="00EE0CD2" w:rsidRPr="00B772E5">
        <w:rPr>
          <w:rFonts w:hint="eastAsia"/>
          <w:color w:val="000000" w:themeColor="text1"/>
        </w:rPr>
        <w:t>素養水平；另據該署說明，</w:t>
      </w:r>
      <w:r w:rsidR="00EE0CD2" w:rsidRPr="00B772E5">
        <w:rPr>
          <w:rFonts w:hint="eastAsia"/>
          <w:color w:val="000000" w:themeColor="text1"/>
          <w:u w:val="single"/>
        </w:rPr>
        <w:t>依據不同對象之需求，規劃相關實務訓練課程，</w:t>
      </w:r>
      <w:proofErr w:type="gramStart"/>
      <w:r w:rsidR="00EE0CD2" w:rsidRPr="00B772E5">
        <w:rPr>
          <w:rFonts w:hint="eastAsia"/>
          <w:color w:val="000000" w:themeColor="text1"/>
          <w:u w:val="single"/>
        </w:rPr>
        <w:t>包括資安主管</w:t>
      </w:r>
      <w:proofErr w:type="gramEnd"/>
      <w:r w:rsidR="00EE0CD2" w:rsidRPr="00B772E5">
        <w:rPr>
          <w:rFonts w:hint="eastAsia"/>
          <w:color w:val="000000" w:themeColor="text1"/>
          <w:u w:val="single"/>
        </w:rPr>
        <w:t>、</w:t>
      </w:r>
      <w:proofErr w:type="gramStart"/>
      <w:r w:rsidR="00EE0CD2" w:rsidRPr="00B772E5">
        <w:rPr>
          <w:rFonts w:hint="eastAsia"/>
          <w:color w:val="000000" w:themeColor="text1"/>
          <w:u w:val="single"/>
        </w:rPr>
        <w:t>特定資安專家</w:t>
      </w:r>
      <w:proofErr w:type="gramEnd"/>
      <w:r w:rsidR="00EE0CD2" w:rsidRPr="00B772E5">
        <w:rPr>
          <w:rFonts w:hint="eastAsia"/>
          <w:color w:val="000000" w:themeColor="text1"/>
          <w:u w:val="single"/>
        </w:rPr>
        <w:t>、資安工程師和一般人員等4類</w:t>
      </w:r>
      <w:r w:rsidR="00EE0CD2" w:rsidRPr="00B772E5">
        <w:rPr>
          <w:rFonts w:hint="eastAsia"/>
          <w:color w:val="000000" w:themeColor="text1"/>
        </w:rPr>
        <w:t>。</w:t>
      </w:r>
      <w:proofErr w:type="gramStart"/>
      <w:r w:rsidR="00EE0CD2" w:rsidRPr="00B772E5">
        <w:rPr>
          <w:rFonts w:hint="eastAsia"/>
          <w:color w:val="000000" w:themeColor="text1"/>
        </w:rPr>
        <w:t>針對資安主管</w:t>
      </w:r>
      <w:proofErr w:type="gramEnd"/>
      <w:r w:rsidR="00EE0CD2" w:rsidRPr="00B772E5">
        <w:rPr>
          <w:rFonts w:hint="eastAsia"/>
          <w:color w:val="000000" w:themeColor="text1"/>
        </w:rPr>
        <w:t>，提供法規遵循、</w:t>
      </w:r>
      <w:proofErr w:type="gramStart"/>
      <w:r w:rsidR="00EE0CD2" w:rsidRPr="00B772E5">
        <w:rPr>
          <w:rFonts w:hint="eastAsia"/>
          <w:color w:val="000000" w:themeColor="text1"/>
        </w:rPr>
        <w:t>資</w:t>
      </w:r>
      <w:r w:rsidR="00EE0CD2" w:rsidRPr="00B772E5">
        <w:rPr>
          <w:rFonts w:hint="eastAsia"/>
          <w:color w:val="000000" w:themeColor="text1"/>
        </w:rPr>
        <w:lastRenderedPageBreak/>
        <w:t>安技術</w:t>
      </w:r>
      <w:proofErr w:type="gramEnd"/>
      <w:r w:rsidR="00EE0CD2" w:rsidRPr="00B772E5">
        <w:rPr>
          <w:rFonts w:hint="eastAsia"/>
          <w:color w:val="000000" w:themeColor="text1"/>
        </w:rPr>
        <w:t>、縱深防護和整合性營運思維的工作坊；</w:t>
      </w:r>
      <w:proofErr w:type="gramStart"/>
      <w:r w:rsidR="00EE0CD2" w:rsidRPr="00B772E5">
        <w:rPr>
          <w:rFonts w:hint="eastAsia"/>
          <w:color w:val="000000" w:themeColor="text1"/>
        </w:rPr>
        <w:t>對於資安專家</w:t>
      </w:r>
      <w:proofErr w:type="gramEnd"/>
      <w:r w:rsidR="00EE0CD2" w:rsidRPr="00B772E5">
        <w:rPr>
          <w:rFonts w:hint="eastAsia"/>
          <w:color w:val="000000" w:themeColor="text1"/>
        </w:rPr>
        <w:t>，提供新興議題、</w:t>
      </w:r>
      <w:proofErr w:type="gramStart"/>
      <w:r w:rsidR="00EE0CD2" w:rsidRPr="00B772E5">
        <w:rPr>
          <w:rFonts w:hint="eastAsia"/>
          <w:color w:val="000000" w:themeColor="text1"/>
        </w:rPr>
        <w:t>跨域資安</w:t>
      </w:r>
      <w:proofErr w:type="gramEnd"/>
      <w:r w:rsidR="00EE0CD2" w:rsidRPr="00B772E5">
        <w:rPr>
          <w:rFonts w:hint="eastAsia"/>
          <w:color w:val="000000" w:themeColor="text1"/>
        </w:rPr>
        <w:t>應用技術課程；針對資安工程師，則</w:t>
      </w:r>
      <w:proofErr w:type="gramStart"/>
      <w:r w:rsidR="00EE0CD2" w:rsidRPr="00B772E5">
        <w:rPr>
          <w:rFonts w:hint="eastAsia"/>
          <w:color w:val="000000" w:themeColor="text1"/>
        </w:rPr>
        <w:t>提供資安專業</w:t>
      </w:r>
      <w:proofErr w:type="gramEnd"/>
      <w:r w:rsidR="00EE0CD2" w:rsidRPr="00B772E5">
        <w:rPr>
          <w:rFonts w:hint="eastAsia"/>
          <w:color w:val="000000" w:themeColor="text1"/>
        </w:rPr>
        <w:t>技能培訓，結合實務實戰訓練，規劃訓練養成技能課程；對於一般人員，則安排多元形式</w:t>
      </w:r>
      <w:proofErr w:type="gramStart"/>
      <w:r w:rsidR="00EE0CD2" w:rsidRPr="00B772E5">
        <w:rPr>
          <w:rFonts w:hint="eastAsia"/>
          <w:color w:val="000000" w:themeColor="text1"/>
        </w:rPr>
        <w:t>的資安認知</w:t>
      </w:r>
      <w:proofErr w:type="gramEnd"/>
      <w:r w:rsidR="00EE0CD2" w:rsidRPr="00B772E5">
        <w:rPr>
          <w:rFonts w:hint="eastAsia"/>
          <w:color w:val="000000" w:themeColor="text1"/>
        </w:rPr>
        <w:t>與實務型課程。</w:t>
      </w:r>
    </w:p>
    <w:p w14:paraId="50E0D4D3" w14:textId="0DBDE397" w:rsidR="001F20FE" w:rsidRPr="00B772E5" w:rsidRDefault="001F20FE" w:rsidP="00481F46">
      <w:pPr>
        <w:pStyle w:val="5"/>
        <w:rPr>
          <w:color w:val="000000" w:themeColor="text1"/>
        </w:rPr>
      </w:pPr>
      <w:proofErr w:type="gramStart"/>
      <w:r w:rsidRPr="00B772E5">
        <w:rPr>
          <w:rFonts w:hint="eastAsia"/>
          <w:color w:val="000000" w:themeColor="text1"/>
        </w:rPr>
        <w:t>資安院</w:t>
      </w:r>
      <w:proofErr w:type="gramEnd"/>
      <w:r w:rsidR="00E91915" w:rsidRPr="00B772E5">
        <w:rPr>
          <w:rFonts w:hint="eastAsia"/>
          <w:color w:val="000000" w:themeColor="text1"/>
        </w:rPr>
        <w:t>：</w:t>
      </w:r>
      <w:r w:rsidRPr="00B772E5">
        <w:rPr>
          <w:rFonts w:hint="eastAsia"/>
          <w:color w:val="000000" w:themeColor="text1"/>
        </w:rPr>
        <w:t>對於人才培育</w:t>
      </w:r>
      <w:r w:rsidR="00E91915" w:rsidRPr="00B772E5">
        <w:rPr>
          <w:rFonts w:hint="eastAsia"/>
          <w:color w:val="000000" w:themeColor="text1"/>
        </w:rPr>
        <w:t>與養成</w:t>
      </w:r>
      <w:r w:rsidRPr="00B772E5">
        <w:rPr>
          <w:rFonts w:hint="eastAsia"/>
          <w:color w:val="000000" w:themeColor="text1"/>
        </w:rPr>
        <w:t>方面，</w:t>
      </w:r>
      <w:proofErr w:type="gramStart"/>
      <w:r w:rsidRPr="00B772E5">
        <w:rPr>
          <w:rFonts w:hint="eastAsia"/>
          <w:color w:val="000000" w:themeColor="text1"/>
        </w:rPr>
        <w:t>依照資安職能</w:t>
      </w:r>
      <w:proofErr w:type="gramEnd"/>
      <w:r w:rsidRPr="00B772E5">
        <w:rPr>
          <w:rFonts w:hint="eastAsia"/>
          <w:color w:val="000000" w:themeColor="text1"/>
        </w:rPr>
        <w:t>地圖持續</w:t>
      </w:r>
      <w:proofErr w:type="gramStart"/>
      <w:r w:rsidRPr="00B772E5">
        <w:rPr>
          <w:rFonts w:hint="eastAsia"/>
          <w:color w:val="000000" w:themeColor="text1"/>
        </w:rPr>
        <w:t>擴充資安課程</w:t>
      </w:r>
      <w:proofErr w:type="gramEnd"/>
      <w:r w:rsidRPr="00B772E5">
        <w:rPr>
          <w:rFonts w:hint="eastAsia"/>
          <w:color w:val="000000" w:themeColor="text1"/>
        </w:rPr>
        <w:t>，課程規劃參考歐盟ENISA之 European Cybersecurity Skills Framework (ECSF)與美國NIST網路安全人力框架(Cybersecurity Workforce Framework， NICE Framework)</w:t>
      </w:r>
      <w:proofErr w:type="gramStart"/>
      <w:r w:rsidRPr="00B772E5">
        <w:rPr>
          <w:rFonts w:hint="eastAsia"/>
          <w:color w:val="000000" w:themeColor="text1"/>
        </w:rPr>
        <w:t>研訂資安職能</w:t>
      </w:r>
      <w:proofErr w:type="gramEnd"/>
      <w:r w:rsidRPr="00B772E5">
        <w:rPr>
          <w:rFonts w:hint="eastAsia"/>
          <w:color w:val="000000" w:themeColor="text1"/>
        </w:rPr>
        <w:t>基準，持續擴充</w:t>
      </w:r>
      <w:proofErr w:type="gramStart"/>
      <w:r w:rsidRPr="00B772E5">
        <w:rPr>
          <w:rFonts w:hint="eastAsia"/>
          <w:color w:val="000000" w:themeColor="text1"/>
        </w:rPr>
        <w:t>完備資安課程</w:t>
      </w:r>
      <w:proofErr w:type="gramEnd"/>
      <w:r w:rsidRPr="00B772E5">
        <w:rPr>
          <w:rFonts w:hint="eastAsia"/>
          <w:color w:val="000000" w:themeColor="text1"/>
        </w:rPr>
        <w:t>，</w:t>
      </w:r>
      <w:proofErr w:type="gramStart"/>
      <w:r w:rsidRPr="00B772E5">
        <w:rPr>
          <w:rFonts w:hint="eastAsia"/>
          <w:color w:val="000000" w:themeColor="text1"/>
        </w:rPr>
        <w:t>提升資安人才</w:t>
      </w:r>
      <w:proofErr w:type="gramEnd"/>
      <w:r w:rsidRPr="00B772E5">
        <w:rPr>
          <w:rFonts w:hint="eastAsia"/>
          <w:color w:val="000000" w:themeColor="text1"/>
        </w:rPr>
        <w:t>培育成效，</w:t>
      </w:r>
      <w:proofErr w:type="gramStart"/>
      <w:r w:rsidRPr="00B772E5">
        <w:rPr>
          <w:rFonts w:hint="eastAsia"/>
          <w:color w:val="000000" w:themeColor="text1"/>
        </w:rPr>
        <w:t>擴大資安人力</w:t>
      </w:r>
      <w:proofErr w:type="gramEnd"/>
      <w:r w:rsidRPr="00B772E5">
        <w:rPr>
          <w:rFonts w:hint="eastAsia"/>
          <w:color w:val="000000" w:themeColor="text1"/>
        </w:rPr>
        <w:t>供給。</w:t>
      </w:r>
      <w:proofErr w:type="gramStart"/>
      <w:r w:rsidR="00E91915" w:rsidRPr="00B772E5">
        <w:rPr>
          <w:rFonts w:hint="eastAsia"/>
          <w:color w:val="000000" w:themeColor="text1"/>
        </w:rPr>
        <w:t>另</w:t>
      </w:r>
      <w:proofErr w:type="gramEnd"/>
      <w:r w:rsidR="00E91915" w:rsidRPr="00B772E5">
        <w:rPr>
          <w:rFonts w:hint="eastAsia"/>
          <w:color w:val="000000" w:themeColor="text1"/>
        </w:rPr>
        <w:t>，</w:t>
      </w:r>
      <w:proofErr w:type="gramStart"/>
      <w:r w:rsidRPr="00B772E5">
        <w:rPr>
          <w:rFonts w:hint="eastAsia"/>
          <w:color w:val="000000" w:themeColor="text1"/>
          <w:u w:val="single"/>
        </w:rPr>
        <w:t>針對資安高階</w:t>
      </w:r>
      <w:proofErr w:type="gramEnd"/>
      <w:r w:rsidRPr="00B772E5">
        <w:rPr>
          <w:rFonts w:hint="eastAsia"/>
          <w:color w:val="000000" w:themeColor="text1"/>
          <w:u w:val="single"/>
        </w:rPr>
        <w:t>人才養成，除現有政府</w:t>
      </w:r>
      <w:proofErr w:type="gramStart"/>
      <w:r w:rsidRPr="00B772E5">
        <w:rPr>
          <w:rFonts w:hint="eastAsia"/>
          <w:color w:val="000000" w:themeColor="text1"/>
          <w:u w:val="single"/>
        </w:rPr>
        <w:t>機關資安職能</w:t>
      </w:r>
      <w:proofErr w:type="gramEnd"/>
      <w:r w:rsidRPr="00B772E5">
        <w:rPr>
          <w:rFonts w:hint="eastAsia"/>
          <w:color w:val="000000" w:themeColor="text1"/>
          <w:u w:val="single"/>
        </w:rPr>
        <w:t>課程外，設置</w:t>
      </w:r>
      <w:proofErr w:type="gramStart"/>
      <w:r w:rsidRPr="00B772E5">
        <w:rPr>
          <w:rFonts w:hint="eastAsia"/>
          <w:color w:val="000000" w:themeColor="text1"/>
          <w:u w:val="single"/>
        </w:rPr>
        <w:t>資安人培</w:t>
      </w:r>
      <w:proofErr w:type="gramEnd"/>
      <w:r w:rsidRPr="00B772E5">
        <w:rPr>
          <w:rFonts w:hint="eastAsia"/>
          <w:color w:val="000000" w:themeColor="text1"/>
          <w:u w:val="single"/>
        </w:rPr>
        <w:t>實習場域，強化工控領域訓練，並持續開發</w:t>
      </w:r>
      <w:proofErr w:type="gramStart"/>
      <w:r w:rsidRPr="00B772E5">
        <w:rPr>
          <w:rFonts w:hint="eastAsia"/>
          <w:color w:val="000000" w:themeColor="text1"/>
          <w:u w:val="single"/>
        </w:rPr>
        <w:t>紅藍攻防</w:t>
      </w:r>
      <w:proofErr w:type="gramEnd"/>
      <w:r w:rsidRPr="00B772E5">
        <w:rPr>
          <w:rFonts w:hint="eastAsia"/>
          <w:color w:val="000000" w:themeColor="text1"/>
          <w:u w:val="single"/>
        </w:rPr>
        <w:t>實戰平</w:t>
      </w:r>
      <w:proofErr w:type="gramStart"/>
      <w:r w:rsidRPr="00B772E5">
        <w:rPr>
          <w:rFonts w:hint="eastAsia"/>
          <w:color w:val="000000" w:themeColor="text1"/>
          <w:u w:val="single"/>
        </w:rPr>
        <w:t>臺</w:t>
      </w:r>
      <w:proofErr w:type="gramEnd"/>
      <w:r w:rsidRPr="00B772E5">
        <w:rPr>
          <w:rFonts w:hint="eastAsia"/>
          <w:color w:val="000000" w:themeColor="text1"/>
          <w:u w:val="single"/>
        </w:rPr>
        <w:t>腳本，</w:t>
      </w:r>
      <w:proofErr w:type="gramStart"/>
      <w:r w:rsidRPr="00B772E5">
        <w:rPr>
          <w:rFonts w:hint="eastAsia"/>
          <w:color w:val="000000" w:themeColor="text1"/>
          <w:u w:val="single"/>
        </w:rPr>
        <w:t>提供線上學習</w:t>
      </w:r>
      <w:proofErr w:type="gramEnd"/>
      <w:r w:rsidRPr="00B772E5">
        <w:rPr>
          <w:rFonts w:hint="eastAsia"/>
          <w:color w:val="000000" w:themeColor="text1"/>
          <w:u w:val="single"/>
        </w:rPr>
        <w:t>與演練管道，加強紅藍隊頂尖人才訓練及養成，因應</w:t>
      </w:r>
      <w:proofErr w:type="gramStart"/>
      <w:r w:rsidRPr="00B772E5">
        <w:rPr>
          <w:rFonts w:hint="eastAsia"/>
          <w:color w:val="000000" w:themeColor="text1"/>
          <w:u w:val="single"/>
        </w:rPr>
        <w:t>新興資安議題</w:t>
      </w:r>
      <w:proofErr w:type="gramEnd"/>
      <w:r w:rsidRPr="00B772E5">
        <w:rPr>
          <w:rFonts w:hint="eastAsia"/>
          <w:color w:val="000000" w:themeColor="text1"/>
          <w:u w:val="single"/>
        </w:rPr>
        <w:t>，掌握</w:t>
      </w:r>
      <w:proofErr w:type="gramStart"/>
      <w:r w:rsidRPr="00B772E5">
        <w:rPr>
          <w:rFonts w:hint="eastAsia"/>
          <w:color w:val="000000" w:themeColor="text1"/>
          <w:u w:val="single"/>
        </w:rPr>
        <w:t>關鍵資安技術</w:t>
      </w:r>
      <w:proofErr w:type="gramEnd"/>
      <w:r w:rsidRPr="00B772E5">
        <w:rPr>
          <w:rFonts w:hint="eastAsia"/>
          <w:color w:val="000000" w:themeColor="text1"/>
          <w:u w:val="single"/>
        </w:rPr>
        <w:t>之</w:t>
      </w:r>
      <w:proofErr w:type="gramStart"/>
      <w:r w:rsidRPr="00B772E5">
        <w:rPr>
          <w:rFonts w:hint="eastAsia"/>
          <w:color w:val="000000" w:themeColor="text1"/>
          <w:u w:val="single"/>
        </w:rPr>
        <w:t>高階資安菁英</w:t>
      </w:r>
      <w:proofErr w:type="gramEnd"/>
      <w:r w:rsidRPr="00B772E5">
        <w:rPr>
          <w:rFonts w:hint="eastAsia"/>
          <w:color w:val="000000" w:themeColor="text1"/>
          <w:u w:val="single"/>
        </w:rPr>
        <w:t>人才，強化</w:t>
      </w:r>
      <w:proofErr w:type="gramStart"/>
      <w:r w:rsidRPr="00B772E5">
        <w:rPr>
          <w:rFonts w:hint="eastAsia"/>
          <w:color w:val="000000" w:themeColor="text1"/>
          <w:u w:val="single"/>
        </w:rPr>
        <w:t>單位資安防護</w:t>
      </w:r>
      <w:proofErr w:type="gramEnd"/>
      <w:r w:rsidRPr="00B772E5">
        <w:rPr>
          <w:rFonts w:hint="eastAsia"/>
          <w:color w:val="000000" w:themeColor="text1"/>
          <w:u w:val="single"/>
        </w:rPr>
        <w:t>能量</w:t>
      </w:r>
      <w:r w:rsidRPr="00B772E5">
        <w:rPr>
          <w:rFonts w:hint="eastAsia"/>
          <w:color w:val="000000" w:themeColor="text1"/>
        </w:rPr>
        <w:t>。</w:t>
      </w:r>
    </w:p>
    <w:p w14:paraId="1ED31D29" w14:textId="61038691" w:rsidR="00E91915" w:rsidRPr="00B772E5" w:rsidRDefault="000254B7" w:rsidP="00481F46">
      <w:pPr>
        <w:pStyle w:val="3"/>
        <w:rPr>
          <w:color w:val="000000" w:themeColor="text1"/>
        </w:rPr>
      </w:pPr>
      <w:r w:rsidRPr="00B772E5">
        <w:rPr>
          <w:rFonts w:hint="eastAsia"/>
          <w:color w:val="000000" w:themeColor="text1"/>
        </w:rPr>
        <w:t>為</w:t>
      </w:r>
      <w:r w:rsidR="00E91915" w:rsidRPr="00B772E5">
        <w:rPr>
          <w:rFonts w:hint="eastAsia"/>
          <w:color w:val="000000" w:themeColor="text1"/>
        </w:rPr>
        <w:t>發展與提升</w:t>
      </w:r>
      <w:proofErr w:type="gramStart"/>
      <w:r w:rsidR="00E91915" w:rsidRPr="00B772E5">
        <w:rPr>
          <w:rFonts w:hint="eastAsia"/>
          <w:color w:val="000000" w:themeColor="text1"/>
        </w:rPr>
        <w:t>產業資安量能</w:t>
      </w:r>
      <w:proofErr w:type="gramEnd"/>
      <w:r w:rsidR="00E91915" w:rsidRPr="00B772E5">
        <w:rPr>
          <w:rFonts w:hint="eastAsia"/>
          <w:color w:val="000000" w:themeColor="text1"/>
        </w:rPr>
        <w:t>，數位部於</w:t>
      </w:r>
      <w:proofErr w:type="gramStart"/>
      <w:r w:rsidR="00E91915" w:rsidRPr="00B772E5">
        <w:rPr>
          <w:rFonts w:hint="eastAsia"/>
          <w:color w:val="000000" w:themeColor="text1"/>
        </w:rPr>
        <w:t>臺</w:t>
      </w:r>
      <w:proofErr w:type="gramEnd"/>
      <w:r w:rsidR="00E91915" w:rsidRPr="00B772E5">
        <w:rPr>
          <w:rFonts w:hint="eastAsia"/>
          <w:color w:val="000000" w:themeColor="text1"/>
        </w:rPr>
        <w:t>南市沙崙打造全國首座</w:t>
      </w:r>
      <w:proofErr w:type="gramStart"/>
      <w:r w:rsidR="00E91915" w:rsidRPr="00B772E5">
        <w:rPr>
          <w:rFonts w:hint="eastAsia"/>
          <w:color w:val="000000" w:themeColor="text1"/>
        </w:rPr>
        <w:t>資安攻</w:t>
      </w:r>
      <w:proofErr w:type="gramEnd"/>
      <w:r w:rsidR="00E91915" w:rsidRPr="00B772E5">
        <w:rPr>
          <w:rFonts w:hint="eastAsia"/>
          <w:color w:val="000000" w:themeColor="text1"/>
        </w:rPr>
        <w:t>防演訓實證場域－</w:t>
      </w:r>
      <w:proofErr w:type="gramStart"/>
      <w:r w:rsidR="00E91915" w:rsidRPr="00B772E5">
        <w:rPr>
          <w:rFonts w:hint="eastAsia"/>
          <w:color w:val="000000" w:themeColor="text1"/>
        </w:rPr>
        <w:t>沙崙資安服務</w:t>
      </w:r>
      <w:proofErr w:type="gramEnd"/>
      <w:r w:rsidR="00E91915" w:rsidRPr="00B772E5">
        <w:rPr>
          <w:rFonts w:hint="eastAsia"/>
          <w:color w:val="000000" w:themeColor="text1"/>
        </w:rPr>
        <w:t>基地，建置主題產業實戰場域，運用攻防演訓劇本與沙崙基地之實作平</w:t>
      </w:r>
      <w:proofErr w:type="gramStart"/>
      <w:r w:rsidR="00E91915" w:rsidRPr="00B772E5">
        <w:rPr>
          <w:rFonts w:hint="eastAsia"/>
          <w:color w:val="000000" w:themeColor="text1"/>
        </w:rPr>
        <w:t>臺</w:t>
      </w:r>
      <w:proofErr w:type="gramEnd"/>
      <w:r w:rsidR="00E91915" w:rsidRPr="00B772E5">
        <w:rPr>
          <w:rFonts w:hint="eastAsia"/>
          <w:color w:val="000000" w:themeColor="text1"/>
        </w:rPr>
        <w:t>，提供企業進行</w:t>
      </w:r>
      <w:proofErr w:type="gramStart"/>
      <w:r w:rsidR="00E91915" w:rsidRPr="00B772E5">
        <w:rPr>
          <w:rFonts w:hint="eastAsia"/>
          <w:color w:val="000000" w:themeColor="text1"/>
        </w:rPr>
        <w:t>資安產品驗測</w:t>
      </w:r>
      <w:proofErr w:type="gramEnd"/>
      <w:r w:rsidR="00E91915" w:rsidRPr="00B772E5">
        <w:rPr>
          <w:rFonts w:hint="eastAsia"/>
          <w:color w:val="000000" w:themeColor="text1"/>
        </w:rPr>
        <w:t>與舉辦相關人才培訓活動，除幫助企業了解自身產品進而優化與提升產品效能，亦協助國內關鍵基礎設施從業人員、資安工程師、</w:t>
      </w:r>
      <w:proofErr w:type="gramStart"/>
      <w:r w:rsidR="00E91915" w:rsidRPr="00B772E5">
        <w:rPr>
          <w:rFonts w:hint="eastAsia"/>
          <w:color w:val="000000" w:themeColor="text1"/>
        </w:rPr>
        <w:t>資安管理</w:t>
      </w:r>
      <w:proofErr w:type="gramEnd"/>
      <w:r w:rsidR="00E91915" w:rsidRPr="00B772E5">
        <w:rPr>
          <w:rFonts w:hint="eastAsia"/>
          <w:color w:val="000000" w:themeColor="text1"/>
        </w:rPr>
        <w:t>人員等，透過攻防演訓實務訓練，提升人員應變與實務能力，培育產業所需之</w:t>
      </w:r>
      <w:proofErr w:type="gramStart"/>
      <w:r w:rsidR="00E91915" w:rsidRPr="00B772E5">
        <w:rPr>
          <w:rFonts w:hint="eastAsia"/>
          <w:color w:val="000000" w:themeColor="text1"/>
        </w:rPr>
        <w:t>資安專</w:t>
      </w:r>
      <w:proofErr w:type="gramEnd"/>
      <w:r w:rsidR="00E91915" w:rsidRPr="00B772E5">
        <w:rPr>
          <w:rFonts w:hint="eastAsia"/>
          <w:color w:val="000000" w:themeColor="text1"/>
        </w:rPr>
        <w:t>才，以協助</w:t>
      </w:r>
      <w:proofErr w:type="gramStart"/>
      <w:r w:rsidR="00E91915" w:rsidRPr="00B772E5">
        <w:rPr>
          <w:rFonts w:hint="eastAsia"/>
          <w:color w:val="000000" w:themeColor="text1"/>
        </w:rPr>
        <w:t>國內資安</w:t>
      </w:r>
      <w:proofErr w:type="gramEnd"/>
      <w:r w:rsidR="00E91915" w:rsidRPr="00B772E5">
        <w:rPr>
          <w:rFonts w:hint="eastAsia"/>
          <w:color w:val="000000" w:themeColor="text1"/>
        </w:rPr>
        <w:t>產業研發能量及</w:t>
      </w:r>
      <w:proofErr w:type="gramStart"/>
      <w:r w:rsidR="00E91915" w:rsidRPr="00B772E5">
        <w:rPr>
          <w:rFonts w:hint="eastAsia"/>
          <w:color w:val="000000" w:themeColor="text1"/>
        </w:rPr>
        <w:t>產業資安防護</w:t>
      </w:r>
      <w:proofErr w:type="gramEnd"/>
      <w:r w:rsidR="00E91915" w:rsidRPr="00B772E5">
        <w:rPr>
          <w:rFonts w:hint="eastAsia"/>
          <w:color w:val="000000" w:themeColor="text1"/>
        </w:rPr>
        <w:t>能量。</w:t>
      </w:r>
    </w:p>
    <w:p w14:paraId="55269B86" w14:textId="20DECDC2" w:rsidR="004955D0" w:rsidRPr="00B772E5" w:rsidRDefault="001F20FE" w:rsidP="00481F46">
      <w:pPr>
        <w:pStyle w:val="3"/>
        <w:rPr>
          <w:color w:val="000000" w:themeColor="text1"/>
        </w:rPr>
      </w:pPr>
      <w:r w:rsidRPr="00B772E5">
        <w:rPr>
          <w:rFonts w:hint="eastAsia"/>
          <w:color w:val="000000" w:themeColor="text1"/>
        </w:rPr>
        <w:lastRenderedPageBreak/>
        <w:t>綜上，</w:t>
      </w:r>
      <w:proofErr w:type="gramStart"/>
      <w:r w:rsidR="000B38BD" w:rsidRPr="00B772E5">
        <w:rPr>
          <w:rFonts w:hint="eastAsia"/>
          <w:color w:val="000000" w:themeColor="text1"/>
        </w:rPr>
        <w:t>數位部與國家</w:t>
      </w:r>
      <w:proofErr w:type="gramEnd"/>
      <w:r w:rsidR="000B38BD" w:rsidRPr="00B772E5">
        <w:rPr>
          <w:rFonts w:hint="eastAsia"/>
          <w:color w:val="000000" w:themeColor="text1"/>
        </w:rPr>
        <w:t>資通安全研究院被</w:t>
      </w:r>
      <w:r w:rsidR="000B38BD" w:rsidRPr="00B772E5">
        <w:rPr>
          <w:rFonts w:ascii="Times New Roman" w:hAnsi="Times New Roman" w:hint="eastAsia"/>
          <w:color w:val="000000" w:themeColor="text1"/>
        </w:rPr>
        <w:t>賦予培育與</w:t>
      </w:r>
      <w:proofErr w:type="gramStart"/>
      <w:r w:rsidR="000B38BD" w:rsidRPr="00B772E5">
        <w:rPr>
          <w:rFonts w:ascii="Times New Roman" w:hAnsi="Times New Roman" w:hint="eastAsia"/>
          <w:color w:val="000000" w:themeColor="text1"/>
        </w:rPr>
        <w:t>訓練資安人才</w:t>
      </w:r>
      <w:proofErr w:type="gramEnd"/>
      <w:r w:rsidR="000B38BD" w:rsidRPr="00B772E5">
        <w:rPr>
          <w:rFonts w:ascii="Times New Roman" w:hAnsi="Times New Roman" w:hint="eastAsia"/>
          <w:color w:val="000000" w:themeColor="text1"/>
        </w:rPr>
        <w:t>之重要責任，</w:t>
      </w:r>
      <w:r w:rsidR="000B38BD" w:rsidRPr="00B772E5">
        <w:rPr>
          <w:rFonts w:hint="eastAsia"/>
          <w:color w:val="000000" w:themeColor="text1"/>
        </w:rPr>
        <w:t>面臨</w:t>
      </w:r>
      <w:proofErr w:type="gramStart"/>
      <w:r w:rsidR="000B38BD" w:rsidRPr="00B772E5">
        <w:rPr>
          <w:rFonts w:hint="eastAsia"/>
          <w:color w:val="000000" w:themeColor="text1"/>
        </w:rPr>
        <w:t>產業資安需求</w:t>
      </w:r>
      <w:proofErr w:type="gramEnd"/>
      <w:r w:rsidR="000B38BD" w:rsidRPr="00B772E5">
        <w:rPr>
          <w:rFonts w:hint="eastAsia"/>
          <w:color w:val="000000" w:themeColor="text1"/>
        </w:rPr>
        <w:t>擴大，</w:t>
      </w:r>
      <w:r w:rsidR="000B38BD" w:rsidRPr="00B772E5">
        <w:rPr>
          <w:rFonts w:ascii="Times New Roman" w:hAnsi="Times New Roman" w:hint="eastAsia"/>
          <w:color w:val="000000" w:themeColor="text1"/>
        </w:rPr>
        <w:t>對於</w:t>
      </w:r>
      <w:proofErr w:type="gramStart"/>
      <w:r w:rsidR="000B38BD" w:rsidRPr="00B772E5">
        <w:rPr>
          <w:rFonts w:hint="eastAsia"/>
          <w:color w:val="000000" w:themeColor="text1"/>
        </w:rPr>
        <w:t>產業資安人才</w:t>
      </w:r>
      <w:proofErr w:type="gramEnd"/>
      <w:r w:rsidR="000B38BD" w:rsidRPr="00B772E5">
        <w:rPr>
          <w:rFonts w:hint="eastAsia"/>
          <w:color w:val="000000" w:themeColor="text1"/>
        </w:rPr>
        <w:t>之養成、訓練及實戰演練等，</w:t>
      </w:r>
      <w:r w:rsidR="00B91ECD" w:rsidRPr="00B772E5">
        <w:rPr>
          <w:rFonts w:hint="eastAsia"/>
          <w:color w:val="000000" w:themeColor="text1"/>
        </w:rPr>
        <w:t>允</w:t>
      </w:r>
      <w:r w:rsidR="000B38BD" w:rsidRPr="00B772E5">
        <w:rPr>
          <w:rFonts w:hint="eastAsia"/>
          <w:color w:val="000000" w:themeColor="text1"/>
        </w:rPr>
        <w:t>宜與時俱進持續規劃相關培訓課程，並善用全國首座</w:t>
      </w:r>
      <w:proofErr w:type="gramStart"/>
      <w:r w:rsidR="000B38BD" w:rsidRPr="00B772E5">
        <w:rPr>
          <w:rFonts w:hint="eastAsia"/>
          <w:color w:val="000000" w:themeColor="text1"/>
        </w:rPr>
        <w:t>資安攻</w:t>
      </w:r>
      <w:proofErr w:type="gramEnd"/>
      <w:r w:rsidR="000B38BD" w:rsidRPr="00B772E5">
        <w:rPr>
          <w:rFonts w:hint="eastAsia"/>
          <w:color w:val="000000" w:themeColor="text1"/>
        </w:rPr>
        <w:t>防演訓實證場域，培育產業所需之</w:t>
      </w:r>
      <w:proofErr w:type="gramStart"/>
      <w:r w:rsidR="000B38BD" w:rsidRPr="00B772E5">
        <w:rPr>
          <w:rFonts w:hint="eastAsia"/>
          <w:color w:val="000000" w:themeColor="text1"/>
        </w:rPr>
        <w:t>資安專</w:t>
      </w:r>
      <w:proofErr w:type="gramEnd"/>
      <w:r w:rsidR="000B38BD" w:rsidRPr="00B772E5">
        <w:rPr>
          <w:rFonts w:hint="eastAsia"/>
          <w:color w:val="000000" w:themeColor="text1"/>
        </w:rPr>
        <w:t>才，協助</w:t>
      </w:r>
      <w:proofErr w:type="gramStart"/>
      <w:r w:rsidR="000B38BD" w:rsidRPr="00B772E5">
        <w:rPr>
          <w:rFonts w:hint="eastAsia"/>
          <w:color w:val="000000" w:themeColor="text1"/>
        </w:rPr>
        <w:t>國內資安</w:t>
      </w:r>
      <w:proofErr w:type="gramEnd"/>
      <w:r w:rsidR="000B38BD" w:rsidRPr="00B772E5">
        <w:rPr>
          <w:rFonts w:hint="eastAsia"/>
          <w:color w:val="000000" w:themeColor="text1"/>
        </w:rPr>
        <w:t>產業研發能量，藉以提升</w:t>
      </w:r>
      <w:proofErr w:type="gramStart"/>
      <w:r w:rsidR="000B38BD" w:rsidRPr="00B772E5">
        <w:rPr>
          <w:rFonts w:hint="eastAsia"/>
          <w:color w:val="000000" w:themeColor="text1"/>
        </w:rPr>
        <w:t>企業資安意識</w:t>
      </w:r>
      <w:proofErr w:type="gramEnd"/>
      <w:r w:rsidR="000B38BD" w:rsidRPr="00B772E5">
        <w:rPr>
          <w:rFonts w:hint="eastAsia"/>
          <w:color w:val="000000" w:themeColor="text1"/>
        </w:rPr>
        <w:t>，充實與厚植</w:t>
      </w:r>
      <w:proofErr w:type="gramStart"/>
      <w:r w:rsidR="000B38BD" w:rsidRPr="00B772E5">
        <w:rPr>
          <w:rFonts w:hint="eastAsia"/>
          <w:color w:val="000000" w:themeColor="text1"/>
        </w:rPr>
        <w:t>我國資安實戰</w:t>
      </w:r>
      <w:proofErr w:type="gramEnd"/>
      <w:r w:rsidR="000B38BD" w:rsidRPr="00B772E5">
        <w:rPr>
          <w:rFonts w:hint="eastAsia"/>
          <w:color w:val="000000" w:themeColor="text1"/>
        </w:rPr>
        <w:t>人才與防護能量</w:t>
      </w:r>
      <w:r w:rsidR="00042D4B" w:rsidRPr="00B772E5">
        <w:rPr>
          <w:rFonts w:hint="eastAsia"/>
          <w:color w:val="000000" w:themeColor="text1"/>
        </w:rPr>
        <w:t>。</w:t>
      </w:r>
    </w:p>
    <w:p w14:paraId="37DC4755" w14:textId="0D6EACF2" w:rsidR="00800F7F" w:rsidRPr="00B772E5" w:rsidRDefault="00440F47" w:rsidP="00481F46">
      <w:pPr>
        <w:pStyle w:val="2"/>
        <w:numPr>
          <w:ilvl w:val="1"/>
          <w:numId w:val="1"/>
        </w:numPr>
        <w:rPr>
          <w:rFonts w:hAnsi="標楷體"/>
          <w:b/>
          <w:color w:val="000000" w:themeColor="text1"/>
        </w:rPr>
      </w:pPr>
      <w:bookmarkStart w:id="19" w:name="_Toc138684516"/>
      <w:r w:rsidRPr="00B772E5">
        <w:rPr>
          <w:rFonts w:ascii="Arial" w:cs="Arial"/>
          <w:b/>
          <w:color w:val="000000" w:themeColor="text1"/>
          <w:sz w:val="34"/>
          <w:szCs w:val="34"/>
          <w:shd w:val="clear" w:color="auto" w:fill="F9F9F9"/>
        </w:rPr>
        <w:t>各政府機關</w:t>
      </w:r>
      <w:r w:rsidR="00B62384" w:rsidRPr="00B772E5">
        <w:rPr>
          <w:rFonts w:ascii="Arial" w:cs="Arial" w:hint="eastAsia"/>
          <w:b/>
          <w:color w:val="000000" w:themeColor="text1"/>
          <w:sz w:val="34"/>
          <w:szCs w:val="34"/>
          <w:shd w:val="clear" w:color="auto" w:fill="F9F9F9"/>
        </w:rPr>
        <w:t>進</w:t>
      </w:r>
      <w:proofErr w:type="gramStart"/>
      <w:r w:rsidR="00B62384" w:rsidRPr="00B772E5">
        <w:rPr>
          <w:rFonts w:ascii="Arial" w:cs="Arial" w:hint="eastAsia"/>
          <w:b/>
          <w:color w:val="000000" w:themeColor="text1"/>
          <w:sz w:val="34"/>
          <w:szCs w:val="34"/>
          <w:shd w:val="clear" w:color="auto" w:fill="F9F9F9"/>
        </w:rPr>
        <w:t>用</w:t>
      </w:r>
      <w:r w:rsidRPr="00B772E5">
        <w:rPr>
          <w:rFonts w:ascii="Arial" w:cs="Arial"/>
          <w:b/>
          <w:color w:val="000000" w:themeColor="text1"/>
          <w:sz w:val="34"/>
          <w:szCs w:val="34"/>
          <w:shd w:val="clear" w:color="auto" w:fill="F9F9F9"/>
        </w:rPr>
        <w:t>資安業務</w:t>
      </w:r>
      <w:proofErr w:type="gramEnd"/>
      <w:r w:rsidR="00B62384" w:rsidRPr="00B772E5">
        <w:rPr>
          <w:rFonts w:ascii="Arial" w:cs="Arial" w:hint="eastAsia"/>
          <w:b/>
          <w:color w:val="000000" w:themeColor="text1"/>
          <w:sz w:val="34"/>
          <w:szCs w:val="34"/>
          <w:shd w:val="clear" w:color="auto" w:fill="F9F9F9"/>
        </w:rPr>
        <w:t>人才，</w:t>
      </w:r>
      <w:r w:rsidR="00067398" w:rsidRPr="00B772E5">
        <w:rPr>
          <w:rFonts w:ascii="Arial" w:cs="Arial" w:hint="eastAsia"/>
          <w:b/>
          <w:color w:val="000000" w:themeColor="text1"/>
          <w:sz w:val="34"/>
          <w:szCs w:val="34"/>
          <w:shd w:val="clear" w:color="auto" w:fill="F9F9F9"/>
        </w:rPr>
        <w:t>乃</w:t>
      </w:r>
      <w:r w:rsidRPr="00B772E5">
        <w:rPr>
          <w:rFonts w:ascii="Arial" w:cs="Arial"/>
          <w:b/>
          <w:color w:val="000000" w:themeColor="text1"/>
          <w:sz w:val="34"/>
          <w:szCs w:val="34"/>
          <w:shd w:val="clear" w:color="auto" w:fill="F9F9F9"/>
        </w:rPr>
        <w:t>透過</w:t>
      </w:r>
      <w:r w:rsidRPr="00B772E5">
        <w:rPr>
          <w:rFonts w:ascii="Arial" w:cs="Arial" w:hint="eastAsia"/>
          <w:b/>
          <w:color w:val="000000" w:themeColor="text1"/>
          <w:sz w:val="34"/>
          <w:szCs w:val="34"/>
          <w:shd w:val="clear" w:color="auto" w:fill="F9F9F9"/>
        </w:rPr>
        <w:t>國家考試任用或機關</w:t>
      </w:r>
      <w:r w:rsidR="00567D06" w:rsidRPr="00B772E5">
        <w:rPr>
          <w:rFonts w:ascii="Arial" w:cs="Arial" w:hint="eastAsia"/>
          <w:b/>
          <w:color w:val="000000" w:themeColor="text1"/>
          <w:sz w:val="34"/>
          <w:szCs w:val="34"/>
          <w:shd w:val="clear" w:color="auto" w:fill="F9F9F9"/>
        </w:rPr>
        <w:t>自行</w:t>
      </w:r>
      <w:r w:rsidRPr="00B772E5">
        <w:rPr>
          <w:rFonts w:ascii="Arial" w:cs="Arial" w:hint="eastAsia"/>
          <w:b/>
          <w:color w:val="000000" w:themeColor="text1"/>
          <w:sz w:val="34"/>
          <w:szCs w:val="34"/>
          <w:shd w:val="clear" w:color="auto" w:fill="F9F9F9"/>
        </w:rPr>
        <w:t>招募，且</w:t>
      </w:r>
      <w:r w:rsidRPr="00B772E5">
        <w:rPr>
          <w:rFonts w:ascii="Arial" w:cs="Arial"/>
          <w:b/>
          <w:color w:val="000000" w:themeColor="text1"/>
          <w:sz w:val="34"/>
          <w:szCs w:val="34"/>
          <w:shd w:val="clear" w:color="auto" w:fill="F9F9F9"/>
        </w:rPr>
        <w:t>多由資訊人員辦理</w:t>
      </w:r>
      <w:r w:rsidRPr="00B772E5">
        <w:rPr>
          <w:rFonts w:ascii="Arial" w:cs="Arial" w:hint="eastAsia"/>
          <w:b/>
          <w:color w:val="000000" w:themeColor="text1"/>
          <w:sz w:val="34"/>
          <w:szCs w:val="34"/>
          <w:shd w:val="clear" w:color="auto" w:fill="F9F9F9"/>
        </w:rPr>
        <w:t>，</w:t>
      </w:r>
      <w:r w:rsidR="00B62384" w:rsidRPr="00B772E5">
        <w:rPr>
          <w:rFonts w:ascii="Arial" w:cs="Arial" w:hint="eastAsia"/>
          <w:b/>
          <w:color w:val="000000" w:themeColor="text1"/>
          <w:sz w:val="34"/>
          <w:szCs w:val="34"/>
          <w:shd w:val="clear" w:color="auto" w:fill="F9F9F9"/>
        </w:rPr>
        <w:t>查</w:t>
      </w:r>
      <w:r w:rsidR="00F71D96" w:rsidRPr="00B772E5">
        <w:rPr>
          <w:rFonts w:ascii="Times New Roman" w:hAnsi="Times New Roman"/>
          <w:b/>
          <w:color w:val="000000" w:themeColor="text1"/>
        </w:rPr>
        <w:t>國家考試進</w:t>
      </w:r>
      <w:proofErr w:type="gramStart"/>
      <w:r w:rsidR="00F71D96" w:rsidRPr="00B772E5">
        <w:rPr>
          <w:rFonts w:ascii="Times New Roman" w:hAnsi="Times New Roman"/>
          <w:b/>
          <w:color w:val="000000" w:themeColor="text1"/>
        </w:rPr>
        <w:t>用資安人員</w:t>
      </w:r>
      <w:proofErr w:type="gramEnd"/>
      <w:r w:rsidR="00F71D96" w:rsidRPr="00B772E5">
        <w:rPr>
          <w:rFonts w:ascii="Times New Roman" w:hAnsi="Times New Roman"/>
          <w:b/>
          <w:color w:val="000000" w:themeColor="text1"/>
        </w:rPr>
        <w:t>，僅有「資訊處理職系」</w:t>
      </w:r>
      <w:proofErr w:type="gramStart"/>
      <w:r w:rsidR="00F71D96" w:rsidRPr="00B772E5">
        <w:rPr>
          <w:rFonts w:ascii="Times New Roman" w:hAnsi="Times New Roman"/>
          <w:b/>
          <w:color w:val="000000" w:themeColor="text1"/>
        </w:rPr>
        <w:t>與資安相關</w:t>
      </w:r>
      <w:proofErr w:type="gramEnd"/>
      <w:r w:rsidR="00F71D96" w:rsidRPr="00B772E5">
        <w:rPr>
          <w:rFonts w:ascii="Times New Roman" w:hAnsi="Times New Roman"/>
          <w:b/>
          <w:color w:val="000000" w:themeColor="text1"/>
        </w:rPr>
        <w:t>，然兩者所需職能</w:t>
      </w:r>
      <w:r w:rsidR="00B91ECD" w:rsidRPr="00B772E5">
        <w:rPr>
          <w:rFonts w:ascii="Times New Roman" w:hAnsi="Times New Roman" w:hint="eastAsia"/>
          <w:b/>
          <w:color w:val="000000" w:themeColor="text1"/>
        </w:rPr>
        <w:t>存有</w:t>
      </w:r>
      <w:r w:rsidR="00F71D96" w:rsidRPr="00B772E5">
        <w:rPr>
          <w:rFonts w:ascii="Times New Roman" w:hAnsi="Times New Roman"/>
          <w:b/>
          <w:color w:val="000000" w:themeColor="text1"/>
        </w:rPr>
        <w:t>顯著差異</w:t>
      </w:r>
      <w:r w:rsidR="00067398" w:rsidRPr="00B772E5">
        <w:rPr>
          <w:rFonts w:ascii="Times New Roman" w:hAnsi="Times New Roman" w:hint="eastAsia"/>
          <w:b/>
          <w:color w:val="000000" w:themeColor="text1"/>
        </w:rPr>
        <w:t>。</w:t>
      </w:r>
      <w:r w:rsidR="00B62384" w:rsidRPr="00B772E5">
        <w:rPr>
          <w:rFonts w:ascii="Times New Roman" w:hAnsi="Times New Roman" w:hint="eastAsia"/>
          <w:b/>
          <w:color w:val="000000" w:themeColor="text1"/>
        </w:rPr>
        <w:t>甚</w:t>
      </w:r>
      <w:proofErr w:type="gramStart"/>
      <w:r w:rsidR="00B62384" w:rsidRPr="00B772E5">
        <w:rPr>
          <w:rFonts w:ascii="Times New Roman" w:hAnsi="Times New Roman" w:hint="eastAsia"/>
          <w:b/>
          <w:color w:val="000000" w:themeColor="text1"/>
        </w:rPr>
        <w:t>且</w:t>
      </w:r>
      <w:proofErr w:type="gramEnd"/>
      <w:r w:rsidR="00B62384" w:rsidRPr="00B772E5">
        <w:rPr>
          <w:rFonts w:ascii="Times New Roman" w:hAnsi="Times New Roman" w:hint="eastAsia"/>
          <w:b/>
          <w:color w:val="000000" w:themeColor="text1"/>
        </w:rPr>
        <w:t>，</w:t>
      </w:r>
      <w:r w:rsidR="00F71D96" w:rsidRPr="00B772E5">
        <w:rPr>
          <w:rFonts w:ascii="Times New Roman" w:hAnsi="Times New Roman"/>
          <w:b/>
          <w:color w:val="000000" w:themeColor="text1"/>
        </w:rPr>
        <w:t>國家考試以筆試為</w:t>
      </w:r>
      <w:r w:rsidR="00067398" w:rsidRPr="00B772E5">
        <w:rPr>
          <w:rFonts w:ascii="Times New Roman" w:hAnsi="Times New Roman" w:hint="eastAsia"/>
          <w:b/>
          <w:color w:val="000000" w:themeColor="text1"/>
        </w:rPr>
        <w:t>主</w:t>
      </w:r>
      <w:r w:rsidR="00F71D96" w:rsidRPr="00B772E5">
        <w:rPr>
          <w:rFonts w:ascii="Times New Roman" w:hAnsi="Times New Roman"/>
          <w:b/>
          <w:color w:val="000000" w:themeColor="text1"/>
        </w:rPr>
        <w:t>，難以評鑑受測人員實作能力，與實務工作性質有</w:t>
      </w:r>
      <w:r w:rsidR="00B62384" w:rsidRPr="00B772E5">
        <w:rPr>
          <w:rFonts w:ascii="Times New Roman" w:hAnsi="Times New Roman" w:hint="eastAsia"/>
          <w:b/>
          <w:color w:val="000000" w:themeColor="text1"/>
        </w:rPr>
        <w:t>間</w:t>
      </w:r>
      <w:r w:rsidR="00F71D96" w:rsidRPr="00B772E5">
        <w:rPr>
          <w:rFonts w:ascii="Times New Roman" w:hAnsi="Times New Roman"/>
          <w:b/>
          <w:color w:val="000000" w:themeColor="text1"/>
        </w:rPr>
        <w:t>，以及在面對持續不斷變動之</w:t>
      </w:r>
      <w:proofErr w:type="gramStart"/>
      <w:r w:rsidR="00B91ECD" w:rsidRPr="00B772E5">
        <w:rPr>
          <w:rFonts w:ascii="Times New Roman" w:hAnsi="Times New Roman"/>
          <w:b/>
          <w:color w:val="000000" w:themeColor="text1"/>
        </w:rPr>
        <w:t>新型</w:t>
      </w:r>
      <w:r w:rsidR="00F71D96" w:rsidRPr="00B772E5">
        <w:rPr>
          <w:rFonts w:ascii="Times New Roman" w:hAnsi="Times New Roman"/>
          <w:b/>
          <w:color w:val="000000" w:themeColor="text1"/>
        </w:rPr>
        <w:t>資安威脅</w:t>
      </w:r>
      <w:proofErr w:type="gramEnd"/>
      <w:r w:rsidR="00F71D96" w:rsidRPr="00B772E5">
        <w:rPr>
          <w:rFonts w:ascii="Times New Roman" w:hAnsi="Times New Roman"/>
          <w:b/>
          <w:color w:val="000000" w:themeColor="text1"/>
        </w:rPr>
        <w:t>與挑戰，</w:t>
      </w:r>
      <w:r w:rsidR="00567D06" w:rsidRPr="00B772E5">
        <w:rPr>
          <w:rFonts w:ascii="Times New Roman" w:hAnsi="Times New Roman" w:hint="eastAsia"/>
          <w:b/>
          <w:color w:val="000000" w:themeColor="text1"/>
        </w:rPr>
        <w:t>尚</w:t>
      </w:r>
      <w:r w:rsidR="00F71D96" w:rsidRPr="00B772E5">
        <w:rPr>
          <w:rFonts w:ascii="Times New Roman" w:hAnsi="Times New Roman"/>
          <w:b/>
          <w:color w:val="000000" w:themeColor="text1"/>
        </w:rPr>
        <w:t>難隨時補充人力</w:t>
      </w:r>
      <w:r w:rsidR="00F71D96" w:rsidRPr="00B772E5">
        <w:rPr>
          <w:rFonts w:ascii="Times New Roman" w:hAnsi="Times New Roman" w:hint="eastAsia"/>
          <w:b/>
          <w:color w:val="000000" w:themeColor="text1"/>
        </w:rPr>
        <w:t>，</w:t>
      </w:r>
      <w:r w:rsidR="00800F7F" w:rsidRPr="00B772E5">
        <w:rPr>
          <w:rFonts w:hAnsi="標楷體" w:hint="eastAsia"/>
          <w:b/>
          <w:color w:val="000000" w:themeColor="text1"/>
        </w:rPr>
        <w:t>數位</w:t>
      </w:r>
      <w:proofErr w:type="gramStart"/>
      <w:r w:rsidR="00800F7F" w:rsidRPr="00B772E5">
        <w:rPr>
          <w:rFonts w:hAnsi="標楷體" w:hint="eastAsia"/>
          <w:b/>
          <w:color w:val="000000" w:themeColor="text1"/>
        </w:rPr>
        <w:t>部與考選部</w:t>
      </w:r>
      <w:r w:rsidR="00B91ECD" w:rsidRPr="00B772E5">
        <w:rPr>
          <w:rFonts w:hAnsi="標楷體" w:hint="eastAsia"/>
          <w:b/>
          <w:color w:val="000000" w:themeColor="text1"/>
        </w:rPr>
        <w:t>允</w:t>
      </w:r>
      <w:proofErr w:type="gramEnd"/>
      <w:r w:rsidR="00F71D96" w:rsidRPr="00B772E5">
        <w:rPr>
          <w:rFonts w:hAnsi="標楷體" w:hint="eastAsia"/>
          <w:b/>
          <w:color w:val="000000" w:themeColor="text1"/>
        </w:rPr>
        <w:t>宜重新思考</w:t>
      </w:r>
      <w:r w:rsidR="00800F7F" w:rsidRPr="00B772E5">
        <w:rPr>
          <w:rFonts w:hAnsi="標楷體" w:hint="eastAsia"/>
          <w:b/>
          <w:color w:val="000000" w:themeColor="text1"/>
        </w:rPr>
        <w:t>穩健</w:t>
      </w:r>
      <w:proofErr w:type="gramStart"/>
      <w:r w:rsidR="00800F7F" w:rsidRPr="00B772E5">
        <w:rPr>
          <w:rFonts w:hAnsi="標楷體" w:hint="eastAsia"/>
          <w:b/>
          <w:color w:val="000000" w:themeColor="text1"/>
        </w:rPr>
        <w:t>擘劃資安</w:t>
      </w:r>
      <w:proofErr w:type="gramEnd"/>
      <w:r w:rsidR="00800F7F" w:rsidRPr="00B772E5">
        <w:rPr>
          <w:rFonts w:hAnsi="標楷體" w:hint="eastAsia"/>
          <w:b/>
          <w:color w:val="000000" w:themeColor="text1"/>
        </w:rPr>
        <w:t>人員國家考試制度，設計出符合我國</w:t>
      </w:r>
      <w:proofErr w:type="gramStart"/>
      <w:r w:rsidR="00800F7F" w:rsidRPr="00B772E5">
        <w:rPr>
          <w:rFonts w:hAnsi="標楷體" w:hint="eastAsia"/>
          <w:b/>
          <w:color w:val="000000" w:themeColor="text1"/>
        </w:rPr>
        <w:t>政府資安專業人員</w:t>
      </w:r>
      <w:proofErr w:type="gramEnd"/>
      <w:r w:rsidR="00800F7F" w:rsidRPr="00B772E5">
        <w:rPr>
          <w:rFonts w:hAnsi="標楷體" w:hint="eastAsia"/>
          <w:b/>
          <w:color w:val="000000" w:themeColor="text1"/>
        </w:rPr>
        <w:t>之進用方式</w:t>
      </w:r>
      <w:bookmarkEnd w:id="19"/>
    </w:p>
    <w:p w14:paraId="13F6CCD2" w14:textId="53F34841" w:rsidR="00497059" w:rsidRPr="00B772E5" w:rsidRDefault="00440F47" w:rsidP="00481F46">
      <w:pPr>
        <w:pStyle w:val="3"/>
        <w:numPr>
          <w:ilvl w:val="2"/>
          <w:numId w:val="1"/>
        </w:numPr>
        <w:rPr>
          <w:rFonts w:hAnsi="標楷體"/>
          <w:color w:val="000000" w:themeColor="text1"/>
        </w:rPr>
      </w:pPr>
      <w:r w:rsidRPr="00B772E5">
        <w:rPr>
          <w:rFonts w:hAnsi="標楷體"/>
          <w:color w:val="000000" w:themeColor="text1"/>
        </w:rPr>
        <w:t>在政府推動「</w:t>
      </w:r>
      <w:proofErr w:type="gramStart"/>
      <w:r w:rsidRPr="00B772E5">
        <w:rPr>
          <w:rFonts w:hAnsi="標楷體"/>
          <w:color w:val="000000" w:themeColor="text1"/>
        </w:rPr>
        <w:t>資安即</w:t>
      </w:r>
      <w:proofErr w:type="gramEnd"/>
      <w:r w:rsidRPr="00B772E5">
        <w:rPr>
          <w:rFonts w:hAnsi="標楷體"/>
          <w:color w:val="000000" w:themeColor="text1"/>
        </w:rPr>
        <w:t>國安」的國家戰略下，</w:t>
      </w:r>
      <w:proofErr w:type="gramStart"/>
      <w:r w:rsidRPr="00B772E5">
        <w:rPr>
          <w:rFonts w:hAnsi="標楷體"/>
          <w:color w:val="000000" w:themeColor="text1"/>
        </w:rPr>
        <w:t>將資安提升</w:t>
      </w:r>
      <w:proofErr w:type="gramEnd"/>
      <w:r w:rsidRPr="00B772E5">
        <w:rPr>
          <w:rFonts w:hAnsi="標楷體"/>
          <w:color w:val="000000" w:themeColor="text1"/>
        </w:rPr>
        <w:t>至國安防護層級，可見其重要性</w:t>
      </w:r>
      <w:r w:rsidRPr="00B772E5">
        <w:rPr>
          <w:rFonts w:hAnsi="標楷體" w:hint="eastAsia"/>
          <w:color w:val="000000" w:themeColor="text1"/>
        </w:rPr>
        <w:t>，</w:t>
      </w:r>
      <w:r w:rsidR="002B210A" w:rsidRPr="00B772E5">
        <w:rPr>
          <w:rFonts w:hAnsi="標楷體" w:hint="eastAsia"/>
          <w:color w:val="000000" w:themeColor="text1"/>
        </w:rPr>
        <w:t>隨著資通訊新興科技的發展，已在民眾生活、企業經營及政府運作等層面，產生莫大變化，因此全球先進國家已將推動數位政府，作為提高國家競爭力的重要策略，有關</w:t>
      </w:r>
      <w:r w:rsidR="00497059" w:rsidRPr="00B772E5">
        <w:rPr>
          <w:rFonts w:hAnsi="標楷體" w:hint="eastAsia"/>
          <w:color w:val="000000" w:themeColor="text1"/>
        </w:rPr>
        <w:t>政府資訊人才進用管道</w:t>
      </w:r>
      <w:r w:rsidR="002B210A" w:rsidRPr="00B772E5">
        <w:rPr>
          <w:rFonts w:hAnsi="標楷體" w:hint="eastAsia"/>
          <w:color w:val="000000" w:themeColor="text1"/>
        </w:rPr>
        <w:t>，</w:t>
      </w:r>
      <w:r w:rsidR="002B210A" w:rsidRPr="00B772E5">
        <w:rPr>
          <w:rFonts w:hAnsi="標楷體"/>
          <w:color w:val="000000" w:themeColor="text1"/>
        </w:rPr>
        <w:t>依據公務人員任用法相關規定，目前管道大致可區分為2類</w:t>
      </w:r>
      <w:r w:rsidR="002B210A" w:rsidRPr="00B772E5">
        <w:rPr>
          <w:rFonts w:hAnsi="標楷體" w:hint="eastAsia"/>
          <w:color w:val="000000" w:themeColor="text1"/>
        </w:rPr>
        <w:t>：</w:t>
      </w:r>
    </w:p>
    <w:p w14:paraId="5A7D28CA" w14:textId="7FF72EBE" w:rsidR="002B210A" w:rsidRPr="00B772E5" w:rsidRDefault="002B210A" w:rsidP="00481F46">
      <w:pPr>
        <w:pStyle w:val="4"/>
        <w:rPr>
          <w:color w:val="000000" w:themeColor="text1"/>
        </w:rPr>
      </w:pPr>
      <w:r w:rsidRPr="00B772E5">
        <w:rPr>
          <w:color w:val="000000" w:themeColor="text1"/>
        </w:rPr>
        <w:t>國家考試任用</w:t>
      </w:r>
      <w:r w:rsidRPr="00B772E5">
        <w:rPr>
          <w:rFonts w:hint="eastAsia"/>
          <w:color w:val="000000" w:themeColor="text1"/>
        </w:rPr>
        <w:t>：</w:t>
      </w:r>
      <w:r w:rsidRPr="00B772E5">
        <w:rPr>
          <w:color w:val="000000" w:themeColor="text1"/>
        </w:rPr>
        <w:t>依據公務人員任用法第9條第1項第1款「公務人員之任用，應依法考試及格」及公務人員考試法第1條「公務人員之任用，依本法以考試定其資格」規定，配合用人機關需要，由用人機關提出需用名額，再由考選部辦理初任公務人員之國家考試，包括高等、普通考試及特種考</w:t>
      </w:r>
      <w:r w:rsidRPr="00B772E5">
        <w:rPr>
          <w:color w:val="000000" w:themeColor="text1"/>
        </w:rPr>
        <w:lastRenderedPageBreak/>
        <w:t>試2大類，</w:t>
      </w:r>
      <w:r w:rsidRPr="00B772E5">
        <w:rPr>
          <w:color w:val="000000" w:themeColor="text1"/>
          <w:u w:val="single"/>
        </w:rPr>
        <w:t>其考試類科則以資訊處理類科為主</w:t>
      </w:r>
      <w:r w:rsidRPr="00B772E5">
        <w:rPr>
          <w:color w:val="000000" w:themeColor="text1"/>
        </w:rPr>
        <w:t>。</w:t>
      </w:r>
    </w:p>
    <w:p w14:paraId="2D119144" w14:textId="60E9F1C4" w:rsidR="002B210A" w:rsidRPr="00B772E5" w:rsidRDefault="002B210A" w:rsidP="00481F46">
      <w:pPr>
        <w:pStyle w:val="4"/>
        <w:rPr>
          <w:color w:val="000000" w:themeColor="text1"/>
        </w:rPr>
      </w:pPr>
      <w:r w:rsidRPr="00B772E5">
        <w:rPr>
          <w:color w:val="000000" w:themeColor="text1"/>
        </w:rPr>
        <w:t>機關自行招募</w:t>
      </w:r>
      <w:r w:rsidRPr="00B772E5">
        <w:rPr>
          <w:rFonts w:hint="eastAsia"/>
          <w:color w:val="000000" w:themeColor="text1"/>
        </w:rPr>
        <w:t>：</w:t>
      </w:r>
      <w:r w:rsidRPr="00B772E5">
        <w:rPr>
          <w:color w:val="000000" w:themeColor="text1"/>
        </w:rPr>
        <w:t>依據公務人員任用法第36條規定「各機關以契約定期聘用之專業或技術人員，其聘用另以法律定之」，機關可因組織業務需要，獨立辦理相關領域之專業人才（如資訊人員）招募作業，由機關訂定招募目的與設定用人需求數，並確定工作職稱、目的、義務、責任及</w:t>
      </w:r>
      <w:proofErr w:type="gramStart"/>
      <w:r w:rsidRPr="00B772E5">
        <w:rPr>
          <w:color w:val="000000" w:themeColor="text1"/>
        </w:rPr>
        <w:t>應徵者需應具有</w:t>
      </w:r>
      <w:proofErr w:type="gramEnd"/>
      <w:r w:rsidRPr="00B772E5">
        <w:rPr>
          <w:color w:val="000000" w:themeColor="text1"/>
        </w:rPr>
        <w:t>之資格、技術、知識、能力等條件，透過正式管道（如出缺機關網站、行政院人事行政總處網站、民間求職網站等），刊登求才訊息，並以面試或筆試等方式篩選適格人選，</w:t>
      </w:r>
      <w:r w:rsidRPr="00B772E5">
        <w:rPr>
          <w:color w:val="000000" w:themeColor="text1"/>
          <w:u w:val="single"/>
        </w:rPr>
        <w:t>成為機關之資訊約聘僱人員或臨時人員</w:t>
      </w:r>
      <w:r w:rsidRPr="00B772E5">
        <w:rPr>
          <w:color w:val="000000" w:themeColor="text1"/>
        </w:rPr>
        <w:t>。</w:t>
      </w:r>
    </w:p>
    <w:p w14:paraId="4DF12BF2" w14:textId="2D034C26" w:rsidR="002B210A" w:rsidRPr="00B772E5" w:rsidRDefault="006E05AC" w:rsidP="00481F46">
      <w:pPr>
        <w:pStyle w:val="3"/>
        <w:rPr>
          <w:color w:val="000000" w:themeColor="text1"/>
        </w:rPr>
      </w:pPr>
      <w:r w:rsidRPr="00B772E5">
        <w:rPr>
          <w:rFonts w:hint="eastAsia"/>
          <w:color w:val="000000" w:themeColor="text1"/>
        </w:rPr>
        <w:t>另查，</w:t>
      </w:r>
      <w:r w:rsidR="002B210A" w:rsidRPr="00B772E5">
        <w:rPr>
          <w:rFonts w:hint="eastAsia"/>
          <w:color w:val="000000" w:themeColor="text1"/>
        </w:rPr>
        <w:t>有關資訊處理職系公務人力詳下表</w:t>
      </w:r>
      <w:r w:rsidR="002B210A" w:rsidRPr="00B772E5">
        <w:rPr>
          <w:rStyle w:val="aff6"/>
          <w:rFonts w:hAnsi="標楷體"/>
          <w:color w:val="000000" w:themeColor="text1"/>
        </w:rPr>
        <w:footnoteReference w:id="44"/>
      </w:r>
      <w:r w:rsidR="002B210A" w:rsidRPr="00B772E5">
        <w:rPr>
          <w:rFonts w:hint="eastAsia"/>
          <w:color w:val="000000" w:themeColor="text1"/>
        </w:rPr>
        <w:t>，</w:t>
      </w:r>
      <w:r w:rsidR="002B210A" w:rsidRPr="00B772E5">
        <w:rPr>
          <w:rFonts w:hint="eastAsia"/>
          <w:color w:val="000000" w:themeColor="text1"/>
          <w:u w:val="single"/>
        </w:rPr>
        <w:t>資訊處理職系人員計3,506人，僅占1.82%，相較於美國政府資訊人力</w:t>
      </w:r>
      <w:r w:rsidR="009E203B" w:rsidRPr="00B772E5">
        <w:rPr>
          <w:rFonts w:hint="eastAsia"/>
          <w:color w:val="000000" w:themeColor="text1"/>
          <w:u w:val="single"/>
        </w:rPr>
        <w:t>平均</w:t>
      </w:r>
      <w:r w:rsidR="002B210A" w:rsidRPr="00B772E5">
        <w:rPr>
          <w:rFonts w:hint="eastAsia"/>
          <w:color w:val="000000" w:themeColor="text1"/>
          <w:u w:val="single"/>
        </w:rPr>
        <w:t>約4％</w:t>
      </w:r>
      <w:r w:rsidR="002B210A" w:rsidRPr="00B772E5">
        <w:rPr>
          <w:rFonts w:hint="eastAsia"/>
          <w:color w:val="000000" w:themeColor="text1"/>
        </w:rPr>
        <w:t>，我國政府資訊人力明顯出現落差。</w:t>
      </w:r>
    </w:p>
    <w:p w14:paraId="69231326" w14:textId="77777777" w:rsidR="00C61A28" w:rsidRPr="00B772E5" w:rsidRDefault="00C61A28" w:rsidP="00C61A28">
      <w:pPr>
        <w:pStyle w:val="a1"/>
        <w:spacing w:before="0" w:after="0"/>
        <w:ind w:left="482" w:hanging="482"/>
        <w:rPr>
          <w:color w:val="000000" w:themeColor="text1"/>
        </w:rPr>
      </w:pPr>
      <w:r w:rsidRPr="00B772E5">
        <w:rPr>
          <w:rFonts w:hint="eastAsia"/>
          <w:color w:val="000000" w:themeColor="text1"/>
        </w:rPr>
        <w:t>國家</w:t>
      </w:r>
      <w:proofErr w:type="gramStart"/>
      <w:r w:rsidRPr="00B772E5">
        <w:rPr>
          <w:rFonts w:hint="eastAsia"/>
          <w:color w:val="000000" w:themeColor="text1"/>
        </w:rPr>
        <w:t>考試資安處理</w:t>
      </w:r>
      <w:proofErr w:type="gramEnd"/>
      <w:r w:rsidRPr="00B772E5">
        <w:rPr>
          <w:rFonts w:hint="eastAsia"/>
          <w:color w:val="000000" w:themeColor="text1"/>
        </w:rPr>
        <w:t>職系公務人力情形</w:t>
      </w:r>
    </w:p>
    <w:p w14:paraId="01A27EA3" w14:textId="77777777" w:rsidR="00C61A28" w:rsidRPr="00B772E5" w:rsidRDefault="00C61A28" w:rsidP="00C61A28">
      <w:pPr>
        <w:pStyle w:val="3"/>
        <w:numPr>
          <w:ilvl w:val="0"/>
          <w:numId w:val="0"/>
        </w:numPr>
        <w:ind w:left="1361" w:rightChars="57" w:right="194"/>
        <w:jc w:val="right"/>
        <w:rPr>
          <w:color w:val="000000" w:themeColor="text1"/>
          <w:sz w:val="24"/>
        </w:rPr>
      </w:pPr>
      <w:r w:rsidRPr="00B772E5">
        <w:rPr>
          <w:rFonts w:hint="eastAsia"/>
          <w:color w:val="000000" w:themeColor="text1"/>
          <w:sz w:val="24"/>
        </w:rPr>
        <w:t>單位：人；%</w:t>
      </w:r>
    </w:p>
    <w:tbl>
      <w:tblPr>
        <w:tblStyle w:val="afc"/>
        <w:tblW w:w="8585" w:type="dxa"/>
        <w:jc w:val="center"/>
        <w:tblLook w:val="04A0" w:firstRow="1" w:lastRow="0" w:firstColumn="1" w:lastColumn="0" w:noHBand="0" w:noVBand="1"/>
      </w:tblPr>
      <w:tblGrid>
        <w:gridCol w:w="970"/>
        <w:gridCol w:w="2563"/>
        <w:gridCol w:w="2489"/>
        <w:gridCol w:w="2563"/>
      </w:tblGrid>
      <w:tr w:rsidR="00B772E5" w:rsidRPr="00B772E5" w14:paraId="43235218" w14:textId="77777777" w:rsidTr="00E01EF8">
        <w:trPr>
          <w:trHeight w:val="521"/>
          <w:jc w:val="center"/>
        </w:trPr>
        <w:tc>
          <w:tcPr>
            <w:tcW w:w="970" w:type="dxa"/>
            <w:vAlign w:val="center"/>
          </w:tcPr>
          <w:p w14:paraId="51E0E0EC"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年度</w:t>
            </w:r>
          </w:p>
        </w:tc>
        <w:tc>
          <w:tcPr>
            <w:tcW w:w="2563" w:type="dxa"/>
            <w:vAlign w:val="center"/>
          </w:tcPr>
          <w:p w14:paraId="3B218FEF"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有職系歸類者(</w:t>
            </w:r>
            <w:r w:rsidRPr="00B772E5">
              <w:rPr>
                <w:rFonts w:hAnsi="標楷體"/>
                <w:color w:val="000000" w:themeColor="text1"/>
                <w:sz w:val="28"/>
              </w:rPr>
              <w:t>A)</w:t>
            </w:r>
          </w:p>
        </w:tc>
        <w:tc>
          <w:tcPr>
            <w:tcW w:w="2489" w:type="dxa"/>
            <w:vAlign w:val="center"/>
          </w:tcPr>
          <w:p w14:paraId="119B8CBC"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資訊處理職系(</w:t>
            </w:r>
            <w:r w:rsidRPr="00B772E5">
              <w:rPr>
                <w:rFonts w:hAnsi="標楷體"/>
                <w:color w:val="000000" w:themeColor="text1"/>
                <w:sz w:val="28"/>
              </w:rPr>
              <w:t>B)</w:t>
            </w:r>
          </w:p>
        </w:tc>
        <w:tc>
          <w:tcPr>
            <w:tcW w:w="2563" w:type="dxa"/>
            <w:vAlign w:val="center"/>
          </w:tcPr>
          <w:p w14:paraId="1772B1A9"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資訊人力占比(</w:t>
            </w:r>
            <w:r w:rsidRPr="00B772E5">
              <w:rPr>
                <w:rFonts w:hAnsi="標楷體"/>
                <w:color w:val="000000" w:themeColor="text1"/>
                <w:sz w:val="28"/>
              </w:rPr>
              <w:t>C)</w:t>
            </w:r>
          </w:p>
          <w:p w14:paraId="26165E10"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C</w:t>
            </w:r>
            <w:r w:rsidRPr="00B772E5">
              <w:rPr>
                <w:rFonts w:hAnsi="標楷體"/>
                <w:color w:val="000000" w:themeColor="text1"/>
                <w:sz w:val="28"/>
              </w:rPr>
              <w:t>=B/A*100%</w:t>
            </w:r>
          </w:p>
        </w:tc>
      </w:tr>
      <w:tr w:rsidR="00B772E5" w:rsidRPr="00B772E5" w14:paraId="32077E08" w14:textId="77777777" w:rsidTr="00E01EF8">
        <w:trPr>
          <w:trHeight w:val="142"/>
          <w:jc w:val="center"/>
        </w:trPr>
        <w:tc>
          <w:tcPr>
            <w:tcW w:w="970" w:type="dxa"/>
            <w:vAlign w:val="center"/>
          </w:tcPr>
          <w:p w14:paraId="3D114B18"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06</w:t>
            </w:r>
          </w:p>
        </w:tc>
        <w:tc>
          <w:tcPr>
            <w:tcW w:w="2563" w:type="dxa"/>
            <w:vAlign w:val="center"/>
          </w:tcPr>
          <w:p w14:paraId="5B7AB288"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88,668</w:t>
            </w:r>
          </w:p>
        </w:tc>
        <w:tc>
          <w:tcPr>
            <w:tcW w:w="2489" w:type="dxa"/>
            <w:vAlign w:val="center"/>
          </w:tcPr>
          <w:p w14:paraId="0D1FEAF1"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3</w:t>
            </w:r>
            <w:r w:rsidRPr="00B772E5">
              <w:rPr>
                <w:rFonts w:hAnsi="標楷體"/>
                <w:color w:val="000000" w:themeColor="text1"/>
                <w:sz w:val="28"/>
              </w:rPr>
              <w:t>,398</w:t>
            </w:r>
          </w:p>
        </w:tc>
        <w:tc>
          <w:tcPr>
            <w:tcW w:w="2563" w:type="dxa"/>
            <w:vAlign w:val="center"/>
          </w:tcPr>
          <w:p w14:paraId="1C84E9BB"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.80</w:t>
            </w:r>
          </w:p>
        </w:tc>
      </w:tr>
      <w:tr w:rsidR="00B772E5" w:rsidRPr="00B772E5" w14:paraId="4473C2BB" w14:textId="77777777" w:rsidTr="00E01EF8">
        <w:trPr>
          <w:trHeight w:val="142"/>
          <w:jc w:val="center"/>
        </w:trPr>
        <w:tc>
          <w:tcPr>
            <w:tcW w:w="970" w:type="dxa"/>
            <w:vAlign w:val="center"/>
          </w:tcPr>
          <w:p w14:paraId="647ABD3D"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07</w:t>
            </w:r>
          </w:p>
        </w:tc>
        <w:tc>
          <w:tcPr>
            <w:tcW w:w="2563" w:type="dxa"/>
            <w:vAlign w:val="center"/>
          </w:tcPr>
          <w:p w14:paraId="53BAC02D"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92,441</w:t>
            </w:r>
          </w:p>
        </w:tc>
        <w:tc>
          <w:tcPr>
            <w:tcW w:w="2489" w:type="dxa"/>
            <w:vAlign w:val="center"/>
          </w:tcPr>
          <w:p w14:paraId="3E6B5138"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3</w:t>
            </w:r>
            <w:r w:rsidRPr="00B772E5">
              <w:rPr>
                <w:rFonts w:hAnsi="標楷體"/>
                <w:color w:val="000000" w:themeColor="text1"/>
                <w:sz w:val="28"/>
              </w:rPr>
              <w:t>,476</w:t>
            </w:r>
          </w:p>
        </w:tc>
        <w:tc>
          <w:tcPr>
            <w:tcW w:w="2563" w:type="dxa"/>
            <w:vAlign w:val="center"/>
          </w:tcPr>
          <w:p w14:paraId="3617A723"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.81</w:t>
            </w:r>
          </w:p>
        </w:tc>
      </w:tr>
      <w:tr w:rsidR="00B772E5" w:rsidRPr="00B772E5" w14:paraId="1C46475E" w14:textId="77777777" w:rsidTr="00E01EF8">
        <w:trPr>
          <w:trHeight w:val="142"/>
          <w:jc w:val="center"/>
        </w:trPr>
        <w:tc>
          <w:tcPr>
            <w:tcW w:w="970" w:type="dxa"/>
            <w:vAlign w:val="center"/>
          </w:tcPr>
          <w:p w14:paraId="280251AF"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08</w:t>
            </w:r>
          </w:p>
        </w:tc>
        <w:tc>
          <w:tcPr>
            <w:tcW w:w="2563" w:type="dxa"/>
            <w:vAlign w:val="center"/>
          </w:tcPr>
          <w:p w14:paraId="7C046091"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94,035</w:t>
            </w:r>
          </w:p>
        </w:tc>
        <w:tc>
          <w:tcPr>
            <w:tcW w:w="2489" w:type="dxa"/>
            <w:vAlign w:val="center"/>
          </w:tcPr>
          <w:p w14:paraId="4EF98B24"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3</w:t>
            </w:r>
            <w:r w:rsidRPr="00B772E5">
              <w:rPr>
                <w:rFonts w:hAnsi="標楷體"/>
                <w:color w:val="000000" w:themeColor="text1"/>
                <w:sz w:val="28"/>
              </w:rPr>
              <w:t>,547</w:t>
            </w:r>
          </w:p>
        </w:tc>
        <w:tc>
          <w:tcPr>
            <w:tcW w:w="2563" w:type="dxa"/>
            <w:vAlign w:val="center"/>
          </w:tcPr>
          <w:p w14:paraId="565BD6A4"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.83</w:t>
            </w:r>
          </w:p>
        </w:tc>
      </w:tr>
      <w:tr w:rsidR="00B772E5" w:rsidRPr="00B772E5" w14:paraId="3CF11709" w14:textId="77777777" w:rsidTr="00E01EF8">
        <w:trPr>
          <w:trHeight w:val="142"/>
          <w:jc w:val="center"/>
        </w:trPr>
        <w:tc>
          <w:tcPr>
            <w:tcW w:w="970" w:type="dxa"/>
            <w:vAlign w:val="center"/>
          </w:tcPr>
          <w:p w14:paraId="4F2CA94E"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09</w:t>
            </w:r>
          </w:p>
        </w:tc>
        <w:tc>
          <w:tcPr>
            <w:tcW w:w="2563" w:type="dxa"/>
            <w:vAlign w:val="center"/>
          </w:tcPr>
          <w:p w14:paraId="7F67EC19"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94,742</w:t>
            </w:r>
          </w:p>
        </w:tc>
        <w:tc>
          <w:tcPr>
            <w:tcW w:w="2489" w:type="dxa"/>
            <w:vAlign w:val="center"/>
          </w:tcPr>
          <w:p w14:paraId="50D98852"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3</w:t>
            </w:r>
            <w:r w:rsidRPr="00B772E5">
              <w:rPr>
                <w:rFonts w:hAnsi="標楷體"/>
                <w:color w:val="000000" w:themeColor="text1"/>
                <w:sz w:val="28"/>
              </w:rPr>
              <w:t>,567</w:t>
            </w:r>
          </w:p>
        </w:tc>
        <w:tc>
          <w:tcPr>
            <w:tcW w:w="2563" w:type="dxa"/>
            <w:vAlign w:val="center"/>
          </w:tcPr>
          <w:p w14:paraId="444F9AC3"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.83</w:t>
            </w:r>
          </w:p>
        </w:tc>
      </w:tr>
      <w:tr w:rsidR="00B772E5" w:rsidRPr="00B772E5" w14:paraId="6E0F1A2B" w14:textId="77777777" w:rsidTr="00E01EF8">
        <w:trPr>
          <w:trHeight w:val="142"/>
          <w:jc w:val="center"/>
        </w:trPr>
        <w:tc>
          <w:tcPr>
            <w:tcW w:w="970" w:type="dxa"/>
            <w:vAlign w:val="center"/>
          </w:tcPr>
          <w:p w14:paraId="080D9934"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10</w:t>
            </w:r>
          </w:p>
        </w:tc>
        <w:tc>
          <w:tcPr>
            <w:tcW w:w="2563" w:type="dxa"/>
            <w:vAlign w:val="center"/>
          </w:tcPr>
          <w:p w14:paraId="0CBB06B5"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92,981</w:t>
            </w:r>
          </w:p>
        </w:tc>
        <w:tc>
          <w:tcPr>
            <w:tcW w:w="2489" w:type="dxa"/>
            <w:vAlign w:val="center"/>
          </w:tcPr>
          <w:p w14:paraId="7DFD04AC"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3</w:t>
            </w:r>
            <w:r w:rsidRPr="00B772E5">
              <w:rPr>
                <w:rFonts w:hAnsi="標楷體"/>
                <w:color w:val="000000" w:themeColor="text1"/>
                <w:sz w:val="28"/>
              </w:rPr>
              <w:t>,542</w:t>
            </w:r>
          </w:p>
        </w:tc>
        <w:tc>
          <w:tcPr>
            <w:tcW w:w="2563" w:type="dxa"/>
            <w:vAlign w:val="center"/>
          </w:tcPr>
          <w:p w14:paraId="6EA94027"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.84</w:t>
            </w:r>
          </w:p>
        </w:tc>
      </w:tr>
      <w:tr w:rsidR="00B772E5" w:rsidRPr="00B772E5" w14:paraId="5A50B647" w14:textId="77777777" w:rsidTr="00E01EF8">
        <w:trPr>
          <w:trHeight w:val="142"/>
          <w:jc w:val="center"/>
        </w:trPr>
        <w:tc>
          <w:tcPr>
            <w:tcW w:w="970" w:type="dxa"/>
            <w:vAlign w:val="center"/>
          </w:tcPr>
          <w:p w14:paraId="546BC327" w14:textId="77777777" w:rsidR="00C61A28" w:rsidRPr="00B772E5" w:rsidRDefault="00C61A28" w:rsidP="00E01EF8">
            <w:pPr>
              <w:pStyle w:val="3"/>
              <w:numPr>
                <w:ilvl w:val="0"/>
                <w:numId w:val="0"/>
              </w:numPr>
              <w:spacing w:line="340" w:lineRule="exact"/>
              <w:jc w:val="center"/>
              <w:rPr>
                <w:rFonts w:hAnsi="標楷體"/>
                <w:color w:val="000000" w:themeColor="text1"/>
                <w:sz w:val="28"/>
              </w:rPr>
            </w:pPr>
            <w:r w:rsidRPr="00B772E5">
              <w:rPr>
                <w:rFonts w:hAnsi="標楷體" w:hint="eastAsia"/>
                <w:color w:val="000000" w:themeColor="text1"/>
                <w:sz w:val="28"/>
              </w:rPr>
              <w:t>平均</w:t>
            </w:r>
          </w:p>
        </w:tc>
        <w:tc>
          <w:tcPr>
            <w:tcW w:w="2563" w:type="dxa"/>
            <w:vAlign w:val="center"/>
          </w:tcPr>
          <w:p w14:paraId="452A9FC9"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92,573</w:t>
            </w:r>
          </w:p>
        </w:tc>
        <w:tc>
          <w:tcPr>
            <w:tcW w:w="2489" w:type="dxa"/>
            <w:vAlign w:val="center"/>
          </w:tcPr>
          <w:p w14:paraId="0F40BC16"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3</w:t>
            </w:r>
            <w:r w:rsidRPr="00B772E5">
              <w:rPr>
                <w:rFonts w:hAnsi="標楷體"/>
                <w:color w:val="000000" w:themeColor="text1"/>
                <w:sz w:val="28"/>
              </w:rPr>
              <w:t>,506</w:t>
            </w:r>
          </w:p>
        </w:tc>
        <w:tc>
          <w:tcPr>
            <w:tcW w:w="2563" w:type="dxa"/>
            <w:vAlign w:val="center"/>
          </w:tcPr>
          <w:p w14:paraId="417C5835" w14:textId="77777777" w:rsidR="00C61A28" w:rsidRPr="00B772E5" w:rsidRDefault="00C61A28" w:rsidP="00E01EF8">
            <w:pPr>
              <w:pStyle w:val="3"/>
              <w:numPr>
                <w:ilvl w:val="0"/>
                <w:numId w:val="0"/>
              </w:numPr>
              <w:spacing w:line="340" w:lineRule="exact"/>
              <w:jc w:val="right"/>
              <w:rPr>
                <w:rFonts w:hAnsi="標楷體"/>
                <w:color w:val="000000" w:themeColor="text1"/>
                <w:sz w:val="28"/>
              </w:rPr>
            </w:pPr>
            <w:r w:rsidRPr="00B772E5">
              <w:rPr>
                <w:rFonts w:hAnsi="標楷體" w:hint="eastAsia"/>
                <w:color w:val="000000" w:themeColor="text1"/>
                <w:sz w:val="28"/>
              </w:rPr>
              <w:t>1</w:t>
            </w:r>
            <w:r w:rsidRPr="00B772E5">
              <w:rPr>
                <w:rFonts w:hAnsi="標楷體"/>
                <w:color w:val="000000" w:themeColor="text1"/>
                <w:sz w:val="28"/>
              </w:rPr>
              <w:t>.82</w:t>
            </w:r>
          </w:p>
        </w:tc>
      </w:tr>
    </w:tbl>
    <w:p w14:paraId="656DB781" w14:textId="77777777" w:rsidR="00C61A28" w:rsidRPr="00B772E5" w:rsidRDefault="00C61A28" w:rsidP="00C61A28">
      <w:pPr>
        <w:pStyle w:val="3"/>
        <w:numPr>
          <w:ilvl w:val="0"/>
          <w:numId w:val="0"/>
        </w:numPr>
        <w:spacing w:line="360" w:lineRule="exact"/>
        <w:rPr>
          <w:rFonts w:hAnsi="標楷體"/>
          <w:color w:val="000000" w:themeColor="text1"/>
          <w:sz w:val="24"/>
          <w:szCs w:val="24"/>
        </w:rPr>
      </w:pPr>
      <w:r w:rsidRPr="00B772E5">
        <w:rPr>
          <w:rFonts w:hAnsi="標楷體" w:hint="eastAsia"/>
          <w:color w:val="000000" w:themeColor="text1"/>
          <w:sz w:val="24"/>
          <w:szCs w:val="24"/>
        </w:rPr>
        <w:t>備註：</w:t>
      </w:r>
    </w:p>
    <w:p w14:paraId="3D25B76A" w14:textId="77777777" w:rsidR="00C61A28" w:rsidRPr="00B772E5" w:rsidRDefault="00C61A28" w:rsidP="00C61A28">
      <w:pPr>
        <w:pStyle w:val="3"/>
        <w:numPr>
          <w:ilvl w:val="0"/>
          <w:numId w:val="37"/>
        </w:numPr>
        <w:spacing w:line="360" w:lineRule="exact"/>
        <w:ind w:hanging="196"/>
        <w:rPr>
          <w:rFonts w:hAnsi="標楷體"/>
          <w:color w:val="000000" w:themeColor="text1"/>
          <w:sz w:val="24"/>
          <w:szCs w:val="24"/>
        </w:rPr>
      </w:pPr>
      <w:r w:rsidRPr="00B772E5">
        <w:rPr>
          <w:rFonts w:hAnsi="標楷體" w:hint="eastAsia"/>
          <w:color w:val="000000" w:themeColor="text1"/>
          <w:sz w:val="24"/>
          <w:szCs w:val="24"/>
        </w:rPr>
        <w:t>人數統計不包含約聘僱與臨時人員。</w:t>
      </w:r>
    </w:p>
    <w:p w14:paraId="6AFA3865" w14:textId="77777777" w:rsidR="00C61A28" w:rsidRPr="00B772E5" w:rsidRDefault="00C61A28" w:rsidP="00C61A28">
      <w:pPr>
        <w:pStyle w:val="3"/>
        <w:numPr>
          <w:ilvl w:val="0"/>
          <w:numId w:val="37"/>
        </w:numPr>
        <w:spacing w:line="360" w:lineRule="exact"/>
        <w:ind w:hanging="196"/>
        <w:rPr>
          <w:rFonts w:hAnsi="標楷體"/>
          <w:color w:val="000000" w:themeColor="text1"/>
          <w:sz w:val="24"/>
          <w:szCs w:val="24"/>
        </w:rPr>
      </w:pPr>
      <w:r w:rsidRPr="00B772E5">
        <w:rPr>
          <w:rFonts w:hAnsi="標楷體" w:hint="eastAsia"/>
          <w:color w:val="000000" w:themeColor="text1"/>
          <w:sz w:val="24"/>
          <w:szCs w:val="24"/>
        </w:rPr>
        <w:t>依法歸系人員指依公務人員任用法任用，並依第8條予以歸系人員。</w:t>
      </w:r>
    </w:p>
    <w:p w14:paraId="1C526132" w14:textId="77777777" w:rsidR="00C61A28" w:rsidRPr="00B772E5" w:rsidRDefault="00C61A28" w:rsidP="00C61A28">
      <w:pPr>
        <w:pStyle w:val="3"/>
        <w:numPr>
          <w:ilvl w:val="0"/>
          <w:numId w:val="0"/>
        </w:numPr>
        <w:spacing w:afterLines="30" w:after="137" w:line="360" w:lineRule="exact"/>
        <w:rPr>
          <w:rFonts w:hAnsi="標楷體"/>
          <w:color w:val="000000" w:themeColor="text1"/>
          <w:sz w:val="24"/>
          <w:szCs w:val="24"/>
        </w:rPr>
      </w:pPr>
      <w:r w:rsidRPr="00B772E5">
        <w:rPr>
          <w:rFonts w:hAnsi="標楷體" w:hint="eastAsia"/>
          <w:color w:val="000000" w:themeColor="text1"/>
          <w:sz w:val="24"/>
          <w:szCs w:val="24"/>
        </w:rPr>
        <w:t>資料來源：國家人力資源論壇</w:t>
      </w:r>
    </w:p>
    <w:p w14:paraId="2B75CA5F" w14:textId="79879892" w:rsidR="001975C3" w:rsidRPr="00B772E5" w:rsidRDefault="001975C3" w:rsidP="00481F46">
      <w:pPr>
        <w:pStyle w:val="3"/>
        <w:rPr>
          <w:color w:val="000000" w:themeColor="text1"/>
        </w:rPr>
      </w:pPr>
      <w:proofErr w:type="gramStart"/>
      <w:r w:rsidRPr="00B772E5">
        <w:rPr>
          <w:rFonts w:hint="eastAsia"/>
          <w:color w:val="000000" w:themeColor="text1"/>
        </w:rPr>
        <w:lastRenderedPageBreak/>
        <w:t>承前所</w:t>
      </w:r>
      <w:proofErr w:type="gramEnd"/>
      <w:r w:rsidRPr="00B772E5">
        <w:rPr>
          <w:rFonts w:hint="eastAsia"/>
          <w:color w:val="000000" w:themeColor="text1"/>
        </w:rPr>
        <w:t>及，目前國家考試進</w:t>
      </w:r>
      <w:proofErr w:type="gramStart"/>
      <w:r w:rsidRPr="00B772E5">
        <w:rPr>
          <w:rFonts w:hint="eastAsia"/>
          <w:color w:val="000000" w:themeColor="text1"/>
        </w:rPr>
        <w:t>用資安人員</w:t>
      </w:r>
      <w:proofErr w:type="gramEnd"/>
      <w:r w:rsidRPr="00B772E5">
        <w:rPr>
          <w:rFonts w:hint="eastAsia"/>
          <w:color w:val="000000" w:themeColor="text1"/>
        </w:rPr>
        <w:t>，依現行公務人員職系僅有「資訊處理職系」</w:t>
      </w:r>
      <w:proofErr w:type="gramStart"/>
      <w:r w:rsidRPr="00B772E5">
        <w:rPr>
          <w:rFonts w:hint="eastAsia"/>
          <w:color w:val="000000" w:themeColor="text1"/>
        </w:rPr>
        <w:t>與資安相關</w:t>
      </w:r>
      <w:proofErr w:type="gramEnd"/>
      <w:r w:rsidRPr="00B772E5">
        <w:rPr>
          <w:rFonts w:hint="eastAsia"/>
          <w:color w:val="000000" w:themeColor="text1"/>
        </w:rPr>
        <w:t>，然二者所需職能顯有差異，</w:t>
      </w:r>
      <w:proofErr w:type="gramStart"/>
      <w:r w:rsidRPr="00B772E5">
        <w:rPr>
          <w:rFonts w:hint="eastAsia"/>
          <w:color w:val="000000" w:themeColor="text1"/>
        </w:rPr>
        <w:t>資安人員</w:t>
      </w:r>
      <w:proofErr w:type="gramEnd"/>
      <w:r w:rsidRPr="00B772E5">
        <w:rPr>
          <w:rFonts w:hint="eastAsia"/>
          <w:color w:val="000000" w:themeColor="text1"/>
        </w:rPr>
        <w:t>面對各種駭客入侵攻擊，需要有即時應處能力，因此為國</w:t>
      </w:r>
      <w:proofErr w:type="gramStart"/>
      <w:r w:rsidRPr="00B772E5">
        <w:rPr>
          <w:rFonts w:hint="eastAsia"/>
          <w:color w:val="000000" w:themeColor="text1"/>
        </w:rPr>
        <w:t>選才時也</w:t>
      </w:r>
      <w:proofErr w:type="gramEnd"/>
      <w:r w:rsidRPr="00B772E5">
        <w:rPr>
          <w:rFonts w:hint="eastAsia"/>
          <w:color w:val="000000" w:themeColor="text1"/>
        </w:rPr>
        <w:t>需評鑑受測人員之實作能力、上機考試之實作測驗有其必要；</w:t>
      </w:r>
      <w:proofErr w:type="gramStart"/>
      <w:r w:rsidRPr="00B772E5">
        <w:rPr>
          <w:rFonts w:hint="eastAsia"/>
          <w:color w:val="000000" w:themeColor="text1"/>
        </w:rPr>
        <w:t>然資安</w:t>
      </w:r>
      <w:proofErr w:type="gramEnd"/>
      <w:r w:rsidRPr="00B772E5">
        <w:rPr>
          <w:rFonts w:hint="eastAsia"/>
          <w:color w:val="000000" w:themeColor="text1"/>
        </w:rPr>
        <w:t>人員國家考試以筆試作為主要測驗方式，未見上機考試。本院歷次履</w:t>
      </w:r>
      <w:proofErr w:type="gramStart"/>
      <w:r w:rsidRPr="00B772E5">
        <w:rPr>
          <w:rFonts w:hint="eastAsia"/>
          <w:color w:val="000000" w:themeColor="text1"/>
        </w:rPr>
        <w:t>勘</w:t>
      </w:r>
      <w:proofErr w:type="gramEnd"/>
      <w:r w:rsidRPr="00B772E5">
        <w:rPr>
          <w:rFonts w:hint="eastAsia"/>
          <w:color w:val="000000" w:themeColor="text1"/>
        </w:rPr>
        <w:t>與座談會時，數位部、</w:t>
      </w:r>
      <w:proofErr w:type="gramStart"/>
      <w:r w:rsidRPr="00B772E5">
        <w:rPr>
          <w:rFonts w:hint="eastAsia"/>
          <w:color w:val="000000" w:themeColor="text1"/>
        </w:rPr>
        <w:t>資安署</w:t>
      </w:r>
      <w:proofErr w:type="gramEnd"/>
      <w:r w:rsidRPr="00B772E5">
        <w:rPr>
          <w:rFonts w:hint="eastAsia"/>
          <w:color w:val="000000" w:themeColor="text1"/>
        </w:rPr>
        <w:t>、產業署表示，現階段招募約聘人員，以上機測驗作為遴選方式之一，可有效鑑別遴選者之能力與經驗。</w:t>
      </w:r>
    </w:p>
    <w:p w14:paraId="7F1FA4BB" w14:textId="2B287198" w:rsidR="00300B63" w:rsidRPr="00B772E5" w:rsidRDefault="004955D0" w:rsidP="00B91ECD">
      <w:pPr>
        <w:pStyle w:val="3"/>
        <w:rPr>
          <w:color w:val="000000" w:themeColor="text1"/>
        </w:rPr>
      </w:pPr>
      <w:r w:rsidRPr="00B772E5">
        <w:rPr>
          <w:rFonts w:hint="eastAsia"/>
          <w:color w:val="000000" w:themeColor="text1"/>
        </w:rPr>
        <w:t>有關</w:t>
      </w:r>
      <w:r w:rsidR="00B3008B" w:rsidRPr="00B772E5">
        <w:rPr>
          <w:rFonts w:hint="eastAsia"/>
          <w:color w:val="000000" w:themeColor="text1"/>
        </w:rPr>
        <w:t>政府資訊人才進用之挑戰</w:t>
      </w:r>
      <w:r w:rsidRPr="00B772E5">
        <w:rPr>
          <w:rFonts w:hint="eastAsia"/>
          <w:color w:val="000000" w:themeColor="text1"/>
        </w:rPr>
        <w:t>，</w:t>
      </w:r>
      <w:r w:rsidR="00300B63" w:rsidRPr="00B772E5">
        <w:rPr>
          <w:rFonts w:hint="eastAsia"/>
          <w:color w:val="000000" w:themeColor="text1"/>
        </w:rPr>
        <w:t>本研究歷次履</w:t>
      </w:r>
      <w:proofErr w:type="gramStart"/>
      <w:r w:rsidR="00300B63" w:rsidRPr="00B772E5">
        <w:rPr>
          <w:rFonts w:hint="eastAsia"/>
          <w:color w:val="000000" w:themeColor="text1"/>
        </w:rPr>
        <w:t>勘</w:t>
      </w:r>
      <w:proofErr w:type="gramEnd"/>
      <w:r w:rsidR="00300B63" w:rsidRPr="00B772E5">
        <w:rPr>
          <w:rFonts w:hint="eastAsia"/>
          <w:color w:val="000000" w:themeColor="text1"/>
        </w:rPr>
        <w:t>與</w:t>
      </w:r>
      <w:proofErr w:type="gramStart"/>
      <w:r w:rsidR="00300B63" w:rsidRPr="00B772E5">
        <w:rPr>
          <w:rFonts w:hint="eastAsia"/>
          <w:color w:val="000000" w:themeColor="text1"/>
        </w:rPr>
        <w:t>座談會闕次長河</w:t>
      </w:r>
      <w:proofErr w:type="gramEnd"/>
      <w:r w:rsidR="00300B63" w:rsidRPr="00B772E5">
        <w:rPr>
          <w:rFonts w:hint="eastAsia"/>
          <w:color w:val="000000" w:themeColor="text1"/>
        </w:rPr>
        <w:t>鳴、</w:t>
      </w:r>
      <w:r w:rsidR="00300B63" w:rsidRPr="00B772E5">
        <w:rPr>
          <w:color w:val="000000" w:themeColor="text1"/>
        </w:rPr>
        <w:t>鄭副</w:t>
      </w:r>
      <w:proofErr w:type="gramStart"/>
      <w:r w:rsidR="00300B63" w:rsidRPr="00B772E5">
        <w:rPr>
          <w:color w:val="000000" w:themeColor="text1"/>
        </w:rPr>
        <w:t>署長欣明</w:t>
      </w:r>
      <w:r w:rsidR="00300B63" w:rsidRPr="00B772E5">
        <w:rPr>
          <w:rFonts w:hint="eastAsia"/>
          <w:color w:val="000000" w:themeColor="text1"/>
        </w:rPr>
        <w:t>分別</w:t>
      </w:r>
      <w:proofErr w:type="gramEnd"/>
      <w:r w:rsidR="00300B63" w:rsidRPr="00B772E5">
        <w:rPr>
          <w:rFonts w:hint="eastAsia"/>
          <w:color w:val="000000" w:themeColor="text1"/>
        </w:rPr>
        <w:t>表示略</w:t>
      </w:r>
      <w:proofErr w:type="gramStart"/>
      <w:r w:rsidR="00300B63" w:rsidRPr="00B772E5">
        <w:rPr>
          <w:rFonts w:hint="eastAsia"/>
          <w:color w:val="000000" w:themeColor="text1"/>
        </w:rPr>
        <w:t>以</w:t>
      </w:r>
      <w:proofErr w:type="gramEnd"/>
      <w:r w:rsidR="00300B63" w:rsidRPr="00B772E5">
        <w:rPr>
          <w:rFonts w:hint="eastAsia"/>
          <w:color w:val="000000" w:themeColor="text1"/>
        </w:rPr>
        <w:t>：「</w:t>
      </w:r>
      <w:r w:rsidR="00300B63" w:rsidRPr="00B772E5">
        <w:rPr>
          <w:color w:val="000000" w:themeColor="text1"/>
        </w:rPr>
        <w:t>目前積極與考試院討論，</w:t>
      </w:r>
      <w:r w:rsidR="00300B63" w:rsidRPr="00B772E5">
        <w:rPr>
          <w:color w:val="000000" w:themeColor="text1"/>
          <w:u w:val="single"/>
        </w:rPr>
        <w:t>可參考</w:t>
      </w:r>
      <w:proofErr w:type="gramStart"/>
      <w:r w:rsidR="00300B63" w:rsidRPr="00B772E5">
        <w:rPr>
          <w:color w:val="000000" w:themeColor="text1"/>
          <w:u w:val="single"/>
        </w:rPr>
        <w:t>資安院</w:t>
      </w:r>
      <w:proofErr w:type="gramEnd"/>
      <w:r w:rsidR="00300B63" w:rsidRPr="00B772E5">
        <w:rPr>
          <w:color w:val="000000" w:themeColor="text1"/>
          <w:u w:val="single"/>
        </w:rPr>
        <w:t>人員徵選機制（辦理上機考試，進階篩選實戰能力）</w:t>
      </w:r>
      <w:r w:rsidR="00300B63" w:rsidRPr="00B772E5">
        <w:rPr>
          <w:color w:val="000000" w:themeColor="text1"/>
        </w:rPr>
        <w:t>。期未來增加</w:t>
      </w:r>
      <w:proofErr w:type="gramStart"/>
      <w:r w:rsidR="00300B63" w:rsidRPr="00B772E5">
        <w:rPr>
          <w:color w:val="000000" w:themeColor="text1"/>
        </w:rPr>
        <w:t>資安職</w:t>
      </w:r>
      <w:proofErr w:type="gramEnd"/>
      <w:r w:rsidR="00300B63" w:rsidRPr="00B772E5">
        <w:rPr>
          <w:color w:val="000000" w:themeColor="text1"/>
        </w:rPr>
        <w:t>系，不過目前在</w:t>
      </w:r>
      <w:r w:rsidR="00300B63" w:rsidRPr="00B772E5">
        <w:rPr>
          <w:color w:val="000000" w:themeColor="text1"/>
          <w:u w:val="single"/>
        </w:rPr>
        <w:t>資訊職系與</w:t>
      </w:r>
      <w:proofErr w:type="gramStart"/>
      <w:r w:rsidR="00300B63" w:rsidRPr="00B772E5">
        <w:rPr>
          <w:color w:val="000000" w:themeColor="text1"/>
          <w:u w:val="single"/>
        </w:rPr>
        <w:t>資安職系尚需釐</w:t>
      </w:r>
      <w:proofErr w:type="gramEnd"/>
      <w:r w:rsidR="00300B63" w:rsidRPr="00B772E5">
        <w:rPr>
          <w:color w:val="000000" w:themeColor="text1"/>
          <w:u w:val="single"/>
        </w:rPr>
        <w:t>清其差異性</w:t>
      </w:r>
      <w:r w:rsidR="00300B63" w:rsidRPr="00B772E5">
        <w:rPr>
          <w:color w:val="000000" w:themeColor="text1"/>
        </w:rPr>
        <w:t>，及</w:t>
      </w:r>
      <w:r w:rsidR="00300B63" w:rsidRPr="00B772E5">
        <w:rPr>
          <w:rFonts w:hint="eastAsia"/>
          <w:color w:val="000000" w:themeColor="text1"/>
        </w:rPr>
        <w:t>考量</w:t>
      </w:r>
      <w:r w:rsidR="00300B63" w:rsidRPr="00B772E5">
        <w:rPr>
          <w:color w:val="000000" w:themeColor="text1"/>
        </w:rPr>
        <w:t>國內學校的教學科目是否足夠應付</w:t>
      </w:r>
      <w:r w:rsidR="00300B63" w:rsidRPr="00B772E5">
        <w:rPr>
          <w:rFonts w:hint="eastAsia"/>
          <w:color w:val="000000" w:themeColor="text1"/>
        </w:rPr>
        <w:t>」、「</w:t>
      </w:r>
      <w:proofErr w:type="gramStart"/>
      <w:r w:rsidR="00300B63" w:rsidRPr="00B772E5">
        <w:rPr>
          <w:color w:val="000000" w:themeColor="text1"/>
        </w:rPr>
        <w:t>資安院</w:t>
      </w:r>
      <w:proofErr w:type="gramEnd"/>
      <w:r w:rsidR="00300B63" w:rsidRPr="00B772E5">
        <w:rPr>
          <w:color w:val="000000" w:themeColor="text1"/>
        </w:rPr>
        <w:t>未成立前，其人員由</w:t>
      </w:r>
      <w:proofErr w:type="gramStart"/>
      <w:r w:rsidR="00300B63" w:rsidRPr="00B772E5">
        <w:rPr>
          <w:color w:val="000000" w:themeColor="text1"/>
        </w:rPr>
        <w:t>資安署</w:t>
      </w:r>
      <w:proofErr w:type="gramEnd"/>
      <w:r w:rsidR="00300B63" w:rsidRPr="00B772E5">
        <w:rPr>
          <w:color w:val="000000" w:themeColor="text1"/>
        </w:rPr>
        <w:t>代為招募徵選，除透過書審資格、</w:t>
      </w:r>
      <w:r w:rsidR="00300B63" w:rsidRPr="00B772E5">
        <w:rPr>
          <w:color w:val="000000" w:themeColor="text1"/>
          <w:u w:val="single"/>
        </w:rPr>
        <w:t>筆試、面試外，</w:t>
      </w:r>
      <w:proofErr w:type="gramStart"/>
      <w:r w:rsidR="00300B63" w:rsidRPr="00B772E5">
        <w:rPr>
          <w:color w:val="000000" w:themeColor="text1"/>
          <w:u w:val="single"/>
        </w:rPr>
        <w:t>還需上機</w:t>
      </w:r>
      <w:proofErr w:type="gramEnd"/>
      <w:r w:rsidR="00300B63" w:rsidRPr="00B772E5">
        <w:rPr>
          <w:color w:val="000000" w:themeColor="text1"/>
          <w:u w:val="single"/>
        </w:rPr>
        <w:t>考試</w:t>
      </w:r>
      <w:proofErr w:type="gramStart"/>
      <w:r w:rsidR="00300B63" w:rsidRPr="00B772E5">
        <w:rPr>
          <w:color w:val="000000" w:themeColor="text1"/>
          <w:u w:val="single"/>
        </w:rPr>
        <w:t>評估資安能力</w:t>
      </w:r>
      <w:proofErr w:type="gramEnd"/>
      <w:r w:rsidR="00300B63" w:rsidRPr="00B772E5">
        <w:rPr>
          <w:color w:val="000000" w:themeColor="text1"/>
        </w:rPr>
        <w:t>，經層層關卡後方能錄取，總錄取率約75%</w:t>
      </w:r>
      <w:r w:rsidR="00300B63" w:rsidRPr="00B772E5">
        <w:rPr>
          <w:rFonts w:hint="eastAsia"/>
          <w:color w:val="000000" w:themeColor="text1"/>
        </w:rPr>
        <w:t>」。另本院諮詢學者認為，</w:t>
      </w:r>
      <w:r w:rsidR="0027279F" w:rsidRPr="00B772E5">
        <w:rPr>
          <w:rFonts w:hint="eastAsia"/>
          <w:color w:val="000000" w:themeColor="text1"/>
        </w:rPr>
        <w:t>未來可</w:t>
      </w:r>
      <w:proofErr w:type="gramStart"/>
      <w:r w:rsidR="00300B63" w:rsidRPr="00B772E5">
        <w:rPr>
          <w:rFonts w:hint="eastAsia"/>
          <w:color w:val="000000" w:themeColor="text1"/>
        </w:rPr>
        <w:t>設置資安稽核</w:t>
      </w:r>
      <w:proofErr w:type="gramEnd"/>
      <w:r w:rsidR="00300B63" w:rsidRPr="00B772E5">
        <w:rPr>
          <w:rFonts w:hint="eastAsia"/>
          <w:color w:val="000000" w:themeColor="text1"/>
        </w:rPr>
        <w:t>師</w:t>
      </w:r>
      <w:r w:rsidR="0027279F" w:rsidRPr="00B772E5">
        <w:rPr>
          <w:rFonts w:hint="eastAsia"/>
          <w:color w:val="000000" w:themeColor="text1"/>
        </w:rPr>
        <w:t>，</w:t>
      </w:r>
      <w:r w:rsidR="001975C3" w:rsidRPr="00B772E5">
        <w:rPr>
          <w:rFonts w:hint="eastAsia"/>
          <w:color w:val="000000" w:themeColor="text1"/>
        </w:rPr>
        <w:t>以</w:t>
      </w:r>
      <w:r w:rsidR="00300B63" w:rsidRPr="00B772E5">
        <w:rPr>
          <w:rFonts w:hint="eastAsia"/>
          <w:color w:val="000000" w:themeColor="text1"/>
        </w:rPr>
        <w:t>國家考試</w:t>
      </w:r>
      <w:r w:rsidR="0027279F" w:rsidRPr="00B772E5">
        <w:rPr>
          <w:rFonts w:hint="eastAsia"/>
          <w:color w:val="000000" w:themeColor="text1"/>
        </w:rPr>
        <w:t>方式</w:t>
      </w:r>
      <w:r w:rsidR="00300B63" w:rsidRPr="00B772E5">
        <w:rPr>
          <w:rFonts w:hint="eastAsia"/>
          <w:color w:val="000000" w:themeColor="text1"/>
        </w:rPr>
        <w:t>，培養</w:t>
      </w:r>
      <w:r w:rsidR="0027279F" w:rsidRPr="00B772E5">
        <w:rPr>
          <w:rFonts w:hint="eastAsia"/>
          <w:color w:val="000000" w:themeColor="text1"/>
        </w:rPr>
        <w:t>「</w:t>
      </w:r>
      <w:proofErr w:type="gramStart"/>
      <w:r w:rsidR="00300B63" w:rsidRPr="00B772E5">
        <w:rPr>
          <w:rFonts w:hint="eastAsia"/>
          <w:color w:val="000000" w:themeColor="text1"/>
        </w:rPr>
        <w:t>資安架構</w:t>
      </w:r>
      <w:proofErr w:type="gramEnd"/>
      <w:r w:rsidR="00300B63" w:rsidRPr="00B772E5">
        <w:rPr>
          <w:rFonts w:hint="eastAsia"/>
          <w:color w:val="000000" w:themeColor="text1"/>
        </w:rPr>
        <w:t>師</w:t>
      </w:r>
      <w:r w:rsidR="0027279F" w:rsidRPr="00B772E5">
        <w:rPr>
          <w:rFonts w:hint="eastAsia"/>
          <w:color w:val="000000" w:themeColor="text1"/>
        </w:rPr>
        <w:t>」</w:t>
      </w:r>
      <w:r w:rsidR="00300B63" w:rsidRPr="00B772E5">
        <w:rPr>
          <w:rFonts w:hint="eastAsia"/>
          <w:color w:val="000000" w:themeColor="text1"/>
        </w:rPr>
        <w:t>之通才。</w:t>
      </w:r>
      <w:r w:rsidR="00B3008B" w:rsidRPr="00B772E5">
        <w:rPr>
          <w:rFonts w:hint="eastAsia"/>
          <w:color w:val="000000" w:themeColor="text1"/>
        </w:rPr>
        <w:t>綜上所述，有關</w:t>
      </w:r>
      <w:r w:rsidR="00B3008B" w:rsidRPr="00B772E5">
        <w:rPr>
          <w:color w:val="000000" w:themeColor="text1"/>
        </w:rPr>
        <w:t>公部門人力需求將隨著政府組織任務與型態發展不同，而有所調整改變，</w:t>
      </w:r>
      <w:r w:rsidR="00B3008B" w:rsidRPr="00B772E5">
        <w:rPr>
          <w:color w:val="000000" w:themeColor="text1"/>
          <w:u w:val="single"/>
        </w:rPr>
        <w:t>目前政府資訊專業人才之進用與培訓，正面臨下列幾項挑戰</w:t>
      </w:r>
      <w:r w:rsidR="00B3008B" w:rsidRPr="00B772E5">
        <w:rPr>
          <w:rFonts w:hint="eastAsia"/>
          <w:color w:val="000000" w:themeColor="text1"/>
        </w:rPr>
        <w:t>，考選部資訊管理處專門委員</w:t>
      </w:r>
      <w:r w:rsidR="00B32661" w:rsidRPr="00B772E5">
        <w:rPr>
          <w:rFonts w:hint="eastAsia"/>
          <w:color w:val="000000" w:themeColor="text1"/>
        </w:rPr>
        <w:t>余慶杉</w:t>
      </w:r>
      <w:r w:rsidR="00B3008B" w:rsidRPr="00B772E5">
        <w:rPr>
          <w:rFonts w:hint="eastAsia"/>
          <w:color w:val="000000" w:themeColor="text1"/>
        </w:rPr>
        <w:t>指出：</w:t>
      </w:r>
    </w:p>
    <w:p w14:paraId="01E6C51A" w14:textId="17387A80" w:rsidR="00B3008B" w:rsidRPr="00B772E5" w:rsidRDefault="00B3008B" w:rsidP="00481F46">
      <w:pPr>
        <w:pStyle w:val="4"/>
        <w:rPr>
          <w:color w:val="000000" w:themeColor="text1"/>
        </w:rPr>
      </w:pPr>
      <w:r w:rsidRPr="00B772E5">
        <w:rPr>
          <w:rFonts w:hint="eastAsia"/>
          <w:color w:val="000000" w:themeColor="text1"/>
        </w:rPr>
        <w:t>機關員額限制：受限於政府機關預算員額配置與資訊正式人力編制侷限，較難彈性提出額外需用名額，據以辦理國家考試，滿足政府數位發展之大幅人力需求。</w:t>
      </w:r>
    </w:p>
    <w:p w14:paraId="41C1D961" w14:textId="27BBAB48" w:rsidR="00B3008B" w:rsidRPr="00B772E5" w:rsidRDefault="00B3008B" w:rsidP="00481F46">
      <w:pPr>
        <w:pStyle w:val="4"/>
        <w:rPr>
          <w:color w:val="000000" w:themeColor="text1"/>
        </w:rPr>
      </w:pPr>
      <w:r w:rsidRPr="00B772E5">
        <w:rPr>
          <w:rFonts w:hint="eastAsia"/>
          <w:color w:val="000000" w:themeColor="text1"/>
        </w:rPr>
        <w:lastRenderedPageBreak/>
        <w:t>企業人才競爭：政府資訊人力講求通才，企業資訊人力則重視專才，由於我國資訊領域產業發達，民間徵才待遇優渥，使得政府須面對與民間人才及薪資嚴重競爭之現象。</w:t>
      </w:r>
    </w:p>
    <w:p w14:paraId="2AE603E0" w14:textId="49150800" w:rsidR="00B3008B" w:rsidRPr="00B772E5" w:rsidRDefault="00B3008B" w:rsidP="00481F46">
      <w:pPr>
        <w:pStyle w:val="4"/>
        <w:rPr>
          <w:color w:val="000000" w:themeColor="text1"/>
        </w:rPr>
      </w:pPr>
      <w:r w:rsidRPr="00B772E5">
        <w:rPr>
          <w:rFonts w:hint="eastAsia"/>
          <w:color w:val="000000" w:themeColor="text1"/>
        </w:rPr>
        <w:t>人才淘汰快速：考試</w:t>
      </w:r>
      <w:proofErr w:type="gramStart"/>
      <w:r w:rsidRPr="00B772E5">
        <w:rPr>
          <w:rFonts w:hint="eastAsia"/>
          <w:color w:val="000000" w:themeColor="text1"/>
        </w:rPr>
        <w:t>進用僅為</w:t>
      </w:r>
      <w:proofErr w:type="gramEnd"/>
      <w:r w:rsidRPr="00B772E5">
        <w:rPr>
          <w:rFonts w:hint="eastAsia"/>
          <w:color w:val="000000" w:themeColor="text1"/>
        </w:rPr>
        <w:t>敲門磚，身處資訊科技快速變化之時代，須持續學習資通訊專業技能，才能跟上數位創新腳步。</w:t>
      </w:r>
    </w:p>
    <w:p w14:paraId="7FC6E2CC" w14:textId="2B28E3D5" w:rsidR="00B3008B" w:rsidRPr="00B772E5" w:rsidRDefault="00B3008B" w:rsidP="00481F46">
      <w:pPr>
        <w:pStyle w:val="4"/>
        <w:rPr>
          <w:color w:val="000000" w:themeColor="text1"/>
        </w:rPr>
      </w:pPr>
      <w:r w:rsidRPr="00B772E5">
        <w:rPr>
          <w:rFonts w:hint="eastAsia"/>
          <w:color w:val="000000" w:themeColor="text1"/>
        </w:rPr>
        <w:t>資訊專業度高：因應資訊領域不同、資訊產業執業要求及證照變動幅度快速與</w:t>
      </w:r>
      <w:proofErr w:type="gramStart"/>
      <w:r w:rsidRPr="00B772E5">
        <w:rPr>
          <w:rFonts w:hint="eastAsia"/>
          <w:color w:val="000000" w:themeColor="text1"/>
        </w:rPr>
        <w:t>多樣，</w:t>
      </w:r>
      <w:proofErr w:type="gramEnd"/>
      <w:r w:rsidRPr="00B772E5">
        <w:rPr>
          <w:rFonts w:hint="eastAsia"/>
          <w:color w:val="000000" w:themeColor="text1"/>
        </w:rPr>
        <w:t>資訊專業證照、職能訓練、專業課程多由國內外資訊業者與民間專業機構提供為主，政府機關難全面主導。</w:t>
      </w:r>
    </w:p>
    <w:p w14:paraId="51091ECC" w14:textId="130E9A02" w:rsidR="00B3008B" w:rsidRPr="00B772E5" w:rsidRDefault="00B3008B" w:rsidP="00481F46">
      <w:pPr>
        <w:pStyle w:val="3"/>
        <w:numPr>
          <w:ilvl w:val="2"/>
          <w:numId w:val="1"/>
        </w:numPr>
        <w:rPr>
          <w:rFonts w:hAnsi="標楷體"/>
          <w:color w:val="000000" w:themeColor="text1"/>
        </w:rPr>
      </w:pPr>
      <w:proofErr w:type="gramStart"/>
      <w:r w:rsidRPr="00B772E5">
        <w:rPr>
          <w:rFonts w:hAnsi="標楷體" w:hint="eastAsia"/>
          <w:color w:val="000000" w:themeColor="text1"/>
        </w:rPr>
        <w:t>惟</w:t>
      </w:r>
      <w:proofErr w:type="gramEnd"/>
      <w:r w:rsidRPr="00B772E5">
        <w:rPr>
          <w:rFonts w:hAnsi="標楷體" w:hint="eastAsia"/>
          <w:color w:val="000000" w:themeColor="text1"/>
        </w:rPr>
        <w:t>長遠而言，</w:t>
      </w:r>
      <w:proofErr w:type="gramStart"/>
      <w:r w:rsidRPr="00B772E5">
        <w:rPr>
          <w:rFonts w:hAnsi="標楷體" w:hint="eastAsia"/>
          <w:color w:val="000000" w:themeColor="text1"/>
        </w:rPr>
        <w:t>政府資安人員</w:t>
      </w:r>
      <w:proofErr w:type="gramEnd"/>
      <w:r w:rsidRPr="00B772E5">
        <w:rPr>
          <w:rFonts w:hAnsi="標楷體" w:hint="eastAsia"/>
          <w:color w:val="000000" w:themeColor="text1"/>
        </w:rPr>
        <w:t>之進用方式，除約聘人員外，仍應</w:t>
      </w:r>
      <w:proofErr w:type="gramStart"/>
      <w:r w:rsidRPr="00B772E5">
        <w:rPr>
          <w:rFonts w:hAnsi="標楷體" w:hint="eastAsia"/>
          <w:color w:val="000000" w:themeColor="text1"/>
        </w:rPr>
        <w:t>併採</w:t>
      </w:r>
      <w:proofErr w:type="gramEnd"/>
      <w:r w:rsidRPr="00B772E5">
        <w:rPr>
          <w:rFonts w:hAnsi="標楷體" w:hint="eastAsia"/>
          <w:color w:val="000000" w:themeColor="text1"/>
        </w:rPr>
        <w:t>國家考試途徑，在面對持續不斷變動新型</w:t>
      </w:r>
      <w:proofErr w:type="gramStart"/>
      <w:r w:rsidRPr="00B772E5">
        <w:rPr>
          <w:rFonts w:hAnsi="標楷體" w:hint="eastAsia"/>
          <w:color w:val="000000" w:themeColor="text1"/>
        </w:rPr>
        <w:t>之資安威脅</w:t>
      </w:r>
      <w:proofErr w:type="gramEnd"/>
      <w:r w:rsidRPr="00B772E5">
        <w:rPr>
          <w:rFonts w:hAnsi="標楷體" w:hint="eastAsia"/>
          <w:color w:val="000000" w:themeColor="text1"/>
        </w:rPr>
        <w:t>與挑戰，適時補充人力，且因應人才進入政府機關後一段時間，</w:t>
      </w:r>
      <w:r w:rsidRPr="00B772E5">
        <w:rPr>
          <w:rFonts w:hAnsi="標楷體" w:hint="eastAsia"/>
          <w:color w:val="000000" w:themeColor="text1"/>
          <w:u w:val="single"/>
        </w:rPr>
        <w:t>隨即遭民間公司高薪挖角，有關</w:t>
      </w:r>
      <w:proofErr w:type="gramStart"/>
      <w:r w:rsidRPr="00B772E5">
        <w:rPr>
          <w:rFonts w:hAnsi="標楷體" w:hint="eastAsia"/>
          <w:color w:val="000000" w:themeColor="text1"/>
          <w:u w:val="single"/>
        </w:rPr>
        <w:t>資安職</w:t>
      </w:r>
      <w:proofErr w:type="gramEnd"/>
      <w:r w:rsidRPr="00B772E5">
        <w:rPr>
          <w:rFonts w:hAnsi="標楷體" w:hint="eastAsia"/>
          <w:color w:val="000000" w:themeColor="text1"/>
          <w:u w:val="single"/>
        </w:rPr>
        <w:t>系之專業加給設計制度，亦應從優考量，方可</w:t>
      </w:r>
      <w:proofErr w:type="gramStart"/>
      <w:r w:rsidRPr="00B772E5">
        <w:rPr>
          <w:rFonts w:hAnsi="標楷體" w:hint="eastAsia"/>
          <w:color w:val="000000" w:themeColor="text1"/>
          <w:u w:val="single"/>
        </w:rPr>
        <w:t>增加資安專業人員</w:t>
      </w:r>
      <w:proofErr w:type="gramEnd"/>
      <w:r w:rsidRPr="00B772E5">
        <w:rPr>
          <w:rFonts w:hAnsi="標楷體" w:hint="eastAsia"/>
          <w:color w:val="000000" w:themeColor="text1"/>
          <w:u w:val="single"/>
        </w:rPr>
        <w:t>投入政府機關之意願</w:t>
      </w:r>
      <w:r w:rsidRPr="00B772E5">
        <w:rPr>
          <w:rFonts w:hAnsi="標楷體" w:hint="eastAsia"/>
          <w:color w:val="000000" w:themeColor="text1"/>
        </w:rPr>
        <w:t>。</w:t>
      </w:r>
      <w:r w:rsidR="00440F47" w:rsidRPr="00B772E5">
        <w:rPr>
          <w:rFonts w:ascii="Arial" w:cs="Arial"/>
          <w:color w:val="000000" w:themeColor="text1"/>
          <w:sz w:val="34"/>
          <w:szCs w:val="34"/>
          <w:shd w:val="clear" w:color="auto" w:fill="F9F9F9"/>
        </w:rPr>
        <w:t>為</w:t>
      </w:r>
      <w:r w:rsidR="00440F47" w:rsidRPr="00B772E5">
        <w:rPr>
          <w:rFonts w:hAnsi="標楷體"/>
          <w:color w:val="000000" w:themeColor="text1"/>
        </w:rPr>
        <w:t>配合政府資訊化發展腳步，近年來有關資訊類公務人員考試取才之方法與內容，</w:t>
      </w:r>
      <w:proofErr w:type="gramStart"/>
      <w:r w:rsidR="00440F47" w:rsidRPr="00B772E5">
        <w:rPr>
          <w:rFonts w:hAnsi="標楷體"/>
          <w:color w:val="000000" w:themeColor="text1"/>
        </w:rPr>
        <w:t>考選部</w:t>
      </w:r>
      <w:r w:rsidR="00B91ECD" w:rsidRPr="00B772E5">
        <w:rPr>
          <w:rFonts w:hAnsi="標楷體" w:hint="eastAsia"/>
          <w:color w:val="000000" w:themeColor="text1"/>
        </w:rPr>
        <w:t>允</w:t>
      </w:r>
      <w:r w:rsidR="00B32661" w:rsidRPr="00B772E5">
        <w:rPr>
          <w:rFonts w:hAnsi="標楷體" w:hint="eastAsia"/>
          <w:color w:val="000000" w:themeColor="text1"/>
        </w:rPr>
        <w:t>宜</w:t>
      </w:r>
      <w:proofErr w:type="gramEnd"/>
      <w:r w:rsidR="00440F47" w:rsidRPr="00B772E5">
        <w:rPr>
          <w:rFonts w:hAnsi="標楷體"/>
          <w:color w:val="000000" w:themeColor="text1"/>
        </w:rPr>
        <w:t>適時進行調整</w:t>
      </w:r>
      <w:r w:rsidR="00B91ECD" w:rsidRPr="00B772E5">
        <w:rPr>
          <w:rFonts w:hAnsi="標楷體" w:hint="eastAsia"/>
          <w:color w:val="000000" w:themeColor="text1"/>
        </w:rPr>
        <w:t>並積極</w:t>
      </w:r>
      <w:proofErr w:type="gramStart"/>
      <w:r w:rsidR="00B91ECD" w:rsidRPr="00B772E5">
        <w:rPr>
          <w:rFonts w:hAnsi="標楷體" w:hint="eastAsia"/>
          <w:color w:val="000000" w:themeColor="text1"/>
        </w:rPr>
        <w:t>研</w:t>
      </w:r>
      <w:proofErr w:type="gramEnd"/>
      <w:r w:rsidR="00B91ECD" w:rsidRPr="00B772E5">
        <w:rPr>
          <w:rFonts w:hAnsi="標楷體" w:hint="eastAsia"/>
          <w:color w:val="000000" w:themeColor="text1"/>
        </w:rPr>
        <w:t>酌</w:t>
      </w:r>
      <w:r w:rsidR="00440F47" w:rsidRPr="00B772E5">
        <w:rPr>
          <w:rFonts w:hAnsi="標楷體"/>
          <w:color w:val="000000" w:themeColor="text1"/>
        </w:rPr>
        <w:t>，</w:t>
      </w:r>
      <w:proofErr w:type="gramStart"/>
      <w:r w:rsidR="00B91ECD" w:rsidRPr="00B772E5">
        <w:rPr>
          <w:rFonts w:hAnsi="標楷體" w:hint="eastAsia"/>
          <w:color w:val="000000" w:themeColor="text1"/>
        </w:rPr>
        <w:t>參據</w:t>
      </w:r>
      <w:r w:rsidR="00067398" w:rsidRPr="00B772E5">
        <w:rPr>
          <w:rFonts w:hAnsi="標楷體" w:hint="eastAsia"/>
          <w:color w:val="000000" w:themeColor="text1"/>
        </w:rPr>
        <w:t>該</w:t>
      </w:r>
      <w:proofErr w:type="gramEnd"/>
      <w:r w:rsidR="00440F47" w:rsidRPr="00B772E5">
        <w:rPr>
          <w:rFonts w:hAnsi="標楷體" w:hint="eastAsia"/>
          <w:color w:val="000000" w:themeColor="text1"/>
        </w:rPr>
        <w:t>部資訊管理處專門委員</w:t>
      </w:r>
      <w:r w:rsidR="00B32661" w:rsidRPr="00B772E5">
        <w:rPr>
          <w:rFonts w:hAnsi="標楷體" w:hint="eastAsia"/>
          <w:color w:val="000000" w:themeColor="text1"/>
        </w:rPr>
        <w:t>余慶杉</w:t>
      </w:r>
      <w:r w:rsidR="00440F47" w:rsidRPr="00B772E5">
        <w:rPr>
          <w:rFonts w:hAnsi="標楷體" w:hint="eastAsia"/>
          <w:color w:val="000000" w:themeColor="text1"/>
        </w:rPr>
        <w:t>提出以下看法：</w:t>
      </w:r>
    </w:p>
    <w:p w14:paraId="7F0B3174" w14:textId="38C66D65" w:rsidR="00440F47" w:rsidRPr="00B772E5" w:rsidRDefault="00440F47" w:rsidP="00481F46">
      <w:pPr>
        <w:pStyle w:val="4"/>
        <w:rPr>
          <w:color w:val="000000" w:themeColor="text1"/>
        </w:rPr>
      </w:pPr>
      <w:r w:rsidRPr="00B772E5">
        <w:rPr>
          <w:color w:val="000000" w:themeColor="text1"/>
        </w:rPr>
        <w:t>檢討高普考試不合時宜應試專業科目</w:t>
      </w:r>
      <w:r w:rsidRPr="00B772E5">
        <w:rPr>
          <w:rFonts w:hint="eastAsia"/>
          <w:color w:val="000000" w:themeColor="text1"/>
        </w:rPr>
        <w:t>：</w:t>
      </w:r>
      <w:r w:rsidRPr="00B772E5">
        <w:rPr>
          <w:color w:val="000000" w:themeColor="text1"/>
        </w:rPr>
        <w:t>考量時代變遷，機關用人需求與業務特性有所改變，</w:t>
      </w:r>
      <w:proofErr w:type="gramStart"/>
      <w:r w:rsidRPr="00B772E5">
        <w:rPr>
          <w:color w:val="000000" w:themeColor="text1"/>
        </w:rPr>
        <w:t>考選部於109年</w:t>
      </w:r>
      <w:proofErr w:type="gramEnd"/>
      <w:r w:rsidRPr="00B772E5">
        <w:rPr>
          <w:color w:val="000000" w:themeColor="text1"/>
        </w:rPr>
        <w:t>提出在應試科目數不變原則下，應試專業科目修正議題，徵詢中央各部會、地方縣市政府及用人機關意見，並</w:t>
      </w:r>
      <w:proofErr w:type="gramStart"/>
      <w:r w:rsidRPr="00B772E5">
        <w:rPr>
          <w:color w:val="000000" w:themeColor="text1"/>
        </w:rPr>
        <w:t>賡</w:t>
      </w:r>
      <w:proofErr w:type="gramEnd"/>
      <w:r w:rsidRPr="00B772E5">
        <w:rPr>
          <w:color w:val="000000" w:themeColor="text1"/>
        </w:rPr>
        <w:t>續針對部分尚未獲共識</w:t>
      </w:r>
      <w:proofErr w:type="gramStart"/>
      <w:r w:rsidRPr="00B772E5">
        <w:rPr>
          <w:color w:val="000000" w:themeColor="text1"/>
        </w:rPr>
        <w:t>之類科</w:t>
      </w:r>
      <w:proofErr w:type="gramEnd"/>
      <w:r w:rsidRPr="00B772E5">
        <w:rPr>
          <w:color w:val="000000" w:themeColor="text1"/>
        </w:rPr>
        <w:t>，邀集機關代表及相關專業領域學者專家</w:t>
      </w:r>
      <w:proofErr w:type="gramStart"/>
      <w:r w:rsidRPr="00B772E5">
        <w:rPr>
          <w:color w:val="000000" w:themeColor="text1"/>
        </w:rPr>
        <w:t>研</w:t>
      </w:r>
      <w:proofErr w:type="gramEnd"/>
      <w:r w:rsidRPr="00B772E5">
        <w:rPr>
          <w:color w:val="000000" w:themeColor="text1"/>
        </w:rPr>
        <w:t>商，於同年完成公務人員高等考試三級考試暨普通考試規則修正，</w:t>
      </w:r>
      <w:r w:rsidRPr="00B772E5">
        <w:rPr>
          <w:color w:val="000000" w:themeColor="text1"/>
          <w:u w:val="single"/>
        </w:rPr>
        <w:t>在維持現行科目數之原則下，計修正資訊處理等15類科之應試專業科目，</w:t>
      </w:r>
      <w:r w:rsidRPr="00B772E5">
        <w:rPr>
          <w:color w:val="000000" w:themeColor="text1"/>
          <w:u w:val="single"/>
        </w:rPr>
        <w:lastRenderedPageBreak/>
        <w:t>並自111年施行</w:t>
      </w:r>
      <w:r w:rsidRPr="00B772E5">
        <w:rPr>
          <w:color w:val="000000" w:themeColor="text1"/>
        </w:rPr>
        <w:t>。</w:t>
      </w:r>
    </w:p>
    <w:p w14:paraId="2097EC87" w14:textId="4FBB3DE2" w:rsidR="00440F47" w:rsidRPr="00B772E5" w:rsidRDefault="00440F47" w:rsidP="00481F46">
      <w:pPr>
        <w:pStyle w:val="4"/>
        <w:rPr>
          <w:color w:val="000000" w:themeColor="text1"/>
        </w:rPr>
      </w:pPr>
      <w:r w:rsidRPr="00B772E5">
        <w:rPr>
          <w:color w:val="000000" w:themeColor="text1"/>
        </w:rPr>
        <w:t>國家安全情報人員特考增設公職資訊技師</w:t>
      </w:r>
      <w:r w:rsidRPr="00B772E5">
        <w:rPr>
          <w:rFonts w:hint="eastAsia"/>
          <w:color w:val="000000" w:themeColor="text1"/>
        </w:rPr>
        <w:t>：</w:t>
      </w:r>
      <w:r w:rsidRPr="00B772E5">
        <w:rPr>
          <w:color w:val="000000" w:themeColor="text1"/>
        </w:rPr>
        <w:t>為配合特殊用人機關期望引進民間有經驗的專業人才，投入</w:t>
      </w:r>
      <w:proofErr w:type="gramStart"/>
      <w:r w:rsidRPr="00B772E5">
        <w:rPr>
          <w:color w:val="000000" w:themeColor="text1"/>
        </w:rPr>
        <w:t>國家資安工作</w:t>
      </w:r>
      <w:proofErr w:type="gramEnd"/>
      <w:r w:rsidRPr="00B772E5">
        <w:rPr>
          <w:color w:val="000000" w:themeColor="text1"/>
        </w:rPr>
        <w:t>，國家安全情報人員特考新增公職資訊技師組，除年齡及學歷限制外，</w:t>
      </w:r>
      <w:r w:rsidRPr="00B772E5">
        <w:rPr>
          <w:color w:val="000000" w:themeColor="text1"/>
          <w:u w:val="single"/>
        </w:rPr>
        <w:t>並規定應領有資訊技師證書及具2年以上資訊相關工作經驗者始得報考，</w:t>
      </w:r>
      <w:proofErr w:type="gramStart"/>
      <w:r w:rsidRPr="00B772E5">
        <w:rPr>
          <w:color w:val="000000" w:themeColor="text1"/>
          <w:u w:val="single"/>
        </w:rPr>
        <w:t>其考科僅列考2項</w:t>
      </w:r>
      <w:proofErr w:type="gramEnd"/>
      <w:r w:rsidRPr="00B772E5">
        <w:rPr>
          <w:color w:val="000000" w:themeColor="text1"/>
          <w:u w:val="single"/>
        </w:rPr>
        <w:t>專業科目，通過筆試後再加考體能測驗及口試，以考選</w:t>
      </w:r>
      <w:proofErr w:type="gramStart"/>
      <w:r w:rsidRPr="00B772E5">
        <w:rPr>
          <w:color w:val="000000" w:themeColor="text1"/>
          <w:u w:val="single"/>
        </w:rPr>
        <w:t>遴</w:t>
      </w:r>
      <w:proofErr w:type="gramEnd"/>
      <w:r w:rsidRPr="00B772E5">
        <w:rPr>
          <w:color w:val="000000" w:themeColor="text1"/>
          <w:u w:val="single"/>
        </w:rPr>
        <w:t>用具資通安全專門技術相關人才</w:t>
      </w:r>
      <w:r w:rsidRPr="00B772E5">
        <w:rPr>
          <w:color w:val="000000" w:themeColor="text1"/>
        </w:rPr>
        <w:t>。</w:t>
      </w:r>
    </w:p>
    <w:p w14:paraId="44FAC297" w14:textId="563CABD1" w:rsidR="00067398" w:rsidRPr="00B772E5" w:rsidRDefault="00800F7F" w:rsidP="00481F46">
      <w:pPr>
        <w:pStyle w:val="3"/>
        <w:rPr>
          <w:rFonts w:hAnsi="標楷體"/>
          <w:color w:val="000000" w:themeColor="text1"/>
        </w:rPr>
      </w:pPr>
      <w:r w:rsidRPr="00B772E5">
        <w:rPr>
          <w:rFonts w:hAnsi="標楷體" w:hint="eastAsia"/>
          <w:color w:val="000000" w:themeColor="text1"/>
        </w:rPr>
        <w:t>綜上，</w:t>
      </w:r>
      <w:r w:rsidR="00B91ECD" w:rsidRPr="00B772E5">
        <w:rPr>
          <w:rFonts w:ascii="Arial" w:cs="Arial" w:hint="eastAsia"/>
          <w:color w:val="000000" w:themeColor="text1"/>
          <w:sz w:val="34"/>
          <w:szCs w:val="34"/>
          <w:shd w:val="clear" w:color="auto" w:fill="F9F9F9"/>
        </w:rPr>
        <w:t>各政府機關進</w:t>
      </w:r>
      <w:proofErr w:type="gramStart"/>
      <w:r w:rsidR="00B91ECD" w:rsidRPr="00B772E5">
        <w:rPr>
          <w:rFonts w:ascii="Arial" w:cs="Arial" w:hint="eastAsia"/>
          <w:color w:val="000000" w:themeColor="text1"/>
          <w:sz w:val="34"/>
          <w:szCs w:val="34"/>
          <w:shd w:val="clear" w:color="auto" w:fill="F9F9F9"/>
        </w:rPr>
        <w:t>用資安業務</w:t>
      </w:r>
      <w:proofErr w:type="gramEnd"/>
      <w:r w:rsidR="00B91ECD" w:rsidRPr="00B772E5">
        <w:rPr>
          <w:rFonts w:ascii="Arial" w:cs="Arial" w:hint="eastAsia"/>
          <w:color w:val="000000" w:themeColor="text1"/>
          <w:sz w:val="34"/>
          <w:szCs w:val="34"/>
          <w:shd w:val="clear" w:color="auto" w:fill="F9F9F9"/>
        </w:rPr>
        <w:t>人才，乃透過國家考試任用或機關自行招募，且多由資訊人員辦理，查國家考試進</w:t>
      </w:r>
      <w:proofErr w:type="gramStart"/>
      <w:r w:rsidR="00B91ECD" w:rsidRPr="00B772E5">
        <w:rPr>
          <w:rFonts w:ascii="Arial" w:cs="Arial" w:hint="eastAsia"/>
          <w:color w:val="000000" w:themeColor="text1"/>
          <w:sz w:val="34"/>
          <w:szCs w:val="34"/>
          <w:shd w:val="clear" w:color="auto" w:fill="F9F9F9"/>
        </w:rPr>
        <w:t>用資安人員</w:t>
      </w:r>
      <w:proofErr w:type="gramEnd"/>
      <w:r w:rsidR="00B91ECD" w:rsidRPr="00B772E5">
        <w:rPr>
          <w:rFonts w:ascii="Arial" w:cs="Arial" w:hint="eastAsia"/>
          <w:color w:val="000000" w:themeColor="text1"/>
          <w:sz w:val="34"/>
          <w:szCs w:val="34"/>
          <w:shd w:val="clear" w:color="auto" w:fill="F9F9F9"/>
        </w:rPr>
        <w:t>，僅有「資訊處理職系」</w:t>
      </w:r>
      <w:proofErr w:type="gramStart"/>
      <w:r w:rsidR="00B91ECD" w:rsidRPr="00B772E5">
        <w:rPr>
          <w:rFonts w:ascii="Arial" w:cs="Arial" w:hint="eastAsia"/>
          <w:color w:val="000000" w:themeColor="text1"/>
          <w:sz w:val="34"/>
          <w:szCs w:val="34"/>
          <w:shd w:val="clear" w:color="auto" w:fill="F9F9F9"/>
        </w:rPr>
        <w:t>與資安相關</w:t>
      </w:r>
      <w:proofErr w:type="gramEnd"/>
      <w:r w:rsidR="00B91ECD" w:rsidRPr="00B772E5">
        <w:rPr>
          <w:rFonts w:ascii="Arial" w:cs="Arial" w:hint="eastAsia"/>
          <w:color w:val="000000" w:themeColor="text1"/>
          <w:sz w:val="34"/>
          <w:szCs w:val="34"/>
          <w:shd w:val="clear" w:color="auto" w:fill="F9F9F9"/>
        </w:rPr>
        <w:t>，然兩者所需職能存有顯著差異。甚</w:t>
      </w:r>
      <w:proofErr w:type="gramStart"/>
      <w:r w:rsidR="00B91ECD" w:rsidRPr="00B772E5">
        <w:rPr>
          <w:rFonts w:ascii="Arial" w:cs="Arial" w:hint="eastAsia"/>
          <w:color w:val="000000" w:themeColor="text1"/>
          <w:sz w:val="34"/>
          <w:szCs w:val="34"/>
          <w:shd w:val="clear" w:color="auto" w:fill="F9F9F9"/>
        </w:rPr>
        <w:t>且</w:t>
      </w:r>
      <w:proofErr w:type="gramEnd"/>
      <w:r w:rsidR="00B91ECD" w:rsidRPr="00B772E5">
        <w:rPr>
          <w:rFonts w:ascii="Arial" w:cs="Arial" w:hint="eastAsia"/>
          <w:color w:val="000000" w:themeColor="text1"/>
          <w:sz w:val="34"/>
          <w:szCs w:val="34"/>
          <w:shd w:val="clear" w:color="auto" w:fill="F9F9F9"/>
        </w:rPr>
        <w:t>，國家考試以筆試為主，難以評鑑受測人員實作能力，與實務工作性質有間，以及在面對持續不斷變動之</w:t>
      </w:r>
      <w:proofErr w:type="gramStart"/>
      <w:r w:rsidR="00B91ECD" w:rsidRPr="00B772E5">
        <w:rPr>
          <w:rFonts w:ascii="Arial" w:cs="Arial" w:hint="eastAsia"/>
          <w:color w:val="000000" w:themeColor="text1"/>
          <w:sz w:val="34"/>
          <w:szCs w:val="34"/>
          <w:shd w:val="clear" w:color="auto" w:fill="F9F9F9"/>
        </w:rPr>
        <w:t>新型資安威脅</w:t>
      </w:r>
      <w:proofErr w:type="gramEnd"/>
      <w:r w:rsidR="00B91ECD" w:rsidRPr="00B772E5">
        <w:rPr>
          <w:rFonts w:ascii="Arial" w:cs="Arial" w:hint="eastAsia"/>
          <w:color w:val="000000" w:themeColor="text1"/>
          <w:sz w:val="34"/>
          <w:szCs w:val="34"/>
          <w:shd w:val="clear" w:color="auto" w:fill="F9F9F9"/>
        </w:rPr>
        <w:t>與挑戰，尚難隨時補充人力，數位</w:t>
      </w:r>
      <w:proofErr w:type="gramStart"/>
      <w:r w:rsidR="00B91ECD" w:rsidRPr="00B772E5">
        <w:rPr>
          <w:rFonts w:ascii="Arial" w:cs="Arial" w:hint="eastAsia"/>
          <w:color w:val="000000" w:themeColor="text1"/>
          <w:sz w:val="34"/>
          <w:szCs w:val="34"/>
          <w:shd w:val="clear" w:color="auto" w:fill="F9F9F9"/>
        </w:rPr>
        <w:t>部與考選部允</w:t>
      </w:r>
      <w:proofErr w:type="gramEnd"/>
      <w:r w:rsidR="00B91ECD" w:rsidRPr="00B772E5">
        <w:rPr>
          <w:rFonts w:ascii="Arial" w:cs="Arial" w:hint="eastAsia"/>
          <w:color w:val="000000" w:themeColor="text1"/>
          <w:sz w:val="34"/>
          <w:szCs w:val="34"/>
          <w:shd w:val="clear" w:color="auto" w:fill="F9F9F9"/>
        </w:rPr>
        <w:t>宜重新思考穩健</w:t>
      </w:r>
      <w:proofErr w:type="gramStart"/>
      <w:r w:rsidR="00B91ECD" w:rsidRPr="00B772E5">
        <w:rPr>
          <w:rFonts w:ascii="Arial" w:cs="Arial" w:hint="eastAsia"/>
          <w:color w:val="000000" w:themeColor="text1"/>
          <w:sz w:val="34"/>
          <w:szCs w:val="34"/>
          <w:shd w:val="clear" w:color="auto" w:fill="F9F9F9"/>
        </w:rPr>
        <w:t>擘劃資安</w:t>
      </w:r>
      <w:proofErr w:type="gramEnd"/>
      <w:r w:rsidR="00B91ECD" w:rsidRPr="00B772E5">
        <w:rPr>
          <w:rFonts w:ascii="Arial" w:cs="Arial" w:hint="eastAsia"/>
          <w:color w:val="000000" w:themeColor="text1"/>
          <w:sz w:val="34"/>
          <w:szCs w:val="34"/>
          <w:shd w:val="clear" w:color="auto" w:fill="F9F9F9"/>
        </w:rPr>
        <w:t>人員國家考試制度，設計出符合我國</w:t>
      </w:r>
      <w:proofErr w:type="gramStart"/>
      <w:r w:rsidR="00B91ECD" w:rsidRPr="00B772E5">
        <w:rPr>
          <w:rFonts w:ascii="Arial" w:cs="Arial" w:hint="eastAsia"/>
          <w:color w:val="000000" w:themeColor="text1"/>
          <w:sz w:val="34"/>
          <w:szCs w:val="34"/>
          <w:shd w:val="clear" w:color="auto" w:fill="F9F9F9"/>
        </w:rPr>
        <w:t>政府資安專業人員</w:t>
      </w:r>
      <w:proofErr w:type="gramEnd"/>
      <w:r w:rsidR="00B91ECD" w:rsidRPr="00B772E5">
        <w:rPr>
          <w:rFonts w:ascii="Arial" w:cs="Arial" w:hint="eastAsia"/>
          <w:color w:val="000000" w:themeColor="text1"/>
          <w:sz w:val="34"/>
          <w:szCs w:val="34"/>
          <w:shd w:val="clear" w:color="auto" w:fill="F9F9F9"/>
        </w:rPr>
        <w:t>之進用方式</w:t>
      </w:r>
      <w:r w:rsidR="00B32661" w:rsidRPr="00B772E5">
        <w:rPr>
          <w:rFonts w:hAnsi="標楷體" w:hint="eastAsia"/>
          <w:color w:val="000000" w:themeColor="text1"/>
        </w:rPr>
        <w:t>。</w:t>
      </w:r>
    </w:p>
    <w:p w14:paraId="2CEFA2DB" w14:textId="77777777" w:rsidR="001F20FE" w:rsidRPr="00B772E5" w:rsidRDefault="001F20FE" w:rsidP="00481F46">
      <w:pPr>
        <w:pStyle w:val="3"/>
        <w:numPr>
          <w:ilvl w:val="0"/>
          <w:numId w:val="0"/>
        </w:numPr>
        <w:ind w:left="1361"/>
        <w:rPr>
          <w:rFonts w:hAnsi="標楷體"/>
          <w:color w:val="000000" w:themeColor="text1"/>
        </w:rPr>
      </w:pPr>
    </w:p>
    <w:p w14:paraId="116D5BCF" w14:textId="53556B59" w:rsidR="00800F7F" w:rsidRPr="00B772E5" w:rsidRDefault="009A7458" w:rsidP="00481F46">
      <w:pPr>
        <w:pStyle w:val="2"/>
        <w:numPr>
          <w:ilvl w:val="1"/>
          <w:numId w:val="1"/>
        </w:numPr>
        <w:rPr>
          <w:rFonts w:hAnsi="標楷體"/>
          <w:b/>
          <w:color w:val="000000" w:themeColor="text1"/>
        </w:rPr>
      </w:pPr>
      <w:bookmarkStart w:id="20" w:name="_Toc138684517"/>
      <w:r w:rsidRPr="00B772E5">
        <w:rPr>
          <w:rFonts w:hint="eastAsia"/>
          <w:b/>
          <w:color w:val="000000" w:themeColor="text1"/>
        </w:rPr>
        <w:t>我國因地緣關係因素，</w:t>
      </w:r>
      <w:proofErr w:type="gramStart"/>
      <w:r w:rsidRPr="00B772E5">
        <w:rPr>
          <w:rFonts w:hint="eastAsia"/>
          <w:b/>
          <w:color w:val="000000" w:themeColor="text1"/>
        </w:rPr>
        <w:t>資安領域</w:t>
      </w:r>
      <w:proofErr w:type="gramEnd"/>
      <w:r w:rsidRPr="00B772E5">
        <w:rPr>
          <w:rFonts w:hint="eastAsia"/>
          <w:b/>
          <w:color w:val="000000" w:themeColor="text1"/>
        </w:rPr>
        <w:t>平時即為戰時，對岸龐大</w:t>
      </w:r>
      <w:proofErr w:type="gramStart"/>
      <w:r w:rsidRPr="00B772E5">
        <w:rPr>
          <w:rFonts w:hint="eastAsia"/>
          <w:b/>
          <w:color w:val="000000" w:themeColor="text1"/>
        </w:rPr>
        <w:t>網軍無</w:t>
      </w:r>
      <w:proofErr w:type="gramEnd"/>
      <w:r w:rsidRPr="00B772E5">
        <w:rPr>
          <w:rFonts w:hint="eastAsia"/>
          <w:b/>
          <w:color w:val="000000" w:themeColor="text1"/>
        </w:rPr>
        <w:t>時差入侵，造就國際企業願與</w:t>
      </w:r>
      <w:proofErr w:type="gramStart"/>
      <w:r w:rsidRPr="00B772E5">
        <w:rPr>
          <w:rFonts w:hint="eastAsia"/>
          <w:b/>
          <w:color w:val="000000" w:themeColor="text1"/>
        </w:rPr>
        <w:t>我國資安公司</w:t>
      </w:r>
      <w:proofErr w:type="gramEnd"/>
      <w:r w:rsidRPr="00B772E5">
        <w:rPr>
          <w:rFonts w:hint="eastAsia"/>
          <w:b/>
          <w:color w:val="000000" w:themeColor="text1"/>
        </w:rPr>
        <w:t>合作，</w:t>
      </w:r>
      <w:proofErr w:type="gramStart"/>
      <w:r w:rsidRPr="00B772E5">
        <w:rPr>
          <w:rFonts w:hint="eastAsia"/>
          <w:b/>
          <w:color w:val="000000" w:themeColor="text1"/>
        </w:rPr>
        <w:t>中央資安主管機關</w:t>
      </w:r>
      <w:proofErr w:type="gramEnd"/>
      <w:r w:rsidR="00F65920" w:rsidRPr="00B772E5">
        <w:rPr>
          <w:rFonts w:hint="eastAsia"/>
          <w:b/>
          <w:color w:val="000000" w:themeColor="text1"/>
        </w:rPr>
        <w:t>允宜</w:t>
      </w:r>
      <w:r w:rsidRPr="00B772E5">
        <w:rPr>
          <w:rFonts w:hint="eastAsia"/>
          <w:b/>
          <w:color w:val="000000" w:themeColor="text1"/>
        </w:rPr>
        <w:t>與時俱進，持續推動符合潮流之政策，引領</w:t>
      </w:r>
      <w:proofErr w:type="gramStart"/>
      <w:r w:rsidRPr="00B772E5">
        <w:rPr>
          <w:rFonts w:hint="eastAsia"/>
          <w:b/>
          <w:color w:val="000000" w:themeColor="text1"/>
        </w:rPr>
        <w:t>國內資安</w:t>
      </w:r>
      <w:proofErr w:type="gramEnd"/>
      <w:r w:rsidRPr="00B772E5">
        <w:rPr>
          <w:rFonts w:hint="eastAsia"/>
          <w:b/>
          <w:color w:val="000000" w:themeColor="text1"/>
        </w:rPr>
        <w:t>新創公司發展並邁向世界，提升</w:t>
      </w:r>
      <w:proofErr w:type="gramStart"/>
      <w:r w:rsidRPr="00B772E5">
        <w:rPr>
          <w:rFonts w:hint="eastAsia"/>
          <w:b/>
          <w:color w:val="000000" w:themeColor="text1"/>
        </w:rPr>
        <w:t>我國資安產業</w:t>
      </w:r>
      <w:proofErr w:type="gramEnd"/>
      <w:r w:rsidRPr="00B772E5">
        <w:rPr>
          <w:rFonts w:hint="eastAsia"/>
          <w:b/>
          <w:color w:val="000000" w:themeColor="text1"/>
        </w:rPr>
        <w:t>質量並進及創造產值，</w:t>
      </w:r>
      <w:proofErr w:type="gramStart"/>
      <w:r w:rsidR="00F65920" w:rsidRPr="00B772E5">
        <w:rPr>
          <w:rFonts w:hint="eastAsia"/>
          <w:b/>
          <w:color w:val="000000" w:themeColor="text1"/>
        </w:rPr>
        <w:t>揆</w:t>
      </w:r>
      <w:proofErr w:type="gramEnd"/>
      <w:r w:rsidR="00F65920" w:rsidRPr="00B772E5">
        <w:rPr>
          <w:rFonts w:hint="eastAsia"/>
          <w:b/>
          <w:color w:val="000000" w:themeColor="text1"/>
        </w:rPr>
        <w:t>諸</w:t>
      </w:r>
      <w:r w:rsidRPr="00B772E5">
        <w:rPr>
          <w:rFonts w:hint="eastAsia"/>
          <w:b/>
          <w:color w:val="000000" w:themeColor="text1"/>
        </w:rPr>
        <w:t>以色列「資訊安全生態園區」，提供人才與創新科技</w:t>
      </w:r>
      <w:r w:rsidR="00C73C64" w:rsidRPr="00B772E5">
        <w:rPr>
          <w:rFonts w:hint="eastAsia"/>
          <w:b/>
          <w:color w:val="000000" w:themeColor="text1"/>
        </w:rPr>
        <w:t>之</w:t>
      </w:r>
      <w:r w:rsidRPr="00B772E5">
        <w:rPr>
          <w:rFonts w:hint="eastAsia"/>
          <w:b/>
          <w:color w:val="000000" w:themeColor="text1"/>
        </w:rPr>
        <w:t>發展平台，作為</w:t>
      </w:r>
      <w:proofErr w:type="gramStart"/>
      <w:r w:rsidRPr="00B772E5">
        <w:rPr>
          <w:rFonts w:hint="eastAsia"/>
          <w:b/>
          <w:color w:val="000000" w:themeColor="text1"/>
        </w:rPr>
        <w:t>網路資安產業</w:t>
      </w:r>
      <w:proofErr w:type="gramEnd"/>
      <w:r w:rsidRPr="00B772E5">
        <w:rPr>
          <w:rFonts w:hint="eastAsia"/>
          <w:b/>
          <w:color w:val="000000" w:themeColor="text1"/>
        </w:rPr>
        <w:t>之協調機構，形成產、官、學、</w:t>
      </w:r>
      <w:proofErr w:type="gramStart"/>
      <w:r w:rsidRPr="00B772E5">
        <w:rPr>
          <w:rFonts w:hint="eastAsia"/>
          <w:b/>
          <w:color w:val="000000" w:themeColor="text1"/>
        </w:rPr>
        <w:t>研</w:t>
      </w:r>
      <w:proofErr w:type="gramEnd"/>
      <w:r w:rsidRPr="00B772E5">
        <w:rPr>
          <w:rFonts w:hint="eastAsia"/>
          <w:b/>
          <w:color w:val="000000" w:themeColor="text1"/>
        </w:rPr>
        <w:t>間之完整生態圈</w:t>
      </w:r>
      <w:r w:rsidR="00F65920" w:rsidRPr="00B772E5">
        <w:rPr>
          <w:rFonts w:hint="eastAsia"/>
          <w:b/>
          <w:color w:val="000000" w:themeColor="text1"/>
        </w:rPr>
        <w:t>作法</w:t>
      </w:r>
      <w:r w:rsidRPr="00B772E5">
        <w:rPr>
          <w:rFonts w:hint="eastAsia"/>
          <w:b/>
          <w:color w:val="000000" w:themeColor="text1"/>
        </w:rPr>
        <w:t>，殊值我國借</w:t>
      </w:r>
      <w:r w:rsidR="008C4C9F" w:rsidRPr="00B772E5">
        <w:rPr>
          <w:rFonts w:hint="eastAsia"/>
          <w:b/>
          <w:color w:val="000000" w:themeColor="text1"/>
        </w:rPr>
        <w:t>鏡</w:t>
      </w:r>
      <w:bookmarkEnd w:id="20"/>
    </w:p>
    <w:p w14:paraId="2B67BE4F" w14:textId="11183DCB" w:rsidR="00800F7F" w:rsidRPr="00B772E5" w:rsidRDefault="00110026" w:rsidP="00481F46">
      <w:pPr>
        <w:pStyle w:val="3"/>
        <w:numPr>
          <w:ilvl w:val="2"/>
          <w:numId w:val="1"/>
        </w:numPr>
        <w:rPr>
          <w:rFonts w:hAnsi="標楷體"/>
          <w:color w:val="000000" w:themeColor="text1"/>
        </w:rPr>
      </w:pPr>
      <w:r w:rsidRPr="00B772E5">
        <w:rPr>
          <w:rFonts w:hAnsi="標楷體" w:hint="eastAsia"/>
          <w:color w:val="000000" w:themeColor="text1"/>
        </w:rPr>
        <w:t>參照</w:t>
      </w:r>
      <w:r w:rsidR="00800F7F" w:rsidRPr="00B772E5">
        <w:rPr>
          <w:rFonts w:hAnsi="標楷體" w:hint="eastAsia"/>
          <w:color w:val="000000" w:themeColor="text1"/>
        </w:rPr>
        <w:t>第五期國家資通安全發展方案</w:t>
      </w:r>
      <w:r w:rsidR="009D3BFC" w:rsidRPr="00B772E5">
        <w:rPr>
          <w:rFonts w:hAnsi="標楷體" w:hint="eastAsia"/>
          <w:color w:val="000000" w:themeColor="text1"/>
        </w:rPr>
        <w:t>（1</w:t>
      </w:r>
      <w:r w:rsidR="009D3BFC" w:rsidRPr="00B772E5">
        <w:rPr>
          <w:rFonts w:hAnsi="標楷體"/>
          <w:color w:val="000000" w:themeColor="text1"/>
        </w:rPr>
        <w:t>06</w:t>
      </w:r>
      <w:r w:rsidR="009D3BFC" w:rsidRPr="00B772E5">
        <w:rPr>
          <w:rFonts w:hAnsi="標楷體" w:hint="eastAsia"/>
          <w:color w:val="000000" w:themeColor="text1"/>
        </w:rPr>
        <w:t>年至1</w:t>
      </w:r>
      <w:r w:rsidR="009D3BFC" w:rsidRPr="00B772E5">
        <w:rPr>
          <w:rFonts w:hAnsi="標楷體"/>
          <w:color w:val="000000" w:themeColor="text1"/>
        </w:rPr>
        <w:t>09</w:t>
      </w:r>
      <w:r w:rsidR="009D3BFC" w:rsidRPr="00B772E5">
        <w:rPr>
          <w:rFonts w:hAnsi="標楷體" w:hint="eastAsia"/>
          <w:color w:val="000000" w:themeColor="text1"/>
        </w:rPr>
        <w:t>年）</w:t>
      </w:r>
      <w:r w:rsidR="00630EAC" w:rsidRPr="00B772E5">
        <w:rPr>
          <w:rStyle w:val="aff6"/>
          <w:rFonts w:hAnsi="標楷體"/>
          <w:color w:val="000000" w:themeColor="text1"/>
        </w:rPr>
        <w:lastRenderedPageBreak/>
        <w:footnoteReference w:id="45"/>
      </w:r>
      <w:r w:rsidR="00800F7F" w:rsidRPr="00B772E5">
        <w:rPr>
          <w:rFonts w:hAnsi="標楷體" w:hint="eastAsia"/>
          <w:color w:val="000000" w:themeColor="text1"/>
        </w:rPr>
        <w:t>之推動策略之一，為推升「</w:t>
      </w:r>
      <w:proofErr w:type="gramStart"/>
      <w:r w:rsidR="00800F7F" w:rsidRPr="00B772E5">
        <w:rPr>
          <w:rFonts w:hAnsi="標楷體" w:hint="eastAsia"/>
          <w:color w:val="000000" w:themeColor="text1"/>
        </w:rPr>
        <w:t>資安產業</w:t>
      </w:r>
      <w:proofErr w:type="gramEnd"/>
      <w:r w:rsidR="00800F7F" w:rsidRPr="00B772E5">
        <w:rPr>
          <w:rFonts w:hAnsi="標楷體" w:hint="eastAsia"/>
          <w:color w:val="000000" w:themeColor="text1"/>
        </w:rPr>
        <w:t>自主能量」，</w:t>
      </w:r>
      <w:proofErr w:type="gramStart"/>
      <w:r w:rsidR="00800F7F" w:rsidRPr="00B772E5">
        <w:rPr>
          <w:rFonts w:hAnsi="標楷體" w:hint="eastAsia"/>
          <w:color w:val="000000" w:themeColor="text1"/>
        </w:rPr>
        <w:t>我國資安產業</w:t>
      </w:r>
      <w:proofErr w:type="gramEnd"/>
      <w:r w:rsidR="00800F7F" w:rsidRPr="00B772E5">
        <w:rPr>
          <w:rFonts w:hAnsi="標楷體" w:hint="eastAsia"/>
          <w:color w:val="000000" w:themeColor="text1"/>
        </w:rPr>
        <w:t>自主發展、提高國內自主率等事宜，行政院於108年11月28日公布「資通安全自主產品採購原則」，鼓勵中央與地方機關(構)、公立學校、公營事業及行政法人依政府採購法採用資通安全自主產品，進而帶動資通安全產業發展及強化國家資通安全防護能量。另經濟部為協助我國資安業者提升中長期競爭力，</w:t>
      </w:r>
      <w:proofErr w:type="gramStart"/>
      <w:r w:rsidR="00800F7F" w:rsidRPr="00B772E5">
        <w:rPr>
          <w:rFonts w:hAnsi="標楷體" w:hint="eastAsia"/>
          <w:color w:val="000000" w:themeColor="text1"/>
        </w:rPr>
        <w:t>建置資安整合</w:t>
      </w:r>
      <w:proofErr w:type="gramEnd"/>
      <w:r w:rsidR="00800F7F" w:rsidRPr="00B772E5">
        <w:rPr>
          <w:rFonts w:hAnsi="標楷體" w:hint="eastAsia"/>
          <w:color w:val="000000" w:themeColor="text1"/>
        </w:rPr>
        <w:t>服務平</w:t>
      </w:r>
      <w:proofErr w:type="gramStart"/>
      <w:r w:rsidR="00800F7F" w:rsidRPr="00B772E5">
        <w:rPr>
          <w:rFonts w:hAnsi="標楷體" w:hint="eastAsia"/>
          <w:color w:val="000000" w:themeColor="text1"/>
        </w:rPr>
        <w:t>臺</w:t>
      </w:r>
      <w:proofErr w:type="gramEnd"/>
      <w:r w:rsidR="00800F7F" w:rsidRPr="00B772E5">
        <w:rPr>
          <w:rFonts w:hAnsi="標楷體" w:hint="eastAsia"/>
          <w:color w:val="000000" w:themeColor="text1"/>
        </w:rPr>
        <w:t>(</w:t>
      </w:r>
      <w:proofErr w:type="spellStart"/>
      <w:r w:rsidR="00800F7F" w:rsidRPr="00B772E5">
        <w:rPr>
          <w:rFonts w:hAnsi="標楷體" w:hint="eastAsia"/>
          <w:color w:val="000000" w:themeColor="text1"/>
        </w:rPr>
        <w:t>SecPaaS</w:t>
      </w:r>
      <w:proofErr w:type="spellEnd"/>
      <w:r w:rsidR="00800F7F" w:rsidRPr="00B772E5">
        <w:rPr>
          <w:rFonts w:hAnsi="標楷體" w:hint="eastAsia"/>
          <w:color w:val="000000" w:themeColor="text1"/>
        </w:rPr>
        <w:t>)，推動</w:t>
      </w:r>
      <w:proofErr w:type="gramStart"/>
      <w:r w:rsidR="00800F7F" w:rsidRPr="00B772E5">
        <w:rPr>
          <w:rFonts w:hAnsi="標楷體" w:hint="eastAsia"/>
          <w:color w:val="000000" w:themeColor="text1"/>
        </w:rPr>
        <w:t>國產資安產品</w:t>
      </w:r>
      <w:proofErr w:type="gramEnd"/>
      <w:r w:rsidR="00800F7F" w:rsidRPr="00B772E5">
        <w:rPr>
          <w:rFonts w:hAnsi="標楷體" w:hint="eastAsia"/>
          <w:color w:val="000000" w:themeColor="text1"/>
        </w:rPr>
        <w:t>與服務媒合服務，供給方為可</w:t>
      </w:r>
      <w:proofErr w:type="gramStart"/>
      <w:r w:rsidR="00800F7F" w:rsidRPr="00B772E5">
        <w:rPr>
          <w:rFonts w:hAnsi="標楷體" w:hint="eastAsia"/>
          <w:color w:val="000000" w:themeColor="text1"/>
        </w:rPr>
        <w:t>提供資安服務</w:t>
      </w:r>
      <w:proofErr w:type="gramEnd"/>
      <w:r w:rsidR="00800F7F" w:rsidRPr="00B772E5">
        <w:rPr>
          <w:rFonts w:hAnsi="標楷體" w:hint="eastAsia"/>
          <w:color w:val="000000" w:themeColor="text1"/>
        </w:rPr>
        <w:t>的廠商，如安全軟體開發工具商、滲透測試服務供應商、</w:t>
      </w:r>
      <w:proofErr w:type="gramStart"/>
      <w:r w:rsidR="00800F7F" w:rsidRPr="00B772E5">
        <w:rPr>
          <w:rFonts w:hAnsi="標楷體" w:hint="eastAsia"/>
          <w:color w:val="000000" w:themeColor="text1"/>
        </w:rPr>
        <w:t>新興資安產品</w:t>
      </w:r>
      <w:proofErr w:type="gramEnd"/>
      <w:r w:rsidR="00800F7F" w:rsidRPr="00B772E5">
        <w:rPr>
          <w:rFonts w:hAnsi="標楷體" w:hint="eastAsia"/>
          <w:color w:val="000000" w:themeColor="text1"/>
        </w:rPr>
        <w:t>供應商，其產品與服務經審核通過後即可上架。需求方為場域代表或產品整合商，如系統整合服務商、解決方案提供商。透過平台協助媒合</w:t>
      </w:r>
      <w:proofErr w:type="gramStart"/>
      <w:r w:rsidR="00800F7F" w:rsidRPr="00B772E5">
        <w:rPr>
          <w:rFonts w:hAnsi="標楷體" w:hint="eastAsia"/>
          <w:color w:val="000000" w:themeColor="text1"/>
        </w:rPr>
        <w:t>需求方場域導入資安產品</w:t>
      </w:r>
      <w:proofErr w:type="gramEnd"/>
      <w:r w:rsidR="00800F7F" w:rsidRPr="00B772E5">
        <w:rPr>
          <w:rFonts w:hAnsi="標楷體" w:hint="eastAsia"/>
          <w:color w:val="000000" w:themeColor="text1"/>
        </w:rPr>
        <w:t>試煉與實證，以期建推動垂直整合</w:t>
      </w:r>
      <w:proofErr w:type="gramStart"/>
      <w:r w:rsidR="00800F7F" w:rsidRPr="00B772E5">
        <w:rPr>
          <w:rFonts w:hAnsi="標楷體" w:hint="eastAsia"/>
          <w:color w:val="000000" w:themeColor="text1"/>
        </w:rPr>
        <w:t>領域資安解決</w:t>
      </w:r>
      <w:proofErr w:type="gramEnd"/>
      <w:r w:rsidR="00800F7F" w:rsidRPr="00B772E5">
        <w:rPr>
          <w:rFonts w:hAnsi="標楷體" w:hint="eastAsia"/>
          <w:color w:val="000000" w:themeColor="text1"/>
        </w:rPr>
        <w:t>方案。</w:t>
      </w:r>
      <w:r w:rsidRPr="00B772E5">
        <w:rPr>
          <w:rFonts w:hAnsi="標楷體" w:hint="eastAsia"/>
          <w:color w:val="000000" w:themeColor="text1"/>
        </w:rPr>
        <w:t>目前</w:t>
      </w:r>
      <w:proofErr w:type="gramStart"/>
      <w:r w:rsidR="001D5C24" w:rsidRPr="00B772E5">
        <w:rPr>
          <w:rFonts w:hAnsi="標楷體" w:hint="eastAsia"/>
          <w:color w:val="000000" w:themeColor="text1"/>
        </w:rPr>
        <w:t>數位部刻正</w:t>
      </w:r>
      <w:proofErr w:type="gramEnd"/>
      <w:r w:rsidR="009D3BFC" w:rsidRPr="00B772E5">
        <w:rPr>
          <w:rFonts w:hAnsi="標楷體" w:hint="eastAsia"/>
          <w:color w:val="000000" w:themeColor="text1"/>
        </w:rPr>
        <w:t>推動第六期國家資通安全發展方案（1</w:t>
      </w:r>
      <w:r w:rsidR="009D3BFC" w:rsidRPr="00B772E5">
        <w:rPr>
          <w:rFonts w:hAnsi="標楷體"/>
          <w:color w:val="000000" w:themeColor="text1"/>
        </w:rPr>
        <w:t>10</w:t>
      </w:r>
      <w:r w:rsidR="009D3BFC" w:rsidRPr="00B772E5">
        <w:rPr>
          <w:rFonts w:hAnsi="標楷體" w:hint="eastAsia"/>
          <w:color w:val="000000" w:themeColor="text1"/>
        </w:rPr>
        <w:t>年至1</w:t>
      </w:r>
      <w:r w:rsidR="009D3BFC" w:rsidRPr="00B772E5">
        <w:rPr>
          <w:rFonts w:hAnsi="標楷體"/>
          <w:color w:val="000000" w:themeColor="text1"/>
        </w:rPr>
        <w:t>13</w:t>
      </w:r>
      <w:r w:rsidR="009D3BFC" w:rsidRPr="00B772E5">
        <w:rPr>
          <w:rFonts w:hAnsi="標楷體" w:hint="eastAsia"/>
          <w:color w:val="000000" w:themeColor="text1"/>
        </w:rPr>
        <w:t>年）</w:t>
      </w:r>
      <w:r w:rsidR="009D3BFC" w:rsidRPr="00B772E5">
        <w:rPr>
          <w:rStyle w:val="aff6"/>
          <w:rFonts w:hAnsi="標楷體"/>
          <w:color w:val="000000" w:themeColor="text1"/>
        </w:rPr>
        <w:footnoteReference w:id="46"/>
      </w:r>
      <w:r w:rsidR="009D3BFC" w:rsidRPr="00B772E5">
        <w:rPr>
          <w:rFonts w:hAnsi="標楷體" w:hint="eastAsia"/>
          <w:color w:val="000000" w:themeColor="text1"/>
        </w:rPr>
        <w:t>，連結國家防衛自主需求，發展</w:t>
      </w:r>
      <w:proofErr w:type="gramStart"/>
      <w:r w:rsidR="009D3BFC" w:rsidRPr="00B772E5">
        <w:rPr>
          <w:rFonts w:hAnsi="標楷體" w:hint="eastAsia"/>
          <w:color w:val="000000" w:themeColor="text1"/>
        </w:rPr>
        <w:t>國內資安</w:t>
      </w:r>
      <w:proofErr w:type="gramEnd"/>
      <w:r w:rsidR="009D3BFC" w:rsidRPr="00B772E5">
        <w:rPr>
          <w:rFonts w:hAnsi="標楷體" w:hint="eastAsia"/>
          <w:color w:val="000000" w:themeColor="text1"/>
        </w:rPr>
        <w:t>產業</w:t>
      </w:r>
      <w:proofErr w:type="gramStart"/>
      <w:r w:rsidR="009D3BFC" w:rsidRPr="00B772E5">
        <w:rPr>
          <w:rFonts w:hAnsi="標楷體" w:hint="eastAsia"/>
          <w:color w:val="000000" w:themeColor="text1"/>
        </w:rPr>
        <w:t>生態系亦為</w:t>
      </w:r>
      <w:proofErr w:type="gramEnd"/>
      <w:r w:rsidRPr="00B772E5">
        <w:rPr>
          <w:rFonts w:hAnsi="標楷體" w:hint="eastAsia"/>
          <w:color w:val="000000" w:themeColor="text1"/>
        </w:rPr>
        <w:t>現階段</w:t>
      </w:r>
      <w:r w:rsidR="009D3BFC" w:rsidRPr="00B772E5">
        <w:rPr>
          <w:rFonts w:hAnsi="標楷體" w:hint="eastAsia"/>
          <w:color w:val="000000" w:themeColor="text1"/>
        </w:rPr>
        <w:t>推動策略，其中提供具備內對內、內對外及跨機關網路導流作業，以強化</w:t>
      </w:r>
      <w:r w:rsidRPr="00B772E5">
        <w:rPr>
          <w:rFonts w:hAnsi="標楷體" w:hint="eastAsia"/>
          <w:color w:val="000000" w:themeColor="text1"/>
        </w:rPr>
        <w:t>政府網際服務網(Government Service Network，GSN)之</w:t>
      </w:r>
      <w:r w:rsidR="009D3BFC" w:rsidRPr="00B772E5">
        <w:rPr>
          <w:rFonts w:hAnsi="標楷體" w:hint="eastAsia"/>
          <w:color w:val="000000" w:themeColor="text1"/>
        </w:rPr>
        <w:t>內部資通安全性</w:t>
      </w:r>
      <w:r w:rsidR="00CD531B" w:rsidRPr="00B772E5">
        <w:rPr>
          <w:rFonts w:hAnsi="標楷體" w:hint="eastAsia"/>
          <w:color w:val="000000" w:themeColor="text1"/>
        </w:rPr>
        <w:t>，</w:t>
      </w:r>
      <w:r w:rsidR="009D3BFC" w:rsidRPr="00B772E5">
        <w:rPr>
          <w:rFonts w:hAnsi="標楷體" w:hint="eastAsia"/>
          <w:color w:val="000000" w:themeColor="text1"/>
        </w:rPr>
        <w:t>配合資訊資源向上集中，推動政府機關網路出口集中至上級機關。強化政府大內網之主動防禦能量，及時阻擋惡意攻擊等</w:t>
      </w:r>
      <w:r w:rsidR="00CD531B" w:rsidRPr="00B772E5">
        <w:rPr>
          <w:rFonts w:hAnsi="標楷體" w:hint="eastAsia"/>
          <w:color w:val="000000" w:themeColor="text1"/>
        </w:rPr>
        <w:t>，由前揭可見，目前</w:t>
      </w:r>
      <w:r w:rsidR="004319D2" w:rsidRPr="00B772E5">
        <w:rPr>
          <w:rFonts w:hAnsi="標楷體" w:hint="eastAsia"/>
          <w:color w:val="000000" w:themeColor="text1"/>
        </w:rPr>
        <w:t>政府</w:t>
      </w:r>
      <w:proofErr w:type="gramStart"/>
      <w:r w:rsidR="00CD531B" w:rsidRPr="00B772E5">
        <w:rPr>
          <w:rFonts w:hAnsi="標楷體" w:hint="eastAsia"/>
          <w:color w:val="000000" w:themeColor="text1"/>
        </w:rPr>
        <w:t>對於資安產業</w:t>
      </w:r>
      <w:proofErr w:type="gramEnd"/>
      <w:r w:rsidR="00CD531B" w:rsidRPr="00B772E5">
        <w:rPr>
          <w:rFonts w:hAnsi="標楷體" w:hint="eastAsia"/>
          <w:color w:val="000000" w:themeColor="text1"/>
        </w:rPr>
        <w:t>有相關措施來</w:t>
      </w:r>
      <w:r w:rsidR="004319D2" w:rsidRPr="00B772E5">
        <w:rPr>
          <w:rFonts w:hAnsi="標楷體" w:hint="eastAsia"/>
          <w:color w:val="000000" w:themeColor="text1"/>
        </w:rPr>
        <w:t>協助</w:t>
      </w:r>
      <w:r w:rsidR="001246F6" w:rsidRPr="00B772E5">
        <w:rPr>
          <w:rFonts w:hAnsi="標楷體" w:hint="eastAsia"/>
          <w:color w:val="000000" w:themeColor="text1"/>
        </w:rPr>
        <w:t>渠等</w:t>
      </w:r>
      <w:r w:rsidR="00CD531B" w:rsidRPr="00B772E5">
        <w:rPr>
          <w:rFonts w:hAnsi="標楷體" w:hint="eastAsia"/>
          <w:color w:val="000000" w:themeColor="text1"/>
        </w:rPr>
        <w:t>推動</w:t>
      </w:r>
      <w:r w:rsidR="009D3BFC" w:rsidRPr="00B772E5">
        <w:rPr>
          <w:rFonts w:hAnsi="標楷體" w:hint="eastAsia"/>
          <w:color w:val="000000" w:themeColor="text1"/>
        </w:rPr>
        <w:t>。</w:t>
      </w:r>
    </w:p>
    <w:p w14:paraId="2068BD9A" w14:textId="102274C2" w:rsidR="00D91FF6" w:rsidRPr="00B772E5" w:rsidRDefault="00CD531B" w:rsidP="00481F46">
      <w:pPr>
        <w:pStyle w:val="3"/>
        <w:numPr>
          <w:ilvl w:val="2"/>
          <w:numId w:val="1"/>
        </w:numPr>
        <w:rPr>
          <w:color w:val="000000" w:themeColor="text1"/>
        </w:rPr>
      </w:pPr>
      <w:r w:rsidRPr="00B772E5">
        <w:rPr>
          <w:rFonts w:hAnsi="標楷體" w:hint="eastAsia"/>
          <w:color w:val="000000" w:themeColor="text1"/>
        </w:rPr>
        <w:t>基此</w:t>
      </w:r>
      <w:r w:rsidR="009D3BFC" w:rsidRPr="00B772E5">
        <w:rPr>
          <w:rFonts w:hAnsi="標楷體" w:hint="eastAsia"/>
          <w:color w:val="000000" w:themeColor="text1"/>
        </w:rPr>
        <w:t>，</w:t>
      </w:r>
      <w:r w:rsidR="00800F7F" w:rsidRPr="00B772E5">
        <w:rPr>
          <w:rFonts w:hAnsi="標楷體" w:hint="eastAsia"/>
          <w:color w:val="000000" w:themeColor="text1"/>
        </w:rPr>
        <w:t>為加速</w:t>
      </w:r>
      <w:proofErr w:type="gramStart"/>
      <w:r w:rsidR="00800F7F" w:rsidRPr="00B772E5">
        <w:rPr>
          <w:rFonts w:hAnsi="標楷體" w:hint="eastAsia"/>
          <w:color w:val="000000" w:themeColor="text1"/>
        </w:rPr>
        <w:t>我國資安產業</w:t>
      </w:r>
      <w:proofErr w:type="gramEnd"/>
      <w:r w:rsidR="00800F7F" w:rsidRPr="00B772E5">
        <w:rPr>
          <w:rFonts w:hAnsi="標楷體" w:hint="eastAsia"/>
          <w:color w:val="000000" w:themeColor="text1"/>
        </w:rPr>
        <w:t>發展，政府投入資源為</w:t>
      </w:r>
      <w:r w:rsidR="00800F7F" w:rsidRPr="00B772E5">
        <w:rPr>
          <w:rFonts w:hAnsi="標楷體" w:hint="eastAsia"/>
          <w:color w:val="000000" w:themeColor="text1"/>
        </w:rPr>
        <w:lastRenderedPageBreak/>
        <w:t>我國資安業者創造有利條件及發展環境，使業者於發展初期快速蓄積多方面能量並獲得成長空間。並</w:t>
      </w:r>
      <w:proofErr w:type="gramStart"/>
      <w:r w:rsidR="00800F7F" w:rsidRPr="00B772E5">
        <w:rPr>
          <w:rFonts w:hAnsi="標楷體" w:hint="eastAsia"/>
          <w:color w:val="000000" w:themeColor="text1"/>
        </w:rPr>
        <w:t>結合資安新創</w:t>
      </w:r>
      <w:proofErr w:type="gramEnd"/>
      <w:r w:rsidR="00800F7F" w:rsidRPr="00B772E5">
        <w:rPr>
          <w:rFonts w:hAnsi="標楷體" w:hint="eastAsia"/>
          <w:color w:val="000000" w:themeColor="text1"/>
        </w:rPr>
        <w:t>社群，辦理技術聚會、工作坊，建立產學</w:t>
      </w:r>
      <w:proofErr w:type="gramStart"/>
      <w:r w:rsidR="00800F7F" w:rsidRPr="00B772E5">
        <w:rPr>
          <w:rFonts w:hAnsi="標楷體" w:hint="eastAsia"/>
          <w:color w:val="000000" w:themeColor="text1"/>
        </w:rPr>
        <w:t>研界資安</w:t>
      </w:r>
      <w:proofErr w:type="gramEnd"/>
      <w:r w:rsidR="00800F7F" w:rsidRPr="00B772E5">
        <w:rPr>
          <w:rFonts w:hAnsi="標楷體" w:hint="eastAsia"/>
          <w:color w:val="000000" w:themeColor="text1"/>
        </w:rPr>
        <w:t>趨勢與技術交流環境，串接</w:t>
      </w:r>
      <w:proofErr w:type="gramStart"/>
      <w:r w:rsidR="00800F7F" w:rsidRPr="00B772E5">
        <w:rPr>
          <w:rFonts w:hAnsi="標楷體" w:hint="eastAsia"/>
          <w:color w:val="000000" w:themeColor="text1"/>
        </w:rPr>
        <w:t>國內資安</w:t>
      </w:r>
      <w:proofErr w:type="gramEnd"/>
      <w:r w:rsidR="00800F7F" w:rsidRPr="00B772E5">
        <w:rPr>
          <w:rFonts w:hAnsi="標楷體" w:hint="eastAsia"/>
          <w:color w:val="000000" w:themeColor="text1"/>
        </w:rPr>
        <w:t>研發能量，</w:t>
      </w:r>
      <w:proofErr w:type="gramStart"/>
      <w:r w:rsidR="00800F7F" w:rsidRPr="00B772E5">
        <w:rPr>
          <w:rFonts w:hAnsi="標楷體" w:hint="eastAsia"/>
          <w:color w:val="000000" w:themeColor="text1"/>
        </w:rPr>
        <w:t>讓資安技術</w:t>
      </w:r>
      <w:proofErr w:type="gramEnd"/>
      <w:r w:rsidR="00800F7F" w:rsidRPr="00B772E5">
        <w:rPr>
          <w:rFonts w:hAnsi="標楷體" w:hint="eastAsia"/>
          <w:color w:val="000000" w:themeColor="text1"/>
        </w:rPr>
        <w:t>向下紮根，同時扶植新創公司或帶動大企業進行投資</w:t>
      </w:r>
      <w:r w:rsidR="00110026" w:rsidRPr="00B772E5">
        <w:rPr>
          <w:rFonts w:hAnsi="標楷體" w:hint="eastAsia"/>
          <w:color w:val="000000" w:themeColor="text1"/>
        </w:rPr>
        <w:t>；</w:t>
      </w:r>
      <w:r w:rsidR="009B43F6" w:rsidRPr="00B772E5">
        <w:rPr>
          <w:rFonts w:hAnsi="標楷體" w:hint="eastAsia"/>
          <w:color w:val="000000" w:themeColor="text1"/>
          <w:u w:val="single"/>
        </w:rPr>
        <w:t>然</w:t>
      </w:r>
      <w:r w:rsidR="00800F7F" w:rsidRPr="00B772E5">
        <w:rPr>
          <w:rFonts w:hAnsi="標楷體" w:hint="eastAsia"/>
          <w:color w:val="000000" w:themeColor="text1"/>
          <w:u w:val="single"/>
        </w:rPr>
        <w:t>而</w:t>
      </w:r>
      <w:r w:rsidR="009B43F6" w:rsidRPr="00B772E5">
        <w:rPr>
          <w:rFonts w:hAnsi="標楷體" w:hint="eastAsia"/>
          <w:color w:val="000000" w:themeColor="text1"/>
          <w:u w:val="single"/>
        </w:rPr>
        <w:t>，</w:t>
      </w:r>
      <w:r w:rsidR="00800F7F" w:rsidRPr="00B772E5">
        <w:rPr>
          <w:rFonts w:hAnsi="標楷體" w:hint="eastAsia"/>
          <w:color w:val="000000" w:themeColor="text1"/>
          <w:u w:val="single"/>
        </w:rPr>
        <w:t>政府</w:t>
      </w:r>
      <w:proofErr w:type="gramStart"/>
      <w:r w:rsidR="00800F7F" w:rsidRPr="00B772E5">
        <w:rPr>
          <w:rFonts w:hAnsi="標楷體" w:hint="eastAsia"/>
          <w:color w:val="000000" w:themeColor="text1"/>
          <w:u w:val="single"/>
        </w:rPr>
        <w:t>推動資安產業</w:t>
      </w:r>
      <w:proofErr w:type="gramEnd"/>
      <w:r w:rsidR="00800F7F" w:rsidRPr="00B772E5">
        <w:rPr>
          <w:rFonts w:hAnsi="標楷體" w:hint="eastAsia"/>
          <w:color w:val="000000" w:themeColor="text1"/>
          <w:u w:val="single"/>
        </w:rPr>
        <w:t>，不僅限於國內發展，更需</w:t>
      </w:r>
      <w:proofErr w:type="gramStart"/>
      <w:r w:rsidR="00800F7F" w:rsidRPr="00B772E5">
        <w:rPr>
          <w:rFonts w:hAnsi="標楷體" w:hint="eastAsia"/>
          <w:color w:val="000000" w:themeColor="text1"/>
          <w:u w:val="single"/>
        </w:rPr>
        <w:t>推動資安產業</w:t>
      </w:r>
      <w:proofErr w:type="gramEnd"/>
      <w:r w:rsidR="00800F7F" w:rsidRPr="00B772E5">
        <w:rPr>
          <w:rFonts w:hAnsi="標楷體" w:hint="eastAsia"/>
          <w:color w:val="000000" w:themeColor="text1"/>
          <w:u w:val="single"/>
        </w:rPr>
        <w:t>規模化、國際化，</w:t>
      </w:r>
      <w:proofErr w:type="gramStart"/>
      <w:r w:rsidR="00800F7F" w:rsidRPr="00B772E5">
        <w:rPr>
          <w:rFonts w:hAnsi="標楷體" w:hint="eastAsia"/>
          <w:color w:val="000000" w:themeColor="text1"/>
          <w:u w:val="single"/>
        </w:rPr>
        <w:t>達到資安產業</w:t>
      </w:r>
      <w:proofErr w:type="gramEnd"/>
      <w:r w:rsidR="00800F7F" w:rsidRPr="00B772E5">
        <w:rPr>
          <w:rFonts w:hAnsi="標楷體" w:hint="eastAsia"/>
          <w:color w:val="000000" w:themeColor="text1"/>
          <w:u w:val="single"/>
        </w:rPr>
        <w:t>自主能力</w:t>
      </w:r>
      <w:r w:rsidR="00800F7F" w:rsidRPr="00B772E5">
        <w:rPr>
          <w:rFonts w:hAnsi="標楷體" w:hint="eastAsia"/>
          <w:color w:val="000000" w:themeColor="text1"/>
        </w:rPr>
        <w:t>，近年新成立的</w:t>
      </w:r>
      <w:proofErr w:type="gramStart"/>
      <w:r w:rsidR="00800F7F" w:rsidRPr="00B772E5">
        <w:rPr>
          <w:rFonts w:hAnsi="標楷體" w:hint="eastAsia"/>
          <w:color w:val="000000" w:themeColor="text1"/>
        </w:rPr>
        <w:t>新創資安公司</w:t>
      </w:r>
      <w:proofErr w:type="gramEnd"/>
      <w:r w:rsidR="00800F7F" w:rsidRPr="00B772E5">
        <w:rPr>
          <w:rFonts w:hAnsi="標楷體" w:hint="eastAsia"/>
          <w:color w:val="000000" w:themeColor="text1"/>
        </w:rPr>
        <w:t>已逾百家、推動</w:t>
      </w:r>
      <w:proofErr w:type="gramStart"/>
      <w:r w:rsidR="00800F7F" w:rsidRPr="00B772E5">
        <w:rPr>
          <w:rFonts w:hAnsi="標楷體" w:hint="eastAsia"/>
          <w:color w:val="000000" w:themeColor="text1"/>
        </w:rPr>
        <w:t>7</w:t>
      </w:r>
      <w:r w:rsidR="00800F7F" w:rsidRPr="00B772E5">
        <w:rPr>
          <w:rFonts w:hAnsi="標楷體"/>
          <w:color w:val="000000" w:themeColor="text1"/>
        </w:rPr>
        <w:t>5</w:t>
      </w:r>
      <w:r w:rsidR="00800F7F" w:rsidRPr="00B772E5">
        <w:rPr>
          <w:rFonts w:hAnsi="標楷體" w:hint="eastAsia"/>
          <w:color w:val="000000" w:themeColor="text1"/>
        </w:rPr>
        <w:t>件場</w:t>
      </w:r>
      <w:proofErr w:type="gramEnd"/>
      <w:r w:rsidR="00800F7F" w:rsidRPr="00B772E5">
        <w:rPr>
          <w:rFonts w:hAnsi="標楷體" w:hint="eastAsia"/>
          <w:color w:val="000000" w:themeColor="text1"/>
        </w:rPr>
        <w:t>域或產品實測，以</w:t>
      </w:r>
      <w:proofErr w:type="gramStart"/>
      <w:r w:rsidR="00800F7F" w:rsidRPr="00B772E5">
        <w:rPr>
          <w:rFonts w:hAnsi="標楷體" w:hint="eastAsia"/>
          <w:color w:val="000000" w:themeColor="text1"/>
        </w:rPr>
        <w:t>建立資安解決</w:t>
      </w:r>
      <w:proofErr w:type="gramEnd"/>
      <w:r w:rsidR="00800F7F" w:rsidRPr="00B772E5">
        <w:rPr>
          <w:rFonts w:hAnsi="標楷體" w:hint="eastAsia"/>
          <w:color w:val="000000" w:themeColor="text1"/>
        </w:rPr>
        <w:t>方案，更跨出國際，與美國、日本、盧森堡、荷蘭、以色列等國家市場，安排實體商機媒合活動，使我國資安業者、新創公司與國外買家進行合作，展現</w:t>
      </w:r>
      <w:proofErr w:type="gramStart"/>
      <w:r w:rsidR="00800F7F" w:rsidRPr="00B772E5">
        <w:rPr>
          <w:rFonts w:hAnsi="標楷體" w:hint="eastAsia"/>
          <w:color w:val="000000" w:themeColor="text1"/>
        </w:rPr>
        <w:t>臺灣資安實力</w:t>
      </w:r>
      <w:proofErr w:type="gramEnd"/>
      <w:r w:rsidR="00800F7F" w:rsidRPr="00B772E5">
        <w:rPr>
          <w:rFonts w:hAnsi="標楷體" w:hint="eastAsia"/>
          <w:color w:val="000000" w:themeColor="text1"/>
        </w:rPr>
        <w:t>與</w:t>
      </w:r>
      <w:proofErr w:type="gramStart"/>
      <w:r w:rsidR="00800F7F" w:rsidRPr="00B772E5">
        <w:rPr>
          <w:rFonts w:hAnsi="標楷體" w:hint="eastAsia"/>
          <w:color w:val="000000" w:themeColor="text1"/>
        </w:rPr>
        <w:t>擴大資安產業</w:t>
      </w:r>
      <w:proofErr w:type="gramEnd"/>
      <w:r w:rsidR="00800F7F" w:rsidRPr="00B772E5">
        <w:rPr>
          <w:rFonts w:hAnsi="標楷體" w:hint="eastAsia"/>
          <w:color w:val="000000" w:themeColor="text1"/>
        </w:rPr>
        <w:t>規模。</w:t>
      </w:r>
      <w:r w:rsidR="00A24DB2" w:rsidRPr="00B772E5">
        <w:rPr>
          <w:rFonts w:hAnsi="標楷體" w:hint="eastAsia"/>
          <w:color w:val="000000" w:themeColor="text1"/>
        </w:rPr>
        <w:t>本研究</w:t>
      </w:r>
      <w:proofErr w:type="gramStart"/>
      <w:r w:rsidR="00110026" w:rsidRPr="00B772E5">
        <w:rPr>
          <w:rFonts w:hAnsi="標楷體" w:hint="eastAsia"/>
          <w:color w:val="000000" w:themeColor="text1"/>
        </w:rPr>
        <w:t>在</w:t>
      </w:r>
      <w:r w:rsidR="00A24DB2" w:rsidRPr="00B772E5">
        <w:rPr>
          <w:rFonts w:hAnsi="標楷體" w:hint="eastAsia"/>
          <w:color w:val="000000" w:themeColor="text1"/>
        </w:rPr>
        <w:t>綜觀</w:t>
      </w:r>
      <w:proofErr w:type="gramEnd"/>
      <w:r w:rsidR="00A24DB2" w:rsidRPr="00B772E5">
        <w:rPr>
          <w:rFonts w:hAnsi="標楷體" w:hint="eastAsia"/>
          <w:color w:val="000000" w:themeColor="text1"/>
        </w:rPr>
        <w:t>國際資通安全防護政策、規範與發展趨勢，擇定以色列作為國外實地考察國別，</w:t>
      </w:r>
      <w:r w:rsidR="00110026" w:rsidRPr="00B772E5">
        <w:rPr>
          <w:rFonts w:hAnsi="標楷體" w:hint="eastAsia"/>
          <w:color w:val="000000" w:themeColor="text1"/>
        </w:rPr>
        <w:t>該國</w:t>
      </w:r>
      <w:r w:rsidR="006074AE" w:rsidRPr="00B772E5">
        <w:rPr>
          <w:rFonts w:hint="eastAsia"/>
          <w:color w:val="000000" w:themeColor="text1"/>
        </w:rPr>
        <w:t>透過</w:t>
      </w:r>
      <w:r w:rsidR="001F20FE" w:rsidRPr="00B772E5">
        <w:rPr>
          <w:color w:val="000000" w:themeColor="text1"/>
        </w:rPr>
        <w:t>產</w:t>
      </w:r>
      <w:r w:rsidR="00A24DB2" w:rsidRPr="00B772E5">
        <w:rPr>
          <w:rFonts w:hint="eastAsia"/>
          <w:color w:val="000000" w:themeColor="text1"/>
        </w:rPr>
        <w:t>、</w:t>
      </w:r>
      <w:r w:rsidR="001F20FE" w:rsidRPr="00B772E5">
        <w:rPr>
          <w:color w:val="000000" w:themeColor="text1"/>
        </w:rPr>
        <w:t>官</w:t>
      </w:r>
      <w:r w:rsidR="00A24DB2" w:rsidRPr="00B772E5">
        <w:rPr>
          <w:rFonts w:hint="eastAsia"/>
          <w:color w:val="000000" w:themeColor="text1"/>
        </w:rPr>
        <w:t>、</w:t>
      </w:r>
      <w:r w:rsidR="001F20FE" w:rsidRPr="00B772E5">
        <w:rPr>
          <w:color w:val="000000" w:themeColor="text1"/>
        </w:rPr>
        <w:t>學</w:t>
      </w:r>
      <w:r w:rsidR="00A24DB2" w:rsidRPr="00B772E5">
        <w:rPr>
          <w:rFonts w:hint="eastAsia"/>
          <w:color w:val="000000" w:themeColor="text1"/>
        </w:rPr>
        <w:t>、</w:t>
      </w:r>
      <w:proofErr w:type="gramStart"/>
      <w:r w:rsidR="00A24DB2" w:rsidRPr="00B772E5">
        <w:rPr>
          <w:rFonts w:hint="eastAsia"/>
          <w:color w:val="000000" w:themeColor="text1"/>
        </w:rPr>
        <w:t>研</w:t>
      </w:r>
      <w:proofErr w:type="gramEnd"/>
      <w:r w:rsidR="00A24DB2" w:rsidRPr="00B772E5">
        <w:rPr>
          <w:rFonts w:hint="eastAsia"/>
          <w:color w:val="000000" w:themeColor="text1"/>
        </w:rPr>
        <w:t>共同</w:t>
      </w:r>
      <w:r w:rsidR="001F20FE" w:rsidRPr="00B772E5">
        <w:rPr>
          <w:color w:val="000000" w:themeColor="text1"/>
        </w:rPr>
        <w:t>協作，打造出世界級的先進技術園區</w:t>
      </w:r>
      <w:r w:rsidR="00A24DB2" w:rsidRPr="00B772E5">
        <w:rPr>
          <w:rFonts w:hint="eastAsia"/>
          <w:color w:val="000000" w:themeColor="text1"/>
        </w:rPr>
        <w:t>，</w:t>
      </w:r>
      <w:r w:rsidR="001F20FE" w:rsidRPr="00B772E5">
        <w:rPr>
          <w:color w:val="000000" w:themeColor="text1"/>
        </w:rPr>
        <w:t>吸引來自全球各地創新科技人才與研發機構</w:t>
      </w:r>
      <w:r w:rsidR="00A24DB2" w:rsidRPr="00B772E5">
        <w:rPr>
          <w:rFonts w:hint="eastAsia"/>
          <w:color w:val="000000" w:themeColor="text1"/>
        </w:rPr>
        <w:t>，</w:t>
      </w:r>
      <w:r w:rsidR="006A44D4" w:rsidRPr="00B772E5">
        <w:rPr>
          <w:rFonts w:hint="eastAsia"/>
          <w:color w:val="000000" w:themeColor="text1"/>
        </w:rPr>
        <w:t>摘錄</w:t>
      </w:r>
      <w:r w:rsidR="001F20FE" w:rsidRPr="00B772E5">
        <w:rPr>
          <w:rFonts w:hint="eastAsia"/>
          <w:color w:val="000000" w:themeColor="text1"/>
        </w:rPr>
        <w:t>1</w:t>
      </w:r>
      <w:r w:rsidR="001F20FE" w:rsidRPr="00B772E5">
        <w:rPr>
          <w:color w:val="000000" w:themeColor="text1"/>
        </w:rPr>
        <w:t>12</w:t>
      </w:r>
      <w:r w:rsidR="001F20FE" w:rsidRPr="00B772E5">
        <w:rPr>
          <w:rFonts w:hint="eastAsia"/>
          <w:color w:val="000000" w:themeColor="text1"/>
        </w:rPr>
        <w:t>年3月2</w:t>
      </w:r>
      <w:r w:rsidR="001F20FE" w:rsidRPr="00B772E5">
        <w:rPr>
          <w:color w:val="000000" w:themeColor="text1"/>
        </w:rPr>
        <w:t>4</w:t>
      </w:r>
      <w:r w:rsidR="001F20FE" w:rsidRPr="00B772E5">
        <w:rPr>
          <w:rFonts w:hint="eastAsia"/>
          <w:color w:val="000000" w:themeColor="text1"/>
        </w:rPr>
        <w:t>日赴以色列</w:t>
      </w:r>
      <w:r w:rsidR="006074AE" w:rsidRPr="00B772E5">
        <w:rPr>
          <w:rFonts w:hint="eastAsia"/>
          <w:color w:val="000000" w:themeColor="text1"/>
        </w:rPr>
        <w:t>考察</w:t>
      </w:r>
      <w:r w:rsidR="00D91FF6" w:rsidRPr="00B772E5">
        <w:rPr>
          <w:color w:val="000000" w:themeColor="text1"/>
        </w:rPr>
        <w:t>Cyber Spark</w:t>
      </w:r>
      <w:r w:rsidR="00B108F3" w:rsidRPr="00B772E5">
        <w:rPr>
          <w:rStyle w:val="aff6"/>
          <w:color w:val="000000" w:themeColor="text1"/>
        </w:rPr>
        <w:footnoteReference w:id="47"/>
      </w:r>
      <w:r w:rsidR="00D91FF6" w:rsidRPr="00B772E5">
        <w:rPr>
          <w:color w:val="000000" w:themeColor="text1"/>
        </w:rPr>
        <w:t>資訊安全生態</w:t>
      </w:r>
      <w:proofErr w:type="gramStart"/>
      <w:r w:rsidR="00D91FF6" w:rsidRPr="00B772E5">
        <w:rPr>
          <w:color w:val="000000" w:themeColor="text1"/>
        </w:rPr>
        <w:t>園區</w:t>
      </w:r>
      <w:r w:rsidR="00110026" w:rsidRPr="00B772E5">
        <w:rPr>
          <w:rFonts w:hint="eastAsia"/>
          <w:color w:val="000000" w:themeColor="text1"/>
        </w:rPr>
        <w:t>所習經驗</w:t>
      </w:r>
      <w:proofErr w:type="gramEnd"/>
      <w:r w:rsidR="00110026" w:rsidRPr="00B772E5">
        <w:rPr>
          <w:rFonts w:hint="eastAsia"/>
          <w:color w:val="000000" w:themeColor="text1"/>
        </w:rPr>
        <w:t>如下</w:t>
      </w:r>
      <w:r w:rsidR="00D91FF6" w:rsidRPr="00B772E5">
        <w:rPr>
          <w:color w:val="000000" w:themeColor="text1"/>
        </w:rPr>
        <w:t>：</w:t>
      </w:r>
    </w:p>
    <w:p w14:paraId="6D3E7105" w14:textId="77777777" w:rsidR="00D91FF6" w:rsidRPr="00B772E5" w:rsidRDefault="00D91FF6" w:rsidP="00481F46">
      <w:pPr>
        <w:pStyle w:val="4"/>
        <w:rPr>
          <w:color w:val="000000" w:themeColor="text1"/>
        </w:rPr>
      </w:pPr>
      <w:r w:rsidRPr="00B772E5">
        <w:rPr>
          <w:color w:val="000000" w:themeColor="text1"/>
        </w:rPr>
        <w:t>政策決心及具體行動：由總理府展現決心，承諾將以色列國防軍、其他情報與技術機構搬遷至此地，業界看到政府有決心及具體行動，讓該區有機會成為全球</w:t>
      </w:r>
      <w:proofErr w:type="gramStart"/>
      <w:r w:rsidRPr="00B772E5">
        <w:rPr>
          <w:color w:val="000000" w:themeColor="text1"/>
        </w:rPr>
        <w:t>頂尖資安中心</w:t>
      </w:r>
      <w:proofErr w:type="gramEnd"/>
      <w:r w:rsidRPr="00B772E5">
        <w:rPr>
          <w:color w:val="000000" w:themeColor="text1"/>
        </w:rPr>
        <w:t>。</w:t>
      </w:r>
    </w:p>
    <w:p w14:paraId="0F82AFE0" w14:textId="69C7DF04" w:rsidR="00D91FF6" w:rsidRPr="00B772E5" w:rsidRDefault="00D91FF6" w:rsidP="00481F46">
      <w:pPr>
        <w:pStyle w:val="4"/>
        <w:rPr>
          <w:color w:val="000000" w:themeColor="text1"/>
        </w:rPr>
      </w:pPr>
      <w:r w:rsidRPr="00B772E5">
        <w:rPr>
          <w:color w:val="000000" w:themeColor="text1"/>
        </w:rPr>
        <w:t>專業經營且充滿商機：</w:t>
      </w:r>
      <w:r w:rsidR="00110026" w:rsidRPr="00B772E5">
        <w:rPr>
          <w:rFonts w:hint="eastAsia"/>
          <w:color w:val="000000" w:themeColor="text1"/>
        </w:rPr>
        <w:t>園區</w:t>
      </w:r>
      <w:r w:rsidRPr="00B772E5">
        <w:rPr>
          <w:color w:val="000000" w:themeColor="text1"/>
        </w:rPr>
        <w:t>由具備建置及營運高</w:t>
      </w:r>
      <w:r w:rsidRPr="00B772E5">
        <w:rPr>
          <w:color w:val="000000" w:themeColor="text1"/>
        </w:rPr>
        <w:lastRenderedPageBreak/>
        <w:t>科技園區豐富經驗之Gav-Yam地產企業經營，開發時程考量搭配政策時間表，更重視各辦公大樓</w:t>
      </w:r>
      <w:proofErr w:type="gramStart"/>
      <w:r w:rsidRPr="00B772E5">
        <w:rPr>
          <w:color w:val="000000" w:themeColor="text1"/>
        </w:rPr>
        <w:t>攸</w:t>
      </w:r>
      <w:proofErr w:type="gramEnd"/>
      <w:r w:rsidRPr="00B772E5">
        <w:rPr>
          <w:color w:val="000000" w:themeColor="text1"/>
        </w:rPr>
        <w:t>關營運損益之招商成效，深知唯有創造世界一流之工作環境，方能吸引世界頂級公司進駐。</w:t>
      </w:r>
    </w:p>
    <w:p w14:paraId="23A1DCF3" w14:textId="7BD281C2" w:rsidR="00D91FF6" w:rsidRPr="00B772E5" w:rsidRDefault="000701CF" w:rsidP="00481F46">
      <w:pPr>
        <w:pStyle w:val="4"/>
        <w:rPr>
          <w:color w:val="000000" w:themeColor="text1"/>
        </w:rPr>
      </w:pPr>
      <w:r w:rsidRPr="00B772E5">
        <w:rPr>
          <w:rFonts w:hint="eastAsia"/>
          <w:color w:val="000000" w:themeColor="text1"/>
        </w:rPr>
        <w:t>民間參與公共建設</w:t>
      </w:r>
      <w:r w:rsidRPr="00B772E5">
        <w:rPr>
          <w:color w:val="000000" w:themeColor="text1"/>
        </w:rPr>
        <w:t>模式</w:t>
      </w:r>
      <w:r w:rsidR="00AF0E65" w:rsidRPr="00B772E5">
        <w:rPr>
          <w:color w:val="000000" w:themeColor="text1"/>
        </w:rPr>
        <w:t>（Public-Private Partnership</w:t>
      </w:r>
      <w:r w:rsidRPr="00B772E5">
        <w:rPr>
          <w:rFonts w:hint="eastAsia"/>
          <w:color w:val="000000" w:themeColor="text1"/>
        </w:rPr>
        <w:t>，</w:t>
      </w:r>
      <w:r w:rsidRPr="00B772E5">
        <w:rPr>
          <w:color w:val="000000" w:themeColor="text1"/>
        </w:rPr>
        <w:t>PPP</w:t>
      </w:r>
      <w:r w:rsidR="00AF0E65" w:rsidRPr="00B772E5">
        <w:rPr>
          <w:color w:val="000000" w:themeColor="text1"/>
        </w:rPr>
        <w:t>）</w:t>
      </w:r>
      <w:r w:rsidR="00D91FF6" w:rsidRPr="00B772E5">
        <w:rPr>
          <w:color w:val="000000" w:themeColor="text1"/>
        </w:rPr>
        <w:t>及分進合擊：園區採取PPP合作模式，由中央政府、地方政府、大學、園區運營專業地產開發公司及利害相關企業共同合作，通力分工</w:t>
      </w:r>
      <w:proofErr w:type="gramStart"/>
      <w:r w:rsidR="00D91FF6" w:rsidRPr="00B772E5">
        <w:rPr>
          <w:color w:val="000000" w:themeColor="text1"/>
        </w:rPr>
        <w:t>吸引資安機構</w:t>
      </w:r>
      <w:proofErr w:type="gramEnd"/>
      <w:r w:rsidR="00D91FF6" w:rsidRPr="00B772E5">
        <w:rPr>
          <w:color w:val="000000" w:themeColor="text1"/>
        </w:rPr>
        <w:t>、新創公司及跨國企業進駐</w:t>
      </w:r>
      <w:r w:rsidR="00FD1273" w:rsidRPr="00B772E5">
        <w:rPr>
          <w:rFonts w:hint="eastAsia"/>
          <w:color w:val="000000" w:themeColor="text1"/>
        </w:rPr>
        <w:t>，有關產、官、學、</w:t>
      </w:r>
      <w:proofErr w:type="gramStart"/>
      <w:r w:rsidR="00FD1273" w:rsidRPr="00B772E5">
        <w:rPr>
          <w:rFonts w:hint="eastAsia"/>
          <w:color w:val="000000" w:themeColor="text1"/>
        </w:rPr>
        <w:t>研</w:t>
      </w:r>
      <w:proofErr w:type="gramEnd"/>
      <w:r w:rsidR="00FD1273" w:rsidRPr="00B772E5">
        <w:rPr>
          <w:rFonts w:hint="eastAsia"/>
          <w:color w:val="000000" w:themeColor="text1"/>
        </w:rPr>
        <w:t>間之合作方式可參考下（三）之敘述</w:t>
      </w:r>
      <w:r w:rsidR="00D91FF6" w:rsidRPr="00B772E5">
        <w:rPr>
          <w:color w:val="000000" w:themeColor="text1"/>
        </w:rPr>
        <w:t>。</w:t>
      </w:r>
    </w:p>
    <w:p w14:paraId="3E0B78B4" w14:textId="252F093B" w:rsidR="00BF1820" w:rsidRPr="00B772E5" w:rsidRDefault="006505D3" w:rsidP="0055490C">
      <w:pPr>
        <w:pStyle w:val="3"/>
        <w:rPr>
          <w:rFonts w:hAnsi="標楷體"/>
          <w:color w:val="000000" w:themeColor="text1"/>
        </w:rPr>
      </w:pPr>
      <w:proofErr w:type="gramStart"/>
      <w:r w:rsidRPr="00B772E5">
        <w:rPr>
          <w:rFonts w:hint="eastAsia"/>
          <w:color w:val="000000" w:themeColor="text1"/>
        </w:rPr>
        <w:t>承前</w:t>
      </w:r>
      <w:proofErr w:type="gramEnd"/>
      <w:r w:rsidRPr="00B772E5">
        <w:rPr>
          <w:rFonts w:hint="eastAsia"/>
          <w:color w:val="000000" w:themeColor="text1"/>
        </w:rPr>
        <w:t>，</w:t>
      </w:r>
      <w:r w:rsidR="00CD531B" w:rsidRPr="00B772E5">
        <w:rPr>
          <w:rFonts w:hint="eastAsia"/>
          <w:color w:val="000000" w:themeColor="text1"/>
        </w:rPr>
        <w:t>以色列在國土環境上國小地貧，在政治國安上強敵環繞，以色列當局深知要在國際上占有一席之地，勢必發展高技術產業，且其國安問題以及政治威脅持續紛擾，導致以色列</w:t>
      </w:r>
      <w:proofErr w:type="gramStart"/>
      <w:r w:rsidR="00CD531B" w:rsidRPr="00B772E5">
        <w:rPr>
          <w:rFonts w:hint="eastAsia"/>
          <w:color w:val="000000" w:themeColor="text1"/>
        </w:rPr>
        <w:t>全民皆兵的</w:t>
      </w:r>
      <w:proofErr w:type="gramEnd"/>
      <w:r w:rsidR="00CD531B" w:rsidRPr="00B772E5">
        <w:rPr>
          <w:rFonts w:hint="eastAsia"/>
          <w:color w:val="000000" w:themeColor="text1"/>
        </w:rPr>
        <w:t>現況，而戰爭的威脅也擴展至網路世界，</w:t>
      </w:r>
      <w:proofErr w:type="gramStart"/>
      <w:r w:rsidR="00CD531B" w:rsidRPr="00B772E5">
        <w:rPr>
          <w:rFonts w:hint="eastAsia"/>
          <w:color w:val="000000" w:themeColor="text1"/>
          <w:u w:val="single"/>
        </w:rPr>
        <w:t>爰該國視資訊安全</w:t>
      </w:r>
      <w:proofErr w:type="gramEnd"/>
      <w:r w:rsidR="00CD531B" w:rsidRPr="00B772E5">
        <w:rPr>
          <w:rFonts w:hint="eastAsia"/>
          <w:color w:val="000000" w:themeColor="text1"/>
          <w:u w:val="single"/>
        </w:rPr>
        <w:t>即國安，致力於發展資訊安全產業，以禦外敵入侵</w:t>
      </w:r>
      <w:r w:rsidR="00FD1273" w:rsidRPr="00B772E5">
        <w:rPr>
          <w:rFonts w:hint="eastAsia"/>
          <w:color w:val="000000" w:themeColor="text1"/>
        </w:rPr>
        <w:t>，另</w:t>
      </w:r>
      <w:r w:rsidR="00BF1820" w:rsidRPr="00B772E5">
        <w:rPr>
          <w:rFonts w:hint="eastAsia"/>
          <w:color w:val="000000" w:themeColor="text1"/>
        </w:rPr>
        <w:t>參</w:t>
      </w:r>
      <w:r w:rsidR="00CD531B" w:rsidRPr="00B772E5">
        <w:rPr>
          <w:rFonts w:hint="eastAsia"/>
          <w:color w:val="000000" w:themeColor="text1"/>
        </w:rPr>
        <w:t>考</w:t>
      </w:r>
      <w:r w:rsidR="00BF1820" w:rsidRPr="00B772E5">
        <w:rPr>
          <w:rFonts w:hint="eastAsia"/>
          <w:color w:val="000000" w:themeColor="text1"/>
        </w:rPr>
        <w:t>以色列資訊安全政策推動分析報告</w:t>
      </w:r>
      <w:r w:rsidR="00CD531B" w:rsidRPr="00B772E5">
        <w:rPr>
          <w:rStyle w:val="aff6"/>
          <w:rFonts w:hAnsi="標楷體"/>
          <w:color w:val="000000" w:themeColor="text1"/>
        </w:rPr>
        <w:footnoteReference w:id="48"/>
      </w:r>
      <w:r w:rsidR="00F65920" w:rsidRPr="00B772E5">
        <w:rPr>
          <w:rFonts w:hint="eastAsia"/>
          <w:color w:val="000000" w:themeColor="text1"/>
        </w:rPr>
        <w:t>指出，</w:t>
      </w:r>
      <w:r w:rsidR="0055490C" w:rsidRPr="00B772E5">
        <w:rPr>
          <w:rFonts w:hint="eastAsia"/>
          <w:color w:val="000000" w:themeColor="text1"/>
        </w:rPr>
        <w:t>1</w:t>
      </w:r>
      <w:r w:rsidR="0055490C" w:rsidRPr="00B772E5">
        <w:rPr>
          <w:color w:val="000000" w:themeColor="text1"/>
        </w:rPr>
        <w:t>.</w:t>
      </w:r>
      <w:r w:rsidR="00BF1820" w:rsidRPr="00B772E5">
        <w:rPr>
          <w:rFonts w:hint="eastAsia"/>
          <w:color w:val="000000" w:themeColor="text1"/>
        </w:rPr>
        <w:t>資訊安全產業推動是以</w:t>
      </w:r>
      <w:r w:rsidR="00BF1820" w:rsidRPr="00B772E5">
        <w:rPr>
          <w:rFonts w:hint="eastAsia"/>
          <w:color w:val="000000" w:themeColor="text1"/>
          <w:u w:val="single"/>
        </w:rPr>
        <w:t>國家網路局</w:t>
      </w:r>
      <w:r w:rsidR="00BF1820" w:rsidRPr="00B772E5">
        <w:rPr>
          <w:rFonts w:hint="eastAsia"/>
          <w:color w:val="000000" w:themeColor="text1"/>
        </w:rPr>
        <w:t>為核心，協調</w:t>
      </w:r>
      <w:r w:rsidR="00BF1820" w:rsidRPr="00B772E5">
        <w:rPr>
          <w:rFonts w:hint="eastAsia"/>
          <w:color w:val="000000" w:themeColor="text1"/>
          <w:u w:val="single"/>
        </w:rPr>
        <w:t>公、私及各部門的合作</w:t>
      </w:r>
      <w:r w:rsidR="00BF1820" w:rsidRPr="00B772E5">
        <w:rPr>
          <w:rFonts w:hint="eastAsia"/>
          <w:color w:val="000000" w:themeColor="text1"/>
        </w:rPr>
        <w:t>，在國家資訊安全防禦機制、人才培養及建立資訊安全生態園區上，皆扮演重要的</w:t>
      </w:r>
      <w:r w:rsidR="00110026" w:rsidRPr="00B772E5">
        <w:rPr>
          <w:rFonts w:hint="eastAsia"/>
          <w:color w:val="000000" w:themeColor="text1"/>
        </w:rPr>
        <w:t>角</w:t>
      </w:r>
      <w:r w:rsidR="00BF1820" w:rsidRPr="00B772E5">
        <w:rPr>
          <w:rFonts w:hint="eastAsia"/>
          <w:color w:val="000000" w:themeColor="text1"/>
        </w:rPr>
        <w:t>色，負責出資、整合各部門及成立團隊。</w:t>
      </w:r>
      <w:r w:rsidR="0055490C" w:rsidRPr="00B772E5">
        <w:rPr>
          <w:rFonts w:hint="eastAsia"/>
          <w:color w:val="000000" w:themeColor="text1"/>
        </w:rPr>
        <w:t>2</w:t>
      </w:r>
      <w:r w:rsidR="0055490C" w:rsidRPr="00B772E5">
        <w:rPr>
          <w:color w:val="000000" w:themeColor="text1"/>
        </w:rPr>
        <w:t>.</w:t>
      </w:r>
      <w:r w:rsidR="00BF1820" w:rsidRPr="00B772E5">
        <w:rPr>
          <w:rFonts w:hAnsi="標楷體" w:hint="eastAsia"/>
          <w:color w:val="000000" w:themeColor="text1"/>
        </w:rPr>
        <w:t>在國家防禦機制上，</w:t>
      </w:r>
      <w:r w:rsidR="00BF1820" w:rsidRPr="00B772E5">
        <w:rPr>
          <w:rFonts w:hAnsi="標楷體" w:hint="eastAsia"/>
          <w:color w:val="000000" w:themeColor="text1"/>
          <w:u w:val="single"/>
        </w:rPr>
        <w:t>納入學術界、網路研發、防禦等領域的專家，成立國家緊急防禦團隊</w:t>
      </w:r>
      <w:r w:rsidR="00BF1820" w:rsidRPr="00B772E5">
        <w:rPr>
          <w:rFonts w:hAnsi="標楷體" w:hint="eastAsia"/>
          <w:color w:val="000000" w:themeColor="text1"/>
        </w:rPr>
        <w:t>；</w:t>
      </w:r>
      <w:r w:rsidR="00BF1820" w:rsidRPr="00B772E5">
        <w:rPr>
          <w:rFonts w:hAnsi="標楷體" w:hint="eastAsia"/>
          <w:color w:val="000000" w:themeColor="text1"/>
          <w:u w:val="single"/>
        </w:rPr>
        <w:t>資訊安全生態園區負責出資，並給予薪資補助吸引企業進駐，以及引入學術研究、政府單位進入園區</w:t>
      </w:r>
      <w:r w:rsidR="00BF1820" w:rsidRPr="00B772E5">
        <w:rPr>
          <w:rFonts w:hAnsi="標楷體" w:hint="eastAsia"/>
          <w:color w:val="000000" w:themeColor="text1"/>
        </w:rPr>
        <w:t>。</w:t>
      </w:r>
      <w:proofErr w:type="gramStart"/>
      <w:r w:rsidR="00B93B83" w:rsidRPr="00B772E5">
        <w:rPr>
          <w:rFonts w:hAnsi="標楷體" w:hint="eastAsia"/>
          <w:color w:val="000000" w:themeColor="text1"/>
        </w:rPr>
        <w:t>再者，</w:t>
      </w:r>
      <w:proofErr w:type="gramEnd"/>
      <w:r w:rsidR="00EB10BB" w:rsidRPr="00B772E5">
        <w:rPr>
          <w:rFonts w:hAnsi="標楷體" w:hint="eastAsia"/>
          <w:color w:val="000000" w:themeColor="text1"/>
        </w:rPr>
        <w:t>本次出國考察時發現，</w:t>
      </w:r>
      <w:r w:rsidR="00B93B83" w:rsidRPr="00B772E5">
        <w:rPr>
          <w:rFonts w:hAnsi="標楷體" w:hint="eastAsia"/>
          <w:color w:val="000000" w:themeColor="text1"/>
        </w:rPr>
        <w:t>以色列</w:t>
      </w:r>
      <w:r w:rsidR="00EB10BB" w:rsidRPr="00B772E5">
        <w:rPr>
          <w:rFonts w:hAnsi="標楷體" w:hint="eastAsia"/>
          <w:color w:val="000000" w:themeColor="text1"/>
        </w:rPr>
        <w:t>透過軍隊訓練提供資訊</w:t>
      </w:r>
      <w:r w:rsidR="00EB10BB" w:rsidRPr="00B772E5">
        <w:rPr>
          <w:rFonts w:hAnsi="標楷體" w:hint="eastAsia"/>
          <w:color w:val="000000" w:themeColor="text1"/>
        </w:rPr>
        <w:lastRenderedPageBreak/>
        <w:t>安全人才</w:t>
      </w:r>
      <w:r w:rsidR="00633383" w:rsidRPr="00B772E5">
        <w:rPr>
          <w:rFonts w:hAnsi="標楷體" w:hint="eastAsia"/>
          <w:color w:val="000000" w:themeColor="text1"/>
        </w:rPr>
        <w:t>，</w:t>
      </w:r>
      <w:r w:rsidR="00B14710" w:rsidRPr="00B772E5">
        <w:rPr>
          <w:rFonts w:hAnsi="標楷體" w:hint="eastAsia"/>
          <w:color w:val="000000" w:themeColor="text1"/>
        </w:rPr>
        <w:t>在軍中依能力給予系統性之訓練</w:t>
      </w:r>
      <w:r w:rsidR="00E0321A" w:rsidRPr="00B772E5">
        <w:rPr>
          <w:rFonts w:hAnsi="標楷體" w:hint="eastAsia"/>
          <w:color w:val="000000" w:themeColor="text1"/>
        </w:rPr>
        <w:t>，</w:t>
      </w:r>
      <w:r w:rsidR="00633383" w:rsidRPr="00B772E5">
        <w:rPr>
          <w:rFonts w:hAnsi="標楷體" w:hint="eastAsia"/>
          <w:color w:val="000000" w:themeColor="text1"/>
        </w:rPr>
        <w:t>讓資訊安全觀念在學習階段即建立，</w:t>
      </w:r>
      <w:r w:rsidR="00E0321A" w:rsidRPr="00B772E5">
        <w:rPr>
          <w:rFonts w:hAnsi="標楷體"/>
          <w:color w:val="000000" w:themeColor="text1"/>
        </w:rPr>
        <w:t>從</w:t>
      </w:r>
      <w:proofErr w:type="gramStart"/>
      <w:r w:rsidR="00E0321A" w:rsidRPr="00B772E5">
        <w:rPr>
          <w:rFonts w:hAnsi="標楷體"/>
          <w:color w:val="000000" w:themeColor="text1"/>
        </w:rPr>
        <w:t>人才選測到</w:t>
      </w:r>
      <w:proofErr w:type="gramEnd"/>
      <w:r w:rsidR="00E0321A" w:rsidRPr="00B772E5">
        <w:rPr>
          <w:rFonts w:hAnsi="標楷體"/>
          <w:color w:val="000000" w:themeColor="text1"/>
        </w:rPr>
        <w:t>部隊特別訓練</w:t>
      </w:r>
      <w:r w:rsidR="00EB10BB" w:rsidRPr="00B772E5">
        <w:rPr>
          <w:rFonts w:hAnsi="標楷體" w:hint="eastAsia"/>
          <w:color w:val="000000" w:themeColor="text1"/>
        </w:rPr>
        <w:t>，過程</w:t>
      </w:r>
      <w:r w:rsidR="00E0321A" w:rsidRPr="00B772E5">
        <w:rPr>
          <w:rFonts w:hAnsi="標楷體"/>
          <w:color w:val="000000" w:themeColor="text1"/>
        </w:rPr>
        <w:t>累積實戰經驗，退伍後</w:t>
      </w:r>
      <w:proofErr w:type="gramStart"/>
      <w:r w:rsidR="00E0321A" w:rsidRPr="00B772E5">
        <w:rPr>
          <w:rFonts w:hAnsi="標楷體"/>
          <w:color w:val="000000" w:themeColor="text1"/>
        </w:rPr>
        <w:t>進入資安產業</w:t>
      </w:r>
      <w:proofErr w:type="gramEnd"/>
      <w:r w:rsidR="00E0321A" w:rsidRPr="00B772E5">
        <w:rPr>
          <w:rFonts w:hAnsi="標楷體"/>
          <w:color w:val="000000" w:themeColor="text1"/>
        </w:rPr>
        <w:t>。</w:t>
      </w:r>
      <w:r w:rsidR="00B14710" w:rsidRPr="00B772E5">
        <w:rPr>
          <w:rFonts w:hAnsi="標楷體" w:hint="eastAsia"/>
          <w:color w:val="000000" w:themeColor="text1"/>
        </w:rPr>
        <w:t>然而，</w:t>
      </w:r>
      <w:r w:rsidR="00B93B83" w:rsidRPr="00B772E5">
        <w:rPr>
          <w:rFonts w:hAnsi="標楷體" w:hint="eastAsia"/>
          <w:color w:val="000000" w:themeColor="text1"/>
        </w:rPr>
        <w:t>我國</w:t>
      </w:r>
      <w:r w:rsidR="00E0321A" w:rsidRPr="00B772E5">
        <w:rPr>
          <w:rFonts w:hAnsi="標楷體" w:hint="eastAsia"/>
          <w:color w:val="000000" w:themeColor="text1"/>
        </w:rPr>
        <w:t>為提升我國資訊作戰能力，</w:t>
      </w:r>
      <w:r w:rsidR="00B93B83" w:rsidRPr="00B772E5">
        <w:rPr>
          <w:rFonts w:hAnsi="標楷體" w:hint="eastAsia"/>
          <w:color w:val="000000" w:themeColor="text1"/>
        </w:rPr>
        <w:t>國防部有相似編制，</w:t>
      </w:r>
      <w:r w:rsidR="00210314" w:rsidRPr="00B772E5">
        <w:rPr>
          <w:rFonts w:hAnsi="標楷體" w:hint="eastAsia"/>
          <w:color w:val="000000" w:themeColor="text1"/>
        </w:rPr>
        <w:t>成立資通電軍，</w:t>
      </w:r>
      <w:r w:rsidR="005634C4" w:rsidRPr="00B772E5">
        <w:rPr>
          <w:rFonts w:hAnsi="標楷體" w:hint="eastAsia"/>
          <w:color w:val="000000" w:themeColor="text1"/>
        </w:rPr>
        <w:t>已</w:t>
      </w:r>
      <w:r w:rsidR="00B93B83" w:rsidRPr="00B772E5">
        <w:rPr>
          <w:rFonts w:hAnsi="標楷體" w:hint="eastAsia"/>
          <w:color w:val="000000" w:themeColor="text1"/>
        </w:rPr>
        <w:t>將內部的資訊部門升級至作戰部隊層級，</w:t>
      </w:r>
      <w:r w:rsidR="00E0321A" w:rsidRPr="00B772E5">
        <w:rPr>
          <w:rFonts w:hAnsi="標楷體" w:hint="eastAsia"/>
          <w:color w:val="000000" w:themeColor="text1"/>
        </w:rPr>
        <w:t>主要任務為電子作戰、資訊作戰、網路管理</w:t>
      </w:r>
      <w:proofErr w:type="gramStart"/>
      <w:r w:rsidR="00E0321A" w:rsidRPr="00B772E5">
        <w:rPr>
          <w:rFonts w:hAnsi="標楷體" w:hint="eastAsia"/>
          <w:color w:val="000000" w:themeColor="text1"/>
        </w:rPr>
        <w:t>及軍線</w:t>
      </w:r>
      <w:proofErr w:type="gramEnd"/>
      <w:r w:rsidR="00E0321A" w:rsidRPr="00B772E5">
        <w:rPr>
          <w:rFonts w:hAnsi="標楷體" w:hint="eastAsia"/>
          <w:color w:val="000000" w:themeColor="text1"/>
        </w:rPr>
        <w:t>（軍用電話線）維護管理，</w:t>
      </w:r>
      <w:r w:rsidR="00B93B83" w:rsidRPr="00B772E5">
        <w:rPr>
          <w:rFonts w:hAnsi="標楷體" w:hint="eastAsia"/>
          <w:color w:val="000000" w:themeColor="text1"/>
        </w:rPr>
        <w:t>積極整合資源、培育資通電人才，發揮領頭</w:t>
      </w:r>
      <w:r w:rsidR="00E0321A" w:rsidRPr="00B772E5">
        <w:rPr>
          <w:rFonts w:hAnsi="標楷體" w:hint="eastAsia"/>
          <w:color w:val="000000" w:themeColor="text1"/>
        </w:rPr>
        <w:t>之</w:t>
      </w:r>
      <w:r w:rsidR="00B93B83" w:rsidRPr="00B772E5">
        <w:rPr>
          <w:rFonts w:hAnsi="標楷體" w:hint="eastAsia"/>
          <w:color w:val="000000" w:themeColor="text1"/>
        </w:rPr>
        <w:t>前導角色</w:t>
      </w:r>
      <w:r w:rsidR="00210314" w:rsidRPr="00B772E5">
        <w:rPr>
          <w:rFonts w:hAnsi="標楷體" w:hint="eastAsia"/>
          <w:color w:val="000000" w:themeColor="text1"/>
        </w:rPr>
        <w:t>，相較以色列國防</w:t>
      </w:r>
      <w:proofErr w:type="gramStart"/>
      <w:r w:rsidR="00210314" w:rsidRPr="00B772E5">
        <w:rPr>
          <w:rFonts w:hAnsi="標楷體"/>
          <w:color w:val="000000" w:themeColor="text1"/>
        </w:rPr>
        <w:t>結合新員選用</w:t>
      </w:r>
      <w:proofErr w:type="gramEnd"/>
      <w:r w:rsidR="00210314" w:rsidRPr="00B772E5">
        <w:rPr>
          <w:rFonts w:hAnsi="標楷體"/>
          <w:color w:val="000000" w:themeColor="text1"/>
        </w:rPr>
        <w:t>、後備訓練、產業發展</w:t>
      </w:r>
      <w:r w:rsidR="00210314" w:rsidRPr="00B772E5">
        <w:rPr>
          <w:rFonts w:hAnsi="標楷體" w:hint="eastAsia"/>
          <w:color w:val="000000" w:themeColor="text1"/>
        </w:rPr>
        <w:t>之</w:t>
      </w:r>
      <w:r w:rsidR="00210314" w:rsidRPr="00B772E5">
        <w:rPr>
          <w:rFonts w:hAnsi="標楷體"/>
          <w:color w:val="000000" w:themeColor="text1"/>
        </w:rPr>
        <w:t>人才流動生態系統</w:t>
      </w:r>
      <w:r w:rsidR="00210314" w:rsidRPr="00B772E5">
        <w:rPr>
          <w:rFonts w:hAnsi="標楷體" w:hint="eastAsia"/>
          <w:color w:val="000000" w:themeColor="text1"/>
        </w:rPr>
        <w:t>，軍方</w:t>
      </w:r>
      <w:r w:rsidR="00D55773" w:rsidRPr="00B772E5">
        <w:rPr>
          <w:rFonts w:hAnsi="標楷體" w:hint="eastAsia"/>
          <w:color w:val="000000" w:themeColor="text1"/>
        </w:rPr>
        <w:t>成</w:t>
      </w:r>
      <w:r w:rsidR="00210314" w:rsidRPr="00B772E5">
        <w:rPr>
          <w:rFonts w:hAnsi="標楷體" w:hint="eastAsia"/>
          <w:color w:val="000000" w:themeColor="text1"/>
        </w:rPr>
        <w:t>為科技人才及新創公司之重要孕育搖籃</w:t>
      </w:r>
      <w:r w:rsidR="00210314" w:rsidRPr="00B772E5">
        <w:rPr>
          <w:rFonts w:hAnsi="標楷體"/>
          <w:color w:val="000000" w:themeColor="text1"/>
        </w:rPr>
        <w:t>，</w:t>
      </w:r>
      <w:r w:rsidR="000148AC" w:rsidRPr="00B772E5">
        <w:rPr>
          <w:rFonts w:hAnsi="標楷體" w:hint="eastAsia"/>
          <w:color w:val="000000" w:themeColor="text1"/>
        </w:rPr>
        <w:t>其作法亦可作為</w:t>
      </w:r>
      <w:r w:rsidR="00210314" w:rsidRPr="00B772E5">
        <w:rPr>
          <w:rFonts w:hAnsi="標楷體" w:hint="eastAsia"/>
          <w:color w:val="000000" w:themeColor="text1"/>
        </w:rPr>
        <w:t>參考。</w:t>
      </w:r>
    </w:p>
    <w:p w14:paraId="0B1D6F36" w14:textId="533E60E3" w:rsidR="00F65920" w:rsidRPr="00B772E5" w:rsidRDefault="00800F7F" w:rsidP="00F65920">
      <w:pPr>
        <w:pStyle w:val="3"/>
        <w:rPr>
          <w:color w:val="000000" w:themeColor="text1"/>
        </w:rPr>
      </w:pPr>
      <w:r w:rsidRPr="00B772E5">
        <w:rPr>
          <w:rFonts w:hAnsi="標楷體" w:hint="eastAsia"/>
          <w:color w:val="000000" w:themeColor="text1"/>
        </w:rPr>
        <w:t>綜上，</w:t>
      </w:r>
      <w:r w:rsidR="004F720F" w:rsidRPr="00B772E5">
        <w:rPr>
          <w:rFonts w:hAnsi="標楷體" w:hint="eastAsia"/>
          <w:color w:val="000000" w:themeColor="text1"/>
        </w:rPr>
        <w:t>我國因地緣關係因素，</w:t>
      </w:r>
      <w:proofErr w:type="gramStart"/>
      <w:r w:rsidR="004F720F" w:rsidRPr="00B772E5">
        <w:rPr>
          <w:rFonts w:hAnsi="標楷體" w:hint="eastAsia"/>
          <w:color w:val="000000" w:themeColor="text1"/>
        </w:rPr>
        <w:t>資安領域</w:t>
      </w:r>
      <w:proofErr w:type="gramEnd"/>
      <w:r w:rsidR="004F720F" w:rsidRPr="00B772E5">
        <w:rPr>
          <w:rFonts w:hAnsi="標楷體" w:hint="eastAsia"/>
          <w:color w:val="000000" w:themeColor="text1"/>
        </w:rPr>
        <w:t>平時即為戰時，對岸龐大</w:t>
      </w:r>
      <w:proofErr w:type="gramStart"/>
      <w:r w:rsidR="004F720F" w:rsidRPr="00B772E5">
        <w:rPr>
          <w:rFonts w:hAnsi="標楷體" w:hint="eastAsia"/>
          <w:color w:val="000000" w:themeColor="text1"/>
        </w:rPr>
        <w:t>網軍無</w:t>
      </w:r>
      <w:proofErr w:type="gramEnd"/>
      <w:r w:rsidR="004F720F" w:rsidRPr="00B772E5">
        <w:rPr>
          <w:rFonts w:hAnsi="標楷體" w:hint="eastAsia"/>
          <w:color w:val="000000" w:themeColor="text1"/>
        </w:rPr>
        <w:t>時差入侵，造就國際企業願與</w:t>
      </w:r>
      <w:proofErr w:type="gramStart"/>
      <w:r w:rsidR="004F720F" w:rsidRPr="00B772E5">
        <w:rPr>
          <w:rFonts w:hAnsi="標楷體" w:hint="eastAsia"/>
          <w:color w:val="000000" w:themeColor="text1"/>
        </w:rPr>
        <w:t>我國資安公司</w:t>
      </w:r>
      <w:proofErr w:type="gramEnd"/>
      <w:r w:rsidR="004F720F" w:rsidRPr="00B772E5">
        <w:rPr>
          <w:rFonts w:hAnsi="標楷體" w:hint="eastAsia"/>
          <w:color w:val="000000" w:themeColor="text1"/>
        </w:rPr>
        <w:t>合作，</w:t>
      </w:r>
      <w:proofErr w:type="gramStart"/>
      <w:r w:rsidR="004F720F" w:rsidRPr="00B772E5">
        <w:rPr>
          <w:rFonts w:hAnsi="標楷體" w:hint="eastAsia"/>
          <w:color w:val="000000" w:themeColor="text1"/>
        </w:rPr>
        <w:t>中央資安主管機關</w:t>
      </w:r>
      <w:proofErr w:type="gramEnd"/>
      <w:r w:rsidR="004F720F" w:rsidRPr="00B772E5">
        <w:rPr>
          <w:rFonts w:hAnsi="標楷體" w:hint="eastAsia"/>
          <w:color w:val="000000" w:themeColor="text1"/>
        </w:rPr>
        <w:t>允宜與時俱進，持續推動符合潮流之政策，引領</w:t>
      </w:r>
      <w:proofErr w:type="gramStart"/>
      <w:r w:rsidR="004F720F" w:rsidRPr="00B772E5">
        <w:rPr>
          <w:rFonts w:hAnsi="標楷體" w:hint="eastAsia"/>
          <w:color w:val="000000" w:themeColor="text1"/>
        </w:rPr>
        <w:t>國內資安</w:t>
      </w:r>
      <w:proofErr w:type="gramEnd"/>
      <w:r w:rsidR="004F720F" w:rsidRPr="00B772E5">
        <w:rPr>
          <w:rFonts w:hAnsi="標楷體" w:hint="eastAsia"/>
          <w:color w:val="000000" w:themeColor="text1"/>
        </w:rPr>
        <w:t>新創公司發展並邁向世界，提升</w:t>
      </w:r>
      <w:proofErr w:type="gramStart"/>
      <w:r w:rsidR="004F720F" w:rsidRPr="00B772E5">
        <w:rPr>
          <w:rFonts w:hAnsi="標楷體" w:hint="eastAsia"/>
          <w:color w:val="000000" w:themeColor="text1"/>
        </w:rPr>
        <w:t>我國資安產業</w:t>
      </w:r>
      <w:proofErr w:type="gramEnd"/>
      <w:r w:rsidR="004F720F" w:rsidRPr="00B772E5">
        <w:rPr>
          <w:rFonts w:hAnsi="標楷體" w:hint="eastAsia"/>
          <w:color w:val="000000" w:themeColor="text1"/>
        </w:rPr>
        <w:t>質量並進及創造產值，</w:t>
      </w:r>
      <w:proofErr w:type="gramStart"/>
      <w:r w:rsidR="004F720F" w:rsidRPr="00B772E5">
        <w:rPr>
          <w:rFonts w:hAnsi="標楷體" w:hint="eastAsia"/>
          <w:color w:val="000000" w:themeColor="text1"/>
        </w:rPr>
        <w:t>揆</w:t>
      </w:r>
      <w:proofErr w:type="gramEnd"/>
      <w:r w:rsidR="004F720F" w:rsidRPr="00B772E5">
        <w:rPr>
          <w:rFonts w:hAnsi="標楷體" w:hint="eastAsia"/>
          <w:color w:val="000000" w:themeColor="text1"/>
        </w:rPr>
        <w:t>諸以色列「資訊安全生態園區」，提供人才與創新科技之發展平台，作為</w:t>
      </w:r>
      <w:proofErr w:type="gramStart"/>
      <w:r w:rsidR="004F720F" w:rsidRPr="00B772E5">
        <w:rPr>
          <w:rFonts w:hAnsi="標楷體" w:hint="eastAsia"/>
          <w:color w:val="000000" w:themeColor="text1"/>
        </w:rPr>
        <w:t>網路資安產業</w:t>
      </w:r>
      <w:proofErr w:type="gramEnd"/>
      <w:r w:rsidR="004F720F" w:rsidRPr="00B772E5">
        <w:rPr>
          <w:rFonts w:hAnsi="標楷體" w:hint="eastAsia"/>
          <w:color w:val="000000" w:themeColor="text1"/>
        </w:rPr>
        <w:t>之協調機構，形成產、官、學、</w:t>
      </w:r>
      <w:proofErr w:type="gramStart"/>
      <w:r w:rsidR="004F720F" w:rsidRPr="00B772E5">
        <w:rPr>
          <w:rFonts w:hAnsi="標楷體" w:hint="eastAsia"/>
          <w:color w:val="000000" w:themeColor="text1"/>
        </w:rPr>
        <w:t>研</w:t>
      </w:r>
      <w:proofErr w:type="gramEnd"/>
      <w:r w:rsidR="004F720F" w:rsidRPr="00B772E5">
        <w:rPr>
          <w:rFonts w:hAnsi="標楷體" w:hint="eastAsia"/>
          <w:color w:val="000000" w:themeColor="text1"/>
        </w:rPr>
        <w:t>間之完整生態圈作法，殊值我國借鏡</w:t>
      </w:r>
      <w:r w:rsidR="00F65920" w:rsidRPr="00B772E5">
        <w:rPr>
          <w:rFonts w:hint="eastAsia"/>
          <w:color w:val="000000" w:themeColor="text1"/>
        </w:rPr>
        <w:t>。</w:t>
      </w:r>
    </w:p>
    <w:p w14:paraId="2A85566F" w14:textId="5076B318" w:rsidR="00305D72" w:rsidRPr="00B772E5" w:rsidRDefault="00305D72" w:rsidP="00F65920">
      <w:pPr>
        <w:pStyle w:val="3"/>
        <w:numPr>
          <w:ilvl w:val="0"/>
          <w:numId w:val="0"/>
        </w:numPr>
        <w:ind w:left="680"/>
        <w:rPr>
          <w:rFonts w:hAnsi="標楷體"/>
          <w:color w:val="000000" w:themeColor="text1"/>
        </w:rPr>
      </w:pPr>
    </w:p>
    <w:p w14:paraId="68537573" w14:textId="64B4AECB" w:rsidR="00696FA8" w:rsidRPr="00B772E5" w:rsidRDefault="00696FA8" w:rsidP="00481F46">
      <w:pPr>
        <w:pStyle w:val="3"/>
        <w:numPr>
          <w:ilvl w:val="0"/>
          <w:numId w:val="0"/>
        </w:numPr>
        <w:ind w:left="1361"/>
        <w:rPr>
          <w:rFonts w:hAnsi="標楷體"/>
          <w:color w:val="000000" w:themeColor="text1"/>
        </w:rPr>
      </w:pPr>
      <w:r w:rsidRPr="00B772E5">
        <w:rPr>
          <w:rFonts w:hAnsi="標楷體"/>
          <w:color w:val="000000" w:themeColor="text1"/>
        </w:rPr>
        <w:br w:type="page"/>
      </w:r>
    </w:p>
    <w:p w14:paraId="43921B7F" w14:textId="77777777" w:rsidR="00800F7F" w:rsidRPr="00B772E5" w:rsidRDefault="00800F7F" w:rsidP="00481F46">
      <w:pPr>
        <w:pStyle w:val="1"/>
        <w:numPr>
          <w:ilvl w:val="0"/>
          <w:numId w:val="1"/>
        </w:numPr>
        <w:ind w:left="2380" w:hanging="2380"/>
        <w:rPr>
          <w:rFonts w:hAnsi="標楷體"/>
          <w:color w:val="000000" w:themeColor="text1"/>
        </w:rPr>
      </w:pPr>
      <w:bookmarkStart w:id="21" w:name="_Toc138684518"/>
      <w:r w:rsidRPr="00B772E5">
        <w:rPr>
          <w:rFonts w:hAnsi="標楷體" w:hint="eastAsia"/>
          <w:color w:val="000000" w:themeColor="text1"/>
        </w:rPr>
        <w:lastRenderedPageBreak/>
        <w:t>處理辦法：</w:t>
      </w:r>
      <w:bookmarkEnd w:id="21"/>
    </w:p>
    <w:p w14:paraId="5735B4B9" w14:textId="64B0FE61" w:rsidR="00800F7F" w:rsidRPr="00B772E5" w:rsidRDefault="00800F7F" w:rsidP="00481F46">
      <w:pPr>
        <w:pStyle w:val="2"/>
        <w:numPr>
          <w:ilvl w:val="1"/>
          <w:numId w:val="1"/>
        </w:numPr>
        <w:rPr>
          <w:rFonts w:hAnsi="標楷體"/>
          <w:color w:val="000000" w:themeColor="text1"/>
        </w:rPr>
      </w:pPr>
      <w:bookmarkStart w:id="22" w:name="_Toc136079154"/>
      <w:bookmarkStart w:id="23" w:name="_Toc137801257"/>
      <w:bookmarkStart w:id="24" w:name="_Toc137802044"/>
      <w:bookmarkStart w:id="25" w:name="_Toc138684519"/>
      <w:r w:rsidRPr="00B772E5">
        <w:rPr>
          <w:rFonts w:hAnsi="標楷體" w:hint="eastAsia"/>
          <w:color w:val="000000" w:themeColor="text1"/>
        </w:rPr>
        <w:t>函請行政院</w:t>
      </w:r>
      <w:r w:rsidR="004A1DAE" w:rsidRPr="00B772E5">
        <w:rPr>
          <w:rFonts w:hAnsi="標楷體" w:hint="eastAsia"/>
          <w:color w:val="000000" w:themeColor="text1"/>
        </w:rPr>
        <w:t>督請</w:t>
      </w:r>
      <w:r w:rsidRPr="00B772E5">
        <w:rPr>
          <w:rFonts w:hAnsi="標楷體" w:hint="eastAsia"/>
          <w:color w:val="000000" w:themeColor="text1"/>
        </w:rPr>
        <w:t>所屬參處。</w:t>
      </w:r>
      <w:bookmarkEnd w:id="22"/>
      <w:bookmarkEnd w:id="23"/>
      <w:bookmarkEnd w:id="24"/>
      <w:bookmarkEnd w:id="25"/>
    </w:p>
    <w:p w14:paraId="4262F207" w14:textId="77777777" w:rsidR="00800F7F" w:rsidRPr="00B772E5" w:rsidRDefault="00800F7F" w:rsidP="00481F46">
      <w:pPr>
        <w:pStyle w:val="2"/>
        <w:numPr>
          <w:ilvl w:val="1"/>
          <w:numId w:val="1"/>
        </w:numPr>
        <w:rPr>
          <w:rFonts w:hAnsi="標楷體"/>
          <w:color w:val="000000" w:themeColor="text1"/>
        </w:rPr>
      </w:pPr>
      <w:bookmarkStart w:id="26" w:name="_Toc136079155"/>
      <w:bookmarkStart w:id="27" w:name="_Toc137801258"/>
      <w:bookmarkStart w:id="28" w:name="_Toc137802045"/>
      <w:bookmarkStart w:id="29" w:name="_Toc138684520"/>
      <w:r w:rsidRPr="00B772E5">
        <w:rPr>
          <w:rFonts w:hAnsi="標楷體" w:hint="eastAsia"/>
          <w:color w:val="000000" w:themeColor="text1"/>
        </w:rPr>
        <w:t>通案性案件調查研究結論與建議上網公告。</w:t>
      </w:r>
      <w:bookmarkEnd w:id="26"/>
      <w:bookmarkEnd w:id="27"/>
      <w:bookmarkEnd w:id="28"/>
      <w:bookmarkEnd w:id="29"/>
    </w:p>
    <w:p w14:paraId="68EBC1B2" w14:textId="77777777" w:rsidR="00800F7F" w:rsidRPr="00B772E5" w:rsidRDefault="00800F7F" w:rsidP="00481F46">
      <w:pPr>
        <w:pStyle w:val="2"/>
        <w:numPr>
          <w:ilvl w:val="1"/>
          <w:numId w:val="1"/>
        </w:numPr>
        <w:rPr>
          <w:rFonts w:hAnsi="標楷體"/>
          <w:color w:val="000000" w:themeColor="text1"/>
        </w:rPr>
      </w:pPr>
      <w:bookmarkStart w:id="30" w:name="_Toc136079156"/>
      <w:bookmarkStart w:id="31" w:name="_Toc137801259"/>
      <w:bookmarkStart w:id="32" w:name="_Toc137802046"/>
      <w:bookmarkStart w:id="33" w:name="_Toc138684521"/>
      <w:r w:rsidRPr="00B772E5">
        <w:rPr>
          <w:rFonts w:hAnsi="標楷體" w:hint="eastAsia"/>
          <w:color w:val="000000" w:themeColor="text1"/>
        </w:rPr>
        <w:t>檢</w:t>
      </w:r>
      <w:proofErr w:type="gramStart"/>
      <w:r w:rsidRPr="00B772E5">
        <w:rPr>
          <w:rFonts w:hAnsi="標楷體" w:hint="eastAsia"/>
          <w:color w:val="000000" w:themeColor="text1"/>
        </w:rPr>
        <w:t>附派查函</w:t>
      </w:r>
      <w:proofErr w:type="gramEnd"/>
      <w:r w:rsidRPr="00B772E5">
        <w:rPr>
          <w:rFonts w:hAnsi="標楷體" w:hint="eastAsia"/>
          <w:color w:val="000000" w:themeColor="text1"/>
        </w:rPr>
        <w:t>及相關附件，送請交通及採購委員會處理。</w:t>
      </w:r>
      <w:bookmarkEnd w:id="30"/>
      <w:bookmarkEnd w:id="31"/>
      <w:bookmarkEnd w:id="32"/>
      <w:bookmarkEnd w:id="33"/>
    </w:p>
    <w:p w14:paraId="3772AA9F" w14:textId="77777777" w:rsidR="00800F7F" w:rsidRPr="00B772E5" w:rsidRDefault="00800F7F" w:rsidP="00481F46">
      <w:pPr>
        <w:pStyle w:val="ab"/>
        <w:rPr>
          <w:rFonts w:hAnsi="標楷體"/>
          <w:color w:val="000000" w:themeColor="text1"/>
        </w:rPr>
      </w:pPr>
    </w:p>
    <w:p w14:paraId="05817462" w14:textId="77777777" w:rsidR="00384274" w:rsidRPr="00EF6DF4" w:rsidRDefault="00384274" w:rsidP="00384274">
      <w:pPr>
        <w:pStyle w:val="ab"/>
        <w:spacing w:before="400" w:after="400" w:line="520" w:lineRule="exact"/>
        <w:ind w:leftChars="600" w:left="2041"/>
        <w:jc w:val="right"/>
        <w:rPr>
          <w:rFonts w:hAnsi="標楷體"/>
          <w:b w:val="0"/>
        </w:rPr>
      </w:pPr>
      <w:r w:rsidRPr="00EF6DF4">
        <w:rPr>
          <w:rFonts w:hAnsi="標楷體" w:hint="eastAsia"/>
          <w:b w:val="0"/>
        </w:rPr>
        <w:t>調查研究委員：王麗珍</w:t>
      </w:r>
    </w:p>
    <w:p w14:paraId="525A947D" w14:textId="77777777" w:rsidR="00384274" w:rsidRPr="00EF6DF4" w:rsidRDefault="00384274" w:rsidP="00384274">
      <w:pPr>
        <w:pStyle w:val="ab"/>
        <w:spacing w:before="400" w:after="400" w:line="520" w:lineRule="exact"/>
        <w:ind w:leftChars="600" w:left="2041"/>
        <w:jc w:val="right"/>
        <w:rPr>
          <w:rFonts w:hAnsi="標楷體"/>
          <w:b w:val="0"/>
        </w:rPr>
      </w:pPr>
      <w:r w:rsidRPr="00EF6DF4">
        <w:rPr>
          <w:rFonts w:hAnsi="標楷體" w:hint="eastAsia"/>
          <w:b w:val="0"/>
        </w:rPr>
        <w:t>葉宜津</w:t>
      </w:r>
    </w:p>
    <w:p w14:paraId="77FF64C9" w14:textId="77777777" w:rsidR="00384274" w:rsidRPr="00EF6DF4" w:rsidRDefault="00384274" w:rsidP="00384274">
      <w:pPr>
        <w:pStyle w:val="ab"/>
        <w:spacing w:before="400" w:after="400" w:line="520" w:lineRule="exact"/>
        <w:ind w:leftChars="600" w:left="2041"/>
        <w:jc w:val="right"/>
        <w:rPr>
          <w:rFonts w:hAnsi="標楷體"/>
          <w:b w:val="0"/>
        </w:rPr>
      </w:pPr>
      <w:r w:rsidRPr="00EF6DF4">
        <w:rPr>
          <w:rFonts w:hAnsi="標楷體" w:hint="eastAsia"/>
          <w:b w:val="0"/>
        </w:rPr>
        <w:t>施錦芳</w:t>
      </w:r>
    </w:p>
    <w:p w14:paraId="1BCA6A02" w14:textId="77777777" w:rsidR="00384274" w:rsidRPr="00EF6DF4" w:rsidRDefault="00384274" w:rsidP="00384274">
      <w:pPr>
        <w:pStyle w:val="ab"/>
        <w:spacing w:before="400" w:after="400" w:line="520" w:lineRule="exact"/>
        <w:ind w:leftChars="600" w:left="2041"/>
        <w:jc w:val="right"/>
        <w:rPr>
          <w:rFonts w:hAnsi="標楷體"/>
          <w:b w:val="0"/>
        </w:rPr>
      </w:pPr>
      <w:proofErr w:type="gramStart"/>
      <w:r w:rsidRPr="00EF6DF4">
        <w:rPr>
          <w:rFonts w:hAnsi="標楷體" w:hint="eastAsia"/>
          <w:b w:val="0"/>
        </w:rPr>
        <w:t>范巽</w:t>
      </w:r>
      <w:proofErr w:type="gramEnd"/>
      <w:r w:rsidRPr="00EF6DF4">
        <w:rPr>
          <w:rFonts w:hAnsi="標楷體" w:hint="eastAsia"/>
          <w:b w:val="0"/>
        </w:rPr>
        <w:t>綠</w:t>
      </w:r>
    </w:p>
    <w:p w14:paraId="3F519349" w14:textId="77777777" w:rsidR="00384274" w:rsidRPr="00EF6DF4" w:rsidRDefault="00384274" w:rsidP="00384274">
      <w:pPr>
        <w:pStyle w:val="ab"/>
        <w:spacing w:before="400" w:after="400" w:line="520" w:lineRule="exact"/>
        <w:ind w:leftChars="600" w:left="2041"/>
        <w:jc w:val="right"/>
        <w:rPr>
          <w:rFonts w:hAnsi="標楷體"/>
          <w:b w:val="0"/>
        </w:rPr>
      </w:pPr>
      <w:r w:rsidRPr="00EF6DF4">
        <w:rPr>
          <w:rFonts w:hAnsi="標楷體" w:hint="eastAsia"/>
          <w:b w:val="0"/>
        </w:rPr>
        <w:t>賴鼎銘</w:t>
      </w:r>
    </w:p>
    <w:p w14:paraId="378C3914" w14:textId="77777777" w:rsidR="00384274" w:rsidRPr="00EF6DF4" w:rsidRDefault="00384274" w:rsidP="00384274">
      <w:pPr>
        <w:pStyle w:val="ab"/>
        <w:spacing w:before="400" w:after="400" w:line="520" w:lineRule="exact"/>
        <w:ind w:leftChars="600" w:left="2041"/>
        <w:jc w:val="right"/>
        <w:rPr>
          <w:rFonts w:hAnsi="標楷體"/>
          <w:b w:val="0"/>
        </w:rPr>
      </w:pPr>
      <w:r w:rsidRPr="00EF6DF4">
        <w:rPr>
          <w:rFonts w:hAnsi="標楷體" w:hint="eastAsia"/>
          <w:b w:val="0"/>
        </w:rPr>
        <w:t>蕭自佑</w:t>
      </w:r>
    </w:p>
    <w:p w14:paraId="19767AC7" w14:textId="77777777" w:rsidR="00384274" w:rsidRPr="00EF6DF4" w:rsidRDefault="00384274" w:rsidP="00384274">
      <w:pPr>
        <w:pStyle w:val="ab"/>
        <w:spacing w:before="400" w:after="400" w:line="520" w:lineRule="exact"/>
        <w:ind w:leftChars="600" w:left="2041"/>
        <w:jc w:val="right"/>
        <w:rPr>
          <w:rFonts w:hAnsi="標楷體"/>
          <w:b w:val="0"/>
        </w:rPr>
      </w:pPr>
      <w:r w:rsidRPr="00EF6DF4">
        <w:rPr>
          <w:rFonts w:hAnsi="標楷體" w:hint="eastAsia"/>
          <w:b w:val="0"/>
        </w:rPr>
        <w:t>林郁容</w:t>
      </w:r>
    </w:p>
    <w:p w14:paraId="7150D4D8" w14:textId="77777777" w:rsidR="00384274" w:rsidRDefault="00384274" w:rsidP="00384274">
      <w:pPr>
        <w:pStyle w:val="ab"/>
        <w:spacing w:before="400" w:after="400" w:line="520" w:lineRule="exact"/>
        <w:ind w:leftChars="600" w:left="2041"/>
        <w:jc w:val="right"/>
        <w:rPr>
          <w:rFonts w:hAnsi="標楷體"/>
          <w:b w:val="0"/>
        </w:rPr>
      </w:pPr>
      <w:r w:rsidRPr="00EF6DF4">
        <w:rPr>
          <w:rFonts w:hAnsi="標楷體" w:hint="eastAsia"/>
          <w:b w:val="0"/>
        </w:rPr>
        <w:t>王美玉</w:t>
      </w:r>
    </w:p>
    <w:p w14:paraId="0E69E1E4" w14:textId="77777777" w:rsidR="00800F7F" w:rsidRPr="00B772E5" w:rsidRDefault="00800F7F" w:rsidP="00481F46">
      <w:pPr>
        <w:spacing w:afterLines="50" w:after="228"/>
        <w:jc w:val="center"/>
        <w:rPr>
          <w:rFonts w:hAnsi="標楷體"/>
          <w:color w:val="000000" w:themeColor="text1"/>
        </w:rPr>
      </w:pPr>
    </w:p>
    <w:p w14:paraId="0F0B8EB8" w14:textId="77777777" w:rsidR="00800F7F" w:rsidRPr="00B772E5" w:rsidRDefault="00800F7F" w:rsidP="00481F46">
      <w:pPr>
        <w:spacing w:afterLines="50" w:after="228"/>
        <w:jc w:val="center"/>
        <w:rPr>
          <w:rFonts w:hAnsi="標楷體"/>
          <w:b/>
          <w:bCs/>
          <w:color w:val="000000" w:themeColor="text1"/>
          <w:spacing w:val="12"/>
          <w:kern w:val="0"/>
        </w:rPr>
      </w:pPr>
    </w:p>
    <w:p w14:paraId="3E96957C" w14:textId="16E2AFB3" w:rsidR="00800F7F" w:rsidRPr="00B772E5" w:rsidRDefault="00800F7F" w:rsidP="00481F46">
      <w:pPr>
        <w:pStyle w:val="af3"/>
        <w:rPr>
          <w:rFonts w:hAnsi="標楷體"/>
          <w:bCs/>
          <w:color w:val="000000" w:themeColor="text1"/>
        </w:rPr>
      </w:pPr>
      <w:r w:rsidRPr="00B772E5">
        <w:rPr>
          <w:rFonts w:hAnsi="標楷體" w:hint="eastAsia"/>
          <w:bCs/>
          <w:color w:val="000000" w:themeColor="text1"/>
        </w:rPr>
        <w:t>中華民國　1</w:t>
      </w:r>
      <w:r w:rsidRPr="00B772E5">
        <w:rPr>
          <w:rFonts w:hAnsi="標楷體"/>
          <w:bCs/>
          <w:color w:val="000000" w:themeColor="text1"/>
        </w:rPr>
        <w:t>12</w:t>
      </w:r>
      <w:r w:rsidRPr="00B772E5">
        <w:rPr>
          <w:rFonts w:hAnsi="標楷體" w:hint="eastAsia"/>
          <w:bCs/>
          <w:color w:val="000000" w:themeColor="text1"/>
        </w:rPr>
        <w:t xml:space="preserve">　年　</w:t>
      </w:r>
      <w:r w:rsidR="00384274">
        <w:rPr>
          <w:rFonts w:hAnsi="標楷體" w:hint="eastAsia"/>
          <w:bCs/>
          <w:color w:val="000000" w:themeColor="text1"/>
        </w:rPr>
        <w:t>7</w:t>
      </w:r>
      <w:r w:rsidRPr="00B772E5">
        <w:rPr>
          <w:rFonts w:hAnsi="標楷體" w:hint="eastAsia"/>
          <w:bCs/>
          <w:color w:val="000000" w:themeColor="text1"/>
        </w:rPr>
        <w:t xml:space="preserve">　月　</w:t>
      </w:r>
      <w:r w:rsidR="00384274">
        <w:rPr>
          <w:rFonts w:hAnsi="標楷體" w:hint="eastAsia"/>
          <w:bCs/>
          <w:color w:val="000000" w:themeColor="text1"/>
        </w:rPr>
        <w:t>11</w:t>
      </w:r>
      <w:r w:rsidRPr="00B772E5">
        <w:rPr>
          <w:rFonts w:hAnsi="標楷體" w:hint="eastAsia"/>
          <w:bCs/>
          <w:color w:val="000000" w:themeColor="text1"/>
        </w:rPr>
        <w:t xml:space="preserve">　日</w:t>
      </w:r>
      <w:bookmarkEnd w:id="8"/>
    </w:p>
    <w:sectPr w:rsidR="00800F7F" w:rsidRPr="00B772E5" w:rsidSect="006C4A5A">
      <w:footerReference w:type="default" r:id="rId19"/>
      <w:type w:val="continuous"/>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7080D" w14:textId="77777777" w:rsidR="00CE1CC9" w:rsidRDefault="00CE1CC9">
      <w:r>
        <w:separator/>
      </w:r>
    </w:p>
  </w:endnote>
  <w:endnote w:type="continuationSeparator" w:id="0">
    <w:p w14:paraId="22D31DF6" w14:textId="77777777" w:rsidR="00CE1CC9" w:rsidRDefault="00CE1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468D1" w14:textId="77777777" w:rsidR="001F0348" w:rsidRDefault="001F0348">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3</w:t>
    </w:r>
    <w:r>
      <w:rPr>
        <w:rStyle w:val="af"/>
        <w:sz w:val="24"/>
      </w:rPr>
      <w:fldChar w:fldCharType="end"/>
    </w:r>
  </w:p>
  <w:p w14:paraId="155604ED" w14:textId="77777777" w:rsidR="001F0348" w:rsidRDefault="001F034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5C150" w14:textId="77777777" w:rsidR="00CE1CC9" w:rsidRDefault="00CE1CC9">
      <w:r>
        <w:separator/>
      </w:r>
    </w:p>
  </w:footnote>
  <w:footnote w:type="continuationSeparator" w:id="0">
    <w:p w14:paraId="45FCBECF" w14:textId="77777777" w:rsidR="00CE1CC9" w:rsidRDefault="00CE1CC9">
      <w:r>
        <w:continuationSeparator/>
      </w:r>
    </w:p>
  </w:footnote>
  <w:footnote w:id="1">
    <w:p w14:paraId="3D6173CF" w14:textId="77777777" w:rsidR="001F0348" w:rsidRPr="00163382" w:rsidRDefault="001F0348" w:rsidP="00743421">
      <w:pPr>
        <w:pStyle w:val="aff4"/>
        <w:wordWrap w:val="0"/>
        <w:rPr>
          <w:color w:val="000000" w:themeColor="text1"/>
        </w:rPr>
      </w:pPr>
      <w:r w:rsidRPr="00163382">
        <w:rPr>
          <w:rStyle w:val="aff6"/>
          <w:color w:val="000000" w:themeColor="text1"/>
        </w:rPr>
        <w:footnoteRef/>
      </w:r>
      <w:r w:rsidRPr="00163382">
        <w:rPr>
          <w:color w:val="000000" w:themeColor="text1"/>
        </w:rPr>
        <w:t>資料來源：</w:t>
      </w:r>
      <w:r w:rsidRPr="00163382">
        <w:rPr>
          <w:rFonts w:hint="eastAsia"/>
          <w:color w:val="000000" w:themeColor="text1"/>
        </w:rPr>
        <w:t>行政院國家資通安全會報</w:t>
      </w:r>
      <w:r w:rsidRPr="00163382">
        <w:rPr>
          <w:color w:val="000000" w:themeColor="text1"/>
        </w:rPr>
        <w:t>，</w:t>
      </w:r>
      <w:r w:rsidRPr="00163382">
        <w:rPr>
          <w:rFonts w:hint="eastAsia"/>
          <w:color w:val="000000" w:themeColor="text1"/>
        </w:rPr>
        <w:t>取自</w:t>
      </w:r>
      <w:r w:rsidRPr="00163382">
        <w:rPr>
          <w:color w:val="000000" w:themeColor="text1"/>
        </w:rPr>
        <w:t>網址：</w:t>
      </w:r>
      <w:hyperlink r:id="rId1" w:history="1">
        <w:r w:rsidRPr="00163382">
          <w:rPr>
            <w:rStyle w:val="af2"/>
            <w:color w:val="000000" w:themeColor="text1"/>
          </w:rPr>
          <w:t>https://moda.gov.tw/ACS/nicst/background/658</w:t>
        </w:r>
      </w:hyperlink>
      <w:r w:rsidRPr="00163382">
        <w:rPr>
          <w:color w:val="000000" w:themeColor="text1"/>
        </w:rPr>
        <w:t>。</w:t>
      </w:r>
    </w:p>
  </w:footnote>
  <w:footnote w:id="2">
    <w:p w14:paraId="3A166B9E" w14:textId="77777777" w:rsidR="001F0348" w:rsidRPr="00163382" w:rsidRDefault="001F0348" w:rsidP="00743421">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資料來源：總統府（1</w:t>
      </w:r>
      <w:r w:rsidRPr="00163382">
        <w:rPr>
          <w:color w:val="000000" w:themeColor="text1"/>
        </w:rPr>
        <w:t>10</w:t>
      </w:r>
      <w:r w:rsidRPr="00163382">
        <w:rPr>
          <w:rFonts w:hint="eastAsia"/>
          <w:color w:val="000000" w:themeColor="text1"/>
        </w:rPr>
        <w:t>）</w:t>
      </w:r>
      <w:r w:rsidRPr="00163382">
        <w:rPr>
          <w:rFonts w:hint="eastAsia"/>
          <w:color w:val="000000" w:themeColor="text1"/>
        </w:rPr>
        <w:t>，國家安全會議於110年9月發布「</w:t>
      </w:r>
      <w:proofErr w:type="gramStart"/>
      <w:r w:rsidRPr="00163382">
        <w:rPr>
          <w:rFonts w:hint="eastAsia"/>
          <w:color w:val="000000" w:themeColor="text1"/>
        </w:rPr>
        <w:t>資安即</w:t>
      </w:r>
      <w:proofErr w:type="gramEnd"/>
      <w:r w:rsidRPr="00163382">
        <w:rPr>
          <w:rFonts w:hint="eastAsia"/>
          <w:color w:val="000000" w:themeColor="text1"/>
        </w:rPr>
        <w:t>國安2.0」戰略報告，以</w:t>
      </w:r>
      <w:proofErr w:type="gramStart"/>
      <w:r w:rsidRPr="00163382">
        <w:rPr>
          <w:rFonts w:hint="eastAsia"/>
          <w:color w:val="000000" w:themeColor="text1"/>
        </w:rPr>
        <w:t>充實資安</w:t>
      </w:r>
      <w:proofErr w:type="gramEnd"/>
      <w:r w:rsidRPr="00163382">
        <w:rPr>
          <w:rFonts w:hint="eastAsia"/>
          <w:color w:val="000000" w:themeColor="text1"/>
        </w:rPr>
        <w:t>卓越人才（People）、強化人民家園安全防護及</w:t>
      </w:r>
      <w:proofErr w:type="gramStart"/>
      <w:r w:rsidRPr="00163382">
        <w:rPr>
          <w:rFonts w:hint="eastAsia"/>
          <w:color w:val="000000" w:themeColor="text1"/>
        </w:rPr>
        <w:t>鞏固資安外交</w:t>
      </w:r>
      <w:proofErr w:type="gramEnd"/>
      <w:r w:rsidRPr="00163382">
        <w:rPr>
          <w:rFonts w:hint="eastAsia"/>
          <w:color w:val="000000" w:themeColor="text1"/>
        </w:rPr>
        <w:t>網路防禦（Protection）、促進產業繁榮發展（Prosperity）為三大推動目標；結合政府、民間與產業的力量，共同打造堅韌、安全、可信賴的智慧國家，取自網址：</w:t>
      </w:r>
      <w:r w:rsidRPr="00163382">
        <w:rPr>
          <w:color w:val="000000" w:themeColor="text1"/>
        </w:rPr>
        <w:t>https://www.president.gov.tw/issue/439</w:t>
      </w:r>
      <w:r w:rsidRPr="00163382">
        <w:rPr>
          <w:rFonts w:hint="eastAsia"/>
          <w:color w:val="000000" w:themeColor="text1"/>
        </w:rPr>
        <w:t>。</w:t>
      </w:r>
    </w:p>
  </w:footnote>
  <w:footnote w:id="3">
    <w:p w14:paraId="5EA4916E" w14:textId="77777777" w:rsidR="001F0348" w:rsidRPr="00163382" w:rsidRDefault="001F0348" w:rsidP="00743421">
      <w:pPr>
        <w:pStyle w:val="aff4"/>
        <w:rPr>
          <w:color w:val="000000" w:themeColor="text1"/>
        </w:rPr>
      </w:pPr>
      <w:r w:rsidRPr="00163382">
        <w:rPr>
          <w:rStyle w:val="aff6"/>
          <w:color w:val="000000" w:themeColor="text1"/>
        </w:rPr>
        <w:footnoteRef/>
      </w:r>
      <w:r w:rsidRPr="00163382">
        <w:rPr>
          <w:color w:val="000000" w:themeColor="text1"/>
        </w:rPr>
        <w:t xml:space="preserve"> </w:t>
      </w:r>
      <w:proofErr w:type="gramStart"/>
      <w:r w:rsidRPr="00163382">
        <w:rPr>
          <w:rFonts w:hint="eastAsia"/>
          <w:color w:val="000000" w:themeColor="text1"/>
        </w:rPr>
        <w:t>資安法</w:t>
      </w:r>
      <w:proofErr w:type="gramEnd"/>
      <w:r w:rsidRPr="00163382">
        <w:rPr>
          <w:rFonts w:hint="eastAsia"/>
          <w:color w:val="000000" w:themeColor="text1"/>
        </w:rPr>
        <w:t>第3</w:t>
      </w:r>
      <w:r w:rsidRPr="00163382">
        <w:rPr>
          <w:rFonts w:hint="eastAsia"/>
          <w:color w:val="000000" w:themeColor="text1"/>
        </w:rPr>
        <w:t>條所指關鍵基礎設施：「</w:t>
      </w:r>
      <w:r w:rsidRPr="00163382">
        <w:rPr>
          <w:rFonts w:ascii="Times New Roman"/>
          <w:color w:val="000000" w:themeColor="text1"/>
        </w:rPr>
        <w:t>指實體或虛擬資產、系統或網路，其功能一旦停止運作或效能降低，對國家安全、社會公共利益、國民生活或經濟活動有重大影響之虞，經主管機關定期檢視並公告之領域</w:t>
      </w:r>
      <w:r w:rsidRPr="00163382">
        <w:rPr>
          <w:rFonts w:ascii="Times New Roman" w:hint="eastAsia"/>
          <w:color w:val="000000" w:themeColor="text1"/>
        </w:rPr>
        <w:t>」。</w:t>
      </w:r>
    </w:p>
  </w:footnote>
  <w:footnote w:id="4">
    <w:p w14:paraId="6604257E" w14:textId="514B73E8" w:rsidR="001F0348" w:rsidRPr="00163382" w:rsidRDefault="001F0348" w:rsidP="005D1DDD">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行政院資通安全處「強化</w:t>
      </w:r>
      <w:proofErr w:type="gramStart"/>
      <w:r w:rsidRPr="00163382">
        <w:rPr>
          <w:rFonts w:hint="eastAsia"/>
          <w:color w:val="000000" w:themeColor="text1"/>
        </w:rPr>
        <w:t>國家資安基礎</w:t>
      </w:r>
      <w:proofErr w:type="gramEnd"/>
      <w:r w:rsidRPr="00163382">
        <w:rPr>
          <w:rFonts w:hint="eastAsia"/>
          <w:color w:val="000000" w:themeColor="text1"/>
        </w:rPr>
        <w:t>建設計畫」（1</w:t>
      </w:r>
      <w:r w:rsidRPr="00163382">
        <w:rPr>
          <w:color w:val="000000" w:themeColor="text1"/>
        </w:rPr>
        <w:t>08</w:t>
      </w:r>
      <w:r w:rsidRPr="00163382">
        <w:rPr>
          <w:rFonts w:hint="eastAsia"/>
          <w:color w:val="000000" w:themeColor="text1"/>
        </w:rPr>
        <w:t>）</w:t>
      </w:r>
      <w:r w:rsidRPr="00163382">
        <w:rPr>
          <w:rFonts w:hint="eastAsia"/>
          <w:color w:val="000000" w:themeColor="text1"/>
        </w:rPr>
        <w:t>，計畫期程：1</w:t>
      </w:r>
      <w:r w:rsidRPr="00163382">
        <w:rPr>
          <w:color w:val="000000" w:themeColor="text1"/>
        </w:rPr>
        <w:t>07</w:t>
      </w:r>
      <w:r w:rsidRPr="00163382">
        <w:rPr>
          <w:rFonts w:hint="eastAsia"/>
          <w:color w:val="000000" w:themeColor="text1"/>
        </w:rPr>
        <w:t>年1月至1</w:t>
      </w:r>
      <w:r w:rsidRPr="00163382">
        <w:rPr>
          <w:color w:val="000000" w:themeColor="text1"/>
        </w:rPr>
        <w:t>09</w:t>
      </w:r>
      <w:r w:rsidRPr="00163382">
        <w:rPr>
          <w:rFonts w:hint="eastAsia"/>
          <w:color w:val="000000" w:themeColor="text1"/>
        </w:rPr>
        <w:t>年1</w:t>
      </w:r>
      <w:r w:rsidRPr="00163382">
        <w:rPr>
          <w:color w:val="000000" w:themeColor="text1"/>
        </w:rPr>
        <w:t>2</w:t>
      </w:r>
      <w:r w:rsidRPr="00163382">
        <w:rPr>
          <w:rFonts w:hint="eastAsia"/>
          <w:color w:val="000000" w:themeColor="text1"/>
        </w:rPr>
        <w:t>月，該計畫指出略</w:t>
      </w:r>
      <w:proofErr w:type="gramStart"/>
      <w:r w:rsidRPr="00163382">
        <w:rPr>
          <w:rFonts w:hint="eastAsia"/>
          <w:color w:val="000000" w:themeColor="text1"/>
        </w:rPr>
        <w:t>以</w:t>
      </w:r>
      <w:proofErr w:type="gramEnd"/>
      <w:r w:rsidRPr="00163382">
        <w:rPr>
          <w:rFonts w:hint="eastAsia"/>
          <w:color w:val="000000" w:themeColor="text1"/>
        </w:rPr>
        <w:t>，該計畫優先完成能源、通訊傳播領域</w:t>
      </w:r>
      <w:proofErr w:type="gramStart"/>
      <w:r w:rsidRPr="00163382">
        <w:rPr>
          <w:rFonts w:hint="eastAsia"/>
          <w:color w:val="000000" w:themeColor="text1"/>
        </w:rPr>
        <w:t>之資安</w:t>
      </w:r>
      <w:proofErr w:type="gramEnd"/>
      <w:r w:rsidRPr="00163382">
        <w:rPr>
          <w:rFonts w:hint="eastAsia"/>
          <w:color w:val="000000" w:themeColor="text1"/>
        </w:rPr>
        <w:t xml:space="preserve"> 防護建置，目標如下：強化</w:t>
      </w:r>
      <w:r w:rsidRPr="00163382">
        <w:rPr>
          <w:rFonts w:hint="eastAsia"/>
          <w:color w:val="000000" w:themeColor="text1"/>
          <w:u w:val="single"/>
        </w:rPr>
        <w:t>水資源關鍵資訊基礎設施</w:t>
      </w:r>
      <w:proofErr w:type="gramStart"/>
      <w:r w:rsidRPr="00163382">
        <w:rPr>
          <w:rFonts w:hint="eastAsia"/>
          <w:color w:val="000000" w:themeColor="text1"/>
        </w:rPr>
        <w:t>之資安防護</w:t>
      </w:r>
      <w:proofErr w:type="gramEnd"/>
      <w:r w:rsidRPr="00163382">
        <w:rPr>
          <w:rFonts w:hint="eastAsia"/>
          <w:color w:val="000000" w:themeColor="text1"/>
        </w:rPr>
        <w:t>，防範水資源領域免於遭受駭客入侵攻擊。2</w:t>
      </w:r>
      <w:r w:rsidRPr="00163382">
        <w:rPr>
          <w:color w:val="000000" w:themeColor="text1"/>
        </w:rPr>
        <w:t>.</w:t>
      </w:r>
      <w:proofErr w:type="gramStart"/>
      <w:r w:rsidRPr="00163382">
        <w:rPr>
          <w:rFonts w:hint="eastAsia"/>
          <w:color w:val="000000" w:themeColor="text1"/>
        </w:rPr>
        <w:t>建構</w:t>
      </w:r>
      <w:r w:rsidRPr="00163382">
        <w:rPr>
          <w:rFonts w:hint="eastAsia"/>
          <w:color w:val="000000" w:themeColor="text1"/>
          <w:u w:val="single"/>
        </w:rPr>
        <w:t>通傳</w:t>
      </w:r>
      <w:proofErr w:type="gramEnd"/>
      <w:r w:rsidRPr="00163382">
        <w:rPr>
          <w:rFonts w:hint="eastAsia"/>
          <w:color w:val="000000" w:themeColor="text1"/>
          <w:u w:val="single"/>
        </w:rPr>
        <w:t>業者之資通訊安全防護機制</w:t>
      </w:r>
      <w:r w:rsidRPr="00163382">
        <w:rPr>
          <w:rFonts w:hint="eastAsia"/>
          <w:color w:val="000000" w:themeColor="text1"/>
        </w:rPr>
        <w:t>，強化我國數位匯流及網路資通訊安全，打造數位國家</w:t>
      </w:r>
      <w:proofErr w:type="gramStart"/>
      <w:r w:rsidRPr="00163382">
        <w:rPr>
          <w:rFonts w:hint="eastAsia"/>
          <w:color w:val="000000" w:themeColor="text1"/>
        </w:rPr>
        <w:t>‧</w:t>
      </w:r>
      <w:proofErr w:type="gramEnd"/>
      <w:r w:rsidRPr="00163382">
        <w:rPr>
          <w:rFonts w:hint="eastAsia"/>
          <w:color w:val="000000" w:themeColor="text1"/>
        </w:rPr>
        <w:t>創新經濟發展方案之「數位創新基礎環境」。此計畫已執行完畢，</w:t>
      </w:r>
      <w:proofErr w:type="gramStart"/>
      <w:r w:rsidRPr="00163382">
        <w:rPr>
          <w:rFonts w:hint="eastAsia"/>
          <w:color w:val="000000" w:themeColor="text1"/>
        </w:rPr>
        <w:t>爰</w:t>
      </w:r>
      <w:proofErr w:type="gramEnd"/>
      <w:r w:rsidRPr="00163382">
        <w:rPr>
          <w:rFonts w:hint="eastAsia"/>
          <w:color w:val="000000" w:themeColor="text1"/>
        </w:rPr>
        <w:t>優先擇定八大</w:t>
      </w:r>
      <w:r w:rsidRPr="00163382">
        <w:rPr>
          <w:color w:val="000000" w:themeColor="text1"/>
        </w:rPr>
        <w:t>CI</w:t>
      </w:r>
      <w:r w:rsidRPr="00163382">
        <w:rPr>
          <w:rFonts w:hint="eastAsia"/>
          <w:color w:val="000000" w:themeColor="text1"/>
        </w:rPr>
        <w:t>之通訊與水資源作為訪查標的。</w:t>
      </w:r>
    </w:p>
  </w:footnote>
  <w:footnote w:id="5">
    <w:p w14:paraId="2F158163" w14:textId="41FDA4E7" w:rsidR="001F0348" w:rsidRPr="00163382" w:rsidRDefault="001F0348" w:rsidP="00557D21">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b/>
          <w:color w:val="000000" w:themeColor="text1"/>
          <w:u w:val="single"/>
        </w:rPr>
        <w:t>一、資通系統</w:t>
      </w:r>
      <w:r w:rsidRPr="00163382">
        <w:rPr>
          <w:rFonts w:hint="eastAsia"/>
          <w:color w:val="000000" w:themeColor="text1"/>
        </w:rPr>
        <w:t>：指用以蒐集、控制、傳輸、儲存、流通、刪除資訊或對資訊為其他處理、使用或分享之系統。</w:t>
      </w:r>
      <w:r w:rsidRPr="00163382">
        <w:rPr>
          <w:rFonts w:hint="eastAsia"/>
          <w:b/>
          <w:color w:val="000000" w:themeColor="text1"/>
          <w:u w:val="single"/>
        </w:rPr>
        <w:t>二、資通服務</w:t>
      </w:r>
      <w:r w:rsidRPr="00163382">
        <w:rPr>
          <w:rFonts w:hint="eastAsia"/>
          <w:color w:val="000000" w:themeColor="text1"/>
        </w:rPr>
        <w:t>：指與資訊之蒐集、控制、傳輸、儲存、流通、刪除、其他處理、使用或分享相關之服務。</w:t>
      </w:r>
      <w:r w:rsidRPr="00163382">
        <w:rPr>
          <w:rFonts w:hint="eastAsia"/>
          <w:b/>
          <w:color w:val="000000" w:themeColor="text1"/>
          <w:u w:val="single"/>
        </w:rPr>
        <w:t>三、資通安全</w:t>
      </w:r>
      <w:r w:rsidRPr="00163382">
        <w:rPr>
          <w:rFonts w:hint="eastAsia"/>
          <w:color w:val="000000" w:themeColor="text1"/>
        </w:rPr>
        <w:t>：指防止資通系統或資訊遭受未經授權之存取、使用、控制、洩漏、破壞、竄改、銷毀或其他侵害，以確保其機密性、完整性及可用性。</w:t>
      </w:r>
      <w:r w:rsidRPr="00163382">
        <w:rPr>
          <w:rFonts w:hint="eastAsia"/>
          <w:b/>
          <w:color w:val="000000" w:themeColor="text1"/>
          <w:u w:val="single"/>
        </w:rPr>
        <w:t>四、資通安全事件</w:t>
      </w:r>
      <w:r w:rsidRPr="00163382">
        <w:rPr>
          <w:rFonts w:hint="eastAsia"/>
          <w:color w:val="000000" w:themeColor="text1"/>
        </w:rPr>
        <w:t>：指系統、服務或網路狀態經鑑別而顯示可能有違反資通安全政策或保護措施失效之狀態發生，影響資通系統機能運作，構成資通安全政策之威脅。</w:t>
      </w:r>
      <w:r w:rsidRPr="00163382">
        <w:rPr>
          <w:rFonts w:hint="eastAsia"/>
          <w:b/>
          <w:color w:val="000000" w:themeColor="text1"/>
          <w:u w:val="single"/>
        </w:rPr>
        <w:t>五、公務機關</w:t>
      </w:r>
      <w:r w:rsidRPr="00163382">
        <w:rPr>
          <w:rFonts w:hint="eastAsia"/>
          <w:color w:val="000000" w:themeColor="text1"/>
        </w:rPr>
        <w:t>：指依法行使公權力之中央、地方機關（構）</w:t>
      </w:r>
      <w:r w:rsidRPr="00163382">
        <w:rPr>
          <w:rFonts w:hint="eastAsia"/>
          <w:color w:val="000000" w:themeColor="text1"/>
        </w:rPr>
        <w:t>或公法人。但不包括軍事機關及情報機關。</w:t>
      </w:r>
    </w:p>
    <w:p w14:paraId="35BCDA07" w14:textId="15087FE2" w:rsidR="001F0348" w:rsidRPr="00163382" w:rsidRDefault="001F0348" w:rsidP="00557D21">
      <w:pPr>
        <w:pStyle w:val="aff4"/>
        <w:rPr>
          <w:color w:val="000000" w:themeColor="text1"/>
        </w:rPr>
      </w:pPr>
      <w:r w:rsidRPr="00163382">
        <w:rPr>
          <w:rFonts w:hint="eastAsia"/>
          <w:b/>
          <w:color w:val="000000" w:themeColor="text1"/>
          <w:u w:val="single"/>
        </w:rPr>
        <w:t>六、特定非公務機關</w:t>
      </w:r>
      <w:r w:rsidRPr="00163382">
        <w:rPr>
          <w:rFonts w:hint="eastAsia"/>
          <w:color w:val="000000" w:themeColor="text1"/>
        </w:rPr>
        <w:t>：指關鍵基礎設施提供者、公營事業及政府捐助之財團法人。</w:t>
      </w:r>
      <w:r w:rsidRPr="00163382">
        <w:rPr>
          <w:rFonts w:hint="eastAsia"/>
          <w:b/>
          <w:color w:val="000000" w:themeColor="text1"/>
          <w:u w:val="single"/>
        </w:rPr>
        <w:t>七、關鍵基礎設施</w:t>
      </w:r>
      <w:r w:rsidRPr="00163382">
        <w:rPr>
          <w:rFonts w:hint="eastAsia"/>
          <w:color w:val="000000" w:themeColor="text1"/>
        </w:rPr>
        <w:t>：指實體或虛擬資產、系統或網路，其功能一旦停止運作或效能降低，對國家安全、社會公共利益、國民生活或經濟活動有重大影響之虞，經主管機關定期檢視並公告之領域。</w:t>
      </w:r>
      <w:r w:rsidRPr="00163382">
        <w:rPr>
          <w:rFonts w:hint="eastAsia"/>
          <w:b/>
          <w:color w:val="000000" w:themeColor="text1"/>
          <w:u w:val="single"/>
        </w:rPr>
        <w:t>八、關鍵基礎設施提供者</w:t>
      </w:r>
      <w:r w:rsidRPr="00163382">
        <w:rPr>
          <w:rFonts w:hint="eastAsia"/>
          <w:color w:val="000000" w:themeColor="text1"/>
        </w:rPr>
        <w:t>：</w:t>
      </w:r>
      <w:proofErr w:type="gramStart"/>
      <w:r w:rsidRPr="00163382">
        <w:rPr>
          <w:rFonts w:hint="eastAsia"/>
          <w:color w:val="000000" w:themeColor="text1"/>
        </w:rPr>
        <w:t>指維運</w:t>
      </w:r>
      <w:proofErr w:type="gramEnd"/>
      <w:r w:rsidRPr="00163382">
        <w:rPr>
          <w:rFonts w:hint="eastAsia"/>
          <w:color w:val="000000" w:themeColor="text1"/>
        </w:rPr>
        <w:t>或提供關鍵基礎設施之全部或一部，經中央目的事業主管機關指定，並報主管機關核定者。</w:t>
      </w:r>
      <w:r w:rsidRPr="00163382">
        <w:rPr>
          <w:rFonts w:hint="eastAsia"/>
          <w:b/>
          <w:color w:val="000000" w:themeColor="text1"/>
          <w:u w:val="single"/>
        </w:rPr>
        <w:t>九、政府捐助之財團法人</w:t>
      </w:r>
      <w:r w:rsidRPr="00163382">
        <w:rPr>
          <w:rFonts w:hint="eastAsia"/>
          <w:color w:val="000000" w:themeColor="text1"/>
        </w:rPr>
        <w:t>：指其營運及資金運用計畫應依預算法第四十一條第三項規定送立法院，及其年度預算書應依同條第四項規定送立法院審議之財團法人。</w:t>
      </w:r>
    </w:p>
  </w:footnote>
  <w:footnote w:id="6">
    <w:p w14:paraId="1E661F0B" w14:textId="77777777" w:rsidR="001F0348" w:rsidRPr="00163382" w:rsidRDefault="001F0348" w:rsidP="00810EB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ascii="Open Sans" w:hAnsi="Open Sans"/>
          <w:color w:val="000000" w:themeColor="text1"/>
          <w:sz w:val="21"/>
          <w:szCs w:val="21"/>
        </w:rPr>
        <w:t>行政院，國家關鍵基礎設施安全防護指導綱要，</w:t>
      </w:r>
      <w:r w:rsidRPr="00163382">
        <w:rPr>
          <w:rFonts w:ascii="Open Sans" w:hAnsi="Open Sans" w:hint="eastAsia"/>
          <w:color w:val="000000" w:themeColor="text1"/>
          <w:sz w:val="21"/>
          <w:szCs w:val="21"/>
        </w:rPr>
        <w:t>相依性所指：</w:t>
      </w:r>
      <w:r w:rsidRPr="00163382">
        <w:rPr>
          <w:rFonts w:ascii="Open Sans" w:hAnsi="Open Sans"/>
          <w:color w:val="000000" w:themeColor="text1"/>
          <w:sz w:val="21"/>
          <w:szCs w:val="21"/>
        </w:rPr>
        <w:t>「是關鍵基礎設施之間的一種關係，彼此相互依賴、互相產生作用，如某設施核心功能失效，將產生連鎖反應，造成其他設施無法運作。」</w:t>
      </w:r>
    </w:p>
  </w:footnote>
  <w:footnote w:id="7">
    <w:p w14:paraId="4EC19C06" w14:textId="77777777" w:rsidR="001F0348" w:rsidRPr="00163382" w:rsidRDefault="001F0348" w:rsidP="00810EB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w:t>
      </w:r>
      <w:r w:rsidRPr="00163382">
        <w:rPr>
          <w:rFonts w:ascii="Open Sans" w:hAnsi="Open Sans"/>
          <w:color w:val="000000" w:themeColor="text1"/>
        </w:rPr>
        <w:t>李峙</w:t>
      </w:r>
      <w:proofErr w:type="gramStart"/>
      <w:r w:rsidRPr="00163382">
        <w:rPr>
          <w:rFonts w:ascii="Open Sans" w:hAnsi="Open Sans"/>
          <w:color w:val="000000" w:themeColor="text1"/>
        </w:rPr>
        <w:t>錡</w:t>
      </w:r>
      <w:proofErr w:type="gramEnd"/>
      <w:r w:rsidRPr="00163382">
        <w:rPr>
          <w:rFonts w:ascii="Open Sans" w:hAnsi="Open Sans" w:hint="eastAsia"/>
          <w:color w:val="000000" w:themeColor="text1"/>
        </w:rPr>
        <w:t>（</w:t>
      </w:r>
      <w:r w:rsidRPr="00163382">
        <w:rPr>
          <w:rFonts w:ascii="Open Sans" w:hAnsi="Open Sans" w:hint="eastAsia"/>
          <w:color w:val="000000" w:themeColor="text1"/>
        </w:rPr>
        <w:t>1</w:t>
      </w:r>
      <w:r w:rsidRPr="00163382">
        <w:rPr>
          <w:rFonts w:ascii="Open Sans" w:hAnsi="Open Sans"/>
          <w:color w:val="000000" w:themeColor="text1"/>
        </w:rPr>
        <w:t>11</w:t>
      </w:r>
      <w:r w:rsidRPr="00163382">
        <w:rPr>
          <w:rFonts w:ascii="Open Sans" w:hAnsi="Open Sans" w:hint="eastAsia"/>
          <w:color w:val="000000" w:themeColor="text1"/>
        </w:rPr>
        <w:t>）</w:t>
      </w:r>
      <w:r w:rsidRPr="00163382">
        <w:rPr>
          <w:rFonts w:ascii="Open Sans" w:hAnsi="Open Sans" w:hint="eastAsia"/>
          <w:color w:val="000000" w:themeColor="text1"/>
        </w:rPr>
        <w:t>，關鍵基礎設施的主管機關與權限調整，取自網址：</w:t>
      </w:r>
      <w:r w:rsidR="00CE1CC9">
        <w:fldChar w:fldCharType="begin"/>
      </w:r>
      <w:r w:rsidR="00CE1CC9">
        <w:instrText xml:space="preserve"> HYPERLINK "https://ai.iias.sinica.edu.tw/critical-infra-authority/" \l "easy-footnote-bottom-22-6784" </w:instrText>
      </w:r>
      <w:r w:rsidR="00CE1CC9">
        <w:fldChar w:fldCharType="separate"/>
      </w:r>
      <w:r w:rsidRPr="00163382">
        <w:rPr>
          <w:rStyle w:val="af2"/>
          <w:rFonts w:ascii="Open Sans" w:hAnsi="Open Sans"/>
          <w:color w:val="000000" w:themeColor="text1"/>
        </w:rPr>
        <w:t>https://ai.iias.sinica.edu.tw/critical-infra-authority/#easy-footnote-bottom-22-6784</w:t>
      </w:r>
      <w:r w:rsidR="00CE1CC9">
        <w:rPr>
          <w:rStyle w:val="af2"/>
          <w:rFonts w:ascii="Open Sans" w:hAnsi="Open Sans"/>
          <w:color w:val="000000" w:themeColor="text1"/>
        </w:rPr>
        <w:fldChar w:fldCharType="end"/>
      </w:r>
      <w:r w:rsidRPr="00163382">
        <w:rPr>
          <w:rFonts w:ascii="Open Sans" w:hAnsi="Open Sans" w:hint="eastAsia"/>
          <w:color w:val="000000" w:themeColor="text1"/>
        </w:rPr>
        <w:t>。</w:t>
      </w:r>
    </w:p>
  </w:footnote>
  <w:footnote w:id="8">
    <w:p w14:paraId="38B952A6" w14:textId="02F51D92" w:rsidR="001F0348" w:rsidRPr="00163382" w:rsidRDefault="001F034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Ansi="標楷體" w:hint="eastAsia"/>
          <w:color w:val="000000" w:themeColor="text1"/>
        </w:rPr>
        <w:t>行政院於1</w:t>
      </w:r>
      <w:r w:rsidRPr="00163382">
        <w:rPr>
          <w:rFonts w:hAnsi="標楷體"/>
          <w:color w:val="000000" w:themeColor="text1"/>
        </w:rPr>
        <w:t>11</w:t>
      </w:r>
      <w:r w:rsidRPr="00163382">
        <w:rPr>
          <w:rFonts w:hAnsi="標楷體" w:hint="eastAsia"/>
          <w:color w:val="000000" w:themeColor="text1"/>
        </w:rPr>
        <w:t>年8月2</w:t>
      </w:r>
      <w:r w:rsidRPr="00163382">
        <w:rPr>
          <w:rFonts w:hAnsi="標楷體"/>
          <w:color w:val="000000" w:themeColor="text1"/>
        </w:rPr>
        <w:t>4</w:t>
      </w:r>
      <w:r w:rsidRPr="00163382">
        <w:rPr>
          <w:rFonts w:hAnsi="標楷體" w:hint="eastAsia"/>
          <w:color w:val="000000" w:themeColor="text1"/>
        </w:rPr>
        <w:t>日以院</w:t>
      </w:r>
      <w:proofErr w:type="gramStart"/>
      <w:r w:rsidRPr="00163382">
        <w:rPr>
          <w:rFonts w:hAnsi="標楷體" w:hint="eastAsia"/>
          <w:color w:val="000000" w:themeColor="text1"/>
        </w:rPr>
        <w:t>臺規</w:t>
      </w:r>
      <w:proofErr w:type="gramEnd"/>
      <w:r w:rsidRPr="00163382">
        <w:rPr>
          <w:rFonts w:hAnsi="標楷體" w:hint="eastAsia"/>
          <w:color w:val="000000" w:themeColor="text1"/>
        </w:rPr>
        <w:t>字第1110184307號公告。</w:t>
      </w:r>
    </w:p>
  </w:footnote>
  <w:footnote w:id="9">
    <w:p w14:paraId="0084CC5E" w14:textId="4DB9DBC4" w:rsidR="001F0348" w:rsidRPr="00163382" w:rsidRDefault="001F034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資安法所</w:t>
      </w:r>
      <w:proofErr w:type="gramStart"/>
      <w:r w:rsidRPr="00163382">
        <w:rPr>
          <w:rFonts w:hint="eastAsia"/>
          <w:color w:val="000000" w:themeColor="text1"/>
        </w:rPr>
        <w:t>稱資安</w:t>
      </w:r>
      <w:proofErr w:type="gramEnd"/>
      <w:r w:rsidRPr="00163382">
        <w:rPr>
          <w:rFonts w:hint="eastAsia"/>
          <w:color w:val="000000" w:themeColor="text1"/>
        </w:rPr>
        <w:t>事件：「通安全事件：指系統、服務或網路狀態經鑑別而顯示可能有違反資通安全政策或保護措施失效之狀態發生，影響資通系統機能運作，構成資通安全政策之威脅」。</w:t>
      </w:r>
    </w:p>
  </w:footnote>
  <w:footnote w:id="10">
    <w:p w14:paraId="1586AAFB" w14:textId="77777777" w:rsidR="001F0348" w:rsidRPr="00163382" w:rsidRDefault="001F0348" w:rsidP="002465AD">
      <w:pPr>
        <w:pStyle w:val="aff4"/>
        <w:rPr>
          <w:color w:val="000000" w:themeColor="text1"/>
        </w:rPr>
      </w:pPr>
      <w:r w:rsidRPr="00163382">
        <w:rPr>
          <w:rStyle w:val="aff6"/>
          <w:color w:val="000000" w:themeColor="text1"/>
        </w:rPr>
        <w:footnoteRef/>
      </w:r>
      <w:r w:rsidRPr="00163382">
        <w:rPr>
          <w:color w:val="000000" w:themeColor="text1"/>
        </w:rPr>
        <w:t xml:space="preserve"> </w:t>
      </w:r>
      <w:proofErr w:type="gramStart"/>
      <w:r w:rsidRPr="00163382">
        <w:rPr>
          <w:rFonts w:hint="eastAsia"/>
          <w:color w:val="000000" w:themeColor="text1"/>
        </w:rPr>
        <w:t>資安法</w:t>
      </w:r>
      <w:proofErr w:type="gramEnd"/>
      <w:r w:rsidRPr="00163382">
        <w:rPr>
          <w:rFonts w:hint="eastAsia"/>
          <w:color w:val="000000" w:themeColor="text1"/>
        </w:rPr>
        <w:t>第3</w:t>
      </w:r>
      <w:r w:rsidRPr="00163382">
        <w:rPr>
          <w:rFonts w:hint="eastAsia"/>
          <w:color w:val="000000" w:themeColor="text1"/>
        </w:rPr>
        <w:t>條所指關鍵基礎設施：「</w:t>
      </w:r>
      <w:r w:rsidRPr="00163382">
        <w:rPr>
          <w:rFonts w:ascii="Times New Roman"/>
          <w:color w:val="000000" w:themeColor="text1"/>
        </w:rPr>
        <w:t>指實體或虛擬資產、系統或網路，其功能一旦停止運作或效能降低，對國家安全、社會公共利益、國民生活或經濟活動有重大影響之虞，經主管機關定期檢視並公告之領域</w:t>
      </w:r>
      <w:r w:rsidRPr="00163382">
        <w:rPr>
          <w:rFonts w:ascii="Times New Roman" w:hint="eastAsia"/>
          <w:color w:val="000000" w:themeColor="text1"/>
        </w:rPr>
        <w:t>」。</w:t>
      </w:r>
    </w:p>
  </w:footnote>
  <w:footnote w:id="11">
    <w:p w14:paraId="03B536C6" w14:textId="285C1CF9" w:rsidR="001F0348" w:rsidRPr="00163382" w:rsidRDefault="001F034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資料來源：2018</w:t>
      </w:r>
      <w:r w:rsidRPr="00163382">
        <w:rPr>
          <w:rFonts w:hint="eastAsia"/>
          <w:color w:val="000000" w:themeColor="text1"/>
        </w:rPr>
        <w:t>年以色列國土安全</w:t>
      </w:r>
      <w:proofErr w:type="gramStart"/>
      <w:r w:rsidRPr="00163382">
        <w:rPr>
          <w:rFonts w:hint="eastAsia"/>
          <w:color w:val="000000" w:themeColor="text1"/>
        </w:rPr>
        <w:t>暨資安</w:t>
      </w:r>
      <w:proofErr w:type="gramEnd"/>
      <w:r w:rsidRPr="00163382">
        <w:rPr>
          <w:rFonts w:hint="eastAsia"/>
          <w:color w:val="000000" w:themeColor="text1"/>
        </w:rPr>
        <w:t>大會，服務機關：財政部財政資料中心，出國期間：1</w:t>
      </w:r>
      <w:r w:rsidRPr="00163382">
        <w:rPr>
          <w:color w:val="000000" w:themeColor="text1"/>
        </w:rPr>
        <w:t>07</w:t>
      </w:r>
      <w:r w:rsidRPr="00163382">
        <w:rPr>
          <w:rFonts w:hint="eastAsia"/>
          <w:color w:val="000000" w:themeColor="text1"/>
        </w:rPr>
        <w:t>年</w:t>
      </w:r>
      <w:r w:rsidRPr="00163382">
        <w:rPr>
          <w:color w:val="000000" w:themeColor="text1"/>
        </w:rPr>
        <w:t>11</w:t>
      </w:r>
      <w:r w:rsidRPr="00163382">
        <w:rPr>
          <w:rFonts w:hint="eastAsia"/>
          <w:color w:val="000000" w:themeColor="text1"/>
        </w:rPr>
        <w:t>月1</w:t>
      </w:r>
      <w:r w:rsidRPr="00163382">
        <w:rPr>
          <w:color w:val="000000" w:themeColor="text1"/>
        </w:rPr>
        <w:t>0</w:t>
      </w:r>
      <w:r w:rsidRPr="00163382">
        <w:rPr>
          <w:rFonts w:hint="eastAsia"/>
          <w:color w:val="000000" w:themeColor="text1"/>
        </w:rPr>
        <w:t>日至</w:t>
      </w:r>
      <w:r w:rsidRPr="00163382">
        <w:rPr>
          <w:color w:val="000000" w:themeColor="text1"/>
        </w:rPr>
        <w:t>11</w:t>
      </w:r>
      <w:r w:rsidRPr="00163382">
        <w:rPr>
          <w:rFonts w:hint="eastAsia"/>
          <w:color w:val="000000" w:themeColor="text1"/>
        </w:rPr>
        <w:t>月1</w:t>
      </w:r>
      <w:r w:rsidRPr="00163382">
        <w:rPr>
          <w:color w:val="000000" w:themeColor="text1"/>
        </w:rPr>
        <w:t>7</w:t>
      </w:r>
      <w:r w:rsidRPr="00163382">
        <w:rPr>
          <w:rFonts w:hint="eastAsia"/>
          <w:color w:val="000000" w:themeColor="text1"/>
        </w:rPr>
        <w:t>日，報告日期：1</w:t>
      </w:r>
      <w:r w:rsidRPr="00163382">
        <w:rPr>
          <w:color w:val="000000" w:themeColor="text1"/>
        </w:rPr>
        <w:t>08</w:t>
      </w:r>
      <w:r w:rsidRPr="00163382">
        <w:rPr>
          <w:rFonts w:hint="eastAsia"/>
          <w:color w:val="000000" w:themeColor="text1"/>
        </w:rPr>
        <w:t>年</w:t>
      </w:r>
      <w:r w:rsidRPr="00163382">
        <w:rPr>
          <w:color w:val="000000" w:themeColor="text1"/>
        </w:rPr>
        <w:t>2</w:t>
      </w:r>
      <w:r w:rsidRPr="00163382">
        <w:rPr>
          <w:rFonts w:hint="eastAsia"/>
          <w:color w:val="000000" w:themeColor="text1"/>
        </w:rPr>
        <w:t>月</w:t>
      </w:r>
      <w:r w:rsidRPr="00163382">
        <w:rPr>
          <w:color w:val="000000" w:themeColor="text1"/>
        </w:rPr>
        <w:t>15</w:t>
      </w:r>
      <w:r w:rsidRPr="00163382">
        <w:rPr>
          <w:rFonts w:hint="eastAsia"/>
          <w:color w:val="000000" w:themeColor="text1"/>
        </w:rPr>
        <w:t>日。</w:t>
      </w:r>
    </w:p>
  </w:footnote>
  <w:footnote w:id="12">
    <w:p w14:paraId="55AF6C10" w14:textId="05C73A81" w:rsidR="001F0348" w:rsidRPr="00163382" w:rsidRDefault="001F034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吳啟文、林晶瑩，政府</w:t>
      </w:r>
      <w:proofErr w:type="gramStart"/>
      <w:r w:rsidRPr="00163382">
        <w:rPr>
          <w:rFonts w:hint="eastAsia"/>
          <w:color w:val="000000" w:themeColor="text1"/>
        </w:rPr>
        <w:t>機關資安治理</w:t>
      </w:r>
      <w:proofErr w:type="gramEnd"/>
      <w:r w:rsidRPr="00163382">
        <w:rPr>
          <w:rFonts w:hint="eastAsia"/>
          <w:color w:val="000000" w:themeColor="text1"/>
        </w:rPr>
        <w:t>成熟度評估機制，國土及公共</w:t>
      </w:r>
      <w:proofErr w:type="gramStart"/>
      <w:r w:rsidRPr="00163382">
        <w:rPr>
          <w:rFonts w:hint="eastAsia"/>
          <w:color w:val="000000" w:themeColor="text1"/>
        </w:rPr>
        <w:t>治理學刊</w:t>
      </w:r>
      <w:proofErr w:type="gramEnd"/>
      <w:r w:rsidRPr="00163382">
        <w:rPr>
          <w:rFonts w:hint="eastAsia"/>
          <w:color w:val="000000" w:themeColor="text1"/>
        </w:rPr>
        <w:t>，第7</w:t>
      </w:r>
      <w:r w:rsidRPr="00163382">
        <w:rPr>
          <w:rFonts w:hint="eastAsia"/>
          <w:color w:val="000000" w:themeColor="text1"/>
        </w:rPr>
        <w:t>卷第4期，1</w:t>
      </w:r>
      <w:r w:rsidRPr="00163382">
        <w:rPr>
          <w:color w:val="000000" w:themeColor="text1"/>
        </w:rPr>
        <w:t>08</w:t>
      </w:r>
      <w:r w:rsidRPr="00163382">
        <w:rPr>
          <w:rFonts w:hint="eastAsia"/>
          <w:color w:val="000000" w:themeColor="text1"/>
        </w:rPr>
        <w:t>年1</w:t>
      </w:r>
      <w:r w:rsidRPr="00163382">
        <w:rPr>
          <w:color w:val="000000" w:themeColor="text1"/>
        </w:rPr>
        <w:t>2</w:t>
      </w:r>
      <w:r w:rsidRPr="00163382">
        <w:rPr>
          <w:rFonts w:hint="eastAsia"/>
          <w:color w:val="000000" w:themeColor="text1"/>
        </w:rPr>
        <w:t>月。</w:t>
      </w:r>
    </w:p>
  </w:footnote>
  <w:footnote w:id="13">
    <w:p w14:paraId="3C1CFFEA" w14:textId="30944C2F" w:rsidR="001F0348" w:rsidRPr="00163382" w:rsidRDefault="001F0348" w:rsidP="00D25F7F">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資料來源：數位</w:t>
      </w:r>
      <w:proofErr w:type="gramStart"/>
      <w:r w:rsidRPr="00163382">
        <w:rPr>
          <w:rFonts w:hint="eastAsia"/>
          <w:color w:val="000000" w:themeColor="text1"/>
        </w:rPr>
        <w:t>部資通安全署</w:t>
      </w:r>
      <w:proofErr w:type="gramEnd"/>
      <w:r w:rsidRPr="00163382">
        <w:rPr>
          <w:rFonts w:hint="eastAsia"/>
          <w:color w:val="000000" w:themeColor="text1"/>
        </w:rPr>
        <w:t>，國家資通安全發展方案（106</w:t>
      </w:r>
      <w:r w:rsidRPr="00163382">
        <w:rPr>
          <w:rFonts w:hint="eastAsia"/>
          <w:color w:val="000000" w:themeColor="text1"/>
        </w:rPr>
        <w:t>年至109年），取自網址：chrome-extension://efaidnbmnnnibpcajpcglclefindmkaj/https://www-api.moda.gov.tw/File/Get/acs/zh-tw/cYa9VkznxWRvmqR。</w:t>
      </w:r>
    </w:p>
  </w:footnote>
  <w:footnote w:id="14">
    <w:p w14:paraId="3D994034" w14:textId="49F94973" w:rsidR="001F0348" w:rsidRPr="00163382" w:rsidRDefault="001F034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依據「</w:t>
      </w:r>
      <w:r w:rsidRPr="00163382">
        <w:rPr>
          <w:rFonts w:hAnsi="標楷體" w:hint="eastAsia"/>
          <w:color w:val="000000" w:themeColor="text1"/>
        </w:rPr>
        <w:t>資通安全責任等級分級辦法</w:t>
      </w:r>
      <w:r w:rsidRPr="00163382">
        <w:rPr>
          <w:rFonts w:hint="eastAsia"/>
          <w:color w:val="000000" w:themeColor="text1"/>
        </w:rPr>
        <w:t>」第2</w:t>
      </w:r>
      <w:r w:rsidRPr="00163382">
        <w:rPr>
          <w:rFonts w:hint="eastAsia"/>
          <w:color w:val="000000" w:themeColor="text1"/>
        </w:rPr>
        <w:t>條規定，公務機關及特定非公務機關（以下簡稱各機關）之資通安全責任等級，由高至低，分為 A 級、B 級、C 級、D 級及 E 級。有關5級的要件可參照同法第4條至第8條的規定。</w:t>
      </w:r>
    </w:p>
  </w:footnote>
  <w:footnote w:id="15">
    <w:p w14:paraId="14E2911F" w14:textId="77777777" w:rsidR="001F0348" w:rsidRPr="00163382" w:rsidRDefault="001F0348" w:rsidP="00800F7F">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行政院1</w:t>
      </w:r>
      <w:r w:rsidRPr="00163382">
        <w:rPr>
          <w:color w:val="000000" w:themeColor="text1"/>
        </w:rPr>
        <w:t>11</w:t>
      </w:r>
      <w:r w:rsidRPr="00163382">
        <w:rPr>
          <w:rFonts w:hint="eastAsia"/>
          <w:color w:val="000000" w:themeColor="text1"/>
        </w:rPr>
        <w:t>年2月2</w:t>
      </w:r>
      <w:r w:rsidRPr="00163382">
        <w:rPr>
          <w:color w:val="000000" w:themeColor="text1"/>
        </w:rPr>
        <w:t>3</w:t>
      </w:r>
      <w:r w:rsidRPr="00163382">
        <w:rPr>
          <w:rFonts w:hint="eastAsia"/>
          <w:color w:val="000000" w:themeColor="text1"/>
        </w:rPr>
        <w:t>日院</w:t>
      </w:r>
      <w:proofErr w:type="gramStart"/>
      <w:r w:rsidRPr="00163382">
        <w:rPr>
          <w:rFonts w:hint="eastAsia"/>
          <w:color w:val="000000" w:themeColor="text1"/>
        </w:rPr>
        <w:t>臺護字</w:t>
      </w:r>
      <w:proofErr w:type="gramEnd"/>
      <w:r w:rsidRPr="00163382">
        <w:rPr>
          <w:rFonts w:hint="eastAsia"/>
          <w:color w:val="000000" w:themeColor="text1"/>
        </w:rPr>
        <w:t>第1</w:t>
      </w:r>
      <w:r w:rsidRPr="00163382">
        <w:rPr>
          <w:color w:val="000000" w:themeColor="text1"/>
        </w:rPr>
        <w:t>110165094</w:t>
      </w:r>
      <w:r w:rsidRPr="00163382">
        <w:rPr>
          <w:rFonts w:hint="eastAsia"/>
          <w:color w:val="000000" w:themeColor="text1"/>
        </w:rPr>
        <w:t>號函。</w:t>
      </w:r>
    </w:p>
  </w:footnote>
  <w:footnote w:id="16">
    <w:p w14:paraId="25BCEC95" w14:textId="48977777" w:rsidR="001F0348" w:rsidRPr="00163382" w:rsidRDefault="001F0348" w:rsidP="004179FB">
      <w:pPr>
        <w:pStyle w:val="aff4"/>
        <w:wordWrap w:val="0"/>
        <w:rPr>
          <w:color w:val="000000" w:themeColor="text1"/>
        </w:rPr>
      </w:pPr>
      <w:r w:rsidRPr="00163382">
        <w:rPr>
          <w:rStyle w:val="aff6"/>
          <w:color w:val="000000" w:themeColor="text1"/>
        </w:rPr>
        <w:footnoteRef/>
      </w:r>
      <w:r w:rsidRPr="00163382">
        <w:rPr>
          <w:color w:val="000000" w:themeColor="text1"/>
        </w:rPr>
        <w:t xml:space="preserve"> </w:t>
      </w:r>
      <w:bookmarkStart w:id="11" w:name="_Hlk137736315"/>
      <w:r w:rsidRPr="00163382">
        <w:rPr>
          <w:rFonts w:hint="eastAsia"/>
          <w:color w:val="000000" w:themeColor="text1"/>
        </w:rPr>
        <w:t>數位</w:t>
      </w:r>
      <w:proofErr w:type="gramStart"/>
      <w:r w:rsidRPr="00163382">
        <w:rPr>
          <w:rFonts w:hint="eastAsia"/>
          <w:color w:val="000000" w:themeColor="text1"/>
        </w:rPr>
        <w:t>部資通安全署</w:t>
      </w:r>
      <w:proofErr w:type="gramEnd"/>
      <w:r w:rsidRPr="00163382">
        <w:rPr>
          <w:rFonts w:hint="eastAsia"/>
          <w:color w:val="000000" w:themeColor="text1"/>
        </w:rPr>
        <w:t>，國家資通安全發展方案（1</w:t>
      </w:r>
      <w:r w:rsidRPr="00163382">
        <w:rPr>
          <w:color w:val="000000" w:themeColor="text1"/>
        </w:rPr>
        <w:t>10</w:t>
      </w:r>
      <w:r w:rsidRPr="00163382">
        <w:rPr>
          <w:rFonts w:hint="eastAsia"/>
          <w:color w:val="000000" w:themeColor="text1"/>
        </w:rPr>
        <w:t>年至1</w:t>
      </w:r>
      <w:r w:rsidRPr="00163382">
        <w:rPr>
          <w:color w:val="000000" w:themeColor="text1"/>
        </w:rPr>
        <w:t>13</w:t>
      </w:r>
      <w:r w:rsidRPr="00163382">
        <w:rPr>
          <w:rFonts w:hint="eastAsia"/>
          <w:color w:val="000000" w:themeColor="text1"/>
        </w:rPr>
        <w:t>年），取自網址：</w:t>
      </w:r>
      <w:r w:rsidR="00CE1CC9">
        <w:fldChar w:fldCharType="begin"/>
      </w:r>
      <w:r w:rsidR="00CE1CC9">
        <w:instrText xml:space="preserve"> HYPERLINK "https://moda.gov.tw/ACS/operations/policies-and-regulations/648" </w:instrText>
      </w:r>
      <w:r w:rsidR="00CE1CC9">
        <w:fldChar w:fldCharType="separate"/>
      </w:r>
      <w:r w:rsidRPr="00163382">
        <w:rPr>
          <w:rStyle w:val="af2"/>
          <w:color w:val="000000" w:themeColor="text1"/>
        </w:rPr>
        <w:t>https://moda.gov.tw/ACS/operations/policies-and-regulations/648</w:t>
      </w:r>
      <w:r w:rsidR="00CE1CC9">
        <w:rPr>
          <w:rStyle w:val="af2"/>
          <w:color w:val="000000" w:themeColor="text1"/>
        </w:rPr>
        <w:fldChar w:fldCharType="end"/>
      </w:r>
      <w:r w:rsidRPr="00163382">
        <w:rPr>
          <w:rFonts w:hint="eastAsia"/>
          <w:color w:val="000000" w:themeColor="text1"/>
        </w:rPr>
        <w:t>。</w:t>
      </w:r>
      <w:bookmarkEnd w:id="11"/>
    </w:p>
  </w:footnote>
  <w:footnote w:id="17">
    <w:p w14:paraId="2B13CFF6" w14:textId="77777777" w:rsidR="001F0348" w:rsidRPr="00163382" w:rsidRDefault="001F0348" w:rsidP="00B86B8D">
      <w:pPr>
        <w:pStyle w:val="aff4"/>
        <w:jc w:val="both"/>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依據「國家資通安全通報應變作業綱要」規定，</w:t>
      </w:r>
      <w:proofErr w:type="gramStart"/>
      <w:r w:rsidRPr="00163382">
        <w:rPr>
          <w:rFonts w:hint="eastAsia"/>
          <w:color w:val="000000" w:themeColor="text1"/>
        </w:rPr>
        <w:t>資安事件</w:t>
      </w:r>
      <w:proofErr w:type="gramEnd"/>
      <w:r w:rsidRPr="00163382">
        <w:rPr>
          <w:rFonts w:hint="eastAsia"/>
          <w:color w:val="000000" w:themeColor="text1"/>
        </w:rPr>
        <w:t>影響等級分為4</w:t>
      </w:r>
      <w:r w:rsidRPr="00163382">
        <w:rPr>
          <w:rFonts w:hint="eastAsia"/>
          <w:color w:val="000000" w:themeColor="text1"/>
        </w:rPr>
        <w:t>個級別，由</w:t>
      </w:r>
      <w:proofErr w:type="gramStart"/>
      <w:r w:rsidRPr="00163382">
        <w:rPr>
          <w:rFonts w:hint="eastAsia"/>
          <w:color w:val="000000" w:themeColor="text1"/>
        </w:rPr>
        <w:t>重至輕</w:t>
      </w:r>
      <w:proofErr w:type="gramEnd"/>
      <w:r w:rsidRPr="00163382">
        <w:rPr>
          <w:rFonts w:hint="eastAsia"/>
          <w:color w:val="000000" w:themeColor="text1"/>
        </w:rPr>
        <w:t>分別為「4級」、「3級」、「2級」與「1級」，1級事件為非核心業務資料遭洩漏、非核心業務系統或資料遭竄改、非核心業務運作遭影響或短暫停頓。</w:t>
      </w:r>
    </w:p>
  </w:footnote>
  <w:footnote w:id="18">
    <w:p w14:paraId="3655C98D" w14:textId="09FABEC2" w:rsidR="001F0348" w:rsidRPr="00163382" w:rsidRDefault="001F0348" w:rsidP="005C5EB1">
      <w:pPr>
        <w:pStyle w:val="aff4"/>
        <w:wordWrap w:val="0"/>
        <w:rPr>
          <w:color w:val="000000" w:themeColor="text1"/>
        </w:rPr>
      </w:pPr>
      <w:r w:rsidRPr="00163382">
        <w:rPr>
          <w:rStyle w:val="aff6"/>
          <w:color w:val="000000" w:themeColor="text1"/>
        </w:rPr>
        <w:footnoteRef/>
      </w:r>
      <w:r w:rsidRPr="00163382">
        <w:rPr>
          <w:color w:val="000000" w:themeColor="text1"/>
        </w:rPr>
        <w:t xml:space="preserve"> </w:t>
      </w:r>
      <w:bookmarkStart w:id="13" w:name="_Hlk137736333"/>
      <w:r w:rsidRPr="00163382">
        <w:rPr>
          <w:rFonts w:hint="eastAsia"/>
          <w:color w:val="000000" w:themeColor="text1"/>
        </w:rPr>
        <w:t>數位</w:t>
      </w:r>
      <w:proofErr w:type="gramStart"/>
      <w:r w:rsidRPr="00163382">
        <w:rPr>
          <w:rFonts w:hint="eastAsia"/>
          <w:color w:val="000000" w:themeColor="text1"/>
        </w:rPr>
        <w:t>部資通安全署</w:t>
      </w:r>
      <w:proofErr w:type="gramEnd"/>
      <w:r w:rsidRPr="00163382">
        <w:rPr>
          <w:rFonts w:hint="eastAsia"/>
          <w:color w:val="000000" w:themeColor="text1"/>
        </w:rPr>
        <w:t>，國家資通安全發展方案（</w:t>
      </w:r>
      <w:r w:rsidRPr="00163382">
        <w:rPr>
          <w:color w:val="000000" w:themeColor="text1"/>
        </w:rPr>
        <w:t>106</w:t>
      </w:r>
      <w:r w:rsidRPr="00163382">
        <w:rPr>
          <w:rFonts w:hint="eastAsia"/>
          <w:color w:val="000000" w:themeColor="text1"/>
        </w:rPr>
        <w:t>年至</w:t>
      </w:r>
      <w:r w:rsidRPr="00163382">
        <w:rPr>
          <w:color w:val="000000" w:themeColor="text1"/>
        </w:rPr>
        <w:t>109</w:t>
      </w:r>
      <w:r w:rsidRPr="00163382">
        <w:rPr>
          <w:rFonts w:hint="eastAsia"/>
          <w:color w:val="000000" w:themeColor="text1"/>
        </w:rPr>
        <w:t>年），取自網址：</w:t>
      </w:r>
      <w:r w:rsidRPr="00163382">
        <w:rPr>
          <w:color w:val="000000" w:themeColor="text1"/>
        </w:rPr>
        <w:t>chrome-extension://efaidnbmnnnibpcajpcglclefindmkaj/https://www-api.moda.gov.tw/File/Get/acs/zh-tw/cYa9VkznxWRvmqR</w:t>
      </w:r>
      <w:r w:rsidRPr="00163382">
        <w:rPr>
          <w:rFonts w:hint="eastAsia"/>
          <w:color w:val="000000" w:themeColor="text1"/>
        </w:rPr>
        <w:t>。</w:t>
      </w:r>
      <w:bookmarkEnd w:id="13"/>
    </w:p>
  </w:footnote>
  <w:footnote w:id="19">
    <w:p w14:paraId="58986AEE" w14:textId="11138F74" w:rsidR="001F0348" w:rsidRPr="00163382" w:rsidRDefault="001F0348">
      <w:pPr>
        <w:pStyle w:val="aff4"/>
        <w:rPr>
          <w:color w:val="000000" w:themeColor="text1"/>
        </w:rPr>
      </w:pPr>
      <w:r w:rsidRPr="00163382">
        <w:rPr>
          <w:rStyle w:val="aff6"/>
          <w:color w:val="000000" w:themeColor="text1"/>
        </w:rPr>
        <w:footnoteRef/>
      </w:r>
      <w:r w:rsidRPr="00163382">
        <w:rPr>
          <w:color w:val="000000" w:themeColor="text1"/>
        </w:rPr>
        <w:t xml:space="preserve"> 109</w:t>
      </w:r>
      <w:r w:rsidRPr="00163382">
        <w:rPr>
          <w:rFonts w:hint="eastAsia"/>
          <w:color w:val="000000" w:themeColor="text1"/>
        </w:rPr>
        <w:t>年至</w:t>
      </w:r>
      <w:proofErr w:type="gramStart"/>
      <w:r w:rsidRPr="00163382">
        <w:rPr>
          <w:rFonts w:hint="eastAsia"/>
          <w:color w:val="000000" w:themeColor="text1"/>
        </w:rPr>
        <w:t>1</w:t>
      </w:r>
      <w:r w:rsidRPr="00163382">
        <w:rPr>
          <w:color w:val="000000" w:themeColor="text1"/>
        </w:rPr>
        <w:t>11</w:t>
      </w:r>
      <w:r w:rsidRPr="00163382">
        <w:rPr>
          <w:rFonts w:hint="eastAsia"/>
          <w:color w:val="000000" w:themeColor="text1"/>
        </w:rPr>
        <w:t>年情資總數</w:t>
      </w:r>
      <w:proofErr w:type="gramEnd"/>
      <w:r w:rsidRPr="00163382">
        <w:rPr>
          <w:rFonts w:hint="eastAsia"/>
          <w:color w:val="000000" w:themeColor="text1"/>
        </w:rPr>
        <w:t>分別為4</w:t>
      </w:r>
      <w:r w:rsidRPr="00163382">
        <w:rPr>
          <w:color w:val="000000" w:themeColor="text1"/>
        </w:rPr>
        <w:t>40,386</w:t>
      </w:r>
      <w:r w:rsidRPr="00163382">
        <w:rPr>
          <w:rFonts w:hint="eastAsia"/>
          <w:color w:val="000000" w:themeColor="text1"/>
        </w:rPr>
        <w:t>、1</w:t>
      </w:r>
      <w:r w:rsidRPr="00163382">
        <w:rPr>
          <w:color w:val="000000" w:themeColor="text1"/>
        </w:rPr>
        <w:t>,085,460</w:t>
      </w:r>
      <w:r w:rsidRPr="00163382">
        <w:rPr>
          <w:rFonts w:hint="eastAsia"/>
          <w:color w:val="000000" w:themeColor="text1"/>
        </w:rPr>
        <w:t>、7</w:t>
      </w:r>
      <w:r w:rsidRPr="00163382">
        <w:rPr>
          <w:color w:val="000000" w:themeColor="text1"/>
        </w:rPr>
        <w:t>72,715</w:t>
      </w:r>
      <w:r w:rsidRPr="00163382">
        <w:rPr>
          <w:rFonts w:hint="eastAsia"/>
          <w:color w:val="000000" w:themeColor="text1"/>
        </w:rPr>
        <w:t>。</w:t>
      </w:r>
    </w:p>
  </w:footnote>
  <w:footnote w:id="20">
    <w:p w14:paraId="5DA21364" w14:textId="02680352" w:rsidR="001F0348" w:rsidRPr="00163382" w:rsidRDefault="001F0348" w:rsidP="00800F7F">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美國國家標準暨技術研究院（</w:t>
      </w:r>
      <w:r w:rsidRPr="00163382">
        <w:rPr>
          <w:color w:val="000000" w:themeColor="text1"/>
        </w:rPr>
        <w:t>National Institute of Standards and Technology</w:t>
      </w:r>
      <w:r w:rsidRPr="00163382">
        <w:rPr>
          <w:rFonts w:hint="eastAsia"/>
          <w:color w:val="000000" w:themeColor="text1"/>
        </w:rPr>
        <w:t xml:space="preserve"> </w:t>
      </w:r>
      <w:r w:rsidRPr="00163382">
        <w:rPr>
          <w:rFonts w:hint="eastAsia"/>
          <w:color w:val="000000" w:themeColor="text1"/>
        </w:rPr>
        <w:t>，</w:t>
      </w:r>
      <w:r w:rsidRPr="00163382">
        <w:rPr>
          <w:color w:val="000000" w:themeColor="text1"/>
        </w:rPr>
        <w:t xml:space="preserve"> </w:t>
      </w:r>
      <w:r w:rsidRPr="00163382">
        <w:rPr>
          <w:rFonts w:hint="eastAsia"/>
          <w:color w:val="000000" w:themeColor="text1"/>
        </w:rPr>
        <w:t>NIST），所發布的NIST零信任架構文件SP 800-207。</w:t>
      </w:r>
    </w:p>
  </w:footnote>
  <w:footnote w:id="21">
    <w:p w14:paraId="33A584C2" w14:textId="1ABC8CF7" w:rsidR="001F0348" w:rsidRPr="00163382" w:rsidRDefault="001F0348" w:rsidP="002A28B5">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數位</w:t>
      </w:r>
      <w:proofErr w:type="gramStart"/>
      <w:r w:rsidRPr="00163382">
        <w:rPr>
          <w:rFonts w:hint="eastAsia"/>
          <w:color w:val="000000" w:themeColor="text1"/>
        </w:rPr>
        <w:t>部資通安全署</w:t>
      </w:r>
      <w:proofErr w:type="gramEnd"/>
      <w:r w:rsidRPr="00163382">
        <w:rPr>
          <w:rFonts w:hint="eastAsia"/>
          <w:color w:val="000000" w:themeColor="text1"/>
        </w:rPr>
        <w:t>，國家資通安全發展方案（1</w:t>
      </w:r>
      <w:r w:rsidRPr="00163382">
        <w:rPr>
          <w:color w:val="000000" w:themeColor="text1"/>
        </w:rPr>
        <w:t>10</w:t>
      </w:r>
      <w:r w:rsidRPr="00163382">
        <w:rPr>
          <w:rFonts w:hint="eastAsia"/>
          <w:color w:val="000000" w:themeColor="text1"/>
        </w:rPr>
        <w:t>年至1</w:t>
      </w:r>
      <w:r w:rsidRPr="00163382">
        <w:rPr>
          <w:color w:val="000000" w:themeColor="text1"/>
        </w:rPr>
        <w:t>13</w:t>
      </w:r>
      <w:r w:rsidRPr="00163382">
        <w:rPr>
          <w:rFonts w:hint="eastAsia"/>
          <w:color w:val="000000" w:themeColor="text1"/>
        </w:rPr>
        <w:t>年），取自網址：</w:t>
      </w:r>
      <w:r w:rsidR="00CE1CC9">
        <w:fldChar w:fldCharType="begin"/>
      </w:r>
      <w:r w:rsidR="00CE1CC9">
        <w:instrText xml:space="preserve"> HYPERLINK "https://moda.gov.tw/ACS/operations/policies-and-regulations/648" </w:instrText>
      </w:r>
      <w:r w:rsidR="00CE1CC9">
        <w:fldChar w:fldCharType="separate"/>
      </w:r>
      <w:r w:rsidRPr="00163382">
        <w:rPr>
          <w:rStyle w:val="af2"/>
          <w:color w:val="000000" w:themeColor="text1"/>
        </w:rPr>
        <w:t>https://moda.gov.tw/ACS/operations/policies-and-regulations/648</w:t>
      </w:r>
      <w:r w:rsidR="00CE1CC9">
        <w:rPr>
          <w:rStyle w:val="af2"/>
          <w:color w:val="000000" w:themeColor="text1"/>
        </w:rPr>
        <w:fldChar w:fldCharType="end"/>
      </w:r>
      <w:r w:rsidRPr="00163382">
        <w:rPr>
          <w:rFonts w:hint="eastAsia"/>
          <w:color w:val="000000" w:themeColor="text1"/>
        </w:rPr>
        <w:t>。</w:t>
      </w:r>
    </w:p>
  </w:footnote>
  <w:footnote w:id="22">
    <w:p w14:paraId="45E28090" w14:textId="5B985516" w:rsidR="001F0348" w:rsidRPr="00163382" w:rsidRDefault="001F034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數位</w:t>
      </w:r>
      <w:proofErr w:type="gramStart"/>
      <w:r w:rsidRPr="00163382">
        <w:rPr>
          <w:rFonts w:hint="eastAsia"/>
          <w:color w:val="000000" w:themeColor="text1"/>
        </w:rPr>
        <w:t>部資通安全署</w:t>
      </w:r>
      <w:proofErr w:type="gramEnd"/>
      <w:r w:rsidRPr="00163382">
        <w:rPr>
          <w:rFonts w:hint="eastAsia"/>
          <w:color w:val="000000" w:themeColor="text1"/>
        </w:rPr>
        <w:t>，國家資通安全發展方案（110</w:t>
      </w:r>
      <w:r w:rsidRPr="00163382">
        <w:rPr>
          <w:rFonts w:hint="eastAsia"/>
          <w:color w:val="000000" w:themeColor="text1"/>
        </w:rPr>
        <w:t>年至113年），取自網址：https://moda.gov.tw/ACS/operations/policies-and-regulations/648。</w:t>
      </w:r>
    </w:p>
  </w:footnote>
  <w:footnote w:id="23">
    <w:p w14:paraId="1B0F0527" w14:textId="77777777" w:rsidR="001F0348" w:rsidRPr="00163382" w:rsidRDefault="001F0348" w:rsidP="00F64AFE">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資料來源：李婉萍、陳宏志，從《資通安全管理法》看</w:t>
      </w:r>
      <w:proofErr w:type="gramStart"/>
      <w:r w:rsidRPr="00163382">
        <w:rPr>
          <w:rFonts w:hint="eastAsia"/>
          <w:color w:val="000000" w:themeColor="text1"/>
        </w:rPr>
        <w:t>企業資安維護</w:t>
      </w:r>
      <w:proofErr w:type="gramEnd"/>
      <w:r w:rsidRPr="00163382">
        <w:rPr>
          <w:rFonts w:hint="eastAsia"/>
          <w:color w:val="000000" w:themeColor="text1"/>
        </w:rPr>
        <w:t>，取自網址：</w:t>
      </w:r>
      <w:r w:rsidRPr="00163382">
        <w:rPr>
          <w:color w:val="000000" w:themeColor="text1"/>
        </w:rPr>
        <w:t>chrome-extension://efaidnbmnnnibpcajpcglclefindmkaj/https://www.sef.org.tw/files/13055/AB55AFE5-DC99-4E6C-9592-64A523D80CC8.pdf</w:t>
      </w:r>
      <w:r w:rsidRPr="00163382">
        <w:rPr>
          <w:rFonts w:hint="eastAsia"/>
          <w:color w:val="000000" w:themeColor="text1"/>
        </w:rPr>
        <w:t>。</w:t>
      </w:r>
    </w:p>
  </w:footnote>
  <w:footnote w:id="24">
    <w:p w14:paraId="397E34E3" w14:textId="77777777" w:rsidR="001F0348" w:rsidRPr="00163382" w:rsidRDefault="001F0348" w:rsidP="00F64AFE">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Ansi="標楷體" w:hint="eastAsia"/>
          <w:color w:val="000000" w:themeColor="text1"/>
        </w:rPr>
        <w:t>行政院於1</w:t>
      </w:r>
      <w:r w:rsidRPr="00163382">
        <w:rPr>
          <w:rFonts w:hAnsi="標楷體"/>
          <w:color w:val="000000" w:themeColor="text1"/>
        </w:rPr>
        <w:t>08</w:t>
      </w:r>
      <w:r w:rsidRPr="00163382">
        <w:rPr>
          <w:rFonts w:hAnsi="標楷體" w:hint="eastAsia"/>
          <w:color w:val="000000" w:themeColor="text1"/>
        </w:rPr>
        <w:t>年4月</w:t>
      </w:r>
      <w:r w:rsidRPr="00163382">
        <w:rPr>
          <w:rFonts w:hAnsi="標楷體"/>
          <w:color w:val="000000" w:themeColor="text1"/>
        </w:rPr>
        <w:t>18</w:t>
      </w:r>
      <w:r w:rsidRPr="00163382">
        <w:rPr>
          <w:rFonts w:hAnsi="標楷體" w:hint="eastAsia"/>
          <w:color w:val="000000" w:themeColor="text1"/>
        </w:rPr>
        <w:t>日以院</w:t>
      </w:r>
      <w:proofErr w:type="gramStart"/>
      <w:r w:rsidRPr="00163382">
        <w:rPr>
          <w:rFonts w:hAnsi="標楷體" w:hint="eastAsia"/>
          <w:color w:val="000000" w:themeColor="text1"/>
        </w:rPr>
        <w:t>臺護字</w:t>
      </w:r>
      <w:proofErr w:type="gramEnd"/>
      <w:r w:rsidRPr="00163382">
        <w:rPr>
          <w:rFonts w:hAnsi="標楷體" w:hint="eastAsia"/>
          <w:color w:val="000000" w:themeColor="text1"/>
        </w:rPr>
        <w:t>第1</w:t>
      </w:r>
      <w:r w:rsidRPr="00163382">
        <w:rPr>
          <w:rFonts w:hAnsi="標楷體"/>
          <w:color w:val="000000" w:themeColor="text1"/>
        </w:rPr>
        <w:t>080171497</w:t>
      </w:r>
      <w:r w:rsidRPr="00163382">
        <w:rPr>
          <w:rFonts w:hAnsi="標楷體" w:hint="eastAsia"/>
          <w:color w:val="000000" w:themeColor="text1"/>
        </w:rPr>
        <w:t>號函</w:t>
      </w:r>
      <w:proofErr w:type="gramStart"/>
      <w:r w:rsidRPr="00163382">
        <w:rPr>
          <w:rFonts w:hAnsi="標楷體" w:hint="eastAsia"/>
          <w:color w:val="000000" w:themeColor="text1"/>
        </w:rPr>
        <w:t>頒</w:t>
      </w:r>
      <w:proofErr w:type="gramEnd"/>
      <w:r w:rsidRPr="00163382">
        <w:rPr>
          <w:rFonts w:hAnsi="標楷體" w:hint="eastAsia"/>
          <w:color w:val="000000" w:themeColor="text1"/>
        </w:rPr>
        <w:t>。</w:t>
      </w:r>
    </w:p>
  </w:footnote>
  <w:footnote w:id="25">
    <w:p w14:paraId="2965DC84" w14:textId="77777777" w:rsidR="001F0348" w:rsidRPr="00163382" w:rsidRDefault="001F0348" w:rsidP="00F64AFE">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資料來源：工程會函，主旨：機關辦理資訊、電訊或通訊設備有關採購，相關注意事項如說明，請查照並轉知所屬機關，取自網址：</w:t>
      </w:r>
      <w:hyperlink r:id="rId2" w:history="1">
        <w:r w:rsidRPr="00163382">
          <w:rPr>
            <w:rStyle w:val="af2"/>
            <w:color w:val="000000" w:themeColor="text1"/>
          </w:rPr>
          <w:t>https://planpe.pcc.gov.tw/prms/explainLetter/readPrmsExplainLetterContentDetail?pkPrmsRuleContent=60046771</w:t>
        </w:r>
      </w:hyperlink>
      <w:r w:rsidRPr="00163382">
        <w:rPr>
          <w:rFonts w:hint="eastAsia"/>
          <w:color w:val="000000" w:themeColor="text1"/>
        </w:rPr>
        <w:t xml:space="preserve">。 </w:t>
      </w:r>
    </w:p>
  </w:footnote>
  <w:footnote w:id="26">
    <w:p w14:paraId="6BD97AB4" w14:textId="00BD9916" w:rsidR="001F0348" w:rsidRPr="00163382" w:rsidRDefault="001F0348" w:rsidP="00696FA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經濟部112</w:t>
      </w:r>
      <w:r w:rsidRPr="00163382">
        <w:rPr>
          <w:rFonts w:hint="eastAsia"/>
          <w:color w:val="000000" w:themeColor="text1"/>
        </w:rPr>
        <w:t>年6月2日</w:t>
      </w:r>
      <w:proofErr w:type="gramStart"/>
      <w:r w:rsidRPr="00163382">
        <w:rPr>
          <w:rFonts w:hint="eastAsia"/>
          <w:color w:val="000000" w:themeColor="text1"/>
        </w:rPr>
        <w:t>經授工字</w:t>
      </w:r>
      <w:proofErr w:type="gramEnd"/>
      <w:r w:rsidRPr="00163382">
        <w:rPr>
          <w:rFonts w:hint="eastAsia"/>
          <w:color w:val="000000" w:themeColor="text1"/>
        </w:rPr>
        <w:t>第11251024910號函。</w:t>
      </w:r>
    </w:p>
  </w:footnote>
  <w:footnote w:id="27">
    <w:p w14:paraId="5C9FC792" w14:textId="77777777" w:rsidR="001F0348" w:rsidRPr="00163382" w:rsidRDefault="001F0348" w:rsidP="0091351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據資策會MIC</w:t>
      </w:r>
      <w:r w:rsidRPr="00163382">
        <w:rPr>
          <w:rFonts w:hint="eastAsia"/>
          <w:color w:val="000000" w:themeColor="text1"/>
        </w:rPr>
        <w:t>於106年製造業智慧科技需求調查，以IC封測產業為例，導入MES系統者占比為91%，資訊硬體產業導入MES系統占比為64%。</w:t>
      </w:r>
    </w:p>
  </w:footnote>
  <w:footnote w:id="28">
    <w:p w14:paraId="572530CC" w14:textId="77777777" w:rsidR="001F0348" w:rsidRPr="00163382" w:rsidRDefault="001F0348" w:rsidP="00A935CB">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資料來源：李德財（2</w:t>
      </w:r>
      <w:r w:rsidRPr="00163382">
        <w:rPr>
          <w:color w:val="000000" w:themeColor="text1"/>
        </w:rPr>
        <w:t>023</w:t>
      </w:r>
      <w:r w:rsidRPr="00163382">
        <w:rPr>
          <w:rFonts w:hint="eastAsia"/>
          <w:color w:val="000000" w:themeColor="text1"/>
        </w:rPr>
        <w:t>）</w:t>
      </w:r>
      <w:r w:rsidRPr="00163382">
        <w:rPr>
          <w:rFonts w:hint="eastAsia"/>
          <w:color w:val="000000" w:themeColor="text1"/>
        </w:rPr>
        <w:t>，建構數位消費產品履歷與安全標章，取自網址：</w:t>
      </w:r>
      <w:r w:rsidR="00CE1CC9">
        <w:fldChar w:fldCharType="begin"/>
      </w:r>
      <w:r w:rsidR="00CE1CC9">
        <w:instrText xml:space="preserve"> H</w:instrText>
      </w:r>
      <w:r w:rsidR="00CE1CC9">
        <w:instrText xml:space="preserve">YPERLINK "https://www.wealth.com.tw/articles/a762946c-f301-49ca-b08e-1e33f634dcd3" </w:instrText>
      </w:r>
      <w:r w:rsidR="00CE1CC9">
        <w:fldChar w:fldCharType="separate"/>
      </w:r>
      <w:r w:rsidRPr="00163382">
        <w:rPr>
          <w:rStyle w:val="af2"/>
          <w:color w:val="000000" w:themeColor="text1"/>
        </w:rPr>
        <w:t>https://www.wealth.com.tw/articles/a762946c-f301-49ca-b08e-1e33f634dcd3</w:t>
      </w:r>
      <w:r w:rsidR="00CE1CC9">
        <w:rPr>
          <w:rStyle w:val="af2"/>
          <w:color w:val="000000" w:themeColor="text1"/>
        </w:rPr>
        <w:fldChar w:fldCharType="end"/>
      </w:r>
      <w:r w:rsidRPr="00163382">
        <w:rPr>
          <w:rFonts w:hint="eastAsia"/>
          <w:color w:val="000000" w:themeColor="text1"/>
        </w:rPr>
        <w:t>。</w:t>
      </w:r>
    </w:p>
  </w:footnote>
  <w:footnote w:id="29">
    <w:p w14:paraId="2545FE01" w14:textId="77777777" w:rsidR="001F0348" w:rsidRPr="00163382" w:rsidRDefault="001F0348" w:rsidP="00EE1211">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w:t>
      </w:r>
      <w:r w:rsidRPr="00163382">
        <w:rPr>
          <w:color w:val="000000" w:themeColor="text1"/>
        </w:rPr>
        <w:t>ESG</w:t>
      </w:r>
      <w:r w:rsidRPr="00163382">
        <w:rPr>
          <w:rFonts w:hint="eastAsia"/>
          <w:color w:val="000000" w:themeColor="text1"/>
        </w:rPr>
        <w:t>遠見，</w:t>
      </w:r>
      <w:proofErr w:type="gramStart"/>
      <w:r w:rsidRPr="00163382">
        <w:rPr>
          <w:rFonts w:hint="eastAsia"/>
          <w:color w:val="000000" w:themeColor="text1"/>
        </w:rPr>
        <w:t>找不到資安人才</w:t>
      </w:r>
      <w:proofErr w:type="gramEnd"/>
      <w:r w:rsidRPr="00163382">
        <w:rPr>
          <w:rFonts w:hint="eastAsia"/>
          <w:color w:val="000000" w:themeColor="text1"/>
        </w:rPr>
        <w:t>？安</w:t>
      </w:r>
      <w:proofErr w:type="gramStart"/>
      <w:r w:rsidRPr="00163382">
        <w:rPr>
          <w:rFonts w:hint="eastAsia"/>
          <w:color w:val="000000" w:themeColor="text1"/>
        </w:rPr>
        <w:t>碁</w:t>
      </w:r>
      <w:proofErr w:type="gramEnd"/>
      <w:r w:rsidRPr="00163382">
        <w:rPr>
          <w:rFonts w:hint="eastAsia"/>
          <w:color w:val="000000" w:themeColor="text1"/>
        </w:rPr>
        <w:t>學苑培育企業</w:t>
      </w:r>
      <w:proofErr w:type="gramStart"/>
      <w:r w:rsidRPr="00163382">
        <w:rPr>
          <w:rFonts w:hint="eastAsia"/>
          <w:color w:val="000000" w:themeColor="text1"/>
        </w:rPr>
        <w:t>資安即</w:t>
      </w:r>
      <w:proofErr w:type="gramEnd"/>
      <w:r w:rsidRPr="00163382">
        <w:rPr>
          <w:rFonts w:hint="eastAsia"/>
          <w:color w:val="000000" w:themeColor="text1"/>
        </w:rPr>
        <w:t>戰力 首重兩大關鍵，取自網址：</w:t>
      </w:r>
      <w:hyperlink r:id="rId3" w:history="1">
        <w:r w:rsidRPr="00163382">
          <w:rPr>
            <w:rStyle w:val="af2"/>
            <w:color w:val="000000" w:themeColor="text1"/>
          </w:rPr>
          <w:t>https://esg.gvm.com.tw/article/27646</w:t>
        </w:r>
      </w:hyperlink>
      <w:r w:rsidRPr="00163382">
        <w:rPr>
          <w:rFonts w:hint="eastAsia"/>
          <w:color w:val="000000" w:themeColor="text1"/>
        </w:rPr>
        <w:t>。</w:t>
      </w:r>
    </w:p>
  </w:footnote>
  <w:footnote w:id="30">
    <w:p w14:paraId="3AFA5130" w14:textId="77777777" w:rsidR="001F0348" w:rsidRPr="00163382" w:rsidRDefault="001F0348" w:rsidP="0007561F">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分級標準：</w:t>
      </w:r>
      <w:r w:rsidRPr="00163382">
        <w:rPr>
          <w:rFonts w:hint="eastAsia"/>
          <w:b/>
          <w:color w:val="000000" w:themeColor="text1"/>
          <w:u w:val="single"/>
        </w:rPr>
        <w:t>第1</w:t>
      </w:r>
      <w:r w:rsidRPr="00163382">
        <w:rPr>
          <w:rFonts w:hint="eastAsia"/>
          <w:b/>
          <w:color w:val="000000" w:themeColor="text1"/>
          <w:u w:val="single"/>
        </w:rPr>
        <w:t>級</w:t>
      </w:r>
      <w:r w:rsidRPr="00163382">
        <w:rPr>
          <w:rFonts w:hint="eastAsia"/>
          <w:color w:val="000000" w:themeColor="text1"/>
        </w:rPr>
        <w:t>（符合條件之</w:t>
      </w:r>
      <w:proofErr w:type="gramStart"/>
      <w:r w:rsidRPr="00163382">
        <w:rPr>
          <w:rFonts w:hint="eastAsia"/>
          <w:color w:val="000000" w:themeColor="text1"/>
        </w:rPr>
        <w:t>一</w:t>
      </w:r>
      <w:proofErr w:type="gramEnd"/>
      <w:r w:rsidRPr="00163382">
        <w:rPr>
          <w:rFonts w:hint="eastAsia"/>
          <w:color w:val="000000" w:themeColor="text1"/>
        </w:rPr>
        <w:t>者）：1</w:t>
      </w:r>
      <w:r w:rsidRPr="00163382">
        <w:rPr>
          <w:color w:val="000000" w:themeColor="text1"/>
        </w:rPr>
        <w:t>.</w:t>
      </w:r>
      <w:r w:rsidRPr="00163382">
        <w:rPr>
          <w:rFonts w:hint="eastAsia"/>
          <w:color w:val="000000" w:themeColor="text1"/>
        </w:rPr>
        <w:t>資本額100億元以上</w:t>
      </w:r>
      <w:proofErr w:type="gramStart"/>
      <w:r w:rsidRPr="00163382">
        <w:rPr>
          <w:rFonts w:hint="eastAsia"/>
          <w:color w:val="000000" w:themeColor="text1"/>
        </w:rPr>
        <w:t>（</w:t>
      </w:r>
      <w:proofErr w:type="gramEnd"/>
      <w:r w:rsidRPr="00163382">
        <w:rPr>
          <w:rFonts w:hint="eastAsia"/>
          <w:b/>
          <w:color w:val="000000" w:themeColor="text1"/>
        </w:rPr>
        <w:t>資安單位暨人力編制：應</w:t>
      </w:r>
      <w:proofErr w:type="gramStart"/>
      <w:r w:rsidRPr="00163382">
        <w:rPr>
          <w:rFonts w:hint="eastAsia"/>
          <w:b/>
          <w:color w:val="000000" w:themeColor="text1"/>
        </w:rPr>
        <w:t>設資安長</w:t>
      </w:r>
      <w:proofErr w:type="gramEnd"/>
      <w:r w:rsidRPr="00163382">
        <w:rPr>
          <w:rFonts w:hint="eastAsia"/>
          <w:b/>
          <w:color w:val="000000" w:themeColor="text1"/>
        </w:rPr>
        <w:t>及</w:t>
      </w:r>
      <w:proofErr w:type="gramStart"/>
      <w:r w:rsidRPr="00163382">
        <w:rPr>
          <w:rFonts w:hint="eastAsia"/>
          <w:b/>
          <w:color w:val="000000" w:themeColor="text1"/>
        </w:rPr>
        <w:t>設置資安專責</w:t>
      </w:r>
      <w:proofErr w:type="gramEnd"/>
      <w:r w:rsidRPr="00163382">
        <w:rPr>
          <w:rFonts w:hint="eastAsia"/>
          <w:b/>
          <w:color w:val="000000" w:themeColor="text1"/>
        </w:rPr>
        <w:t>單位『</w:t>
      </w:r>
      <w:proofErr w:type="gramStart"/>
      <w:r w:rsidRPr="00163382">
        <w:rPr>
          <w:rFonts w:hint="eastAsia"/>
          <w:b/>
          <w:color w:val="000000" w:themeColor="text1"/>
        </w:rPr>
        <w:t>包含資安專責</w:t>
      </w:r>
      <w:proofErr w:type="gramEnd"/>
      <w:r w:rsidRPr="00163382">
        <w:rPr>
          <w:rFonts w:hint="eastAsia"/>
          <w:b/>
          <w:color w:val="000000" w:themeColor="text1"/>
        </w:rPr>
        <w:t>主管及至少</w:t>
      </w:r>
      <w:proofErr w:type="gramStart"/>
      <w:r w:rsidRPr="00163382">
        <w:rPr>
          <w:rFonts w:hint="eastAsia"/>
          <w:b/>
          <w:color w:val="000000" w:themeColor="text1"/>
        </w:rPr>
        <w:t>2名資安專責</w:t>
      </w:r>
      <w:proofErr w:type="gramEnd"/>
      <w:r w:rsidRPr="00163382">
        <w:rPr>
          <w:rFonts w:hint="eastAsia"/>
          <w:b/>
          <w:color w:val="000000" w:themeColor="text1"/>
        </w:rPr>
        <w:t>人員』</w:t>
      </w:r>
      <w:proofErr w:type="gramStart"/>
      <w:r w:rsidRPr="00163382">
        <w:rPr>
          <w:rFonts w:hint="eastAsia"/>
          <w:color w:val="000000" w:themeColor="text1"/>
        </w:rPr>
        <w:t>）</w:t>
      </w:r>
      <w:proofErr w:type="gramEnd"/>
      <w:r w:rsidRPr="00163382">
        <w:rPr>
          <w:rFonts w:hint="eastAsia"/>
          <w:color w:val="000000" w:themeColor="text1"/>
        </w:rPr>
        <w:t>。2</w:t>
      </w:r>
      <w:r w:rsidRPr="00163382">
        <w:rPr>
          <w:color w:val="000000" w:themeColor="text1"/>
        </w:rPr>
        <w:t>.</w:t>
      </w:r>
      <w:r w:rsidRPr="00163382">
        <w:rPr>
          <w:rFonts w:hint="eastAsia"/>
          <w:color w:val="000000" w:themeColor="text1"/>
        </w:rPr>
        <w:t>前一年底屬臺灣50指數成分公司。3</w:t>
      </w:r>
      <w:r w:rsidRPr="00163382">
        <w:rPr>
          <w:color w:val="000000" w:themeColor="text1"/>
        </w:rPr>
        <w:t>.</w:t>
      </w:r>
      <w:r w:rsidRPr="00163382">
        <w:rPr>
          <w:rFonts w:hint="eastAsia"/>
          <w:color w:val="000000" w:themeColor="text1"/>
        </w:rPr>
        <w:t>藉電子方式媒介商品所有權移轉或提供服務（如電子銷售平台、人力銀行等）收入占最近年度營業收入達80%以上，或占最近</w:t>
      </w:r>
      <w:proofErr w:type="gramStart"/>
      <w:r w:rsidRPr="00163382">
        <w:rPr>
          <w:rFonts w:hint="eastAsia"/>
          <w:color w:val="000000" w:themeColor="text1"/>
        </w:rPr>
        <w:t>二</w:t>
      </w:r>
      <w:proofErr w:type="gramEnd"/>
      <w:r w:rsidRPr="00163382">
        <w:rPr>
          <w:rFonts w:hint="eastAsia"/>
          <w:color w:val="000000" w:themeColor="text1"/>
        </w:rPr>
        <w:t>年度營業收入達50%以上者；</w:t>
      </w:r>
      <w:r w:rsidRPr="00163382">
        <w:rPr>
          <w:rFonts w:hint="eastAsia"/>
          <w:b/>
          <w:color w:val="000000" w:themeColor="text1"/>
          <w:u w:val="single"/>
        </w:rPr>
        <w:t>第2級</w:t>
      </w:r>
      <w:r w:rsidRPr="00163382">
        <w:rPr>
          <w:rFonts w:hint="eastAsia"/>
          <w:color w:val="000000" w:themeColor="text1"/>
        </w:rPr>
        <w:t>：第一級以外之上市（櫃）公司，最近</w:t>
      </w:r>
      <w:proofErr w:type="gramStart"/>
      <w:r w:rsidRPr="00163382">
        <w:rPr>
          <w:rFonts w:hint="eastAsia"/>
          <w:color w:val="000000" w:themeColor="text1"/>
        </w:rPr>
        <w:t>三</w:t>
      </w:r>
      <w:proofErr w:type="gramEnd"/>
      <w:r w:rsidRPr="00163382">
        <w:rPr>
          <w:rFonts w:hint="eastAsia"/>
          <w:color w:val="000000" w:themeColor="text1"/>
        </w:rPr>
        <w:t>年度之稅前純益未有連續虧損，且最近年度財務報告每股淨值未低於面額者</w:t>
      </w:r>
      <w:proofErr w:type="gramStart"/>
      <w:r w:rsidRPr="00163382">
        <w:rPr>
          <w:rFonts w:hint="eastAsia"/>
          <w:color w:val="000000" w:themeColor="text1"/>
        </w:rPr>
        <w:t>（</w:t>
      </w:r>
      <w:proofErr w:type="gramEnd"/>
      <w:r w:rsidRPr="00163382">
        <w:rPr>
          <w:rFonts w:hint="eastAsia"/>
          <w:b/>
          <w:color w:val="000000" w:themeColor="text1"/>
        </w:rPr>
        <w:t>資安單位暨人力編制：</w:t>
      </w:r>
      <w:proofErr w:type="gramStart"/>
      <w:r w:rsidRPr="00163382">
        <w:rPr>
          <w:rFonts w:hint="eastAsia"/>
          <w:b/>
          <w:color w:val="000000" w:themeColor="text1"/>
        </w:rPr>
        <w:t>資安專責</w:t>
      </w:r>
      <w:proofErr w:type="gramEnd"/>
      <w:r w:rsidRPr="00163382">
        <w:rPr>
          <w:rFonts w:hint="eastAsia"/>
          <w:b/>
          <w:color w:val="000000" w:themeColor="text1"/>
        </w:rPr>
        <w:t>主管及至少</w:t>
      </w:r>
      <w:proofErr w:type="gramStart"/>
      <w:r w:rsidRPr="00163382">
        <w:rPr>
          <w:rFonts w:hint="eastAsia"/>
          <w:b/>
          <w:color w:val="000000" w:themeColor="text1"/>
        </w:rPr>
        <w:t>1名資安專責</w:t>
      </w:r>
      <w:proofErr w:type="gramEnd"/>
      <w:r w:rsidRPr="00163382">
        <w:rPr>
          <w:rFonts w:hint="eastAsia"/>
          <w:b/>
          <w:color w:val="000000" w:themeColor="text1"/>
        </w:rPr>
        <w:t>人員</w:t>
      </w:r>
      <w:proofErr w:type="gramStart"/>
      <w:r w:rsidRPr="00163382">
        <w:rPr>
          <w:rFonts w:hint="eastAsia"/>
          <w:color w:val="000000" w:themeColor="text1"/>
        </w:rPr>
        <w:t>）</w:t>
      </w:r>
      <w:proofErr w:type="gramEnd"/>
      <w:r w:rsidRPr="00163382">
        <w:rPr>
          <w:rFonts w:hint="eastAsia"/>
          <w:color w:val="000000" w:themeColor="text1"/>
        </w:rPr>
        <w:t>；</w:t>
      </w:r>
      <w:r w:rsidRPr="00163382">
        <w:rPr>
          <w:rFonts w:hint="eastAsia"/>
          <w:b/>
          <w:color w:val="000000" w:themeColor="text1"/>
          <w:u w:val="single"/>
        </w:rPr>
        <w:t>第3級</w:t>
      </w:r>
      <w:r w:rsidRPr="00163382">
        <w:rPr>
          <w:rFonts w:hint="eastAsia"/>
          <w:color w:val="000000" w:themeColor="text1"/>
        </w:rPr>
        <w:t>：第一級以外上市（櫃）公司，最近</w:t>
      </w:r>
      <w:proofErr w:type="gramStart"/>
      <w:r w:rsidRPr="00163382">
        <w:rPr>
          <w:rFonts w:hint="eastAsia"/>
          <w:color w:val="000000" w:themeColor="text1"/>
        </w:rPr>
        <w:t>3</w:t>
      </w:r>
      <w:proofErr w:type="gramEnd"/>
      <w:r w:rsidRPr="00163382">
        <w:rPr>
          <w:rFonts w:hint="eastAsia"/>
          <w:color w:val="000000" w:themeColor="text1"/>
        </w:rPr>
        <w:t>年度稅前純益有連續虧損，或最近年度每股淨值低於面額</w:t>
      </w:r>
      <w:proofErr w:type="gramStart"/>
      <w:r w:rsidRPr="00163382">
        <w:rPr>
          <w:rFonts w:hint="eastAsia"/>
          <w:color w:val="000000" w:themeColor="text1"/>
        </w:rPr>
        <w:t>（</w:t>
      </w:r>
      <w:proofErr w:type="gramEnd"/>
      <w:r w:rsidRPr="00163382">
        <w:rPr>
          <w:rFonts w:hint="eastAsia"/>
          <w:b/>
          <w:color w:val="000000" w:themeColor="text1"/>
        </w:rPr>
        <w:t>資安單位暨人力編制：至少</w:t>
      </w:r>
      <w:proofErr w:type="gramStart"/>
      <w:r w:rsidRPr="00163382">
        <w:rPr>
          <w:rFonts w:hint="eastAsia"/>
          <w:b/>
          <w:color w:val="000000" w:themeColor="text1"/>
        </w:rPr>
        <w:t>1名資安專責</w:t>
      </w:r>
      <w:proofErr w:type="gramEnd"/>
      <w:r w:rsidRPr="00163382">
        <w:rPr>
          <w:rFonts w:hint="eastAsia"/>
          <w:b/>
          <w:color w:val="000000" w:themeColor="text1"/>
        </w:rPr>
        <w:t>人員</w:t>
      </w:r>
      <w:proofErr w:type="gramStart"/>
      <w:r w:rsidRPr="00163382">
        <w:rPr>
          <w:rFonts w:hint="eastAsia"/>
          <w:color w:val="000000" w:themeColor="text1"/>
        </w:rPr>
        <w:t>）</w:t>
      </w:r>
      <w:proofErr w:type="gramEnd"/>
      <w:r w:rsidRPr="00163382">
        <w:rPr>
          <w:rFonts w:hint="eastAsia"/>
          <w:color w:val="000000" w:themeColor="text1"/>
        </w:rPr>
        <w:t>；</w:t>
      </w:r>
      <w:proofErr w:type="gramStart"/>
      <w:r w:rsidRPr="00163382">
        <w:rPr>
          <w:rFonts w:hint="eastAsia"/>
          <w:color w:val="000000" w:themeColor="text1"/>
        </w:rPr>
        <w:t>資安專責</w:t>
      </w:r>
      <w:proofErr w:type="gramEnd"/>
      <w:r w:rsidRPr="00163382">
        <w:rPr>
          <w:rFonts w:hint="eastAsia"/>
          <w:color w:val="000000" w:themeColor="text1"/>
        </w:rPr>
        <w:t>人員：按負責資通安全事務之人即</w:t>
      </w:r>
      <w:proofErr w:type="gramStart"/>
      <w:r w:rsidRPr="00163382">
        <w:rPr>
          <w:rFonts w:hint="eastAsia"/>
          <w:color w:val="000000" w:themeColor="text1"/>
        </w:rPr>
        <w:t>為資安專責</w:t>
      </w:r>
      <w:proofErr w:type="gramEnd"/>
      <w:r w:rsidRPr="00163382">
        <w:rPr>
          <w:rFonts w:hint="eastAsia"/>
          <w:color w:val="000000" w:themeColor="text1"/>
        </w:rPr>
        <w:t>人員，並無強制公司投入專職人力之要求，公司應視實際面臨之資訊安全風險及需求，評估是否藉額外投入或職務劃分方式配置專職負責資訊安全之人力資源，以強化資訊安全控制作業之有效性。資料來源：金管會新聞稿、公開發行公司建立內部控制制度處理準則問答集（1</w:t>
      </w:r>
      <w:r w:rsidRPr="00163382">
        <w:rPr>
          <w:color w:val="000000" w:themeColor="text1"/>
        </w:rPr>
        <w:t>11</w:t>
      </w:r>
      <w:r w:rsidRPr="00163382">
        <w:rPr>
          <w:rFonts w:hint="eastAsia"/>
          <w:color w:val="000000" w:themeColor="text1"/>
        </w:rPr>
        <w:t>年1</w:t>
      </w:r>
      <w:r w:rsidRPr="00163382">
        <w:rPr>
          <w:color w:val="000000" w:themeColor="text1"/>
        </w:rPr>
        <w:t>2</w:t>
      </w:r>
      <w:r w:rsidRPr="00163382">
        <w:rPr>
          <w:rFonts w:hint="eastAsia"/>
          <w:color w:val="000000" w:themeColor="text1"/>
        </w:rPr>
        <w:t>月</w:t>
      </w:r>
      <w:r w:rsidRPr="00163382">
        <w:rPr>
          <w:color w:val="000000" w:themeColor="text1"/>
        </w:rPr>
        <w:t>20</w:t>
      </w:r>
      <w:r w:rsidRPr="00163382">
        <w:rPr>
          <w:rFonts w:hint="eastAsia"/>
          <w:color w:val="000000" w:themeColor="text1"/>
        </w:rPr>
        <w:t>日版），取</w:t>
      </w:r>
      <w:proofErr w:type="gramStart"/>
      <w:r w:rsidRPr="00163382">
        <w:rPr>
          <w:rFonts w:hint="eastAsia"/>
          <w:color w:val="000000" w:themeColor="text1"/>
        </w:rPr>
        <w:t>自</w:t>
      </w:r>
      <w:proofErr w:type="gramEnd"/>
      <w:r w:rsidRPr="00163382">
        <w:rPr>
          <w:rFonts w:hint="eastAsia"/>
          <w:color w:val="000000" w:themeColor="text1"/>
        </w:rPr>
        <w:t>：</w:t>
      </w:r>
      <w:r w:rsidR="00CE1CC9">
        <w:fldChar w:fldCharType="begin"/>
      </w:r>
      <w:r w:rsidR="00CE1CC9">
        <w:instrText xml:space="preserve"> HYPERLINK "https://www.fsc.gov.tw/ch/home.jsp?id=2&amp;parentpath=0&amp;mcustomize=news_view.jsp&amp;dataserno=202112230009&amp;dtable=News</w:instrText>
      </w:r>
      <w:r w:rsidR="00CE1CC9">
        <w:instrText>；</w:instrText>
      </w:r>
      <w:r w:rsidR="00CE1CC9">
        <w:instrText>chrome-extension://efaidnbmnnnibpcajpcglclefindmkaj/https://www.fsc.gov.tw/uploaddowndoc?file=chdownload/20221229173740</w:instrText>
      </w:r>
      <w:r w:rsidR="00CE1CC9">
        <w:instrText xml:space="preserve">0.pdf&amp;filedisplay=1111220%E5%85%A7%E6%8E%A7QA%28%E5%85%A7%E6%8E%A7%E5%B0%88%E5%AF%A9-%E4%BF%AE%E6%AD%A3%E4%B9%BE%E6%B7%A8.pdf&amp;flag=doc" </w:instrText>
      </w:r>
      <w:r w:rsidR="00CE1CC9">
        <w:fldChar w:fldCharType="separate"/>
      </w:r>
      <w:r w:rsidRPr="00163382">
        <w:rPr>
          <w:rStyle w:val="af2"/>
          <w:color w:val="000000" w:themeColor="text1"/>
        </w:rPr>
        <w:t>https://www.fsc.gov.tw/ch/home.jsp?id=2&amp;parentpath=0&amp;mcustomize=news_view.jsp&amp;dataserno=202112230009&amp;dtable=News</w:t>
      </w:r>
      <w:r w:rsidRPr="00163382">
        <w:rPr>
          <w:rStyle w:val="af2"/>
          <w:rFonts w:hint="eastAsia"/>
          <w:color w:val="000000" w:themeColor="text1"/>
        </w:rPr>
        <w:t>；</w:t>
      </w:r>
      <w:r w:rsidRPr="00163382">
        <w:rPr>
          <w:rStyle w:val="af2"/>
          <w:color w:val="000000" w:themeColor="text1"/>
        </w:rPr>
        <w:t>chrome-extension://efaidnbmnnnibpcajpcglclefindmkaj/https://www.fsc.gov.tw/uploaddowndoc?file=chdownload/202212291737400.pdf&amp;filedisplay=1111220%E5%85%A7%E6%8E%A7QA%28%E5%85%A7%E6%8E%A7%E5%B0%88%E5%AF%A9-%E4%BF%AE%E6%AD%A3%E4%B9%BE%E6%B7%A8.pdf&amp;flag=doc</w:t>
      </w:r>
      <w:r w:rsidR="00CE1CC9">
        <w:rPr>
          <w:rStyle w:val="af2"/>
          <w:color w:val="000000" w:themeColor="text1"/>
        </w:rPr>
        <w:fldChar w:fldCharType="end"/>
      </w:r>
      <w:r w:rsidRPr="00163382">
        <w:rPr>
          <w:rFonts w:hint="eastAsia"/>
          <w:color w:val="000000" w:themeColor="text1"/>
        </w:rPr>
        <w:t>。</w:t>
      </w:r>
    </w:p>
  </w:footnote>
  <w:footnote w:id="31">
    <w:p w14:paraId="092E2E9B" w14:textId="77777777" w:rsidR="001F0348" w:rsidRPr="00163382" w:rsidRDefault="001F0348" w:rsidP="00EE1211">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w:t>
      </w:r>
      <w:proofErr w:type="spellStart"/>
      <w:r w:rsidRPr="00163382">
        <w:rPr>
          <w:color w:val="000000" w:themeColor="text1"/>
        </w:rPr>
        <w:t>iThome</w:t>
      </w:r>
      <w:proofErr w:type="spellEnd"/>
      <w:r w:rsidRPr="00163382">
        <w:rPr>
          <w:rFonts w:hint="eastAsia"/>
          <w:color w:val="000000" w:themeColor="text1"/>
        </w:rPr>
        <w:t>，今年要求1千4百多家公司設置</w:t>
      </w:r>
      <w:proofErr w:type="gramStart"/>
      <w:r w:rsidRPr="00163382">
        <w:rPr>
          <w:rFonts w:hint="eastAsia"/>
          <w:color w:val="000000" w:themeColor="text1"/>
        </w:rPr>
        <w:t>專責資安單位</w:t>
      </w:r>
      <w:proofErr w:type="gramEnd"/>
      <w:r w:rsidRPr="00163382">
        <w:rPr>
          <w:rFonts w:hint="eastAsia"/>
          <w:color w:val="000000" w:themeColor="text1"/>
        </w:rPr>
        <w:t>，目前僅</w:t>
      </w:r>
      <w:proofErr w:type="gramStart"/>
      <w:r w:rsidRPr="00163382">
        <w:rPr>
          <w:rFonts w:hint="eastAsia"/>
          <w:color w:val="000000" w:themeColor="text1"/>
        </w:rPr>
        <w:t>2成</w:t>
      </w:r>
      <w:proofErr w:type="gramEnd"/>
      <w:r w:rsidRPr="00163382">
        <w:rPr>
          <w:rFonts w:hint="eastAsia"/>
          <w:color w:val="000000" w:themeColor="text1"/>
        </w:rPr>
        <w:t>達標，取自網址：</w:t>
      </w:r>
      <w:r w:rsidR="00CE1CC9">
        <w:fldChar w:fldCharType="begin"/>
      </w:r>
      <w:r w:rsidR="00CE1CC9">
        <w:instrText xml:space="preserve"> HYPERLINK "https://www.ithome.com.tw/news/157014" </w:instrText>
      </w:r>
      <w:r w:rsidR="00CE1CC9">
        <w:fldChar w:fldCharType="separate"/>
      </w:r>
      <w:r w:rsidRPr="00163382">
        <w:rPr>
          <w:rStyle w:val="af2"/>
          <w:color w:val="000000" w:themeColor="text1"/>
        </w:rPr>
        <w:t>https://www.ithome.com.tw/news/157014</w:t>
      </w:r>
      <w:r w:rsidR="00CE1CC9">
        <w:rPr>
          <w:rStyle w:val="af2"/>
          <w:color w:val="000000" w:themeColor="text1"/>
        </w:rPr>
        <w:fldChar w:fldCharType="end"/>
      </w:r>
      <w:r w:rsidRPr="00163382">
        <w:rPr>
          <w:rFonts w:hint="eastAsia"/>
          <w:color w:val="000000" w:themeColor="text1"/>
        </w:rPr>
        <w:t>。</w:t>
      </w:r>
    </w:p>
  </w:footnote>
  <w:footnote w:id="32">
    <w:p w14:paraId="4BBE934D" w14:textId="77777777" w:rsidR="001F0348" w:rsidRPr="00163382" w:rsidRDefault="001F0348" w:rsidP="00EE1211">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 xml:space="preserve">資料來源：工商時報，祭高薪酬 </w:t>
      </w:r>
      <w:r w:rsidRPr="00163382">
        <w:rPr>
          <w:rFonts w:hint="eastAsia"/>
          <w:color w:val="000000" w:themeColor="text1"/>
        </w:rPr>
        <w:t>明年增</w:t>
      </w:r>
      <w:proofErr w:type="gramStart"/>
      <w:r w:rsidRPr="00163382">
        <w:rPr>
          <w:rFonts w:hint="eastAsia"/>
          <w:color w:val="000000" w:themeColor="text1"/>
        </w:rPr>
        <w:t>募資安人才</w:t>
      </w:r>
      <w:proofErr w:type="gramEnd"/>
      <w:r w:rsidRPr="00163382">
        <w:rPr>
          <w:rFonts w:hint="eastAsia"/>
          <w:color w:val="000000" w:themeColor="text1"/>
        </w:rPr>
        <w:t>，取自網址：</w:t>
      </w:r>
      <w:r w:rsidR="00CE1CC9">
        <w:fldChar w:fldCharType="begin"/>
      </w:r>
      <w:r w:rsidR="00CE1CC9">
        <w:instrText xml:space="preserve"> HYPERLINK "https://ctee.com.tw/news/finance/767161.html" </w:instrText>
      </w:r>
      <w:r w:rsidR="00CE1CC9">
        <w:fldChar w:fldCharType="separate"/>
      </w:r>
      <w:r w:rsidRPr="00163382">
        <w:rPr>
          <w:rStyle w:val="af2"/>
          <w:color w:val="000000" w:themeColor="text1"/>
        </w:rPr>
        <w:t>https://ctee.com.tw/news/finance/767161.html</w:t>
      </w:r>
      <w:r w:rsidR="00CE1CC9">
        <w:rPr>
          <w:rStyle w:val="af2"/>
          <w:color w:val="000000" w:themeColor="text1"/>
        </w:rPr>
        <w:fldChar w:fldCharType="end"/>
      </w:r>
      <w:r w:rsidRPr="00163382">
        <w:rPr>
          <w:rFonts w:hint="eastAsia"/>
          <w:color w:val="000000" w:themeColor="text1"/>
        </w:rPr>
        <w:t>，</w:t>
      </w:r>
    </w:p>
  </w:footnote>
  <w:footnote w:id="33">
    <w:p w14:paraId="29E7F1D1" w14:textId="77777777" w:rsidR="001F0348" w:rsidRPr="00163382" w:rsidRDefault="001F0348" w:rsidP="00B76434">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 xml:space="preserve">資料來源：聯合新聞網，數位部加速徵才 </w:t>
      </w:r>
      <w:r w:rsidRPr="00163382">
        <w:rPr>
          <w:rFonts w:hint="eastAsia"/>
          <w:color w:val="000000" w:themeColor="text1"/>
        </w:rPr>
        <w:t>先</w:t>
      </w:r>
      <w:proofErr w:type="gramStart"/>
      <w:r w:rsidRPr="00163382">
        <w:rPr>
          <w:rFonts w:hint="eastAsia"/>
          <w:color w:val="000000" w:themeColor="text1"/>
        </w:rPr>
        <w:t>補資安</w:t>
      </w:r>
      <w:proofErr w:type="gramEnd"/>
      <w:r w:rsidRPr="00163382">
        <w:rPr>
          <w:rFonts w:hint="eastAsia"/>
          <w:color w:val="000000" w:themeColor="text1"/>
        </w:rPr>
        <w:t>人力，取自網址：</w:t>
      </w:r>
      <w:r w:rsidR="00CE1CC9">
        <w:fldChar w:fldCharType="begin"/>
      </w:r>
      <w:r w:rsidR="00CE1CC9">
        <w:instrText xml:space="preserve"> HYPERLINK "https://udn.com/news/story/7238/6569541" </w:instrText>
      </w:r>
      <w:r w:rsidR="00CE1CC9">
        <w:fldChar w:fldCharType="separate"/>
      </w:r>
      <w:r w:rsidRPr="00163382">
        <w:rPr>
          <w:rStyle w:val="af2"/>
          <w:color w:val="000000" w:themeColor="text1"/>
        </w:rPr>
        <w:t>https://udn.com/news/story/7238/6569541</w:t>
      </w:r>
      <w:r w:rsidR="00CE1CC9">
        <w:rPr>
          <w:rStyle w:val="af2"/>
          <w:color w:val="000000" w:themeColor="text1"/>
        </w:rPr>
        <w:fldChar w:fldCharType="end"/>
      </w:r>
      <w:r w:rsidRPr="00163382">
        <w:rPr>
          <w:rFonts w:hint="eastAsia"/>
          <w:color w:val="000000" w:themeColor="text1"/>
        </w:rPr>
        <w:t>。</w:t>
      </w:r>
    </w:p>
  </w:footnote>
  <w:footnote w:id="34">
    <w:p w14:paraId="4234A403" w14:textId="77777777" w:rsidR="001F0348" w:rsidRPr="00163382" w:rsidRDefault="001F0348" w:rsidP="00B76434">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資料來源：自由時報，</w:t>
      </w:r>
      <w:r w:rsidRPr="00163382">
        <w:rPr>
          <w:color w:val="000000" w:themeColor="text1"/>
        </w:rPr>
        <w:t>公務</w:t>
      </w:r>
      <w:proofErr w:type="gramStart"/>
      <w:r w:rsidRPr="00163382">
        <w:rPr>
          <w:color w:val="000000" w:themeColor="text1"/>
        </w:rPr>
        <w:t>機關資安人力</w:t>
      </w:r>
      <w:proofErr w:type="gramEnd"/>
      <w:r w:rsidRPr="00163382">
        <w:rPr>
          <w:color w:val="000000" w:themeColor="text1"/>
        </w:rPr>
        <w:t xml:space="preserve">不足 </w:t>
      </w:r>
      <w:r w:rsidRPr="00163382">
        <w:rPr>
          <w:color w:val="000000" w:themeColor="text1"/>
        </w:rPr>
        <w:t>政院：可約聘僱或委外</w:t>
      </w:r>
      <w:r w:rsidRPr="00163382">
        <w:rPr>
          <w:rFonts w:hint="eastAsia"/>
          <w:color w:val="000000" w:themeColor="text1"/>
        </w:rPr>
        <w:t>，取自網址：</w:t>
      </w:r>
      <w:hyperlink r:id="rId4" w:history="1">
        <w:r w:rsidRPr="00163382">
          <w:rPr>
            <w:rStyle w:val="af2"/>
            <w:color w:val="000000" w:themeColor="text1"/>
          </w:rPr>
          <w:t>https://news.ltn.com.tw/news/politics/breakingnews/4005119</w:t>
        </w:r>
      </w:hyperlink>
      <w:r w:rsidRPr="00163382">
        <w:rPr>
          <w:rFonts w:hint="eastAsia"/>
          <w:color w:val="000000" w:themeColor="text1"/>
        </w:rPr>
        <w:t>。</w:t>
      </w:r>
    </w:p>
  </w:footnote>
  <w:footnote w:id="35">
    <w:p w14:paraId="55F189EB" w14:textId="77777777" w:rsidR="001F0348" w:rsidRPr="00163382" w:rsidRDefault="001F0348" w:rsidP="00EE1211">
      <w:pPr>
        <w:pStyle w:val="aff4"/>
        <w:wordWrap w:val="0"/>
        <w:rPr>
          <w:color w:val="000000" w:themeColor="text1"/>
        </w:rPr>
      </w:pPr>
      <w:r w:rsidRPr="00163382">
        <w:rPr>
          <w:rStyle w:val="aff6"/>
          <w:color w:val="000000" w:themeColor="text1"/>
        </w:rPr>
        <w:footnoteRef/>
      </w:r>
      <w:r w:rsidRPr="00163382">
        <w:rPr>
          <w:color w:val="000000" w:themeColor="text1"/>
        </w:rPr>
        <w:t xml:space="preserve"> </w:t>
      </w:r>
      <w:proofErr w:type="spellStart"/>
      <w:r w:rsidRPr="00163382">
        <w:rPr>
          <w:color w:val="000000" w:themeColor="text1"/>
        </w:rPr>
        <w:t>iThome</w:t>
      </w:r>
      <w:proofErr w:type="spellEnd"/>
      <w:r w:rsidRPr="00163382">
        <w:rPr>
          <w:rFonts w:hint="eastAsia"/>
          <w:color w:val="000000" w:themeColor="text1"/>
        </w:rPr>
        <w:t>，人才是確保國家網路安全關鍵，取自網址：</w:t>
      </w:r>
      <w:r w:rsidR="00CE1CC9">
        <w:fldChar w:fldCharType="begin"/>
      </w:r>
      <w:r w:rsidR="00CE1CC9">
        <w:instrText xml:space="preserve"> HYPERLINK "https://www.ithome.com.tw/news/156619" </w:instrText>
      </w:r>
      <w:r w:rsidR="00CE1CC9">
        <w:fldChar w:fldCharType="separate"/>
      </w:r>
      <w:r w:rsidRPr="00163382">
        <w:rPr>
          <w:rStyle w:val="af2"/>
          <w:color w:val="000000" w:themeColor="text1"/>
        </w:rPr>
        <w:t>https://www.ithome.com.tw/news/156619</w:t>
      </w:r>
      <w:r w:rsidR="00CE1CC9">
        <w:rPr>
          <w:rStyle w:val="af2"/>
          <w:color w:val="000000" w:themeColor="text1"/>
        </w:rPr>
        <w:fldChar w:fldCharType="end"/>
      </w:r>
      <w:r w:rsidRPr="00163382">
        <w:rPr>
          <w:rFonts w:hint="eastAsia"/>
          <w:color w:val="000000" w:themeColor="text1"/>
        </w:rPr>
        <w:t>。</w:t>
      </w:r>
    </w:p>
  </w:footnote>
  <w:footnote w:id="36">
    <w:p w14:paraId="2E44CF9E" w14:textId="77777777" w:rsidR="001F0348" w:rsidRPr="00163382" w:rsidRDefault="001F0348" w:rsidP="00EE1211">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w:t>
      </w:r>
      <w:proofErr w:type="spellStart"/>
      <w:r w:rsidRPr="00163382">
        <w:rPr>
          <w:color w:val="000000" w:themeColor="text1"/>
        </w:rPr>
        <w:t>iThome</w:t>
      </w:r>
      <w:proofErr w:type="spellEnd"/>
      <w:r w:rsidRPr="00163382">
        <w:rPr>
          <w:rFonts w:hint="eastAsia"/>
          <w:color w:val="000000" w:themeColor="text1"/>
        </w:rPr>
        <w:t>，Fortinet 調查：</w:t>
      </w:r>
      <w:proofErr w:type="gramStart"/>
      <w:r w:rsidRPr="00163382">
        <w:rPr>
          <w:rFonts w:hint="eastAsia"/>
          <w:color w:val="000000" w:themeColor="text1"/>
        </w:rPr>
        <w:t>資安人才</w:t>
      </w:r>
      <w:proofErr w:type="gramEnd"/>
      <w:r w:rsidRPr="00163382">
        <w:rPr>
          <w:rFonts w:hint="eastAsia"/>
          <w:color w:val="000000" w:themeColor="text1"/>
        </w:rPr>
        <w:t>缺口持續，遭駭客入侵五次以上企業增逾五成，取自網址：</w:t>
      </w:r>
      <w:r w:rsidR="00CE1CC9">
        <w:fldChar w:fldCharType="begin"/>
      </w:r>
      <w:r w:rsidR="00CE1CC9">
        <w:instrText xml:space="preserve"> HYPERL</w:instrText>
      </w:r>
      <w:r w:rsidR="00CE1CC9">
        <w:instrText xml:space="preserve">INK "https://www.ithome.com.tw/pr/156269" </w:instrText>
      </w:r>
      <w:r w:rsidR="00CE1CC9">
        <w:fldChar w:fldCharType="separate"/>
      </w:r>
      <w:r w:rsidRPr="00163382">
        <w:rPr>
          <w:rStyle w:val="af2"/>
          <w:color w:val="000000" w:themeColor="text1"/>
        </w:rPr>
        <w:t>https://www.ithome.com.tw/pr/156269</w:t>
      </w:r>
      <w:r w:rsidR="00CE1CC9">
        <w:rPr>
          <w:rStyle w:val="af2"/>
          <w:color w:val="000000" w:themeColor="text1"/>
        </w:rPr>
        <w:fldChar w:fldCharType="end"/>
      </w:r>
      <w:r w:rsidRPr="00163382">
        <w:rPr>
          <w:rFonts w:hint="eastAsia"/>
          <w:color w:val="000000" w:themeColor="text1"/>
        </w:rPr>
        <w:t>。</w:t>
      </w:r>
    </w:p>
  </w:footnote>
  <w:footnote w:id="37">
    <w:p w14:paraId="20DDB2AC" w14:textId="77777777" w:rsidR="001F0348" w:rsidRPr="00163382" w:rsidRDefault="001F0348" w:rsidP="00EE1211">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資料來源：科技新報，</w:t>
      </w:r>
      <w:proofErr w:type="gramStart"/>
      <w:r w:rsidRPr="00163382">
        <w:rPr>
          <w:rFonts w:hint="eastAsia"/>
          <w:color w:val="000000" w:themeColor="text1"/>
        </w:rPr>
        <w:t>台灣資安人才</w:t>
      </w:r>
      <w:proofErr w:type="gramEnd"/>
      <w:r w:rsidRPr="00163382">
        <w:rPr>
          <w:rFonts w:hint="eastAsia"/>
          <w:color w:val="000000" w:themeColor="text1"/>
        </w:rPr>
        <w:t xml:space="preserve">缺口達 9 </w:t>
      </w:r>
      <w:r w:rsidRPr="00163382">
        <w:rPr>
          <w:rFonts w:hint="eastAsia"/>
          <w:color w:val="000000" w:themeColor="text1"/>
        </w:rPr>
        <w:t>萬人，數位部如何縮小缺才困境？取自網址：</w:t>
      </w:r>
      <w:r w:rsidR="00CE1CC9">
        <w:fldChar w:fldCharType="begin"/>
      </w:r>
      <w:r w:rsidR="00CE1CC9">
        <w:instrText xml:space="preserve"> HYPERLINK "https://technews.tw/2022/12/22/cyber-security-in-taiwan/" </w:instrText>
      </w:r>
      <w:r w:rsidR="00CE1CC9">
        <w:fldChar w:fldCharType="separate"/>
      </w:r>
      <w:r w:rsidRPr="00163382">
        <w:rPr>
          <w:rStyle w:val="af2"/>
          <w:color w:val="000000" w:themeColor="text1"/>
        </w:rPr>
        <w:t>https://technews.tw/2022/12/22/cyber-security-in-taiwan/</w:t>
      </w:r>
      <w:r w:rsidR="00CE1CC9">
        <w:rPr>
          <w:rStyle w:val="af2"/>
          <w:color w:val="000000" w:themeColor="text1"/>
        </w:rPr>
        <w:fldChar w:fldCharType="end"/>
      </w:r>
      <w:r w:rsidRPr="00163382">
        <w:rPr>
          <w:rFonts w:hint="eastAsia"/>
          <w:color w:val="000000" w:themeColor="text1"/>
        </w:rPr>
        <w:t>。</w:t>
      </w:r>
    </w:p>
  </w:footnote>
  <w:footnote w:id="38">
    <w:p w14:paraId="741C34E4" w14:textId="77777777" w:rsidR="001F0348" w:rsidRPr="00163382" w:rsidRDefault="001F0348" w:rsidP="00EE1211">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資料來源：數位時代，一紙法令，</w:t>
      </w:r>
      <w:proofErr w:type="gramStart"/>
      <w:r w:rsidRPr="00163382">
        <w:rPr>
          <w:rFonts w:hint="eastAsia"/>
          <w:color w:val="000000" w:themeColor="text1"/>
        </w:rPr>
        <w:t>曝資安</w:t>
      </w:r>
      <w:proofErr w:type="gramEnd"/>
      <w:r w:rsidRPr="00163382">
        <w:rPr>
          <w:rFonts w:hint="eastAsia"/>
          <w:color w:val="000000" w:themeColor="text1"/>
        </w:rPr>
        <w:t>2</w:t>
      </w:r>
      <w:r w:rsidRPr="00163382">
        <w:rPr>
          <w:rFonts w:hint="eastAsia"/>
          <w:color w:val="000000" w:themeColor="text1"/>
        </w:rPr>
        <w:t>萬人才缺口！取自網址：</w:t>
      </w:r>
      <w:r w:rsidR="00CE1CC9">
        <w:fldChar w:fldCharType="begin"/>
      </w:r>
      <w:r w:rsidR="00CE1CC9">
        <w:instrText xml:space="preserve"> HYPERLINK "https://www.bnext.com.tw/article/67764/cybersecurity-talents-" </w:instrText>
      </w:r>
      <w:r w:rsidR="00CE1CC9">
        <w:fldChar w:fldCharType="separate"/>
      </w:r>
      <w:r w:rsidRPr="00163382">
        <w:rPr>
          <w:rStyle w:val="af2"/>
          <w:color w:val="000000" w:themeColor="text1"/>
        </w:rPr>
        <w:t>https://www.bnext.com.tw/article/67764/cybersecurity-talents-</w:t>
      </w:r>
      <w:r w:rsidR="00CE1CC9">
        <w:rPr>
          <w:rStyle w:val="af2"/>
          <w:color w:val="000000" w:themeColor="text1"/>
        </w:rPr>
        <w:fldChar w:fldCharType="end"/>
      </w:r>
      <w:r w:rsidRPr="00163382">
        <w:rPr>
          <w:color w:val="000000" w:themeColor="text1"/>
        </w:rPr>
        <w:t>?</w:t>
      </w:r>
      <w:r w:rsidRPr="00163382">
        <w:rPr>
          <w:rFonts w:hint="eastAsia"/>
          <w:color w:val="000000" w:themeColor="text1"/>
        </w:rPr>
        <w:t>。</w:t>
      </w:r>
    </w:p>
  </w:footnote>
  <w:footnote w:id="39">
    <w:p w14:paraId="4F9DBB6D" w14:textId="700975B6" w:rsidR="001F0348" w:rsidRPr="00163382" w:rsidRDefault="001F0348" w:rsidP="00BF05E1">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Ansi="標楷體" w:hint="eastAsia"/>
          <w:color w:val="000000" w:themeColor="text1"/>
        </w:rPr>
        <w:t>資料來源：國家資通安全</w:t>
      </w:r>
      <w:r w:rsidRPr="00163382">
        <w:rPr>
          <w:rFonts w:hAnsi="標楷體" w:cs="新細明體" w:hint="eastAsia"/>
          <w:color w:val="000000" w:themeColor="text1"/>
        </w:rPr>
        <w:t>戰略報告，</w:t>
      </w:r>
      <w:proofErr w:type="gramStart"/>
      <w:r w:rsidRPr="00163382">
        <w:rPr>
          <w:rFonts w:hAnsi="標楷體" w:cs="新細明體" w:hint="eastAsia"/>
          <w:color w:val="000000" w:themeColor="text1"/>
        </w:rPr>
        <w:t>資安即</w:t>
      </w:r>
      <w:proofErr w:type="gramEnd"/>
      <w:r w:rsidRPr="00163382">
        <w:rPr>
          <w:rFonts w:hAnsi="標楷體" w:cs="新細明體" w:hint="eastAsia"/>
          <w:color w:val="000000" w:themeColor="text1"/>
        </w:rPr>
        <w:t>國安2</w:t>
      </w:r>
      <w:r w:rsidRPr="00163382">
        <w:rPr>
          <w:rFonts w:hAnsi="標楷體" w:cs="新細明體"/>
          <w:color w:val="000000" w:themeColor="text1"/>
        </w:rPr>
        <w:t>.0</w:t>
      </w:r>
      <w:r w:rsidRPr="00163382">
        <w:rPr>
          <w:rFonts w:hAnsi="標楷體" w:cs="新細明體" w:hint="eastAsia"/>
          <w:color w:val="000000" w:themeColor="text1"/>
        </w:rPr>
        <w:t>，摘錄總統蔡英文2</w:t>
      </w:r>
      <w:r w:rsidRPr="00163382">
        <w:rPr>
          <w:rFonts w:hAnsi="標楷體" w:cs="新細明體"/>
          <w:color w:val="000000" w:themeColor="text1"/>
        </w:rPr>
        <w:t>021</w:t>
      </w:r>
      <w:r w:rsidRPr="00163382">
        <w:rPr>
          <w:rFonts w:hAnsi="標楷體" w:cs="新細明體" w:hint="eastAsia"/>
          <w:color w:val="000000" w:themeColor="text1"/>
        </w:rPr>
        <w:t>年7月1</w:t>
      </w:r>
      <w:r w:rsidRPr="00163382">
        <w:rPr>
          <w:rFonts w:hAnsi="標楷體" w:cs="新細明體"/>
          <w:color w:val="000000" w:themeColor="text1"/>
        </w:rPr>
        <w:t>2</w:t>
      </w:r>
      <w:r w:rsidRPr="00163382">
        <w:rPr>
          <w:rFonts w:hAnsi="標楷體" w:cs="新細明體" w:hint="eastAsia"/>
          <w:color w:val="000000" w:themeColor="text1"/>
        </w:rPr>
        <w:t>日序，取自網址：</w:t>
      </w:r>
      <w:r w:rsidR="00CE1CC9">
        <w:fldChar w:fldCharType="begin"/>
      </w:r>
      <w:r w:rsidR="00CE1CC9">
        <w:instrText xml:space="preserve"> HYPERLINK "file:///C:/Users/h</w:instrText>
      </w:r>
      <w:r w:rsidR="00CE1CC9">
        <w:instrText xml:space="preserve">jgao/Downloads/6cd56ef5-29fd-42d8-90cc-6228e7ed3ab4.pdf" </w:instrText>
      </w:r>
      <w:r w:rsidR="00CE1CC9">
        <w:fldChar w:fldCharType="separate"/>
      </w:r>
      <w:r w:rsidRPr="00163382">
        <w:rPr>
          <w:rStyle w:val="af2"/>
          <w:rFonts w:hAnsi="標楷體" w:cs="新細明體"/>
          <w:color w:val="000000" w:themeColor="text1"/>
        </w:rPr>
        <w:t>file:///C:/Users/hjgao/Downloads/6cd56ef5-29fd-42d8-90cc-6228e7ed3ab4.pdf</w:t>
      </w:r>
      <w:r w:rsidR="00CE1CC9">
        <w:rPr>
          <w:rStyle w:val="af2"/>
          <w:rFonts w:hAnsi="標楷體" w:cs="新細明體"/>
          <w:color w:val="000000" w:themeColor="text1"/>
        </w:rPr>
        <w:fldChar w:fldCharType="end"/>
      </w:r>
      <w:r w:rsidRPr="00163382">
        <w:rPr>
          <w:rFonts w:hint="eastAsia"/>
          <w:color w:val="000000" w:themeColor="text1"/>
        </w:rPr>
        <w:t>。</w:t>
      </w:r>
    </w:p>
  </w:footnote>
  <w:footnote w:id="40">
    <w:p w14:paraId="31D45434" w14:textId="1872F783" w:rsidR="001F0348" w:rsidRPr="00163382" w:rsidRDefault="001F0348" w:rsidP="00C0120F">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行政院，</w:t>
      </w:r>
      <w:proofErr w:type="gramStart"/>
      <w:r w:rsidRPr="00163382">
        <w:rPr>
          <w:color w:val="000000" w:themeColor="text1"/>
        </w:rPr>
        <w:t>資安產業</w:t>
      </w:r>
      <w:proofErr w:type="gramEnd"/>
      <w:r w:rsidRPr="00163382">
        <w:rPr>
          <w:color w:val="000000" w:themeColor="text1"/>
        </w:rPr>
        <w:t>發展行動計畫</w:t>
      </w:r>
      <w:r w:rsidRPr="00163382">
        <w:rPr>
          <w:rFonts w:hint="eastAsia"/>
          <w:color w:val="000000" w:themeColor="text1"/>
        </w:rPr>
        <w:t>（1</w:t>
      </w:r>
      <w:r w:rsidRPr="00163382">
        <w:rPr>
          <w:color w:val="000000" w:themeColor="text1"/>
        </w:rPr>
        <w:t>07</w:t>
      </w:r>
      <w:r w:rsidRPr="00163382">
        <w:rPr>
          <w:rFonts w:hint="eastAsia"/>
          <w:color w:val="000000" w:themeColor="text1"/>
        </w:rPr>
        <w:t>年至1</w:t>
      </w:r>
      <w:r w:rsidRPr="00163382">
        <w:rPr>
          <w:color w:val="000000" w:themeColor="text1"/>
        </w:rPr>
        <w:t>14</w:t>
      </w:r>
      <w:r w:rsidRPr="00163382">
        <w:rPr>
          <w:rFonts w:hint="eastAsia"/>
          <w:color w:val="000000" w:themeColor="text1"/>
        </w:rPr>
        <w:t>年），取自網址：</w:t>
      </w:r>
      <w:r w:rsidR="00CE1CC9">
        <w:fldChar w:fldCharType="begin"/>
      </w:r>
      <w:r w:rsidR="00CE1CC9">
        <w:instrText xml:space="preserve"> HYPERLINK "https://www.ey.gov.tw/Page/5A8A0CB5B41DA11E/4415fe14-477e-45cb-9a09-cb696205</w:instrText>
      </w:r>
      <w:r w:rsidR="00CE1CC9">
        <w:instrText xml:space="preserve">4fa6" </w:instrText>
      </w:r>
      <w:r w:rsidR="00CE1CC9">
        <w:fldChar w:fldCharType="separate"/>
      </w:r>
      <w:r w:rsidRPr="00163382">
        <w:rPr>
          <w:rStyle w:val="af2"/>
          <w:color w:val="000000" w:themeColor="text1"/>
        </w:rPr>
        <w:t>https://www.ey.gov.tw/Page/5A8A0CB5B41DA11E/4415fe14-477e-45cb-9a09-cb6962054fa6</w:t>
      </w:r>
      <w:r w:rsidR="00CE1CC9">
        <w:rPr>
          <w:rStyle w:val="af2"/>
          <w:color w:val="000000" w:themeColor="text1"/>
        </w:rPr>
        <w:fldChar w:fldCharType="end"/>
      </w:r>
      <w:r w:rsidRPr="00163382">
        <w:rPr>
          <w:rFonts w:hint="eastAsia"/>
          <w:color w:val="000000" w:themeColor="text1"/>
        </w:rPr>
        <w:t>。</w:t>
      </w:r>
    </w:p>
  </w:footnote>
  <w:footnote w:id="41">
    <w:p w14:paraId="5D36B171" w14:textId="76B95A50" w:rsidR="001F0348" w:rsidRPr="00163382" w:rsidRDefault="001F0348" w:rsidP="00D41577">
      <w:pPr>
        <w:pStyle w:val="aff4"/>
        <w:rPr>
          <w:color w:val="000000" w:themeColor="text1"/>
        </w:rPr>
      </w:pPr>
      <w:r w:rsidRPr="00163382">
        <w:rPr>
          <w:rStyle w:val="aff6"/>
          <w:color w:val="000000" w:themeColor="text1"/>
        </w:rPr>
        <w:footnoteRef/>
      </w:r>
      <w:r w:rsidRPr="00163382">
        <w:rPr>
          <w:color w:val="000000" w:themeColor="text1"/>
        </w:rPr>
        <w:t xml:space="preserve"> 1.</w:t>
      </w:r>
      <w:r w:rsidRPr="00163382">
        <w:rPr>
          <w:rFonts w:hint="eastAsia"/>
          <w:color w:val="000000" w:themeColor="text1"/>
        </w:rPr>
        <w:t>建立人才與產學</w:t>
      </w:r>
      <w:proofErr w:type="gramStart"/>
      <w:r w:rsidRPr="00163382">
        <w:rPr>
          <w:rFonts w:hint="eastAsia"/>
          <w:color w:val="000000" w:themeColor="text1"/>
        </w:rPr>
        <w:t>研</w:t>
      </w:r>
      <w:proofErr w:type="gramEnd"/>
      <w:r w:rsidRPr="00163382">
        <w:rPr>
          <w:rFonts w:hint="eastAsia"/>
          <w:color w:val="000000" w:themeColor="text1"/>
        </w:rPr>
        <w:t>鏈結體系，掌握</w:t>
      </w:r>
      <w:proofErr w:type="gramStart"/>
      <w:r w:rsidRPr="00163382">
        <w:rPr>
          <w:rFonts w:hint="eastAsia"/>
          <w:color w:val="000000" w:themeColor="text1"/>
        </w:rPr>
        <w:t>產業資安人才</w:t>
      </w:r>
      <w:proofErr w:type="gramEnd"/>
      <w:r w:rsidRPr="00163382">
        <w:rPr>
          <w:rFonts w:hint="eastAsia"/>
          <w:color w:val="000000" w:themeColor="text1"/>
        </w:rPr>
        <w:t>需求，結合學校、公協會建立自主培訓體系，培育</w:t>
      </w:r>
      <w:proofErr w:type="gramStart"/>
      <w:r w:rsidRPr="00163382">
        <w:rPr>
          <w:rFonts w:hint="eastAsia"/>
          <w:color w:val="000000" w:themeColor="text1"/>
        </w:rPr>
        <w:t>產業資安新</w:t>
      </w:r>
      <w:proofErr w:type="gramEnd"/>
      <w:r w:rsidRPr="00163382">
        <w:rPr>
          <w:rFonts w:hint="eastAsia"/>
          <w:color w:val="000000" w:themeColor="text1"/>
        </w:rPr>
        <w:t>血。2、</w:t>
      </w:r>
      <w:proofErr w:type="gramStart"/>
      <w:r w:rsidRPr="00163382">
        <w:rPr>
          <w:rFonts w:hint="eastAsia"/>
          <w:color w:val="000000" w:themeColor="text1"/>
        </w:rPr>
        <w:t>推動資安菁英</w:t>
      </w:r>
      <w:proofErr w:type="gramEnd"/>
      <w:r w:rsidRPr="00163382">
        <w:rPr>
          <w:rFonts w:hint="eastAsia"/>
          <w:color w:val="000000" w:themeColor="text1"/>
        </w:rPr>
        <w:t>培育機制，如每年提供大量研究生名額參與 先進國家</w:t>
      </w:r>
      <w:proofErr w:type="gramStart"/>
      <w:r w:rsidRPr="00163382">
        <w:rPr>
          <w:rFonts w:hint="eastAsia"/>
          <w:color w:val="000000" w:themeColor="text1"/>
        </w:rPr>
        <w:t>的資安培訓</w:t>
      </w:r>
      <w:proofErr w:type="gramEnd"/>
      <w:r w:rsidRPr="00163382">
        <w:rPr>
          <w:rFonts w:hint="eastAsia"/>
          <w:color w:val="000000" w:themeColor="text1"/>
        </w:rPr>
        <w:t>計畫，或參與</w:t>
      </w:r>
      <w:proofErr w:type="gramStart"/>
      <w:r w:rsidRPr="00163382">
        <w:rPr>
          <w:rFonts w:hint="eastAsia"/>
          <w:color w:val="000000" w:themeColor="text1"/>
        </w:rPr>
        <w:t>國際資安團隊</w:t>
      </w:r>
      <w:proofErr w:type="gramEnd"/>
      <w:r w:rsidRPr="00163382">
        <w:rPr>
          <w:rFonts w:hint="eastAsia"/>
          <w:color w:val="000000" w:themeColor="text1"/>
        </w:rPr>
        <w:t>實作。3、</w:t>
      </w:r>
      <w:proofErr w:type="gramStart"/>
      <w:r w:rsidRPr="00163382">
        <w:rPr>
          <w:rFonts w:hint="eastAsia"/>
          <w:color w:val="000000" w:themeColor="text1"/>
        </w:rPr>
        <w:t>推動資安人才</w:t>
      </w:r>
      <w:proofErr w:type="gramEnd"/>
      <w:r w:rsidRPr="00163382">
        <w:rPr>
          <w:rFonts w:hint="eastAsia"/>
          <w:color w:val="000000" w:themeColor="text1"/>
        </w:rPr>
        <w:t xml:space="preserve">在職培訓，彌補產業人才缺口，並鼓勵產學 </w:t>
      </w:r>
      <w:proofErr w:type="gramStart"/>
      <w:r w:rsidRPr="00163382">
        <w:rPr>
          <w:rFonts w:hint="eastAsia"/>
          <w:color w:val="000000" w:themeColor="text1"/>
        </w:rPr>
        <w:t>研界資安</w:t>
      </w:r>
      <w:proofErr w:type="gramEnd"/>
      <w:r w:rsidRPr="00163382">
        <w:rPr>
          <w:rFonts w:hint="eastAsia"/>
          <w:color w:val="000000" w:themeColor="text1"/>
        </w:rPr>
        <w:t>人才流動，從研究機構釋出研發人員到業界，提 升</w:t>
      </w:r>
      <w:proofErr w:type="gramStart"/>
      <w:r w:rsidRPr="00163382">
        <w:rPr>
          <w:rFonts w:hint="eastAsia"/>
          <w:color w:val="000000" w:themeColor="text1"/>
        </w:rPr>
        <w:t>產業資安產品</w:t>
      </w:r>
      <w:proofErr w:type="gramEnd"/>
      <w:r w:rsidRPr="00163382">
        <w:rPr>
          <w:rFonts w:hint="eastAsia"/>
          <w:color w:val="000000" w:themeColor="text1"/>
        </w:rPr>
        <w:t>研發能量。4、強化人才投入之誘因，</w:t>
      </w:r>
      <w:proofErr w:type="gramStart"/>
      <w:r w:rsidRPr="00163382">
        <w:rPr>
          <w:rFonts w:hint="eastAsia"/>
          <w:color w:val="000000" w:themeColor="text1"/>
        </w:rPr>
        <w:t>提共多</w:t>
      </w:r>
      <w:proofErr w:type="gramEnd"/>
      <w:r w:rsidRPr="00163382">
        <w:rPr>
          <w:rFonts w:hint="eastAsia"/>
          <w:color w:val="000000" w:themeColor="text1"/>
        </w:rPr>
        <w:t>發展的舞臺，並可以透過競賽的方式找到優異人才。</w:t>
      </w:r>
    </w:p>
  </w:footnote>
  <w:footnote w:id="42">
    <w:p w14:paraId="6407A060" w14:textId="1D7F1489" w:rsidR="001F0348" w:rsidRPr="00163382" w:rsidRDefault="001F0348" w:rsidP="00DC00A0">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數位</w:t>
      </w:r>
      <w:proofErr w:type="gramStart"/>
      <w:r w:rsidRPr="00163382">
        <w:rPr>
          <w:rFonts w:hint="eastAsia"/>
          <w:color w:val="000000" w:themeColor="text1"/>
        </w:rPr>
        <w:t>部資通安全署</w:t>
      </w:r>
      <w:proofErr w:type="gramEnd"/>
      <w:r w:rsidRPr="00163382">
        <w:rPr>
          <w:rFonts w:hint="eastAsia"/>
          <w:color w:val="000000" w:themeColor="text1"/>
        </w:rPr>
        <w:t>，國家資通安全發展方案（110</w:t>
      </w:r>
      <w:r w:rsidRPr="00163382">
        <w:rPr>
          <w:rFonts w:hint="eastAsia"/>
          <w:color w:val="000000" w:themeColor="text1"/>
        </w:rPr>
        <w:t>年至113年），取自網址：https://moda.gov.tw/ACS/operations/policies-and-regulations/648。</w:t>
      </w:r>
    </w:p>
  </w:footnote>
  <w:footnote w:id="43">
    <w:p w14:paraId="23E6F83F" w14:textId="77777777" w:rsidR="001F0348" w:rsidRPr="00163382" w:rsidRDefault="001F0348" w:rsidP="00EE0CD2">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資料來源：總統府，接見2022</w:t>
      </w:r>
      <w:proofErr w:type="gramStart"/>
      <w:r w:rsidRPr="00163382">
        <w:rPr>
          <w:rFonts w:hint="eastAsia"/>
          <w:color w:val="000000" w:themeColor="text1"/>
        </w:rPr>
        <w:t>資安獎</w:t>
      </w:r>
      <w:proofErr w:type="gramEnd"/>
      <w:r w:rsidRPr="00163382">
        <w:rPr>
          <w:rFonts w:hint="eastAsia"/>
          <w:color w:val="000000" w:themeColor="text1"/>
        </w:rPr>
        <w:t>得獎廠商　總統盼與業界共同建立「堅韌、安全、可信賴的智慧國家」，取自網址：</w:t>
      </w:r>
      <w:r w:rsidR="00CE1CC9">
        <w:fldChar w:fldCharType="begin"/>
      </w:r>
      <w:r w:rsidR="00CE1CC9">
        <w:instrText xml:space="preserve"> HYPERLINK "https://www.president.gov.tw/NEWS/27282?DeteailNo=%E8%B3%87%E5%AE%89" </w:instrText>
      </w:r>
      <w:r w:rsidR="00CE1CC9">
        <w:fldChar w:fldCharType="separate"/>
      </w:r>
      <w:r w:rsidRPr="00163382">
        <w:rPr>
          <w:rStyle w:val="af2"/>
          <w:color w:val="000000" w:themeColor="text1"/>
        </w:rPr>
        <w:t>https://www.president.gov.tw/NEWS/27282?DeteailNo=%E8%B3%87%E5%AE%89</w:t>
      </w:r>
      <w:r w:rsidR="00CE1CC9">
        <w:rPr>
          <w:rStyle w:val="af2"/>
          <w:color w:val="000000" w:themeColor="text1"/>
        </w:rPr>
        <w:fldChar w:fldCharType="end"/>
      </w:r>
      <w:r w:rsidRPr="00163382">
        <w:rPr>
          <w:rFonts w:hint="eastAsia"/>
          <w:color w:val="000000" w:themeColor="text1"/>
        </w:rPr>
        <w:t>；中央廣播電臺，總統：全力推動資安即國安2.0 強化法制及人才培育，取自網址：</w:t>
      </w:r>
      <w:r w:rsidR="00CE1CC9">
        <w:fldChar w:fldCharType="begin"/>
      </w:r>
      <w:r w:rsidR="00CE1CC9">
        <w:instrText xml:space="preserve"> HYPERLINK "https://www.rti.org.tw/news/view/id/2157932" </w:instrText>
      </w:r>
      <w:r w:rsidR="00CE1CC9">
        <w:fldChar w:fldCharType="separate"/>
      </w:r>
      <w:r w:rsidRPr="00163382">
        <w:rPr>
          <w:rStyle w:val="af2"/>
          <w:color w:val="000000" w:themeColor="text1"/>
        </w:rPr>
        <w:t>https://www.rti.org.tw/news/view/id/2157932</w:t>
      </w:r>
      <w:r w:rsidR="00CE1CC9">
        <w:rPr>
          <w:rStyle w:val="af2"/>
          <w:color w:val="000000" w:themeColor="text1"/>
        </w:rPr>
        <w:fldChar w:fldCharType="end"/>
      </w:r>
      <w:r w:rsidRPr="00163382">
        <w:rPr>
          <w:rFonts w:hint="eastAsia"/>
          <w:color w:val="000000" w:themeColor="text1"/>
        </w:rPr>
        <w:t>；自由時報，力推「資安即國安2.0」 蔡英文：培養人才、提供產業更多支持，取自網址：</w:t>
      </w:r>
      <w:hyperlink r:id="rId5" w:history="1">
        <w:r w:rsidRPr="00163382">
          <w:rPr>
            <w:rStyle w:val="af2"/>
            <w:color w:val="000000" w:themeColor="text1"/>
          </w:rPr>
          <w:t>https://news.ltn.com.tw/news/politics/breakingnews/4200021</w:t>
        </w:r>
      </w:hyperlink>
      <w:r w:rsidRPr="00163382">
        <w:rPr>
          <w:rFonts w:hint="eastAsia"/>
          <w:color w:val="000000" w:themeColor="text1"/>
        </w:rPr>
        <w:t>；中央通訊社，總統接見資安得獎廠商 全力推動資安即國安2.0政策，取自網址：</w:t>
      </w:r>
      <w:r w:rsidR="00CE1CC9">
        <w:fldChar w:fldCharType="begin"/>
      </w:r>
      <w:r w:rsidR="00CE1CC9">
        <w:instrText xml:space="preserve"> HYP</w:instrText>
      </w:r>
      <w:r w:rsidR="00CE1CC9">
        <w:instrText xml:space="preserve">ERLINK "https://www.cna.com.tw/news/aipl/202302030069.aspx" </w:instrText>
      </w:r>
      <w:r w:rsidR="00CE1CC9">
        <w:fldChar w:fldCharType="separate"/>
      </w:r>
      <w:r w:rsidRPr="00163382">
        <w:rPr>
          <w:rStyle w:val="af2"/>
          <w:color w:val="000000" w:themeColor="text1"/>
        </w:rPr>
        <w:t>https://www.cna.com.tw/news/aipl/202302030069.aspx</w:t>
      </w:r>
      <w:r w:rsidR="00CE1CC9">
        <w:rPr>
          <w:rStyle w:val="af2"/>
          <w:color w:val="000000" w:themeColor="text1"/>
        </w:rPr>
        <w:fldChar w:fldCharType="end"/>
      </w:r>
      <w:r w:rsidRPr="00163382">
        <w:rPr>
          <w:rFonts w:hint="eastAsia"/>
          <w:color w:val="000000" w:themeColor="text1"/>
        </w:rPr>
        <w:t xml:space="preserve">。 </w:t>
      </w:r>
    </w:p>
  </w:footnote>
  <w:footnote w:id="44">
    <w:p w14:paraId="26B26B21" w14:textId="4AC92F02" w:rsidR="001F0348" w:rsidRPr="00163382" w:rsidRDefault="001F0348" w:rsidP="002B210A">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資料來源：余慶杉，公務人員考試資訊處理類科辦理情形分析，國家人力資源論壇，第2</w:t>
      </w:r>
      <w:r w:rsidRPr="00163382">
        <w:rPr>
          <w:color w:val="000000" w:themeColor="text1"/>
        </w:rPr>
        <w:t>1</w:t>
      </w:r>
      <w:r w:rsidRPr="00163382">
        <w:rPr>
          <w:rFonts w:hint="eastAsia"/>
          <w:color w:val="000000" w:themeColor="text1"/>
        </w:rPr>
        <w:t>期，取自網址：</w:t>
      </w:r>
      <w:r w:rsidR="00CE1CC9">
        <w:fldChar w:fldCharType="begin"/>
      </w:r>
      <w:r w:rsidR="00CE1CC9">
        <w:instrText xml:space="preserve"> HYPERLINK "https://www.exam.gov.tw/NHRF/News_EpaperContent.aspx?n=3778&amp;s=45832&amp;type=A9DCC8</w:instrText>
      </w:r>
      <w:r w:rsidR="00CE1CC9">
        <w:instrText xml:space="preserve">0FC8CC7601" </w:instrText>
      </w:r>
      <w:r w:rsidR="00CE1CC9">
        <w:fldChar w:fldCharType="separate"/>
      </w:r>
      <w:r w:rsidRPr="00163382">
        <w:rPr>
          <w:color w:val="000000" w:themeColor="text1"/>
        </w:rPr>
        <w:t>https://www.exam.gov.tw/NHRF/News_EpaperContent.aspx?n=3778&amp;s=45832&amp;type=A9DCC80FC8CC7601</w:t>
      </w:r>
      <w:r w:rsidR="00CE1CC9">
        <w:rPr>
          <w:color w:val="000000" w:themeColor="text1"/>
        </w:rPr>
        <w:fldChar w:fldCharType="end"/>
      </w:r>
      <w:r w:rsidRPr="00163382">
        <w:rPr>
          <w:rFonts w:hint="eastAsia"/>
          <w:color w:val="000000" w:themeColor="text1"/>
        </w:rPr>
        <w:t>。</w:t>
      </w:r>
    </w:p>
  </w:footnote>
  <w:footnote w:id="45">
    <w:p w14:paraId="2E319461" w14:textId="06E766DD" w:rsidR="001F0348" w:rsidRPr="00163382" w:rsidRDefault="001F0348" w:rsidP="009D3BFC">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數位</w:t>
      </w:r>
      <w:proofErr w:type="gramStart"/>
      <w:r w:rsidRPr="00163382">
        <w:rPr>
          <w:rFonts w:hint="eastAsia"/>
          <w:color w:val="000000" w:themeColor="text1"/>
        </w:rPr>
        <w:t>部資通安全署</w:t>
      </w:r>
      <w:proofErr w:type="gramEnd"/>
      <w:r w:rsidRPr="00163382">
        <w:rPr>
          <w:rFonts w:hint="eastAsia"/>
          <w:color w:val="000000" w:themeColor="text1"/>
        </w:rPr>
        <w:t>，國家資通安全發展方案（</w:t>
      </w:r>
      <w:r w:rsidRPr="00163382">
        <w:rPr>
          <w:color w:val="000000" w:themeColor="text1"/>
        </w:rPr>
        <w:t>106</w:t>
      </w:r>
      <w:r w:rsidRPr="00163382">
        <w:rPr>
          <w:rFonts w:hint="eastAsia"/>
          <w:color w:val="000000" w:themeColor="text1"/>
        </w:rPr>
        <w:t>年至</w:t>
      </w:r>
      <w:r w:rsidRPr="00163382">
        <w:rPr>
          <w:color w:val="000000" w:themeColor="text1"/>
        </w:rPr>
        <w:t>109</w:t>
      </w:r>
      <w:r w:rsidRPr="00163382">
        <w:rPr>
          <w:rFonts w:hint="eastAsia"/>
          <w:color w:val="000000" w:themeColor="text1"/>
        </w:rPr>
        <w:t>年），取自網址：</w:t>
      </w:r>
      <w:r w:rsidRPr="00163382">
        <w:rPr>
          <w:color w:val="000000" w:themeColor="text1"/>
        </w:rPr>
        <w:t>chrome-extension://efaidnbmnnnibpcajpcglclefindmkaj/https://www-api.moda.gov.tw/File/Get/acs/zh-tw/cYa9VkznxWRvmqR</w:t>
      </w:r>
      <w:r w:rsidRPr="00163382">
        <w:rPr>
          <w:rFonts w:hint="eastAsia"/>
          <w:color w:val="000000" w:themeColor="text1"/>
        </w:rPr>
        <w:t>。</w:t>
      </w:r>
    </w:p>
  </w:footnote>
  <w:footnote w:id="46">
    <w:p w14:paraId="298149BB" w14:textId="101E59B5" w:rsidR="001F0348" w:rsidRPr="00163382" w:rsidRDefault="001F0348" w:rsidP="009D3BFC">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數位</w:t>
      </w:r>
      <w:proofErr w:type="gramStart"/>
      <w:r w:rsidRPr="00163382">
        <w:rPr>
          <w:rFonts w:hint="eastAsia"/>
          <w:color w:val="000000" w:themeColor="text1"/>
        </w:rPr>
        <w:t>部資通安全署</w:t>
      </w:r>
      <w:proofErr w:type="gramEnd"/>
      <w:r w:rsidRPr="00163382">
        <w:rPr>
          <w:rFonts w:hint="eastAsia"/>
          <w:color w:val="000000" w:themeColor="text1"/>
        </w:rPr>
        <w:t>，國家資通安全發展方案（110</w:t>
      </w:r>
      <w:r w:rsidRPr="00163382">
        <w:rPr>
          <w:rFonts w:hint="eastAsia"/>
          <w:color w:val="000000" w:themeColor="text1"/>
        </w:rPr>
        <w:t>年至113年），取自網址：https://moda.gov.tw/ACS/operations/policies-and-regulations/648。</w:t>
      </w:r>
    </w:p>
  </w:footnote>
  <w:footnote w:id="47">
    <w:p w14:paraId="04ACEB33" w14:textId="7A6833F8" w:rsidR="001F0348" w:rsidRPr="00163382" w:rsidRDefault="001F0348">
      <w:pPr>
        <w:pStyle w:val="aff4"/>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網路星火產業園區（</w:t>
      </w:r>
      <w:proofErr w:type="spellStart"/>
      <w:r w:rsidRPr="00163382">
        <w:rPr>
          <w:rFonts w:hint="eastAsia"/>
          <w:color w:val="000000" w:themeColor="text1"/>
        </w:rPr>
        <w:t>CyberSpark</w:t>
      </w:r>
      <w:proofErr w:type="spellEnd"/>
      <w:r w:rsidRPr="00163382">
        <w:rPr>
          <w:rFonts w:hint="eastAsia"/>
          <w:color w:val="000000" w:themeColor="text1"/>
        </w:rPr>
        <w:t>）：此為中央政府、地方政府、大學及企業共同合作在該地設立高科技園區，幾年下來已逐步轉型為全球知名的高科技與新創城市。該園區結合本古里安大學(Ben-Gurion University)、國家</w:t>
      </w:r>
      <w:proofErr w:type="gramStart"/>
      <w:r w:rsidRPr="00163382">
        <w:rPr>
          <w:rFonts w:hint="eastAsia"/>
          <w:color w:val="000000" w:themeColor="text1"/>
        </w:rPr>
        <w:t>網路資安緊急</w:t>
      </w:r>
      <w:proofErr w:type="gramEnd"/>
      <w:r w:rsidRPr="00163382">
        <w:rPr>
          <w:rFonts w:hint="eastAsia"/>
          <w:color w:val="000000" w:themeColor="text1"/>
        </w:rPr>
        <w:t>應變團隊(CERT-IL)、新創公司、學</w:t>
      </w:r>
      <w:proofErr w:type="gramStart"/>
      <w:r w:rsidRPr="00163382">
        <w:rPr>
          <w:rFonts w:hint="eastAsia"/>
          <w:color w:val="000000" w:themeColor="text1"/>
        </w:rPr>
        <w:t>研</w:t>
      </w:r>
      <w:proofErr w:type="gramEnd"/>
      <w:r w:rsidRPr="00163382">
        <w:rPr>
          <w:rFonts w:hint="eastAsia"/>
          <w:color w:val="000000" w:themeColor="text1"/>
        </w:rPr>
        <w:t>機構及國防部等，吸引多家跨國企業研發中心進駐，形成產、官、學、</w:t>
      </w:r>
      <w:proofErr w:type="gramStart"/>
      <w:r w:rsidRPr="00163382">
        <w:rPr>
          <w:rFonts w:hint="eastAsia"/>
          <w:color w:val="000000" w:themeColor="text1"/>
        </w:rPr>
        <w:t>研間的</w:t>
      </w:r>
      <w:proofErr w:type="gramEnd"/>
      <w:r w:rsidRPr="00163382">
        <w:rPr>
          <w:rFonts w:hint="eastAsia"/>
          <w:color w:val="000000" w:themeColor="text1"/>
        </w:rPr>
        <w:t>完整生態圈。迄今已吸引約70多家國際大型企業進駐，超過2</w:t>
      </w:r>
      <w:r w:rsidRPr="00163382">
        <w:rPr>
          <w:color w:val="000000" w:themeColor="text1"/>
        </w:rPr>
        <w:t>,</w:t>
      </w:r>
      <w:r w:rsidRPr="00163382">
        <w:rPr>
          <w:rFonts w:hint="eastAsia"/>
          <w:color w:val="000000" w:themeColor="text1"/>
        </w:rPr>
        <w:t>500名工程師在此工作(約86%為當地居民)，預計至2029年為該地區創造超過1萬個高科技就業機會</w:t>
      </w:r>
      <w:proofErr w:type="gramStart"/>
      <w:r w:rsidRPr="00163382">
        <w:rPr>
          <w:rFonts w:hint="eastAsia"/>
          <w:color w:val="000000" w:themeColor="text1"/>
        </w:rPr>
        <w:t>（</w:t>
      </w:r>
      <w:proofErr w:type="gramEnd"/>
      <w:r w:rsidRPr="00163382">
        <w:rPr>
          <w:rFonts w:hint="eastAsia"/>
          <w:color w:val="000000" w:themeColor="text1"/>
        </w:rPr>
        <w:t>資料來源：駐以色列代表處科技組官方網站，取自網址：</w:t>
      </w:r>
      <w:hyperlink r:id="rId6" w:history="1">
        <w:r w:rsidRPr="00163382">
          <w:rPr>
            <w:rStyle w:val="af2"/>
            <w:color w:val="000000" w:themeColor="text1"/>
          </w:rPr>
          <w:t>https://www.nstc.gov.tw/israel/ch/detail/341fee19-e131-4ddb-be2a-185ac9c463ce</w:t>
        </w:r>
      </w:hyperlink>
      <w:proofErr w:type="gramStart"/>
      <w:r w:rsidRPr="00163382">
        <w:rPr>
          <w:rFonts w:hint="eastAsia"/>
          <w:color w:val="000000" w:themeColor="text1"/>
        </w:rPr>
        <w:t>）</w:t>
      </w:r>
      <w:proofErr w:type="gramEnd"/>
      <w:r w:rsidRPr="00163382">
        <w:rPr>
          <w:rFonts w:hint="eastAsia"/>
          <w:color w:val="000000" w:themeColor="text1"/>
        </w:rPr>
        <w:t>。</w:t>
      </w:r>
    </w:p>
  </w:footnote>
  <w:footnote w:id="48">
    <w:p w14:paraId="5B17F334" w14:textId="77777777" w:rsidR="001F0348" w:rsidRPr="00163382" w:rsidRDefault="001F0348" w:rsidP="00CD531B">
      <w:pPr>
        <w:pStyle w:val="aff4"/>
        <w:wordWrap w:val="0"/>
        <w:rPr>
          <w:color w:val="000000" w:themeColor="text1"/>
        </w:rPr>
      </w:pPr>
      <w:r w:rsidRPr="00163382">
        <w:rPr>
          <w:rStyle w:val="aff6"/>
          <w:color w:val="000000" w:themeColor="text1"/>
        </w:rPr>
        <w:footnoteRef/>
      </w:r>
      <w:r w:rsidRPr="00163382">
        <w:rPr>
          <w:color w:val="000000" w:themeColor="text1"/>
        </w:rPr>
        <w:t xml:space="preserve"> </w:t>
      </w:r>
      <w:r w:rsidRPr="00163382">
        <w:rPr>
          <w:rFonts w:hint="eastAsia"/>
          <w:color w:val="000000" w:themeColor="text1"/>
        </w:rPr>
        <w:t>資料來源：劉家委（1</w:t>
      </w:r>
      <w:r w:rsidRPr="00163382">
        <w:rPr>
          <w:color w:val="000000" w:themeColor="text1"/>
        </w:rPr>
        <w:t>06</w:t>
      </w:r>
      <w:r w:rsidRPr="00163382">
        <w:rPr>
          <w:rFonts w:hint="eastAsia"/>
          <w:color w:val="000000" w:themeColor="text1"/>
        </w:rPr>
        <w:t>）</w:t>
      </w:r>
      <w:r w:rsidRPr="00163382">
        <w:rPr>
          <w:rFonts w:hint="eastAsia"/>
          <w:color w:val="000000" w:themeColor="text1"/>
        </w:rPr>
        <w:t>，以色列資訊安全政策推動分析，取自網址：</w:t>
      </w:r>
      <w:hyperlink r:id="rId7" w:history="1">
        <w:r w:rsidRPr="00163382">
          <w:rPr>
            <w:rStyle w:val="af2"/>
            <w:color w:val="000000" w:themeColor="text1"/>
          </w:rPr>
          <w:t>https://mic.iii.org.tw/AISP/ReportS?docid=CDOC20171221003</w:t>
        </w:r>
      </w:hyperlink>
      <w:r w:rsidRPr="00163382">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77982"/>
    <w:multiLevelType w:val="hybridMultilevel"/>
    <w:tmpl w:val="7DE658D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E51267"/>
    <w:multiLevelType w:val="hybridMultilevel"/>
    <w:tmpl w:val="5016B95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CE3032A"/>
    <w:multiLevelType w:val="multilevel"/>
    <w:tmpl w:val="184ECA40"/>
    <w:styleLink w:val="WWNum31"/>
    <w:lvl w:ilvl="0">
      <w:start w:val="1"/>
      <w:numFmt w:val="japaneseCounting"/>
      <w:lvlText w:val="%1、"/>
      <w:lvlJc w:val="left"/>
      <w:pPr>
        <w:ind w:left="480" w:hanging="480"/>
      </w:pPr>
    </w:lvl>
    <w:lvl w:ilvl="1">
      <w:start w:val="1"/>
      <w:numFmt w:val="japaneseCounting"/>
      <w:lvlText w:val="(%2)"/>
      <w:lvlJc w:val="left"/>
      <w:pPr>
        <w:ind w:left="960" w:hanging="480"/>
      </w:pPr>
      <w:rPr>
        <w:rFonts w:ascii="標楷體" w:hAnsi="標楷體"/>
        <w:b/>
        <w:sz w:val="28"/>
      </w:rPr>
    </w:lvl>
    <w:lvl w:ilvl="2">
      <w:start w:val="1"/>
      <w:numFmt w:val="decimal"/>
      <w:lvlText w:val="(%3)"/>
      <w:lvlJc w:val="left"/>
      <w:pPr>
        <w:ind w:left="1320" w:hanging="360"/>
      </w:pPr>
    </w:lvl>
    <w:lvl w:ilvl="3">
      <w:start w:val="1"/>
      <w:numFmt w:val="decimal"/>
      <w:lvlText w:val="%4."/>
      <w:lvlJc w:val="left"/>
      <w:pPr>
        <w:ind w:left="1800" w:hanging="360"/>
      </w:pPr>
      <w:rPr>
        <w:rFonts w:eastAsia="標楷體"/>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086112B"/>
    <w:multiLevelType w:val="multilevel"/>
    <w:tmpl w:val="7DA45BF6"/>
    <w:styleLink w:val="WWNum51"/>
    <w:lvl w:ilvl="0">
      <w:start w:val="1"/>
      <w:numFmt w:val="japaneseCounting"/>
      <w:lvlText w:val="(%1)"/>
      <w:lvlJc w:val="left"/>
      <w:pPr>
        <w:ind w:left="2113" w:hanging="720"/>
      </w:pPr>
    </w:lvl>
    <w:lvl w:ilvl="1">
      <w:start w:val="1"/>
      <w:numFmt w:val="decimal"/>
      <w:lvlText w:val="%2."/>
      <w:lvlJc w:val="left"/>
      <w:pPr>
        <w:ind w:left="2353" w:hanging="480"/>
      </w:pPr>
    </w:lvl>
    <w:lvl w:ilvl="2">
      <w:start w:val="1"/>
      <w:numFmt w:val="lowerRoman"/>
      <w:lvlText w:val="%3."/>
      <w:lvlJc w:val="right"/>
      <w:pPr>
        <w:ind w:left="2833" w:hanging="480"/>
      </w:pPr>
    </w:lvl>
    <w:lvl w:ilvl="3">
      <w:start w:val="1"/>
      <w:numFmt w:val="decimal"/>
      <w:lvlText w:val="%4."/>
      <w:lvlJc w:val="left"/>
      <w:pPr>
        <w:ind w:left="3313" w:hanging="480"/>
      </w:pPr>
    </w:lvl>
    <w:lvl w:ilvl="4">
      <w:start w:val="1"/>
      <w:numFmt w:val="ideographTraditional"/>
      <w:lvlText w:val="%5、"/>
      <w:lvlJc w:val="left"/>
      <w:pPr>
        <w:ind w:left="3793" w:hanging="480"/>
      </w:pPr>
    </w:lvl>
    <w:lvl w:ilvl="5">
      <w:start w:val="1"/>
      <w:numFmt w:val="lowerRoman"/>
      <w:lvlText w:val="%6."/>
      <w:lvlJc w:val="right"/>
      <w:pPr>
        <w:ind w:left="4273" w:hanging="480"/>
      </w:pPr>
    </w:lvl>
    <w:lvl w:ilvl="6">
      <w:start w:val="1"/>
      <w:numFmt w:val="decimal"/>
      <w:lvlText w:val="%7."/>
      <w:lvlJc w:val="left"/>
      <w:pPr>
        <w:ind w:left="4753" w:hanging="480"/>
      </w:pPr>
    </w:lvl>
    <w:lvl w:ilvl="7">
      <w:start w:val="1"/>
      <w:numFmt w:val="ideographTraditional"/>
      <w:lvlText w:val="%8、"/>
      <w:lvlJc w:val="left"/>
      <w:pPr>
        <w:ind w:left="5233" w:hanging="480"/>
      </w:pPr>
    </w:lvl>
    <w:lvl w:ilvl="8">
      <w:start w:val="1"/>
      <w:numFmt w:val="lowerRoman"/>
      <w:lvlText w:val="%9."/>
      <w:lvlJc w:val="right"/>
      <w:pPr>
        <w:ind w:left="5713" w:hanging="480"/>
      </w:pPr>
    </w:lvl>
  </w:abstractNum>
  <w:abstractNum w:abstractNumId="5" w15:restartNumberingAfterBreak="0">
    <w:nsid w:val="137C24B1"/>
    <w:multiLevelType w:val="hybridMultilevel"/>
    <w:tmpl w:val="9468ECC6"/>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A9D0162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A235875"/>
    <w:multiLevelType w:val="hybridMultilevel"/>
    <w:tmpl w:val="8EDE54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B321547"/>
    <w:multiLevelType w:val="hybridMultilevel"/>
    <w:tmpl w:val="5016B958"/>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646086"/>
    <w:multiLevelType w:val="hybridMultilevel"/>
    <w:tmpl w:val="7DE658D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7E0633FE">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865754"/>
    <w:multiLevelType w:val="hybridMultilevel"/>
    <w:tmpl w:val="8EDE54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34CCCB80"/>
    <w:lvl w:ilvl="0" w:tplc="92B23014">
      <w:start w:val="1"/>
      <w:numFmt w:val="decimal"/>
      <w:pStyle w:val="a3"/>
      <w:lvlText w:val="表%1　"/>
      <w:lvlJc w:val="left"/>
      <w:pPr>
        <w:ind w:left="480"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9A3F53"/>
    <w:multiLevelType w:val="hybridMultilevel"/>
    <w:tmpl w:val="2A88EB34"/>
    <w:lvl w:ilvl="0" w:tplc="45623BB0">
      <w:start w:val="1"/>
      <w:numFmt w:val="bullet"/>
      <w:pStyle w:val="a5"/>
      <w:lvlText w:val="▪"/>
      <w:lvlJc w:val="left"/>
      <w:pPr>
        <w:tabs>
          <w:tab w:val="num" w:pos="170"/>
        </w:tabs>
        <w:ind w:left="147" w:hanging="147"/>
      </w:pPr>
      <w:rPr>
        <w:rFonts w:ascii="Times New Roman" w:hAnsi="Times New Roman" w:cs="Times New Roman" w:hint="default"/>
        <w:color w:val="000000"/>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56CD38E5"/>
    <w:multiLevelType w:val="hybridMultilevel"/>
    <w:tmpl w:val="7DE658D2"/>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354BA3"/>
    <w:multiLevelType w:val="hybridMultilevel"/>
    <w:tmpl w:val="9BEE6F9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00379E"/>
    <w:multiLevelType w:val="hybridMultilevel"/>
    <w:tmpl w:val="BE0A22C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AD1173A"/>
    <w:multiLevelType w:val="hybridMultilevel"/>
    <w:tmpl w:val="9BEE6F9E"/>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EA6340"/>
    <w:multiLevelType w:val="hybridMultilevel"/>
    <w:tmpl w:val="BE0A22C0"/>
    <w:lvl w:ilvl="0" w:tplc="0310D17A">
      <w:start w:val="1"/>
      <w:numFmt w:val="decimal"/>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8"/>
  </w:num>
  <w:num w:numId="11">
    <w:abstractNumId w:val="1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1"/>
    <w:lvlOverride w:ilvl="0">
      <w:startOverride w:val="1"/>
    </w:lvlOverride>
  </w:num>
  <w:num w:numId="15">
    <w:abstractNumId w:val="4"/>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0"/>
  </w:num>
  <w:num w:numId="19">
    <w:abstractNumId w:val="21"/>
  </w:num>
  <w:num w:numId="20">
    <w:abstractNumId w:val="3"/>
  </w:num>
  <w:num w:numId="21">
    <w:abstractNumId w:val="10"/>
  </w:num>
  <w:num w:numId="22">
    <w:abstractNumId w:val="0"/>
  </w:num>
  <w:num w:numId="23">
    <w:abstractNumId w:val="17"/>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22"/>
  </w:num>
  <w:num w:numId="27">
    <w:abstractNumId w:val="19"/>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3"/>
  </w:num>
  <w:num w:numId="31">
    <w:abstractNumId w:val="7"/>
  </w:num>
  <w:num w:numId="32">
    <w:abstractNumId w:val="2"/>
  </w:num>
  <w:num w:numId="33">
    <w:abstractNumId w:val="15"/>
  </w:num>
  <w:num w:numId="34">
    <w:abstractNumId w:val="18"/>
  </w:num>
  <w:num w:numId="35">
    <w:abstractNumId w:val="11"/>
  </w:num>
  <w:num w:numId="36">
    <w:abstractNumId w:val="6"/>
  </w:num>
  <w:num w:numId="37">
    <w:abstractNumId w:val="5"/>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11"/>
  </w:num>
  <w:num w:numId="41">
    <w:abstractNumId w:val="11"/>
  </w:num>
  <w:num w:numId="42">
    <w:abstractNumId w:val="11"/>
  </w:num>
  <w:num w:numId="43">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eaf1d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19"/>
    <w:rsid w:val="00002338"/>
    <w:rsid w:val="000035B3"/>
    <w:rsid w:val="00003DAE"/>
    <w:rsid w:val="00006961"/>
    <w:rsid w:val="0000798F"/>
    <w:rsid w:val="000112BF"/>
    <w:rsid w:val="00012233"/>
    <w:rsid w:val="00013372"/>
    <w:rsid w:val="00013450"/>
    <w:rsid w:val="000148AC"/>
    <w:rsid w:val="00017318"/>
    <w:rsid w:val="00022148"/>
    <w:rsid w:val="00022203"/>
    <w:rsid w:val="000246F7"/>
    <w:rsid w:val="000254B7"/>
    <w:rsid w:val="00025603"/>
    <w:rsid w:val="00026B46"/>
    <w:rsid w:val="00026BDA"/>
    <w:rsid w:val="000270B1"/>
    <w:rsid w:val="00027286"/>
    <w:rsid w:val="00027CCB"/>
    <w:rsid w:val="00030602"/>
    <w:rsid w:val="00031046"/>
    <w:rsid w:val="0003114D"/>
    <w:rsid w:val="00031EE2"/>
    <w:rsid w:val="000338DC"/>
    <w:rsid w:val="00034757"/>
    <w:rsid w:val="000347C4"/>
    <w:rsid w:val="00036D76"/>
    <w:rsid w:val="00041386"/>
    <w:rsid w:val="000417F6"/>
    <w:rsid w:val="000425C6"/>
    <w:rsid w:val="00042800"/>
    <w:rsid w:val="00042D4B"/>
    <w:rsid w:val="00042F9C"/>
    <w:rsid w:val="00044168"/>
    <w:rsid w:val="00044777"/>
    <w:rsid w:val="00045E81"/>
    <w:rsid w:val="00050CC9"/>
    <w:rsid w:val="00050DF9"/>
    <w:rsid w:val="00056503"/>
    <w:rsid w:val="00056D2C"/>
    <w:rsid w:val="00057D47"/>
    <w:rsid w:val="00057F32"/>
    <w:rsid w:val="0006183B"/>
    <w:rsid w:val="00061D0B"/>
    <w:rsid w:val="000627A0"/>
    <w:rsid w:val="00062A25"/>
    <w:rsid w:val="00062B3F"/>
    <w:rsid w:val="00063079"/>
    <w:rsid w:val="00063DF5"/>
    <w:rsid w:val="00064416"/>
    <w:rsid w:val="00066B5F"/>
    <w:rsid w:val="00066EA5"/>
    <w:rsid w:val="00067398"/>
    <w:rsid w:val="000701CF"/>
    <w:rsid w:val="0007216B"/>
    <w:rsid w:val="000725BC"/>
    <w:rsid w:val="0007352F"/>
    <w:rsid w:val="00073AF3"/>
    <w:rsid w:val="00073CB5"/>
    <w:rsid w:val="0007425C"/>
    <w:rsid w:val="00075114"/>
    <w:rsid w:val="0007561F"/>
    <w:rsid w:val="00075626"/>
    <w:rsid w:val="000756D9"/>
    <w:rsid w:val="00075F24"/>
    <w:rsid w:val="00076552"/>
    <w:rsid w:val="000770C5"/>
    <w:rsid w:val="000772C2"/>
    <w:rsid w:val="00077553"/>
    <w:rsid w:val="000775F1"/>
    <w:rsid w:val="0007777E"/>
    <w:rsid w:val="00082BDA"/>
    <w:rsid w:val="00084196"/>
    <w:rsid w:val="000846AC"/>
    <w:rsid w:val="000851A2"/>
    <w:rsid w:val="000855AB"/>
    <w:rsid w:val="00085639"/>
    <w:rsid w:val="00087077"/>
    <w:rsid w:val="00090A29"/>
    <w:rsid w:val="000914E3"/>
    <w:rsid w:val="0009352E"/>
    <w:rsid w:val="0009504C"/>
    <w:rsid w:val="000952D9"/>
    <w:rsid w:val="00095693"/>
    <w:rsid w:val="00096B96"/>
    <w:rsid w:val="000A2F3F"/>
    <w:rsid w:val="000A32A7"/>
    <w:rsid w:val="000A3E68"/>
    <w:rsid w:val="000B0B4A"/>
    <w:rsid w:val="000B279A"/>
    <w:rsid w:val="000B2D6E"/>
    <w:rsid w:val="000B38BD"/>
    <w:rsid w:val="000B4F4A"/>
    <w:rsid w:val="000B61D2"/>
    <w:rsid w:val="000B687F"/>
    <w:rsid w:val="000B70A7"/>
    <w:rsid w:val="000B73DD"/>
    <w:rsid w:val="000C0052"/>
    <w:rsid w:val="000C2CF5"/>
    <w:rsid w:val="000C4100"/>
    <w:rsid w:val="000C495F"/>
    <w:rsid w:val="000D4F16"/>
    <w:rsid w:val="000D736A"/>
    <w:rsid w:val="000E08AB"/>
    <w:rsid w:val="000E20D6"/>
    <w:rsid w:val="000E4EEA"/>
    <w:rsid w:val="000E5D34"/>
    <w:rsid w:val="000E6431"/>
    <w:rsid w:val="000E658F"/>
    <w:rsid w:val="000F030D"/>
    <w:rsid w:val="000F21A5"/>
    <w:rsid w:val="000F280A"/>
    <w:rsid w:val="000F50C2"/>
    <w:rsid w:val="001010F4"/>
    <w:rsid w:val="00102B9F"/>
    <w:rsid w:val="001041B8"/>
    <w:rsid w:val="00105D48"/>
    <w:rsid w:val="00106CAF"/>
    <w:rsid w:val="001076A5"/>
    <w:rsid w:val="00110026"/>
    <w:rsid w:val="00110A92"/>
    <w:rsid w:val="00111375"/>
    <w:rsid w:val="00111A27"/>
    <w:rsid w:val="00112637"/>
    <w:rsid w:val="00112956"/>
    <w:rsid w:val="00112ABC"/>
    <w:rsid w:val="00113C4D"/>
    <w:rsid w:val="00115E3D"/>
    <w:rsid w:val="0012001E"/>
    <w:rsid w:val="001214DE"/>
    <w:rsid w:val="00122753"/>
    <w:rsid w:val="00123283"/>
    <w:rsid w:val="0012330B"/>
    <w:rsid w:val="001242A7"/>
    <w:rsid w:val="001246F6"/>
    <w:rsid w:val="001256AE"/>
    <w:rsid w:val="001267AD"/>
    <w:rsid w:val="00126A55"/>
    <w:rsid w:val="00126F57"/>
    <w:rsid w:val="001272B9"/>
    <w:rsid w:val="00127904"/>
    <w:rsid w:val="00130497"/>
    <w:rsid w:val="00133F08"/>
    <w:rsid w:val="001345E6"/>
    <w:rsid w:val="00134797"/>
    <w:rsid w:val="00135488"/>
    <w:rsid w:val="00136644"/>
    <w:rsid w:val="001378B0"/>
    <w:rsid w:val="00141917"/>
    <w:rsid w:val="0014259F"/>
    <w:rsid w:val="00142E00"/>
    <w:rsid w:val="001432A3"/>
    <w:rsid w:val="001439A4"/>
    <w:rsid w:val="001476A0"/>
    <w:rsid w:val="001500C5"/>
    <w:rsid w:val="00150BC6"/>
    <w:rsid w:val="00152793"/>
    <w:rsid w:val="00153B7E"/>
    <w:rsid w:val="001545A9"/>
    <w:rsid w:val="00154C96"/>
    <w:rsid w:val="00155700"/>
    <w:rsid w:val="00156AAE"/>
    <w:rsid w:val="00161402"/>
    <w:rsid w:val="00163382"/>
    <w:rsid w:val="001637C7"/>
    <w:rsid w:val="0016480E"/>
    <w:rsid w:val="00165A6B"/>
    <w:rsid w:val="001661DF"/>
    <w:rsid w:val="001661E1"/>
    <w:rsid w:val="00171933"/>
    <w:rsid w:val="00172F46"/>
    <w:rsid w:val="0017399A"/>
    <w:rsid w:val="00173DF6"/>
    <w:rsid w:val="00174297"/>
    <w:rsid w:val="001745B7"/>
    <w:rsid w:val="0017563B"/>
    <w:rsid w:val="00180C76"/>
    <w:rsid w:val="00180E06"/>
    <w:rsid w:val="001817B3"/>
    <w:rsid w:val="001819DA"/>
    <w:rsid w:val="00182C29"/>
    <w:rsid w:val="00183014"/>
    <w:rsid w:val="00185F09"/>
    <w:rsid w:val="001861D4"/>
    <w:rsid w:val="00190FDD"/>
    <w:rsid w:val="00191990"/>
    <w:rsid w:val="00193C22"/>
    <w:rsid w:val="00194244"/>
    <w:rsid w:val="0019466A"/>
    <w:rsid w:val="001959C2"/>
    <w:rsid w:val="00195B08"/>
    <w:rsid w:val="00196884"/>
    <w:rsid w:val="001975C3"/>
    <w:rsid w:val="001A4D45"/>
    <w:rsid w:val="001A51E3"/>
    <w:rsid w:val="001A5309"/>
    <w:rsid w:val="001A5534"/>
    <w:rsid w:val="001A7968"/>
    <w:rsid w:val="001A7BB0"/>
    <w:rsid w:val="001B031D"/>
    <w:rsid w:val="001B0DD5"/>
    <w:rsid w:val="001B213B"/>
    <w:rsid w:val="001B2E98"/>
    <w:rsid w:val="001B3483"/>
    <w:rsid w:val="001B3C1E"/>
    <w:rsid w:val="001B4494"/>
    <w:rsid w:val="001B4785"/>
    <w:rsid w:val="001B5DDE"/>
    <w:rsid w:val="001B656F"/>
    <w:rsid w:val="001B7204"/>
    <w:rsid w:val="001B7AAE"/>
    <w:rsid w:val="001C067C"/>
    <w:rsid w:val="001C0D8B"/>
    <w:rsid w:val="001C0DA8"/>
    <w:rsid w:val="001C1A15"/>
    <w:rsid w:val="001C48B8"/>
    <w:rsid w:val="001C5A37"/>
    <w:rsid w:val="001C5C6A"/>
    <w:rsid w:val="001C5DCE"/>
    <w:rsid w:val="001C7117"/>
    <w:rsid w:val="001D2645"/>
    <w:rsid w:val="001D2ABE"/>
    <w:rsid w:val="001D4AD7"/>
    <w:rsid w:val="001D57CE"/>
    <w:rsid w:val="001D5C24"/>
    <w:rsid w:val="001D638F"/>
    <w:rsid w:val="001D7E52"/>
    <w:rsid w:val="001E0774"/>
    <w:rsid w:val="001E0D8A"/>
    <w:rsid w:val="001E1DFB"/>
    <w:rsid w:val="001E3B35"/>
    <w:rsid w:val="001E5139"/>
    <w:rsid w:val="001E5C8E"/>
    <w:rsid w:val="001E67BA"/>
    <w:rsid w:val="001E6982"/>
    <w:rsid w:val="001E74C2"/>
    <w:rsid w:val="001F01E8"/>
    <w:rsid w:val="001F0348"/>
    <w:rsid w:val="001F20FE"/>
    <w:rsid w:val="001F2AD3"/>
    <w:rsid w:val="001F4F82"/>
    <w:rsid w:val="001F572D"/>
    <w:rsid w:val="001F5A48"/>
    <w:rsid w:val="001F60B0"/>
    <w:rsid w:val="001F6260"/>
    <w:rsid w:val="00200007"/>
    <w:rsid w:val="00200071"/>
    <w:rsid w:val="002030A5"/>
    <w:rsid w:val="00203131"/>
    <w:rsid w:val="002044E2"/>
    <w:rsid w:val="00205BE2"/>
    <w:rsid w:val="00207C3D"/>
    <w:rsid w:val="0021027C"/>
    <w:rsid w:val="00210314"/>
    <w:rsid w:val="00210FB1"/>
    <w:rsid w:val="002110AA"/>
    <w:rsid w:val="00211A68"/>
    <w:rsid w:val="00212B82"/>
    <w:rsid w:val="00212E88"/>
    <w:rsid w:val="00213C9C"/>
    <w:rsid w:val="0022009E"/>
    <w:rsid w:val="0022060C"/>
    <w:rsid w:val="00222045"/>
    <w:rsid w:val="00222E85"/>
    <w:rsid w:val="00223241"/>
    <w:rsid w:val="00223AB0"/>
    <w:rsid w:val="0022425C"/>
    <w:rsid w:val="0022468D"/>
    <w:rsid w:val="002246DE"/>
    <w:rsid w:val="00224D72"/>
    <w:rsid w:val="002301B0"/>
    <w:rsid w:val="00231312"/>
    <w:rsid w:val="00232964"/>
    <w:rsid w:val="00233AB6"/>
    <w:rsid w:val="00234DD7"/>
    <w:rsid w:val="00235513"/>
    <w:rsid w:val="00236F8B"/>
    <w:rsid w:val="002421F0"/>
    <w:rsid w:val="00243236"/>
    <w:rsid w:val="00244238"/>
    <w:rsid w:val="00245B58"/>
    <w:rsid w:val="00245E09"/>
    <w:rsid w:val="002465AD"/>
    <w:rsid w:val="002468D5"/>
    <w:rsid w:val="00251F44"/>
    <w:rsid w:val="00252BC4"/>
    <w:rsid w:val="00254014"/>
    <w:rsid w:val="00254B39"/>
    <w:rsid w:val="00256058"/>
    <w:rsid w:val="00257F58"/>
    <w:rsid w:val="002600F8"/>
    <w:rsid w:val="002626B2"/>
    <w:rsid w:val="002642C1"/>
    <w:rsid w:val="0026504D"/>
    <w:rsid w:val="00265E89"/>
    <w:rsid w:val="00266336"/>
    <w:rsid w:val="00266EE7"/>
    <w:rsid w:val="002670AE"/>
    <w:rsid w:val="0027126F"/>
    <w:rsid w:val="00271DA1"/>
    <w:rsid w:val="0027279F"/>
    <w:rsid w:val="00273A2F"/>
    <w:rsid w:val="0027601A"/>
    <w:rsid w:val="002761B9"/>
    <w:rsid w:val="0027633E"/>
    <w:rsid w:val="00280986"/>
    <w:rsid w:val="002817C2"/>
    <w:rsid w:val="00281A15"/>
    <w:rsid w:val="00281AC7"/>
    <w:rsid w:val="00281ECE"/>
    <w:rsid w:val="002831C7"/>
    <w:rsid w:val="002833C0"/>
    <w:rsid w:val="002840C6"/>
    <w:rsid w:val="00285B88"/>
    <w:rsid w:val="00286366"/>
    <w:rsid w:val="00286CA3"/>
    <w:rsid w:val="002870CA"/>
    <w:rsid w:val="002902A7"/>
    <w:rsid w:val="0029135B"/>
    <w:rsid w:val="0029179D"/>
    <w:rsid w:val="00295174"/>
    <w:rsid w:val="0029521D"/>
    <w:rsid w:val="00295E20"/>
    <w:rsid w:val="00296172"/>
    <w:rsid w:val="00296B92"/>
    <w:rsid w:val="002A0685"/>
    <w:rsid w:val="002A1696"/>
    <w:rsid w:val="002A28B5"/>
    <w:rsid w:val="002A2C22"/>
    <w:rsid w:val="002A2ED9"/>
    <w:rsid w:val="002A3DC3"/>
    <w:rsid w:val="002A4C3D"/>
    <w:rsid w:val="002A5081"/>
    <w:rsid w:val="002A6FF5"/>
    <w:rsid w:val="002A7F98"/>
    <w:rsid w:val="002B02EB"/>
    <w:rsid w:val="002B08C4"/>
    <w:rsid w:val="002B210A"/>
    <w:rsid w:val="002B22A4"/>
    <w:rsid w:val="002B3C8A"/>
    <w:rsid w:val="002B41B5"/>
    <w:rsid w:val="002B4F70"/>
    <w:rsid w:val="002B6479"/>
    <w:rsid w:val="002B76C7"/>
    <w:rsid w:val="002C0602"/>
    <w:rsid w:val="002C174C"/>
    <w:rsid w:val="002C2127"/>
    <w:rsid w:val="002C2298"/>
    <w:rsid w:val="002C2A54"/>
    <w:rsid w:val="002C56B7"/>
    <w:rsid w:val="002C5C88"/>
    <w:rsid w:val="002C5F77"/>
    <w:rsid w:val="002C73C7"/>
    <w:rsid w:val="002D158F"/>
    <w:rsid w:val="002D16F7"/>
    <w:rsid w:val="002D2CCB"/>
    <w:rsid w:val="002D2F0E"/>
    <w:rsid w:val="002D4EF9"/>
    <w:rsid w:val="002D5153"/>
    <w:rsid w:val="002D5C16"/>
    <w:rsid w:val="002E1841"/>
    <w:rsid w:val="002E3D43"/>
    <w:rsid w:val="002E3F8C"/>
    <w:rsid w:val="002E5587"/>
    <w:rsid w:val="002E580F"/>
    <w:rsid w:val="002F17F3"/>
    <w:rsid w:val="002F2476"/>
    <w:rsid w:val="002F3DFF"/>
    <w:rsid w:val="002F5E05"/>
    <w:rsid w:val="002F676E"/>
    <w:rsid w:val="002F6DF6"/>
    <w:rsid w:val="002F7717"/>
    <w:rsid w:val="002F792B"/>
    <w:rsid w:val="00300B63"/>
    <w:rsid w:val="00300EF5"/>
    <w:rsid w:val="00301E48"/>
    <w:rsid w:val="003027B6"/>
    <w:rsid w:val="00304EE1"/>
    <w:rsid w:val="00305D72"/>
    <w:rsid w:val="00307A76"/>
    <w:rsid w:val="00307DFC"/>
    <w:rsid w:val="00311933"/>
    <w:rsid w:val="00315A16"/>
    <w:rsid w:val="00317053"/>
    <w:rsid w:val="00317203"/>
    <w:rsid w:val="0032109C"/>
    <w:rsid w:val="00322B45"/>
    <w:rsid w:val="00323809"/>
    <w:rsid w:val="00323866"/>
    <w:rsid w:val="00323D41"/>
    <w:rsid w:val="00325414"/>
    <w:rsid w:val="00325573"/>
    <w:rsid w:val="00326324"/>
    <w:rsid w:val="00327400"/>
    <w:rsid w:val="00327F1D"/>
    <w:rsid w:val="0033025C"/>
    <w:rsid w:val="003302F1"/>
    <w:rsid w:val="0033412F"/>
    <w:rsid w:val="00334D84"/>
    <w:rsid w:val="00336130"/>
    <w:rsid w:val="00337B83"/>
    <w:rsid w:val="00340F05"/>
    <w:rsid w:val="003423F5"/>
    <w:rsid w:val="00342EF3"/>
    <w:rsid w:val="00343683"/>
    <w:rsid w:val="0034470E"/>
    <w:rsid w:val="00344857"/>
    <w:rsid w:val="00350246"/>
    <w:rsid w:val="00350BDA"/>
    <w:rsid w:val="003513CB"/>
    <w:rsid w:val="00352124"/>
    <w:rsid w:val="00352DB0"/>
    <w:rsid w:val="003537EB"/>
    <w:rsid w:val="003539F6"/>
    <w:rsid w:val="00354340"/>
    <w:rsid w:val="0035476A"/>
    <w:rsid w:val="00355361"/>
    <w:rsid w:val="003556CB"/>
    <w:rsid w:val="0036089B"/>
    <w:rsid w:val="00360963"/>
    <w:rsid w:val="00360E35"/>
    <w:rsid w:val="00361063"/>
    <w:rsid w:val="00361A0C"/>
    <w:rsid w:val="00363901"/>
    <w:rsid w:val="00365030"/>
    <w:rsid w:val="00367B14"/>
    <w:rsid w:val="0037094A"/>
    <w:rsid w:val="00370C6C"/>
    <w:rsid w:val="00371ED3"/>
    <w:rsid w:val="00372FFC"/>
    <w:rsid w:val="003734AA"/>
    <w:rsid w:val="00373813"/>
    <w:rsid w:val="00376B7D"/>
    <w:rsid w:val="0037728A"/>
    <w:rsid w:val="0037739F"/>
    <w:rsid w:val="00377EC5"/>
    <w:rsid w:val="00380B7D"/>
    <w:rsid w:val="00381A99"/>
    <w:rsid w:val="00381E22"/>
    <w:rsid w:val="00382819"/>
    <w:rsid w:val="003829C2"/>
    <w:rsid w:val="003830B2"/>
    <w:rsid w:val="00383F7C"/>
    <w:rsid w:val="00384274"/>
    <w:rsid w:val="00384724"/>
    <w:rsid w:val="00384AB1"/>
    <w:rsid w:val="0038579C"/>
    <w:rsid w:val="00385B5B"/>
    <w:rsid w:val="003909C6"/>
    <w:rsid w:val="003919B7"/>
    <w:rsid w:val="00391D57"/>
    <w:rsid w:val="00392292"/>
    <w:rsid w:val="003925AB"/>
    <w:rsid w:val="00395016"/>
    <w:rsid w:val="0039619A"/>
    <w:rsid w:val="003A314C"/>
    <w:rsid w:val="003A378E"/>
    <w:rsid w:val="003A5927"/>
    <w:rsid w:val="003A6295"/>
    <w:rsid w:val="003A67B0"/>
    <w:rsid w:val="003A685B"/>
    <w:rsid w:val="003B1017"/>
    <w:rsid w:val="003B3C07"/>
    <w:rsid w:val="003B485B"/>
    <w:rsid w:val="003B6081"/>
    <w:rsid w:val="003B674B"/>
    <w:rsid w:val="003B6775"/>
    <w:rsid w:val="003B69EA"/>
    <w:rsid w:val="003B6EBC"/>
    <w:rsid w:val="003C265F"/>
    <w:rsid w:val="003C29A9"/>
    <w:rsid w:val="003C2CB1"/>
    <w:rsid w:val="003C3193"/>
    <w:rsid w:val="003C4D0A"/>
    <w:rsid w:val="003C5FE2"/>
    <w:rsid w:val="003C67F0"/>
    <w:rsid w:val="003C691A"/>
    <w:rsid w:val="003C7A12"/>
    <w:rsid w:val="003D05FB"/>
    <w:rsid w:val="003D0700"/>
    <w:rsid w:val="003D1B16"/>
    <w:rsid w:val="003D360C"/>
    <w:rsid w:val="003D39D9"/>
    <w:rsid w:val="003D3A5F"/>
    <w:rsid w:val="003D45BF"/>
    <w:rsid w:val="003D47BF"/>
    <w:rsid w:val="003D508A"/>
    <w:rsid w:val="003D537F"/>
    <w:rsid w:val="003D636E"/>
    <w:rsid w:val="003D7B75"/>
    <w:rsid w:val="003D7EDE"/>
    <w:rsid w:val="003E0208"/>
    <w:rsid w:val="003E07F2"/>
    <w:rsid w:val="003E2CBF"/>
    <w:rsid w:val="003E37E1"/>
    <w:rsid w:val="003E3C18"/>
    <w:rsid w:val="003E3FA5"/>
    <w:rsid w:val="003E4B57"/>
    <w:rsid w:val="003E4F75"/>
    <w:rsid w:val="003E6A43"/>
    <w:rsid w:val="003E726C"/>
    <w:rsid w:val="003F27E1"/>
    <w:rsid w:val="003F3739"/>
    <w:rsid w:val="003F437A"/>
    <w:rsid w:val="003F4BA3"/>
    <w:rsid w:val="003F5C2B"/>
    <w:rsid w:val="003F723C"/>
    <w:rsid w:val="003F7C3D"/>
    <w:rsid w:val="00400981"/>
    <w:rsid w:val="00400C06"/>
    <w:rsid w:val="00401FCC"/>
    <w:rsid w:val="00402240"/>
    <w:rsid w:val="004023E9"/>
    <w:rsid w:val="0040254E"/>
    <w:rsid w:val="0040276D"/>
    <w:rsid w:val="0040454A"/>
    <w:rsid w:val="00405459"/>
    <w:rsid w:val="0040736C"/>
    <w:rsid w:val="004079F6"/>
    <w:rsid w:val="004117A1"/>
    <w:rsid w:val="00411D66"/>
    <w:rsid w:val="0041267F"/>
    <w:rsid w:val="004129F1"/>
    <w:rsid w:val="00413F83"/>
    <w:rsid w:val="00414143"/>
    <w:rsid w:val="004141FD"/>
    <w:rsid w:val="0041490C"/>
    <w:rsid w:val="00415313"/>
    <w:rsid w:val="00416191"/>
    <w:rsid w:val="00416721"/>
    <w:rsid w:val="00417097"/>
    <w:rsid w:val="004179FB"/>
    <w:rsid w:val="0042028E"/>
    <w:rsid w:val="00421DCA"/>
    <w:rsid w:val="00421EF0"/>
    <w:rsid w:val="0042206A"/>
    <w:rsid w:val="004224FA"/>
    <w:rsid w:val="004227E2"/>
    <w:rsid w:val="00423D07"/>
    <w:rsid w:val="00425A75"/>
    <w:rsid w:val="00426451"/>
    <w:rsid w:val="00426AE0"/>
    <w:rsid w:val="0042739F"/>
    <w:rsid w:val="00427936"/>
    <w:rsid w:val="00427CD2"/>
    <w:rsid w:val="004307B0"/>
    <w:rsid w:val="00431149"/>
    <w:rsid w:val="004319D2"/>
    <w:rsid w:val="00435780"/>
    <w:rsid w:val="00440F47"/>
    <w:rsid w:val="00441811"/>
    <w:rsid w:val="00441CCD"/>
    <w:rsid w:val="004420CC"/>
    <w:rsid w:val="0044346F"/>
    <w:rsid w:val="004436AB"/>
    <w:rsid w:val="00446D75"/>
    <w:rsid w:val="004512C1"/>
    <w:rsid w:val="00451684"/>
    <w:rsid w:val="00451EA6"/>
    <w:rsid w:val="00453F8D"/>
    <w:rsid w:val="0045498A"/>
    <w:rsid w:val="00454CB8"/>
    <w:rsid w:val="00456058"/>
    <w:rsid w:val="00457A15"/>
    <w:rsid w:val="00463941"/>
    <w:rsid w:val="0046457C"/>
    <w:rsid w:val="00464C5A"/>
    <w:rsid w:val="0046520A"/>
    <w:rsid w:val="0046525B"/>
    <w:rsid w:val="0046633D"/>
    <w:rsid w:val="004672AB"/>
    <w:rsid w:val="00470ADB"/>
    <w:rsid w:val="004714FE"/>
    <w:rsid w:val="00472B30"/>
    <w:rsid w:val="00472D6F"/>
    <w:rsid w:val="004744E2"/>
    <w:rsid w:val="004775D5"/>
    <w:rsid w:val="00477BAA"/>
    <w:rsid w:val="00481F46"/>
    <w:rsid w:val="00482446"/>
    <w:rsid w:val="00482498"/>
    <w:rsid w:val="00482804"/>
    <w:rsid w:val="00486608"/>
    <w:rsid w:val="00487FE1"/>
    <w:rsid w:val="004909EC"/>
    <w:rsid w:val="004925CF"/>
    <w:rsid w:val="00493EB3"/>
    <w:rsid w:val="00494978"/>
    <w:rsid w:val="00495053"/>
    <w:rsid w:val="00495332"/>
    <w:rsid w:val="004955D0"/>
    <w:rsid w:val="00497059"/>
    <w:rsid w:val="004A1DAE"/>
    <w:rsid w:val="004A1F59"/>
    <w:rsid w:val="004A2891"/>
    <w:rsid w:val="004A29BE"/>
    <w:rsid w:val="004A3225"/>
    <w:rsid w:val="004A33EE"/>
    <w:rsid w:val="004A3AA8"/>
    <w:rsid w:val="004A3BB2"/>
    <w:rsid w:val="004A5346"/>
    <w:rsid w:val="004A7ED6"/>
    <w:rsid w:val="004B0D7B"/>
    <w:rsid w:val="004B13C7"/>
    <w:rsid w:val="004B1E42"/>
    <w:rsid w:val="004B27A6"/>
    <w:rsid w:val="004B27B9"/>
    <w:rsid w:val="004B6F4E"/>
    <w:rsid w:val="004B771A"/>
    <w:rsid w:val="004B778F"/>
    <w:rsid w:val="004C0609"/>
    <w:rsid w:val="004C0EB5"/>
    <w:rsid w:val="004C1784"/>
    <w:rsid w:val="004C3A81"/>
    <w:rsid w:val="004C4F0A"/>
    <w:rsid w:val="004C6B74"/>
    <w:rsid w:val="004C7807"/>
    <w:rsid w:val="004C7A3A"/>
    <w:rsid w:val="004D0656"/>
    <w:rsid w:val="004D141F"/>
    <w:rsid w:val="004D18AA"/>
    <w:rsid w:val="004D273E"/>
    <w:rsid w:val="004D2742"/>
    <w:rsid w:val="004D433B"/>
    <w:rsid w:val="004D58DF"/>
    <w:rsid w:val="004D5AFD"/>
    <w:rsid w:val="004D6310"/>
    <w:rsid w:val="004D668D"/>
    <w:rsid w:val="004E0062"/>
    <w:rsid w:val="004E05A1"/>
    <w:rsid w:val="004E065E"/>
    <w:rsid w:val="004E1E45"/>
    <w:rsid w:val="004E3FE2"/>
    <w:rsid w:val="004E7777"/>
    <w:rsid w:val="004F02A4"/>
    <w:rsid w:val="004F0438"/>
    <w:rsid w:val="004F08A5"/>
    <w:rsid w:val="004F3362"/>
    <w:rsid w:val="004F5E57"/>
    <w:rsid w:val="004F6710"/>
    <w:rsid w:val="004F720F"/>
    <w:rsid w:val="004F7899"/>
    <w:rsid w:val="00500C3E"/>
    <w:rsid w:val="005015A0"/>
    <w:rsid w:val="005020E9"/>
    <w:rsid w:val="00502849"/>
    <w:rsid w:val="00502C44"/>
    <w:rsid w:val="00503D69"/>
    <w:rsid w:val="00504334"/>
    <w:rsid w:val="00504462"/>
    <w:rsid w:val="00504669"/>
    <w:rsid w:val="0050498D"/>
    <w:rsid w:val="00504BCD"/>
    <w:rsid w:val="005104D7"/>
    <w:rsid w:val="00510B9E"/>
    <w:rsid w:val="00513F41"/>
    <w:rsid w:val="005140A8"/>
    <w:rsid w:val="00514734"/>
    <w:rsid w:val="00515270"/>
    <w:rsid w:val="00520C38"/>
    <w:rsid w:val="0052247C"/>
    <w:rsid w:val="0052339B"/>
    <w:rsid w:val="005244A9"/>
    <w:rsid w:val="00524795"/>
    <w:rsid w:val="005367FD"/>
    <w:rsid w:val="00536BC2"/>
    <w:rsid w:val="005370D2"/>
    <w:rsid w:val="00537C0F"/>
    <w:rsid w:val="005403E4"/>
    <w:rsid w:val="00540BA4"/>
    <w:rsid w:val="00541784"/>
    <w:rsid w:val="00541B49"/>
    <w:rsid w:val="005425E1"/>
    <w:rsid w:val="005427C5"/>
    <w:rsid w:val="005428D1"/>
    <w:rsid w:val="00542CF6"/>
    <w:rsid w:val="00543131"/>
    <w:rsid w:val="005435E1"/>
    <w:rsid w:val="0054503E"/>
    <w:rsid w:val="0054707A"/>
    <w:rsid w:val="005504CD"/>
    <w:rsid w:val="00552E51"/>
    <w:rsid w:val="0055366A"/>
    <w:rsid w:val="00553C03"/>
    <w:rsid w:val="005544E5"/>
    <w:rsid w:val="0055490C"/>
    <w:rsid w:val="005569EE"/>
    <w:rsid w:val="0055766E"/>
    <w:rsid w:val="005577C5"/>
    <w:rsid w:val="00557D21"/>
    <w:rsid w:val="005634C4"/>
    <w:rsid w:val="00563692"/>
    <w:rsid w:val="00564483"/>
    <w:rsid w:val="00564687"/>
    <w:rsid w:val="005660E0"/>
    <w:rsid w:val="00567D06"/>
    <w:rsid w:val="00567DC3"/>
    <w:rsid w:val="00570C5F"/>
    <w:rsid w:val="00571679"/>
    <w:rsid w:val="0057273C"/>
    <w:rsid w:val="005734E3"/>
    <w:rsid w:val="00574FA2"/>
    <w:rsid w:val="0057556E"/>
    <w:rsid w:val="00575B09"/>
    <w:rsid w:val="005768F7"/>
    <w:rsid w:val="00576F5F"/>
    <w:rsid w:val="00583C2F"/>
    <w:rsid w:val="005844E7"/>
    <w:rsid w:val="00584F6E"/>
    <w:rsid w:val="00585A89"/>
    <w:rsid w:val="005908B8"/>
    <w:rsid w:val="005910E1"/>
    <w:rsid w:val="005932F3"/>
    <w:rsid w:val="0059403A"/>
    <w:rsid w:val="0059512E"/>
    <w:rsid w:val="005955D8"/>
    <w:rsid w:val="00596E6F"/>
    <w:rsid w:val="00596E71"/>
    <w:rsid w:val="0059715B"/>
    <w:rsid w:val="00597CC7"/>
    <w:rsid w:val="005A1D9E"/>
    <w:rsid w:val="005A3BDF"/>
    <w:rsid w:val="005A59EA"/>
    <w:rsid w:val="005A6DD2"/>
    <w:rsid w:val="005A73DD"/>
    <w:rsid w:val="005B3E48"/>
    <w:rsid w:val="005B3FF7"/>
    <w:rsid w:val="005B40C0"/>
    <w:rsid w:val="005B44C3"/>
    <w:rsid w:val="005B5398"/>
    <w:rsid w:val="005B7E4C"/>
    <w:rsid w:val="005C17C8"/>
    <w:rsid w:val="005C385D"/>
    <w:rsid w:val="005C3B6C"/>
    <w:rsid w:val="005C3E47"/>
    <w:rsid w:val="005C4C22"/>
    <w:rsid w:val="005C5EB1"/>
    <w:rsid w:val="005C61FA"/>
    <w:rsid w:val="005C6F3E"/>
    <w:rsid w:val="005D07C5"/>
    <w:rsid w:val="005D10DB"/>
    <w:rsid w:val="005D1DDD"/>
    <w:rsid w:val="005D3B20"/>
    <w:rsid w:val="005D5502"/>
    <w:rsid w:val="005D55D1"/>
    <w:rsid w:val="005D6276"/>
    <w:rsid w:val="005D7532"/>
    <w:rsid w:val="005D7909"/>
    <w:rsid w:val="005E3083"/>
    <w:rsid w:val="005E3397"/>
    <w:rsid w:val="005E4286"/>
    <w:rsid w:val="005E4759"/>
    <w:rsid w:val="005E509C"/>
    <w:rsid w:val="005E5C68"/>
    <w:rsid w:val="005E65C0"/>
    <w:rsid w:val="005F0390"/>
    <w:rsid w:val="005F4132"/>
    <w:rsid w:val="005F444E"/>
    <w:rsid w:val="005F4832"/>
    <w:rsid w:val="005F66FC"/>
    <w:rsid w:val="00600982"/>
    <w:rsid w:val="0060293C"/>
    <w:rsid w:val="006072CD"/>
    <w:rsid w:val="006074AE"/>
    <w:rsid w:val="006102D0"/>
    <w:rsid w:val="00611795"/>
    <w:rsid w:val="00611D2A"/>
    <w:rsid w:val="00612023"/>
    <w:rsid w:val="006126B5"/>
    <w:rsid w:val="00614158"/>
    <w:rsid w:val="00614190"/>
    <w:rsid w:val="00615562"/>
    <w:rsid w:val="00615A99"/>
    <w:rsid w:val="00616EB7"/>
    <w:rsid w:val="00617046"/>
    <w:rsid w:val="00622A99"/>
    <w:rsid w:val="00622E67"/>
    <w:rsid w:val="00626EDC"/>
    <w:rsid w:val="00630EAC"/>
    <w:rsid w:val="0063196C"/>
    <w:rsid w:val="00633383"/>
    <w:rsid w:val="00634288"/>
    <w:rsid w:val="00634545"/>
    <w:rsid w:val="006354B6"/>
    <w:rsid w:val="00635FB8"/>
    <w:rsid w:val="00636D04"/>
    <w:rsid w:val="00637B6A"/>
    <w:rsid w:val="00637F71"/>
    <w:rsid w:val="00640DF8"/>
    <w:rsid w:val="00641077"/>
    <w:rsid w:val="00641BBA"/>
    <w:rsid w:val="006470EC"/>
    <w:rsid w:val="006505D3"/>
    <w:rsid w:val="006514FD"/>
    <w:rsid w:val="00651ED5"/>
    <w:rsid w:val="006537AD"/>
    <w:rsid w:val="006542D6"/>
    <w:rsid w:val="00654676"/>
    <w:rsid w:val="0065598E"/>
    <w:rsid w:val="00655AF2"/>
    <w:rsid w:val="00655BC5"/>
    <w:rsid w:val="006568BE"/>
    <w:rsid w:val="006574C7"/>
    <w:rsid w:val="0066025D"/>
    <w:rsid w:val="00660307"/>
    <w:rsid w:val="00660686"/>
    <w:rsid w:val="0066091A"/>
    <w:rsid w:val="006611D2"/>
    <w:rsid w:val="00662125"/>
    <w:rsid w:val="00663725"/>
    <w:rsid w:val="0066485B"/>
    <w:rsid w:val="00664E59"/>
    <w:rsid w:val="00667B76"/>
    <w:rsid w:val="00667D1A"/>
    <w:rsid w:val="00673CDB"/>
    <w:rsid w:val="00676B9A"/>
    <w:rsid w:val="006773EC"/>
    <w:rsid w:val="006777B0"/>
    <w:rsid w:val="00680504"/>
    <w:rsid w:val="00681CD9"/>
    <w:rsid w:val="00683304"/>
    <w:rsid w:val="00683E30"/>
    <w:rsid w:val="006857A8"/>
    <w:rsid w:val="00686D1C"/>
    <w:rsid w:val="00687024"/>
    <w:rsid w:val="00687F2A"/>
    <w:rsid w:val="00687F30"/>
    <w:rsid w:val="00690636"/>
    <w:rsid w:val="00690B00"/>
    <w:rsid w:val="00691299"/>
    <w:rsid w:val="00692817"/>
    <w:rsid w:val="00693A13"/>
    <w:rsid w:val="00694F99"/>
    <w:rsid w:val="006957FB"/>
    <w:rsid w:val="00695E22"/>
    <w:rsid w:val="00696FA8"/>
    <w:rsid w:val="006A23F1"/>
    <w:rsid w:val="006A2784"/>
    <w:rsid w:val="006A44D4"/>
    <w:rsid w:val="006A5BE2"/>
    <w:rsid w:val="006A5FF3"/>
    <w:rsid w:val="006B1395"/>
    <w:rsid w:val="006B155E"/>
    <w:rsid w:val="006B213A"/>
    <w:rsid w:val="006B3991"/>
    <w:rsid w:val="006B4285"/>
    <w:rsid w:val="006B4B49"/>
    <w:rsid w:val="006B5DC5"/>
    <w:rsid w:val="006B7093"/>
    <w:rsid w:val="006B70FC"/>
    <w:rsid w:val="006B7417"/>
    <w:rsid w:val="006C312F"/>
    <w:rsid w:val="006C3189"/>
    <w:rsid w:val="006C4A5A"/>
    <w:rsid w:val="006C4E86"/>
    <w:rsid w:val="006C5914"/>
    <w:rsid w:val="006C61E9"/>
    <w:rsid w:val="006D0478"/>
    <w:rsid w:val="006D240F"/>
    <w:rsid w:val="006D24EF"/>
    <w:rsid w:val="006D3691"/>
    <w:rsid w:val="006D4793"/>
    <w:rsid w:val="006D4C01"/>
    <w:rsid w:val="006D5550"/>
    <w:rsid w:val="006D71E3"/>
    <w:rsid w:val="006E0492"/>
    <w:rsid w:val="006E05AC"/>
    <w:rsid w:val="006E12CB"/>
    <w:rsid w:val="006E1535"/>
    <w:rsid w:val="006E3E15"/>
    <w:rsid w:val="006E5026"/>
    <w:rsid w:val="006E56A2"/>
    <w:rsid w:val="006E56C8"/>
    <w:rsid w:val="006E599E"/>
    <w:rsid w:val="006E5EF0"/>
    <w:rsid w:val="006E5F88"/>
    <w:rsid w:val="006E60A9"/>
    <w:rsid w:val="006F1A84"/>
    <w:rsid w:val="006F1E75"/>
    <w:rsid w:val="006F1FD8"/>
    <w:rsid w:val="006F23FF"/>
    <w:rsid w:val="006F3563"/>
    <w:rsid w:val="006F3894"/>
    <w:rsid w:val="006F3B97"/>
    <w:rsid w:val="006F42B9"/>
    <w:rsid w:val="006F4904"/>
    <w:rsid w:val="006F51B5"/>
    <w:rsid w:val="006F54B9"/>
    <w:rsid w:val="006F5ECC"/>
    <w:rsid w:val="006F6103"/>
    <w:rsid w:val="006F780D"/>
    <w:rsid w:val="007007DF"/>
    <w:rsid w:val="0070204E"/>
    <w:rsid w:val="00702E33"/>
    <w:rsid w:val="00702E4F"/>
    <w:rsid w:val="00703D3F"/>
    <w:rsid w:val="007042F5"/>
    <w:rsid w:val="00704A36"/>
    <w:rsid w:val="00704E00"/>
    <w:rsid w:val="00706F54"/>
    <w:rsid w:val="00707672"/>
    <w:rsid w:val="00710099"/>
    <w:rsid w:val="00713347"/>
    <w:rsid w:val="007202DB"/>
    <w:rsid w:val="007209E7"/>
    <w:rsid w:val="00722265"/>
    <w:rsid w:val="0072309F"/>
    <w:rsid w:val="00725115"/>
    <w:rsid w:val="0072601E"/>
    <w:rsid w:val="00726182"/>
    <w:rsid w:val="00727635"/>
    <w:rsid w:val="00727BD7"/>
    <w:rsid w:val="00730112"/>
    <w:rsid w:val="00730618"/>
    <w:rsid w:val="00732329"/>
    <w:rsid w:val="00732B1C"/>
    <w:rsid w:val="007337CA"/>
    <w:rsid w:val="00734CE4"/>
    <w:rsid w:val="00735123"/>
    <w:rsid w:val="00736BE9"/>
    <w:rsid w:val="00740265"/>
    <w:rsid w:val="00741837"/>
    <w:rsid w:val="00742441"/>
    <w:rsid w:val="00743421"/>
    <w:rsid w:val="007453E6"/>
    <w:rsid w:val="0074710C"/>
    <w:rsid w:val="0074773B"/>
    <w:rsid w:val="00750013"/>
    <w:rsid w:val="007505F3"/>
    <w:rsid w:val="00752359"/>
    <w:rsid w:val="00752545"/>
    <w:rsid w:val="00753B39"/>
    <w:rsid w:val="00755132"/>
    <w:rsid w:val="00757152"/>
    <w:rsid w:val="00760F17"/>
    <w:rsid w:val="00762FDD"/>
    <w:rsid w:val="007631C3"/>
    <w:rsid w:val="00764557"/>
    <w:rsid w:val="00765D40"/>
    <w:rsid w:val="00766964"/>
    <w:rsid w:val="00767164"/>
    <w:rsid w:val="007700F5"/>
    <w:rsid w:val="0077309D"/>
    <w:rsid w:val="00774342"/>
    <w:rsid w:val="00774C8D"/>
    <w:rsid w:val="00775433"/>
    <w:rsid w:val="007774EE"/>
    <w:rsid w:val="00780936"/>
    <w:rsid w:val="00781822"/>
    <w:rsid w:val="007822F9"/>
    <w:rsid w:val="00782B43"/>
    <w:rsid w:val="007837D9"/>
    <w:rsid w:val="00783F21"/>
    <w:rsid w:val="0078410C"/>
    <w:rsid w:val="00787159"/>
    <w:rsid w:val="00787B75"/>
    <w:rsid w:val="0079043A"/>
    <w:rsid w:val="00791131"/>
    <w:rsid w:val="00791184"/>
    <w:rsid w:val="00791668"/>
    <w:rsid w:val="00791AA1"/>
    <w:rsid w:val="007932EE"/>
    <w:rsid w:val="007945FD"/>
    <w:rsid w:val="007950FA"/>
    <w:rsid w:val="00797A73"/>
    <w:rsid w:val="007A1EC4"/>
    <w:rsid w:val="007A3793"/>
    <w:rsid w:val="007A52E9"/>
    <w:rsid w:val="007A609B"/>
    <w:rsid w:val="007B013B"/>
    <w:rsid w:val="007B3ED9"/>
    <w:rsid w:val="007C10EA"/>
    <w:rsid w:val="007C1BA2"/>
    <w:rsid w:val="007C2B48"/>
    <w:rsid w:val="007C5778"/>
    <w:rsid w:val="007C645D"/>
    <w:rsid w:val="007C72E5"/>
    <w:rsid w:val="007D053A"/>
    <w:rsid w:val="007D20E9"/>
    <w:rsid w:val="007D2613"/>
    <w:rsid w:val="007D324C"/>
    <w:rsid w:val="007D619D"/>
    <w:rsid w:val="007D740F"/>
    <w:rsid w:val="007D7881"/>
    <w:rsid w:val="007D7E3A"/>
    <w:rsid w:val="007E0E10"/>
    <w:rsid w:val="007E1668"/>
    <w:rsid w:val="007E329F"/>
    <w:rsid w:val="007E4768"/>
    <w:rsid w:val="007E777B"/>
    <w:rsid w:val="007E7D94"/>
    <w:rsid w:val="007E7E1F"/>
    <w:rsid w:val="007F0903"/>
    <w:rsid w:val="007F0F09"/>
    <w:rsid w:val="007F2070"/>
    <w:rsid w:val="007F3941"/>
    <w:rsid w:val="00800F7F"/>
    <w:rsid w:val="00801026"/>
    <w:rsid w:val="00802C12"/>
    <w:rsid w:val="0080522F"/>
    <w:rsid w:val="008053F5"/>
    <w:rsid w:val="00807AF7"/>
    <w:rsid w:val="00810198"/>
    <w:rsid w:val="00810EB8"/>
    <w:rsid w:val="008115D0"/>
    <w:rsid w:val="00812B5F"/>
    <w:rsid w:val="008135D6"/>
    <w:rsid w:val="008143A6"/>
    <w:rsid w:val="00815016"/>
    <w:rsid w:val="00815DA8"/>
    <w:rsid w:val="00816155"/>
    <w:rsid w:val="00816254"/>
    <w:rsid w:val="008164AC"/>
    <w:rsid w:val="0082194D"/>
    <w:rsid w:val="008221F9"/>
    <w:rsid w:val="0082368C"/>
    <w:rsid w:val="00826EF5"/>
    <w:rsid w:val="00827D3F"/>
    <w:rsid w:val="00831693"/>
    <w:rsid w:val="00831DA4"/>
    <w:rsid w:val="00832128"/>
    <w:rsid w:val="00833603"/>
    <w:rsid w:val="00833756"/>
    <w:rsid w:val="00834573"/>
    <w:rsid w:val="00835022"/>
    <w:rsid w:val="00840104"/>
    <w:rsid w:val="00840C1F"/>
    <w:rsid w:val="00841F0E"/>
    <w:rsid w:val="00841FC5"/>
    <w:rsid w:val="0084344C"/>
    <w:rsid w:val="00843675"/>
    <w:rsid w:val="00843DA0"/>
    <w:rsid w:val="0084520E"/>
    <w:rsid w:val="008452E7"/>
    <w:rsid w:val="00845709"/>
    <w:rsid w:val="00845B1D"/>
    <w:rsid w:val="0084760D"/>
    <w:rsid w:val="008506D2"/>
    <w:rsid w:val="008512CC"/>
    <w:rsid w:val="00851338"/>
    <w:rsid w:val="0085231A"/>
    <w:rsid w:val="00853884"/>
    <w:rsid w:val="008549D7"/>
    <w:rsid w:val="008576BD"/>
    <w:rsid w:val="008577D9"/>
    <w:rsid w:val="00860463"/>
    <w:rsid w:val="0086308E"/>
    <w:rsid w:val="00870630"/>
    <w:rsid w:val="00870D9C"/>
    <w:rsid w:val="008720D3"/>
    <w:rsid w:val="00872C4B"/>
    <w:rsid w:val="00872DA8"/>
    <w:rsid w:val="008731C6"/>
    <w:rsid w:val="008733DA"/>
    <w:rsid w:val="00876AA1"/>
    <w:rsid w:val="008806EE"/>
    <w:rsid w:val="0088325C"/>
    <w:rsid w:val="00883B39"/>
    <w:rsid w:val="00884D5B"/>
    <w:rsid w:val="008850E4"/>
    <w:rsid w:val="00885A5D"/>
    <w:rsid w:val="0088614D"/>
    <w:rsid w:val="00886232"/>
    <w:rsid w:val="008865A6"/>
    <w:rsid w:val="0088751D"/>
    <w:rsid w:val="008876A3"/>
    <w:rsid w:val="00892F03"/>
    <w:rsid w:val="0089341E"/>
    <w:rsid w:val="008936C8"/>
    <w:rsid w:val="008939AB"/>
    <w:rsid w:val="008A0597"/>
    <w:rsid w:val="008A0E6F"/>
    <w:rsid w:val="008A12CC"/>
    <w:rsid w:val="008A12F5"/>
    <w:rsid w:val="008A3FE8"/>
    <w:rsid w:val="008A564E"/>
    <w:rsid w:val="008A7F42"/>
    <w:rsid w:val="008B1585"/>
    <w:rsid w:val="008B1587"/>
    <w:rsid w:val="008B1619"/>
    <w:rsid w:val="008B1B01"/>
    <w:rsid w:val="008B1C17"/>
    <w:rsid w:val="008B3BCD"/>
    <w:rsid w:val="008B494B"/>
    <w:rsid w:val="008B6DF8"/>
    <w:rsid w:val="008B7536"/>
    <w:rsid w:val="008C106C"/>
    <w:rsid w:val="008C10F1"/>
    <w:rsid w:val="008C1926"/>
    <w:rsid w:val="008C1E99"/>
    <w:rsid w:val="008C4C9F"/>
    <w:rsid w:val="008C52D0"/>
    <w:rsid w:val="008C53AC"/>
    <w:rsid w:val="008C625E"/>
    <w:rsid w:val="008C6935"/>
    <w:rsid w:val="008C7032"/>
    <w:rsid w:val="008C7C74"/>
    <w:rsid w:val="008C7CD3"/>
    <w:rsid w:val="008C7F73"/>
    <w:rsid w:val="008D01CD"/>
    <w:rsid w:val="008D0B3D"/>
    <w:rsid w:val="008D1024"/>
    <w:rsid w:val="008D120A"/>
    <w:rsid w:val="008D4490"/>
    <w:rsid w:val="008D46E7"/>
    <w:rsid w:val="008D4CBB"/>
    <w:rsid w:val="008D53DF"/>
    <w:rsid w:val="008E0085"/>
    <w:rsid w:val="008E0719"/>
    <w:rsid w:val="008E1238"/>
    <w:rsid w:val="008E2AA6"/>
    <w:rsid w:val="008E311B"/>
    <w:rsid w:val="008E362E"/>
    <w:rsid w:val="008E3C21"/>
    <w:rsid w:val="008E47DF"/>
    <w:rsid w:val="008E62EE"/>
    <w:rsid w:val="008E69FF"/>
    <w:rsid w:val="008E770A"/>
    <w:rsid w:val="008F2389"/>
    <w:rsid w:val="008F2A69"/>
    <w:rsid w:val="008F46E7"/>
    <w:rsid w:val="008F4993"/>
    <w:rsid w:val="008F4E9E"/>
    <w:rsid w:val="008F6F0B"/>
    <w:rsid w:val="008F71F1"/>
    <w:rsid w:val="008F7F47"/>
    <w:rsid w:val="00900DF7"/>
    <w:rsid w:val="00903351"/>
    <w:rsid w:val="009057B7"/>
    <w:rsid w:val="00905E94"/>
    <w:rsid w:val="0090717E"/>
    <w:rsid w:val="00907BA7"/>
    <w:rsid w:val="0091064E"/>
    <w:rsid w:val="00911697"/>
    <w:rsid w:val="00911FC5"/>
    <w:rsid w:val="00913518"/>
    <w:rsid w:val="00913597"/>
    <w:rsid w:val="009135AA"/>
    <w:rsid w:val="0091391B"/>
    <w:rsid w:val="009152DC"/>
    <w:rsid w:val="00915630"/>
    <w:rsid w:val="00920159"/>
    <w:rsid w:val="00921130"/>
    <w:rsid w:val="009228C9"/>
    <w:rsid w:val="00924299"/>
    <w:rsid w:val="00924DFB"/>
    <w:rsid w:val="00925958"/>
    <w:rsid w:val="00926A18"/>
    <w:rsid w:val="00926ECE"/>
    <w:rsid w:val="00931A10"/>
    <w:rsid w:val="009322BA"/>
    <w:rsid w:val="00932644"/>
    <w:rsid w:val="00933C49"/>
    <w:rsid w:val="0093538E"/>
    <w:rsid w:val="009360CA"/>
    <w:rsid w:val="00940566"/>
    <w:rsid w:val="00941A5E"/>
    <w:rsid w:val="00941E9B"/>
    <w:rsid w:val="0094426E"/>
    <w:rsid w:val="009468FB"/>
    <w:rsid w:val="00947967"/>
    <w:rsid w:val="0095058C"/>
    <w:rsid w:val="009526E8"/>
    <w:rsid w:val="00952799"/>
    <w:rsid w:val="00955201"/>
    <w:rsid w:val="00960B47"/>
    <w:rsid w:val="00961AA0"/>
    <w:rsid w:val="00961D86"/>
    <w:rsid w:val="009634E6"/>
    <w:rsid w:val="00963C84"/>
    <w:rsid w:val="009647FF"/>
    <w:rsid w:val="00965200"/>
    <w:rsid w:val="009658E0"/>
    <w:rsid w:val="009668B3"/>
    <w:rsid w:val="009669AA"/>
    <w:rsid w:val="00967BE0"/>
    <w:rsid w:val="00970E41"/>
    <w:rsid w:val="009711AE"/>
    <w:rsid w:val="00971471"/>
    <w:rsid w:val="00972E14"/>
    <w:rsid w:val="00973E91"/>
    <w:rsid w:val="00975342"/>
    <w:rsid w:val="00975C34"/>
    <w:rsid w:val="009763C9"/>
    <w:rsid w:val="009772B6"/>
    <w:rsid w:val="00980657"/>
    <w:rsid w:val="009808F9"/>
    <w:rsid w:val="0098131C"/>
    <w:rsid w:val="00981628"/>
    <w:rsid w:val="00981908"/>
    <w:rsid w:val="00982B9E"/>
    <w:rsid w:val="00983EFE"/>
    <w:rsid w:val="00984387"/>
    <w:rsid w:val="0098496B"/>
    <w:rsid w:val="009849C2"/>
    <w:rsid w:val="00984D24"/>
    <w:rsid w:val="00984E41"/>
    <w:rsid w:val="009858EB"/>
    <w:rsid w:val="00990360"/>
    <w:rsid w:val="00992F3C"/>
    <w:rsid w:val="009A1979"/>
    <w:rsid w:val="009A1EAC"/>
    <w:rsid w:val="009A2A8A"/>
    <w:rsid w:val="009A3F47"/>
    <w:rsid w:val="009A443F"/>
    <w:rsid w:val="009A5A11"/>
    <w:rsid w:val="009A7458"/>
    <w:rsid w:val="009B0046"/>
    <w:rsid w:val="009B1429"/>
    <w:rsid w:val="009B3F48"/>
    <w:rsid w:val="009B43F6"/>
    <w:rsid w:val="009B588F"/>
    <w:rsid w:val="009B7605"/>
    <w:rsid w:val="009C0B0C"/>
    <w:rsid w:val="009C1440"/>
    <w:rsid w:val="009C18AC"/>
    <w:rsid w:val="009C2107"/>
    <w:rsid w:val="009C25D4"/>
    <w:rsid w:val="009C277B"/>
    <w:rsid w:val="009C33E0"/>
    <w:rsid w:val="009C5D9E"/>
    <w:rsid w:val="009C736C"/>
    <w:rsid w:val="009C77B0"/>
    <w:rsid w:val="009D1FA4"/>
    <w:rsid w:val="009D26EF"/>
    <w:rsid w:val="009D2C3E"/>
    <w:rsid w:val="009D3BFC"/>
    <w:rsid w:val="009D3DFE"/>
    <w:rsid w:val="009D4E28"/>
    <w:rsid w:val="009D66ED"/>
    <w:rsid w:val="009E0625"/>
    <w:rsid w:val="009E203B"/>
    <w:rsid w:val="009E3034"/>
    <w:rsid w:val="009E3AFA"/>
    <w:rsid w:val="009E549F"/>
    <w:rsid w:val="009F1327"/>
    <w:rsid w:val="009F1BBA"/>
    <w:rsid w:val="009F28A8"/>
    <w:rsid w:val="009F300B"/>
    <w:rsid w:val="009F473E"/>
    <w:rsid w:val="009F5D02"/>
    <w:rsid w:val="009F682A"/>
    <w:rsid w:val="009F7355"/>
    <w:rsid w:val="009F7DEA"/>
    <w:rsid w:val="00A00B6C"/>
    <w:rsid w:val="00A022BE"/>
    <w:rsid w:val="00A02E6C"/>
    <w:rsid w:val="00A02EE2"/>
    <w:rsid w:val="00A04A2C"/>
    <w:rsid w:val="00A0729A"/>
    <w:rsid w:val="00A07B4B"/>
    <w:rsid w:val="00A13208"/>
    <w:rsid w:val="00A14663"/>
    <w:rsid w:val="00A15E23"/>
    <w:rsid w:val="00A169DF"/>
    <w:rsid w:val="00A16A6B"/>
    <w:rsid w:val="00A177D6"/>
    <w:rsid w:val="00A20C74"/>
    <w:rsid w:val="00A22CC1"/>
    <w:rsid w:val="00A2365E"/>
    <w:rsid w:val="00A23C18"/>
    <w:rsid w:val="00A23CEF"/>
    <w:rsid w:val="00A24C95"/>
    <w:rsid w:val="00A24DB2"/>
    <w:rsid w:val="00A24FF6"/>
    <w:rsid w:val="00A25277"/>
    <w:rsid w:val="00A2599A"/>
    <w:rsid w:val="00A26094"/>
    <w:rsid w:val="00A264DD"/>
    <w:rsid w:val="00A27994"/>
    <w:rsid w:val="00A301BF"/>
    <w:rsid w:val="00A302B2"/>
    <w:rsid w:val="00A331B4"/>
    <w:rsid w:val="00A33AD6"/>
    <w:rsid w:val="00A33E5F"/>
    <w:rsid w:val="00A3484E"/>
    <w:rsid w:val="00A356D3"/>
    <w:rsid w:val="00A36ADA"/>
    <w:rsid w:val="00A41D58"/>
    <w:rsid w:val="00A42AEB"/>
    <w:rsid w:val="00A438D8"/>
    <w:rsid w:val="00A44D99"/>
    <w:rsid w:val="00A453F9"/>
    <w:rsid w:val="00A45E3B"/>
    <w:rsid w:val="00A468AF"/>
    <w:rsid w:val="00A46A49"/>
    <w:rsid w:val="00A473F5"/>
    <w:rsid w:val="00A50E4A"/>
    <w:rsid w:val="00A51B96"/>
    <w:rsid w:val="00A51F9D"/>
    <w:rsid w:val="00A532D5"/>
    <w:rsid w:val="00A53B21"/>
    <w:rsid w:val="00A5416A"/>
    <w:rsid w:val="00A545E2"/>
    <w:rsid w:val="00A547B0"/>
    <w:rsid w:val="00A56B43"/>
    <w:rsid w:val="00A56DC1"/>
    <w:rsid w:val="00A57959"/>
    <w:rsid w:val="00A639F4"/>
    <w:rsid w:val="00A64F2E"/>
    <w:rsid w:val="00A67F60"/>
    <w:rsid w:val="00A71008"/>
    <w:rsid w:val="00A73B76"/>
    <w:rsid w:val="00A7532F"/>
    <w:rsid w:val="00A75D56"/>
    <w:rsid w:val="00A76B65"/>
    <w:rsid w:val="00A77560"/>
    <w:rsid w:val="00A81A32"/>
    <w:rsid w:val="00A81E1C"/>
    <w:rsid w:val="00A826A1"/>
    <w:rsid w:val="00A835BD"/>
    <w:rsid w:val="00A848E3"/>
    <w:rsid w:val="00A84F0E"/>
    <w:rsid w:val="00A86283"/>
    <w:rsid w:val="00A86E5E"/>
    <w:rsid w:val="00A87063"/>
    <w:rsid w:val="00A91A89"/>
    <w:rsid w:val="00A935CB"/>
    <w:rsid w:val="00A93ECE"/>
    <w:rsid w:val="00A94660"/>
    <w:rsid w:val="00A947AE"/>
    <w:rsid w:val="00A95A7A"/>
    <w:rsid w:val="00A95BC9"/>
    <w:rsid w:val="00A96706"/>
    <w:rsid w:val="00A96B6A"/>
    <w:rsid w:val="00A97B15"/>
    <w:rsid w:val="00A97DC0"/>
    <w:rsid w:val="00AA3184"/>
    <w:rsid w:val="00AA42D5"/>
    <w:rsid w:val="00AA54C7"/>
    <w:rsid w:val="00AB1331"/>
    <w:rsid w:val="00AB1F1C"/>
    <w:rsid w:val="00AB2525"/>
    <w:rsid w:val="00AB283B"/>
    <w:rsid w:val="00AB2FAB"/>
    <w:rsid w:val="00AB44F3"/>
    <w:rsid w:val="00AB4D53"/>
    <w:rsid w:val="00AB5C14"/>
    <w:rsid w:val="00AB6210"/>
    <w:rsid w:val="00AB621C"/>
    <w:rsid w:val="00AC079D"/>
    <w:rsid w:val="00AC1EE7"/>
    <w:rsid w:val="00AC26F7"/>
    <w:rsid w:val="00AC333F"/>
    <w:rsid w:val="00AC585C"/>
    <w:rsid w:val="00AC6C34"/>
    <w:rsid w:val="00AC6E82"/>
    <w:rsid w:val="00AC71A8"/>
    <w:rsid w:val="00AD00D3"/>
    <w:rsid w:val="00AD1925"/>
    <w:rsid w:val="00AD3859"/>
    <w:rsid w:val="00AD4CE0"/>
    <w:rsid w:val="00AD5FF6"/>
    <w:rsid w:val="00AD7510"/>
    <w:rsid w:val="00AD7FC4"/>
    <w:rsid w:val="00AE067D"/>
    <w:rsid w:val="00AE1365"/>
    <w:rsid w:val="00AE4118"/>
    <w:rsid w:val="00AF002E"/>
    <w:rsid w:val="00AF0A87"/>
    <w:rsid w:val="00AF0C1D"/>
    <w:rsid w:val="00AF0E65"/>
    <w:rsid w:val="00AF1181"/>
    <w:rsid w:val="00AF2309"/>
    <w:rsid w:val="00AF2F79"/>
    <w:rsid w:val="00AF3842"/>
    <w:rsid w:val="00AF4653"/>
    <w:rsid w:val="00AF53F0"/>
    <w:rsid w:val="00AF650D"/>
    <w:rsid w:val="00AF70FC"/>
    <w:rsid w:val="00AF7DB7"/>
    <w:rsid w:val="00B001D6"/>
    <w:rsid w:val="00B00340"/>
    <w:rsid w:val="00B01753"/>
    <w:rsid w:val="00B01E07"/>
    <w:rsid w:val="00B02CA2"/>
    <w:rsid w:val="00B05D3F"/>
    <w:rsid w:val="00B07497"/>
    <w:rsid w:val="00B07AD2"/>
    <w:rsid w:val="00B10829"/>
    <w:rsid w:val="00B108F3"/>
    <w:rsid w:val="00B10D02"/>
    <w:rsid w:val="00B14710"/>
    <w:rsid w:val="00B15CFC"/>
    <w:rsid w:val="00B16EC6"/>
    <w:rsid w:val="00B17E2E"/>
    <w:rsid w:val="00B201E2"/>
    <w:rsid w:val="00B21321"/>
    <w:rsid w:val="00B2151C"/>
    <w:rsid w:val="00B21FBE"/>
    <w:rsid w:val="00B23FAA"/>
    <w:rsid w:val="00B24BB8"/>
    <w:rsid w:val="00B3008B"/>
    <w:rsid w:val="00B31825"/>
    <w:rsid w:val="00B31827"/>
    <w:rsid w:val="00B31AA0"/>
    <w:rsid w:val="00B32661"/>
    <w:rsid w:val="00B341F9"/>
    <w:rsid w:val="00B342C2"/>
    <w:rsid w:val="00B37117"/>
    <w:rsid w:val="00B37AB0"/>
    <w:rsid w:val="00B4060D"/>
    <w:rsid w:val="00B40B15"/>
    <w:rsid w:val="00B411FE"/>
    <w:rsid w:val="00B422BB"/>
    <w:rsid w:val="00B443E4"/>
    <w:rsid w:val="00B45313"/>
    <w:rsid w:val="00B46024"/>
    <w:rsid w:val="00B50564"/>
    <w:rsid w:val="00B51C54"/>
    <w:rsid w:val="00B52E43"/>
    <w:rsid w:val="00B53C27"/>
    <w:rsid w:val="00B543D5"/>
    <w:rsid w:val="00B5484D"/>
    <w:rsid w:val="00B5597B"/>
    <w:rsid w:val="00B563EA"/>
    <w:rsid w:val="00B565EC"/>
    <w:rsid w:val="00B56CDF"/>
    <w:rsid w:val="00B60136"/>
    <w:rsid w:val="00B60686"/>
    <w:rsid w:val="00B60E51"/>
    <w:rsid w:val="00B61897"/>
    <w:rsid w:val="00B61A91"/>
    <w:rsid w:val="00B6219E"/>
    <w:rsid w:val="00B62384"/>
    <w:rsid w:val="00B62B9B"/>
    <w:rsid w:val="00B63A54"/>
    <w:rsid w:val="00B64360"/>
    <w:rsid w:val="00B64CA1"/>
    <w:rsid w:val="00B65BD9"/>
    <w:rsid w:val="00B6686F"/>
    <w:rsid w:val="00B678E7"/>
    <w:rsid w:val="00B714BA"/>
    <w:rsid w:val="00B716C5"/>
    <w:rsid w:val="00B72A96"/>
    <w:rsid w:val="00B7579B"/>
    <w:rsid w:val="00B75D04"/>
    <w:rsid w:val="00B762F1"/>
    <w:rsid w:val="00B76434"/>
    <w:rsid w:val="00B7664B"/>
    <w:rsid w:val="00B772E5"/>
    <w:rsid w:val="00B77D18"/>
    <w:rsid w:val="00B80533"/>
    <w:rsid w:val="00B81804"/>
    <w:rsid w:val="00B81813"/>
    <w:rsid w:val="00B8224C"/>
    <w:rsid w:val="00B8313A"/>
    <w:rsid w:val="00B831CC"/>
    <w:rsid w:val="00B834D6"/>
    <w:rsid w:val="00B857AF"/>
    <w:rsid w:val="00B86B06"/>
    <w:rsid w:val="00B86B8D"/>
    <w:rsid w:val="00B907E0"/>
    <w:rsid w:val="00B91ECD"/>
    <w:rsid w:val="00B92010"/>
    <w:rsid w:val="00B9309B"/>
    <w:rsid w:val="00B93503"/>
    <w:rsid w:val="00B93B83"/>
    <w:rsid w:val="00B94FE5"/>
    <w:rsid w:val="00B96C1E"/>
    <w:rsid w:val="00B97665"/>
    <w:rsid w:val="00BA075F"/>
    <w:rsid w:val="00BA2D52"/>
    <w:rsid w:val="00BA31E8"/>
    <w:rsid w:val="00BA37C4"/>
    <w:rsid w:val="00BA3917"/>
    <w:rsid w:val="00BA55E0"/>
    <w:rsid w:val="00BA6BD4"/>
    <w:rsid w:val="00BA6C7A"/>
    <w:rsid w:val="00BB13EE"/>
    <w:rsid w:val="00BB17D1"/>
    <w:rsid w:val="00BB2D5F"/>
    <w:rsid w:val="00BB359D"/>
    <w:rsid w:val="00BB3752"/>
    <w:rsid w:val="00BB60E3"/>
    <w:rsid w:val="00BB6688"/>
    <w:rsid w:val="00BB6990"/>
    <w:rsid w:val="00BC07B7"/>
    <w:rsid w:val="00BC26D4"/>
    <w:rsid w:val="00BC3A32"/>
    <w:rsid w:val="00BC5D1C"/>
    <w:rsid w:val="00BC6CB9"/>
    <w:rsid w:val="00BD2D07"/>
    <w:rsid w:val="00BD3595"/>
    <w:rsid w:val="00BD371E"/>
    <w:rsid w:val="00BD3E4C"/>
    <w:rsid w:val="00BD6040"/>
    <w:rsid w:val="00BD6516"/>
    <w:rsid w:val="00BD68AC"/>
    <w:rsid w:val="00BD6BC2"/>
    <w:rsid w:val="00BE0679"/>
    <w:rsid w:val="00BE0988"/>
    <w:rsid w:val="00BE0C80"/>
    <w:rsid w:val="00BE0D81"/>
    <w:rsid w:val="00BE4E9E"/>
    <w:rsid w:val="00BE5B12"/>
    <w:rsid w:val="00BE695E"/>
    <w:rsid w:val="00BE71F4"/>
    <w:rsid w:val="00BF05E1"/>
    <w:rsid w:val="00BF1820"/>
    <w:rsid w:val="00BF2262"/>
    <w:rsid w:val="00BF2A42"/>
    <w:rsid w:val="00BF5DFC"/>
    <w:rsid w:val="00BF6D43"/>
    <w:rsid w:val="00BF78DB"/>
    <w:rsid w:val="00C0120F"/>
    <w:rsid w:val="00C01769"/>
    <w:rsid w:val="00C02955"/>
    <w:rsid w:val="00C03D8C"/>
    <w:rsid w:val="00C055EC"/>
    <w:rsid w:val="00C1089A"/>
    <w:rsid w:val="00C10968"/>
    <w:rsid w:val="00C109BD"/>
    <w:rsid w:val="00C10DC9"/>
    <w:rsid w:val="00C12FB3"/>
    <w:rsid w:val="00C14E82"/>
    <w:rsid w:val="00C14E83"/>
    <w:rsid w:val="00C1525B"/>
    <w:rsid w:val="00C15E47"/>
    <w:rsid w:val="00C172BC"/>
    <w:rsid w:val="00C17341"/>
    <w:rsid w:val="00C24EEF"/>
    <w:rsid w:val="00C25539"/>
    <w:rsid w:val="00C25CF6"/>
    <w:rsid w:val="00C26C36"/>
    <w:rsid w:val="00C32768"/>
    <w:rsid w:val="00C32B9E"/>
    <w:rsid w:val="00C342E2"/>
    <w:rsid w:val="00C34958"/>
    <w:rsid w:val="00C34D3D"/>
    <w:rsid w:val="00C377C4"/>
    <w:rsid w:val="00C37AF2"/>
    <w:rsid w:val="00C37C43"/>
    <w:rsid w:val="00C41389"/>
    <w:rsid w:val="00C42252"/>
    <w:rsid w:val="00C424FF"/>
    <w:rsid w:val="00C42CCD"/>
    <w:rsid w:val="00C42F43"/>
    <w:rsid w:val="00C431DF"/>
    <w:rsid w:val="00C4456A"/>
    <w:rsid w:val="00C44F4C"/>
    <w:rsid w:val="00C456BD"/>
    <w:rsid w:val="00C45E97"/>
    <w:rsid w:val="00C46CBB"/>
    <w:rsid w:val="00C47BC6"/>
    <w:rsid w:val="00C50031"/>
    <w:rsid w:val="00C529DE"/>
    <w:rsid w:val="00C530DC"/>
    <w:rsid w:val="00C5350D"/>
    <w:rsid w:val="00C53EF8"/>
    <w:rsid w:val="00C554EE"/>
    <w:rsid w:val="00C55A9B"/>
    <w:rsid w:val="00C6123C"/>
    <w:rsid w:val="00C61A28"/>
    <w:rsid w:val="00C62BAA"/>
    <w:rsid w:val="00C6311A"/>
    <w:rsid w:val="00C63E36"/>
    <w:rsid w:val="00C707B1"/>
    <w:rsid w:val="00C7084D"/>
    <w:rsid w:val="00C72228"/>
    <w:rsid w:val="00C72469"/>
    <w:rsid w:val="00C7315E"/>
    <w:rsid w:val="00C73C64"/>
    <w:rsid w:val="00C745FC"/>
    <w:rsid w:val="00C75895"/>
    <w:rsid w:val="00C77B51"/>
    <w:rsid w:val="00C812D2"/>
    <w:rsid w:val="00C82443"/>
    <w:rsid w:val="00C83C9F"/>
    <w:rsid w:val="00C845D3"/>
    <w:rsid w:val="00C84B0F"/>
    <w:rsid w:val="00C85334"/>
    <w:rsid w:val="00C87A8C"/>
    <w:rsid w:val="00C90006"/>
    <w:rsid w:val="00C90181"/>
    <w:rsid w:val="00C94840"/>
    <w:rsid w:val="00C95225"/>
    <w:rsid w:val="00C95B1E"/>
    <w:rsid w:val="00C95BD9"/>
    <w:rsid w:val="00C9612C"/>
    <w:rsid w:val="00C961F0"/>
    <w:rsid w:val="00C9702A"/>
    <w:rsid w:val="00C97734"/>
    <w:rsid w:val="00CA04FF"/>
    <w:rsid w:val="00CA0BF2"/>
    <w:rsid w:val="00CA38BF"/>
    <w:rsid w:val="00CA4516"/>
    <w:rsid w:val="00CA4A52"/>
    <w:rsid w:val="00CA4EE3"/>
    <w:rsid w:val="00CB027F"/>
    <w:rsid w:val="00CB364E"/>
    <w:rsid w:val="00CB48C5"/>
    <w:rsid w:val="00CC0ACB"/>
    <w:rsid w:val="00CC0EBB"/>
    <w:rsid w:val="00CC1189"/>
    <w:rsid w:val="00CC2963"/>
    <w:rsid w:val="00CC3233"/>
    <w:rsid w:val="00CC3AB4"/>
    <w:rsid w:val="00CC3B4C"/>
    <w:rsid w:val="00CC4A53"/>
    <w:rsid w:val="00CC5CAD"/>
    <w:rsid w:val="00CC6297"/>
    <w:rsid w:val="00CC6951"/>
    <w:rsid w:val="00CC7690"/>
    <w:rsid w:val="00CD1577"/>
    <w:rsid w:val="00CD1986"/>
    <w:rsid w:val="00CD3424"/>
    <w:rsid w:val="00CD4BF7"/>
    <w:rsid w:val="00CD531B"/>
    <w:rsid w:val="00CD54BF"/>
    <w:rsid w:val="00CD64B2"/>
    <w:rsid w:val="00CD7409"/>
    <w:rsid w:val="00CE1CC9"/>
    <w:rsid w:val="00CE372B"/>
    <w:rsid w:val="00CE4D5C"/>
    <w:rsid w:val="00CE4DC9"/>
    <w:rsid w:val="00CE560C"/>
    <w:rsid w:val="00CE6175"/>
    <w:rsid w:val="00CE6716"/>
    <w:rsid w:val="00CE6C7D"/>
    <w:rsid w:val="00CE72FC"/>
    <w:rsid w:val="00CE7AE4"/>
    <w:rsid w:val="00CF05DA"/>
    <w:rsid w:val="00CF0D19"/>
    <w:rsid w:val="00CF1097"/>
    <w:rsid w:val="00CF1A03"/>
    <w:rsid w:val="00CF44F3"/>
    <w:rsid w:val="00CF58EB"/>
    <w:rsid w:val="00CF5B28"/>
    <w:rsid w:val="00CF5C0F"/>
    <w:rsid w:val="00CF63E8"/>
    <w:rsid w:val="00CF6FEC"/>
    <w:rsid w:val="00CF70A1"/>
    <w:rsid w:val="00D0106E"/>
    <w:rsid w:val="00D02A59"/>
    <w:rsid w:val="00D0600F"/>
    <w:rsid w:val="00D06383"/>
    <w:rsid w:val="00D066B0"/>
    <w:rsid w:val="00D075FC"/>
    <w:rsid w:val="00D11381"/>
    <w:rsid w:val="00D14917"/>
    <w:rsid w:val="00D15462"/>
    <w:rsid w:val="00D15F48"/>
    <w:rsid w:val="00D1775C"/>
    <w:rsid w:val="00D20CF7"/>
    <w:rsid w:val="00D20E85"/>
    <w:rsid w:val="00D22DD7"/>
    <w:rsid w:val="00D2350E"/>
    <w:rsid w:val="00D23623"/>
    <w:rsid w:val="00D24615"/>
    <w:rsid w:val="00D25F7F"/>
    <w:rsid w:val="00D2636C"/>
    <w:rsid w:val="00D307BA"/>
    <w:rsid w:val="00D32A7D"/>
    <w:rsid w:val="00D354F7"/>
    <w:rsid w:val="00D35FBD"/>
    <w:rsid w:val="00D36B02"/>
    <w:rsid w:val="00D37842"/>
    <w:rsid w:val="00D41577"/>
    <w:rsid w:val="00D42DC2"/>
    <w:rsid w:val="00D436C9"/>
    <w:rsid w:val="00D44A7E"/>
    <w:rsid w:val="00D45197"/>
    <w:rsid w:val="00D4767C"/>
    <w:rsid w:val="00D47925"/>
    <w:rsid w:val="00D535D5"/>
    <w:rsid w:val="00D537E1"/>
    <w:rsid w:val="00D55773"/>
    <w:rsid w:val="00D55BB2"/>
    <w:rsid w:val="00D56832"/>
    <w:rsid w:val="00D57161"/>
    <w:rsid w:val="00D579F4"/>
    <w:rsid w:val="00D57B34"/>
    <w:rsid w:val="00D6091A"/>
    <w:rsid w:val="00D60D82"/>
    <w:rsid w:val="00D6168E"/>
    <w:rsid w:val="00D63B44"/>
    <w:rsid w:val="00D648FD"/>
    <w:rsid w:val="00D6605A"/>
    <w:rsid w:val="00D6695F"/>
    <w:rsid w:val="00D66B85"/>
    <w:rsid w:val="00D7164B"/>
    <w:rsid w:val="00D71875"/>
    <w:rsid w:val="00D73499"/>
    <w:rsid w:val="00D73B5F"/>
    <w:rsid w:val="00D745CB"/>
    <w:rsid w:val="00D74709"/>
    <w:rsid w:val="00D75564"/>
    <w:rsid w:val="00D75644"/>
    <w:rsid w:val="00D76A64"/>
    <w:rsid w:val="00D77867"/>
    <w:rsid w:val="00D805C2"/>
    <w:rsid w:val="00D81656"/>
    <w:rsid w:val="00D81E05"/>
    <w:rsid w:val="00D82F71"/>
    <w:rsid w:val="00D83D87"/>
    <w:rsid w:val="00D83E47"/>
    <w:rsid w:val="00D83EFA"/>
    <w:rsid w:val="00D84A6D"/>
    <w:rsid w:val="00D86A30"/>
    <w:rsid w:val="00D9068A"/>
    <w:rsid w:val="00D90EF3"/>
    <w:rsid w:val="00D91FF6"/>
    <w:rsid w:val="00D957AE"/>
    <w:rsid w:val="00D957EE"/>
    <w:rsid w:val="00D960E3"/>
    <w:rsid w:val="00D97CB4"/>
    <w:rsid w:val="00D97DD4"/>
    <w:rsid w:val="00DA037C"/>
    <w:rsid w:val="00DA361D"/>
    <w:rsid w:val="00DA59F3"/>
    <w:rsid w:val="00DA5A8A"/>
    <w:rsid w:val="00DA6D0C"/>
    <w:rsid w:val="00DA70F7"/>
    <w:rsid w:val="00DA7C8F"/>
    <w:rsid w:val="00DB0350"/>
    <w:rsid w:val="00DB08EB"/>
    <w:rsid w:val="00DB1170"/>
    <w:rsid w:val="00DB15D2"/>
    <w:rsid w:val="00DB26CD"/>
    <w:rsid w:val="00DB441C"/>
    <w:rsid w:val="00DB44AF"/>
    <w:rsid w:val="00DB51D4"/>
    <w:rsid w:val="00DB7D36"/>
    <w:rsid w:val="00DC00A0"/>
    <w:rsid w:val="00DC071D"/>
    <w:rsid w:val="00DC1C05"/>
    <w:rsid w:val="00DC1F58"/>
    <w:rsid w:val="00DC2793"/>
    <w:rsid w:val="00DC2C73"/>
    <w:rsid w:val="00DC339B"/>
    <w:rsid w:val="00DC357A"/>
    <w:rsid w:val="00DC388B"/>
    <w:rsid w:val="00DC3BD3"/>
    <w:rsid w:val="00DC3DA7"/>
    <w:rsid w:val="00DC4CAF"/>
    <w:rsid w:val="00DC5D40"/>
    <w:rsid w:val="00DC647B"/>
    <w:rsid w:val="00DC69A7"/>
    <w:rsid w:val="00DC71DA"/>
    <w:rsid w:val="00DD0560"/>
    <w:rsid w:val="00DD106F"/>
    <w:rsid w:val="00DD30E9"/>
    <w:rsid w:val="00DD31B2"/>
    <w:rsid w:val="00DD432E"/>
    <w:rsid w:val="00DD4B47"/>
    <w:rsid w:val="00DD4F47"/>
    <w:rsid w:val="00DD6206"/>
    <w:rsid w:val="00DD7FBB"/>
    <w:rsid w:val="00DE0B9F"/>
    <w:rsid w:val="00DE2A9E"/>
    <w:rsid w:val="00DE4238"/>
    <w:rsid w:val="00DE4641"/>
    <w:rsid w:val="00DE50E1"/>
    <w:rsid w:val="00DE657F"/>
    <w:rsid w:val="00DE6A2B"/>
    <w:rsid w:val="00DE7049"/>
    <w:rsid w:val="00DF0DBC"/>
    <w:rsid w:val="00DF1218"/>
    <w:rsid w:val="00DF2FC6"/>
    <w:rsid w:val="00DF4506"/>
    <w:rsid w:val="00DF6462"/>
    <w:rsid w:val="00E01EF8"/>
    <w:rsid w:val="00E02FA0"/>
    <w:rsid w:val="00E03095"/>
    <w:rsid w:val="00E0321A"/>
    <w:rsid w:val="00E036DC"/>
    <w:rsid w:val="00E03D7D"/>
    <w:rsid w:val="00E04BC2"/>
    <w:rsid w:val="00E04C43"/>
    <w:rsid w:val="00E05E16"/>
    <w:rsid w:val="00E06A2C"/>
    <w:rsid w:val="00E06B29"/>
    <w:rsid w:val="00E079E9"/>
    <w:rsid w:val="00E10454"/>
    <w:rsid w:val="00E10A71"/>
    <w:rsid w:val="00E112E5"/>
    <w:rsid w:val="00E11E02"/>
    <w:rsid w:val="00E122D8"/>
    <w:rsid w:val="00E12CC8"/>
    <w:rsid w:val="00E138B7"/>
    <w:rsid w:val="00E13D5B"/>
    <w:rsid w:val="00E13D99"/>
    <w:rsid w:val="00E15352"/>
    <w:rsid w:val="00E156BE"/>
    <w:rsid w:val="00E17905"/>
    <w:rsid w:val="00E21CC7"/>
    <w:rsid w:val="00E24753"/>
    <w:rsid w:val="00E2480C"/>
    <w:rsid w:val="00E24D9E"/>
    <w:rsid w:val="00E250B1"/>
    <w:rsid w:val="00E25849"/>
    <w:rsid w:val="00E25C90"/>
    <w:rsid w:val="00E26135"/>
    <w:rsid w:val="00E27A84"/>
    <w:rsid w:val="00E27FD6"/>
    <w:rsid w:val="00E30FD3"/>
    <w:rsid w:val="00E3197E"/>
    <w:rsid w:val="00E32690"/>
    <w:rsid w:val="00E32FF3"/>
    <w:rsid w:val="00E342F8"/>
    <w:rsid w:val="00E351ED"/>
    <w:rsid w:val="00E40F15"/>
    <w:rsid w:val="00E414B1"/>
    <w:rsid w:val="00E46DC8"/>
    <w:rsid w:val="00E503AD"/>
    <w:rsid w:val="00E5170F"/>
    <w:rsid w:val="00E55CE8"/>
    <w:rsid w:val="00E56910"/>
    <w:rsid w:val="00E57190"/>
    <w:rsid w:val="00E575E4"/>
    <w:rsid w:val="00E5775C"/>
    <w:rsid w:val="00E6034B"/>
    <w:rsid w:val="00E61003"/>
    <w:rsid w:val="00E616A0"/>
    <w:rsid w:val="00E61E1E"/>
    <w:rsid w:val="00E61EA2"/>
    <w:rsid w:val="00E64373"/>
    <w:rsid w:val="00E6539D"/>
    <w:rsid w:val="00E6549E"/>
    <w:rsid w:val="00E65D12"/>
    <w:rsid w:val="00E65EDE"/>
    <w:rsid w:val="00E6683A"/>
    <w:rsid w:val="00E67E49"/>
    <w:rsid w:val="00E70033"/>
    <w:rsid w:val="00E70A78"/>
    <w:rsid w:val="00E70F81"/>
    <w:rsid w:val="00E7357F"/>
    <w:rsid w:val="00E76DA3"/>
    <w:rsid w:val="00E77055"/>
    <w:rsid w:val="00E77460"/>
    <w:rsid w:val="00E834C5"/>
    <w:rsid w:val="00E83ABC"/>
    <w:rsid w:val="00E844F2"/>
    <w:rsid w:val="00E848A9"/>
    <w:rsid w:val="00E87AE9"/>
    <w:rsid w:val="00E90604"/>
    <w:rsid w:val="00E90AD0"/>
    <w:rsid w:val="00E91915"/>
    <w:rsid w:val="00E92F20"/>
    <w:rsid w:val="00E92FCB"/>
    <w:rsid w:val="00E94B36"/>
    <w:rsid w:val="00E97BE7"/>
    <w:rsid w:val="00EA08FF"/>
    <w:rsid w:val="00EA107F"/>
    <w:rsid w:val="00EA147F"/>
    <w:rsid w:val="00EA1E11"/>
    <w:rsid w:val="00EA235C"/>
    <w:rsid w:val="00EA32DC"/>
    <w:rsid w:val="00EA3805"/>
    <w:rsid w:val="00EA45DE"/>
    <w:rsid w:val="00EA48A6"/>
    <w:rsid w:val="00EA4A27"/>
    <w:rsid w:val="00EA4FA6"/>
    <w:rsid w:val="00EA6270"/>
    <w:rsid w:val="00EA7F3B"/>
    <w:rsid w:val="00EB0CA2"/>
    <w:rsid w:val="00EB10BB"/>
    <w:rsid w:val="00EB1A25"/>
    <w:rsid w:val="00EB43B1"/>
    <w:rsid w:val="00EB4B0B"/>
    <w:rsid w:val="00EB65CE"/>
    <w:rsid w:val="00EB6914"/>
    <w:rsid w:val="00EB6BB7"/>
    <w:rsid w:val="00EB7783"/>
    <w:rsid w:val="00EB7968"/>
    <w:rsid w:val="00EC3D93"/>
    <w:rsid w:val="00EC3F27"/>
    <w:rsid w:val="00EC5439"/>
    <w:rsid w:val="00EC5561"/>
    <w:rsid w:val="00EC7363"/>
    <w:rsid w:val="00ED03AB"/>
    <w:rsid w:val="00ED1963"/>
    <w:rsid w:val="00ED1CD4"/>
    <w:rsid w:val="00ED1D2B"/>
    <w:rsid w:val="00ED431B"/>
    <w:rsid w:val="00ED64B5"/>
    <w:rsid w:val="00ED671A"/>
    <w:rsid w:val="00EE019D"/>
    <w:rsid w:val="00EE0CD2"/>
    <w:rsid w:val="00EE1211"/>
    <w:rsid w:val="00EE2020"/>
    <w:rsid w:val="00EE25B9"/>
    <w:rsid w:val="00EE3274"/>
    <w:rsid w:val="00EE3BA1"/>
    <w:rsid w:val="00EE5041"/>
    <w:rsid w:val="00EE54F8"/>
    <w:rsid w:val="00EE6155"/>
    <w:rsid w:val="00EE7448"/>
    <w:rsid w:val="00EE7CCA"/>
    <w:rsid w:val="00EF1651"/>
    <w:rsid w:val="00EF1911"/>
    <w:rsid w:val="00EF1C63"/>
    <w:rsid w:val="00EF5655"/>
    <w:rsid w:val="00EF7C8C"/>
    <w:rsid w:val="00F00F2C"/>
    <w:rsid w:val="00F035AE"/>
    <w:rsid w:val="00F0396D"/>
    <w:rsid w:val="00F03B3A"/>
    <w:rsid w:val="00F04E29"/>
    <w:rsid w:val="00F050E5"/>
    <w:rsid w:val="00F051D5"/>
    <w:rsid w:val="00F06CED"/>
    <w:rsid w:val="00F11A63"/>
    <w:rsid w:val="00F1204C"/>
    <w:rsid w:val="00F12CAC"/>
    <w:rsid w:val="00F138B3"/>
    <w:rsid w:val="00F13E74"/>
    <w:rsid w:val="00F152E0"/>
    <w:rsid w:val="00F15554"/>
    <w:rsid w:val="00F16A14"/>
    <w:rsid w:val="00F205F8"/>
    <w:rsid w:val="00F214BB"/>
    <w:rsid w:val="00F21923"/>
    <w:rsid w:val="00F22BA6"/>
    <w:rsid w:val="00F25161"/>
    <w:rsid w:val="00F25B8C"/>
    <w:rsid w:val="00F25D25"/>
    <w:rsid w:val="00F2699C"/>
    <w:rsid w:val="00F2713F"/>
    <w:rsid w:val="00F30ACA"/>
    <w:rsid w:val="00F32769"/>
    <w:rsid w:val="00F32AC6"/>
    <w:rsid w:val="00F34ADF"/>
    <w:rsid w:val="00F34B01"/>
    <w:rsid w:val="00F35AFE"/>
    <w:rsid w:val="00F362D7"/>
    <w:rsid w:val="00F37D7B"/>
    <w:rsid w:val="00F4159D"/>
    <w:rsid w:val="00F41E01"/>
    <w:rsid w:val="00F50B0E"/>
    <w:rsid w:val="00F51466"/>
    <w:rsid w:val="00F51607"/>
    <w:rsid w:val="00F51820"/>
    <w:rsid w:val="00F52702"/>
    <w:rsid w:val="00F5314C"/>
    <w:rsid w:val="00F5688C"/>
    <w:rsid w:val="00F568E7"/>
    <w:rsid w:val="00F57BC0"/>
    <w:rsid w:val="00F60048"/>
    <w:rsid w:val="00F61F3C"/>
    <w:rsid w:val="00F635DD"/>
    <w:rsid w:val="00F6394F"/>
    <w:rsid w:val="00F64AFE"/>
    <w:rsid w:val="00F65920"/>
    <w:rsid w:val="00F6627B"/>
    <w:rsid w:val="00F71893"/>
    <w:rsid w:val="00F71D96"/>
    <w:rsid w:val="00F7336E"/>
    <w:rsid w:val="00F734F2"/>
    <w:rsid w:val="00F75052"/>
    <w:rsid w:val="00F757B1"/>
    <w:rsid w:val="00F804D3"/>
    <w:rsid w:val="00F816CB"/>
    <w:rsid w:val="00F81CD2"/>
    <w:rsid w:val="00F82641"/>
    <w:rsid w:val="00F82F0F"/>
    <w:rsid w:val="00F831FA"/>
    <w:rsid w:val="00F833A9"/>
    <w:rsid w:val="00F83B5D"/>
    <w:rsid w:val="00F84AAD"/>
    <w:rsid w:val="00F853AC"/>
    <w:rsid w:val="00F87A79"/>
    <w:rsid w:val="00F90F18"/>
    <w:rsid w:val="00F9158F"/>
    <w:rsid w:val="00F917ED"/>
    <w:rsid w:val="00F91B81"/>
    <w:rsid w:val="00F921E7"/>
    <w:rsid w:val="00F93623"/>
    <w:rsid w:val="00F937E4"/>
    <w:rsid w:val="00F946EB"/>
    <w:rsid w:val="00F94747"/>
    <w:rsid w:val="00F94BE9"/>
    <w:rsid w:val="00F953A9"/>
    <w:rsid w:val="00F95EE7"/>
    <w:rsid w:val="00FA39E6"/>
    <w:rsid w:val="00FA3C95"/>
    <w:rsid w:val="00FA4380"/>
    <w:rsid w:val="00FA5653"/>
    <w:rsid w:val="00FA5732"/>
    <w:rsid w:val="00FA7BC9"/>
    <w:rsid w:val="00FA7C60"/>
    <w:rsid w:val="00FA7F5E"/>
    <w:rsid w:val="00FB03ED"/>
    <w:rsid w:val="00FB127F"/>
    <w:rsid w:val="00FB1360"/>
    <w:rsid w:val="00FB378E"/>
    <w:rsid w:val="00FB37F1"/>
    <w:rsid w:val="00FB47C0"/>
    <w:rsid w:val="00FB4D90"/>
    <w:rsid w:val="00FB4F4C"/>
    <w:rsid w:val="00FB501B"/>
    <w:rsid w:val="00FB7770"/>
    <w:rsid w:val="00FC0625"/>
    <w:rsid w:val="00FC1C0C"/>
    <w:rsid w:val="00FC2B59"/>
    <w:rsid w:val="00FC3991"/>
    <w:rsid w:val="00FC5604"/>
    <w:rsid w:val="00FC6006"/>
    <w:rsid w:val="00FC7FBC"/>
    <w:rsid w:val="00FD03C9"/>
    <w:rsid w:val="00FD1273"/>
    <w:rsid w:val="00FD1531"/>
    <w:rsid w:val="00FD15AA"/>
    <w:rsid w:val="00FD1B4A"/>
    <w:rsid w:val="00FD3B91"/>
    <w:rsid w:val="00FD576B"/>
    <w:rsid w:val="00FD579E"/>
    <w:rsid w:val="00FD6475"/>
    <w:rsid w:val="00FD6845"/>
    <w:rsid w:val="00FD6A02"/>
    <w:rsid w:val="00FE1038"/>
    <w:rsid w:val="00FE1266"/>
    <w:rsid w:val="00FE172F"/>
    <w:rsid w:val="00FE3640"/>
    <w:rsid w:val="00FE4516"/>
    <w:rsid w:val="00FE649D"/>
    <w:rsid w:val="00FE64C8"/>
    <w:rsid w:val="00FE7B54"/>
    <w:rsid w:val="00FF10E0"/>
    <w:rsid w:val="00FF3BCB"/>
    <w:rsid w:val="00FF41F9"/>
    <w:rsid w:val="00FF4394"/>
    <w:rsid w:val="00FF63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f1dd"/>
    </o:shapedefaults>
    <o:shapelayout v:ext="edit">
      <o:idmap v:ext="edit" data="1"/>
    </o:shapelayout>
  </w:shapeDefaults>
  <w:decimalSymbol w:val="."/>
  <w:listSeparator w:val=","/>
  <w14:docId w14:val="48F4D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9D3BFC"/>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9D3BFC"/>
    <w:pPr>
      <w:numPr>
        <w:numId w:val="36"/>
      </w:numPr>
      <w:outlineLvl w:val="0"/>
    </w:pPr>
    <w:rPr>
      <w:rFonts w:hAnsi="Arial"/>
      <w:bCs/>
      <w:kern w:val="32"/>
      <w:szCs w:val="52"/>
    </w:rPr>
  </w:style>
  <w:style w:type="paragraph" w:styleId="2">
    <w:name w:val="heading 2"/>
    <w:basedOn w:val="a7"/>
    <w:link w:val="20"/>
    <w:qFormat/>
    <w:rsid w:val="009D3BFC"/>
    <w:pPr>
      <w:numPr>
        <w:ilvl w:val="1"/>
        <w:numId w:val="36"/>
      </w:numPr>
      <w:outlineLvl w:val="1"/>
    </w:pPr>
    <w:rPr>
      <w:rFonts w:hAnsi="Arial"/>
      <w:bCs/>
      <w:kern w:val="32"/>
      <w:szCs w:val="48"/>
    </w:rPr>
  </w:style>
  <w:style w:type="paragraph" w:styleId="3">
    <w:name w:val="heading 3"/>
    <w:basedOn w:val="a7"/>
    <w:link w:val="30"/>
    <w:qFormat/>
    <w:rsid w:val="009D3BFC"/>
    <w:pPr>
      <w:numPr>
        <w:ilvl w:val="2"/>
        <w:numId w:val="36"/>
      </w:numPr>
      <w:outlineLvl w:val="2"/>
    </w:pPr>
    <w:rPr>
      <w:rFonts w:hAnsi="Arial"/>
      <w:bCs/>
      <w:kern w:val="32"/>
      <w:szCs w:val="36"/>
    </w:rPr>
  </w:style>
  <w:style w:type="paragraph" w:styleId="4">
    <w:name w:val="heading 4"/>
    <w:basedOn w:val="a7"/>
    <w:link w:val="40"/>
    <w:qFormat/>
    <w:rsid w:val="009D3BFC"/>
    <w:pPr>
      <w:numPr>
        <w:ilvl w:val="3"/>
        <w:numId w:val="36"/>
      </w:numPr>
      <w:outlineLvl w:val="3"/>
    </w:pPr>
    <w:rPr>
      <w:rFonts w:hAnsi="Arial"/>
      <w:kern w:val="32"/>
      <w:szCs w:val="36"/>
    </w:rPr>
  </w:style>
  <w:style w:type="paragraph" w:styleId="5">
    <w:name w:val="heading 5"/>
    <w:basedOn w:val="a7"/>
    <w:link w:val="50"/>
    <w:qFormat/>
    <w:rsid w:val="009D3BFC"/>
    <w:pPr>
      <w:numPr>
        <w:ilvl w:val="4"/>
        <w:numId w:val="36"/>
      </w:numPr>
      <w:outlineLvl w:val="4"/>
    </w:pPr>
    <w:rPr>
      <w:rFonts w:hAnsi="Arial"/>
      <w:bCs/>
      <w:kern w:val="32"/>
      <w:szCs w:val="36"/>
    </w:rPr>
  </w:style>
  <w:style w:type="paragraph" w:styleId="6">
    <w:name w:val="heading 6"/>
    <w:basedOn w:val="a7"/>
    <w:link w:val="60"/>
    <w:qFormat/>
    <w:rsid w:val="009D3BFC"/>
    <w:pPr>
      <w:numPr>
        <w:ilvl w:val="5"/>
        <w:numId w:val="36"/>
      </w:numPr>
      <w:tabs>
        <w:tab w:val="left" w:pos="2094"/>
      </w:tabs>
      <w:outlineLvl w:val="5"/>
    </w:pPr>
    <w:rPr>
      <w:rFonts w:hAnsi="Arial"/>
      <w:kern w:val="32"/>
      <w:szCs w:val="36"/>
    </w:rPr>
  </w:style>
  <w:style w:type="paragraph" w:styleId="7">
    <w:name w:val="heading 7"/>
    <w:basedOn w:val="a7"/>
    <w:link w:val="70"/>
    <w:qFormat/>
    <w:rsid w:val="009D3BFC"/>
    <w:pPr>
      <w:numPr>
        <w:ilvl w:val="6"/>
        <w:numId w:val="36"/>
      </w:numPr>
      <w:outlineLvl w:val="6"/>
    </w:pPr>
    <w:rPr>
      <w:rFonts w:hAnsi="Arial"/>
      <w:bCs/>
      <w:kern w:val="32"/>
      <w:szCs w:val="36"/>
    </w:rPr>
  </w:style>
  <w:style w:type="paragraph" w:styleId="8">
    <w:name w:val="heading 8"/>
    <w:basedOn w:val="a7"/>
    <w:link w:val="80"/>
    <w:qFormat/>
    <w:rsid w:val="009D3BFC"/>
    <w:pPr>
      <w:numPr>
        <w:ilvl w:val="7"/>
        <w:numId w:val="36"/>
      </w:numPr>
      <w:outlineLvl w:val="7"/>
    </w:pPr>
    <w:rPr>
      <w:rFonts w:hAnsi="Arial"/>
      <w:kern w:val="32"/>
      <w:szCs w:val="36"/>
    </w:rPr>
  </w:style>
  <w:style w:type="paragraph" w:styleId="9">
    <w:name w:val="heading 9"/>
    <w:basedOn w:val="a7"/>
    <w:link w:val="90"/>
    <w:uiPriority w:val="9"/>
    <w:unhideWhenUsed/>
    <w:qFormat/>
    <w:rsid w:val="009D3BFC"/>
    <w:pPr>
      <w:numPr>
        <w:ilvl w:val="8"/>
        <w:numId w:val="3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rsid w:val="009D3BFC"/>
    <w:pPr>
      <w:spacing w:before="720" w:after="720"/>
      <w:ind w:left="7371"/>
    </w:pPr>
    <w:rPr>
      <w:b/>
      <w:snapToGrid w:val="0"/>
      <w:spacing w:val="10"/>
      <w:sz w:val="36"/>
    </w:rPr>
  </w:style>
  <w:style w:type="paragraph" w:styleId="ad">
    <w:name w:val="endnote text"/>
    <w:basedOn w:val="a7"/>
    <w:link w:val="ae"/>
    <w:semiHidden/>
    <w:rsid w:val="009D3BFC"/>
    <w:pPr>
      <w:kinsoku w:val="0"/>
      <w:autoSpaceDE/>
      <w:spacing w:before="240"/>
      <w:ind w:left="1021" w:hanging="1021"/>
    </w:pPr>
    <w:rPr>
      <w:snapToGrid w:val="0"/>
      <w:spacing w:val="10"/>
    </w:rPr>
  </w:style>
  <w:style w:type="paragraph" w:styleId="51">
    <w:name w:val="toc 5"/>
    <w:basedOn w:val="a7"/>
    <w:next w:val="a7"/>
    <w:autoRedefine/>
    <w:uiPriority w:val="39"/>
    <w:rsid w:val="009D3BFC"/>
    <w:pPr>
      <w:ind w:leftChars="400" w:left="600" w:rightChars="200" w:right="200" w:hangingChars="200" w:hanging="200"/>
    </w:pPr>
  </w:style>
  <w:style w:type="character" w:styleId="af">
    <w:name w:val="page number"/>
    <w:basedOn w:val="a8"/>
    <w:semiHidden/>
    <w:rsid w:val="009D3BFC"/>
    <w:rPr>
      <w:rFonts w:ascii="標楷體" w:eastAsia="標楷體"/>
      <w:sz w:val="20"/>
    </w:rPr>
  </w:style>
  <w:style w:type="paragraph" w:styleId="61">
    <w:name w:val="toc 6"/>
    <w:basedOn w:val="a7"/>
    <w:next w:val="a7"/>
    <w:autoRedefine/>
    <w:uiPriority w:val="39"/>
    <w:rsid w:val="009D3BFC"/>
    <w:pPr>
      <w:ind w:leftChars="500" w:left="500"/>
    </w:pPr>
  </w:style>
  <w:style w:type="paragraph" w:customStyle="1" w:styleId="11">
    <w:name w:val="段落樣式1"/>
    <w:basedOn w:val="a7"/>
    <w:qFormat/>
    <w:rsid w:val="009D3BFC"/>
    <w:pPr>
      <w:tabs>
        <w:tab w:val="left" w:pos="567"/>
      </w:tabs>
      <w:ind w:leftChars="200" w:left="200" w:firstLineChars="200" w:firstLine="200"/>
    </w:pPr>
    <w:rPr>
      <w:kern w:val="32"/>
    </w:rPr>
  </w:style>
  <w:style w:type="paragraph" w:customStyle="1" w:styleId="21">
    <w:name w:val="段落樣式2"/>
    <w:basedOn w:val="a7"/>
    <w:qFormat/>
    <w:rsid w:val="009D3BFC"/>
    <w:pPr>
      <w:tabs>
        <w:tab w:val="left" w:pos="567"/>
      </w:tabs>
      <w:ind w:leftChars="300" w:left="300" w:firstLineChars="200" w:firstLine="200"/>
    </w:pPr>
    <w:rPr>
      <w:kern w:val="32"/>
    </w:rPr>
  </w:style>
  <w:style w:type="paragraph" w:styleId="12">
    <w:name w:val="toc 1"/>
    <w:basedOn w:val="a7"/>
    <w:next w:val="a7"/>
    <w:autoRedefine/>
    <w:uiPriority w:val="39"/>
    <w:rsid w:val="009D3BFC"/>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9D3BFC"/>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9D3BFC"/>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9D3BFC"/>
    <w:pPr>
      <w:kinsoku w:val="0"/>
      <w:ind w:leftChars="300" w:left="500" w:rightChars="200" w:right="200" w:hangingChars="200" w:hanging="200"/>
    </w:pPr>
  </w:style>
  <w:style w:type="paragraph" w:styleId="71">
    <w:name w:val="toc 7"/>
    <w:basedOn w:val="a7"/>
    <w:next w:val="a7"/>
    <w:autoRedefine/>
    <w:uiPriority w:val="39"/>
    <w:rsid w:val="009D3BFC"/>
    <w:pPr>
      <w:ind w:leftChars="600" w:left="800" w:hangingChars="200" w:hanging="200"/>
    </w:pPr>
  </w:style>
  <w:style w:type="paragraph" w:styleId="81">
    <w:name w:val="toc 8"/>
    <w:basedOn w:val="a7"/>
    <w:next w:val="a7"/>
    <w:autoRedefine/>
    <w:uiPriority w:val="39"/>
    <w:rsid w:val="009D3BFC"/>
    <w:pPr>
      <w:ind w:leftChars="700" w:left="900" w:hangingChars="200" w:hanging="200"/>
    </w:pPr>
  </w:style>
  <w:style w:type="paragraph" w:styleId="91">
    <w:name w:val="toc 9"/>
    <w:basedOn w:val="a7"/>
    <w:next w:val="a7"/>
    <w:autoRedefine/>
    <w:uiPriority w:val="39"/>
    <w:rsid w:val="009D3BFC"/>
    <w:pPr>
      <w:ind w:leftChars="1600" w:left="3840"/>
    </w:pPr>
  </w:style>
  <w:style w:type="paragraph" w:styleId="af0">
    <w:name w:val="header"/>
    <w:basedOn w:val="a7"/>
    <w:link w:val="af1"/>
    <w:semiHidden/>
    <w:rsid w:val="009D3BFC"/>
    <w:pPr>
      <w:tabs>
        <w:tab w:val="center" w:pos="4153"/>
        <w:tab w:val="right" w:pos="8306"/>
      </w:tabs>
      <w:snapToGrid w:val="0"/>
    </w:pPr>
    <w:rPr>
      <w:sz w:val="20"/>
    </w:rPr>
  </w:style>
  <w:style w:type="paragraph" w:customStyle="1" w:styleId="32">
    <w:name w:val="段落樣式3"/>
    <w:basedOn w:val="21"/>
    <w:qFormat/>
    <w:rsid w:val="009D3BFC"/>
    <w:pPr>
      <w:ind w:leftChars="400" w:left="400"/>
    </w:pPr>
  </w:style>
  <w:style w:type="character" w:styleId="af2">
    <w:name w:val="Hyperlink"/>
    <w:basedOn w:val="a8"/>
    <w:uiPriority w:val="99"/>
    <w:rsid w:val="009D3BFC"/>
    <w:rPr>
      <w:color w:val="0000FF"/>
      <w:u w:val="single"/>
    </w:rPr>
  </w:style>
  <w:style w:type="paragraph" w:customStyle="1" w:styleId="af3">
    <w:name w:val="簽名日期"/>
    <w:basedOn w:val="a7"/>
    <w:rsid w:val="009D3BFC"/>
    <w:pPr>
      <w:kinsoku w:val="0"/>
      <w:jc w:val="distribute"/>
    </w:pPr>
    <w:rPr>
      <w:kern w:val="0"/>
    </w:rPr>
  </w:style>
  <w:style w:type="paragraph" w:customStyle="1" w:styleId="0">
    <w:name w:val="段落樣式0"/>
    <w:basedOn w:val="21"/>
    <w:qFormat/>
    <w:rsid w:val="009D3BFC"/>
    <w:pPr>
      <w:ind w:leftChars="200" w:left="200" w:firstLineChars="0" w:firstLine="0"/>
    </w:pPr>
  </w:style>
  <w:style w:type="paragraph" w:customStyle="1" w:styleId="af4">
    <w:name w:val="附件"/>
    <w:basedOn w:val="ad"/>
    <w:rsid w:val="009D3BFC"/>
    <w:pPr>
      <w:spacing w:before="0"/>
      <w:ind w:left="1047" w:hangingChars="300" w:hanging="1047"/>
    </w:pPr>
    <w:rPr>
      <w:snapToGrid/>
      <w:spacing w:val="0"/>
      <w:kern w:val="0"/>
    </w:rPr>
  </w:style>
  <w:style w:type="paragraph" w:customStyle="1" w:styleId="42">
    <w:name w:val="段落樣式4"/>
    <w:basedOn w:val="32"/>
    <w:qFormat/>
    <w:rsid w:val="009D3BFC"/>
    <w:pPr>
      <w:ind w:leftChars="500" w:left="500"/>
    </w:pPr>
  </w:style>
  <w:style w:type="paragraph" w:customStyle="1" w:styleId="52">
    <w:name w:val="段落樣式5"/>
    <w:basedOn w:val="42"/>
    <w:qFormat/>
    <w:rsid w:val="009D3BFC"/>
    <w:pPr>
      <w:ind w:leftChars="600" w:left="600"/>
    </w:pPr>
  </w:style>
  <w:style w:type="paragraph" w:customStyle="1" w:styleId="62">
    <w:name w:val="段落樣式6"/>
    <w:basedOn w:val="52"/>
    <w:qFormat/>
    <w:rsid w:val="009D3BFC"/>
    <w:pPr>
      <w:ind w:leftChars="700" w:left="700"/>
    </w:pPr>
  </w:style>
  <w:style w:type="paragraph" w:customStyle="1" w:styleId="72">
    <w:name w:val="段落樣式7"/>
    <w:basedOn w:val="62"/>
    <w:qFormat/>
    <w:rsid w:val="009D3BFC"/>
    <w:pPr>
      <w:ind w:leftChars="800" w:left="800"/>
    </w:pPr>
  </w:style>
  <w:style w:type="paragraph" w:customStyle="1" w:styleId="82">
    <w:name w:val="段落樣式8"/>
    <w:basedOn w:val="72"/>
    <w:qFormat/>
    <w:rsid w:val="009D3BFC"/>
    <w:pPr>
      <w:ind w:leftChars="900" w:left="900"/>
    </w:pPr>
  </w:style>
  <w:style w:type="paragraph" w:customStyle="1" w:styleId="a0">
    <w:name w:val="附表樣式"/>
    <w:basedOn w:val="a7"/>
    <w:qFormat/>
    <w:rsid w:val="009D3BFC"/>
    <w:pPr>
      <w:keepNext/>
      <w:numPr>
        <w:numId w:val="31"/>
      </w:numPr>
      <w:tabs>
        <w:tab w:val="clear" w:pos="1440"/>
      </w:tabs>
      <w:ind w:hangingChars="400" w:hanging="400"/>
      <w:outlineLvl w:val="0"/>
    </w:pPr>
    <w:rPr>
      <w:kern w:val="32"/>
    </w:rPr>
  </w:style>
  <w:style w:type="paragraph" w:styleId="af5">
    <w:name w:val="Body Text Indent"/>
    <w:basedOn w:val="a7"/>
    <w:link w:val="af6"/>
    <w:semiHidden/>
    <w:rsid w:val="009D3BFC"/>
    <w:pPr>
      <w:ind w:left="698" w:hangingChars="200" w:hanging="698"/>
    </w:pPr>
  </w:style>
  <w:style w:type="paragraph" w:customStyle="1" w:styleId="af7">
    <w:name w:val="調查報告"/>
    <w:basedOn w:val="ad"/>
    <w:rsid w:val="009D3BFC"/>
    <w:pPr>
      <w:adjustRightInd w:val="0"/>
      <w:spacing w:before="0"/>
      <w:ind w:left="0" w:firstLine="0"/>
      <w:jc w:val="center"/>
    </w:pPr>
    <w:rPr>
      <w:b/>
      <w:snapToGrid/>
      <w:spacing w:val="200"/>
      <w:kern w:val="0"/>
      <w:sz w:val="40"/>
    </w:rPr>
  </w:style>
  <w:style w:type="paragraph" w:customStyle="1" w:styleId="14">
    <w:name w:val="表格14"/>
    <w:basedOn w:val="a7"/>
    <w:rsid w:val="009D3BFC"/>
    <w:pPr>
      <w:adjustRightInd w:val="0"/>
      <w:snapToGrid w:val="0"/>
      <w:spacing w:line="360" w:lineRule="exact"/>
    </w:pPr>
    <w:rPr>
      <w:snapToGrid w:val="0"/>
      <w:spacing w:val="-14"/>
      <w:kern w:val="0"/>
      <w:sz w:val="28"/>
    </w:rPr>
  </w:style>
  <w:style w:type="paragraph" w:customStyle="1" w:styleId="a">
    <w:name w:val="附圖樣式"/>
    <w:basedOn w:val="a7"/>
    <w:qFormat/>
    <w:rsid w:val="009D3BFC"/>
    <w:pPr>
      <w:keepNext/>
      <w:numPr>
        <w:numId w:val="32"/>
      </w:numPr>
      <w:tabs>
        <w:tab w:val="clear" w:pos="1440"/>
      </w:tabs>
      <w:ind w:hangingChars="400" w:hanging="400"/>
      <w:outlineLvl w:val="0"/>
    </w:pPr>
    <w:rPr>
      <w:kern w:val="32"/>
    </w:rPr>
  </w:style>
  <w:style w:type="paragraph" w:styleId="af8">
    <w:name w:val="footer"/>
    <w:basedOn w:val="a7"/>
    <w:link w:val="af9"/>
    <w:semiHidden/>
    <w:rsid w:val="009D3BFC"/>
    <w:pPr>
      <w:tabs>
        <w:tab w:val="center" w:pos="4153"/>
        <w:tab w:val="right" w:pos="8306"/>
      </w:tabs>
      <w:snapToGrid w:val="0"/>
    </w:pPr>
    <w:rPr>
      <w:sz w:val="20"/>
    </w:rPr>
  </w:style>
  <w:style w:type="paragraph" w:styleId="afa">
    <w:name w:val="table of figures"/>
    <w:basedOn w:val="a7"/>
    <w:next w:val="a7"/>
    <w:semiHidden/>
    <w:rsid w:val="009D3BFC"/>
    <w:pPr>
      <w:ind w:left="400" w:hangingChars="400" w:hanging="400"/>
    </w:pPr>
  </w:style>
  <w:style w:type="paragraph" w:customStyle="1" w:styleId="140">
    <w:name w:val="表格標題14"/>
    <w:basedOn w:val="a7"/>
    <w:rsid w:val="009D3BFC"/>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3BFC"/>
    <w:pPr>
      <w:keepNext/>
      <w:widowControl w:val="0"/>
      <w:numPr>
        <w:numId w:val="2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9D3BFC"/>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9D3BFC"/>
    <w:pPr>
      <w:numPr>
        <w:numId w:val="3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9D3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9D3BFC"/>
    <w:pPr>
      <w:spacing w:line="240" w:lineRule="exact"/>
    </w:pPr>
    <w:rPr>
      <w:sz w:val="24"/>
      <w:szCs w:val="24"/>
    </w:rPr>
  </w:style>
  <w:style w:type="paragraph" w:customStyle="1" w:styleId="121">
    <w:name w:val="表格12"/>
    <w:basedOn w:val="14"/>
    <w:rsid w:val="009D3BFC"/>
    <w:pPr>
      <w:spacing w:line="300" w:lineRule="exact"/>
    </w:pPr>
    <w:rPr>
      <w:sz w:val="24"/>
      <w:szCs w:val="24"/>
    </w:rPr>
  </w:style>
  <w:style w:type="paragraph" w:customStyle="1" w:styleId="a4">
    <w:name w:val="附錄"/>
    <w:basedOn w:val="a7"/>
    <w:qFormat/>
    <w:rsid w:val="009D3BFC"/>
    <w:pPr>
      <w:keepNext/>
      <w:numPr>
        <w:numId w:val="33"/>
      </w:numPr>
      <w:ind w:hangingChars="350" w:hanging="350"/>
      <w:outlineLvl w:val="0"/>
    </w:pPr>
    <w:rPr>
      <w:kern w:val="32"/>
    </w:rPr>
  </w:style>
  <w:style w:type="paragraph" w:styleId="afd">
    <w:name w:val="List Paragraph"/>
    <w:basedOn w:val="a7"/>
    <w:uiPriority w:val="34"/>
    <w:qFormat/>
    <w:rsid w:val="009D3BFC"/>
    <w:pPr>
      <w:ind w:leftChars="200" w:left="480"/>
    </w:pPr>
  </w:style>
  <w:style w:type="paragraph" w:styleId="afe">
    <w:name w:val="Balloon Text"/>
    <w:basedOn w:val="a7"/>
    <w:link w:val="aff"/>
    <w:uiPriority w:val="99"/>
    <w:semiHidden/>
    <w:unhideWhenUsed/>
    <w:rsid w:val="009D3BFC"/>
    <w:rPr>
      <w:rFonts w:asciiTheme="majorHAnsi" w:eastAsiaTheme="majorEastAsia" w:hAnsiTheme="majorHAnsi" w:cstheme="majorBidi"/>
      <w:sz w:val="18"/>
      <w:szCs w:val="18"/>
    </w:rPr>
  </w:style>
  <w:style w:type="character" w:customStyle="1" w:styleId="aff">
    <w:name w:val="註解方塊文字 字元"/>
    <w:basedOn w:val="a8"/>
    <w:link w:val="afe"/>
    <w:uiPriority w:val="99"/>
    <w:semiHidden/>
    <w:rsid w:val="009D3BFC"/>
    <w:rPr>
      <w:rFonts w:asciiTheme="majorHAnsi" w:eastAsiaTheme="majorEastAsia" w:hAnsiTheme="majorHAnsi" w:cstheme="majorBidi"/>
      <w:kern w:val="2"/>
      <w:sz w:val="18"/>
      <w:szCs w:val="18"/>
    </w:rPr>
  </w:style>
  <w:style w:type="paragraph" w:customStyle="1" w:styleId="a6">
    <w:name w:val="照片標題"/>
    <w:qFormat/>
    <w:rsid w:val="009D3BFC"/>
    <w:pPr>
      <w:numPr>
        <w:numId w:val="34"/>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7"/>
    <w:qFormat/>
    <w:rsid w:val="009D3BFC"/>
    <w:pPr>
      <w:keepNext/>
      <w:numPr>
        <w:numId w:val="30"/>
      </w:numPr>
      <w:ind w:hangingChars="400" w:hanging="400"/>
      <w:outlineLvl w:val="0"/>
    </w:pPr>
    <w:rPr>
      <w:kern w:val="32"/>
    </w:rPr>
  </w:style>
  <w:style w:type="character" w:customStyle="1" w:styleId="90">
    <w:name w:val="標題 9 字元"/>
    <w:basedOn w:val="a8"/>
    <w:link w:val="9"/>
    <w:uiPriority w:val="9"/>
    <w:rsid w:val="009D3BFC"/>
    <w:rPr>
      <w:rFonts w:ascii="標楷體" w:eastAsia="標楷體" w:hAnsiTheme="majorHAnsi" w:cstheme="majorBidi"/>
      <w:kern w:val="32"/>
      <w:sz w:val="32"/>
      <w:szCs w:val="36"/>
    </w:rPr>
  </w:style>
  <w:style w:type="paragraph" w:customStyle="1" w:styleId="92">
    <w:name w:val="段落樣式9"/>
    <w:basedOn w:val="82"/>
    <w:qFormat/>
    <w:rsid w:val="009D3BFC"/>
    <w:pPr>
      <w:ind w:leftChars="1000" w:left="1000"/>
    </w:pPr>
  </w:style>
  <w:style w:type="character" w:styleId="aff0">
    <w:name w:val="FollowedHyperlink"/>
    <w:basedOn w:val="a8"/>
    <w:uiPriority w:val="99"/>
    <w:semiHidden/>
    <w:unhideWhenUsed/>
    <w:rsid w:val="00336130"/>
    <w:rPr>
      <w:color w:val="800080" w:themeColor="followedHyperlink"/>
      <w:u w:val="single"/>
    </w:rPr>
  </w:style>
  <w:style w:type="paragraph" w:customStyle="1" w:styleId="aff1">
    <w:name w:val="分項段落"/>
    <w:basedOn w:val="a7"/>
    <w:rsid w:val="009D3BFC"/>
    <w:pPr>
      <w:overflowPunct/>
      <w:autoSpaceDE/>
      <w:autoSpaceDN/>
      <w:jc w:val="left"/>
    </w:pPr>
    <w:rPr>
      <w:rFonts w:ascii="Times New Roman" w:eastAsia="新細明體"/>
      <w:sz w:val="24"/>
    </w:rPr>
  </w:style>
  <w:style w:type="character" w:customStyle="1" w:styleId="af6">
    <w:name w:val="本文縮排 字元"/>
    <w:basedOn w:val="a8"/>
    <w:link w:val="af5"/>
    <w:semiHidden/>
    <w:rsid w:val="009D3BFC"/>
    <w:rPr>
      <w:rFonts w:ascii="標楷體" w:eastAsia="標楷體"/>
      <w:kern w:val="2"/>
      <w:sz w:val="32"/>
    </w:rPr>
  </w:style>
  <w:style w:type="character" w:customStyle="1" w:styleId="ae">
    <w:name w:val="章節附註文字 字元"/>
    <w:basedOn w:val="a8"/>
    <w:link w:val="ad"/>
    <w:semiHidden/>
    <w:rsid w:val="009D3BFC"/>
    <w:rPr>
      <w:rFonts w:ascii="標楷體" w:eastAsia="標楷體"/>
      <w:snapToGrid w:val="0"/>
      <w:spacing w:val="10"/>
      <w:kern w:val="2"/>
      <w:sz w:val="32"/>
    </w:rPr>
  </w:style>
  <w:style w:type="character" w:customStyle="1" w:styleId="af9">
    <w:name w:val="頁尾 字元"/>
    <w:basedOn w:val="a8"/>
    <w:link w:val="af8"/>
    <w:semiHidden/>
    <w:rsid w:val="009D3BFC"/>
    <w:rPr>
      <w:rFonts w:ascii="標楷體" w:eastAsia="標楷體"/>
      <w:kern w:val="2"/>
    </w:rPr>
  </w:style>
  <w:style w:type="character" w:customStyle="1" w:styleId="af1">
    <w:name w:val="頁首 字元"/>
    <w:basedOn w:val="a8"/>
    <w:link w:val="af0"/>
    <w:semiHidden/>
    <w:rsid w:val="009D3BFC"/>
    <w:rPr>
      <w:rFonts w:ascii="標楷體" w:eastAsia="標楷體"/>
      <w:kern w:val="2"/>
    </w:rPr>
  </w:style>
  <w:style w:type="paragraph" w:styleId="aff2">
    <w:name w:val="Plain Text"/>
    <w:basedOn w:val="a7"/>
    <w:link w:val="aff3"/>
    <w:uiPriority w:val="99"/>
    <w:semiHidden/>
    <w:unhideWhenUsed/>
    <w:rsid w:val="009D3BFC"/>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8"/>
    <w:link w:val="aff2"/>
    <w:uiPriority w:val="99"/>
    <w:semiHidden/>
    <w:rsid w:val="009D3BFC"/>
    <w:rPr>
      <w:rFonts w:ascii="Calibri" w:eastAsia="標楷體" w:hAnsi="Courier New" w:cs="Courier New"/>
      <w:color w:val="244061" w:themeColor="accent1" w:themeShade="80"/>
      <w:sz w:val="28"/>
      <w:szCs w:val="24"/>
    </w:rPr>
  </w:style>
  <w:style w:type="paragraph" w:styleId="aff4">
    <w:name w:val="footnote text"/>
    <w:basedOn w:val="a7"/>
    <w:link w:val="aff5"/>
    <w:uiPriority w:val="99"/>
    <w:unhideWhenUsed/>
    <w:rsid w:val="009D3BFC"/>
    <w:pPr>
      <w:snapToGrid w:val="0"/>
      <w:jc w:val="left"/>
    </w:pPr>
    <w:rPr>
      <w:sz w:val="20"/>
    </w:rPr>
  </w:style>
  <w:style w:type="character" w:customStyle="1" w:styleId="aff5">
    <w:name w:val="註腳文字 字元"/>
    <w:basedOn w:val="a8"/>
    <w:link w:val="aff4"/>
    <w:uiPriority w:val="99"/>
    <w:rsid w:val="009D3BFC"/>
    <w:rPr>
      <w:rFonts w:ascii="標楷體" w:eastAsia="標楷體"/>
      <w:kern w:val="2"/>
    </w:rPr>
  </w:style>
  <w:style w:type="character" w:styleId="aff6">
    <w:name w:val="footnote reference"/>
    <w:basedOn w:val="a8"/>
    <w:uiPriority w:val="99"/>
    <w:semiHidden/>
    <w:unhideWhenUsed/>
    <w:rsid w:val="009D3BFC"/>
    <w:rPr>
      <w:vertAlign w:val="superscript"/>
    </w:rPr>
  </w:style>
  <w:style w:type="character" w:customStyle="1" w:styleId="10">
    <w:name w:val="標題 1 字元"/>
    <w:basedOn w:val="a8"/>
    <w:link w:val="1"/>
    <w:rsid w:val="009D3BFC"/>
    <w:rPr>
      <w:rFonts w:ascii="標楷體" w:eastAsia="標楷體" w:hAnsi="Arial"/>
      <w:bCs/>
      <w:kern w:val="32"/>
      <w:sz w:val="32"/>
      <w:szCs w:val="52"/>
    </w:rPr>
  </w:style>
  <w:style w:type="character" w:customStyle="1" w:styleId="20">
    <w:name w:val="標題 2 字元"/>
    <w:basedOn w:val="a8"/>
    <w:link w:val="2"/>
    <w:rsid w:val="009D3BFC"/>
    <w:rPr>
      <w:rFonts w:ascii="標楷體" w:eastAsia="標楷體" w:hAnsi="Arial"/>
      <w:bCs/>
      <w:kern w:val="32"/>
      <w:sz w:val="32"/>
      <w:szCs w:val="48"/>
    </w:rPr>
  </w:style>
  <w:style w:type="character" w:customStyle="1" w:styleId="30">
    <w:name w:val="標題 3 字元"/>
    <w:basedOn w:val="a8"/>
    <w:link w:val="3"/>
    <w:rsid w:val="009D3BFC"/>
    <w:rPr>
      <w:rFonts w:ascii="標楷體" w:eastAsia="標楷體" w:hAnsi="Arial"/>
      <w:bCs/>
      <w:kern w:val="32"/>
      <w:sz w:val="32"/>
      <w:szCs w:val="36"/>
    </w:rPr>
  </w:style>
  <w:style w:type="character" w:customStyle="1" w:styleId="40">
    <w:name w:val="標題 4 字元"/>
    <w:basedOn w:val="a8"/>
    <w:link w:val="4"/>
    <w:rsid w:val="009D3BFC"/>
    <w:rPr>
      <w:rFonts w:ascii="標楷體" w:eastAsia="標楷體" w:hAnsi="Arial"/>
      <w:kern w:val="32"/>
      <w:sz w:val="32"/>
      <w:szCs w:val="36"/>
    </w:rPr>
  </w:style>
  <w:style w:type="character" w:customStyle="1" w:styleId="50">
    <w:name w:val="標題 5 字元"/>
    <w:basedOn w:val="a8"/>
    <w:link w:val="5"/>
    <w:rsid w:val="009D3BFC"/>
    <w:rPr>
      <w:rFonts w:ascii="標楷體" w:eastAsia="標楷體" w:hAnsi="Arial"/>
      <w:bCs/>
      <w:kern w:val="32"/>
      <w:sz w:val="32"/>
      <w:szCs w:val="36"/>
    </w:rPr>
  </w:style>
  <w:style w:type="character" w:customStyle="1" w:styleId="60">
    <w:name w:val="標題 6 字元"/>
    <w:basedOn w:val="a8"/>
    <w:link w:val="6"/>
    <w:rsid w:val="009D3BFC"/>
    <w:rPr>
      <w:rFonts w:ascii="標楷體" w:eastAsia="標楷體" w:hAnsi="Arial"/>
      <w:kern w:val="32"/>
      <w:sz w:val="32"/>
      <w:szCs w:val="36"/>
    </w:rPr>
  </w:style>
  <w:style w:type="character" w:customStyle="1" w:styleId="70">
    <w:name w:val="標題 7 字元"/>
    <w:basedOn w:val="a8"/>
    <w:link w:val="7"/>
    <w:rsid w:val="009D3BFC"/>
    <w:rPr>
      <w:rFonts w:ascii="標楷體" w:eastAsia="標楷體" w:hAnsi="Arial"/>
      <w:bCs/>
      <w:kern w:val="32"/>
      <w:sz w:val="32"/>
      <w:szCs w:val="36"/>
    </w:rPr>
  </w:style>
  <w:style w:type="character" w:customStyle="1" w:styleId="80">
    <w:name w:val="標題 8 字元"/>
    <w:basedOn w:val="a8"/>
    <w:link w:val="8"/>
    <w:rsid w:val="009D3BFC"/>
    <w:rPr>
      <w:rFonts w:ascii="標楷體" w:eastAsia="標楷體" w:hAnsi="Arial"/>
      <w:kern w:val="32"/>
      <w:sz w:val="32"/>
      <w:szCs w:val="36"/>
    </w:rPr>
  </w:style>
  <w:style w:type="character" w:customStyle="1" w:styleId="ac">
    <w:name w:val="簽名 字元"/>
    <w:basedOn w:val="a8"/>
    <w:link w:val="ab"/>
    <w:rsid w:val="009D3BFC"/>
    <w:rPr>
      <w:rFonts w:ascii="標楷體" w:eastAsia="標楷體"/>
      <w:b/>
      <w:snapToGrid w:val="0"/>
      <w:spacing w:val="10"/>
      <w:kern w:val="2"/>
      <w:sz w:val="36"/>
    </w:rPr>
  </w:style>
  <w:style w:type="paragraph" w:customStyle="1" w:styleId="Standard">
    <w:name w:val="Standard"/>
    <w:rsid w:val="00EF1C63"/>
    <w:pPr>
      <w:widowControl w:val="0"/>
      <w:suppressAutoHyphens/>
      <w:autoSpaceDN w:val="0"/>
      <w:textAlignment w:val="baseline"/>
    </w:pPr>
    <w:rPr>
      <w:rFonts w:eastAsia="新細明體, PMingLiU"/>
      <w:kern w:val="3"/>
      <w:sz w:val="24"/>
      <w:szCs w:val="24"/>
    </w:rPr>
  </w:style>
  <w:style w:type="character" w:styleId="aff7">
    <w:name w:val="Strong"/>
    <w:basedOn w:val="a8"/>
    <w:uiPriority w:val="22"/>
    <w:qFormat/>
    <w:rsid w:val="00C90006"/>
    <w:rPr>
      <w:b/>
      <w:bCs/>
    </w:rPr>
  </w:style>
  <w:style w:type="paragraph" w:styleId="Web">
    <w:name w:val="Normal (Web)"/>
    <w:basedOn w:val="a7"/>
    <w:uiPriority w:val="99"/>
    <w:semiHidden/>
    <w:unhideWhenUsed/>
    <w:rsid w:val="00C9000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8">
    <w:name w:val="Unresolved Mention"/>
    <w:basedOn w:val="a8"/>
    <w:uiPriority w:val="99"/>
    <w:semiHidden/>
    <w:unhideWhenUsed/>
    <w:rsid w:val="00222E85"/>
    <w:rPr>
      <w:color w:val="605E5C"/>
      <w:shd w:val="clear" w:color="auto" w:fill="E1DFDD"/>
    </w:rPr>
  </w:style>
  <w:style w:type="character" w:customStyle="1" w:styleId="created">
    <w:name w:val="created"/>
    <w:basedOn w:val="a8"/>
    <w:rsid w:val="00222E85"/>
  </w:style>
  <w:style w:type="character" w:customStyle="1" w:styleId="pub-wording">
    <w:name w:val="pub-wording"/>
    <w:basedOn w:val="a8"/>
    <w:rsid w:val="00222E85"/>
  </w:style>
  <w:style w:type="table" w:customStyle="1" w:styleId="TableNormal">
    <w:name w:val="Table Normal"/>
    <w:uiPriority w:val="2"/>
    <w:semiHidden/>
    <w:unhideWhenUsed/>
    <w:qFormat/>
    <w:rsid w:val="00FC600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f9">
    <w:name w:val="Body Text"/>
    <w:basedOn w:val="a7"/>
    <w:link w:val="affa"/>
    <w:uiPriority w:val="99"/>
    <w:semiHidden/>
    <w:unhideWhenUsed/>
    <w:rsid w:val="0098131C"/>
    <w:pPr>
      <w:spacing w:after="120"/>
    </w:pPr>
  </w:style>
  <w:style w:type="character" w:customStyle="1" w:styleId="affa">
    <w:name w:val="本文 字元"/>
    <w:basedOn w:val="a8"/>
    <w:link w:val="aff9"/>
    <w:uiPriority w:val="99"/>
    <w:semiHidden/>
    <w:rsid w:val="0098131C"/>
    <w:rPr>
      <w:rFonts w:ascii="標楷體" w:eastAsia="標楷體"/>
      <w:kern w:val="2"/>
      <w:sz w:val="32"/>
    </w:rPr>
  </w:style>
  <w:style w:type="paragraph" w:customStyle="1" w:styleId="Default">
    <w:name w:val="Default"/>
    <w:rsid w:val="00B96C1E"/>
    <w:pPr>
      <w:widowControl w:val="0"/>
      <w:autoSpaceDE w:val="0"/>
      <w:autoSpaceDN w:val="0"/>
      <w:adjustRightInd w:val="0"/>
    </w:pPr>
    <w:rPr>
      <w:color w:val="000000"/>
      <w:sz w:val="24"/>
      <w:szCs w:val="24"/>
    </w:rPr>
  </w:style>
  <w:style w:type="paragraph" w:customStyle="1" w:styleId="13">
    <w:name w:val="內文(標題1)"/>
    <w:basedOn w:val="a7"/>
    <w:link w:val="15"/>
    <w:uiPriority w:val="10"/>
    <w:qFormat/>
    <w:rsid w:val="00B31AA0"/>
    <w:pPr>
      <w:overflowPunct/>
      <w:autoSpaceDE/>
      <w:autoSpaceDN/>
      <w:adjustRightInd w:val="0"/>
      <w:snapToGrid w:val="0"/>
      <w:spacing w:beforeLines="50" w:before="50" w:afterLines="50" w:after="50" w:line="500" w:lineRule="exact"/>
      <w:ind w:leftChars="100" w:left="100" w:firstLineChars="200" w:firstLine="200"/>
      <w:jc w:val="left"/>
    </w:pPr>
    <w:rPr>
      <w:rFonts w:ascii="Times New Roman"/>
      <w:kern w:val="0"/>
      <w:sz w:val="28"/>
      <w:szCs w:val="28"/>
    </w:rPr>
  </w:style>
  <w:style w:type="character" w:customStyle="1" w:styleId="15">
    <w:name w:val="內文(標題1) 字元"/>
    <w:basedOn w:val="a8"/>
    <w:link w:val="13"/>
    <w:uiPriority w:val="10"/>
    <w:rsid w:val="00B31AA0"/>
    <w:rPr>
      <w:rFonts w:eastAsia="標楷體"/>
      <w:sz w:val="28"/>
      <w:szCs w:val="28"/>
    </w:rPr>
  </w:style>
  <w:style w:type="paragraph" w:customStyle="1" w:styleId="a5">
    <w:name w:val="表格項次"/>
    <w:basedOn w:val="a7"/>
    <w:uiPriority w:val="92"/>
    <w:rsid w:val="00B31AA0"/>
    <w:pPr>
      <w:widowControl/>
      <w:numPr>
        <w:numId w:val="13"/>
      </w:numPr>
      <w:tabs>
        <w:tab w:val="left" w:pos="0"/>
      </w:tabs>
      <w:overflowPunct/>
      <w:autoSpaceDE/>
      <w:autoSpaceDN/>
      <w:adjustRightInd w:val="0"/>
      <w:snapToGrid w:val="0"/>
      <w:spacing w:beforeLines="20" w:before="20" w:afterLines="20" w:after="20" w:line="400" w:lineRule="exact"/>
      <w:jc w:val="left"/>
    </w:pPr>
    <w:rPr>
      <w:rFonts w:ascii="Times New Roman"/>
      <w:noProof/>
      <w:kern w:val="0"/>
      <w:sz w:val="28"/>
    </w:rPr>
  </w:style>
  <w:style w:type="paragraph" w:styleId="affb">
    <w:name w:val="TOC Heading"/>
    <w:basedOn w:val="1"/>
    <w:next w:val="a7"/>
    <w:uiPriority w:val="39"/>
    <w:unhideWhenUsed/>
    <w:qFormat/>
    <w:rsid w:val="00BE0988"/>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customStyle="1" w:styleId="Standarduser">
    <w:name w:val="Standard (user)"/>
    <w:rsid w:val="00C15E47"/>
    <w:pPr>
      <w:widowControl w:val="0"/>
      <w:suppressAutoHyphens/>
      <w:autoSpaceDN w:val="0"/>
      <w:textAlignment w:val="baseline"/>
    </w:pPr>
    <w:rPr>
      <w:kern w:val="3"/>
      <w:sz w:val="24"/>
      <w:szCs w:val="24"/>
    </w:rPr>
  </w:style>
  <w:style w:type="numbering" w:customStyle="1" w:styleId="WWNum51">
    <w:name w:val="WWNum51"/>
    <w:basedOn w:val="aa"/>
    <w:rsid w:val="006B4285"/>
    <w:pPr>
      <w:numPr>
        <w:numId w:val="15"/>
      </w:numPr>
    </w:pPr>
  </w:style>
  <w:style w:type="numbering" w:customStyle="1" w:styleId="WWNum31">
    <w:name w:val="WWNum31"/>
    <w:basedOn w:val="aa"/>
    <w:rsid w:val="00780936"/>
    <w:pPr>
      <w:numPr>
        <w:numId w:val="20"/>
      </w:numPr>
    </w:pPr>
  </w:style>
  <w:style w:type="paragraph" w:customStyle="1" w:styleId="Textbody">
    <w:name w:val="Text body"/>
    <w:basedOn w:val="Standard"/>
    <w:rsid w:val="00244238"/>
    <w:pPr>
      <w:wordWrap w:val="0"/>
      <w:overflowPunct w:val="0"/>
      <w:autoSpaceDE w:val="0"/>
      <w:jc w:val="both"/>
    </w:pPr>
    <w:rPr>
      <w:rFonts w:eastAsia="細明體" w:cs="Mangal"/>
    </w:rPr>
  </w:style>
  <w:style w:type="character" w:customStyle="1" w:styleId="easy-footnote">
    <w:name w:val="easy-footnote"/>
    <w:basedOn w:val="a8"/>
    <w:rsid w:val="00FF6386"/>
  </w:style>
  <w:style w:type="character" w:styleId="affc">
    <w:name w:val="Emphasis"/>
    <w:basedOn w:val="a8"/>
    <w:uiPriority w:val="20"/>
    <w:qFormat/>
    <w:rsid w:val="00A33A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47349">
      <w:bodyDiv w:val="1"/>
      <w:marLeft w:val="0"/>
      <w:marRight w:val="0"/>
      <w:marTop w:val="0"/>
      <w:marBottom w:val="0"/>
      <w:divBdr>
        <w:top w:val="none" w:sz="0" w:space="0" w:color="auto"/>
        <w:left w:val="none" w:sz="0" w:space="0" w:color="auto"/>
        <w:bottom w:val="none" w:sz="0" w:space="0" w:color="auto"/>
        <w:right w:val="none" w:sz="0" w:space="0" w:color="auto"/>
      </w:divBdr>
      <w:divsChild>
        <w:div w:id="1053698698">
          <w:marLeft w:val="480"/>
          <w:marRight w:val="0"/>
          <w:marTop w:val="0"/>
          <w:marBottom w:val="120"/>
          <w:divBdr>
            <w:top w:val="none" w:sz="0" w:space="0" w:color="auto"/>
            <w:left w:val="none" w:sz="0" w:space="0" w:color="auto"/>
            <w:bottom w:val="none" w:sz="0" w:space="0" w:color="auto"/>
            <w:right w:val="none" w:sz="0" w:space="0" w:color="auto"/>
          </w:divBdr>
        </w:div>
        <w:div w:id="248544142">
          <w:marLeft w:val="480"/>
          <w:marRight w:val="0"/>
          <w:marTop w:val="0"/>
          <w:marBottom w:val="120"/>
          <w:divBdr>
            <w:top w:val="none" w:sz="0" w:space="0" w:color="auto"/>
            <w:left w:val="none" w:sz="0" w:space="0" w:color="auto"/>
            <w:bottom w:val="none" w:sz="0" w:space="0" w:color="auto"/>
            <w:right w:val="none" w:sz="0" w:space="0" w:color="auto"/>
          </w:divBdr>
        </w:div>
        <w:div w:id="872572651">
          <w:marLeft w:val="480"/>
          <w:marRight w:val="0"/>
          <w:marTop w:val="0"/>
          <w:marBottom w:val="120"/>
          <w:divBdr>
            <w:top w:val="none" w:sz="0" w:space="0" w:color="auto"/>
            <w:left w:val="none" w:sz="0" w:space="0" w:color="auto"/>
            <w:bottom w:val="none" w:sz="0" w:space="0" w:color="auto"/>
            <w:right w:val="none" w:sz="0" w:space="0" w:color="auto"/>
          </w:divBdr>
        </w:div>
        <w:div w:id="1768229084">
          <w:marLeft w:val="480"/>
          <w:marRight w:val="0"/>
          <w:marTop w:val="0"/>
          <w:marBottom w:val="120"/>
          <w:divBdr>
            <w:top w:val="none" w:sz="0" w:space="0" w:color="auto"/>
            <w:left w:val="none" w:sz="0" w:space="0" w:color="auto"/>
            <w:bottom w:val="none" w:sz="0" w:space="0" w:color="auto"/>
            <w:right w:val="none" w:sz="0" w:space="0" w:color="auto"/>
          </w:divBdr>
        </w:div>
        <w:div w:id="2006276671">
          <w:marLeft w:val="480"/>
          <w:marRight w:val="0"/>
          <w:marTop w:val="0"/>
          <w:marBottom w:val="120"/>
          <w:divBdr>
            <w:top w:val="none" w:sz="0" w:space="0" w:color="auto"/>
            <w:left w:val="none" w:sz="0" w:space="0" w:color="auto"/>
            <w:bottom w:val="none" w:sz="0" w:space="0" w:color="auto"/>
            <w:right w:val="none" w:sz="0" w:space="0" w:color="auto"/>
          </w:divBdr>
        </w:div>
        <w:div w:id="1032222172">
          <w:marLeft w:val="480"/>
          <w:marRight w:val="0"/>
          <w:marTop w:val="0"/>
          <w:marBottom w:val="120"/>
          <w:divBdr>
            <w:top w:val="none" w:sz="0" w:space="0" w:color="auto"/>
            <w:left w:val="none" w:sz="0" w:space="0" w:color="auto"/>
            <w:bottom w:val="none" w:sz="0" w:space="0" w:color="auto"/>
            <w:right w:val="none" w:sz="0" w:space="0" w:color="auto"/>
          </w:divBdr>
        </w:div>
        <w:div w:id="500974616">
          <w:marLeft w:val="480"/>
          <w:marRight w:val="0"/>
          <w:marTop w:val="0"/>
          <w:marBottom w:val="120"/>
          <w:divBdr>
            <w:top w:val="none" w:sz="0" w:space="0" w:color="auto"/>
            <w:left w:val="none" w:sz="0" w:space="0" w:color="auto"/>
            <w:bottom w:val="none" w:sz="0" w:space="0" w:color="auto"/>
            <w:right w:val="none" w:sz="0" w:space="0" w:color="auto"/>
          </w:divBdr>
        </w:div>
        <w:div w:id="1782065627">
          <w:marLeft w:val="480"/>
          <w:marRight w:val="0"/>
          <w:marTop w:val="0"/>
          <w:marBottom w:val="120"/>
          <w:divBdr>
            <w:top w:val="none" w:sz="0" w:space="0" w:color="auto"/>
            <w:left w:val="none" w:sz="0" w:space="0" w:color="auto"/>
            <w:bottom w:val="none" w:sz="0" w:space="0" w:color="auto"/>
            <w:right w:val="none" w:sz="0" w:space="0" w:color="auto"/>
          </w:divBdr>
        </w:div>
        <w:div w:id="1027097120">
          <w:marLeft w:val="480"/>
          <w:marRight w:val="0"/>
          <w:marTop w:val="0"/>
          <w:marBottom w:val="120"/>
          <w:divBdr>
            <w:top w:val="none" w:sz="0" w:space="0" w:color="auto"/>
            <w:left w:val="none" w:sz="0" w:space="0" w:color="auto"/>
            <w:bottom w:val="none" w:sz="0" w:space="0" w:color="auto"/>
            <w:right w:val="none" w:sz="0" w:space="0" w:color="auto"/>
          </w:divBdr>
        </w:div>
        <w:div w:id="1477575600">
          <w:marLeft w:val="480"/>
          <w:marRight w:val="0"/>
          <w:marTop w:val="0"/>
          <w:marBottom w:val="120"/>
          <w:divBdr>
            <w:top w:val="none" w:sz="0" w:space="0" w:color="auto"/>
            <w:left w:val="none" w:sz="0" w:space="0" w:color="auto"/>
            <w:bottom w:val="none" w:sz="0" w:space="0" w:color="auto"/>
            <w:right w:val="none" w:sz="0" w:space="0" w:color="auto"/>
          </w:divBdr>
        </w:div>
      </w:divsChild>
    </w:div>
    <w:div w:id="21980520">
      <w:bodyDiv w:val="1"/>
      <w:marLeft w:val="0"/>
      <w:marRight w:val="0"/>
      <w:marTop w:val="0"/>
      <w:marBottom w:val="0"/>
      <w:divBdr>
        <w:top w:val="none" w:sz="0" w:space="0" w:color="auto"/>
        <w:left w:val="none" w:sz="0" w:space="0" w:color="auto"/>
        <w:bottom w:val="none" w:sz="0" w:space="0" w:color="auto"/>
        <w:right w:val="none" w:sz="0" w:space="0" w:color="auto"/>
      </w:divBdr>
    </w:div>
    <w:div w:id="31273333">
      <w:bodyDiv w:val="1"/>
      <w:marLeft w:val="0"/>
      <w:marRight w:val="0"/>
      <w:marTop w:val="0"/>
      <w:marBottom w:val="0"/>
      <w:divBdr>
        <w:top w:val="none" w:sz="0" w:space="0" w:color="auto"/>
        <w:left w:val="none" w:sz="0" w:space="0" w:color="auto"/>
        <w:bottom w:val="none" w:sz="0" w:space="0" w:color="auto"/>
        <w:right w:val="none" w:sz="0" w:space="0" w:color="auto"/>
      </w:divBdr>
    </w:div>
    <w:div w:id="48460635">
      <w:bodyDiv w:val="1"/>
      <w:marLeft w:val="0"/>
      <w:marRight w:val="0"/>
      <w:marTop w:val="0"/>
      <w:marBottom w:val="0"/>
      <w:divBdr>
        <w:top w:val="none" w:sz="0" w:space="0" w:color="auto"/>
        <w:left w:val="none" w:sz="0" w:space="0" w:color="auto"/>
        <w:bottom w:val="none" w:sz="0" w:space="0" w:color="auto"/>
        <w:right w:val="none" w:sz="0" w:space="0" w:color="auto"/>
      </w:divBdr>
    </w:div>
    <w:div w:id="89202590">
      <w:bodyDiv w:val="1"/>
      <w:marLeft w:val="0"/>
      <w:marRight w:val="0"/>
      <w:marTop w:val="0"/>
      <w:marBottom w:val="0"/>
      <w:divBdr>
        <w:top w:val="none" w:sz="0" w:space="0" w:color="auto"/>
        <w:left w:val="none" w:sz="0" w:space="0" w:color="auto"/>
        <w:bottom w:val="none" w:sz="0" w:space="0" w:color="auto"/>
        <w:right w:val="none" w:sz="0" w:space="0" w:color="auto"/>
      </w:divBdr>
    </w:div>
    <w:div w:id="198977412">
      <w:bodyDiv w:val="1"/>
      <w:marLeft w:val="0"/>
      <w:marRight w:val="0"/>
      <w:marTop w:val="0"/>
      <w:marBottom w:val="0"/>
      <w:divBdr>
        <w:top w:val="none" w:sz="0" w:space="0" w:color="auto"/>
        <w:left w:val="none" w:sz="0" w:space="0" w:color="auto"/>
        <w:bottom w:val="none" w:sz="0" w:space="0" w:color="auto"/>
        <w:right w:val="none" w:sz="0" w:space="0" w:color="auto"/>
      </w:divBdr>
    </w:div>
    <w:div w:id="209074218">
      <w:bodyDiv w:val="1"/>
      <w:marLeft w:val="0"/>
      <w:marRight w:val="0"/>
      <w:marTop w:val="0"/>
      <w:marBottom w:val="0"/>
      <w:divBdr>
        <w:top w:val="none" w:sz="0" w:space="0" w:color="auto"/>
        <w:left w:val="none" w:sz="0" w:space="0" w:color="auto"/>
        <w:bottom w:val="none" w:sz="0" w:space="0" w:color="auto"/>
        <w:right w:val="none" w:sz="0" w:space="0" w:color="auto"/>
      </w:divBdr>
    </w:div>
    <w:div w:id="262345694">
      <w:bodyDiv w:val="1"/>
      <w:marLeft w:val="0"/>
      <w:marRight w:val="0"/>
      <w:marTop w:val="0"/>
      <w:marBottom w:val="0"/>
      <w:divBdr>
        <w:top w:val="none" w:sz="0" w:space="0" w:color="auto"/>
        <w:left w:val="none" w:sz="0" w:space="0" w:color="auto"/>
        <w:bottom w:val="none" w:sz="0" w:space="0" w:color="auto"/>
        <w:right w:val="none" w:sz="0" w:space="0" w:color="auto"/>
      </w:divBdr>
    </w:div>
    <w:div w:id="287201146">
      <w:bodyDiv w:val="1"/>
      <w:marLeft w:val="0"/>
      <w:marRight w:val="0"/>
      <w:marTop w:val="0"/>
      <w:marBottom w:val="0"/>
      <w:divBdr>
        <w:top w:val="none" w:sz="0" w:space="0" w:color="auto"/>
        <w:left w:val="none" w:sz="0" w:space="0" w:color="auto"/>
        <w:bottom w:val="none" w:sz="0" w:space="0" w:color="auto"/>
        <w:right w:val="none" w:sz="0" w:space="0" w:color="auto"/>
      </w:divBdr>
    </w:div>
    <w:div w:id="300425752">
      <w:bodyDiv w:val="1"/>
      <w:marLeft w:val="0"/>
      <w:marRight w:val="0"/>
      <w:marTop w:val="0"/>
      <w:marBottom w:val="0"/>
      <w:divBdr>
        <w:top w:val="none" w:sz="0" w:space="0" w:color="auto"/>
        <w:left w:val="none" w:sz="0" w:space="0" w:color="auto"/>
        <w:bottom w:val="none" w:sz="0" w:space="0" w:color="auto"/>
        <w:right w:val="none" w:sz="0" w:space="0" w:color="auto"/>
      </w:divBdr>
    </w:div>
    <w:div w:id="316035714">
      <w:bodyDiv w:val="1"/>
      <w:marLeft w:val="0"/>
      <w:marRight w:val="0"/>
      <w:marTop w:val="0"/>
      <w:marBottom w:val="0"/>
      <w:divBdr>
        <w:top w:val="none" w:sz="0" w:space="0" w:color="auto"/>
        <w:left w:val="none" w:sz="0" w:space="0" w:color="auto"/>
        <w:bottom w:val="none" w:sz="0" w:space="0" w:color="auto"/>
        <w:right w:val="none" w:sz="0" w:space="0" w:color="auto"/>
      </w:divBdr>
      <w:divsChild>
        <w:div w:id="726807793">
          <w:marLeft w:val="720"/>
          <w:marRight w:val="0"/>
          <w:marTop w:val="110"/>
          <w:marBottom w:val="0"/>
          <w:divBdr>
            <w:top w:val="none" w:sz="0" w:space="0" w:color="auto"/>
            <w:left w:val="none" w:sz="0" w:space="0" w:color="auto"/>
            <w:bottom w:val="none" w:sz="0" w:space="0" w:color="auto"/>
            <w:right w:val="none" w:sz="0" w:space="0" w:color="auto"/>
          </w:divBdr>
        </w:div>
        <w:div w:id="845096596">
          <w:marLeft w:val="720"/>
          <w:marRight w:val="0"/>
          <w:marTop w:val="110"/>
          <w:marBottom w:val="0"/>
          <w:divBdr>
            <w:top w:val="none" w:sz="0" w:space="0" w:color="auto"/>
            <w:left w:val="none" w:sz="0" w:space="0" w:color="auto"/>
            <w:bottom w:val="none" w:sz="0" w:space="0" w:color="auto"/>
            <w:right w:val="none" w:sz="0" w:space="0" w:color="auto"/>
          </w:divBdr>
        </w:div>
        <w:div w:id="604968988">
          <w:marLeft w:val="720"/>
          <w:marRight w:val="0"/>
          <w:marTop w:val="110"/>
          <w:marBottom w:val="0"/>
          <w:divBdr>
            <w:top w:val="none" w:sz="0" w:space="0" w:color="auto"/>
            <w:left w:val="none" w:sz="0" w:space="0" w:color="auto"/>
            <w:bottom w:val="none" w:sz="0" w:space="0" w:color="auto"/>
            <w:right w:val="none" w:sz="0" w:space="0" w:color="auto"/>
          </w:divBdr>
        </w:div>
        <w:div w:id="806974713">
          <w:marLeft w:val="720"/>
          <w:marRight w:val="0"/>
          <w:marTop w:val="110"/>
          <w:marBottom w:val="0"/>
          <w:divBdr>
            <w:top w:val="none" w:sz="0" w:space="0" w:color="auto"/>
            <w:left w:val="none" w:sz="0" w:space="0" w:color="auto"/>
            <w:bottom w:val="none" w:sz="0" w:space="0" w:color="auto"/>
            <w:right w:val="none" w:sz="0" w:space="0" w:color="auto"/>
          </w:divBdr>
        </w:div>
      </w:divsChild>
    </w:div>
    <w:div w:id="331108167">
      <w:bodyDiv w:val="1"/>
      <w:marLeft w:val="0"/>
      <w:marRight w:val="0"/>
      <w:marTop w:val="0"/>
      <w:marBottom w:val="0"/>
      <w:divBdr>
        <w:top w:val="none" w:sz="0" w:space="0" w:color="auto"/>
        <w:left w:val="none" w:sz="0" w:space="0" w:color="auto"/>
        <w:bottom w:val="none" w:sz="0" w:space="0" w:color="auto"/>
        <w:right w:val="none" w:sz="0" w:space="0" w:color="auto"/>
      </w:divBdr>
    </w:div>
    <w:div w:id="369186823">
      <w:bodyDiv w:val="1"/>
      <w:marLeft w:val="0"/>
      <w:marRight w:val="0"/>
      <w:marTop w:val="0"/>
      <w:marBottom w:val="0"/>
      <w:divBdr>
        <w:top w:val="none" w:sz="0" w:space="0" w:color="auto"/>
        <w:left w:val="none" w:sz="0" w:space="0" w:color="auto"/>
        <w:bottom w:val="none" w:sz="0" w:space="0" w:color="auto"/>
        <w:right w:val="none" w:sz="0" w:space="0" w:color="auto"/>
      </w:divBdr>
      <w:divsChild>
        <w:div w:id="872766685">
          <w:marLeft w:val="547"/>
          <w:marRight w:val="0"/>
          <w:marTop w:val="0"/>
          <w:marBottom w:val="58"/>
          <w:divBdr>
            <w:top w:val="none" w:sz="0" w:space="0" w:color="auto"/>
            <w:left w:val="none" w:sz="0" w:space="0" w:color="auto"/>
            <w:bottom w:val="none" w:sz="0" w:space="0" w:color="auto"/>
            <w:right w:val="none" w:sz="0" w:space="0" w:color="auto"/>
          </w:divBdr>
        </w:div>
        <w:div w:id="1303465406">
          <w:marLeft w:val="547"/>
          <w:marRight w:val="0"/>
          <w:marTop w:val="0"/>
          <w:marBottom w:val="65"/>
          <w:divBdr>
            <w:top w:val="none" w:sz="0" w:space="0" w:color="auto"/>
            <w:left w:val="none" w:sz="0" w:space="0" w:color="auto"/>
            <w:bottom w:val="none" w:sz="0" w:space="0" w:color="auto"/>
            <w:right w:val="none" w:sz="0" w:space="0" w:color="auto"/>
          </w:divBdr>
        </w:div>
      </w:divsChild>
    </w:div>
    <w:div w:id="378748717">
      <w:bodyDiv w:val="1"/>
      <w:marLeft w:val="0"/>
      <w:marRight w:val="0"/>
      <w:marTop w:val="0"/>
      <w:marBottom w:val="0"/>
      <w:divBdr>
        <w:top w:val="none" w:sz="0" w:space="0" w:color="auto"/>
        <w:left w:val="none" w:sz="0" w:space="0" w:color="auto"/>
        <w:bottom w:val="none" w:sz="0" w:space="0" w:color="auto"/>
        <w:right w:val="none" w:sz="0" w:space="0" w:color="auto"/>
      </w:divBdr>
      <w:divsChild>
        <w:div w:id="887647767">
          <w:marLeft w:val="1426"/>
          <w:marRight w:val="0"/>
          <w:marTop w:val="0"/>
          <w:marBottom w:val="0"/>
          <w:divBdr>
            <w:top w:val="none" w:sz="0" w:space="0" w:color="auto"/>
            <w:left w:val="none" w:sz="0" w:space="0" w:color="auto"/>
            <w:bottom w:val="none" w:sz="0" w:space="0" w:color="auto"/>
            <w:right w:val="none" w:sz="0" w:space="0" w:color="auto"/>
          </w:divBdr>
        </w:div>
        <w:div w:id="1577086477">
          <w:marLeft w:val="1426"/>
          <w:marRight w:val="0"/>
          <w:marTop w:val="0"/>
          <w:marBottom w:val="0"/>
          <w:divBdr>
            <w:top w:val="none" w:sz="0" w:space="0" w:color="auto"/>
            <w:left w:val="none" w:sz="0" w:space="0" w:color="auto"/>
            <w:bottom w:val="none" w:sz="0" w:space="0" w:color="auto"/>
            <w:right w:val="none" w:sz="0" w:space="0" w:color="auto"/>
          </w:divBdr>
        </w:div>
      </w:divsChild>
    </w:div>
    <w:div w:id="407922309">
      <w:bodyDiv w:val="1"/>
      <w:marLeft w:val="0"/>
      <w:marRight w:val="0"/>
      <w:marTop w:val="0"/>
      <w:marBottom w:val="0"/>
      <w:divBdr>
        <w:top w:val="none" w:sz="0" w:space="0" w:color="auto"/>
        <w:left w:val="none" w:sz="0" w:space="0" w:color="auto"/>
        <w:bottom w:val="none" w:sz="0" w:space="0" w:color="auto"/>
        <w:right w:val="none" w:sz="0" w:space="0" w:color="auto"/>
      </w:divBdr>
    </w:div>
    <w:div w:id="441339527">
      <w:bodyDiv w:val="1"/>
      <w:marLeft w:val="0"/>
      <w:marRight w:val="0"/>
      <w:marTop w:val="0"/>
      <w:marBottom w:val="0"/>
      <w:divBdr>
        <w:top w:val="none" w:sz="0" w:space="0" w:color="auto"/>
        <w:left w:val="none" w:sz="0" w:space="0" w:color="auto"/>
        <w:bottom w:val="none" w:sz="0" w:space="0" w:color="auto"/>
        <w:right w:val="none" w:sz="0" w:space="0" w:color="auto"/>
      </w:divBdr>
    </w:div>
    <w:div w:id="477575036">
      <w:bodyDiv w:val="1"/>
      <w:marLeft w:val="0"/>
      <w:marRight w:val="0"/>
      <w:marTop w:val="0"/>
      <w:marBottom w:val="0"/>
      <w:divBdr>
        <w:top w:val="none" w:sz="0" w:space="0" w:color="auto"/>
        <w:left w:val="none" w:sz="0" w:space="0" w:color="auto"/>
        <w:bottom w:val="none" w:sz="0" w:space="0" w:color="auto"/>
        <w:right w:val="none" w:sz="0" w:space="0" w:color="auto"/>
      </w:divBdr>
    </w:div>
    <w:div w:id="485896503">
      <w:bodyDiv w:val="1"/>
      <w:marLeft w:val="0"/>
      <w:marRight w:val="0"/>
      <w:marTop w:val="0"/>
      <w:marBottom w:val="0"/>
      <w:divBdr>
        <w:top w:val="none" w:sz="0" w:space="0" w:color="auto"/>
        <w:left w:val="none" w:sz="0" w:space="0" w:color="auto"/>
        <w:bottom w:val="none" w:sz="0" w:space="0" w:color="auto"/>
        <w:right w:val="none" w:sz="0" w:space="0" w:color="auto"/>
      </w:divBdr>
    </w:div>
    <w:div w:id="515463049">
      <w:bodyDiv w:val="1"/>
      <w:marLeft w:val="0"/>
      <w:marRight w:val="0"/>
      <w:marTop w:val="0"/>
      <w:marBottom w:val="0"/>
      <w:divBdr>
        <w:top w:val="none" w:sz="0" w:space="0" w:color="auto"/>
        <w:left w:val="none" w:sz="0" w:space="0" w:color="auto"/>
        <w:bottom w:val="none" w:sz="0" w:space="0" w:color="auto"/>
        <w:right w:val="none" w:sz="0" w:space="0" w:color="auto"/>
      </w:divBdr>
    </w:div>
    <w:div w:id="537282264">
      <w:bodyDiv w:val="1"/>
      <w:marLeft w:val="0"/>
      <w:marRight w:val="0"/>
      <w:marTop w:val="0"/>
      <w:marBottom w:val="0"/>
      <w:divBdr>
        <w:top w:val="none" w:sz="0" w:space="0" w:color="auto"/>
        <w:left w:val="none" w:sz="0" w:space="0" w:color="auto"/>
        <w:bottom w:val="none" w:sz="0" w:space="0" w:color="auto"/>
        <w:right w:val="none" w:sz="0" w:space="0" w:color="auto"/>
      </w:divBdr>
    </w:div>
    <w:div w:id="677343224">
      <w:bodyDiv w:val="1"/>
      <w:marLeft w:val="0"/>
      <w:marRight w:val="0"/>
      <w:marTop w:val="0"/>
      <w:marBottom w:val="0"/>
      <w:divBdr>
        <w:top w:val="none" w:sz="0" w:space="0" w:color="auto"/>
        <w:left w:val="none" w:sz="0" w:space="0" w:color="auto"/>
        <w:bottom w:val="none" w:sz="0" w:space="0" w:color="auto"/>
        <w:right w:val="none" w:sz="0" w:space="0" w:color="auto"/>
      </w:divBdr>
    </w:div>
    <w:div w:id="724913329">
      <w:bodyDiv w:val="1"/>
      <w:marLeft w:val="0"/>
      <w:marRight w:val="0"/>
      <w:marTop w:val="0"/>
      <w:marBottom w:val="0"/>
      <w:divBdr>
        <w:top w:val="none" w:sz="0" w:space="0" w:color="auto"/>
        <w:left w:val="none" w:sz="0" w:space="0" w:color="auto"/>
        <w:bottom w:val="none" w:sz="0" w:space="0" w:color="auto"/>
        <w:right w:val="none" w:sz="0" w:space="0" w:color="auto"/>
      </w:divBdr>
    </w:div>
    <w:div w:id="732393280">
      <w:bodyDiv w:val="1"/>
      <w:marLeft w:val="0"/>
      <w:marRight w:val="0"/>
      <w:marTop w:val="0"/>
      <w:marBottom w:val="0"/>
      <w:divBdr>
        <w:top w:val="none" w:sz="0" w:space="0" w:color="auto"/>
        <w:left w:val="none" w:sz="0" w:space="0" w:color="auto"/>
        <w:bottom w:val="none" w:sz="0" w:space="0" w:color="auto"/>
        <w:right w:val="none" w:sz="0" w:space="0" w:color="auto"/>
      </w:divBdr>
    </w:div>
    <w:div w:id="738602550">
      <w:bodyDiv w:val="1"/>
      <w:marLeft w:val="0"/>
      <w:marRight w:val="0"/>
      <w:marTop w:val="0"/>
      <w:marBottom w:val="0"/>
      <w:divBdr>
        <w:top w:val="none" w:sz="0" w:space="0" w:color="auto"/>
        <w:left w:val="none" w:sz="0" w:space="0" w:color="auto"/>
        <w:bottom w:val="none" w:sz="0" w:space="0" w:color="auto"/>
        <w:right w:val="none" w:sz="0" w:space="0" w:color="auto"/>
      </w:divBdr>
    </w:div>
    <w:div w:id="753433014">
      <w:bodyDiv w:val="1"/>
      <w:marLeft w:val="0"/>
      <w:marRight w:val="0"/>
      <w:marTop w:val="0"/>
      <w:marBottom w:val="0"/>
      <w:divBdr>
        <w:top w:val="none" w:sz="0" w:space="0" w:color="auto"/>
        <w:left w:val="none" w:sz="0" w:space="0" w:color="auto"/>
        <w:bottom w:val="none" w:sz="0" w:space="0" w:color="auto"/>
        <w:right w:val="none" w:sz="0" w:space="0" w:color="auto"/>
      </w:divBdr>
    </w:div>
    <w:div w:id="772866526">
      <w:bodyDiv w:val="1"/>
      <w:marLeft w:val="0"/>
      <w:marRight w:val="0"/>
      <w:marTop w:val="0"/>
      <w:marBottom w:val="0"/>
      <w:divBdr>
        <w:top w:val="none" w:sz="0" w:space="0" w:color="auto"/>
        <w:left w:val="none" w:sz="0" w:space="0" w:color="auto"/>
        <w:bottom w:val="none" w:sz="0" w:space="0" w:color="auto"/>
        <w:right w:val="none" w:sz="0" w:space="0" w:color="auto"/>
      </w:divBdr>
      <w:divsChild>
        <w:div w:id="1152409762">
          <w:marLeft w:val="480"/>
          <w:marRight w:val="0"/>
          <w:marTop w:val="0"/>
          <w:marBottom w:val="120"/>
          <w:divBdr>
            <w:top w:val="none" w:sz="0" w:space="0" w:color="auto"/>
            <w:left w:val="none" w:sz="0" w:space="0" w:color="auto"/>
            <w:bottom w:val="none" w:sz="0" w:space="0" w:color="auto"/>
            <w:right w:val="none" w:sz="0" w:space="0" w:color="auto"/>
          </w:divBdr>
        </w:div>
        <w:div w:id="1151140810">
          <w:marLeft w:val="480"/>
          <w:marRight w:val="0"/>
          <w:marTop w:val="0"/>
          <w:marBottom w:val="120"/>
          <w:divBdr>
            <w:top w:val="none" w:sz="0" w:space="0" w:color="auto"/>
            <w:left w:val="none" w:sz="0" w:space="0" w:color="auto"/>
            <w:bottom w:val="none" w:sz="0" w:space="0" w:color="auto"/>
            <w:right w:val="none" w:sz="0" w:space="0" w:color="auto"/>
          </w:divBdr>
        </w:div>
        <w:div w:id="1499150180">
          <w:marLeft w:val="480"/>
          <w:marRight w:val="0"/>
          <w:marTop w:val="0"/>
          <w:marBottom w:val="120"/>
          <w:divBdr>
            <w:top w:val="none" w:sz="0" w:space="0" w:color="auto"/>
            <w:left w:val="none" w:sz="0" w:space="0" w:color="auto"/>
            <w:bottom w:val="none" w:sz="0" w:space="0" w:color="auto"/>
            <w:right w:val="none" w:sz="0" w:space="0" w:color="auto"/>
          </w:divBdr>
        </w:div>
        <w:div w:id="562180233">
          <w:marLeft w:val="480"/>
          <w:marRight w:val="0"/>
          <w:marTop w:val="0"/>
          <w:marBottom w:val="120"/>
          <w:divBdr>
            <w:top w:val="none" w:sz="0" w:space="0" w:color="auto"/>
            <w:left w:val="none" w:sz="0" w:space="0" w:color="auto"/>
            <w:bottom w:val="none" w:sz="0" w:space="0" w:color="auto"/>
            <w:right w:val="none" w:sz="0" w:space="0" w:color="auto"/>
          </w:divBdr>
        </w:div>
        <w:div w:id="4748105">
          <w:marLeft w:val="480"/>
          <w:marRight w:val="0"/>
          <w:marTop w:val="0"/>
          <w:marBottom w:val="120"/>
          <w:divBdr>
            <w:top w:val="none" w:sz="0" w:space="0" w:color="auto"/>
            <w:left w:val="none" w:sz="0" w:space="0" w:color="auto"/>
            <w:bottom w:val="none" w:sz="0" w:space="0" w:color="auto"/>
            <w:right w:val="none" w:sz="0" w:space="0" w:color="auto"/>
          </w:divBdr>
        </w:div>
        <w:div w:id="1580403476">
          <w:marLeft w:val="480"/>
          <w:marRight w:val="0"/>
          <w:marTop w:val="0"/>
          <w:marBottom w:val="120"/>
          <w:divBdr>
            <w:top w:val="none" w:sz="0" w:space="0" w:color="auto"/>
            <w:left w:val="none" w:sz="0" w:space="0" w:color="auto"/>
            <w:bottom w:val="none" w:sz="0" w:space="0" w:color="auto"/>
            <w:right w:val="none" w:sz="0" w:space="0" w:color="auto"/>
          </w:divBdr>
        </w:div>
        <w:div w:id="2053575690">
          <w:marLeft w:val="480"/>
          <w:marRight w:val="0"/>
          <w:marTop w:val="0"/>
          <w:marBottom w:val="120"/>
          <w:divBdr>
            <w:top w:val="none" w:sz="0" w:space="0" w:color="auto"/>
            <w:left w:val="none" w:sz="0" w:space="0" w:color="auto"/>
            <w:bottom w:val="none" w:sz="0" w:space="0" w:color="auto"/>
            <w:right w:val="none" w:sz="0" w:space="0" w:color="auto"/>
          </w:divBdr>
        </w:div>
        <w:div w:id="1115321667">
          <w:marLeft w:val="480"/>
          <w:marRight w:val="0"/>
          <w:marTop w:val="0"/>
          <w:marBottom w:val="120"/>
          <w:divBdr>
            <w:top w:val="none" w:sz="0" w:space="0" w:color="auto"/>
            <w:left w:val="none" w:sz="0" w:space="0" w:color="auto"/>
            <w:bottom w:val="none" w:sz="0" w:space="0" w:color="auto"/>
            <w:right w:val="none" w:sz="0" w:space="0" w:color="auto"/>
          </w:divBdr>
        </w:div>
      </w:divsChild>
    </w:div>
    <w:div w:id="830483256">
      <w:bodyDiv w:val="1"/>
      <w:marLeft w:val="0"/>
      <w:marRight w:val="0"/>
      <w:marTop w:val="0"/>
      <w:marBottom w:val="0"/>
      <w:divBdr>
        <w:top w:val="none" w:sz="0" w:space="0" w:color="auto"/>
        <w:left w:val="none" w:sz="0" w:space="0" w:color="auto"/>
        <w:bottom w:val="none" w:sz="0" w:space="0" w:color="auto"/>
        <w:right w:val="none" w:sz="0" w:space="0" w:color="auto"/>
      </w:divBdr>
    </w:div>
    <w:div w:id="834879186">
      <w:bodyDiv w:val="1"/>
      <w:marLeft w:val="0"/>
      <w:marRight w:val="0"/>
      <w:marTop w:val="0"/>
      <w:marBottom w:val="0"/>
      <w:divBdr>
        <w:top w:val="none" w:sz="0" w:space="0" w:color="auto"/>
        <w:left w:val="none" w:sz="0" w:space="0" w:color="auto"/>
        <w:bottom w:val="none" w:sz="0" w:space="0" w:color="auto"/>
        <w:right w:val="none" w:sz="0" w:space="0" w:color="auto"/>
      </w:divBdr>
      <w:divsChild>
        <w:div w:id="559244050">
          <w:marLeft w:val="360"/>
          <w:marRight w:val="0"/>
          <w:marTop w:val="200"/>
          <w:marBottom w:val="0"/>
          <w:divBdr>
            <w:top w:val="none" w:sz="0" w:space="0" w:color="auto"/>
            <w:left w:val="none" w:sz="0" w:space="0" w:color="auto"/>
            <w:bottom w:val="none" w:sz="0" w:space="0" w:color="auto"/>
            <w:right w:val="none" w:sz="0" w:space="0" w:color="auto"/>
          </w:divBdr>
        </w:div>
        <w:div w:id="934435048">
          <w:marLeft w:val="360"/>
          <w:marRight w:val="0"/>
          <w:marTop w:val="200"/>
          <w:marBottom w:val="0"/>
          <w:divBdr>
            <w:top w:val="none" w:sz="0" w:space="0" w:color="auto"/>
            <w:left w:val="none" w:sz="0" w:space="0" w:color="auto"/>
            <w:bottom w:val="none" w:sz="0" w:space="0" w:color="auto"/>
            <w:right w:val="none" w:sz="0" w:space="0" w:color="auto"/>
          </w:divBdr>
        </w:div>
        <w:div w:id="1954052520">
          <w:marLeft w:val="360"/>
          <w:marRight w:val="0"/>
          <w:marTop w:val="200"/>
          <w:marBottom w:val="0"/>
          <w:divBdr>
            <w:top w:val="none" w:sz="0" w:space="0" w:color="auto"/>
            <w:left w:val="none" w:sz="0" w:space="0" w:color="auto"/>
            <w:bottom w:val="none" w:sz="0" w:space="0" w:color="auto"/>
            <w:right w:val="none" w:sz="0" w:space="0" w:color="auto"/>
          </w:divBdr>
        </w:div>
        <w:div w:id="1521167681">
          <w:marLeft w:val="360"/>
          <w:marRight w:val="0"/>
          <w:marTop w:val="200"/>
          <w:marBottom w:val="0"/>
          <w:divBdr>
            <w:top w:val="none" w:sz="0" w:space="0" w:color="auto"/>
            <w:left w:val="none" w:sz="0" w:space="0" w:color="auto"/>
            <w:bottom w:val="none" w:sz="0" w:space="0" w:color="auto"/>
            <w:right w:val="none" w:sz="0" w:space="0" w:color="auto"/>
          </w:divBdr>
        </w:div>
      </w:divsChild>
    </w:div>
    <w:div w:id="898056511">
      <w:bodyDiv w:val="1"/>
      <w:marLeft w:val="0"/>
      <w:marRight w:val="0"/>
      <w:marTop w:val="0"/>
      <w:marBottom w:val="0"/>
      <w:divBdr>
        <w:top w:val="none" w:sz="0" w:space="0" w:color="auto"/>
        <w:left w:val="none" w:sz="0" w:space="0" w:color="auto"/>
        <w:bottom w:val="none" w:sz="0" w:space="0" w:color="auto"/>
        <w:right w:val="none" w:sz="0" w:space="0" w:color="auto"/>
      </w:divBdr>
    </w:div>
    <w:div w:id="923756334">
      <w:bodyDiv w:val="1"/>
      <w:marLeft w:val="0"/>
      <w:marRight w:val="0"/>
      <w:marTop w:val="0"/>
      <w:marBottom w:val="0"/>
      <w:divBdr>
        <w:top w:val="none" w:sz="0" w:space="0" w:color="auto"/>
        <w:left w:val="none" w:sz="0" w:space="0" w:color="auto"/>
        <w:bottom w:val="none" w:sz="0" w:space="0" w:color="auto"/>
        <w:right w:val="none" w:sz="0" w:space="0" w:color="auto"/>
      </w:divBdr>
    </w:div>
    <w:div w:id="939606888">
      <w:bodyDiv w:val="1"/>
      <w:marLeft w:val="0"/>
      <w:marRight w:val="0"/>
      <w:marTop w:val="0"/>
      <w:marBottom w:val="0"/>
      <w:divBdr>
        <w:top w:val="none" w:sz="0" w:space="0" w:color="auto"/>
        <w:left w:val="none" w:sz="0" w:space="0" w:color="auto"/>
        <w:bottom w:val="none" w:sz="0" w:space="0" w:color="auto"/>
        <w:right w:val="none" w:sz="0" w:space="0" w:color="auto"/>
      </w:divBdr>
    </w:div>
    <w:div w:id="960961066">
      <w:bodyDiv w:val="1"/>
      <w:marLeft w:val="0"/>
      <w:marRight w:val="0"/>
      <w:marTop w:val="0"/>
      <w:marBottom w:val="0"/>
      <w:divBdr>
        <w:top w:val="none" w:sz="0" w:space="0" w:color="auto"/>
        <w:left w:val="none" w:sz="0" w:space="0" w:color="auto"/>
        <w:bottom w:val="none" w:sz="0" w:space="0" w:color="auto"/>
        <w:right w:val="none" w:sz="0" w:space="0" w:color="auto"/>
      </w:divBdr>
    </w:div>
    <w:div w:id="964047559">
      <w:bodyDiv w:val="1"/>
      <w:marLeft w:val="0"/>
      <w:marRight w:val="0"/>
      <w:marTop w:val="0"/>
      <w:marBottom w:val="0"/>
      <w:divBdr>
        <w:top w:val="none" w:sz="0" w:space="0" w:color="auto"/>
        <w:left w:val="none" w:sz="0" w:space="0" w:color="auto"/>
        <w:bottom w:val="none" w:sz="0" w:space="0" w:color="auto"/>
        <w:right w:val="none" w:sz="0" w:space="0" w:color="auto"/>
      </w:divBdr>
    </w:div>
    <w:div w:id="1030952436">
      <w:bodyDiv w:val="1"/>
      <w:marLeft w:val="0"/>
      <w:marRight w:val="0"/>
      <w:marTop w:val="0"/>
      <w:marBottom w:val="0"/>
      <w:divBdr>
        <w:top w:val="none" w:sz="0" w:space="0" w:color="auto"/>
        <w:left w:val="none" w:sz="0" w:space="0" w:color="auto"/>
        <w:bottom w:val="none" w:sz="0" w:space="0" w:color="auto"/>
        <w:right w:val="none" w:sz="0" w:space="0" w:color="auto"/>
      </w:divBdr>
    </w:div>
    <w:div w:id="1038160824">
      <w:bodyDiv w:val="1"/>
      <w:marLeft w:val="0"/>
      <w:marRight w:val="0"/>
      <w:marTop w:val="0"/>
      <w:marBottom w:val="0"/>
      <w:divBdr>
        <w:top w:val="none" w:sz="0" w:space="0" w:color="auto"/>
        <w:left w:val="none" w:sz="0" w:space="0" w:color="auto"/>
        <w:bottom w:val="none" w:sz="0" w:space="0" w:color="auto"/>
        <w:right w:val="none" w:sz="0" w:space="0" w:color="auto"/>
      </w:divBdr>
    </w:div>
    <w:div w:id="1084451262">
      <w:bodyDiv w:val="1"/>
      <w:marLeft w:val="0"/>
      <w:marRight w:val="0"/>
      <w:marTop w:val="0"/>
      <w:marBottom w:val="0"/>
      <w:divBdr>
        <w:top w:val="none" w:sz="0" w:space="0" w:color="auto"/>
        <w:left w:val="none" w:sz="0" w:space="0" w:color="auto"/>
        <w:bottom w:val="none" w:sz="0" w:space="0" w:color="auto"/>
        <w:right w:val="none" w:sz="0" w:space="0" w:color="auto"/>
      </w:divBdr>
    </w:div>
    <w:div w:id="1090197474">
      <w:bodyDiv w:val="1"/>
      <w:marLeft w:val="0"/>
      <w:marRight w:val="0"/>
      <w:marTop w:val="0"/>
      <w:marBottom w:val="0"/>
      <w:divBdr>
        <w:top w:val="none" w:sz="0" w:space="0" w:color="auto"/>
        <w:left w:val="none" w:sz="0" w:space="0" w:color="auto"/>
        <w:bottom w:val="none" w:sz="0" w:space="0" w:color="auto"/>
        <w:right w:val="none" w:sz="0" w:space="0" w:color="auto"/>
      </w:divBdr>
    </w:div>
    <w:div w:id="1120996956">
      <w:bodyDiv w:val="1"/>
      <w:marLeft w:val="0"/>
      <w:marRight w:val="0"/>
      <w:marTop w:val="0"/>
      <w:marBottom w:val="0"/>
      <w:divBdr>
        <w:top w:val="none" w:sz="0" w:space="0" w:color="auto"/>
        <w:left w:val="none" w:sz="0" w:space="0" w:color="auto"/>
        <w:bottom w:val="none" w:sz="0" w:space="0" w:color="auto"/>
        <w:right w:val="none" w:sz="0" w:space="0" w:color="auto"/>
      </w:divBdr>
    </w:div>
    <w:div w:id="1154906737">
      <w:bodyDiv w:val="1"/>
      <w:marLeft w:val="0"/>
      <w:marRight w:val="0"/>
      <w:marTop w:val="0"/>
      <w:marBottom w:val="0"/>
      <w:divBdr>
        <w:top w:val="none" w:sz="0" w:space="0" w:color="auto"/>
        <w:left w:val="none" w:sz="0" w:space="0" w:color="auto"/>
        <w:bottom w:val="none" w:sz="0" w:space="0" w:color="auto"/>
        <w:right w:val="none" w:sz="0" w:space="0" w:color="auto"/>
      </w:divBdr>
    </w:div>
    <w:div w:id="1172648278">
      <w:bodyDiv w:val="1"/>
      <w:marLeft w:val="0"/>
      <w:marRight w:val="0"/>
      <w:marTop w:val="0"/>
      <w:marBottom w:val="0"/>
      <w:divBdr>
        <w:top w:val="none" w:sz="0" w:space="0" w:color="auto"/>
        <w:left w:val="none" w:sz="0" w:space="0" w:color="auto"/>
        <w:bottom w:val="none" w:sz="0" w:space="0" w:color="auto"/>
        <w:right w:val="none" w:sz="0" w:space="0" w:color="auto"/>
      </w:divBdr>
    </w:div>
    <w:div w:id="1199125606">
      <w:bodyDiv w:val="1"/>
      <w:marLeft w:val="0"/>
      <w:marRight w:val="0"/>
      <w:marTop w:val="0"/>
      <w:marBottom w:val="0"/>
      <w:divBdr>
        <w:top w:val="none" w:sz="0" w:space="0" w:color="auto"/>
        <w:left w:val="none" w:sz="0" w:space="0" w:color="auto"/>
        <w:bottom w:val="none" w:sz="0" w:space="0" w:color="auto"/>
        <w:right w:val="none" w:sz="0" w:space="0" w:color="auto"/>
      </w:divBdr>
    </w:div>
    <w:div w:id="1219241421">
      <w:bodyDiv w:val="1"/>
      <w:marLeft w:val="0"/>
      <w:marRight w:val="0"/>
      <w:marTop w:val="0"/>
      <w:marBottom w:val="0"/>
      <w:divBdr>
        <w:top w:val="none" w:sz="0" w:space="0" w:color="auto"/>
        <w:left w:val="none" w:sz="0" w:space="0" w:color="auto"/>
        <w:bottom w:val="none" w:sz="0" w:space="0" w:color="auto"/>
        <w:right w:val="none" w:sz="0" w:space="0" w:color="auto"/>
      </w:divBdr>
    </w:div>
    <w:div w:id="1237204891">
      <w:bodyDiv w:val="1"/>
      <w:marLeft w:val="0"/>
      <w:marRight w:val="0"/>
      <w:marTop w:val="0"/>
      <w:marBottom w:val="0"/>
      <w:divBdr>
        <w:top w:val="none" w:sz="0" w:space="0" w:color="auto"/>
        <w:left w:val="none" w:sz="0" w:space="0" w:color="auto"/>
        <w:bottom w:val="none" w:sz="0" w:space="0" w:color="auto"/>
        <w:right w:val="none" w:sz="0" w:space="0" w:color="auto"/>
      </w:divBdr>
    </w:div>
    <w:div w:id="1279025470">
      <w:bodyDiv w:val="1"/>
      <w:marLeft w:val="0"/>
      <w:marRight w:val="0"/>
      <w:marTop w:val="0"/>
      <w:marBottom w:val="0"/>
      <w:divBdr>
        <w:top w:val="none" w:sz="0" w:space="0" w:color="auto"/>
        <w:left w:val="none" w:sz="0" w:space="0" w:color="auto"/>
        <w:bottom w:val="none" w:sz="0" w:space="0" w:color="auto"/>
        <w:right w:val="none" w:sz="0" w:space="0" w:color="auto"/>
      </w:divBdr>
    </w:div>
    <w:div w:id="1291131585">
      <w:bodyDiv w:val="1"/>
      <w:marLeft w:val="0"/>
      <w:marRight w:val="0"/>
      <w:marTop w:val="0"/>
      <w:marBottom w:val="0"/>
      <w:divBdr>
        <w:top w:val="none" w:sz="0" w:space="0" w:color="auto"/>
        <w:left w:val="none" w:sz="0" w:space="0" w:color="auto"/>
        <w:bottom w:val="none" w:sz="0" w:space="0" w:color="auto"/>
        <w:right w:val="none" w:sz="0" w:space="0" w:color="auto"/>
      </w:divBdr>
    </w:div>
    <w:div w:id="1299414325">
      <w:bodyDiv w:val="1"/>
      <w:marLeft w:val="0"/>
      <w:marRight w:val="0"/>
      <w:marTop w:val="0"/>
      <w:marBottom w:val="0"/>
      <w:divBdr>
        <w:top w:val="none" w:sz="0" w:space="0" w:color="auto"/>
        <w:left w:val="none" w:sz="0" w:space="0" w:color="auto"/>
        <w:bottom w:val="none" w:sz="0" w:space="0" w:color="auto"/>
        <w:right w:val="none" w:sz="0" w:space="0" w:color="auto"/>
      </w:divBdr>
    </w:div>
    <w:div w:id="1340306846">
      <w:bodyDiv w:val="1"/>
      <w:marLeft w:val="0"/>
      <w:marRight w:val="0"/>
      <w:marTop w:val="0"/>
      <w:marBottom w:val="0"/>
      <w:divBdr>
        <w:top w:val="none" w:sz="0" w:space="0" w:color="auto"/>
        <w:left w:val="none" w:sz="0" w:space="0" w:color="auto"/>
        <w:bottom w:val="none" w:sz="0" w:space="0" w:color="auto"/>
        <w:right w:val="none" w:sz="0" w:space="0" w:color="auto"/>
      </w:divBdr>
    </w:div>
    <w:div w:id="1363163651">
      <w:bodyDiv w:val="1"/>
      <w:marLeft w:val="0"/>
      <w:marRight w:val="0"/>
      <w:marTop w:val="0"/>
      <w:marBottom w:val="0"/>
      <w:divBdr>
        <w:top w:val="none" w:sz="0" w:space="0" w:color="auto"/>
        <w:left w:val="none" w:sz="0" w:space="0" w:color="auto"/>
        <w:bottom w:val="none" w:sz="0" w:space="0" w:color="auto"/>
        <w:right w:val="none" w:sz="0" w:space="0" w:color="auto"/>
      </w:divBdr>
    </w:div>
    <w:div w:id="1364550643">
      <w:bodyDiv w:val="1"/>
      <w:marLeft w:val="0"/>
      <w:marRight w:val="0"/>
      <w:marTop w:val="0"/>
      <w:marBottom w:val="0"/>
      <w:divBdr>
        <w:top w:val="none" w:sz="0" w:space="0" w:color="auto"/>
        <w:left w:val="none" w:sz="0" w:space="0" w:color="auto"/>
        <w:bottom w:val="none" w:sz="0" w:space="0" w:color="auto"/>
        <w:right w:val="none" w:sz="0" w:space="0" w:color="auto"/>
      </w:divBdr>
    </w:div>
    <w:div w:id="1370379656">
      <w:bodyDiv w:val="1"/>
      <w:marLeft w:val="0"/>
      <w:marRight w:val="0"/>
      <w:marTop w:val="0"/>
      <w:marBottom w:val="0"/>
      <w:divBdr>
        <w:top w:val="none" w:sz="0" w:space="0" w:color="auto"/>
        <w:left w:val="none" w:sz="0" w:space="0" w:color="auto"/>
        <w:bottom w:val="none" w:sz="0" w:space="0" w:color="auto"/>
        <w:right w:val="none" w:sz="0" w:space="0" w:color="auto"/>
      </w:divBdr>
    </w:div>
    <w:div w:id="1374887514">
      <w:bodyDiv w:val="1"/>
      <w:marLeft w:val="0"/>
      <w:marRight w:val="0"/>
      <w:marTop w:val="0"/>
      <w:marBottom w:val="0"/>
      <w:divBdr>
        <w:top w:val="none" w:sz="0" w:space="0" w:color="auto"/>
        <w:left w:val="none" w:sz="0" w:space="0" w:color="auto"/>
        <w:bottom w:val="none" w:sz="0" w:space="0" w:color="auto"/>
        <w:right w:val="none" w:sz="0" w:space="0" w:color="auto"/>
      </w:divBdr>
    </w:div>
    <w:div w:id="1389917325">
      <w:bodyDiv w:val="1"/>
      <w:marLeft w:val="0"/>
      <w:marRight w:val="0"/>
      <w:marTop w:val="0"/>
      <w:marBottom w:val="0"/>
      <w:divBdr>
        <w:top w:val="none" w:sz="0" w:space="0" w:color="auto"/>
        <w:left w:val="none" w:sz="0" w:space="0" w:color="auto"/>
        <w:bottom w:val="none" w:sz="0" w:space="0" w:color="auto"/>
        <w:right w:val="none" w:sz="0" w:space="0" w:color="auto"/>
      </w:divBdr>
    </w:div>
    <w:div w:id="1410662939">
      <w:bodyDiv w:val="1"/>
      <w:marLeft w:val="0"/>
      <w:marRight w:val="0"/>
      <w:marTop w:val="0"/>
      <w:marBottom w:val="0"/>
      <w:divBdr>
        <w:top w:val="none" w:sz="0" w:space="0" w:color="auto"/>
        <w:left w:val="none" w:sz="0" w:space="0" w:color="auto"/>
        <w:bottom w:val="none" w:sz="0" w:space="0" w:color="auto"/>
        <w:right w:val="none" w:sz="0" w:space="0" w:color="auto"/>
      </w:divBdr>
    </w:div>
    <w:div w:id="1425421231">
      <w:bodyDiv w:val="1"/>
      <w:marLeft w:val="0"/>
      <w:marRight w:val="0"/>
      <w:marTop w:val="0"/>
      <w:marBottom w:val="0"/>
      <w:divBdr>
        <w:top w:val="none" w:sz="0" w:space="0" w:color="auto"/>
        <w:left w:val="none" w:sz="0" w:space="0" w:color="auto"/>
        <w:bottom w:val="none" w:sz="0" w:space="0" w:color="auto"/>
        <w:right w:val="none" w:sz="0" w:space="0" w:color="auto"/>
      </w:divBdr>
    </w:div>
    <w:div w:id="1468889999">
      <w:bodyDiv w:val="1"/>
      <w:marLeft w:val="0"/>
      <w:marRight w:val="0"/>
      <w:marTop w:val="0"/>
      <w:marBottom w:val="0"/>
      <w:divBdr>
        <w:top w:val="none" w:sz="0" w:space="0" w:color="auto"/>
        <w:left w:val="none" w:sz="0" w:space="0" w:color="auto"/>
        <w:bottom w:val="none" w:sz="0" w:space="0" w:color="auto"/>
        <w:right w:val="none" w:sz="0" w:space="0" w:color="auto"/>
      </w:divBdr>
    </w:div>
    <w:div w:id="1516966178">
      <w:bodyDiv w:val="1"/>
      <w:marLeft w:val="0"/>
      <w:marRight w:val="0"/>
      <w:marTop w:val="0"/>
      <w:marBottom w:val="0"/>
      <w:divBdr>
        <w:top w:val="none" w:sz="0" w:space="0" w:color="auto"/>
        <w:left w:val="none" w:sz="0" w:space="0" w:color="auto"/>
        <w:bottom w:val="none" w:sz="0" w:space="0" w:color="auto"/>
        <w:right w:val="none" w:sz="0" w:space="0" w:color="auto"/>
      </w:divBdr>
      <w:divsChild>
        <w:div w:id="513685801">
          <w:marLeft w:val="480"/>
          <w:marRight w:val="0"/>
          <w:marTop w:val="0"/>
          <w:marBottom w:val="120"/>
          <w:divBdr>
            <w:top w:val="none" w:sz="0" w:space="0" w:color="auto"/>
            <w:left w:val="none" w:sz="0" w:space="0" w:color="auto"/>
            <w:bottom w:val="none" w:sz="0" w:space="0" w:color="auto"/>
            <w:right w:val="none" w:sz="0" w:space="0" w:color="auto"/>
          </w:divBdr>
        </w:div>
        <w:div w:id="1909684606">
          <w:marLeft w:val="480"/>
          <w:marRight w:val="0"/>
          <w:marTop w:val="0"/>
          <w:marBottom w:val="120"/>
          <w:divBdr>
            <w:top w:val="none" w:sz="0" w:space="0" w:color="auto"/>
            <w:left w:val="none" w:sz="0" w:space="0" w:color="auto"/>
            <w:bottom w:val="none" w:sz="0" w:space="0" w:color="auto"/>
            <w:right w:val="none" w:sz="0" w:space="0" w:color="auto"/>
          </w:divBdr>
        </w:div>
        <w:div w:id="2085300087">
          <w:marLeft w:val="480"/>
          <w:marRight w:val="0"/>
          <w:marTop w:val="0"/>
          <w:marBottom w:val="120"/>
          <w:divBdr>
            <w:top w:val="none" w:sz="0" w:space="0" w:color="auto"/>
            <w:left w:val="none" w:sz="0" w:space="0" w:color="auto"/>
            <w:bottom w:val="none" w:sz="0" w:space="0" w:color="auto"/>
            <w:right w:val="none" w:sz="0" w:space="0" w:color="auto"/>
          </w:divBdr>
        </w:div>
        <w:div w:id="86922570">
          <w:marLeft w:val="480"/>
          <w:marRight w:val="0"/>
          <w:marTop w:val="0"/>
          <w:marBottom w:val="120"/>
          <w:divBdr>
            <w:top w:val="none" w:sz="0" w:space="0" w:color="auto"/>
            <w:left w:val="none" w:sz="0" w:space="0" w:color="auto"/>
            <w:bottom w:val="none" w:sz="0" w:space="0" w:color="auto"/>
            <w:right w:val="none" w:sz="0" w:space="0" w:color="auto"/>
          </w:divBdr>
        </w:div>
        <w:div w:id="697707528">
          <w:marLeft w:val="480"/>
          <w:marRight w:val="0"/>
          <w:marTop w:val="0"/>
          <w:marBottom w:val="120"/>
          <w:divBdr>
            <w:top w:val="none" w:sz="0" w:space="0" w:color="auto"/>
            <w:left w:val="none" w:sz="0" w:space="0" w:color="auto"/>
            <w:bottom w:val="none" w:sz="0" w:space="0" w:color="auto"/>
            <w:right w:val="none" w:sz="0" w:space="0" w:color="auto"/>
          </w:divBdr>
        </w:div>
        <w:div w:id="976640566">
          <w:marLeft w:val="480"/>
          <w:marRight w:val="0"/>
          <w:marTop w:val="0"/>
          <w:marBottom w:val="120"/>
          <w:divBdr>
            <w:top w:val="none" w:sz="0" w:space="0" w:color="auto"/>
            <w:left w:val="none" w:sz="0" w:space="0" w:color="auto"/>
            <w:bottom w:val="none" w:sz="0" w:space="0" w:color="auto"/>
            <w:right w:val="none" w:sz="0" w:space="0" w:color="auto"/>
          </w:divBdr>
        </w:div>
        <w:div w:id="1773043533">
          <w:marLeft w:val="480"/>
          <w:marRight w:val="0"/>
          <w:marTop w:val="0"/>
          <w:marBottom w:val="120"/>
          <w:divBdr>
            <w:top w:val="none" w:sz="0" w:space="0" w:color="auto"/>
            <w:left w:val="none" w:sz="0" w:space="0" w:color="auto"/>
            <w:bottom w:val="none" w:sz="0" w:space="0" w:color="auto"/>
            <w:right w:val="none" w:sz="0" w:space="0" w:color="auto"/>
          </w:divBdr>
        </w:div>
        <w:div w:id="1806465680">
          <w:marLeft w:val="480"/>
          <w:marRight w:val="0"/>
          <w:marTop w:val="0"/>
          <w:marBottom w:val="120"/>
          <w:divBdr>
            <w:top w:val="none" w:sz="0" w:space="0" w:color="auto"/>
            <w:left w:val="none" w:sz="0" w:space="0" w:color="auto"/>
            <w:bottom w:val="none" w:sz="0" w:space="0" w:color="auto"/>
            <w:right w:val="none" w:sz="0" w:space="0" w:color="auto"/>
          </w:divBdr>
        </w:div>
        <w:div w:id="67389561">
          <w:marLeft w:val="480"/>
          <w:marRight w:val="0"/>
          <w:marTop w:val="0"/>
          <w:marBottom w:val="120"/>
          <w:divBdr>
            <w:top w:val="none" w:sz="0" w:space="0" w:color="auto"/>
            <w:left w:val="none" w:sz="0" w:space="0" w:color="auto"/>
            <w:bottom w:val="none" w:sz="0" w:space="0" w:color="auto"/>
            <w:right w:val="none" w:sz="0" w:space="0" w:color="auto"/>
          </w:divBdr>
        </w:div>
      </w:divsChild>
    </w:div>
    <w:div w:id="1518500262">
      <w:bodyDiv w:val="1"/>
      <w:marLeft w:val="0"/>
      <w:marRight w:val="0"/>
      <w:marTop w:val="0"/>
      <w:marBottom w:val="0"/>
      <w:divBdr>
        <w:top w:val="none" w:sz="0" w:space="0" w:color="auto"/>
        <w:left w:val="none" w:sz="0" w:space="0" w:color="auto"/>
        <w:bottom w:val="none" w:sz="0" w:space="0" w:color="auto"/>
        <w:right w:val="none" w:sz="0" w:space="0" w:color="auto"/>
      </w:divBdr>
    </w:div>
    <w:div w:id="1544901711">
      <w:bodyDiv w:val="1"/>
      <w:marLeft w:val="0"/>
      <w:marRight w:val="0"/>
      <w:marTop w:val="0"/>
      <w:marBottom w:val="0"/>
      <w:divBdr>
        <w:top w:val="none" w:sz="0" w:space="0" w:color="auto"/>
        <w:left w:val="none" w:sz="0" w:space="0" w:color="auto"/>
        <w:bottom w:val="none" w:sz="0" w:space="0" w:color="auto"/>
        <w:right w:val="none" w:sz="0" w:space="0" w:color="auto"/>
      </w:divBdr>
    </w:div>
    <w:div w:id="1545486345">
      <w:bodyDiv w:val="1"/>
      <w:marLeft w:val="0"/>
      <w:marRight w:val="0"/>
      <w:marTop w:val="0"/>
      <w:marBottom w:val="0"/>
      <w:divBdr>
        <w:top w:val="none" w:sz="0" w:space="0" w:color="auto"/>
        <w:left w:val="none" w:sz="0" w:space="0" w:color="auto"/>
        <w:bottom w:val="none" w:sz="0" w:space="0" w:color="auto"/>
        <w:right w:val="none" w:sz="0" w:space="0" w:color="auto"/>
      </w:divBdr>
    </w:div>
    <w:div w:id="1549603863">
      <w:bodyDiv w:val="1"/>
      <w:marLeft w:val="0"/>
      <w:marRight w:val="0"/>
      <w:marTop w:val="0"/>
      <w:marBottom w:val="0"/>
      <w:divBdr>
        <w:top w:val="none" w:sz="0" w:space="0" w:color="auto"/>
        <w:left w:val="none" w:sz="0" w:space="0" w:color="auto"/>
        <w:bottom w:val="none" w:sz="0" w:space="0" w:color="auto"/>
        <w:right w:val="none" w:sz="0" w:space="0" w:color="auto"/>
      </w:divBdr>
      <w:divsChild>
        <w:div w:id="2072267766">
          <w:marLeft w:val="0"/>
          <w:marRight w:val="0"/>
          <w:marTop w:val="0"/>
          <w:marBottom w:val="0"/>
          <w:divBdr>
            <w:top w:val="none" w:sz="0" w:space="0" w:color="auto"/>
            <w:left w:val="none" w:sz="0" w:space="0" w:color="auto"/>
            <w:bottom w:val="none" w:sz="0" w:space="0" w:color="auto"/>
            <w:right w:val="none" w:sz="0" w:space="0" w:color="auto"/>
          </w:divBdr>
        </w:div>
        <w:div w:id="784732544">
          <w:marLeft w:val="0"/>
          <w:marRight w:val="0"/>
          <w:marTop w:val="0"/>
          <w:marBottom w:val="0"/>
          <w:divBdr>
            <w:top w:val="none" w:sz="0" w:space="0" w:color="auto"/>
            <w:left w:val="none" w:sz="0" w:space="0" w:color="auto"/>
            <w:bottom w:val="none" w:sz="0" w:space="0" w:color="auto"/>
            <w:right w:val="none" w:sz="0" w:space="0" w:color="auto"/>
          </w:divBdr>
        </w:div>
      </w:divsChild>
    </w:div>
    <w:div w:id="1561357197">
      <w:bodyDiv w:val="1"/>
      <w:marLeft w:val="0"/>
      <w:marRight w:val="0"/>
      <w:marTop w:val="0"/>
      <w:marBottom w:val="0"/>
      <w:divBdr>
        <w:top w:val="none" w:sz="0" w:space="0" w:color="auto"/>
        <w:left w:val="none" w:sz="0" w:space="0" w:color="auto"/>
        <w:bottom w:val="none" w:sz="0" w:space="0" w:color="auto"/>
        <w:right w:val="none" w:sz="0" w:space="0" w:color="auto"/>
      </w:divBdr>
    </w:div>
    <w:div w:id="1566405407">
      <w:bodyDiv w:val="1"/>
      <w:marLeft w:val="0"/>
      <w:marRight w:val="0"/>
      <w:marTop w:val="0"/>
      <w:marBottom w:val="0"/>
      <w:divBdr>
        <w:top w:val="none" w:sz="0" w:space="0" w:color="auto"/>
        <w:left w:val="none" w:sz="0" w:space="0" w:color="auto"/>
        <w:bottom w:val="none" w:sz="0" w:space="0" w:color="auto"/>
        <w:right w:val="none" w:sz="0" w:space="0" w:color="auto"/>
      </w:divBdr>
    </w:div>
    <w:div w:id="1574048901">
      <w:bodyDiv w:val="1"/>
      <w:marLeft w:val="0"/>
      <w:marRight w:val="0"/>
      <w:marTop w:val="0"/>
      <w:marBottom w:val="0"/>
      <w:divBdr>
        <w:top w:val="none" w:sz="0" w:space="0" w:color="auto"/>
        <w:left w:val="none" w:sz="0" w:space="0" w:color="auto"/>
        <w:bottom w:val="none" w:sz="0" w:space="0" w:color="auto"/>
        <w:right w:val="none" w:sz="0" w:space="0" w:color="auto"/>
      </w:divBdr>
    </w:div>
    <w:div w:id="1576160794">
      <w:bodyDiv w:val="1"/>
      <w:marLeft w:val="0"/>
      <w:marRight w:val="0"/>
      <w:marTop w:val="0"/>
      <w:marBottom w:val="0"/>
      <w:divBdr>
        <w:top w:val="none" w:sz="0" w:space="0" w:color="auto"/>
        <w:left w:val="none" w:sz="0" w:space="0" w:color="auto"/>
        <w:bottom w:val="none" w:sz="0" w:space="0" w:color="auto"/>
        <w:right w:val="none" w:sz="0" w:space="0" w:color="auto"/>
      </w:divBdr>
    </w:div>
    <w:div w:id="1588689788">
      <w:bodyDiv w:val="1"/>
      <w:marLeft w:val="0"/>
      <w:marRight w:val="0"/>
      <w:marTop w:val="0"/>
      <w:marBottom w:val="0"/>
      <w:divBdr>
        <w:top w:val="none" w:sz="0" w:space="0" w:color="auto"/>
        <w:left w:val="none" w:sz="0" w:space="0" w:color="auto"/>
        <w:bottom w:val="none" w:sz="0" w:space="0" w:color="auto"/>
        <w:right w:val="none" w:sz="0" w:space="0" w:color="auto"/>
      </w:divBdr>
    </w:div>
    <w:div w:id="1606384987">
      <w:bodyDiv w:val="1"/>
      <w:marLeft w:val="0"/>
      <w:marRight w:val="0"/>
      <w:marTop w:val="0"/>
      <w:marBottom w:val="0"/>
      <w:divBdr>
        <w:top w:val="none" w:sz="0" w:space="0" w:color="auto"/>
        <w:left w:val="none" w:sz="0" w:space="0" w:color="auto"/>
        <w:bottom w:val="none" w:sz="0" w:space="0" w:color="auto"/>
        <w:right w:val="none" w:sz="0" w:space="0" w:color="auto"/>
      </w:divBdr>
    </w:div>
    <w:div w:id="1618223040">
      <w:bodyDiv w:val="1"/>
      <w:marLeft w:val="0"/>
      <w:marRight w:val="0"/>
      <w:marTop w:val="0"/>
      <w:marBottom w:val="0"/>
      <w:divBdr>
        <w:top w:val="none" w:sz="0" w:space="0" w:color="auto"/>
        <w:left w:val="none" w:sz="0" w:space="0" w:color="auto"/>
        <w:bottom w:val="none" w:sz="0" w:space="0" w:color="auto"/>
        <w:right w:val="none" w:sz="0" w:space="0" w:color="auto"/>
      </w:divBdr>
    </w:div>
    <w:div w:id="1619335886">
      <w:bodyDiv w:val="1"/>
      <w:marLeft w:val="0"/>
      <w:marRight w:val="0"/>
      <w:marTop w:val="0"/>
      <w:marBottom w:val="0"/>
      <w:divBdr>
        <w:top w:val="none" w:sz="0" w:space="0" w:color="auto"/>
        <w:left w:val="none" w:sz="0" w:space="0" w:color="auto"/>
        <w:bottom w:val="none" w:sz="0" w:space="0" w:color="auto"/>
        <w:right w:val="none" w:sz="0" w:space="0" w:color="auto"/>
      </w:divBdr>
    </w:div>
    <w:div w:id="1625842812">
      <w:bodyDiv w:val="1"/>
      <w:marLeft w:val="0"/>
      <w:marRight w:val="0"/>
      <w:marTop w:val="0"/>
      <w:marBottom w:val="0"/>
      <w:divBdr>
        <w:top w:val="none" w:sz="0" w:space="0" w:color="auto"/>
        <w:left w:val="none" w:sz="0" w:space="0" w:color="auto"/>
        <w:bottom w:val="none" w:sz="0" w:space="0" w:color="auto"/>
        <w:right w:val="none" w:sz="0" w:space="0" w:color="auto"/>
      </w:divBdr>
    </w:div>
    <w:div w:id="1673869526">
      <w:bodyDiv w:val="1"/>
      <w:marLeft w:val="0"/>
      <w:marRight w:val="0"/>
      <w:marTop w:val="0"/>
      <w:marBottom w:val="0"/>
      <w:divBdr>
        <w:top w:val="none" w:sz="0" w:space="0" w:color="auto"/>
        <w:left w:val="none" w:sz="0" w:space="0" w:color="auto"/>
        <w:bottom w:val="none" w:sz="0" w:space="0" w:color="auto"/>
        <w:right w:val="none" w:sz="0" w:space="0" w:color="auto"/>
      </w:divBdr>
    </w:div>
    <w:div w:id="1675956218">
      <w:bodyDiv w:val="1"/>
      <w:marLeft w:val="0"/>
      <w:marRight w:val="0"/>
      <w:marTop w:val="0"/>
      <w:marBottom w:val="0"/>
      <w:divBdr>
        <w:top w:val="none" w:sz="0" w:space="0" w:color="auto"/>
        <w:left w:val="none" w:sz="0" w:space="0" w:color="auto"/>
        <w:bottom w:val="none" w:sz="0" w:space="0" w:color="auto"/>
        <w:right w:val="none" w:sz="0" w:space="0" w:color="auto"/>
      </w:divBdr>
    </w:div>
    <w:div w:id="1733458172">
      <w:bodyDiv w:val="1"/>
      <w:marLeft w:val="0"/>
      <w:marRight w:val="0"/>
      <w:marTop w:val="0"/>
      <w:marBottom w:val="0"/>
      <w:divBdr>
        <w:top w:val="none" w:sz="0" w:space="0" w:color="auto"/>
        <w:left w:val="none" w:sz="0" w:space="0" w:color="auto"/>
        <w:bottom w:val="none" w:sz="0" w:space="0" w:color="auto"/>
        <w:right w:val="none" w:sz="0" w:space="0" w:color="auto"/>
      </w:divBdr>
    </w:div>
    <w:div w:id="1739935389">
      <w:bodyDiv w:val="1"/>
      <w:marLeft w:val="0"/>
      <w:marRight w:val="0"/>
      <w:marTop w:val="0"/>
      <w:marBottom w:val="0"/>
      <w:divBdr>
        <w:top w:val="none" w:sz="0" w:space="0" w:color="auto"/>
        <w:left w:val="none" w:sz="0" w:space="0" w:color="auto"/>
        <w:bottom w:val="none" w:sz="0" w:space="0" w:color="auto"/>
        <w:right w:val="none" w:sz="0" w:space="0" w:color="auto"/>
      </w:divBdr>
      <w:divsChild>
        <w:div w:id="362362478">
          <w:marLeft w:val="1397"/>
          <w:marRight w:val="0"/>
          <w:marTop w:val="0"/>
          <w:marBottom w:val="0"/>
          <w:divBdr>
            <w:top w:val="none" w:sz="0" w:space="0" w:color="auto"/>
            <w:left w:val="none" w:sz="0" w:space="0" w:color="auto"/>
            <w:bottom w:val="none" w:sz="0" w:space="0" w:color="auto"/>
            <w:right w:val="none" w:sz="0" w:space="0" w:color="auto"/>
          </w:divBdr>
        </w:div>
        <w:div w:id="245310181">
          <w:marLeft w:val="1282"/>
          <w:marRight w:val="0"/>
          <w:marTop w:val="0"/>
          <w:marBottom w:val="0"/>
          <w:divBdr>
            <w:top w:val="none" w:sz="0" w:space="0" w:color="auto"/>
            <w:left w:val="none" w:sz="0" w:space="0" w:color="auto"/>
            <w:bottom w:val="none" w:sz="0" w:space="0" w:color="auto"/>
            <w:right w:val="none" w:sz="0" w:space="0" w:color="auto"/>
          </w:divBdr>
        </w:div>
        <w:div w:id="81069950">
          <w:marLeft w:val="1282"/>
          <w:marRight w:val="0"/>
          <w:marTop w:val="0"/>
          <w:marBottom w:val="0"/>
          <w:divBdr>
            <w:top w:val="none" w:sz="0" w:space="0" w:color="auto"/>
            <w:left w:val="none" w:sz="0" w:space="0" w:color="auto"/>
            <w:bottom w:val="none" w:sz="0" w:space="0" w:color="auto"/>
            <w:right w:val="none" w:sz="0" w:space="0" w:color="auto"/>
          </w:divBdr>
        </w:div>
        <w:div w:id="462963212">
          <w:marLeft w:val="1282"/>
          <w:marRight w:val="0"/>
          <w:marTop w:val="0"/>
          <w:marBottom w:val="0"/>
          <w:divBdr>
            <w:top w:val="none" w:sz="0" w:space="0" w:color="auto"/>
            <w:left w:val="none" w:sz="0" w:space="0" w:color="auto"/>
            <w:bottom w:val="none" w:sz="0" w:space="0" w:color="auto"/>
            <w:right w:val="none" w:sz="0" w:space="0" w:color="auto"/>
          </w:divBdr>
        </w:div>
        <w:div w:id="370765199">
          <w:marLeft w:val="1282"/>
          <w:marRight w:val="0"/>
          <w:marTop w:val="0"/>
          <w:marBottom w:val="0"/>
          <w:divBdr>
            <w:top w:val="none" w:sz="0" w:space="0" w:color="auto"/>
            <w:left w:val="none" w:sz="0" w:space="0" w:color="auto"/>
            <w:bottom w:val="none" w:sz="0" w:space="0" w:color="auto"/>
            <w:right w:val="none" w:sz="0" w:space="0" w:color="auto"/>
          </w:divBdr>
        </w:div>
        <w:div w:id="1318265094">
          <w:marLeft w:val="1282"/>
          <w:marRight w:val="0"/>
          <w:marTop w:val="0"/>
          <w:marBottom w:val="0"/>
          <w:divBdr>
            <w:top w:val="none" w:sz="0" w:space="0" w:color="auto"/>
            <w:left w:val="none" w:sz="0" w:space="0" w:color="auto"/>
            <w:bottom w:val="none" w:sz="0" w:space="0" w:color="auto"/>
            <w:right w:val="none" w:sz="0" w:space="0" w:color="auto"/>
          </w:divBdr>
        </w:div>
      </w:divsChild>
    </w:div>
    <w:div w:id="1771971709">
      <w:bodyDiv w:val="1"/>
      <w:marLeft w:val="0"/>
      <w:marRight w:val="0"/>
      <w:marTop w:val="0"/>
      <w:marBottom w:val="0"/>
      <w:divBdr>
        <w:top w:val="none" w:sz="0" w:space="0" w:color="auto"/>
        <w:left w:val="none" w:sz="0" w:space="0" w:color="auto"/>
        <w:bottom w:val="none" w:sz="0" w:space="0" w:color="auto"/>
        <w:right w:val="none" w:sz="0" w:space="0" w:color="auto"/>
      </w:divBdr>
      <w:divsChild>
        <w:div w:id="1734573931">
          <w:marLeft w:val="547"/>
          <w:marRight w:val="0"/>
          <w:marTop w:val="0"/>
          <w:marBottom w:val="58"/>
          <w:divBdr>
            <w:top w:val="none" w:sz="0" w:space="0" w:color="auto"/>
            <w:left w:val="none" w:sz="0" w:space="0" w:color="auto"/>
            <w:bottom w:val="none" w:sz="0" w:space="0" w:color="auto"/>
            <w:right w:val="none" w:sz="0" w:space="0" w:color="auto"/>
          </w:divBdr>
        </w:div>
        <w:div w:id="231544554">
          <w:marLeft w:val="547"/>
          <w:marRight w:val="0"/>
          <w:marTop w:val="0"/>
          <w:marBottom w:val="58"/>
          <w:divBdr>
            <w:top w:val="none" w:sz="0" w:space="0" w:color="auto"/>
            <w:left w:val="none" w:sz="0" w:space="0" w:color="auto"/>
            <w:bottom w:val="none" w:sz="0" w:space="0" w:color="auto"/>
            <w:right w:val="none" w:sz="0" w:space="0" w:color="auto"/>
          </w:divBdr>
        </w:div>
        <w:div w:id="47923914">
          <w:marLeft w:val="547"/>
          <w:marRight w:val="0"/>
          <w:marTop w:val="0"/>
          <w:marBottom w:val="58"/>
          <w:divBdr>
            <w:top w:val="none" w:sz="0" w:space="0" w:color="auto"/>
            <w:left w:val="none" w:sz="0" w:space="0" w:color="auto"/>
            <w:bottom w:val="none" w:sz="0" w:space="0" w:color="auto"/>
            <w:right w:val="none" w:sz="0" w:space="0" w:color="auto"/>
          </w:divBdr>
        </w:div>
        <w:div w:id="2024891488">
          <w:marLeft w:val="547"/>
          <w:marRight w:val="0"/>
          <w:marTop w:val="0"/>
          <w:marBottom w:val="58"/>
          <w:divBdr>
            <w:top w:val="none" w:sz="0" w:space="0" w:color="auto"/>
            <w:left w:val="none" w:sz="0" w:space="0" w:color="auto"/>
            <w:bottom w:val="none" w:sz="0" w:space="0" w:color="auto"/>
            <w:right w:val="none" w:sz="0" w:space="0" w:color="auto"/>
          </w:divBdr>
        </w:div>
      </w:divsChild>
    </w:div>
    <w:div w:id="1827475508">
      <w:bodyDiv w:val="1"/>
      <w:marLeft w:val="0"/>
      <w:marRight w:val="0"/>
      <w:marTop w:val="0"/>
      <w:marBottom w:val="0"/>
      <w:divBdr>
        <w:top w:val="none" w:sz="0" w:space="0" w:color="auto"/>
        <w:left w:val="none" w:sz="0" w:space="0" w:color="auto"/>
        <w:bottom w:val="none" w:sz="0" w:space="0" w:color="auto"/>
        <w:right w:val="none" w:sz="0" w:space="0" w:color="auto"/>
      </w:divBdr>
    </w:div>
    <w:div w:id="1895388835">
      <w:bodyDiv w:val="1"/>
      <w:marLeft w:val="0"/>
      <w:marRight w:val="0"/>
      <w:marTop w:val="0"/>
      <w:marBottom w:val="0"/>
      <w:divBdr>
        <w:top w:val="none" w:sz="0" w:space="0" w:color="auto"/>
        <w:left w:val="none" w:sz="0" w:space="0" w:color="auto"/>
        <w:bottom w:val="none" w:sz="0" w:space="0" w:color="auto"/>
        <w:right w:val="none" w:sz="0" w:space="0" w:color="auto"/>
      </w:divBdr>
    </w:div>
    <w:div w:id="1921283133">
      <w:bodyDiv w:val="1"/>
      <w:marLeft w:val="0"/>
      <w:marRight w:val="0"/>
      <w:marTop w:val="0"/>
      <w:marBottom w:val="0"/>
      <w:divBdr>
        <w:top w:val="none" w:sz="0" w:space="0" w:color="auto"/>
        <w:left w:val="none" w:sz="0" w:space="0" w:color="auto"/>
        <w:bottom w:val="none" w:sz="0" w:space="0" w:color="auto"/>
        <w:right w:val="none" w:sz="0" w:space="0" w:color="auto"/>
      </w:divBdr>
    </w:div>
    <w:div w:id="1973973868">
      <w:bodyDiv w:val="1"/>
      <w:marLeft w:val="0"/>
      <w:marRight w:val="0"/>
      <w:marTop w:val="0"/>
      <w:marBottom w:val="0"/>
      <w:divBdr>
        <w:top w:val="none" w:sz="0" w:space="0" w:color="auto"/>
        <w:left w:val="none" w:sz="0" w:space="0" w:color="auto"/>
        <w:bottom w:val="none" w:sz="0" w:space="0" w:color="auto"/>
        <w:right w:val="none" w:sz="0" w:space="0" w:color="auto"/>
      </w:divBdr>
    </w:div>
    <w:div w:id="1996950661">
      <w:bodyDiv w:val="1"/>
      <w:marLeft w:val="0"/>
      <w:marRight w:val="0"/>
      <w:marTop w:val="0"/>
      <w:marBottom w:val="0"/>
      <w:divBdr>
        <w:top w:val="none" w:sz="0" w:space="0" w:color="auto"/>
        <w:left w:val="none" w:sz="0" w:space="0" w:color="auto"/>
        <w:bottom w:val="none" w:sz="0" w:space="0" w:color="auto"/>
        <w:right w:val="none" w:sz="0" w:space="0" w:color="auto"/>
      </w:divBdr>
    </w:div>
    <w:div w:id="2012633612">
      <w:bodyDiv w:val="1"/>
      <w:marLeft w:val="0"/>
      <w:marRight w:val="0"/>
      <w:marTop w:val="0"/>
      <w:marBottom w:val="0"/>
      <w:divBdr>
        <w:top w:val="none" w:sz="0" w:space="0" w:color="auto"/>
        <w:left w:val="none" w:sz="0" w:space="0" w:color="auto"/>
        <w:bottom w:val="none" w:sz="0" w:space="0" w:color="auto"/>
        <w:right w:val="none" w:sz="0" w:space="0" w:color="auto"/>
      </w:divBdr>
    </w:div>
    <w:div w:id="2026243572">
      <w:bodyDiv w:val="1"/>
      <w:marLeft w:val="0"/>
      <w:marRight w:val="0"/>
      <w:marTop w:val="0"/>
      <w:marBottom w:val="0"/>
      <w:divBdr>
        <w:top w:val="none" w:sz="0" w:space="0" w:color="auto"/>
        <w:left w:val="none" w:sz="0" w:space="0" w:color="auto"/>
        <w:bottom w:val="none" w:sz="0" w:space="0" w:color="auto"/>
        <w:right w:val="none" w:sz="0" w:space="0" w:color="auto"/>
      </w:divBdr>
    </w:div>
    <w:div w:id="2038700977">
      <w:bodyDiv w:val="1"/>
      <w:marLeft w:val="0"/>
      <w:marRight w:val="0"/>
      <w:marTop w:val="0"/>
      <w:marBottom w:val="0"/>
      <w:divBdr>
        <w:top w:val="none" w:sz="0" w:space="0" w:color="auto"/>
        <w:left w:val="none" w:sz="0" w:space="0" w:color="auto"/>
        <w:bottom w:val="none" w:sz="0" w:space="0" w:color="auto"/>
        <w:right w:val="none" w:sz="0" w:space="0" w:color="auto"/>
      </w:divBdr>
    </w:div>
    <w:div w:id="2049405447">
      <w:bodyDiv w:val="1"/>
      <w:marLeft w:val="0"/>
      <w:marRight w:val="0"/>
      <w:marTop w:val="0"/>
      <w:marBottom w:val="0"/>
      <w:divBdr>
        <w:top w:val="none" w:sz="0" w:space="0" w:color="auto"/>
        <w:left w:val="none" w:sz="0" w:space="0" w:color="auto"/>
        <w:bottom w:val="none" w:sz="0" w:space="0" w:color="auto"/>
        <w:right w:val="none" w:sz="0" w:space="0" w:color="auto"/>
      </w:divBdr>
    </w:div>
    <w:div w:id="2077899558">
      <w:bodyDiv w:val="1"/>
      <w:marLeft w:val="0"/>
      <w:marRight w:val="0"/>
      <w:marTop w:val="0"/>
      <w:marBottom w:val="0"/>
      <w:divBdr>
        <w:top w:val="none" w:sz="0" w:space="0" w:color="auto"/>
        <w:left w:val="none" w:sz="0" w:space="0" w:color="auto"/>
        <w:bottom w:val="none" w:sz="0" w:space="0" w:color="auto"/>
        <w:right w:val="none" w:sz="0" w:space="0" w:color="auto"/>
      </w:divBdr>
    </w:div>
    <w:div w:id="2087416760">
      <w:bodyDiv w:val="1"/>
      <w:marLeft w:val="0"/>
      <w:marRight w:val="0"/>
      <w:marTop w:val="0"/>
      <w:marBottom w:val="0"/>
      <w:divBdr>
        <w:top w:val="none" w:sz="0" w:space="0" w:color="auto"/>
        <w:left w:val="none" w:sz="0" w:space="0" w:color="auto"/>
        <w:bottom w:val="none" w:sz="0" w:space="0" w:color="auto"/>
        <w:right w:val="none" w:sz="0" w:space="0" w:color="auto"/>
      </w:divBdr>
    </w:div>
    <w:div w:id="2106220553">
      <w:bodyDiv w:val="1"/>
      <w:marLeft w:val="0"/>
      <w:marRight w:val="0"/>
      <w:marTop w:val="0"/>
      <w:marBottom w:val="0"/>
      <w:divBdr>
        <w:top w:val="none" w:sz="0" w:space="0" w:color="auto"/>
        <w:left w:val="none" w:sz="0" w:space="0" w:color="auto"/>
        <w:bottom w:val="none" w:sz="0" w:space="0" w:color="auto"/>
        <w:right w:val="none" w:sz="0" w:space="0" w:color="auto"/>
      </w:divBdr>
    </w:div>
    <w:div w:id="2112166446">
      <w:bodyDiv w:val="1"/>
      <w:marLeft w:val="0"/>
      <w:marRight w:val="0"/>
      <w:marTop w:val="0"/>
      <w:marBottom w:val="0"/>
      <w:divBdr>
        <w:top w:val="none" w:sz="0" w:space="0" w:color="auto"/>
        <w:left w:val="none" w:sz="0" w:space="0" w:color="auto"/>
        <w:bottom w:val="none" w:sz="0" w:space="0" w:color="auto"/>
        <w:right w:val="none" w:sz="0" w:space="0" w:color="auto"/>
      </w:divBdr>
      <w:divsChild>
        <w:div w:id="1662418759">
          <w:marLeft w:val="0"/>
          <w:marRight w:val="0"/>
          <w:marTop w:val="0"/>
          <w:marBottom w:val="30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820432">
      <w:bodyDiv w:val="1"/>
      <w:marLeft w:val="0"/>
      <w:marRight w:val="0"/>
      <w:marTop w:val="0"/>
      <w:marBottom w:val="0"/>
      <w:divBdr>
        <w:top w:val="none" w:sz="0" w:space="0" w:color="auto"/>
        <w:left w:val="none" w:sz="0" w:space="0" w:color="auto"/>
        <w:bottom w:val="none" w:sz="0" w:space="0" w:color="auto"/>
        <w:right w:val="none" w:sz="0" w:space="0" w:color="auto"/>
      </w:divBdr>
    </w:div>
    <w:div w:id="21430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esg.gvm.com.tw/article/27646" TargetMode="External"/><Relationship Id="rId7" Type="http://schemas.openxmlformats.org/officeDocument/2006/relationships/hyperlink" Target="https://mic.iii.org.tw/AISP/ReportS?docid=CDOC20171221003" TargetMode="External"/><Relationship Id="rId2" Type="http://schemas.openxmlformats.org/officeDocument/2006/relationships/hyperlink" Target="https://planpe.pcc.gov.tw/prms/explainLetter/readPrmsExplainLetterContentDetail?pkPrmsRuleContent=60046771" TargetMode="External"/><Relationship Id="rId1" Type="http://schemas.openxmlformats.org/officeDocument/2006/relationships/hyperlink" Target="https://moda.gov.tw/ACS/nicst/background/658" TargetMode="External"/><Relationship Id="rId6" Type="http://schemas.openxmlformats.org/officeDocument/2006/relationships/hyperlink" Target="https://www.nstc.gov.tw/israel/ch/detail/341fee19-e131-4ddb-be2a-185ac9c463ce" TargetMode="External"/><Relationship Id="rId5" Type="http://schemas.openxmlformats.org/officeDocument/2006/relationships/hyperlink" Target="https://news.ltn.com.tw/news/politics/breakingnews/4200021" TargetMode="External"/><Relationship Id="rId4" Type="http://schemas.openxmlformats.org/officeDocument/2006/relationships/hyperlink" Target="https://news.ltn.com.tw/news/politics/breakingnews/400511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jgao\Desktop\&#27963;&#38913;&#31807;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jgao\Desktop\&#27963;&#38913;&#31807;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spc="0" baseline="0">
                <a:solidFill>
                  <a:schemeClr val="tx1">
                    <a:lumMod val="65000"/>
                    <a:lumOff val="35000"/>
                  </a:schemeClr>
                </a:solidFill>
                <a:latin typeface="標楷體" panose="03000509000000000000" pitchFamily="65" charset="-120"/>
                <a:ea typeface="標楷體" panose="03000509000000000000" pitchFamily="65" charset="-120"/>
                <a:cs typeface="+mn-cs"/>
              </a:defRPr>
            </a:pPr>
            <a:r>
              <a:rPr lang="zh-TW" sz="1600"/>
              <a:t>各產業平均現有資安人力與預估招募數量</a:t>
            </a:r>
          </a:p>
        </c:rich>
      </c:tx>
      <c:overlay val="0"/>
      <c:spPr>
        <a:noFill/>
        <a:ln>
          <a:noFill/>
        </a:ln>
        <a:effectLst/>
      </c:spPr>
      <c:txPr>
        <a:bodyPr rot="0" spcFirstLastPara="1" vertOverflow="ellipsis" vert="horz" wrap="square" anchor="ctr" anchorCtr="1"/>
        <a:lstStyle/>
        <a:p>
          <a:pPr>
            <a:defRPr sz="2000" b="0" i="0" u="none" strike="noStrike" kern="1200" spc="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title>
    <c:autoTitleDeleted val="0"/>
    <c:plotArea>
      <c:layout/>
      <c:barChart>
        <c:barDir val="col"/>
        <c:grouping val="stacked"/>
        <c:varyColors val="0"/>
        <c:ser>
          <c:idx val="1"/>
          <c:order val="0"/>
          <c:tx>
            <c:strRef>
              <c:f>工作表2!$A$1</c:f>
              <c:strCache>
                <c:ptCount val="1"/>
                <c:pt idx="0">
                  <c:v>2021現有資安人力</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工作表2!$B$3:$G$3</c:f>
              <c:strCache>
                <c:ptCount val="6"/>
                <c:pt idx="0">
                  <c:v>一般製造</c:v>
                </c:pt>
                <c:pt idx="1">
                  <c:v>高科技</c:v>
                </c:pt>
                <c:pt idx="2">
                  <c:v>服務</c:v>
                </c:pt>
                <c:pt idx="3">
                  <c:v>金融</c:v>
                </c:pt>
                <c:pt idx="4">
                  <c:v>醫療</c:v>
                </c:pt>
                <c:pt idx="5">
                  <c:v>政府與學校</c:v>
                </c:pt>
              </c:strCache>
            </c:strRef>
          </c:cat>
          <c:val>
            <c:numRef>
              <c:f>工作表2!$B$1:$G$1</c:f>
              <c:numCache>
                <c:formatCode>General</c:formatCode>
                <c:ptCount val="6"/>
                <c:pt idx="0">
                  <c:v>1.9</c:v>
                </c:pt>
                <c:pt idx="1">
                  <c:v>2</c:v>
                </c:pt>
                <c:pt idx="2">
                  <c:v>3</c:v>
                </c:pt>
                <c:pt idx="3">
                  <c:v>9.5</c:v>
                </c:pt>
                <c:pt idx="4">
                  <c:v>2.1</c:v>
                </c:pt>
                <c:pt idx="5">
                  <c:v>5.8</c:v>
                </c:pt>
              </c:numCache>
            </c:numRef>
          </c:val>
          <c:extLst>
            <c:ext xmlns:c16="http://schemas.microsoft.com/office/drawing/2014/chart" uri="{C3380CC4-5D6E-409C-BE32-E72D297353CC}">
              <c16:uniqueId val="{00000000-1FA1-47B7-886E-F2015AF51528}"/>
            </c:ext>
          </c:extLst>
        </c:ser>
        <c:ser>
          <c:idx val="0"/>
          <c:order val="1"/>
          <c:tx>
            <c:strRef>
              <c:f>工作表2!$A$2</c:f>
              <c:strCache>
                <c:ptCount val="1"/>
                <c:pt idx="0">
                  <c:v>2022預估招募</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標楷體" panose="03000509000000000000" pitchFamily="65" charset="-120"/>
                    <a:ea typeface="標楷體" panose="03000509000000000000" pitchFamily="65" charset="-120"/>
                    <a:cs typeface="+mn-cs"/>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工作表2!$B$3:$G$3</c:f>
              <c:strCache>
                <c:ptCount val="6"/>
                <c:pt idx="0">
                  <c:v>一般製造</c:v>
                </c:pt>
                <c:pt idx="1">
                  <c:v>高科技</c:v>
                </c:pt>
                <c:pt idx="2">
                  <c:v>服務</c:v>
                </c:pt>
                <c:pt idx="3">
                  <c:v>金融</c:v>
                </c:pt>
                <c:pt idx="4">
                  <c:v>醫療</c:v>
                </c:pt>
                <c:pt idx="5">
                  <c:v>政府與學校</c:v>
                </c:pt>
              </c:strCache>
            </c:strRef>
          </c:cat>
          <c:val>
            <c:numRef>
              <c:f>工作表2!$B$2:$G$2</c:f>
              <c:numCache>
                <c:formatCode>General</c:formatCode>
                <c:ptCount val="6"/>
                <c:pt idx="0">
                  <c:v>1.7</c:v>
                </c:pt>
                <c:pt idx="1">
                  <c:v>1.5</c:v>
                </c:pt>
                <c:pt idx="2">
                  <c:v>3</c:v>
                </c:pt>
                <c:pt idx="3">
                  <c:v>3.5</c:v>
                </c:pt>
                <c:pt idx="4">
                  <c:v>1.5</c:v>
                </c:pt>
                <c:pt idx="5">
                  <c:v>4.3</c:v>
                </c:pt>
              </c:numCache>
            </c:numRef>
          </c:val>
          <c:extLst>
            <c:ext xmlns:c16="http://schemas.microsoft.com/office/drawing/2014/chart" uri="{C3380CC4-5D6E-409C-BE32-E72D297353CC}">
              <c16:uniqueId val="{00000001-1FA1-47B7-886E-F2015AF51528}"/>
            </c:ext>
          </c:extLst>
        </c:ser>
        <c:ser>
          <c:idx val="2"/>
          <c:order val="2"/>
          <c:tx>
            <c:strRef>
              <c:f>工作表2!$A$3</c:f>
              <c:strCache>
                <c:ptCount val="1"/>
              </c:strCache>
            </c:strRef>
          </c:tx>
          <c:spPr>
            <a:solidFill>
              <a:schemeClr val="accent3"/>
            </a:solidFill>
            <a:ln>
              <a:noFill/>
            </a:ln>
            <a:effectLst/>
          </c:spPr>
          <c:invertIfNegative val="0"/>
          <c:dLbls>
            <c:delete val="1"/>
          </c:dLbls>
          <c:cat>
            <c:strRef>
              <c:f>工作表2!$B$3:$G$3</c:f>
              <c:strCache>
                <c:ptCount val="6"/>
                <c:pt idx="0">
                  <c:v>一般製造</c:v>
                </c:pt>
                <c:pt idx="1">
                  <c:v>高科技</c:v>
                </c:pt>
                <c:pt idx="2">
                  <c:v>服務</c:v>
                </c:pt>
                <c:pt idx="3">
                  <c:v>金融</c:v>
                </c:pt>
                <c:pt idx="4">
                  <c:v>醫療</c:v>
                </c:pt>
                <c:pt idx="5">
                  <c:v>政府與學校</c:v>
                </c:pt>
              </c:strCache>
            </c:strRef>
          </c:cat>
          <c:val>
            <c:numRef>
              <c:f>工作表2!$B$3:$G$3</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2-1FA1-47B7-886E-F2015AF51528}"/>
            </c:ext>
          </c:extLst>
        </c:ser>
        <c:dLbls>
          <c:showLegendKey val="0"/>
          <c:showVal val="1"/>
          <c:showCatName val="0"/>
          <c:showSerName val="0"/>
          <c:showPercent val="0"/>
          <c:showBubbleSize val="0"/>
        </c:dLbls>
        <c:gapWidth val="95"/>
        <c:overlap val="100"/>
        <c:axId val="1431805184"/>
        <c:axId val="1834976816"/>
      </c:barChart>
      <c:catAx>
        <c:axId val="143180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834976816"/>
        <c:crosses val="autoZero"/>
        <c:auto val="1"/>
        <c:lblAlgn val="ctr"/>
        <c:lblOffset val="100"/>
        <c:noMultiLvlLbl val="0"/>
      </c:catAx>
      <c:valAx>
        <c:axId val="1834976816"/>
        <c:scaling>
          <c:orientation val="minMax"/>
        </c:scaling>
        <c:delete val="1"/>
        <c:axPos val="l"/>
        <c:numFmt formatCode="General" sourceLinked="1"/>
        <c:majorTickMark val="none"/>
        <c:minorTickMark val="none"/>
        <c:tickLblPos val="nextTo"/>
        <c:crossAx val="1431805184"/>
        <c:crosses val="autoZero"/>
        <c:crossBetween val="between"/>
      </c:valAx>
      <c:spPr>
        <a:noFill/>
        <a:ln>
          <a:noFill/>
        </a:ln>
        <a:effectLst/>
      </c:spPr>
    </c:plotArea>
    <c:legend>
      <c:legendPos val="t"/>
      <c:legendEntry>
        <c:idx val="2"/>
        <c:delete val="1"/>
      </c:legendEntry>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showDLblsOverMax val="0"/>
  </c:chart>
  <c:spPr>
    <a:noFill/>
    <a:ln w="9525" cap="flat" cmpd="sng" algn="ctr">
      <a:solidFill>
        <a:schemeClr val="tx1"/>
      </a:solidFill>
      <a:round/>
    </a:ln>
    <a:effectLst/>
  </c:spPr>
  <c:txPr>
    <a:bodyPr/>
    <a:lstStyle/>
    <a:p>
      <a:pPr>
        <a:defRPr>
          <a:latin typeface="標楷體" panose="03000509000000000000" pitchFamily="65" charset="-120"/>
          <a:ea typeface="標楷體" panose="03000509000000000000" pitchFamily="65" charset="-120"/>
        </a:defRPr>
      </a:pPr>
      <a:endParaRPr lang="zh-TW"/>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spc="0" baseline="0">
                <a:solidFill>
                  <a:schemeClr val="tx1">
                    <a:lumMod val="65000"/>
                    <a:lumOff val="35000"/>
                  </a:schemeClr>
                </a:solidFill>
                <a:latin typeface="標楷體" panose="03000509000000000000" pitchFamily="65" charset="-120"/>
                <a:ea typeface="標楷體" panose="03000509000000000000" pitchFamily="65" charset="-120"/>
                <a:cs typeface="+mn-cs"/>
              </a:defRPr>
            </a:pPr>
            <a:r>
              <a:rPr lang="zh-TW" sz="1600"/>
              <a:t>各產業需要招募資安職缺情形</a:t>
            </a:r>
          </a:p>
        </c:rich>
      </c:tx>
      <c:overlay val="0"/>
      <c:spPr>
        <a:noFill/>
        <a:ln>
          <a:noFill/>
        </a:ln>
        <a:effectLst/>
      </c:spPr>
      <c:txPr>
        <a:bodyPr rot="0" spcFirstLastPara="1" vertOverflow="ellipsis" vert="horz" wrap="square" anchor="ctr" anchorCtr="1"/>
        <a:lstStyle/>
        <a:p>
          <a:pPr>
            <a:defRPr sz="1800" b="0" i="0" u="none" strike="noStrike" kern="1200" spc="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title>
    <c:autoTitleDeleted val="0"/>
    <c:plotArea>
      <c:layout/>
      <c:barChart>
        <c:barDir val="col"/>
        <c:grouping val="stacked"/>
        <c:varyColors val="0"/>
        <c:ser>
          <c:idx val="0"/>
          <c:order val="0"/>
          <c:spPr>
            <a:solidFill>
              <a:schemeClr val="accent1"/>
            </a:solidFill>
            <a:ln>
              <a:noFill/>
            </a:ln>
            <a:effectLst/>
          </c:spPr>
          <c:invertIfNegative val="0"/>
          <c:cat>
            <c:strRef>
              <c:f>工作表1!$A$2:$G$2</c:f>
              <c:strCache>
                <c:ptCount val="7"/>
                <c:pt idx="0">
                  <c:v>整體</c:v>
                </c:pt>
                <c:pt idx="1">
                  <c:v>一 般製造</c:v>
                </c:pt>
                <c:pt idx="2">
                  <c:v>高科技</c:v>
                </c:pt>
                <c:pt idx="3">
                  <c:v>服務</c:v>
                </c:pt>
                <c:pt idx="4">
                  <c:v>金融</c:v>
                </c:pt>
                <c:pt idx="5">
                  <c:v>醫療</c:v>
                </c:pt>
                <c:pt idx="6">
                  <c:v>政府與學校</c:v>
                </c:pt>
              </c:strCache>
            </c:strRef>
          </c:cat>
          <c:val>
            <c:numRef>
              <c:f>工作表1!$A$1:$G$1</c:f>
              <c:numCache>
                <c:formatCode>0.00%</c:formatCode>
                <c:ptCount val="7"/>
                <c:pt idx="0">
                  <c:v>0.30499999999999999</c:v>
                </c:pt>
                <c:pt idx="1">
                  <c:v>0.20899999999999999</c:v>
                </c:pt>
                <c:pt idx="2">
                  <c:v>0.317</c:v>
                </c:pt>
                <c:pt idx="3">
                  <c:v>0.24399999999999999</c:v>
                </c:pt>
                <c:pt idx="4">
                  <c:v>0.72199999999999998</c:v>
                </c:pt>
                <c:pt idx="5">
                  <c:v>0.34100000000000003</c:v>
                </c:pt>
                <c:pt idx="6">
                  <c:v>0.182</c:v>
                </c:pt>
              </c:numCache>
            </c:numRef>
          </c:val>
          <c:extLst>
            <c:ext xmlns:c16="http://schemas.microsoft.com/office/drawing/2014/chart" uri="{C3380CC4-5D6E-409C-BE32-E72D297353CC}">
              <c16:uniqueId val="{00000000-878E-48E8-B27C-374F45EB0617}"/>
            </c:ext>
          </c:extLst>
        </c:ser>
        <c:dLbls>
          <c:showLegendKey val="0"/>
          <c:showVal val="0"/>
          <c:showCatName val="0"/>
          <c:showSerName val="0"/>
          <c:showPercent val="0"/>
          <c:showBubbleSize val="0"/>
        </c:dLbls>
        <c:gapWidth val="95"/>
        <c:overlap val="100"/>
        <c:axId val="1799673552"/>
        <c:axId val="1906019712"/>
        <c:extLst>
          <c:ext xmlns:c15="http://schemas.microsoft.com/office/drawing/2012/chart" uri="{02D57815-91ED-43cb-92C2-25804820EDAC}">
            <c15:filteredBarSeries>
              <c15:ser>
                <c:idx val="1"/>
                <c:order val="1"/>
                <c:spPr>
                  <a:solidFill>
                    <a:schemeClr val="accent2"/>
                  </a:solidFill>
                  <a:ln>
                    <a:noFill/>
                  </a:ln>
                  <a:effectLst/>
                </c:spPr>
                <c:invertIfNegative val="0"/>
                <c:cat>
                  <c:strRef>
                    <c:extLst>
                      <c:ext uri="{02D57815-91ED-43cb-92C2-25804820EDAC}">
                        <c15:formulaRef>
                          <c15:sqref>工作表1!$A$2:$G$2</c15:sqref>
                        </c15:formulaRef>
                      </c:ext>
                    </c:extLst>
                    <c:strCache>
                      <c:ptCount val="7"/>
                      <c:pt idx="0">
                        <c:v>整體</c:v>
                      </c:pt>
                      <c:pt idx="1">
                        <c:v>一 般製造</c:v>
                      </c:pt>
                      <c:pt idx="2">
                        <c:v>高科技</c:v>
                      </c:pt>
                      <c:pt idx="3">
                        <c:v>服務</c:v>
                      </c:pt>
                      <c:pt idx="4">
                        <c:v>金融</c:v>
                      </c:pt>
                      <c:pt idx="5">
                        <c:v>醫療</c:v>
                      </c:pt>
                      <c:pt idx="6">
                        <c:v>政府與學校</c:v>
                      </c:pt>
                    </c:strCache>
                  </c:strRef>
                </c:cat>
                <c:val>
                  <c:numRef>
                    <c:extLst>
                      <c:ext uri="{02D57815-91ED-43cb-92C2-25804820EDAC}">
                        <c15:formulaRef>
                          <c15:sqref>工作表1!$A$2:$G$2</c15:sqref>
                        </c15:formulaRef>
                      </c:ext>
                    </c:extLst>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1-878E-48E8-B27C-374F45EB0617}"/>
                  </c:ext>
                </c:extLst>
              </c15:ser>
            </c15:filteredBarSeries>
          </c:ext>
        </c:extLst>
      </c:barChart>
      <c:catAx>
        <c:axId val="179967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906019712"/>
        <c:crosses val="autoZero"/>
        <c:auto val="1"/>
        <c:lblAlgn val="ctr"/>
        <c:lblOffset val="100"/>
        <c:noMultiLvlLbl val="0"/>
      </c:catAx>
      <c:valAx>
        <c:axId val="19060197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crossAx val="17996735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dTable>
      <c:spPr>
        <a:noFill/>
        <a:ln>
          <a:noFill/>
        </a:ln>
        <a:effectLst/>
      </c:spPr>
    </c:plotArea>
    <c:plotVisOnly val="1"/>
    <c:dispBlanksAs val="gap"/>
    <c:showDLblsOverMax val="0"/>
  </c:chart>
  <c:spPr>
    <a:noFill/>
    <a:ln w="9525" cap="flat" cmpd="sng" algn="ctr">
      <a:solidFill>
        <a:schemeClr val="tx1"/>
      </a:solidFill>
      <a:round/>
    </a:ln>
    <a:effectLst/>
  </c:spPr>
  <c:txPr>
    <a:bodyPr/>
    <a:lstStyle/>
    <a:p>
      <a:pPr>
        <a:defRPr>
          <a:latin typeface="標楷體" panose="03000509000000000000" pitchFamily="65" charset="-120"/>
          <a:ea typeface="標楷體" panose="03000509000000000000" pitchFamily="65" charset="-12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32AB3-93F9-4E40-8E80-15894D831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3969</Words>
  <Characters>22626</Characters>
  <Application>Microsoft Office Word</Application>
  <DocSecurity>0</DocSecurity>
  <Lines>188</Lines>
  <Paragraphs>53</Paragraphs>
  <ScaleCrop>false</ScaleCrop>
  <Company/>
  <LinksUpToDate>false</LinksUpToDate>
  <CharactersWithSpaces>26542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2023-07-13T07:57:00Z</dcterms:created>
  <dcterms:modified xsi:type="dcterms:W3CDTF">2023-07-14T09:25:00Z</dcterms:modified>
</cp:coreProperties>
</file>