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9422D" w:rsidRDefault="00D75644" w:rsidP="00F37D7B">
      <w:pPr>
        <w:pStyle w:val="af2"/>
      </w:pPr>
      <w:r w:rsidRPr="0019422D">
        <w:rPr>
          <w:rFonts w:hint="eastAsia"/>
        </w:rPr>
        <w:t>調查</w:t>
      </w:r>
      <w:r w:rsidR="00830EC1" w:rsidRPr="0019422D">
        <w:rPr>
          <w:rFonts w:hint="eastAsia"/>
        </w:rPr>
        <w:t>報告</w:t>
      </w:r>
      <w:r w:rsidR="00FB1375">
        <w:rPr>
          <w:rFonts w:hint="eastAsia"/>
        </w:rPr>
        <w:t>(</w:t>
      </w:r>
      <w:r w:rsidR="0018348F">
        <w:rPr>
          <w:rFonts w:hint="eastAsia"/>
        </w:rPr>
        <w:t>公布版</w:t>
      </w:r>
      <w:r w:rsidR="00FB1375">
        <w:rPr>
          <w:rFonts w:hint="eastAsia"/>
        </w:rPr>
        <w:t>)</w:t>
      </w:r>
    </w:p>
    <w:p w:rsidR="00E25849" w:rsidRPr="0019422D" w:rsidRDefault="00E25849" w:rsidP="00E31C3A">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9422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C2411" w:rsidRPr="0019422D">
        <w:rPr>
          <w:noProof/>
        </w:rPr>
        <w:t>據悉，臺灣臺東地方檢察署偵辦</w:t>
      </w:r>
      <w:r w:rsidR="00D719C7" w:rsidRPr="0019422D">
        <w:rPr>
          <w:noProof/>
        </w:rPr>
        <w:t>張靜</w:t>
      </w:r>
      <w:r w:rsidR="00CC2411" w:rsidRPr="0019422D">
        <w:rPr>
          <w:noProof/>
        </w:rPr>
        <w:t>律師涉嫌妨害秘密罪等案，未以被告身分合法傳喚、拘提，且欠缺相當理由，逕行對律師事務所發動搜索，違反正當法律程序等情案</w:t>
      </w:r>
      <w:r w:rsidR="00E31C3A" w:rsidRPr="0019422D">
        <w:rPr>
          <w:rFonts w:hint="eastAsia"/>
          <w:noProof/>
        </w:rPr>
        <w:t>。</w:t>
      </w:r>
    </w:p>
    <w:p w:rsidR="00695E22" w:rsidRPr="0019422D" w:rsidRDefault="00E25849" w:rsidP="00622A51">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19422D">
        <w:rPr>
          <w:rFonts w:hint="eastAsia"/>
        </w:rPr>
        <w:t>調查事實：</w:t>
      </w:r>
      <w:bookmarkStart w:id="60" w:name="_Toc525070834"/>
      <w:bookmarkStart w:id="61" w:name="_Toc525938374"/>
      <w:bookmarkStart w:id="62" w:name="_Toc525939222"/>
      <w:bookmarkStart w:id="63" w:name="_Toc525939727"/>
      <w:bookmarkStart w:id="64" w:name="_Toc525066144"/>
      <w:bookmarkStart w:id="65" w:name="_Toc5248923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CC2411" w:rsidRPr="0019422D" w:rsidRDefault="00C7223D" w:rsidP="003D2327">
      <w:pPr>
        <w:pStyle w:val="10"/>
        <w:ind w:left="680" w:firstLine="680"/>
      </w:pPr>
      <w:r w:rsidRPr="0019422D">
        <w:rPr>
          <w:rFonts w:hint="eastAsia"/>
        </w:rPr>
        <w:t>案經本院向臺灣</w:t>
      </w:r>
      <w:proofErr w:type="gramStart"/>
      <w:r w:rsidRPr="0019422D">
        <w:rPr>
          <w:rFonts w:hint="eastAsia"/>
        </w:rPr>
        <w:t>臺</w:t>
      </w:r>
      <w:proofErr w:type="gramEnd"/>
      <w:r w:rsidRPr="0019422D">
        <w:rPr>
          <w:rFonts w:hint="eastAsia"/>
        </w:rPr>
        <w:t>東地方檢察署（下稱臺東</w:t>
      </w:r>
      <w:r w:rsidRPr="0019422D">
        <w:rPr>
          <w:rFonts w:hAnsi="標楷體" w:hint="eastAsia"/>
        </w:rPr>
        <w:t>地檢署</w:t>
      </w:r>
      <w:r w:rsidRPr="0019422D">
        <w:rPr>
          <w:rFonts w:hint="eastAsia"/>
        </w:rPr>
        <w:t>）</w:t>
      </w:r>
      <w:r w:rsidR="006209E1" w:rsidRPr="0019422D">
        <w:rPr>
          <w:rFonts w:hint="eastAsia"/>
        </w:rPr>
        <w:t>、臺灣</w:t>
      </w:r>
      <w:r w:rsidR="006209E1" w:rsidRPr="0019422D">
        <w:rPr>
          <w:rFonts w:hAnsi="標楷體" w:cs="標楷體" w:hint="eastAsia"/>
          <w:kern w:val="0"/>
          <w:szCs w:val="32"/>
          <w:lang w:val="x-none"/>
        </w:rPr>
        <w:t>臺東地方法院</w:t>
      </w:r>
      <w:r w:rsidR="006209E1" w:rsidRPr="0019422D">
        <w:rPr>
          <w:rFonts w:hint="eastAsia"/>
        </w:rPr>
        <w:t>（下稱</w:t>
      </w:r>
      <w:r w:rsidR="006209E1" w:rsidRPr="0019422D">
        <w:rPr>
          <w:rFonts w:hAnsi="標楷體" w:cs="標楷體" w:hint="eastAsia"/>
          <w:kern w:val="0"/>
          <w:szCs w:val="32"/>
          <w:lang w:val="x-none"/>
        </w:rPr>
        <w:t>臺東地方法院</w:t>
      </w:r>
      <w:r w:rsidR="006209E1" w:rsidRPr="0019422D">
        <w:rPr>
          <w:rFonts w:hAnsi="標楷體" w:cs="標楷體"/>
          <w:kern w:val="0"/>
          <w:szCs w:val="32"/>
          <w:lang w:val="x-none"/>
        </w:rPr>
        <w:t>）</w:t>
      </w:r>
      <w:r w:rsidRPr="0019422D">
        <w:rPr>
          <w:rFonts w:hint="eastAsia"/>
        </w:rPr>
        <w:t>調閱相關卷證資料，並於民國（下同）</w:t>
      </w:r>
      <w:r w:rsidR="00B60382" w:rsidRPr="0019422D">
        <w:rPr>
          <w:rFonts w:hint="eastAsia"/>
        </w:rPr>
        <w:t>112年3月20日</w:t>
      </w:r>
      <w:r w:rsidRPr="0019422D">
        <w:rPr>
          <w:rFonts w:hint="eastAsia"/>
        </w:rPr>
        <w:t>辦理諮詢會議，邀請</w:t>
      </w:r>
      <w:r w:rsidR="00B60382" w:rsidRPr="0019422D">
        <w:rPr>
          <w:rFonts w:hint="eastAsia"/>
        </w:rPr>
        <w:t>國立臺北大學法律學系李榮耕教授及中央警察大學林裕順教授</w:t>
      </w:r>
      <w:r w:rsidRPr="0019422D">
        <w:rPr>
          <w:rFonts w:hint="eastAsia"/>
        </w:rPr>
        <w:t>與會，</w:t>
      </w:r>
      <w:r w:rsidR="00744008">
        <w:rPr>
          <w:rFonts w:hint="eastAsia"/>
        </w:rPr>
        <w:t>再</w:t>
      </w:r>
      <w:r w:rsidRPr="0019422D">
        <w:rPr>
          <w:rFonts w:hint="eastAsia"/>
        </w:rPr>
        <w:t>於1</w:t>
      </w:r>
      <w:r w:rsidRPr="0019422D">
        <w:t>1</w:t>
      </w:r>
      <w:r w:rsidR="00B60382" w:rsidRPr="0019422D">
        <w:rPr>
          <w:rFonts w:hint="eastAsia"/>
        </w:rPr>
        <w:t>2</w:t>
      </w:r>
      <w:r w:rsidRPr="0019422D">
        <w:rPr>
          <w:rFonts w:hint="eastAsia"/>
        </w:rPr>
        <w:t>年</w:t>
      </w:r>
      <w:r w:rsidR="00325F12" w:rsidRPr="0019422D">
        <w:rPr>
          <w:rFonts w:hint="eastAsia"/>
        </w:rPr>
        <w:t>5</w:t>
      </w:r>
      <w:r w:rsidRPr="0019422D">
        <w:rPr>
          <w:rFonts w:hint="eastAsia"/>
        </w:rPr>
        <w:t>月</w:t>
      </w:r>
      <w:r w:rsidR="00325F12" w:rsidRPr="0019422D">
        <w:rPr>
          <w:rFonts w:hint="eastAsia"/>
        </w:rPr>
        <w:t>1</w:t>
      </w:r>
      <w:r w:rsidRPr="0019422D">
        <w:rPr>
          <w:rFonts w:hint="eastAsia"/>
        </w:rPr>
        <w:t>日辦理</w:t>
      </w:r>
      <w:r w:rsidR="00787F2A" w:rsidRPr="0019422D">
        <w:rPr>
          <w:rFonts w:hint="eastAsia"/>
        </w:rPr>
        <w:t>約詢</w:t>
      </w:r>
      <w:r w:rsidRPr="0019422D">
        <w:rPr>
          <w:rFonts w:hint="eastAsia"/>
        </w:rPr>
        <w:t>，</w:t>
      </w:r>
      <w:r w:rsidR="00CA1AF8" w:rsidRPr="0019422D">
        <w:rPr>
          <w:rFonts w:hint="eastAsia"/>
        </w:rPr>
        <w:t>由</w:t>
      </w:r>
      <w:r w:rsidR="00A43C1E" w:rsidRPr="0019422D">
        <w:rPr>
          <w:rFonts w:hint="eastAsia"/>
        </w:rPr>
        <w:t>司法院</w:t>
      </w:r>
      <w:r w:rsidR="00A43C1E" w:rsidRPr="0019422D">
        <w:rPr>
          <w:rFonts w:hAnsi="標楷體"/>
        </w:rPr>
        <w:t>刑事廳</w:t>
      </w:r>
      <w:r w:rsidR="006E0E34" w:rsidRPr="0019422D">
        <w:rPr>
          <w:rFonts w:hint="eastAsia"/>
        </w:rPr>
        <w:t>廳長</w:t>
      </w:r>
      <w:r w:rsidR="00A43C1E" w:rsidRPr="0019422D">
        <w:rPr>
          <w:rFonts w:hAnsi="標楷體" w:hint="eastAsia"/>
        </w:rPr>
        <w:t>李釱任</w:t>
      </w:r>
      <w:r w:rsidR="00A43C1E" w:rsidRPr="0019422D">
        <w:rPr>
          <w:rFonts w:hint="eastAsia"/>
        </w:rPr>
        <w:t>、</w:t>
      </w:r>
      <w:r w:rsidR="006E0E34" w:rsidRPr="0019422D">
        <w:rPr>
          <w:rFonts w:hint="eastAsia"/>
        </w:rPr>
        <w:t>法官</w:t>
      </w:r>
      <w:r w:rsidR="00A43C1E" w:rsidRPr="0019422D">
        <w:rPr>
          <w:rFonts w:hint="eastAsia"/>
        </w:rPr>
        <w:t>胡宜如、</w:t>
      </w:r>
      <w:r w:rsidR="00CA1AF8" w:rsidRPr="0019422D">
        <w:rPr>
          <w:rFonts w:hint="eastAsia"/>
        </w:rPr>
        <w:t>法務部檢察司</w:t>
      </w:r>
      <w:r w:rsidR="006E0E34" w:rsidRPr="0019422D">
        <w:rPr>
          <w:rFonts w:hint="eastAsia"/>
        </w:rPr>
        <w:t>司長</w:t>
      </w:r>
      <w:r w:rsidR="00CA1AF8" w:rsidRPr="0019422D">
        <w:rPr>
          <w:rFonts w:hint="eastAsia"/>
        </w:rPr>
        <w:t>黃謀信</w:t>
      </w:r>
      <w:r w:rsidR="00D53A44" w:rsidRPr="0019422D">
        <w:rPr>
          <w:rFonts w:hint="eastAsia"/>
        </w:rPr>
        <w:t>、</w:t>
      </w:r>
      <w:r w:rsidR="006E0E34" w:rsidRPr="0019422D">
        <w:rPr>
          <w:rFonts w:hint="eastAsia"/>
        </w:rPr>
        <w:t>主任檢察官</w:t>
      </w:r>
      <w:r w:rsidR="005F44CA" w:rsidRPr="0019422D">
        <w:rPr>
          <w:rFonts w:hint="eastAsia"/>
        </w:rPr>
        <w:t>周</w:t>
      </w:r>
      <w:r w:rsidR="006E0E34" w:rsidRPr="0019422D">
        <w:rPr>
          <w:rFonts w:hint="eastAsia"/>
          <w:kern w:val="0"/>
        </w:rPr>
        <w:t>芳怡</w:t>
      </w:r>
      <w:r w:rsidR="006E0E34" w:rsidRPr="0019422D">
        <w:rPr>
          <w:rFonts w:hint="eastAsia"/>
        </w:rPr>
        <w:t>、</w:t>
      </w:r>
      <w:r w:rsidR="00CA1AF8" w:rsidRPr="0019422D">
        <w:t>臺東地檢署</w:t>
      </w:r>
      <w:r w:rsidR="006E0E34" w:rsidRPr="0019422D">
        <w:rPr>
          <w:rFonts w:ascii="新細明體" w:hAnsi="新細明體" w:hint="eastAsia"/>
        </w:rPr>
        <w:t>主任檢察官廖榮寬及</w:t>
      </w:r>
      <w:r w:rsidR="006E0E34" w:rsidRPr="0019422D">
        <w:rPr>
          <w:rFonts w:hint="eastAsia"/>
        </w:rPr>
        <w:t>檢察官</w:t>
      </w:r>
      <w:r w:rsidR="002A4F49">
        <w:rPr>
          <w:rFonts w:hint="eastAsia"/>
        </w:rPr>
        <w:t>羅</w:t>
      </w:r>
      <w:r w:rsidR="001A27B6">
        <w:rPr>
          <w:rFonts w:hint="eastAsia"/>
        </w:rPr>
        <w:t>佾</w:t>
      </w:r>
      <w:r w:rsidR="002A4F49">
        <w:rPr>
          <w:rFonts w:hint="eastAsia"/>
        </w:rPr>
        <w:t>德</w:t>
      </w:r>
      <w:r w:rsidR="00CA1AF8" w:rsidRPr="0019422D">
        <w:rPr>
          <w:rFonts w:hint="eastAsia"/>
        </w:rPr>
        <w:t>與會</w:t>
      </w:r>
      <w:r w:rsidR="00213C9C" w:rsidRPr="0019422D">
        <w:rPr>
          <w:rFonts w:hint="eastAsia"/>
        </w:rPr>
        <w:t>，</w:t>
      </w:r>
      <w:proofErr w:type="gramStart"/>
      <w:r w:rsidR="00C75895" w:rsidRPr="0019422D">
        <w:rPr>
          <w:rFonts w:hint="eastAsia"/>
        </w:rPr>
        <w:t>茲綜</w:t>
      </w:r>
      <w:proofErr w:type="gramEnd"/>
      <w:r w:rsidR="00C75895" w:rsidRPr="0019422D">
        <w:rPr>
          <w:rFonts w:hint="eastAsia"/>
        </w:rPr>
        <w:t>整調查事實如下：</w:t>
      </w:r>
    </w:p>
    <w:p w:rsidR="00434641" w:rsidRPr="0019422D" w:rsidRDefault="00434641" w:rsidP="00CC2411">
      <w:pPr>
        <w:pStyle w:val="2"/>
        <w:rPr>
          <w:rFonts w:hAnsi="標楷體"/>
        </w:rPr>
      </w:pPr>
      <w:r w:rsidRPr="0019422D">
        <w:rPr>
          <w:rFonts w:hAnsi="標楷體" w:hint="eastAsia"/>
        </w:rPr>
        <w:t>大事</w:t>
      </w:r>
      <w:r w:rsidR="00911774" w:rsidRPr="0019422D">
        <w:rPr>
          <w:rFonts w:hAnsi="標楷體" w:hint="eastAsia"/>
        </w:rPr>
        <w:t>記</w:t>
      </w:r>
      <w:r w:rsidRPr="0019422D">
        <w:rPr>
          <w:rFonts w:hAnsi="標楷體" w:hint="eastAsia"/>
        </w:rPr>
        <w:t>：</w:t>
      </w:r>
    </w:p>
    <w:tbl>
      <w:tblPr>
        <w:tblStyle w:val="af6"/>
        <w:tblW w:w="0" w:type="auto"/>
        <w:tblInd w:w="1021" w:type="dxa"/>
        <w:tblLook w:val="04A0" w:firstRow="1" w:lastRow="0" w:firstColumn="1" w:lastColumn="0" w:noHBand="0" w:noVBand="1"/>
      </w:tblPr>
      <w:tblGrid>
        <w:gridCol w:w="2235"/>
        <w:gridCol w:w="5528"/>
      </w:tblGrid>
      <w:tr w:rsidR="0019422D" w:rsidRPr="0019422D" w:rsidTr="00DA0A0C">
        <w:tc>
          <w:tcPr>
            <w:tcW w:w="2235" w:type="dxa"/>
          </w:tcPr>
          <w:p w:rsidR="00E43037" w:rsidRPr="0019422D" w:rsidRDefault="00E43037" w:rsidP="00434641">
            <w:pPr>
              <w:pStyle w:val="2"/>
              <w:numPr>
                <w:ilvl w:val="0"/>
                <w:numId w:val="0"/>
              </w:numPr>
              <w:rPr>
                <w:rFonts w:hAnsi="標楷體"/>
                <w:sz w:val="28"/>
                <w:szCs w:val="28"/>
              </w:rPr>
            </w:pPr>
            <w:r w:rsidRPr="0019422D">
              <w:rPr>
                <w:rFonts w:hAnsi="標楷體" w:hint="eastAsia"/>
                <w:sz w:val="28"/>
                <w:szCs w:val="28"/>
              </w:rPr>
              <w:t>日期</w:t>
            </w:r>
          </w:p>
        </w:tc>
        <w:tc>
          <w:tcPr>
            <w:tcW w:w="5528" w:type="dxa"/>
          </w:tcPr>
          <w:p w:rsidR="00E43037" w:rsidRPr="0019422D" w:rsidRDefault="00E43037" w:rsidP="00434641">
            <w:pPr>
              <w:pStyle w:val="2"/>
              <w:numPr>
                <w:ilvl w:val="0"/>
                <w:numId w:val="0"/>
              </w:numPr>
              <w:rPr>
                <w:rFonts w:hAnsi="標楷體"/>
                <w:sz w:val="28"/>
                <w:szCs w:val="28"/>
              </w:rPr>
            </w:pPr>
            <w:r w:rsidRPr="0019422D">
              <w:rPr>
                <w:rFonts w:hAnsi="標楷體" w:hint="eastAsia"/>
                <w:sz w:val="28"/>
                <w:szCs w:val="28"/>
              </w:rPr>
              <w:t>大事記</w:t>
            </w:r>
          </w:p>
          <w:p w:rsidR="00E43037" w:rsidRPr="0019422D" w:rsidRDefault="00E43037" w:rsidP="00434641">
            <w:pPr>
              <w:pStyle w:val="2"/>
              <w:numPr>
                <w:ilvl w:val="0"/>
                <w:numId w:val="0"/>
              </w:numPr>
              <w:rPr>
                <w:rFonts w:hAnsi="標楷體"/>
                <w:sz w:val="28"/>
                <w:szCs w:val="28"/>
              </w:rPr>
            </w:pPr>
          </w:p>
        </w:tc>
      </w:tr>
      <w:tr w:rsidR="0019422D" w:rsidRPr="0019422D" w:rsidTr="00DA0A0C">
        <w:tc>
          <w:tcPr>
            <w:tcW w:w="2235" w:type="dxa"/>
          </w:tcPr>
          <w:p w:rsidR="00E43037" w:rsidRPr="0019422D" w:rsidRDefault="00DB41F7" w:rsidP="00434641">
            <w:pPr>
              <w:pStyle w:val="2"/>
              <w:numPr>
                <w:ilvl w:val="0"/>
                <w:numId w:val="0"/>
              </w:numPr>
              <w:rPr>
                <w:rFonts w:hAnsi="標楷體"/>
                <w:sz w:val="28"/>
                <w:szCs w:val="28"/>
              </w:rPr>
            </w:pPr>
            <w:r w:rsidRPr="0019422D">
              <w:rPr>
                <w:rFonts w:hAnsi="標楷體" w:cs="新細明體"/>
                <w:kern w:val="0"/>
                <w:sz w:val="28"/>
                <w:szCs w:val="28"/>
                <w:lang w:val="x-none"/>
              </w:rPr>
              <w:t>105</w:t>
            </w:r>
            <w:r w:rsidRPr="0019422D">
              <w:rPr>
                <w:rFonts w:hAnsi="標楷體" w:cs="新細明體" w:hint="eastAsia"/>
                <w:kern w:val="0"/>
                <w:sz w:val="28"/>
                <w:szCs w:val="28"/>
                <w:lang w:val="x-none"/>
              </w:rPr>
              <w:t>年</w:t>
            </w:r>
            <w:r w:rsidRPr="0019422D">
              <w:rPr>
                <w:rFonts w:hAnsi="標楷體" w:cs="新細明體"/>
                <w:kern w:val="0"/>
                <w:sz w:val="28"/>
                <w:szCs w:val="28"/>
                <w:lang w:val="x-none"/>
              </w:rPr>
              <w:t>9</w:t>
            </w:r>
            <w:r w:rsidRPr="0019422D">
              <w:rPr>
                <w:rFonts w:hAnsi="標楷體" w:cs="新細明體" w:hint="eastAsia"/>
                <w:kern w:val="0"/>
                <w:sz w:val="28"/>
                <w:szCs w:val="28"/>
                <w:lang w:val="x-none"/>
              </w:rPr>
              <w:t>月</w:t>
            </w:r>
            <w:r w:rsidRPr="0019422D">
              <w:rPr>
                <w:rFonts w:hAnsi="標楷體" w:cs="新細明體"/>
                <w:kern w:val="0"/>
                <w:sz w:val="28"/>
                <w:szCs w:val="28"/>
                <w:lang w:val="x-none"/>
              </w:rPr>
              <w:t>29</w:t>
            </w:r>
            <w:r w:rsidRPr="0019422D">
              <w:rPr>
                <w:rFonts w:hAnsi="標楷體" w:cs="新細明體" w:hint="eastAsia"/>
                <w:kern w:val="0"/>
                <w:sz w:val="28"/>
                <w:szCs w:val="28"/>
                <w:lang w:val="x-none"/>
              </w:rPr>
              <w:t>日</w:t>
            </w:r>
          </w:p>
        </w:tc>
        <w:tc>
          <w:tcPr>
            <w:tcW w:w="5528" w:type="dxa"/>
          </w:tcPr>
          <w:p w:rsidR="00E43037" w:rsidRPr="0019422D" w:rsidRDefault="00D8678A" w:rsidP="00434641">
            <w:pPr>
              <w:pStyle w:val="2"/>
              <w:numPr>
                <w:ilvl w:val="0"/>
                <w:numId w:val="0"/>
              </w:numPr>
              <w:rPr>
                <w:rFonts w:hAnsi="標楷體"/>
                <w:sz w:val="28"/>
                <w:szCs w:val="28"/>
              </w:rPr>
            </w:pPr>
            <w:r w:rsidRPr="0019422D">
              <w:rPr>
                <w:rFonts w:hAnsi="標楷體" w:hint="eastAsia"/>
                <w:sz w:val="28"/>
                <w:szCs w:val="28"/>
              </w:rPr>
              <w:t>綠</w:t>
            </w:r>
            <w:r w:rsidR="00267574">
              <w:rPr>
                <w:rFonts w:hAnsi="標楷體" w:hint="eastAsia"/>
                <w:sz w:val="28"/>
                <w:szCs w:val="28"/>
              </w:rPr>
              <w:t>○</w:t>
            </w:r>
            <w:r w:rsidR="006872BD" w:rsidRPr="0019422D">
              <w:rPr>
                <w:rFonts w:hAnsi="標楷體" w:cs="新細明體" w:hint="eastAsia"/>
                <w:kern w:val="0"/>
                <w:sz w:val="28"/>
                <w:szCs w:val="28"/>
                <w:lang w:val="x-none"/>
              </w:rPr>
              <w:t>美髮</w:t>
            </w:r>
            <w:r w:rsidR="003B5621" w:rsidRPr="0019422D">
              <w:rPr>
                <w:rFonts w:hAnsi="標楷體" w:cs="新細明體" w:hint="eastAsia"/>
                <w:kern w:val="0"/>
                <w:sz w:val="28"/>
                <w:szCs w:val="28"/>
                <w:lang w:val="x-none"/>
              </w:rPr>
              <w:t>美體</w:t>
            </w:r>
            <w:r w:rsidR="00DB41F7" w:rsidRPr="0019422D">
              <w:rPr>
                <w:rFonts w:hAnsi="標楷體" w:cs="新細明體" w:hint="eastAsia"/>
                <w:kern w:val="0"/>
                <w:sz w:val="28"/>
                <w:szCs w:val="28"/>
                <w:lang w:val="x-none"/>
              </w:rPr>
              <w:t>沙龍店設立登記，</w:t>
            </w:r>
            <w:r w:rsidR="006872BD" w:rsidRPr="0019422D">
              <w:rPr>
                <w:rFonts w:hAnsi="標楷體" w:cs="新細明體" w:hint="eastAsia"/>
                <w:kern w:val="0"/>
                <w:sz w:val="28"/>
                <w:szCs w:val="28"/>
                <w:lang w:val="x-none"/>
              </w:rPr>
              <w:t>負責人為</w:t>
            </w:r>
            <w:r w:rsidR="00D719C7" w:rsidRPr="0019422D">
              <w:rPr>
                <w:rFonts w:hAnsi="標楷體" w:cs="新細明體" w:hint="eastAsia"/>
                <w:kern w:val="0"/>
                <w:sz w:val="28"/>
                <w:szCs w:val="28"/>
                <w:lang w:val="x-none"/>
              </w:rPr>
              <w:t>張靜</w:t>
            </w:r>
            <w:r w:rsidR="006872BD" w:rsidRPr="0019422D">
              <w:rPr>
                <w:rFonts w:hAnsi="標楷體" w:cs="新細明體" w:hint="eastAsia"/>
                <w:kern w:val="0"/>
                <w:sz w:val="28"/>
                <w:szCs w:val="28"/>
                <w:lang w:val="x-none"/>
              </w:rPr>
              <w:t>，</w:t>
            </w:r>
            <w:r w:rsidR="00DB41F7" w:rsidRPr="0019422D">
              <w:rPr>
                <w:rFonts w:hAnsi="標楷體" w:cs="新細明體" w:hint="eastAsia"/>
                <w:kern w:val="0"/>
                <w:sz w:val="28"/>
                <w:szCs w:val="28"/>
                <w:lang w:val="x-none"/>
              </w:rPr>
              <w:t>獨資出資</w:t>
            </w:r>
            <w:r w:rsidR="00E43037" w:rsidRPr="0019422D">
              <w:rPr>
                <w:rFonts w:hAnsi="標楷體" w:hint="eastAsia"/>
                <w:sz w:val="28"/>
                <w:szCs w:val="28"/>
              </w:rPr>
              <w:t>。</w:t>
            </w:r>
          </w:p>
        </w:tc>
      </w:tr>
      <w:tr w:rsidR="0019422D" w:rsidRPr="0019422D" w:rsidTr="00DA0A0C">
        <w:tc>
          <w:tcPr>
            <w:tcW w:w="2235" w:type="dxa"/>
          </w:tcPr>
          <w:p w:rsidR="00E43037" w:rsidRPr="0019422D" w:rsidRDefault="004E0D44" w:rsidP="00434641">
            <w:pPr>
              <w:pStyle w:val="2"/>
              <w:numPr>
                <w:ilvl w:val="0"/>
                <w:numId w:val="0"/>
              </w:numPr>
              <w:rPr>
                <w:rFonts w:hAnsi="標楷體"/>
                <w:sz w:val="28"/>
                <w:szCs w:val="28"/>
              </w:rPr>
            </w:pPr>
            <w:r w:rsidRPr="0019422D">
              <w:rPr>
                <w:rFonts w:hAnsi="標楷體" w:cs="新細明體" w:hint="eastAsia"/>
                <w:kern w:val="0"/>
                <w:sz w:val="28"/>
                <w:szCs w:val="28"/>
                <w:lang w:val="x-none"/>
              </w:rPr>
              <w:t>105年11月10日</w:t>
            </w:r>
          </w:p>
        </w:tc>
        <w:tc>
          <w:tcPr>
            <w:tcW w:w="5528" w:type="dxa"/>
          </w:tcPr>
          <w:p w:rsidR="00E43037" w:rsidRPr="0019422D" w:rsidRDefault="004E0D44" w:rsidP="00434641">
            <w:pPr>
              <w:pStyle w:val="2"/>
              <w:numPr>
                <w:ilvl w:val="0"/>
                <w:numId w:val="0"/>
              </w:numPr>
              <w:rPr>
                <w:rFonts w:hAnsi="標楷體"/>
                <w:sz w:val="28"/>
                <w:szCs w:val="28"/>
              </w:rPr>
            </w:pPr>
            <w:r w:rsidRPr="0019422D">
              <w:rPr>
                <w:rFonts w:hAnsi="標楷體" w:cs="新細明體" w:hint="eastAsia"/>
                <w:kern w:val="0"/>
                <w:sz w:val="28"/>
                <w:szCs w:val="28"/>
                <w:lang w:val="x-none"/>
              </w:rPr>
              <w:t>105年11月10日起</w:t>
            </w:r>
            <w:r w:rsidR="00224528" w:rsidRPr="0019422D">
              <w:rPr>
                <w:rFonts w:hAnsi="標楷體" w:cs="新細明體" w:hint="eastAsia"/>
                <w:kern w:val="0"/>
                <w:sz w:val="28"/>
                <w:szCs w:val="28"/>
                <w:lang w:val="x-none"/>
              </w:rPr>
              <w:t>保全公司</w:t>
            </w:r>
            <w:r w:rsidRPr="0019422D">
              <w:rPr>
                <w:rFonts w:hAnsi="標楷體" w:cs="新細明體" w:hint="eastAsia"/>
                <w:kern w:val="0"/>
                <w:sz w:val="28"/>
                <w:szCs w:val="28"/>
                <w:lang w:val="x-none"/>
              </w:rPr>
              <w:t>依</w:t>
            </w:r>
            <w:proofErr w:type="gramStart"/>
            <w:r w:rsidRPr="0019422D">
              <w:rPr>
                <w:rFonts w:hAnsi="標楷體" w:cs="新細明體" w:hint="eastAsia"/>
                <w:kern w:val="0"/>
                <w:sz w:val="28"/>
                <w:szCs w:val="28"/>
                <w:lang w:val="x-none"/>
              </w:rPr>
              <w:t>契約於</w:t>
            </w:r>
            <w:r w:rsidR="00267574">
              <w:rPr>
                <w:rFonts w:hAnsi="標楷體" w:hint="eastAsia"/>
                <w:sz w:val="28"/>
                <w:szCs w:val="28"/>
              </w:rPr>
              <w:t>綠</w:t>
            </w:r>
            <w:proofErr w:type="gramEnd"/>
            <w:r w:rsidR="00267574">
              <w:rPr>
                <w:rFonts w:hAnsi="標楷體" w:hint="eastAsia"/>
                <w:sz w:val="28"/>
                <w:szCs w:val="28"/>
              </w:rPr>
              <w:t>○</w:t>
            </w:r>
            <w:r w:rsidRPr="0019422D">
              <w:rPr>
                <w:rFonts w:hAnsi="標楷體" w:cs="新細明體" w:hint="eastAsia"/>
                <w:kern w:val="0"/>
                <w:sz w:val="28"/>
                <w:szCs w:val="28"/>
                <w:lang w:val="x-none"/>
              </w:rPr>
              <w:t>美髮美體沙龍</w:t>
            </w:r>
            <w:r w:rsidR="00D3329B" w:rsidRPr="0019422D">
              <w:rPr>
                <w:rFonts w:hAnsi="標楷體" w:cs="新細明體" w:hint="eastAsia"/>
                <w:kern w:val="0"/>
                <w:sz w:val="28"/>
                <w:szCs w:val="28"/>
                <w:lang w:val="x-none"/>
              </w:rPr>
              <w:t>店</w:t>
            </w:r>
            <w:r w:rsidRPr="0019422D">
              <w:rPr>
                <w:rFonts w:hAnsi="標楷體" w:cs="新細明體" w:hint="eastAsia"/>
                <w:kern w:val="0"/>
                <w:sz w:val="28"/>
                <w:szCs w:val="28"/>
                <w:lang w:val="x-none"/>
              </w:rPr>
              <w:t>安裝保全系統(監視器)。</w:t>
            </w:r>
            <w:r w:rsidR="00DB41F7" w:rsidRPr="0019422D">
              <w:rPr>
                <w:rStyle w:val="afe"/>
                <w:rFonts w:hAnsi="標楷體"/>
                <w:sz w:val="28"/>
                <w:szCs w:val="28"/>
              </w:rPr>
              <w:footnoteReference w:id="1"/>
            </w:r>
          </w:p>
        </w:tc>
      </w:tr>
      <w:tr w:rsidR="0019422D" w:rsidRPr="0019422D" w:rsidTr="00DA0A0C">
        <w:tc>
          <w:tcPr>
            <w:tcW w:w="2235" w:type="dxa"/>
          </w:tcPr>
          <w:p w:rsidR="00DD35CC" w:rsidRPr="0019422D" w:rsidRDefault="00DD35CC" w:rsidP="009A1E74">
            <w:pPr>
              <w:overflowPunct/>
              <w:adjustRightInd w:val="0"/>
              <w:snapToGrid w:val="0"/>
              <w:jc w:val="left"/>
              <w:rPr>
                <w:rFonts w:hAnsi="標楷體" w:cs="新細明體"/>
                <w:kern w:val="0"/>
                <w:sz w:val="28"/>
                <w:szCs w:val="28"/>
                <w:lang w:val="x-none"/>
              </w:rPr>
            </w:pPr>
            <w:r w:rsidRPr="0019422D">
              <w:rPr>
                <w:rFonts w:hAnsi="標楷體" w:cs="新細明體" w:hint="eastAsia"/>
                <w:kern w:val="0"/>
                <w:sz w:val="28"/>
                <w:szCs w:val="28"/>
                <w:lang w:val="x-none"/>
              </w:rPr>
              <w:t>109年12月22日</w:t>
            </w:r>
          </w:p>
        </w:tc>
        <w:tc>
          <w:tcPr>
            <w:tcW w:w="5528" w:type="dxa"/>
          </w:tcPr>
          <w:p w:rsidR="00755EA6" w:rsidRPr="0019422D" w:rsidRDefault="00DD35CC" w:rsidP="00434641">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東縣警察局臺東分局受理民眾A</w:t>
            </w:r>
            <w:r w:rsidRPr="0019422D">
              <w:rPr>
                <w:rFonts w:hAnsi="標楷體"/>
                <w:sz w:val="28"/>
                <w:szCs w:val="28"/>
              </w:rPr>
              <w:t>1</w:t>
            </w:r>
            <w:r w:rsidRPr="0019422D">
              <w:rPr>
                <w:rFonts w:hAnsi="標楷體" w:hint="eastAsia"/>
                <w:sz w:val="28"/>
                <w:szCs w:val="28"/>
              </w:rPr>
              <w:t>報案於</w:t>
            </w:r>
            <w:proofErr w:type="gramStart"/>
            <w:r w:rsidRPr="0019422D">
              <w:rPr>
                <w:rFonts w:hAnsi="標楷體" w:hint="eastAsia"/>
                <w:sz w:val="28"/>
                <w:szCs w:val="28"/>
              </w:rPr>
              <w:t>109年12月20日至</w:t>
            </w:r>
            <w:proofErr w:type="gramEnd"/>
            <w:r w:rsidR="00267574">
              <w:rPr>
                <w:rFonts w:hAnsi="標楷體" w:hint="eastAsia"/>
                <w:sz w:val="28"/>
                <w:szCs w:val="28"/>
              </w:rPr>
              <w:t>綠○</w:t>
            </w:r>
            <w:r w:rsidRPr="0019422D">
              <w:rPr>
                <w:rFonts w:hAnsi="標楷體" w:hint="eastAsia"/>
                <w:sz w:val="28"/>
                <w:szCs w:val="28"/>
              </w:rPr>
              <w:t>美體美髮沙龍</w:t>
            </w:r>
            <w:r w:rsidR="00D3329B" w:rsidRPr="0019422D">
              <w:rPr>
                <w:rFonts w:hAnsi="標楷體" w:hint="eastAsia"/>
                <w:sz w:val="28"/>
                <w:szCs w:val="28"/>
              </w:rPr>
              <w:t>店</w:t>
            </w:r>
            <w:r w:rsidRPr="0019422D">
              <w:rPr>
                <w:rFonts w:hAnsi="標楷體" w:hint="eastAsia"/>
                <w:sz w:val="28"/>
                <w:szCs w:val="28"/>
              </w:rPr>
              <w:t>洗頭、按摩時有受傷情形。</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cs="新細明體"/>
                <w:kern w:val="0"/>
                <w:sz w:val="28"/>
                <w:szCs w:val="28"/>
                <w:lang w:val="x-none"/>
              </w:rPr>
            </w:pPr>
            <w:r w:rsidRPr="0019422D">
              <w:rPr>
                <w:rFonts w:hAnsi="標楷體" w:cs="新細明體" w:hint="eastAsia"/>
                <w:kern w:val="0"/>
                <w:sz w:val="28"/>
                <w:szCs w:val="28"/>
                <w:lang w:val="x-none"/>
              </w:rPr>
              <w:t>109年12月22日至1</w:t>
            </w:r>
            <w:r w:rsidRPr="0019422D">
              <w:rPr>
                <w:rFonts w:hAnsi="標楷體" w:cs="新細明體"/>
                <w:kern w:val="0"/>
                <w:sz w:val="28"/>
                <w:szCs w:val="28"/>
                <w:lang w:val="x-none"/>
              </w:rPr>
              <w:t>1</w:t>
            </w:r>
            <w:r w:rsidR="00567BB4">
              <w:rPr>
                <w:rFonts w:hAnsi="標楷體" w:cs="新細明體" w:hint="eastAsia"/>
                <w:kern w:val="0"/>
                <w:sz w:val="28"/>
                <w:szCs w:val="28"/>
                <w:lang w:val="x-none"/>
              </w:rPr>
              <w:t>0</w:t>
            </w:r>
            <w:r w:rsidRPr="0019422D">
              <w:rPr>
                <w:rFonts w:hAnsi="標楷體" w:cs="新細明體"/>
                <w:kern w:val="0"/>
                <w:sz w:val="28"/>
                <w:szCs w:val="28"/>
                <w:lang w:val="x-none"/>
              </w:rPr>
              <w:t>年11月8日間</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檢、警調查民眾A</w:t>
            </w:r>
            <w:r w:rsidRPr="0019422D">
              <w:rPr>
                <w:rFonts w:hAnsi="標楷體"/>
                <w:sz w:val="28"/>
                <w:szCs w:val="28"/>
              </w:rPr>
              <w:t>1</w:t>
            </w:r>
            <w:r w:rsidRPr="0019422D">
              <w:rPr>
                <w:rFonts w:hAnsi="標楷體" w:hint="eastAsia"/>
                <w:sz w:val="28"/>
                <w:szCs w:val="28"/>
              </w:rPr>
              <w:t>傷害案件，</w:t>
            </w:r>
            <w:proofErr w:type="gramStart"/>
            <w:r w:rsidRPr="0019422D">
              <w:rPr>
                <w:rFonts w:hAnsi="標楷體" w:hint="eastAsia"/>
                <w:sz w:val="28"/>
                <w:szCs w:val="28"/>
              </w:rPr>
              <w:t>調閱</w:t>
            </w:r>
            <w:r w:rsidR="00267574">
              <w:rPr>
                <w:rFonts w:hAnsi="標楷體" w:hint="eastAsia"/>
                <w:sz w:val="28"/>
                <w:szCs w:val="28"/>
              </w:rPr>
              <w:t>綠</w:t>
            </w:r>
            <w:proofErr w:type="gramEnd"/>
            <w:r w:rsidR="00267574">
              <w:rPr>
                <w:rFonts w:hAnsi="標楷體" w:hint="eastAsia"/>
                <w:sz w:val="28"/>
                <w:szCs w:val="28"/>
              </w:rPr>
              <w:t>○</w:t>
            </w:r>
            <w:r w:rsidRPr="0019422D">
              <w:rPr>
                <w:rFonts w:hAnsi="標楷體" w:cs="新細明體" w:hint="eastAsia"/>
                <w:kern w:val="0"/>
                <w:sz w:val="28"/>
                <w:szCs w:val="28"/>
                <w:lang w:val="x-none"/>
              </w:rPr>
              <w:t>美髮美體</w:t>
            </w:r>
            <w:r w:rsidRPr="0019422D">
              <w:rPr>
                <w:rFonts w:hAnsi="標楷體" w:hint="eastAsia"/>
                <w:sz w:val="28"/>
                <w:szCs w:val="28"/>
              </w:rPr>
              <w:t>沙龍店內攝影機畫面，發現攝影機拍攝畫面包括顧客更衣、全裸按摩影像。</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cs="新細明體"/>
                <w:kern w:val="0"/>
                <w:sz w:val="28"/>
                <w:szCs w:val="28"/>
                <w:lang w:val="x-none"/>
              </w:rPr>
            </w:pPr>
            <w:r w:rsidRPr="0019422D">
              <w:rPr>
                <w:rFonts w:hAnsi="標楷體" w:cs="新細明體" w:hint="eastAsia"/>
                <w:kern w:val="0"/>
                <w:sz w:val="28"/>
                <w:szCs w:val="28"/>
                <w:lang w:val="x-none"/>
              </w:rPr>
              <w:t>110年11月8日</w:t>
            </w: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東地檢署</w:t>
            </w:r>
            <w:r w:rsidRPr="0019422D">
              <w:rPr>
                <w:rFonts w:hAnsi="標楷體" w:hint="eastAsia"/>
                <w:sz w:val="28"/>
                <w:szCs w:val="28"/>
                <w:u w:val="single"/>
              </w:rPr>
              <w:t>檢察官將</w:t>
            </w:r>
            <w:r w:rsidR="00267574">
              <w:rPr>
                <w:rFonts w:hAnsi="標楷體" w:hint="eastAsia"/>
                <w:sz w:val="28"/>
                <w:szCs w:val="28"/>
                <w:u w:val="single"/>
              </w:rPr>
              <w:t>綠○</w:t>
            </w:r>
            <w:r w:rsidRPr="0019422D">
              <w:rPr>
                <w:rFonts w:hAnsi="標楷體" w:cs="新細明體" w:hint="eastAsia"/>
                <w:kern w:val="0"/>
                <w:sz w:val="28"/>
                <w:szCs w:val="28"/>
                <w:u w:val="single"/>
                <w:lang w:val="x-none"/>
              </w:rPr>
              <w:t>美髮美體</w:t>
            </w:r>
            <w:proofErr w:type="gramStart"/>
            <w:r w:rsidRPr="0019422D">
              <w:rPr>
                <w:rFonts w:hAnsi="標楷體" w:cs="新細明體" w:hint="eastAsia"/>
                <w:kern w:val="0"/>
                <w:sz w:val="28"/>
                <w:szCs w:val="28"/>
                <w:u w:val="single"/>
                <w:lang w:val="x-none"/>
              </w:rPr>
              <w:t>沙龍</w:t>
            </w:r>
            <w:r w:rsidRPr="0019422D">
              <w:rPr>
                <w:rFonts w:hAnsi="標楷體" w:cs="新細明體" w:hint="eastAsia"/>
                <w:kern w:val="0"/>
                <w:sz w:val="28"/>
                <w:szCs w:val="28"/>
                <w:u w:val="single"/>
                <w:lang w:val="x-none"/>
              </w:rPr>
              <w:lastRenderedPageBreak/>
              <w:t>店</w:t>
            </w:r>
            <w:r w:rsidRPr="0019422D">
              <w:rPr>
                <w:rFonts w:hAnsi="標楷體" w:hint="eastAsia"/>
                <w:sz w:val="28"/>
                <w:szCs w:val="28"/>
                <w:u w:val="single"/>
              </w:rPr>
              <w:t>沙龍</w:t>
            </w:r>
            <w:proofErr w:type="gramEnd"/>
            <w:r w:rsidRPr="0019422D">
              <w:rPr>
                <w:rFonts w:hAnsi="標楷體" w:hint="eastAsia"/>
                <w:sz w:val="28"/>
                <w:szCs w:val="28"/>
                <w:u w:val="single"/>
              </w:rPr>
              <w:t>店負責人</w:t>
            </w:r>
            <w:r w:rsidRPr="0019422D">
              <w:rPr>
                <w:rFonts w:hAnsi="標楷體" w:hint="eastAsia"/>
                <w:b/>
                <w:sz w:val="28"/>
                <w:szCs w:val="28"/>
                <w:u w:val="single"/>
              </w:rPr>
              <w:t>張靜簽分為被告</w:t>
            </w:r>
            <w:r w:rsidRPr="0019422D">
              <w:rPr>
                <w:rStyle w:val="afe"/>
                <w:rFonts w:hAnsi="標楷體"/>
                <w:sz w:val="28"/>
                <w:szCs w:val="28"/>
              </w:rPr>
              <w:footnoteReference w:id="2"/>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cs="新細明體"/>
                <w:kern w:val="0"/>
                <w:sz w:val="28"/>
                <w:szCs w:val="28"/>
                <w:lang w:val="x-none"/>
              </w:rPr>
            </w:pPr>
            <w:r w:rsidRPr="0019422D">
              <w:rPr>
                <w:rFonts w:hAnsi="標楷體" w:cs="新細明體"/>
                <w:kern w:val="0"/>
                <w:sz w:val="28"/>
                <w:szCs w:val="28"/>
                <w:lang w:val="x-none"/>
              </w:rPr>
              <w:lastRenderedPageBreak/>
              <w:t>111</w:t>
            </w:r>
            <w:r w:rsidRPr="0019422D">
              <w:rPr>
                <w:rFonts w:hAnsi="標楷體" w:cs="新細明體" w:hint="eastAsia"/>
                <w:kern w:val="0"/>
                <w:sz w:val="28"/>
                <w:szCs w:val="28"/>
                <w:lang w:val="x-none"/>
              </w:rPr>
              <w:t>年</w:t>
            </w:r>
            <w:r w:rsidRPr="0019422D">
              <w:rPr>
                <w:rFonts w:hAnsi="標楷體" w:cs="新細明體"/>
                <w:kern w:val="0"/>
                <w:sz w:val="28"/>
                <w:szCs w:val="28"/>
                <w:lang w:val="x-none"/>
              </w:rPr>
              <w:t>3</w:t>
            </w:r>
            <w:r w:rsidRPr="0019422D">
              <w:rPr>
                <w:rFonts w:hAnsi="標楷體" w:cs="新細明體" w:hint="eastAsia"/>
                <w:kern w:val="0"/>
                <w:sz w:val="28"/>
                <w:szCs w:val="28"/>
                <w:lang w:val="x-none"/>
              </w:rPr>
              <w:t>月</w:t>
            </w:r>
            <w:r w:rsidRPr="0019422D">
              <w:rPr>
                <w:rFonts w:hAnsi="標楷體" w:cs="新細明體"/>
                <w:kern w:val="0"/>
                <w:sz w:val="28"/>
                <w:szCs w:val="28"/>
                <w:lang w:val="x-none"/>
              </w:rPr>
              <w:t>16</w:t>
            </w:r>
            <w:r w:rsidRPr="0019422D">
              <w:rPr>
                <w:rFonts w:hAnsi="標楷體" w:cs="新細明體" w:hint="eastAsia"/>
                <w:kern w:val="0"/>
                <w:sz w:val="28"/>
                <w:szCs w:val="28"/>
                <w:lang w:val="x-none"/>
              </w:rPr>
              <w:t>日</w:t>
            </w:r>
          </w:p>
          <w:p w:rsidR="00E62E6C" w:rsidRPr="0019422D" w:rsidRDefault="00E62E6C" w:rsidP="00E62E6C">
            <w:pPr>
              <w:pStyle w:val="2"/>
              <w:numPr>
                <w:ilvl w:val="0"/>
                <w:numId w:val="0"/>
              </w:numPr>
              <w:rPr>
                <w:rFonts w:hAnsi="標楷體"/>
                <w:sz w:val="28"/>
                <w:szCs w:val="28"/>
              </w:rPr>
            </w:pP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東地方</w:t>
            </w:r>
            <w:r w:rsidRPr="0019422D">
              <w:rPr>
                <w:rFonts w:hAnsi="標楷體" w:cs="新細明體" w:hint="eastAsia"/>
                <w:kern w:val="0"/>
                <w:sz w:val="28"/>
                <w:szCs w:val="28"/>
                <w:lang w:val="x-none"/>
              </w:rPr>
              <w:t>法院核准聲請搜索</w:t>
            </w:r>
            <w:r w:rsidR="00267574">
              <w:rPr>
                <w:rFonts w:hAnsi="標楷體" w:hint="eastAsia"/>
                <w:sz w:val="28"/>
                <w:szCs w:val="28"/>
              </w:rPr>
              <w:t>綠○</w:t>
            </w:r>
            <w:r w:rsidRPr="0019422D">
              <w:rPr>
                <w:rFonts w:hAnsi="標楷體" w:hint="eastAsia"/>
                <w:sz w:val="28"/>
                <w:szCs w:val="28"/>
              </w:rPr>
              <w:t>美體美髮</w:t>
            </w:r>
            <w:r w:rsidRPr="0019422D">
              <w:rPr>
                <w:rFonts w:hAnsi="標楷體" w:cs="新細明體" w:hint="eastAsia"/>
                <w:kern w:val="0"/>
                <w:sz w:val="28"/>
                <w:szCs w:val="28"/>
                <w:lang w:val="x-none"/>
              </w:rPr>
              <w:t>沙龍店。</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cs="新細明體"/>
                <w:kern w:val="0"/>
                <w:sz w:val="28"/>
                <w:szCs w:val="28"/>
                <w:lang w:val="x-none"/>
              </w:rPr>
            </w:pPr>
            <w:r w:rsidRPr="0019422D">
              <w:rPr>
                <w:rFonts w:hAnsi="標楷體" w:cs="新細明體"/>
                <w:kern w:val="0"/>
                <w:sz w:val="28"/>
                <w:szCs w:val="28"/>
                <w:lang w:val="x-none"/>
              </w:rPr>
              <w:t>111</w:t>
            </w:r>
            <w:r w:rsidRPr="0019422D">
              <w:rPr>
                <w:rFonts w:hAnsi="標楷體" w:cs="新細明體" w:hint="eastAsia"/>
                <w:kern w:val="0"/>
                <w:sz w:val="28"/>
                <w:szCs w:val="28"/>
                <w:lang w:val="x-none"/>
              </w:rPr>
              <w:t>年</w:t>
            </w:r>
            <w:r w:rsidRPr="0019422D">
              <w:rPr>
                <w:rFonts w:hAnsi="標楷體" w:cs="新細明體"/>
                <w:kern w:val="0"/>
                <w:sz w:val="28"/>
                <w:szCs w:val="28"/>
                <w:lang w:val="x-none"/>
              </w:rPr>
              <w:t>3</w:t>
            </w:r>
            <w:r w:rsidRPr="0019422D">
              <w:rPr>
                <w:rFonts w:hAnsi="標楷體" w:cs="新細明體" w:hint="eastAsia"/>
                <w:kern w:val="0"/>
                <w:sz w:val="28"/>
                <w:szCs w:val="28"/>
                <w:lang w:val="x-none"/>
              </w:rPr>
              <w:t>月</w:t>
            </w:r>
            <w:r w:rsidRPr="0019422D">
              <w:rPr>
                <w:rFonts w:hAnsi="標楷體" w:cs="新細明體"/>
                <w:kern w:val="0"/>
                <w:sz w:val="28"/>
                <w:szCs w:val="28"/>
                <w:lang w:val="x-none"/>
              </w:rPr>
              <w:t>17</w:t>
            </w:r>
            <w:r w:rsidRPr="0019422D">
              <w:rPr>
                <w:rFonts w:hAnsi="標楷體" w:cs="新細明體" w:hint="eastAsia"/>
                <w:kern w:val="0"/>
                <w:sz w:val="28"/>
                <w:szCs w:val="28"/>
                <w:lang w:val="x-none"/>
              </w:rPr>
              <w:t>日</w:t>
            </w:r>
          </w:p>
          <w:p w:rsidR="00E62E6C" w:rsidRPr="0019422D" w:rsidRDefault="00E62E6C" w:rsidP="00E62E6C">
            <w:pPr>
              <w:overflowPunct/>
              <w:adjustRightInd w:val="0"/>
              <w:snapToGrid w:val="0"/>
              <w:jc w:val="left"/>
              <w:rPr>
                <w:rFonts w:hAnsi="標楷體" w:cs="新細明體"/>
                <w:kern w:val="0"/>
                <w:sz w:val="28"/>
                <w:szCs w:val="28"/>
                <w:lang w:val="x-none"/>
              </w:rPr>
            </w:pPr>
          </w:p>
        </w:tc>
        <w:tc>
          <w:tcPr>
            <w:tcW w:w="5528" w:type="dxa"/>
          </w:tcPr>
          <w:p w:rsidR="00E62E6C" w:rsidRPr="0019422D" w:rsidRDefault="00E62E6C" w:rsidP="00E62E6C">
            <w:pPr>
              <w:overflowPunct/>
              <w:adjustRightInd w:val="0"/>
              <w:snapToGrid w:val="0"/>
              <w:rPr>
                <w:rFonts w:hAnsi="標楷體" w:cs="新細明體"/>
                <w:kern w:val="0"/>
                <w:sz w:val="28"/>
                <w:szCs w:val="28"/>
                <w:lang w:val="x-none"/>
              </w:rPr>
            </w:pPr>
            <w:proofErr w:type="gramStart"/>
            <w:r w:rsidRPr="0019422D">
              <w:rPr>
                <w:rFonts w:hAnsi="標楷體" w:cs="新細明體" w:hint="eastAsia"/>
                <w:kern w:val="0"/>
                <w:sz w:val="28"/>
                <w:szCs w:val="28"/>
                <w:lang w:val="x-none"/>
              </w:rPr>
              <w:t>臺</w:t>
            </w:r>
            <w:proofErr w:type="gramEnd"/>
            <w:r w:rsidRPr="0019422D">
              <w:rPr>
                <w:rFonts w:hAnsi="標楷體" w:cs="新細明體" w:hint="eastAsia"/>
                <w:kern w:val="0"/>
                <w:sz w:val="28"/>
                <w:szCs w:val="28"/>
                <w:lang w:val="x-none"/>
              </w:rPr>
              <w:t>東地方法院核准聲請搜索</w:t>
            </w:r>
            <w:r w:rsidRPr="0019422D">
              <w:rPr>
                <w:rFonts w:hAnsi="標楷體" w:cs="新細明體"/>
                <w:kern w:val="0"/>
                <w:sz w:val="28"/>
                <w:szCs w:val="28"/>
                <w:lang w:val="x-none"/>
              </w:rPr>
              <w:t>張靜</w:t>
            </w:r>
            <w:r w:rsidRPr="0019422D">
              <w:rPr>
                <w:rFonts w:hAnsi="標楷體" w:cs="新細明體" w:hint="eastAsia"/>
                <w:kern w:val="0"/>
                <w:sz w:val="28"/>
                <w:szCs w:val="28"/>
                <w:lang w:val="x-none"/>
              </w:rPr>
              <w:t>律師事務所。</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111年3月21日</w:t>
            </w:r>
          </w:p>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約10-13時</w:t>
            </w: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東地檢署檢察官</w:t>
            </w:r>
            <w:r w:rsidRPr="0019422D">
              <w:rPr>
                <w:rFonts w:hAnsi="標楷體" w:cs="新細明體" w:hint="eastAsia"/>
                <w:b/>
                <w:kern w:val="0"/>
                <w:sz w:val="28"/>
                <w:szCs w:val="28"/>
                <w:u w:val="single"/>
                <w:lang w:val="x-none"/>
              </w:rPr>
              <w:t>搜索</w:t>
            </w:r>
            <w:r w:rsidRPr="0019422D">
              <w:rPr>
                <w:rFonts w:hAnsi="標楷體" w:hint="eastAsia"/>
                <w:sz w:val="28"/>
                <w:szCs w:val="28"/>
                <w:u w:val="single"/>
              </w:rPr>
              <w:t>張靜律師事務所</w:t>
            </w:r>
            <w:r w:rsidRPr="0019422D">
              <w:rPr>
                <w:rFonts w:hAnsi="標楷體" w:hint="eastAsia"/>
                <w:sz w:val="28"/>
                <w:szCs w:val="28"/>
              </w:rPr>
              <w:t>，帶走電腦、監視器等資料。</w:t>
            </w:r>
          </w:p>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東地檢署檢察官搜索</w:t>
            </w:r>
            <w:r w:rsidR="00267574">
              <w:rPr>
                <w:rFonts w:hAnsi="標楷體" w:hint="eastAsia"/>
                <w:sz w:val="28"/>
                <w:szCs w:val="28"/>
              </w:rPr>
              <w:t>綠○</w:t>
            </w:r>
            <w:r w:rsidRPr="0019422D">
              <w:rPr>
                <w:rFonts w:hAnsi="標楷體" w:hint="eastAsia"/>
                <w:sz w:val="28"/>
                <w:szCs w:val="28"/>
              </w:rPr>
              <w:t>美體美髮沙龍店，帶走監視器系統影像、行動電話、電腦、影碟、隨身碟等儲存設備內容。</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111年3月21日</w:t>
            </w:r>
          </w:p>
          <w:p w:rsidR="00E62E6C" w:rsidRPr="0019422D" w:rsidRDefault="00E62E6C" w:rsidP="00E62E6C">
            <w:pPr>
              <w:pStyle w:val="2"/>
              <w:numPr>
                <w:ilvl w:val="0"/>
                <w:numId w:val="0"/>
              </w:numPr>
              <w:rPr>
                <w:rFonts w:hAnsi="標楷體"/>
                <w:sz w:val="28"/>
                <w:szCs w:val="28"/>
              </w:rPr>
            </w:pP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東縣警察局通知多位證人及被害人到場，製作警詢筆錄。</w:t>
            </w:r>
          </w:p>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東地檢署檢察官訊問多位證人及被害人，製作偵訊筆錄。</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111年3月21日</w:t>
            </w:r>
          </w:p>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約14-17時</w:t>
            </w: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東縣警察局通知被告張靜到場，製作警詢筆錄。</w:t>
            </w:r>
          </w:p>
        </w:tc>
      </w:tr>
      <w:tr w:rsidR="0019422D" w:rsidRPr="0019422D" w:rsidTr="00DA0A0C">
        <w:tc>
          <w:tcPr>
            <w:tcW w:w="2235" w:type="dxa"/>
          </w:tcPr>
          <w:p w:rsidR="00E62E6C" w:rsidRPr="0019422D" w:rsidRDefault="00E62E6C" w:rsidP="00E62E6C">
            <w:pPr>
              <w:pStyle w:val="2"/>
              <w:numPr>
                <w:ilvl w:val="0"/>
                <w:numId w:val="0"/>
              </w:numPr>
              <w:rPr>
                <w:rFonts w:hAnsi="標楷體"/>
                <w:b/>
                <w:sz w:val="28"/>
                <w:szCs w:val="28"/>
              </w:rPr>
            </w:pPr>
            <w:r w:rsidRPr="0019422D">
              <w:rPr>
                <w:rFonts w:hAnsi="標楷體"/>
                <w:b/>
                <w:sz w:val="28"/>
                <w:szCs w:val="28"/>
              </w:rPr>
              <w:t>111</w:t>
            </w:r>
            <w:r w:rsidRPr="0019422D">
              <w:rPr>
                <w:rFonts w:hAnsi="標楷體" w:hint="eastAsia"/>
                <w:b/>
                <w:sz w:val="28"/>
                <w:szCs w:val="28"/>
              </w:rPr>
              <w:t>年</w:t>
            </w:r>
            <w:r w:rsidRPr="0019422D">
              <w:rPr>
                <w:rFonts w:hAnsi="標楷體"/>
                <w:b/>
                <w:sz w:val="28"/>
                <w:szCs w:val="28"/>
              </w:rPr>
              <w:t>3</w:t>
            </w:r>
            <w:r w:rsidRPr="0019422D">
              <w:rPr>
                <w:rFonts w:hAnsi="標楷體" w:hint="eastAsia"/>
                <w:b/>
                <w:sz w:val="28"/>
                <w:szCs w:val="28"/>
              </w:rPr>
              <w:t>月</w:t>
            </w:r>
            <w:r w:rsidRPr="0019422D">
              <w:rPr>
                <w:rFonts w:hAnsi="標楷體"/>
                <w:b/>
                <w:sz w:val="28"/>
                <w:szCs w:val="28"/>
              </w:rPr>
              <w:t>21</w:t>
            </w:r>
            <w:r w:rsidRPr="0019422D">
              <w:rPr>
                <w:rFonts w:hAnsi="標楷體" w:hint="eastAsia"/>
                <w:b/>
                <w:sz w:val="28"/>
                <w:szCs w:val="28"/>
              </w:rPr>
              <w:t>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b/>
                <w:sz w:val="28"/>
                <w:szCs w:val="28"/>
                <w:u w:val="single"/>
              </w:rPr>
              <w:t>警方於</w:t>
            </w:r>
            <w:r w:rsidRPr="0019422D">
              <w:rPr>
                <w:rFonts w:hAnsi="標楷體"/>
                <w:b/>
                <w:sz w:val="28"/>
                <w:szCs w:val="28"/>
                <w:u w:val="single"/>
              </w:rPr>
              <w:t>17</w:t>
            </w:r>
            <w:r w:rsidRPr="0019422D">
              <w:rPr>
                <w:rFonts w:hAnsi="標楷體" w:hint="eastAsia"/>
                <w:b/>
                <w:sz w:val="28"/>
                <w:szCs w:val="28"/>
                <w:u w:val="single"/>
              </w:rPr>
              <w:t>時</w:t>
            </w:r>
            <w:r w:rsidRPr="0019422D">
              <w:rPr>
                <w:rFonts w:hAnsi="標楷體"/>
                <w:b/>
                <w:sz w:val="28"/>
                <w:szCs w:val="28"/>
                <w:u w:val="single"/>
              </w:rPr>
              <w:t>13</w:t>
            </w:r>
            <w:r w:rsidRPr="0019422D">
              <w:rPr>
                <w:rFonts w:hAnsi="標楷體" w:hint="eastAsia"/>
                <w:b/>
                <w:sz w:val="28"/>
                <w:szCs w:val="28"/>
                <w:u w:val="single"/>
              </w:rPr>
              <w:t>分送達</w:t>
            </w:r>
            <w:r w:rsidRPr="0019422D">
              <w:rPr>
                <w:rFonts w:hAnsi="標楷體" w:cs="新細明體" w:hint="eastAsia"/>
                <w:b/>
                <w:kern w:val="0"/>
                <w:sz w:val="28"/>
                <w:szCs w:val="28"/>
                <w:u w:val="single"/>
                <w:lang w:val="x-none"/>
              </w:rPr>
              <w:t>傳票</w:t>
            </w:r>
            <w:r w:rsidRPr="0019422D">
              <w:rPr>
                <w:rFonts w:hAnsi="標楷體" w:hint="eastAsia"/>
                <w:sz w:val="28"/>
                <w:szCs w:val="28"/>
                <w:u w:val="single"/>
              </w:rPr>
              <w:t>予被告張靜收受</w:t>
            </w:r>
            <w:r w:rsidRPr="0019422D">
              <w:rPr>
                <w:rFonts w:hAnsi="標楷體" w:hint="eastAsia"/>
                <w:sz w:val="28"/>
                <w:szCs w:val="28"/>
              </w:rPr>
              <w:t>，張靜親自簽收(刑警詢問時，送達傳票)，</w:t>
            </w:r>
            <w:r w:rsidRPr="0019422D">
              <w:rPr>
                <w:rFonts w:hAnsi="標楷體" w:hint="eastAsia"/>
                <w:b/>
                <w:sz w:val="28"/>
                <w:szCs w:val="28"/>
                <w:u w:val="single"/>
              </w:rPr>
              <w:t>傳喚應到時間為</w:t>
            </w:r>
            <w:r w:rsidRPr="0019422D">
              <w:rPr>
                <w:rFonts w:hAnsi="標楷體"/>
                <w:b/>
                <w:sz w:val="28"/>
                <w:szCs w:val="28"/>
                <w:u w:val="single"/>
              </w:rPr>
              <w:t>111</w:t>
            </w:r>
            <w:r w:rsidRPr="0019422D">
              <w:rPr>
                <w:rFonts w:hAnsi="標楷體" w:hint="eastAsia"/>
                <w:b/>
                <w:sz w:val="28"/>
                <w:szCs w:val="28"/>
                <w:u w:val="single"/>
              </w:rPr>
              <w:t>年</w:t>
            </w:r>
            <w:r w:rsidRPr="0019422D">
              <w:rPr>
                <w:rFonts w:hAnsi="標楷體"/>
                <w:b/>
                <w:sz w:val="28"/>
                <w:szCs w:val="28"/>
                <w:u w:val="single"/>
              </w:rPr>
              <w:t>3</w:t>
            </w:r>
            <w:r w:rsidRPr="0019422D">
              <w:rPr>
                <w:rFonts w:hAnsi="標楷體" w:hint="eastAsia"/>
                <w:b/>
                <w:sz w:val="28"/>
                <w:szCs w:val="28"/>
                <w:u w:val="single"/>
              </w:rPr>
              <w:t>月</w:t>
            </w:r>
            <w:r w:rsidRPr="0019422D">
              <w:rPr>
                <w:rFonts w:hAnsi="標楷體"/>
                <w:b/>
                <w:sz w:val="28"/>
                <w:szCs w:val="28"/>
                <w:u w:val="single"/>
              </w:rPr>
              <w:t>21</w:t>
            </w:r>
            <w:r w:rsidRPr="0019422D">
              <w:rPr>
                <w:rFonts w:hAnsi="標楷體" w:hint="eastAsia"/>
                <w:b/>
                <w:sz w:val="28"/>
                <w:szCs w:val="28"/>
                <w:u w:val="single"/>
              </w:rPr>
              <w:t>日</w:t>
            </w:r>
            <w:r w:rsidRPr="0019422D">
              <w:rPr>
                <w:rFonts w:hAnsi="標楷體"/>
                <w:b/>
                <w:sz w:val="28"/>
                <w:szCs w:val="28"/>
                <w:u w:val="single"/>
              </w:rPr>
              <w:t>17</w:t>
            </w:r>
            <w:r w:rsidRPr="0019422D">
              <w:rPr>
                <w:rFonts w:hAnsi="標楷體" w:hint="eastAsia"/>
                <w:b/>
                <w:sz w:val="28"/>
                <w:szCs w:val="28"/>
                <w:u w:val="single"/>
              </w:rPr>
              <w:t>時</w:t>
            </w:r>
            <w:r w:rsidRPr="0019422D">
              <w:rPr>
                <w:rFonts w:hAnsi="標楷體"/>
                <w:b/>
                <w:sz w:val="28"/>
                <w:szCs w:val="28"/>
                <w:u w:val="single"/>
              </w:rPr>
              <w:t>30</w:t>
            </w:r>
            <w:r w:rsidRPr="0019422D">
              <w:rPr>
                <w:rFonts w:hAnsi="標楷體" w:hint="eastAsia"/>
                <w:b/>
                <w:sz w:val="28"/>
                <w:szCs w:val="28"/>
                <w:u w:val="single"/>
              </w:rPr>
              <w:t>分</w:t>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pStyle w:val="2"/>
              <w:numPr>
                <w:ilvl w:val="0"/>
                <w:numId w:val="0"/>
              </w:numPr>
              <w:rPr>
                <w:rFonts w:hAnsi="標楷體"/>
                <w:b/>
                <w:sz w:val="28"/>
                <w:szCs w:val="28"/>
              </w:rPr>
            </w:pPr>
            <w:r w:rsidRPr="0019422D">
              <w:rPr>
                <w:rFonts w:hAnsi="標楷體"/>
                <w:b/>
                <w:sz w:val="28"/>
                <w:szCs w:val="28"/>
              </w:rPr>
              <w:t>111</w:t>
            </w:r>
            <w:r w:rsidRPr="0019422D">
              <w:rPr>
                <w:rFonts w:hAnsi="標楷體" w:hint="eastAsia"/>
                <w:b/>
                <w:sz w:val="28"/>
                <w:szCs w:val="28"/>
              </w:rPr>
              <w:t>年</w:t>
            </w:r>
            <w:r w:rsidRPr="0019422D">
              <w:rPr>
                <w:rFonts w:hAnsi="標楷體"/>
                <w:b/>
                <w:sz w:val="28"/>
                <w:szCs w:val="28"/>
              </w:rPr>
              <w:t>3</w:t>
            </w:r>
            <w:r w:rsidRPr="0019422D">
              <w:rPr>
                <w:rFonts w:hAnsi="標楷體" w:hint="eastAsia"/>
                <w:b/>
                <w:sz w:val="28"/>
                <w:szCs w:val="28"/>
              </w:rPr>
              <w:t>月</w:t>
            </w:r>
            <w:r w:rsidRPr="0019422D">
              <w:rPr>
                <w:rFonts w:hAnsi="標楷體"/>
                <w:b/>
                <w:sz w:val="28"/>
                <w:szCs w:val="28"/>
              </w:rPr>
              <w:t>21</w:t>
            </w:r>
            <w:r w:rsidRPr="0019422D">
              <w:rPr>
                <w:rFonts w:hAnsi="標楷體" w:hint="eastAsia"/>
                <w:b/>
                <w:sz w:val="28"/>
                <w:szCs w:val="28"/>
              </w:rPr>
              <w:t>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警方送達被告張靜之傳票後，</w:t>
            </w:r>
            <w:r w:rsidRPr="0019422D">
              <w:rPr>
                <w:rFonts w:hAnsi="標楷體" w:hint="eastAsia"/>
                <w:sz w:val="28"/>
                <w:szCs w:val="28"/>
                <w:u w:val="single"/>
              </w:rPr>
              <w:t>被告張靜拒不到庭，經警方告知檢察官後，檢察官</w:t>
            </w:r>
            <w:r w:rsidRPr="0019422D">
              <w:rPr>
                <w:rFonts w:hAnsi="標楷體" w:hint="eastAsia"/>
                <w:sz w:val="28"/>
                <w:szCs w:val="28"/>
              </w:rPr>
              <w:t>依據刑事訴訟法第</w:t>
            </w:r>
            <w:r w:rsidRPr="0019422D">
              <w:rPr>
                <w:rFonts w:hAnsi="標楷體"/>
                <w:sz w:val="28"/>
                <w:szCs w:val="28"/>
              </w:rPr>
              <w:t>75</w:t>
            </w:r>
            <w:r w:rsidRPr="0019422D">
              <w:rPr>
                <w:rFonts w:hAnsi="標楷體" w:hint="eastAsia"/>
                <w:sz w:val="28"/>
                <w:szCs w:val="28"/>
              </w:rPr>
              <w:t>條規定</w:t>
            </w:r>
            <w:r w:rsidRPr="0019422D">
              <w:rPr>
                <w:rFonts w:hAnsi="標楷體" w:cs="新細明體" w:hint="eastAsia"/>
                <w:kern w:val="0"/>
                <w:sz w:val="28"/>
                <w:szCs w:val="28"/>
                <w:u w:val="single"/>
                <w:lang w:val="x-none"/>
              </w:rPr>
              <w:t>開立拘票</w:t>
            </w:r>
            <w:r w:rsidRPr="0019422D">
              <w:rPr>
                <w:rFonts w:hAnsi="標楷體" w:hint="eastAsia"/>
                <w:sz w:val="28"/>
                <w:szCs w:val="28"/>
              </w:rPr>
              <w:t>，經警方持拘票前往</w:t>
            </w:r>
            <w:proofErr w:type="gramStart"/>
            <w:r w:rsidRPr="0019422D">
              <w:rPr>
                <w:rFonts w:hAnsi="標楷體" w:hint="eastAsia"/>
                <w:sz w:val="28"/>
                <w:szCs w:val="28"/>
              </w:rPr>
              <w:t>臺</w:t>
            </w:r>
            <w:proofErr w:type="gramEnd"/>
            <w:r w:rsidRPr="0019422D">
              <w:rPr>
                <w:rFonts w:hAnsi="標楷體" w:hint="eastAsia"/>
                <w:sz w:val="28"/>
                <w:szCs w:val="28"/>
              </w:rPr>
              <w:t>東縣臺東市中山路</w:t>
            </w:r>
            <w:r w:rsidRPr="0019422D">
              <w:rPr>
                <w:rFonts w:hAnsi="標楷體"/>
                <w:sz w:val="28"/>
                <w:szCs w:val="28"/>
              </w:rPr>
              <w:t>268</w:t>
            </w:r>
            <w:r w:rsidRPr="0019422D">
              <w:rPr>
                <w:rFonts w:hAnsi="標楷體" w:hint="eastAsia"/>
                <w:sz w:val="28"/>
                <w:szCs w:val="28"/>
              </w:rPr>
              <w:t>號(臺東縣警察局之地址)執行拘提。</w:t>
            </w:r>
            <w:r w:rsidRPr="0019422D">
              <w:rPr>
                <w:rFonts w:hAnsi="標楷體" w:hint="eastAsia"/>
                <w:sz w:val="28"/>
                <w:szCs w:val="28"/>
                <w:u w:val="single"/>
              </w:rPr>
              <w:t>拘提時間為17時45分。</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bCs/>
                <w:kern w:val="32"/>
                <w:sz w:val="28"/>
                <w:szCs w:val="28"/>
              </w:rPr>
            </w:pPr>
            <w:r w:rsidRPr="0019422D">
              <w:rPr>
                <w:rFonts w:hAnsi="標楷體"/>
                <w:bCs/>
                <w:kern w:val="32"/>
                <w:sz w:val="28"/>
                <w:szCs w:val="28"/>
              </w:rPr>
              <w:t>111</w:t>
            </w:r>
            <w:r w:rsidRPr="0019422D">
              <w:rPr>
                <w:rFonts w:hAnsi="標楷體" w:hint="eastAsia"/>
                <w:bCs/>
                <w:kern w:val="32"/>
                <w:sz w:val="28"/>
                <w:szCs w:val="28"/>
              </w:rPr>
              <w:t>年</w:t>
            </w:r>
            <w:r w:rsidRPr="0019422D">
              <w:rPr>
                <w:rFonts w:hAnsi="標楷體"/>
                <w:bCs/>
                <w:kern w:val="32"/>
                <w:sz w:val="28"/>
                <w:szCs w:val="28"/>
              </w:rPr>
              <w:t>3</w:t>
            </w:r>
            <w:r w:rsidRPr="0019422D">
              <w:rPr>
                <w:rFonts w:hAnsi="標楷體" w:hint="eastAsia"/>
                <w:bCs/>
                <w:kern w:val="32"/>
                <w:sz w:val="28"/>
                <w:szCs w:val="28"/>
              </w:rPr>
              <w:t>月</w:t>
            </w:r>
            <w:r w:rsidRPr="0019422D">
              <w:rPr>
                <w:rFonts w:hAnsi="標楷體"/>
                <w:bCs/>
                <w:kern w:val="32"/>
                <w:sz w:val="28"/>
                <w:szCs w:val="28"/>
              </w:rPr>
              <w:t>2</w:t>
            </w:r>
            <w:r w:rsidR="00267574">
              <w:rPr>
                <w:rFonts w:hAnsi="標楷體" w:hint="eastAsia"/>
                <w:bCs/>
                <w:kern w:val="32"/>
                <w:sz w:val="28"/>
                <w:szCs w:val="28"/>
              </w:rPr>
              <w:t>1</w:t>
            </w:r>
            <w:r w:rsidRPr="0019422D">
              <w:rPr>
                <w:rFonts w:hAnsi="標楷體" w:hint="eastAsia"/>
                <w:bCs/>
                <w:kern w:val="32"/>
                <w:sz w:val="28"/>
                <w:szCs w:val="28"/>
              </w:rPr>
              <w:t>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22時42分至</w:t>
            </w:r>
            <w:proofErr w:type="gramStart"/>
            <w:r w:rsidRPr="0019422D">
              <w:rPr>
                <w:rFonts w:hAnsi="標楷體" w:hint="eastAsia"/>
                <w:sz w:val="28"/>
                <w:szCs w:val="28"/>
              </w:rPr>
              <w:t>翌</w:t>
            </w:r>
            <w:proofErr w:type="gramEnd"/>
            <w:r w:rsidRPr="0019422D">
              <w:rPr>
                <w:rFonts w:hAnsi="標楷體" w:hint="eastAsia"/>
                <w:sz w:val="28"/>
                <w:szCs w:val="28"/>
              </w:rPr>
              <w:t>(22)日0時36分，臺東地檢署檢察官訊問被告張靜後，認定被告張靜犯罪嫌疑重大，有逃亡、</w:t>
            </w:r>
            <w:proofErr w:type="gramStart"/>
            <w:r w:rsidRPr="0019422D">
              <w:rPr>
                <w:rFonts w:hAnsi="標楷體" w:hint="eastAsia"/>
                <w:sz w:val="28"/>
                <w:szCs w:val="28"/>
              </w:rPr>
              <w:t>滅</w:t>
            </w:r>
            <w:proofErr w:type="gramEnd"/>
            <w:r w:rsidRPr="0019422D">
              <w:rPr>
                <w:rFonts w:hAnsi="標楷體" w:hint="eastAsia"/>
                <w:sz w:val="28"/>
                <w:szCs w:val="28"/>
              </w:rPr>
              <w:t>證、勾串共犯及證人之</w:t>
            </w:r>
            <w:r w:rsidR="00E35FCC">
              <w:rPr>
                <w:rFonts w:hAnsi="標楷體" w:hint="eastAsia"/>
                <w:sz w:val="28"/>
                <w:szCs w:val="28"/>
              </w:rPr>
              <w:t>虞</w:t>
            </w:r>
            <w:r w:rsidRPr="0019422D">
              <w:rPr>
                <w:rFonts w:hAnsi="標楷體" w:hint="eastAsia"/>
                <w:sz w:val="28"/>
                <w:szCs w:val="28"/>
              </w:rPr>
              <w:t>，</w:t>
            </w:r>
            <w:r w:rsidR="00D0026D">
              <w:rPr>
                <w:rFonts w:hAnsi="標楷體" w:hint="eastAsia"/>
                <w:sz w:val="28"/>
                <w:szCs w:val="28"/>
              </w:rPr>
              <w:t>故</w:t>
            </w:r>
            <w:r w:rsidR="00267574">
              <w:rPr>
                <w:rFonts w:hAnsi="標楷體" w:hint="eastAsia"/>
                <w:sz w:val="28"/>
                <w:szCs w:val="28"/>
              </w:rPr>
              <w:t>於</w:t>
            </w:r>
            <w:r w:rsidR="00267574" w:rsidRPr="0019422D">
              <w:rPr>
                <w:rFonts w:hAnsi="標楷體"/>
                <w:bCs w:val="0"/>
                <w:sz w:val="28"/>
                <w:szCs w:val="28"/>
              </w:rPr>
              <w:t>111</w:t>
            </w:r>
            <w:r w:rsidR="00267574" w:rsidRPr="0019422D">
              <w:rPr>
                <w:rFonts w:hAnsi="標楷體" w:hint="eastAsia"/>
                <w:bCs w:val="0"/>
                <w:sz w:val="28"/>
                <w:szCs w:val="28"/>
              </w:rPr>
              <w:t>年</w:t>
            </w:r>
            <w:r w:rsidR="00267574" w:rsidRPr="0019422D">
              <w:rPr>
                <w:rFonts w:hAnsi="標楷體"/>
                <w:bCs w:val="0"/>
                <w:sz w:val="28"/>
                <w:szCs w:val="28"/>
              </w:rPr>
              <w:t>3</w:t>
            </w:r>
            <w:r w:rsidR="00267574" w:rsidRPr="0019422D">
              <w:rPr>
                <w:rFonts w:hAnsi="標楷體" w:hint="eastAsia"/>
                <w:bCs w:val="0"/>
                <w:sz w:val="28"/>
                <w:szCs w:val="28"/>
              </w:rPr>
              <w:t>月</w:t>
            </w:r>
            <w:r w:rsidR="00267574" w:rsidRPr="0019422D">
              <w:rPr>
                <w:rFonts w:hAnsi="標楷體"/>
                <w:bCs w:val="0"/>
                <w:sz w:val="28"/>
                <w:szCs w:val="28"/>
              </w:rPr>
              <w:t>2</w:t>
            </w:r>
            <w:r w:rsidR="00267574">
              <w:rPr>
                <w:rFonts w:hAnsi="標楷體" w:hint="eastAsia"/>
                <w:bCs w:val="0"/>
                <w:sz w:val="28"/>
                <w:szCs w:val="28"/>
              </w:rPr>
              <w:t>2</w:t>
            </w:r>
            <w:r w:rsidR="00267574" w:rsidRPr="0019422D">
              <w:rPr>
                <w:rFonts w:hAnsi="標楷體" w:hint="eastAsia"/>
                <w:bCs w:val="0"/>
                <w:sz w:val="28"/>
                <w:szCs w:val="28"/>
              </w:rPr>
              <w:t>日</w:t>
            </w:r>
            <w:r w:rsidRPr="0019422D">
              <w:rPr>
                <w:rFonts w:hAnsi="標楷體" w:hint="eastAsia"/>
                <w:sz w:val="28"/>
                <w:szCs w:val="28"/>
              </w:rPr>
              <w:t>向臺東地方法院聲請羈押</w:t>
            </w:r>
            <w:r w:rsidRPr="0019422D">
              <w:rPr>
                <w:rStyle w:val="afe"/>
                <w:rFonts w:hAnsi="標楷體"/>
                <w:sz w:val="28"/>
                <w:szCs w:val="28"/>
              </w:rPr>
              <w:footnoteReference w:id="3"/>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overflowPunct/>
              <w:adjustRightInd w:val="0"/>
              <w:snapToGrid w:val="0"/>
              <w:jc w:val="left"/>
              <w:rPr>
                <w:rFonts w:hAnsi="標楷體"/>
                <w:bCs/>
                <w:kern w:val="32"/>
                <w:sz w:val="28"/>
                <w:szCs w:val="28"/>
              </w:rPr>
            </w:pPr>
            <w:r w:rsidRPr="0019422D">
              <w:rPr>
                <w:rFonts w:hAnsi="標楷體"/>
                <w:bCs/>
                <w:kern w:val="32"/>
                <w:sz w:val="28"/>
                <w:szCs w:val="28"/>
              </w:rPr>
              <w:t>111</w:t>
            </w:r>
            <w:r w:rsidRPr="0019422D">
              <w:rPr>
                <w:rFonts w:hAnsi="標楷體" w:hint="eastAsia"/>
                <w:bCs/>
                <w:kern w:val="32"/>
                <w:sz w:val="28"/>
                <w:szCs w:val="28"/>
              </w:rPr>
              <w:t>年</w:t>
            </w:r>
            <w:r w:rsidRPr="0019422D">
              <w:rPr>
                <w:rFonts w:hAnsi="標楷體"/>
                <w:bCs/>
                <w:kern w:val="32"/>
                <w:sz w:val="28"/>
                <w:szCs w:val="28"/>
              </w:rPr>
              <w:t>3</w:t>
            </w:r>
            <w:r w:rsidRPr="0019422D">
              <w:rPr>
                <w:rFonts w:hAnsi="標楷體" w:hint="eastAsia"/>
                <w:bCs/>
                <w:kern w:val="32"/>
                <w:sz w:val="28"/>
                <w:szCs w:val="28"/>
              </w:rPr>
              <w:t>月</w:t>
            </w:r>
            <w:r w:rsidRPr="0019422D">
              <w:rPr>
                <w:rFonts w:hAnsi="標楷體"/>
                <w:bCs/>
                <w:kern w:val="32"/>
                <w:sz w:val="28"/>
                <w:szCs w:val="28"/>
              </w:rPr>
              <w:t>2</w:t>
            </w:r>
            <w:r w:rsidRPr="0019422D">
              <w:rPr>
                <w:rFonts w:hAnsi="標楷體" w:hint="eastAsia"/>
                <w:bCs/>
                <w:kern w:val="32"/>
                <w:sz w:val="28"/>
                <w:szCs w:val="28"/>
              </w:rPr>
              <w:t>2日</w:t>
            </w:r>
          </w:p>
        </w:tc>
        <w:tc>
          <w:tcPr>
            <w:tcW w:w="5528" w:type="dxa"/>
          </w:tcPr>
          <w:p w:rsidR="00E62E6C" w:rsidRPr="0019422D" w:rsidRDefault="00E62E6C" w:rsidP="00E62E6C">
            <w:pPr>
              <w:pStyle w:val="2"/>
              <w:numPr>
                <w:ilvl w:val="0"/>
                <w:numId w:val="0"/>
              </w:numPr>
              <w:rPr>
                <w:rFonts w:hAnsi="標楷體" w:cs="新細明體"/>
                <w:kern w:val="0"/>
                <w:sz w:val="28"/>
                <w:szCs w:val="28"/>
                <w:lang w:val="x-none"/>
              </w:rPr>
            </w:pPr>
            <w:r w:rsidRPr="0019422D">
              <w:rPr>
                <w:rFonts w:hAnsi="標楷體" w:cs="新細明體" w:hint="eastAsia"/>
                <w:kern w:val="0"/>
                <w:sz w:val="28"/>
                <w:szCs w:val="28"/>
                <w:lang w:val="x-none"/>
              </w:rPr>
              <w:t>2時40分</w:t>
            </w:r>
            <w:proofErr w:type="gramStart"/>
            <w:r w:rsidRPr="0019422D">
              <w:rPr>
                <w:rFonts w:hAnsi="標楷體" w:cs="新細明體" w:hint="eastAsia"/>
                <w:kern w:val="0"/>
                <w:sz w:val="28"/>
                <w:szCs w:val="28"/>
                <w:lang w:val="x-none"/>
              </w:rPr>
              <w:t>臺</w:t>
            </w:r>
            <w:proofErr w:type="gramEnd"/>
            <w:r w:rsidRPr="0019422D">
              <w:rPr>
                <w:rFonts w:hAnsi="標楷體" w:cs="新細明體" w:hint="eastAsia"/>
                <w:kern w:val="0"/>
                <w:sz w:val="28"/>
                <w:szCs w:val="28"/>
                <w:lang w:val="x-none"/>
              </w:rPr>
              <w:t>東地方法院收文，</w:t>
            </w:r>
            <w:r w:rsidRPr="0019422D">
              <w:rPr>
                <w:rFonts w:hAnsi="標楷體" w:hint="eastAsia"/>
                <w:sz w:val="28"/>
                <w:szCs w:val="28"/>
              </w:rPr>
              <w:t>張靜因涉犯妨害秘密等案件，聲請提審</w:t>
            </w:r>
            <w:r w:rsidRPr="0019422D">
              <w:rPr>
                <w:rFonts w:hAnsi="標楷體" w:cs="新細明體" w:hint="eastAsia"/>
                <w:kern w:val="0"/>
                <w:sz w:val="28"/>
                <w:szCs w:val="28"/>
                <w:lang w:val="x-none"/>
              </w:rPr>
              <w:t>。</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111年3月22日</w:t>
            </w:r>
          </w:p>
        </w:tc>
        <w:tc>
          <w:tcPr>
            <w:tcW w:w="5528" w:type="dxa"/>
          </w:tcPr>
          <w:p w:rsidR="00E62E6C" w:rsidRPr="0019422D" w:rsidRDefault="00E62E6C" w:rsidP="00E62E6C">
            <w:pPr>
              <w:overflowPunct/>
              <w:adjustRightInd w:val="0"/>
              <w:snapToGrid w:val="0"/>
              <w:jc w:val="left"/>
              <w:rPr>
                <w:rFonts w:hAnsi="標楷體"/>
                <w:bCs/>
                <w:kern w:val="32"/>
                <w:sz w:val="28"/>
                <w:szCs w:val="28"/>
              </w:rPr>
            </w:pPr>
            <w:r w:rsidRPr="0019422D">
              <w:rPr>
                <w:rFonts w:hAnsi="標楷體" w:hint="eastAsia"/>
                <w:sz w:val="28"/>
                <w:szCs w:val="28"/>
              </w:rPr>
              <w:t>4時30分</w:t>
            </w:r>
            <w:proofErr w:type="gramStart"/>
            <w:r w:rsidRPr="0019422D">
              <w:rPr>
                <w:rFonts w:hAnsi="標楷體" w:cs="新細明體" w:hint="eastAsia"/>
                <w:kern w:val="0"/>
                <w:sz w:val="28"/>
                <w:szCs w:val="28"/>
                <w:lang w:val="x-none"/>
              </w:rPr>
              <w:t>臺</w:t>
            </w:r>
            <w:proofErr w:type="gramEnd"/>
            <w:r w:rsidRPr="0019422D">
              <w:rPr>
                <w:rFonts w:hAnsi="標楷體" w:cs="新細明體" w:hint="eastAsia"/>
                <w:kern w:val="0"/>
                <w:sz w:val="28"/>
                <w:szCs w:val="28"/>
                <w:lang w:val="x-none"/>
              </w:rPr>
              <w:t>東地方</w:t>
            </w:r>
            <w:r w:rsidRPr="0019422D">
              <w:rPr>
                <w:rFonts w:hAnsi="標楷體" w:hint="eastAsia"/>
                <w:sz w:val="28"/>
                <w:szCs w:val="28"/>
              </w:rPr>
              <w:t>法院就張靜聲請提審開</w:t>
            </w:r>
            <w:r w:rsidRPr="0019422D">
              <w:rPr>
                <w:rFonts w:hAnsi="標楷體" w:hint="eastAsia"/>
                <w:sz w:val="28"/>
                <w:szCs w:val="28"/>
              </w:rPr>
              <w:lastRenderedPageBreak/>
              <w:t>庭，</w:t>
            </w:r>
            <w:r w:rsidRPr="0019422D">
              <w:rPr>
                <w:rFonts w:hAnsi="標楷體" w:hint="eastAsia"/>
                <w:bCs/>
                <w:kern w:val="32"/>
                <w:sz w:val="28"/>
                <w:szCs w:val="28"/>
              </w:rPr>
              <w:t>法院裁定</w:t>
            </w:r>
            <w:r w:rsidRPr="0019422D">
              <w:rPr>
                <w:rStyle w:val="afe"/>
                <w:rFonts w:hAnsi="標楷體"/>
                <w:bCs/>
                <w:kern w:val="32"/>
                <w:sz w:val="28"/>
                <w:szCs w:val="28"/>
              </w:rPr>
              <w:footnoteReference w:id="4"/>
            </w:r>
            <w:r w:rsidRPr="0019422D">
              <w:rPr>
                <w:rFonts w:hAnsi="標楷體" w:hint="eastAsia"/>
                <w:bCs/>
                <w:kern w:val="32"/>
                <w:sz w:val="28"/>
                <w:szCs w:val="28"/>
              </w:rPr>
              <w:t>張靜應予釋放。</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lastRenderedPageBreak/>
              <w:t>111年3月22日</w:t>
            </w:r>
          </w:p>
        </w:tc>
        <w:tc>
          <w:tcPr>
            <w:tcW w:w="5528" w:type="dxa"/>
          </w:tcPr>
          <w:p w:rsidR="00E62E6C" w:rsidRPr="0019422D" w:rsidRDefault="00E62E6C" w:rsidP="00E62E6C">
            <w:pPr>
              <w:overflowPunct/>
              <w:adjustRightInd w:val="0"/>
              <w:snapToGrid w:val="0"/>
              <w:rPr>
                <w:rFonts w:hAnsi="標楷體" w:cs="新細明體"/>
                <w:kern w:val="0"/>
                <w:sz w:val="28"/>
                <w:szCs w:val="28"/>
                <w:lang w:val="x-none"/>
              </w:rPr>
            </w:pPr>
            <w:r w:rsidRPr="0019422D">
              <w:rPr>
                <w:rFonts w:hAnsi="標楷體" w:cs="新細明體" w:hint="eastAsia"/>
                <w:kern w:val="0"/>
                <w:sz w:val="28"/>
                <w:szCs w:val="28"/>
                <w:lang w:val="x-none"/>
              </w:rPr>
              <w:t>8時15分至10時43分，</w:t>
            </w:r>
            <w:proofErr w:type="gramStart"/>
            <w:r w:rsidRPr="0019422D">
              <w:rPr>
                <w:rFonts w:hAnsi="標楷體" w:cs="新細明體" w:hint="eastAsia"/>
                <w:kern w:val="0"/>
                <w:sz w:val="28"/>
                <w:szCs w:val="28"/>
                <w:lang w:val="x-none"/>
              </w:rPr>
              <w:t>臺</w:t>
            </w:r>
            <w:proofErr w:type="gramEnd"/>
            <w:r w:rsidRPr="0019422D">
              <w:rPr>
                <w:rFonts w:hAnsi="標楷體" w:cs="新細明體" w:hint="eastAsia"/>
                <w:kern w:val="0"/>
                <w:sz w:val="28"/>
                <w:szCs w:val="28"/>
                <w:lang w:val="x-none"/>
              </w:rPr>
              <w:t>東地方</w:t>
            </w:r>
            <w:r w:rsidRPr="0019422D">
              <w:rPr>
                <w:rFonts w:hAnsi="標楷體" w:hint="eastAsia"/>
                <w:bCs/>
                <w:kern w:val="32"/>
                <w:sz w:val="28"/>
                <w:szCs w:val="28"/>
              </w:rPr>
              <w:t>法院開羈押庭，訊後駁回檢察官對被告張靜及</w:t>
            </w:r>
            <w:r w:rsidR="001A27B6">
              <w:rPr>
                <w:rFonts w:hAnsi="標楷體" w:hint="eastAsia"/>
                <w:bCs/>
                <w:kern w:val="32"/>
                <w:sz w:val="28"/>
                <w:szCs w:val="28"/>
              </w:rPr>
              <w:t>黃○○</w:t>
            </w:r>
            <w:r w:rsidRPr="0019422D">
              <w:rPr>
                <w:rFonts w:hAnsi="標楷體" w:hint="eastAsia"/>
                <w:bCs/>
                <w:kern w:val="32"/>
                <w:sz w:val="28"/>
                <w:szCs w:val="28"/>
              </w:rPr>
              <w:t>羈押</w:t>
            </w:r>
            <w:r w:rsidRPr="0019422D">
              <w:rPr>
                <w:rFonts w:hAnsi="標楷體" w:cs="新細明體" w:hint="eastAsia"/>
                <w:kern w:val="0"/>
                <w:sz w:val="28"/>
                <w:szCs w:val="28"/>
                <w:lang w:val="x-none"/>
              </w:rPr>
              <w:t>之聲請，</w:t>
            </w:r>
            <w:r w:rsidRPr="0019422D">
              <w:rPr>
                <w:rFonts w:hAnsi="標楷體" w:hint="eastAsia"/>
                <w:bCs/>
                <w:kern w:val="32"/>
                <w:sz w:val="28"/>
                <w:szCs w:val="28"/>
              </w:rPr>
              <w:t>被告</w:t>
            </w:r>
            <w:r w:rsidR="001A27B6">
              <w:rPr>
                <w:rFonts w:hAnsi="標楷體" w:hint="eastAsia"/>
                <w:bCs/>
                <w:kern w:val="32"/>
                <w:sz w:val="28"/>
                <w:szCs w:val="28"/>
              </w:rPr>
              <w:t>黃○○</w:t>
            </w:r>
            <w:r w:rsidRPr="0019422D">
              <w:rPr>
                <w:rFonts w:hAnsi="標楷體" w:hint="eastAsia"/>
                <w:bCs/>
                <w:kern w:val="32"/>
                <w:sz w:val="28"/>
                <w:szCs w:val="28"/>
              </w:rPr>
              <w:t>部分另諭知限制住居及禁止接觸證人。</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111年3月22-23日</w:t>
            </w:r>
          </w:p>
        </w:tc>
        <w:tc>
          <w:tcPr>
            <w:tcW w:w="5528" w:type="dxa"/>
          </w:tcPr>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東縣警察局通知多位證人及被害人到場，製作警詢筆錄。</w:t>
            </w:r>
          </w:p>
          <w:p w:rsidR="00E62E6C" w:rsidRPr="0019422D" w:rsidRDefault="00E62E6C" w:rsidP="00E62E6C">
            <w:pPr>
              <w:pStyle w:val="2"/>
              <w:numPr>
                <w:ilvl w:val="0"/>
                <w:numId w:val="0"/>
              </w:numPr>
              <w:rPr>
                <w:rFonts w:hAnsi="標楷體"/>
                <w:sz w:val="28"/>
                <w:szCs w:val="28"/>
              </w:rPr>
            </w:pPr>
            <w:proofErr w:type="gramStart"/>
            <w:r w:rsidRPr="0019422D">
              <w:rPr>
                <w:rFonts w:hAnsi="標楷體" w:hint="eastAsia"/>
                <w:sz w:val="28"/>
                <w:szCs w:val="28"/>
              </w:rPr>
              <w:t>臺</w:t>
            </w:r>
            <w:proofErr w:type="gramEnd"/>
            <w:r w:rsidRPr="0019422D">
              <w:rPr>
                <w:rFonts w:hAnsi="標楷體" w:hint="eastAsia"/>
                <w:sz w:val="28"/>
                <w:szCs w:val="28"/>
              </w:rPr>
              <w:t>東地檢署檢察官訊問多位證人及被害人，製作偵訊筆錄。</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111年3月23日</w:t>
            </w:r>
          </w:p>
        </w:tc>
        <w:tc>
          <w:tcPr>
            <w:tcW w:w="5528" w:type="dxa"/>
          </w:tcPr>
          <w:p w:rsidR="00E62E6C" w:rsidRPr="0019422D" w:rsidRDefault="00E62E6C" w:rsidP="00E62E6C">
            <w:pPr>
              <w:overflowPunct/>
              <w:adjustRightInd w:val="0"/>
              <w:snapToGrid w:val="0"/>
              <w:rPr>
                <w:rFonts w:hAnsi="標楷體"/>
                <w:bCs/>
                <w:kern w:val="32"/>
                <w:sz w:val="28"/>
                <w:szCs w:val="28"/>
              </w:rPr>
            </w:pPr>
            <w:proofErr w:type="gramStart"/>
            <w:r w:rsidRPr="0019422D">
              <w:rPr>
                <w:rFonts w:hAnsi="標楷體" w:hint="eastAsia"/>
                <w:bCs/>
                <w:kern w:val="32"/>
                <w:sz w:val="28"/>
                <w:szCs w:val="28"/>
              </w:rPr>
              <w:t>臺</w:t>
            </w:r>
            <w:proofErr w:type="gramEnd"/>
            <w:r w:rsidRPr="0019422D">
              <w:rPr>
                <w:rFonts w:hAnsi="標楷體"/>
                <w:bCs/>
                <w:kern w:val="32"/>
                <w:sz w:val="28"/>
                <w:szCs w:val="28"/>
              </w:rPr>
              <w:t>東地檢</w:t>
            </w:r>
            <w:r w:rsidRPr="0019422D">
              <w:rPr>
                <w:rFonts w:hAnsi="標楷體" w:hint="eastAsia"/>
                <w:bCs/>
                <w:kern w:val="32"/>
                <w:sz w:val="28"/>
                <w:szCs w:val="28"/>
              </w:rPr>
              <w:t>署就法院駁回羈押聲請，</w:t>
            </w:r>
            <w:r w:rsidRPr="0019422D">
              <w:rPr>
                <w:rFonts w:hAnsi="標楷體"/>
                <w:bCs/>
                <w:kern w:val="32"/>
                <w:sz w:val="28"/>
                <w:szCs w:val="28"/>
              </w:rPr>
              <w:t>向</w:t>
            </w:r>
            <w:r w:rsidRPr="0019422D">
              <w:rPr>
                <w:rFonts w:hAnsi="標楷體" w:hint="eastAsia"/>
                <w:bCs/>
                <w:kern w:val="32"/>
                <w:sz w:val="28"/>
                <w:szCs w:val="28"/>
              </w:rPr>
              <w:t>臺灣高等法院花蓮分院(下稱</w:t>
            </w:r>
            <w:r w:rsidRPr="0019422D">
              <w:rPr>
                <w:rFonts w:hAnsi="標楷體"/>
                <w:bCs/>
                <w:kern w:val="32"/>
                <w:sz w:val="28"/>
                <w:szCs w:val="28"/>
              </w:rPr>
              <w:t>花</w:t>
            </w:r>
            <w:r w:rsidRPr="0019422D">
              <w:rPr>
                <w:rFonts w:hAnsi="標楷體" w:hint="eastAsia"/>
                <w:bCs/>
                <w:kern w:val="32"/>
                <w:sz w:val="28"/>
                <w:szCs w:val="28"/>
              </w:rPr>
              <w:t>蓮</w:t>
            </w:r>
            <w:r w:rsidRPr="0019422D">
              <w:rPr>
                <w:rFonts w:hAnsi="標楷體"/>
                <w:bCs/>
                <w:kern w:val="32"/>
                <w:sz w:val="28"/>
                <w:szCs w:val="28"/>
              </w:rPr>
              <w:t>高</w:t>
            </w:r>
            <w:r w:rsidRPr="0019422D">
              <w:rPr>
                <w:rFonts w:hAnsi="標楷體" w:hint="eastAsia"/>
                <w:bCs/>
                <w:kern w:val="32"/>
                <w:sz w:val="28"/>
                <w:szCs w:val="28"/>
              </w:rPr>
              <w:t>分</w:t>
            </w:r>
            <w:r w:rsidRPr="0019422D">
              <w:rPr>
                <w:rFonts w:hAnsi="標楷體"/>
                <w:bCs/>
                <w:kern w:val="32"/>
                <w:sz w:val="28"/>
                <w:szCs w:val="28"/>
              </w:rPr>
              <w:t>院</w:t>
            </w:r>
            <w:r w:rsidRPr="0019422D">
              <w:rPr>
                <w:rFonts w:hAnsi="標楷體" w:hint="eastAsia"/>
                <w:bCs/>
                <w:kern w:val="32"/>
                <w:sz w:val="28"/>
                <w:szCs w:val="28"/>
              </w:rPr>
              <w:t>)</w:t>
            </w:r>
            <w:r w:rsidRPr="0019422D">
              <w:rPr>
                <w:rFonts w:hAnsi="標楷體"/>
                <w:bCs/>
                <w:kern w:val="32"/>
                <w:sz w:val="28"/>
                <w:szCs w:val="28"/>
              </w:rPr>
              <w:t>提</w:t>
            </w:r>
            <w:r w:rsidRPr="0019422D">
              <w:rPr>
                <w:rFonts w:hAnsi="標楷體" w:hint="eastAsia"/>
                <w:bCs/>
                <w:kern w:val="32"/>
                <w:sz w:val="28"/>
                <w:szCs w:val="28"/>
              </w:rPr>
              <w:t>出</w:t>
            </w:r>
            <w:r w:rsidRPr="0019422D">
              <w:rPr>
                <w:rFonts w:hAnsi="標楷體"/>
                <w:bCs/>
                <w:kern w:val="32"/>
                <w:sz w:val="28"/>
                <w:szCs w:val="28"/>
              </w:rPr>
              <w:t>抗告</w:t>
            </w:r>
            <w:r w:rsidRPr="0019422D">
              <w:rPr>
                <w:rStyle w:val="afe"/>
                <w:rFonts w:hAnsi="標楷體"/>
                <w:bCs/>
                <w:kern w:val="32"/>
                <w:sz w:val="28"/>
                <w:szCs w:val="28"/>
              </w:rPr>
              <w:footnoteReference w:id="5"/>
            </w:r>
            <w:r w:rsidRPr="0019422D">
              <w:rPr>
                <w:rFonts w:hAnsi="標楷體" w:hint="eastAsia"/>
                <w:bCs/>
                <w:kern w:val="32"/>
                <w:sz w:val="28"/>
                <w:szCs w:val="28"/>
              </w:rPr>
              <w:t>。</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111年3月24日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張靜涉犯刑法第315之1第2款妨害秘密及違反個人資料保護法第41條等罪嫌，檢察官提起公訴。</w:t>
            </w:r>
          </w:p>
          <w:p w:rsidR="00E62E6C" w:rsidRPr="0019422D" w:rsidRDefault="00267574" w:rsidP="00E62E6C">
            <w:pPr>
              <w:pStyle w:val="2"/>
              <w:numPr>
                <w:ilvl w:val="0"/>
                <w:numId w:val="0"/>
              </w:numPr>
              <w:rPr>
                <w:rFonts w:hAnsi="標楷體"/>
                <w:sz w:val="28"/>
                <w:szCs w:val="28"/>
              </w:rPr>
            </w:pPr>
            <w:r>
              <w:rPr>
                <w:rFonts w:hAnsi="標楷體" w:hint="eastAsia"/>
                <w:sz w:val="28"/>
                <w:szCs w:val="28"/>
              </w:rPr>
              <w:t>綠○</w:t>
            </w:r>
            <w:r w:rsidR="00E62E6C" w:rsidRPr="0019422D">
              <w:rPr>
                <w:rFonts w:hAnsi="標楷體" w:cs="新細明體" w:hint="eastAsia"/>
                <w:kern w:val="0"/>
                <w:sz w:val="28"/>
                <w:szCs w:val="28"/>
                <w:lang w:val="x-none"/>
              </w:rPr>
              <w:t>美髮美體沙龍店</w:t>
            </w:r>
            <w:r w:rsidR="00E62E6C" w:rsidRPr="0019422D">
              <w:rPr>
                <w:rFonts w:hAnsi="標楷體" w:hint="eastAsia"/>
                <w:sz w:val="28"/>
                <w:szCs w:val="28"/>
              </w:rPr>
              <w:t>顧客共計6人，對張靜及</w:t>
            </w:r>
            <w:r w:rsidR="001A27B6">
              <w:rPr>
                <w:rFonts w:hAnsi="標楷體" w:hint="eastAsia"/>
                <w:sz w:val="28"/>
                <w:szCs w:val="28"/>
              </w:rPr>
              <w:t>黃○○</w:t>
            </w:r>
            <w:r w:rsidR="00E62E6C" w:rsidRPr="0019422D">
              <w:rPr>
                <w:rFonts w:hAnsi="標楷體" w:hint="eastAsia"/>
                <w:sz w:val="28"/>
                <w:szCs w:val="28"/>
              </w:rPr>
              <w:t>提出告訴。</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111年3月24日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u w:val="single"/>
              </w:rPr>
              <w:t>張靜公開</w:t>
            </w:r>
            <w:r w:rsidRPr="0019422D">
              <w:rPr>
                <w:rFonts w:hAnsi="標楷體"/>
                <w:sz w:val="28"/>
                <w:szCs w:val="28"/>
                <w:u w:val="single"/>
              </w:rPr>
              <w:t>表示，架設監視器是為了防盜和自保</w:t>
            </w:r>
            <w:r w:rsidRPr="0019422D">
              <w:rPr>
                <w:rFonts w:hAnsi="標楷體" w:hint="eastAsia"/>
                <w:sz w:val="28"/>
                <w:szCs w:val="28"/>
              </w:rPr>
              <w:t>，反告3位偵辦檢察官加重誹謗。</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111年3月25日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sz w:val="28"/>
                <w:szCs w:val="28"/>
              </w:rPr>
              <w:t>花蓮高</w:t>
            </w:r>
            <w:r w:rsidRPr="0019422D">
              <w:rPr>
                <w:rFonts w:hAnsi="標楷體" w:hint="eastAsia"/>
                <w:sz w:val="28"/>
                <w:szCs w:val="28"/>
              </w:rPr>
              <w:t>分</w:t>
            </w:r>
            <w:r w:rsidRPr="0019422D">
              <w:rPr>
                <w:rFonts w:hAnsi="標楷體"/>
                <w:sz w:val="28"/>
                <w:szCs w:val="28"/>
              </w:rPr>
              <w:t>院</w:t>
            </w:r>
            <w:r w:rsidRPr="0019422D">
              <w:rPr>
                <w:rFonts w:hAnsi="標楷體" w:hint="eastAsia"/>
                <w:sz w:val="28"/>
                <w:szCs w:val="28"/>
              </w:rPr>
              <w:t>就</w:t>
            </w:r>
            <w:proofErr w:type="gramStart"/>
            <w:r w:rsidRPr="0019422D">
              <w:rPr>
                <w:rFonts w:hAnsi="標楷體" w:hint="eastAsia"/>
                <w:sz w:val="28"/>
                <w:szCs w:val="28"/>
              </w:rPr>
              <w:t>臺</w:t>
            </w:r>
            <w:proofErr w:type="gramEnd"/>
            <w:r w:rsidRPr="0019422D">
              <w:rPr>
                <w:rFonts w:hAnsi="標楷體" w:hint="eastAsia"/>
                <w:sz w:val="28"/>
                <w:szCs w:val="28"/>
              </w:rPr>
              <w:t>東地檢署</w:t>
            </w:r>
            <w:r w:rsidRPr="0019422D">
              <w:rPr>
                <w:rFonts w:hAnsi="標楷體"/>
                <w:sz w:val="28"/>
                <w:szCs w:val="28"/>
              </w:rPr>
              <w:t>抗告裁定駁回</w:t>
            </w:r>
            <w:r w:rsidRPr="0019422D">
              <w:rPr>
                <w:rStyle w:val="afe"/>
                <w:rFonts w:hAnsi="標楷體"/>
                <w:sz w:val="28"/>
                <w:szCs w:val="28"/>
              </w:rPr>
              <w:footnoteReference w:id="6"/>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111年8月12日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張靜對</w:t>
            </w:r>
            <w:proofErr w:type="gramStart"/>
            <w:r w:rsidRPr="0019422D">
              <w:rPr>
                <w:rFonts w:hAnsi="標楷體" w:hint="eastAsia"/>
                <w:sz w:val="28"/>
                <w:szCs w:val="28"/>
              </w:rPr>
              <w:t>臺</w:t>
            </w:r>
            <w:proofErr w:type="gramEnd"/>
            <w:r w:rsidRPr="0019422D">
              <w:rPr>
                <w:rFonts w:hAnsi="標楷體" w:hint="eastAsia"/>
                <w:sz w:val="28"/>
                <w:szCs w:val="28"/>
              </w:rPr>
              <w:t>東地檢署檢察官</w:t>
            </w:r>
            <w:r w:rsidR="00A26B8B">
              <w:rPr>
                <w:rFonts w:hAnsi="標楷體" w:hint="eastAsia"/>
                <w:sz w:val="28"/>
                <w:szCs w:val="28"/>
              </w:rPr>
              <w:t>羅○○</w:t>
            </w:r>
            <w:r w:rsidRPr="0019422D">
              <w:rPr>
                <w:rFonts w:hAnsi="標楷體" w:hint="eastAsia"/>
                <w:sz w:val="28"/>
                <w:szCs w:val="28"/>
              </w:rPr>
              <w:t>因</w:t>
            </w:r>
            <w:r w:rsidRPr="0019422D">
              <w:rPr>
                <w:rFonts w:hAnsi="標楷體"/>
                <w:sz w:val="28"/>
                <w:szCs w:val="28"/>
              </w:rPr>
              <w:t>偽造</w:t>
            </w:r>
            <w:r w:rsidRPr="0019422D">
              <w:rPr>
                <w:rFonts w:hAnsi="標楷體" w:hint="eastAsia"/>
                <w:sz w:val="28"/>
                <w:szCs w:val="28"/>
              </w:rPr>
              <w:t>文書案件提起自訴，臺東地方法院</w:t>
            </w:r>
            <w:r w:rsidRPr="0019422D">
              <w:rPr>
                <w:rFonts w:hAnsi="標楷體"/>
                <w:sz w:val="28"/>
                <w:szCs w:val="28"/>
              </w:rPr>
              <w:t>裁定</w:t>
            </w:r>
            <w:r w:rsidRPr="0019422D">
              <w:rPr>
                <w:rFonts w:hAnsi="標楷體" w:hint="eastAsia"/>
                <w:sz w:val="28"/>
                <w:szCs w:val="28"/>
              </w:rPr>
              <w:t>自訴駁回</w:t>
            </w:r>
            <w:r w:rsidRPr="0019422D">
              <w:rPr>
                <w:rStyle w:val="afe"/>
                <w:rFonts w:hAnsi="標楷體"/>
                <w:sz w:val="28"/>
                <w:szCs w:val="28"/>
              </w:rPr>
              <w:footnoteReference w:id="7"/>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111年9月13日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張靜對</w:t>
            </w:r>
            <w:proofErr w:type="gramStart"/>
            <w:r w:rsidRPr="0019422D">
              <w:rPr>
                <w:rFonts w:hAnsi="標楷體" w:hint="eastAsia"/>
                <w:sz w:val="28"/>
                <w:szCs w:val="28"/>
              </w:rPr>
              <w:t>臺</w:t>
            </w:r>
            <w:proofErr w:type="gramEnd"/>
            <w:r w:rsidRPr="0019422D">
              <w:rPr>
                <w:rFonts w:hAnsi="標楷體" w:hint="eastAsia"/>
                <w:sz w:val="28"/>
                <w:szCs w:val="28"/>
              </w:rPr>
              <w:t>東地檢署主任檢察官</w:t>
            </w:r>
            <w:r w:rsidR="009A21C4">
              <w:rPr>
                <w:rFonts w:hAnsi="標楷體" w:hint="eastAsia"/>
                <w:sz w:val="28"/>
                <w:szCs w:val="28"/>
              </w:rPr>
              <w:t>陳○○</w:t>
            </w:r>
            <w:r w:rsidRPr="0019422D">
              <w:rPr>
                <w:rFonts w:hAnsi="標楷體" w:hint="eastAsia"/>
                <w:sz w:val="28"/>
                <w:szCs w:val="28"/>
              </w:rPr>
              <w:t>、檢察官</w:t>
            </w:r>
            <w:r w:rsidR="002A4F49">
              <w:rPr>
                <w:rFonts w:hAnsi="標楷體" w:hint="eastAsia"/>
                <w:sz w:val="28"/>
                <w:szCs w:val="28"/>
              </w:rPr>
              <w:t>羅○</w:t>
            </w:r>
            <w:r w:rsidR="009A21C4">
              <w:rPr>
                <w:rFonts w:hAnsi="標楷體" w:hint="eastAsia"/>
                <w:sz w:val="28"/>
                <w:szCs w:val="28"/>
              </w:rPr>
              <w:t>○</w:t>
            </w:r>
            <w:r w:rsidRPr="0019422D">
              <w:rPr>
                <w:rFonts w:hAnsi="標楷體" w:hint="eastAsia"/>
                <w:sz w:val="28"/>
                <w:szCs w:val="28"/>
              </w:rPr>
              <w:t>及臺東縣警察局刑事警察大隊科技犯罪</w:t>
            </w:r>
            <w:r w:rsidRPr="0019422D">
              <w:rPr>
                <w:rFonts w:hAnsi="標楷體"/>
                <w:sz w:val="28"/>
                <w:szCs w:val="28"/>
              </w:rPr>
              <w:t>偵查</w:t>
            </w:r>
            <w:r w:rsidRPr="0019422D">
              <w:rPr>
                <w:rFonts w:hAnsi="標楷體" w:hint="eastAsia"/>
                <w:sz w:val="28"/>
                <w:szCs w:val="28"/>
              </w:rPr>
              <w:t>隊隊長</w:t>
            </w:r>
            <w:r w:rsidR="009A21C4">
              <w:rPr>
                <w:rFonts w:hAnsi="標楷體" w:hint="eastAsia"/>
                <w:sz w:val="28"/>
                <w:szCs w:val="28"/>
              </w:rPr>
              <w:t>吳○○</w:t>
            </w:r>
            <w:r w:rsidRPr="0019422D">
              <w:rPr>
                <w:rFonts w:hAnsi="標楷體" w:hint="eastAsia"/>
                <w:sz w:val="28"/>
                <w:szCs w:val="28"/>
              </w:rPr>
              <w:t>因妨害秘密案件提起自訴，臺東地方法院</w:t>
            </w:r>
            <w:r w:rsidRPr="0019422D">
              <w:rPr>
                <w:rFonts w:hAnsi="標楷體"/>
                <w:sz w:val="28"/>
                <w:szCs w:val="28"/>
              </w:rPr>
              <w:t>裁定</w:t>
            </w:r>
            <w:r w:rsidRPr="0019422D">
              <w:rPr>
                <w:rFonts w:hAnsi="標楷體" w:hint="eastAsia"/>
                <w:sz w:val="28"/>
                <w:szCs w:val="28"/>
              </w:rPr>
              <w:t>自訴駁回</w:t>
            </w:r>
            <w:r w:rsidRPr="0019422D">
              <w:rPr>
                <w:rStyle w:val="afe"/>
                <w:rFonts w:hAnsi="標楷體"/>
                <w:sz w:val="28"/>
                <w:szCs w:val="28"/>
              </w:rPr>
              <w:footnoteReference w:id="8"/>
            </w:r>
            <w:r w:rsidRPr="0019422D">
              <w:rPr>
                <w:rFonts w:hAnsi="標楷體" w:hint="eastAsia"/>
                <w:sz w:val="28"/>
                <w:szCs w:val="28"/>
              </w:rPr>
              <w:t>。</w:t>
            </w:r>
          </w:p>
        </w:tc>
      </w:tr>
      <w:tr w:rsidR="0019422D" w:rsidRPr="0019422D" w:rsidTr="00DA0A0C">
        <w:tc>
          <w:tcPr>
            <w:tcW w:w="2235"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111年11月30日</w:t>
            </w:r>
          </w:p>
        </w:tc>
        <w:tc>
          <w:tcPr>
            <w:tcW w:w="5528" w:type="dxa"/>
          </w:tcPr>
          <w:p w:rsidR="00E62E6C" w:rsidRPr="0019422D" w:rsidRDefault="00E62E6C" w:rsidP="00E62E6C">
            <w:pPr>
              <w:pStyle w:val="2"/>
              <w:numPr>
                <w:ilvl w:val="0"/>
                <w:numId w:val="0"/>
              </w:numPr>
              <w:rPr>
                <w:rFonts w:hAnsi="標楷體"/>
                <w:sz w:val="28"/>
                <w:szCs w:val="28"/>
              </w:rPr>
            </w:pPr>
            <w:r w:rsidRPr="0019422D">
              <w:rPr>
                <w:rFonts w:hAnsi="標楷體" w:hint="eastAsia"/>
                <w:sz w:val="28"/>
                <w:szCs w:val="28"/>
              </w:rPr>
              <w:t>張靜主張檢方搜索扣得資料中有</w:t>
            </w:r>
            <w:proofErr w:type="gramStart"/>
            <w:r w:rsidR="00B87FFB">
              <w:rPr>
                <w:rFonts w:hAnsi="標楷體" w:hint="eastAsia"/>
                <w:sz w:val="28"/>
                <w:szCs w:val="28"/>
              </w:rPr>
              <w:t>彭</w:t>
            </w:r>
            <w:proofErr w:type="gramEnd"/>
            <w:r w:rsidR="00B87FFB">
              <w:rPr>
                <w:rFonts w:hAnsi="標楷體" w:hint="eastAsia"/>
                <w:sz w:val="28"/>
                <w:szCs w:val="28"/>
              </w:rPr>
              <w:t>○○</w:t>
            </w:r>
            <w:r w:rsidRPr="0019422D">
              <w:rPr>
                <w:rFonts w:hAnsi="標楷體" w:hint="eastAsia"/>
                <w:sz w:val="28"/>
                <w:szCs w:val="28"/>
              </w:rPr>
              <w:t>論文門案件等其他律師辦案資料，應予歸還，臺東地方法院裁定與「被告張靜違反個人資料保護法等案件」無關之電磁</w:t>
            </w:r>
            <w:proofErr w:type="gramStart"/>
            <w:r w:rsidRPr="0019422D">
              <w:rPr>
                <w:rFonts w:hAnsi="標楷體" w:hint="eastAsia"/>
                <w:sz w:val="28"/>
                <w:szCs w:val="28"/>
              </w:rPr>
              <w:t>紀錄</w:t>
            </w:r>
            <w:r w:rsidRPr="0019422D">
              <w:rPr>
                <w:rFonts w:hAnsi="標楷體" w:hint="eastAsia"/>
                <w:sz w:val="28"/>
                <w:szCs w:val="28"/>
              </w:rPr>
              <w:lastRenderedPageBreak/>
              <w:t>均應發</w:t>
            </w:r>
            <w:proofErr w:type="gramEnd"/>
            <w:r w:rsidRPr="0019422D">
              <w:rPr>
                <w:rFonts w:hAnsi="標楷體" w:hint="eastAsia"/>
                <w:sz w:val="28"/>
                <w:szCs w:val="28"/>
              </w:rPr>
              <w:t>還予張靜</w:t>
            </w:r>
            <w:r w:rsidRPr="0019422D">
              <w:rPr>
                <w:rStyle w:val="afe"/>
                <w:rFonts w:hAnsi="標楷體"/>
                <w:sz w:val="28"/>
                <w:szCs w:val="28"/>
              </w:rPr>
              <w:footnoteReference w:id="9"/>
            </w:r>
            <w:r w:rsidRPr="0019422D">
              <w:rPr>
                <w:rFonts w:hAnsi="標楷體" w:hint="eastAsia"/>
                <w:sz w:val="28"/>
                <w:szCs w:val="28"/>
              </w:rPr>
              <w:t>。</w:t>
            </w:r>
          </w:p>
        </w:tc>
      </w:tr>
    </w:tbl>
    <w:p w:rsidR="00BD2A54" w:rsidRPr="0019422D" w:rsidRDefault="0043586E" w:rsidP="00622A51">
      <w:pPr>
        <w:pStyle w:val="2"/>
        <w:rPr>
          <w:rFonts w:hAnsi="標楷體"/>
          <w:szCs w:val="32"/>
        </w:rPr>
      </w:pPr>
      <w:proofErr w:type="gramStart"/>
      <w:r w:rsidRPr="0019422D">
        <w:rPr>
          <w:rFonts w:hAnsi="標楷體" w:hint="eastAsia"/>
          <w:szCs w:val="32"/>
        </w:rPr>
        <w:lastRenderedPageBreak/>
        <w:t>臺</w:t>
      </w:r>
      <w:proofErr w:type="gramEnd"/>
      <w:r w:rsidRPr="0019422D">
        <w:rPr>
          <w:rFonts w:hAnsi="標楷體" w:hint="eastAsia"/>
          <w:szCs w:val="32"/>
        </w:rPr>
        <w:t>東地檢署</w:t>
      </w:r>
      <w:r w:rsidR="00285DFA" w:rsidRPr="0019422D">
        <w:rPr>
          <w:rFonts w:hAnsi="標楷體" w:hint="eastAsia"/>
          <w:szCs w:val="32"/>
        </w:rPr>
        <w:t>檢察官如何發現</w:t>
      </w:r>
      <w:r w:rsidR="00D719C7" w:rsidRPr="0019422D">
        <w:rPr>
          <w:rFonts w:hAnsi="標楷體" w:hint="eastAsia"/>
          <w:szCs w:val="32"/>
        </w:rPr>
        <w:t>張靜</w:t>
      </w:r>
      <w:r w:rsidR="008C006A" w:rsidRPr="0019422D">
        <w:rPr>
          <w:rFonts w:hAnsi="標楷體" w:hint="eastAsia"/>
          <w:szCs w:val="32"/>
        </w:rPr>
        <w:t>涉嫌</w:t>
      </w:r>
      <w:r w:rsidR="00285DFA" w:rsidRPr="0019422D">
        <w:rPr>
          <w:rFonts w:hAnsi="標楷體" w:hint="eastAsia"/>
          <w:szCs w:val="32"/>
        </w:rPr>
        <w:t>妨害秘密</w:t>
      </w:r>
      <w:r w:rsidR="008C006A" w:rsidRPr="0019422D">
        <w:rPr>
          <w:rFonts w:hAnsi="標楷體" w:hint="eastAsia"/>
          <w:szCs w:val="32"/>
        </w:rPr>
        <w:t>及違反個人資料保護法等案件</w:t>
      </w:r>
      <w:r w:rsidR="00285DFA" w:rsidRPr="0019422D">
        <w:rPr>
          <w:rFonts w:hAnsi="標楷體" w:hint="eastAsia"/>
          <w:szCs w:val="32"/>
        </w:rPr>
        <w:t>，進而另案偵辦：</w:t>
      </w:r>
    </w:p>
    <w:p w:rsidR="00EB2147" w:rsidRPr="0019422D" w:rsidRDefault="005E16D4" w:rsidP="00BD2A54">
      <w:pPr>
        <w:pStyle w:val="3"/>
      </w:pPr>
      <w:proofErr w:type="gramStart"/>
      <w:r w:rsidRPr="0019422D">
        <w:rPr>
          <w:rFonts w:hint="eastAsia"/>
        </w:rPr>
        <w:t>臺</w:t>
      </w:r>
      <w:proofErr w:type="gramEnd"/>
      <w:r w:rsidRPr="0019422D">
        <w:rPr>
          <w:rFonts w:hint="eastAsia"/>
        </w:rPr>
        <w:t>東縣警察局</w:t>
      </w:r>
      <w:r w:rsidR="00DD35CC" w:rsidRPr="0019422D">
        <w:rPr>
          <w:rFonts w:hint="eastAsia"/>
        </w:rPr>
        <w:t>臺東分局</w:t>
      </w:r>
      <w:r w:rsidR="0029346C" w:rsidRPr="0019422D">
        <w:rPr>
          <w:rFonts w:hint="eastAsia"/>
        </w:rPr>
        <w:t>於109年12月22日受理民眾A</w:t>
      </w:r>
      <w:r w:rsidR="0029346C" w:rsidRPr="0019422D">
        <w:t>1</w:t>
      </w:r>
      <w:r w:rsidR="0029346C" w:rsidRPr="0019422D">
        <w:rPr>
          <w:rFonts w:hint="eastAsia"/>
        </w:rPr>
        <w:t>報案於</w:t>
      </w:r>
      <w:proofErr w:type="gramStart"/>
      <w:r w:rsidR="0029346C" w:rsidRPr="0019422D">
        <w:rPr>
          <w:rFonts w:hint="eastAsia"/>
        </w:rPr>
        <w:t>109年12月20日至</w:t>
      </w:r>
      <w:proofErr w:type="gramEnd"/>
      <w:r w:rsidR="00267574">
        <w:rPr>
          <w:rFonts w:hint="eastAsia"/>
        </w:rPr>
        <w:t>綠○</w:t>
      </w:r>
      <w:r w:rsidR="0029346C" w:rsidRPr="0019422D">
        <w:rPr>
          <w:rFonts w:hint="eastAsia"/>
        </w:rPr>
        <w:t>美體美髮沙龍洗頭、按摩時有受傷情形，</w:t>
      </w:r>
      <w:r w:rsidR="00C437E1" w:rsidRPr="0019422D">
        <w:rPr>
          <w:rFonts w:hint="eastAsia"/>
        </w:rPr>
        <w:t>檢、警辦理</w:t>
      </w:r>
      <w:r w:rsidR="00EB2147" w:rsidRPr="0019422D">
        <w:rPr>
          <w:rFonts w:hint="eastAsia"/>
        </w:rPr>
        <w:t>A</w:t>
      </w:r>
      <w:r w:rsidR="00EB2147" w:rsidRPr="0019422D">
        <w:t>1</w:t>
      </w:r>
      <w:r w:rsidR="00C437E1" w:rsidRPr="0019422D">
        <w:rPr>
          <w:rFonts w:hint="eastAsia"/>
        </w:rPr>
        <w:t>傷害案之情形</w:t>
      </w:r>
      <w:r w:rsidR="00C437E1" w:rsidRPr="0019422D">
        <w:rPr>
          <w:rFonts w:hAnsi="標楷體" w:hint="eastAsia"/>
        </w:rPr>
        <w:t>：</w:t>
      </w:r>
    </w:p>
    <w:p w:rsidR="009A3801" w:rsidRPr="0019422D" w:rsidRDefault="009A3801" w:rsidP="009A3801">
      <w:pPr>
        <w:pStyle w:val="4"/>
      </w:pPr>
      <w:r w:rsidRPr="0019422D">
        <w:rPr>
          <w:rFonts w:hint="eastAsia"/>
        </w:rPr>
        <w:t>110年1月1日警方針對</w:t>
      </w:r>
      <w:r w:rsidR="001A27B6">
        <w:rPr>
          <w:rFonts w:hint="eastAsia"/>
        </w:rPr>
        <w:t>黃○○</w:t>
      </w:r>
      <w:r w:rsidRPr="0019422D">
        <w:rPr>
          <w:rFonts w:hint="eastAsia"/>
        </w:rPr>
        <w:t>涉嫌傷害案件製作</w:t>
      </w:r>
      <w:r w:rsidR="001A27B6">
        <w:rPr>
          <w:rFonts w:hint="eastAsia"/>
        </w:rPr>
        <w:t>黃○○</w:t>
      </w:r>
      <w:r w:rsidRPr="0019422D">
        <w:rPr>
          <w:rFonts w:hint="eastAsia"/>
        </w:rPr>
        <w:t>詢問筆錄，詢問過程中，</w:t>
      </w:r>
      <w:r w:rsidR="001A27B6">
        <w:rPr>
          <w:rFonts w:hint="eastAsia"/>
          <w:u w:val="single"/>
        </w:rPr>
        <w:t>黃○○</w:t>
      </w:r>
      <w:r w:rsidRPr="0019422D">
        <w:rPr>
          <w:rFonts w:hint="eastAsia"/>
          <w:u w:val="single"/>
        </w:rPr>
        <w:t>向警方表示「我想請如果有時間承辦員警可以看</w:t>
      </w:r>
      <w:proofErr w:type="gramStart"/>
      <w:r w:rsidRPr="0019422D">
        <w:rPr>
          <w:rFonts w:hint="eastAsia"/>
          <w:u w:val="single"/>
        </w:rPr>
        <w:t>一</w:t>
      </w:r>
      <w:proofErr w:type="gramEnd"/>
      <w:r w:rsidRPr="0019422D">
        <w:rPr>
          <w:rFonts w:hint="eastAsia"/>
          <w:u w:val="single"/>
        </w:rPr>
        <w:t>下店內監視器內容</w:t>
      </w:r>
      <w:r w:rsidRPr="0019422D">
        <w:rPr>
          <w:rFonts w:hint="eastAsia"/>
        </w:rPr>
        <w:t>，我的店內監視器有錄音」。</w:t>
      </w:r>
      <w:r w:rsidR="005E0B1F" w:rsidRPr="0019422D">
        <w:rPr>
          <w:rStyle w:val="afe"/>
        </w:rPr>
        <w:footnoteReference w:id="10"/>
      </w:r>
    </w:p>
    <w:p w:rsidR="00EB2147" w:rsidRPr="0019422D" w:rsidRDefault="00EB2147" w:rsidP="00EB2147">
      <w:pPr>
        <w:pStyle w:val="4"/>
      </w:pPr>
      <w:proofErr w:type="gramStart"/>
      <w:r w:rsidRPr="0019422D">
        <w:rPr>
          <w:rFonts w:hAnsi="標楷體" w:cs="新細明體" w:hint="eastAsia"/>
          <w:kern w:val="0"/>
          <w:szCs w:val="28"/>
          <w:lang w:val="x-none"/>
        </w:rPr>
        <w:t>110年3月25日檢事官</w:t>
      </w:r>
      <w:proofErr w:type="gramEnd"/>
      <w:r w:rsidRPr="0019422D">
        <w:rPr>
          <w:rFonts w:hAnsi="標楷體" w:cs="新細明體" w:hint="eastAsia"/>
          <w:kern w:val="0"/>
          <w:szCs w:val="28"/>
          <w:lang w:val="x-none"/>
        </w:rPr>
        <w:t>詢問</w:t>
      </w:r>
      <w:r w:rsidR="001A27B6">
        <w:rPr>
          <w:rFonts w:hAnsi="標楷體" w:cs="新細明體" w:hint="eastAsia"/>
          <w:kern w:val="0"/>
          <w:szCs w:val="28"/>
          <w:lang w:val="x-none"/>
        </w:rPr>
        <w:t>黃○○</w:t>
      </w:r>
      <w:r w:rsidRPr="0019422D">
        <w:rPr>
          <w:rFonts w:hAnsi="標楷體" w:cs="新細明體" w:hint="eastAsia"/>
          <w:kern w:val="0"/>
          <w:szCs w:val="28"/>
          <w:lang w:val="x-none"/>
        </w:rPr>
        <w:t>傷害案件，</w:t>
      </w:r>
      <w:r w:rsidR="00E5022C" w:rsidRPr="0019422D">
        <w:rPr>
          <w:rFonts w:hAnsi="標楷體" w:cs="新細明體" w:hint="eastAsia"/>
          <w:kern w:val="0"/>
          <w:szCs w:val="28"/>
          <w:lang w:val="x-none"/>
        </w:rPr>
        <w:t>詢問筆錄：</w:t>
      </w:r>
      <w:r w:rsidRPr="0019422D">
        <w:rPr>
          <w:rFonts w:hAnsi="標楷體" w:cs="新細明體" w:hint="eastAsia"/>
          <w:kern w:val="0"/>
          <w:szCs w:val="28"/>
          <w:lang w:val="x-none"/>
        </w:rPr>
        <w:t>「問：告訴人是否有在</w:t>
      </w:r>
      <w:r w:rsidRPr="0019422D">
        <w:rPr>
          <w:rFonts w:hAnsi="標楷體" w:cs="新細明體"/>
          <w:kern w:val="0"/>
          <w:szCs w:val="28"/>
          <w:lang w:val="x-none"/>
        </w:rPr>
        <w:t>109</w:t>
      </w:r>
      <w:r w:rsidRPr="0019422D">
        <w:rPr>
          <w:rFonts w:hAnsi="標楷體" w:cs="新細明體" w:hint="eastAsia"/>
          <w:kern w:val="0"/>
          <w:szCs w:val="28"/>
          <w:lang w:val="x-none"/>
        </w:rPr>
        <w:t>年</w:t>
      </w:r>
      <w:r w:rsidRPr="0019422D">
        <w:rPr>
          <w:rFonts w:hAnsi="標楷體" w:cs="新細明體"/>
          <w:kern w:val="0"/>
          <w:szCs w:val="28"/>
          <w:lang w:val="x-none"/>
        </w:rPr>
        <w:t>12</w:t>
      </w:r>
      <w:r w:rsidRPr="0019422D">
        <w:rPr>
          <w:rFonts w:hAnsi="標楷體" w:cs="新細明體" w:hint="eastAsia"/>
          <w:kern w:val="0"/>
          <w:szCs w:val="28"/>
          <w:lang w:val="x-none"/>
        </w:rPr>
        <w:t>月</w:t>
      </w:r>
      <w:r w:rsidRPr="0019422D">
        <w:rPr>
          <w:rFonts w:hAnsi="標楷體" w:cs="新細明體"/>
          <w:kern w:val="0"/>
          <w:szCs w:val="28"/>
          <w:lang w:val="x-none"/>
        </w:rPr>
        <w:t>20</w:t>
      </w:r>
      <w:r w:rsidRPr="0019422D">
        <w:rPr>
          <w:rFonts w:hAnsi="標楷體" w:cs="新細明體" w:hint="eastAsia"/>
          <w:kern w:val="0"/>
          <w:szCs w:val="28"/>
          <w:lang w:val="x-none"/>
        </w:rPr>
        <w:t>日到你</w:t>
      </w:r>
      <w:r w:rsidR="00267574">
        <w:rPr>
          <w:rFonts w:hAnsi="標楷體" w:cs="新細明體" w:hint="eastAsia"/>
          <w:kern w:val="0"/>
          <w:szCs w:val="28"/>
          <w:lang w:val="x-none"/>
        </w:rPr>
        <w:t>綠○</w:t>
      </w:r>
      <w:r w:rsidRPr="0019422D">
        <w:rPr>
          <w:rFonts w:hAnsi="標楷體" w:cs="新細明體" w:hint="eastAsia"/>
          <w:kern w:val="0"/>
          <w:szCs w:val="28"/>
          <w:lang w:val="x-none"/>
        </w:rPr>
        <w:t>沙龍消費？</w:t>
      </w:r>
      <w:r w:rsidR="001A27B6">
        <w:rPr>
          <w:rFonts w:hAnsi="標楷體" w:cs="新細明體" w:hint="eastAsia"/>
          <w:kern w:val="0"/>
          <w:szCs w:val="28"/>
          <w:lang w:val="x-none"/>
        </w:rPr>
        <w:t>黃○○</w:t>
      </w:r>
      <w:r w:rsidRPr="0019422D">
        <w:rPr>
          <w:rFonts w:hAnsi="標楷體" w:cs="新細明體" w:hint="eastAsia"/>
          <w:kern w:val="0"/>
          <w:szCs w:val="28"/>
          <w:lang w:val="x-none"/>
        </w:rPr>
        <w:t>答：有。</w:t>
      </w:r>
      <w:r w:rsidRPr="0019422D">
        <w:rPr>
          <w:rFonts w:hAnsi="標楷體" w:cs="新細明體" w:hint="eastAsia"/>
          <w:kern w:val="0"/>
          <w:szCs w:val="28"/>
          <w:u w:val="single"/>
          <w:lang w:val="x-none"/>
        </w:rPr>
        <w:t>我們全店包含房間都有錄音錄影，我已經提供給警方</w:t>
      </w:r>
      <w:r w:rsidR="009A3801" w:rsidRPr="0019422D">
        <w:rPr>
          <w:rFonts w:hAnsi="標楷體" w:cs="新細明體" w:hint="eastAsia"/>
          <w:kern w:val="0"/>
          <w:szCs w:val="28"/>
          <w:lang w:val="x-none"/>
        </w:rPr>
        <w:t>…</w:t>
      </w:r>
      <w:proofErr w:type="gramStart"/>
      <w:r w:rsidR="009A3801" w:rsidRPr="0019422D">
        <w:rPr>
          <w:rFonts w:hAnsi="標楷體" w:cs="新細明體" w:hint="eastAsia"/>
          <w:kern w:val="0"/>
          <w:szCs w:val="28"/>
          <w:lang w:val="x-none"/>
        </w:rPr>
        <w:t>…</w:t>
      </w:r>
      <w:proofErr w:type="gramEnd"/>
      <w:r w:rsidR="009A3801" w:rsidRPr="0019422D">
        <w:rPr>
          <w:rFonts w:hAnsi="標楷體" w:cs="新細明體" w:hint="eastAsia"/>
          <w:kern w:val="0"/>
          <w:szCs w:val="28"/>
          <w:lang w:val="x-none"/>
        </w:rPr>
        <w:t>辯護人</w:t>
      </w:r>
      <w:r w:rsidR="00D719C7" w:rsidRPr="0019422D">
        <w:rPr>
          <w:rFonts w:hAnsi="標楷體" w:cs="新細明體" w:hint="eastAsia"/>
          <w:kern w:val="0"/>
          <w:szCs w:val="28"/>
          <w:lang w:val="x-none"/>
        </w:rPr>
        <w:t>張靜</w:t>
      </w:r>
      <w:r w:rsidR="009A3801" w:rsidRPr="0019422D">
        <w:rPr>
          <w:rFonts w:hAnsi="標楷體" w:cs="新細明體" w:hint="eastAsia"/>
          <w:kern w:val="0"/>
          <w:szCs w:val="28"/>
          <w:lang w:val="x-none"/>
        </w:rPr>
        <w:t>答：第1點我是店的負責人…</w:t>
      </w:r>
      <w:proofErr w:type="gramStart"/>
      <w:r w:rsidR="009A3801" w:rsidRPr="0019422D">
        <w:rPr>
          <w:rFonts w:hAnsi="標楷體" w:cs="新細明體" w:hint="eastAsia"/>
          <w:kern w:val="0"/>
          <w:szCs w:val="28"/>
          <w:lang w:val="x-none"/>
        </w:rPr>
        <w:t>…</w:t>
      </w:r>
      <w:proofErr w:type="gramEnd"/>
      <w:r w:rsidR="009A3801" w:rsidRPr="0019422D">
        <w:rPr>
          <w:rFonts w:hAnsi="標楷體" w:cs="新細明體" w:hint="eastAsia"/>
          <w:kern w:val="0"/>
          <w:szCs w:val="28"/>
          <w:u w:val="single"/>
          <w:lang w:val="x-none"/>
        </w:rPr>
        <w:t>我為了避免店</w:t>
      </w:r>
      <w:r w:rsidR="009F0C99" w:rsidRPr="0019422D">
        <w:rPr>
          <w:rFonts w:hAnsi="標楷體" w:cs="新細明體" w:hint="eastAsia"/>
          <w:kern w:val="0"/>
          <w:szCs w:val="28"/>
          <w:u w:val="single"/>
          <w:lang w:val="x-none"/>
        </w:rPr>
        <w:t>內</w:t>
      </w:r>
      <w:r w:rsidR="009A3801" w:rsidRPr="0019422D">
        <w:rPr>
          <w:rFonts w:hAnsi="標楷體" w:cs="新細明體" w:hint="eastAsia"/>
          <w:kern w:val="0"/>
          <w:szCs w:val="28"/>
          <w:u w:val="single"/>
          <w:lang w:val="x-none"/>
        </w:rPr>
        <w:t>有糾紛，所以有請</w:t>
      </w:r>
      <w:r w:rsidR="00224528" w:rsidRPr="0019422D">
        <w:rPr>
          <w:rFonts w:hAnsi="標楷體" w:cs="新細明體" w:hint="eastAsia"/>
          <w:kern w:val="0"/>
          <w:szCs w:val="28"/>
          <w:u w:val="single"/>
          <w:lang w:val="x-none"/>
        </w:rPr>
        <w:t>保全公司</w:t>
      </w:r>
      <w:r w:rsidR="009A3801" w:rsidRPr="0019422D">
        <w:rPr>
          <w:rFonts w:hAnsi="標楷體" w:cs="新細明體" w:hint="eastAsia"/>
          <w:kern w:val="0"/>
          <w:szCs w:val="28"/>
          <w:u w:val="single"/>
          <w:lang w:val="x-none"/>
        </w:rPr>
        <w:t>做全程錄音錄影</w:t>
      </w:r>
      <w:r w:rsidR="009A3801" w:rsidRPr="0019422D">
        <w:rPr>
          <w:rFonts w:hAnsi="標楷體" w:cs="新細明體" w:hint="eastAsia"/>
          <w:kern w:val="0"/>
          <w:szCs w:val="28"/>
          <w:lang w:val="x-none"/>
        </w:rPr>
        <w:t>……我們也怕一些客戶說我們做黑的，做</w:t>
      </w:r>
      <w:r w:rsidR="00910F2E" w:rsidRPr="0019422D">
        <w:rPr>
          <w:rFonts w:hAnsi="標楷體" w:cs="新細明體" w:hint="eastAsia"/>
          <w:kern w:val="0"/>
          <w:szCs w:val="28"/>
          <w:lang w:val="x-none"/>
        </w:rPr>
        <w:t>色情</w:t>
      </w:r>
      <w:r w:rsidR="009A3801" w:rsidRPr="0019422D">
        <w:rPr>
          <w:rFonts w:hAnsi="標楷體" w:cs="新細明體" w:hint="eastAsia"/>
          <w:kern w:val="0"/>
          <w:szCs w:val="28"/>
          <w:lang w:val="x-none"/>
        </w:rPr>
        <w:t>按摩，所以我們有錄音錄影來保護自己……</w:t>
      </w:r>
      <w:r w:rsidR="00E5022C" w:rsidRPr="0019422D">
        <w:rPr>
          <w:rFonts w:hAnsi="標楷體" w:cs="新細明體" w:hint="eastAsia"/>
          <w:kern w:val="0"/>
          <w:sz w:val="28"/>
          <w:szCs w:val="28"/>
          <w:lang w:val="x-none"/>
        </w:rPr>
        <w:t>。</w:t>
      </w:r>
      <w:r w:rsidR="009A3801" w:rsidRPr="0019422D">
        <w:rPr>
          <w:rFonts w:hAnsi="標楷體" w:cs="新細明體" w:hint="eastAsia"/>
          <w:kern w:val="0"/>
          <w:szCs w:val="28"/>
          <w:lang w:val="x-none"/>
        </w:rPr>
        <w:t>」</w:t>
      </w:r>
      <w:r w:rsidRPr="0019422D">
        <w:rPr>
          <w:rStyle w:val="afe"/>
          <w:rFonts w:hAnsi="標楷體" w:cs="新細明體"/>
          <w:kern w:val="0"/>
          <w:sz w:val="28"/>
          <w:szCs w:val="28"/>
          <w:lang w:val="x-none"/>
        </w:rPr>
        <w:footnoteReference w:id="11"/>
      </w:r>
    </w:p>
    <w:p w:rsidR="009A3801" w:rsidRPr="0019422D" w:rsidRDefault="009A3801" w:rsidP="00EB2147">
      <w:pPr>
        <w:pStyle w:val="4"/>
      </w:pPr>
      <w:r w:rsidRPr="0019422D">
        <w:rPr>
          <w:rFonts w:hAnsi="標楷體" w:cs="新細明體" w:hint="eastAsia"/>
          <w:kern w:val="0"/>
          <w:szCs w:val="28"/>
          <w:lang w:val="x-none"/>
        </w:rPr>
        <w:t>110年11月29日，檢察官訊問被害人筆錄</w:t>
      </w:r>
      <w:r w:rsidR="00E5022C" w:rsidRPr="0019422D">
        <w:rPr>
          <w:rFonts w:hAnsi="標楷體" w:cs="新細明體" w:hint="eastAsia"/>
          <w:kern w:val="0"/>
          <w:szCs w:val="28"/>
          <w:lang w:val="x-none"/>
        </w:rPr>
        <w:t>：</w:t>
      </w:r>
      <w:r w:rsidRPr="0019422D">
        <w:rPr>
          <w:rFonts w:hAnsi="標楷體" w:cs="新細明體" w:hint="eastAsia"/>
          <w:kern w:val="0"/>
          <w:szCs w:val="28"/>
          <w:lang w:val="x-none"/>
        </w:rPr>
        <w:t>「</w:t>
      </w:r>
      <w:r w:rsidRPr="0019422D">
        <w:rPr>
          <w:rFonts w:hAnsi="標楷體" w:cs="新細明體" w:hint="eastAsia"/>
          <w:kern w:val="0"/>
          <w:szCs w:val="28"/>
          <w:u w:val="single"/>
          <w:lang w:val="x-none"/>
        </w:rPr>
        <w:t>問：你何時知道按摩店</w:t>
      </w:r>
      <w:r w:rsidR="009F0C99" w:rsidRPr="0019422D">
        <w:rPr>
          <w:rFonts w:hAnsi="標楷體" w:cs="新細明體" w:hint="eastAsia"/>
          <w:kern w:val="0"/>
          <w:szCs w:val="28"/>
          <w:u w:val="single"/>
          <w:lang w:val="x-none"/>
        </w:rPr>
        <w:t>內</w:t>
      </w:r>
      <w:r w:rsidRPr="0019422D">
        <w:rPr>
          <w:rFonts w:hAnsi="標楷體" w:cs="新細明體" w:hint="eastAsia"/>
          <w:kern w:val="0"/>
          <w:szCs w:val="28"/>
          <w:u w:val="single"/>
          <w:lang w:val="x-none"/>
        </w:rPr>
        <w:t>有錄音錄影？答：我是因為</w:t>
      </w:r>
      <w:r w:rsidR="00D719C7" w:rsidRPr="0019422D">
        <w:rPr>
          <w:rFonts w:hAnsi="標楷體" w:cs="新細明體" w:hint="eastAsia"/>
          <w:kern w:val="0"/>
          <w:szCs w:val="28"/>
          <w:u w:val="single"/>
          <w:lang w:val="x-none"/>
        </w:rPr>
        <w:t>張靜</w:t>
      </w:r>
      <w:r w:rsidRPr="0019422D">
        <w:rPr>
          <w:rFonts w:hAnsi="標楷體" w:cs="新細明體" w:hint="eastAsia"/>
          <w:kern w:val="0"/>
          <w:szCs w:val="28"/>
          <w:u w:val="single"/>
          <w:lang w:val="x-none"/>
        </w:rPr>
        <w:t>在</w:t>
      </w:r>
      <w:r w:rsidRPr="0019422D">
        <w:rPr>
          <w:rFonts w:hAnsi="標楷體" w:cs="新細明體"/>
          <w:kern w:val="0"/>
          <w:szCs w:val="28"/>
          <w:u w:val="single"/>
          <w:lang w:val="x-none"/>
        </w:rPr>
        <w:t>3</w:t>
      </w:r>
      <w:r w:rsidRPr="0019422D">
        <w:rPr>
          <w:rFonts w:hAnsi="標楷體" w:cs="新細明體" w:hint="eastAsia"/>
          <w:kern w:val="0"/>
          <w:szCs w:val="28"/>
          <w:u w:val="single"/>
          <w:lang w:val="x-none"/>
        </w:rPr>
        <w:t>月</w:t>
      </w:r>
      <w:r w:rsidRPr="0019422D">
        <w:rPr>
          <w:rFonts w:hAnsi="標楷體" w:cs="新細明體"/>
          <w:kern w:val="0"/>
          <w:szCs w:val="28"/>
          <w:u w:val="single"/>
          <w:lang w:val="x-none"/>
        </w:rPr>
        <w:t>25</w:t>
      </w:r>
      <w:r w:rsidRPr="0019422D">
        <w:rPr>
          <w:rFonts w:hAnsi="標楷體" w:cs="新細明體" w:hint="eastAsia"/>
          <w:kern w:val="0"/>
          <w:szCs w:val="28"/>
          <w:u w:val="single"/>
          <w:lang w:val="x-none"/>
        </w:rPr>
        <w:t>日偵查庭時自己說出來我才知道現場有錄音錄影，我才知道自己被</w:t>
      </w:r>
      <w:proofErr w:type="gramStart"/>
      <w:r w:rsidRPr="0019422D">
        <w:rPr>
          <w:rFonts w:hAnsi="標楷體" w:cs="新細明體" w:hint="eastAsia"/>
          <w:kern w:val="0"/>
          <w:szCs w:val="28"/>
          <w:u w:val="single"/>
          <w:lang w:val="x-none"/>
        </w:rPr>
        <w:t>拍到換衣服</w:t>
      </w:r>
      <w:proofErr w:type="gramEnd"/>
      <w:r w:rsidRPr="0019422D">
        <w:rPr>
          <w:rFonts w:hAnsi="標楷體" w:cs="新細明體" w:hint="eastAsia"/>
          <w:kern w:val="0"/>
          <w:szCs w:val="28"/>
          <w:lang w:val="x-none"/>
        </w:rPr>
        <w:t>。」</w:t>
      </w:r>
      <w:r w:rsidR="00E5022C" w:rsidRPr="0019422D">
        <w:rPr>
          <w:rStyle w:val="afe"/>
          <w:rFonts w:hAnsi="標楷體" w:cs="新細明體"/>
          <w:kern w:val="0"/>
          <w:sz w:val="28"/>
          <w:szCs w:val="28"/>
          <w:lang w:val="x-none"/>
        </w:rPr>
        <w:footnoteReference w:id="12"/>
      </w:r>
    </w:p>
    <w:p w:rsidR="00E5022C" w:rsidRPr="0019422D" w:rsidRDefault="00E5022C" w:rsidP="00EB2147">
      <w:pPr>
        <w:pStyle w:val="4"/>
      </w:pPr>
      <w:r w:rsidRPr="0019422D">
        <w:rPr>
          <w:rFonts w:hAnsi="標楷體" w:cs="新細明體" w:hint="eastAsia"/>
          <w:kern w:val="0"/>
          <w:szCs w:val="28"/>
          <w:lang w:val="x-none"/>
        </w:rPr>
        <w:t>檢察官調閱</w:t>
      </w:r>
      <w:r w:rsidR="00224528" w:rsidRPr="0019422D">
        <w:rPr>
          <w:rFonts w:hAnsi="標楷體" w:cs="新細明體" w:hint="eastAsia"/>
          <w:kern w:val="0"/>
          <w:szCs w:val="28"/>
          <w:lang w:val="x-none"/>
        </w:rPr>
        <w:t>保全公司</w:t>
      </w:r>
      <w:r w:rsidRPr="0019422D">
        <w:rPr>
          <w:rFonts w:hAnsi="標楷體" w:cs="新細明體" w:hint="eastAsia"/>
          <w:kern w:val="0"/>
          <w:szCs w:val="28"/>
          <w:lang w:val="x-none"/>
        </w:rPr>
        <w:t>與沙龍店之監視器契約資料、警方拍攝沙龍店現場照片，包括店外騎樓、店內大廳、走道、洗頭室等公共空間及按摩室內</w:t>
      </w:r>
      <w:r w:rsidRPr="0019422D">
        <w:rPr>
          <w:rFonts w:hAnsi="標楷體" w:cs="新細明體" w:hint="eastAsia"/>
          <w:kern w:val="0"/>
          <w:szCs w:val="28"/>
          <w:lang w:val="x-none"/>
        </w:rPr>
        <w:lastRenderedPageBreak/>
        <w:t>設有監視器</w:t>
      </w:r>
      <w:r w:rsidRPr="0019422D">
        <w:rPr>
          <w:rStyle w:val="afe"/>
          <w:rFonts w:hAnsi="標楷體" w:cs="新細明體"/>
          <w:kern w:val="0"/>
          <w:sz w:val="28"/>
          <w:szCs w:val="28"/>
          <w:lang w:val="x-none"/>
        </w:rPr>
        <w:footnoteReference w:id="13"/>
      </w:r>
      <w:r w:rsidRPr="0019422D">
        <w:rPr>
          <w:rFonts w:hAnsi="標楷體" w:cs="新細明體" w:hint="eastAsia"/>
          <w:kern w:val="0"/>
          <w:sz w:val="28"/>
          <w:szCs w:val="28"/>
          <w:lang w:val="x-none"/>
        </w:rPr>
        <w:t>。</w:t>
      </w:r>
    </w:p>
    <w:p w:rsidR="00BD2A54" w:rsidRPr="0019422D" w:rsidRDefault="00BD2A54" w:rsidP="00BD2A54">
      <w:pPr>
        <w:pStyle w:val="3"/>
        <w:rPr>
          <w:rFonts w:hAnsi="標楷體"/>
          <w:szCs w:val="32"/>
        </w:rPr>
      </w:pPr>
      <w:r w:rsidRPr="0019422D">
        <w:t>案因</w:t>
      </w:r>
      <w:r w:rsidR="00D719C7" w:rsidRPr="0019422D">
        <w:rPr>
          <w:u w:val="single"/>
        </w:rPr>
        <w:t>張靜</w:t>
      </w:r>
      <w:r w:rsidR="000D1551" w:rsidRPr="0019422D">
        <w:rPr>
          <w:rFonts w:hint="eastAsia"/>
          <w:u w:val="single"/>
        </w:rPr>
        <w:t>為負</w:t>
      </w:r>
      <w:r w:rsidR="000D1551" w:rsidRPr="0019422D">
        <w:rPr>
          <w:rFonts w:hAnsi="標楷體" w:hint="eastAsia"/>
          <w:u w:val="single"/>
        </w:rPr>
        <w:t>責人、</w:t>
      </w:r>
      <w:r w:rsidR="001A27B6">
        <w:rPr>
          <w:rFonts w:hAnsi="標楷體"/>
          <w:u w:val="single"/>
        </w:rPr>
        <w:t>黃○○</w:t>
      </w:r>
      <w:r w:rsidRPr="0019422D">
        <w:rPr>
          <w:rFonts w:hAnsi="標楷體"/>
          <w:u w:val="single"/>
        </w:rPr>
        <w:t>擔任店長</w:t>
      </w:r>
      <w:r w:rsidRPr="0019422D">
        <w:rPr>
          <w:rFonts w:hAnsi="標楷體" w:hint="eastAsia"/>
          <w:u w:val="single"/>
        </w:rPr>
        <w:t>之</w:t>
      </w:r>
      <w:r w:rsidR="00267574">
        <w:rPr>
          <w:rFonts w:hAnsi="標楷體" w:cs="新細明體" w:hint="eastAsia"/>
          <w:kern w:val="0"/>
          <w:szCs w:val="32"/>
          <w:u w:val="single"/>
          <w:lang w:val="x-none"/>
        </w:rPr>
        <w:t>綠○</w:t>
      </w:r>
      <w:r w:rsidRPr="0019422D">
        <w:rPr>
          <w:rFonts w:hAnsi="標楷體" w:cs="新細明體" w:hint="eastAsia"/>
          <w:kern w:val="0"/>
          <w:szCs w:val="32"/>
          <w:u w:val="single"/>
          <w:lang w:val="x-none"/>
        </w:rPr>
        <w:t>美髮美體沙龍店</w:t>
      </w:r>
      <w:r w:rsidRPr="0019422D">
        <w:rPr>
          <w:rFonts w:hAnsi="標楷體"/>
          <w:u w:val="single"/>
        </w:rPr>
        <w:t>，為消費者</w:t>
      </w:r>
      <w:r w:rsidR="00EB2147" w:rsidRPr="0019422D">
        <w:rPr>
          <w:rFonts w:hAnsi="標楷體" w:hint="eastAsia"/>
          <w:u w:val="single"/>
        </w:rPr>
        <w:t>A</w:t>
      </w:r>
      <w:r w:rsidR="00EB2147" w:rsidRPr="0019422D">
        <w:rPr>
          <w:rFonts w:hAnsi="標楷體"/>
          <w:u w:val="single"/>
        </w:rPr>
        <w:t>1</w:t>
      </w:r>
      <w:proofErr w:type="gramStart"/>
      <w:r w:rsidRPr="0019422D">
        <w:rPr>
          <w:rFonts w:hAnsi="標楷體"/>
          <w:u w:val="single"/>
        </w:rPr>
        <w:t>刮砂</w:t>
      </w:r>
      <w:proofErr w:type="gramEnd"/>
      <w:r w:rsidRPr="0019422D">
        <w:rPr>
          <w:rFonts w:hAnsi="標楷體"/>
          <w:u w:val="single"/>
        </w:rPr>
        <w:t>，遭</w:t>
      </w:r>
      <w:r w:rsidR="00EB2147" w:rsidRPr="0019422D">
        <w:rPr>
          <w:rFonts w:hAnsi="標楷體" w:hint="eastAsia"/>
          <w:u w:val="single"/>
        </w:rPr>
        <w:t>A</w:t>
      </w:r>
      <w:r w:rsidR="00EB2147" w:rsidRPr="0019422D">
        <w:rPr>
          <w:u w:val="single"/>
        </w:rPr>
        <w:t>1</w:t>
      </w:r>
      <w:r w:rsidRPr="0019422D">
        <w:rPr>
          <w:u w:val="single"/>
        </w:rPr>
        <w:t>控告過失傷害</w:t>
      </w:r>
      <w:r w:rsidRPr="0019422D">
        <w:t>，</w:t>
      </w:r>
      <w:proofErr w:type="gramStart"/>
      <w:r w:rsidRPr="0019422D">
        <w:t>該店</w:t>
      </w:r>
      <w:r w:rsidRPr="0019422D">
        <w:rPr>
          <w:u w:val="single"/>
        </w:rPr>
        <w:t>調</w:t>
      </w:r>
      <w:proofErr w:type="gramEnd"/>
      <w:r w:rsidRPr="0019422D">
        <w:rPr>
          <w:u w:val="single"/>
        </w:rPr>
        <w:t>閱當日監視器錄影畫面送檢</w:t>
      </w:r>
      <w:r w:rsidR="00EB2147" w:rsidRPr="0019422D">
        <w:rPr>
          <w:rFonts w:hint="eastAsia"/>
          <w:u w:val="single"/>
        </w:rPr>
        <w:t>、</w:t>
      </w:r>
      <w:r w:rsidRPr="0019422D">
        <w:rPr>
          <w:u w:val="single"/>
        </w:rPr>
        <w:t>警做為證據</w:t>
      </w:r>
      <w:r w:rsidRPr="0019422D">
        <w:rPr>
          <w:rFonts w:hint="eastAsia"/>
        </w:rPr>
        <w:t>。</w:t>
      </w:r>
    </w:p>
    <w:p w:rsidR="00285DFA" w:rsidRPr="0019422D" w:rsidRDefault="00406687" w:rsidP="00BD2A54">
      <w:pPr>
        <w:pStyle w:val="3"/>
        <w:rPr>
          <w:rFonts w:hAnsi="標楷體"/>
          <w:szCs w:val="32"/>
        </w:rPr>
      </w:pPr>
      <w:r w:rsidRPr="0019422D">
        <w:rPr>
          <w:rFonts w:hAnsi="標楷體" w:hint="eastAsia"/>
          <w:szCs w:val="32"/>
        </w:rPr>
        <w:t>警方前往沙龍店現場</w:t>
      </w:r>
      <w:r w:rsidR="00EB2147" w:rsidRPr="0019422D">
        <w:rPr>
          <w:rFonts w:hAnsi="標楷體" w:hint="eastAsia"/>
          <w:szCs w:val="32"/>
        </w:rPr>
        <w:t>調查，</w:t>
      </w:r>
      <w:r w:rsidRPr="0019422D">
        <w:rPr>
          <w:rFonts w:hAnsi="標楷體" w:hint="eastAsia"/>
          <w:szCs w:val="32"/>
        </w:rPr>
        <w:t>發現按摩室內設有</w:t>
      </w:r>
      <w:r w:rsidRPr="0019422D">
        <w:rPr>
          <w:rFonts w:hAnsi="標楷體"/>
          <w:szCs w:val="32"/>
        </w:rPr>
        <w:t>監視器</w:t>
      </w:r>
      <w:r w:rsidRPr="0019422D">
        <w:rPr>
          <w:rFonts w:hAnsi="標楷體" w:hint="eastAsia"/>
          <w:szCs w:val="32"/>
        </w:rPr>
        <w:t>，且檢警</w:t>
      </w:r>
      <w:r w:rsidR="00BD2A54" w:rsidRPr="0019422D">
        <w:rPr>
          <w:rFonts w:hAnsi="標楷體" w:hint="eastAsia"/>
          <w:szCs w:val="32"/>
        </w:rPr>
        <w:t>調閱</w:t>
      </w:r>
      <w:r w:rsidR="00BD2A54" w:rsidRPr="0019422D">
        <w:rPr>
          <w:rFonts w:hAnsi="標楷體"/>
          <w:szCs w:val="32"/>
        </w:rPr>
        <w:t>監視器錄影畫面</w:t>
      </w:r>
      <w:r w:rsidRPr="0019422D">
        <w:rPr>
          <w:rFonts w:hAnsi="標楷體" w:hint="eastAsia"/>
          <w:szCs w:val="32"/>
        </w:rPr>
        <w:t>發現</w:t>
      </w:r>
      <w:r w:rsidR="00BD2A54" w:rsidRPr="0019422D">
        <w:rPr>
          <w:rFonts w:hAnsi="標楷體" w:hint="eastAsia"/>
          <w:szCs w:val="32"/>
        </w:rPr>
        <w:t>有拍攝顧客更衣、全裸按</w:t>
      </w:r>
      <w:r w:rsidR="00BD2A54" w:rsidRPr="0019422D">
        <w:rPr>
          <w:rFonts w:hint="eastAsia"/>
        </w:rPr>
        <w:t>摩影像，</w:t>
      </w:r>
      <w:r w:rsidR="00267574">
        <w:rPr>
          <w:rFonts w:hAnsi="標楷體" w:cs="新細明體" w:hint="eastAsia"/>
          <w:kern w:val="0"/>
          <w:szCs w:val="32"/>
          <w:u w:val="single"/>
          <w:lang w:val="x-none"/>
        </w:rPr>
        <w:t>綠○</w:t>
      </w:r>
      <w:r w:rsidR="00EB2147" w:rsidRPr="0019422D">
        <w:rPr>
          <w:rFonts w:hAnsi="標楷體" w:cs="新細明體" w:hint="eastAsia"/>
          <w:kern w:val="0"/>
          <w:szCs w:val="32"/>
          <w:u w:val="single"/>
          <w:lang w:val="x-none"/>
        </w:rPr>
        <w:t>美髮美體沙龍店負責人</w:t>
      </w:r>
      <w:r w:rsidR="00D719C7" w:rsidRPr="0019422D">
        <w:rPr>
          <w:rFonts w:hAnsi="標楷體" w:cs="新細明體" w:hint="eastAsia"/>
          <w:kern w:val="0"/>
          <w:szCs w:val="32"/>
          <w:u w:val="single"/>
          <w:lang w:val="x-none"/>
        </w:rPr>
        <w:t>張靜</w:t>
      </w:r>
      <w:r w:rsidR="00EB2147" w:rsidRPr="0019422D">
        <w:rPr>
          <w:rFonts w:hAnsi="標楷體" w:cs="新細明體" w:hint="eastAsia"/>
          <w:kern w:val="0"/>
          <w:szCs w:val="32"/>
          <w:u w:val="single"/>
          <w:lang w:val="x-none"/>
        </w:rPr>
        <w:t>及</w:t>
      </w:r>
      <w:r w:rsidR="001A27B6">
        <w:rPr>
          <w:rFonts w:hint="eastAsia"/>
          <w:u w:val="single"/>
        </w:rPr>
        <w:t>黃○○</w:t>
      </w:r>
      <w:r w:rsidR="00BD2A54" w:rsidRPr="0019422D">
        <w:rPr>
          <w:rFonts w:hint="eastAsia"/>
          <w:u w:val="single"/>
        </w:rPr>
        <w:t>涉犯妨害秘密及個人資料保護法之不當蒐集他人資料</w:t>
      </w:r>
      <w:r w:rsidRPr="0019422D">
        <w:rPr>
          <w:rFonts w:hint="eastAsia"/>
          <w:u w:val="single"/>
        </w:rPr>
        <w:t>等</w:t>
      </w:r>
      <w:r w:rsidR="00BD2A54" w:rsidRPr="0019422D">
        <w:rPr>
          <w:rFonts w:hint="eastAsia"/>
          <w:u w:val="single"/>
        </w:rPr>
        <w:t>罪嫌，</w:t>
      </w:r>
      <w:r w:rsidRPr="0019422D">
        <w:rPr>
          <w:rFonts w:hAnsi="標楷體" w:hint="eastAsia"/>
          <w:szCs w:val="32"/>
          <w:u w:val="single"/>
        </w:rPr>
        <w:t>進而另案偵辦</w:t>
      </w:r>
      <w:r w:rsidRPr="0019422D">
        <w:rPr>
          <w:rFonts w:hAnsi="標楷體" w:hint="eastAsia"/>
          <w:szCs w:val="32"/>
        </w:rPr>
        <w:t>，檢察官</w:t>
      </w:r>
      <w:r w:rsidR="00BD2A54" w:rsidRPr="0019422D">
        <w:rPr>
          <w:rFonts w:hint="eastAsia"/>
        </w:rPr>
        <w:t>於111年3</w:t>
      </w:r>
      <w:r w:rsidR="00BD2A54" w:rsidRPr="0019422D">
        <w:t>月21日搜索</w:t>
      </w:r>
      <w:r w:rsidR="00D719C7" w:rsidRPr="0019422D">
        <w:t>張靜</w:t>
      </w:r>
      <w:r w:rsidR="00BD2A54" w:rsidRPr="0019422D">
        <w:rPr>
          <w:rFonts w:hint="eastAsia"/>
        </w:rPr>
        <w:t>之</w:t>
      </w:r>
      <w:r w:rsidR="00BD2A54" w:rsidRPr="0019422D">
        <w:t>律師事務所</w:t>
      </w:r>
      <w:r w:rsidR="00CA07AD" w:rsidRPr="0019422D">
        <w:rPr>
          <w:rFonts w:hint="eastAsia"/>
        </w:rPr>
        <w:t>及</w:t>
      </w:r>
      <w:r w:rsidR="00267574">
        <w:rPr>
          <w:rFonts w:hAnsi="標楷體" w:cs="新細明體" w:hint="eastAsia"/>
          <w:kern w:val="0"/>
          <w:szCs w:val="32"/>
          <w:lang w:val="x-none"/>
        </w:rPr>
        <w:t>綠○</w:t>
      </w:r>
      <w:r w:rsidR="00CA07AD" w:rsidRPr="0019422D">
        <w:rPr>
          <w:rFonts w:hAnsi="標楷體" w:cs="新細明體" w:hint="eastAsia"/>
          <w:kern w:val="0"/>
          <w:szCs w:val="32"/>
          <w:lang w:val="x-none"/>
        </w:rPr>
        <w:t>美髮美體沙龍店</w:t>
      </w:r>
      <w:r w:rsidR="00BD2A54" w:rsidRPr="0019422D">
        <w:t>，</w:t>
      </w:r>
      <w:proofErr w:type="gramStart"/>
      <w:r w:rsidR="00BD2A54" w:rsidRPr="0019422D">
        <w:t>並扣走電腦</w:t>
      </w:r>
      <w:proofErr w:type="gramEnd"/>
      <w:r w:rsidR="00BD2A54" w:rsidRPr="0019422D">
        <w:t>等物。</w:t>
      </w:r>
    </w:p>
    <w:p w:rsidR="003B5621" w:rsidRPr="0019422D" w:rsidRDefault="0006294F" w:rsidP="00622A51">
      <w:pPr>
        <w:pStyle w:val="2"/>
        <w:rPr>
          <w:rFonts w:hAnsi="標楷體"/>
          <w:szCs w:val="32"/>
        </w:rPr>
      </w:pPr>
      <w:r w:rsidRPr="0019422D">
        <w:rPr>
          <w:rFonts w:hAnsi="標楷體" w:cs="新細明體" w:hint="eastAsia"/>
          <w:kern w:val="0"/>
          <w:szCs w:val="32"/>
          <w:lang w:val="x-none"/>
        </w:rPr>
        <w:t>檢察官</w:t>
      </w:r>
      <w:r w:rsidR="003B5621" w:rsidRPr="0019422D">
        <w:rPr>
          <w:rFonts w:hAnsi="標楷體" w:cs="新細明體" w:hint="eastAsia"/>
          <w:kern w:val="0"/>
          <w:szCs w:val="32"/>
          <w:lang w:val="x-none"/>
        </w:rPr>
        <w:t>搜索</w:t>
      </w:r>
      <w:r w:rsidR="00E42BD9" w:rsidRPr="0019422D">
        <w:rPr>
          <w:rFonts w:hAnsi="標楷體" w:cs="新細明體" w:hint="eastAsia"/>
          <w:kern w:val="0"/>
          <w:szCs w:val="32"/>
          <w:lang w:val="x-none"/>
        </w:rPr>
        <w:t>張靜之</w:t>
      </w:r>
      <w:r w:rsidR="003B5621" w:rsidRPr="0019422D">
        <w:rPr>
          <w:rFonts w:hAnsi="標楷體" w:cs="新細明體" w:hint="eastAsia"/>
          <w:kern w:val="0"/>
          <w:szCs w:val="32"/>
          <w:lang w:val="x-none"/>
        </w:rPr>
        <w:t>律師事務所</w:t>
      </w:r>
      <w:r w:rsidRPr="0019422D">
        <w:rPr>
          <w:rFonts w:hAnsi="標楷體" w:cs="新細明體" w:hint="eastAsia"/>
          <w:kern w:val="0"/>
          <w:szCs w:val="32"/>
          <w:lang w:val="x-none"/>
        </w:rPr>
        <w:t>及</w:t>
      </w:r>
      <w:r w:rsidR="00267574">
        <w:rPr>
          <w:rFonts w:hAnsi="標楷體" w:cs="新細明體" w:hint="eastAsia"/>
          <w:kern w:val="0"/>
          <w:szCs w:val="32"/>
          <w:lang w:val="x-none"/>
        </w:rPr>
        <w:t>綠○</w:t>
      </w:r>
      <w:r w:rsidRPr="0019422D">
        <w:rPr>
          <w:rFonts w:hAnsi="標楷體" w:cs="新細明體" w:hint="eastAsia"/>
          <w:kern w:val="0"/>
          <w:szCs w:val="32"/>
          <w:lang w:val="x-none"/>
        </w:rPr>
        <w:t>美髮美體沙龍店</w:t>
      </w:r>
      <w:r w:rsidR="003B5621" w:rsidRPr="0019422D">
        <w:rPr>
          <w:rFonts w:hAnsi="標楷體" w:cs="新細明體" w:hint="eastAsia"/>
          <w:kern w:val="0"/>
          <w:szCs w:val="32"/>
          <w:lang w:val="x-none"/>
        </w:rPr>
        <w:t>之搜索</w:t>
      </w:r>
      <w:r w:rsidR="003B5621" w:rsidRPr="0019422D">
        <w:rPr>
          <w:rFonts w:hAnsi="標楷體" w:hint="eastAsia"/>
          <w:szCs w:val="32"/>
        </w:rPr>
        <w:t>票：</w:t>
      </w:r>
    </w:p>
    <w:p w:rsidR="00DD3449" w:rsidRPr="0019422D" w:rsidRDefault="00DD3449" w:rsidP="00E24D0F">
      <w:pPr>
        <w:pStyle w:val="1"/>
        <w:numPr>
          <w:ilvl w:val="0"/>
          <w:numId w:val="0"/>
        </w:numPr>
        <w:ind w:left="2381" w:hanging="2381"/>
      </w:pPr>
      <w:r w:rsidRPr="0019422D">
        <w:br w:type="page"/>
      </w:r>
    </w:p>
    <w:p w:rsidR="00E24D0F" w:rsidRPr="0019422D" w:rsidRDefault="00E24D0F" w:rsidP="00E24D0F">
      <w:pPr>
        <w:pStyle w:val="1"/>
        <w:numPr>
          <w:ilvl w:val="0"/>
          <w:numId w:val="0"/>
        </w:numPr>
        <w:ind w:left="2381" w:hanging="2381"/>
      </w:pPr>
    </w:p>
    <w:p w:rsidR="00E24D0F" w:rsidRPr="0019422D" w:rsidRDefault="00E24D0F" w:rsidP="00E24D0F">
      <w:pPr>
        <w:pStyle w:val="3"/>
      </w:pPr>
      <w:r w:rsidRPr="0019422D">
        <w:rPr>
          <w:rFonts w:hAnsi="標楷體" w:cs="新細明體" w:hint="eastAsia"/>
          <w:kern w:val="0"/>
          <w:szCs w:val="32"/>
          <w:lang w:val="x-none"/>
        </w:rPr>
        <w:t>檢察官搜索律師事務所之搜索</w:t>
      </w:r>
      <w:r w:rsidRPr="0019422D">
        <w:rPr>
          <w:rFonts w:hAnsi="標楷體" w:hint="eastAsia"/>
          <w:szCs w:val="32"/>
        </w:rPr>
        <w:t>票：</w:t>
      </w:r>
    </w:p>
    <w:p w:rsidR="003B5621" w:rsidRPr="0019422D" w:rsidRDefault="007E2FD4" w:rsidP="005156A6">
      <w:pPr>
        <w:pStyle w:val="2"/>
        <w:numPr>
          <w:ilvl w:val="0"/>
          <w:numId w:val="0"/>
        </w:numPr>
        <w:ind w:left="709"/>
        <w:rPr>
          <w:rFonts w:hAnsi="標楷體"/>
          <w:szCs w:val="32"/>
        </w:rPr>
      </w:pPr>
      <w:r>
        <w:rPr>
          <w:rFonts w:hAnsi="標楷體"/>
          <w:noProof/>
          <w:szCs w:val="32"/>
        </w:rPr>
        <w:drawing>
          <wp:inline distT="0" distB="0" distL="0" distR="0">
            <wp:extent cx="5615940" cy="7616825"/>
            <wp:effectExtent l="0" t="0" r="3810" b="317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搜索票p.6.png"/>
                    <pic:cNvPicPr/>
                  </pic:nvPicPr>
                  <pic:blipFill>
                    <a:blip r:embed="rId9">
                      <a:extLst>
                        <a:ext uri="{28A0092B-C50C-407E-A947-70E740481C1C}">
                          <a14:useLocalDpi xmlns:a14="http://schemas.microsoft.com/office/drawing/2010/main" val="0"/>
                        </a:ext>
                      </a:extLst>
                    </a:blip>
                    <a:stretch>
                      <a:fillRect/>
                    </a:stretch>
                  </pic:blipFill>
                  <pic:spPr>
                    <a:xfrm>
                      <a:off x="0" y="0"/>
                      <a:ext cx="5615940" cy="7616825"/>
                    </a:xfrm>
                    <a:prstGeom prst="rect">
                      <a:avLst/>
                    </a:prstGeom>
                  </pic:spPr>
                </pic:pic>
              </a:graphicData>
            </a:graphic>
          </wp:inline>
        </w:drawing>
      </w:r>
    </w:p>
    <w:p w:rsidR="004F5544" w:rsidRPr="0019422D" w:rsidRDefault="004F5544" w:rsidP="005156A6">
      <w:pPr>
        <w:pStyle w:val="2"/>
        <w:numPr>
          <w:ilvl w:val="0"/>
          <w:numId w:val="0"/>
        </w:numPr>
        <w:ind w:left="709"/>
        <w:rPr>
          <w:rFonts w:hAnsi="標楷體"/>
          <w:szCs w:val="32"/>
        </w:rPr>
      </w:pPr>
    </w:p>
    <w:p w:rsidR="003B5621" w:rsidRPr="0019422D" w:rsidRDefault="00E24D0F" w:rsidP="004F5544">
      <w:pPr>
        <w:pStyle w:val="3"/>
        <w:rPr>
          <w:rFonts w:hAnsi="標楷體"/>
          <w:szCs w:val="32"/>
        </w:rPr>
      </w:pPr>
      <w:r w:rsidRPr="0019422D">
        <w:rPr>
          <w:rFonts w:hAnsi="標楷體" w:cs="新細明體" w:hint="eastAsia"/>
          <w:kern w:val="0"/>
          <w:szCs w:val="32"/>
          <w:lang w:val="x-none"/>
        </w:rPr>
        <w:lastRenderedPageBreak/>
        <w:t>檢察官搜索</w:t>
      </w:r>
      <w:r w:rsidR="00267574">
        <w:rPr>
          <w:rFonts w:hAnsi="標楷體" w:cs="新細明體" w:hint="eastAsia"/>
          <w:kern w:val="0"/>
          <w:szCs w:val="32"/>
          <w:lang w:val="x-none"/>
        </w:rPr>
        <w:t>綠○</w:t>
      </w:r>
      <w:r w:rsidRPr="0019422D">
        <w:rPr>
          <w:rFonts w:hAnsi="標楷體" w:cs="新細明體" w:hint="eastAsia"/>
          <w:kern w:val="0"/>
          <w:szCs w:val="32"/>
          <w:lang w:val="x-none"/>
        </w:rPr>
        <w:t>美髮美體沙龍店之搜索</w:t>
      </w:r>
      <w:r w:rsidRPr="0019422D">
        <w:rPr>
          <w:rFonts w:hAnsi="標楷體" w:hint="eastAsia"/>
          <w:szCs w:val="32"/>
        </w:rPr>
        <w:t>票：</w:t>
      </w:r>
    </w:p>
    <w:p w:rsidR="000223E3" w:rsidRPr="0019422D" w:rsidRDefault="007E2FD4" w:rsidP="007E2FD4">
      <w:pPr>
        <w:pStyle w:val="2"/>
        <w:numPr>
          <w:ilvl w:val="0"/>
          <w:numId w:val="0"/>
        </w:numPr>
        <w:ind w:left="426"/>
        <w:rPr>
          <w:rFonts w:hAnsi="標楷體"/>
          <w:szCs w:val="32"/>
        </w:rPr>
      </w:pPr>
      <w:r>
        <w:rPr>
          <w:rFonts w:hAnsi="標楷體"/>
          <w:noProof/>
          <w:szCs w:val="32"/>
        </w:rPr>
        <w:drawing>
          <wp:inline distT="0" distB="0" distL="0" distR="0">
            <wp:extent cx="5615940" cy="8194040"/>
            <wp:effectExtent l="0" t="0" r="381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搜索票p.7.png"/>
                    <pic:cNvPicPr/>
                  </pic:nvPicPr>
                  <pic:blipFill>
                    <a:blip r:embed="rId10">
                      <a:extLst>
                        <a:ext uri="{28A0092B-C50C-407E-A947-70E740481C1C}">
                          <a14:useLocalDpi xmlns:a14="http://schemas.microsoft.com/office/drawing/2010/main" val="0"/>
                        </a:ext>
                      </a:extLst>
                    </a:blip>
                    <a:stretch>
                      <a:fillRect/>
                    </a:stretch>
                  </pic:blipFill>
                  <pic:spPr>
                    <a:xfrm>
                      <a:off x="0" y="0"/>
                      <a:ext cx="5615940" cy="8194040"/>
                    </a:xfrm>
                    <a:prstGeom prst="rect">
                      <a:avLst/>
                    </a:prstGeom>
                  </pic:spPr>
                </pic:pic>
              </a:graphicData>
            </a:graphic>
          </wp:inline>
        </w:drawing>
      </w:r>
      <w:r w:rsidR="000223E3" w:rsidRPr="0019422D">
        <w:rPr>
          <w:rFonts w:hAnsi="標楷體"/>
          <w:szCs w:val="32"/>
        </w:rPr>
        <w:br w:type="page"/>
      </w:r>
    </w:p>
    <w:p w:rsidR="003B5621" w:rsidRPr="0019422D" w:rsidRDefault="003B5621" w:rsidP="00622A51">
      <w:pPr>
        <w:pStyle w:val="2"/>
        <w:rPr>
          <w:rFonts w:hAnsi="標楷體"/>
          <w:szCs w:val="32"/>
        </w:rPr>
      </w:pPr>
      <w:proofErr w:type="gramStart"/>
      <w:r w:rsidRPr="0019422D">
        <w:rPr>
          <w:rFonts w:hint="eastAsia"/>
        </w:rPr>
        <w:lastRenderedPageBreak/>
        <w:t>臺</w:t>
      </w:r>
      <w:proofErr w:type="gramEnd"/>
      <w:r w:rsidRPr="0019422D">
        <w:rPr>
          <w:rFonts w:hint="eastAsia"/>
        </w:rPr>
        <w:t>東地檢署</w:t>
      </w:r>
      <w:r w:rsidR="00942C84" w:rsidRPr="0019422D">
        <w:rPr>
          <w:rFonts w:hint="eastAsia"/>
        </w:rPr>
        <w:t>傳喚張靜之</w:t>
      </w:r>
      <w:r w:rsidRPr="0019422D">
        <w:rPr>
          <w:rFonts w:hint="eastAsia"/>
        </w:rPr>
        <w:t>刑事傳票</w:t>
      </w:r>
      <w:r w:rsidR="00B620AE" w:rsidRPr="0019422D">
        <w:rPr>
          <w:rFonts w:hint="eastAsia"/>
        </w:rPr>
        <w:t>及送達</w:t>
      </w:r>
      <w:r w:rsidR="00E71F0E" w:rsidRPr="0019422D">
        <w:rPr>
          <w:rFonts w:hint="eastAsia"/>
        </w:rPr>
        <w:t>證書</w:t>
      </w:r>
      <w:r w:rsidRPr="0019422D">
        <w:rPr>
          <w:rFonts w:hAnsi="標楷體" w:hint="eastAsia"/>
        </w:rPr>
        <w:t>：</w:t>
      </w:r>
    </w:p>
    <w:p w:rsidR="000C0226" w:rsidRPr="0019422D" w:rsidRDefault="000C0226" w:rsidP="000C0226">
      <w:pPr>
        <w:pStyle w:val="3"/>
      </w:pPr>
      <w:proofErr w:type="gramStart"/>
      <w:r w:rsidRPr="0019422D">
        <w:rPr>
          <w:rFonts w:hint="eastAsia"/>
        </w:rPr>
        <w:t>臺</w:t>
      </w:r>
      <w:proofErr w:type="gramEnd"/>
      <w:r w:rsidRPr="0019422D">
        <w:rPr>
          <w:rFonts w:hint="eastAsia"/>
        </w:rPr>
        <w:t>東地檢署</w:t>
      </w:r>
      <w:r w:rsidR="00942C84" w:rsidRPr="0019422D">
        <w:rPr>
          <w:rFonts w:hint="eastAsia"/>
        </w:rPr>
        <w:t>傳喚張靜之</w:t>
      </w:r>
      <w:r w:rsidRPr="0019422D">
        <w:rPr>
          <w:rFonts w:hint="eastAsia"/>
        </w:rPr>
        <w:t>刑事傳票</w:t>
      </w:r>
      <w:r w:rsidRPr="0019422D">
        <w:rPr>
          <w:rFonts w:hAnsi="標楷體" w:hint="eastAsia"/>
        </w:rPr>
        <w:t>：</w:t>
      </w:r>
    </w:p>
    <w:p w:rsidR="00B620AE" w:rsidRPr="0019422D" w:rsidRDefault="00CD00F5" w:rsidP="004F5544">
      <w:pPr>
        <w:pStyle w:val="2"/>
        <w:numPr>
          <w:ilvl w:val="0"/>
          <w:numId w:val="0"/>
        </w:numPr>
        <w:ind w:left="851"/>
        <w:rPr>
          <w:rFonts w:hAnsi="標楷體"/>
          <w:szCs w:val="32"/>
        </w:rPr>
      </w:pPr>
      <w:r>
        <w:rPr>
          <w:rFonts w:hAnsi="標楷體"/>
          <w:noProof/>
          <w:szCs w:val="32"/>
        </w:rPr>
        <w:drawing>
          <wp:inline distT="0" distB="0" distL="0" distR="0">
            <wp:extent cx="5615940" cy="7459980"/>
            <wp:effectExtent l="0" t="0" r="3810" b="762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傳票p.8.png"/>
                    <pic:cNvPicPr/>
                  </pic:nvPicPr>
                  <pic:blipFill>
                    <a:blip r:embed="rId11">
                      <a:extLst>
                        <a:ext uri="{28A0092B-C50C-407E-A947-70E740481C1C}">
                          <a14:useLocalDpi xmlns:a14="http://schemas.microsoft.com/office/drawing/2010/main" val="0"/>
                        </a:ext>
                      </a:extLst>
                    </a:blip>
                    <a:stretch>
                      <a:fillRect/>
                    </a:stretch>
                  </pic:blipFill>
                  <pic:spPr>
                    <a:xfrm>
                      <a:off x="0" y="0"/>
                      <a:ext cx="5615940" cy="7459980"/>
                    </a:xfrm>
                    <a:prstGeom prst="rect">
                      <a:avLst/>
                    </a:prstGeom>
                  </pic:spPr>
                </pic:pic>
              </a:graphicData>
            </a:graphic>
          </wp:inline>
        </w:drawing>
      </w:r>
    </w:p>
    <w:p w:rsidR="00B620AE" w:rsidRPr="0019422D" w:rsidRDefault="00B620AE" w:rsidP="005156A6">
      <w:pPr>
        <w:pStyle w:val="2"/>
        <w:numPr>
          <w:ilvl w:val="0"/>
          <w:numId w:val="0"/>
        </w:numPr>
        <w:ind w:left="426"/>
        <w:rPr>
          <w:rFonts w:hAnsi="標楷體"/>
          <w:szCs w:val="32"/>
        </w:rPr>
      </w:pPr>
    </w:p>
    <w:p w:rsidR="004F5544" w:rsidRDefault="004F5544" w:rsidP="005156A6">
      <w:pPr>
        <w:pStyle w:val="2"/>
        <w:numPr>
          <w:ilvl w:val="0"/>
          <w:numId w:val="0"/>
        </w:numPr>
        <w:ind w:left="426"/>
        <w:rPr>
          <w:rFonts w:hAnsi="標楷體"/>
          <w:szCs w:val="32"/>
        </w:rPr>
      </w:pPr>
    </w:p>
    <w:p w:rsidR="00B620AE" w:rsidRPr="0019422D" w:rsidRDefault="000C0226" w:rsidP="000C0226">
      <w:pPr>
        <w:pStyle w:val="3"/>
        <w:rPr>
          <w:rFonts w:hAnsi="標楷體"/>
          <w:szCs w:val="32"/>
        </w:rPr>
      </w:pPr>
      <w:proofErr w:type="gramStart"/>
      <w:r w:rsidRPr="0019422D">
        <w:rPr>
          <w:rFonts w:hint="eastAsia"/>
        </w:rPr>
        <w:lastRenderedPageBreak/>
        <w:t>臺</w:t>
      </w:r>
      <w:proofErr w:type="gramEnd"/>
      <w:r w:rsidRPr="0019422D">
        <w:rPr>
          <w:rFonts w:hint="eastAsia"/>
        </w:rPr>
        <w:t>東地檢署刑事傳票送達證書</w:t>
      </w:r>
      <w:r w:rsidRPr="0019422D">
        <w:rPr>
          <w:rFonts w:hAnsi="標楷體" w:hint="eastAsia"/>
        </w:rPr>
        <w:t>：</w:t>
      </w:r>
    </w:p>
    <w:p w:rsidR="003B5621" w:rsidRPr="0019422D" w:rsidRDefault="00CD00F5" w:rsidP="004F5544">
      <w:pPr>
        <w:pStyle w:val="2"/>
        <w:numPr>
          <w:ilvl w:val="0"/>
          <w:numId w:val="0"/>
        </w:numPr>
        <w:ind w:left="709"/>
        <w:rPr>
          <w:rFonts w:hAnsi="標楷體"/>
          <w:szCs w:val="32"/>
        </w:rPr>
      </w:pPr>
      <w:r w:rsidRPr="0019422D">
        <w:rPr>
          <w:rFonts w:hAnsi="標楷體"/>
          <w:noProof/>
          <w:szCs w:val="32"/>
        </w:rPr>
        <mc:AlternateContent>
          <mc:Choice Requires="wps">
            <w:drawing>
              <wp:anchor distT="0" distB="0" distL="114300" distR="114300" simplePos="0" relativeHeight="251666432" behindDoc="0" locked="0" layoutInCell="1" allowOverlap="1" wp14:anchorId="0E853426" wp14:editId="272E4888">
                <wp:simplePos x="0" y="0"/>
                <wp:positionH relativeFrom="column">
                  <wp:posOffset>617783</wp:posOffset>
                </wp:positionH>
                <wp:positionV relativeFrom="paragraph">
                  <wp:posOffset>7911992</wp:posOffset>
                </wp:positionV>
                <wp:extent cx="1722120" cy="723900"/>
                <wp:effectExtent l="0" t="361950" r="11430" b="19050"/>
                <wp:wrapNone/>
                <wp:docPr id="6" name="語音泡泡: 矩形 6"/>
                <wp:cNvGraphicFramePr/>
                <a:graphic xmlns:a="http://schemas.openxmlformats.org/drawingml/2006/main">
                  <a:graphicData uri="http://schemas.microsoft.com/office/word/2010/wordprocessingShape">
                    <wps:wsp>
                      <wps:cNvSpPr/>
                      <wps:spPr>
                        <a:xfrm>
                          <a:off x="0" y="0"/>
                          <a:ext cx="1722120" cy="723900"/>
                        </a:xfrm>
                        <a:prstGeom prst="wedgeRectCallout">
                          <a:avLst>
                            <a:gd name="adj1" fmla="val 23925"/>
                            <a:gd name="adj2" fmla="val -98930"/>
                          </a:avLst>
                        </a:prstGeom>
                      </wps:spPr>
                      <wps:style>
                        <a:lnRef idx="2">
                          <a:schemeClr val="dk1"/>
                        </a:lnRef>
                        <a:fillRef idx="1">
                          <a:schemeClr val="lt1"/>
                        </a:fillRef>
                        <a:effectRef idx="0">
                          <a:schemeClr val="dk1"/>
                        </a:effectRef>
                        <a:fontRef idx="minor">
                          <a:schemeClr val="dk1"/>
                        </a:fontRef>
                      </wps:style>
                      <wps:txbx>
                        <w:txbxContent>
                          <w:p w:rsidR="00FF7D23" w:rsidRPr="00644C6F" w:rsidRDefault="00FF7D23" w:rsidP="00E1719D">
                            <w:pPr>
                              <w:jc w:val="center"/>
                            </w:pPr>
                            <w:r w:rsidRPr="00644C6F">
                              <w:rPr>
                                <w:rFonts w:hint="eastAsia"/>
                              </w:rPr>
                              <w:t>送達處所地址為臺東縣警察局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5342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6" o:spid="_x0000_s1026" type="#_x0000_t61" style="position:absolute;left:0;text-align:left;margin-left:48.65pt;margin-top:623pt;width:135.6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" adj="15968,-10569" fillcolor="white [3201]" strokecolor="black [3200]" strokeweight="2pt">
                <v:textbox>
                  <w:txbxContent>
                    <w:p w:rsidR="00FF7D23" w:rsidRPr="00644C6F" w:rsidRDefault="00FF7D23" w:rsidP="00E1719D">
                      <w:pPr>
                        <w:jc w:val="center"/>
                      </w:pPr>
                      <w:r w:rsidRPr="00644C6F">
                        <w:rPr>
                          <w:rFonts w:hint="eastAsia"/>
                        </w:rPr>
                        <w:t>送達處所地址為臺東縣警察局</w:t>
                      </w:r>
                    </w:p>
                  </w:txbxContent>
                </v:textbox>
              </v:shape>
            </w:pict>
          </mc:Fallback>
        </mc:AlternateContent>
      </w:r>
      <w:r>
        <w:rPr>
          <w:rFonts w:hAnsi="標楷體"/>
          <w:noProof/>
          <w:szCs w:val="32"/>
        </w:rPr>
        <w:drawing>
          <wp:inline distT="0" distB="0" distL="0" distR="0">
            <wp:extent cx="5071945" cy="8298611"/>
            <wp:effectExtent l="0" t="0" r="0" b="762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傳票p.9.png"/>
                    <pic:cNvPicPr/>
                  </pic:nvPicPr>
                  <pic:blipFill>
                    <a:blip r:embed="rId12">
                      <a:extLst>
                        <a:ext uri="{28A0092B-C50C-407E-A947-70E740481C1C}">
                          <a14:useLocalDpi xmlns:a14="http://schemas.microsoft.com/office/drawing/2010/main" val="0"/>
                        </a:ext>
                      </a:extLst>
                    </a:blip>
                    <a:stretch>
                      <a:fillRect/>
                    </a:stretch>
                  </pic:blipFill>
                  <pic:spPr>
                    <a:xfrm>
                      <a:off x="0" y="0"/>
                      <a:ext cx="5081966" cy="8315007"/>
                    </a:xfrm>
                    <a:prstGeom prst="rect">
                      <a:avLst/>
                    </a:prstGeom>
                  </pic:spPr>
                </pic:pic>
              </a:graphicData>
            </a:graphic>
          </wp:inline>
        </w:drawing>
      </w:r>
      <w:r w:rsidR="003B5621" w:rsidRPr="0019422D">
        <w:rPr>
          <w:rFonts w:hAnsi="標楷體"/>
          <w:szCs w:val="32"/>
        </w:rPr>
        <w:br w:type="page"/>
      </w:r>
    </w:p>
    <w:p w:rsidR="00A75A18" w:rsidRPr="0019422D" w:rsidRDefault="00E078E7" w:rsidP="00622A51">
      <w:pPr>
        <w:pStyle w:val="2"/>
        <w:rPr>
          <w:rFonts w:hAnsi="標楷體"/>
          <w:szCs w:val="32"/>
        </w:rPr>
      </w:pPr>
      <w:r w:rsidRPr="0019422D">
        <w:rPr>
          <w:rFonts w:hAnsi="標楷體" w:hint="eastAsia"/>
          <w:szCs w:val="32"/>
        </w:rPr>
        <w:lastRenderedPageBreak/>
        <w:t>現行實務地方檢察署刑事傳票格式</w:t>
      </w:r>
      <w:r w:rsidRPr="0019422D">
        <w:rPr>
          <w:rStyle w:val="afe"/>
          <w:rFonts w:hAnsi="標楷體"/>
          <w:szCs w:val="32"/>
        </w:rPr>
        <w:footnoteReference w:id="14"/>
      </w:r>
      <w:r w:rsidRPr="0019422D">
        <w:rPr>
          <w:rFonts w:hAnsi="標楷體" w:hint="eastAsia"/>
          <w:szCs w:val="32"/>
        </w:rPr>
        <w:t>：</w:t>
      </w:r>
    </w:p>
    <w:p w:rsidR="006B58C6" w:rsidRPr="0019422D" w:rsidRDefault="006B58C6" w:rsidP="006B58C6">
      <w:pPr>
        <w:pStyle w:val="3"/>
      </w:pPr>
      <w:r w:rsidRPr="0019422D">
        <w:rPr>
          <w:rFonts w:hint="eastAsia"/>
        </w:rPr>
        <w:t>證人傳票</w:t>
      </w:r>
      <w:r w:rsidRPr="0019422D">
        <w:rPr>
          <w:rFonts w:hAnsi="標楷體" w:hint="eastAsia"/>
        </w:rPr>
        <w:t>：</w:t>
      </w:r>
    </w:p>
    <w:p w:rsidR="00FA4BE7" w:rsidRPr="0019422D" w:rsidRDefault="00FA4BE7" w:rsidP="00FA4BE7">
      <w:pPr>
        <w:pStyle w:val="3"/>
        <w:numPr>
          <w:ilvl w:val="0"/>
          <w:numId w:val="0"/>
        </w:numPr>
        <w:ind w:left="1276"/>
      </w:pPr>
      <w:r w:rsidRPr="0019422D">
        <w:rPr>
          <w:rFonts w:hint="eastAsia"/>
          <w:noProof/>
        </w:rPr>
        <w:drawing>
          <wp:inline distT="0" distB="0" distL="0" distR="0" wp14:anchorId="68B1C7FA" wp14:editId="0751B0CB">
            <wp:extent cx="4717129" cy="7390614"/>
            <wp:effectExtent l="0" t="0" r="7620" b="127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38477A.tmp"/>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741763" cy="7429209"/>
                    </a:xfrm>
                    <a:prstGeom prst="rect">
                      <a:avLst/>
                    </a:prstGeom>
                  </pic:spPr>
                </pic:pic>
              </a:graphicData>
            </a:graphic>
          </wp:inline>
        </w:drawing>
      </w:r>
    </w:p>
    <w:p w:rsidR="006B58C6" w:rsidRPr="0019422D" w:rsidRDefault="00FA4BE7" w:rsidP="006B58C6">
      <w:pPr>
        <w:pStyle w:val="3"/>
      </w:pPr>
      <w:r w:rsidRPr="0019422D">
        <w:rPr>
          <w:rFonts w:hint="eastAsia"/>
        </w:rPr>
        <w:lastRenderedPageBreak/>
        <w:t>其他身分別</w:t>
      </w:r>
      <w:proofErr w:type="gramStart"/>
      <w:r w:rsidRPr="0019422D">
        <w:rPr>
          <w:rFonts w:hint="eastAsia"/>
        </w:rPr>
        <w:t>之</w:t>
      </w:r>
      <w:proofErr w:type="gramEnd"/>
      <w:r w:rsidRPr="0019422D">
        <w:rPr>
          <w:rFonts w:hint="eastAsia"/>
        </w:rPr>
        <w:t>傳票</w:t>
      </w:r>
      <w:r w:rsidRPr="0019422D">
        <w:rPr>
          <w:rFonts w:hAnsi="標楷體" w:hint="eastAsia"/>
        </w:rPr>
        <w:t>：</w:t>
      </w:r>
    </w:p>
    <w:p w:rsidR="00FA4BE7" w:rsidRPr="0019422D" w:rsidRDefault="00FA4BE7" w:rsidP="00FA4BE7">
      <w:pPr>
        <w:pStyle w:val="3"/>
        <w:numPr>
          <w:ilvl w:val="0"/>
          <w:numId w:val="0"/>
        </w:numPr>
        <w:ind w:left="709"/>
      </w:pPr>
      <w:r w:rsidRPr="0019422D">
        <w:rPr>
          <w:rFonts w:hint="eastAsia"/>
          <w:noProof/>
        </w:rPr>
        <w:drawing>
          <wp:inline distT="0" distB="0" distL="0" distR="0" wp14:anchorId="63F80F98" wp14:editId="3E7B2EBC">
            <wp:extent cx="5146610" cy="8149400"/>
            <wp:effectExtent l="0" t="0" r="0" b="444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3844D2.tmp"/>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96179" cy="8227891"/>
                    </a:xfrm>
                    <a:prstGeom prst="rect">
                      <a:avLst/>
                    </a:prstGeom>
                  </pic:spPr>
                </pic:pic>
              </a:graphicData>
            </a:graphic>
          </wp:inline>
        </w:drawing>
      </w:r>
    </w:p>
    <w:p w:rsidR="003B5621" w:rsidRPr="0019422D" w:rsidRDefault="003B5621" w:rsidP="00622A51">
      <w:pPr>
        <w:pStyle w:val="2"/>
        <w:rPr>
          <w:rFonts w:hAnsi="標楷體"/>
          <w:szCs w:val="32"/>
        </w:rPr>
      </w:pPr>
      <w:proofErr w:type="gramStart"/>
      <w:r w:rsidRPr="0019422D">
        <w:rPr>
          <w:rFonts w:hint="eastAsia"/>
        </w:rPr>
        <w:lastRenderedPageBreak/>
        <w:t>臺</w:t>
      </w:r>
      <w:proofErr w:type="gramEnd"/>
      <w:r w:rsidRPr="0019422D">
        <w:rPr>
          <w:rFonts w:hint="eastAsia"/>
        </w:rPr>
        <w:t>東地檢署檢察官</w:t>
      </w:r>
      <w:r w:rsidR="002A3571" w:rsidRPr="0019422D">
        <w:rPr>
          <w:rFonts w:hint="eastAsia"/>
        </w:rPr>
        <w:t>發</w:t>
      </w:r>
      <w:r w:rsidRPr="0019422D">
        <w:rPr>
          <w:rFonts w:hint="eastAsia"/>
        </w:rPr>
        <w:t>拘票</w:t>
      </w:r>
      <w:r w:rsidR="002A3571" w:rsidRPr="0019422D">
        <w:rPr>
          <w:rFonts w:hint="eastAsia"/>
        </w:rPr>
        <w:t>之情形</w:t>
      </w:r>
      <w:r w:rsidRPr="0019422D">
        <w:rPr>
          <w:rFonts w:hAnsi="標楷體" w:hint="eastAsia"/>
        </w:rPr>
        <w:t>：</w:t>
      </w:r>
    </w:p>
    <w:p w:rsidR="006B2772" w:rsidRPr="0019422D" w:rsidRDefault="006B2772" w:rsidP="002A3571">
      <w:pPr>
        <w:pStyle w:val="3"/>
        <w:rPr>
          <w:rFonts w:hAnsi="標楷體" w:cs="新細明體"/>
          <w:kern w:val="0"/>
          <w:sz w:val="28"/>
          <w:szCs w:val="28"/>
          <w:lang w:val="x-none"/>
        </w:rPr>
      </w:pPr>
      <w:r w:rsidRPr="0019422D">
        <w:rPr>
          <w:rFonts w:hAnsi="標楷體" w:cs="新細明體" w:hint="eastAsia"/>
          <w:kern w:val="0"/>
          <w:szCs w:val="28"/>
          <w:lang w:val="x-none"/>
        </w:rPr>
        <w:t>111年3月21日</w:t>
      </w:r>
      <w:r w:rsidRPr="0019422D">
        <w:rPr>
          <w:rFonts w:hAnsi="標楷體" w:cs="新細明體" w:hint="eastAsia"/>
          <w:kern w:val="0"/>
          <w:szCs w:val="28"/>
          <w:u w:val="single"/>
          <w:lang w:val="x-none"/>
        </w:rPr>
        <w:t>刑警詢問</w:t>
      </w:r>
      <w:r w:rsidR="00D719C7" w:rsidRPr="0019422D">
        <w:rPr>
          <w:rFonts w:hAnsi="標楷體" w:cs="新細明體" w:hint="eastAsia"/>
          <w:kern w:val="0"/>
          <w:szCs w:val="28"/>
          <w:u w:val="single"/>
          <w:lang w:val="x-none"/>
        </w:rPr>
        <w:t>張靜</w:t>
      </w:r>
      <w:r w:rsidRPr="0019422D">
        <w:rPr>
          <w:rFonts w:hAnsi="標楷體" w:cs="新細明體" w:hint="eastAsia"/>
          <w:kern w:val="0"/>
          <w:szCs w:val="28"/>
          <w:u w:val="single"/>
          <w:lang w:val="x-none"/>
        </w:rPr>
        <w:t>，</w:t>
      </w:r>
      <w:r w:rsidR="002A3571" w:rsidRPr="0019422D">
        <w:rPr>
          <w:rFonts w:hAnsi="標楷體" w:cs="新細明體" w:hint="eastAsia"/>
          <w:kern w:val="0"/>
          <w:szCs w:val="28"/>
          <w:u w:val="single"/>
          <w:lang w:val="x-none"/>
        </w:rPr>
        <w:t>詢問</w:t>
      </w:r>
      <w:r w:rsidRPr="0019422D">
        <w:rPr>
          <w:rFonts w:hAnsi="標楷體" w:cs="新細明體" w:hint="eastAsia"/>
          <w:kern w:val="0"/>
          <w:szCs w:val="28"/>
          <w:u w:val="single"/>
          <w:lang w:val="x-none"/>
        </w:rPr>
        <w:t>筆錄記載「你涉嫌妨害秘密、個人資料保護法案</w:t>
      </w:r>
      <w:r w:rsidRPr="0019422D">
        <w:rPr>
          <w:rFonts w:hAnsi="標楷體" w:cs="新細明體" w:hint="eastAsia"/>
          <w:kern w:val="0"/>
          <w:szCs w:val="28"/>
          <w:lang w:val="x-none"/>
        </w:rPr>
        <w:t>，於受詢問時，得行使下列權利…</w:t>
      </w:r>
      <w:proofErr w:type="gramStart"/>
      <w:r w:rsidRPr="0019422D">
        <w:rPr>
          <w:rFonts w:hAnsi="標楷體" w:cs="新細明體" w:hint="eastAsia"/>
          <w:kern w:val="0"/>
          <w:szCs w:val="28"/>
          <w:lang w:val="x-none"/>
        </w:rPr>
        <w:t>…</w:t>
      </w:r>
      <w:proofErr w:type="gramEnd"/>
      <w:r w:rsidR="005032A9" w:rsidRPr="0019422D">
        <w:rPr>
          <w:rFonts w:hAnsi="標楷體" w:cs="新細明體" w:hint="eastAsia"/>
          <w:kern w:val="0"/>
          <w:szCs w:val="28"/>
          <w:lang w:val="x-none"/>
        </w:rPr>
        <w:t>。</w:t>
      </w:r>
      <w:r w:rsidRPr="0019422D">
        <w:rPr>
          <w:rFonts w:hAnsi="標楷體" w:cs="新細明體" w:hint="eastAsia"/>
          <w:kern w:val="0"/>
          <w:szCs w:val="28"/>
          <w:lang w:val="x-none"/>
        </w:rPr>
        <w:t>」「問：在</w:t>
      </w:r>
      <w:proofErr w:type="gramStart"/>
      <w:r w:rsidRPr="0019422D">
        <w:rPr>
          <w:rFonts w:hAnsi="標楷體" w:cs="新細明體" w:hint="eastAsia"/>
          <w:kern w:val="0"/>
          <w:szCs w:val="28"/>
          <w:lang w:val="x-none"/>
        </w:rPr>
        <w:t>臺</w:t>
      </w:r>
      <w:proofErr w:type="gramEnd"/>
      <w:r w:rsidRPr="0019422D">
        <w:rPr>
          <w:rFonts w:hAnsi="標楷體" w:cs="新細明體" w:hint="eastAsia"/>
          <w:kern w:val="0"/>
          <w:szCs w:val="28"/>
          <w:lang w:val="x-none"/>
        </w:rPr>
        <w:t>東市</w:t>
      </w:r>
      <w:r w:rsidR="001A27B6">
        <w:rPr>
          <w:rFonts w:hAnsi="標楷體" w:cs="新細明體" w:hint="eastAsia"/>
          <w:kern w:val="0"/>
          <w:szCs w:val="28"/>
          <w:lang w:val="x-none"/>
        </w:rPr>
        <w:t>○○</w:t>
      </w:r>
      <w:r w:rsidR="00457CF6" w:rsidRPr="0019422D">
        <w:rPr>
          <w:rFonts w:hAnsi="標楷體" w:cs="新細明體" w:hint="eastAsia"/>
          <w:kern w:val="0"/>
          <w:szCs w:val="28"/>
          <w:lang w:val="x-none"/>
        </w:rPr>
        <w:t>路</w:t>
      </w:r>
      <w:proofErr w:type="gramStart"/>
      <w:r w:rsidR="0007389F">
        <w:rPr>
          <w:rFonts w:hAnsi="標楷體" w:cs="新細明體" w:hint="eastAsia"/>
          <w:kern w:val="0"/>
          <w:szCs w:val="28"/>
          <w:lang w:val="x-none"/>
        </w:rPr>
        <w:t>○號</w:t>
      </w:r>
      <w:r w:rsidRPr="0019422D">
        <w:rPr>
          <w:rFonts w:hAnsi="標楷體" w:cs="新細明體" w:hint="eastAsia"/>
          <w:kern w:val="0"/>
          <w:szCs w:val="28"/>
          <w:lang w:val="x-none"/>
        </w:rPr>
        <w:t>扣何</w:t>
      </w:r>
      <w:proofErr w:type="gramEnd"/>
      <w:r w:rsidRPr="0019422D">
        <w:rPr>
          <w:rFonts w:hAnsi="標楷體" w:cs="新細明體" w:hint="eastAsia"/>
          <w:kern w:val="0"/>
          <w:szCs w:val="28"/>
          <w:lang w:val="x-none"/>
        </w:rPr>
        <w:t>物？</w:t>
      </w:r>
      <w:proofErr w:type="gramStart"/>
      <w:r w:rsidRPr="0019422D">
        <w:rPr>
          <w:rFonts w:hAnsi="標楷體" w:cs="新細明體" w:hint="eastAsia"/>
          <w:kern w:val="0"/>
          <w:szCs w:val="28"/>
          <w:lang w:val="x-none"/>
        </w:rPr>
        <w:t>均係何人</w:t>
      </w:r>
      <w:proofErr w:type="gramEnd"/>
      <w:r w:rsidRPr="0019422D">
        <w:rPr>
          <w:rFonts w:hAnsi="標楷體" w:cs="新細明體" w:hint="eastAsia"/>
          <w:kern w:val="0"/>
          <w:szCs w:val="28"/>
          <w:lang w:val="x-none"/>
        </w:rPr>
        <w:t>所有？作何用途？答：查扣信用卡明細</w:t>
      </w:r>
      <w:r w:rsidRPr="0019422D">
        <w:rPr>
          <w:rFonts w:hAnsi="標楷體" w:cs="新細明體"/>
          <w:kern w:val="0"/>
          <w:szCs w:val="28"/>
          <w:lang w:val="x-none"/>
        </w:rPr>
        <w:t>2</w:t>
      </w:r>
      <w:r w:rsidRPr="0019422D">
        <w:rPr>
          <w:rFonts w:hAnsi="標楷體" w:cs="新細明體" w:hint="eastAsia"/>
          <w:kern w:val="0"/>
          <w:szCs w:val="28"/>
          <w:lang w:val="x-none"/>
        </w:rPr>
        <w:t>張、監視器主機</w:t>
      </w:r>
      <w:r w:rsidRPr="0019422D">
        <w:rPr>
          <w:rFonts w:hAnsi="標楷體" w:cs="新細明體"/>
          <w:kern w:val="0"/>
          <w:szCs w:val="28"/>
          <w:lang w:val="x-none"/>
        </w:rPr>
        <w:t>(</w:t>
      </w:r>
      <w:proofErr w:type="gramStart"/>
      <w:r w:rsidRPr="0019422D">
        <w:rPr>
          <w:rFonts w:hAnsi="標楷體" w:cs="新細明體" w:hint="eastAsia"/>
          <w:kern w:val="0"/>
          <w:szCs w:val="28"/>
          <w:lang w:val="x-none"/>
        </w:rPr>
        <w:t>含線材</w:t>
      </w:r>
      <w:proofErr w:type="gramEnd"/>
      <w:r w:rsidRPr="0019422D">
        <w:rPr>
          <w:rFonts w:hAnsi="標楷體" w:cs="新細明體"/>
          <w:kern w:val="0"/>
          <w:szCs w:val="28"/>
          <w:lang w:val="x-none"/>
        </w:rPr>
        <w:t>)1</w:t>
      </w:r>
      <w:r w:rsidRPr="0019422D">
        <w:rPr>
          <w:rFonts w:hAnsi="標楷體" w:cs="新細明體" w:hint="eastAsia"/>
          <w:kern w:val="0"/>
          <w:szCs w:val="28"/>
          <w:lang w:val="x-none"/>
        </w:rPr>
        <w:t>臺、集點卡</w:t>
      </w:r>
      <w:r w:rsidRPr="0019422D">
        <w:rPr>
          <w:rFonts w:hAnsi="標楷體" w:cs="新細明體"/>
          <w:kern w:val="0"/>
          <w:szCs w:val="28"/>
          <w:lang w:val="x-none"/>
        </w:rPr>
        <w:t>2</w:t>
      </w:r>
      <w:r w:rsidRPr="0019422D">
        <w:rPr>
          <w:rFonts w:hAnsi="標楷體" w:cs="新細明體" w:hint="eastAsia"/>
          <w:kern w:val="0"/>
          <w:szCs w:val="28"/>
          <w:lang w:val="x-none"/>
        </w:rPr>
        <w:t>張都是我的。監視器主是向</w:t>
      </w:r>
      <w:r w:rsidR="00224528" w:rsidRPr="0019422D">
        <w:rPr>
          <w:rFonts w:hAnsi="標楷體" w:cs="新細明體" w:hint="eastAsia"/>
          <w:kern w:val="0"/>
          <w:szCs w:val="28"/>
          <w:lang w:val="x-none"/>
        </w:rPr>
        <w:t>保全公司</w:t>
      </w:r>
      <w:r w:rsidRPr="0019422D">
        <w:rPr>
          <w:rFonts w:hAnsi="標楷體" w:cs="新細明體" w:hint="eastAsia"/>
          <w:kern w:val="0"/>
          <w:szCs w:val="28"/>
          <w:lang w:val="x-none"/>
        </w:rPr>
        <w:t>購買的，</w:t>
      </w:r>
      <w:r w:rsidRPr="0019422D">
        <w:rPr>
          <w:rFonts w:hAnsi="標楷體" w:cs="新細明體" w:hint="eastAsia"/>
          <w:kern w:val="0"/>
          <w:szCs w:val="28"/>
          <w:u w:val="single"/>
          <w:lang w:val="x-none"/>
        </w:rPr>
        <w:t>監視器主機是我購買的，</w:t>
      </w:r>
      <w:r w:rsidRPr="0019422D">
        <w:rPr>
          <w:rFonts w:hAnsi="標楷體" w:cs="新細明體"/>
          <w:kern w:val="0"/>
          <w:szCs w:val="28"/>
          <w:u w:val="single"/>
          <w:lang w:val="x-none"/>
        </w:rPr>
        <w:t>6</w:t>
      </w:r>
      <w:r w:rsidR="00E62E6C" w:rsidRPr="0019422D">
        <w:rPr>
          <w:rFonts w:hAnsi="標楷體" w:cs="新細明體" w:hint="eastAsia"/>
          <w:kern w:val="0"/>
          <w:szCs w:val="28"/>
          <w:u w:val="single"/>
          <w:lang w:val="x-none"/>
        </w:rPr>
        <w:t>支</w:t>
      </w:r>
      <w:r w:rsidRPr="0019422D">
        <w:rPr>
          <w:rFonts w:hAnsi="標楷體" w:cs="新細明體" w:hint="eastAsia"/>
          <w:kern w:val="0"/>
          <w:szCs w:val="28"/>
          <w:u w:val="single"/>
          <w:lang w:val="x-none"/>
        </w:rPr>
        <w:t>鏡頭是向</w:t>
      </w:r>
      <w:r w:rsidR="00224528" w:rsidRPr="0019422D">
        <w:rPr>
          <w:rFonts w:hAnsi="標楷體" w:cs="新細明體" w:hint="eastAsia"/>
          <w:kern w:val="0"/>
          <w:szCs w:val="28"/>
          <w:u w:val="single"/>
          <w:lang w:val="x-none"/>
        </w:rPr>
        <w:t>保全</w:t>
      </w:r>
      <w:proofErr w:type="gramStart"/>
      <w:r w:rsidR="00224528" w:rsidRPr="0019422D">
        <w:rPr>
          <w:rFonts w:hAnsi="標楷體" w:cs="新細明體" w:hint="eastAsia"/>
          <w:kern w:val="0"/>
          <w:szCs w:val="28"/>
          <w:u w:val="single"/>
          <w:lang w:val="x-none"/>
        </w:rPr>
        <w:t>公司</w:t>
      </w:r>
      <w:r w:rsidRPr="0019422D">
        <w:rPr>
          <w:rFonts w:hAnsi="標楷體" w:cs="新細明體" w:hint="eastAsia"/>
          <w:kern w:val="0"/>
          <w:szCs w:val="28"/>
          <w:u w:val="single"/>
          <w:lang w:val="x-none"/>
        </w:rPr>
        <w:t>公司</w:t>
      </w:r>
      <w:proofErr w:type="gramEnd"/>
      <w:r w:rsidRPr="0019422D">
        <w:rPr>
          <w:rFonts w:hAnsi="標楷體" w:cs="新細明體" w:hint="eastAsia"/>
          <w:kern w:val="0"/>
          <w:szCs w:val="28"/>
          <w:u w:val="single"/>
          <w:lang w:val="x-none"/>
        </w:rPr>
        <w:t>租用，為了防竊、自衛</w:t>
      </w:r>
      <w:r w:rsidRPr="0019422D">
        <w:rPr>
          <w:rFonts w:hAnsi="標楷體" w:cs="新細明體" w:hint="eastAsia"/>
          <w:kern w:val="0"/>
          <w:szCs w:val="28"/>
          <w:lang w:val="x-none"/>
        </w:rPr>
        <w:t>，擔心別人說我做黑的、防止</w:t>
      </w:r>
      <w:proofErr w:type="gramStart"/>
      <w:r w:rsidRPr="0019422D">
        <w:rPr>
          <w:rFonts w:hAnsi="標楷體" w:cs="新細明體" w:hint="eastAsia"/>
          <w:kern w:val="0"/>
          <w:szCs w:val="28"/>
          <w:lang w:val="x-none"/>
        </w:rPr>
        <w:t>消費糾</w:t>
      </w:r>
      <w:proofErr w:type="gramEnd"/>
      <w:r w:rsidRPr="0019422D">
        <w:rPr>
          <w:rFonts w:hAnsi="標楷體" w:cs="新細明體" w:hint="eastAsia"/>
          <w:kern w:val="0"/>
          <w:szCs w:val="28"/>
          <w:lang w:val="x-none"/>
        </w:rPr>
        <w:t>費、防止萬一客戶告性騷擾、性侵害、傷害等犯罪。」「問：</w:t>
      </w:r>
      <w:proofErr w:type="gramStart"/>
      <w:r w:rsidRPr="0019422D">
        <w:rPr>
          <w:rFonts w:hAnsi="標楷體" w:cs="新細明體" w:hint="eastAsia"/>
          <w:kern w:val="0"/>
          <w:szCs w:val="28"/>
          <w:lang w:val="x-none"/>
        </w:rPr>
        <w:t>臺</w:t>
      </w:r>
      <w:proofErr w:type="gramEnd"/>
      <w:r w:rsidRPr="0019422D">
        <w:rPr>
          <w:rFonts w:hAnsi="標楷體" w:cs="新細明體" w:hint="eastAsia"/>
          <w:kern w:val="0"/>
          <w:szCs w:val="28"/>
          <w:lang w:val="x-none"/>
        </w:rPr>
        <w:t>東縣臺東市</w:t>
      </w:r>
      <w:r w:rsidR="001A27B6">
        <w:rPr>
          <w:rFonts w:hAnsi="標楷體" w:cs="新細明體" w:hint="eastAsia"/>
          <w:kern w:val="0"/>
          <w:szCs w:val="28"/>
          <w:lang w:val="x-none"/>
        </w:rPr>
        <w:t>○○</w:t>
      </w:r>
      <w:r w:rsidR="00457CF6" w:rsidRPr="0019422D">
        <w:rPr>
          <w:rFonts w:hAnsi="標楷體" w:cs="新細明體" w:hint="eastAsia"/>
          <w:kern w:val="0"/>
          <w:szCs w:val="28"/>
          <w:lang w:val="x-none"/>
        </w:rPr>
        <w:t>路</w:t>
      </w:r>
      <w:r w:rsidR="0007389F">
        <w:rPr>
          <w:rFonts w:hAnsi="標楷體" w:cs="新細明體" w:hint="eastAsia"/>
          <w:kern w:val="0"/>
          <w:szCs w:val="28"/>
          <w:lang w:val="x-none"/>
        </w:rPr>
        <w:t>○號</w:t>
      </w:r>
      <w:r w:rsidR="00267574">
        <w:rPr>
          <w:rFonts w:hAnsi="標楷體" w:cs="新細明體" w:hint="eastAsia"/>
          <w:kern w:val="0"/>
          <w:szCs w:val="28"/>
          <w:lang w:val="x-none"/>
        </w:rPr>
        <w:t>綠○</w:t>
      </w:r>
      <w:r w:rsidRPr="0019422D">
        <w:rPr>
          <w:rFonts w:hAnsi="標楷體" w:cs="新細明體" w:hint="eastAsia"/>
          <w:kern w:val="0"/>
          <w:szCs w:val="28"/>
          <w:lang w:val="x-none"/>
        </w:rPr>
        <w:t>美髮美體沙龍是否係你經營？負責人及員工分別為何人？答：不是，但是由我出資的，</w:t>
      </w:r>
      <w:r w:rsidRPr="0019422D">
        <w:rPr>
          <w:rFonts w:hAnsi="標楷體" w:cs="新細明體" w:hint="eastAsia"/>
          <w:kern w:val="0"/>
          <w:szCs w:val="28"/>
          <w:u w:val="single"/>
          <w:lang w:val="x-none"/>
        </w:rPr>
        <w:t>我是登記的負責人</w:t>
      </w:r>
      <w:r w:rsidRPr="0019422D">
        <w:rPr>
          <w:rFonts w:hAnsi="標楷體" w:cs="新細明體" w:hint="eastAsia"/>
          <w:kern w:val="0"/>
          <w:szCs w:val="28"/>
          <w:lang w:val="x-none"/>
        </w:rPr>
        <w:t>，實際上的負責人是</w:t>
      </w:r>
      <w:r w:rsidR="003B12C7" w:rsidRPr="0019422D">
        <w:rPr>
          <w:rFonts w:hAnsi="標楷體" w:cs="新細明體" w:hint="eastAsia"/>
          <w:kern w:val="0"/>
          <w:szCs w:val="28"/>
          <w:lang w:val="x-none"/>
        </w:rPr>
        <w:t>…</w:t>
      </w:r>
      <w:proofErr w:type="gramStart"/>
      <w:r w:rsidR="003B12C7" w:rsidRPr="0019422D">
        <w:rPr>
          <w:rFonts w:hAnsi="標楷體" w:cs="新細明體" w:hint="eastAsia"/>
          <w:kern w:val="0"/>
          <w:szCs w:val="28"/>
          <w:lang w:val="x-none"/>
        </w:rPr>
        <w:t>…</w:t>
      </w:r>
      <w:proofErr w:type="gramEnd"/>
      <w:r w:rsidR="001A27B6">
        <w:rPr>
          <w:rFonts w:hAnsi="標楷體" w:cs="新細明體" w:hint="eastAsia"/>
          <w:kern w:val="0"/>
          <w:szCs w:val="28"/>
          <w:lang w:val="x-none"/>
        </w:rPr>
        <w:t>黃○○</w:t>
      </w:r>
      <w:r w:rsidR="002A3571" w:rsidRPr="0019422D">
        <w:rPr>
          <w:rFonts w:hAnsi="標楷體" w:cs="新細明體" w:hint="eastAsia"/>
          <w:kern w:val="0"/>
          <w:szCs w:val="28"/>
          <w:lang w:val="x-none"/>
        </w:rPr>
        <w:t>……</w:t>
      </w:r>
      <w:r w:rsidRPr="0019422D">
        <w:rPr>
          <w:rFonts w:hAnsi="標楷體" w:cs="新細明體" w:hint="eastAsia"/>
          <w:kern w:val="0"/>
          <w:szCs w:val="28"/>
          <w:lang w:val="x-none"/>
        </w:rPr>
        <w:t>問：</w:t>
      </w:r>
      <w:r w:rsidR="00267574">
        <w:rPr>
          <w:rFonts w:hAnsi="標楷體" w:cs="新細明體" w:hint="eastAsia"/>
          <w:kern w:val="0"/>
          <w:szCs w:val="28"/>
          <w:lang w:val="x-none"/>
        </w:rPr>
        <w:t>綠○</w:t>
      </w:r>
      <w:r w:rsidRPr="0019422D">
        <w:rPr>
          <w:rFonts w:hAnsi="標楷體" w:cs="新細明體" w:hint="eastAsia"/>
          <w:kern w:val="0"/>
          <w:szCs w:val="28"/>
          <w:lang w:val="x-none"/>
        </w:rPr>
        <w:t>美髮美體沙龍有無股東？答：沒有，</w:t>
      </w:r>
      <w:r w:rsidRPr="0019422D">
        <w:rPr>
          <w:rFonts w:hAnsi="標楷體" w:cs="新細明體" w:hint="eastAsia"/>
          <w:kern w:val="0"/>
          <w:szCs w:val="28"/>
          <w:u w:val="single"/>
          <w:lang w:val="x-none"/>
        </w:rPr>
        <w:t>是我自己獨資</w:t>
      </w:r>
      <w:r w:rsidRPr="0019422D">
        <w:rPr>
          <w:rFonts w:hAnsi="標楷體" w:cs="新細明體" w:hint="eastAsia"/>
          <w:kern w:val="0"/>
          <w:szCs w:val="28"/>
          <w:lang w:val="x-none"/>
        </w:rPr>
        <w:t>。」</w:t>
      </w:r>
      <w:r w:rsidR="002A3571" w:rsidRPr="0019422D">
        <w:rPr>
          <w:rFonts w:hAnsi="標楷體" w:cs="新細明體" w:hint="eastAsia"/>
          <w:kern w:val="0"/>
          <w:szCs w:val="28"/>
          <w:lang w:val="x-none"/>
        </w:rPr>
        <w:t>「問：</w:t>
      </w:r>
      <w:r w:rsidR="00267574">
        <w:rPr>
          <w:rFonts w:hAnsi="標楷體" w:cs="新細明體" w:hint="eastAsia"/>
          <w:kern w:val="0"/>
          <w:szCs w:val="28"/>
          <w:lang w:val="x-none"/>
        </w:rPr>
        <w:t>綠○</w:t>
      </w:r>
      <w:r w:rsidR="002A3571" w:rsidRPr="0019422D">
        <w:rPr>
          <w:rFonts w:hAnsi="標楷體" w:cs="新細明體" w:hint="eastAsia"/>
          <w:kern w:val="0"/>
          <w:szCs w:val="28"/>
          <w:lang w:val="x-none"/>
        </w:rPr>
        <w:t>美髮美體沙龍監視器係何時設置？</w:t>
      </w:r>
      <w:r w:rsidR="002A3571" w:rsidRPr="0019422D">
        <w:rPr>
          <w:rFonts w:hAnsi="標楷體" w:cs="新細明體" w:hint="eastAsia"/>
          <w:kern w:val="0"/>
          <w:szCs w:val="28"/>
          <w:u w:val="single"/>
          <w:lang w:val="x-none"/>
        </w:rPr>
        <w:t>何人決定裝設監視器？</w:t>
      </w:r>
      <w:r w:rsidR="002A3571" w:rsidRPr="0019422D">
        <w:rPr>
          <w:rFonts w:hAnsi="標楷體" w:cs="新細明體" w:hint="eastAsia"/>
          <w:kern w:val="0"/>
          <w:szCs w:val="28"/>
          <w:lang w:val="x-none"/>
        </w:rPr>
        <w:t>答：</w:t>
      </w:r>
      <w:r w:rsidR="002A3571" w:rsidRPr="0019422D">
        <w:rPr>
          <w:rFonts w:hAnsi="標楷體" w:cs="新細明體" w:hint="eastAsia"/>
          <w:kern w:val="0"/>
          <w:szCs w:val="28"/>
          <w:u w:val="single"/>
          <w:lang w:val="x-none"/>
        </w:rPr>
        <w:t>開店後大概</w:t>
      </w:r>
      <w:r w:rsidR="002A3571" w:rsidRPr="0019422D">
        <w:rPr>
          <w:rFonts w:hAnsi="標楷體" w:cs="新細明體"/>
          <w:kern w:val="0"/>
          <w:szCs w:val="28"/>
          <w:u w:val="single"/>
          <w:lang w:val="x-none"/>
        </w:rPr>
        <w:t>3-4</w:t>
      </w:r>
      <w:r w:rsidR="002A3571" w:rsidRPr="0019422D">
        <w:rPr>
          <w:rFonts w:hAnsi="標楷體" w:cs="新細明體" w:hint="eastAsia"/>
          <w:kern w:val="0"/>
          <w:szCs w:val="28"/>
          <w:u w:val="single"/>
          <w:lang w:val="x-none"/>
        </w:rPr>
        <w:t>個月後才設置的</w:t>
      </w:r>
      <w:r w:rsidR="002A3571" w:rsidRPr="0019422D">
        <w:rPr>
          <w:rFonts w:hAnsi="標楷體" w:cs="新細明體" w:hint="eastAsia"/>
          <w:kern w:val="0"/>
          <w:szCs w:val="28"/>
          <w:lang w:val="x-none"/>
        </w:rPr>
        <w:t>，因為我的律師事務所是</w:t>
      </w:r>
      <w:r w:rsidR="00224528" w:rsidRPr="0019422D">
        <w:rPr>
          <w:rFonts w:hAnsi="標楷體" w:cs="新細明體" w:hint="eastAsia"/>
          <w:kern w:val="0"/>
          <w:szCs w:val="28"/>
          <w:lang w:val="x-none"/>
        </w:rPr>
        <w:t>保全公司</w:t>
      </w:r>
      <w:r w:rsidR="002A3571" w:rsidRPr="0019422D">
        <w:rPr>
          <w:rFonts w:hAnsi="標楷體" w:cs="新細明體" w:hint="eastAsia"/>
          <w:kern w:val="0"/>
          <w:szCs w:val="28"/>
          <w:lang w:val="x-none"/>
        </w:rPr>
        <w:t>設置的，所以我的店裡也是由</w:t>
      </w:r>
      <w:r w:rsidR="00224528" w:rsidRPr="0019422D">
        <w:rPr>
          <w:rFonts w:hAnsi="標楷體" w:cs="新細明體" w:hint="eastAsia"/>
          <w:kern w:val="0"/>
          <w:szCs w:val="28"/>
          <w:lang w:val="x-none"/>
        </w:rPr>
        <w:t>保全公司</w:t>
      </w:r>
      <w:r w:rsidR="002A3571" w:rsidRPr="0019422D">
        <w:rPr>
          <w:rFonts w:hAnsi="標楷體" w:cs="新細明體" w:hint="eastAsia"/>
          <w:kern w:val="0"/>
          <w:szCs w:val="28"/>
          <w:lang w:val="x-none"/>
        </w:rPr>
        <w:t>設置的，如果要查設置時間就要問</w:t>
      </w:r>
      <w:r w:rsidR="00224528" w:rsidRPr="0019422D">
        <w:rPr>
          <w:rFonts w:hAnsi="標楷體" w:cs="新細明體" w:hint="eastAsia"/>
          <w:kern w:val="0"/>
          <w:szCs w:val="28"/>
          <w:lang w:val="x-none"/>
        </w:rPr>
        <w:t>保全公司</w:t>
      </w:r>
      <w:r w:rsidR="002A3571" w:rsidRPr="0019422D">
        <w:rPr>
          <w:rFonts w:hAnsi="標楷體" w:cs="新細明體" w:hint="eastAsia"/>
          <w:kern w:val="0"/>
          <w:szCs w:val="28"/>
          <w:lang w:val="x-none"/>
        </w:rPr>
        <w:t>。</w:t>
      </w:r>
      <w:r w:rsidR="002A3571" w:rsidRPr="0019422D">
        <w:rPr>
          <w:rFonts w:hAnsi="標楷體" w:cs="新細明體" w:hint="eastAsia"/>
          <w:kern w:val="0"/>
          <w:szCs w:val="28"/>
          <w:u w:val="single"/>
          <w:lang w:val="x-none"/>
        </w:rPr>
        <w:t>是我決定的</w:t>
      </w:r>
      <w:r w:rsidR="002A3571" w:rsidRPr="0019422D">
        <w:rPr>
          <w:rFonts w:hAnsi="標楷體" w:cs="新細明體" w:hint="eastAsia"/>
          <w:kern w:val="0"/>
          <w:szCs w:val="28"/>
          <w:lang w:val="x-none"/>
        </w:rPr>
        <w:t>。</w:t>
      </w:r>
      <w:r w:rsidR="002A3571" w:rsidRPr="0019422D">
        <w:rPr>
          <w:rFonts w:hAnsi="標楷體" w:cs="新細明體" w:hint="eastAsia"/>
          <w:kern w:val="0"/>
          <w:szCs w:val="28"/>
          <w:u w:val="single"/>
          <w:lang w:val="x-none"/>
        </w:rPr>
        <w:t>問：為何設置監視器？答：是為了要防盜及自保</w:t>
      </w:r>
      <w:r w:rsidR="002A3571" w:rsidRPr="0019422D">
        <w:rPr>
          <w:rFonts w:hAnsi="標楷體" w:cs="新細明體" w:hint="eastAsia"/>
          <w:kern w:val="0"/>
          <w:szCs w:val="28"/>
          <w:lang w:val="x-none"/>
        </w:rPr>
        <w:t>。問：上述監視器廠商？答：就是</w:t>
      </w:r>
      <w:r w:rsidR="00224528" w:rsidRPr="0019422D">
        <w:rPr>
          <w:rFonts w:hAnsi="標楷體" w:cs="新細明體" w:hint="eastAsia"/>
          <w:kern w:val="0"/>
          <w:szCs w:val="28"/>
          <w:lang w:val="x-none"/>
        </w:rPr>
        <w:t>保全公司</w:t>
      </w:r>
      <w:r w:rsidR="002A3571" w:rsidRPr="0019422D">
        <w:rPr>
          <w:rFonts w:hAnsi="標楷體" w:cs="新細明體" w:hint="eastAsia"/>
          <w:kern w:val="0"/>
          <w:szCs w:val="28"/>
          <w:lang w:val="x-none"/>
        </w:rPr>
        <w:t>。」「問</w:t>
      </w:r>
      <w:r w:rsidR="00DD3449" w:rsidRPr="0019422D">
        <w:rPr>
          <w:rFonts w:hAnsi="標楷體" w:cs="新細明體"/>
          <w:kern w:val="0"/>
          <w:szCs w:val="28"/>
          <w:lang w:val="x-none"/>
        </w:rPr>
        <w:t>：</w:t>
      </w:r>
      <w:r w:rsidR="002A3571" w:rsidRPr="0019422D">
        <w:rPr>
          <w:rFonts w:hAnsi="標楷體" w:cs="新細明體" w:hint="eastAsia"/>
          <w:kern w:val="0"/>
          <w:szCs w:val="28"/>
          <w:u w:val="single"/>
          <w:lang w:val="x-none"/>
        </w:rPr>
        <w:t>你是否願意自願隨同警方至臺灣</w:t>
      </w:r>
      <w:proofErr w:type="gramStart"/>
      <w:r w:rsidR="0043440C" w:rsidRPr="0019422D">
        <w:rPr>
          <w:rFonts w:hAnsi="標楷體" w:cs="新細明體" w:hint="eastAsia"/>
          <w:kern w:val="0"/>
          <w:szCs w:val="28"/>
          <w:u w:val="single"/>
          <w:lang w:val="x-none"/>
        </w:rPr>
        <w:t>臺</w:t>
      </w:r>
      <w:proofErr w:type="gramEnd"/>
      <w:r w:rsidR="0043440C" w:rsidRPr="0019422D">
        <w:rPr>
          <w:rFonts w:hAnsi="標楷體" w:cs="新細明體" w:hint="eastAsia"/>
          <w:kern w:val="0"/>
          <w:szCs w:val="28"/>
          <w:u w:val="single"/>
          <w:lang w:val="x-none"/>
        </w:rPr>
        <w:t>東</w:t>
      </w:r>
      <w:r w:rsidR="002A3571" w:rsidRPr="0019422D">
        <w:rPr>
          <w:rFonts w:hAnsi="標楷體" w:cs="新細明體" w:hint="eastAsia"/>
          <w:kern w:val="0"/>
          <w:szCs w:val="28"/>
          <w:u w:val="single"/>
          <w:lang w:val="x-none"/>
        </w:rPr>
        <w:t>地方檢察署說明案情？答：不願意</w:t>
      </w:r>
      <w:r w:rsidR="002A3571" w:rsidRPr="0019422D">
        <w:rPr>
          <w:rFonts w:hAnsi="標楷體" w:cs="新細明體" w:hint="eastAsia"/>
          <w:kern w:val="0"/>
          <w:szCs w:val="28"/>
          <w:lang w:val="x-none"/>
        </w:rPr>
        <w:t>。問：</w:t>
      </w:r>
      <w:r w:rsidR="002A3571" w:rsidRPr="0019422D">
        <w:rPr>
          <w:rFonts w:hAnsi="標楷體" w:cs="新細明體" w:hint="eastAsia"/>
          <w:kern w:val="0"/>
          <w:szCs w:val="28"/>
          <w:u w:val="single"/>
          <w:lang w:val="x-none"/>
        </w:rPr>
        <w:t>現警方提示臺灣</w:t>
      </w:r>
      <w:proofErr w:type="gramStart"/>
      <w:r w:rsidR="002A3571" w:rsidRPr="0019422D">
        <w:rPr>
          <w:rFonts w:hAnsi="標楷體" w:cs="新細明體" w:hint="eastAsia"/>
          <w:kern w:val="0"/>
          <w:szCs w:val="28"/>
          <w:u w:val="single"/>
          <w:lang w:val="x-none"/>
        </w:rPr>
        <w:t>臺</w:t>
      </w:r>
      <w:proofErr w:type="gramEnd"/>
      <w:r w:rsidR="002A3571" w:rsidRPr="0019422D">
        <w:rPr>
          <w:rFonts w:hAnsi="標楷體" w:cs="新細明體" w:hint="eastAsia"/>
          <w:kern w:val="0"/>
          <w:szCs w:val="28"/>
          <w:u w:val="single"/>
          <w:lang w:val="x-none"/>
        </w:rPr>
        <w:t>東地方檢察署刑事傳票（案號：</w:t>
      </w:r>
      <w:proofErr w:type="gramStart"/>
      <w:r w:rsidR="002A3571" w:rsidRPr="0019422D">
        <w:rPr>
          <w:rFonts w:hAnsi="標楷體" w:cs="新細明體"/>
          <w:kern w:val="0"/>
          <w:szCs w:val="28"/>
          <w:u w:val="single"/>
          <w:lang w:val="x-none"/>
        </w:rPr>
        <w:t>110</w:t>
      </w:r>
      <w:proofErr w:type="gramEnd"/>
      <w:r w:rsidR="002A3571" w:rsidRPr="0019422D">
        <w:rPr>
          <w:rFonts w:hAnsi="標楷體" w:cs="新細明體" w:hint="eastAsia"/>
          <w:kern w:val="0"/>
          <w:szCs w:val="28"/>
          <w:u w:val="single"/>
          <w:lang w:val="x-none"/>
        </w:rPr>
        <w:t>年度偵字第</w:t>
      </w:r>
      <w:r w:rsidR="005032A9" w:rsidRPr="0019422D">
        <w:rPr>
          <w:rFonts w:hAnsi="標楷體" w:cs="新細明體" w:hint="eastAsia"/>
          <w:kern w:val="0"/>
          <w:szCs w:val="28"/>
          <w:u w:val="single"/>
          <w:lang w:val="x-none"/>
        </w:rPr>
        <w:t>3632</w:t>
      </w:r>
      <w:r w:rsidR="002A3571" w:rsidRPr="0019422D">
        <w:rPr>
          <w:rFonts w:hAnsi="標楷體" w:cs="新細明體" w:hint="eastAsia"/>
          <w:kern w:val="0"/>
          <w:szCs w:val="28"/>
          <w:u w:val="single"/>
          <w:lang w:val="x-none"/>
        </w:rPr>
        <w:t>號、案由：妨害秘密</w:t>
      </w:r>
      <w:r w:rsidR="002A3571" w:rsidRPr="0019422D">
        <w:rPr>
          <w:rFonts w:hAnsi="標楷體" w:cs="新細明體" w:hint="eastAsia"/>
          <w:kern w:val="0"/>
          <w:szCs w:val="28"/>
          <w:lang w:val="x-none"/>
        </w:rPr>
        <w:t>、姓名：</w:t>
      </w:r>
      <w:r w:rsidR="00D719C7" w:rsidRPr="0019422D">
        <w:rPr>
          <w:rFonts w:hAnsi="標楷體" w:cs="新細明體" w:hint="eastAsia"/>
          <w:kern w:val="0"/>
          <w:szCs w:val="28"/>
          <w:lang w:val="x-none"/>
        </w:rPr>
        <w:t>張靜</w:t>
      </w:r>
      <w:r w:rsidR="002A3571" w:rsidRPr="0019422D">
        <w:rPr>
          <w:rFonts w:hAnsi="標楷體" w:cs="新細明體" w:hint="eastAsia"/>
          <w:kern w:val="0"/>
          <w:szCs w:val="28"/>
          <w:lang w:val="x-none"/>
        </w:rPr>
        <w:t>、性別：男、應到日期：111年</w:t>
      </w:r>
      <w:r w:rsidR="002A3571" w:rsidRPr="0019422D">
        <w:rPr>
          <w:rFonts w:hAnsi="標楷體" w:cs="新細明體"/>
          <w:kern w:val="0"/>
          <w:szCs w:val="28"/>
          <w:lang w:val="x-none"/>
        </w:rPr>
        <w:t>3</w:t>
      </w:r>
      <w:r w:rsidR="002A3571" w:rsidRPr="0019422D">
        <w:rPr>
          <w:rFonts w:hAnsi="標楷體" w:cs="新細明體" w:hint="eastAsia"/>
          <w:kern w:val="0"/>
          <w:szCs w:val="28"/>
          <w:lang w:val="x-none"/>
        </w:rPr>
        <w:t>月</w:t>
      </w:r>
      <w:r w:rsidR="002A3571" w:rsidRPr="0019422D">
        <w:rPr>
          <w:rFonts w:hAnsi="標楷體" w:cs="新細明體"/>
          <w:kern w:val="0"/>
          <w:szCs w:val="28"/>
          <w:lang w:val="x-none"/>
        </w:rPr>
        <w:t>21</w:t>
      </w:r>
      <w:r w:rsidR="002A3571" w:rsidRPr="0019422D">
        <w:rPr>
          <w:rFonts w:hAnsi="標楷體" w:cs="新細明體" w:hint="eastAsia"/>
          <w:kern w:val="0"/>
          <w:szCs w:val="28"/>
          <w:lang w:val="x-none"/>
        </w:rPr>
        <w:t>日</w:t>
      </w:r>
      <w:r w:rsidR="002A3571" w:rsidRPr="0019422D">
        <w:rPr>
          <w:rFonts w:hAnsi="標楷體" w:cs="新細明體"/>
          <w:kern w:val="0"/>
          <w:szCs w:val="28"/>
          <w:lang w:val="x-none"/>
        </w:rPr>
        <w:t>17</w:t>
      </w:r>
      <w:r w:rsidR="002A3571" w:rsidRPr="0019422D">
        <w:rPr>
          <w:rFonts w:hAnsi="標楷體" w:cs="新細明體" w:hint="eastAsia"/>
          <w:kern w:val="0"/>
          <w:szCs w:val="28"/>
          <w:lang w:val="x-none"/>
        </w:rPr>
        <w:t>時</w:t>
      </w:r>
      <w:r w:rsidR="002A3571" w:rsidRPr="0019422D">
        <w:rPr>
          <w:rFonts w:hAnsi="標楷體" w:cs="新細明體"/>
          <w:kern w:val="0"/>
          <w:szCs w:val="28"/>
          <w:lang w:val="x-none"/>
        </w:rPr>
        <w:t>30</w:t>
      </w:r>
      <w:r w:rsidR="002A3571" w:rsidRPr="0019422D">
        <w:rPr>
          <w:rFonts w:hAnsi="標楷體" w:cs="新細明體" w:hint="eastAsia"/>
          <w:kern w:val="0"/>
          <w:szCs w:val="28"/>
          <w:lang w:val="x-none"/>
        </w:rPr>
        <w:t>分、應到處所：臺灣</w:t>
      </w:r>
      <w:proofErr w:type="gramStart"/>
      <w:r w:rsidR="002A3571" w:rsidRPr="0019422D">
        <w:rPr>
          <w:rFonts w:hAnsi="標楷體" w:cs="新細明體" w:hint="eastAsia"/>
          <w:kern w:val="0"/>
          <w:szCs w:val="28"/>
          <w:lang w:val="x-none"/>
        </w:rPr>
        <w:t>臺</w:t>
      </w:r>
      <w:proofErr w:type="gramEnd"/>
      <w:r w:rsidR="002A3571" w:rsidRPr="0019422D">
        <w:rPr>
          <w:rFonts w:hAnsi="標楷體" w:cs="新細明體" w:hint="eastAsia"/>
          <w:kern w:val="0"/>
          <w:szCs w:val="28"/>
          <w:lang w:val="x-none"/>
        </w:rPr>
        <w:t>東地方檢察署、</w:t>
      </w:r>
      <w:r w:rsidR="002A3571" w:rsidRPr="0019422D">
        <w:rPr>
          <w:rFonts w:hAnsi="標楷體" w:cs="新細明體" w:hint="eastAsia"/>
          <w:kern w:val="0"/>
          <w:szCs w:val="28"/>
          <w:u w:val="single"/>
          <w:lang w:val="x-none"/>
        </w:rPr>
        <w:t>備註：務必到庭，</w:t>
      </w:r>
      <w:proofErr w:type="gramStart"/>
      <w:r w:rsidR="002A3571" w:rsidRPr="0019422D">
        <w:rPr>
          <w:rFonts w:hAnsi="標楷體" w:cs="新細明體" w:hint="eastAsia"/>
          <w:kern w:val="0"/>
          <w:szCs w:val="28"/>
          <w:u w:val="single"/>
          <w:lang w:val="x-none"/>
        </w:rPr>
        <w:t>抗傳即拘</w:t>
      </w:r>
      <w:proofErr w:type="gramEnd"/>
      <w:r w:rsidR="002A3571" w:rsidRPr="0019422D">
        <w:rPr>
          <w:rFonts w:hAnsi="標楷體" w:cs="新細明體" w:hint="eastAsia"/>
          <w:kern w:val="0"/>
          <w:szCs w:val="28"/>
          <w:lang w:val="x-none"/>
        </w:rPr>
        <w:t>），</w:t>
      </w:r>
      <w:r w:rsidR="002A3571" w:rsidRPr="0019422D">
        <w:rPr>
          <w:rFonts w:hAnsi="標楷體" w:cs="新細明體" w:hint="eastAsia"/>
          <w:kern w:val="0"/>
          <w:szCs w:val="28"/>
          <w:u w:val="single"/>
          <w:lang w:val="x-none"/>
        </w:rPr>
        <w:t>你是否同意前往臺灣臺東地方檢察署開庭？答：我不願前往，請開拘票來拘提我</w:t>
      </w:r>
      <w:r w:rsidR="002A3571" w:rsidRPr="0019422D">
        <w:rPr>
          <w:rFonts w:hAnsi="標楷體" w:cs="新細明體" w:hint="eastAsia"/>
          <w:kern w:val="0"/>
          <w:szCs w:val="28"/>
          <w:lang w:val="x-none"/>
        </w:rPr>
        <w:t>。」詢問時間自111年3月21日14時12分至17時</w:t>
      </w:r>
      <w:r w:rsidR="002A3571" w:rsidRPr="0019422D">
        <w:rPr>
          <w:rFonts w:hAnsi="標楷體" w:cs="新細明體" w:hint="eastAsia"/>
          <w:kern w:val="0"/>
          <w:szCs w:val="28"/>
          <w:lang w:val="x-none"/>
        </w:rPr>
        <w:lastRenderedPageBreak/>
        <w:t>16分止。</w:t>
      </w:r>
      <w:r w:rsidR="002A3571" w:rsidRPr="0019422D">
        <w:rPr>
          <w:rStyle w:val="afe"/>
          <w:rFonts w:hAnsi="標楷體" w:cs="新細明體"/>
          <w:kern w:val="0"/>
          <w:sz w:val="28"/>
          <w:szCs w:val="28"/>
          <w:lang w:val="x-none"/>
        </w:rPr>
        <w:footnoteReference w:id="15"/>
      </w:r>
    </w:p>
    <w:p w:rsidR="002A3571" w:rsidRPr="0019422D" w:rsidRDefault="002A3571" w:rsidP="006B2772">
      <w:pPr>
        <w:pStyle w:val="3"/>
      </w:pPr>
      <w:proofErr w:type="gramStart"/>
      <w:r w:rsidRPr="0019422D">
        <w:rPr>
          <w:rFonts w:hint="eastAsia"/>
        </w:rPr>
        <w:t>臺</w:t>
      </w:r>
      <w:proofErr w:type="gramEnd"/>
      <w:r w:rsidRPr="0019422D">
        <w:rPr>
          <w:rFonts w:hint="eastAsia"/>
        </w:rPr>
        <w:t>東地檢署檢察官拘票</w:t>
      </w:r>
      <w:r w:rsidRPr="0019422D">
        <w:rPr>
          <w:rFonts w:hAnsi="標楷體" w:hint="eastAsia"/>
        </w:rPr>
        <w:t>：</w:t>
      </w:r>
    </w:p>
    <w:p w:rsidR="00C75C4D" w:rsidRPr="0019422D" w:rsidRDefault="00CD00F5" w:rsidP="002A3571">
      <w:pPr>
        <w:pStyle w:val="2"/>
        <w:numPr>
          <w:ilvl w:val="0"/>
          <w:numId w:val="0"/>
        </w:numPr>
        <w:ind w:left="1134"/>
        <w:rPr>
          <w:rFonts w:hAnsi="標楷體"/>
          <w:szCs w:val="32"/>
        </w:rPr>
      </w:pPr>
      <w:r>
        <w:rPr>
          <w:rFonts w:hAnsi="標楷體"/>
          <w:noProof/>
          <w:szCs w:val="32"/>
        </w:rPr>
        <w:drawing>
          <wp:inline distT="0" distB="0" distL="0" distR="0">
            <wp:extent cx="5544329" cy="7487728"/>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拘票p.13.png"/>
                    <pic:cNvPicPr/>
                  </pic:nvPicPr>
                  <pic:blipFill>
                    <a:blip r:embed="rId17">
                      <a:extLst>
                        <a:ext uri="{28A0092B-C50C-407E-A947-70E740481C1C}">
                          <a14:useLocalDpi xmlns:a14="http://schemas.microsoft.com/office/drawing/2010/main" val="0"/>
                        </a:ext>
                      </a:extLst>
                    </a:blip>
                    <a:stretch>
                      <a:fillRect/>
                    </a:stretch>
                  </pic:blipFill>
                  <pic:spPr>
                    <a:xfrm>
                      <a:off x="0" y="0"/>
                      <a:ext cx="5548098" cy="7492818"/>
                    </a:xfrm>
                    <a:prstGeom prst="rect">
                      <a:avLst/>
                    </a:prstGeom>
                  </pic:spPr>
                </pic:pic>
              </a:graphicData>
            </a:graphic>
          </wp:inline>
        </w:drawing>
      </w:r>
      <w:r w:rsidR="00C75C4D" w:rsidRPr="0019422D">
        <w:rPr>
          <w:rFonts w:hAnsi="標楷體"/>
          <w:szCs w:val="32"/>
        </w:rPr>
        <w:br w:type="page"/>
      </w:r>
    </w:p>
    <w:p w:rsidR="00C75C4D" w:rsidRPr="0019422D" w:rsidRDefault="00D719C7" w:rsidP="00622A51">
      <w:pPr>
        <w:pStyle w:val="2"/>
      </w:pPr>
      <w:r w:rsidRPr="0019422D">
        <w:rPr>
          <w:rFonts w:hint="eastAsia"/>
        </w:rPr>
        <w:lastRenderedPageBreak/>
        <w:t>張靜</w:t>
      </w:r>
      <w:r w:rsidR="00C75C4D" w:rsidRPr="0019422D">
        <w:rPr>
          <w:rFonts w:hint="eastAsia"/>
        </w:rPr>
        <w:t>於沙龍店按摩室內設有監視器：</w:t>
      </w:r>
    </w:p>
    <w:p w:rsidR="00137C8A" w:rsidRPr="0019422D" w:rsidRDefault="00137C8A" w:rsidP="00137C8A">
      <w:pPr>
        <w:pStyle w:val="3"/>
      </w:pPr>
      <w:proofErr w:type="gramStart"/>
      <w:r w:rsidRPr="0019422D">
        <w:rPr>
          <w:rFonts w:hint="eastAsia"/>
        </w:rPr>
        <w:t>臺</w:t>
      </w:r>
      <w:proofErr w:type="gramEnd"/>
      <w:r w:rsidRPr="0019422D">
        <w:rPr>
          <w:rFonts w:hint="eastAsia"/>
        </w:rPr>
        <w:t>東縣警察局製作之刑案現場照片</w:t>
      </w:r>
      <w:r w:rsidRPr="0019422D">
        <w:rPr>
          <w:rStyle w:val="afe"/>
        </w:rPr>
        <w:footnoteReference w:id="16"/>
      </w:r>
      <w:r w:rsidR="008171B4" w:rsidRPr="0019422D">
        <w:rPr>
          <w:rFonts w:hint="eastAsia"/>
        </w:rPr>
        <w:t>，沙龍店按摩室內設有監視器</w:t>
      </w:r>
      <w:r w:rsidRPr="0019422D">
        <w:rPr>
          <w:rFonts w:hAnsi="標楷體" w:hint="eastAsia"/>
        </w:rPr>
        <w:t>：</w:t>
      </w:r>
    </w:p>
    <w:tbl>
      <w:tblPr>
        <w:tblStyle w:val="af6"/>
        <w:tblW w:w="0" w:type="auto"/>
        <w:tblInd w:w="1021" w:type="dxa"/>
        <w:tblLook w:val="04A0" w:firstRow="1" w:lastRow="0" w:firstColumn="1" w:lastColumn="0" w:noHBand="0" w:noVBand="1"/>
      </w:tblPr>
      <w:tblGrid>
        <w:gridCol w:w="7054"/>
      </w:tblGrid>
      <w:tr w:rsidR="0019422D" w:rsidRPr="0019422D" w:rsidTr="00467C98">
        <w:tc>
          <w:tcPr>
            <w:tcW w:w="7054" w:type="dxa"/>
          </w:tcPr>
          <w:p w:rsidR="00253126" w:rsidRPr="0019422D" w:rsidRDefault="00FF7D23" w:rsidP="00253126">
            <w:pPr>
              <w:pStyle w:val="2"/>
              <w:numPr>
                <w:ilvl w:val="0"/>
                <w:numId w:val="0"/>
              </w:numPr>
            </w:pPr>
            <w:r>
              <w:rPr>
                <w:noProof/>
              </w:rPr>
              <w:drawing>
                <wp:inline distT="0" distB="0" distL="0" distR="0">
                  <wp:extent cx="4203170" cy="2962275"/>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照片p.14上.png"/>
                          <pic:cNvPicPr/>
                        </pic:nvPicPr>
                        <pic:blipFill>
                          <a:blip r:embed="rId18">
                            <a:extLst>
                              <a:ext uri="{28A0092B-C50C-407E-A947-70E740481C1C}">
                                <a14:useLocalDpi xmlns:a14="http://schemas.microsoft.com/office/drawing/2010/main" val="0"/>
                              </a:ext>
                            </a:extLst>
                          </a:blip>
                          <a:stretch>
                            <a:fillRect/>
                          </a:stretch>
                        </pic:blipFill>
                        <pic:spPr>
                          <a:xfrm>
                            <a:off x="0" y="0"/>
                            <a:ext cx="4227758" cy="2979604"/>
                          </a:xfrm>
                          <a:prstGeom prst="rect">
                            <a:avLst/>
                          </a:prstGeom>
                        </pic:spPr>
                      </pic:pic>
                    </a:graphicData>
                  </a:graphic>
                </wp:inline>
              </w:drawing>
            </w:r>
          </w:p>
        </w:tc>
      </w:tr>
      <w:tr w:rsidR="0019422D" w:rsidRPr="0019422D" w:rsidTr="00467C98">
        <w:tc>
          <w:tcPr>
            <w:tcW w:w="7054" w:type="dxa"/>
          </w:tcPr>
          <w:p w:rsidR="00253126" w:rsidRPr="0019422D" w:rsidRDefault="00061276" w:rsidP="00253126">
            <w:pPr>
              <w:pStyle w:val="2"/>
              <w:numPr>
                <w:ilvl w:val="0"/>
                <w:numId w:val="0"/>
              </w:numPr>
            </w:pPr>
            <w:r>
              <w:rPr>
                <w:noProof/>
              </w:rPr>
              <mc:AlternateContent>
                <mc:Choice Requires="wps">
                  <w:drawing>
                    <wp:anchor distT="0" distB="0" distL="114300" distR="114300" simplePos="0" relativeHeight="251699200" behindDoc="0" locked="0" layoutInCell="1" allowOverlap="1">
                      <wp:simplePos x="0" y="0"/>
                      <wp:positionH relativeFrom="column">
                        <wp:posOffset>820420</wp:posOffset>
                      </wp:positionH>
                      <wp:positionV relativeFrom="paragraph">
                        <wp:posOffset>1623011</wp:posOffset>
                      </wp:positionV>
                      <wp:extent cx="174929" cy="198783"/>
                      <wp:effectExtent l="0" t="0" r="15875" b="10795"/>
                      <wp:wrapNone/>
                      <wp:docPr id="37" name="橢圓 37"/>
                      <wp:cNvGraphicFramePr/>
                      <a:graphic xmlns:a="http://schemas.openxmlformats.org/drawingml/2006/main">
                        <a:graphicData uri="http://schemas.microsoft.com/office/word/2010/wordprocessingShape">
                          <wps:wsp>
                            <wps:cNvSpPr/>
                            <wps:spPr>
                              <a:xfrm>
                                <a:off x="0" y="0"/>
                                <a:ext cx="174929" cy="198783"/>
                              </a:xfrm>
                              <a:prstGeom prst="ellipse">
                                <a:avLst/>
                              </a:prstGeom>
                              <a:solidFill>
                                <a:schemeClr val="bg1">
                                  <a:lumMod val="50000"/>
                                </a:schemeClr>
                              </a:solidFill>
                              <a:ln>
                                <a:solidFill>
                                  <a:schemeClr val="bg1">
                                    <a:lumMod val="5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501EEA" id="橢圓 37" o:spid="_x0000_s1026" style="position:absolute;margin-left:64.6pt;margin-top:127.8pt;width:13.75pt;height:15.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" fillcolor="#7f7f7f [1612]" strokecolor="#7f7f7f [1612]" strokeweight="2pt"/>
                  </w:pict>
                </mc:Fallback>
              </mc:AlternateContent>
            </w:r>
            <w:r w:rsidR="00FF7D23">
              <w:rPr>
                <w:noProof/>
              </w:rPr>
              <w:drawing>
                <wp:inline distT="0" distB="0" distL="0" distR="0">
                  <wp:extent cx="4162425" cy="3348671"/>
                  <wp:effectExtent l="0" t="0" r="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照片p.14下.png"/>
                          <pic:cNvPicPr/>
                        </pic:nvPicPr>
                        <pic:blipFill>
                          <a:blip r:embed="rId19">
                            <a:extLst>
                              <a:ext uri="{28A0092B-C50C-407E-A947-70E740481C1C}">
                                <a14:useLocalDpi xmlns:a14="http://schemas.microsoft.com/office/drawing/2010/main" val="0"/>
                              </a:ext>
                            </a:extLst>
                          </a:blip>
                          <a:stretch>
                            <a:fillRect/>
                          </a:stretch>
                        </pic:blipFill>
                        <pic:spPr>
                          <a:xfrm>
                            <a:off x="0" y="0"/>
                            <a:ext cx="4183273" cy="3365444"/>
                          </a:xfrm>
                          <a:prstGeom prst="rect">
                            <a:avLst/>
                          </a:prstGeom>
                        </pic:spPr>
                      </pic:pic>
                    </a:graphicData>
                  </a:graphic>
                </wp:inline>
              </w:drawing>
            </w:r>
          </w:p>
        </w:tc>
      </w:tr>
    </w:tbl>
    <w:p w:rsidR="00137C8A" w:rsidRPr="0019422D" w:rsidRDefault="00D622E5" w:rsidP="00137C8A">
      <w:pPr>
        <w:pStyle w:val="3"/>
        <w:rPr>
          <w:rFonts w:hAnsi="標楷體"/>
          <w:szCs w:val="32"/>
        </w:rPr>
      </w:pPr>
      <w:r w:rsidRPr="0019422D">
        <w:rPr>
          <w:rFonts w:hAnsi="標楷體" w:cs="新細明體" w:hint="eastAsia"/>
          <w:kern w:val="0"/>
          <w:szCs w:val="32"/>
          <w:lang w:val="x-none"/>
        </w:rPr>
        <w:t>查111年3月21日刑警職務報告</w:t>
      </w:r>
      <w:r w:rsidR="00617DE3" w:rsidRPr="0019422D">
        <w:rPr>
          <w:rStyle w:val="afe"/>
          <w:rFonts w:hAnsi="標楷體" w:cs="新細明體"/>
          <w:kern w:val="0"/>
          <w:szCs w:val="32"/>
          <w:lang w:val="x-none"/>
        </w:rPr>
        <w:footnoteReference w:id="17"/>
      </w:r>
      <w:r w:rsidRPr="0019422D">
        <w:rPr>
          <w:rFonts w:hAnsi="標楷體" w:cs="新細明體" w:hint="eastAsia"/>
          <w:kern w:val="0"/>
          <w:szCs w:val="32"/>
          <w:lang w:val="x-none"/>
        </w:rPr>
        <w:t>，</w:t>
      </w:r>
      <w:proofErr w:type="gramStart"/>
      <w:r w:rsidR="00137C8A" w:rsidRPr="0019422D">
        <w:rPr>
          <w:rFonts w:hAnsi="標楷體" w:cs="新細明體" w:hint="eastAsia"/>
          <w:kern w:val="0"/>
          <w:szCs w:val="32"/>
          <w:lang w:val="x-none"/>
        </w:rPr>
        <w:t>臺</w:t>
      </w:r>
      <w:proofErr w:type="gramEnd"/>
      <w:r w:rsidR="00137C8A" w:rsidRPr="0019422D">
        <w:rPr>
          <w:rFonts w:hAnsi="標楷體" w:cs="新細明體" w:hint="eastAsia"/>
          <w:kern w:val="0"/>
          <w:szCs w:val="32"/>
          <w:lang w:val="x-none"/>
        </w:rPr>
        <w:t>東縣警察局刑事警察大隊於</w:t>
      </w:r>
      <w:r w:rsidR="00137C8A" w:rsidRPr="0019422D">
        <w:rPr>
          <w:rFonts w:hAnsi="標楷體" w:cs="新細明體"/>
          <w:kern w:val="0"/>
          <w:szCs w:val="32"/>
          <w:lang w:val="x-none"/>
        </w:rPr>
        <w:t>111</w:t>
      </w:r>
      <w:r w:rsidR="00137C8A" w:rsidRPr="0019422D">
        <w:rPr>
          <w:rFonts w:hAnsi="標楷體" w:cs="新細明體" w:hint="eastAsia"/>
          <w:kern w:val="0"/>
          <w:szCs w:val="32"/>
          <w:lang w:val="x-none"/>
        </w:rPr>
        <w:t>年</w:t>
      </w:r>
      <w:r w:rsidR="00137C8A" w:rsidRPr="0019422D">
        <w:rPr>
          <w:rFonts w:hAnsi="標楷體" w:cs="新細明體"/>
          <w:kern w:val="0"/>
          <w:szCs w:val="32"/>
          <w:lang w:val="x-none"/>
        </w:rPr>
        <w:t>3</w:t>
      </w:r>
      <w:r w:rsidR="00137C8A" w:rsidRPr="0019422D">
        <w:rPr>
          <w:rFonts w:hAnsi="標楷體" w:cs="新細明體" w:hint="eastAsia"/>
          <w:kern w:val="0"/>
          <w:szCs w:val="32"/>
          <w:lang w:val="x-none"/>
        </w:rPr>
        <w:t>月</w:t>
      </w:r>
      <w:r w:rsidR="00137C8A" w:rsidRPr="0019422D">
        <w:rPr>
          <w:rFonts w:hAnsi="標楷體" w:cs="新細明體"/>
          <w:kern w:val="0"/>
          <w:szCs w:val="32"/>
          <w:lang w:val="x-none"/>
        </w:rPr>
        <w:t>21</w:t>
      </w:r>
      <w:r w:rsidR="00137C8A" w:rsidRPr="0019422D">
        <w:rPr>
          <w:rFonts w:hAnsi="標楷體" w:cs="新細明體" w:hint="eastAsia"/>
          <w:kern w:val="0"/>
          <w:szCs w:val="32"/>
          <w:lang w:val="x-none"/>
        </w:rPr>
        <w:t>日</w:t>
      </w:r>
      <w:r w:rsidR="00137C8A" w:rsidRPr="0019422D">
        <w:rPr>
          <w:rFonts w:hAnsi="標楷體" w:cs="新細明體"/>
          <w:kern w:val="0"/>
          <w:szCs w:val="32"/>
          <w:lang w:val="x-none"/>
        </w:rPr>
        <w:t>12</w:t>
      </w:r>
      <w:r w:rsidR="00137C8A" w:rsidRPr="0019422D">
        <w:rPr>
          <w:rFonts w:hAnsi="標楷體" w:cs="新細明體" w:hint="eastAsia"/>
          <w:kern w:val="0"/>
          <w:szCs w:val="32"/>
          <w:lang w:val="x-none"/>
        </w:rPr>
        <w:t>時許至臺東縣臺東市</w:t>
      </w:r>
      <w:r w:rsidR="001A27B6">
        <w:rPr>
          <w:rFonts w:hAnsi="標楷體" w:cs="新細明體" w:hint="eastAsia"/>
          <w:kern w:val="0"/>
          <w:szCs w:val="32"/>
          <w:lang w:val="x-none"/>
        </w:rPr>
        <w:t>○○</w:t>
      </w:r>
      <w:r w:rsidR="00137C8A" w:rsidRPr="0019422D">
        <w:rPr>
          <w:rFonts w:hAnsi="標楷體" w:cs="新細明體" w:hint="eastAsia"/>
          <w:kern w:val="0"/>
          <w:szCs w:val="32"/>
          <w:lang w:val="x-none"/>
        </w:rPr>
        <w:t>路</w:t>
      </w:r>
      <w:r w:rsidR="00E71F0E" w:rsidRPr="0019422D">
        <w:rPr>
          <w:rFonts w:hAnsi="標楷體" w:cs="新細明體"/>
          <w:kern w:val="0"/>
          <w:szCs w:val="32"/>
          <w:lang w:val="x-none"/>
        </w:rPr>
        <w:t>○號</w:t>
      </w:r>
      <w:r w:rsidR="00137C8A" w:rsidRPr="0019422D">
        <w:rPr>
          <w:rFonts w:hAnsi="標楷體" w:cs="新細明體" w:hint="eastAsia"/>
          <w:kern w:val="0"/>
          <w:szCs w:val="32"/>
          <w:lang w:val="x-none"/>
        </w:rPr>
        <w:t>「</w:t>
      </w:r>
      <w:r w:rsidR="00267574">
        <w:rPr>
          <w:rFonts w:hAnsi="標楷體" w:cs="新細明體" w:hint="eastAsia"/>
          <w:kern w:val="0"/>
          <w:szCs w:val="32"/>
          <w:lang w:val="x-none"/>
        </w:rPr>
        <w:t>綠○</w:t>
      </w:r>
      <w:r w:rsidR="00137C8A" w:rsidRPr="0019422D">
        <w:rPr>
          <w:rFonts w:hAnsi="標楷體" w:cs="新細明體" w:hint="eastAsia"/>
          <w:kern w:val="0"/>
          <w:szCs w:val="32"/>
          <w:lang w:val="x-none"/>
        </w:rPr>
        <w:t>美髮美體沙龍」執行臺東地方</w:t>
      </w:r>
      <w:r w:rsidR="00137C8A" w:rsidRPr="0019422D">
        <w:rPr>
          <w:rFonts w:hAnsi="標楷體" w:cs="新細明體" w:hint="eastAsia"/>
          <w:kern w:val="0"/>
          <w:szCs w:val="32"/>
          <w:lang w:val="x-none"/>
        </w:rPr>
        <w:lastRenderedPageBreak/>
        <w:t>法院</w:t>
      </w:r>
      <w:r w:rsidR="00137C8A" w:rsidRPr="0019422D">
        <w:rPr>
          <w:rFonts w:hAnsi="標楷體" w:cs="新細明體"/>
          <w:kern w:val="0"/>
          <w:szCs w:val="32"/>
          <w:lang w:val="x-none"/>
        </w:rPr>
        <w:t>111</w:t>
      </w:r>
      <w:r w:rsidR="00137C8A" w:rsidRPr="0019422D">
        <w:rPr>
          <w:rFonts w:hAnsi="標楷體" w:cs="新細明體" w:hint="eastAsia"/>
          <w:kern w:val="0"/>
          <w:szCs w:val="32"/>
          <w:lang w:val="x-none"/>
        </w:rPr>
        <w:t>年</w:t>
      </w:r>
      <w:proofErr w:type="gramStart"/>
      <w:r w:rsidR="00137C8A" w:rsidRPr="0019422D">
        <w:rPr>
          <w:rFonts w:hAnsi="標楷體" w:cs="新細明體" w:hint="eastAsia"/>
          <w:kern w:val="0"/>
          <w:szCs w:val="32"/>
          <w:lang w:val="x-none"/>
        </w:rPr>
        <w:t>聲搜</w:t>
      </w:r>
      <w:proofErr w:type="gramEnd"/>
      <w:r w:rsidR="00137C8A" w:rsidRPr="0019422D">
        <w:rPr>
          <w:rFonts w:hAnsi="標楷體" w:cs="新細明體" w:hint="eastAsia"/>
          <w:kern w:val="0"/>
          <w:szCs w:val="32"/>
          <w:lang w:val="x-none"/>
        </w:rPr>
        <w:t>字</w:t>
      </w:r>
      <w:r w:rsidR="009D5350" w:rsidRPr="0019422D">
        <w:rPr>
          <w:rFonts w:hAnsi="標楷體" w:cs="新細明體" w:hint="eastAsia"/>
          <w:kern w:val="0"/>
          <w:szCs w:val="32"/>
          <w:lang w:val="x-none"/>
        </w:rPr>
        <w:t>第</w:t>
      </w:r>
      <w:r w:rsidR="00137C8A" w:rsidRPr="0019422D">
        <w:rPr>
          <w:rFonts w:hAnsi="標楷體" w:cs="新細明體"/>
          <w:kern w:val="0"/>
          <w:szCs w:val="32"/>
          <w:lang w:val="x-none"/>
        </w:rPr>
        <w:t>78</w:t>
      </w:r>
      <w:r w:rsidR="00137C8A" w:rsidRPr="0019422D">
        <w:rPr>
          <w:rFonts w:hAnsi="標楷體" w:cs="新細明體" w:hint="eastAsia"/>
          <w:kern w:val="0"/>
          <w:szCs w:val="32"/>
          <w:lang w:val="x-none"/>
        </w:rPr>
        <w:t>號搜索票，查扣「</w:t>
      </w:r>
      <w:r w:rsidR="00267574">
        <w:rPr>
          <w:rFonts w:hAnsi="標楷體" w:cs="新細明體" w:hint="eastAsia"/>
          <w:kern w:val="0"/>
          <w:szCs w:val="32"/>
          <w:lang w:val="x-none"/>
        </w:rPr>
        <w:t>綠○</w:t>
      </w:r>
      <w:r w:rsidR="00137C8A" w:rsidRPr="0019422D">
        <w:rPr>
          <w:rFonts w:hAnsi="標楷體" w:cs="新細明體" w:hint="eastAsia"/>
          <w:kern w:val="0"/>
          <w:szCs w:val="32"/>
          <w:lang w:val="x-none"/>
        </w:rPr>
        <w:t>美髮美體沙龍」監視器晝面主機1臺，</w:t>
      </w:r>
      <w:r w:rsidR="00137C8A" w:rsidRPr="0019422D">
        <w:rPr>
          <w:rFonts w:hAnsi="標楷體" w:cs="新細明體" w:hint="eastAsia"/>
          <w:kern w:val="0"/>
          <w:szCs w:val="32"/>
          <w:u w:val="single"/>
          <w:lang w:val="x-none"/>
        </w:rPr>
        <w:t>經帶返隊查閱監視器晝面</w:t>
      </w:r>
      <w:r w:rsidR="009F0C99" w:rsidRPr="0019422D">
        <w:rPr>
          <w:rFonts w:hAnsi="標楷體" w:cs="新細明體" w:hint="eastAsia"/>
          <w:kern w:val="0"/>
          <w:szCs w:val="32"/>
          <w:u w:val="single"/>
          <w:lang w:val="x-none"/>
        </w:rPr>
        <w:t>內</w:t>
      </w:r>
      <w:r w:rsidR="00137C8A" w:rsidRPr="0019422D">
        <w:rPr>
          <w:rFonts w:hAnsi="標楷體" w:cs="新細明體" w:hint="eastAsia"/>
          <w:kern w:val="0"/>
          <w:szCs w:val="32"/>
          <w:u w:val="single"/>
          <w:lang w:val="x-none"/>
        </w:rPr>
        <w:t>容，該監視器鏡頭可拍攝「</w:t>
      </w:r>
      <w:r w:rsidR="00267574">
        <w:rPr>
          <w:rFonts w:hAnsi="標楷體" w:cs="新細明體" w:hint="eastAsia"/>
          <w:kern w:val="0"/>
          <w:szCs w:val="32"/>
          <w:u w:val="single"/>
          <w:lang w:val="x-none"/>
        </w:rPr>
        <w:t>綠○</w:t>
      </w:r>
      <w:r w:rsidR="00137C8A" w:rsidRPr="0019422D">
        <w:rPr>
          <w:rFonts w:hAnsi="標楷體" w:cs="新細明體" w:hint="eastAsia"/>
          <w:kern w:val="0"/>
          <w:szCs w:val="32"/>
          <w:u w:val="single"/>
          <w:lang w:val="x-none"/>
        </w:rPr>
        <w:t>美髮美體沙龍」按摩區顧客脫衣之全裸影像，</w:t>
      </w:r>
      <w:r w:rsidR="008171B4" w:rsidRPr="0019422D">
        <w:rPr>
          <w:rFonts w:hAnsi="標楷體" w:cs="新細明體" w:hint="eastAsia"/>
          <w:kern w:val="0"/>
          <w:szCs w:val="32"/>
          <w:u w:val="single"/>
          <w:lang w:val="x-none"/>
        </w:rPr>
        <w:t>該</w:t>
      </w:r>
      <w:r w:rsidR="00137C8A" w:rsidRPr="0019422D">
        <w:rPr>
          <w:rFonts w:hAnsi="標楷體" w:cs="新細明體" w:hint="eastAsia"/>
          <w:kern w:val="0"/>
          <w:szCs w:val="32"/>
          <w:u w:val="single"/>
          <w:lang w:val="x-none"/>
        </w:rPr>
        <w:t>隊並節錄</w:t>
      </w:r>
      <w:r w:rsidR="00137C8A" w:rsidRPr="0019422D">
        <w:rPr>
          <w:rFonts w:hAnsi="標楷體" w:cs="新細明體"/>
          <w:kern w:val="0"/>
          <w:szCs w:val="32"/>
          <w:u w:val="single"/>
          <w:lang w:val="x-none"/>
        </w:rPr>
        <w:t>111</w:t>
      </w:r>
      <w:r w:rsidR="00137C8A" w:rsidRPr="0019422D">
        <w:rPr>
          <w:rFonts w:hAnsi="標楷體" w:cs="新細明體" w:hint="eastAsia"/>
          <w:kern w:val="0"/>
          <w:szCs w:val="32"/>
          <w:u w:val="single"/>
          <w:lang w:val="x-none"/>
        </w:rPr>
        <w:t>年</w:t>
      </w:r>
      <w:r w:rsidR="00137C8A" w:rsidRPr="0019422D">
        <w:rPr>
          <w:rFonts w:hAnsi="標楷體" w:cs="新細明體"/>
          <w:kern w:val="0"/>
          <w:szCs w:val="32"/>
          <w:u w:val="single"/>
          <w:lang w:val="x-none"/>
        </w:rPr>
        <w:t>1</w:t>
      </w:r>
      <w:r w:rsidR="00137C8A" w:rsidRPr="0019422D">
        <w:rPr>
          <w:rFonts w:hAnsi="標楷體" w:cs="新細明體" w:hint="eastAsia"/>
          <w:kern w:val="0"/>
          <w:szCs w:val="32"/>
          <w:u w:val="single"/>
          <w:lang w:val="x-none"/>
        </w:rPr>
        <w:t>月至</w:t>
      </w:r>
      <w:r w:rsidR="00137C8A" w:rsidRPr="0019422D">
        <w:rPr>
          <w:rFonts w:hAnsi="標楷體" w:cs="新細明體"/>
          <w:kern w:val="0"/>
          <w:szCs w:val="32"/>
          <w:u w:val="single"/>
          <w:lang w:val="x-none"/>
        </w:rPr>
        <w:t>3</w:t>
      </w:r>
      <w:r w:rsidR="00137C8A" w:rsidRPr="0019422D">
        <w:rPr>
          <w:rFonts w:hAnsi="標楷體" w:cs="新細明體" w:hint="eastAsia"/>
          <w:kern w:val="0"/>
          <w:szCs w:val="32"/>
          <w:u w:val="single"/>
          <w:lang w:val="x-none"/>
        </w:rPr>
        <w:t>月間顧客脫衣按摩影像顧客身體隱私部位清晰可見</w:t>
      </w:r>
      <w:r w:rsidR="00137C8A" w:rsidRPr="0019422D">
        <w:rPr>
          <w:rFonts w:hAnsi="標楷體" w:cs="新細明體" w:hint="eastAsia"/>
          <w:kern w:val="0"/>
          <w:szCs w:val="32"/>
          <w:lang w:val="x-none"/>
        </w:rPr>
        <w:t>。查該監視器主機尚有儲存</w:t>
      </w:r>
      <w:r w:rsidR="00137C8A" w:rsidRPr="0019422D">
        <w:rPr>
          <w:rFonts w:hAnsi="標楷體" w:cs="新細明體"/>
          <w:kern w:val="0"/>
          <w:szCs w:val="32"/>
          <w:lang w:val="x-none"/>
        </w:rPr>
        <w:t>110</w:t>
      </w:r>
      <w:r w:rsidR="00137C8A" w:rsidRPr="0019422D">
        <w:rPr>
          <w:rFonts w:hAnsi="標楷體" w:cs="新細明體" w:hint="eastAsia"/>
          <w:kern w:val="0"/>
          <w:szCs w:val="32"/>
          <w:lang w:val="x-none"/>
        </w:rPr>
        <w:t>年</w:t>
      </w:r>
      <w:r w:rsidR="00137C8A" w:rsidRPr="0019422D">
        <w:rPr>
          <w:rFonts w:hAnsi="標楷體" w:cs="新細明體"/>
          <w:kern w:val="0"/>
          <w:szCs w:val="32"/>
          <w:lang w:val="x-none"/>
        </w:rPr>
        <w:t>8</w:t>
      </w:r>
      <w:r w:rsidR="00137C8A" w:rsidRPr="0019422D">
        <w:rPr>
          <w:rFonts w:hAnsi="標楷體" w:cs="新細明體" w:hint="eastAsia"/>
          <w:kern w:val="0"/>
          <w:szCs w:val="32"/>
          <w:lang w:val="x-none"/>
        </w:rPr>
        <w:t>月</w:t>
      </w:r>
      <w:proofErr w:type="gramStart"/>
      <w:r w:rsidR="00137C8A" w:rsidRPr="0019422D">
        <w:rPr>
          <w:rFonts w:hAnsi="標楷體" w:cs="新細明體" w:hint="eastAsia"/>
          <w:kern w:val="0"/>
          <w:szCs w:val="32"/>
          <w:lang w:val="x-none"/>
        </w:rPr>
        <w:t>迄</w:t>
      </w:r>
      <w:proofErr w:type="gramEnd"/>
      <w:r w:rsidR="008171B4" w:rsidRPr="0019422D">
        <w:rPr>
          <w:rFonts w:hAnsi="標楷體" w:cs="新細明體" w:hint="eastAsia"/>
          <w:kern w:val="0"/>
          <w:szCs w:val="32"/>
          <w:lang w:val="x-none"/>
        </w:rPr>
        <w:t>111年3月21日</w:t>
      </w:r>
      <w:r w:rsidR="00137C8A" w:rsidRPr="0019422D">
        <w:rPr>
          <w:rFonts w:hAnsi="標楷體" w:cs="新細明體" w:hint="eastAsia"/>
          <w:kern w:val="0"/>
          <w:szCs w:val="32"/>
          <w:lang w:val="x-none"/>
        </w:rPr>
        <w:t>畫面</w:t>
      </w:r>
      <w:r w:rsidR="009F0C99" w:rsidRPr="0019422D">
        <w:rPr>
          <w:rFonts w:hAnsi="標楷體" w:cs="新細明體" w:hint="eastAsia"/>
          <w:kern w:val="0"/>
          <w:szCs w:val="32"/>
          <w:lang w:val="x-none"/>
        </w:rPr>
        <w:t>內</w:t>
      </w:r>
      <w:r w:rsidR="00137C8A" w:rsidRPr="0019422D">
        <w:rPr>
          <w:rFonts w:hAnsi="標楷體" w:cs="新細明體" w:hint="eastAsia"/>
          <w:kern w:val="0"/>
          <w:szCs w:val="32"/>
          <w:lang w:val="x-none"/>
        </w:rPr>
        <w:t>容，研判</w:t>
      </w:r>
      <w:r w:rsidR="00137C8A" w:rsidRPr="0019422D">
        <w:rPr>
          <w:rFonts w:hAnsi="標楷體" w:cs="新細明體" w:hint="eastAsia"/>
          <w:kern w:val="0"/>
          <w:szCs w:val="32"/>
          <w:u w:val="single"/>
          <w:lang w:val="x-none"/>
        </w:rPr>
        <w:t>尚有多名被害人遭拍攝身體隱私部位而不自知</w:t>
      </w:r>
      <w:r w:rsidR="00137C8A" w:rsidRPr="0019422D">
        <w:rPr>
          <w:rFonts w:hAnsi="標楷體" w:cs="新細明體" w:hint="eastAsia"/>
          <w:kern w:val="0"/>
          <w:szCs w:val="32"/>
          <w:lang w:val="x-none"/>
        </w:rPr>
        <w:t>。</w:t>
      </w:r>
    </w:p>
    <w:p w:rsidR="00B443E4" w:rsidRPr="0019422D" w:rsidRDefault="004F3FBA" w:rsidP="00622A51">
      <w:pPr>
        <w:pStyle w:val="2"/>
        <w:rPr>
          <w:rFonts w:hAnsi="標楷體"/>
          <w:szCs w:val="32"/>
        </w:rPr>
      </w:pPr>
      <w:proofErr w:type="gramStart"/>
      <w:r w:rsidRPr="0019422D">
        <w:rPr>
          <w:rFonts w:hint="eastAsia"/>
        </w:rPr>
        <w:t>臺</w:t>
      </w:r>
      <w:proofErr w:type="gramEnd"/>
      <w:r w:rsidRPr="0019422D">
        <w:rPr>
          <w:rFonts w:hint="eastAsia"/>
        </w:rPr>
        <w:t>東</w:t>
      </w:r>
      <w:r w:rsidRPr="0019422D">
        <w:rPr>
          <w:rFonts w:hAnsi="標楷體" w:hint="eastAsia"/>
        </w:rPr>
        <w:t>地</w:t>
      </w:r>
      <w:r w:rsidRPr="0019422D">
        <w:rPr>
          <w:rFonts w:hAnsi="標楷體" w:hint="eastAsia"/>
          <w:szCs w:val="32"/>
        </w:rPr>
        <w:t>檢署函復說明</w:t>
      </w:r>
      <w:r w:rsidR="00D80F78" w:rsidRPr="0019422D">
        <w:rPr>
          <w:rFonts w:hAnsi="標楷體" w:hint="eastAsia"/>
          <w:szCs w:val="32"/>
        </w:rPr>
        <w:t>資料</w:t>
      </w:r>
      <w:r w:rsidRPr="0019422D">
        <w:rPr>
          <w:rStyle w:val="afe"/>
          <w:rFonts w:hAnsi="標楷體"/>
          <w:szCs w:val="32"/>
        </w:rPr>
        <w:footnoteReference w:id="18"/>
      </w:r>
      <w:r w:rsidR="00802AEA" w:rsidRPr="0019422D">
        <w:rPr>
          <w:rFonts w:hAnsi="標楷體" w:hint="eastAsia"/>
          <w:szCs w:val="32"/>
        </w:rPr>
        <w:t>：</w:t>
      </w:r>
    </w:p>
    <w:p w:rsidR="003B3C07" w:rsidRPr="0019422D" w:rsidRDefault="001D638C" w:rsidP="002B02EB">
      <w:pPr>
        <w:pStyle w:val="3"/>
        <w:rPr>
          <w:rFonts w:hAnsi="標楷體"/>
          <w:szCs w:val="32"/>
        </w:rPr>
      </w:pPr>
      <w:r w:rsidRPr="0019422D">
        <w:rPr>
          <w:rFonts w:hAnsi="標楷體" w:cs="新細明體" w:hint="eastAsia"/>
          <w:kern w:val="0"/>
          <w:szCs w:val="32"/>
          <w:lang w:val="x-none"/>
        </w:rPr>
        <w:t>本案處理經過及法律依據：</w:t>
      </w:r>
      <w:proofErr w:type="gramStart"/>
      <w:r w:rsidR="001222CE" w:rsidRPr="0019422D">
        <w:rPr>
          <w:rFonts w:hint="eastAsia"/>
        </w:rPr>
        <w:t>臺</w:t>
      </w:r>
      <w:proofErr w:type="gramEnd"/>
      <w:r w:rsidR="001222CE" w:rsidRPr="0019422D">
        <w:rPr>
          <w:rFonts w:hint="eastAsia"/>
        </w:rPr>
        <w:t>東</w:t>
      </w:r>
      <w:r w:rsidR="001222CE" w:rsidRPr="0019422D">
        <w:rPr>
          <w:rFonts w:hAnsi="標楷體" w:hint="eastAsia"/>
        </w:rPr>
        <w:t>地</w:t>
      </w:r>
      <w:r w:rsidR="001222CE" w:rsidRPr="0019422D">
        <w:rPr>
          <w:rFonts w:hAnsi="標楷體" w:hint="eastAsia"/>
          <w:szCs w:val="32"/>
        </w:rPr>
        <w:t>檢署</w:t>
      </w:r>
      <w:r w:rsidRPr="0019422D">
        <w:rPr>
          <w:rFonts w:hAnsi="標楷體" w:cs="新細明體" w:hint="eastAsia"/>
          <w:kern w:val="0"/>
          <w:szCs w:val="32"/>
          <w:lang w:val="x-none"/>
        </w:rPr>
        <w:t>宇股檢察官於偵辦</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年度偵字第</w:t>
      </w:r>
      <w:r w:rsidR="002A2BAB" w:rsidRPr="0019422D">
        <w:rPr>
          <w:rFonts w:hAnsi="標楷體" w:cs="新細明體" w:hint="eastAsia"/>
          <w:kern w:val="0"/>
          <w:szCs w:val="32"/>
          <w:lang w:val="x-none"/>
        </w:rPr>
        <w:t>878</w:t>
      </w:r>
      <w:r w:rsidRPr="0019422D">
        <w:rPr>
          <w:rFonts w:hAnsi="標楷體" w:cs="新細明體" w:hint="eastAsia"/>
          <w:kern w:val="0"/>
          <w:szCs w:val="32"/>
          <w:lang w:val="x-none"/>
        </w:rPr>
        <w:t>號被告</w:t>
      </w:r>
      <w:r w:rsidR="001A27B6">
        <w:rPr>
          <w:rFonts w:hAnsi="標楷體" w:cs="新細明體" w:hint="eastAsia"/>
          <w:kern w:val="0"/>
          <w:szCs w:val="32"/>
          <w:lang w:val="x-none"/>
        </w:rPr>
        <w:t>黃○○</w:t>
      </w:r>
      <w:r w:rsidRPr="0019422D">
        <w:rPr>
          <w:rFonts w:hAnsi="標楷體" w:cs="新細明體" w:hint="eastAsia"/>
          <w:kern w:val="0"/>
          <w:szCs w:val="32"/>
          <w:lang w:val="x-none"/>
        </w:rPr>
        <w:t>涉嫌傷害等案件時，經檢視臺東縣警察局臺東分局報告書所附之臺東縣臺東市</w:t>
      </w:r>
      <w:r w:rsidR="001A27B6">
        <w:rPr>
          <w:rFonts w:hAnsi="標楷體" w:cs="新細明體" w:hint="eastAsia"/>
          <w:kern w:val="0"/>
          <w:szCs w:val="32"/>
          <w:lang w:val="x-none"/>
        </w:rPr>
        <w:t>○○</w:t>
      </w:r>
      <w:r w:rsidRPr="0019422D">
        <w:rPr>
          <w:rFonts w:hAnsi="標楷體" w:cs="新細明體" w:hint="eastAsia"/>
          <w:kern w:val="0"/>
          <w:szCs w:val="32"/>
          <w:lang w:val="x-none"/>
        </w:rPr>
        <w:t>路</w:t>
      </w:r>
      <w:r w:rsidR="0007389F">
        <w:rPr>
          <w:rFonts w:hAnsi="標楷體" w:cs="新細明體" w:hint="eastAsia"/>
          <w:kern w:val="0"/>
          <w:szCs w:val="32"/>
          <w:lang w:val="x-none"/>
        </w:rPr>
        <w:t>○號</w:t>
      </w:r>
      <w:r w:rsidRPr="0019422D">
        <w:rPr>
          <w:rFonts w:hAnsi="標楷體" w:cs="新細明體" w:hint="eastAsia"/>
          <w:kern w:val="0"/>
          <w:szCs w:val="32"/>
          <w:lang w:val="x-none"/>
        </w:rPr>
        <w:t>「</w:t>
      </w:r>
      <w:r w:rsidR="00267574">
        <w:rPr>
          <w:rFonts w:hAnsi="標楷體" w:cs="新細明體" w:hint="eastAsia"/>
          <w:kern w:val="0"/>
          <w:szCs w:val="32"/>
          <w:lang w:val="x-none"/>
        </w:rPr>
        <w:t>綠○</w:t>
      </w:r>
      <w:r w:rsidRPr="0019422D">
        <w:rPr>
          <w:rFonts w:hAnsi="標楷體" w:cs="新細明體" w:hint="eastAsia"/>
          <w:kern w:val="0"/>
          <w:szCs w:val="32"/>
          <w:lang w:val="x-none"/>
        </w:rPr>
        <w:t>美體美髮沙龍」店</w:t>
      </w:r>
      <w:r w:rsidRPr="0019422D">
        <w:rPr>
          <w:rFonts w:hAnsi="標楷體" w:cs="新細明體" w:hint="eastAsia"/>
          <w:kern w:val="0"/>
          <w:szCs w:val="32"/>
          <w:u w:val="single"/>
          <w:lang w:val="x-none"/>
        </w:rPr>
        <w:t>監視器錄影畫面，發現錄影中存有告訴人</w:t>
      </w:r>
      <w:r w:rsidRPr="0019422D">
        <w:rPr>
          <w:rFonts w:hAnsi="標楷體" w:cs="Arial"/>
          <w:kern w:val="0"/>
          <w:szCs w:val="32"/>
          <w:u w:val="single"/>
          <w:lang w:val="x-none"/>
        </w:rPr>
        <w:t>A1</w:t>
      </w:r>
      <w:r w:rsidRPr="0019422D">
        <w:rPr>
          <w:rFonts w:hAnsi="標楷體" w:cs="新細明體" w:hint="eastAsia"/>
          <w:kern w:val="0"/>
          <w:szCs w:val="32"/>
          <w:u w:val="single"/>
          <w:lang w:val="x-none"/>
        </w:rPr>
        <w:t>之裸體脫衣畫面</w:t>
      </w:r>
      <w:r w:rsidRPr="0019422D">
        <w:rPr>
          <w:rFonts w:hAnsi="標楷體" w:cs="新細明體" w:hint="eastAsia"/>
          <w:kern w:val="0"/>
          <w:szCs w:val="32"/>
          <w:lang w:val="x-none"/>
        </w:rPr>
        <w:t>，而被告</w:t>
      </w:r>
      <w:r w:rsidR="001A27B6">
        <w:rPr>
          <w:rFonts w:hAnsi="標楷體" w:cs="新細明體" w:hint="eastAsia"/>
          <w:kern w:val="0"/>
          <w:szCs w:val="32"/>
          <w:lang w:val="x-none"/>
        </w:rPr>
        <w:t>黃○○</w:t>
      </w:r>
      <w:r w:rsidRPr="0019422D">
        <w:rPr>
          <w:rFonts w:hAnsi="標楷體" w:cs="新細明體" w:hint="eastAsia"/>
          <w:kern w:val="0"/>
          <w:szCs w:val="32"/>
          <w:lang w:val="x-none"/>
        </w:rPr>
        <w:t>之辯護人</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w:t>
      </w:r>
      <w:proofErr w:type="gramStart"/>
      <w:r w:rsidRPr="0019422D">
        <w:rPr>
          <w:rFonts w:hAnsi="標楷體" w:cs="新細明體" w:hint="eastAsia"/>
          <w:kern w:val="0"/>
          <w:szCs w:val="32"/>
          <w:lang w:val="x-none"/>
        </w:rPr>
        <w:t>為系</w:t>
      </w:r>
      <w:proofErr w:type="gramEnd"/>
      <w:r w:rsidRPr="0019422D">
        <w:rPr>
          <w:rFonts w:hAnsi="標楷體" w:cs="新細明體" w:hint="eastAsia"/>
          <w:kern w:val="0"/>
          <w:szCs w:val="32"/>
          <w:lang w:val="x-none"/>
        </w:rPr>
        <w:t>爭沙龍店之負責人（獨資），且</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亦於</w:t>
      </w:r>
      <w:r w:rsidR="001A27B6">
        <w:rPr>
          <w:rFonts w:hAnsi="標楷體" w:cs="新細明體" w:hint="eastAsia"/>
          <w:kern w:val="0"/>
          <w:szCs w:val="32"/>
          <w:lang w:val="x-none"/>
        </w:rPr>
        <w:t>黃○○</w:t>
      </w:r>
      <w:r w:rsidR="00D36275" w:rsidRPr="0019422D">
        <w:rPr>
          <w:rFonts w:hAnsi="標楷體" w:cs="新細明體" w:hint="eastAsia"/>
          <w:kern w:val="0"/>
          <w:szCs w:val="32"/>
          <w:lang w:val="x-none"/>
        </w:rPr>
        <w:t>涉嫌傷害等案件</w:t>
      </w:r>
      <w:r w:rsidRPr="0019422D">
        <w:rPr>
          <w:rFonts w:hAnsi="標楷體" w:cs="新細明體"/>
          <w:kern w:val="0"/>
          <w:szCs w:val="32"/>
          <w:lang w:val="x-none"/>
        </w:rPr>
        <w:t>110</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25</w:t>
      </w:r>
      <w:r w:rsidRPr="0019422D">
        <w:rPr>
          <w:rFonts w:hAnsi="標楷體" w:cs="新細明體" w:hint="eastAsia"/>
          <w:kern w:val="0"/>
          <w:szCs w:val="32"/>
          <w:lang w:val="x-none"/>
        </w:rPr>
        <w:t>日開庭時</w:t>
      </w:r>
      <w:r w:rsidRPr="0019422D">
        <w:rPr>
          <w:rFonts w:hAnsi="標楷體" w:cs="新細明體"/>
          <w:kern w:val="0"/>
          <w:szCs w:val="32"/>
          <w:lang w:val="x-none"/>
        </w:rPr>
        <w:t>(</w:t>
      </w:r>
      <w:r w:rsidRPr="0019422D">
        <w:rPr>
          <w:rFonts w:hAnsi="標楷體" w:cs="新細明體" w:hint="eastAsia"/>
          <w:kern w:val="0"/>
          <w:szCs w:val="32"/>
          <w:lang w:val="x-none"/>
        </w:rPr>
        <w:t>見</w:t>
      </w:r>
      <w:r w:rsidR="001222CE" w:rsidRPr="0019422D">
        <w:rPr>
          <w:rFonts w:hint="eastAsia"/>
        </w:rPr>
        <w:t>臺東</w:t>
      </w:r>
      <w:r w:rsidR="001222CE" w:rsidRPr="0019422D">
        <w:rPr>
          <w:rFonts w:hAnsi="標楷體" w:hint="eastAsia"/>
        </w:rPr>
        <w:t>地</w:t>
      </w:r>
      <w:r w:rsidR="001222CE" w:rsidRPr="0019422D">
        <w:rPr>
          <w:rFonts w:hAnsi="標楷體" w:hint="eastAsia"/>
          <w:szCs w:val="32"/>
        </w:rPr>
        <w:t>檢署</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年度交查字</w:t>
      </w:r>
      <w:proofErr w:type="gramStart"/>
      <w:r w:rsidRPr="0019422D">
        <w:rPr>
          <w:rFonts w:hAnsi="標楷體" w:cs="新細明體" w:hint="eastAsia"/>
          <w:kern w:val="0"/>
          <w:szCs w:val="32"/>
          <w:lang w:val="x-none"/>
        </w:rPr>
        <w:t>第</w:t>
      </w:r>
      <w:r w:rsidRPr="0019422D">
        <w:rPr>
          <w:rFonts w:hAnsi="標楷體" w:cs="新細明體"/>
          <w:kern w:val="0"/>
          <w:szCs w:val="32"/>
          <w:lang w:val="x-none"/>
        </w:rPr>
        <w:t>149</w:t>
      </w:r>
      <w:r w:rsidRPr="0019422D">
        <w:rPr>
          <w:rFonts w:hAnsi="標楷體" w:cs="新細明體" w:hint="eastAsia"/>
          <w:kern w:val="0"/>
          <w:szCs w:val="32"/>
          <w:lang w:val="x-none"/>
        </w:rPr>
        <w:t>號</w:t>
      </w:r>
      <w:proofErr w:type="gramEnd"/>
      <w:r w:rsidRPr="0019422D">
        <w:rPr>
          <w:rFonts w:hAnsi="標楷體" w:cs="新細明體" w:hint="eastAsia"/>
          <w:kern w:val="0"/>
          <w:szCs w:val="32"/>
          <w:lang w:val="x-none"/>
        </w:rPr>
        <w:t>卷第</w:t>
      </w:r>
      <w:r w:rsidRPr="0019422D">
        <w:rPr>
          <w:rFonts w:hAnsi="標楷體" w:cs="新細明體"/>
          <w:kern w:val="0"/>
          <w:szCs w:val="32"/>
          <w:lang w:val="x-none"/>
        </w:rPr>
        <w:t>18</w:t>
      </w:r>
      <w:r w:rsidRPr="0019422D">
        <w:rPr>
          <w:rFonts w:hAnsi="標楷體" w:cs="新細明體" w:hint="eastAsia"/>
          <w:kern w:val="0"/>
          <w:szCs w:val="32"/>
          <w:lang w:val="x-none"/>
        </w:rPr>
        <w:t>頁），陳稱：我為了避免店</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有糾紛，所以有請</w:t>
      </w:r>
      <w:r w:rsidR="00224528" w:rsidRPr="0019422D">
        <w:rPr>
          <w:rFonts w:hAnsi="標楷體" w:cs="新細明體" w:hint="eastAsia"/>
          <w:kern w:val="0"/>
          <w:szCs w:val="32"/>
          <w:lang w:val="x-none"/>
        </w:rPr>
        <w:t>保全公司</w:t>
      </w:r>
      <w:r w:rsidRPr="0019422D">
        <w:rPr>
          <w:rFonts w:hAnsi="標楷體" w:cs="新細明體" w:hint="eastAsia"/>
          <w:kern w:val="0"/>
          <w:szCs w:val="32"/>
          <w:lang w:val="x-none"/>
        </w:rPr>
        <w:t>做全程錄音錄影等語，</w:t>
      </w:r>
      <w:proofErr w:type="gramStart"/>
      <w:r w:rsidRPr="0019422D">
        <w:rPr>
          <w:rFonts w:hAnsi="標楷體" w:cs="新細明體" w:hint="eastAsia"/>
          <w:kern w:val="0"/>
          <w:szCs w:val="32"/>
          <w:lang w:val="x-none"/>
        </w:rPr>
        <w:t>故宇股</w:t>
      </w:r>
      <w:proofErr w:type="gramEnd"/>
      <w:r w:rsidRPr="0019422D">
        <w:rPr>
          <w:rFonts w:hAnsi="標楷體" w:cs="新細明體" w:hint="eastAsia"/>
          <w:kern w:val="0"/>
          <w:szCs w:val="32"/>
          <w:lang w:val="x-none"/>
        </w:rPr>
        <w:t>檢察官認</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涉有刑法第</w:t>
      </w:r>
      <w:r w:rsidRPr="0019422D">
        <w:rPr>
          <w:rFonts w:hAnsi="標楷體" w:cs="新細明體"/>
          <w:kern w:val="0"/>
          <w:szCs w:val="32"/>
          <w:lang w:val="x-none"/>
        </w:rPr>
        <w:t>315</w:t>
      </w:r>
      <w:r w:rsidRPr="0019422D">
        <w:rPr>
          <w:rFonts w:hAnsi="標楷體" w:cs="新細明體" w:hint="eastAsia"/>
          <w:kern w:val="0"/>
          <w:szCs w:val="32"/>
          <w:lang w:val="x-none"/>
        </w:rPr>
        <w:t>之</w:t>
      </w:r>
      <w:r w:rsidRPr="0019422D">
        <w:rPr>
          <w:rFonts w:hAnsi="標楷體" w:cs="新細明體"/>
          <w:kern w:val="0"/>
          <w:szCs w:val="32"/>
          <w:lang w:val="x-none"/>
        </w:rPr>
        <w:t>1</w:t>
      </w:r>
      <w:r w:rsidRPr="0019422D">
        <w:rPr>
          <w:rFonts w:hAnsi="標楷體" w:cs="新細明體" w:hint="eastAsia"/>
          <w:kern w:val="0"/>
          <w:szCs w:val="32"/>
          <w:lang w:val="x-none"/>
        </w:rPr>
        <w:t>第</w:t>
      </w:r>
      <w:r w:rsidRPr="0019422D">
        <w:rPr>
          <w:rFonts w:hAnsi="標楷體" w:cs="新細明體"/>
          <w:kern w:val="0"/>
          <w:szCs w:val="32"/>
          <w:lang w:val="x-none"/>
        </w:rPr>
        <w:t>2</w:t>
      </w:r>
      <w:r w:rsidRPr="0019422D">
        <w:rPr>
          <w:rFonts w:hAnsi="標楷體" w:cs="新細明體" w:hint="eastAsia"/>
          <w:kern w:val="0"/>
          <w:szCs w:val="32"/>
          <w:lang w:val="x-none"/>
        </w:rPr>
        <w:t>款之妨害秘密及個人資料保護法第</w:t>
      </w:r>
      <w:r w:rsidRPr="0019422D">
        <w:rPr>
          <w:rFonts w:hAnsi="標楷體" w:cs="新細明體"/>
          <w:kern w:val="0"/>
          <w:szCs w:val="32"/>
          <w:lang w:val="x-none"/>
        </w:rPr>
        <w:t>41</w:t>
      </w:r>
      <w:r w:rsidRPr="0019422D">
        <w:rPr>
          <w:rFonts w:hAnsi="標楷體" w:cs="新細明體" w:hint="eastAsia"/>
          <w:kern w:val="0"/>
          <w:szCs w:val="32"/>
          <w:lang w:val="x-none"/>
        </w:rPr>
        <w:t>條等罪嫌，遂於</w:t>
      </w:r>
      <w:r w:rsidRPr="0019422D">
        <w:rPr>
          <w:rFonts w:hAnsi="標楷體" w:cs="新細明體"/>
          <w:kern w:val="0"/>
          <w:szCs w:val="32"/>
          <w:u w:val="single"/>
          <w:lang w:val="x-none"/>
        </w:rPr>
        <w:t>110</w:t>
      </w:r>
      <w:r w:rsidRPr="0019422D">
        <w:rPr>
          <w:rFonts w:hAnsi="標楷體" w:cs="新細明體" w:hint="eastAsia"/>
          <w:kern w:val="0"/>
          <w:szCs w:val="32"/>
          <w:u w:val="single"/>
          <w:lang w:val="x-none"/>
        </w:rPr>
        <w:t>年</w:t>
      </w:r>
      <w:r w:rsidRPr="0019422D">
        <w:rPr>
          <w:rFonts w:hAnsi="標楷體" w:cs="新細明體"/>
          <w:kern w:val="0"/>
          <w:szCs w:val="32"/>
          <w:u w:val="single"/>
          <w:lang w:val="x-none"/>
        </w:rPr>
        <w:t>11</w:t>
      </w:r>
      <w:r w:rsidRPr="0019422D">
        <w:rPr>
          <w:rFonts w:hAnsi="標楷體" w:cs="新細明體" w:hint="eastAsia"/>
          <w:kern w:val="0"/>
          <w:szCs w:val="32"/>
          <w:u w:val="single"/>
          <w:lang w:val="x-none"/>
        </w:rPr>
        <w:t>月</w:t>
      </w:r>
      <w:r w:rsidRPr="0019422D">
        <w:rPr>
          <w:rFonts w:hAnsi="標楷體" w:cs="新細明體"/>
          <w:kern w:val="0"/>
          <w:szCs w:val="32"/>
          <w:u w:val="single"/>
          <w:lang w:val="x-none"/>
        </w:rPr>
        <w:t>8</w:t>
      </w:r>
      <w:r w:rsidRPr="0019422D">
        <w:rPr>
          <w:rFonts w:hAnsi="標楷體" w:cs="新細明體" w:hint="eastAsia"/>
          <w:kern w:val="0"/>
          <w:szCs w:val="32"/>
          <w:u w:val="single"/>
          <w:lang w:val="x-none"/>
        </w:rPr>
        <w:t>日簽分偵辦</w:t>
      </w:r>
      <w:r w:rsidRPr="0019422D">
        <w:rPr>
          <w:rFonts w:hAnsi="標楷體" w:cs="新細明體" w:hint="eastAsia"/>
          <w:kern w:val="0"/>
          <w:szCs w:val="32"/>
          <w:lang w:val="x-none"/>
        </w:rPr>
        <w:t>（</w:t>
      </w:r>
      <w:r w:rsidR="001222CE" w:rsidRPr="0019422D">
        <w:rPr>
          <w:rFonts w:hint="eastAsia"/>
        </w:rPr>
        <w:t>臺東</w:t>
      </w:r>
      <w:r w:rsidR="001222CE" w:rsidRPr="0019422D">
        <w:rPr>
          <w:rFonts w:hAnsi="標楷體" w:hint="eastAsia"/>
        </w:rPr>
        <w:t>地</w:t>
      </w:r>
      <w:r w:rsidR="001222CE" w:rsidRPr="0019422D">
        <w:rPr>
          <w:rFonts w:hAnsi="標楷體" w:hint="eastAsia"/>
          <w:szCs w:val="32"/>
        </w:rPr>
        <w:t>檢署</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年度偵字第</w:t>
      </w:r>
      <w:r w:rsidR="00B57B0A" w:rsidRPr="0019422D">
        <w:rPr>
          <w:rFonts w:hAnsi="標楷體" w:cs="新細明體"/>
          <w:kern w:val="0"/>
          <w:szCs w:val="32"/>
          <w:lang w:val="x-none"/>
        </w:rPr>
        <w:t>3632</w:t>
      </w:r>
      <w:r w:rsidRPr="0019422D">
        <w:rPr>
          <w:rFonts w:hAnsi="標楷體" w:cs="新細明體" w:hint="eastAsia"/>
          <w:kern w:val="0"/>
          <w:szCs w:val="32"/>
          <w:lang w:val="x-none"/>
        </w:rPr>
        <w:t>號）。</w:t>
      </w:r>
    </w:p>
    <w:p w:rsidR="001D638C" w:rsidRPr="0019422D" w:rsidRDefault="001D638C" w:rsidP="002B02EB">
      <w:pPr>
        <w:pStyle w:val="3"/>
        <w:rPr>
          <w:rFonts w:hAnsi="標楷體"/>
          <w:szCs w:val="32"/>
        </w:rPr>
      </w:pPr>
      <w:r w:rsidRPr="0019422D">
        <w:rPr>
          <w:rFonts w:hAnsi="標楷體" w:cs="新細明體" w:hint="eastAsia"/>
          <w:kern w:val="0"/>
          <w:szCs w:val="32"/>
          <w:lang w:val="x-none"/>
        </w:rPr>
        <w:t>有關搜索與扣押之說明：</w:t>
      </w:r>
    </w:p>
    <w:p w:rsidR="001D638C" w:rsidRPr="0019422D" w:rsidRDefault="001D638C" w:rsidP="001D638C">
      <w:pPr>
        <w:pStyle w:val="4"/>
        <w:rPr>
          <w:rFonts w:hAnsi="標楷體"/>
          <w:szCs w:val="32"/>
        </w:rPr>
      </w:pPr>
      <w:r w:rsidRPr="0019422D">
        <w:rPr>
          <w:rFonts w:hAnsi="標楷體" w:cs="新細明體" w:hint="eastAsia"/>
          <w:kern w:val="0"/>
          <w:szCs w:val="32"/>
          <w:lang w:val="x-none"/>
        </w:rPr>
        <w:t>搜索律師事務所（非案發地點）之依據、理由及其必要性：</w:t>
      </w:r>
    </w:p>
    <w:p w:rsidR="001D638C" w:rsidRPr="0019422D" w:rsidRDefault="001D638C" w:rsidP="001D638C">
      <w:pPr>
        <w:pStyle w:val="5"/>
        <w:rPr>
          <w:rFonts w:hAnsi="標楷體"/>
          <w:szCs w:val="32"/>
        </w:rPr>
      </w:pPr>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w:t>
      </w:r>
      <w:r w:rsidR="001A27B6">
        <w:rPr>
          <w:rFonts w:hAnsi="標楷體" w:cs="新細明體" w:hint="eastAsia"/>
          <w:kern w:val="0"/>
          <w:szCs w:val="32"/>
          <w:lang w:val="x-none"/>
        </w:rPr>
        <w:t>黃○○</w:t>
      </w:r>
      <w:r w:rsidR="00D36275" w:rsidRPr="0019422D">
        <w:rPr>
          <w:rFonts w:hAnsi="標楷體" w:cs="新細明體" w:hint="eastAsia"/>
          <w:kern w:val="0"/>
          <w:szCs w:val="32"/>
          <w:lang w:val="x-none"/>
        </w:rPr>
        <w:t>涉嫌傷害等案件</w:t>
      </w:r>
      <w:r w:rsidRPr="0019422D">
        <w:rPr>
          <w:rFonts w:hAnsi="標楷體" w:cs="新細明體" w:hint="eastAsia"/>
          <w:kern w:val="0"/>
          <w:szCs w:val="32"/>
          <w:lang w:val="x-none"/>
        </w:rPr>
        <w:t>為被告</w:t>
      </w:r>
      <w:r w:rsidR="001A27B6">
        <w:rPr>
          <w:rFonts w:hAnsi="標楷體" w:cs="新細明體" w:hint="eastAsia"/>
          <w:kern w:val="0"/>
          <w:szCs w:val="32"/>
          <w:lang w:val="x-none"/>
        </w:rPr>
        <w:t>黃○○</w:t>
      </w:r>
      <w:r w:rsidRPr="0019422D">
        <w:rPr>
          <w:rFonts w:hAnsi="標楷體" w:cs="新細明體" w:hint="eastAsia"/>
          <w:kern w:val="0"/>
          <w:szCs w:val="32"/>
          <w:lang w:val="x-none"/>
        </w:rPr>
        <w:t>辯護時，陳稱：</w:t>
      </w:r>
      <w:proofErr w:type="gramStart"/>
      <w:r w:rsidRPr="0019422D">
        <w:rPr>
          <w:rFonts w:hAnsi="標楷體" w:cs="新細明體" w:hint="eastAsia"/>
          <w:kern w:val="0"/>
          <w:szCs w:val="32"/>
          <w:lang w:val="x-none"/>
        </w:rPr>
        <w:t>其</w:t>
      </w:r>
      <w:r w:rsidRPr="0019422D">
        <w:rPr>
          <w:rFonts w:hAnsi="標楷體" w:cs="新細明體" w:hint="eastAsia"/>
          <w:kern w:val="0"/>
          <w:szCs w:val="32"/>
          <w:u w:val="single"/>
          <w:lang w:val="x-none"/>
        </w:rPr>
        <w:t>為系爭</w:t>
      </w:r>
      <w:proofErr w:type="gramEnd"/>
      <w:r w:rsidRPr="0019422D">
        <w:rPr>
          <w:rFonts w:hAnsi="標楷體" w:cs="新細明體" w:hint="eastAsia"/>
          <w:kern w:val="0"/>
          <w:szCs w:val="32"/>
          <w:u w:val="single"/>
          <w:lang w:val="x-none"/>
        </w:rPr>
        <w:t>沙龍店之負責</w:t>
      </w:r>
      <w:r w:rsidRPr="0019422D">
        <w:rPr>
          <w:rFonts w:hAnsi="標楷體" w:cs="新細明體" w:hint="eastAsia"/>
          <w:kern w:val="0"/>
          <w:szCs w:val="32"/>
          <w:u w:val="single"/>
          <w:lang w:val="x-none"/>
        </w:rPr>
        <w:lastRenderedPageBreak/>
        <w:t>人</w:t>
      </w:r>
      <w:r w:rsidR="001A27B6">
        <w:rPr>
          <w:rFonts w:hAnsi="標楷體" w:cs="新細明體" w:hint="eastAsia"/>
          <w:kern w:val="0"/>
          <w:szCs w:val="32"/>
          <w:lang w:val="x-none"/>
        </w:rPr>
        <w:t>……</w:t>
      </w:r>
      <w:r w:rsidRPr="0019422D">
        <w:rPr>
          <w:rFonts w:hAnsi="標楷體" w:cs="新細明體" w:hint="eastAsia"/>
          <w:kern w:val="0"/>
          <w:szCs w:val="32"/>
          <w:u w:val="single"/>
          <w:lang w:val="x-none"/>
        </w:rPr>
        <w:t>由其請</w:t>
      </w:r>
      <w:r w:rsidR="00224528" w:rsidRPr="0019422D">
        <w:rPr>
          <w:rFonts w:hAnsi="標楷體" w:cs="新細明體" w:hint="eastAsia"/>
          <w:kern w:val="0"/>
          <w:szCs w:val="32"/>
          <w:u w:val="single"/>
          <w:lang w:val="x-none"/>
        </w:rPr>
        <w:t>保全</w:t>
      </w:r>
      <w:proofErr w:type="gramStart"/>
      <w:r w:rsidR="00224528" w:rsidRPr="0019422D">
        <w:rPr>
          <w:rFonts w:hAnsi="標楷體" w:cs="新細明體" w:hint="eastAsia"/>
          <w:kern w:val="0"/>
          <w:szCs w:val="32"/>
          <w:u w:val="single"/>
          <w:lang w:val="x-none"/>
        </w:rPr>
        <w:t>公司</w:t>
      </w:r>
      <w:r w:rsidRPr="0019422D">
        <w:rPr>
          <w:rFonts w:hAnsi="標楷體" w:cs="新細明體" w:hint="eastAsia"/>
          <w:kern w:val="0"/>
          <w:szCs w:val="32"/>
          <w:u w:val="single"/>
          <w:lang w:val="x-none"/>
        </w:rPr>
        <w:t>就店</w:t>
      </w:r>
      <w:proofErr w:type="gramEnd"/>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為全程錄音錄影</w:t>
      </w:r>
      <w:r w:rsidRPr="0019422D">
        <w:rPr>
          <w:rFonts w:hAnsi="標楷體" w:cs="新細明體" w:hint="eastAsia"/>
          <w:kern w:val="0"/>
          <w:szCs w:val="32"/>
          <w:lang w:val="x-none"/>
        </w:rPr>
        <w:t>等語，又被告</w:t>
      </w:r>
      <w:r w:rsidR="001A27B6">
        <w:rPr>
          <w:rFonts w:hAnsi="標楷體" w:cs="新細明體" w:hint="eastAsia"/>
          <w:kern w:val="0"/>
          <w:szCs w:val="32"/>
          <w:u w:val="single"/>
          <w:lang w:val="x-none"/>
        </w:rPr>
        <w:t>黃○○</w:t>
      </w:r>
      <w:r w:rsidRPr="0019422D">
        <w:rPr>
          <w:rFonts w:hAnsi="標楷體" w:cs="新細明體" w:hint="eastAsia"/>
          <w:kern w:val="0"/>
          <w:szCs w:val="32"/>
          <w:u w:val="single"/>
          <w:lang w:val="x-none"/>
        </w:rPr>
        <w:t>於偵查中亦供稱：我們全店包含房間都有錄音錄影等語</w:t>
      </w:r>
      <w:r w:rsidRPr="0019422D">
        <w:rPr>
          <w:rFonts w:hAnsi="標楷體" w:cs="新細明體" w:hint="eastAsia"/>
          <w:kern w:val="0"/>
          <w:szCs w:val="32"/>
          <w:lang w:val="x-none"/>
        </w:rPr>
        <w:t>，佐以系爭沙龍店為被告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w:t>
      </w:r>
      <w:r w:rsidRPr="0019422D">
        <w:rPr>
          <w:rFonts w:hAnsi="標楷體" w:cs="新細明體"/>
          <w:kern w:val="0"/>
          <w:szCs w:val="32"/>
          <w:lang w:val="x-none"/>
        </w:rPr>
        <w:t>105</w:t>
      </w:r>
      <w:r w:rsidRPr="0019422D">
        <w:rPr>
          <w:rFonts w:hAnsi="標楷體" w:cs="新細明體" w:hint="eastAsia"/>
          <w:kern w:val="0"/>
          <w:szCs w:val="32"/>
          <w:lang w:val="x-none"/>
        </w:rPr>
        <w:t>年</w:t>
      </w:r>
      <w:r w:rsidRPr="0019422D">
        <w:rPr>
          <w:rFonts w:hAnsi="標楷體" w:cs="新細明體"/>
          <w:kern w:val="0"/>
          <w:szCs w:val="32"/>
          <w:lang w:val="x-none"/>
        </w:rPr>
        <w:t>9</w:t>
      </w:r>
      <w:r w:rsidRPr="0019422D">
        <w:rPr>
          <w:rFonts w:hAnsi="標楷體" w:cs="新細明體" w:hint="eastAsia"/>
          <w:kern w:val="0"/>
          <w:szCs w:val="32"/>
          <w:lang w:val="x-none"/>
        </w:rPr>
        <w:t>月</w:t>
      </w:r>
      <w:r w:rsidRPr="0019422D">
        <w:rPr>
          <w:rFonts w:hAnsi="標楷體" w:cs="新細明體"/>
          <w:kern w:val="0"/>
          <w:szCs w:val="32"/>
          <w:lang w:val="x-none"/>
        </w:rPr>
        <w:t>29</w:t>
      </w:r>
      <w:r w:rsidRPr="0019422D">
        <w:rPr>
          <w:rFonts w:hAnsi="標楷體" w:cs="新細明體" w:hint="eastAsia"/>
          <w:kern w:val="0"/>
          <w:szCs w:val="32"/>
          <w:lang w:val="x-none"/>
        </w:rPr>
        <w:t>日設立登記及獨資出資，資本額為新臺幣</w:t>
      </w:r>
      <w:r w:rsidRPr="0019422D">
        <w:rPr>
          <w:rFonts w:hAnsi="標楷體" w:cs="新細明體"/>
          <w:kern w:val="0"/>
          <w:szCs w:val="32"/>
          <w:lang w:val="x-none"/>
        </w:rPr>
        <w:t>(</w:t>
      </w:r>
      <w:r w:rsidRPr="0019422D">
        <w:rPr>
          <w:rFonts w:hAnsi="標楷體" w:cs="新細明體" w:hint="eastAsia"/>
          <w:kern w:val="0"/>
          <w:szCs w:val="32"/>
          <w:lang w:val="x-none"/>
        </w:rPr>
        <w:t>下同</w:t>
      </w:r>
      <w:proofErr w:type="gramStart"/>
      <w:r w:rsidRPr="0019422D">
        <w:rPr>
          <w:rFonts w:hAnsi="標楷體" w:cs="新細明體" w:hint="eastAsia"/>
          <w:kern w:val="0"/>
          <w:szCs w:val="32"/>
          <w:lang w:val="x-none"/>
        </w:rPr>
        <w:t>）</w:t>
      </w:r>
      <w:proofErr w:type="gramEnd"/>
      <w:r w:rsidRPr="0019422D">
        <w:rPr>
          <w:rFonts w:hAnsi="標楷體" w:cs="新細明體"/>
          <w:kern w:val="0"/>
          <w:szCs w:val="32"/>
          <w:lang w:val="x-none"/>
        </w:rPr>
        <w:t>5</w:t>
      </w:r>
      <w:r w:rsidRPr="0019422D">
        <w:rPr>
          <w:rFonts w:hAnsi="標楷體" w:cs="新細明體" w:hint="eastAsia"/>
          <w:kern w:val="0"/>
          <w:szCs w:val="32"/>
          <w:lang w:val="x-none"/>
        </w:rPr>
        <w:t>萬元等節，</w:t>
      </w:r>
      <w:proofErr w:type="gramStart"/>
      <w:r w:rsidRPr="0019422D">
        <w:rPr>
          <w:rFonts w:hAnsi="標楷體" w:cs="新細明體" w:hint="eastAsia"/>
          <w:kern w:val="0"/>
          <w:szCs w:val="32"/>
          <w:lang w:val="x-none"/>
        </w:rPr>
        <w:t>再參</w:t>
      </w:r>
      <w:proofErr w:type="gramEnd"/>
      <w:r w:rsidRPr="0019422D">
        <w:rPr>
          <w:rFonts w:hAnsi="標楷體" w:cs="新細明體" w:hint="eastAsia"/>
          <w:kern w:val="0"/>
          <w:szCs w:val="32"/>
          <w:lang w:val="x-none"/>
        </w:rPr>
        <w:t>以被告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w:t>
      </w:r>
      <w:proofErr w:type="gramStart"/>
      <w:r w:rsidRPr="0019422D">
        <w:rPr>
          <w:rFonts w:hAnsi="標楷體" w:cs="新細明體" w:hint="eastAsia"/>
          <w:kern w:val="0"/>
          <w:szCs w:val="32"/>
          <w:lang w:val="x-none"/>
        </w:rPr>
        <w:t>其申登</w:t>
      </w:r>
      <w:proofErr w:type="gramEnd"/>
      <w:r w:rsidRPr="0019422D">
        <w:rPr>
          <w:rFonts w:hAnsi="標楷體" w:cs="新細明體" w:hint="eastAsia"/>
          <w:kern w:val="0"/>
          <w:szCs w:val="32"/>
          <w:lang w:val="x-none"/>
        </w:rPr>
        <w:t>之土地銀行帳戶交易明細，於</w:t>
      </w:r>
      <w:r w:rsidRPr="0019422D">
        <w:rPr>
          <w:rFonts w:hAnsi="標楷體" w:cs="新細明體"/>
          <w:kern w:val="0"/>
          <w:szCs w:val="32"/>
          <w:lang w:val="x-none"/>
        </w:rPr>
        <w:t>105</w:t>
      </w:r>
      <w:r w:rsidRPr="0019422D">
        <w:rPr>
          <w:rFonts w:hAnsi="標楷體" w:cs="新細明體" w:hint="eastAsia"/>
          <w:kern w:val="0"/>
          <w:szCs w:val="32"/>
          <w:lang w:val="x-none"/>
        </w:rPr>
        <w:t>年</w:t>
      </w:r>
      <w:r w:rsidRPr="0019422D">
        <w:rPr>
          <w:rFonts w:hAnsi="標楷體" w:cs="新細明體"/>
          <w:kern w:val="0"/>
          <w:szCs w:val="32"/>
          <w:lang w:val="x-none"/>
        </w:rPr>
        <w:t>12</w:t>
      </w:r>
      <w:r w:rsidRPr="0019422D">
        <w:rPr>
          <w:rFonts w:hAnsi="標楷體" w:cs="新細明體" w:hint="eastAsia"/>
          <w:kern w:val="0"/>
          <w:szCs w:val="32"/>
          <w:lang w:val="x-none"/>
        </w:rPr>
        <w:t>月至</w:t>
      </w:r>
      <w:r w:rsidRPr="0019422D">
        <w:rPr>
          <w:rFonts w:hAnsi="標楷體" w:cs="新細明體"/>
          <w:kern w:val="0"/>
          <w:szCs w:val="32"/>
          <w:lang w:val="x-none"/>
        </w:rPr>
        <w:t>110</w:t>
      </w:r>
      <w:r w:rsidRPr="0019422D">
        <w:rPr>
          <w:rFonts w:hAnsi="標楷體" w:cs="新細明體" w:hint="eastAsia"/>
          <w:kern w:val="0"/>
          <w:szCs w:val="32"/>
          <w:lang w:val="x-none"/>
        </w:rPr>
        <w:t>年</w:t>
      </w:r>
      <w:r w:rsidRPr="0019422D">
        <w:rPr>
          <w:rFonts w:hAnsi="標楷體" w:cs="新細明體"/>
          <w:kern w:val="0"/>
          <w:szCs w:val="32"/>
          <w:lang w:val="x-none"/>
        </w:rPr>
        <w:t>11</w:t>
      </w:r>
      <w:r w:rsidRPr="0019422D">
        <w:rPr>
          <w:rFonts w:hAnsi="標楷體" w:cs="新細明體" w:hint="eastAsia"/>
          <w:kern w:val="0"/>
          <w:szCs w:val="32"/>
          <w:lang w:val="x-none"/>
        </w:rPr>
        <w:t>月間，</w:t>
      </w:r>
      <w:proofErr w:type="gramStart"/>
      <w:r w:rsidRPr="0019422D">
        <w:rPr>
          <w:rFonts w:hAnsi="標楷體" w:cs="新細明體" w:hint="eastAsia"/>
          <w:kern w:val="0"/>
          <w:szCs w:val="32"/>
          <w:lang w:val="x-none"/>
        </w:rPr>
        <w:t>均有多筆</w:t>
      </w:r>
      <w:proofErr w:type="gramEnd"/>
      <w:r w:rsidRPr="0019422D">
        <w:rPr>
          <w:rFonts w:hAnsi="標楷體" w:cs="新細明體" w:hint="eastAsia"/>
          <w:kern w:val="0"/>
          <w:szCs w:val="32"/>
          <w:lang w:val="x-none"/>
        </w:rPr>
        <w:t>聯信中心匯入款項，及註記有「</w:t>
      </w:r>
      <w:r w:rsidR="00E71F0E" w:rsidRPr="0019422D">
        <w:rPr>
          <w:rFonts w:hAnsi="標楷體" w:cs="新細明體" w:hint="eastAsia"/>
          <w:kern w:val="0"/>
          <w:szCs w:val="32"/>
          <w:lang w:val="x-none"/>
        </w:rPr>
        <w:t>○○</w:t>
      </w:r>
      <w:r w:rsidRPr="0019422D">
        <w:rPr>
          <w:rFonts w:hAnsi="標楷體" w:cs="新細明體" w:hint="eastAsia"/>
          <w:kern w:val="0"/>
          <w:szCs w:val="32"/>
          <w:lang w:val="x-none"/>
        </w:rPr>
        <w:t>路水費」、「</w:t>
      </w:r>
      <w:r w:rsidR="00E71F0E" w:rsidRPr="0019422D">
        <w:rPr>
          <w:rFonts w:hAnsi="標楷體" w:cs="新細明體" w:hint="eastAsia"/>
          <w:kern w:val="0"/>
          <w:szCs w:val="32"/>
          <w:lang w:val="x-none"/>
        </w:rPr>
        <w:t>○○</w:t>
      </w:r>
      <w:r w:rsidRPr="0019422D">
        <w:rPr>
          <w:rFonts w:hAnsi="標楷體" w:cs="新細明體" w:hint="eastAsia"/>
          <w:kern w:val="0"/>
          <w:szCs w:val="32"/>
          <w:lang w:val="x-none"/>
        </w:rPr>
        <w:t>路房租」、「</w:t>
      </w:r>
      <w:r w:rsidR="001A27B6">
        <w:rPr>
          <w:rFonts w:hAnsi="標楷體" w:cs="新細明體" w:hint="eastAsia"/>
          <w:kern w:val="0"/>
          <w:szCs w:val="32"/>
          <w:lang w:val="x-none"/>
        </w:rPr>
        <w:t>黃○○</w:t>
      </w:r>
      <w:r w:rsidRPr="0019422D">
        <w:rPr>
          <w:rFonts w:hAnsi="標楷體" w:cs="新細明體" w:hint="eastAsia"/>
          <w:kern w:val="0"/>
          <w:szCs w:val="32"/>
          <w:lang w:val="x-none"/>
        </w:rPr>
        <w:t>」、「薪資」等匯出款項，足見被告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為系爭沙龍店獨資負責人，實際經營系爭沙龍店，且其</w:t>
      </w:r>
      <w:proofErr w:type="gramStart"/>
      <w:r w:rsidRPr="0019422D">
        <w:rPr>
          <w:rFonts w:hAnsi="標楷體" w:cs="新細明體" w:hint="eastAsia"/>
          <w:kern w:val="0"/>
          <w:szCs w:val="32"/>
          <w:lang w:val="x-none"/>
        </w:rPr>
        <w:t>確就系</w:t>
      </w:r>
      <w:proofErr w:type="gramEnd"/>
      <w:r w:rsidRPr="0019422D">
        <w:rPr>
          <w:rFonts w:hAnsi="標楷體" w:cs="新細明體" w:hint="eastAsia"/>
          <w:kern w:val="0"/>
          <w:szCs w:val="32"/>
          <w:lang w:val="x-none"/>
        </w:rPr>
        <w:t>爭沙龍店按摩房</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裝設有監視器之事實甚明。</w:t>
      </w:r>
    </w:p>
    <w:p w:rsidR="006C2B0A" w:rsidRPr="0019422D" w:rsidRDefault="006C2B0A" w:rsidP="001D638C">
      <w:pPr>
        <w:pStyle w:val="5"/>
        <w:rPr>
          <w:rFonts w:hAnsi="標楷體"/>
          <w:szCs w:val="32"/>
        </w:rPr>
      </w:pPr>
      <w:r w:rsidRPr="0019422D">
        <w:rPr>
          <w:rFonts w:hAnsi="標楷體" w:cs="新細明體" w:hint="eastAsia"/>
          <w:kern w:val="0"/>
          <w:szCs w:val="32"/>
          <w:lang w:val="x-none"/>
        </w:rPr>
        <w:t>經檢視被告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提出系爭沙龍店監視器錄影檔案，顯示</w:t>
      </w:r>
      <w:r w:rsidRPr="0019422D">
        <w:rPr>
          <w:rFonts w:hAnsi="標楷體" w:cs="新細明體" w:hint="eastAsia"/>
          <w:kern w:val="0"/>
          <w:szCs w:val="32"/>
          <w:u w:val="single"/>
          <w:lang w:val="x-none"/>
        </w:rPr>
        <w:t>監視器鏡頭可完整收錄被告</w:t>
      </w:r>
      <w:r w:rsidR="001A27B6">
        <w:rPr>
          <w:rFonts w:hAnsi="標楷體" w:cs="新細明體" w:hint="eastAsia"/>
          <w:kern w:val="0"/>
          <w:szCs w:val="32"/>
          <w:u w:val="single"/>
          <w:lang w:val="x-none"/>
        </w:rPr>
        <w:t>黃○○</w:t>
      </w:r>
      <w:proofErr w:type="gramStart"/>
      <w:r w:rsidRPr="0019422D">
        <w:rPr>
          <w:rFonts w:hAnsi="標楷體" w:cs="新細明體" w:hint="eastAsia"/>
          <w:kern w:val="0"/>
          <w:szCs w:val="32"/>
          <w:u w:val="single"/>
          <w:lang w:val="x-none"/>
        </w:rPr>
        <w:t>替脫衣後處</w:t>
      </w:r>
      <w:proofErr w:type="gramEnd"/>
      <w:r w:rsidRPr="0019422D">
        <w:rPr>
          <w:rFonts w:hAnsi="標楷體" w:cs="新細明體" w:hint="eastAsia"/>
          <w:kern w:val="0"/>
          <w:szCs w:val="32"/>
          <w:u w:val="single"/>
          <w:lang w:val="x-none"/>
        </w:rPr>
        <w:t>全裸狀態之告訴人</w:t>
      </w:r>
      <w:r w:rsidRPr="0019422D">
        <w:rPr>
          <w:rFonts w:hAnsi="標楷體" w:cs="SimSun"/>
          <w:kern w:val="0"/>
          <w:szCs w:val="32"/>
          <w:u w:val="single"/>
          <w:lang w:val="x-none"/>
        </w:rPr>
        <w:t>A1</w:t>
      </w:r>
      <w:r w:rsidRPr="0019422D">
        <w:rPr>
          <w:rFonts w:hAnsi="標楷體" w:cs="新細明體" w:hint="eastAsia"/>
          <w:kern w:val="0"/>
          <w:szCs w:val="32"/>
          <w:u w:val="single"/>
          <w:lang w:val="x-none"/>
        </w:rPr>
        <w:t>按摩過程與其身體隱私部位</w:t>
      </w:r>
      <w:r w:rsidRPr="0019422D">
        <w:rPr>
          <w:rFonts w:hAnsi="標楷體" w:cs="新細明體" w:hint="eastAsia"/>
          <w:kern w:val="0"/>
          <w:szCs w:val="32"/>
          <w:lang w:val="x-none"/>
        </w:rPr>
        <w:t>。再檢視被告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w:t>
      </w:r>
      <w:r w:rsidR="001A27B6">
        <w:rPr>
          <w:rFonts w:hAnsi="標楷體" w:cs="新細明體" w:hint="eastAsia"/>
          <w:kern w:val="0"/>
          <w:szCs w:val="32"/>
          <w:lang w:val="x-none"/>
        </w:rPr>
        <w:t>黃○○</w:t>
      </w:r>
      <w:r w:rsidR="00D36275" w:rsidRPr="0019422D">
        <w:rPr>
          <w:rFonts w:hAnsi="標楷體" w:cs="新細明體" w:hint="eastAsia"/>
          <w:kern w:val="0"/>
          <w:szCs w:val="32"/>
          <w:lang w:val="x-none"/>
        </w:rPr>
        <w:t>涉嫌傷害等案件</w:t>
      </w:r>
      <w:r w:rsidRPr="0019422D">
        <w:rPr>
          <w:rFonts w:hAnsi="標楷體" w:cs="新細明體" w:hint="eastAsia"/>
          <w:kern w:val="0"/>
          <w:szCs w:val="32"/>
          <w:lang w:val="x-none"/>
        </w:rPr>
        <w:t>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時所</w:t>
      </w:r>
      <w:proofErr w:type="gramStart"/>
      <w:r w:rsidRPr="0019422D">
        <w:rPr>
          <w:rFonts w:hAnsi="標楷體" w:cs="新細明體" w:hint="eastAsia"/>
          <w:kern w:val="0"/>
          <w:szCs w:val="32"/>
          <w:lang w:val="x-none"/>
        </w:rPr>
        <w:t>提出之卷</w:t>
      </w:r>
      <w:proofErr w:type="gramEnd"/>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光碟「監視器（一）」</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共有</w:t>
      </w:r>
      <w:r w:rsidRPr="0019422D">
        <w:rPr>
          <w:rFonts w:hAnsi="標楷體" w:cs="新細明體"/>
          <w:kern w:val="0"/>
          <w:szCs w:val="32"/>
          <w:lang w:val="x-none"/>
        </w:rPr>
        <w:t>8</w:t>
      </w:r>
      <w:r w:rsidRPr="0019422D">
        <w:rPr>
          <w:rFonts w:hAnsi="標楷體" w:cs="新細明體" w:hint="eastAsia"/>
          <w:kern w:val="0"/>
          <w:szCs w:val="32"/>
          <w:lang w:val="x-none"/>
        </w:rPr>
        <w:t>個</w:t>
      </w:r>
      <w:r w:rsidRPr="0019422D">
        <w:rPr>
          <w:rFonts w:hAnsi="標楷體" w:cs="SimSun"/>
          <w:kern w:val="0"/>
          <w:szCs w:val="32"/>
          <w:lang w:val="x-none"/>
        </w:rPr>
        <w:t>MP4</w:t>
      </w:r>
      <w:r w:rsidRPr="0019422D">
        <w:rPr>
          <w:rFonts w:hAnsi="標楷體" w:cs="新細明體" w:hint="eastAsia"/>
          <w:kern w:val="0"/>
          <w:szCs w:val="32"/>
          <w:lang w:val="x-none"/>
        </w:rPr>
        <w:t>視訊檔案，其中各該影像檔案，</w:t>
      </w:r>
      <w:proofErr w:type="gramStart"/>
      <w:r w:rsidRPr="0019422D">
        <w:rPr>
          <w:rFonts w:hAnsi="標楷體" w:cs="新細明體" w:hint="eastAsia"/>
          <w:kern w:val="0"/>
          <w:szCs w:val="32"/>
          <w:lang w:val="x-none"/>
        </w:rPr>
        <w:t>均為前</w:t>
      </w:r>
      <w:proofErr w:type="gramEnd"/>
      <w:r w:rsidRPr="0019422D">
        <w:rPr>
          <w:rFonts w:hAnsi="標楷體" w:cs="新細明體" w:hint="eastAsia"/>
          <w:kern w:val="0"/>
          <w:szCs w:val="32"/>
          <w:lang w:val="x-none"/>
        </w:rPr>
        <w:t>述系爭沙龍店</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各該角落、出入口以及</w:t>
      </w:r>
      <w:r w:rsidRPr="0019422D">
        <w:rPr>
          <w:rFonts w:hAnsi="標楷體" w:cs="新細明體" w:hint="eastAsia"/>
          <w:kern w:val="0"/>
          <w:szCs w:val="32"/>
          <w:u w:val="single"/>
          <w:lang w:val="x-none"/>
        </w:rPr>
        <w:t>按摩室</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監視錄影器所錄得之影像</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容，各</w:t>
      </w:r>
      <w:r w:rsidRPr="0019422D">
        <w:rPr>
          <w:rFonts w:hAnsi="標楷體" w:cs="SimSun"/>
          <w:kern w:val="0"/>
          <w:szCs w:val="32"/>
          <w:u w:val="single"/>
          <w:lang w:val="x-none"/>
        </w:rPr>
        <w:t>MP4</w:t>
      </w:r>
      <w:r w:rsidRPr="0019422D">
        <w:rPr>
          <w:rFonts w:hAnsi="標楷體" w:cs="新細明體" w:hint="eastAsia"/>
          <w:kern w:val="0"/>
          <w:szCs w:val="32"/>
          <w:u w:val="single"/>
          <w:lang w:val="x-none"/>
        </w:rPr>
        <w:t>視訊檔案修改日期</w:t>
      </w:r>
      <w:r w:rsidRPr="0019422D">
        <w:rPr>
          <w:rFonts w:hAnsi="標楷體" w:cs="新細明體" w:hint="eastAsia"/>
          <w:kern w:val="0"/>
          <w:szCs w:val="32"/>
          <w:lang w:val="x-none"/>
        </w:rPr>
        <w:t>為「</w:t>
      </w:r>
      <w:r w:rsidRPr="0019422D">
        <w:rPr>
          <w:rFonts w:hAnsi="標楷體" w:cs="新細明體"/>
          <w:kern w:val="0"/>
          <w:szCs w:val="32"/>
          <w:lang w:val="x-none"/>
        </w:rPr>
        <w:t>2020/12/27</w:t>
      </w:r>
      <w:r w:rsidRPr="0019422D">
        <w:rPr>
          <w:rFonts w:hAnsi="標楷體" w:cs="新細明體" w:hint="eastAsia"/>
          <w:kern w:val="0"/>
          <w:szCs w:val="32"/>
          <w:lang w:val="x-none"/>
        </w:rPr>
        <w:t>下午</w:t>
      </w:r>
      <w:r w:rsidRPr="0019422D">
        <w:rPr>
          <w:rFonts w:hAnsi="標楷體" w:cs="新細明體"/>
          <w:kern w:val="0"/>
          <w:szCs w:val="32"/>
          <w:lang w:val="x-none"/>
        </w:rPr>
        <w:t>01</w:t>
      </w:r>
      <w:r w:rsidR="00DD3449" w:rsidRPr="0019422D">
        <w:rPr>
          <w:rFonts w:hAnsi="標楷體" w:cs="新細明體"/>
          <w:kern w:val="0"/>
          <w:szCs w:val="32"/>
          <w:lang w:val="x-none"/>
        </w:rPr>
        <w:t>：</w:t>
      </w:r>
      <w:r w:rsidRPr="0019422D">
        <w:rPr>
          <w:rFonts w:hAnsi="標楷體" w:cs="新細明體"/>
          <w:kern w:val="0"/>
          <w:szCs w:val="32"/>
          <w:lang w:val="x-none"/>
        </w:rPr>
        <w:t>40</w:t>
      </w:r>
      <w:r w:rsidRPr="0019422D">
        <w:rPr>
          <w:rFonts w:hAnsi="標楷體" w:cs="新細明體" w:hint="eastAsia"/>
          <w:kern w:val="0"/>
          <w:szCs w:val="32"/>
          <w:lang w:val="x-none"/>
        </w:rPr>
        <w:t>」、「</w:t>
      </w:r>
      <w:r w:rsidRPr="0019422D">
        <w:rPr>
          <w:rFonts w:hAnsi="標楷體" w:cs="新細明體"/>
          <w:kern w:val="0"/>
          <w:szCs w:val="32"/>
          <w:lang w:val="x-none"/>
        </w:rPr>
        <w:t>2020/12/27</w:t>
      </w:r>
      <w:r w:rsidRPr="0019422D">
        <w:rPr>
          <w:rFonts w:hAnsi="標楷體" w:cs="新細明體" w:hint="eastAsia"/>
          <w:kern w:val="0"/>
          <w:szCs w:val="32"/>
          <w:lang w:val="x-none"/>
        </w:rPr>
        <w:t>下午</w:t>
      </w:r>
      <w:r w:rsidRPr="0019422D">
        <w:rPr>
          <w:rFonts w:hAnsi="標楷體" w:cs="新細明體"/>
          <w:kern w:val="0"/>
          <w:szCs w:val="32"/>
          <w:lang w:val="x-none"/>
        </w:rPr>
        <w:t>01</w:t>
      </w:r>
      <w:r w:rsidR="00DD3449" w:rsidRPr="0019422D">
        <w:rPr>
          <w:rFonts w:hAnsi="標楷體" w:cs="新細明體"/>
          <w:kern w:val="0"/>
          <w:szCs w:val="32"/>
          <w:lang w:val="x-none"/>
        </w:rPr>
        <w:t>：</w:t>
      </w:r>
      <w:r w:rsidRPr="0019422D">
        <w:rPr>
          <w:rFonts w:hAnsi="標楷體" w:cs="新細明體"/>
          <w:kern w:val="0"/>
          <w:szCs w:val="32"/>
          <w:lang w:val="x-none"/>
        </w:rPr>
        <w:t>41</w:t>
      </w:r>
      <w:r w:rsidRPr="0019422D">
        <w:rPr>
          <w:rFonts w:hAnsi="標楷體" w:cs="新細明體" w:hint="eastAsia"/>
          <w:kern w:val="0"/>
          <w:szCs w:val="32"/>
          <w:lang w:val="x-none"/>
        </w:rPr>
        <w:t>」、「</w:t>
      </w:r>
      <w:r w:rsidRPr="0019422D">
        <w:rPr>
          <w:rFonts w:hAnsi="標楷體" w:cs="新細明體"/>
          <w:kern w:val="0"/>
          <w:szCs w:val="32"/>
          <w:lang w:val="x-none"/>
        </w:rPr>
        <w:t>2020/12/27</w:t>
      </w:r>
      <w:r w:rsidRPr="0019422D">
        <w:rPr>
          <w:rFonts w:hAnsi="標楷體" w:cs="新細明體" w:hint="eastAsia"/>
          <w:kern w:val="0"/>
          <w:szCs w:val="32"/>
          <w:lang w:val="x-none"/>
        </w:rPr>
        <w:t>下午</w:t>
      </w:r>
      <w:r w:rsidRPr="0019422D">
        <w:rPr>
          <w:rFonts w:hAnsi="標楷體" w:cs="新細明體"/>
          <w:kern w:val="0"/>
          <w:szCs w:val="32"/>
          <w:lang w:val="x-none"/>
        </w:rPr>
        <w:t>01</w:t>
      </w:r>
      <w:r w:rsidR="00DD3449" w:rsidRPr="0019422D">
        <w:rPr>
          <w:rFonts w:hAnsi="標楷體" w:cs="新細明體"/>
          <w:kern w:val="0"/>
          <w:szCs w:val="32"/>
          <w:lang w:val="x-none"/>
        </w:rPr>
        <w:t>：</w:t>
      </w:r>
      <w:r w:rsidRPr="0019422D">
        <w:rPr>
          <w:rFonts w:hAnsi="標楷體" w:cs="新細明體"/>
          <w:kern w:val="0"/>
          <w:szCs w:val="32"/>
          <w:lang w:val="x-none"/>
        </w:rPr>
        <w:t>42</w:t>
      </w:r>
      <w:r w:rsidRPr="0019422D">
        <w:rPr>
          <w:rFonts w:hAnsi="標楷體" w:cs="新細明體" w:hint="eastAsia"/>
          <w:kern w:val="0"/>
          <w:szCs w:val="32"/>
          <w:lang w:val="x-none"/>
        </w:rPr>
        <w:t>」、「</w:t>
      </w:r>
      <w:r w:rsidRPr="0019422D">
        <w:rPr>
          <w:rFonts w:hAnsi="標楷體" w:cs="新細明體"/>
          <w:kern w:val="0"/>
          <w:szCs w:val="32"/>
          <w:lang w:val="x-none"/>
        </w:rPr>
        <w:t>2020/12/27</w:t>
      </w:r>
      <w:r w:rsidRPr="0019422D">
        <w:rPr>
          <w:rFonts w:hAnsi="標楷體" w:cs="新細明體" w:hint="eastAsia"/>
          <w:kern w:val="0"/>
          <w:szCs w:val="32"/>
          <w:lang w:val="x-none"/>
        </w:rPr>
        <w:t>下午</w:t>
      </w:r>
      <w:r w:rsidRPr="0019422D">
        <w:rPr>
          <w:rFonts w:hAnsi="標楷體" w:cs="新細明體"/>
          <w:kern w:val="0"/>
          <w:szCs w:val="32"/>
          <w:lang w:val="x-none"/>
        </w:rPr>
        <w:t>01</w:t>
      </w:r>
      <w:r w:rsidR="00DD3449" w:rsidRPr="0019422D">
        <w:rPr>
          <w:rFonts w:hAnsi="標楷體" w:cs="新細明體"/>
          <w:kern w:val="0"/>
          <w:szCs w:val="32"/>
          <w:lang w:val="x-none"/>
        </w:rPr>
        <w:t>：</w:t>
      </w:r>
      <w:r w:rsidRPr="0019422D">
        <w:rPr>
          <w:rFonts w:hAnsi="標楷體" w:cs="新細明體"/>
          <w:kern w:val="0"/>
          <w:szCs w:val="32"/>
          <w:lang w:val="x-none"/>
        </w:rPr>
        <w:t>43</w:t>
      </w:r>
      <w:r w:rsidRPr="0019422D">
        <w:rPr>
          <w:rFonts w:hAnsi="標楷體" w:cs="新細明體" w:hint="eastAsia"/>
          <w:kern w:val="0"/>
          <w:szCs w:val="32"/>
          <w:lang w:val="x-none"/>
        </w:rPr>
        <w:t>」、「</w:t>
      </w:r>
      <w:r w:rsidRPr="0019422D">
        <w:rPr>
          <w:rFonts w:hAnsi="標楷體" w:cs="新細明體"/>
          <w:kern w:val="0"/>
          <w:szCs w:val="32"/>
          <w:lang w:val="x-none"/>
        </w:rPr>
        <w:t>2020/12/27</w:t>
      </w:r>
      <w:r w:rsidRPr="0019422D">
        <w:rPr>
          <w:rFonts w:hAnsi="標楷體" w:cs="新細明體" w:hint="eastAsia"/>
          <w:kern w:val="0"/>
          <w:szCs w:val="32"/>
          <w:lang w:val="x-none"/>
        </w:rPr>
        <w:t>下午</w:t>
      </w:r>
      <w:r w:rsidRPr="0019422D">
        <w:rPr>
          <w:rFonts w:hAnsi="標楷體" w:cs="新細明體"/>
          <w:kern w:val="0"/>
          <w:szCs w:val="32"/>
          <w:lang w:val="x-none"/>
        </w:rPr>
        <w:t>01</w:t>
      </w:r>
      <w:r w:rsidR="00DD3449" w:rsidRPr="0019422D">
        <w:rPr>
          <w:rFonts w:hAnsi="標楷體" w:cs="新細明體"/>
          <w:kern w:val="0"/>
          <w:szCs w:val="32"/>
          <w:lang w:val="x-none"/>
        </w:rPr>
        <w:t>：</w:t>
      </w:r>
      <w:r w:rsidRPr="0019422D">
        <w:rPr>
          <w:rFonts w:hAnsi="標楷體" w:cs="新細明體"/>
          <w:kern w:val="0"/>
          <w:szCs w:val="32"/>
          <w:lang w:val="x-none"/>
        </w:rPr>
        <w:t>44</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不等，且各該檔案</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影片長度不一</w:t>
      </w:r>
      <w:r w:rsidRPr="0019422D">
        <w:rPr>
          <w:rFonts w:hAnsi="標楷體" w:cs="新細明體" w:hint="eastAsia"/>
          <w:kern w:val="0"/>
          <w:szCs w:val="32"/>
          <w:lang w:val="x-none"/>
        </w:rPr>
        <w:t>，顯係經被告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擷取</w:t>
      </w:r>
      <w:proofErr w:type="gramStart"/>
      <w:r w:rsidRPr="0019422D">
        <w:rPr>
          <w:rFonts w:hAnsi="標楷體" w:cs="新細明體" w:hint="eastAsia"/>
          <w:kern w:val="0"/>
          <w:szCs w:val="32"/>
          <w:lang w:val="x-none"/>
        </w:rPr>
        <w:t>架設於系爭</w:t>
      </w:r>
      <w:proofErr w:type="gramEnd"/>
      <w:r w:rsidRPr="0019422D">
        <w:rPr>
          <w:rFonts w:hAnsi="標楷體" w:cs="新細明體" w:hint="eastAsia"/>
          <w:kern w:val="0"/>
          <w:szCs w:val="32"/>
          <w:lang w:val="x-none"/>
        </w:rPr>
        <w:t>沙龍店</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各支監視器儲存之檔案後，並將之存放電腦，剪輯之軟體與設備，</w:t>
      </w:r>
      <w:r w:rsidRPr="0019422D">
        <w:rPr>
          <w:rFonts w:hAnsi="標楷體" w:cs="新細明體" w:hint="eastAsia"/>
          <w:kern w:val="0"/>
          <w:szCs w:val="32"/>
          <w:u w:val="single"/>
          <w:lang w:val="x-none"/>
        </w:rPr>
        <w:t>極有可能為被告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拷貝後</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攜至</w:t>
      </w:r>
      <w:r w:rsidRPr="0019422D">
        <w:rPr>
          <w:rFonts w:hAnsi="標楷體" w:cs="新細明體" w:hint="eastAsia"/>
          <w:kern w:val="0"/>
          <w:szCs w:val="32"/>
          <w:lang w:val="x-none"/>
        </w:rPr>
        <w:t>臺東縣臺東市</w:t>
      </w:r>
      <w:r w:rsidR="001A27B6">
        <w:rPr>
          <w:rFonts w:hAnsi="標楷體" w:cs="新細明體" w:hint="eastAsia"/>
          <w:kern w:val="0"/>
          <w:szCs w:val="32"/>
          <w:lang w:val="x-none"/>
        </w:rPr>
        <w:t>○○</w:t>
      </w:r>
      <w:r w:rsidRPr="0019422D">
        <w:rPr>
          <w:rFonts w:hAnsi="標楷體" w:cs="新細明體" w:hint="eastAsia"/>
          <w:kern w:val="0"/>
          <w:szCs w:val="32"/>
          <w:lang w:val="x-none"/>
        </w:rPr>
        <w:t>路</w:t>
      </w:r>
      <w:r w:rsidR="006E16C9">
        <w:rPr>
          <w:rFonts w:hAnsi="標楷體" w:cs="新細明體" w:hint="eastAsia"/>
          <w:kern w:val="0"/>
          <w:szCs w:val="32"/>
          <w:lang w:val="x-none"/>
        </w:rPr>
        <w:t>○段○號</w:t>
      </w:r>
      <w:r w:rsidRPr="0019422D">
        <w:rPr>
          <w:rFonts w:hAnsi="標楷體" w:cs="新細明體" w:hint="eastAsia"/>
          <w:kern w:val="0"/>
          <w:szCs w:val="32"/>
          <w:lang w:val="x-none"/>
        </w:rPr>
        <w:t>「</w:t>
      </w:r>
      <w:r w:rsidR="006E16C9">
        <w:rPr>
          <w:rFonts w:hAnsi="標楷體" w:cs="新細明體" w:hint="eastAsia"/>
          <w:kern w:val="0"/>
          <w:szCs w:val="32"/>
          <w:u w:val="single"/>
          <w:lang w:val="x-none"/>
        </w:rPr>
        <w:t>經○</w:t>
      </w:r>
      <w:r w:rsidRPr="0019422D">
        <w:rPr>
          <w:rFonts w:hAnsi="標楷體" w:cs="新細明體" w:hint="eastAsia"/>
          <w:kern w:val="0"/>
          <w:szCs w:val="32"/>
          <w:u w:val="single"/>
          <w:lang w:val="x-none"/>
        </w:rPr>
        <w:t>法律事務所」透過電腦設備剪輯而成</w:t>
      </w:r>
      <w:r w:rsidRPr="0019422D">
        <w:rPr>
          <w:rFonts w:hAnsi="標楷體" w:cs="新細明體" w:hint="eastAsia"/>
          <w:kern w:val="0"/>
          <w:szCs w:val="32"/>
          <w:lang w:val="x-none"/>
        </w:rPr>
        <w:t>。</w:t>
      </w:r>
    </w:p>
    <w:p w:rsidR="007E4219" w:rsidRPr="0019422D" w:rsidRDefault="007E4219" w:rsidP="001D638C">
      <w:pPr>
        <w:pStyle w:val="5"/>
        <w:rPr>
          <w:rFonts w:hAnsi="標楷體"/>
          <w:szCs w:val="32"/>
        </w:rPr>
      </w:pPr>
      <w:r w:rsidRPr="0019422D">
        <w:rPr>
          <w:rFonts w:hAnsi="標楷體" w:cs="新細明體" w:hint="eastAsia"/>
          <w:kern w:val="0"/>
          <w:szCs w:val="32"/>
          <w:lang w:val="x-none"/>
        </w:rPr>
        <w:lastRenderedPageBreak/>
        <w:t>綜上所述，被告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現仍為執業律師，並設有系爭事務所，可認被告</w:t>
      </w:r>
      <w:proofErr w:type="gramStart"/>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於系爭</w:t>
      </w:r>
      <w:proofErr w:type="gramEnd"/>
      <w:r w:rsidRPr="0019422D">
        <w:rPr>
          <w:rFonts w:hAnsi="標楷體" w:cs="新細明體" w:hint="eastAsia"/>
          <w:kern w:val="0"/>
          <w:szCs w:val="32"/>
          <w:u w:val="single"/>
          <w:lang w:val="x-none"/>
        </w:rPr>
        <w:t>事務所</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，仍存有前</w:t>
      </w:r>
      <w:proofErr w:type="gramStart"/>
      <w:r w:rsidRPr="0019422D">
        <w:rPr>
          <w:rFonts w:hAnsi="標楷體" w:cs="新細明體" w:hint="eastAsia"/>
          <w:kern w:val="0"/>
          <w:szCs w:val="32"/>
          <w:u w:val="single"/>
          <w:lang w:val="x-none"/>
        </w:rPr>
        <w:t>開</w:t>
      </w:r>
      <w:proofErr w:type="gramEnd"/>
      <w:r w:rsidRPr="0019422D">
        <w:rPr>
          <w:rFonts w:hAnsi="標楷體" w:cs="新細明體" w:hint="eastAsia"/>
          <w:kern w:val="0"/>
          <w:szCs w:val="32"/>
          <w:u w:val="single"/>
          <w:lang w:val="x-none"/>
        </w:rPr>
        <w:t>竊錄告訴人</w:t>
      </w:r>
      <w:r w:rsidRPr="0019422D">
        <w:rPr>
          <w:rFonts w:hAnsi="標楷體" w:cs="細明體"/>
          <w:kern w:val="0"/>
          <w:szCs w:val="32"/>
          <w:u w:val="single"/>
          <w:lang w:val="x-none"/>
        </w:rPr>
        <w:t>A1</w:t>
      </w:r>
      <w:r w:rsidRPr="0019422D">
        <w:rPr>
          <w:rFonts w:hAnsi="標楷體" w:cs="新細明體" w:hint="eastAsia"/>
          <w:kern w:val="0"/>
          <w:szCs w:val="32"/>
          <w:u w:val="single"/>
          <w:lang w:val="x-none"/>
        </w:rPr>
        <w:t>身體隱私部位之影像檔案母帶等相關電磁紀錄</w:t>
      </w:r>
      <w:r w:rsidRPr="0019422D">
        <w:rPr>
          <w:rFonts w:hAnsi="標楷體" w:cs="新細明體" w:hint="eastAsia"/>
          <w:kern w:val="0"/>
          <w:szCs w:val="32"/>
          <w:lang w:val="x-none"/>
        </w:rPr>
        <w:t>。倘若非經搜索該址，並依法扣押竊錄告訴人</w:t>
      </w:r>
      <w:r w:rsidRPr="0019422D">
        <w:rPr>
          <w:rFonts w:hAnsi="標楷體" w:cs="細明體"/>
          <w:kern w:val="0"/>
          <w:szCs w:val="32"/>
          <w:lang w:val="x-none"/>
        </w:rPr>
        <w:t>A1</w:t>
      </w:r>
      <w:r w:rsidRPr="0019422D">
        <w:rPr>
          <w:rFonts w:hAnsi="標楷體" w:cs="新細明體" w:hint="eastAsia"/>
          <w:kern w:val="0"/>
          <w:szCs w:val="32"/>
          <w:lang w:val="x-none"/>
        </w:rPr>
        <w:t>身體隱私部位之影像檔案母帶等相關電磁紀錄，不僅無從防免前</w:t>
      </w:r>
      <w:proofErr w:type="gramStart"/>
      <w:r w:rsidRPr="0019422D">
        <w:rPr>
          <w:rFonts w:hAnsi="標楷體" w:cs="新細明體" w:hint="eastAsia"/>
          <w:kern w:val="0"/>
          <w:szCs w:val="32"/>
          <w:lang w:val="x-none"/>
        </w:rPr>
        <w:t>開竊</w:t>
      </w:r>
      <w:proofErr w:type="gramEnd"/>
      <w:r w:rsidRPr="0019422D">
        <w:rPr>
          <w:rFonts w:hAnsi="標楷體" w:cs="新細明體" w:hint="eastAsia"/>
          <w:kern w:val="0"/>
          <w:szCs w:val="32"/>
          <w:lang w:val="x-none"/>
        </w:rPr>
        <w:t>錄告訴人</w:t>
      </w:r>
      <w:r w:rsidRPr="0019422D">
        <w:rPr>
          <w:rFonts w:hAnsi="標楷體" w:cs="細明體"/>
          <w:kern w:val="0"/>
          <w:szCs w:val="32"/>
          <w:lang w:val="x-none"/>
        </w:rPr>
        <w:t>A1</w:t>
      </w:r>
      <w:r w:rsidRPr="0019422D">
        <w:rPr>
          <w:rFonts w:hAnsi="標楷體" w:cs="新細明體" w:hint="eastAsia"/>
          <w:kern w:val="0"/>
          <w:szCs w:val="32"/>
          <w:lang w:val="x-none"/>
        </w:rPr>
        <w:t>之影像檔案遭被告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外流，造成告訴人</w:t>
      </w:r>
      <w:r w:rsidRPr="0019422D">
        <w:rPr>
          <w:rFonts w:hAnsi="標楷體" w:cs="細明體"/>
          <w:kern w:val="0"/>
          <w:szCs w:val="32"/>
          <w:lang w:val="x-none"/>
        </w:rPr>
        <w:t>A1</w:t>
      </w:r>
      <w:r w:rsidRPr="0019422D">
        <w:rPr>
          <w:rFonts w:hAnsi="標楷體" w:cs="新細明體" w:hint="eastAsia"/>
          <w:kern w:val="0"/>
          <w:szCs w:val="32"/>
          <w:lang w:val="x-none"/>
        </w:rPr>
        <w:t>有二度傷害之風險。同時，經</w:t>
      </w:r>
      <w:proofErr w:type="gramStart"/>
      <w:r w:rsidR="000824F7" w:rsidRPr="0019422D">
        <w:rPr>
          <w:rFonts w:hAnsi="標楷體" w:cs="新細明體" w:hint="eastAsia"/>
          <w:kern w:val="0"/>
          <w:szCs w:val="32"/>
          <w:lang w:val="x-none"/>
        </w:rPr>
        <w:t>臺</w:t>
      </w:r>
      <w:proofErr w:type="gramEnd"/>
      <w:r w:rsidR="000824F7" w:rsidRPr="0019422D">
        <w:rPr>
          <w:rFonts w:hAnsi="標楷體" w:cs="新細明體" w:hint="eastAsia"/>
          <w:kern w:val="0"/>
          <w:szCs w:val="32"/>
          <w:lang w:val="x-none"/>
        </w:rPr>
        <w:t>東地檢署</w:t>
      </w:r>
      <w:proofErr w:type="gramStart"/>
      <w:r w:rsidRPr="0019422D">
        <w:rPr>
          <w:rFonts w:hAnsi="標楷體" w:cs="新細明體" w:hint="eastAsia"/>
          <w:kern w:val="0"/>
          <w:szCs w:val="32"/>
          <w:lang w:val="x-none"/>
        </w:rPr>
        <w:t>調閱系</w:t>
      </w:r>
      <w:proofErr w:type="gramEnd"/>
      <w:r w:rsidRPr="0019422D">
        <w:rPr>
          <w:rFonts w:hAnsi="標楷體" w:cs="新細明體" w:hint="eastAsia"/>
          <w:kern w:val="0"/>
          <w:szCs w:val="32"/>
          <w:lang w:val="x-none"/>
        </w:rPr>
        <w:t>爭沙龍店之刷卡消費紀錄，並參考告訴人</w:t>
      </w:r>
      <w:r w:rsidRPr="0019422D">
        <w:rPr>
          <w:rFonts w:hAnsi="標楷體" w:cs="細明體"/>
          <w:kern w:val="0"/>
          <w:szCs w:val="32"/>
          <w:lang w:val="x-none"/>
        </w:rPr>
        <w:t>A1</w:t>
      </w:r>
      <w:r w:rsidRPr="0019422D">
        <w:rPr>
          <w:rFonts w:hAnsi="標楷體" w:cs="新細明體" w:hint="eastAsia"/>
          <w:kern w:val="0"/>
          <w:szCs w:val="32"/>
          <w:lang w:val="x-none"/>
        </w:rPr>
        <w:t>就脫衣按摩之消費金額</w:t>
      </w:r>
      <w:r w:rsidR="00DB41F7" w:rsidRPr="0019422D">
        <w:rPr>
          <w:rFonts w:hAnsi="標楷體" w:cs="新細明體" w:hint="eastAsia"/>
          <w:kern w:val="0"/>
          <w:szCs w:val="32"/>
          <w:lang w:val="x-none"/>
        </w:rPr>
        <w:t>一</w:t>
      </w:r>
      <w:r w:rsidRPr="0019422D">
        <w:rPr>
          <w:rFonts w:hAnsi="標楷體" w:cs="新細明體" w:hint="eastAsia"/>
          <w:kern w:val="0"/>
          <w:szCs w:val="32"/>
          <w:lang w:val="x-none"/>
        </w:rPr>
        <w:t>節，以此標準，分析</w:t>
      </w:r>
      <w:r w:rsidRPr="0019422D">
        <w:rPr>
          <w:rFonts w:hAnsi="標楷體" w:cs="新細明體" w:hint="eastAsia"/>
          <w:kern w:val="0"/>
          <w:szCs w:val="32"/>
          <w:u w:val="single"/>
          <w:lang w:val="x-none"/>
        </w:rPr>
        <w:t>自</w:t>
      </w:r>
      <w:r w:rsidRPr="0019422D">
        <w:rPr>
          <w:rFonts w:hAnsi="標楷體" w:cs="新細明體"/>
          <w:kern w:val="0"/>
          <w:szCs w:val="32"/>
          <w:u w:val="single"/>
          <w:lang w:val="x-none"/>
        </w:rPr>
        <w:t>108</w:t>
      </w:r>
      <w:r w:rsidRPr="0019422D">
        <w:rPr>
          <w:rFonts w:hAnsi="標楷體" w:cs="新細明體" w:hint="eastAsia"/>
          <w:kern w:val="0"/>
          <w:szCs w:val="32"/>
          <w:u w:val="single"/>
          <w:lang w:val="x-none"/>
        </w:rPr>
        <w:t>年間至</w:t>
      </w:r>
      <w:r w:rsidRPr="0019422D">
        <w:rPr>
          <w:rFonts w:hAnsi="標楷體" w:cs="新細明體"/>
          <w:kern w:val="0"/>
          <w:szCs w:val="32"/>
          <w:u w:val="single"/>
          <w:lang w:val="x-none"/>
        </w:rPr>
        <w:t>110</w:t>
      </w:r>
      <w:r w:rsidRPr="0019422D">
        <w:rPr>
          <w:rFonts w:hAnsi="標楷體" w:cs="新細明體" w:hint="eastAsia"/>
          <w:kern w:val="0"/>
          <w:szCs w:val="32"/>
          <w:u w:val="single"/>
          <w:lang w:val="x-none"/>
        </w:rPr>
        <w:t>年間，尚有多位可能</w:t>
      </w:r>
      <w:proofErr w:type="gramStart"/>
      <w:r w:rsidRPr="0019422D">
        <w:rPr>
          <w:rFonts w:hAnsi="標楷體" w:cs="新細明體" w:hint="eastAsia"/>
          <w:kern w:val="0"/>
          <w:szCs w:val="32"/>
          <w:u w:val="single"/>
          <w:lang w:val="x-none"/>
        </w:rPr>
        <w:t>曾至系</w:t>
      </w:r>
      <w:proofErr w:type="gramEnd"/>
      <w:r w:rsidRPr="0019422D">
        <w:rPr>
          <w:rFonts w:hAnsi="標楷體" w:cs="新細明體" w:hint="eastAsia"/>
          <w:kern w:val="0"/>
          <w:szCs w:val="32"/>
          <w:u w:val="single"/>
          <w:lang w:val="x-none"/>
        </w:rPr>
        <w:t>爭沙龍店消費脫衣按摩服務而遭被告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竊錄之被害人存在</w:t>
      </w:r>
      <w:r w:rsidRPr="0019422D">
        <w:rPr>
          <w:rFonts w:hAnsi="標楷體" w:cs="新細明體" w:hint="eastAsia"/>
          <w:kern w:val="0"/>
          <w:szCs w:val="32"/>
          <w:lang w:val="x-none"/>
        </w:rPr>
        <w:t>，足認本件情節重大</w:t>
      </w:r>
      <w:r w:rsidR="00B220B9" w:rsidRPr="0019422D">
        <w:rPr>
          <w:rFonts w:hAnsi="標楷體" w:cs="新細明體" w:hint="eastAsia"/>
          <w:kern w:val="0"/>
          <w:szCs w:val="32"/>
          <w:lang w:val="x-none"/>
        </w:rPr>
        <w:t>，</w:t>
      </w:r>
      <w:r w:rsidRPr="0019422D">
        <w:rPr>
          <w:rFonts w:hAnsi="標楷體" w:cs="新細明體" w:hint="eastAsia"/>
          <w:kern w:val="0"/>
          <w:szCs w:val="32"/>
          <w:lang w:val="x-none"/>
        </w:rPr>
        <w:t>且難</w:t>
      </w:r>
      <w:r w:rsidRPr="0019422D">
        <w:rPr>
          <w:rFonts w:hAnsi="標楷體" w:cs="新細明體" w:hint="eastAsia"/>
          <w:kern w:val="0"/>
          <w:szCs w:val="32"/>
          <w:u w:val="single"/>
          <w:lang w:val="x-none"/>
        </w:rPr>
        <w:t>以排除被告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經營之律師事務所</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，同時存有其他被害人之竊錄影像，而確實具有搜索系爭事務所之必要性</w:t>
      </w:r>
      <w:r w:rsidRPr="0019422D">
        <w:rPr>
          <w:rFonts w:hAnsi="標楷體" w:cs="新細明體" w:hint="eastAsia"/>
          <w:kern w:val="0"/>
          <w:szCs w:val="32"/>
          <w:lang w:val="x-none"/>
        </w:rPr>
        <w:t>。</w:t>
      </w:r>
    </w:p>
    <w:p w:rsidR="00C31FBA" w:rsidRPr="0019422D" w:rsidRDefault="00C31FBA" w:rsidP="00C31FBA">
      <w:pPr>
        <w:pStyle w:val="4"/>
        <w:rPr>
          <w:rFonts w:hAnsi="標楷體"/>
          <w:szCs w:val="32"/>
        </w:rPr>
      </w:pP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東地方法院</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1</w:t>
      </w:r>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聲搜</w:t>
      </w:r>
      <w:proofErr w:type="gramEnd"/>
      <w:r w:rsidRPr="0019422D">
        <w:rPr>
          <w:rFonts w:hAnsi="標楷體" w:cs="新細明體" w:hint="eastAsia"/>
          <w:kern w:val="0"/>
          <w:szCs w:val="32"/>
          <w:lang w:val="x-none"/>
        </w:rPr>
        <w:t>字第</w:t>
      </w:r>
      <w:r w:rsidR="00C76B1E" w:rsidRPr="0019422D">
        <w:rPr>
          <w:rFonts w:hAnsi="標楷體" w:cs="新細明體" w:hint="eastAsia"/>
          <w:kern w:val="0"/>
          <w:szCs w:val="32"/>
          <w:lang w:val="x-none"/>
        </w:rPr>
        <w:t>83</w:t>
      </w:r>
      <w:r w:rsidRPr="0019422D">
        <w:rPr>
          <w:rFonts w:hAnsi="標楷體" w:cs="新細明體" w:hint="eastAsia"/>
          <w:kern w:val="0"/>
          <w:szCs w:val="32"/>
          <w:lang w:val="x-none"/>
        </w:rPr>
        <w:t>號搜索票，</w:t>
      </w:r>
      <w:r w:rsidR="0061304F" w:rsidRPr="0019422D">
        <w:rPr>
          <w:rFonts w:hAnsi="標楷體" w:cs="新細明體" w:hint="eastAsia"/>
          <w:kern w:val="0"/>
          <w:szCs w:val="32"/>
          <w:lang w:val="x-none"/>
        </w:rPr>
        <w:t>搜索範圍欄</w:t>
      </w:r>
      <w:r w:rsidRPr="0019422D">
        <w:rPr>
          <w:rFonts w:hAnsi="標楷體" w:cs="新細明體" w:hint="eastAsia"/>
          <w:kern w:val="0"/>
          <w:szCs w:val="32"/>
          <w:lang w:val="x-none"/>
        </w:rPr>
        <w:t>記載</w:t>
      </w:r>
      <w:r w:rsidR="00497047" w:rsidRPr="0019422D">
        <w:rPr>
          <w:rFonts w:hAnsi="標楷體" w:cs="新細明體" w:hint="eastAsia"/>
          <w:kern w:val="0"/>
          <w:szCs w:val="32"/>
          <w:lang w:val="x-none"/>
        </w:rPr>
        <w:t>「</w:t>
      </w:r>
      <w:r w:rsidRPr="0019422D">
        <w:rPr>
          <w:rFonts w:hAnsi="標楷體" w:cs="新細明體" w:hint="eastAsia"/>
          <w:kern w:val="0"/>
          <w:szCs w:val="32"/>
          <w:lang w:val="x-none"/>
        </w:rPr>
        <w:t>處所</w:t>
      </w:r>
      <w:r w:rsidR="0061304F" w:rsidRPr="0019422D">
        <w:rPr>
          <w:rFonts w:hAnsi="標楷體" w:cs="新細明體" w:hint="eastAsia"/>
          <w:kern w:val="0"/>
          <w:szCs w:val="32"/>
          <w:lang w:val="x-none"/>
        </w:rPr>
        <w:t>：</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東縣臺東市</w:t>
      </w:r>
      <w:r w:rsidR="001A27B6">
        <w:rPr>
          <w:rFonts w:hAnsi="標楷體" w:cs="新細明體" w:hint="eastAsia"/>
          <w:kern w:val="0"/>
          <w:szCs w:val="32"/>
          <w:lang w:val="x-none"/>
        </w:rPr>
        <w:t>○○</w:t>
      </w:r>
      <w:r w:rsidR="00480A1C" w:rsidRPr="0019422D">
        <w:rPr>
          <w:rFonts w:hAnsi="標楷體" w:cs="新細明體" w:hint="eastAsia"/>
          <w:kern w:val="0"/>
          <w:szCs w:val="32"/>
          <w:lang w:val="x-none"/>
        </w:rPr>
        <w:t>路</w:t>
      </w:r>
      <w:r w:rsidR="006E16C9">
        <w:rPr>
          <w:rFonts w:hAnsi="標楷體" w:cs="新細明體" w:hint="eastAsia"/>
          <w:kern w:val="0"/>
          <w:szCs w:val="32"/>
          <w:lang w:val="x-none"/>
        </w:rPr>
        <w:t>○段○號</w:t>
      </w:r>
      <w:r w:rsidR="0061304F" w:rsidRPr="0019422D">
        <w:rPr>
          <w:rFonts w:hAnsi="標楷體" w:cs="新細明體" w:hint="eastAsia"/>
          <w:kern w:val="0"/>
          <w:szCs w:val="32"/>
          <w:lang w:val="x-none"/>
        </w:rPr>
        <w:t>；</w:t>
      </w:r>
      <w:r w:rsidRPr="0019422D">
        <w:rPr>
          <w:rFonts w:hAnsi="標楷體" w:cs="新細明體" w:hint="eastAsia"/>
          <w:kern w:val="0"/>
          <w:szCs w:val="32"/>
          <w:lang w:val="x-none"/>
        </w:rPr>
        <w:t>物件</w:t>
      </w:r>
      <w:r w:rsidR="0061304F" w:rsidRPr="0019422D">
        <w:rPr>
          <w:rFonts w:hAnsi="標楷體" w:cs="新細明體" w:hint="eastAsia"/>
          <w:kern w:val="0"/>
          <w:szCs w:val="32"/>
          <w:lang w:val="x-none"/>
        </w:rPr>
        <w:t>：</w:t>
      </w:r>
      <w:r w:rsidRPr="0019422D">
        <w:rPr>
          <w:rFonts w:hAnsi="標楷體" w:cs="新細明體" w:hint="eastAsia"/>
          <w:kern w:val="0"/>
          <w:szCs w:val="32"/>
          <w:lang w:val="x-none"/>
        </w:rPr>
        <w:t>受搜索人所使用之交通工具、隨身物品</w:t>
      </w:r>
      <w:r w:rsidR="0061304F" w:rsidRPr="0019422D">
        <w:rPr>
          <w:rFonts w:hAnsi="標楷體" w:cs="新細明體" w:hint="eastAsia"/>
          <w:kern w:val="0"/>
          <w:szCs w:val="32"/>
          <w:lang w:val="x-none"/>
        </w:rPr>
        <w:t>；</w:t>
      </w:r>
      <w:r w:rsidRPr="0019422D">
        <w:rPr>
          <w:rFonts w:hAnsi="標楷體" w:cs="新細明體" w:hint="eastAsia"/>
          <w:kern w:val="0"/>
          <w:szCs w:val="32"/>
          <w:lang w:val="x-none"/>
        </w:rPr>
        <w:t>電磁紀錄</w:t>
      </w:r>
      <w:r w:rsidR="0061304F" w:rsidRPr="0019422D">
        <w:rPr>
          <w:rFonts w:hAnsi="標楷體" w:cs="新細明體" w:hint="eastAsia"/>
          <w:kern w:val="0"/>
          <w:szCs w:val="32"/>
          <w:lang w:val="x-none"/>
        </w:rPr>
        <w:t>：</w:t>
      </w:r>
      <w:r w:rsidRPr="0019422D">
        <w:rPr>
          <w:rFonts w:hAnsi="標楷體" w:cs="新細明體" w:hint="eastAsia"/>
          <w:kern w:val="0"/>
          <w:szCs w:val="32"/>
          <w:lang w:val="x-none"/>
        </w:rPr>
        <w:t>監視器系統影像、行動電話、電腦、硬碟、隨身碟等儲存設備</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容</w:t>
      </w:r>
      <w:r w:rsidR="0061304F" w:rsidRPr="0019422D">
        <w:rPr>
          <w:rFonts w:hAnsi="標楷體" w:cs="新細明體" w:hint="eastAsia"/>
          <w:kern w:val="0"/>
          <w:szCs w:val="32"/>
          <w:lang w:val="x-none"/>
        </w:rPr>
        <w:t>(</w:t>
      </w:r>
      <w:r w:rsidRPr="0019422D">
        <w:rPr>
          <w:rFonts w:hAnsi="標楷體" w:cs="新細明體" w:hint="eastAsia"/>
          <w:kern w:val="0"/>
          <w:szCs w:val="32"/>
          <w:lang w:val="x-none"/>
        </w:rPr>
        <w:t>含雲端硬碟</w:t>
      </w:r>
      <w:proofErr w:type="gramStart"/>
      <w:r w:rsidR="0061304F" w:rsidRPr="0019422D">
        <w:rPr>
          <w:rFonts w:hAnsi="標楷體" w:cs="新細明體" w:hint="eastAsia"/>
          <w:kern w:val="0"/>
          <w:szCs w:val="32"/>
          <w:lang w:val="x-none"/>
        </w:rPr>
        <w:t>）</w:t>
      </w:r>
      <w:proofErr w:type="gramEnd"/>
      <w:r w:rsidR="0061304F" w:rsidRPr="0019422D">
        <w:rPr>
          <w:rFonts w:hAnsi="標楷體" w:cs="新細明體" w:hint="eastAsia"/>
          <w:kern w:val="0"/>
          <w:szCs w:val="32"/>
          <w:lang w:val="x-none"/>
        </w:rPr>
        <w:t>」</w:t>
      </w:r>
      <w:r w:rsidRPr="0019422D">
        <w:rPr>
          <w:rFonts w:hAnsi="標楷體" w:cs="新細明體" w:hint="eastAsia"/>
          <w:kern w:val="0"/>
          <w:szCs w:val="32"/>
          <w:lang w:val="x-none"/>
        </w:rPr>
        <w:t>。</w:t>
      </w:r>
    </w:p>
    <w:p w:rsidR="00C31FBA" w:rsidRPr="0019422D" w:rsidRDefault="00103826" w:rsidP="00C31FBA">
      <w:pPr>
        <w:pStyle w:val="4"/>
        <w:rPr>
          <w:rFonts w:hAnsi="標楷體"/>
          <w:szCs w:val="32"/>
        </w:rPr>
      </w:pPr>
      <w:proofErr w:type="gramStart"/>
      <w:r w:rsidRPr="0019422D">
        <w:rPr>
          <w:rFonts w:hint="eastAsia"/>
          <w:u w:val="single"/>
        </w:rPr>
        <w:t>臺</w:t>
      </w:r>
      <w:proofErr w:type="gramEnd"/>
      <w:r w:rsidRPr="0019422D">
        <w:rPr>
          <w:rFonts w:hint="eastAsia"/>
          <w:u w:val="single"/>
        </w:rPr>
        <w:t>東</w:t>
      </w:r>
      <w:r w:rsidRPr="0019422D">
        <w:rPr>
          <w:rFonts w:hAnsi="標楷體" w:hint="eastAsia"/>
          <w:u w:val="single"/>
        </w:rPr>
        <w:t>地</w:t>
      </w:r>
      <w:r w:rsidRPr="0019422D">
        <w:rPr>
          <w:rFonts w:hAnsi="標楷體" w:hint="eastAsia"/>
          <w:szCs w:val="32"/>
          <w:u w:val="single"/>
        </w:rPr>
        <w:t>檢署</w:t>
      </w:r>
      <w:r w:rsidR="00C31FBA" w:rsidRPr="0019422D">
        <w:rPr>
          <w:rFonts w:hAnsi="標楷體" w:cs="新細明體" w:hint="eastAsia"/>
          <w:kern w:val="0"/>
          <w:szCs w:val="32"/>
          <w:u w:val="single"/>
          <w:lang w:val="x-none"/>
        </w:rPr>
        <w:t>於</w:t>
      </w:r>
      <w:r w:rsidR="00C31FBA" w:rsidRPr="0019422D">
        <w:rPr>
          <w:rFonts w:hAnsi="標楷體" w:cs="新細明體"/>
          <w:kern w:val="0"/>
          <w:szCs w:val="32"/>
          <w:u w:val="single"/>
          <w:lang w:val="x-none"/>
        </w:rPr>
        <w:t>111</w:t>
      </w:r>
      <w:r w:rsidR="00C31FBA" w:rsidRPr="0019422D">
        <w:rPr>
          <w:rFonts w:hAnsi="標楷體" w:cs="新細明體" w:hint="eastAsia"/>
          <w:kern w:val="0"/>
          <w:szCs w:val="32"/>
          <w:u w:val="single"/>
          <w:lang w:val="x-none"/>
        </w:rPr>
        <w:t>年</w:t>
      </w:r>
      <w:r w:rsidR="00C31FBA" w:rsidRPr="0019422D">
        <w:rPr>
          <w:rFonts w:hAnsi="標楷體" w:cs="新細明體"/>
          <w:kern w:val="0"/>
          <w:szCs w:val="32"/>
          <w:u w:val="single"/>
          <w:lang w:val="x-none"/>
        </w:rPr>
        <w:t>3</w:t>
      </w:r>
      <w:r w:rsidR="00C31FBA" w:rsidRPr="0019422D">
        <w:rPr>
          <w:rFonts w:hAnsi="標楷體" w:cs="新細明體" w:hint="eastAsia"/>
          <w:kern w:val="0"/>
          <w:szCs w:val="32"/>
          <w:u w:val="single"/>
          <w:lang w:val="x-none"/>
        </w:rPr>
        <w:t>月</w:t>
      </w:r>
      <w:r w:rsidR="00C31FBA" w:rsidRPr="0019422D">
        <w:rPr>
          <w:rFonts w:hAnsi="標楷體" w:cs="新細明體"/>
          <w:kern w:val="0"/>
          <w:szCs w:val="32"/>
          <w:u w:val="single"/>
          <w:lang w:val="x-none"/>
        </w:rPr>
        <w:t>21</w:t>
      </w:r>
      <w:r w:rsidR="00C31FBA" w:rsidRPr="0019422D">
        <w:rPr>
          <w:rFonts w:hAnsi="標楷體" w:cs="新細明體" w:hint="eastAsia"/>
          <w:kern w:val="0"/>
          <w:szCs w:val="32"/>
          <w:u w:val="single"/>
          <w:lang w:val="x-none"/>
        </w:rPr>
        <w:t>日對系爭事務所搜索時，為避免影響被告</w:t>
      </w:r>
      <w:r w:rsidR="00D719C7" w:rsidRPr="0019422D">
        <w:rPr>
          <w:rFonts w:hAnsi="標楷體" w:cs="新細明體" w:hint="eastAsia"/>
          <w:kern w:val="0"/>
          <w:szCs w:val="32"/>
          <w:u w:val="single"/>
          <w:lang w:val="x-none"/>
        </w:rPr>
        <w:t>張靜</w:t>
      </w:r>
      <w:r w:rsidR="00C31FBA" w:rsidRPr="0019422D">
        <w:rPr>
          <w:rFonts w:hAnsi="標楷體" w:cs="新細明體" w:hint="eastAsia"/>
          <w:kern w:val="0"/>
          <w:szCs w:val="32"/>
          <w:u w:val="single"/>
          <w:lang w:val="x-none"/>
        </w:rPr>
        <w:t>身為律師之秘匿特權，未對其他訴訟案卷為搜索、扣押</w:t>
      </w:r>
      <w:r w:rsidR="00C31FBA" w:rsidRPr="0019422D">
        <w:rPr>
          <w:rFonts w:hAnsi="標楷體" w:cs="新細明體" w:hint="eastAsia"/>
          <w:kern w:val="0"/>
          <w:szCs w:val="32"/>
          <w:lang w:val="x-none"/>
        </w:rPr>
        <w:t>，</w:t>
      </w:r>
      <w:proofErr w:type="gramStart"/>
      <w:r w:rsidR="00C31FBA" w:rsidRPr="0019422D">
        <w:rPr>
          <w:rFonts w:hAnsi="標楷體" w:cs="新細明體" w:hint="eastAsia"/>
          <w:kern w:val="0"/>
          <w:szCs w:val="32"/>
          <w:lang w:val="x-none"/>
        </w:rPr>
        <w:t>且系</w:t>
      </w:r>
      <w:proofErr w:type="gramEnd"/>
      <w:r w:rsidR="00C31FBA" w:rsidRPr="0019422D">
        <w:rPr>
          <w:rFonts w:hAnsi="標楷體" w:cs="新細明體" w:hint="eastAsia"/>
          <w:kern w:val="0"/>
          <w:szCs w:val="32"/>
          <w:lang w:val="x-none"/>
        </w:rPr>
        <w:t>爭事務所</w:t>
      </w:r>
      <w:r w:rsidR="009F0C99" w:rsidRPr="0019422D">
        <w:rPr>
          <w:rFonts w:hAnsi="標楷體" w:cs="新細明體" w:hint="eastAsia"/>
          <w:kern w:val="0"/>
          <w:szCs w:val="32"/>
          <w:lang w:val="x-none"/>
        </w:rPr>
        <w:t>內</w:t>
      </w:r>
      <w:r w:rsidR="00C31FBA" w:rsidRPr="0019422D">
        <w:rPr>
          <w:rFonts w:hAnsi="標楷體" w:cs="新細明體" w:hint="eastAsia"/>
          <w:kern w:val="0"/>
          <w:szCs w:val="32"/>
          <w:lang w:val="x-none"/>
        </w:rPr>
        <w:t>受僱之</w:t>
      </w:r>
      <w:r w:rsidR="00C31FBA" w:rsidRPr="0019422D">
        <w:rPr>
          <w:rFonts w:hAnsi="標楷體" w:cs="新細明體" w:hint="eastAsia"/>
          <w:kern w:val="0"/>
          <w:szCs w:val="32"/>
          <w:u w:val="single"/>
          <w:lang w:val="x-none"/>
        </w:rPr>
        <w:t>行政助理</w:t>
      </w:r>
      <w:r w:rsidR="009A21C4">
        <w:rPr>
          <w:rFonts w:hAnsi="標楷體" w:cs="新細明體" w:hint="eastAsia"/>
          <w:kern w:val="0"/>
          <w:szCs w:val="32"/>
          <w:u w:val="single"/>
          <w:lang w:val="x-none"/>
        </w:rPr>
        <w:t>余○○</w:t>
      </w:r>
      <w:r w:rsidR="00C31FBA" w:rsidRPr="0019422D">
        <w:rPr>
          <w:rFonts w:hAnsi="標楷體" w:cs="新細明體" w:hint="eastAsia"/>
          <w:kern w:val="0"/>
          <w:szCs w:val="32"/>
          <w:u w:val="single"/>
          <w:lang w:val="x-none"/>
        </w:rPr>
        <w:t>、</w:t>
      </w:r>
      <w:r w:rsidR="009A21C4">
        <w:rPr>
          <w:rFonts w:hAnsi="標楷體" w:cs="新細明體" w:hint="eastAsia"/>
          <w:kern w:val="0"/>
          <w:szCs w:val="32"/>
          <w:u w:val="single"/>
          <w:lang w:val="x-none"/>
        </w:rPr>
        <w:t>陳○○</w:t>
      </w:r>
      <w:r w:rsidR="00C31FBA" w:rsidRPr="0019422D">
        <w:rPr>
          <w:rFonts w:hAnsi="標楷體" w:cs="新細明體" w:hint="eastAsia"/>
          <w:kern w:val="0"/>
          <w:szCs w:val="32"/>
          <w:u w:val="single"/>
          <w:lang w:val="x-none"/>
        </w:rPr>
        <w:t>及被告</w:t>
      </w:r>
      <w:r w:rsidR="00D719C7" w:rsidRPr="0019422D">
        <w:rPr>
          <w:rFonts w:hAnsi="標楷體" w:cs="新細明體" w:hint="eastAsia"/>
          <w:kern w:val="0"/>
          <w:szCs w:val="32"/>
          <w:u w:val="single"/>
          <w:lang w:val="x-none"/>
        </w:rPr>
        <w:t>張靜</w:t>
      </w:r>
      <w:r w:rsidR="00C31FBA" w:rsidRPr="0019422D">
        <w:rPr>
          <w:rFonts w:hAnsi="標楷體" w:cs="新細明體" w:hint="eastAsia"/>
          <w:kern w:val="0"/>
          <w:szCs w:val="32"/>
          <w:u w:val="single"/>
          <w:lang w:val="x-none"/>
        </w:rPr>
        <w:t>本人亦於搜索</w:t>
      </w:r>
      <w:proofErr w:type="gramStart"/>
      <w:r w:rsidR="00C31FBA" w:rsidRPr="0019422D">
        <w:rPr>
          <w:rFonts w:hAnsi="標楷體" w:cs="新細明體" w:hint="eastAsia"/>
          <w:kern w:val="0"/>
          <w:szCs w:val="32"/>
          <w:u w:val="single"/>
          <w:lang w:val="x-none"/>
        </w:rPr>
        <w:t>時在</w:t>
      </w:r>
      <w:proofErr w:type="gramEnd"/>
      <w:r w:rsidR="00C31FBA" w:rsidRPr="0019422D">
        <w:rPr>
          <w:rFonts w:hAnsi="標楷體" w:cs="新細明體" w:hint="eastAsia"/>
          <w:kern w:val="0"/>
          <w:szCs w:val="32"/>
          <w:u w:val="single"/>
          <w:lang w:val="x-none"/>
        </w:rPr>
        <w:t>場，檢察官並未加以限制</w:t>
      </w:r>
      <w:r w:rsidR="00C31FBA" w:rsidRPr="0019422D">
        <w:rPr>
          <w:rFonts w:hAnsi="標楷體" w:cs="新細明體" w:hint="eastAsia"/>
          <w:kern w:val="0"/>
          <w:szCs w:val="32"/>
          <w:lang w:val="x-none"/>
        </w:rPr>
        <w:t>。</w:t>
      </w:r>
    </w:p>
    <w:p w:rsidR="00C31FBA" w:rsidRPr="0019422D" w:rsidRDefault="00C31FBA" w:rsidP="00C31FBA">
      <w:pPr>
        <w:pStyle w:val="4"/>
        <w:rPr>
          <w:rFonts w:hAnsi="標楷體"/>
          <w:szCs w:val="32"/>
        </w:rPr>
      </w:pPr>
      <w:r w:rsidRPr="0019422D">
        <w:rPr>
          <w:rFonts w:hAnsi="標楷體" w:cs="新細明體" w:hint="eastAsia"/>
          <w:kern w:val="0"/>
          <w:szCs w:val="32"/>
          <w:lang w:val="x-none"/>
        </w:rPr>
        <w:t>所扣得之扣押物包括：電腦主機（黑色）</w:t>
      </w:r>
      <w:r w:rsidRPr="0019422D">
        <w:rPr>
          <w:rFonts w:hAnsi="標楷體" w:cs="新細明體"/>
          <w:kern w:val="0"/>
          <w:szCs w:val="32"/>
          <w:lang w:val="x-none"/>
        </w:rPr>
        <w:t>1</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、系爭沙龍店</w:t>
      </w:r>
      <w:proofErr w:type="gramStart"/>
      <w:r w:rsidRPr="0019422D">
        <w:rPr>
          <w:rFonts w:hAnsi="標楷體" w:cs="新細明體" w:hint="eastAsia"/>
          <w:kern w:val="0"/>
          <w:szCs w:val="32"/>
          <w:lang w:val="x-none"/>
        </w:rPr>
        <w:t>帳</w:t>
      </w:r>
      <w:proofErr w:type="gramEnd"/>
      <w:r w:rsidRPr="0019422D">
        <w:rPr>
          <w:rFonts w:hAnsi="標楷體" w:cs="新細明體" w:hint="eastAsia"/>
          <w:kern w:val="0"/>
          <w:szCs w:val="32"/>
          <w:lang w:val="x-none"/>
        </w:rPr>
        <w:t>單收據等資料</w:t>
      </w:r>
      <w:r w:rsidRPr="0019422D">
        <w:rPr>
          <w:rFonts w:hAnsi="標楷體" w:cs="新細明體"/>
          <w:kern w:val="0"/>
          <w:szCs w:val="32"/>
          <w:lang w:val="x-none"/>
        </w:rPr>
        <w:t>(</w:t>
      </w:r>
      <w:r w:rsidRPr="0019422D">
        <w:rPr>
          <w:rFonts w:hAnsi="標楷體" w:cs="新細明體" w:hint="eastAsia"/>
          <w:kern w:val="0"/>
          <w:szCs w:val="32"/>
          <w:lang w:val="x-none"/>
        </w:rPr>
        <w:t>淺藍）</w:t>
      </w:r>
      <w:r w:rsidRPr="0019422D">
        <w:rPr>
          <w:rFonts w:hAnsi="標楷體" w:cs="新細明體"/>
          <w:kern w:val="0"/>
          <w:szCs w:val="32"/>
          <w:lang w:val="x-none"/>
        </w:rPr>
        <w:t>1</w:t>
      </w:r>
      <w:r w:rsidRPr="0019422D">
        <w:rPr>
          <w:rFonts w:hAnsi="標楷體" w:cs="新細明體" w:hint="eastAsia"/>
          <w:kern w:val="0"/>
          <w:szCs w:val="32"/>
          <w:lang w:val="x-none"/>
        </w:rPr>
        <w:t>本、系爭沙龍店</w:t>
      </w:r>
      <w:proofErr w:type="gramStart"/>
      <w:r w:rsidRPr="0019422D">
        <w:rPr>
          <w:rFonts w:hAnsi="標楷體" w:cs="新細明體" w:hint="eastAsia"/>
          <w:kern w:val="0"/>
          <w:szCs w:val="32"/>
          <w:lang w:val="x-none"/>
        </w:rPr>
        <w:t>帳</w:t>
      </w:r>
      <w:proofErr w:type="gramEnd"/>
      <w:r w:rsidRPr="0019422D">
        <w:rPr>
          <w:rFonts w:hAnsi="標楷體" w:cs="新細明體" w:hint="eastAsia"/>
          <w:kern w:val="0"/>
          <w:szCs w:val="32"/>
          <w:lang w:val="x-none"/>
        </w:rPr>
        <w:t>單收據等資料</w:t>
      </w:r>
      <w:r w:rsidRPr="0019422D">
        <w:rPr>
          <w:rFonts w:hAnsi="標楷體" w:cs="新細明體"/>
          <w:kern w:val="0"/>
          <w:szCs w:val="32"/>
          <w:lang w:val="x-none"/>
        </w:rPr>
        <w:t>(</w:t>
      </w:r>
      <w:r w:rsidRPr="0019422D">
        <w:rPr>
          <w:rFonts w:hAnsi="標楷體" w:cs="新細明體" w:hint="eastAsia"/>
          <w:kern w:val="0"/>
          <w:szCs w:val="32"/>
          <w:lang w:val="x-none"/>
        </w:rPr>
        <w:t>深藍）</w:t>
      </w:r>
      <w:r w:rsidRPr="0019422D">
        <w:rPr>
          <w:rFonts w:hAnsi="標楷體" w:cs="新細明體"/>
          <w:kern w:val="0"/>
          <w:szCs w:val="32"/>
          <w:lang w:val="x-none"/>
        </w:rPr>
        <w:t>1</w:t>
      </w:r>
      <w:r w:rsidRPr="0019422D">
        <w:rPr>
          <w:rFonts w:hAnsi="標楷體" w:cs="新細明體" w:hint="eastAsia"/>
          <w:kern w:val="0"/>
          <w:szCs w:val="32"/>
          <w:lang w:val="x-none"/>
        </w:rPr>
        <w:t>本、資料夾</w:t>
      </w:r>
      <w:r w:rsidRPr="0019422D">
        <w:rPr>
          <w:rFonts w:hAnsi="標楷體" w:cs="新細明體"/>
          <w:kern w:val="0"/>
          <w:szCs w:val="32"/>
          <w:lang w:val="x-none"/>
        </w:rPr>
        <w:t>1</w:t>
      </w:r>
      <w:r w:rsidRPr="0019422D">
        <w:rPr>
          <w:rFonts w:hAnsi="標楷體" w:cs="新細明體" w:hint="eastAsia"/>
          <w:kern w:val="0"/>
          <w:szCs w:val="32"/>
          <w:lang w:val="x-none"/>
        </w:rPr>
        <w:t>本。（詳</w:t>
      </w:r>
      <w:r w:rsidRPr="0019422D">
        <w:rPr>
          <w:rFonts w:hAnsi="標楷體" w:cs="新細明體" w:hint="eastAsia"/>
          <w:kern w:val="0"/>
          <w:szCs w:val="32"/>
          <w:lang w:val="x-none"/>
        </w:rPr>
        <w:lastRenderedPageBreak/>
        <w:t>見</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東縣警察局刑事警察大隊搜索</w:t>
      </w:r>
      <w:r w:rsidR="00B545B2" w:rsidRPr="0019422D">
        <w:rPr>
          <w:rFonts w:hAnsi="標楷體" w:cs="新細明體" w:hint="eastAsia"/>
          <w:kern w:val="0"/>
          <w:szCs w:val="32"/>
          <w:lang w:val="x-none"/>
        </w:rPr>
        <w:t>、</w:t>
      </w:r>
      <w:r w:rsidRPr="0019422D">
        <w:rPr>
          <w:rFonts w:hAnsi="標楷體" w:cs="新細明體" w:hint="eastAsia"/>
          <w:kern w:val="0"/>
          <w:szCs w:val="32"/>
          <w:lang w:val="x-none"/>
        </w:rPr>
        <w:t>扣押筆錄、扣押物品目錄表、扣押物品收據影本）</w:t>
      </w:r>
    </w:p>
    <w:p w:rsidR="00C31FBA" w:rsidRPr="0019422D" w:rsidRDefault="00C31FBA" w:rsidP="00B57B0A">
      <w:pPr>
        <w:pStyle w:val="4"/>
        <w:rPr>
          <w:rFonts w:hAnsi="標楷體"/>
          <w:szCs w:val="32"/>
        </w:rPr>
      </w:pPr>
      <w:r w:rsidRPr="0019422D">
        <w:rPr>
          <w:rFonts w:hAnsi="標楷體" w:cs="新細明體" w:hint="eastAsia"/>
          <w:kern w:val="0"/>
          <w:szCs w:val="32"/>
          <w:lang w:val="x-none"/>
        </w:rPr>
        <w:t>以目視檢閱電磁紀錄檔案名稱或事證、物證外觀有無出現系爭沙龍店之相關詞彙特徵作為判斷方法，且當場經員警開啟並觀看之電磁紀錄檔案，僅有告訴人</w:t>
      </w:r>
      <w:r w:rsidRPr="0019422D">
        <w:rPr>
          <w:rFonts w:hAnsi="標楷體" w:cs="細明體"/>
          <w:kern w:val="0"/>
          <w:szCs w:val="32"/>
          <w:lang w:val="x-none"/>
        </w:rPr>
        <w:t>A1</w:t>
      </w:r>
      <w:r w:rsidRPr="0019422D">
        <w:rPr>
          <w:rFonts w:hAnsi="標楷體" w:cs="新細明體" w:hint="eastAsia"/>
          <w:kern w:val="0"/>
          <w:szCs w:val="32"/>
          <w:lang w:val="x-none"/>
        </w:rPr>
        <w:t>褪去衣物過程之監視器錄影檔案，並無</w:t>
      </w:r>
      <w:proofErr w:type="gramStart"/>
      <w:r w:rsidRPr="0019422D">
        <w:rPr>
          <w:rFonts w:hAnsi="標楷體" w:cs="新細明體" w:hint="eastAsia"/>
          <w:kern w:val="0"/>
          <w:szCs w:val="32"/>
          <w:lang w:val="x-none"/>
        </w:rPr>
        <w:t>再就系爭</w:t>
      </w:r>
      <w:proofErr w:type="gramEnd"/>
      <w:r w:rsidRPr="0019422D">
        <w:rPr>
          <w:rFonts w:hAnsi="標楷體" w:cs="新細明體" w:hint="eastAsia"/>
          <w:kern w:val="0"/>
          <w:szCs w:val="32"/>
          <w:lang w:val="x-none"/>
        </w:rPr>
        <w:t>電腦尋找或開啟與</w:t>
      </w:r>
      <w:r w:rsidR="00B57B0A" w:rsidRPr="0019422D">
        <w:rPr>
          <w:rFonts w:hAnsi="標楷體" w:cs="細明體" w:hint="eastAsia"/>
          <w:kern w:val="0"/>
          <w:szCs w:val="32"/>
          <w:lang w:val="x-none"/>
        </w:rPr>
        <w:t>本</w:t>
      </w:r>
      <w:r w:rsidRPr="0019422D">
        <w:rPr>
          <w:rFonts w:hAnsi="標楷體" w:cs="新細明體" w:hint="eastAsia"/>
          <w:kern w:val="0"/>
          <w:szCs w:val="32"/>
          <w:lang w:val="x-none"/>
        </w:rPr>
        <w:t>案毫無關聯且應受秘匿特權保障之檔案。</w:t>
      </w:r>
    </w:p>
    <w:p w:rsidR="00AC6BBD" w:rsidRPr="0019422D" w:rsidRDefault="00C31FBA" w:rsidP="00C31FBA">
      <w:pPr>
        <w:pStyle w:val="4"/>
        <w:rPr>
          <w:rFonts w:hAnsi="標楷體" w:cs="新細明體"/>
          <w:kern w:val="0"/>
          <w:szCs w:val="32"/>
          <w:lang w:val="x-none"/>
        </w:rPr>
      </w:pPr>
      <w:r w:rsidRPr="0019422D">
        <w:rPr>
          <w:rFonts w:hAnsi="標楷體" w:cs="新細明體" w:hint="eastAsia"/>
          <w:kern w:val="0"/>
          <w:szCs w:val="32"/>
          <w:lang w:val="x-none"/>
        </w:rPr>
        <w:t>系爭電腦雖有與</w:t>
      </w:r>
      <w:r w:rsidR="00B57B0A" w:rsidRPr="0019422D">
        <w:rPr>
          <w:rFonts w:hAnsi="標楷體" w:cs="細明體" w:hint="eastAsia"/>
          <w:kern w:val="0"/>
          <w:szCs w:val="32"/>
          <w:lang w:val="x-none"/>
        </w:rPr>
        <w:t>本</w:t>
      </w:r>
      <w:r w:rsidRPr="0019422D">
        <w:rPr>
          <w:rFonts w:hAnsi="標楷體" w:cs="新細明體" w:hint="eastAsia"/>
          <w:kern w:val="0"/>
          <w:szCs w:val="32"/>
          <w:lang w:val="x-none"/>
        </w:rPr>
        <w:t>案無關之電磁紀錄，</w:t>
      </w:r>
      <w:proofErr w:type="gramStart"/>
      <w:r w:rsidRPr="0019422D">
        <w:rPr>
          <w:rFonts w:hAnsi="標楷體" w:cs="新細明體" w:hint="eastAsia"/>
          <w:kern w:val="0"/>
          <w:szCs w:val="32"/>
          <w:lang w:val="x-none"/>
        </w:rPr>
        <w:t>然</w:t>
      </w:r>
      <w:r w:rsidRPr="0019422D">
        <w:rPr>
          <w:rFonts w:hAnsi="標楷體" w:cs="新細明體" w:hint="eastAsia"/>
          <w:kern w:val="0"/>
          <w:szCs w:val="32"/>
          <w:u w:val="single"/>
          <w:lang w:val="x-none"/>
        </w:rPr>
        <w:t>系爭</w:t>
      </w:r>
      <w:proofErr w:type="gramEnd"/>
      <w:r w:rsidRPr="0019422D">
        <w:rPr>
          <w:rFonts w:hAnsi="標楷體" w:cs="新細明體" w:hint="eastAsia"/>
          <w:kern w:val="0"/>
          <w:szCs w:val="32"/>
          <w:u w:val="single"/>
          <w:lang w:val="x-none"/>
        </w:rPr>
        <w:t>電腦</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確有告訴人</w:t>
      </w:r>
      <w:r w:rsidRPr="0019422D">
        <w:rPr>
          <w:rFonts w:hAnsi="標楷體" w:cs="細明體"/>
          <w:kern w:val="0"/>
          <w:szCs w:val="32"/>
          <w:u w:val="single"/>
          <w:lang w:val="x-none"/>
        </w:rPr>
        <w:t>A1</w:t>
      </w:r>
      <w:r w:rsidRPr="0019422D">
        <w:rPr>
          <w:rFonts w:hAnsi="標楷體" w:cs="新細明體" w:hint="eastAsia"/>
          <w:kern w:val="0"/>
          <w:szCs w:val="32"/>
          <w:u w:val="single"/>
          <w:lang w:val="x-none"/>
        </w:rPr>
        <w:t>褪去衣物過程之監視器錄影檔案</w:t>
      </w:r>
      <w:r w:rsidRPr="0019422D">
        <w:rPr>
          <w:rFonts w:hAnsi="標楷體" w:cs="新細明體" w:hint="eastAsia"/>
          <w:kern w:val="0"/>
          <w:szCs w:val="32"/>
          <w:lang w:val="x-none"/>
        </w:rPr>
        <w:t>，依照刑法第</w:t>
      </w:r>
      <w:r w:rsidRPr="0019422D">
        <w:rPr>
          <w:rFonts w:hAnsi="標楷體" w:cs="新細明體"/>
          <w:kern w:val="0"/>
          <w:szCs w:val="32"/>
          <w:lang w:val="x-none"/>
        </w:rPr>
        <w:t>315</w:t>
      </w:r>
      <w:r w:rsidRPr="0019422D">
        <w:rPr>
          <w:rFonts w:hAnsi="標楷體" w:cs="新細明體" w:hint="eastAsia"/>
          <w:kern w:val="0"/>
          <w:szCs w:val="32"/>
          <w:lang w:val="x-none"/>
        </w:rPr>
        <w:t>條之</w:t>
      </w:r>
      <w:r w:rsidRPr="0019422D">
        <w:rPr>
          <w:rFonts w:hAnsi="標楷體" w:cs="新細明體"/>
          <w:kern w:val="0"/>
          <w:szCs w:val="32"/>
          <w:lang w:val="x-none"/>
        </w:rPr>
        <w:t>3</w:t>
      </w:r>
      <w:r w:rsidRPr="0019422D">
        <w:rPr>
          <w:rFonts w:hAnsi="標楷體" w:cs="新細明體" w:hint="eastAsia"/>
          <w:kern w:val="0"/>
          <w:szCs w:val="32"/>
          <w:lang w:val="x-none"/>
        </w:rPr>
        <w:t>規定，系爭</w:t>
      </w:r>
      <w:proofErr w:type="gramStart"/>
      <w:r w:rsidRPr="0019422D">
        <w:rPr>
          <w:rFonts w:hAnsi="標楷體" w:cs="新細明體" w:hint="eastAsia"/>
          <w:kern w:val="0"/>
          <w:szCs w:val="32"/>
          <w:lang w:val="x-none"/>
        </w:rPr>
        <w:t>電腦為竊</w:t>
      </w:r>
      <w:proofErr w:type="gramEnd"/>
      <w:r w:rsidRPr="0019422D">
        <w:rPr>
          <w:rFonts w:hAnsi="標楷體" w:cs="新細明體" w:hint="eastAsia"/>
          <w:kern w:val="0"/>
          <w:szCs w:val="32"/>
          <w:lang w:val="x-none"/>
        </w:rPr>
        <w:t>錄</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容之附著物及物品，不問屬於犯人與否，沒收之，屬於應沒收之物，為保全將來沒收之執行，故依法予以扣押。</w:t>
      </w:r>
    </w:p>
    <w:p w:rsidR="00C31FBA" w:rsidRPr="0019422D" w:rsidRDefault="0047231C" w:rsidP="00C31FBA">
      <w:pPr>
        <w:pStyle w:val="3"/>
        <w:rPr>
          <w:rFonts w:hAnsi="標楷體"/>
          <w:szCs w:val="32"/>
        </w:rPr>
      </w:pPr>
      <w:r w:rsidRPr="0019422D">
        <w:rPr>
          <w:rFonts w:hAnsi="標楷體" w:cs="新細明體" w:hint="eastAsia"/>
          <w:kern w:val="0"/>
          <w:szCs w:val="32"/>
          <w:lang w:val="x-none"/>
        </w:rPr>
        <w:t>有關傳票與拘票之說明：</w:t>
      </w:r>
    </w:p>
    <w:p w:rsidR="0047231C" w:rsidRPr="0019422D" w:rsidRDefault="0047231C" w:rsidP="0047231C">
      <w:pPr>
        <w:pStyle w:val="4"/>
        <w:rPr>
          <w:rFonts w:hAnsi="標楷體"/>
          <w:szCs w:val="32"/>
        </w:rPr>
      </w:pPr>
      <w:r w:rsidRPr="0019422D">
        <w:rPr>
          <w:rFonts w:hAnsi="標楷體" w:cs="新細明體" w:hint="eastAsia"/>
          <w:kern w:val="0"/>
          <w:szCs w:val="32"/>
          <w:lang w:val="x-none"/>
        </w:rPr>
        <w:t>傳票開</w:t>
      </w:r>
      <w:proofErr w:type="gramStart"/>
      <w:r w:rsidRPr="0019422D">
        <w:rPr>
          <w:rFonts w:hAnsi="標楷體" w:cs="新細明體" w:hint="eastAsia"/>
          <w:kern w:val="0"/>
          <w:szCs w:val="32"/>
          <w:lang w:val="x-none"/>
        </w:rPr>
        <w:t>立者為</w:t>
      </w:r>
      <w:r w:rsidR="004326A0" w:rsidRPr="0019422D">
        <w:rPr>
          <w:rFonts w:hAnsi="標楷體" w:cs="新細明體" w:hint="eastAsia"/>
          <w:kern w:val="0"/>
          <w:szCs w:val="32"/>
          <w:lang w:val="x-none"/>
        </w:rPr>
        <w:t>臺</w:t>
      </w:r>
      <w:proofErr w:type="gramEnd"/>
      <w:r w:rsidR="004326A0" w:rsidRPr="0019422D">
        <w:rPr>
          <w:rFonts w:hAnsi="標楷體" w:cs="新細明體" w:hint="eastAsia"/>
          <w:kern w:val="0"/>
          <w:szCs w:val="32"/>
          <w:lang w:val="x-none"/>
        </w:rPr>
        <w:t>東地檢</w:t>
      </w:r>
      <w:r w:rsidRPr="0019422D">
        <w:rPr>
          <w:rFonts w:hAnsi="標楷體" w:cs="新細明體" w:hint="eastAsia"/>
          <w:kern w:val="0"/>
          <w:szCs w:val="32"/>
          <w:lang w:val="x-none"/>
        </w:rPr>
        <w:t>署宇股檢察官，送達時間為</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w:t>
      </w:r>
      <w:r w:rsidRPr="0019422D">
        <w:rPr>
          <w:rFonts w:hAnsi="標楷體" w:cs="新細明體"/>
          <w:kern w:val="0"/>
          <w:szCs w:val="32"/>
          <w:lang w:val="x-none"/>
        </w:rPr>
        <w:t>17</w:t>
      </w:r>
      <w:r w:rsidRPr="0019422D">
        <w:rPr>
          <w:rFonts w:hAnsi="標楷體" w:cs="新細明體" w:hint="eastAsia"/>
          <w:kern w:val="0"/>
          <w:szCs w:val="32"/>
          <w:lang w:val="x-none"/>
        </w:rPr>
        <w:t>時</w:t>
      </w:r>
      <w:r w:rsidRPr="0019422D">
        <w:rPr>
          <w:rFonts w:hAnsi="標楷體" w:cs="新細明體"/>
          <w:kern w:val="0"/>
          <w:szCs w:val="32"/>
          <w:lang w:val="x-none"/>
        </w:rPr>
        <w:t>13</w:t>
      </w:r>
      <w:r w:rsidRPr="0019422D">
        <w:rPr>
          <w:rFonts w:hAnsi="標楷體" w:cs="新細明體" w:hint="eastAsia"/>
          <w:kern w:val="0"/>
          <w:szCs w:val="32"/>
          <w:lang w:val="x-none"/>
        </w:rPr>
        <w:t>分</w:t>
      </w:r>
      <w:r w:rsidR="00283FF5" w:rsidRPr="0019422D">
        <w:rPr>
          <w:rFonts w:hAnsi="標楷體" w:cs="新細明體" w:hint="eastAsia"/>
          <w:kern w:val="0"/>
          <w:szCs w:val="32"/>
          <w:lang w:val="x-none"/>
        </w:rPr>
        <w:t>，傳喚應到時間為</w:t>
      </w:r>
      <w:r w:rsidR="00283FF5" w:rsidRPr="0019422D">
        <w:rPr>
          <w:rFonts w:hAnsi="標楷體" w:cs="新細明體"/>
          <w:kern w:val="0"/>
          <w:szCs w:val="32"/>
          <w:lang w:val="x-none"/>
        </w:rPr>
        <w:t>111</w:t>
      </w:r>
      <w:r w:rsidR="00283FF5" w:rsidRPr="0019422D">
        <w:rPr>
          <w:rFonts w:hAnsi="標楷體" w:cs="新細明體" w:hint="eastAsia"/>
          <w:kern w:val="0"/>
          <w:szCs w:val="32"/>
          <w:lang w:val="x-none"/>
        </w:rPr>
        <w:t>年</w:t>
      </w:r>
      <w:r w:rsidR="00283FF5" w:rsidRPr="0019422D">
        <w:rPr>
          <w:rFonts w:hAnsi="標楷體" w:cs="新細明體"/>
          <w:kern w:val="0"/>
          <w:szCs w:val="32"/>
          <w:lang w:val="x-none"/>
        </w:rPr>
        <w:t>3</w:t>
      </w:r>
      <w:r w:rsidR="00283FF5" w:rsidRPr="0019422D">
        <w:rPr>
          <w:rFonts w:hAnsi="標楷體" w:cs="新細明體" w:hint="eastAsia"/>
          <w:kern w:val="0"/>
          <w:szCs w:val="32"/>
          <w:lang w:val="x-none"/>
        </w:rPr>
        <w:t>月</w:t>
      </w:r>
      <w:r w:rsidR="00283FF5" w:rsidRPr="0019422D">
        <w:rPr>
          <w:rFonts w:hAnsi="標楷體" w:cs="新細明體"/>
          <w:kern w:val="0"/>
          <w:szCs w:val="32"/>
          <w:lang w:val="x-none"/>
        </w:rPr>
        <w:t>21</w:t>
      </w:r>
      <w:r w:rsidR="00283FF5" w:rsidRPr="0019422D">
        <w:rPr>
          <w:rFonts w:hAnsi="標楷體" w:cs="新細明體" w:hint="eastAsia"/>
          <w:kern w:val="0"/>
          <w:szCs w:val="32"/>
          <w:lang w:val="x-none"/>
        </w:rPr>
        <w:t>日</w:t>
      </w:r>
      <w:r w:rsidR="00283FF5" w:rsidRPr="0019422D">
        <w:rPr>
          <w:rFonts w:hAnsi="標楷體" w:cs="新細明體"/>
          <w:kern w:val="0"/>
          <w:szCs w:val="32"/>
          <w:lang w:val="x-none"/>
        </w:rPr>
        <w:t>17</w:t>
      </w:r>
      <w:r w:rsidR="00283FF5" w:rsidRPr="0019422D">
        <w:rPr>
          <w:rFonts w:hAnsi="標楷體" w:cs="新細明體" w:hint="eastAsia"/>
          <w:kern w:val="0"/>
          <w:szCs w:val="32"/>
          <w:lang w:val="x-none"/>
        </w:rPr>
        <w:t>時</w:t>
      </w:r>
      <w:r w:rsidR="00283FF5" w:rsidRPr="0019422D">
        <w:rPr>
          <w:rFonts w:hAnsi="標楷體" w:cs="新細明體"/>
          <w:kern w:val="0"/>
          <w:szCs w:val="32"/>
          <w:lang w:val="x-none"/>
        </w:rPr>
        <w:t>30</w:t>
      </w:r>
      <w:r w:rsidR="00283FF5" w:rsidRPr="0019422D">
        <w:rPr>
          <w:rFonts w:hAnsi="標楷體" w:cs="新細明體" w:hint="eastAsia"/>
          <w:kern w:val="0"/>
          <w:szCs w:val="32"/>
          <w:lang w:val="x-none"/>
        </w:rPr>
        <w:t>分</w:t>
      </w:r>
      <w:r w:rsidRPr="0019422D">
        <w:rPr>
          <w:rFonts w:hAnsi="標楷體" w:cs="新細明體" w:hint="eastAsia"/>
          <w:kern w:val="0"/>
          <w:szCs w:val="32"/>
          <w:lang w:val="x-none"/>
        </w:rPr>
        <w:t>。</w:t>
      </w:r>
    </w:p>
    <w:p w:rsidR="0047231C" w:rsidRPr="0019422D" w:rsidRDefault="0047231C" w:rsidP="0047231C">
      <w:pPr>
        <w:pStyle w:val="4"/>
        <w:rPr>
          <w:rFonts w:hAnsi="標楷體"/>
          <w:szCs w:val="32"/>
        </w:rPr>
      </w:pPr>
      <w:r w:rsidRPr="0019422D">
        <w:rPr>
          <w:rFonts w:hAnsi="標楷體" w:cs="新細明體" w:hint="eastAsia"/>
          <w:kern w:val="0"/>
          <w:szCs w:val="32"/>
          <w:u w:val="single"/>
          <w:lang w:val="x-none"/>
        </w:rPr>
        <w:t>本件傳票未記載「稱謂」之傳喚身分，係因刑事訴訟法第</w:t>
      </w:r>
      <w:r w:rsidRPr="0019422D">
        <w:rPr>
          <w:rFonts w:hAnsi="標楷體" w:cs="新細明體"/>
          <w:kern w:val="0"/>
          <w:szCs w:val="32"/>
          <w:u w:val="single"/>
          <w:lang w:val="x-none"/>
        </w:rPr>
        <w:t>71</w:t>
      </w:r>
      <w:r w:rsidRPr="0019422D">
        <w:rPr>
          <w:rFonts w:hAnsi="標楷體" w:cs="新細明體" w:hint="eastAsia"/>
          <w:kern w:val="0"/>
          <w:szCs w:val="32"/>
          <w:u w:val="single"/>
          <w:lang w:val="x-none"/>
        </w:rPr>
        <w:t>條第</w:t>
      </w:r>
      <w:r w:rsidRPr="0019422D">
        <w:rPr>
          <w:rFonts w:hAnsi="標楷體" w:cs="新細明體"/>
          <w:kern w:val="0"/>
          <w:szCs w:val="32"/>
          <w:u w:val="single"/>
          <w:lang w:val="x-none"/>
        </w:rPr>
        <w:t>2</w:t>
      </w:r>
      <w:r w:rsidRPr="0019422D">
        <w:rPr>
          <w:rFonts w:hAnsi="標楷體" w:cs="新細明體" w:hint="eastAsia"/>
          <w:kern w:val="0"/>
          <w:szCs w:val="32"/>
          <w:u w:val="single"/>
          <w:lang w:val="x-none"/>
        </w:rPr>
        <w:t>項規定傳票必要記載事項，僅有</w:t>
      </w:r>
      <w:r w:rsidRPr="0019422D">
        <w:rPr>
          <w:rFonts w:hAnsi="標楷體" w:cs="新細明體" w:hint="eastAsia"/>
          <w:kern w:val="0"/>
          <w:szCs w:val="32"/>
          <w:lang w:val="x-none"/>
        </w:rPr>
        <w:t>「被告之姓名、性別、出生年月日、身分證明文件編號及住、居所」、「案由」、「應到之日、時、處所」、「無正當理由不到場者，得命拘提」，未有應記載「稱謂」之傳喚身分，如有此項附註之記載，亦僅係提醒所用。又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身為專業律師，對於偵辦過程應知之甚詳，且於</w:t>
      </w:r>
      <w:bookmarkStart w:id="66" w:name="_Hlk124946523"/>
      <w:r w:rsidRPr="0019422D">
        <w:rPr>
          <w:rFonts w:hAnsi="標楷體" w:cs="新細明體" w:hint="eastAsia"/>
          <w:kern w:val="0"/>
          <w:szCs w:val="32"/>
          <w:u w:val="single"/>
          <w:lang w:val="x-none"/>
        </w:rPr>
        <w:t>警</w:t>
      </w:r>
      <w:proofErr w:type="gramStart"/>
      <w:r w:rsidRPr="0019422D">
        <w:rPr>
          <w:rFonts w:hAnsi="標楷體" w:cs="新細明體" w:hint="eastAsia"/>
          <w:kern w:val="0"/>
          <w:szCs w:val="32"/>
          <w:u w:val="single"/>
          <w:lang w:val="x-none"/>
        </w:rPr>
        <w:t>詢</w:t>
      </w:r>
      <w:proofErr w:type="gramEnd"/>
      <w:r w:rsidRPr="0019422D">
        <w:rPr>
          <w:rFonts w:hAnsi="標楷體" w:cs="新細明體" w:hint="eastAsia"/>
          <w:kern w:val="0"/>
          <w:szCs w:val="32"/>
          <w:u w:val="single"/>
          <w:lang w:val="x-none"/>
        </w:rPr>
        <w:t>時</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司法警察亦告知</w:t>
      </w:r>
      <w:r w:rsidR="000E4B18" w:rsidRPr="0019422D">
        <w:rPr>
          <w:rFonts w:hAnsi="標楷體" w:cs="新細明體" w:hint="eastAsia"/>
          <w:kern w:val="0"/>
          <w:szCs w:val="32"/>
          <w:u w:val="single"/>
          <w:lang w:val="x-none"/>
        </w:rPr>
        <w:t>臺東地檢</w:t>
      </w:r>
      <w:r w:rsidRPr="0019422D">
        <w:rPr>
          <w:rFonts w:hAnsi="標楷體" w:cs="新細明體" w:hint="eastAsia"/>
          <w:kern w:val="0"/>
          <w:szCs w:val="32"/>
          <w:u w:val="single"/>
          <w:lang w:val="x-none"/>
        </w:rPr>
        <w:t>署將傳喚被告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前往地檢署進行複訊</w:t>
      </w:r>
      <w:r w:rsidRPr="0019422D">
        <w:rPr>
          <w:rFonts w:hAnsi="標楷體" w:cs="新細明體" w:hint="eastAsia"/>
          <w:kern w:val="0"/>
          <w:szCs w:val="32"/>
          <w:lang w:val="x-none"/>
        </w:rPr>
        <w:t>，並朗讀傳票記載之不到場者，得命拘提等語，</w:t>
      </w:r>
      <w:r w:rsidRPr="0019422D">
        <w:rPr>
          <w:rFonts w:hAnsi="標楷體" w:cs="新細明體" w:hint="eastAsia"/>
          <w:kern w:val="0"/>
          <w:szCs w:val="32"/>
          <w:u w:val="single"/>
          <w:lang w:val="x-none"/>
        </w:rPr>
        <w:t>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隨即表示不願前往地檢署</w:t>
      </w:r>
      <w:r w:rsidRPr="0019422D">
        <w:rPr>
          <w:rFonts w:hAnsi="標楷體" w:cs="新細明體" w:hint="eastAsia"/>
          <w:kern w:val="0"/>
          <w:szCs w:val="32"/>
          <w:lang w:val="x-none"/>
        </w:rPr>
        <w:t>，經警方將傳票交付被告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lastRenderedPageBreak/>
        <w:t>亦當場親自簽收</w:t>
      </w:r>
      <w:bookmarkEnd w:id="66"/>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及其辯護人</w:t>
      </w:r>
      <w:r w:rsidR="00B87FFB">
        <w:rPr>
          <w:rFonts w:hAnsi="標楷體" w:cs="新細明體" w:hint="eastAsia"/>
          <w:kern w:val="0"/>
          <w:szCs w:val="32"/>
          <w:lang w:val="x-none"/>
        </w:rPr>
        <w:t>林○○</w:t>
      </w:r>
      <w:proofErr w:type="gramStart"/>
      <w:r w:rsidRPr="0019422D">
        <w:rPr>
          <w:rFonts w:hAnsi="標楷體" w:cs="新細明體" w:hint="eastAsia"/>
          <w:kern w:val="0"/>
          <w:szCs w:val="32"/>
          <w:lang w:val="x-none"/>
        </w:rPr>
        <w:t>律師均未</w:t>
      </w:r>
      <w:proofErr w:type="gramEnd"/>
      <w:r w:rsidRPr="0019422D">
        <w:rPr>
          <w:rFonts w:hAnsi="標楷體" w:cs="新細明體" w:hint="eastAsia"/>
          <w:kern w:val="0"/>
          <w:szCs w:val="32"/>
          <w:lang w:val="x-none"/>
        </w:rPr>
        <w:t>有任何質疑，</w:t>
      </w:r>
      <w:proofErr w:type="gramStart"/>
      <w:r w:rsidRPr="0019422D">
        <w:rPr>
          <w:rFonts w:hAnsi="標楷體" w:cs="新細明體" w:hint="eastAsia"/>
          <w:kern w:val="0"/>
          <w:szCs w:val="32"/>
          <w:lang w:val="x-none"/>
        </w:rPr>
        <w:t>堪認</w:t>
      </w:r>
      <w:proofErr w:type="gramEnd"/>
      <w:r w:rsidRPr="0019422D">
        <w:rPr>
          <w:rFonts w:hAnsi="標楷體" w:cs="新細明體" w:hint="eastAsia"/>
          <w:kern w:val="0"/>
          <w:szCs w:val="32"/>
          <w:lang w:val="x-none"/>
        </w:rPr>
        <w:t>縱未記載傳喚身分為被告，亦</w:t>
      </w:r>
      <w:r w:rsidRPr="0019422D">
        <w:rPr>
          <w:rFonts w:hAnsi="標楷體" w:cs="新細明體" w:hint="eastAsia"/>
          <w:kern w:val="0"/>
          <w:szCs w:val="32"/>
          <w:u w:val="single"/>
          <w:lang w:val="x-none"/>
        </w:rPr>
        <w:t>無礙被告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之訴訟防禦</w:t>
      </w:r>
      <w:r w:rsidRPr="0019422D">
        <w:rPr>
          <w:rFonts w:hAnsi="標楷體" w:cs="新細明體" w:hint="eastAsia"/>
          <w:kern w:val="0"/>
          <w:szCs w:val="32"/>
          <w:lang w:val="x-none"/>
        </w:rPr>
        <w:t>甚明。</w:t>
      </w:r>
    </w:p>
    <w:p w:rsidR="00AC6BBD" w:rsidRPr="0019422D" w:rsidRDefault="00405345" w:rsidP="00EC4A9E">
      <w:pPr>
        <w:pStyle w:val="4"/>
        <w:rPr>
          <w:rFonts w:hAnsi="標楷體"/>
          <w:szCs w:val="32"/>
        </w:rPr>
      </w:pPr>
      <w:proofErr w:type="gramStart"/>
      <w:r w:rsidRPr="0019422D">
        <w:rPr>
          <w:rFonts w:hAnsi="標楷體" w:cs="新細明體" w:hint="eastAsia"/>
          <w:kern w:val="0"/>
          <w:szCs w:val="32"/>
          <w:lang w:val="x-none"/>
        </w:rPr>
        <w:t>本件係經</w:t>
      </w:r>
      <w:proofErr w:type="gramEnd"/>
      <w:r w:rsidRPr="0019422D">
        <w:rPr>
          <w:rFonts w:hAnsi="標楷體" w:cs="新細明體" w:hint="eastAsia"/>
          <w:kern w:val="0"/>
          <w:szCs w:val="32"/>
          <w:lang w:val="x-none"/>
        </w:rPr>
        <w:t>送達傳票予被告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收受後，被告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無正當理由拒不到庭，</w:t>
      </w:r>
      <w:r w:rsidRPr="0019422D">
        <w:rPr>
          <w:rFonts w:hAnsi="標楷體" w:cs="新細明體" w:hint="eastAsia"/>
          <w:kern w:val="0"/>
          <w:szCs w:val="32"/>
          <w:u w:val="single"/>
          <w:lang w:val="x-none"/>
        </w:rPr>
        <w:t>宇股檢察官始依照刑事訴訟法第</w:t>
      </w:r>
      <w:r w:rsidRPr="0019422D">
        <w:rPr>
          <w:rFonts w:hAnsi="標楷體" w:cs="新細明體"/>
          <w:kern w:val="0"/>
          <w:szCs w:val="32"/>
          <w:u w:val="single"/>
          <w:lang w:val="x-none"/>
        </w:rPr>
        <w:t>75</w:t>
      </w:r>
      <w:r w:rsidRPr="0019422D">
        <w:rPr>
          <w:rFonts w:hAnsi="標楷體" w:cs="新細明體" w:hint="eastAsia"/>
          <w:kern w:val="0"/>
          <w:szCs w:val="32"/>
          <w:u w:val="single"/>
          <w:lang w:val="x-none"/>
        </w:rPr>
        <w:t>條之規定開立拘票</w:t>
      </w:r>
      <w:r w:rsidRPr="0019422D">
        <w:rPr>
          <w:rFonts w:hAnsi="標楷體" w:cs="新細明體" w:hint="eastAsia"/>
          <w:kern w:val="0"/>
          <w:szCs w:val="32"/>
          <w:lang w:val="x-none"/>
        </w:rPr>
        <w:t>，</w:t>
      </w:r>
      <w:r w:rsidR="0054578E" w:rsidRPr="0019422D">
        <w:rPr>
          <w:rFonts w:hAnsi="標楷體" w:cs="新細明體" w:hint="eastAsia"/>
          <w:kern w:val="0"/>
          <w:szCs w:val="32"/>
          <w:lang w:val="x-none"/>
        </w:rPr>
        <w:t>拘票之拘提期限欄記載「限於111年3月21日以前拘提到案」、實施拘提時日欄記載「111年3月21日17時45分」、解</w:t>
      </w:r>
      <w:proofErr w:type="gramStart"/>
      <w:r w:rsidR="0054578E" w:rsidRPr="0019422D">
        <w:rPr>
          <w:rFonts w:hAnsi="標楷體" w:cs="新細明體" w:hint="eastAsia"/>
          <w:kern w:val="0"/>
          <w:szCs w:val="32"/>
          <w:lang w:val="x-none"/>
        </w:rPr>
        <w:t>到時日欄記</w:t>
      </w:r>
      <w:proofErr w:type="gramEnd"/>
      <w:r w:rsidR="0054578E" w:rsidRPr="0019422D">
        <w:rPr>
          <w:rFonts w:hAnsi="標楷體" w:cs="新細明體" w:hint="eastAsia"/>
          <w:kern w:val="0"/>
          <w:szCs w:val="32"/>
          <w:lang w:val="x-none"/>
        </w:rPr>
        <w:t>載「111年3月21日17時</w:t>
      </w:r>
      <w:r w:rsidR="009A14B3" w:rsidRPr="0019422D">
        <w:rPr>
          <w:rFonts w:hAnsi="標楷體" w:cs="新細明體" w:hint="eastAsia"/>
          <w:kern w:val="0"/>
          <w:szCs w:val="32"/>
          <w:lang w:val="x-none"/>
        </w:rPr>
        <w:t>55</w:t>
      </w:r>
      <w:r w:rsidR="0054578E" w:rsidRPr="0019422D">
        <w:rPr>
          <w:rFonts w:hAnsi="標楷體" w:cs="新細明體" w:hint="eastAsia"/>
          <w:kern w:val="0"/>
          <w:szCs w:val="32"/>
          <w:lang w:val="x-none"/>
        </w:rPr>
        <w:t>分」，並無同時開立傳票與拘票之情形</w:t>
      </w:r>
      <w:r w:rsidRPr="0019422D">
        <w:rPr>
          <w:rFonts w:hAnsi="標楷體" w:cs="新細明體" w:hint="eastAsia"/>
          <w:kern w:val="0"/>
          <w:szCs w:val="32"/>
          <w:lang w:val="x-none"/>
        </w:rPr>
        <w:t>。</w:t>
      </w:r>
    </w:p>
    <w:p w:rsidR="00B05529" w:rsidRPr="0019422D" w:rsidRDefault="00B05529" w:rsidP="00B05529">
      <w:pPr>
        <w:pStyle w:val="3"/>
        <w:rPr>
          <w:rFonts w:hAnsi="標楷體"/>
          <w:szCs w:val="32"/>
        </w:rPr>
      </w:pPr>
      <w:r w:rsidRPr="0019422D">
        <w:rPr>
          <w:rFonts w:hAnsi="標楷體" w:cs="新細明體" w:hint="eastAsia"/>
          <w:kern w:val="0"/>
          <w:szCs w:val="32"/>
          <w:lang w:val="x-none"/>
        </w:rPr>
        <w:t>有關羈</w:t>
      </w:r>
      <w:r w:rsidR="005F1A41" w:rsidRPr="0019422D">
        <w:rPr>
          <w:rFonts w:hAnsi="標楷體" w:cs="新細明體" w:hint="eastAsia"/>
          <w:kern w:val="0"/>
          <w:szCs w:val="32"/>
          <w:lang w:val="x-none"/>
        </w:rPr>
        <w:t>押</w:t>
      </w:r>
      <w:r w:rsidRPr="0019422D">
        <w:rPr>
          <w:rFonts w:hAnsi="標楷體" w:cs="新細明體" w:hint="eastAsia"/>
          <w:kern w:val="0"/>
          <w:szCs w:val="32"/>
          <w:lang w:val="x-none"/>
        </w:rPr>
        <w:t>之説明：</w:t>
      </w:r>
    </w:p>
    <w:p w:rsidR="00B05529" w:rsidRPr="0019422D" w:rsidRDefault="00B05529" w:rsidP="00B05529">
      <w:pPr>
        <w:pStyle w:val="4"/>
        <w:rPr>
          <w:rFonts w:hAnsi="標楷體"/>
          <w:szCs w:val="32"/>
        </w:rPr>
      </w:pPr>
      <w:r w:rsidRPr="0019422D">
        <w:rPr>
          <w:rFonts w:hAnsi="標楷體" w:cs="新細明體" w:hint="eastAsia"/>
          <w:kern w:val="0"/>
          <w:szCs w:val="32"/>
          <w:lang w:val="x-none"/>
        </w:rPr>
        <w:t>依照上開卷證資料，被告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違反個人資料保護法及妨害秘密等罪嫌重大，而被告</w:t>
      </w:r>
      <w:r w:rsidR="00D719C7" w:rsidRPr="0019422D">
        <w:rPr>
          <w:rFonts w:hAnsi="標楷體" w:cs="新細明體" w:hint="eastAsia"/>
          <w:kern w:val="0"/>
          <w:szCs w:val="32"/>
          <w:lang w:val="x-none"/>
        </w:rPr>
        <w:t>張靜</w:t>
      </w:r>
      <w:r w:rsidRPr="0019422D">
        <w:rPr>
          <w:rFonts w:hAnsi="標楷體" w:cs="新細明體" w:hint="eastAsia"/>
          <w:kern w:val="0"/>
          <w:szCs w:val="32"/>
          <w:u w:val="single"/>
          <w:lang w:val="x-none"/>
        </w:rPr>
        <w:t>經</w:t>
      </w:r>
      <w:proofErr w:type="gramStart"/>
      <w:r w:rsidR="000824F7" w:rsidRPr="0019422D">
        <w:rPr>
          <w:rFonts w:hAnsi="標楷體" w:cs="新細明體" w:hint="eastAsia"/>
          <w:kern w:val="0"/>
          <w:szCs w:val="32"/>
          <w:u w:val="single"/>
          <w:lang w:val="x-none"/>
        </w:rPr>
        <w:t>臺</w:t>
      </w:r>
      <w:proofErr w:type="gramEnd"/>
      <w:r w:rsidR="000824F7" w:rsidRPr="0019422D">
        <w:rPr>
          <w:rFonts w:hAnsi="標楷體" w:cs="新細明體" w:hint="eastAsia"/>
          <w:kern w:val="0"/>
          <w:szCs w:val="32"/>
          <w:u w:val="single"/>
          <w:lang w:val="x-none"/>
        </w:rPr>
        <w:t>東地檢署</w:t>
      </w:r>
      <w:r w:rsidRPr="0019422D">
        <w:rPr>
          <w:rFonts w:hAnsi="標楷體" w:cs="新細明體" w:hint="eastAsia"/>
          <w:kern w:val="0"/>
          <w:szCs w:val="32"/>
          <w:u w:val="single"/>
          <w:lang w:val="x-none"/>
        </w:rPr>
        <w:t>囑警送達傳票後，未說明具體理由，即表明拒絕到庭，有逃亡之虞</w:t>
      </w:r>
      <w:r w:rsidRPr="0019422D">
        <w:rPr>
          <w:rFonts w:hAnsi="標楷體" w:cs="新細明體" w:hint="eastAsia"/>
          <w:kern w:val="0"/>
          <w:szCs w:val="32"/>
          <w:lang w:val="x-none"/>
        </w:rPr>
        <w:t>；且其所述與被告</w:t>
      </w:r>
      <w:r w:rsidR="001A27B6">
        <w:rPr>
          <w:rFonts w:hAnsi="標楷體" w:cs="新細明體" w:hint="eastAsia"/>
          <w:kern w:val="0"/>
          <w:szCs w:val="32"/>
          <w:lang w:val="x-none"/>
        </w:rPr>
        <w:t>黃○○</w:t>
      </w:r>
      <w:r w:rsidRPr="0019422D">
        <w:rPr>
          <w:rFonts w:hAnsi="標楷體" w:cs="新細明體" w:hint="eastAsia"/>
          <w:kern w:val="0"/>
          <w:szCs w:val="32"/>
          <w:lang w:val="x-none"/>
        </w:rPr>
        <w:t>、證人</w:t>
      </w:r>
      <w:proofErr w:type="gramStart"/>
      <w:r w:rsidR="009A21C4">
        <w:rPr>
          <w:rFonts w:hAnsi="標楷體" w:cs="新細明體" w:hint="eastAsia"/>
          <w:kern w:val="0"/>
          <w:szCs w:val="32"/>
          <w:lang w:val="x-none"/>
        </w:rPr>
        <w:t>余</w:t>
      </w:r>
      <w:proofErr w:type="gramEnd"/>
      <w:r w:rsidR="009A21C4">
        <w:rPr>
          <w:rFonts w:hAnsi="標楷體" w:cs="新細明體" w:hint="eastAsia"/>
          <w:kern w:val="0"/>
          <w:szCs w:val="32"/>
          <w:lang w:val="x-none"/>
        </w:rPr>
        <w:t>○○</w:t>
      </w:r>
      <w:r w:rsidRPr="0019422D">
        <w:rPr>
          <w:rFonts w:hAnsi="標楷體" w:cs="新細明體" w:hint="eastAsia"/>
          <w:kern w:val="0"/>
          <w:szCs w:val="32"/>
          <w:lang w:val="x-none"/>
        </w:rPr>
        <w:t>及</w:t>
      </w:r>
      <w:r w:rsidR="009A21C4">
        <w:rPr>
          <w:rFonts w:hAnsi="標楷體" w:cs="新細明體" w:hint="eastAsia"/>
          <w:kern w:val="0"/>
          <w:szCs w:val="32"/>
          <w:lang w:val="x-none"/>
        </w:rPr>
        <w:t>江○○</w:t>
      </w:r>
      <w:r w:rsidRPr="0019422D">
        <w:rPr>
          <w:rFonts w:hAnsi="標楷體" w:cs="新細明體" w:hint="eastAsia"/>
          <w:kern w:val="0"/>
          <w:szCs w:val="32"/>
          <w:lang w:val="x-none"/>
        </w:rPr>
        <w:t>之供述及證述</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容有所出入，有串證之虞；</w:t>
      </w:r>
      <w:proofErr w:type="gramStart"/>
      <w:r w:rsidRPr="0019422D">
        <w:rPr>
          <w:rFonts w:hAnsi="標楷體" w:cs="新細明體" w:hint="eastAsia"/>
          <w:kern w:val="0"/>
          <w:szCs w:val="32"/>
          <w:lang w:val="x-none"/>
        </w:rPr>
        <w:t>參以搜索</w:t>
      </w:r>
      <w:proofErr w:type="gramEnd"/>
      <w:r w:rsidRPr="0019422D">
        <w:rPr>
          <w:rFonts w:hAnsi="標楷體" w:cs="新細明體" w:hint="eastAsia"/>
          <w:kern w:val="0"/>
          <w:szCs w:val="32"/>
          <w:lang w:val="x-none"/>
        </w:rPr>
        <w:t>後尚有供犯罪使用之</w:t>
      </w:r>
      <w:proofErr w:type="gramStart"/>
      <w:r w:rsidRPr="0019422D">
        <w:rPr>
          <w:rFonts w:hAnsi="標楷體" w:cs="新細明體" w:hint="eastAsia"/>
          <w:kern w:val="0"/>
          <w:szCs w:val="32"/>
          <w:lang w:val="x-none"/>
        </w:rPr>
        <w:t>隨身碟未</w:t>
      </w:r>
      <w:proofErr w:type="gramEnd"/>
      <w:r w:rsidRPr="0019422D">
        <w:rPr>
          <w:rFonts w:hAnsi="標楷體" w:cs="新細明體" w:hint="eastAsia"/>
          <w:kern w:val="0"/>
          <w:szCs w:val="32"/>
          <w:lang w:val="x-none"/>
        </w:rPr>
        <w:t>查扣到案，</w:t>
      </w:r>
      <w:proofErr w:type="gramStart"/>
      <w:r w:rsidRPr="0019422D">
        <w:rPr>
          <w:rFonts w:hAnsi="標楷體" w:cs="新細明體" w:hint="eastAsia"/>
          <w:kern w:val="0"/>
          <w:szCs w:val="32"/>
          <w:lang w:val="x-none"/>
        </w:rPr>
        <w:t>有滅證之</w:t>
      </w:r>
      <w:proofErr w:type="gramEnd"/>
      <w:r w:rsidRPr="0019422D">
        <w:rPr>
          <w:rFonts w:hAnsi="標楷體" w:cs="新細明體" w:hint="eastAsia"/>
          <w:kern w:val="0"/>
          <w:szCs w:val="32"/>
          <w:lang w:val="x-none"/>
        </w:rPr>
        <w:t>虞，被告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當有逃亡、串證、</w:t>
      </w:r>
      <w:proofErr w:type="gramStart"/>
      <w:r w:rsidRPr="0019422D">
        <w:rPr>
          <w:rFonts w:hAnsi="標楷體" w:cs="新細明體" w:hint="eastAsia"/>
          <w:kern w:val="0"/>
          <w:szCs w:val="32"/>
          <w:lang w:val="x-none"/>
        </w:rPr>
        <w:t>滅證</w:t>
      </w:r>
      <w:proofErr w:type="gramEnd"/>
      <w:r w:rsidRPr="0019422D">
        <w:rPr>
          <w:rFonts w:hAnsi="標楷體" w:cs="新細明體" w:hint="eastAsia"/>
          <w:kern w:val="0"/>
          <w:szCs w:val="32"/>
          <w:lang w:val="x-none"/>
        </w:rPr>
        <w:t>之羈押原因。又被告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犯行持續多年，被害人數恐為多數，情節重大，深令社會大眾不安，</w:t>
      </w:r>
      <w:proofErr w:type="gramStart"/>
      <w:r w:rsidRPr="0019422D">
        <w:rPr>
          <w:rFonts w:hAnsi="標楷體" w:cs="新細明體" w:hint="eastAsia"/>
          <w:kern w:val="0"/>
          <w:szCs w:val="32"/>
          <w:lang w:val="x-none"/>
        </w:rPr>
        <w:t>倘非予</w:t>
      </w:r>
      <w:proofErr w:type="gramEnd"/>
      <w:r w:rsidRPr="0019422D">
        <w:rPr>
          <w:rFonts w:hAnsi="標楷體" w:cs="新細明體" w:hint="eastAsia"/>
          <w:kern w:val="0"/>
          <w:szCs w:val="32"/>
          <w:lang w:val="x-none"/>
        </w:rPr>
        <w:t>羈押，難以保全被害人與共犯</w:t>
      </w:r>
      <w:r w:rsidR="001A27B6">
        <w:rPr>
          <w:rFonts w:hAnsi="標楷體" w:cs="新細明體" w:hint="eastAsia"/>
          <w:kern w:val="0"/>
          <w:szCs w:val="32"/>
          <w:lang w:val="x-none"/>
        </w:rPr>
        <w:t>黃○○</w:t>
      </w:r>
      <w:r w:rsidRPr="0019422D">
        <w:rPr>
          <w:rFonts w:hAnsi="標楷體" w:cs="新細明體" w:hint="eastAsia"/>
          <w:kern w:val="0"/>
          <w:szCs w:val="32"/>
          <w:lang w:val="x-none"/>
        </w:rPr>
        <w:t>供述證據之純潔性與完整性，</w:t>
      </w:r>
      <w:proofErr w:type="gramStart"/>
      <w:r w:rsidRPr="0019422D">
        <w:rPr>
          <w:rFonts w:hAnsi="標楷體" w:cs="新細明體" w:hint="eastAsia"/>
          <w:kern w:val="0"/>
          <w:szCs w:val="32"/>
          <w:lang w:val="x-none"/>
        </w:rPr>
        <w:t>故認</w:t>
      </w:r>
      <w:proofErr w:type="gramEnd"/>
      <w:r w:rsidRPr="0019422D">
        <w:rPr>
          <w:rFonts w:hAnsi="標楷體" w:cs="新細明體" w:hint="eastAsia"/>
          <w:kern w:val="0"/>
          <w:szCs w:val="32"/>
          <w:lang w:val="x-none"/>
        </w:rPr>
        <w:t>對被告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為羈押處分尚屬適當且必要，合乎比例原則。</w:t>
      </w:r>
    </w:p>
    <w:p w:rsidR="0051513B" w:rsidRPr="0019422D" w:rsidRDefault="00F4161E" w:rsidP="00F4161E">
      <w:pPr>
        <w:pStyle w:val="4"/>
      </w:pPr>
      <w:r w:rsidRPr="0019422D">
        <w:rPr>
          <w:rFonts w:hint="eastAsia"/>
        </w:rPr>
        <w:t>法院裁定駁回羈押</w:t>
      </w:r>
      <w:r w:rsidR="009E1174" w:rsidRPr="0019422D">
        <w:rPr>
          <w:rFonts w:hint="eastAsia"/>
        </w:rPr>
        <w:t>。</w:t>
      </w:r>
    </w:p>
    <w:p w:rsidR="00F4161E" w:rsidRPr="0019422D" w:rsidRDefault="0043440C" w:rsidP="00F4161E">
      <w:pPr>
        <w:pStyle w:val="4"/>
        <w:rPr>
          <w:rFonts w:hAnsi="標楷體"/>
          <w:szCs w:val="32"/>
        </w:rPr>
      </w:pPr>
      <w:proofErr w:type="gramStart"/>
      <w:r w:rsidRPr="0019422D">
        <w:t>臺</w:t>
      </w:r>
      <w:proofErr w:type="gramEnd"/>
      <w:r w:rsidRPr="0019422D">
        <w:t>東</w:t>
      </w:r>
      <w:r w:rsidR="009E1174" w:rsidRPr="0019422D">
        <w:t>地檢</w:t>
      </w:r>
      <w:r w:rsidR="009E1174" w:rsidRPr="0019422D">
        <w:rPr>
          <w:rFonts w:hint="eastAsia"/>
        </w:rPr>
        <w:t>署</w:t>
      </w:r>
      <w:r w:rsidR="00AB732F" w:rsidRPr="0019422D">
        <w:rPr>
          <w:rFonts w:hint="eastAsia"/>
        </w:rPr>
        <w:t>24</w:t>
      </w:r>
      <w:r w:rsidR="009E1174" w:rsidRPr="0019422D">
        <w:t>日偵結，以「</w:t>
      </w:r>
      <w:r w:rsidR="0074044E" w:rsidRPr="0019422D">
        <w:rPr>
          <w:rFonts w:hint="eastAsia"/>
        </w:rPr>
        <w:t>妨害</w:t>
      </w:r>
      <w:r w:rsidR="00D13A50" w:rsidRPr="0019422D">
        <w:t>秘密</w:t>
      </w:r>
      <w:r w:rsidR="009E1174" w:rsidRPr="0019422D">
        <w:rPr>
          <w:rFonts w:hint="eastAsia"/>
        </w:rPr>
        <w:t>、</w:t>
      </w:r>
      <w:r w:rsidR="009E1174" w:rsidRPr="0019422D">
        <w:t>違反個人資料保護法」為由提起公訴，</w:t>
      </w:r>
      <w:r w:rsidR="00AB732F" w:rsidRPr="0019422D">
        <w:rPr>
          <w:rFonts w:hint="eastAsia"/>
        </w:rPr>
        <w:t>並就法院駁回羈押聲請</w:t>
      </w:r>
      <w:r w:rsidR="00AB732F" w:rsidRPr="0019422D">
        <w:t>向花</w:t>
      </w:r>
      <w:r w:rsidR="00AB732F" w:rsidRPr="0019422D">
        <w:rPr>
          <w:rFonts w:hint="eastAsia"/>
        </w:rPr>
        <w:t>蓮</w:t>
      </w:r>
      <w:r w:rsidR="00AB732F" w:rsidRPr="0019422D">
        <w:t>高</w:t>
      </w:r>
      <w:r w:rsidR="00AB732F" w:rsidRPr="0019422D">
        <w:rPr>
          <w:rFonts w:hint="eastAsia"/>
        </w:rPr>
        <w:t>分</w:t>
      </w:r>
      <w:r w:rsidR="00AB732F" w:rsidRPr="0019422D">
        <w:t>院提</w:t>
      </w:r>
      <w:r w:rsidR="00AB732F" w:rsidRPr="0019422D">
        <w:rPr>
          <w:rFonts w:hint="eastAsia"/>
        </w:rPr>
        <w:t>出</w:t>
      </w:r>
      <w:r w:rsidR="009E1174" w:rsidRPr="0019422D">
        <w:t>抗告。</w:t>
      </w:r>
    </w:p>
    <w:p w:rsidR="001D638C" w:rsidRPr="0019422D" w:rsidRDefault="00656213" w:rsidP="002B02EB">
      <w:pPr>
        <w:pStyle w:val="3"/>
        <w:rPr>
          <w:rFonts w:hAnsi="標楷體"/>
          <w:szCs w:val="32"/>
        </w:rPr>
      </w:pPr>
      <w:r w:rsidRPr="0019422D">
        <w:rPr>
          <w:rFonts w:hAnsi="標楷體" w:cs="新細明體" w:hint="eastAsia"/>
          <w:kern w:val="0"/>
          <w:szCs w:val="32"/>
          <w:lang w:val="x-none"/>
        </w:rPr>
        <w:t>其他與案情有關之補充說明</w:t>
      </w:r>
      <w:r w:rsidR="00966EB2" w:rsidRPr="0019422D">
        <w:rPr>
          <w:rFonts w:hAnsi="標楷體" w:cs="新細明體" w:hint="eastAsia"/>
          <w:kern w:val="0"/>
          <w:szCs w:val="32"/>
          <w:lang w:val="x-none"/>
        </w:rPr>
        <w:t>：</w:t>
      </w:r>
      <w:r w:rsidR="00966EB2" w:rsidRPr="0019422D">
        <w:rPr>
          <w:rFonts w:hAnsi="標楷體" w:cs="新細明體" w:hint="eastAsia"/>
          <w:kern w:val="0"/>
          <w:szCs w:val="32"/>
          <w:u w:val="single"/>
          <w:lang w:val="x-none"/>
        </w:rPr>
        <w:t>被告</w:t>
      </w:r>
      <w:r w:rsidR="00D719C7" w:rsidRPr="0019422D">
        <w:rPr>
          <w:rFonts w:hAnsi="標楷體" w:cs="新細明體" w:hint="eastAsia"/>
          <w:kern w:val="0"/>
          <w:szCs w:val="32"/>
          <w:u w:val="single"/>
          <w:lang w:val="x-none"/>
        </w:rPr>
        <w:t>張靜</w:t>
      </w:r>
      <w:r w:rsidR="00966EB2" w:rsidRPr="0019422D">
        <w:rPr>
          <w:rFonts w:hAnsi="標楷體" w:cs="新細明體" w:hint="eastAsia"/>
          <w:kern w:val="0"/>
          <w:szCs w:val="32"/>
          <w:u w:val="single"/>
          <w:lang w:val="x-none"/>
        </w:rPr>
        <w:t>經</w:t>
      </w:r>
      <w:proofErr w:type="gramStart"/>
      <w:r w:rsidR="000824F7" w:rsidRPr="0019422D">
        <w:rPr>
          <w:rFonts w:hAnsi="標楷體" w:cs="新細明體" w:hint="eastAsia"/>
          <w:kern w:val="0"/>
          <w:szCs w:val="32"/>
          <w:u w:val="single"/>
          <w:lang w:val="x-none"/>
        </w:rPr>
        <w:t>臺</w:t>
      </w:r>
      <w:proofErr w:type="gramEnd"/>
      <w:r w:rsidR="000824F7" w:rsidRPr="0019422D">
        <w:rPr>
          <w:rFonts w:hAnsi="標楷體" w:cs="新細明體" w:hint="eastAsia"/>
          <w:kern w:val="0"/>
          <w:szCs w:val="32"/>
          <w:u w:val="single"/>
          <w:lang w:val="x-none"/>
        </w:rPr>
        <w:t>東地檢署</w:t>
      </w:r>
      <w:r w:rsidR="00966EB2" w:rsidRPr="0019422D">
        <w:rPr>
          <w:rFonts w:hAnsi="標楷體" w:cs="新細明體" w:hint="eastAsia"/>
          <w:kern w:val="0"/>
          <w:szCs w:val="32"/>
          <w:u w:val="single"/>
          <w:lang w:val="x-none"/>
        </w:rPr>
        <w:t>提起公訴後，認</w:t>
      </w:r>
      <w:r w:rsidR="000824F7" w:rsidRPr="0019422D">
        <w:rPr>
          <w:rFonts w:hAnsi="標楷體" w:cs="新細明體" w:hint="eastAsia"/>
          <w:kern w:val="0"/>
          <w:szCs w:val="32"/>
          <w:u w:val="single"/>
          <w:lang w:val="x-none"/>
        </w:rPr>
        <w:t>臺東地檢署</w:t>
      </w:r>
      <w:r w:rsidR="00966EB2" w:rsidRPr="0019422D">
        <w:rPr>
          <w:rFonts w:hAnsi="標楷體" w:cs="新細明體" w:hint="eastAsia"/>
          <w:kern w:val="0"/>
          <w:szCs w:val="32"/>
          <w:u w:val="single"/>
          <w:lang w:val="x-none"/>
        </w:rPr>
        <w:t>主任檢察官</w:t>
      </w:r>
      <w:r w:rsidR="009A21C4">
        <w:rPr>
          <w:rFonts w:hAnsi="標楷體" w:cs="新細明體" w:hint="eastAsia"/>
          <w:kern w:val="0"/>
          <w:szCs w:val="32"/>
          <w:u w:val="single"/>
          <w:lang w:val="x-none"/>
        </w:rPr>
        <w:t>陳○○</w:t>
      </w:r>
      <w:r w:rsidR="00966EB2" w:rsidRPr="0019422D">
        <w:rPr>
          <w:rFonts w:hAnsi="標楷體" w:cs="新細明體" w:hint="eastAsia"/>
          <w:kern w:val="0"/>
          <w:szCs w:val="32"/>
          <w:u w:val="single"/>
          <w:lang w:val="x-none"/>
        </w:rPr>
        <w:t>、</w:t>
      </w:r>
      <w:r w:rsidR="00966EB2" w:rsidRPr="0019422D">
        <w:rPr>
          <w:rFonts w:hAnsi="標楷體" w:cs="新細明體" w:hint="eastAsia"/>
          <w:kern w:val="0"/>
          <w:szCs w:val="32"/>
          <w:u w:val="single"/>
          <w:lang w:val="x-none"/>
        </w:rPr>
        <w:lastRenderedPageBreak/>
        <w:t>檢察官</w:t>
      </w:r>
      <w:r w:rsidR="00A26B8B">
        <w:rPr>
          <w:rFonts w:hAnsi="標楷體" w:cs="新細明體" w:hint="eastAsia"/>
          <w:kern w:val="0"/>
          <w:szCs w:val="32"/>
          <w:u w:val="single"/>
          <w:lang w:val="x-none"/>
        </w:rPr>
        <w:t>羅○○</w:t>
      </w:r>
      <w:r w:rsidR="00966EB2" w:rsidRPr="0019422D">
        <w:rPr>
          <w:rFonts w:hAnsi="標楷體" w:cs="新細明體" w:hint="eastAsia"/>
          <w:kern w:val="0"/>
          <w:szCs w:val="32"/>
          <w:lang w:val="x-none"/>
        </w:rPr>
        <w:t>以及臺東縣警察局刑事警察大隊科技犯罪偵查隊隊長吳</w:t>
      </w:r>
      <w:r w:rsidR="00FF5923" w:rsidRPr="0019422D">
        <w:rPr>
          <w:rFonts w:hAnsi="標楷體" w:cs="新細明體" w:hint="eastAsia"/>
          <w:kern w:val="0"/>
          <w:szCs w:val="32"/>
          <w:lang w:val="x-none"/>
        </w:rPr>
        <w:t>○○</w:t>
      </w:r>
      <w:r w:rsidR="00966EB2" w:rsidRPr="0019422D">
        <w:rPr>
          <w:rFonts w:hAnsi="標楷體" w:cs="新細明體" w:hint="eastAsia"/>
          <w:kern w:val="0"/>
          <w:szCs w:val="32"/>
          <w:u w:val="single"/>
          <w:lang w:val="x-none"/>
        </w:rPr>
        <w:t>等共同涉嫌妨害秘密等罪嫌</w:t>
      </w:r>
      <w:r w:rsidR="00966EB2" w:rsidRPr="0019422D">
        <w:rPr>
          <w:rFonts w:hAnsi="標楷體" w:cs="新細明體" w:hint="eastAsia"/>
          <w:kern w:val="0"/>
          <w:szCs w:val="32"/>
          <w:lang w:val="x-none"/>
        </w:rPr>
        <w:t>，及</w:t>
      </w:r>
      <w:r w:rsidR="000824F7" w:rsidRPr="0019422D">
        <w:rPr>
          <w:rFonts w:hAnsi="標楷體" w:cs="新細明體" w:hint="eastAsia"/>
          <w:kern w:val="0"/>
          <w:szCs w:val="32"/>
          <w:lang w:val="x-none"/>
        </w:rPr>
        <w:t>臺東地檢署</w:t>
      </w:r>
      <w:r w:rsidR="00966EB2" w:rsidRPr="0019422D">
        <w:rPr>
          <w:rFonts w:hAnsi="標楷體" w:cs="新細明體" w:hint="eastAsia"/>
          <w:kern w:val="0"/>
          <w:szCs w:val="32"/>
          <w:u w:val="single"/>
          <w:lang w:val="x-none"/>
        </w:rPr>
        <w:t>檢察官</w:t>
      </w:r>
      <w:r w:rsidR="009A21C4">
        <w:rPr>
          <w:rFonts w:hAnsi="標楷體" w:cs="新細明體" w:hint="eastAsia"/>
          <w:kern w:val="0"/>
          <w:szCs w:val="32"/>
          <w:u w:val="single"/>
          <w:lang w:val="x-none"/>
        </w:rPr>
        <w:t>羅○○</w:t>
      </w:r>
      <w:r w:rsidR="00966EB2" w:rsidRPr="0019422D">
        <w:rPr>
          <w:rFonts w:hAnsi="標楷體" w:cs="新細明體" w:hint="eastAsia"/>
          <w:kern w:val="0"/>
          <w:szCs w:val="32"/>
          <w:u w:val="single"/>
          <w:lang w:val="x-none"/>
        </w:rPr>
        <w:t>另涉偽造文書等罪嫌，另向臺東地方法院提起自訴</w:t>
      </w:r>
      <w:r w:rsidR="00966EB2" w:rsidRPr="0019422D">
        <w:rPr>
          <w:rFonts w:hAnsi="標楷體" w:cs="新細明體" w:hint="eastAsia"/>
          <w:kern w:val="0"/>
          <w:szCs w:val="32"/>
          <w:lang w:val="x-none"/>
        </w:rPr>
        <w:t>，業</w:t>
      </w:r>
      <w:r w:rsidR="00966EB2" w:rsidRPr="0019422D">
        <w:rPr>
          <w:rFonts w:hAnsi="標楷體" w:cs="新細明體" w:hint="eastAsia"/>
          <w:kern w:val="0"/>
          <w:szCs w:val="32"/>
          <w:u w:val="single"/>
          <w:lang w:val="x-none"/>
        </w:rPr>
        <w:t>經該院分別以</w:t>
      </w:r>
      <w:proofErr w:type="gramStart"/>
      <w:r w:rsidR="00966EB2" w:rsidRPr="0019422D">
        <w:rPr>
          <w:rFonts w:hAnsi="標楷體" w:cs="新細明體"/>
          <w:kern w:val="0"/>
          <w:szCs w:val="32"/>
          <w:u w:val="single"/>
          <w:lang w:val="x-none"/>
        </w:rPr>
        <w:t>11</w:t>
      </w:r>
      <w:proofErr w:type="gramEnd"/>
      <w:r w:rsidR="00966EB2" w:rsidRPr="0019422D">
        <w:rPr>
          <w:rFonts w:hAnsi="標楷體" w:cs="新細明體"/>
          <w:kern w:val="0"/>
          <w:szCs w:val="32"/>
          <w:u w:val="single"/>
          <w:lang w:val="x-none"/>
        </w:rPr>
        <w:t>1</w:t>
      </w:r>
      <w:r w:rsidR="00966EB2" w:rsidRPr="0019422D">
        <w:rPr>
          <w:rFonts w:hAnsi="標楷體" w:cs="新細明體" w:hint="eastAsia"/>
          <w:kern w:val="0"/>
          <w:szCs w:val="32"/>
          <w:u w:val="single"/>
          <w:lang w:val="x-none"/>
        </w:rPr>
        <w:t>年度自字第</w:t>
      </w:r>
      <w:r w:rsidR="00966EB2" w:rsidRPr="0019422D">
        <w:rPr>
          <w:rFonts w:hAnsi="標楷體" w:cs="新細明體"/>
          <w:kern w:val="0"/>
          <w:szCs w:val="32"/>
          <w:u w:val="single"/>
          <w:lang w:val="x-none"/>
        </w:rPr>
        <w:t>5</w:t>
      </w:r>
      <w:r w:rsidR="00966EB2" w:rsidRPr="0019422D">
        <w:rPr>
          <w:rFonts w:hAnsi="標楷體" w:cs="新細明體" w:hint="eastAsia"/>
          <w:kern w:val="0"/>
          <w:szCs w:val="32"/>
          <w:u w:val="single"/>
          <w:lang w:val="x-none"/>
        </w:rPr>
        <w:t>號、第</w:t>
      </w:r>
      <w:r w:rsidR="00966EB2" w:rsidRPr="0019422D">
        <w:rPr>
          <w:rFonts w:hAnsi="標楷體" w:cs="新細明體"/>
          <w:kern w:val="0"/>
          <w:szCs w:val="32"/>
          <w:u w:val="single"/>
          <w:lang w:val="x-none"/>
        </w:rPr>
        <w:t>6</w:t>
      </w:r>
      <w:r w:rsidR="00966EB2" w:rsidRPr="0019422D">
        <w:rPr>
          <w:rFonts w:hAnsi="標楷體" w:cs="新細明體" w:hint="eastAsia"/>
          <w:kern w:val="0"/>
          <w:szCs w:val="32"/>
          <w:u w:val="single"/>
          <w:lang w:val="x-none"/>
        </w:rPr>
        <w:t>號裁定駁回</w:t>
      </w:r>
      <w:r w:rsidR="00966EB2" w:rsidRPr="0019422D">
        <w:rPr>
          <w:rFonts w:hAnsi="標楷體" w:cs="新細明體" w:hint="eastAsia"/>
          <w:kern w:val="0"/>
          <w:szCs w:val="32"/>
          <w:lang w:val="x-none"/>
        </w:rPr>
        <w:t>，有該等裁定各</w:t>
      </w:r>
      <w:r w:rsidR="00966EB2" w:rsidRPr="0019422D">
        <w:rPr>
          <w:rFonts w:hAnsi="標楷體" w:cs="新細明體"/>
          <w:kern w:val="0"/>
          <w:szCs w:val="32"/>
          <w:lang w:val="x-none"/>
        </w:rPr>
        <w:t>1</w:t>
      </w:r>
      <w:r w:rsidR="00966EB2" w:rsidRPr="0019422D">
        <w:rPr>
          <w:rFonts w:hAnsi="標楷體" w:cs="新細明體" w:hint="eastAsia"/>
          <w:kern w:val="0"/>
          <w:szCs w:val="32"/>
          <w:lang w:val="x-none"/>
        </w:rPr>
        <w:t>份可考。</w:t>
      </w:r>
    </w:p>
    <w:p w:rsidR="0015652A" w:rsidRPr="0019422D" w:rsidRDefault="00D719C7" w:rsidP="000C3C83">
      <w:pPr>
        <w:pStyle w:val="2"/>
      </w:pPr>
      <w:r w:rsidRPr="0019422D">
        <w:rPr>
          <w:rFonts w:hint="eastAsia"/>
        </w:rPr>
        <w:t>張靜</w:t>
      </w:r>
      <w:r w:rsidR="0015652A" w:rsidRPr="0019422D">
        <w:rPr>
          <w:rFonts w:hint="eastAsia"/>
        </w:rPr>
        <w:t>因涉犯妨害秘密等案件，檢察官聲請羈押</w:t>
      </w:r>
      <w:r w:rsidR="00A11669" w:rsidRPr="0019422D">
        <w:rPr>
          <w:rStyle w:val="afe"/>
        </w:rPr>
        <w:footnoteReference w:id="19"/>
      </w:r>
      <w:r w:rsidR="00314D57" w:rsidRPr="0019422D">
        <w:rPr>
          <w:rFonts w:hAnsi="標楷體" w:hint="eastAsia"/>
        </w:rPr>
        <w:t>：</w:t>
      </w:r>
    </w:p>
    <w:p w:rsidR="00204360" w:rsidRPr="0019422D" w:rsidRDefault="00E666C8" w:rsidP="00204360">
      <w:pPr>
        <w:pStyle w:val="3"/>
      </w:pPr>
      <w:r w:rsidRPr="0019422D">
        <w:rPr>
          <w:rFonts w:hint="eastAsia"/>
        </w:rPr>
        <w:t>犯罪嫌疑事實</w:t>
      </w:r>
      <w:r w:rsidRPr="0019422D">
        <w:rPr>
          <w:rFonts w:hAnsi="標楷體" w:hint="eastAsia"/>
        </w:rPr>
        <w:t>：</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w:t>
      </w:r>
      <w:r w:rsidR="001A27B6">
        <w:rPr>
          <w:rFonts w:hAnsi="標楷體" w:cs="新細明體" w:hint="eastAsia"/>
          <w:kern w:val="0"/>
          <w:szCs w:val="32"/>
          <w:lang w:val="x-none"/>
        </w:rPr>
        <w:t>黃○○</w:t>
      </w:r>
      <w:r w:rsidRPr="0019422D">
        <w:rPr>
          <w:rFonts w:hAnsi="標楷體" w:cs="新細明體" w:hint="eastAsia"/>
          <w:kern w:val="0"/>
          <w:szCs w:val="32"/>
          <w:lang w:val="x-none"/>
        </w:rPr>
        <w:t>分為址設</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東縣臺東市○○路○號「</w:t>
      </w:r>
      <w:r w:rsidR="00267574">
        <w:rPr>
          <w:rFonts w:hAnsi="標楷體" w:cs="新細明體" w:hint="eastAsia"/>
          <w:kern w:val="0"/>
          <w:szCs w:val="32"/>
          <w:lang w:val="x-none"/>
        </w:rPr>
        <w:t>綠○</w:t>
      </w:r>
      <w:r w:rsidRPr="0019422D">
        <w:rPr>
          <w:rFonts w:hAnsi="標楷體" w:cs="新細明體" w:hint="eastAsia"/>
          <w:kern w:val="0"/>
          <w:szCs w:val="32"/>
          <w:lang w:val="x-none"/>
        </w:rPr>
        <w:t>美髮美體沙龍」店負責人及美容美髮人員，竟共同基於妨害秘密與違反個人資料保護法之犯意聯絡，於</w:t>
      </w:r>
      <w:proofErr w:type="gramStart"/>
      <w:r w:rsidRPr="0019422D">
        <w:rPr>
          <w:rFonts w:hAnsi="標楷體" w:cs="新細明體"/>
          <w:kern w:val="0"/>
          <w:szCs w:val="32"/>
          <w:lang w:val="x-none"/>
        </w:rPr>
        <w:t>106</w:t>
      </w:r>
      <w:r w:rsidRPr="0019422D">
        <w:rPr>
          <w:rFonts w:hAnsi="標楷體" w:cs="新細明體" w:hint="eastAsia"/>
          <w:kern w:val="0"/>
          <w:szCs w:val="32"/>
          <w:lang w:val="x-none"/>
        </w:rPr>
        <w:t>年</w:t>
      </w:r>
      <w:r w:rsidRPr="0019422D">
        <w:rPr>
          <w:rFonts w:hAnsi="標楷體" w:cs="新細明體"/>
          <w:kern w:val="0"/>
          <w:szCs w:val="32"/>
          <w:lang w:val="x-none"/>
        </w:rPr>
        <w:t>1</w:t>
      </w:r>
      <w:r w:rsidRPr="0019422D">
        <w:rPr>
          <w:rFonts w:hAnsi="標楷體" w:cs="新細明體" w:hint="eastAsia"/>
          <w:kern w:val="0"/>
          <w:szCs w:val="32"/>
          <w:lang w:val="x-none"/>
        </w:rPr>
        <w:t>月間某</w:t>
      </w:r>
      <w:proofErr w:type="gramEnd"/>
      <w:r w:rsidRPr="0019422D">
        <w:rPr>
          <w:rFonts w:hAnsi="標楷體" w:cs="新細明體" w:hint="eastAsia"/>
          <w:kern w:val="0"/>
          <w:szCs w:val="32"/>
          <w:lang w:val="x-none"/>
        </w:rPr>
        <w:t>時許，在前開沙龍店</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之按摩室</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，架設監視器錄影設備，未經附表所示前往該店消費更衣按摩顧客同意，無故竊錄、拍攝其等之身體隱私部位，以此方式蒐集、處理其間接或直接方式識別該個人之資料。</w:t>
      </w:r>
      <w:proofErr w:type="gramStart"/>
      <w:r w:rsidRPr="0019422D">
        <w:rPr>
          <w:rFonts w:hAnsi="標楷體" w:cs="新細明體" w:hint="eastAsia"/>
          <w:kern w:val="0"/>
          <w:szCs w:val="32"/>
          <w:lang w:val="x-none"/>
        </w:rPr>
        <w:t>嗣</w:t>
      </w:r>
      <w:proofErr w:type="gramEnd"/>
      <w:r w:rsidRPr="0019422D">
        <w:rPr>
          <w:rFonts w:hAnsi="標楷體" w:cs="新細明體" w:hint="eastAsia"/>
          <w:kern w:val="0"/>
          <w:szCs w:val="32"/>
          <w:lang w:val="x-none"/>
        </w:rPr>
        <w:t>於</w:t>
      </w:r>
      <w:r w:rsidRPr="0019422D">
        <w:rPr>
          <w:rFonts w:hAnsi="標楷體" w:cs="新細明體"/>
          <w:kern w:val="0"/>
          <w:szCs w:val="32"/>
          <w:lang w:val="x-none"/>
        </w:rPr>
        <w:t>109</w:t>
      </w:r>
      <w:r w:rsidRPr="0019422D">
        <w:rPr>
          <w:rFonts w:hAnsi="標楷體" w:cs="新細明體" w:hint="eastAsia"/>
          <w:kern w:val="0"/>
          <w:szCs w:val="32"/>
          <w:lang w:val="x-none"/>
        </w:rPr>
        <w:t>年</w:t>
      </w:r>
      <w:r w:rsidRPr="0019422D">
        <w:rPr>
          <w:rFonts w:hAnsi="標楷體" w:cs="新細明體"/>
          <w:kern w:val="0"/>
          <w:szCs w:val="32"/>
          <w:lang w:val="x-none"/>
        </w:rPr>
        <w:t>12</w:t>
      </w:r>
      <w:r w:rsidRPr="0019422D">
        <w:rPr>
          <w:rFonts w:hAnsi="標楷體" w:cs="新細明體" w:hint="eastAsia"/>
          <w:kern w:val="0"/>
          <w:szCs w:val="32"/>
          <w:lang w:val="x-none"/>
        </w:rPr>
        <w:t>月</w:t>
      </w:r>
      <w:r w:rsidRPr="0019422D">
        <w:rPr>
          <w:rFonts w:hAnsi="標楷體" w:cs="新細明體"/>
          <w:kern w:val="0"/>
          <w:szCs w:val="32"/>
          <w:lang w:val="x-none"/>
        </w:rPr>
        <w:t>20</w:t>
      </w:r>
      <w:r w:rsidRPr="0019422D">
        <w:rPr>
          <w:rFonts w:hAnsi="標楷體" w:cs="新細明體" w:hint="eastAsia"/>
          <w:kern w:val="0"/>
          <w:szCs w:val="32"/>
          <w:lang w:val="x-none"/>
        </w:rPr>
        <w:t>日</w:t>
      </w:r>
      <w:r w:rsidRPr="0019422D">
        <w:rPr>
          <w:rFonts w:hAnsi="標楷體" w:cs="新細明體"/>
          <w:kern w:val="0"/>
          <w:szCs w:val="32"/>
          <w:lang w:val="x-none"/>
        </w:rPr>
        <w:t>17</w:t>
      </w:r>
      <w:r w:rsidRPr="0019422D">
        <w:rPr>
          <w:rFonts w:hAnsi="標楷體" w:cs="新細明體" w:hint="eastAsia"/>
          <w:kern w:val="0"/>
          <w:szCs w:val="32"/>
          <w:lang w:val="x-none"/>
        </w:rPr>
        <w:t>時</w:t>
      </w:r>
      <w:r w:rsidRPr="0019422D">
        <w:rPr>
          <w:rFonts w:hAnsi="標楷體" w:cs="新細明體"/>
          <w:kern w:val="0"/>
          <w:szCs w:val="32"/>
          <w:lang w:val="x-none"/>
        </w:rPr>
        <w:t>50</w:t>
      </w:r>
      <w:r w:rsidRPr="0019422D">
        <w:rPr>
          <w:rFonts w:hAnsi="標楷體" w:cs="新細明體" w:hint="eastAsia"/>
          <w:kern w:val="0"/>
          <w:szCs w:val="32"/>
          <w:lang w:val="x-none"/>
        </w:rPr>
        <w:t>分許，</w:t>
      </w:r>
      <w:r w:rsidR="00B4403E" w:rsidRPr="0019422D">
        <w:rPr>
          <w:rFonts w:hAnsi="標楷體" w:cs="細明體"/>
          <w:kern w:val="0"/>
          <w:szCs w:val="32"/>
          <w:lang w:val="x-none"/>
        </w:rPr>
        <w:t>A1</w:t>
      </w:r>
      <w:r w:rsidRPr="0019422D">
        <w:rPr>
          <w:rFonts w:hAnsi="標楷體" w:cs="新細明體" w:hint="eastAsia"/>
          <w:kern w:val="0"/>
          <w:szCs w:val="32"/>
          <w:lang w:val="x-none"/>
        </w:rPr>
        <w:t>至前開沙龍店洗髮消費，</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w:t>
      </w:r>
      <w:r w:rsidR="001A27B6">
        <w:rPr>
          <w:rFonts w:hAnsi="標楷體" w:cs="新細明體" w:hint="eastAsia"/>
          <w:kern w:val="0"/>
          <w:szCs w:val="32"/>
          <w:lang w:val="x-none"/>
        </w:rPr>
        <w:t>黃○○</w:t>
      </w:r>
      <w:r w:rsidRPr="0019422D">
        <w:rPr>
          <w:rFonts w:hAnsi="標楷體" w:cs="新細明體" w:hint="eastAsia"/>
          <w:kern w:val="0"/>
          <w:szCs w:val="32"/>
          <w:lang w:val="x-none"/>
        </w:rPr>
        <w:t>等</w:t>
      </w:r>
      <w:r w:rsidRPr="0019422D">
        <w:rPr>
          <w:rFonts w:hAnsi="標楷體" w:cs="新細明體"/>
          <w:kern w:val="0"/>
          <w:szCs w:val="32"/>
          <w:lang w:val="x-none"/>
        </w:rPr>
        <w:t>2</w:t>
      </w:r>
      <w:r w:rsidRPr="0019422D">
        <w:rPr>
          <w:rFonts w:hAnsi="標楷體" w:cs="新細明體" w:hint="eastAsia"/>
          <w:kern w:val="0"/>
          <w:szCs w:val="32"/>
          <w:lang w:val="x-none"/>
        </w:rPr>
        <w:t>人均明知於按摩過程中，</w:t>
      </w:r>
      <w:r w:rsidR="00B4403E" w:rsidRPr="0019422D">
        <w:rPr>
          <w:rFonts w:hAnsi="標楷體" w:cs="新細明體" w:hint="eastAsia"/>
          <w:kern w:val="0"/>
          <w:szCs w:val="32"/>
          <w:lang w:val="x-none"/>
        </w:rPr>
        <w:t>A1</w:t>
      </w:r>
      <w:r w:rsidRPr="0019422D">
        <w:rPr>
          <w:rFonts w:hAnsi="標楷體" w:cs="新細明體" w:hint="eastAsia"/>
          <w:kern w:val="0"/>
          <w:szCs w:val="32"/>
          <w:lang w:val="x-none"/>
        </w:rPr>
        <w:t>需將全身衣物脫下而露出身體隱私部位，亦未經</w:t>
      </w:r>
      <w:r w:rsidR="00B4403E" w:rsidRPr="0019422D">
        <w:rPr>
          <w:rFonts w:hAnsi="標楷體" w:cs="新細明體" w:hint="eastAsia"/>
          <w:kern w:val="0"/>
          <w:szCs w:val="32"/>
          <w:lang w:val="x-none"/>
        </w:rPr>
        <w:t>A1</w:t>
      </w:r>
      <w:r w:rsidRPr="0019422D">
        <w:rPr>
          <w:rFonts w:hAnsi="標楷體" w:cs="新細明體" w:hint="eastAsia"/>
          <w:kern w:val="0"/>
          <w:szCs w:val="32"/>
          <w:lang w:val="x-none"/>
        </w:rPr>
        <w:t>同意，在前開沙龍店</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之按摩室，透過前述監視錄影設備，無故竊錄其身體隱私部位，</w:t>
      </w:r>
      <w:r w:rsidR="00B4403E" w:rsidRPr="0019422D">
        <w:rPr>
          <w:rFonts w:hAnsi="標楷體" w:cs="新細明體" w:hint="eastAsia"/>
          <w:kern w:val="0"/>
          <w:szCs w:val="32"/>
          <w:lang w:val="x-none"/>
        </w:rPr>
        <w:t>A1</w:t>
      </w:r>
      <w:r w:rsidRPr="0019422D">
        <w:rPr>
          <w:rFonts w:hAnsi="標楷體" w:cs="新細明體" w:hint="eastAsia"/>
          <w:kern w:val="0"/>
          <w:szCs w:val="32"/>
          <w:lang w:val="x-none"/>
        </w:rPr>
        <w:t>另案庭訊時得知其遭竊錄，並對</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w:t>
      </w:r>
      <w:r w:rsidR="001A27B6">
        <w:rPr>
          <w:rFonts w:hAnsi="標楷體" w:cs="新細明體" w:hint="eastAsia"/>
          <w:kern w:val="0"/>
          <w:szCs w:val="32"/>
          <w:lang w:val="x-none"/>
        </w:rPr>
        <w:t>黃○○</w:t>
      </w:r>
      <w:r w:rsidRPr="0019422D">
        <w:rPr>
          <w:rFonts w:hAnsi="標楷體" w:cs="新細明體" w:hint="eastAsia"/>
          <w:kern w:val="0"/>
          <w:szCs w:val="32"/>
          <w:lang w:val="x-none"/>
        </w:rPr>
        <w:t>提出告訴，經臺東地檢署指揮刑大科偵隊偵辦，並循線查悉其他被害人</w:t>
      </w:r>
      <w:r w:rsidR="00A26B8B">
        <w:rPr>
          <w:rFonts w:hAnsi="標楷體" w:cs="新細明體" w:hint="eastAsia"/>
          <w:kern w:val="0"/>
          <w:szCs w:val="32"/>
          <w:lang w:val="x-none"/>
        </w:rPr>
        <w:t>陳○○</w:t>
      </w:r>
      <w:r w:rsidRPr="0019422D">
        <w:rPr>
          <w:rFonts w:hAnsi="標楷體" w:cs="新細明體" w:hint="eastAsia"/>
          <w:kern w:val="0"/>
          <w:szCs w:val="32"/>
          <w:lang w:val="x-none"/>
        </w:rPr>
        <w:t>、</w:t>
      </w:r>
      <w:r w:rsidR="00B87FFB">
        <w:rPr>
          <w:rFonts w:hAnsi="標楷體" w:cs="新細明體" w:hint="eastAsia"/>
          <w:kern w:val="0"/>
          <w:szCs w:val="32"/>
          <w:lang w:val="x-none"/>
        </w:rPr>
        <w:t>李○○</w:t>
      </w:r>
      <w:r w:rsidRPr="0019422D">
        <w:rPr>
          <w:rFonts w:hAnsi="標楷體" w:cs="新細明體" w:hint="eastAsia"/>
          <w:kern w:val="0"/>
          <w:szCs w:val="32"/>
          <w:lang w:val="x-none"/>
        </w:rPr>
        <w:t>等人亦遭竊錄，</w:t>
      </w:r>
      <w:proofErr w:type="gramStart"/>
      <w:r w:rsidRPr="0019422D">
        <w:rPr>
          <w:rFonts w:hAnsi="標楷體" w:cs="新細明體" w:hint="eastAsia"/>
          <w:kern w:val="0"/>
          <w:szCs w:val="32"/>
          <w:lang w:val="x-none"/>
        </w:rPr>
        <w:t>而悉上</w:t>
      </w:r>
      <w:proofErr w:type="gramEnd"/>
      <w:r w:rsidRPr="0019422D">
        <w:rPr>
          <w:rFonts w:hAnsi="標楷體" w:cs="新細明體" w:hint="eastAsia"/>
          <w:kern w:val="0"/>
          <w:szCs w:val="32"/>
          <w:lang w:val="x-none"/>
        </w:rPr>
        <w:t>情。</w:t>
      </w:r>
    </w:p>
    <w:p w:rsidR="00E666C8" w:rsidRPr="0019422D" w:rsidRDefault="00E666C8" w:rsidP="000547F0">
      <w:pPr>
        <w:pStyle w:val="3"/>
        <w:rPr>
          <w:rFonts w:ascii="新細明體" w:eastAsia="新細明體" w:hAnsi="新細明體" w:cs="新細明體"/>
          <w:kern w:val="0"/>
          <w:sz w:val="26"/>
          <w:szCs w:val="24"/>
          <w:lang w:val="x-none"/>
        </w:rPr>
      </w:pPr>
      <w:r w:rsidRPr="0019422D">
        <w:rPr>
          <w:rFonts w:hint="eastAsia"/>
        </w:rPr>
        <w:t>聲請羈押理由</w:t>
      </w:r>
      <w:r w:rsidRPr="0019422D">
        <w:rPr>
          <w:rFonts w:hAnsi="標楷體" w:hint="eastAsia"/>
        </w:rPr>
        <w:t>：</w:t>
      </w:r>
      <w:r w:rsidRPr="0019422D">
        <w:rPr>
          <w:rFonts w:hint="eastAsia"/>
        </w:rPr>
        <w:t>檢察官依據刑事訴訟法第</w:t>
      </w:r>
      <w:r w:rsidRPr="0019422D">
        <w:t>101</w:t>
      </w:r>
      <w:r w:rsidRPr="0019422D">
        <w:rPr>
          <w:rFonts w:hint="eastAsia"/>
        </w:rPr>
        <w:t>條規定，認為被告經檢察官訊問後犯罪嫌疑重大，有「逃亡或有事實足認有逃亡之虞者」及「有事實足認為有湮滅、偽造、變造證據或勾</w:t>
      </w:r>
      <w:r w:rsidR="000547F0" w:rsidRPr="0019422D">
        <w:rPr>
          <w:rFonts w:hint="eastAsia"/>
        </w:rPr>
        <w:t>串</w:t>
      </w:r>
      <w:r w:rsidRPr="0019422D">
        <w:rPr>
          <w:rFonts w:hint="eastAsia"/>
        </w:rPr>
        <w:t>共犯</w:t>
      </w:r>
      <w:r w:rsidR="000547F0" w:rsidRPr="0019422D">
        <w:rPr>
          <w:rFonts w:hint="eastAsia"/>
        </w:rPr>
        <w:t>或證人之虞者</w:t>
      </w:r>
      <w:r w:rsidRPr="0019422D">
        <w:rPr>
          <w:rFonts w:hint="eastAsia"/>
        </w:rPr>
        <w:t>」之情形，非予羈押，顯難進行追訴審判或執行。</w:t>
      </w:r>
    </w:p>
    <w:p w:rsidR="00217DE5" w:rsidRPr="0019422D" w:rsidRDefault="00217DE5" w:rsidP="000547F0">
      <w:pPr>
        <w:pStyle w:val="3"/>
        <w:rPr>
          <w:rFonts w:ascii="新細明體" w:eastAsia="新細明體" w:hAnsi="新細明體" w:cs="新細明體"/>
          <w:kern w:val="0"/>
          <w:sz w:val="26"/>
          <w:szCs w:val="24"/>
          <w:lang w:val="x-none"/>
        </w:rPr>
      </w:pPr>
      <w:r w:rsidRPr="0019422D">
        <w:rPr>
          <w:rFonts w:hint="eastAsia"/>
          <w:bCs w:val="0"/>
        </w:rPr>
        <w:lastRenderedPageBreak/>
        <w:t>聲請羈押理由所依據之事實：</w:t>
      </w:r>
    </w:p>
    <w:p w:rsidR="00217DE5" w:rsidRPr="0019422D" w:rsidRDefault="00217DE5" w:rsidP="00217DE5">
      <w:pPr>
        <w:pStyle w:val="4"/>
      </w:pPr>
      <w:r w:rsidRPr="0019422D">
        <w:rPr>
          <w:rFonts w:hint="eastAsia"/>
        </w:rPr>
        <w:t>被告</w:t>
      </w:r>
      <w:r w:rsidR="00D719C7" w:rsidRPr="0019422D">
        <w:rPr>
          <w:rFonts w:hint="eastAsia"/>
        </w:rPr>
        <w:t>張靜</w:t>
      </w:r>
      <w:r w:rsidRPr="0019422D">
        <w:rPr>
          <w:rFonts w:hint="eastAsia"/>
        </w:rPr>
        <w:t>、</w:t>
      </w:r>
      <w:r w:rsidR="001A27B6">
        <w:rPr>
          <w:rFonts w:hint="eastAsia"/>
        </w:rPr>
        <w:t>黃○○</w:t>
      </w:r>
      <w:r w:rsidRPr="0019422D">
        <w:rPr>
          <w:rFonts w:hint="eastAsia"/>
        </w:rPr>
        <w:t>係共同涉犯刑法第</w:t>
      </w:r>
      <w:r w:rsidRPr="0019422D">
        <w:t>315</w:t>
      </w:r>
      <w:r w:rsidRPr="0019422D">
        <w:rPr>
          <w:rFonts w:hint="eastAsia"/>
        </w:rPr>
        <w:t>之</w:t>
      </w:r>
      <w:r w:rsidRPr="0019422D">
        <w:t>1</w:t>
      </w:r>
      <w:r w:rsidRPr="0019422D">
        <w:rPr>
          <w:rFonts w:hint="eastAsia"/>
        </w:rPr>
        <w:t>第</w:t>
      </w:r>
      <w:r w:rsidRPr="0019422D">
        <w:t>2</w:t>
      </w:r>
      <w:r w:rsidRPr="0019422D">
        <w:rPr>
          <w:rFonts w:hint="eastAsia"/>
        </w:rPr>
        <w:t>款妨害秘密、第</w:t>
      </w:r>
      <w:r w:rsidRPr="0019422D">
        <w:t>315</w:t>
      </w:r>
      <w:r w:rsidRPr="0019422D">
        <w:rPr>
          <w:rFonts w:hint="eastAsia"/>
        </w:rPr>
        <w:t>之</w:t>
      </w:r>
      <w:r w:rsidRPr="0019422D">
        <w:t>2</w:t>
      </w:r>
      <w:r w:rsidRPr="0019422D">
        <w:rPr>
          <w:rFonts w:hint="eastAsia"/>
        </w:rPr>
        <w:t>第</w:t>
      </w:r>
      <w:r w:rsidRPr="0019422D">
        <w:t>1</w:t>
      </w:r>
      <w:r w:rsidRPr="0019422D">
        <w:rPr>
          <w:rFonts w:hint="eastAsia"/>
        </w:rPr>
        <w:t>項圖利為妨害秘密罪及違反個人資料保護法第</w:t>
      </w:r>
      <w:r w:rsidRPr="0019422D">
        <w:t>41</w:t>
      </w:r>
      <w:r w:rsidRPr="0019422D">
        <w:rPr>
          <w:rFonts w:hint="eastAsia"/>
        </w:rPr>
        <w:t>條等罪嫌，</w:t>
      </w:r>
      <w:proofErr w:type="gramStart"/>
      <w:r w:rsidRPr="0019422D">
        <w:rPr>
          <w:rFonts w:hint="eastAsia"/>
        </w:rPr>
        <w:t>雖業據</w:t>
      </w:r>
      <w:proofErr w:type="gramEnd"/>
      <w:r w:rsidRPr="0019422D">
        <w:rPr>
          <w:rFonts w:hint="eastAsia"/>
        </w:rPr>
        <w:t>其等於偵查中否認犯行，然與證人即共同被告</w:t>
      </w:r>
      <w:r w:rsidR="001A27B6">
        <w:rPr>
          <w:rFonts w:hint="eastAsia"/>
        </w:rPr>
        <w:t>黃○○</w:t>
      </w:r>
      <w:r w:rsidRPr="0019422D">
        <w:rPr>
          <w:rFonts w:hint="eastAsia"/>
        </w:rPr>
        <w:t>、</w:t>
      </w:r>
      <w:r w:rsidR="00D719C7" w:rsidRPr="0019422D">
        <w:rPr>
          <w:rFonts w:hint="eastAsia"/>
        </w:rPr>
        <w:t>張靜</w:t>
      </w:r>
      <w:r w:rsidRPr="0019422D">
        <w:rPr>
          <w:rFonts w:hint="eastAsia"/>
        </w:rPr>
        <w:t>於另案檢察事務官詢問、本案警詢與偵查中之所述部分情節不符，並有證人即告訴人</w:t>
      </w:r>
      <w:r w:rsidR="00B4403E" w:rsidRPr="0019422D">
        <w:rPr>
          <w:rFonts w:hint="eastAsia"/>
        </w:rPr>
        <w:t>A1</w:t>
      </w:r>
      <w:r w:rsidRPr="0019422D">
        <w:rPr>
          <w:rFonts w:hint="eastAsia"/>
        </w:rPr>
        <w:t>、</w:t>
      </w:r>
      <w:r w:rsidR="00B87FFB">
        <w:rPr>
          <w:rFonts w:hint="eastAsia"/>
        </w:rPr>
        <w:t>李○○</w:t>
      </w:r>
      <w:r w:rsidRPr="0019422D">
        <w:rPr>
          <w:rFonts w:hint="eastAsia"/>
        </w:rPr>
        <w:t>、證人即</w:t>
      </w:r>
      <w:r w:rsidR="00224528" w:rsidRPr="0019422D">
        <w:rPr>
          <w:rFonts w:hint="eastAsia"/>
        </w:rPr>
        <w:t>保全公司</w:t>
      </w:r>
      <w:r w:rsidRPr="0019422D">
        <w:rPr>
          <w:rFonts w:hint="eastAsia"/>
        </w:rPr>
        <w:t>經理</w:t>
      </w:r>
      <w:r w:rsidR="00B87FFB">
        <w:rPr>
          <w:rFonts w:hint="eastAsia"/>
        </w:rPr>
        <w:t>姜○○</w:t>
      </w:r>
      <w:r w:rsidRPr="0019422D">
        <w:rPr>
          <w:rFonts w:hint="eastAsia"/>
        </w:rPr>
        <w:t>、證人即</w:t>
      </w:r>
      <w:r w:rsidR="00B4403E" w:rsidRPr="0019422D">
        <w:rPr>
          <w:rFonts w:hint="eastAsia"/>
        </w:rPr>
        <w:t>保全公司</w:t>
      </w:r>
      <w:r w:rsidRPr="0019422D">
        <w:rPr>
          <w:rFonts w:hint="eastAsia"/>
        </w:rPr>
        <w:t>委外廠商鎰</w:t>
      </w:r>
      <w:r w:rsidR="00430029" w:rsidRPr="0019422D">
        <w:rPr>
          <w:rFonts w:hAnsi="標楷體" w:hint="eastAsia"/>
        </w:rPr>
        <w:t>○</w:t>
      </w:r>
      <w:r w:rsidRPr="0019422D">
        <w:rPr>
          <w:rFonts w:hint="eastAsia"/>
        </w:rPr>
        <w:t>企業社負責人</w:t>
      </w:r>
      <w:r w:rsidR="00B87FFB">
        <w:rPr>
          <w:rFonts w:hint="eastAsia"/>
        </w:rPr>
        <w:t>黃○○</w:t>
      </w:r>
      <w:r w:rsidRPr="0019422D">
        <w:rPr>
          <w:rFonts w:hint="eastAsia"/>
        </w:rPr>
        <w:t>、證人即</w:t>
      </w:r>
      <w:r w:rsidR="00B4403E" w:rsidRPr="0019422D">
        <w:rPr>
          <w:rFonts w:hint="eastAsia"/>
        </w:rPr>
        <w:t>保全公司</w:t>
      </w:r>
      <w:r w:rsidRPr="0019422D">
        <w:rPr>
          <w:rFonts w:hint="eastAsia"/>
        </w:rPr>
        <w:t>服務工程師</w:t>
      </w:r>
      <w:r w:rsidR="00B87FFB">
        <w:rPr>
          <w:rFonts w:hint="eastAsia"/>
        </w:rPr>
        <w:t>江○○</w:t>
      </w:r>
      <w:r w:rsidRPr="0019422D">
        <w:rPr>
          <w:rFonts w:hint="eastAsia"/>
        </w:rPr>
        <w:t>、證人即</w:t>
      </w:r>
      <w:r w:rsidR="00B4403E" w:rsidRPr="0019422D">
        <w:rPr>
          <w:rFonts w:hint="eastAsia"/>
        </w:rPr>
        <w:t>保全公司</w:t>
      </w:r>
      <w:r w:rsidRPr="0019422D">
        <w:rPr>
          <w:rFonts w:hint="eastAsia"/>
        </w:rPr>
        <w:t>經理</w:t>
      </w:r>
      <w:r w:rsidR="00B87FFB">
        <w:rPr>
          <w:rFonts w:hint="eastAsia"/>
        </w:rPr>
        <w:t>胡○○</w:t>
      </w:r>
      <w:r w:rsidRPr="0019422D">
        <w:rPr>
          <w:rFonts w:ascii="新細明體" w:eastAsia="新細明體" w:hAnsi="新細明體" w:cs="新細明體" w:hint="eastAsia"/>
          <w:sz w:val="28"/>
        </w:rPr>
        <w:t>、</w:t>
      </w:r>
      <w:r w:rsidRPr="0019422D">
        <w:rPr>
          <w:rFonts w:hint="eastAsia"/>
        </w:rPr>
        <w:t>證人即</w:t>
      </w:r>
      <w:r w:rsidR="00D719C7" w:rsidRPr="0019422D">
        <w:rPr>
          <w:rFonts w:hint="eastAsia"/>
        </w:rPr>
        <w:t>張靜</w:t>
      </w:r>
      <w:r w:rsidRPr="0019422D">
        <w:rPr>
          <w:rFonts w:hint="eastAsia"/>
        </w:rPr>
        <w:t>所經營之</w:t>
      </w:r>
      <w:r w:rsidR="006E16C9">
        <w:rPr>
          <w:rFonts w:hint="eastAsia"/>
        </w:rPr>
        <w:t>經○</w:t>
      </w:r>
      <w:r w:rsidRPr="0019422D">
        <w:rPr>
          <w:rFonts w:hint="eastAsia"/>
        </w:rPr>
        <w:t>法律事務所行政助理</w:t>
      </w:r>
      <w:r w:rsidR="009A21C4">
        <w:rPr>
          <w:rFonts w:hint="eastAsia"/>
        </w:rPr>
        <w:t>陳○○</w:t>
      </w:r>
      <w:r w:rsidRPr="0019422D">
        <w:rPr>
          <w:rFonts w:hint="eastAsia"/>
        </w:rPr>
        <w:t>以及</w:t>
      </w:r>
      <w:r w:rsidR="009A21C4">
        <w:rPr>
          <w:rFonts w:hint="eastAsia"/>
        </w:rPr>
        <w:t>余○○</w:t>
      </w:r>
      <w:r w:rsidRPr="0019422D">
        <w:rPr>
          <w:rFonts w:hint="eastAsia"/>
        </w:rPr>
        <w:t>等人於警詢與</w:t>
      </w:r>
      <w:proofErr w:type="gramStart"/>
      <w:r w:rsidRPr="0019422D">
        <w:rPr>
          <w:rFonts w:hint="eastAsia"/>
        </w:rPr>
        <w:t>偵查中證</w:t>
      </w:r>
      <w:proofErr w:type="gramEnd"/>
      <w:r w:rsidRPr="0019422D">
        <w:rPr>
          <w:rFonts w:hint="eastAsia"/>
        </w:rPr>
        <w:t>稱</w:t>
      </w:r>
      <w:proofErr w:type="gramStart"/>
      <w:r w:rsidRPr="0019422D">
        <w:rPr>
          <w:rFonts w:hint="eastAsia"/>
        </w:rPr>
        <w:t>在卷可</w:t>
      </w:r>
      <w:proofErr w:type="gramEnd"/>
      <w:r w:rsidRPr="0019422D">
        <w:rPr>
          <w:rFonts w:hint="eastAsia"/>
        </w:rPr>
        <w:t>參，且有稅務電子門營利事業暨扣繳單位稅</w:t>
      </w:r>
      <w:proofErr w:type="gramStart"/>
      <w:r w:rsidRPr="0019422D">
        <w:rPr>
          <w:rFonts w:hint="eastAsia"/>
        </w:rPr>
        <w:t>籍調件</w:t>
      </w:r>
      <w:proofErr w:type="gramEnd"/>
      <w:r w:rsidRPr="0019422D">
        <w:rPr>
          <w:rFonts w:hint="eastAsia"/>
        </w:rPr>
        <w:t>明細表、被告</w:t>
      </w:r>
      <w:r w:rsidR="00D719C7" w:rsidRPr="0019422D">
        <w:rPr>
          <w:rFonts w:hint="eastAsia"/>
        </w:rPr>
        <w:t>張靜</w:t>
      </w:r>
      <w:r w:rsidRPr="0019422D">
        <w:rPr>
          <w:rFonts w:hint="eastAsia"/>
        </w:rPr>
        <w:t>土地銀行帳戶交易明細資料、</w:t>
      </w:r>
      <w:r w:rsidRPr="0019422D">
        <w:t>105</w:t>
      </w:r>
      <w:r w:rsidRPr="0019422D">
        <w:rPr>
          <w:rFonts w:hint="eastAsia"/>
        </w:rPr>
        <w:t>年</w:t>
      </w:r>
      <w:r w:rsidRPr="0019422D">
        <w:t>11</w:t>
      </w:r>
      <w:r w:rsidRPr="0019422D">
        <w:rPr>
          <w:rFonts w:hint="eastAsia"/>
        </w:rPr>
        <w:t>月</w:t>
      </w:r>
      <w:r w:rsidRPr="0019422D">
        <w:t>10</w:t>
      </w:r>
      <w:r w:rsidRPr="0019422D">
        <w:rPr>
          <w:rFonts w:hint="eastAsia"/>
        </w:rPr>
        <w:t>日</w:t>
      </w:r>
      <w:r w:rsidR="00224528" w:rsidRPr="0019422D">
        <w:rPr>
          <w:rFonts w:hint="eastAsia"/>
        </w:rPr>
        <w:t>保全公司</w:t>
      </w:r>
      <w:r w:rsidRPr="0019422D">
        <w:rPr>
          <w:rFonts w:hint="eastAsia"/>
        </w:rPr>
        <w:t>保全服務契约書、契約客戶資料、手繪</w:t>
      </w:r>
      <w:r w:rsidR="00267574">
        <w:rPr>
          <w:rFonts w:hint="eastAsia"/>
        </w:rPr>
        <w:t>綠○</w:t>
      </w:r>
      <w:r w:rsidRPr="0019422D">
        <w:rPr>
          <w:rFonts w:hint="eastAsia"/>
        </w:rPr>
        <w:t>美髮美體沙龍1樓平面圖，復有臺東縣警察局偵查佐職務報告、搜索、扣押筆錄、物品目錄表各</w:t>
      </w:r>
      <w:r w:rsidRPr="0019422D">
        <w:t>1</w:t>
      </w:r>
      <w:r w:rsidRPr="0019422D">
        <w:rPr>
          <w:rFonts w:hint="eastAsia"/>
        </w:rPr>
        <w:t>份、</w:t>
      </w:r>
      <w:r w:rsidR="00267574">
        <w:rPr>
          <w:rFonts w:hint="eastAsia"/>
        </w:rPr>
        <w:t>綠○</w:t>
      </w:r>
      <w:r w:rsidRPr="0019422D">
        <w:rPr>
          <w:rFonts w:hint="eastAsia"/>
        </w:rPr>
        <w:t>美髮美體沙龍店監視器主機儲存影像截圖暨告訴人</w:t>
      </w:r>
      <w:r w:rsidR="00B4403E" w:rsidRPr="0019422D">
        <w:rPr>
          <w:rFonts w:hint="eastAsia"/>
        </w:rPr>
        <w:t>A1</w:t>
      </w:r>
      <w:r w:rsidRPr="0019422D">
        <w:rPr>
          <w:rFonts w:hint="eastAsia"/>
        </w:rPr>
        <w:t>、</w:t>
      </w:r>
      <w:r w:rsidR="00A26B8B">
        <w:rPr>
          <w:rFonts w:hint="eastAsia"/>
        </w:rPr>
        <w:t>陳○○</w:t>
      </w:r>
      <w:r w:rsidRPr="0019422D">
        <w:rPr>
          <w:rFonts w:hint="eastAsia"/>
        </w:rPr>
        <w:t>、</w:t>
      </w:r>
      <w:r w:rsidR="00B87FFB">
        <w:rPr>
          <w:rFonts w:hint="eastAsia"/>
        </w:rPr>
        <w:t>李○○</w:t>
      </w:r>
      <w:r w:rsidRPr="0019422D">
        <w:rPr>
          <w:rFonts w:hint="eastAsia"/>
        </w:rPr>
        <w:t>身體隱私晝面照片</w:t>
      </w:r>
      <w:r w:rsidRPr="0019422D">
        <w:t>71</w:t>
      </w:r>
      <w:r w:rsidRPr="0019422D">
        <w:rPr>
          <w:rFonts w:hint="eastAsia"/>
        </w:rPr>
        <w:t>張、刑案現場照片</w:t>
      </w:r>
      <w:r w:rsidRPr="0019422D">
        <w:t>36</w:t>
      </w:r>
      <w:r w:rsidRPr="0019422D">
        <w:rPr>
          <w:rFonts w:hint="eastAsia"/>
        </w:rPr>
        <w:t>張、監視器主機影像光碟</w:t>
      </w:r>
      <w:r w:rsidRPr="0019422D">
        <w:t>2</w:t>
      </w:r>
      <w:r w:rsidRPr="0019422D">
        <w:rPr>
          <w:rFonts w:hint="eastAsia"/>
        </w:rPr>
        <w:t>張、扣案事務所電腦主機及</w:t>
      </w:r>
      <w:r w:rsidR="00267574">
        <w:rPr>
          <w:rFonts w:hint="eastAsia"/>
        </w:rPr>
        <w:t>綠○</w:t>
      </w:r>
      <w:r w:rsidRPr="0019422D">
        <w:rPr>
          <w:rFonts w:hint="eastAsia"/>
        </w:rPr>
        <w:t>美髮美體沙龍店監視器主機各</w:t>
      </w:r>
      <w:r w:rsidRPr="0019422D">
        <w:t>1</w:t>
      </w:r>
      <w:r w:rsidRPr="0019422D">
        <w:rPr>
          <w:rFonts w:hint="eastAsia"/>
        </w:rPr>
        <w:t>台可資佐證，足見被告等</w:t>
      </w:r>
      <w:r w:rsidRPr="0019422D">
        <w:t>2</w:t>
      </w:r>
      <w:r w:rsidRPr="0019422D">
        <w:rPr>
          <w:rFonts w:hint="eastAsia"/>
        </w:rPr>
        <w:t>人共同涉犯刑法第</w:t>
      </w:r>
      <w:r w:rsidRPr="0019422D">
        <w:t>315</w:t>
      </w:r>
      <w:r w:rsidRPr="0019422D">
        <w:rPr>
          <w:rFonts w:hint="eastAsia"/>
        </w:rPr>
        <w:t>之</w:t>
      </w:r>
      <w:r w:rsidRPr="0019422D">
        <w:t>1</w:t>
      </w:r>
      <w:r w:rsidRPr="0019422D">
        <w:rPr>
          <w:rFonts w:hint="eastAsia"/>
        </w:rPr>
        <w:t>第</w:t>
      </w:r>
      <w:r w:rsidRPr="0019422D">
        <w:t>2</w:t>
      </w:r>
      <w:r w:rsidRPr="0019422D">
        <w:rPr>
          <w:rFonts w:hint="eastAsia"/>
        </w:rPr>
        <w:t>款妨害秘密、第</w:t>
      </w:r>
      <w:r w:rsidRPr="0019422D">
        <w:t>315</w:t>
      </w:r>
      <w:r w:rsidRPr="0019422D">
        <w:rPr>
          <w:rFonts w:hint="eastAsia"/>
        </w:rPr>
        <w:t>之</w:t>
      </w:r>
      <w:r w:rsidRPr="0019422D">
        <w:t>2</w:t>
      </w:r>
      <w:r w:rsidRPr="0019422D">
        <w:rPr>
          <w:rFonts w:hint="eastAsia"/>
        </w:rPr>
        <w:t>第</w:t>
      </w:r>
      <w:r w:rsidRPr="0019422D">
        <w:t>1</w:t>
      </w:r>
      <w:r w:rsidRPr="0019422D">
        <w:rPr>
          <w:rFonts w:hint="eastAsia"/>
        </w:rPr>
        <w:t>項圖利為妨害秘密罪以及違反個人資料保護法第</w:t>
      </w:r>
      <w:r w:rsidRPr="0019422D">
        <w:t>41</w:t>
      </w:r>
      <w:r w:rsidRPr="0019422D">
        <w:rPr>
          <w:rFonts w:hint="eastAsia"/>
        </w:rPr>
        <w:t>條等罪嫌。</w:t>
      </w:r>
    </w:p>
    <w:p w:rsidR="00217DE5" w:rsidRPr="0019422D" w:rsidRDefault="00217DE5" w:rsidP="00217DE5">
      <w:pPr>
        <w:pStyle w:val="4"/>
      </w:pPr>
      <w:r w:rsidRPr="0019422D">
        <w:rPr>
          <w:rFonts w:hint="eastAsia"/>
        </w:rPr>
        <w:t>訊據被告</w:t>
      </w:r>
      <w:r w:rsidR="00D719C7" w:rsidRPr="0019422D">
        <w:rPr>
          <w:rFonts w:hint="eastAsia"/>
        </w:rPr>
        <w:t>張靜</w:t>
      </w:r>
      <w:r w:rsidRPr="0019422D">
        <w:rPr>
          <w:rFonts w:hint="eastAsia"/>
        </w:rPr>
        <w:t>、</w:t>
      </w:r>
      <w:r w:rsidR="001A27B6">
        <w:rPr>
          <w:rFonts w:hint="eastAsia"/>
        </w:rPr>
        <w:t>黃○○</w:t>
      </w:r>
      <w:r w:rsidRPr="0019422D">
        <w:rPr>
          <w:rFonts w:hint="eastAsia"/>
        </w:rPr>
        <w:t>均矢口否認</w:t>
      </w:r>
      <w:proofErr w:type="gramStart"/>
      <w:r w:rsidRPr="0019422D">
        <w:rPr>
          <w:rFonts w:hint="eastAsia"/>
        </w:rPr>
        <w:t>上開犯行</w:t>
      </w:r>
      <w:proofErr w:type="gramEnd"/>
      <w:r w:rsidRPr="0019422D">
        <w:rPr>
          <w:rFonts w:hint="eastAsia"/>
        </w:rPr>
        <w:t>，然觀諸其等供稱，顯然</w:t>
      </w:r>
      <w:proofErr w:type="gramStart"/>
      <w:r w:rsidRPr="0019422D">
        <w:rPr>
          <w:rFonts w:hint="eastAsia"/>
        </w:rPr>
        <w:t>均係虛</w:t>
      </w:r>
      <w:proofErr w:type="gramEnd"/>
      <w:r w:rsidRPr="0019422D">
        <w:rPr>
          <w:rFonts w:hint="eastAsia"/>
        </w:rPr>
        <w:t>以委蛇之推託之詞，且避重就輕，被告</w:t>
      </w:r>
      <w:r w:rsidR="00D719C7" w:rsidRPr="0019422D">
        <w:rPr>
          <w:rFonts w:hint="eastAsia"/>
        </w:rPr>
        <w:t>張靜</w:t>
      </w:r>
      <w:r w:rsidRPr="0019422D">
        <w:rPr>
          <w:rFonts w:hint="eastAsia"/>
        </w:rPr>
        <w:t>供稱：如果在按摩房</w:t>
      </w:r>
      <w:r w:rsidR="009F0C99" w:rsidRPr="0019422D">
        <w:rPr>
          <w:rFonts w:hint="eastAsia"/>
        </w:rPr>
        <w:t>內</w:t>
      </w:r>
      <w:r w:rsidRPr="0019422D">
        <w:rPr>
          <w:rFonts w:hint="eastAsia"/>
        </w:rPr>
        <w:t>真的被監視器照到，那也是側邊或一隻手等語，顯</w:t>
      </w:r>
      <w:r w:rsidRPr="0019422D">
        <w:rPr>
          <w:rFonts w:hint="eastAsia"/>
        </w:rPr>
        <w:lastRenderedPageBreak/>
        <w:t>見其已有</w:t>
      </w:r>
      <w:proofErr w:type="gramStart"/>
      <w:r w:rsidRPr="0019422D">
        <w:rPr>
          <w:rFonts w:hint="eastAsia"/>
        </w:rPr>
        <w:t>竊錄犯意</w:t>
      </w:r>
      <w:proofErr w:type="gramEnd"/>
      <w:r w:rsidRPr="0019422D">
        <w:rPr>
          <w:rFonts w:hint="eastAsia"/>
        </w:rPr>
        <w:t>與違反個人資料保護法之犯意，</w:t>
      </w:r>
      <w:proofErr w:type="gramStart"/>
      <w:r w:rsidRPr="0019422D">
        <w:rPr>
          <w:rFonts w:hint="eastAsia"/>
        </w:rPr>
        <w:t>參以被告</w:t>
      </w:r>
      <w:proofErr w:type="gramEnd"/>
      <w:r w:rsidR="00D719C7" w:rsidRPr="0019422D">
        <w:rPr>
          <w:rFonts w:hint="eastAsia"/>
        </w:rPr>
        <w:t>張靜</w:t>
      </w:r>
      <w:r w:rsidRPr="0019422D">
        <w:rPr>
          <w:rFonts w:hint="eastAsia"/>
        </w:rPr>
        <w:t>前述辯稱，</w:t>
      </w:r>
      <w:proofErr w:type="gramStart"/>
      <w:r w:rsidRPr="0019422D">
        <w:rPr>
          <w:rFonts w:hint="eastAsia"/>
        </w:rPr>
        <w:t>均與證人</w:t>
      </w:r>
      <w:proofErr w:type="gramEnd"/>
      <w:r w:rsidRPr="0019422D">
        <w:rPr>
          <w:rFonts w:hint="eastAsia"/>
        </w:rPr>
        <w:t>即共同被告、</w:t>
      </w:r>
      <w:r w:rsidR="00B4403E" w:rsidRPr="0019422D">
        <w:rPr>
          <w:rFonts w:hint="eastAsia"/>
        </w:rPr>
        <w:t>A1</w:t>
      </w:r>
      <w:r w:rsidRPr="0019422D">
        <w:rPr>
          <w:rFonts w:hint="eastAsia"/>
        </w:rPr>
        <w:t>、</w:t>
      </w:r>
      <w:r w:rsidR="00B87FFB">
        <w:rPr>
          <w:rFonts w:hint="eastAsia"/>
        </w:rPr>
        <w:t>李○○</w:t>
      </w:r>
      <w:r w:rsidRPr="0019422D">
        <w:rPr>
          <w:rFonts w:hint="eastAsia"/>
        </w:rPr>
        <w:t>、</w:t>
      </w:r>
      <w:proofErr w:type="gramStart"/>
      <w:r w:rsidR="00B87FFB">
        <w:rPr>
          <w:rFonts w:hint="eastAsia"/>
        </w:rPr>
        <w:t>姜</w:t>
      </w:r>
      <w:proofErr w:type="gramEnd"/>
      <w:r w:rsidR="00B87FFB">
        <w:rPr>
          <w:rFonts w:hint="eastAsia"/>
        </w:rPr>
        <w:t>○○</w:t>
      </w:r>
      <w:r w:rsidRPr="0019422D">
        <w:rPr>
          <w:rFonts w:hint="eastAsia"/>
        </w:rPr>
        <w:t>、</w:t>
      </w:r>
      <w:r w:rsidR="00B87FFB">
        <w:rPr>
          <w:rFonts w:hint="eastAsia"/>
        </w:rPr>
        <w:t>黃○○</w:t>
      </w:r>
      <w:r w:rsidRPr="0019422D">
        <w:rPr>
          <w:rFonts w:hint="eastAsia"/>
        </w:rPr>
        <w:t>、</w:t>
      </w:r>
      <w:r w:rsidR="009A21C4">
        <w:rPr>
          <w:rFonts w:hint="eastAsia"/>
        </w:rPr>
        <w:t>江○○</w:t>
      </w:r>
      <w:r w:rsidRPr="0019422D">
        <w:rPr>
          <w:rFonts w:hint="eastAsia"/>
        </w:rPr>
        <w:t>、</w:t>
      </w:r>
      <w:r w:rsidR="00B87FFB">
        <w:rPr>
          <w:rFonts w:hint="eastAsia"/>
        </w:rPr>
        <w:t>胡○○</w:t>
      </w:r>
      <w:r w:rsidRPr="0019422D">
        <w:rPr>
          <w:rFonts w:hint="eastAsia"/>
        </w:rPr>
        <w:t>、</w:t>
      </w:r>
      <w:r w:rsidR="009A21C4">
        <w:rPr>
          <w:rFonts w:hint="eastAsia"/>
        </w:rPr>
        <w:t>陳○○</w:t>
      </w:r>
      <w:r w:rsidRPr="0019422D">
        <w:rPr>
          <w:rFonts w:hint="eastAsia"/>
        </w:rPr>
        <w:t>及</w:t>
      </w:r>
      <w:proofErr w:type="gramStart"/>
      <w:r w:rsidR="009A21C4">
        <w:rPr>
          <w:rFonts w:hint="eastAsia"/>
        </w:rPr>
        <w:t>余</w:t>
      </w:r>
      <w:proofErr w:type="gramEnd"/>
      <w:r w:rsidR="009A21C4">
        <w:rPr>
          <w:rFonts w:hint="eastAsia"/>
        </w:rPr>
        <w:t>○○</w:t>
      </w:r>
      <w:r w:rsidRPr="0019422D">
        <w:rPr>
          <w:rFonts w:hint="eastAsia"/>
        </w:rPr>
        <w:t>所證述不相符合，</w:t>
      </w:r>
      <w:proofErr w:type="gramStart"/>
      <w:r w:rsidRPr="0019422D">
        <w:rPr>
          <w:rFonts w:hint="eastAsia"/>
        </w:rPr>
        <w:t>參以被告</w:t>
      </w:r>
      <w:proofErr w:type="gramEnd"/>
      <w:r w:rsidR="00D719C7" w:rsidRPr="0019422D">
        <w:rPr>
          <w:rFonts w:hint="eastAsia"/>
        </w:rPr>
        <w:t>張靜</w:t>
      </w:r>
      <w:r w:rsidRPr="0019422D">
        <w:rPr>
          <w:rFonts w:hint="eastAsia"/>
        </w:rPr>
        <w:t>、</w:t>
      </w:r>
      <w:r w:rsidR="001A27B6">
        <w:rPr>
          <w:rFonts w:hint="eastAsia"/>
        </w:rPr>
        <w:t>黃○○</w:t>
      </w:r>
      <w:r w:rsidRPr="0019422D">
        <w:rPr>
          <w:rFonts w:hint="eastAsia"/>
        </w:rPr>
        <w:t>於</w:t>
      </w:r>
      <w:proofErr w:type="gramStart"/>
      <w:r w:rsidRPr="0019422D">
        <w:rPr>
          <w:rFonts w:hint="eastAsia"/>
        </w:rPr>
        <w:t>臺</w:t>
      </w:r>
      <w:proofErr w:type="gramEnd"/>
      <w:r w:rsidRPr="0019422D">
        <w:rPr>
          <w:rFonts w:hint="eastAsia"/>
        </w:rPr>
        <w:t>東地檢署拘留室</w:t>
      </w:r>
      <w:r w:rsidR="009F0C99" w:rsidRPr="0019422D">
        <w:rPr>
          <w:rFonts w:hint="eastAsia"/>
        </w:rPr>
        <w:t>內</w:t>
      </w:r>
      <w:r w:rsidRPr="0019422D">
        <w:rPr>
          <w:rFonts w:hint="eastAsia"/>
        </w:rPr>
        <w:t>有大聲溝通串證乙情，有</w:t>
      </w:r>
      <w:proofErr w:type="gramStart"/>
      <w:r w:rsidRPr="0019422D">
        <w:rPr>
          <w:rFonts w:hint="eastAsia"/>
        </w:rPr>
        <w:t>臺</w:t>
      </w:r>
      <w:proofErr w:type="gramEnd"/>
      <w:r w:rsidRPr="0019422D">
        <w:rPr>
          <w:rFonts w:hint="eastAsia"/>
        </w:rPr>
        <w:t>東地檢署法警職務報告</w:t>
      </w:r>
      <w:r w:rsidRPr="0019422D">
        <w:t>1</w:t>
      </w:r>
      <w:r w:rsidRPr="0019422D">
        <w:rPr>
          <w:rFonts w:hint="eastAsia"/>
        </w:rPr>
        <w:t>件，足見被告</w:t>
      </w:r>
      <w:r w:rsidR="00D719C7" w:rsidRPr="0019422D">
        <w:rPr>
          <w:rFonts w:hint="eastAsia"/>
        </w:rPr>
        <w:t>張靜</w:t>
      </w:r>
      <w:r w:rsidRPr="0019422D">
        <w:rPr>
          <w:rFonts w:hint="eastAsia"/>
        </w:rPr>
        <w:t>、</w:t>
      </w:r>
      <w:r w:rsidR="001A27B6">
        <w:rPr>
          <w:rFonts w:hint="eastAsia"/>
        </w:rPr>
        <w:t>黃○○</w:t>
      </w:r>
      <w:r w:rsidRPr="0019422D">
        <w:rPr>
          <w:rFonts w:hint="eastAsia"/>
        </w:rPr>
        <w:t>，有勾串之事實，又證人即</w:t>
      </w:r>
      <w:r w:rsidR="00B4403E" w:rsidRPr="0019422D">
        <w:rPr>
          <w:rFonts w:hint="eastAsia"/>
        </w:rPr>
        <w:t>保全公司</w:t>
      </w:r>
      <w:r w:rsidRPr="0019422D">
        <w:rPr>
          <w:rFonts w:hint="eastAsia"/>
        </w:rPr>
        <w:t>副經理即驗貨員</w:t>
      </w:r>
      <w:r w:rsidR="00B87FFB">
        <w:rPr>
          <w:rFonts w:hint="eastAsia"/>
        </w:rPr>
        <w:t>林○○</w:t>
      </w:r>
      <w:r w:rsidRPr="0019422D">
        <w:rPr>
          <w:rFonts w:hint="eastAsia"/>
        </w:rPr>
        <w:t>、證人即其他</w:t>
      </w:r>
      <w:r w:rsidR="00B4403E" w:rsidRPr="0019422D">
        <w:rPr>
          <w:rFonts w:hint="eastAsia"/>
        </w:rPr>
        <w:t>保全公司</w:t>
      </w:r>
      <w:r w:rsidRPr="0019422D">
        <w:rPr>
          <w:rFonts w:hint="eastAsia"/>
        </w:rPr>
        <w:t>服務工程師等人及附表所示其他消費者</w:t>
      </w:r>
      <w:proofErr w:type="gramStart"/>
      <w:r w:rsidR="00B87FFB">
        <w:rPr>
          <w:rFonts w:hint="eastAsia"/>
        </w:rPr>
        <w:t>廖</w:t>
      </w:r>
      <w:proofErr w:type="gramEnd"/>
      <w:r w:rsidR="00B87FFB">
        <w:rPr>
          <w:rFonts w:hint="eastAsia"/>
        </w:rPr>
        <w:t>○○</w:t>
      </w:r>
      <w:r w:rsidRPr="0019422D">
        <w:rPr>
          <w:rFonts w:hint="eastAsia"/>
        </w:rPr>
        <w:t>等</w:t>
      </w:r>
      <w:r w:rsidRPr="0019422D">
        <w:t>10</w:t>
      </w:r>
      <w:r w:rsidRPr="0019422D">
        <w:rPr>
          <w:rFonts w:hint="eastAsia"/>
        </w:rPr>
        <w:t>人，均尚未到案，且證人</w:t>
      </w:r>
      <w:r w:rsidR="009A21C4">
        <w:rPr>
          <w:rFonts w:hint="eastAsia"/>
        </w:rPr>
        <w:t>江○○</w:t>
      </w:r>
      <w:r w:rsidRPr="0019422D">
        <w:rPr>
          <w:rFonts w:hint="eastAsia"/>
        </w:rPr>
        <w:t>證</w:t>
      </w:r>
      <w:proofErr w:type="gramStart"/>
      <w:r w:rsidRPr="0019422D">
        <w:rPr>
          <w:rFonts w:hint="eastAsia"/>
        </w:rPr>
        <w:t>稱均係以</w:t>
      </w:r>
      <w:proofErr w:type="gramEnd"/>
      <w:r w:rsidRPr="0019422D">
        <w:t>USB</w:t>
      </w:r>
      <w:r w:rsidRPr="0019422D">
        <w:rPr>
          <w:rFonts w:hint="eastAsia"/>
        </w:rPr>
        <w:t>隨身硬碟依照被告</w:t>
      </w:r>
      <w:r w:rsidR="00D719C7" w:rsidRPr="0019422D">
        <w:rPr>
          <w:rFonts w:hint="eastAsia"/>
        </w:rPr>
        <w:t>張靜</w:t>
      </w:r>
      <w:r w:rsidRPr="0019422D">
        <w:rPr>
          <w:rFonts w:hint="eastAsia"/>
        </w:rPr>
        <w:t>、</w:t>
      </w:r>
      <w:r w:rsidR="001A27B6">
        <w:rPr>
          <w:rFonts w:hint="eastAsia"/>
        </w:rPr>
        <w:t>黃○○</w:t>
      </w:r>
      <w:r w:rsidRPr="0019422D">
        <w:rPr>
          <w:rFonts w:hint="eastAsia"/>
        </w:rPr>
        <w:t>指示拷貝影像，核與證人</w:t>
      </w:r>
      <w:proofErr w:type="gramStart"/>
      <w:r w:rsidR="009A21C4">
        <w:rPr>
          <w:rFonts w:hint="eastAsia"/>
        </w:rPr>
        <w:t>余</w:t>
      </w:r>
      <w:proofErr w:type="gramEnd"/>
      <w:r w:rsidR="009A21C4">
        <w:rPr>
          <w:rFonts w:hint="eastAsia"/>
        </w:rPr>
        <w:t>○○</w:t>
      </w:r>
      <w:proofErr w:type="gramStart"/>
      <w:r w:rsidRPr="0019422D">
        <w:rPr>
          <w:rFonts w:hint="eastAsia"/>
        </w:rPr>
        <w:t>偵查中證稱</w:t>
      </w:r>
      <w:proofErr w:type="gramEnd"/>
      <w:r w:rsidRPr="0019422D">
        <w:rPr>
          <w:rFonts w:hint="eastAsia"/>
        </w:rPr>
        <w:t>情節相符，然被告</w:t>
      </w:r>
      <w:r w:rsidR="00D719C7" w:rsidRPr="0019422D">
        <w:rPr>
          <w:rFonts w:hint="eastAsia"/>
        </w:rPr>
        <w:t>張靜</w:t>
      </w:r>
      <w:r w:rsidRPr="0019422D">
        <w:rPr>
          <w:rFonts w:hint="eastAsia"/>
        </w:rPr>
        <w:t>於偵訊中矢口否認前述</w:t>
      </w:r>
      <w:r w:rsidRPr="0019422D">
        <w:t>USB</w:t>
      </w:r>
      <w:r w:rsidRPr="0019422D">
        <w:rPr>
          <w:rFonts w:hint="eastAsia"/>
        </w:rPr>
        <w:t>隨身硬碟由其保管等節，足見有湮滅</w:t>
      </w:r>
      <w:proofErr w:type="gramStart"/>
      <w:r w:rsidRPr="0019422D">
        <w:rPr>
          <w:rFonts w:hint="eastAsia"/>
        </w:rPr>
        <w:t>證據與串證</w:t>
      </w:r>
      <w:proofErr w:type="gramEnd"/>
      <w:r w:rsidRPr="0019422D">
        <w:rPr>
          <w:rFonts w:hint="eastAsia"/>
        </w:rPr>
        <w:t>之虞，顯見本件被告</w:t>
      </w:r>
      <w:r w:rsidRPr="0019422D">
        <w:t>2</w:t>
      </w:r>
      <w:r w:rsidRPr="0019422D">
        <w:rPr>
          <w:rFonts w:hint="eastAsia"/>
        </w:rPr>
        <w:t>人均具有刑事訴訟法第</w:t>
      </w:r>
      <w:r w:rsidRPr="0019422D">
        <w:t>101</w:t>
      </w:r>
      <w:r w:rsidRPr="0019422D">
        <w:rPr>
          <w:rFonts w:hint="eastAsia"/>
        </w:rPr>
        <w:t>條第</w:t>
      </w:r>
      <w:r w:rsidRPr="0019422D">
        <w:t>1</w:t>
      </w:r>
      <w:r w:rsidRPr="0019422D">
        <w:rPr>
          <w:rFonts w:hint="eastAsia"/>
        </w:rPr>
        <w:t>項第</w:t>
      </w:r>
      <w:r w:rsidRPr="0019422D">
        <w:t>2</w:t>
      </w:r>
      <w:r w:rsidRPr="0019422D">
        <w:rPr>
          <w:rFonts w:hint="eastAsia"/>
        </w:rPr>
        <w:t>款之羈押原因。</w:t>
      </w:r>
    </w:p>
    <w:p w:rsidR="00217DE5" w:rsidRPr="0019422D" w:rsidRDefault="00217DE5" w:rsidP="00217DE5">
      <w:pPr>
        <w:pStyle w:val="4"/>
      </w:pPr>
      <w:r w:rsidRPr="0019422D">
        <w:rPr>
          <w:rFonts w:hint="eastAsia"/>
        </w:rPr>
        <w:t>被告</w:t>
      </w:r>
      <w:r w:rsidR="00D719C7" w:rsidRPr="0019422D">
        <w:rPr>
          <w:rFonts w:hint="eastAsia"/>
        </w:rPr>
        <w:t>張靜</w:t>
      </w:r>
      <w:r w:rsidRPr="0019422D">
        <w:rPr>
          <w:rFonts w:hint="eastAsia"/>
        </w:rPr>
        <w:t>前已訂購台鐵</w:t>
      </w:r>
      <w:r w:rsidRPr="0019422D">
        <w:t>408</w:t>
      </w:r>
      <w:r w:rsidRPr="0019422D">
        <w:rPr>
          <w:rFonts w:hint="eastAsia"/>
        </w:rPr>
        <w:t>號列車自</w:t>
      </w:r>
      <w:proofErr w:type="gramStart"/>
      <w:r w:rsidR="009D7E37" w:rsidRPr="0019422D">
        <w:rPr>
          <w:rFonts w:hint="eastAsia"/>
        </w:rPr>
        <w:t>臺</w:t>
      </w:r>
      <w:proofErr w:type="gramEnd"/>
      <w:r w:rsidRPr="0019422D">
        <w:rPr>
          <w:rFonts w:hint="eastAsia"/>
        </w:rPr>
        <w:t>北前往</w:t>
      </w:r>
      <w:proofErr w:type="gramStart"/>
      <w:r w:rsidR="009D7E37" w:rsidRPr="0019422D">
        <w:rPr>
          <w:rFonts w:hint="eastAsia"/>
        </w:rPr>
        <w:t>臺</w:t>
      </w:r>
      <w:proofErr w:type="gramEnd"/>
      <w:r w:rsidRPr="0019422D">
        <w:rPr>
          <w:rFonts w:hint="eastAsia"/>
        </w:rPr>
        <w:t>東，復於</w:t>
      </w:r>
      <w:r w:rsidR="00D87149" w:rsidRPr="0019422D">
        <w:rPr>
          <w:rFonts w:hint="eastAsia"/>
        </w:rPr>
        <w:t>地檢</w:t>
      </w:r>
      <w:r w:rsidRPr="0019422D">
        <w:rPr>
          <w:rFonts w:hint="eastAsia"/>
        </w:rPr>
        <w:t>署偵訊時辯稱因有他故，故臨時取消訂票等語，又其業已於</w:t>
      </w:r>
      <w:r w:rsidRPr="0019422D">
        <w:t>111</w:t>
      </w:r>
      <w:r w:rsidRPr="0019422D">
        <w:rPr>
          <w:rFonts w:hint="eastAsia"/>
        </w:rPr>
        <w:t>年</w:t>
      </w:r>
      <w:r w:rsidRPr="0019422D">
        <w:t>3</w:t>
      </w:r>
      <w:r w:rsidRPr="0019422D">
        <w:rPr>
          <w:rFonts w:hint="eastAsia"/>
        </w:rPr>
        <w:t>月</w:t>
      </w:r>
      <w:r w:rsidRPr="0019422D">
        <w:t>22</w:t>
      </w:r>
      <w:r w:rsidRPr="0019422D">
        <w:rPr>
          <w:rFonts w:hint="eastAsia"/>
        </w:rPr>
        <w:t>日、</w:t>
      </w:r>
      <w:r w:rsidRPr="0019422D">
        <w:t>111</w:t>
      </w:r>
      <w:r w:rsidRPr="0019422D">
        <w:rPr>
          <w:rFonts w:hint="eastAsia"/>
        </w:rPr>
        <w:t>年</w:t>
      </w:r>
      <w:r w:rsidRPr="0019422D">
        <w:t>3</w:t>
      </w:r>
      <w:r w:rsidRPr="0019422D">
        <w:rPr>
          <w:rFonts w:hint="eastAsia"/>
        </w:rPr>
        <w:t>月</w:t>
      </w:r>
      <w:r w:rsidRPr="0019422D">
        <w:t>24</w:t>
      </w:r>
      <w:r w:rsidRPr="0019422D">
        <w:rPr>
          <w:rFonts w:hint="eastAsia"/>
        </w:rPr>
        <w:t>日、</w:t>
      </w:r>
      <w:r w:rsidRPr="0019422D">
        <w:t>111</w:t>
      </w:r>
      <w:r w:rsidRPr="0019422D">
        <w:rPr>
          <w:rFonts w:hint="eastAsia"/>
        </w:rPr>
        <w:t>年</w:t>
      </w:r>
      <w:r w:rsidRPr="0019422D">
        <w:t>3</w:t>
      </w:r>
      <w:r w:rsidRPr="0019422D">
        <w:rPr>
          <w:rFonts w:hint="eastAsia"/>
        </w:rPr>
        <w:t>月</w:t>
      </w:r>
      <w:r w:rsidRPr="0019422D">
        <w:t>29</w:t>
      </w:r>
      <w:r w:rsidRPr="0019422D">
        <w:rPr>
          <w:rFonts w:hint="eastAsia"/>
        </w:rPr>
        <w:t>日已有其他訂票紀錄，足見其行蹤不定，且就各居所地</w:t>
      </w:r>
      <w:proofErr w:type="gramStart"/>
      <w:r w:rsidRPr="0019422D">
        <w:rPr>
          <w:rFonts w:hint="eastAsia"/>
        </w:rPr>
        <w:t>尚無久居</w:t>
      </w:r>
      <w:proofErr w:type="gramEnd"/>
      <w:r w:rsidRPr="0019422D">
        <w:rPr>
          <w:rFonts w:hint="eastAsia"/>
        </w:rPr>
        <w:t>意思，</w:t>
      </w:r>
      <w:proofErr w:type="gramStart"/>
      <w:r w:rsidRPr="0019422D">
        <w:rPr>
          <w:rFonts w:hint="eastAsia"/>
        </w:rPr>
        <w:t>並參以</w:t>
      </w:r>
      <w:proofErr w:type="gramEnd"/>
      <w:r w:rsidRPr="0019422D">
        <w:rPr>
          <w:rFonts w:hint="eastAsia"/>
        </w:rPr>
        <w:t>被告於警</w:t>
      </w:r>
      <w:proofErr w:type="gramStart"/>
      <w:r w:rsidRPr="0019422D">
        <w:rPr>
          <w:rFonts w:hint="eastAsia"/>
        </w:rPr>
        <w:t>詢</w:t>
      </w:r>
      <w:proofErr w:type="gramEnd"/>
      <w:r w:rsidRPr="0019422D">
        <w:rPr>
          <w:rFonts w:hint="eastAsia"/>
        </w:rPr>
        <w:t>時拒絕配合至</w:t>
      </w:r>
      <w:proofErr w:type="gramStart"/>
      <w:r w:rsidRPr="0019422D">
        <w:rPr>
          <w:rFonts w:hint="eastAsia"/>
        </w:rPr>
        <w:t>臺</w:t>
      </w:r>
      <w:proofErr w:type="gramEnd"/>
      <w:r w:rsidRPr="0019422D">
        <w:rPr>
          <w:rFonts w:hint="eastAsia"/>
        </w:rPr>
        <w:t>東地檢署接受</w:t>
      </w:r>
      <w:proofErr w:type="gramStart"/>
      <w:r w:rsidRPr="0019422D">
        <w:rPr>
          <w:rFonts w:hint="eastAsia"/>
        </w:rPr>
        <w:t>複</w:t>
      </w:r>
      <w:proofErr w:type="gramEnd"/>
      <w:r w:rsidRPr="0019422D">
        <w:rPr>
          <w:rFonts w:hint="eastAsia"/>
        </w:rPr>
        <w:t>訊，並稱：「如果要我</w:t>
      </w:r>
      <w:proofErr w:type="gramStart"/>
      <w:r w:rsidRPr="0019422D">
        <w:rPr>
          <w:rFonts w:hint="eastAsia"/>
        </w:rPr>
        <w:t>到庭就拘提</w:t>
      </w:r>
      <w:proofErr w:type="gramEnd"/>
      <w:r w:rsidRPr="0019422D">
        <w:rPr>
          <w:rFonts w:hint="eastAsia"/>
        </w:rPr>
        <w:t>我」等語，足見被告有刑事訴訟法第</w:t>
      </w:r>
      <w:r w:rsidRPr="0019422D">
        <w:t>101</w:t>
      </w:r>
      <w:r w:rsidRPr="0019422D">
        <w:rPr>
          <w:rFonts w:hint="eastAsia"/>
        </w:rPr>
        <w:t>條第</w:t>
      </w:r>
      <w:r w:rsidRPr="0019422D">
        <w:t>1</w:t>
      </w:r>
      <w:r w:rsidRPr="0019422D">
        <w:rPr>
          <w:rFonts w:hint="eastAsia"/>
        </w:rPr>
        <w:t>項第</w:t>
      </w:r>
      <w:r w:rsidRPr="0019422D">
        <w:t>1</w:t>
      </w:r>
      <w:r w:rsidRPr="0019422D">
        <w:rPr>
          <w:rFonts w:hint="eastAsia"/>
        </w:rPr>
        <w:t>款之羈押原因。</w:t>
      </w:r>
    </w:p>
    <w:p w:rsidR="00217DE5" w:rsidRPr="0019422D" w:rsidRDefault="00217DE5" w:rsidP="00217DE5">
      <w:pPr>
        <w:pStyle w:val="4"/>
      </w:pPr>
      <w:proofErr w:type="gramStart"/>
      <w:r w:rsidRPr="0019422D">
        <w:rPr>
          <w:rFonts w:hint="eastAsia"/>
        </w:rPr>
        <w:t>本件容有</w:t>
      </w:r>
      <w:proofErr w:type="gramEnd"/>
      <w:r w:rsidRPr="0019422D">
        <w:rPr>
          <w:rFonts w:hint="eastAsia"/>
        </w:rPr>
        <w:t>保全日後偵查、審判、執行之必要，再審</w:t>
      </w:r>
      <w:proofErr w:type="gramStart"/>
      <w:r w:rsidRPr="0019422D">
        <w:rPr>
          <w:rFonts w:hint="eastAsia"/>
        </w:rPr>
        <w:t>酌</w:t>
      </w:r>
      <w:proofErr w:type="gramEnd"/>
      <w:r w:rsidRPr="0019422D">
        <w:rPr>
          <w:rFonts w:hint="eastAsia"/>
        </w:rPr>
        <w:t>被告等涉犯之妨害秘密、違反個人資料保護法等案件對社會治安危害之程度，權衡國家刑事司法社會秩序及公共利益、被告等人身自由</w:t>
      </w:r>
      <w:r w:rsidR="00455FEB" w:rsidRPr="0019422D">
        <w:rPr>
          <w:rFonts w:hint="eastAsia"/>
        </w:rPr>
        <w:t>之私益及防禦權</w:t>
      </w:r>
      <w:r w:rsidRPr="0019422D">
        <w:rPr>
          <w:rFonts w:hint="eastAsia"/>
        </w:rPr>
        <w:t>受限制之程度，認對被告等為羈押處</w:t>
      </w:r>
      <w:r w:rsidR="00455FEB" w:rsidRPr="0019422D">
        <w:rPr>
          <w:rFonts w:hint="eastAsia"/>
        </w:rPr>
        <w:lastRenderedPageBreak/>
        <w:t>分尚屬適當且必要</w:t>
      </w:r>
      <w:r w:rsidRPr="0019422D">
        <w:rPr>
          <w:rFonts w:hint="eastAsia"/>
        </w:rPr>
        <w:t>，合乎比例原則，因認被告等有羈</w:t>
      </w:r>
      <w:r w:rsidR="00455FEB" w:rsidRPr="0019422D">
        <w:rPr>
          <w:rFonts w:hint="eastAsia"/>
        </w:rPr>
        <w:t>押之必要。</w:t>
      </w:r>
    </w:p>
    <w:p w:rsidR="00D20F6F" w:rsidRPr="0019422D" w:rsidRDefault="00D719C7" w:rsidP="000C3C83">
      <w:pPr>
        <w:pStyle w:val="2"/>
      </w:pPr>
      <w:r w:rsidRPr="0019422D">
        <w:rPr>
          <w:rFonts w:hint="eastAsia"/>
        </w:rPr>
        <w:t>張靜</w:t>
      </w:r>
      <w:r w:rsidR="00D20F6F" w:rsidRPr="0019422D">
        <w:rPr>
          <w:rFonts w:hint="eastAsia"/>
        </w:rPr>
        <w:t>因涉犯妨害秘密等案件，聲請提審，111年3月22日</w:t>
      </w:r>
      <w:proofErr w:type="gramStart"/>
      <w:r w:rsidR="00D20F6F" w:rsidRPr="0019422D">
        <w:rPr>
          <w:rFonts w:hint="eastAsia"/>
        </w:rPr>
        <w:t>臺</w:t>
      </w:r>
      <w:proofErr w:type="gramEnd"/>
      <w:r w:rsidR="00D20F6F" w:rsidRPr="0019422D">
        <w:rPr>
          <w:rFonts w:hint="eastAsia"/>
        </w:rPr>
        <w:t>東地方法院</w:t>
      </w:r>
      <w:proofErr w:type="gramStart"/>
      <w:r w:rsidR="00D20F6F" w:rsidRPr="0019422D">
        <w:rPr>
          <w:rFonts w:hint="eastAsia"/>
        </w:rPr>
        <w:t>111</w:t>
      </w:r>
      <w:proofErr w:type="gramEnd"/>
      <w:r w:rsidR="00D20F6F" w:rsidRPr="0019422D">
        <w:rPr>
          <w:rFonts w:hint="eastAsia"/>
        </w:rPr>
        <w:t>年度提字第2號刑事裁定</w:t>
      </w:r>
      <w:r w:rsidR="00D20F6F" w:rsidRPr="0019422D">
        <w:rPr>
          <w:rFonts w:hAnsi="標楷體" w:hint="eastAsia"/>
        </w:rPr>
        <w:t>：</w:t>
      </w:r>
    </w:p>
    <w:p w:rsidR="00D20F6F" w:rsidRPr="0019422D" w:rsidRDefault="00D20F6F" w:rsidP="00D20F6F">
      <w:pPr>
        <w:pStyle w:val="3"/>
      </w:pPr>
      <w:r w:rsidRPr="0019422D">
        <w:rPr>
          <w:rFonts w:hint="eastAsia"/>
        </w:rPr>
        <w:t>主文</w:t>
      </w:r>
      <w:r w:rsidRPr="0019422D">
        <w:rPr>
          <w:rFonts w:hAnsi="標楷體" w:hint="eastAsia"/>
        </w:rPr>
        <w:t>：</w:t>
      </w:r>
      <w:r w:rsidR="00D719C7" w:rsidRPr="0019422D">
        <w:rPr>
          <w:rFonts w:hAnsi="標楷體" w:cs="標楷體" w:hint="eastAsia"/>
          <w:kern w:val="0"/>
          <w:szCs w:val="24"/>
          <w:lang w:val="x-none"/>
        </w:rPr>
        <w:t>張靜</w:t>
      </w:r>
      <w:r w:rsidR="001F0A9A" w:rsidRPr="0019422D">
        <w:rPr>
          <w:rFonts w:hAnsi="標楷體" w:cs="標楷體" w:hint="eastAsia"/>
          <w:kern w:val="0"/>
          <w:szCs w:val="24"/>
          <w:lang w:val="x-none"/>
        </w:rPr>
        <w:t>應予釋放。</w:t>
      </w:r>
    </w:p>
    <w:p w:rsidR="00AC60F5" w:rsidRPr="0019422D" w:rsidRDefault="00AC60F5" w:rsidP="00D20F6F">
      <w:pPr>
        <w:pStyle w:val="3"/>
      </w:pPr>
      <w:r w:rsidRPr="0019422D">
        <w:rPr>
          <w:rFonts w:hint="eastAsia"/>
        </w:rPr>
        <w:t>理由</w:t>
      </w:r>
      <w:r w:rsidRPr="0019422D">
        <w:rPr>
          <w:rFonts w:hAnsi="標楷體" w:hint="eastAsia"/>
        </w:rPr>
        <w:t>：</w:t>
      </w:r>
    </w:p>
    <w:p w:rsidR="00AC60F5" w:rsidRPr="0019422D" w:rsidRDefault="00AC60F5" w:rsidP="00AC60F5">
      <w:pPr>
        <w:pStyle w:val="4"/>
      </w:pPr>
      <w:r w:rsidRPr="0019422D">
        <w:rPr>
          <w:rFonts w:hAnsi="標楷體" w:cs="標楷體" w:hint="eastAsia"/>
          <w:kern w:val="0"/>
          <w:szCs w:val="24"/>
          <w:lang w:val="x-none"/>
        </w:rPr>
        <w:t>聲請意旨略</w:t>
      </w:r>
      <w:proofErr w:type="gramStart"/>
      <w:r w:rsidRPr="0019422D">
        <w:rPr>
          <w:rFonts w:hAnsi="標楷體" w:cs="標楷體" w:hint="eastAsia"/>
          <w:kern w:val="0"/>
          <w:szCs w:val="24"/>
          <w:lang w:val="x-none"/>
        </w:rPr>
        <w:t>以</w:t>
      </w:r>
      <w:proofErr w:type="gramEnd"/>
      <w:r w:rsidRPr="0019422D">
        <w:rPr>
          <w:rFonts w:hAnsi="標楷體" w:cs="標楷體" w:hint="eastAsia"/>
          <w:kern w:val="0"/>
          <w:szCs w:val="24"/>
          <w:lang w:val="x-none"/>
        </w:rPr>
        <w:t>：聲請人即被逮捕人</w:t>
      </w:r>
      <w:r w:rsidR="00D719C7" w:rsidRPr="0019422D">
        <w:rPr>
          <w:rFonts w:hAnsi="標楷體" w:cs="標楷體" w:hint="eastAsia"/>
          <w:kern w:val="0"/>
          <w:szCs w:val="24"/>
          <w:lang w:val="x-none"/>
        </w:rPr>
        <w:t>張靜</w:t>
      </w:r>
      <w:r w:rsidRPr="0019422D">
        <w:rPr>
          <w:rFonts w:hAnsi="標楷體" w:cs="標楷體" w:hint="eastAsia"/>
          <w:kern w:val="0"/>
          <w:szCs w:val="24"/>
          <w:lang w:val="x-none"/>
        </w:rPr>
        <w:t>並無涉犯妨害秘密等犯行，是認檢察官依據刑事訴訟法第</w:t>
      </w:r>
      <w:r w:rsidRPr="0019422D">
        <w:rPr>
          <w:rFonts w:hAnsi="標楷體" w:cs="標楷體"/>
          <w:kern w:val="0"/>
          <w:szCs w:val="24"/>
          <w:lang w:val="x-none"/>
        </w:rPr>
        <w:t>75</w:t>
      </w:r>
      <w:r w:rsidRPr="0019422D">
        <w:rPr>
          <w:rFonts w:hAnsi="標楷體" w:cs="標楷體" w:hint="eastAsia"/>
          <w:kern w:val="0"/>
          <w:szCs w:val="24"/>
          <w:lang w:val="x-none"/>
        </w:rPr>
        <w:t>條拘提程序違法，</w:t>
      </w:r>
      <w:proofErr w:type="gramStart"/>
      <w:r w:rsidRPr="0019422D">
        <w:rPr>
          <w:rFonts w:hAnsi="標楷體" w:cs="標楷體" w:hint="eastAsia"/>
          <w:kern w:val="0"/>
          <w:szCs w:val="24"/>
          <w:lang w:val="x-none"/>
        </w:rPr>
        <w:t>爰</w:t>
      </w:r>
      <w:proofErr w:type="gramEnd"/>
      <w:r w:rsidRPr="0019422D">
        <w:rPr>
          <w:rFonts w:hAnsi="標楷體" w:cs="標楷體" w:hint="eastAsia"/>
          <w:kern w:val="0"/>
          <w:szCs w:val="24"/>
          <w:lang w:val="x-none"/>
        </w:rPr>
        <w:t>依法聲請提審等語。</w:t>
      </w:r>
    </w:p>
    <w:p w:rsidR="001F0A9A" w:rsidRPr="0019422D" w:rsidRDefault="001F0A9A" w:rsidP="00AC60F5">
      <w:pPr>
        <w:pStyle w:val="4"/>
      </w:pPr>
      <w:r w:rsidRPr="0019422D">
        <w:rPr>
          <w:rFonts w:hAnsi="標楷體" w:cs="標楷體" w:hint="eastAsia"/>
          <w:kern w:val="0"/>
          <w:szCs w:val="24"/>
          <w:lang w:val="x-none"/>
        </w:rPr>
        <w:t>人民被法院以外之任何機關逮捕、拘禁時，其本人或他人得向逮捕、拘禁地之地方法院聲請提審，提審法第</w:t>
      </w:r>
      <w:r w:rsidRPr="0019422D">
        <w:rPr>
          <w:rFonts w:hAnsi="標楷體" w:cs="標楷體"/>
          <w:kern w:val="0"/>
          <w:szCs w:val="24"/>
          <w:lang w:val="x-none"/>
        </w:rPr>
        <w:t>1</w:t>
      </w:r>
      <w:r w:rsidRPr="0019422D">
        <w:rPr>
          <w:rFonts w:hAnsi="標楷體" w:cs="標楷體" w:hint="eastAsia"/>
          <w:kern w:val="0"/>
          <w:szCs w:val="24"/>
          <w:lang w:val="x-none"/>
        </w:rPr>
        <w:t>條第</w:t>
      </w:r>
      <w:r w:rsidRPr="0019422D">
        <w:rPr>
          <w:rFonts w:hAnsi="標楷體" w:cs="標楷體"/>
          <w:kern w:val="0"/>
          <w:szCs w:val="24"/>
          <w:lang w:val="x-none"/>
        </w:rPr>
        <w:t>1</w:t>
      </w:r>
      <w:r w:rsidRPr="0019422D">
        <w:rPr>
          <w:rFonts w:hAnsi="標楷體" w:cs="標楷體" w:hint="eastAsia"/>
          <w:kern w:val="0"/>
          <w:szCs w:val="24"/>
          <w:lang w:val="x-none"/>
        </w:rPr>
        <w:t>項</w:t>
      </w:r>
      <w:proofErr w:type="gramStart"/>
      <w:r w:rsidRPr="0019422D">
        <w:rPr>
          <w:rFonts w:hAnsi="標楷體" w:cs="標楷體" w:hint="eastAsia"/>
          <w:kern w:val="0"/>
          <w:szCs w:val="24"/>
          <w:lang w:val="x-none"/>
        </w:rPr>
        <w:t>前段定有</w:t>
      </w:r>
      <w:proofErr w:type="gramEnd"/>
      <w:r w:rsidRPr="0019422D">
        <w:rPr>
          <w:rFonts w:hAnsi="標楷體" w:cs="標楷體" w:hint="eastAsia"/>
          <w:kern w:val="0"/>
          <w:szCs w:val="24"/>
          <w:lang w:val="x-none"/>
        </w:rPr>
        <w:t>明文。又法院審查逮捕、拘禁之合法性，應就逮捕、拘禁之法律依據、原因及程序為之。前項審查，應予聲請人、被逮捕、拘禁人及逮捕、拘禁之機關到場陳述意見之機會。必要時，並得通知相關第三人到場陳述意見，同法第</w:t>
      </w:r>
      <w:r w:rsidRPr="0019422D">
        <w:rPr>
          <w:rFonts w:hAnsi="標楷體" w:cs="標楷體"/>
          <w:kern w:val="0"/>
          <w:szCs w:val="24"/>
          <w:lang w:val="x-none"/>
        </w:rPr>
        <w:t>8</w:t>
      </w:r>
      <w:r w:rsidRPr="0019422D">
        <w:rPr>
          <w:rFonts w:hAnsi="標楷體" w:cs="標楷體" w:hint="eastAsia"/>
          <w:kern w:val="0"/>
          <w:szCs w:val="24"/>
          <w:lang w:val="x-none"/>
        </w:rPr>
        <w:t>條第</w:t>
      </w:r>
      <w:r w:rsidRPr="0019422D">
        <w:rPr>
          <w:rFonts w:hAnsi="標楷體" w:cs="標楷體"/>
          <w:kern w:val="0"/>
          <w:szCs w:val="24"/>
          <w:lang w:val="x-none"/>
        </w:rPr>
        <w:t>1</w:t>
      </w:r>
      <w:r w:rsidRPr="0019422D">
        <w:rPr>
          <w:rFonts w:hAnsi="標楷體" w:cs="標楷體" w:hint="eastAsia"/>
          <w:kern w:val="0"/>
          <w:szCs w:val="24"/>
          <w:lang w:val="x-none"/>
        </w:rPr>
        <w:t>、</w:t>
      </w:r>
      <w:r w:rsidRPr="0019422D">
        <w:rPr>
          <w:rFonts w:hAnsi="標楷體" w:cs="標楷體"/>
          <w:kern w:val="0"/>
          <w:szCs w:val="24"/>
          <w:lang w:val="x-none"/>
        </w:rPr>
        <w:t>2</w:t>
      </w:r>
      <w:r w:rsidRPr="0019422D">
        <w:rPr>
          <w:rFonts w:hAnsi="標楷體" w:cs="標楷體" w:hint="eastAsia"/>
          <w:kern w:val="0"/>
          <w:szCs w:val="24"/>
          <w:lang w:val="x-none"/>
        </w:rPr>
        <w:t>項分別定有明文。而法院審查後，認為不應逮捕、拘禁者，應即裁定釋放；認為應予逮捕、拘禁者，以裁定駁回之，並將被逮捕、拘禁人解</w:t>
      </w:r>
      <w:proofErr w:type="gramStart"/>
      <w:r w:rsidRPr="0019422D">
        <w:rPr>
          <w:rFonts w:hAnsi="標楷體" w:cs="標楷體" w:hint="eastAsia"/>
          <w:kern w:val="0"/>
          <w:szCs w:val="24"/>
          <w:lang w:val="x-none"/>
        </w:rPr>
        <w:t>返原解</w:t>
      </w:r>
      <w:proofErr w:type="gramEnd"/>
      <w:r w:rsidRPr="0019422D">
        <w:rPr>
          <w:rFonts w:hAnsi="標楷體" w:cs="標楷體" w:hint="eastAsia"/>
          <w:kern w:val="0"/>
          <w:szCs w:val="24"/>
          <w:lang w:val="x-none"/>
        </w:rPr>
        <w:t>交之機關，同法第</w:t>
      </w:r>
      <w:r w:rsidRPr="0019422D">
        <w:rPr>
          <w:rFonts w:hAnsi="標楷體" w:cs="標楷體"/>
          <w:kern w:val="0"/>
          <w:szCs w:val="24"/>
          <w:lang w:val="x-none"/>
        </w:rPr>
        <w:t>9</w:t>
      </w:r>
      <w:r w:rsidRPr="0019422D">
        <w:rPr>
          <w:rFonts w:hAnsi="標楷體" w:cs="標楷體" w:hint="eastAsia"/>
          <w:kern w:val="0"/>
          <w:szCs w:val="24"/>
          <w:lang w:val="x-none"/>
        </w:rPr>
        <w:t>條第</w:t>
      </w:r>
      <w:r w:rsidRPr="0019422D">
        <w:rPr>
          <w:rFonts w:hAnsi="標楷體" w:cs="標楷體"/>
          <w:kern w:val="0"/>
          <w:szCs w:val="24"/>
          <w:lang w:val="x-none"/>
        </w:rPr>
        <w:t>1</w:t>
      </w:r>
      <w:r w:rsidRPr="0019422D">
        <w:rPr>
          <w:rFonts w:hAnsi="標楷體" w:cs="標楷體" w:hint="eastAsia"/>
          <w:kern w:val="0"/>
          <w:szCs w:val="24"/>
          <w:lang w:val="x-none"/>
        </w:rPr>
        <w:t>項另定有明文。又按被告經合法傳喚，無正當理由不到場者，得拘提之，刑事訴訟法第</w:t>
      </w:r>
      <w:r w:rsidRPr="0019422D">
        <w:rPr>
          <w:rFonts w:hAnsi="標楷體" w:cs="標楷體"/>
          <w:kern w:val="0"/>
          <w:szCs w:val="24"/>
          <w:lang w:val="x-none"/>
        </w:rPr>
        <w:t>75</w:t>
      </w:r>
      <w:r w:rsidRPr="0019422D">
        <w:rPr>
          <w:rFonts w:hAnsi="標楷體" w:cs="標楷體" w:hint="eastAsia"/>
          <w:kern w:val="0"/>
          <w:szCs w:val="24"/>
          <w:lang w:val="x-none"/>
        </w:rPr>
        <w:t>條定有明文。又拘提，由司法警察或司法警察官執行，並得限制其執行之</w:t>
      </w:r>
      <w:proofErr w:type="gramStart"/>
      <w:r w:rsidRPr="0019422D">
        <w:rPr>
          <w:rFonts w:hAnsi="標楷體" w:cs="標楷體" w:hint="eastAsia"/>
          <w:kern w:val="0"/>
          <w:szCs w:val="24"/>
          <w:lang w:val="x-none"/>
        </w:rPr>
        <w:t>期間，</w:t>
      </w:r>
      <w:proofErr w:type="gramEnd"/>
      <w:r w:rsidRPr="0019422D">
        <w:rPr>
          <w:rFonts w:hAnsi="標楷體" w:cs="標楷體" w:hint="eastAsia"/>
          <w:kern w:val="0"/>
          <w:szCs w:val="24"/>
          <w:lang w:val="x-none"/>
        </w:rPr>
        <w:t>同法第</w:t>
      </w:r>
      <w:r w:rsidRPr="0019422D">
        <w:rPr>
          <w:rFonts w:hAnsi="標楷體" w:cs="標楷體"/>
          <w:kern w:val="0"/>
          <w:szCs w:val="24"/>
          <w:lang w:val="x-none"/>
        </w:rPr>
        <w:t>78</w:t>
      </w:r>
      <w:r w:rsidRPr="0019422D">
        <w:rPr>
          <w:rFonts w:hAnsi="標楷體" w:cs="標楷體" w:hint="eastAsia"/>
          <w:kern w:val="0"/>
          <w:szCs w:val="24"/>
          <w:lang w:val="x-none"/>
        </w:rPr>
        <w:t>條第</w:t>
      </w:r>
      <w:r w:rsidRPr="0019422D">
        <w:rPr>
          <w:rFonts w:hAnsi="標楷體" w:cs="標楷體"/>
          <w:kern w:val="0"/>
          <w:szCs w:val="24"/>
          <w:lang w:val="x-none"/>
        </w:rPr>
        <w:t>1</w:t>
      </w:r>
      <w:r w:rsidRPr="0019422D">
        <w:rPr>
          <w:rFonts w:hAnsi="標楷體" w:cs="標楷體" w:hint="eastAsia"/>
          <w:kern w:val="0"/>
          <w:szCs w:val="24"/>
          <w:lang w:val="x-none"/>
        </w:rPr>
        <w:t>項定有明文。而審判長或檢察官得開具拘票應記載之事項，囑託被告所在地之檢察官拘提被告；如被告不在該地者，受託檢察官得轉囑託其所在地之檢察官，同法第</w:t>
      </w:r>
      <w:r w:rsidRPr="0019422D">
        <w:rPr>
          <w:rFonts w:hAnsi="標楷體" w:cs="標楷體"/>
          <w:kern w:val="0"/>
          <w:szCs w:val="24"/>
          <w:lang w:val="x-none"/>
        </w:rPr>
        <w:t>82</w:t>
      </w:r>
      <w:r w:rsidRPr="0019422D">
        <w:rPr>
          <w:rFonts w:hAnsi="標楷體" w:cs="標楷體" w:hint="eastAsia"/>
          <w:kern w:val="0"/>
          <w:szCs w:val="24"/>
          <w:lang w:val="x-none"/>
        </w:rPr>
        <w:t>條另定有明文。</w:t>
      </w:r>
    </w:p>
    <w:p w:rsidR="001F0A9A" w:rsidRPr="0019422D" w:rsidRDefault="001F0A9A" w:rsidP="00AC60F5">
      <w:pPr>
        <w:pStyle w:val="4"/>
      </w:pPr>
      <w:r w:rsidRPr="0019422D">
        <w:rPr>
          <w:rFonts w:hAnsi="標楷體" w:cs="標楷體" w:hint="eastAsia"/>
          <w:kern w:val="0"/>
          <w:szCs w:val="24"/>
          <w:lang w:val="x-none"/>
        </w:rPr>
        <w:t>提審之目的，在藉由「中立、公正第三者之法院審問」，使人身自由受拘束之人能獲得合法之聽</w:t>
      </w:r>
      <w:r w:rsidRPr="0019422D">
        <w:rPr>
          <w:rFonts w:hAnsi="標楷體" w:cs="標楷體" w:hint="eastAsia"/>
          <w:kern w:val="0"/>
          <w:szCs w:val="24"/>
          <w:lang w:val="x-none"/>
        </w:rPr>
        <w:lastRenderedPageBreak/>
        <w:t>審，進而保護任何人之權益，再依提審法第</w:t>
      </w:r>
      <w:r w:rsidRPr="0019422D">
        <w:rPr>
          <w:rFonts w:hAnsi="標楷體" w:cs="標楷體"/>
          <w:kern w:val="0"/>
          <w:szCs w:val="24"/>
          <w:lang w:val="x-none"/>
        </w:rPr>
        <w:t>1</w:t>
      </w:r>
      <w:r w:rsidRPr="0019422D">
        <w:rPr>
          <w:rFonts w:hAnsi="標楷體" w:cs="標楷體" w:hint="eastAsia"/>
          <w:kern w:val="0"/>
          <w:szCs w:val="24"/>
          <w:lang w:val="x-none"/>
        </w:rPr>
        <w:t>條之立法意旨可知，</w:t>
      </w:r>
      <w:r w:rsidRPr="0019422D">
        <w:rPr>
          <w:rFonts w:hAnsi="標楷體" w:cs="標楷體" w:hint="eastAsia"/>
          <w:kern w:val="0"/>
          <w:szCs w:val="24"/>
          <w:u w:val="single"/>
          <w:lang w:val="x-none"/>
        </w:rPr>
        <w:t>提審係法院即時審查其逮捕、拘禁「程序」之合法性，非在認定被逮捕、拘禁人有無被逮捕、拘禁之本案實體原因</w:t>
      </w:r>
      <w:r w:rsidRPr="0019422D">
        <w:rPr>
          <w:rFonts w:hAnsi="標楷體" w:cs="標楷體" w:hint="eastAsia"/>
          <w:kern w:val="0"/>
          <w:szCs w:val="24"/>
          <w:lang w:val="x-none"/>
        </w:rPr>
        <w:t>及有無被逮捕、拘禁之必要性。經查聲請人因妨害秘密等案，經</w:t>
      </w:r>
      <w:proofErr w:type="gramStart"/>
      <w:r w:rsidRPr="0019422D">
        <w:rPr>
          <w:rFonts w:hAnsi="標楷體" w:cs="標楷體" w:hint="eastAsia"/>
          <w:kern w:val="0"/>
          <w:szCs w:val="24"/>
          <w:lang w:val="x-none"/>
        </w:rPr>
        <w:t>臺</w:t>
      </w:r>
      <w:proofErr w:type="gramEnd"/>
      <w:r w:rsidRPr="0019422D">
        <w:rPr>
          <w:rFonts w:hAnsi="標楷體" w:cs="標楷體" w:hint="eastAsia"/>
          <w:kern w:val="0"/>
          <w:szCs w:val="24"/>
          <w:lang w:val="x-none"/>
        </w:rPr>
        <w:t>東地檢署檢察官於</w:t>
      </w:r>
      <w:r w:rsidRPr="0019422D">
        <w:rPr>
          <w:rFonts w:hAnsi="標楷體" w:cs="標楷體"/>
          <w:kern w:val="0"/>
          <w:szCs w:val="24"/>
          <w:lang w:val="x-none"/>
        </w:rPr>
        <w:t>111</w:t>
      </w:r>
      <w:r w:rsidRPr="0019422D">
        <w:rPr>
          <w:rFonts w:hAnsi="標楷體" w:cs="標楷體" w:hint="eastAsia"/>
          <w:kern w:val="0"/>
          <w:szCs w:val="24"/>
          <w:lang w:val="x-none"/>
        </w:rPr>
        <w:t>年</w:t>
      </w:r>
      <w:r w:rsidRPr="0019422D">
        <w:rPr>
          <w:rFonts w:hAnsi="標楷體" w:cs="標楷體"/>
          <w:kern w:val="0"/>
          <w:szCs w:val="24"/>
          <w:lang w:val="x-none"/>
        </w:rPr>
        <w:t>3</w:t>
      </w:r>
      <w:r w:rsidRPr="0019422D">
        <w:rPr>
          <w:rFonts w:hAnsi="標楷體" w:cs="標楷體" w:hint="eastAsia"/>
          <w:kern w:val="0"/>
          <w:szCs w:val="24"/>
          <w:lang w:val="x-none"/>
        </w:rPr>
        <w:t>月</w:t>
      </w:r>
      <w:r w:rsidRPr="0019422D">
        <w:rPr>
          <w:rFonts w:hAnsi="標楷體" w:cs="標楷體"/>
          <w:kern w:val="0"/>
          <w:szCs w:val="24"/>
          <w:lang w:val="x-none"/>
        </w:rPr>
        <w:t>21</w:t>
      </w:r>
      <w:r w:rsidRPr="0019422D">
        <w:rPr>
          <w:rFonts w:hAnsi="標楷體" w:cs="標楷體" w:hint="eastAsia"/>
          <w:kern w:val="0"/>
          <w:szCs w:val="24"/>
          <w:lang w:val="x-none"/>
        </w:rPr>
        <w:t>日</w:t>
      </w:r>
      <w:r w:rsidRPr="0019422D">
        <w:rPr>
          <w:rFonts w:hAnsi="標楷體" w:cs="標楷體"/>
          <w:kern w:val="0"/>
          <w:szCs w:val="24"/>
          <w:lang w:val="x-none"/>
        </w:rPr>
        <w:t>17</w:t>
      </w:r>
      <w:r w:rsidRPr="0019422D">
        <w:rPr>
          <w:rFonts w:hAnsi="標楷體" w:cs="標楷體" w:hint="eastAsia"/>
          <w:kern w:val="0"/>
          <w:szCs w:val="24"/>
          <w:lang w:val="x-none"/>
        </w:rPr>
        <w:t>時</w:t>
      </w:r>
      <w:r w:rsidRPr="0019422D">
        <w:rPr>
          <w:rFonts w:hAnsi="標楷體" w:cs="標楷體"/>
          <w:kern w:val="0"/>
          <w:szCs w:val="24"/>
          <w:lang w:val="x-none"/>
        </w:rPr>
        <w:t>30</w:t>
      </w:r>
      <w:r w:rsidRPr="0019422D">
        <w:rPr>
          <w:rFonts w:hAnsi="標楷體" w:cs="標楷體" w:hint="eastAsia"/>
          <w:kern w:val="0"/>
          <w:szCs w:val="24"/>
          <w:lang w:val="x-none"/>
        </w:rPr>
        <w:t>分到庭應訊，傳票由司法警察送達聲請人，並於</w:t>
      </w:r>
      <w:r w:rsidRPr="0019422D">
        <w:rPr>
          <w:rFonts w:hAnsi="標楷體" w:cs="標楷體"/>
          <w:kern w:val="0"/>
          <w:szCs w:val="24"/>
          <w:lang w:val="x-none"/>
        </w:rPr>
        <w:t>111</w:t>
      </w:r>
      <w:r w:rsidRPr="0019422D">
        <w:rPr>
          <w:rFonts w:hAnsi="標楷體" w:cs="標楷體" w:hint="eastAsia"/>
          <w:kern w:val="0"/>
          <w:szCs w:val="24"/>
          <w:lang w:val="x-none"/>
        </w:rPr>
        <w:t>年</w:t>
      </w:r>
      <w:r w:rsidRPr="0019422D">
        <w:rPr>
          <w:rFonts w:hAnsi="標楷體" w:cs="標楷體"/>
          <w:kern w:val="0"/>
          <w:szCs w:val="24"/>
          <w:lang w:val="x-none"/>
        </w:rPr>
        <w:t>3</w:t>
      </w:r>
      <w:r w:rsidRPr="0019422D">
        <w:rPr>
          <w:rFonts w:hAnsi="標楷體" w:cs="標楷體" w:hint="eastAsia"/>
          <w:kern w:val="0"/>
          <w:szCs w:val="24"/>
          <w:lang w:val="x-none"/>
        </w:rPr>
        <w:t>月</w:t>
      </w:r>
      <w:r w:rsidRPr="0019422D">
        <w:rPr>
          <w:rFonts w:hAnsi="標楷體" w:cs="標楷體"/>
          <w:kern w:val="0"/>
          <w:szCs w:val="24"/>
          <w:lang w:val="x-none"/>
        </w:rPr>
        <w:t>21</w:t>
      </w:r>
      <w:r w:rsidRPr="0019422D">
        <w:rPr>
          <w:rFonts w:hAnsi="標楷體" w:cs="標楷體" w:hint="eastAsia"/>
          <w:kern w:val="0"/>
          <w:szCs w:val="24"/>
          <w:lang w:val="x-none"/>
        </w:rPr>
        <w:t>日由聲請人親自收受，</w:t>
      </w:r>
      <w:proofErr w:type="gramStart"/>
      <w:r w:rsidRPr="0019422D">
        <w:rPr>
          <w:rFonts w:hAnsi="標楷體" w:cs="標楷體" w:hint="eastAsia"/>
          <w:kern w:val="0"/>
          <w:szCs w:val="24"/>
          <w:lang w:val="x-none"/>
        </w:rPr>
        <w:t>然聲請</w:t>
      </w:r>
      <w:proofErr w:type="gramEnd"/>
      <w:r w:rsidRPr="0019422D">
        <w:rPr>
          <w:rFonts w:hAnsi="標楷體" w:cs="標楷體" w:hint="eastAsia"/>
          <w:kern w:val="0"/>
          <w:szCs w:val="24"/>
          <w:lang w:val="x-none"/>
        </w:rPr>
        <w:t>人經合法傳喚，無正當理由未到，</w:t>
      </w:r>
      <w:proofErr w:type="gramStart"/>
      <w:r w:rsidRPr="0019422D">
        <w:rPr>
          <w:rFonts w:hAnsi="標楷體" w:cs="標楷體" w:hint="eastAsia"/>
          <w:kern w:val="0"/>
          <w:szCs w:val="24"/>
          <w:lang w:val="x-none"/>
        </w:rPr>
        <w:t>嗣臺</w:t>
      </w:r>
      <w:proofErr w:type="gramEnd"/>
      <w:r w:rsidRPr="0019422D">
        <w:rPr>
          <w:rFonts w:hAnsi="標楷體" w:cs="標楷體" w:hint="eastAsia"/>
          <w:kern w:val="0"/>
          <w:szCs w:val="24"/>
          <w:lang w:val="x-none"/>
        </w:rPr>
        <w:t>東地檢署檢察官拘提聲請人，並於</w:t>
      </w:r>
      <w:r w:rsidRPr="0019422D">
        <w:rPr>
          <w:rFonts w:hAnsi="標楷體" w:cs="標楷體"/>
          <w:kern w:val="0"/>
          <w:szCs w:val="24"/>
          <w:lang w:val="x-none"/>
        </w:rPr>
        <w:t>111</w:t>
      </w:r>
      <w:r w:rsidRPr="0019422D">
        <w:rPr>
          <w:rFonts w:hAnsi="標楷體" w:cs="標楷體" w:hint="eastAsia"/>
          <w:kern w:val="0"/>
          <w:szCs w:val="24"/>
          <w:lang w:val="x-none"/>
        </w:rPr>
        <w:t>年</w:t>
      </w:r>
      <w:r w:rsidRPr="0019422D">
        <w:rPr>
          <w:rFonts w:hAnsi="標楷體" w:cs="標楷體"/>
          <w:kern w:val="0"/>
          <w:szCs w:val="24"/>
          <w:lang w:val="x-none"/>
        </w:rPr>
        <w:t>3</w:t>
      </w:r>
      <w:r w:rsidRPr="0019422D">
        <w:rPr>
          <w:rFonts w:hAnsi="標楷體" w:cs="標楷體" w:hint="eastAsia"/>
          <w:kern w:val="0"/>
          <w:szCs w:val="24"/>
          <w:lang w:val="x-none"/>
        </w:rPr>
        <w:t>月</w:t>
      </w:r>
      <w:r w:rsidRPr="0019422D">
        <w:rPr>
          <w:rFonts w:hAnsi="標楷體" w:cs="標楷體"/>
          <w:kern w:val="0"/>
          <w:szCs w:val="24"/>
          <w:lang w:val="x-none"/>
        </w:rPr>
        <w:t>21</w:t>
      </w:r>
      <w:r w:rsidRPr="0019422D">
        <w:rPr>
          <w:rFonts w:hAnsi="標楷體" w:cs="標楷體" w:hint="eastAsia"/>
          <w:kern w:val="0"/>
          <w:szCs w:val="24"/>
          <w:lang w:val="x-none"/>
        </w:rPr>
        <w:t>日</w:t>
      </w:r>
      <w:r w:rsidRPr="0019422D">
        <w:rPr>
          <w:rFonts w:hAnsi="標楷體" w:cs="標楷體"/>
          <w:kern w:val="0"/>
          <w:szCs w:val="24"/>
          <w:lang w:val="x-none"/>
        </w:rPr>
        <w:t>17</w:t>
      </w:r>
      <w:r w:rsidRPr="0019422D">
        <w:rPr>
          <w:rFonts w:hAnsi="標楷體" w:cs="標楷體" w:hint="eastAsia"/>
          <w:kern w:val="0"/>
          <w:szCs w:val="24"/>
          <w:lang w:val="x-none"/>
        </w:rPr>
        <w:t>時</w:t>
      </w:r>
      <w:r w:rsidRPr="0019422D">
        <w:rPr>
          <w:rFonts w:hAnsi="標楷體" w:cs="標楷體"/>
          <w:kern w:val="0"/>
          <w:szCs w:val="24"/>
          <w:lang w:val="x-none"/>
        </w:rPr>
        <w:t>45</w:t>
      </w:r>
      <w:r w:rsidRPr="0019422D">
        <w:rPr>
          <w:rFonts w:hAnsi="標楷體" w:cs="標楷體" w:hint="eastAsia"/>
          <w:kern w:val="0"/>
          <w:szCs w:val="24"/>
          <w:lang w:val="x-none"/>
        </w:rPr>
        <w:t>分許於</w:t>
      </w:r>
      <w:proofErr w:type="gramStart"/>
      <w:r w:rsidRPr="0019422D">
        <w:rPr>
          <w:rFonts w:hAnsi="標楷體" w:cs="標楷體" w:hint="eastAsia"/>
          <w:kern w:val="0"/>
          <w:szCs w:val="24"/>
          <w:lang w:val="x-none"/>
        </w:rPr>
        <w:t>臺</w:t>
      </w:r>
      <w:proofErr w:type="gramEnd"/>
      <w:r w:rsidRPr="0019422D">
        <w:rPr>
          <w:rFonts w:hAnsi="標楷體" w:cs="標楷體" w:hint="eastAsia"/>
          <w:kern w:val="0"/>
          <w:szCs w:val="24"/>
          <w:lang w:val="x-none"/>
        </w:rPr>
        <w:t>東縣</w:t>
      </w:r>
      <w:proofErr w:type="gramStart"/>
      <w:r w:rsidR="00B87FFB" w:rsidRPr="0019422D">
        <w:rPr>
          <w:rFonts w:hAnsi="標楷體" w:cs="標楷體" w:hint="eastAsia"/>
          <w:kern w:val="0"/>
          <w:szCs w:val="24"/>
          <w:lang w:val="x-none"/>
        </w:rPr>
        <w:t>臺</w:t>
      </w:r>
      <w:proofErr w:type="gramEnd"/>
      <w:r w:rsidR="00B87FFB" w:rsidRPr="0019422D">
        <w:rPr>
          <w:rFonts w:hAnsi="標楷體" w:cs="標楷體" w:hint="eastAsia"/>
          <w:kern w:val="0"/>
          <w:szCs w:val="24"/>
          <w:lang w:val="x-none"/>
        </w:rPr>
        <w:t>東</w:t>
      </w:r>
      <w:r w:rsidRPr="0019422D">
        <w:rPr>
          <w:rFonts w:hAnsi="標楷體" w:cs="標楷體" w:hint="eastAsia"/>
          <w:kern w:val="0"/>
          <w:szCs w:val="24"/>
          <w:lang w:val="x-none"/>
        </w:rPr>
        <w:t>市○○路</w:t>
      </w:r>
      <w:r w:rsidR="00480A1C" w:rsidRPr="0019422D">
        <w:rPr>
          <w:rFonts w:hAnsi="標楷體" w:cs="標楷體" w:hint="eastAsia"/>
          <w:kern w:val="0"/>
          <w:szCs w:val="24"/>
          <w:lang w:val="x-none"/>
        </w:rPr>
        <w:t>○</w:t>
      </w:r>
      <w:r w:rsidRPr="0019422D">
        <w:rPr>
          <w:rFonts w:hAnsi="標楷體" w:cs="標楷體" w:hint="eastAsia"/>
          <w:kern w:val="0"/>
          <w:szCs w:val="24"/>
          <w:lang w:val="x-none"/>
        </w:rPr>
        <w:t>號將聲請人拘提到案，有該送達證書、傳票、拘票、報告書、</w:t>
      </w:r>
      <w:r w:rsidRPr="0019422D">
        <w:rPr>
          <w:rFonts w:hAnsi="標楷體" w:cs="標楷體"/>
          <w:kern w:val="0"/>
          <w:szCs w:val="24"/>
          <w:lang w:val="x-none"/>
        </w:rPr>
        <w:t>111</w:t>
      </w:r>
      <w:r w:rsidRPr="0019422D">
        <w:rPr>
          <w:rFonts w:hAnsi="標楷體" w:cs="標楷體" w:hint="eastAsia"/>
          <w:kern w:val="0"/>
          <w:szCs w:val="24"/>
          <w:lang w:val="x-none"/>
        </w:rPr>
        <w:t>年</w:t>
      </w:r>
      <w:r w:rsidRPr="0019422D">
        <w:rPr>
          <w:rFonts w:hAnsi="標楷體" w:cs="標楷體"/>
          <w:kern w:val="0"/>
          <w:szCs w:val="24"/>
          <w:lang w:val="x-none"/>
        </w:rPr>
        <w:t>3</w:t>
      </w:r>
      <w:r w:rsidRPr="0019422D">
        <w:rPr>
          <w:rFonts w:hAnsi="標楷體" w:cs="標楷體" w:hint="eastAsia"/>
          <w:kern w:val="0"/>
          <w:szCs w:val="24"/>
          <w:lang w:val="x-none"/>
        </w:rPr>
        <w:t>月</w:t>
      </w:r>
      <w:r w:rsidRPr="0019422D">
        <w:rPr>
          <w:rFonts w:hAnsi="標楷體" w:cs="標楷體"/>
          <w:kern w:val="0"/>
          <w:szCs w:val="24"/>
          <w:lang w:val="x-none"/>
        </w:rPr>
        <w:t>21</w:t>
      </w:r>
      <w:r w:rsidRPr="0019422D">
        <w:rPr>
          <w:rFonts w:hAnsi="標楷體" w:cs="標楷體" w:hint="eastAsia"/>
          <w:kern w:val="0"/>
          <w:szCs w:val="24"/>
          <w:lang w:val="x-none"/>
        </w:rPr>
        <w:t>日</w:t>
      </w:r>
      <w:r w:rsidRPr="0019422D">
        <w:rPr>
          <w:rFonts w:hAnsi="標楷體" w:cs="標楷體"/>
          <w:kern w:val="0"/>
          <w:szCs w:val="24"/>
          <w:lang w:val="x-none"/>
        </w:rPr>
        <w:t>14</w:t>
      </w:r>
      <w:r w:rsidRPr="0019422D">
        <w:rPr>
          <w:rFonts w:hAnsi="標楷體" w:cs="標楷體" w:hint="eastAsia"/>
          <w:kern w:val="0"/>
          <w:szCs w:val="24"/>
          <w:lang w:val="x-none"/>
        </w:rPr>
        <w:t>時</w:t>
      </w:r>
      <w:r w:rsidRPr="0019422D">
        <w:rPr>
          <w:rFonts w:hAnsi="標楷體" w:cs="標楷體"/>
          <w:kern w:val="0"/>
          <w:szCs w:val="24"/>
          <w:lang w:val="x-none"/>
        </w:rPr>
        <w:t>12</w:t>
      </w:r>
      <w:r w:rsidRPr="0019422D">
        <w:rPr>
          <w:rFonts w:hAnsi="標楷體" w:cs="標楷體" w:hint="eastAsia"/>
          <w:kern w:val="0"/>
          <w:szCs w:val="24"/>
          <w:lang w:val="x-none"/>
        </w:rPr>
        <w:t>分</w:t>
      </w:r>
      <w:proofErr w:type="gramStart"/>
      <w:r w:rsidRPr="0019422D">
        <w:rPr>
          <w:rFonts w:hAnsi="標楷體" w:cs="標楷體" w:hint="eastAsia"/>
          <w:kern w:val="0"/>
          <w:szCs w:val="24"/>
          <w:lang w:val="x-none"/>
        </w:rPr>
        <w:t>臺</w:t>
      </w:r>
      <w:proofErr w:type="gramEnd"/>
      <w:r w:rsidRPr="0019422D">
        <w:rPr>
          <w:rFonts w:hAnsi="標楷體" w:cs="標楷體" w:hint="eastAsia"/>
          <w:kern w:val="0"/>
          <w:szCs w:val="24"/>
          <w:lang w:val="x-none"/>
        </w:rPr>
        <w:t>東縣警察局刑事警察大隊調查筆錄</w:t>
      </w:r>
      <w:r w:rsidRPr="0019422D">
        <w:rPr>
          <w:rFonts w:hAnsi="標楷體" w:cs="標楷體"/>
          <w:kern w:val="0"/>
          <w:szCs w:val="24"/>
          <w:lang w:val="x-none"/>
        </w:rPr>
        <w:t>1</w:t>
      </w:r>
      <w:r w:rsidRPr="0019422D">
        <w:rPr>
          <w:rFonts w:hAnsi="標楷體" w:cs="標楷體" w:hint="eastAsia"/>
          <w:kern w:val="0"/>
          <w:szCs w:val="24"/>
          <w:lang w:val="x-none"/>
        </w:rPr>
        <w:t>份</w:t>
      </w:r>
      <w:proofErr w:type="gramStart"/>
      <w:r w:rsidRPr="0019422D">
        <w:rPr>
          <w:rFonts w:hAnsi="標楷體" w:cs="標楷體" w:hint="eastAsia"/>
          <w:kern w:val="0"/>
          <w:szCs w:val="24"/>
          <w:lang w:val="x-none"/>
        </w:rPr>
        <w:t>在卷可查</w:t>
      </w:r>
      <w:proofErr w:type="gramEnd"/>
      <w:r w:rsidRPr="0019422D">
        <w:rPr>
          <w:rFonts w:hAnsi="標楷體" w:cs="標楷體" w:hint="eastAsia"/>
          <w:kern w:val="0"/>
          <w:szCs w:val="24"/>
          <w:lang w:val="x-none"/>
        </w:rPr>
        <w:t>。</w:t>
      </w:r>
      <w:proofErr w:type="gramStart"/>
      <w:r w:rsidRPr="0019422D">
        <w:rPr>
          <w:rFonts w:hAnsi="標楷體" w:cs="標楷體" w:hint="eastAsia"/>
          <w:kern w:val="0"/>
          <w:szCs w:val="24"/>
          <w:lang w:val="x-none"/>
        </w:rPr>
        <w:t>惟</w:t>
      </w:r>
      <w:r w:rsidRPr="0019422D">
        <w:rPr>
          <w:rFonts w:hAnsi="標楷體" w:cs="標楷體" w:hint="eastAsia"/>
          <w:kern w:val="0"/>
          <w:szCs w:val="24"/>
          <w:u w:val="single"/>
          <w:lang w:val="x-none"/>
        </w:rPr>
        <w:t>系爭</w:t>
      </w:r>
      <w:proofErr w:type="gramEnd"/>
      <w:r w:rsidRPr="0019422D">
        <w:rPr>
          <w:rFonts w:hAnsi="標楷體" w:cs="標楷體" w:hint="eastAsia"/>
          <w:kern w:val="0"/>
          <w:szCs w:val="24"/>
          <w:u w:val="single"/>
          <w:lang w:val="x-none"/>
        </w:rPr>
        <w:t>傳票並無載明「檢察官是以何</w:t>
      </w:r>
      <w:r w:rsidR="00D4079B">
        <w:rPr>
          <w:rFonts w:hAnsi="標楷體" w:cs="標楷體" w:hint="eastAsia"/>
          <w:kern w:val="0"/>
          <w:szCs w:val="24"/>
          <w:u w:val="single"/>
          <w:lang w:val="x-none"/>
        </w:rPr>
        <w:t>身分</w:t>
      </w:r>
      <w:r w:rsidRPr="0019422D">
        <w:rPr>
          <w:rFonts w:hAnsi="標楷體" w:cs="標楷體" w:hint="eastAsia"/>
          <w:kern w:val="0"/>
          <w:szCs w:val="24"/>
          <w:u w:val="single"/>
          <w:lang w:val="x-none"/>
        </w:rPr>
        <w:t>傳喚聲請人」，該傳票中「案由欄」雖有載明「</w:t>
      </w:r>
      <w:proofErr w:type="gramStart"/>
      <w:r w:rsidRPr="0019422D">
        <w:rPr>
          <w:rFonts w:hAnsi="標楷體" w:cs="標楷體"/>
          <w:kern w:val="0"/>
          <w:szCs w:val="24"/>
          <w:u w:val="single"/>
          <w:lang w:val="x-none"/>
        </w:rPr>
        <w:t>110</w:t>
      </w:r>
      <w:proofErr w:type="gramEnd"/>
      <w:r w:rsidRPr="0019422D">
        <w:rPr>
          <w:rFonts w:hAnsi="標楷體" w:cs="標楷體" w:hint="eastAsia"/>
          <w:kern w:val="0"/>
          <w:szCs w:val="24"/>
          <w:u w:val="single"/>
          <w:lang w:val="x-none"/>
        </w:rPr>
        <w:t>年度</w:t>
      </w:r>
      <w:proofErr w:type="gramStart"/>
      <w:r w:rsidRPr="0019422D">
        <w:rPr>
          <w:rFonts w:hAnsi="標楷體" w:cs="標楷體" w:hint="eastAsia"/>
          <w:kern w:val="0"/>
          <w:szCs w:val="24"/>
          <w:u w:val="single"/>
          <w:lang w:val="x-none"/>
        </w:rPr>
        <w:t>偵</w:t>
      </w:r>
      <w:proofErr w:type="gramEnd"/>
      <w:r w:rsidRPr="0019422D">
        <w:rPr>
          <w:rFonts w:hAnsi="標楷體" w:cs="標楷體" w:hint="eastAsia"/>
          <w:kern w:val="0"/>
          <w:szCs w:val="24"/>
          <w:u w:val="single"/>
          <w:lang w:val="x-none"/>
        </w:rPr>
        <w:t>字第</w:t>
      </w:r>
      <w:r w:rsidR="00941FFE" w:rsidRPr="0019422D">
        <w:rPr>
          <w:rFonts w:hAnsi="標楷體" w:cs="標楷體" w:hint="eastAsia"/>
          <w:kern w:val="0"/>
          <w:szCs w:val="24"/>
          <w:u w:val="single"/>
          <w:lang w:val="x-none"/>
        </w:rPr>
        <w:t>3632</w:t>
      </w:r>
      <w:r w:rsidRPr="0019422D">
        <w:rPr>
          <w:rFonts w:hAnsi="標楷體" w:cs="標楷體" w:hint="eastAsia"/>
          <w:kern w:val="0"/>
          <w:szCs w:val="24"/>
          <w:u w:val="single"/>
          <w:lang w:val="x-none"/>
        </w:rPr>
        <w:t>號妨害秘密</w:t>
      </w:r>
      <w:r w:rsidRPr="0019422D">
        <w:rPr>
          <w:rFonts w:hAnsi="標楷體" w:cs="標楷體" w:hint="eastAsia"/>
          <w:kern w:val="0"/>
          <w:szCs w:val="24"/>
          <w:lang w:val="x-none"/>
        </w:rPr>
        <w:t>」，此有前揭傳票</w:t>
      </w:r>
      <w:r w:rsidRPr="0019422D">
        <w:rPr>
          <w:rFonts w:hAnsi="標楷體" w:cs="標楷體"/>
          <w:kern w:val="0"/>
          <w:szCs w:val="24"/>
          <w:lang w:val="x-none"/>
        </w:rPr>
        <w:t>1</w:t>
      </w:r>
      <w:r w:rsidRPr="0019422D">
        <w:rPr>
          <w:rFonts w:hAnsi="標楷體" w:cs="標楷體" w:hint="eastAsia"/>
          <w:kern w:val="0"/>
          <w:szCs w:val="24"/>
          <w:lang w:val="x-none"/>
        </w:rPr>
        <w:t>紙在</w:t>
      </w:r>
      <w:proofErr w:type="gramStart"/>
      <w:r w:rsidRPr="0019422D">
        <w:rPr>
          <w:rFonts w:hAnsi="標楷體" w:cs="標楷體" w:hint="eastAsia"/>
          <w:kern w:val="0"/>
          <w:szCs w:val="24"/>
          <w:lang w:val="x-none"/>
        </w:rPr>
        <w:t>卷可佐</w:t>
      </w:r>
      <w:proofErr w:type="gramEnd"/>
      <w:r w:rsidRPr="0019422D">
        <w:rPr>
          <w:rFonts w:hAnsi="標楷體" w:cs="標楷體" w:hint="eastAsia"/>
          <w:kern w:val="0"/>
          <w:szCs w:val="24"/>
          <w:lang w:val="x-none"/>
        </w:rPr>
        <w:t>，惟觀</w:t>
      </w:r>
      <w:proofErr w:type="gramStart"/>
      <w:r w:rsidRPr="0019422D">
        <w:rPr>
          <w:rFonts w:hAnsi="標楷體" w:cs="標楷體"/>
          <w:kern w:val="0"/>
          <w:szCs w:val="24"/>
          <w:lang w:val="x-none"/>
        </w:rPr>
        <w:t>110</w:t>
      </w:r>
      <w:proofErr w:type="gramEnd"/>
      <w:r w:rsidRPr="0019422D">
        <w:rPr>
          <w:rFonts w:hAnsi="標楷體" w:cs="標楷體" w:hint="eastAsia"/>
          <w:kern w:val="0"/>
          <w:szCs w:val="24"/>
          <w:lang w:val="x-none"/>
        </w:rPr>
        <w:t>年度</w:t>
      </w:r>
      <w:proofErr w:type="gramStart"/>
      <w:r w:rsidRPr="0019422D">
        <w:rPr>
          <w:rFonts w:hAnsi="標楷體" w:cs="標楷體" w:hint="eastAsia"/>
          <w:kern w:val="0"/>
          <w:szCs w:val="24"/>
          <w:lang w:val="x-none"/>
        </w:rPr>
        <w:t>偵</w:t>
      </w:r>
      <w:proofErr w:type="gramEnd"/>
      <w:r w:rsidRPr="0019422D">
        <w:rPr>
          <w:rFonts w:hAnsi="標楷體" w:cs="標楷體" w:hint="eastAsia"/>
          <w:kern w:val="0"/>
          <w:szCs w:val="24"/>
          <w:lang w:val="x-none"/>
        </w:rPr>
        <w:t>字第</w:t>
      </w:r>
      <w:r w:rsidR="00941FFE" w:rsidRPr="0019422D">
        <w:rPr>
          <w:rFonts w:hAnsi="標楷體" w:cs="標楷體" w:hint="eastAsia"/>
          <w:kern w:val="0"/>
          <w:szCs w:val="24"/>
          <w:lang w:val="x-none"/>
        </w:rPr>
        <w:t>3632</w:t>
      </w:r>
      <w:r w:rsidRPr="0019422D">
        <w:rPr>
          <w:rFonts w:hAnsi="標楷體" w:cs="標楷體" w:hint="eastAsia"/>
          <w:kern w:val="0"/>
          <w:szCs w:val="24"/>
          <w:lang w:val="x-none"/>
        </w:rPr>
        <w:t>號全卷及卷附之其餘卷宗資料可查知，</w:t>
      </w:r>
      <w:r w:rsidRPr="0019422D">
        <w:rPr>
          <w:rFonts w:hAnsi="標楷體" w:cs="標楷體" w:hint="eastAsia"/>
          <w:kern w:val="0"/>
          <w:szCs w:val="24"/>
          <w:u w:val="single"/>
          <w:lang w:val="x-none"/>
        </w:rPr>
        <w:t>本案尚有其他共同被告</w:t>
      </w:r>
      <w:r w:rsidRPr="0019422D">
        <w:rPr>
          <w:rFonts w:hAnsi="標楷體" w:cs="標楷體" w:hint="eastAsia"/>
          <w:kern w:val="0"/>
          <w:szCs w:val="24"/>
          <w:lang w:val="x-none"/>
        </w:rPr>
        <w:t>，且甚或已有其他共同被告業經檢察官分案偵查</w:t>
      </w:r>
      <w:proofErr w:type="gramStart"/>
      <w:r w:rsidRPr="0019422D">
        <w:rPr>
          <w:rFonts w:hAnsi="標楷體" w:cs="標楷體" w:hint="eastAsia"/>
          <w:kern w:val="0"/>
          <w:szCs w:val="24"/>
          <w:lang w:val="x-none"/>
        </w:rPr>
        <w:t>（</w:t>
      </w:r>
      <w:proofErr w:type="gramEnd"/>
      <w:r w:rsidRPr="0019422D">
        <w:rPr>
          <w:rFonts w:hAnsi="標楷體" w:cs="標楷體" w:hint="eastAsia"/>
          <w:kern w:val="0"/>
          <w:szCs w:val="24"/>
          <w:lang w:val="x-none"/>
        </w:rPr>
        <w:t>例如：</w:t>
      </w:r>
      <w:r w:rsidRPr="0019422D">
        <w:rPr>
          <w:rFonts w:hAnsi="標楷體" w:cs="標楷體"/>
          <w:kern w:val="0"/>
          <w:szCs w:val="24"/>
          <w:lang w:val="x-none"/>
        </w:rPr>
        <w:t>111</w:t>
      </w:r>
      <w:r w:rsidRPr="0019422D">
        <w:rPr>
          <w:rFonts w:hAnsi="標楷體" w:cs="標楷體" w:hint="eastAsia"/>
          <w:kern w:val="0"/>
          <w:szCs w:val="24"/>
          <w:lang w:val="x-none"/>
        </w:rPr>
        <w:t>年</w:t>
      </w:r>
      <w:r w:rsidRPr="0019422D">
        <w:rPr>
          <w:rFonts w:hAnsi="標楷體" w:cs="標楷體"/>
          <w:kern w:val="0"/>
          <w:szCs w:val="24"/>
          <w:lang w:val="x-none"/>
        </w:rPr>
        <w:t>3</w:t>
      </w:r>
      <w:r w:rsidRPr="0019422D">
        <w:rPr>
          <w:rFonts w:hAnsi="標楷體" w:cs="標楷體" w:hint="eastAsia"/>
          <w:kern w:val="0"/>
          <w:szCs w:val="24"/>
          <w:lang w:val="x-none"/>
        </w:rPr>
        <w:t>月</w:t>
      </w:r>
      <w:r w:rsidRPr="0019422D">
        <w:rPr>
          <w:rFonts w:hAnsi="標楷體" w:cs="標楷體"/>
          <w:kern w:val="0"/>
          <w:szCs w:val="24"/>
          <w:lang w:val="x-none"/>
        </w:rPr>
        <w:t>21</w:t>
      </w:r>
      <w:r w:rsidRPr="0019422D">
        <w:rPr>
          <w:rFonts w:hAnsi="標楷體" w:cs="標楷體" w:hint="eastAsia"/>
          <w:kern w:val="0"/>
          <w:szCs w:val="24"/>
          <w:lang w:val="x-none"/>
        </w:rPr>
        <w:t>日之訊問筆錄，案號同時有</w:t>
      </w:r>
      <w:proofErr w:type="gramStart"/>
      <w:r w:rsidRPr="0019422D">
        <w:rPr>
          <w:rFonts w:hAnsi="標楷體" w:cs="標楷體"/>
          <w:kern w:val="0"/>
          <w:szCs w:val="24"/>
          <w:lang w:val="x-none"/>
        </w:rPr>
        <w:t>110</w:t>
      </w:r>
      <w:proofErr w:type="gramEnd"/>
      <w:r w:rsidRPr="0019422D">
        <w:rPr>
          <w:rFonts w:hAnsi="標楷體" w:cs="標楷體" w:hint="eastAsia"/>
          <w:kern w:val="0"/>
          <w:szCs w:val="24"/>
          <w:lang w:val="x-none"/>
        </w:rPr>
        <w:t>年度</w:t>
      </w:r>
      <w:proofErr w:type="gramStart"/>
      <w:r w:rsidRPr="0019422D">
        <w:rPr>
          <w:rFonts w:hAnsi="標楷體" w:cs="標楷體" w:hint="eastAsia"/>
          <w:kern w:val="0"/>
          <w:szCs w:val="24"/>
          <w:lang w:val="x-none"/>
        </w:rPr>
        <w:t>偵</w:t>
      </w:r>
      <w:proofErr w:type="gramEnd"/>
      <w:r w:rsidRPr="0019422D">
        <w:rPr>
          <w:rFonts w:hAnsi="標楷體" w:cs="標楷體" w:hint="eastAsia"/>
          <w:kern w:val="0"/>
          <w:szCs w:val="24"/>
          <w:lang w:val="x-none"/>
        </w:rPr>
        <w:t>字第</w:t>
      </w:r>
      <w:r w:rsidR="00941FFE" w:rsidRPr="0019422D">
        <w:rPr>
          <w:rFonts w:hAnsi="標楷體" w:cs="標楷體" w:hint="eastAsia"/>
          <w:kern w:val="0"/>
          <w:szCs w:val="24"/>
          <w:lang w:val="x-none"/>
        </w:rPr>
        <w:t>878</w:t>
      </w:r>
      <w:r w:rsidRPr="0019422D">
        <w:rPr>
          <w:rFonts w:hAnsi="標楷體" w:cs="標楷體" w:hint="eastAsia"/>
          <w:kern w:val="0"/>
          <w:szCs w:val="24"/>
          <w:lang w:val="x-none"/>
        </w:rPr>
        <w:t>號、</w:t>
      </w:r>
      <w:proofErr w:type="gramStart"/>
      <w:r w:rsidRPr="0019422D">
        <w:rPr>
          <w:rFonts w:hAnsi="標楷體" w:cs="標楷體"/>
          <w:kern w:val="0"/>
          <w:szCs w:val="24"/>
          <w:lang w:val="x-none"/>
        </w:rPr>
        <w:t>110</w:t>
      </w:r>
      <w:proofErr w:type="gramEnd"/>
      <w:r w:rsidRPr="0019422D">
        <w:rPr>
          <w:rFonts w:hAnsi="標楷體" w:cs="標楷體" w:hint="eastAsia"/>
          <w:kern w:val="0"/>
          <w:szCs w:val="24"/>
          <w:lang w:val="x-none"/>
        </w:rPr>
        <w:t>年度</w:t>
      </w:r>
      <w:proofErr w:type="gramStart"/>
      <w:r w:rsidRPr="0019422D">
        <w:rPr>
          <w:rFonts w:hAnsi="標楷體" w:cs="標楷體" w:hint="eastAsia"/>
          <w:kern w:val="0"/>
          <w:szCs w:val="24"/>
          <w:lang w:val="x-none"/>
        </w:rPr>
        <w:t>偵</w:t>
      </w:r>
      <w:proofErr w:type="gramEnd"/>
      <w:r w:rsidRPr="0019422D">
        <w:rPr>
          <w:rFonts w:hAnsi="標楷體" w:cs="標楷體" w:hint="eastAsia"/>
          <w:kern w:val="0"/>
          <w:szCs w:val="24"/>
          <w:lang w:val="x-none"/>
        </w:rPr>
        <w:t>字第</w:t>
      </w:r>
      <w:r w:rsidR="00941FFE" w:rsidRPr="0019422D">
        <w:rPr>
          <w:rFonts w:hAnsi="標楷體" w:cs="標楷體" w:hint="eastAsia"/>
          <w:kern w:val="0"/>
          <w:szCs w:val="24"/>
          <w:lang w:val="x-none"/>
        </w:rPr>
        <w:t>3632</w:t>
      </w:r>
      <w:r w:rsidRPr="0019422D">
        <w:rPr>
          <w:rFonts w:hAnsi="標楷體" w:cs="標楷體" w:hint="eastAsia"/>
          <w:kern w:val="0"/>
          <w:szCs w:val="24"/>
          <w:lang w:val="x-none"/>
        </w:rPr>
        <w:t>號，且其中</w:t>
      </w:r>
      <w:proofErr w:type="gramStart"/>
      <w:r w:rsidRPr="0019422D">
        <w:rPr>
          <w:rFonts w:hAnsi="標楷體" w:cs="標楷體"/>
          <w:kern w:val="0"/>
          <w:szCs w:val="24"/>
          <w:lang w:val="x-none"/>
        </w:rPr>
        <w:t>110</w:t>
      </w:r>
      <w:proofErr w:type="gramEnd"/>
      <w:r w:rsidRPr="0019422D">
        <w:rPr>
          <w:rFonts w:hAnsi="標楷體" w:cs="標楷體" w:hint="eastAsia"/>
          <w:kern w:val="0"/>
          <w:szCs w:val="24"/>
          <w:lang w:val="x-none"/>
        </w:rPr>
        <w:t>年度</w:t>
      </w:r>
      <w:proofErr w:type="gramStart"/>
      <w:r w:rsidRPr="0019422D">
        <w:rPr>
          <w:rFonts w:hAnsi="標楷體" w:cs="標楷體" w:hint="eastAsia"/>
          <w:kern w:val="0"/>
          <w:szCs w:val="24"/>
          <w:lang w:val="x-none"/>
        </w:rPr>
        <w:t>偵</w:t>
      </w:r>
      <w:proofErr w:type="gramEnd"/>
      <w:r w:rsidRPr="0019422D">
        <w:rPr>
          <w:rFonts w:hAnsi="標楷體" w:cs="標楷體" w:hint="eastAsia"/>
          <w:kern w:val="0"/>
          <w:szCs w:val="24"/>
          <w:lang w:val="x-none"/>
        </w:rPr>
        <w:t>字第</w:t>
      </w:r>
      <w:r w:rsidR="00941FFE" w:rsidRPr="0019422D">
        <w:rPr>
          <w:rFonts w:hAnsi="標楷體" w:cs="標楷體" w:hint="eastAsia"/>
          <w:kern w:val="0"/>
          <w:szCs w:val="24"/>
          <w:lang w:val="x-none"/>
        </w:rPr>
        <w:t>878</w:t>
      </w:r>
      <w:r w:rsidRPr="0019422D">
        <w:rPr>
          <w:rFonts w:hAnsi="標楷體" w:cs="標楷體" w:hint="eastAsia"/>
          <w:kern w:val="0"/>
          <w:szCs w:val="24"/>
          <w:lang w:val="x-none"/>
        </w:rPr>
        <w:t>號被告為</w:t>
      </w:r>
      <w:r w:rsidR="001A27B6">
        <w:rPr>
          <w:rFonts w:hAnsi="標楷體" w:cs="標楷體" w:hint="eastAsia"/>
          <w:kern w:val="0"/>
          <w:szCs w:val="24"/>
          <w:lang w:val="x-none"/>
        </w:rPr>
        <w:t>黃○○</w:t>
      </w:r>
      <w:proofErr w:type="gramStart"/>
      <w:r w:rsidRPr="0019422D">
        <w:rPr>
          <w:rFonts w:hAnsi="標楷體" w:cs="標楷體" w:hint="eastAsia"/>
          <w:kern w:val="0"/>
          <w:szCs w:val="24"/>
          <w:lang w:val="x-none"/>
        </w:rPr>
        <w:t>）</w:t>
      </w:r>
      <w:proofErr w:type="gramEnd"/>
      <w:r w:rsidRPr="0019422D">
        <w:rPr>
          <w:rFonts w:hAnsi="標楷體" w:cs="標楷體" w:hint="eastAsia"/>
          <w:kern w:val="0"/>
          <w:szCs w:val="24"/>
          <w:lang w:val="x-none"/>
        </w:rPr>
        <w:t>，是</w:t>
      </w:r>
      <w:r w:rsidRPr="0019422D">
        <w:rPr>
          <w:rFonts w:hAnsi="標楷體" w:cs="標楷體" w:hint="eastAsia"/>
          <w:kern w:val="0"/>
          <w:szCs w:val="24"/>
          <w:u w:val="single"/>
          <w:lang w:val="x-none"/>
        </w:rPr>
        <w:t>實難依卷內資料判斷，究竟檢察官</w:t>
      </w:r>
      <w:r w:rsidRPr="0019422D">
        <w:rPr>
          <w:rFonts w:hAnsi="標楷體" w:cs="標楷體"/>
          <w:kern w:val="0"/>
          <w:szCs w:val="24"/>
          <w:u w:val="single"/>
          <w:lang w:val="x-none"/>
        </w:rPr>
        <w:t>111</w:t>
      </w:r>
      <w:r w:rsidRPr="0019422D">
        <w:rPr>
          <w:rFonts w:hAnsi="標楷體" w:cs="標楷體" w:hint="eastAsia"/>
          <w:kern w:val="0"/>
          <w:szCs w:val="24"/>
          <w:u w:val="single"/>
          <w:lang w:val="x-none"/>
        </w:rPr>
        <w:t>年</w:t>
      </w:r>
      <w:r w:rsidRPr="0019422D">
        <w:rPr>
          <w:rFonts w:hAnsi="標楷體" w:cs="標楷體"/>
          <w:kern w:val="0"/>
          <w:szCs w:val="24"/>
          <w:u w:val="single"/>
          <w:lang w:val="x-none"/>
        </w:rPr>
        <w:t>3</w:t>
      </w:r>
      <w:r w:rsidRPr="0019422D">
        <w:rPr>
          <w:rFonts w:hAnsi="標楷體" w:cs="標楷體" w:hint="eastAsia"/>
          <w:kern w:val="0"/>
          <w:szCs w:val="24"/>
          <w:u w:val="single"/>
          <w:lang w:val="x-none"/>
        </w:rPr>
        <w:t>月</w:t>
      </w:r>
      <w:r w:rsidRPr="0019422D">
        <w:rPr>
          <w:rFonts w:hAnsi="標楷體" w:cs="標楷體"/>
          <w:kern w:val="0"/>
          <w:szCs w:val="24"/>
          <w:u w:val="single"/>
          <w:lang w:val="x-none"/>
        </w:rPr>
        <w:t>21</w:t>
      </w:r>
      <w:r w:rsidRPr="0019422D">
        <w:rPr>
          <w:rFonts w:hAnsi="標楷體" w:cs="標楷體" w:hint="eastAsia"/>
          <w:kern w:val="0"/>
          <w:szCs w:val="24"/>
          <w:u w:val="single"/>
          <w:lang w:val="x-none"/>
        </w:rPr>
        <w:t>日是以何</w:t>
      </w:r>
      <w:r w:rsidR="00D4079B">
        <w:rPr>
          <w:rFonts w:hAnsi="標楷體" w:cs="標楷體" w:hint="eastAsia"/>
          <w:kern w:val="0"/>
          <w:szCs w:val="24"/>
          <w:u w:val="single"/>
          <w:lang w:val="x-none"/>
        </w:rPr>
        <w:t>身分</w:t>
      </w:r>
      <w:r w:rsidRPr="0019422D">
        <w:rPr>
          <w:rFonts w:hAnsi="標楷體" w:cs="標楷體" w:hint="eastAsia"/>
          <w:kern w:val="0"/>
          <w:szCs w:val="24"/>
          <w:u w:val="single"/>
          <w:lang w:val="x-none"/>
        </w:rPr>
        <w:t>傳喚聲請人</w:t>
      </w:r>
      <w:r w:rsidRPr="0019422D">
        <w:rPr>
          <w:rFonts w:hAnsi="標楷體" w:cs="標楷體" w:hint="eastAsia"/>
          <w:kern w:val="0"/>
          <w:szCs w:val="24"/>
          <w:lang w:val="x-none"/>
        </w:rPr>
        <w:t>，又</w:t>
      </w:r>
      <w:r w:rsidRPr="0019422D">
        <w:rPr>
          <w:rFonts w:hAnsi="標楷體" w:cs="標楷體" w:hint="eastAsia"/>
          <w:kern w:val="0"/>
          <w:szCs w:val="24"/>
          <w:u w:val="single"/>
          <w:lang w:val="x-none"/>
        </w:rPr>
        <w:t>刑事訴訟法第</w:t>
      </w:r>
      <w:r w:rsidRPr="0019422D">
        <w:rPr>
          <w:rFonts w:hAnsi="標楷體" w:cs="標楷體"/>
          <w:kern w:val="0"/>
          <w:szCs w:val="24"/>
          <w:u w:val="single"/>
          <w:lang w:val="x-none"/>
        </w:rPr>
        <w:t>75</w:t>
      </w:r>
      <w:r w:rsidRPr="0019422D">
        <w:rPr>
          <w:rFonts w:hAnsi="標楷體" w:cs="標楷體" w:hint="eastAsia"/>
          <w:kern w:val="0"/>
          <w:szCs w:val="24"/>
          <w:u w:val="single"/>
          <w:lang w:val="x-none"/>
        </w:rPr>
        <w:t>條之拘提，是以「被告」合法傳喚為前提，檢察官未經以「被告」</w:t>
      </w:r>
      <w:r w:rsidR="00D4079B">
        <w:rPr>
          <w:rFonts w:hAnsi="標楷體" w:cs="標楷體" w:hint="eastAsia"/>
          <w:kern w:val="0"/>
          <w:szCs w:val="24"/>
          <w:u w:val="single"/>
          <w:lang w:val="x-none"/>
        </w:rPr>
        <w:t>身分</w:t>
      </w:r>
      <w:r w:rsidRPr="0019422D">
        <w:rPr>
          <w:rFonts w:hAnsi="標楷體" w:cs="標楷體" w:hint="eastAsia"/>
          <w:kern w:val="0"/>
          <w:szCs w:val="24"/>
          <w:u w:val="single"/>
          <w:lang w:val="x-none"/>
        </w:rPr>
        <w:t>傳喚，</w:t>
      </w:r>
      <w:proofErr w:type="gramStart"/>
      <w:r w:rsidRPr="0019422D">
        <w:rPr>
          <w:rFonts w:hAnsi="標楷體" w:cs="標楷體" w:hint="eastAsia"/>
          <w:kern w:val="0"/>
          <w:szCs w:val="24"/>
          <w:u w:val="single"/>
          <w:lang w:val="x-none"/>
        </w:rPr>
        <w:t>而認聲請</w:t>
      </w:r>
      <w:proofErr w:type="gramEnd"/>
      <w:r w:rsidRPr="0019422D">
        <w:rPr>
          <w:rFonts w:hAnsi="標楷體" w:cs="標楷體" w:hint="eastAsia"/>
          <w:kern w:val="0"/>
          <w:szCs w:val="24"/>
          <w:u w:val="single"/>
          <w:lang w:val="x-none"/>
        </w:rPr>
        <w:t>人無正當理由不到場，而拘提之，實難認本案檢察官核發拘票符合法定之程序</w:t>
      </w:r>
      <w:r w:rsidRPr="0019422D">
        <w:rPr>
          <w:rFonts w:hAnsi="標楷體" w:cs="標楷體" w:hint="eastAsia"/>
          <w:kern w:val="0"/>
          <w:szCs w:val="24"/>
          <w:lang w:val="x-none"/>
        </w:rPr>
        <w:t>。綜上，本件核發拘票之合法性既有疑義，則員警持拘票拘提聲請人，其拘提之合法性即有疑義。</w:t>
      </w:r>
    </w:p>
    <w:p w:rsidR="00AC60F5" w:rsidRPr="0019422D" w:rsidRDefault="001F0A9A" w:rsidP="00AC60F5">
      <w:pPr>
        <w:pStyle w:val="4"/>
      </w:pPr>
      <w:r w:rsidRPr="0019422D">
        <w:rPr>
          <w:rFonts w:hAnsi="標楷體" w:cs="標楷體" w:hint="eastAsia"/>
          <w:kern w:val="0"/>
          <w:szCs w:val="24"/>
          <w:lang w:val="x-none"/>
        </w:rPr>
        <w:lastRenderedPageBreak/>
        <w:t>綜上所述，本件執行機關所為拘提程序，經</w:t>
      </w:r>
      <w:proofErr w:type="gramStart"/>
      <w:r w:rsidRPr="0019422D">
        <w:rPr>
          <w:rFonts w:hAnsi="標楷體" w:cs="標楷體" w:hint="eastAsia"/>
          <w:kern w:val="0"/>
          <w:szCs w:val="24"/>
          <w:lang w:val="x-none"/>
        </w:rPr>
        <w:t>核其程序既於</w:t>
      </w:r>
      <w:proofErr w:type="gramEnd"/>
      <w:r w:rsidRPr="0019422D">
        <w:rPr>
          <w:rFonts w:hAnsi="標楷體" w:cs="標楷體" w:hint="eastAsia"/>
          <w:kern w:val="0"/>
          <w:szCs w:val="24"/>
          <w:lang w:val="x-none"/>
        </w:rPr>
        <w:t>法有悖，是本件聲請人之聲請為有理由，聲請人應予釋放。</w:t>
      </w:r>
    </w:p>
    <w:p w:rsidR="00B85FA7" w:rsidRPr="0019422D" w:rsidRDefault="00B85FA7" w:rsidP="00AC60F5">
      <w:pPr>
        <w:pStyle w:val="4"/>
      </w:pPr>
      <w:r w:rsidRPr="0019422D">
        <w:rPr>
          <w:rFonts w:hAnsi="標楷體" w:cs="標楷體" w:hint="eastAsia"/>
          <w:kern w:val="0"/>
          <w:szCs w:val="24"/>
          <w:lang w:val="x-none"/>
        </w:rPr>
        <w:t>依提審法第</w:t>
      </w:r>
      <w:r w:rsidRPr="0019422D">
        <w:rPr>
          <w:rFonts w:hAnsi="標楷體" w:cs="標楷體"/>
          <w:kern w:val="0"/>
          <w:szCs w:val="24"/>
          <w:lang w:val="x-none"/>
        </w:rPr>
        <w:t>9</w:t>
      </w:r>
      <w:r w:rsidRPr="0019422D">
        <w:rPr>
          <w:rFonts w:hAnsi="標楷體" w:cs="標楷體" w:hint="eastAsia"/>
          <w:kern w:val="0"/>
          <w:szCs w:val="24"/>
          <w:lang w:val="x-none"/>
        </w:rPr>
        <w:t>條第</w:t>
      </w:r>
      <w:r w:rsidRPr="0019422D">
        <w:rPr>
          <w:rFonts w:hAnsi="標楷體" w:cs="標楷體"/>
          <w:kern w:val="0"/>
          <w:szCs w:val="24"/>
          <w:lang w:val="x-none"/>
        </w:rPr>
        <w:t>1</w:t>
      </w:r>
      <w:r w:rsidRPr="0019422D">
        <w:rPr>
          <w:rFonts w:hAnsi="標楷體" w:cs="標楷體" w:hint="eastAsia"/>
          <w:kern w:val="0"/>
          <w:szCs w:val="24"/>
          <w:lang w:val="x-none"/>
        </w:rPr>
        <w:t>項前段，裁定如主文。</w:t>
      </w:r>
    </w:p>
    <w:p w:rsidR="00BD2A54" w:rsidRPr="0019422D" w:rsidRDefault="004B20E6" w:rsidP="000C3C83">
      <w:pPr>
        <w:pStyle w:val="2"/>
      </w:pPr>
      <w:proofErr w:type="gramStart"/>
      <w:r w:rsidRPr="0019422D">
        <w:rPr>
          <w:rFonts w:hint="eastAsia"/>
        </w:rPr>
        <w:t>臺</w:t>
      </w:r>
      <w:proofErr w:type="gramEnd"/>
      <w:r w:rsidR="00BD2A54" w:rsidRPr="0019422D">
        <w:t>東地檢</w:t>
      </w:r>
      <w:r w:rsidRPr="0019422D">
        <w:rPr>
          <w:rFonts w:hint="eastAsia"/>
        </w:rPr>
        <w:t>署</w:t>
      </w:r>
      <w:r w:rsidR="00BD2A54" w:rsidRPr="0019422D">
        <w:t>以</w:t>
      </w:r>
      <w:hyperlink r:id="rId20" w:tgtFrame="_blank" w:history="1">
        <w:r w:rsidR="00D719C7" w:rsidRPr="0019422D">
          <w:t>張靜</w:t>
        </w:r>
      </w:hyperlink>
      <w:r w:rsidR="00BD2A54" w:rsidRPr="0019422D">
        <w:t>涉嫌</w:t>
      </w:r>
      <w:r w:rsidR="00FF6CC7">
        <w:rPr>
          <w:rFonts w:hint="eastAsia"/>
        </w:rPr>
        <w:t>妨</w:t>
      </w:r>
      <w:r w:rsidR="00773C4A">
        <w:rPr>
          <w:rFonts w:hint="eastAsia"/>
        </w:rPr>
        <w:t>害</w:t>
      </w:r>
      <w:r w:rsidR="00D13A50" w:rsidRPr="0019422D">
        <w:t>秘密</w:t>
      </w:r>
      <w:r w:rsidR="00BD2A54" w:rsidRPr="0019422D">
        <w:t>、</w:t>
      </w:r>
      <w:r w:rsidRPr="0019422D">
        <w:rPr>
          <w:rFonts w:hint="eastAsia"/>
        </w:rPr>
        <w:t>違反</w:t>
      </w:r>
      <w:r w:rsidR="00BD2A54" w:rsidRPr="0019422D">
        <w:t>個</w:t>
      </w:r>
      <w:r w:rsidRPr="0019422D">
        <w:rPr>
          <w:rFonts w:hint="eastAsia"/>
        </w:rPr>
        <w:t>人</w:t>
      </w:r>
      <w:r w:rsidR="00BD2A54" w:rsidRPr="0019422D">
        <w:t>資</w:t>
      </w:r>
      <w:r w:rsidRPr="0019422D">
        <w:rPr>
          <w:rFonts w:hint="eastAsia"/>
        </w:rPr>
        <w:t>料</w:t>
      </w:r>
      <w:proofErr w:type="gramStart"/>
      <w:r w:rsidRPr="0019422D">
        <w:rPr>
          <w:rFonts w:hint="eastAsia"/>
        </w:rPr>
        <w:t>保護</w:t>
      </w:r>
      <w:r w:rsidR="00BD2A54" w:rsidRPr="0019422D">
        <w:t>法聲請</w:t>
      </w:r>
      <w:proofErr w:type="gramEnd"/>
      <w:r w:rsidR="00BD2A54" w:rsidRPr="0019422D">
        <w:t>羈押</w:t>
      </w:r>
      <w:r w:rsidR="00A11669" w:rsidRPr="0019422D">
        <w:rPr>
          <w:rStyle w:val="afe"/>
        </w:rPr>
        <w:footnoteReference w:id="20"/>
      </w:r>
      <w:r w:rsidR="00F4161E" w:rsidRPr="0019422D">
        <w:rPr>
          <w:rFonts w:hint="eastAsia"/>
        </w:rPr>
        <w:t>。</w:t>
      </w:r>
      <w:bookmarkStart w:id="67" w:name="_Hlk129417184"/>
      <w:proofErr w:type="gramStart"/>
      <w:r w:rsidRPr="0019422D">
        <w:rPr>
          <w:rFonts w:hint="eastAsia"/>
        </w:rPr>
        <w:t>臺</w:t>
      </w:r>
      <w:proofErr w:type="gramEnd"/>
      <w:r w:rsidRPr="0019422D">
        <w:rPr>
          <w:rFonts w:hint="eastAsia"/>
        </w:rPr>
        <w:t>東地方</w:t>
      </w:r>
      <w:r w:rsidR="00F4161E" w:rsidRPr="0019422D">
        <w:rPr>
          <w:rFonts w:hAnsi="標楷體" w:cs="新細明體" w:hint="eastAsia"/>
          <w:kern w:val="0"/>
          <w:szCs w:val="32"/>
          <w:lang w:val="x-none"/>
        </w:rPr>
        <w:t>法院裁定駁回羈押</w:t>
      </w:r>
      <w:r w:rsidRPr="0019422D">
        <w:rPr>
          <w:rFonts w:hint="eastAsia"/>
        </w:rPr>
        <w:t>之</w:t>
      </w:r>
      <w:r w:rsidR="00F4161E" w:rsidRPr="0019422D">
        <w:rPr>
          <w:rFonts w:hint="eastAsia"/>
        </w:rPr>
        <w:t>理由</w:t>
      </w:r>
      <w:bookmarkEnd w:id="67"/>
      <w:r w:rsidR="00F4161E" w:rsidRPr="0019422D">
        <w:rPr>
          <w:rFonts w:hint="eastAsia"/>
        </w:rPr>
        <w:t>：</w:t>
      </w:r>
      <w:r w:rsidR="00D80F78" w:rsidRPr="0019422D">
        <w:t xml:space="preserve"> </w:t>
      </w:r>
    </w:p>
    <w:p w:rsidR="00F4161E" w:rsidRPr="0019422D" w:rsidRDefault="005818D3" w:rsidP="005818D3">
      <w:pPr>
        <w:pStyle w:val="3"/>
      </w:pPr>
      <w:r w:rsidRPr="0019422D">
        <w:rPr>
          <w:rFonts w:hAnsi="標楷體" w:cs="新細明體" w:hint="eastAsia"/>
          <w:kern w:val="0"/>
          <w:szCs w:val="32"/>
          <w:lang w:val="x-none"/>
        </w:rPr>
        <w:t>被告於偵查中</w:t>
      </w:r>
      <w:r w:rsidRPr="0019422D">
        <w:rPr>
          <w:rFonts w:hAnsi="標楷體" w:cs="新細明體" w:hint="eastAsia"/>
          <w:kern w:val="0"/>
          <w:szCs w:val="32"/>
          <w:u w:val="single"/>
          <w:lang w:val="x-none"/>
        </w:rPr>
        <w:t>檢察官聲請羈押應以拘捕前置為原則，是應以拘捕合法為檢察官聲請羈押之先決要件。</w:t>
      </w:r>
      <w:r w:rsidRPr="0019422D">
        <w:rPr>
          <w:rFonts w:hAnsi="標楷體" w:cs="新細明體" w:hint="eastAsia"/>
          <w:kern w:val="0"/>
          <w:szCs w:val="32"/>
          <w:lang w:val="x-none"/>
        </w:rPr>
        <w:t>按刑事訴訟法第</w:t>
      </w:r>
      <w:r w:rsidRPr="0019422D">
        <w:rPr>
          <w:rFonts w:hAnsi="標楷體" w:cs="新細明體"/>
          <w:kern w:val="0"/>
          <w:szCs w:val="32"/>
          <w:lang w:val="x-none"/>
        </w:rPr>
        <w:t>75</w:t>
      </w:r>
      <w:r w:rsidRPr="0019422D">
        <w:rPr>
          <w:rFonts w:hAnsi="標楷體" w:cs="新細明體" w:hint="eastAsia"/>
          <w:kern w:val="0"/>
          <w:szCs w:val="32"/>
          <w:lang w:val="x-none"/>
        </w:rPr>
        <w:t>條規定，被告經合法傳喚無正當理由不到場者得拘提之，又</w:t>
      </w:r>
      <w:bookmarkStart w:id="68" w:name="_Hlk129417366"/>
      <w:r w:rsidRPr="0019422D">
        <w:rPr>
          <w:rFonts w:hAnsi="標楷體" w:cs="新細明體" w:hint="eastAsia"/>
          <w:kern w:val="0"/>
          <w:szCs w:val="32"/>
          <w:u w:val="single"/>
          <w:lang w:val="x-none"/>
        </w:rPr>
        <w:t>按刑事訴訟法第</w:t>
      </w:r>
      <w:r w:rsidRPr="0019422D">
        <w:rPr>
          <w:rFonts w:hAnsi="標楷體" w:cs="新細明體"/>
          <w:kern w:val="0"/>
          <w:szCs w:val="32"/>
          <w:u w:val="single"/>
          <w:lang w:val="x-none"/>
        </w:rPr>
        <w:t>71</w:t>
      </w:r>
      <w:r w:rsidRPr="0019422D">
        <w:rPr>
          <w:rFonts w:hAnsi="標楷體" w:cs="新細明體" w:hint="eastAsia"/>
          <w:kern w:val="0"/>
          <w:szCs w:val="32"/>
          <w:u w:val="single"/>
          <w:lang w:val="x-none"/>
        </w:rPr>
        <w:t>條規定，拘票應載明被告之姓名</w:t>
      </w:r>
      <w:bookmarkEnd w:id="68"/>
      <w:r w:rsidRPr="0019422D">
        <w:rPr>
          <w:rFonts w:hAnsi="標楷體" w:cs="新細明體" w:hint="eastAsia"/>
          <w:kern w:val="0"/>
          <w:szCs w:val="32"/>
          <w:lang w:val="x-none"/>
        </w:rPr>
        <w:t>。經查被告因妨害秘密等案，經</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東地檢署檢察官於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w:t>
      </w:r>
      <w:r w:rsidRPr="0019422D">
        <w:rPr>
          <w:rFonts w:hAnsi="標楷體" w:cs="新細明體"/>
          <w:kern w:val="0"/>
          <w:szCs w:val="32"/>
          <w:lang w:val="x-none"/>
        </w:rPr>
        <w:t>17</w:t>
      </w:r>
      <w:r w:rsidRPr="0019422D">
        <w:rPr>
          <w:rFonts w:hAnsi="標楷體" w:cs="新細明體" w:hint="eastAsia"/>
          <w:kern w:val="0"/>
          <w:szCs w:val="32"/>
          <w:lang w:val="x-none"/>
        </w:rPr>
        <w:t>時</w:t>
      </w:r>
      <w:r w:rsidRPr="0019422D">
        <w:rPr>
          <w:rFonts w:hAnsi="標楷體" w:cs="新細明體"/>
          <w:kern w:val="0"/>
          <w:szCs w:val="32"/>
          <w:lang w:val="x-none"/>
        </w:rPr>
        <w:t>30</w:t>
      </w:r>
      <w:r w:rsidRPr="0019422D">
        <w:rPr>
          <w:rFonts w:hAnsi="標楷體" w:cs="新細明體" w:hint="eastAsia"/>
          <w:kern w:val="0"/>
          <w:szCs w:val="32"/>
          <w:lang w:val="x-none"/>
        </w:rPr>
        <w:t>分到庭應訊，傳票由司法警察送達被告，並於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日由被告親自收受，然被告經合法傳喚，無正當理由未到，</w:t>
      </w:r>
      <w:proofErr w:type="gramStart"/>
      <w:r w:rsidRPr="0019422D">
        <w:rPr>
          <w:rFonts w:hAnsi="標楷體" w:cs="新細明體" w:hint="eastAsia"/>
          <w:kern w:val="0"/>
          <w:szCs w:val="32"/>
          <w:lang w:val="x-none"/>
        </w:rPr>
        <w:t>嗣臺</w:t>
      </w:r>
      <w:proofErr w:type="gramEnd"/>
      <w:r w:rsidRPr="0019422D">
        <w:rPr>
          <w:rFonts w:hAnsi="標楷體" w:cs="新細明體" w:hint="eastAsia"/>
          <w:kern w:val="0"/>
          <w:szCs w:val="32"/>
          <w:lang w:val="x-none"/>
        </w:rPr>
        <w:t>東地檢署檢察官拘提被告，並於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w:t>
      </w:r>
      <w:r w:rsidRPr="0019422D">
        <w:rPr>
          <w:rFonts w:hAnsi="標楷體" w:cs="新細明體"/>
          <w:kern w:val="0"/>
          <w:szCs w:val="32"/>
          <w:lang w:val="x-none"/>
        </w:rPr>
        <w:t>17</w:t>
      </w:r>
      <w:r w:rsidRPr="0019422D">
        <w:rPr>
          <w:rFonts w:hAnsi="標楷體" w:cs="新細明體" w:hint="eastAsia"/>
          <w:kern w:val="0"/>
          <w:szCs w:val="32"/>
          <w:lang w:val="x-none"/>
        </w:rPr>
        <w:t>時</w:t>
      </w:r>
      <w:r w:rsidRPr="0019422D">
        <w:rPr>
          <w:rFonts w:hAnsi="標楷體" w:cs="新細明體"/>
          <w:kern w:val="0"/>
          <w:szCs w:val="32"/>
          <w:lang w:val="x-none"/>
        </w:rPr>
        <w:t>45</w:t>
      </w:r>
      <w:r w:rsidRPr="0019422D">
        <w:rPr>
          <w:rFonts w:hAnsi="標楷體" w:cs="新細明體" w:hint="eastAsia"/>
          <w:kern w:val="0"/>
          <w:szCs w:val="32"/>
          <w:lang w:val="x-none"/>
        </w:rPr>
        <w:t>分許於</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東縣</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東市中山路</w:t>
      </w:r>
      <w:r w:rsidRPr="0019422D">
        <w:rPr>
          <w:rFonts w:hAnsi="標楷體" w:cs="新細明體"/>
          <w:kern w:val="0"/>
          <w:szCs w:val="32"/>
          <w:lang w:val="x-none"/>
        </w:rPr>
        <w:t>268</w:t>
      </w:r>
      <w:r w:rsidRPr="0019422D">
        <w:rPr>
          <w:rFonts w:hAnsi="標楷體" w:cs="新細明體" w:hint="eastAsia"/>
          <w:kern w:val="0"/>
          <w:szCs w:val="32"/>
          <w:lang w:val="x-none"/>
        </w:rPr>
        <w:t>號將被告拘提到案，有該送達證書、傳票、拘票、報告書、</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w:t>
      </w:r>
      <w:r w:rsidRPr="0019422D">
        <w:rPr>
          <w:rFonts w:hAnsi="標楷體" w:cs="新細明體"/>
          <w:kern w:val="0"/>
          <w:szCs w:val="32"/>
          <w:lang w:val="x-none"/>
        </w:rPr>
        <w:t>14</w:t>
      </w:r>
      <w:r w:rsidRPr="0019422D">
        <w:rPr>
          <w:rFonts w:hAnsi="標楷體" w:cs="新細明體" w:hint="eastAsia"/>
          <w:kern w:val="0"/>
          <w:szCs w:val="32"/>
          <w:lang w:val="x-none"/>
        </w:rPr>
        <w:t>時</w:t>
      </w:r>
      <w:r w:rsidRPr="0019422D">
        <w:rPr>
          <w:rFonts w:hAnsi="標楷體" w:cs="新細明體"/>
          <w:kern w:val="0"/>
          <w:szCs w:val="32"/>
          <w:lang w:val="x-none"/>
        </w:rPr>
        <w:t>12</w:t>
      </w:r>
      <w:r w:rsidRPr="0019422D">
        <w:rPr>
          <w:rFonts w:hAnsi="標楷體" w:cs="新細明體" w:hint="eastAsia"/>
          <w:kern w:val="0"/>
          <w:szCs w:val="32"/>
          <w:lang w:val="x-none"/>
        </w:rPr>
        <w:t>分</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東縣警察局刑事警察大隊調查筆錄</w:t>
      </w:r>
      <w:r w:rsidRPr="0019422D">
        <w:rPr>
          <w:rFonts w:hAnsi="標楷體" w:cs="新細明體"/>
          <w:kern w:val="0"/>
          <w:szCs w:val="32"/>
          <w:lang w:val="x-none"/>
        </w:rPr>
        <w:t>1</w:t>
      </w:r>
      <w:r w:rsidRPr="0019422D">
        <w:rPr>
          <w:rFonts w:hAnsi="標楷體" w:cs="新細明體" w:hint="eastAsia"/>
          <w:kern w:val="0"/>
          <w:szCs w:val="32"/>
          <w:lang w:val="x-none"/>
        </w:rPr>
        <w:t>份</w:t>
      </w:r>
      <w:proofErr w:type="gramStart"/>
      <w:r w:rsidRPr="0019422D">
        <w:rPr>
          <w:rFonts w:hAnsi="標楷體" w:cs="新細明體" w:hint="eastAsia"/>
          <w:kern w:val="0"/>
          <w:szCs w:val="32"/>
          <w:lang w:val="x-none"/>
        </w:rPr>
        <w:t>在卷可查</w:t>
      </w:r>
      <w:proofErr w:type="gramEnd"/>
      <w:r w:rsidRPr="0019422D">
        <w:rPr>
          <w:rFonts w:hAnsi="標楷體" w:cs="新細明體" w:hint="eastAsia"/>
          <w:kern w:val="0"/>
          <w:szCs w:val="32"/>
          <w:lang w:val="x-none"/>
        </w:rPr>
        <w:t>。</w:t>
      </w:r>
    </w:p>
    <w:p w:rsidR="00F4161E" w:rsidRPr="0019422D" w:rsidRDefault="005818D3" w:rsidP="005818D3">
      <w:pPr>
        <w:pStyle w:val="3"/>
      </w:pPr>
      <w:proofErr w:type="gramStart"/>
      <w:r w:rsidRPr="0019422D">
        <w:rPr>
          <w:rFonts w:hAnsi="標楷體" w:cs="新細明體" w:hint="eastAsia"/>
          <w:kern w:val="0"/>
          <w:szCs w:val="32"/>
          <w:lang w:val="x-none"/>
        </w:rPr>
        <w:t>惟</w:t>
      </w:r>
      <w:bookmarkStart w:id="69" w:name="_Hlk129417168"/>
      <w:r w:rsidRPr="0019422D">
        <w:rPr>
          <w:rFonts w:hAnsi="標楷體" w:cs="新細明體" w:hint="eastAsia"/>
          <w:kern w:val="0"/>
          <w:szCs w:val="32"/>
          <w:u w:val="single"/>
          <w:lang w:val="x-none"/>
        </w:rPr>
        <w:t>系爭</w:t>
      </w:r>
      <w:proofErr w:type="gramEnd"/>
      <w:r w:rsidRPr="0019422D">
        <w:rPr>
          <w:rFonts w:hAnsi="標楷體" w:cs="新細明體" w:hint="eastAsia"/>
          <w:kern w:val="0"/>
          <w:szCs w:val="32"/>
          <w:u w:val="single"/>
          <w:lang w:val="x-none"/>
        </w:rPr>
        <w:t>傳票並無載明</w:t>
      </w:r>
      <w:r w:rsidR="002B0717" w:rsidRPr="0019422D">
        <w:rPr>
          <w:rFonts w:hAnsi="標楷體" w:cs="新細明體" w:hint="eastAsia"/>
          <w:kern w:val="0"/>
          <w:szCs w:val="32"/>
          <w:u w:val="single"/>
          <w:lang w:val="x-none"/>
        </w:rPr>
        <w:t>「</w:t>
      </w:r>
      <w:r w:rsidRPr="0019422D">
        <w:rPr>
          <w:rFonts w:hAnsi="標楷體" w:cs="新細明體" w:hint="eastAsia"/>
          <w:kern w:val="0"/>
          <w:szCs w:val="32"/>
          <w:u w:val="single"/>
          <w:lang w:val="x-none"/>
        </w:rPr>
        <w:t>檢察官是以何身分傳喚被告</w:t>
      </w:r>
      <w:r w:rsidR="002B0717" w:rsidRPr="0019422D">
        <w:rPr>
          <w:rFonts w:hAnsi="標楷體" w:cs="新細明體" w:hint="eastAsia"/>
          <w:kern w:val="0"/>
          <w:szCs w:val="32"/>
          <w:u w:val="single"/>
          <w:lang w:val="x-none"/>
        </w:rPr>
        <w:t>」</w:t>
      </w:r>
      <w:r w:rsidRPr="0019422D">
        <w:rPr>
          <w:rFonts w:hAnsi="標楷體" w:cs="新細明體" w:hint="eastAsia"/>
          <w:kern w:val="0"/>
          <w:szCs w:val="32"/>
          <w:lang w:val="x-none"/>
        </w:rPr>
        <w:t>，</w:t>
      </w:r>
      <w:bookmarkEnd w:id="69"/>
      <w:r w:rsidRPr="0019422D">
        <w:rPr>
          <w:rFonts w:hAnsi="標楷體" w:cs="新細明體" w:hint="eastAsia"/>
          <w:kern w:val="0"/>
          <w:szCs w:val="32"/>
          <w:lang w:val="x-none"/>
        </w:rPr>
        <w:t>該傳票中</w:t>
      </w:r>
      <w:r w:rsidR="002B0717" w:rsidRPr="0019422D">
        <w:rPr>
          <w:rFonts w:hAnsi="標楷體" w:cs="新細明體" w:hint="eastAsia"/>
          <w:kern w:val="0"/>
          <w:szCs w:val="32"/>
          <w:lang w:val="x-none"/>
        </w:rPr>
        <w:t>「</w:t>
      </w:r>
      <w:r w:rsidRPr="0019422D">
        <w:rPr>
          <w:rFonts w:hAnsi="標楷體" w:cs="新細明體" w:hint="eastAsia"/>
          <w:kern w:val="0"/>
          <w:szCs w:val="32"/>
          <w:lang w:val="x-none"/>
        </w:rPr>
        <w:t>案由欄</w:t>
      </w:r>
      <w:r w:rsidR="002B0717" w:rsidRPr="0019422D">
        <w:rPr>
          <w:rFonts w:hAnsi="標楷體" w:cs="新細明體" w:hint="eastAsia"/>
          <w:kern w:val="0"/>
          <w:szCs w:val="32"/>
          <w:lang w:val="x-none"/>
        </w:rPr>
        <w:t>」</w:t>
      </w:r>
      <w:r w:rsidRPr="0019422D">
        <w:rPr>
          <w:rFonts w:hAnsi="標楷體" w:cs="新細明體" w:hint="eastAsia"/>
          <w:kern w:val="0"/>
          <w:szCs w:val="32"/>
          <w:lang w:val="x-none"/>
        </w:rPr>
        <w:t>雖有載明</w:t>
      </w:r>
      <w:r w:rsidR="002B0717" w:rsidRPr="0019422D">
        <w:rPr>
          <w:rFonts w:hAnsi="標楷體" w:cs="新細明體" w:hint="eastAsia"/>
          <w:kern w:val="0"/>
          <w:szCs w:val="32"/>
          <w:lang w:val="x-none"/>
        </w:rPr>
        <w:t>「</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偵</w:t>
      </w:r>
      <w:proofErr w:type="gramEnd"/>
      <w:r w:rsidRPr="0019422D">
        <w:rPr>
          <w:rFonts w:hAnsi="標楷體" w:cs="新細明體" w:hint="eastAsia"/>
          <w:kern w:val="0"/>
          <w:szCs w:val="32"/>
          <w:lang w:val="x-none"/>
        </w:rPr>
        <w:t>字第</w:t>
      </w:r>
      <w:r w:rsidR="009517C7" w:rsidRPr="0019422D">
        <w:rPr>
          <w:rFonts w:hAnsi="標楷體" w:cs="新細明體" w:hint="eastAsia"/>
          <w:kern w:val="0"/>
          <w:szCs w:val="32"/>
          <w:lang w:val="x-none"/>
        </w:rPr>
        <w:t>3632</w:t>
      </w:r>
      <w:r w:rsidRPr="0019422D">
        <w:rPr>
          <w:rFonts w:hAnsi="標楷體" w:cs="新細明體" w:hint="eastAsia"/>
          <w:kern w:val="0"/>
          <w:szCs w:val="32"/>
          <w:lang w:val="x-none"/>
        </w:rPr>
        <w:t>號妨害秘密</w:t>
      </w:r>
      <w:r w:rsidR="002B0717" w:rsidRPr="0019422D">
        <w:rPr>
          <w:rFonts w:hAnsi="標楷體" w:cs="新細明體" w:hint="eastAsia"/>
          <w:kern w:val="0"/>
          <w:szCs w:val="32"/>
          <w:lang w:val="x-none"/>
        </w:rPr>
        <w:t>」</w:t>
      </w:r>
      <w:r w:rsidRPr="0019422D">
        <w:rPr>
          <w:rFonts w:hAnsi="標楷體" w:cs="新細明體" w:hint="eastAsia"/>
          <w:kern w:val="0"/>
          <w:szCs w:val="32"/>
          <w:lang w:val="x-none"/>
        </w:rPr>
        <w:t>，此有前揭傳票</w:t>
      </w:r>
      <w:r w:rsidRPr="0019422D">
        <w:rPr>
          <w:rFonts w:hAnsi="標楷體" w:cs="新細明體"/>
          <w:kern w:val="0"/>
          <w:szCs w:val="32"/>
          <w:lang w:val="x-none"/>
        </w:rPr>
        <w:t>1</w:t>
      </w:r>
      <w:r w:rsidRPr="0019422D">
        <w:rPr>
          <w:rFonts w:hAnsi="標楷體" w:cs="新細明體" w:hint="eastAsia"/>
          <w:kern w:val="0"/>
          <w:szCs w:val="32"/>
          <w:lang w:val="x-none"/>
        </w:rPr>
        <w:t>紙在</w:t>
      </w:r>
      <w:proofErr w:type="gramStart"/>
      <w:r w:rsidRPr="0019422D">
        <w:rPr>
          <w:rFonts w:hAnsi="標楷體" w:cs="新細明體" w:hint="eastAsia"/>
          <w:kern w:val="0"/>
          <w:szCs w:val="32"/>
          <w:lang w:val="x-none"/>
        </w:rPr>
        <w:t>卷可佐</w:t>
      </w:r>
      <w:proofErr w:type="gramEnd"/>
      <w:r w:rsidRPr="0019422D">
        <w:rPr>
          <w:rFonts w:hAnsi="標楷體" w:cs="新細明體" w:hint="eastAsia"/>
          <w:kern w:val="0"/>
          <w:szCs w:val="32"/>
          <w:lang w:val="x-none"/>
        </w:rPr>
        <w:t>，惟觀</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偵</w:t>
      </w:r>
      <w:proofErr w:type="gramEnd"/>
      <w:r w:rsidRPr="0019422D">
        <w:rPr>
          <w:rFonts w:hAnsi="標楷體" w:cs="新細明體" w:hint="eastAsia"/>
          <w:kern w:val="0"/>
          <w:szCs w:val="32"/>
          <w:lang w:val="x-none"/>
        </w:rPr>
        <w:t>字第</w:t>
      </w:r>
      <w:r w:rsidR="009517C7" w:rsidRPr="0019422D">
        <w:rPr>
          <w:rFonts w:hAnsi="標楷體" w:cs="新細明體" w:hint="eastAsia"/>
          <w:kern w:val="0"/>
          <w:szCs w:val="32"/>
          <w:lang w:val="x-none"/>
        </w:rPr>
        <w:t>3632</w:t>
      </w:r>
      <w:r w:rsidRPr="0019422D">
        <w:rPr>
          <w:rFonts w:hAnsi="標楷體" w:cs="新細明體" w:hint="eastAsia"/>
          <w:kern w:val="0"/>
          <w:szCs w:val="32"/>
          <w:lang w:val="x-none"/>
        </w:rPr>
        <w:t>號全卷及卷附之其於卷宗資料可查知，</w:t>
      </w:r>
      <w:r w:rsidRPr="0019422D">
        <w:rPr>
          <w:rFonts w:hAnsi="標楷體" w:cs="新細明體" w:hint="eastAsia"/>
          <w:kern w:val="0"/>
          <w:szCs w:val="32"/>
          <w:u w:val="single"/>
          <w:lang w:val="x-none"/>
        </w:rPr>
        <w:t>本案尚有其他共同被告，且甚或已有其他共同被告業經檢察官分案偵查</w:t>
      </w:r>
      <w:proofErr w:type="gramStart"/>
      <w:r w:rsidRPr="0019422D">
        <w:rPr>
          <w:rFonts w:hAnsi="標楷體" w:cs="新細明體" w:hint="eastAsia"/>
          <w:kern w:val="0"/>
          <w:szCs w:val="32"/>
          <w:lang w:val="x-none"/>
        </w:rPr>
        <w:t>（</w:t>
      </w:r>
      <w:proofErr w:type="gramEnd"/>
      <w:r w:rsidRPr="0019422D">
        <w:rPr>
          <w:rFonts w:hAnsi="標楷體" w:cs="新細明體" w:hint="eastAsia"/>
          <w:kern w:val="0"/>
          <w:szCs w:val="32"/>
          <w:lang w:val="x-none"/>
        </w:rPr>
        <w:t>例如：</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日之訊問筆錄，案號同時有</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偵</w:t>
      </w:r>
      <w:proofErr w:type="gramEnd"/>
      <w:r w:rsidRPr="0019422D">
        <w:rPr>
          <w:rFonts w:hAnsi="標楷體" w:cs="新細明體" w:hint="eastAsia"/>
          <w:kern w:val="0"/>
          <w:szCs w:val="32"/>
          <w:lang w:val="x-none"/>
        </w:rPr>
        <w:t>字第</w:t>
      </w:r>
      <w:r w:rsidR="00254E24" w:rsidRPr="0019422D">
        <w:rPr>
          <w:rFonts w:hAnsi="標楷體" w:cs="新細明體" w:hint="eastAsia"/>
          <w:kern w:val="0"/>
          <w:szCs w:val="32"/>
          <w:lang w:val="x-none"/>
        </w:rPr>
        <w:t>878</w:t>
      </w:r>
      <w:r w:rsidRPr="0019422D">
        <w:rPr>
          <w:rFonts w:hAnsi="標楷體" w:cs="新細明體" w:hint="eastAsia"/>
          <w:kern w:val="0"/>
          <w:szCs w:val="32"/>
          <w:lang w:val="x-none"/>
        </w:rPr>
        <w:t>號、</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偵</w:t>
      </w:r>
      <w:proofErr w:type="gramEnd"/>
      <w:r w:rsidRPr="0019422D">
        <w:rPr>
          <w:rFonts w:hAnsi="標楷體" w:cs="新細明體" w:hint="eastAsia"/>
          <w:kern w:val="0"/>
          <w:szCs w:val="32"/>
          <w:lang w:val="x-none"/>
        </w:rPr>
        <w:t>字第</w:t>
      </w:r>
      <w:r w:rsidR="00254E24" w:rsidRPr="0019422D">
        <w:rPr>
          <w:rFonts w:hAnsi="標楷體" w:cs="新細明體" w:hint="eastAsia"/>
          <w:kern w:val="0"/>
          <w:szCs w:val="32"/>
          <w:lang w:val="x-none"/>
        </w:rPr>
        <w:t>3632</w:t>
      </w:r>
      <w:r w:rsidRPr="0019422D">
        <w:rPr>
          <w:rFonts w:hAnsi="標楷體" w:cs="新細明體" w:hint="eastAsia"/>
          <w:kern w:val="0"/>
          <w:szCs w:val="32"/>
          <w:lang w:val="x-none"/>
        </w:rPr>
        <w:t>號，且其中</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w:t>
      </w:r>
      <w:proofErr w:type="gramStart"/>
      <w:r w:rsidRPr="0019422D">
        <w:rPr>
          <w:rFonts w:hAnsi="標楷體" w:cs="新細明體" w:hint="eastAsia"/>
          <w:kern w:val="0"/>
          <w:szCs w:val="32"/>
          <w:lang w:val="x-none"/>
        </w:rPr>
        <w:t>偵</w:t>
      </w:r>
      <w:proofErr w:type="gramEnd"/>
      <w:r w:rsidRPr="0019422D">
        <w:rPr>
          <w:rFonts w:hAnsi="標楷體" w:cs="新細明體" w:hint="eastAsia"/>
          <w:kern w:val="0"/>
          <w:szCs w:val="32"/>
          <w:lang w:val="x-none"/>
        </w:rPr>
        <w:t>字第</w:t>
      </w:r>
      <w:r w:rsidR="00254E24" w:rsidRPr="0019422D">
        <w:rPr>
          <w:rFonts w:hAnsi="標楷體" w:cs="新細明體" w:hint="eastAsia"/>
          <w:kern w:val="0"/>
          <w:szCs w:val="32"/>
          <w:lang w:val="x-none"/>
        </w:rPr>
        <w:t>878</w:t>
      </w:r>
      <w:r w:rsidRPr="0019422D">
        <w:rPr>
          <w:rFonts w:hAnsi="標楷體" w:cs="新細明體" w:hint="eastAsia"/>
          <w:kern w:val="0"/>
          <w:szCs w:val="32"/>
          <w:lang w:val="x-none"/>
        </w:rPr>
        <w:t>號被告為</w:t>
      </w:r>
      <w:r w:rsidR="001A27B6">
        <w:rPr>
          <w:rFonts w:hAnsi="標楷體" w:cs="新細明體" w:hint="eastAsia"/>
          <w:kern w:val="0"/>
          <w:szCs w:val="32"/>
          <w:lang w:val="x-none"/>
        </w:rPr>
        <w:t>黃○○</w:t>
      </w:r>
      <w:proofErr w:type="gramStart"/>
      <w:r w:rsidRPr="0019422D">
        <w:rPr>
          <w:rFonts w:hAnsi="標楷體" w:cs="新細明體" w:hint="eastAsia"/>
          <w:kern w:val="0"/>
          <w:szCs w:val="32"/>
          <w:lang w:val="x-none"/>
        </w:rPr>
        <w:t>）</w:t>
      </w:r>
      <w:proofErr w:type="gramEnd"/>
      <w:r w:rsidRPr="0019422D">
        <w:rPr>
          <w:rFonts w:hAnsi="標楷體" w:cs="新細明體" w:hint="eastAsia"/>
          <w:kern w:val="0"/>
          <w:szCs w:val="32"/>
          <w:lang w:val="x-none"/>
        </w:rPr>
        <w:t>，是</w:t>
      </w:r>
      <w:r w:rsidRPr="0019422D">
        <w:rPr>
          <w:rFonts w:hAnsi="標楷體" w:cs="新細明體" w:hint="eastAsia"/>
          <w:kern w:val="0"/>
          <w:szCs w:val="32"/>
          <w:u w:val="single"/>
          <w:lang w:val="x-none"/>
        </w:rPr>
        <w:t>實難依卷</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資料判斷，究</w:t>
      </w:r>
      <w:r w:rsidRPr="0019422D">
        <w:rPr>
          <w:rFonts w:hAnsi="標楷體" w:cs="新細明體" w:hint="eastAsia"/>
          <w:kern w:val="0"/>
          <w:szCs w:val="32"/>
          <w:u w:val="single"/>
          <w:lang w:val="x-none"/>
        </w:rPr>
        <w:lastRenderedPageBreak/>
        <w:t>竟檢察官</w:t>
      </w:r>
      <w:r w:rsidRPr="0019422D">
        <w:rPr>
          <w:rFonts w:hAnsi="標楷體" w:cs="新細明體"/>
          <w:kern w:val="0"/>
          <w:szCs w:val="32"/>
          <w:u w:val="single"/>
          <w:lang w:val="x-none"/>
        </w:rPr>
        <w:t>111</w:t>
      </w:r>
      <w:r w:rsidRPr="0019422D">
        <w:rPr>
          <w:rFonts w:hAnsi="標楷體" w:cs="新細明體" w:hint="eastAsia"/>
          <w:kern w:val="0"/>
          <w:szCs w:val="32"/>
          <w:u w:val="single"/>
          <w:lang w:val="x-none"/>
        </w:rPr>
        <w:t>年</w:t>
      </w:r>
      <w:r w:rsidRPr="0019422D">
        <w:rPr>
          <w:rFonts w:hAnsi="標楷體" w:cs="新細明體"/>
          <w:kern w:val="0"/>
          <w:szCs w:val="32"/>
          <w:u w:val="single"/>
          <w:lang w:val="x-none"/>
        </w:rPr>
        <w:t>3</w:t>
      </w:r>
      <w:r w:rsidRPr="0019422D">
        <w:rPr>
          <w:rFonts w:hAnsi="標楷體" w:cs="新細明體" w:hint="eastAsia"/>
          <w:kern w:val="0"/>
          <w:szCs w:val="32"/>
          <w:u w:val="single"/>
          <w:lang w:val="x-none"/>
        </w:rPr>
        <w:t>月</w:t>
      </w:r>
      <w:r w:rsidRPr="0019422D">
        <w:rPr>
          <w:rFonts w:hAnsi="標楷體" w:cs="新細明體"/>
          <w:kern w:val="0"/>
          <w:szCs w:val="32"/>
          <w:u w:val="single"/>
          <w:lang w:val="x-none"/>
        </w:rPr>
        <w:t>21</w:t>
      </w:r>
      <w:r w:rsidRPr="0019422D">
        <w:rPr>
          <w:rFonts w:hAnsi="標楷體" w:cs="新細明體" w:hint="eastAsia"/>
          <w:kern w:val="0"/>
          <w:szCs w:val="32"/>
          <w:u w:val="single"/>
          <w:lang w:val="x-none"/>
        </w:rPr>
        <w:t>日是以何身分傳喚被告</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又刑事訴訟法第</w:t>
      </w:r>
      <w:r w:rsidRPr="0019422D">
        <w:rPr>
          <w:rFonts w:hAnsi="標楷體" w:cs="新細明體"/>
          <w:kern w:val="0"/>
          <w:szCs w:val="32"/>
          <w:u w:val="single"/>
          <w:lang w:val="x-none"/>
        </w:rPr>
        <w:t>75</w:t>
      </w:r>
      <w:r w:rsidRPr="0019422D">
        <w:rPr>
          <w:rFonts w:hAnsi="標楷體" w:cs="新細明體" w:hint="eastAsia"/>
          <w:kern w:val="0"/>
          <w:szCs w:val="32"/>
          <w:u w:val="single"/>
          <w:lang w:val="x-none"/>
        </w:rPr>
        <w:t>條之拘提，是以</w:t>
      </w:r>
      <w:r w:rsidR="002B0717" w:rsidRPr="0019422D">
        <w:rPr>
          <w:rFonts w:hAnsi="標楷體" w:cs="新細明體" w:hint="eastAsia"/>
          <w:kern w:val="0"/>
          <w:szCs w:val="32"/>
          <w:u w:val="single"/>
          <w:lang w:val="x-none"/>
        </w:rPr>
        <w:t>「</w:t>
      </w:r>
      <w:r w:rsidRPr="0019422D">
        <w:rPr>
          <w:rFonts w:hAnsi="標楷體" w:cs="新細明體" w:hint="eastAsia"/>
          <w:kern w:val="0"/>
          <w:szCs w:val="32"/>
          <w:u w:val="single"/>
          <w:lang w:val="x-none"/>
        </w:rPr>
        <w:t>被告</w:t>
      </w:r>
      <w:r w:rsidR="002B0717" w:rsidRPr="0019422D">
        <w:rPr>
          <w:rFonts w:hAnsi="標楷體" w:cs="新細明體" w:hint="eastAsia"/>
          <w:kern w:val="0"/>
          <w:szCs w:val="32"/>
          <w:u w:val="single"/>
          <w:lang w:val="x-none"/>
        </w:rPr>
        <w:t>」</w:t>
      </w:r>
      <w:r w:rsidRPr="0019422D">
        <w:rPr>
          <w:rFonts w:hAnsi="標楷體" w:cs="新細明體" w:hint="eastAsia"/>
          <w:kern w:val="0"/>
          <w:szCs w:val="32"/>
          <w:u w:val="single"/>
          <w:lang w:val="x-none"/>
        </w:rPr>
        <w:t>合法傳喚為前提</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檢察官未經以</w:t>
      </w:r>
      <w:r w:rsidR="002B0717" w:rsidRPr="0019422D">
        <w:rPr>
          <w:rFonts w:hAnsi="標楷體" w:cs="新細明體" w:hint="eastAsia"/>
          <w:kern w:val="0"/>
          <w:szCs w:val="32"/>
          <w:u w:val="single"/>
          <w:lang w:val="x-none"/>
        </w:rPr>
        <w:t>「</w:t>
      </w:r>
      <w:r w:rsidRPr="0019422D">
        <w:rPr>
          <w:rFonts w:hAnsi="標楷體" w:cs="新細明體" w:hint="eastAsia"/>
          <w:kern w:val="0"/>
          <w:szCs w:val="32"/>
          <w:u w:val="single"/>
          <w:lang w:val="x-none"/>
        </w:rPr>
        <w:t>被告</w:t>
      </w:r>
      <w:r w:rsidR="002B0717" w:rsidRPr="0019422D">
        <w:rPr>
          <w:rFonts w:hAnsi="標楷體" w:cs="新細明體" w:hint="eastAsia"/>
          <w:kern w:val="0"/>
          <w:szCs w:val="32"/>
          <w:u w:val="single"/>
          <w:lang w:val="x-none"/>
        </w:rPr>
        <w:t>」</w:t>
      </w:r>
      <w:r w:rsidRPr="0019422D">
        <w:rPr>
          <w:rFonts w:hAnsi="標楷體" w:cs="新細明體" w:hint="eastAsia"/>
          <w:kern w:val="0"/>
          <w:szCs w:val="32"/>
          <w:u w:val="single"/>
          <w:lang w:val="x-none"/>
        </w:rPr>
        <w:t>身分傳喚，而認被告無正當理由不到場，而拘提之，實難認</w:t>
      </w:r>
      <w:bookmarkStart w:id="70" w:name="_Hlk129417142"/>
      <w:r w:rsidRPr="0019422D">
        <w:rPr>
          <w:rFonts w:hAnsi="標楷體" w:cs="新細明體" w:hint="eastAsia"/>
          <w:kern w:val="0"/>
          <w:szCs w:val="32"/>
          <w:u w:val="single"/>
          <w:lang w:val="x-none"/>
        </w:rPr>
        <w:t>本案檢察官核發拘票符合法定之程序</w:t>
      </w:r>
      <w:bookmarkEnd w:id="70"/>
      <w:r w:rsidRPr="0019422D">
        <w:rPr>
          <w:rFonts w:hAnsi="標楷體" w:cs="新細明體" w:hint="eastAsia"/>
          <w:kern w:val="0"/>
          <w:szCs w:val="32"/>
          <w:lang w:val="x-none"/>
        </w:rPr>
        <w:t>。</w:t>
      </w:r>
    </w:p>
    <w:p w:rsidR="005818D3" w:rsidRPr="0019422D" w:rsidRDefault="005818D3" w:rsidP="005818D3">
      <w:pPr>
        <w:pStyle w:val="3"/>
      </w:pPr>
      <w:r w:rsidRPr="0019422D">
        <w:rPr>
          <w:rFonts w:hAnsi="標楷體" w:cs="新細明體" w:hint="eastAsia"/>
          <w:kern w:val="0"/>
          <w:szCs w:val="32"/>
          <w:lang w:val="x-none"/>
        </w:rPr>
        <w:t>綜上，</w:t>
      </w:r>
      <w:bookmarkStart w:id="71" w:name="_Hlk129417342"/>
      <w:r w:rsidRPr="0019422D">
        <w:rPr>
          <w:rFonts w:hAnsi="標楷體" w:cs="新細明體" w:hint="eastAsia"/>
          <w:kern w:val="0"/>
          <w:szCs w:val="32"/>
          <w:lang w:val="x-none"/>
        </w:rPr>
        <w:t>本件檢察官之合法性既有疑義</w:t>
      </w:r>
      <w:bookmarkEnd w:id="71"/>
      <w:r w:rsidRPr="0019422D">
        <w:rPr>
          <w:rFonts w:hAnsi="標楷體" w:cs="新細明體" w:hint="eastAsia"/>
          <w:kern w:val="0"/>
          <w:szCs w:val="32"/>
          <w:lang w:val="x-none"/>
        </w:rPr>
        <w:t>是</w:t>
      </w:r>
      <w:bookmarkStart w:id="72" w:name="_Hlk129417209"/>
      <w:r w:rsidRPr="0019422D">
        <w:rPr>
          <w:rFonts w:hAnsi="標楷體" w:cs="新細明體" w:hint="eastAsia"/>
          <w:kern w:val="0"/>
          <w:szCs w:val="32"/>
          <w:lang w:val="x-none"/>
        </w:rPr>
        <w:t>檢察官聲請羈押應予駁回</w:t>
      </w:r>
      <w:bookmarkEnd w:id="72"/>
      <w:r w:rsidRPr="0019422D">
        <w:rPr>
          <w:rFonts w:hAnsi="標楷體" w:cs="新細明體" w:hint="eastAsia"/>
          <w:kern w:val="0"/>
          <w:szCs w:val="32"/>
          <w:lang w:val="x-none"/>
        </w:rPr>
        <w:t>。至於雖然於警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中警察有為被告特有之權利告知，但是於警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結束時至被告即將至地</w:t>
      </w:r>
      <w:r w:rsidR="00254E24" w:rsidRPr="0019422D">
        <w:rPr>
          <w:rFonts w:hAnsi="標楷體" w:cs="新細明體" w:hint="eastAsia"/>
          <w:kern w:val="0"/>
          <w:szCs w:val="32"/>
          <w:lang w:val="x-none"/>
        </w:rPr>
        <w:t>方</w:t>
      </w:r>
      <w:r w:rsidRPr="0019422D">
        <w:rPr>
          <w:rFonts w:hAnsi="標楷體" w:cs="新細明體" w:hint="eastAsia"/>
          <w:kern w:val="0"/>
          <w:szCs w:val="32"/>
          <w:lang w:val="x-none"/>
        </w:rPr>
        <w:t>檢</w:t>
      </w:r>
      <w:r w:rsidR="00254E24" w:rsidRPr="0019422D">
        <w:rPr>
          <w:rFonts w:hAnsi="標楷體" w:cs="新細明體" w:hint="eastAsia"/>
          <w:kern w:val="0"/>
          <w:szCs w:val="32"/>
          <w:lang w:val="x-none"/>
        </w:rPr>
        <w:t>察</w:t>
      </w:r>
      <w:r w:rsidRPr="0019422D">
        <w:rPr>
          <w:rFonts w:hAnsi="標楷體" w:cs="新細明體" w:hint="eastAsia"/>
          <w:kern w:val="0"/>
          <w:szCs w:val="32"/>
          <w:lang w:val="x-none"/>
        </w:rPr>
        <w:t>署偵查，二者為截然不同之程序進行，斷不可因警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時警察以被告之身分詢問之，即可謂被告事後經地</w:t>
      </w:r>
      <w:r w:rsidR="00254E24" w:rsidRPr="0019422D">
        <w:rPr>
          <w:rFonts w:hAnsi="標楷體" w:cs="新細明體" w:hint="eastAsia"/>
          <w:kern w:val="0"/>
          <w:szCs w:val="32"/>
          <w:lang w:val="x-none"/>
        </w:rPr>
        <w:t>方</w:t>
      </w:r>
      <w:r w:rsidRPr="0019422D">
        <w:rPr>
          <w:rFonts w:hAnsi="標楷體" w:cs="新細明體" w:hint="eastAsia"/>
          <w:kern w:val="0"/>
          <w:szCs w:val="32"/>
          <w:lang w:val="x-none"/>
        </w:rPr>
        <w:t>檢</w:t>
      </w:r>
      <w:r w:rsidR="00254E24" w:rsidRPr="0019422D">
        <w:rPr>
          <w:rFonts w:hAnsi="標楷體" w:cs="新細明體" w:hint="eastAsia"/>
          <w:kern w:val="0"/>
          <w:szCs w:val="32"/>
          <w:lang w:val="x-none"/>
        </w:rPr>
        <w:t>察</w:t>
      </w:r>
      <w:r w:rsidRPr="0019422D">
        <w:rPr>
          <w:rFonts w:hAnsi="標楷體" w:cs="新細明體" w:hint="eastAsia"/>
          <w:kern w:val="0"/>
          <w:szCs w:val="32"/>
          <w:lang w:val="x-none"/>
        </w:rPr>
        <w:t>署傳喚之身分必然為被告，又被告及證人或告訴人於偵查中之權利各有不同，亦不可因在偵查中檢傳喚人之身分，</w:t>
      </w:r>
      <w:proofErr w:type="gramStart"/>
      <w:r w:rsidRPr="0019422D">
        <w:rPr>
          <w:rFonts w:hAnsi="標楷體" w:cs="新細明體" w:hint="eastAsia"/>
          <w:kern w:val="0"/>
          <w:szCs w:val="32"/>
          <w:lang w:val="x-none"/>
        </w:rPr>
        <w:t>附此敘明</w:t>
      </w:r>
      <w:proofErr w:type="gramEnd"/>
      <w:r w:rsidRPr="0019422D">
        <w:rPr>
          <w:rFonts w:hAnsi="標楷體" w:cs="新細明體" w:hint="eastAsia"/>
          <w:kern w:val="0"/>
          <w:szCs w:val="32"/>
          <w:lang w:val="x-none"/>
        </w:rPr>
        <w:t>。</w:t>
      </w:r>
      <w:r w:rsidRPr="0019422D">
        <w:rPr>
          <w:rFonts w:hAnsi="標楷體" w:cs="新細明體" w:hint="eastAsia"/>
          <w:kern w:val="0"/>
          <w:szCs w:val="32"/>
          <w:u w:val="single"/>
          <w:lang w:val="x-none"/>
        </w:rPr>
        <w:t>至於被告聲請之提審為有理由，被告應予釋放，理由詳如當庭交付之裁定書所載</w:t>
      </w:r>
      <w:r w:rsidRPr="0019422D">
        <w:rPr>
          <w:rFonts w:hAnsi="標楷體" w:cs="新細明體" w:hint="eastAsia"/>
          <w:kern w:val="0"/>
          <w:szCs w:val="32"/>
          <w:lang w:val="x-none"/>
        </w:rPr>
        <w:t>。</w:t>
      </w:r>
    </w:p>
    <w:p w:rsidR="00F4161E" w:rsidRPr="0019422D" w:rsidRDefault="00614ECF" w:rsidP="00F4161E">
      <w:pPr>
        <w:pStyle w:val="2"/>
      </w:pPr>
      <w:bookmarkStart w:id="73" w:name="_Hlk129434185"/>
      <w:proofErr w:type="gramStart"/>
      <w:r w:rsidRPr="0019422D">
        <w:rPr>
          <w:rFonts w:hint="eastAsia"/>
        </w:rPr>
        <w:t>臺</w:t>
      </w:r>
      <w:proofErr w:type="gramEnd"/>
      <w:r w:rsidR="009E1174" w:rsidRPr="0019422D">
        <w:t>東地檢</w:t>
      </w:r>
      <w:r w:rsidRPr="0019422D">
        <w:rPr>
          <w:rFonts w:hint="eastAsia"/>
        </w:rPr>
        <w:t>署</w:t>
      </w:r>
      <w:r w:rsidR="007150B8" w:rsidRPr="0019422D">
        <w:rPr>
          <w:rFonts w:hint="eastAsia"/>
        </w:rPr>
        <w:t>就法院裁定駁回羈押，</w:t>
      </w:r>
      <w:r w:rsidR="009767E0" w:rsidRPr="0019422D">
        <w:rPr>
          <w:rFonts w:hint="eastAsia"/>
        </w:rPr>
        <w:t>於111年3月23日</w:t>
      </w:r>
      <w:r w:rsidR="009E1174" w:rsidRPr="0019422D">
        <w:t>向花</w:t>
      </w:r>
      <w:r w:rsidR="007150B8" w:rsidRPr="0019422D">
        <w:rPr>
          <w:rFonts w:hint="eastAsia"/>
        </w:rPr>
        <w:t>蓮</w:t>
      </w:r>
      <w:r w:rsidR="009E1174" w:rsidRPr="0019422D">
        <w:t>高</w:t>
      </w:r>
      <w:r w:rsidR="007150B8" w:rsidRPr="0019422D">
        <w:rPr>
          <w:rFonts w:hint="eastAsia"/>
        </w:rPr>
        <w:t>分</w:t>
      </w:r>
      <w:r w:rsidR="009E1174" w:rsidRPr="0019422D">
        <w:t>院提</w:t>
      </w:r>
      <w:r w:rsidR="007150B8" w:rsidRPr="0019422D">
        <w:rPr>
          <w:rFonts w:hint="eastAsia"/>
        </w:rPr>
        <w:t>出</w:t>
      </w:r>
      <w:r w:rsidR="009E1174" w:rsidRPr="0019422D">
        <w:t>抗告</w:t>
      </w:r>
      <w:r w:rsidR="00163887" w:rsidRPr="0019422D">
        <w:rPr>
          <w:rStyle w:val="afe"/>
        </w:rPr>
        <w:footnoteReference w:id="21"/>
      </w:r>
      <w:r w:rsidR="009E1174" w:rsidRPr="0019422D">
        <w:t>。</w:t>
      </w:r>
      <w:r w:rsidR="00F4161E" w:rsidRPr="0019422D">
        <w:rPr>
          <w:rFonts w:hint="eastAsia"/>
        </w:rPr>
        <w:t>抗告理由</w:t>
      </w:r>
      <w:bookmarkEnd w:id="73"/>
      <w:r w:rsidR="00F4161E" w:rsidRPr="0019422D">
        <w:rPr>
          <w:rFonts w:hint="eastAsia"/>
        </w:rPr>
        <w:t>如下：</w:t>
      </w:r>
    </w:p>
    <w:p w:rsidR="00F4161E" w:rsidRPr="0019422D" w:rsidRDefault="00F4161E" w:rsidP="00F4161E">
      <w:pPr>
        <w:pStyle w:val="3"/>
      </w:pPr>
      <w:r w:rsidRPr="0019422D">
        <w:rPr>
          <w:rFonts w:hint="eastAsia"/>
        </w:rPr>
        <w:t>按人民被法院以外之任何機關逮捕、拘禁時，其本人或他人得向逮捕</w:t>
      </w:r>
      <w:r w:rsidR="004A23B2" w:rsidRPr="0019422D">
        <w:rPr>
          <w:rFonts w:hint="eastAsia"/>
        </w:rPr>
        <w:t>、</w:t>
      </w:r>
      <w:r w:rsidRPr="0019422D">
        <w:rPr>
          <w:rFonts w:hint="eastAsia"/>
        </w:rPr>
        <w:t>拘禁地之地方法院聲請提審。但其他法律規定得聲請即時由法院審查者，依其規定；</w:t>
      </w:r>
      <w:proofErr w:type="gramStart"/>
      <w:r w:rsidRPr="0019422D">
        <w:rPr>
          <w:rFonts w:hint="eastAsia"/>
        </w:rPr>
        <w:t>又受聲請</w:t>
      </w:r>
      <w:proofErr w:type="gramEnd"/>
      <w:r w:rsidRPr="0019422D">
        <w:rPr>
          <w:rFonts w:hint="eastAsia"/>
        </w:rPr>
        <w:t>法院，</w:t>
      </w:r>
      <w:proofErr w:type="gramStart"/>
      <w:r w:rsidRPr="0019422D">
        <w:rPr>
          <w:rFonts w:hint="eastAsia"/>
        </w:rPr>
        <w:t>認被逮捕</w:t>
      </w:r>
      <w:proofErr w:type="gramEnd"/>
      <w:r w:rsidRPr="0019422D">
        <w:rPr>
          <w:rFonts w:hint="eastAsia"/>
        </w:rPr>
        <w:t>、拘禁人依其他法律規定得聲請即時由法院審查，得以裁定駁回之，提審法第</w:t>
      </w:r>
      <w:r w:rsidRPr="0019422D">
        <w:t>1</w:t>
      </w:r>
      <w:r w:rsidRPr="0019422D">
        <w:rPr>
          <w:rFonts w:hint="eastAsia"/>
        </w:rPr>
        <w:t>條第1項、第</w:t>
      </w:r>
      <w:r w:rsidRPr="0019422D">
        <w:t>5</w:t>
      </w:r>
      <w:r w:rsidRPr="0019422D">
        <w:rPr>
          <w:rFonts w:hint="eastAsia"/>
        </w:rPr>
        <w:t>條第</w:t>
      </w:r>
      <w:r w:rsidRPr="0019422D">
        <w:t>1</w:t>
      </w:r>
      <w:r w:rsidRPr="0019422D">
        <w:rPr>
          <w:rFonts w:hint="eastAsia"/>
        </w:rPr>
        <w:t>項但書第</w:t>
      </w:r>
      <w:r w:rsidRPr="0019422D">
        <w:t>2</w:t>
      </w:r>
      <w:r w:rsidRPr="0019422D">
        <w:rPr>
          <w:rFonts w:hint="eastAsia"/>
        </w:rPr>
        <w:t>款分別定有明文。</w:t>
      </w:r>
      <w:proofErr w:type="gramStart"/>
      <w:r w:rsidRPr="0019422D">
        <w:rPr>
          <w:rFonts w:hint="eastAsia"/>
        </w:rPr>
        <w:t>準</w:t>
      </w:r>
      <w:proofErr w:type="gramEnd"/>
      <w:r w:rsidRPr="0019422D">
        <w:rPr>
          <w:rFonts w:hint="eastAsia"/>
        </w:rPr>
        <w:t>此，提審係人民受法院以外任何機關逮捕、拘禁時，得立即請求法院聽審，由法院即時審查其逮捕、拘禁之合法性；</w:t>
      </w:r>
      <w:proofErr w:type="gramStart"/>
      <w:r w:rsidRPr="0019422D">
        <w:rPr>
          <w:rFonts w:hint="eastAsia"/>
        </w:rPr>
        <w:t>再者，</w:t>
      </w:r>
      <w:proofErr w:type="gramEnd"/>
      <w:r w:rsidRPr="0019422D">
        <w:rPr>
          <w:rFonts w:hint="eastAsia"/>
        </w:rPr>
        <w:t>提審本屬「救急」制度，用以補充正當法律程序之不足，是以如其他法律規定人民「得聲請即時由法院審查」，而逮捕、拘</w:t>
      </w:r>
      <w:r w:rsidRPr="0019422D">
        <w:rPr>
          <w:rFonts w:hint="eastAsia"/>
        </w:rPr>
        <w:lastRenderedPageBreak/>
        <w:t>禁機關應於受聲請後之</w:t>
      </w:r>
      <w:r w:rsidRPr="0019422D">
        <w:t>24</w:t>
      </w:r>
      <w:r w:rsidRPr="0019422D">
        <w:rPr>
          <w:rFonts w:hint="eastAsia"/>
        </w:rPr>
        <w:t>小時</w:t>
      </w:r>
      <w:r w:rsidR="009F0C99" w:rsidRPr="0019422D">
        <w:rPr>
          <w:rFonts w:hint="eastAsia"/>
        </w:rPr>
        <w:t>內</w:t>
      </w:r>
      <w:r w:rsidRPr="0019422D">
        <w:rPr>
          <w:rFonts w:hint="eastAsia"/>
        </w:rPr>
        <w:t>，將被逮捕、拘禁人移送法院審查時，憲法保障人民得聲請法院即時救濟之意旨業已實現，自毋庸再重覆進行提審程序（臺灣新北地方法院</w:t>
      </w:r>
      <w:proofErr w:type="gramStart"/>
      <w:r w:rsidRPr="0019422D">
        <w:t>104</w:t>
      </w:r>
      <w:proofErr w:type="gramEnd"/>
      <w:r w:rsidRPr="0019422D">
        <w:rPr>
          <w:rFonts w:hint="eastAsia"/>
        </w:rPr>
        <w:t>年度提字第</w:t>
      </w:r>
      <w:r w:rsidRPr="0019422D">
        <w:t>102</w:t>
      </w:r>
      <w:r w:rsidRPr="0019422D">
        <w:rPr>
          <w:rFonts w:hint="eastAsia"/>
        </w:rPr>
        <w:t>號、臺灣花蓮地方法院</w:t>
      </w:r>
      <w:proofErr w:type="gramStart"/>
      <w:r w:rsidRPr="0019422D">
        <w:t>106</w:t>
      </w:r>
      <w:proofErr w:type="gramEnd"/>
      <w:r w:rsidRPr="0019422D">
        <w:rPr>
          <w:rFonts w:hint="eastAsia"/>
        </w:rPr>
        <w:t>年度提字第</w:t>
      </w:r>
      <w:r w:rsidRPr="0019422D">
        <w:t>2</w:t>
      </w:r>
      <w:r w:rsidRPr="0019422D">
        <w:rPr>
          <w:rFonts w:hint="eastAsia"/>
        </w:rPr>
        <w:t>號裁定意旨參照）。</w:t>
      </w:r>
    </w:p>
    <w:p w:rsidR="00F4161E" w:rsidRPr="0019422D" w:rsidRDefault="00F4161E" w:rsidP="00F4161E">
      <w:pPr>
        <w:pStyle w:val="3"/>
        <w:rPr>
          <w:rFonts w:hAnsi="標楷體"/>
          <w:szCs w:val="32"/>
        </w:rPr>
      </w:pPr>
      <w:r w:rsidRPr="0019422D">
        <w:rPr>
          <w:rFonts w:hAnsi="標楷體" w:cs="新細明體" w:hint="eastAsia"/>
          <w:kern w:val="0"/>
          <w:szCs w:val="32"/>
          <w:lang w:val="x-none"/>
        </w:rPr>
        <w:t>經查，被告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及偵查中均矢口否認有何</w:t>
      </w:r>
      <w:r w:rsidRPr="0019422D">
        <w:rPr>
          <w:rFonts w:hint="eastAsia"/>
        </w:rPr>
        <w:t>違反</w:t>
      </w:r>
      <w:r w:rsidRPr="0019422D">
        <w:rPr>
          <w:rFonts w:hAnsi="標楷體" w:cs="新細明體" w:hint="eastAsia"/>
          <w:kern w:val="0"/>
          <w:szCs w:val="32"/>
          <w:lang w:val="x-none"/>
        </w:rPr>
        <w:t>個人資料保護法及妨害秘密等罪嫌，且於</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東地檢署偵查庭訊時聲請提審，於訊問完畢後經檢察官聲請羈押等節，有警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筆錄與</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東地檢署庭訊筆錄各</w:t>
      </w:r>
      <w:r w:rsidRPr="0019422D">
        <w:rPr>
          <w:rFonts w:hAnsi="標楷體" w:cs="新細明體"/>
          <w:kern w:val="0"/>
          <w:szCs w:val="32"/>
          <w:lang w:val="x-none"/>
        </w:rPr>
        <w:t>1</w:t>
      </w:r>
      <w:r w:rsidRPr="0019422D">
        <w:rPr>
          <w:rFonts w:hAnsi="標楷體" w:cs="新細明體" w:hint="eastAsia"/>
          <w:kern w:val="0"/>
          <w:szCs w:val="32"/>
          <w:lang w:val="x-none"/>
        </w:rPr>
        <w:t>份</w:t>
      </w:r>
      <w:proofErr w:type="gramStart"/>
      <w:r w:rsidRPr="0019422D">
        <w:rPr>
          <w:rFonts w:hAnsi="標楷體" w:cs="新細明體" w:hint="eastAsia"/>
          <w:kern w:val="0"/>
          <w:szCs w:val="32"/>
          <w:lang w:val="x-none"/>
        </w:rPr>
        <w:t>在卷可考</w:t>
      </w:r>
      <w:proofErr w:type="gramEnd"/>
      <w:r w:rsidRPr="0019422D">
        <w:rPr>
          <w:rFonts w:hAnsi="標楷體" w:cs="新細明體" w:hint="eastAsia"/>
          <w:kern w:val="0"/>
          <w:szCs w:val="32"/>
          <w:lang w:val="x-none"/>
        </w:rPr>
        <w:t>。然</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東地檢署係於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22</w:t>
      </w:r>
      <w:r w:rsidRPr="0019422D">
        <w:rPr>
          <w:rFonts w:hAnsi="標楷體" w:cs="新細明體" w:hint="eastAsia"/>
          <w:kern w:val="0"/>
          <w:szCs w:val="32"/>
          <w:lang w:val="x-none"/>
        </w:rPr>
        <w:t>日（筆錄誤載為</w:t>
      </w:r>
      <w:r w:rsidRPr="0019422D">
        <w:rPr>
          <w:rFonts w:hAnsi="標楷體" w:cs="新細明體"/>
          <w:kern w:val="0"/>
          <w:szCs w:val="32"/>
          <w:lang w:val="x-none"/>
        </w:rPr>
        <w:t>21</w:t>
      </w:r>
      <w:r w:rsidRPr="0019422D">
        <w:rPr>
          <w:rFonts w:hAnsi="標楷體" w:cs="新細明體" w:hint="eastAsia"/>
          <w:kern w:val="0"/>
          <w:szCs w:val="32"/>
          <w:lang w:val="x-none"/>
        </w:rPr>
        <w:t>日）</w:t>
      </w:r>
      <w:r w:rsidRPr="0019422D">
        <w:rPr>
          <w:rFonts w:hAnsi="標楷體" w:cs="新細明體"/>
          <w:kern w:val="0"/>
          <w:szCs w:val="32"/>
          <w:lang w:val="x-none"/>
        </w:rPr>
        <w:t>0</w:t>
      </w:r>
      <w:r w:rsidRPr="0019422D">
        <w:rPr>
          <w:rFonts w:hAnsi="標楷體" w:cs="新細明體" w:hint="eastAsia"/>
          <w:kern w:val="0"/>
          <w:szCs w:val="32"/>
          <w:lang w:val="x-none"/>
        </w:rPr>
        <w:t>時</w:t>
      </w:r>
      <w:r w:rsidRPr="0019422D">
        <w:rPr>
          <w:rFonts w:hAnsi="標楷體" w:cs="新細明體"/>
          <w:kern w:val="0"/>
          <w:szCs w:val="32"/>
          <w:lang w:val="x-none"/>
        </w:rPr>
        <w:t>36</w:t>
      </w:r>
      <w:r w:rsidRPr="0019422D">
        <w:rPr>
          <w:rFonts w:hAnsi="標楷體" w:cs="新細明體" w:hint="eastAsia"/>
          <w:kern w:val="0"/>
          <w:szCs w:val="32"/>
          <w:lang w:val="x-none"/>
        </w:rPr>
        <w:t>分訊問完畢，並隨後於同日</w:t>
      </w:r>
      <w:r w:rsidRPr="0019422D">
        <w:rPr>
          <w:rFonts w:hAnsi="標楷體" w:cs="新細明體"/>
          <w:kern w:val="0"/>
          <w:szCs w:val="32"/>
          <w:lang w:val="x-none"/>
        </w:rPr>
        <w:t>2</w:t>
      </w:r>
      <w:r w:rsidRPr="0019422D">
        <w:rPr>
          <w:rFonts w:hAnsi="標楷體" w:cs="新細明體" w:hint="eastAsia"/>
          <w:kern w:val="0"/>
          <w:szCs w:val="32"/>
          <w:lang w:val="x-none"/>
        </w:rPr>
        <w:t>時</w:t>
      </w:r>
      <w:r w:rsidRPr="0019422D">
        <w:rPr>
          <w:rFonts w:hAnsi="標楷體" w:cs="新細明體"/>
          <w:kern w:val="0"/>
          <w:szCs w:val="32"/>
          <w:lang w:val="x-none"/>
        </w:rPr>
        <w:t>30</w:t>
      </w:r>
      <w:r w:rsidRPr="0019422D">
        <w:rPr>
          <w:rFonts w:hAnsi="標楷體" w:cs="新細明體" w:hint="eastAsia"/>
          <w:kern w:val="0"/>
          <w:szCs w:val="32"/>
          <w:lang w:val="x-none"/>
        </w:rPr>
        <w:t>分許將聲請羈押書、卷證與被告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移送</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東地方法院，此際原審得即時審查是否需對聲請人即被告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為羈押或其他強制處分，依照刑事訴訟法第</w:t>
      </w:r>
      <w:r w:rsidRPr="0019422D">
        <w:rPr>
          <w:rFonts w:hAnsi="標楷體" w:cs="新細明體"/>
          <w:kern w:val="0"/>
          <w:szCs w:val="32"/>
          <w:lang w:val="x-none"/>
        </w:rPr>
        <w:t>93</w:t>
      </w:r>
      <w:r w:rsidRPr="0019422D">
        <w:rPr>
          <w:rFonts w:hAnsi="標楷體" w:cs="新細明體" w:hint="eastAsia"/>
          <w:kern w:val="0"/>
          <w:szCs w:val="32"/>
          <w:lang w:val="x-none"/>
        </w:rPr>
        <w:t>條第</w:t>
      </w:r>
      <w:r w:rsidRPr="0019422D">
        <w:rPr>
          <w:rFonts w:hAnsi="標楷體" w:cs="新細明體"/>
          <w:kern w:val="0"/>
          <w:szCs w:val="32"/>
          <w:lang w:val="x-none"/>
        </w:rPr>
        <w:t>6</w:t>
      </w:r>
      <w:r w:rsidRPr="0019422D">
        <w:rPr>
          <w:rFonts w:hAnsi="標楷體" w:cs="新細明體" w:hint="eastAsia"/>
          <w:kern w:val="0"/>
          <w:szCs w:val="32"/>
          <w:lang w:val="x-none"/>
        </w:rPr>
        <w:t>項規定，於「深夜」（午後11時至翌日午前8時）以外時段，依法審查本件聲請羈押之合法性，惟</w:t>
      </w:r>
      <w:bookmarkStart w:id="74" w:name="_Hlk130455197"/>
      <w:bookmarkStart w:id="75" w:name="_Hlk129434310"/>
      <w:r w:rsidRPr="0019422D">
        <w:rPr>
          <w:rFonts w:hAnsi="標楷體" w:cs="新細明體" w:hint="eastAsia"/>
          <w:kern w:val="0"/>
          <w:szCs w:val="32"/>
          <w:u w:val="single"/>
          <w:lang w:val="x-none"/>
        </w:rPr>
        <w:t>原審竟捨棄更為審慎嚴謹之刑事訴訟法程序規範，非但未</w:t>
      </w:r>
      <w:proofErr w:type="gramStart"/>
      <w:r w:rsidRPr="0019422D">
        <w:rPr>
          <w:rFonts w:hAnsi="標楷體" w:cs="新細明體" w:hint="eastAsia"/>
          <w:kern w:val="0"/>
          <w:szCs w:val="32"/>
          <w:u w:val="single"/>
          <w:lang w:val="x-none"/>
        </w:rPr>
        <w:t>予審</w:t>
      </w:r>
      <w:proofErr w:type="gramEnd"/>
      <w:r w:rsidRPr="0019422D">
        <w:rPr>
          <w:rFonts w:hAnsi="標楷體" w:cs="新細明體" w:hint="eastAsia"/>
          <w:kern w:val="0"/>
          <w:szCs w:val="32"/>
          <w:u w:val="single"/>
          <w:lang w:val="x-none"/>
        </w:rPr>
        <w:t>酌本案羈押之聲請，反而</w:t>
      </w:r>
      <w:proofErr w:type="gramStart"/>
      <w:r w:rsidRPr="0019422D">
        <w:rPr>
          <w:rFonts w:hAnsi="標楷體" w:cs="新細明體" w:hint="eastAsia"/>
          <w:kern w:val="0"/>
          <w:szCs w:val="32"/>
          <w:u w:val="single"/>
          <w:lang w:val="x-none"/>
        </w:rPr>
        <w:t>逕</w:t>
      </w:r>
      <w:proofErr w:type="gramEnd"/>
      <w:r w:rsidRPr="0019422D">
        <w:rPr>
          <w:rFonts w:hAnsi="標楷體" w:cs="新細明體" w:hint="eastAsia"/>
          <w:kern w:val="0"/>
          <w:szCs w:val="32"/>
          <w:u w:val="single"/>
          <w:lang w:val="x-none"/>
        </w:rPr>
        <w:t>於</w:t>
      </w:r>
      <w:r w:rsidRPr="0019422D">
        <w:rPr>
          <w:rFonts w:hAnsi="標楷體" w:cs="新細明體"/>
          <w:kern w:val="0"/>
          <w:szCs w:val="32"/>
          <w:u w:val="single"/>
          <w:lang w:val="x-none"/>
        </w:rPr>
        <w:t>111</w:t>
      </w:r>
      <w:r w:rsidRPr="0019422D">
        <w:rPr>
          <w:rFonts w:hAnsi="標楷體" w:cs="新細明體" w:hint="eastAsia"/>
          <w:kern w:val="0"/>
          <w:szCs w:val="32"/>
          <w:u w:val="single"/>
          <w:lang w:val="x-none"/>
        </w:rPr>
        <w:t>年</w:t>
      </w:r>
      <w:r w:rsidRPr="0019422D">
        <w:rPr>
          <w:rFonts w:hAnsi="標楷體" w:cs="新細明體"/>
          <w:kern w:val="0"/>
          <w:szCs w:val="32"/>
          <w:u w:val="single"/>
          <w:lang w:val="x-none"/>
        </w:rPr>
        <w:t>3</w:t>
      </w:r>
      <w:r w:rsidRPr="0019422D">
        <w:rPr>
          <w:rFonts w:hAnsi="標楷體" w:cs="新細明體" w:hint="eastAsia"/>
          <w:kern w:val="0"/>
          <w:szCs w:val="32"/>
          <w:u w:val="single"/>
          <w:lang w:val="x-none"/>
        </w:rPr>
        <w:t>月</w:t>
      </w:r>
      <w:r w:rsidRPr="0019422D">
        <w:rPr>
          <w:rFonts w:hAnsi="標楷體" w:cs="新細明體"/>
          <w:kern w:val="0"/>
          <w:szCs w:val="32"/>
          <w:u w:val="single"/>
          <w:lang w:val="x-none"/>
        </w:rPr>
        <w:t>22</w:t>
      </w:r>
      <w:r w:rsidRPr="0019422D">
        <w:rPr>
          <w:rFonts w:hAnsi="標楷體" w:cs="新細明體" w:hint="eastAsia"/>
          <w:kern w:val="0"/>
          <w:szCs w:val="32"/>
          <w:u w:val="single"/>
          <w:lang w:val="x-none"/>
        </w:rPr>
        <w:t>日</w:t>
      </w:r>
      <w:r w:rsidRPr="0019422D">
        <w:rPr>
          <w:rFonts w:hAnsi="標楷體" w:cs="新細明體"/>
          <w:kern w:val="0"/>
          <w:szCs w:val="32"/>
          <w:u w:val="single"/>
          <w:lang w:val="x-none"/>
        </w:rPr>
        <w:t>8</w:t>
      </w:r>
      <w:r w:rsidRPr="0019422D">
        <w:rPr>
          <w:rFonts w:hAnsi="標楷體" w:cs="新細明體" w:hint="eastAsia"/>
          <w:kern w:val="0"/>
          <w:szCs w:val="32"/>
          <w:u w:val="single"/>
          <w:lang w:val="x-none"/>
        </w:rPr>
        <w:t>時前某時許，</w:t>
      </w:r>
      <w:bookmarkStart w:id="76" w:name="_Hlk130455358"/>
      <w:r w:rsidRPr="0019422D">
        <w:rPr>
          <w:rFonts w:hAnsi="標楷體" w:cs="新細明體" w:hint="eastAsia"/>
          <w:kern w:val="0"/>
          <w:szCs w:val="32"/>
          <w:u w:val="single"/>
          <w:lang w:val="x-none"/>
        </w:rPr>
        <w:t>無任何通知</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東地檢署檢察官到場參與並陳述意見之情形下，直接提訊被告</w:t>
      </w:r>
      <w:r w:rsidR="00D719C7" w:rsidRPr="0019422D">
        <w:rPr>
          <w:rFonts w:hAnsi="標楷體" w:cs="新細明體" w:hint="eastAsia"/>
          <w:kern w:val="0"/>
          <w:szCs w:val="32"/>
          <w:u w:val="single"/>
          <w:lang w:val="x-none"/>
        </w:rPr>
        <w:t>張靜</w:t>
      </w:r>
      <w:bookmarkEnd w:id="76"/>
      <w:r w:rsidRPr="0019422D">
        <w:rPr>
          <w:rFonts w:hAnsi="標楷體" w:cs="新細明體" w:hint="eastAsia"/>
          <w:kern w:val="0"/>
          <w:szCs w:val="32"/>
          <w:lang w:val="x-none"/>
        </w:rPr>
        <w:t>，</w:t>
      </w:r>
      <w:r w:rsidRPr="0019422D">
        <w:rPr>
          <w:rFonts w:hAnsi="標楷體" w:cs="新細明體" w:hint="eastAsia"/>
          <w:kern w:val="0"/>
          <w:szCs w:val="32"/>
          <w:u w:val="single"/>
          <w:lang w:val="x-none"/>
        </w:rPr>
        <w:t>此時</w:t>
      </w:r>
      <w:bookmarkStart w:id="77" w:name="_Hlk129434165"/>
      <w:r w:rsidRPr="0019422D">
        <w:rPr>
          <w:rFonts w:hAnsi="標楷體" w:cs="新細明體" w:hint="eastAsia"/>
          <w:kern w:val="0"/>
          <w:szCs w:val="32"/>
          <w:u w:val="single"/>
          <w:lang w:val="x-none"/>
        </w:rPr>
        <w:t>究竟係依照何規定開啟訊問調查程序，且該訊問程序係基於被告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聲請提審或基於聲請羈押審查而開啟並未予說明，顯程序混淆</w:t>
      </w:r>
      <w:bookmarkEnd w:id="74"/>
      <w:r w:rsidRPr="0019422D">
        <w:rPr>
          <w:rFonts w:hAnsi="標楷體" w:cs="新細明體" w:hint="eastAsia"/>
          <w:kern w:val="0"/>
          <w:szCs w:val="32"/>
          <w:lang w:val="x-none"/>
        </w:rPr>
        <w:t>，有違法疑義</w:t>
      </w:r>
      <w:bookmarkEnd w:id="75"/>
      <w:bookmarkEnd w:id="77"/>
      <w:r w:rsidRPr="0019422D">
        <w:rPr>
          <w:rFonts w:hAnsi="標楷體" w:cs="新細明體" w:hint="eastAsia"/>
          <w:kern w:val="0"/>
          <w:szCs w:val="32"/>
          <w:lang w:val="x-none"/>
        </w:rPr>
        <w:t>。</w:t>
      </w:r>
    </w:p>
    <w:p w:rsidR="00F4161E" w:rsidRPr="0019422D" w:rsidRDefault="00F4161E" w:rsidP="00F4161E">
      <w:pPr>
        <w:pStyle w:val="3"/>
        <w:rPr>
          <w:rFonts w:hAnsi="標楷體"/>
          <w:szCs w:val="32"/>
        </w:rPr>
      </w:pPr>
      <w:r w:rsidRPr="0019422D">
        <w:rPr>
          <w:rFonts w:hAnsi="標楷體" w:cs="新細明體" w:hint="eastAsia"/>
          <w:kern w:val="0"/>
          <w:szCs w:val="32"/>
          <w:lang w:val="x-none"/>
        </w:rPr>
        <w:t>次者倘若原審於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22</w:t>
      </w:r>
      <w:r w:rsidRPr="0019422D">
        <w:rPr>
          <w:rFonts w:hAnsi="標楷體" w:cs="新細明體" w:hint="eastAsia"/>
          <w:kern w:val="0"/>
          <w:szCs w:val="32"/>
          <w:lang w:val="x-none"/>
        </w:rPr>
        <w:t>日</w:t>
      </w:r>
      <w:r w:rsidRPr="0019422D">
        <w:rPr>
          <w:rFonts w:hAnsi="標楷體" w:cs="新細明體"/>
          <w:kern w:val="0"/>
          <w:szCs w:val="32"/>
          <w:lang w:val="x-none"/>
        </w:rPr>
        <w:t>8</w:t>
      </w:r>
      <w:r w:rsidRPr="0019422D">
        <w:rPr>
          <w:rFonts w:hAnsi="標楷體" w:cs="新細明體" w:hint="eastAsia"/>
          <w:kern w:val="0"/>
          <w:szCs w:val="32"/>
          <w:lang w:val="x-none"/>
        </w:rPr>
        <w:t>時前，經訊問被告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後，已認定</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東地檢署就被告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之拘捕程序於法有悖，即應裁定釋放被告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，而非庭訊後，仍將其人身自由拘禁至同日</w:t>
      </w:r>
      <w:r w:rsidRPr="0019422D">
        <w:rPr>
          <w:rFonts w:hAnsi="標楷體" w:cs="新細明體"/>
          <w:kern w:val="0"/>
          <w:szCs w:val="32"/>
          <w:lang w:val="x-none"/>
        </w:rPr>
        <w:t>8</w:t>
      </w:r>
      <w:r w:rsidRPr="0019422D">
        <w:rPr>
          <w:rFonts w:hAnsi="標楷體" w:cs="新細明體" w:hint="eastAsia"/>
          <w:kern w:val="0"/>
          <w:szCs w:val="32"/>
          <w:lang w:val="x-none"/>
        </w:rPr>
        <w:t>時後進行第</w:t>
      </w:r>
      <w:r w:rsidRPr="0019422D">
        <w:rPr>
          <w:rFonts w:hAnsi="標楷體" w:cs="新細明體"/>
          <w:kern w:val="0"/>
          <w:szCs w:val="32"/>
          <w:lang w:val="x-none"/>
        </w:rPr>
        <w:t>2</w:t>
      </w:r>
      <w:r w:rsidRPr="0019422D">
        <w:rPr>
          <w:rFonts w:hAnsi="標楷體" w:cs="新細明體" w:hint="eastAsia"/>
          <w:kern w:val="0"/>
          <w:szCs w:val="32"/>
          <w:lang w:val="x-none"/>
        </w:rPr>
        <w:t>次開庭。</w:t>
      </w:r>
      <w:proofErr w:type="gramStart"/>
      <w:r w:rsidRPr="0019422D">
        <w:rPr>
          <w:rFonts w:hAnsi="標楷體" w:cs="新細明體" w:hint="eastAsia"/>
          <w:kern w:val="0"/>
          <w:szCs w:val="32"/>
          <w:lang w:val="x-none"/>
        </w:rPr>
        <w:t>從而，</w:t>
      </w:r>
      <w:proofErr w:type="gramEnd"/>
      <w:r w:rsidRPr="0019422D">
        <w:rPr>
          <w:rFonts w:hAnsi="標楷體" w:cs="新細明體" w:hint="eastAsia"/>
          <w:kern w:val="0"/>
          <w:szCs w:val="32"/>
          <w:lang w:val="x-none"/>
        </w:rPr>
        <w:t>此段期間之人身自由拘束，原審究竟</w:t>
      </w:r>
      <w:proofErr w:type="gramStart"/>
      <w:r w:rsidRPr="0019422D">
        <w:rPr>
          <w:rFonts w:hAnsi="標楷體" w:cs="新細明體" w:hint="eastAsia"/>
          <w:kern w:val="0"/>
          <w:szCs w:val="32"/>
          <w:lang w:val="x-none"/>
        </w:rPr>
        <w:t>係基何規範</w:t>
      </w:r>
      <w:proofErr w:type="gramEnd"/>
      <w:r w:rsidRPr="0019422D">
        <w:rPr>
          <w:rFonts w:hAnsi="標楷體" w:cs="新細明體" w:hint="eastAsia"/>
          <w:kern w:val="0"/>
          <w:szCs w:val="32"/>
          <w:lang w:val="x-none"/>
        </w:rPr>
        <w:t>，原審亦未說明任何理由，尤見其毫無依據，</w:t>
      </w:r>
      <w:proofErr w:type="gramStart"/>
      <w:r w:rsidRPr="0019422D">
        <w:rPr>
          <w:rFonts w:hAnsi="標楷體" w:cs="新細明體" w:hint="eastAsia"/>
          <w:kern w:val="0"/>
          <w:szCs w:val="32"/>
          <w:lang w:val="x-none"/>
        </w:rPr>
        <w:t>原</w:t>
      </w:r>
      <w:r w:rsidRPr="0019422D">
        <w:rPr>
          <w:rFonts w:hAnsi="標楷體" w:cs="新細明體" w:hint="eastAsia"/>
          <w:kern w:val="0"/>
          <w:szCs w:val="32"/>
          <w:lang w:val="x-none"/>
        </w:rPr>
        <w:lastRenderedPageBreak/>
        <w:t>審既於第1次</w:t>
      </w:r>
      <w:proofErr w:type="gramEnd"/>
      <w:r w:rsidRPr="0019422D">
        <w:rPr>
          <w:rFonts w:hAnsi="標楷體" w:cs="新細明體" w:hint="eastAsia"/>
          <w:kern w:val="0"/>
          <w:szCs w:val="32"/>
          <w:lang w:val="x-none"/>
        </w:rPr>
        <w:t>開庭後仍持續拘禁迄於同日</w:t>
      </w:r>
      <w:r w:rsidRPr="0019422D">
        <w:rPr>
          <w:rFonts w:hAnsi="標楷體" w:cs="新細明體"/>
          <w:kern w:val="0"/>
          <w:szCs w:val="32"/>
          <w:lang w:val="x-none"/>
        </w:rPr>
        <w:t>8</w:t>
      </w:r>
      <w:r w:rsidRPr="0019422D">
        <w:rPr>
          <w:rFonts w:hAnsi="標楷體" w:cs="新細明體" w:hint="eastAsia"/>
          <w:kern w:val="0"/>
          <w:szCs w:val="32"/>
          <w:lang w:val="x-none"/>
        </w:rPr>
        <w:t>時前第</w:t>
      </w:r>
      <w:r w:rsidRPr="0019422D">
        <w:rPr>
          <w:rFonts w:hAnsi="標楷體" w:cs="新細明體"/>
          <w:kern w:val="0"/>
          <w:szCs w:val="32"/>
          <w:lang w:val="x-none"/>
        </w:rPr>
        <w:t>1</w:t>
      </w:r>
      <w:r w:rsidRPr="0019422D">
        <w:rPr>
          <w:rFonts w:hAnsi="標楷體" w:cs="新細明體" w:hint="eastAsia"/>
          <w:kern w:val="0"/>
          <w:szCs w:val="32"/>
          <w:lang w:val="x-none"/>
        </w:rPr>
        <w:t>次開庭調查後，</w:t>
      </w:r>
      <w:r w:rsidRPr="0019422D">
        <w:rPr>
          <w:rFonts w:hAnsi="標楷體" w:cs="新細明體" w:hint="eastAsia"/>
          <w:kern w:val="0"/>
          <w:szCs w:val="32"/>
          <w:u w:val="single"/>
          <w:lang w:val="x-none"/>
        </w:rPr>
        <w:t>顯見</w:t>
      </w:r>
      <w:bookmarkStart w:id="78" w:name="_Hlk130455281"/>
      <w:r w:rsidRPr="0019422D">
        <w:rPr>
          <w:rFonts w:hAnsi="標楷體" w:cs="新細明體" w:hint="eastAsia"/>
          <w:kern w:val="0"/>
          <w:szCs w:val="32"/>
          <w:u w:val="single"/>
          <w:lang w:val="x-none"/>
        </w:rPr>
        <w:t>原審並未即時認定逮捕拘提程序違背法令，否則羈押審查程序前，即應釋放被告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，毋庸再行羈押審查程序</w:t>
      </w:r>
      <w:bookmarkEnd w:id="78"/>
      <w:r w:rsidRPr="0019422D">
        <w:rPr>
          <w:rFonts w:hAnsi="標楷體" w:cs="新細明體" w:hint="eastAsia"/>
          <w:kern w:val="0"/>
          <w:szCs w:val="32"/>
          <w:lang w:val="x-none"/>
        </w:rPr>
        <w:t>。</w:t>
      </w:r>
    </w:p>
    <w:p w:rsidR="00F4161E" w:rsidRPr="0019422D" w:rsidRDefault="00F4161E" w:rsidP="00F4161E">
      <w:pPr>
        <w:pStyle w:val="3"/>
        <w:rPr>
          <w:rFonts w:hAnsi="標楷體"/>
          <w:szCs w:val="32"/>
        </w:rPr>
      </w:pPr>
      <w:proofErr w:type="gramStart"/>
      <w:r w:rsidRPr="0019422D">
        <w:rPr>
          <w:rFonts w:hAnsi="標楷體" w:cs="新細明體" w:hint="eastAsia"/>
          <w:kern w:val="0"/>
          <w:szCs w:val="32"/>
          <w:lang w:val="x-none"/>
        </w:rPr>
        <w:t>再者，</w:t>
      </w:r>
      <w:bookmarkStart w:id="79" w:name="_Hlk130455117"/>
      <w:proofErr w:type="gramEnd"/>
      <w:r w:rsidRPr="0019422D">
        <w:rPr>
          <w:rFonts w:hAnsi="標楷體" w:cs="新細明體" w:hint="eastAsia"/>
          <w:kern w:val="0"/>
          <w:szCs w:val="32"/>
          <w:u w:val="single"/>
          <w:lang w:val="x-none"/>
        </w:rPr>
        <w:t>原審於同日</w:t>
      </w:r>
      <w:r w:rsidRPr="0019422D">
        <w:rPr>
          <w:rFonts w:hAnsi="標楷體" w:cs="新細明體"/>
          <w:kern w:val="0"/>
          <w:szCs w:val="32"/>
          <w:u w:val="single"/>
          <w:lang w:val="x-none"/>
        </w:rPr>
        <w:t>8</w:t>
      </w:r>
      <w:r w:rsidRPr="0019422D">
        <w:rPr>
          <w:rFonts w:hAnsi="標楷體" w:cs="新細明體" w:hint="eastAsia"/>
          <w:kern w:val="0"/>
          <w:szCs w:val="32"/>
          <w:u w:val="single"/>
          <w:lang w:val="x-none"/>
        </w:rPr>
        <w:t>時後第</w:t>
      </w:r>
      <w:r w:rsidRPr="0019422D">
        <w:rPr>
          <w:rFonts w:hAnsi="標楷體" w:cs="新細明體"/>
          <w:kern w:val="0"/>
          <w:szCs w:val="32"/>
          <w:u w:val="single"/>
          <w:lang w:val="x-none"/>
        </w:rPr>
        <w:t>2</w:t>
      </w:r>
      <w:r w:rsidRPr="0019422D">
        <w:rPr>
          <w:rFonts w:hAnsi="標楷體" w:cs="新細明體" w:hint="eastAsia"/>
          <w:kern w:val="0"/>
          <w:szCs w:val="32"/>
          <w:u w:val="single"/>
          <w:lang w:val="x-none"/>
        </w:rPr>
        <w:t>次開庭時，非但</w:t>
      </w:r>
      <w:bookmarkStart w:id="80" w:name="_Hlk130455074"/>
      <w:bookmarkEnd w:id="79"/>
      <w:r w:rsidRPr="0019422D">
        <w:rPr>
          <w:rFonts w:hAnsi="標楷體" w:cs="新細明體" w:hint="eastAsia"/>
          <w:kern w:val="0"/>
          <w:szCs w:val="32"/>
          <w:u w:val="single"/>
          <w:lang w:val="x-none"/>
        </w:rPr>
        <w:t>未說明該次調查程序係提審程序亦或羈押審查程序</w:t>
      </w:r>
      <w:bookmarkEnd w:id="80"/>
      <w:r w:rsidRPr="0019422D">
        <w:rPr>
          <w:rFonts w:hAnsi="標楷體" w:cs="新細明體" w:hint="eastAsia"/>
          <w:kern w:val="0"/>
          <w:szCs w:val="32"/>
          <w:u w:val="single"/>
          <w:lang w:val="x-none"/>
        </w:rPr>
        <w:t>，反於該次開庭中途</w:t>
      </w:r>
      <w:proofErr w:type="gramStart"/>
      <w:r w:rsidRPr="0019422D">
        <w:rPr>
          <w:rFonts w:hAnsi="標楷體" w:cs="新細明體" w:hint="eastAsia"/>
          <w:kern w:val="0"/>
          <w:szCs w:val="32"/>
          <w:u w:val="single"/>
          <w:lang w:val="x-none"/>
        </w:rPr>
        <w:t>裁定暫休庭</w:t>
      </w:r>
      <w:proofErr w:type="gramEnd"/>
      <w:r w:rsidRPr="0019422D">
        <w:rPr>
          <w:rFonts w:hAnsi="標楷體" w:cs="新細明體" w:hint="eastAsia"/>
          <w:kern w:val="0"/>
          <w:szCs w:val="32"/>
          <w:u w:val="single"/>
          <w:lang w:val="x-none"/>
        </w:rPr>
        <w:t>後，</w:t>
      </w:r>
      <w:proofErr w:type="gramStart"/>
      <w:r w:rsidRPr="0019422D">
        <w:rPr>
          <w:rFonts w:hAnsi="標楷體" w:cs="新細明體" w:hint="eastAsia"/>
          <w:kern w:val="0"/>
          <w:szCs w:val="32"/>
          <w:u w:val="single"/>
          <w:lang w:val="x-none"/>
        </w:rPr>
        <w:t>復庭後</w:t>
      </w:r>
      <w:proofErr w:type="gramEnd"/>
      <w:r w:rsidRPr="0019422D">
        <w:rPr>
          <w:rFonts w:hAnsi="標楷體" w:cs="新細明體" w:hint="eastAsia"/>
          <w:kern w:val="0"/>
          <w:szCs w:val="32"/>
          <w:u w:val="single"/>
          <w:lang w:val="x-none"/>
        </w:rPr>
        <w:t>，原審法官直接進入法庭</w:t>
      </w:r>
      <w:proofErr w:type="gramStart"/>
      <w:r w:rsidRPr="0019422D">
        <w:rPr>
          <w:rFonts w:hAnsi="標楷體" w:cs="新細明體" w:hint="eastAsia"/>
          <w:kern w:val="0"/>
          <w:szCs w:val="32"/>
          <w:u w:val="single"/>
          <w:lang w:val="x-none"/>
        </w:rPr>
        <w:t>並郎讀</w:t>
      </w:r>
      <w:proofErr w:type="gramEnd"/>
      <w:r w:rsidRPr="0019422D">
        <w:rPr>
          <w:rFonts w:hAnsi="標楷體" w:cs="新細明體"/>
          <w:kern w:val="0"/>
          <w:szCs w:val="32"/>
          <w:u w:val="single"/>
          <w:lang w:val="x-none"/>
        </w:rPr>
        <w:t>111</w:t>
      </w:r>
      <w:r w:rsidRPr="0019422D">
        <w:rPr>
          <w:rFonts w:hAnsi="標楷體" w:cs="新細明體" w:hint="eastAsia"/>
          <w:kern w:val="0"/>
          <w:szCs w:val="32"/>
          <w:u w:val="single"/>
          <w:lang w:val="x-none"/>
        </w:rPr>
        <w:t>年提字第</w:t>
      </w:r>
      <w:r w:rsidRPr="0019422D">
        <w:rPr>
          <w:rFonts w:hAnsi="標楷體" w:cs="新細明體"/>
          <w:kern w:val="0"/>
          <w:szCs w:val="32"/>
          <w:u w:val="single"/>
          <w:lang w:val="x-none"/>
        </w:rPr>
        <w:t>2</w:t>
      </w:r>
      <w:r w:rsidRPr="0019422D">
        <w:rPr>
          <w:rFonts w:hAnsi="標楷體" w:cs="新細明體" w:hint="eastAsia"/>
          <w:kern w:val="0"/>
          <w:szCs w:val="32"/>
          <w:u w:val="single"/>
          <w:lang w:val="x-none"/>
        </w:rPr>
        <w:t>號裁定</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容：釋放被告</w:t>
      </w:r>
      <w:r w:rsidRPr="0019422D">
        <w:rPr>
          <w:rFonts w:hAnsi="標楷體" w:cs="新細明體" w:hint="eastAsia"/>
          <w:kern w:val="0"/>
          <w:szCs w:val="32"/>
          <w:lang w:val="x-none"/>
        </w:rPr>
        <w:t>，接者，同時</w:t>
      </w:r>
      <w:proofErr w:type="gramStart"/>
      <w:r w:rsidR="00773C4A">
        <w:rPr>
          <w:rFonts w:hAnsi="標楷體" w:cs="新細明體" w:hint="eastAsia"/>
          <w:kern w:val="0"/>
          <w:szCs w:val="32"/>
          <w:lang w:val="x-none"/>
        </w:rPr>
        <w:t>諭</w:t>
      </w:r>
      <w:r w:rsidRPr="0019422D">
        <w:rPr>
          <w:rFonts w:hAnsi="標楷體" w:cs="新細明體" w:hint="eastAsia"/>
          <w:kern w:val="0"/>
          <w:szCs w:val="32"/>
          <w:lang w:val="x-none"/>
        </w:rPr>
        <w:t>知因</w:t>
      </w:r>
      <w:proofErr w:type="gramEnd"/>
      <w:r w:rsidRPr="0019422D">
        <w:rPr>
          <w:rFonts w:hAnsi="標楷體" w:cs="新細明體" w:hint="eastAsia"/>
          <w:kern w:val="0"/>
          <w:szCs w:val="32"/>
          <w:lang w:val="x-none"/>
        </w:rPr>
        <w:t>認本件拘捕程序於法有悖，故本件被告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之羈押聲請裁定駁回，</w:t>
      </w:r>
      <w:bookmarkStart w:id="81" w:name="_Hlk130455100"/>
      <w:r w:rsidRPr="0019422D">
        <w:rPr>
          <w:rFonts w:hAnsi="標楷體" w:cs="新細明體" w:hint="eastAsia"/>
          <w:kern w:val="0"/>
          <w:szCs w:val="32"/>
          <w:u w:val="single"/>
          <w:lang w:val="x-none"/>
        </w:rPr>
        <w:t>程序錯亂，並同時以二裁定行之</w:t>
      </w:r>
      <w:bookmarkStart w:id="82" w:name="_Hlk130455154"/>
      <w:bookmarkEnd w:id="81"/>
      <w:r w:rsidRPr="0019422D">
        <w:rPr>
          <w:rFonts w:hAnsi="標楷體" w:cs="新細明體" w:hint="eastAsia"/>
          <w:kern w:val="0"/>
          <w:szCs w:val="32"/>
          <w:lang w:val="x-none"/>
        </w:rPr>
        <w:t>，</w:t>
      </w:r>
      <w:proofErr w:type="gramStart"/>
      <w:r w:rsidRPr="0019422D">
        <w:rPr>
          <w:rFonts w:hAnsi="標楷體" w:cs="新細明體" w:hint="eastAsia"/>
          <w:kern w:val="0"/>
          <w:szCs w:val="32"/>
          <w:lang w:val="x-none"/>
        </w:rPr>
        <w:t>經核其程序</w:t>
      </w:r>
      <w:proofErr w:type="gramEnd"/>
      <w:r w:rsidRPr="0019422D">
        <w:rPr>
          <w:rFonts w:hAnsi="標楷體" w:cs="新細明體" w:hint="eastAsia"/>
          <w:kern w:val="0"/>
          <w:szCs w:val="32"/>
          <w:lang w:val="x-none"/>
        </w:rPr>
        <w:t>於法有悖。則根本無須再為羈押審理</w:t>
      </w:r>
      <w:bookmarkEnd w:id="82"/>
      <w:r w:rsidRPr="0019422D">
        <w:rPr>
          <w:rFonts w:hAnsi="標楷體" w:cs="新細明體" w:hint="eastAsia"/>
          <w:kern w:val="0"/>
          <w:szCs w:val="32"/>
          <w:lang w:val="x-none"/>
        </w:rPr>
        <w:t>，遑論又以認本件拘捕程序於法有悖，駁回羈押聲請。</w:t>
      </w:r>
    </w:p>
    <w:p w:rsidR="00F4161E" w:rsidRPr="0019422D" w:rsidRDefault="00F4161E" w:rsidP="00F4161E">
      <w:pPr>
        <w:pStyle w:val="3"/>
        <w:rPr>
          <w:rFonts w:hAnsi="標楷體"/>
          <w:szCs w:val="32"/>
        </w:rPr>
      </w:pPr>
      <w:r w:rsidRPr="0019422D">
        <w:rPr>
          <w:rFonts w:hAnsi="標楷體" w:cs="新細明體" w:hint="eastAsia"/>
          <w:kern w:val="0"/>
          <w:szCs w:val="32"/>
          <w:lang w:val="x-none"/>
        </w:rPr>
        <w:t>原審駁回本件羈押之聲請，無非係因被告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於偵查中收受之傳票未於「</w:t>
      </w:r>
      <w:r w:rsidR="006722D6" w:rsidRPr="0019422D">
        <w:rPr>
          <w:rFonts w:hAnsi="標楷體" w:cs="新細明體" w:hint="eastAsia"/>
          <w:kern w:val="0"/>
          <w:szCs w:val="32"/>
          <w:lang w:val="x-none"/>
        </w:rPr>
        <w:t>附註欄</w:t>
      </w:r>
      <w:r w:rsidRPr="0019422D">
        <w:rPr>
          <w:rFonts w:hAnsi="標楷體" w:cs="新細明體" w:hint="eastAsia"/>
          <w:kern w:val="0"/>
          <w:szCs w:val="32"/>
          <w:lang w:val="x-none"/>
        </w:rPr>
        <w:t>」記載「本件被傳人」係「被告」，</w:t>
      </w:r>
      <w:proofErr w:type="gramStart"/>
      <w:r w:rsidRPr="0019422D">
        <w:rPr>
          <w:rFonts w:hAnsi="標楷體" w:cs="新細明體" w:hint="eastAsia"/>
          <w:kern w:val="0"/>
          <w:szCs w:val="32"/>
          <w:lang w:val="x-none"/>
        </w:rPr>
        <w:t>故認傳喚</w:t>
      </w:r>
      <w:proofErr w:type="gramEnd"/>
      <w:r w:rsidRPr="0019422D">
        <w:rPr>
          <w:rFonts w:hAnsi="標楷體" w:cs="新細明體" w:hint="eastAsia"/>
          <w:kern w:val="0"/>
          <w:szCs w:val="32"/>
          <w:lang w:val="x-none"/>
        </w:rPr>
        <w:t>不合法，而依刑事訴訟法第</w:t>
      </w:r>
      <w:r w:rsidRPr="0019422D">
        <w:rPr>
          <w:rFonts w:hAnsi="標楷體" w:cs="新細明體"/>
          <w:kern w:val="0"/>
          <w:szCs w:val="32"/>
          <w:lang w:val="x-none"/>
        </w:rPr>
        <w:t>75</w:t>
      </w:r>
      <w:r w:rsidRPr="0019422D">
        <w:rPr>
          <w:rFonts w:hAnsi="標楷體" w:cs="新細明體" w:hint="eastAsia"/>
          <w:kern w:val="0"/>
          <w:szCs w:val="32"/>
          <w:lang w:val="x-none"/>
        </w:rPr>
        <w:t>條拘提程序違法。</w:t>
      </w:r>
      <w:proofErr w:type="gramStart"/>
      <w:r w:rsidRPr="0019422D">
        <w:rPr>
          <w:rFonts w:hAnsi="標楷體" w:cs="新細明體" w:hint="eastAsia"/>
          <w:kern w:val="0"/>
          <w:szCs w:val="32"/>
          <w:lang w:val="x-none"/>
        </w:rPr>
        <w:t>然查</w:t>
      </w:r>
      <w:proofErr w:type="gramEnd"/>
      <w:r w:rsidRPr="0019422D">
        <w:rPr>
          <w:rFonts w:hAnsi="標楷體" w:cs="新細明體" w:hint="eastAsia"/>
          <w:kern w:val="0"/>
          <w:szCs w:val="32"/>
          <w:lang w:val="x-none"/>
        </w:rPr>
        <w:t>，刑事訴訟法第</w:t>
      </w:r>
      <w:r w:rsidRPr="0019422D">
        <w:rPr>
          <w:rFonts w:hAnsi="標楷體" w:cs="新細明體"/>
          <w:kern w:val="0"/>
          <w:szCs w:val="32"/>
          <w:lang w:val="x-none"/>
        </w:rPr>
        <w:t>71</w:t>
      </w:r>
      <w:r w:rsidRPr="0019422D">
        <w:rPr>
          <w:rFonts w:hAnsi="標楷體" w:cs="新細明體" w:hint="eastAsia"/>
          <w:kern w:val="0"/>
          <w:szCs w:val="32"/>
          <w:lang w:val="x-none"/>
        </w:rPr>
        <w:t>條第</w:t>
      </w:r>
      <w:r w:rsidRPr="0019422D">
        <w:rPr>
          <w:rFonts w:hAnsi="標楷體" w:cs="新細明體"/>
          <w:kern w:val="0"/>
          <w:szCs w:val="32"/>
          <w:lang w:val="x-none"/>
        </w:rPr>
        <w:t>2</w:t>
      </w:r>
      <w:r w:rsidRPr="0019422D">
        <w:rPr>
          <w:rFonts w:hAnsi="標楷體" w:cs="新細明體" w:hint="eastAsia"/>
          <w:kern w:val="0"/>
          <w:szCs w:val="32"/>
          <w:lang w:val="x-none"/>
        </w:rPr>
        <w:t>項規定：「傳票，應記載下列事項：一、被告之姓名、性別、出生年月日、身分證明文件編號及住、居所。二、案由。三、應到之日、時、處所。四、無正當理由不到場者，得命拘提。」就傳票法定事項記載並未強制規定必須於傳票上記載被告之身分，且此項附註之記載僅係提醒所用，縱未記載，亦與法無違，原審逕行推認本次傳喚違法，致拘提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之程序亦有違法，顯有裁定理由不備之違法瑕疵。</w:t>
      </w:r>
      <w:proofErr w:type="gramStart"/>
      <w:r w:rsidRPr="0019422D">
        <w:rPr>
          <w:rFonts w:hAnsi="標楷體" w:cs="新細明體" w:hint="eastAsia"/>
          <w:kern w:val="0"/>
          <w:szCs w:val="32"/>
          <w:lang w:val="x-none"/>
        </w:rPr>
        <w:t>再者，</w:t>
      </w:r>
      <w:proofErr w:type="gramEnd"/>
      <w:r w:rsidRPr="0019422D">
        <w:rPr>
          <w:rFonts w:hAnsi="標楷體" w:cs="新細明體" w:hint="eastAsia"/>
          <w:kern w:val="0"/>
          <w:szCs w:val="32"/>
          <w:lang w:val="x-none"/>
        </w:rPr>
        <w:t>本件</w:t>
      </w:r>
      <w:bookmarkStart w:id="83" w:name="_Hlk129434836"/>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於</w:t>
      </w:r>
      <w:r w:rsidRPr="0019422D">
        <w:rPr>
          <w:rFonts w:hAnsi="標楷體" w:cs="新細明體" w:hint="eastAsia"/>
          <w:kern w:val="0"/>
          <w:szCs w:val="32"/>
          <w:u w:val="single"/>
          <w:lang w:val="x-none"/>
        </w:rPr>
        <w:t>警</w:t>
      </w:r>
      <w:proofErr w:type="gramStart"/>
      <w:r w:rsidRPr="0019422D">
        <w:rPr>
          <w:rFonts w:hAnsi="標楷體" w:cs="新細明體" w:hint="eastAsia"/>
          <w:kern w:val="0"/>
          <w:szCs w:val="32"/>
          <w:u w:val="single"/>
          <w:lang w:val="x-none"/>
        </w:rPr>
        <w:t>詢</w:t>
      </w:r>
      <w:proofErr w:type="gramEnd"/>
      <w:r w:rsidRPr="0019422D">
        <w:rPr>
          <w:rFonts w:hAnsi="標楷體" w:cs="新細明體" w:hint="eastAsia"/>
          <w:kern w:val="0"/>
          <w:szCs w:val="32"/>
          <w:u w:val="single"/>
          <w:lang w:val="x-none"/>
        </w:rPr>
        <w:t>時，司法警察即已告知被告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受傳喚身分為被告，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並委任</w:t>
      </w:r>
      <w:r w:rsidR="00B87FFB">
        <w:rPr>
          <w:rFonts w:hAnsi="標楷體" w:cs="新細明體" w:hint="eastAsia"/>
          <w:kern w:val="0"/>
          <w:szCs w:val="32"/>
          <w:u w:val="single"/>
          <w:lang w:val="x-none"/>
        </w:rPr>
        <w:t>林○○</w:t>
      </w:r>
      <w:r w:rsidRPr="0019422D">
        <w:rPr>
          <w:rFonts w:hAnsi="標楷體" w:cs="新細明體" w:hint="eastAsia"/>
          <w:kern w:val="0"/>
          <w:szCs w:val="32"/>
          <w:u w:val="single"/>
          <w:lang w:val="x-none"/>
        </w:rPr>
        <w:t>律師為辯護人</w:t>
      </w:r>
      <w:bookmarkEnd w:id="83"/>
      <w:r w:rsidRPr="0019422D">
        <w:rPr>
          <w:rFonts w:hAnsi="標楷體" w:cs="新細明體" w:hint="eastAsia"/>
          <w:kern w:val="0"/>
          <w:szCs w:val="32"/>
          <w:u w:val="single"/>
          <w:lang w:val="x-none"/>
        </w:rPr>
        <w:t>，若被告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不知其為被告，何需委任律師為辯護人</w:t>
      </w:r>
      <w:bookmarkStart w:id="84" w:name="_Hlk129434864"/>
      <w:r w:rsidRPr="0019422D">
        <w:rPr>
          <w:rFonts w:hAnsi="標楷體" w:cs="新細明體" w:hint="eastAsia"/>
          <w:kern w:val="0"/>
          <w:szCs w:val="32"/>
          <w:lang w:val="x-none"/>
        </w:rPr>
        <w:t>，甚且被告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更在早前</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東地檢署依法進行搜索時，即已知悉其係被告身分並撥打電</w:t>
      </w:r>
      <w:r w:rsidRPr="0019422D">
        <w:rPr>
          <w:rFonts w:hAnsi="標楷體" w:cs="新細明體" w:hint="eastAsia"/>
          <w:kern w:val="0"/>
          <w:szCs w:val="32"/>
          <w:u w:val="single"/>
          <w:lang w:val="x-none"/>
        </w:rPr>
        <w:lastRenderedPageBreak/>
        <w:t>話表示要委任律師</w:t>
      </w:r>
      <w:r w:rsidRPr="0019422D">
        <w:rPr>
          <w:rFonts w:hAnsi="標楷體" w:cs="新細明體" w:hint="eastAsia"/>
          <w:kern w:val="0"/>
          <w:szCs w:val="32"/>
          <w:lang w:val="x-none"/>
        </w:rPr>
        <w:t>。</w:t>
      </w:r>
      <w:bookmarkEnd w:id="84"/>
      <w:r w:rsidRPr="0019422D">
        <w:rPr>
          <w:rFonts w:hAnsi="標楷體" w:cs="新細明體" w:hint="eastAsia"/>
          <w:kern w:val="0"/>
          <w:szCs w:val="32"/>
          <w:lang w:val="x-none"/>
        </w:rPr>
        <w:t>又被告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身為專業律師，對於偵辦過程應知之甚詳，</w:t>
      </w:r>
      <w:bookmarkStart w:id="85" w:name="_Hlk129434954"/>
      <w:r w:rsidRPr="0019422D">
        <w:rPr>
          <w:rFonts w:hAnsi="標楷體" w:cs="新細明體" w:hint="eastAsia"/>
          <w:kern w:val="0"/>
          <w:szCs w:val="32"/>
          <w:lang w:val="x-none"/>
        </w:rPr>
        <w:t>且警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筆錄時，</w:t>
      </w:r>
      <w:r w:rsidRPr="0019422D">
        <w:rPr>
          <w:rFonts w:hAnsi="標楷體" w:cs="新細明體" w:hint="eastAsia"/>
          <w:kern w:val="0"/>
          <w:szCs w:val="32"/>
          <w:u w:val="single"/>
          <w:lang w:val="x-none"/>
        </w:rPr>
        <w:t>司法警察亦告知</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東地檢署將傳喚被告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前往地檢署進行</w:t>
      </w:r>
      <w:proofErr w:type="gramStart"/>
      <w:r w:rsidRPr="0019422D">
        <w:rPr>
          <w:rFonts w:hAnsi="標楷體" w:cs="新細明體" w:hint="eastAsia"/>
          <w:kern w:val="0"/>
          <w:szCs w:val="32"/>
          <w:u w:val="single"/>
          <w:lang w:val="x-none"/>
        </w:rPr>
        <w:t>複</w:t>
      </w:r>
      <w:proofErr w:type="gramEnd"/>
      <w:r w:rsidRPr="0019422D">
        <w:rPr>
          <w:rFonts w:hAnsi="標楷體" w:cs="新細明體" w:hint="eastAsia"/>
          <w:kern w:val="0"/>
          <w:szCs w:val="32"/>
          <w:u w:val="single"/>
          <w:lang w:val="x-none"/>
        </w:rPr>
        <w:t>訊，並朗讀傳票記載之被告之姓名</w:t>
      </w:r>
      <w:r w:rsidRPr="0019422D">
        <w:rPr>
          <w:rFonts w:hAnsi="標楷體" w:cs="新細明體" w:hint="eastAsia"/>
          <w:kern w:val="0"/>
          <w:szCs w:val="32"/>
          <w:lang w:val="x-none"/>
        </w:rPr>
        <w:t>、案由、應到之日、時、處所及無正當理由不到場者，得命拘提等語，</w:t>
      </w:r>
      <w:r w:rsidRPr="0019422D">
        <w:rPr>
          <w:rFonts w:hAnsi="標楷體" w:cs="新細明體" w:hint="eastAsia"/>
          <w:kern w:val="0"/>
          <w:szCs w:val="32"/>
          <w:u w:val="single"/>
          <w:lang w:val="x-none"/>
        </w:rPr>
        <w:t>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隨即表示不願前往地檢署</w:t>
      </w:r>
      <w:r w:rsidRPr="0019422D">
        <w:rPr>
          <w:rFonts w:hAnsi="標楷體" w:cs="新細明體" w:hint="eastAsia"/>
          <w:kern w:val="0"/>
          <w:szCs w:val="32"/>
          <w:lang w:val="x-none"/>
        </w:rPr>
        <w:t>，</w:t>
      </w:r>
      <w:bookmarkEnd w:id="85"/>
      <w:r w:rsidRPr="0019422D">
        <w:rPr>
          <w:rFonts w:hAnsi="標楷體" w:cs="新細明體" w:hint="eastAsia"/>
          <w:kern w:val="0"/>
          <w:szCs w:val="32"/>
          <w:lang w:val="x-none"/>
        </w:rPr>
        <w:t>並將上述過程全程記載在筆錄上，且全程錄音、錄影，隨即，司法警察於朗讀完畢後，送達傳票予被告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亦當場親自簽收而未有質疑，且其辯護人</w:t>
      </w:r>
      <w:r w:rsidR="00B87FFB">
        <w:rPr>
          <w:rFonts w:hAnsi="標楷體" w:cs="新細明體" w:hint="eastAsia"/>
          <w:kern w:val="0"/>
          <w:szCs w:val="32"/>
          <w:lang w:val="x-none"/>
        </w:rPr>
        <w:t>林○○</w:t>
      </w:r>
      <w:r w:rsidRPr="0019422D">
        <w:rPr>
          <w:rFonts w:hAnsi="標楷體" w:cs="新細明體" w:hint="eastAsia"/>
          <w:kern w:val="0"/>
          <w:szCs w:val="32"/>
          <w:lang w:val="x-none"/>
        </w:rPr>
        <w:t>律師亦在現場，同與被告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未有質疑任何程序。嗣後偵訊時，</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w:t>
      </w:r>
      <w:proofErr w:type="gramStart"/>
      <w:r w:rsidRPr="0019422D">
        <w:rPr>
          <w:rFonts w:hAnsi="標楷體" w:cs="新細明體" w:hint="eastAsia"/>
          <w:kern w:val="0"/>
          <w:szCs w:val="32"/>
          <w:lang w:val="x-none"/>
        </w:rPr>
        <w:t>檢察官均有依法</w:t>
      </w:r>
      <w:proofErr w:type="gramEnd"/>
      <w:r w:rsidRPr="0019422D">
        <w:rPr>
          <w:rFonts w:hAnsi="標楷體" w:cs="新細明體" w:hint="eastAsia"/>
          <w:kern w:val="0"/>
          <w:szCs w:val="32"/>
          <w:lang w:val="x-none"/>
        </w:rPr>
        <w:t>為權利告知，並</w:t>
      </w:r>
      <w:r w:rsidRPr="0019422D">
        <w:rPr>
          <w:rFonts w:hAnsi="標楷體" w:cs="新細明體" w:hint="eastAsia"/>
          <w:kern w:val="0"/>
          <w:szCs w:val="32"/>
          <w:u w:val="single"/>
          <w:lang w:val="x-none"/>
        </w:rPr>
        <w:t>有於傳票上載明案號、案由，應尚無使被告身分混淆而使其權利保護受損之虞</w:t>
      </w:r>
      <w:r w:rsidRPr="0019422D">
        <w:rPr>
          <w:rFonts w:hAnsi="標楷體" w:cs="新細明體" w:hint="eastAsia"/>
          <w:kern w:val="0"/>
          <w:szCs w:val="32"/>
          <w:lang w:val="x-none"/>
        </w:rPr>
        <w:t>。</w:t>
      </w:r>
      <w:proofErr w:type="gramStart"/>
      <w:r w:rsidRPr="0019422D">
        <w:rPr>
          <w:rFonts w:hAnsi="標楷體" w:cs="新細明體" w:hint="eastAsia"/>
          <w:kern w:val="0"/>
          <w:szCs w:val="32"/>
          <w:lang w:val="x-none"/>
        </w:rPr>
        <w:t>況</w:t>
      </w:r>
      <w:proofErr w:type="gramEnd"/>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為知名執業律師，對法定程序有所專精，無不能理解之可能。</w:t>
      </w:r>
      <w:r w:rsidRPr="0019422D">
        <w:rPr>
          <w:rFonts w:hAnsi="標楷體" w:cs="新細明體" w:hint="eastAsia"/>
          <w:kern w:val="0"/>
          <w:szCs w:val="32"/>
          <w:u w:val="single"/>
          <w:lang w:val="x-none"/>
        </w:rPr>
        <w:t>本案係因被告</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於合法收受傳票後，拒絕按時至</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東地檢署接受訊問</w:t>
      </w:r>
      <w:r w:rsidRPr="0019422D">
        <w:rPr>
          <w:rFonts w:hAnsi="標楷體" w:cs="新細明體" w:hint="eastAsia"/>
          <w:kern w:val="0"/>
          <w:szCs w:val="32"/>
          <w:lang w:val="x-none"/>
        </w:rPr>
        <w:t>，</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東地檢署遂依照刑事訴訟法第</w:t>
      </w:r>
      <w:r w:rsidRPr="0019422D">
        <w:rPr>
          <w:rFonts w:hAnsi="標楷體" w:cs="新細明體"/>
          <w:kern w:val="0"/>
          <w:szCs w:val="32"/>
          <w:lang w:val="x-none"/>
        </w:rPr>
        <w:t>75</w:t>
      </w:r>
      <w:r w:rsidRPr="0019422D">
        <w:rPr>
          <w:rFonts w:hAnsi="標楷體" w:cs="新細明體" w:hint="eastAsia"/>
          <w:kern w:val="0"/>
          <w:szCs w:val="32"/>
          <w:lang w:val="x-none"/>
        </w:rPr>
        <w:t>條核發拘票，</w:t>
      </w:r>
      <w:proofErr w:type="gramStart"/>
      <w:r w:rsidRPr="0019422D">
        <w:rPr>
          <w:rFonts w:hAnsi="標楷體" w:cs="新細明體" w:hint="eastAsia"/>
          <w:kern w:val="0"/>
          <w:szCs w:val="32"/>
          <w:lang w:val="x-none"/>
        </w:rPr>
        <w:t>飭</w:t>
      </w:r>
      <w:proofErr w:type="gramEnd"/>
      <w:r w:rsidRPr="0019422D">
        <w:rPr>
          <w:rFonts w:hAnsi="標楷體" w:cs="新細明體" w:hint="eastAsia"/>
          <w:kern w:val="0"/>
          <w:szCs w:val="32"/>
          <w:lang w:val="x-none"/>
        </w:rPr>
        <w:t>警執行拘提到署接受訊問。原審以被告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收受之傳票未載「本件被傳人」身分為由，認傳喚、拘提違法，顯然誤解刑事訴訟法第</w:t>
      </w:r>
      <w:r w:rsidRPr="0019422D">
        <w:rPr>
          <w:rFonts w:hAnsi="標楷體" w:cs="新細明體"/>
          <w:kern w:val="0"/>
          <w:szCs w:val="32"/>
          <w:lang w:val="x-none"/>
        </w:rPr>
        <w:t>71</w:t>
      </w:r>
      <w:r w:rsidRPr="0019422D">
        <w:rPr>
          <w:rFonts w:hAnsi="標楷體" w:cs="新細明體" w:hint="eastAsia"/>
          <w:kern w:val="0"/>
          <w:szCs w:val="32"/>
          <w:lang w:val="x-none"/>
        </w:rPr>
        <w:t>條規定。</w:t>
      </w:r>
      <w:r w:rsidRPr="0019422D">
        <w:rPr>
          <w:rFonts w:hAnsi="標楷體" w:cs="新細明體" w:hint="eastAsia"/>
          <w:kern w:val="0"/>
          <w:szCs w:val="32"/>
          <w:u w:val="single"/>
          <w:lang w:val="x-none"/>
        </w:rPr>
        <w:t>末</w:t>
      </w:r>
      <w:bookmarkStart w:id="86" w:name="_Hlk129434784"/>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東地檢署傳票本來就在傳票更行重要之注意欄，記載被告身分</w:t>
      </w:r>
      <w:r w:rsidRPr="0019422D">
        <w:rPr>
          <w:rFonts w:hAnsi="標楷體" w:cs="新細明體" w:hint="eastAsia"/>
          <w:kern w:val="0"/>
          <w:szCs w:val="32"/>
          <w:lang w:val="x-none"/>
        </w:rPr>
        <w:t>，</w:t>
      </w:r>
      <w:bookmarkEnd w:id="86"/>
      <w:r w:rsidRPr="0019422D">
        <w:rPr>
          <w:rFonts w:hAnsi="標楷體" w:cs="新細明體" w:hint="eastAsia"/>
          <w:kern w:val="0"/>
          <w:szCs w:val="32"/>
          <w:lang w:val="x-none"/>
        </w:rPr>
        <w:t>原審以提醒當事人所用之附註欄位未記載被告二字，認傳喚不合法，顯然倒果為因，且忽略更為重要之注意欄位。</w:t>
      </w:r>
    </w:p>
    <w:p w:rsidR="00F4161E" w:rsidRPr="0019422D" w:rsidRDefault="00F4161E" w:rsidP="00F4161E">
      <w:pPr>
        <w:pStyle w:val="3"/>
        <w:rPr>
          <w:rFonts w:hAnsi="標楷體"/>
          <w:szCs w:val="32"/>
        </w:rPr>
      </w:pPr>
      <w:r w:rsidRPr="0019422D">
        <w:rPr>
          <w:rFonts w:hAnsi="標楷體" w:cs="新細明體" w:hint="eastAsia"/>
          <w:kern w:val="0"/>
          <w:szCs w:val="32"/>
          <w:lang w:val="x-none"/>
        </w:rPr>
        <w:t>另從比較法的觀點來看，基於拘捕行為與羈押審查的關係，先行於羈押審查程序的拘捕行為固被要求應適法為之，但僅於逮捕程序有「重大違法」時</w:t>
      </w:r>
      <w:r w:rsidRPr="0019422D">
        <w:rPr>
          <w:rFonts w:hAnsi="標楷體" w:cs="新細明體"/>
          <w:kern w:val="0"/>
          <w:szCs w:val="32"/>
          <w:lang w:val="x-none"/>
        </w:rPr>
        <w:t>(</w:t>
      </w:r>
      <w:r w:rsidRPr="0019422D">
        <w:rPr>
          <w:rFonts w:hAnsi="標楷體" w:cs="新細明體" w:hint="eastAsia"/>
          <w:kern w:val="0"/>
          <w:szCs w:val="32"/>
          <w:lang w:val="x-none"/>
        </w:rPr>
        <w:t>如超過拘捕留置時間或相當於此程度的違法分量</w:t>
      </w:r>
      <w:proofErr w:type="gramStart"/>
      <w:r w:rsidRPr="0019422D">
        <w:rPr>
          <w:rFonts w:hAnsi="標楷體" w:cs="新細明體" w:hint="eastAsia"/>
          <w:kern w:val="0"/>
          <w:szCs w:val="32"/>
          <w:lang w:val="x-none"/>
        </w:rPr>
        <w:t>）</w:t>
      </w:r>
      <w:proofErr w:type="gramEnd"/>
      <w:r w:rsidRPr="0019422D">
        <w:rPr>
          <w:rFonts w:hAnsi="標楷體" w:cs="新細明體" w:hint="eastAsia"/>
          <w:kern w:val="0"/>
          <w:szCs w:val="32"/>
          <w:lang w:val="x-none"/>
        </w:rPr>
        <w:t>，接續於此的羈押聲請才得認為違法，並得以此為由，駁回檢察官的聲請，相對於此，拘捕程序縱有</w:t>
      </w:r>
      <w:r w:rsidRPr="0019422D">
        <w:rPr>
          <w:rFonts w:hAnsi="標楷體" w:cs="新細明體" w:hint="eastAsia"/>
          <w:kern w:val="0"/>
          <w:szCs w:val="32"/>
          <w:lang w:val="x-none"/>
        </w:rPr>
        <w:lastRenderedPageBreak/>
        <w:t>違法情形，但瑕疵程度如尚屬輕微，法院應不得率以此為由駁回檢察官的聲請。至於如何判斷程序瑕疵是否重大，固難設定</w:t>
      </w:r>
      <w:proofErr w:type="gramStart"/>
      <w:r w:rsidRPr="0019422D">
        <w:rPr>
          <w:rFonts w:hAnsi="標楷體" w:cs="新細明體" w:hint="eastAsia"/>
          <w:kern w:val="0"/>
          <w:szCs w:val="32"/>
          <w:lang w:val="x-none"/>
        </w:rPr>
        <w:t>一</w:t>
      </w:r>
      <w:proofErr w:type="gramEnd"/>
      <w:r w:rsidRPr="0019422D">
        <w:rPr>
          <w:rFonts w:hAnsi="標楷體" w:cs="新細明體" w:hint="eastAsia"/>
          <w:kern w:val="0"/>
          <w:szCs w:val="32"/>
          <w:lang w:val="x-none"/>
        </w:rPr>
        <w:t>客觀、明確的基準，但實際上應得對應個案具體事實，審酌人權保障、實體真實或其他程序利益等因子，判斷如對該程序瑕疵置之不理</w:t>
      </w:r>
      <w:proofErr w:type="gramStart"/>
      <w:r w:rsidRPr="0019422D">
        <w:rPr>
          <w:rFonts w:hAnsi="標楷體" w:cs="新細明體" w:hint="eastAsia"/>
          <w:kern w:val="0"/>
          <w:szCs w:val="32"/>
          <w:lang w:val="x-none"/>
        </w:rPr>
        <w:t>是否允洽方式</w:t>
      </w:r>
      <w:proofErr w:type="gramEnd"/>
      <w:r w:rsidRPr="0019422D">
        <w:rPr>
          <w:rFonts w:hAnsi="標楷體" w:cs="新細明體" w:hint="eastAsia"/>
          <w:kern w:val="0"/>
          <w:szCs w:val="32"/>
          <w:lang w:val="x-none"/>
        </w:rPr>
        <w:t>來操作（伊藤榮樹等，〈註釋刑事訴訟法第</w:t>
      </w:r>
      <w:r w:rsidRPr="0019422D">
        <w:rPr>
          <w:rFonts w:hAnsi="標楷體" w:cs="新細明體"/>
          <w:kern w:val="0"/>
          <w:szCs w:val="32"/>
          <w:lang w:val="x-none"/>
        </w:rPr>
        <w:t>3</w:t>
      </w:r>
      <w:r w:rsidRPr="0019422D">
        <w:rPr>
          <w:rFonts w:hAnsi="標楷體" w:cs="新細明體" w:hint="eastAsia"/>
          <w:kern w:val="0"/>
          <w:szCs w:val="32"/>
          <w:lang w:val="x-none"/>
        </w:rPr>
        <w:t>版，第</w:t>
      </w:r>
      <w:r w:rsidRPr="0019422D">
        <w:rPr>
          <w:rFonts w:hAnsi="標楷體" w:cs="新細明體"/>
          <w:kern w:val="0"/>
          <w:szCs w:val="32"/>
          <w:lang w:val="x-none"/>
        </w:rPr>
        <w:t>124</w:t>
      </w:r>
      <w:r w:rsidRPr="0019422D">
        <w:rPr>
          <w:rFonts w:hAnsi="標楷體" w:cs="新細明體" w:hint="eastAsia"/>
          <w:kern w:val="0"/>
          <w:szCs w:val="32"/>
          <w:lang w:val="x-none"/>
        </w:rPr>
        <w:t>頁〉，松尾</w:t>
      </w:r>
      <w:proofErr w:type="gramStart"/>
      <w:r w:rsidRPr="0019422D">
        <w:rPr>
          <w:rFonts w:hAnsi="標楷體" w:cs="新細明體" w:hint="eastAsia"/>
          <w:kern w:val="0"/>
          <w:szCs w:val="32"/>
          <w:lang w:val="x-none"/>
        </w:rPr>
        <w:t>浩也監</w:t>
      </w:r>
      <w:proofErr w:type="gramEnd"/>
      <w:r w:rsidRPr="0019422D">
        <w:rPr>
          <w:rFonts w:hAnsi="標楷體" w:cs="新細明體" w:hint="eastAsia"/>
          <w:kern w:val="0"/>
          <w:szCs w:val="32"/>
          <w:lang w:val="x-none"/>
        </w:rPr>
        <w:t>修，〈條解刑事訴訟法第</w:t>
      </w:r>
      <w:r w:rsidRPr="0019422D">
        <w:rPr>
          <w:rFonts w:hAnsi="標楷體" w:cs="新細明體"/>
          <w:kern w:val="0"/>
          <w:szCs w:val="32"/>
          <w:lang w:val="x-none"/>
        </w:rPr>
        <w:t>4</w:t>
      </w:r>
      <w:r w:rsidRPr="0019422D">
        <w:rPr>
          <w:rFonts w:hAnsi="標楷體" w:cs="新細明體" w:hint="eastAsia"/>
          <w:kern w:val="0"/>
          <w:szCs w:val="32"/>
          <w:lang w:val="x-none"/>
        </w:rPr>
        <w:t>版，第</w:t>
      </w:r>
      <w:r w:rsidRPr="0019422D">
        <w:rPr>
          <w:rFonts w:hAnsi="標楷體" w:cs="新細明體"/>
          <w:kern w:val="0"/>
          <w:szCs w:val="32"/>
          <w:lang w:val="x-none"/>
        </w:rPr>
        <w:t>393</w:t>
      </w:r>
      <w:r w:rsidRPr="0019422D">
        <w:rPr>
          <w:rFonts w:hAnsi="標楷體" w:cs="新細明體" w:hint="eastAsia"/>
          <w:kern w:val="0"/>
          <w:szCs w:val="32"/>
          <w:lang w:val="x-none"/>
        </w:rPr>
        <w:t>頁、第</w:t>
      </w:r>
      <w:r w:rsidRPr="0019422D">
        <w:rPr>
          <w:rFonts w:hAnsi="標楷體" w:cs="新細明體"/>
          <w:kern w:val="0"/>
          <w:szCs w:val="32"/>
          <w:lang w:val="x-none"/>
        </w:rPr>
        <w:t>395</w:t>
      </w:r>
      <w:r w:rsidRPr="0019422D">
        <w:rPr>
          <w:rFonts w:hAnsi="標楷體" w:cs="新細明體" w:hint="eastAsia"/>
          <w:kern w:val="0"/>
          <w:szCs w:val="32"/>
          <w:lang w:val="x-none"/>
        </w:rPr>
        <w:t>頁〉）。經查，本件傳喚程序，究竟</w:t>
      </w:r>
      <w:proofErr w:type="gramStart"/>
      <w:r w:rsidRPr="0019422D">
        <w:rPr>
          <w:rFonts w:hAnsi="標楷體" w:cs="新細明體" w:hint="eastAsia"/>
          <w:kern w:val="0"/>
          <w:szCs w:val="32"/>
          <w:lang w:val="x-none"/>
        </w:rPr>
        <w:t>有何係因</w:t>
      </w:r>
      <w:proofErr w:type="gramEnd"/>
      <w:r w:rsidRPr="0019422D">
        <w:rPr>
          <w:rFonts w:hAnsi="標楷體" w:cs="新細明體" w:hint="eastAsia"/>
          <w:kern w:val="0"/>
          <w:szCs w:val="32"/>
          <w:lang w:val="x-none"/>
        </w:rPr>
        <w:t>傳票填載，因而導致後續之拘提程序，具有如超過拘捕留置時間或相當於此程度之重大違法，遑論司法警察及</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東地檢署</w:t>
      </w:r>
      <w:proofErr w:type="gramStart"/>
      <w:r w:rsidRPr="0019422D">
        <w:rPr>
          <w:rFonts w:hAnsi="標楷體" w:cs="新細明體" w:hint="eastAsia"/>
          <w:kern w:val="0"/>
          <w:szCs w:val="32"/>
          <w:lang w:val="x-none"/>
        </w:rPr>
        <w:t>檢察官均已告知</w:t>
      </w:r>
      <w:proofErr w:type="gramEnd"/>
      <w:r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其在本案之被告身分，更是將被告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視為不懂得刑事程序之人，進而忽視及貶低其為專業律師之身分，原審亦未置一詞，</w:t>
      </w:r>
      <w:proofErr w:type="gramStart"/>
      <w:r w:rsidRPr="0019422D">
        <w:rPr>
          <w:rFonts w:hAnsi="標楷體" w:cs="新細明體" w:hint="eastAsia"/>
          <w:kern w:val="0"/>
          <w:szCs w:val="32"/>
          <w:lang w:val="x-none"/>
        </w:rPr>
        <w:t>恣</w:t>
      </w:r>
      <w:proofErr w:type="gramEnd"/>
      <w:r w:rsidRPr="0019422D">
        <w:rPr>
          <w:rFonts w:hAnsi="標楷體" w:cs="新細明體" w:hint="eastAsia"/>
          <w:kern w:val="0"/>
          <w:szCs w:val="32"/>
          <w:lang w:val="x-none"/>
        </w:rPr>
        <w:t>以此為由，駁回羈押之聲請，絲毫未就個案具體事實、人權保障、實體真實為詳實客觀之審酌，亦未具任何其他具體理由，已有違法。</w:t>
      </w:r>
    </w:p>
    <w:p w:rsidR="00F4161E" w:rsidRPr="0019422D" w:rsidRDefault="00F4161E" w:rsidP="00F4161E">
      <w:pPr>
        <w:pStyle w:val="3"/>
      </w:pPr>
      <w:r w:rsidRPr="0019422D">
        <w:rPr>
          <w:rFonts w:hAnsi="標楷體" w:cs="新細明體" w:hint="eastAsia"/>
          <w:kern w:val="0"/>
          <w:szCs w:val="32"/>
          <w:lang w:val="x-none"/>
        </w:rPr>
        <w:t>實體而言，被告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始終矢口否認，與被告</w:t>
      </w:r>
      <w:r w:rsidR="001A27B6">
        <w:rPr>
          <w:rFonts w:hAnsi="標楷體" w:cs="新細明體" w:hint="eastAsia"/>
          <w:kern w:val="0"/>
          <w:szCs w:val="32"/>
          <w:lang w:val="x-none"/>
        </w:rPr>
        <w:t>黃○○</w:t>
      </w:r>
      <w:r w:rsidRPr="0019422D">
        <w:rPr>
          <w:rFonts w:hAnsi="標楷體" w:cs="新細明體" w:hint="eastAsia"/>
          <w:kern w:val="0"/>
          <w:szCs w:val="32"/>
          <w:lang w:val="x-none"/>
        </w:rPr>
        <w:t>就按摩房</w:t>
      </w:r>
      <w:r w:rsidR="009F0C99" w:rsidRPr="0019422D">
        <w:rPr>
          <w:rFonts w:hAnsi="標楷體" w:cs="新細明體" w:hint="eastAsia"/>
          <w:kern w:val="0"/>
          <w:szCs w:val="32"/>
          <w:lang w:val="x-none"/>
        </w:rPr>
        <w:t>內</w:t>
      </w:r>
      <w:r w:rsidRPr="0019422D">
        <w:rPr>
          <w:rFonts w:hint="eastAsia"/>
        </w:rPr>
        <w:t>監視器</w:t>
      </w:r>
      <w:r w:rsidRPr="0019422D">
        <w:rPr>
          <w:rFonts w:hAnsi="標楷體" w:cs="新細明體" w:hint="eastAsia"/>
          <w:kern w:val="0"/>
          <w:szCs w:val="32"/>
          <w:lang w:val="x-none"/>
        </w:rPr>
        <w:t>架設、操作與共同竊錄所得之影像蒐集、拷貝、儲存等諸多構成要件事實，彼此所述，出入甚大，良以二人為共同被告，利害相反，是原審裁定非但無法避免被告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有湮滅證據或勾串共犯或證人之行為發生，更有礙事實之發現，進而嚴重影響案件之追訴，難謂無羈押原因與必要性，是其駁回裁定，更屬無可維持。</w:t>
      </w:r>
    </w:p>
    <w:p w:rsidR="00A4174C" w:rsidRPr="0019422D" w:rsidRDefault="00922A70" w:rsidP="000C3C83">
      <w:pPr>
        <w:pStyle w:val="2"/>
      </w:pPr>
      <w:proofErr w:type="gramStart"/>
      <w:r w:rsidRPr="0019422D">
        <w:rPr>
          <w:rFonts w:hint="eastAsia"/>
        </w:rPr>
        <w:t>臺</w:t>
      </w:r>
      <w:proofErr w:type="gramEnd"/>
      <w:r w:rsidRPr="0019422D">
        <w:rPr>
          <w:rFonts w:hint="eastAsia"/>
        </w:rPr>
        <w:t>東地檢署檢察官因被告</w:t>
      </w:r>
      <w:r w:rsidR="000B00AC" w:rsidRPr="0019422D">
        <w:rPr>
          <w:rFonts w:hint="eastAsia"/>
        </w:rPr>
        <w:t>張靜、</w:t>
      </w:r>
      <w:r w:rsidR="001A27B6">
        <w:rPr>
          <w:rFonts w:hint="eastAsia"/>
        </w:rPr>
        <w:t>黃○○</w:t>
      </w:r>
      <w:r w:rsidRPr="0019422D">
        <w:rPr>
          <w:rFonts w:hint="eastAsia"/>
        </w:rPr>
        <w:t>妨害秘密等案件，不服</w:t>
      </w:r>
      <w:proofErr w:type="gramStart"/>
      <w:r w:rsidRPr="0019422D">
        <w:rPr>
          <w:rFonts w:hint="eastAsia"/>
        </w:rPr>
        <w:t>臺</w:t>
      </w:r>
      <w:proofErr w:type="gramEnd"/>
      <w:r w:rsidRPr="0019422D">
        <w:rPr>
          <w:rFonts w:hint="eastAsia"/>
        </w:rPr>
        <w:t>東地方法院111年3月22日所為</w:t>
      </w:r>
      <w:proofErr w:type="gramStart"/>
      <w:r w:rsidRPr="0019422D">
        <w:rPr>
          <w:rFonts w:hint="eastAsia"/>
        </w:rPr>
        <w:t>111</w:t>
      </w:r>
      <w:proofErr w:type="gramEnd"/>
      <w:r w:rsidRPr="0019422D">
        <w:rPr>
          <w:rFonts w:hint="eastAsia"/>
        </w:rPr>
        <w:t>年度聲</w:t>
      </w:r>
      <w:proofErr w:type="gramStart"/>
      <w:r w:rsidRPr="0019422D">
        <w:rPr>
          <w:rFonts w:hint="eastAsia"/>
        </w:rPr>
        <w:t>羈</w:t>
      </w:r>
      <w:proofErr w:type="gramEnd"/>
      <w:r w:rsidRPr="0019422D">
        <w:rPr>
          <w:rFonts w:hint="eastAsia"/>
        </w:rPr>
        <w:t>字第24、25號</w:t>
      </w:r>
      <w:r w:rsidR="00DA2C12" w:rsidRPr="0019422D">
        <w:rPr>
          <w:rFonts w:hint="eastAsia"/>
        </w:rPr>
        <w:t>駁回</w:t>
      </w:r>
      <w:r w:rsidRPr="0019422D">
        <w:rPr>
          <w:rFonts w:hint="eastAsia"/>
        </w:rPr>
        <w:t>羈押裁定</w:t>
      </w:r>
      <w:proofErr w:type="gramStart"/>
      <w:r w:rsidRPr="0019422D">
        <w:rPr>
          <w:rFonts w:hint="eastAsia"/>
        </w:rPr>
        <w:t>（</w:t>
      </w:r>
      <w:proofErr w:type="gramEnd"/>
      <w:r w:rsidRPr="0019422D">
        <w:rPr>
          <w:rFonts w:hint="eastAsia"/>
        </w:rPr>
        <w:t>聲請案號：</w:t>
      </w:r>
      <w:proofErr w:type="gramStart"/>
      <w:r w:rsidRPr="0019422D">
        <w:rPr>
          <w:rFonts w:hint="eastAsia"/>
        </w:rPr>
        <w:t>111</w:t>
      </w:r>
      <w:proofErr w:type="gramEnd"/>
      <w:r w:rsidRPr="0019422D">
        <w:rPr>
          <w:rFonts w:hint="eastAsia"/>
        </w:rPr>
        <w:t>年度</w:t>
      </w:r>
      <w:proofErr w:type="gramStart"/>
      <w:r w:rsidRPr="0019422D">
        <w:rPr>
          <w:rFonts w:hint="eastAsia"/>
        </w:rPr>
        <w:t>聲押字</w:t>
      </w:r>
      <w:proofErr w:type="gramEnd"/>
      <w:r w:rsidRPr="0019422D">
        <w:rPr>
          <w:rFonts w:hint="eastAsia"/>
        </w:rPr>
        <w:t>第24、25號</w:t>
      </w:r>
      <w:proofErr w:type="gramStart"/>
      <w:r w:rsidRPr="0019422D">
        <w:rPr>
          <w:rFonts w:hint="eastAsia"/>
        </w:rPr>
        <w:t>）</w:t>
      </w:r>
      <w:proofErr w:type="gramEnd"/>
      <w:r w:rsidRPr="0019422D">
        <w:rPr>
          <w:rFonts w:hint="eastAsia"/>
        </w:rPr>
        <w:t>，提起抗告。</w:t>
      </w:r>
      <w:r w:rsidR="003977C0" w:rsidRPr="0019422D">
        <w:rPr>
          <w:rFonts w:hint="eastAsia"/>
        </w:rPr>
        <w:t>111年3月25日</w:t>
      </w:r>
      <w:r w:rsidR="00D313AA" w:rsidRPr="0019422D">
        <w:t>花蓮高</w:t>
      </w:r>
      <w:r w:rsidR="00D313AA" w:rsidRPr="0019422D">
        <w:rPr>
          <w:rFonts w:hint="eastAsia"/>
        </w:rPr>
        <w:t>分</w:t>
      </w:r>
      <w:r w:rsidR="00D313AA" w:rsidRPr="0019422D">
        <w:t>院</w:t>
      </w:r>
      <w:proofErr w:type="gramStart"/>
      <w:r w:rsidR="00D313AA" w:rsidRPr="0019422D">
        <w:t>111</w:t>
      </w:r>
      <w:proofErr w:type="gramEnd"/>
      <w:r w:rsidR="00D313AA" w:rsidRPr="0019422D">
        <w:t>年度</w:t>
      </w:r>
      <w:proofErr w:type="gramStart"/>
      <w:r w:rsidR="00D313AA" w:rsidRPr="0019422D">
        <w:t>偵抗字</w:t>
      </w:r>
      <w:proofErr w:type="gramEnd"/>
      <w:r w:rsidR="00D313AA" w:rsidRPr="0019422D">
        <w:t>第21號刑事</w:t>
      </w:r>
      <w:r w:rsidR="00D313AA" w:rsidRPr="0019422D">
        <w:rPr>
          <w:rFonts w:hint="eastAsia"/>
        </w:rPr>
        <w:t>裁定</w:t>
      </w:r>
      <w:r w:rsidR="00D313AA" w:rsidRPr="0019422D">
        <w:t>抗告駁回</w:t>
      </w:r>
      <w:r w:rsidR="00E024E2" w:rsidRPr="0019422D">
        <w:rPr>
          <w:rFonts w:hint="eastAsia"/>
        </w:rPr>
        <w:t>，</w:t>
      </w:r>
      <w:r w:rsidR="00E024E2" w:rsidRPr="0019422D">
        <w:t>理由</w:t>
      </w:r>
      <w:r w:rsidR="00D313AA" w:rsidRPr="0019422D">
        <w:rPr>
          <w:rFonts w:hint="eastAsia"/>
        </w:rPr>
        <w:lastRenderedPageBreak/>
        <w:t>摘要如下</w:t>
      </w:r>
      <w:r w:rsidR="007D6928" w:rsidRPr="0019422D">
        <w:rPr>
          <w:rFonts w:hint="eastAsia"/>
        </w:rPr>
        <w:t>：</w:t>
      </w:r>
    </w:p>
    <w:p w:rsidR="003C0862" w:rsidRPr="0019422D" w:rsidRDefault="003C0862" w:rsidP="007D6928">
      <w:pPr>
        <w:pStyle w:val="3"/>
      </w:pPr>
      <w:r w:rsidRPr="0019422D">
        <w:rPr>
          <w:rFonts w:hint="eastAsia"/>
        </w:rPr>
        <w:t>主文</w:t>
      </w:r>
      <w:r w:rsidRPr="0019422D">
        <w:rPr>
          <w:rFonts w:hAnsi="標楷體" w:hint="eastAsia"/>
        </w:rPr>
        <w:t>：</w:t>
      </w:r>
      <w:r w:rsidRPr="0019422D">
        <w:rPr>
          <w:rFonts w:hint="eastAsia"/>
        </w:rPr>
        <w:t>抗告駁回。</w:t>
      </w:r>
    </w:p>
    <w:p w:rsidR="004B137D" w:rsidRPr="0019422D" w:rsidRDefault="00E024E2" w:rsidP="003B708E">
      <w:pPr>
        <w:pStyle w:val="3"/>
      </w:pPr>
      <w:r w:rsidRPr="0019422D">
        <w:rPr>
          <w:rFonts w:hint="eastAsia"/>
        </w:rPr>
        <w:t>理由</w:t>
      </w:r>
      <w:r w:rsidRPr="0019422D">
        <w:rPr>
          <w:rFonts w:hAnsi="標楷體" w:hint="eastAsia"/>
        </w:rPr>
        <w:t>：</w:t>
      </w:r>
    </w:p>
    <w:p w:rsidR="003B708E" w:rsidRPr="0019422D" w:rsidRDefault="003C0862" w:rsidP="003B708E">
      <w:pPr>
        <w:pStyle w:val="4"/>
      </w:pPr>
      <w:r w:rsidRPr="0019422D">
        <w:rPr>
          <w:rFonts w:hint="eastAsia"/>
        </w:rPr>
        <w:t>羈押被告之強制處分，係為利於實施刑事訴訟，以保全追訴、審判之進行或刑罰之執行，甚或預防其繼續再犯為目的，可分為偵查中之羈押與審判中之羈押。案件於偵查中，依刑事訴訟法之規定，檢察官得聲請法院羈押被告、延長羈押、停止羈押、撤銷羈押或停止羈押後之再執行羈押，至於案件經公告偵查終結起訴後，若案件尚未移由法院審理，由於檢察官此時解釋上應已不得再為偵查中之羈押(即向法院聲請羈押被告)；若已移由法院審理，有無羈押被告之必要，應由法院依職權決定。因此</w:t>
      </w:r>
      <w:r w:rsidRPr="0019422D">
        <w:rPr>
          <w:rFonts w:hint="eastAsia"/>
          <w:u w:val="single"/>
        </w:rPr>
        <w:t>檢察官針對偵查</w:t>
      </w:r>
      <w:proofErr w:type="gramStart"/>
      <w:r w:rsidRPr="0019422D">
        <w:rPr>
          <w:rFonts w:hint="eastAsia"/>
          <w:u w:val="single"/>
        </w:rPr>
        <w:t>期間聲</w:t>
      </w:r>
      <w:proofErr w:type="gramEnd"/>
      <w:r w:rsidRPr="0019422D">
        <w:rPr>
          <w:rFonts w:hint="eastAsia"/>
          <w:u w:val="single"/>
        </w:rPr>
        <w:t>請羈押經裁定駁回之案件，提起抗告，抗告期間因已偵查終結而起訴之案件，即無抗告之實益</w:t>
      </w:r>
      <w:r w:rsidRPr="0019422D">
        <w:rPr>
          <w:rFonts w:hint="eastAsia"/>
        </w:rPr>
        <w:t>。</w:t>
      </w:r>
    </w:p>
    <w:p w:rsidR="003C0862" w:rsidRPr="0019422D" w:rsidRDefault="003C0862" w:rsidP="003C0862">
      <w:pPr>
        <w:pStyle w:val="4"/>
      </w:pPr>
      <w:r w:rsidRPr="0019422D">
        <w:rPr>
          <w:rFonts w:hint="eastAsia"/>
        </w:rPr>
        <w:t>檢察官向原審法院聲請羈押被告張靜、</w:t>
      </w:r>
      <w:r w:rsidR="001A27B6">
        <w:rPr>
          <w:rFonts w:hint="eastAsia"/>
        </w:rPr>
        <w:t>黃○○</w:t>
      </w:r>
      <w:r w:rsidRPr="0019422D">
        <w:rPr>
          <w:rFonts w:hint="eastAsia"/>
        </w:rPr>
        <w:t>一案，業經檢察官公告於111年3月24日以</w:t>
      </w:r>
      <w:proofErr w:type="gramStart"/>
      <w:r w:rsidRPr="0019422D">
        <w:rPr>
          <w:rFonts w:hint="eastAsia"/>
        </w:rPr>
        <w:t>110</w:t>
      </w:r>
      <w:proofErr w:type="gramEnd"/>
      <w:r w:rsidRPr="0019422D">
        <w:rPr>
          <w:rFonts w:hint="eastAsia"/>
        </w:rPr>
        <w:t>年度</w:t>
      </w:r>
      <w:proofErr w:type="gramStart"/>
      <w:r w:rsidRPr="0019422D">
        <w:rPr>
          <w:rFonts w:hint="eastAsia"/>
        </w:rPr>
        <w:t>偵</w:t>
      </w:r>
      <w:proofErr w:type="gramEnd"/>
      <w:r w:rsidRPr="0019422D">
        <w:rPr>
          <w:rFonts w:hint="eastAsia"/>
        </w:rPr>
        <w:t>字第3632號提起公訴，有</w:t>
      </w:r>
      <w:proofErr w:type="gramStart"/>
      <w:r w:rsidRPr="0019422D">
        <w:rPr>
          <w:rFonts w:hint="eastAsia"/>
        </w:rPr>
        <w:t>臺</w:t>
      </w:r>
      <w:proofErr w:type="gramEnd"/>
      <w:r w:rsidRPr="0019422D">
        <w:rPr>
          <w:rFonts w:hint="eastAsia"/>
        </w:rPr>
        <w:t>東地檢署新聞稿及案件偵查公告(111年3月21日起至同年3月24日止)一覽表</w:t>
      </w:r>
      <w:proofErr w:type="gramStart"/>
      <w:r w:rsidRPr="0019422D">
        <w:rPr>
          <w:rFonts w:hint="eastAsia"/>
        </w:rPr>
        <w:t>在卷可證</w:t>
      </w:r>
      <w:proofErr w:type="gramEnd"/>
      <w:r w:rsidRPr="0019422D">
        <w:rPr>
          <w:rFonts w:hint="eastAsia"/>
        </w:rPr>
        <w:t>，</w:t>
      </w:r>
      <w:proofErr w:type="gramStart"/>
      <w:r w:rsidRPr="0019422D">
        <w:rPr>
          <w:rFonts w:hint="eastAsia"/>
        </w:rPr>
        <w:t>揆</w:t>
      </w:r>
      <w:proofErr w:type="gramEnd"/>
      <w:r w:rsidRPr="0019422D">
        <w:rPr>
          <w:rFonts w:hint="eastAsia"/>
        </w:rPr>
        <w:t>諸上開說明，</w:t>
      </w:r>
      <w:r w:rsidRPr="0019422D">
        <w:rPr>
          <w:rFonts w:hint="eastAsia"/>
          <w:u w:val="single"/>
        </w:rPr>
        <w:t>檢察官既已將被告張靜、</w:t>
      </w:r>
      <w:r w:rsidR="001A27B6">
        <w:rPr>
          <w:rFonts w:hint="eastAsia"/>
          <w:u w:val="single"/>
        </w:rPr>
        <w:t>黃○○</w:t>
      </w:r>
      <w:r w:rsidRPr="0019422D">
        <w:rPr>
          <w:rFonts w:hint="eastAsia"/>
          <w:u w:val="single"/>
        </w:rPr>
        <w:t>妨害秘密等案件偵查終結，該案件已脫離該署之</w:t>
      </w:r>
      <w:proofErr w:type="gramStart"/>
      <w:r w:rsidRPr="0019422D">
        <w:rPr>
          <w:rFonts w:hint="eastAsia"/>
          <w:u w:val="single"/>
        </w:rPr>
        <w:t>繫</w:t>
      </w:r>
      <w:proofErr w:type="gramEnd"/>
      <w:r w:rsidRPr="0019422D">
        <w:rPr>
          <w:rFonts w:hint="eastAsia"/>
          <w:u w:val="single"/>
        </w:rPr>
        <w:t>屬，應認檢察官之抗告為無實益</w:t>
      </w:r>
      <w:r w:rsidRPr="0019422D">
        <w:rPr>
          <w:rFonts w:hint="eastAsia"/>
        </w:rPr>
        <w:t>，應認其抗告無理由，予以駁回。</w:t>
      </w:r>
    </w:p>
    <w:p w:rsidR="007D6928" w:rsidRPr="0019422D" w:rsidRDefault="003C0862" w:rsidP="003C0862">
      <w:pPr>
        <w:pStyle w:val="4"/>
      </w:pPr>
      <w:r w:rsidRPr="0019422D">
        <w:rPr>
          <w:rFonts w:hint="eastAsia"/>
        </w:rPr>
        <w:t>據上論斷，應依刑事訴訟法第412條，裁定如主文</w:t>
      </w:r>
      <w:r w:rsidR="003B708E" w:rsidRPr="0019422D">
        <w:t>。</w:t>
      </w:r>
    </w:p>
    <w:p w:rsidR="00DA0A0C" w:rsidRPr="0019422D" w:rsidRDefault="00132BD5" w:rsidP="00132BD5">
      <w:pPr>
        <w:pStyle w:val="2"/>
        <w:rPr>
          <w:rFonts w:hAnsi="標楷體"/>
        </w:rPr>
      </w:pPr>
      <w:r w:rsidRPr="0019422D">
        <w:rPr>
          <w:rFonts w:hAnsi="標楷體" w:cs="標楷體" w:hint="eastAsia"/>
          <w:kern w:val="0"/>
          <w:szCs w:val="32"/>
          <w:u w:val="single"/>
          <w:lang w:val="x-none"/>
        </w:rPr>
        <w:t>聲請人</w:t>
      </w:r>
      <w:proofErr w:type="gramStart"/>
      <w:r w:rsidR="00B87FFB">
        <w:rPr>
          <w:rFonts w:hAnsi="標楷體" w:cs="標楷體" w:hint="eastAsia"/>
          <w:kern w:val="0"/>
          <w:szCs w:val="32"/>
          <w:u w:val="single"/>
          <w:lang w:val="x-none"/>
        </w:rPr>
        <w:t>彭</w:t>
      </w:r>
      <w:proofErr w:type="gramEnd"/>
      <w:r w:rsidR="00B87FFB">
        <w:rPr>
          <w:rFonts w:hAnsi="標楷體" w:cs="標楷體" w:hint="eastAsia"/>
          <w:kern w:val="0"/>
          <w:szCs w:val="32"/>
          <w:u w:val="single"/>
          <w:lang w:val="x-none"/>
        </w:rPr>
        <w:t>○○</w:t>
      </w:r>
      <w:r w:rsidRPr="0019422D">
        <w:rPr>
          <w:rFonts w:hAnsi="標楷體" w:cs="標楷體" w:hint="eastAsia"/>
          <w:kern w:val="0"/>
          <w:szCs w:val="32"/>
          <w:u w:val="single"/>
          <w:lang w:val="x-none"/>
        </w:rPr>
        <w:t>、</w:t>
      </w:r>
      <w:r w:rsidR="00D719C7" w:rsidRPr="0019422D">
        <w:rPr>
          <w:rFonts w:hAnsi="標楷體" w:cs="標楷體" w:hint="eastAsia"/>
          <w:kern w:val="0"/>
          <w:szCs w:val="32"/>
          <w:u w:val="single"/>
          <w:lang w:val="x-none"/>
        </w:rPr>
        <w:t>張靜</w:t>
      </w:r>
      <w:r w:rsidRPr="0019422D">
        <w:rPr>
          <w:rFonts w:hAnsi="標楷體" w:cs="標楷體" w:hint="eastAsia"/>
          <w:kern w:val="0"/>
          <w:szCs w:val="32"/>
          <w:lang w:val="x-none"/>
        </w:rPr>
        <w:t>因被告</w:t>
      </w:r>
      <w:r w:rsidR="00D719C7" w:rsidRPr="0019422D">
        <w:rPr>
          <w:rFonts w:hAnsi="標楷體" w:cs="標楷體" w:hint="eastAsia"/>
          <w:kern w:val="0"/>
          <w:szCs w:val="32"/>
          <w:lang w:val="x-none"/>
        </w:rPr>
        <w:t>張靜</w:t>
      </w:r>
      <w:r w:rsidRPr="0019422D">
        <w:rPr>
          <w:rFonts w:hAnsi="標楷體" w:cs="標楷體" w:hint="eastAsia"/>
          <w:kern w:val="0"/>
          <w:szCs w:val="32"/>
          <w:lang w:val="x-none"/>
        </w:rPr>
        <w:t>違反個人資料保護法等案件（</w:t>
      </w:r>
      <w:proofErr w:type="gramStart"/>
      <w:r w:rsidRPr="0019422D">
        <w:rPr>
          <w:rFonts w:hAnsi="標楷體" w:cs="標楷體"/>
          <w:kern w:val="0"/>
          <w:szCs w:val="32"/>
          <w:lang w:val="x-none"/>
        </w:rPr>
        <w:t>111</w:t>
      </w:r>
      <w:proofErr w:type="gramEnd"/>
      <w:r w:rsidRPr="0019422D">
        <w:rPr>
          <w:rFonts w:hAnsi="標楷體" w:cs="標楷體" w:hint="eastAsia"/>
          <w:kern w:val="0"/>
          <w:szCs w:val="32"/>
          <w:lang w:val="x-none"/>
        </w:rPr>
        <w:t>年度訴字第</w:t>
      </w:r>
      <w:r w:rsidR="0061181F" w:rsidRPr="0019422D">
        <w:rPr>
          <w:rFonts w:hAnsi="標楷體" w:cs="標楷體" w:hint="eastAsia"/>
          <w:kern w:val="0"/>
          <w:szCs w:val="32"/>
          <w:lang w:val="x-none"/>
        </w:rPr>
        <w:t>55</w:t>
      </w:r>
      <w:r w:rsidRPr="0019422D">
        <w:rPr>
          <w:rFonts w:hAnsi="標楷體" w:cs="標楷體" w:hint="eastAsia"/>
          <w:kern w:val="0"/>
          <w:szCs w:val="32"/>
          <w:lang w:val="x-none"/>
        </w:rPr>
        <w:t>號），</w:t>
      </w:r>
      <w:r w:rsidRPr="0019422D">
        <w:rPr>
          <w:rFonts w:hAnsi="標楷體" w:cs="標楷體" w:hint="eastAsia"/>
          <w:kern w:val="0"/>
          <w:szCs w:val="32"/>
          <w:u w:val="single"/>
          <w:lang w:val="x-none"/>
        </w:rPr>
        <w:t>聲請發還扣押物</w:t>
      </w:r>
      <w:r w:rsidRPr="0019422D">
        <w:rPr>
          <w:rFonts w:hAnsi="標楷體" w:cs="標楷體" w:hint="eastAsia"/>
          <w:kern w:val="0"/>
          <w:szCs w:val="32"/>
          <w:lang w:val="x-none"/>
        </w:rPr>
        <w:t>，111年11月30日</w:t>
      </w:r>
      <w:proofErr w:type="gramStart"/>
      <w:r w:rsidRPr="0019422D">
        <w:rPr>
          <w:rFonts w:hAnsi="標楷體" w:cs="標楷體" w:hint="eastAsia"/>
          <w:kern w:val="0"/>
          <w:szCs w:val="32"/>
          <w:lang w:val="x-none"/>
        </w:rPr>
        <w:t>臺</w:t>
      </w:r>
      <w:proofErr w:type="gramEnd"/>
      <w:r w:rsidRPr="0019422D">
        <w:rPr>
          <w:rFonts w:hAnsi="標楷體" w:cs="標楷體" w:hint="eastAsia"/>
          <w:kern w:val="0"/>
          <w:szCs w:val="32"/>
          <w:lang w:val="x-none"/>
        </w:rPr>
        <w:t>東地方法院</w:t>
      </w:r>
      <w:proofErr w:type="gramStart"/>
      <w:r w:rsidRPr="0019422D">
        <w:rPr>
          <w:rFonts w:hAnsi="標楷體" w:cs="標楷體"/>
          <w:kern w:val="0"/>
          <w:szCs w:val="32"/>
          <w:lang w:val="x-none"/>
        </w:rPr>
        <w:t>111</w:t>
      </w:r>
      <w:r w:rsidRPr="0019422D">
        <w:rPr>
          <w:rFonts w:hAnsi="標楷體" w:cs="標楷體" w:hint="eastAsia"/>
          <w:kern w:val="0"/>
          <w:szCs w:val="32"/>
          <w:lang w:val="x-none"/>
        </w:rPr>
        <w:t>年度聲字第</w:t>
      </w:r>
      <w:r w:rsidRPr="0019422D">
        <w:rPr>
          <w:rFonts w:hAnsi="標楷體" w:cs="標楷體"/>
          <w:kern w:val="0"/>
          <w:szCs w:val="32"/>
          <w:lang w:val="x-none"/>
        </w:rPr>
        <w:t>196</w:t>
      </w:r>
      <w:r w:rsidRPr="0019422D">
        <w:rPr>
          <w:rFonts w:hAnsi="標楷體" w:cs="標楷體" w:hint="eastAsia"/>
          <w:kern w:val="0"/>
          <w:szCs w:val="32"/>
          <w:lang w:val="x-none"/>
        </w:rPr>
        <w:t>號</w:t>
      </w:r>
      <w:proofErr w:type="gramEnd"/>
      <w:r w:rsidRPr="0019422D">
        <w:rPr>
          <w:rFonts w:hAnsi="標楷體" w:cs="標楷體" w:hint="eastAsia"/>
          <w:kern w:val="0"/>
          <w:szCs w:val="32"/>
          <w:lang w:val="x-none"/>
        </w:rPr>
        <w:t>、第</w:t>
      </w:r>
      <w:r w:rsidRPr="0019422D">
        <w:rPr>
          <w:rFonts w:hAnsi="標楷體" w:cs="標楷體"/>
          <w:kern w:val="0"/>
          <w:szCs w:val="32"/>
          <w:lang w:val="x-none"/>
        </w:rPr>
        <w:t>210</w:t>
      </w:r>
      <w:r w:rsidRPr="0019422D">
        <w:rPr>
          <w:rFonts w:hAnsi="標楷體" w:cs="標楷體" w:hint="eastAsia"/>
          <w:kern w:val="0"/>
          <w:szCs w:val="32"/>
          <w:lang w:val="x-none"/>
        </w:rPr>
        <w:t>號刑事裁定：</w:t>
      </w:r>
    </w:p>
    <w:p w:rsidR="00DA0A0C" w:rsidRPr="0019422D" w:rsidRDefault="00132BD5" w:rsidP="00DA0A0C">
      <w:pPr>
        <w:pStyle w:val="3"/>
      </w:pPr>
      <w:r w:rsidRPr="0019422D">
        <w:rPr>
          <w:rFonts w:hint="eastAsia"/>
        </w:rPr>
        <w:lastRenderedPageBreak/>
        <w:t>主文</w:t>
      </w:r>
      <w:r w:rsidR="00DA0A0C" w:rsidRPr="0019422D">
        <w:rPr>
          <w:rFonts w:hAnsi="標楷體" w:hint="eastAsia"/>
        </w:rPr>
        <w:t>：</w:t>
      </w:r>
      <w:r w:rsidRPr="0019422D">
        <w:rPr>
          <w:rFonts w:hint="eastAsia"/>
          <w:u w:val="single"/>
        </w:rPr>
        <w:t>扣案如附表編號</w:t>
      </w:r>
      <w:r w:rsidRPr="0019422D">
        <w:rPr>
          <w:u w:val="single"/>
        </w:rPr>
        <w:t>3</w:t>
      </w:r>
      <w:r w:rsidRPr="0019422D">
        <w:rPr>
          <w:rFonts w:hint="eastAsia"/>
          <w:u w:val="single"/>
        </w:rPr>
        <w:t>所示之電磁</w:t>
      </w:r>
      <w:proofErr w:type="gramStart"/>
      <w:r w:rsidRPr="0019422D">
        <w:rPr>
          <w:rFonts w:hint="eastAsia"/>
          <w:u w:val="single"/>
        </w:rPr>
        <w:t>紀錄均應發還</w:t>
      </w:r>
      <w:proofErr w:type="gramEnd"/>
      <w:r w:rsidRPr="0019422D">
        <w:rPr>
          <w:rFonts w:hint="eastAsia"/>
          <w:u w:val="single"/>
        </w:rPr>
        <w:t>予</w:t>
      </w:r>
      <w:r w:rsidR="00D719C7" w:rsidRPr="0019422D">
        <w:rPr>
          <w:rFonts w:hint="eastAsia"/>
          <w:u w:val="single"/>
        </w:rPr>
        <w:t>張靜</w:t>
      </w:r>
      <w:r w:rsidRPr="0019422D">
        <w:rPr>
          <w:rFonts w:hint="eastAsia"/>
        </w:rPr>
        <w:t>。</w:t>
      </w:r>
      <w:r w:rsidR="00D719C7" w:rsidRPr="0019422D">
        <w:rPr>
          <w:rFonts w:hint="eastAsia"/>
        </w:rPr>
        <w:t>張靜</w:t>
      </w:r>
      <w:r w:rsidRPr="0019422D">
        <w:rPr>
          <w:rFonts w:hint="eastAsia"/>
        </w:rPr>
        <w:t>其餘聲請駁回。</w:t>
      </w:r>
      <w:proofErr w:type="gramStart"/>
      <w:r w:rsidR="00B87FFB">
        <w:rPr>
          <w:rFonts w:hint="eastAsia"/>
        </w:rPr>
        <w:t>彭</w:t>
      </w:r>
      <w:proofErr w:type="gramEnd"/>
      <w:r w:rsidR="00B87FFB">
        <w:rPr>
          <w:rFonts w:hint="eastAsia"/>
        </w:rPr>
        <w:t>○○</w:t>
      </w:r>
      <w:r w:rsidRPr="0019422D">
        <w:rPr>
          <w:rFonts w:hint="eastAsia"/>
        </w:rPr>
        <w:t>聲請駁回。</w:t>
      </w:r>
    </w:p>
    <w:p w:rsidR="00DA0A0C" w:rsidRPr="0019422D" w:rsidRDefault="00132BD5" w:rsidP="00DA0A0C">
      <w:pPr>
        <w:pStyle w:val="3"/>
      </w:pPr>
      <w:r w:rsidRPr="0019422D">
        <w:rPr>
          <w:rFonts w:hint="eastAsia"/>
        </w:rPr>
        <w:t>理由</w:t>
      </w:r>
      <w:r w:rsidR="00DA0A0C" w:rsidRPr="0019422D">
        <w:rPr>
          <w:rFonts w:hAnsi="標楷體" w:hint="eastAsia"/>
        </w:rPr>
        <w:t>：</w:t>
      </w:r>
    </w:p>
    <w:p w:rsidR="00DA0A0C" w:rsidRPr="0019422D" w:rsidRDefault="00132BD5" w:rsidP="00DA0A0C">
      <w:pPr>
        <w:pStyle w:val="4"/>
      </w:pPr>
      <w:r w:rsidRPr="0019422D">
        <w:rPr>
          <w:rFonts w:hint="eastAsia"/>
        </w:rPr>
        <w:t>聲請意旨略</w:t>
      </w:r>
      <w:proofErr w:type="gramStart"/>
      <w:r w:rsidRPr="0019422D">
        <w:rPr>
          <w:rFonts w:hint="eastAsia"/>
        </w:rPr>
        <w:t>以</w:t>
      </w:r>
      <w:proofErr w:type="gramEnd"/>
      <w:r w:rsidRPr="0019422D">
        <w:rPr>
          <w:rFonts w:hint="eastAsia"/>
        </w:rPr>
        <w:t>：</w:t>
      </w:r>
      <w:proofErr w:type="gramStart"/>
      <w:r w:rsidRPr="0019422D">
        <w:rPr>
          <w:rFonts w:hint="eastAsia"/>
        </w:rPr>
        <w:t>本件扣案</w:t>
      </w:r>
      <w:proofErr w:type="gramEnd"/>
      <w:r w:rsidRPr="0019422D">
        <w:rPr>
          <w:rFonts w:hint="eastAsia"/>
        </w:rPr>
        <w:t>之電腦主機為聲請人即被告</w:t>
      </w:r>
      <w:r w:rsidR="00D719C7" w:rsidRPr="0019422D">
        <w:rPr>
          <w:rFonts w:hint="eastAsia"/>
        </w:rPr>
        <w:t>張靜</w:t>
      </w:r>
      <w:r w:rsidRPr="0019422D">
        <w:rPr>
          <w:rFonts w:hint="eastAsia"/>
        </w:rPr>
        <w:t>（下稱被告</w:t>
      </w:r>
      <w:r w:rsidR="00D719C7" w:rsidRPr="0019422D">
        <w:rPr>
          <w:rFonts w:hint="eastAsia"/>
        </w:rPr>
        <w:t>張靜</w:t>
      </w:r>
      <w:r w:rsidRPr="0019422D">
        <w:rPr>
          <w:rFonts w:hint="eastAsia"/>
        </w:rPr>
        <w:t>）所有，提供予事務所助理</w:t>
      </w:r>
      <w:proofErr w:type="gramStart"/>
      <w:r w:rsidR="009A21C4">
        <w:rPr>
          <w:rFonts w:hint="eastAsia"/>
        </w:rPr>
        <w:t>余</w:t>
      </w:r>
      <w:proofErr w:type="gramEnd"/>
      <w:r w:rsidR="009A21C4">
        <w:rPr>
          <w:rFonts w:hint="eastAsia"/>
        </w:rPr>
        <w:t>○○</w:t>
      </w:r>
      <w:r w:rsidRPr="0019422D">
        <w:rPr>
          <w:rFonts w:hint="eastAsia"/>
        </w:rPr>
        <w:t>儲存備份所使用，其中</w:t>
      </w:r>
      <w:r w:rsidRPr="0019422D">
        <w:rPr>
          <w:rFonts w:hint="eastAsia"/>
          <w:u w:val="single"/>
        </w:rPr>
        <w:t>儲存之電磁紀錄，僅有影音電磁紀錄</w:t>
      </w:r>
      <w:r w:rsidRPr="0019422D">
        <w:rPr>
          <w:u w:val="single"/>
        </w:rPr>
        <w:t>2</w:t>
      </w:r>
      <w:r w:rsidRPr="0019422D">
        <w:rPr>
          <w:rFonts w:hint="eastAsia"/>
          <w:u w:val="single"/>
        </w:rPr>
        <w:t>則屬</w:t>
      </w:r>
      <w:r w:rsidR="005A659D" w:rsidRPr="0019422D">
        <w:rPr>
          <w:rFonts w:hint="eastAsia"/>
          <w:u w:val="single"/>
        </w:rPr>
        <w:t>法</w:t>
      </w:r>
      <w:r w:rsidRPr="0019422D">
        <w:rPr>
          <w:rFonts w:hint="eastAsia"/>
          <w:u w:val="single"/>
        </w:rPr>
        <w:t>院搜索票所載之應扣押物，</w:t>
      </w:r>
      <w:proofErr w:type="gramStart"/>
      <w:r w:rsidRPr="0019422D">
        <w:rPr>
          <w:rFonts w:hint="eastAsia"/>
          <w:u w:val="single"/>
        </w:rPr>
        <w:t>其餘均與被告</w:t>
      </w:r>
      <w:proofErr w:type="gramEnd"/>
      <w:r w:rsidR="00D719C7" w:rsidRPr="0019422D">
        <w:rPr>
          <w:rFonts w:hint="eastAsia"/>
          <w:u w:val="single"/>
        </w:rPr>
        <w:t>張靜</w:t>
      </w:r>
      <w:r w:rsidRPr="0019422D">
        <w:rPr>
          <w:rFonts w:hint="eastAsia"/>
          <w:u w:val="single"/>
        </w:rPr>
        <w:t>違反個人資料保護法等案件無關，包括聲請人</w:t>
      </w:r>
      <w:proofErr w:type="gramStart"/>
      <w:r w:rsidR="00B87FFB">
        <w:rPr>
          <w:rFonts w:hint="eastAsia"/>
          <w:u w:val="single"/>
        </w:rPr>
        <w:t>彭</w:t>
      </w:r>
      <w:proofErr w:type="gramEnd"/>
      <w:r w:rsidR="00B87FFB">
        <w:rPr>
          <w:rFonts w:hint="eastAsia"/>
          <w:u w:val="single"/>
        </w:rPr>
        <w:t>○○</w:t>
      </w:r>
      <w:r w:rsidRPr="0019422D">
        <w:rPr>
          <w:rFonts w:hint="eastAsia"/>
          <w:u w:val="single"/>
        </w:rPr>
        <w:t>委由被告</w:t>
      </w:r>
      <w:r w:rsidR="00D719C7" w:rsidRPr="0019422D">
        <w:rPr>
          <w:rFonts w:hint="eastAsia"/>
          <w:u w:val="single"/>
        </w:rPr>
        <w:t>張靜</w:t>
      </w:r>
      <w:r w:rsidRPr="0019422D">
        <w:rPr>
          <w:rFonts w:hint="eastAsia"/>
          <w:u w:val="single"/>
        </w:rPr>
        <w:t>處理之近</w:t>
      </w:r>
      <w:r w:rsidRPr="0019422D">
        <w:rPr>
          <w:u w:val="single"/>
        </w:rPr>
        <w:t>10</w:t>
      </w:r>
      <w:r w:rsidRPr="0019422D">
        <w:rPr>
          <w:rFonts w:hint="eastAsia"/>
          <w:u w:val="single"/>
        </w:rPr>
        <w:t>件案件</w:t>
      </w:r>
      <w:r w:rsidRPr="0019422D">
        <w:rPr>
          <w:rFonts w:hint="eastAsia"/>
        </w:rPr>
        <w:t>，及案外人所委任之案件重要電子檔案，上揭電腦之電磁紀錄除上述之影音電磁紀錄</w:t>
      </w:r>
      <w:r w:rsidRPr="0019422D">
        <w:t>2</w:t>
      </w:r>
      <w:r w:rsidRPr="0019422D">
        <w:rPr>
          <w:rFonts w:hint="eastAsia"/>
        </w:rPr>
        <w:t>則外，</w:t>
      </w:r>
      <w:proofErr w:type="gramStart"/>
      <w:r w:rsidRPr="0019422D">
        <w:rPr>
          <w:rFonts w:hint="eastAsia"/>
        </w:rPr>
        <w:t>均未列入</w:t>
      </w:r>
      <w:proofErr w:type="gramEnd"/>
      <w:r w:rsidRPr="0019422D">
        <w:rPr>
          <w:rFonts w:hint="eastAsia"/>
        </w:rPr>
        <w:t>起訴之證據，</w:t>
      </w:r>
      <w:proofErr w:type="gramStart"/>
      <w:r w:rsidRPr="0019422D">
        <w:rPr>
          <w:rFonts w:hint="eastAsia"/>
        </w:rPr>
        <w:t>更未聲請</w:t>
      </w:r>
      <w:proofErr w:type="gramEnd"/>
      <w:r w:rsidR="00DA0A0C" w:rsidRPr="0019422D">
        <w:rPr>
          <w:rFonts w:hint="eastAsia"/>
        </w:rPr>
        <w:t>法</w:t>
      </w:r>
      <w:r w:rsidRPr="0019422D">
        <w:rPr>
          <w:rFonts w:hint="eastAsia"/>
        </w:rPr>
        <w:t>院沒收，故毫無留存必要，請</w:t>
      </w:r>
      <w:r w:rsidR="00DA0A0C" w:rsidRPr="0019422D">
        <w:rPr>
          <w:rFonts w:hint="eastAsia"/>
        </w:rPr>
        <w:t>法</w:t>
      </w:r>
      <w:r w:rsidRPr="0019422D">
        <w:rPr>
          <w:rFonts w:hint="eastAsia"/>
        </w:rPr>
        <w:t>院儘速發還，以維護聲請人在他案與被告之訴訟</w:t>
      </w:r>
      <w:r w:rsidR="00365F8C" w:rsidRPr="0019422D">
        <w:rPr>
          <w:rFonts w:hint="eastAsia"/>
        </w:rPr>
        <w:t>秘</w:t>
      </w:r>
      <w:proofErr w:type="gramStart"/>
      <w:r w:rsidR="00365F8C" w:rsidRPr="0019422D">
        <w:rPr>
          <w:rFonts w:hint="eastAsia"/>
        </w:rPr>
        <w:t>匿</w:t>
      </w:r>
      <w:proofErr w:type="gramEnd"/>
      <w:r w:rsidR="00365F8C" w:rsidRPr="0019422D">
        <w:rPr>
          <w:rFonts w:hint="eastAsia"/>
        </w:rPr>
        <w:t>特權</w:t>
      </w:r>
      <w:r w:rsidRPr="0019422D">
        <w:rPr>
          <w:rFonts w:hint="eastAsia"/>
        </w:rPr>
        <w:t>及防禦權等語。</w:t>
      </w:r>
    </w:p>
    <w:p w:rsidR="00DA0A0C" w:rsidRPr="0019422D" w:rsidRDefault="00132BD5" w:rsidP="00DA0A0C">
      <w:pPr>
        <w:pStyle w:val="4"/>
      </w:pPr>
      <w:r w:rsidRPr="0019422D">
        <w:rPr>
          <w:rFonts w:hint="eastAsia"/>
        </w:rPr>
        <w:t>按可為證據或得沒收之物，得扣押之；</w:t>
      </w:r>
      <w:proofErr w:type="gramStart"/>
      <w:r w:rsidRPr="0019422D">
        <w:rPr>
          <w:rFonts w:hint="eastAsia"/>
        </w:rPr>
        <w:t>扣押物若無</w:t>
      </w:r>
      <w:proofErr w:type="gramEnd"/>
      <w:r w:rsidRPr="0019422D">
        <w:rPr>
          <w:rFonts w:hint="eastAsia"/>
        </w:rPr>
        <w:t>留存之必要者，不待案件之終結，應以法院之裁定或檢察官之命令發還之，刑事訴訟法第</w:t>
      </w:r>
      <w:r w:rsidRPr="0019422D">
        <w:t>133</w:t>
      </w:r>
      <w:r w:rsidRPr="0019422D">
        <w:rPr>
          <w:rFonts w:hint="eastAsia"/>
        </w:rPr>
        <w:t>條第</w:t>
      </w:r>
      <w:r w:rsidRPr="0019422D">
        <w:t>1</w:t>
      </w:r>
      <w:r w:rsidRPr="0019422D">
        <w:rPr>
          <w:rFonts w:hint="eastAsia"/>
        </w:rPr>
        <w:t>項、第</w:t>
      </w:r>
      <w:r w:rsidRPr="0019422D">
        <w:t>142</w:t>
      </w:r>
      <w:r w:rsidRPr="0019422D">
        <w:rPr>
          <w:rFonts w:hint="eastAsia"/>
        </w:rPr>
        <w:t>條第</w:t>
      </w:r>
      <w:r w:rsidRPr="0019422D">
        <w:t>1</w:t>
      </w:r>
      <w:r w:rsidRPr="0019422D">
        <w:rPr>
          <w:rFonts w:hint="eastAsia"/>
        </w:rPr>
        <w:t>項前段分別定有明文。次按所謂扣押物無留存之必要者，乃指非得沒收之物，且又無留作證據之必要者，始得依上開規定發還；倘</w:t>
      </w:r>
      <w:proofErr w:type="gramStart"/>
      <w:r w:rsidRPr="0019422D">
        <w:rPr>
          <w:rFonts w:hint="eastAsia"/>
        </w:rPr>
        <w:t>扣押物尚有</w:t>
      </w:r>
      <w:proofErr w:type="gramEnd"/>
      <w:r w:rsidRPr="0019422D">
        <w:rPr>
          <w:rFonts w:hint="eastAsia"/>
        </w:rPr>
        <w:t>留存之必要者，即得不予發還。另該等扣押物有無留存之必要，並不</w:t>
      </w:r>
      <w:proofErr w:type="gramStart"/>
      <w:r w:rsidRPr="0019422D">
        <w:rPr>
          <w:rFonts w:hint="eastAsia"/>
        </w:rPr>
        <w:t>以係得沒收</w:t>
      </w:r>
      <w:proofErr w:type="gramEnd"/>
      <w:r w:rsidRPr="0019422D">
        <w:rPr>
          <w:rFonts w:hint="eastAsia"/>
        </w:rPr>
        <w:t>之物為限，且有無繼續扣押必要，應由事實審法院依案件發展、事實調查，予以審酌。故扣押物在案件未確定，而扣押物仍有留存必要時，事實審法院得本於職權依審判之需要及訴訟進行之程度，予以</w:t>
      </w:r>
      <w:proofErr w:type="gramStart"/>
      <w:r w:rsidRPr="0019422D">
        <w:rPr>
          <w:rFonts w:hint="eastAsia"/>
        </w:rPr>
        <w:t>妥適裁量</w:t>
      </w:r>
      <w:proofErr w:type="gramEnd"/>
      <w:r w:rsidRPr="0019422D">
        <w:rPr>
          <w:rFonts w:hint="eastAsia"/>
        </w:rPr>
        <w:t>而得繼續扣押（最高法院</w:t>
      </w:r>
      <w:proofErr w:type="gramStart"/>
      <w:r w:rsidRPr="0019422D">
        <w:t>108</w:t>
      </w:r>
      <w:proofErr w:type="gramEnd"/>
      <w:r w:rsidRPr="0019422D">
        <w:rPr>
          <w:rFonts w:hint="eastAsia"/>
        </w:rPr>
        <w:t>年度台抗字第</w:t>
      </w:r>
      <w:r w:rsidRPr="0019422D">
        <w:t>1484</w:t>
      </w:r>
      <w:r w:rsidRPr="0019422D">
        <w:rPr>
          <w:rFonts w:hint="eastAsia"/>
        </w:rPr>
        <w:t>號裁定意旨參照）。</w:t>
      </w:r>
    </w:p>
    <w:p w:rsidR="00DA0A0C" w:rsidRPr="0019422D" w:rsidRDefault="00132BD5" w:rsidP="00DA0A0C">
      <w:pPr>
        <w:pStyle w:val="4"/>
      </w:pPr>
      <w:r w:rsidRPr="0019422D">
        <w:rPr>
          <w:rFonts w:hint="eastAsia"/>
        </w:rPr>
        <w:t>經查</w:t>
      </w:r>
      <w:r w:rsidR="00DA0A0C" w:rsidRPr="0019422D">
        <w:rPr>
          <w:rFonts w:hAnsi="標楷體" w:hint="eastAsia"/>
        </w:rPr>
        <w:t>：</w:t>
      </w:r>
    </w:p>
    <w:p w:rsidR="00DA0A0C" w:rsidRPr="0019422D" w:rsidRDefault="00132BD5" w:rsidP="00DA0A0C">
      <w:pPr>
        <w:pStyle w:val="5"/>
        <w:rPr>
          <w:rFonts w:hAnsi="標楷體"/>
        </w:rPr>
      </w:pPr>
      <w:r w:rsidRPr="0019422D">
        <w:rPr>
          <w:rFonts w:hint="eastAsia"/>
        </w:rPr>
        <w:lastRenderedPageBreak/>
        <w:t>被告</w:t>
      </w:r>
      <w:r w:rsidR="00D719C7" w:rsidRPr="0019422D">
        <w:rPr>
          <w:rFonts w:hint="eastAsia"/>
        </w:rPr>
        <w:t>張靜</w:t>
      </w:r>
      <w:r w:rsidRPr="0019422D">
        <w:rPr>
          <w:rFonts w:hint="eastAsia"/>
        </w:rPr>
        <w:t>因涉犯刑</w:t>
      </w:r>
      <w:r w:rsidRPr="0019422D">
        <w:rPr>
          <w:rFonts w:hAnsi="標楷體" w:hint="eastAsia"/>
        </w:rPr>
        <w:t>法第</w:t>
      </w:r>
      <w:r w:rsidRPr="0019422D">
        <w:rPr>
          <w:rFonts w:hAnsi="標楷體"/>
        </w:rPr>
        <w:t>315</w:t>
      </w:r>
      <w:r w:rsidRPr="0019422D">
        <w:rPr>
          <w:rFonts w:hAnsi="標楷體" w:hint="eastAsia"/>
        </w:rPr>
        <w:t>條之</w:t>
      </w:r>
      <w:r w:rsidRPr="0019422D">
        <w:rPr>
          <w:rFonts w:hAnsi="標楷體"/>
        </w:rPr>
        <w:t>1</w:t>
      </w:r>
      <w:r w:rsidRPr="0019422D">
        <w:rPr>
          <w:rFonts w:hAnsi="標楷體" w:hint="eastAsia"/>
        </w:rPr>
        <w:t>第</w:t>
      </w:r>
      <w:r w:rsidRPr="0019422D">
        <w:rPr>
          <w:rFonts w:hAnsi="標楷體"/>
        </w:rPr>
        <w:t>2</w:t>
      </w:r>
      <w:r w:rsidRPr="0019422D">
        <w:rPr>
          <w:rFonts w:hAnsi="標楷體" w:hint="eastAsia"/>
        </w:rPr>
        <w:t>款之妨害秘密罪、違反個人資料保護法第</w:t>
      </w:r>
      <w:r w:rsidRPr="0019422D">
        <w:rPr>
          <w:rFonts w:hAnsi="標楷體"/>
        </w:rPr>
        <w:t>41</w:t>
      </w:r>
      <w:r w:rsidRPr="0019422D">
        <w:rPr>
          <w:rFonts w:hAnsi="標楷體" w:hint="eastAsia"/>
        </w:rPr>
        <w:t>條之非法蒐集個人資料罪嫌，經</w:t>
      </w:r>
      <w:proofErr w:type="gramStart"/>
      <w:r w:rsidRPr="0019422D">
        <w:rPr>
          <w:rFonts w:hAnsi="標楷體" w:hint="eastAsia"/>
        </w:rPr>
        <w:t>臺</w:t>
      </w:r>
      <w:proofErr w:type="gramEnd"/>
      <w:r w:rsidRPr="0019422D">
        <w:rPr>
          <w:rFonts w:hAnsi="標楷體" w:hint="eastAsia"/>
        </w:rPr>
        <w:t>東地檢署檢察官以</w:t>
      </w:r>
      <w:proofErr w:type="gramStart"/>
      <w:r w:rsidRPr="0019422D">
        <w:rPr>
          <w:rFonts w:hAnsi="標楷體"/>
        </w:rPr>
        <w:t>110</w:t>
      </w:r>
      <w:proofErr w:type="gramEnd"/>
      <w:r w:rsidRPr="0019422D">
        <w:rPr>
          <w:rFonts w:hAnsi="標楷體" w:hint="eastAsia"/>
        </w:rPr>
        <w:t>年度</w:t>
      </w:r>
      <w:proofErr w:type="gramStart"/>
      <w:r w:rsidRPr="0019422D">
        <w:rPr>
          <w:rFonts w:hAnsi="標楷體" w:hint="eastAsia"/>
        </w:rPr>
        <w:t>偵</w:t>
      </w:r>
      <w:proofErr w:type="gramEnd"/>
      <w:r w:rsidRPr="0019422D">
        <w:rPr>
          <w:rFonts w:hAnsi="標楷體" w:hint="eastAsia"/>
        </w:rPr>
        <w:t>字第</w:t>
      </w:r>
      <w:r w:rsidR="005A659D" w:rsidRPr="0019422D">
        <w:rPr>
          <w:rFonts w:hAnsi="標楷體" w:hint="eastAsia"/>
        </w:rPr>
        <w:t>878</w:t>
      </w:r>
      <w:r w:rsidRPr="0019422D">
        <w:rPr>
          <w:rFonts w:hAnsi="標楷體" w:hint="eastAsia"/>
        </w:rPr>
        <w:t>號、</w:t>
      </w:r>
      <w:proofErr w:type="gramStart"/>
      <w:r w:rsidRPr="0019422D">
        <w:rPr>
          <w:rFonts w:hAnsi="標楷體"/>
        </w:rPr>
        <w:t>110</w:t>
      </w:r>
      <w:proofErr w:type="gramEnd"/>
      <w:r w:rsidRPr="0019422D">
        <w:rPr>
          <w:rFonts w:hAnsi="標楷體" w:hint="eastAsia"/>
        </w:rPr>
        <w:t>年度</w:t>
      </w:r>
      <w:proofErr w:type="gramStart"/>
      <w:r w:rsidRPr="0019422D">
        <w:rPr>
          <w:rFonts w:hAnsi="標楷體" w:hint="eastAsia"/>
        </w:rPr>
        <w:t>偵</w:t>
      </w:r>
      <w:proofErr w:type="gramEnd"/>
      <w:r w:rsidRPr="0019422D">
        <w:rPr>
          <w:rFonts w:hAnsi="標楷體" w:hint="eastAsia"/>
        </w:rPr>
        <w:t>字第</w:t>
      </w:r>
      <w:r w:rsidR="005A659D" w:rsidRPr="0019422D">
        <w:rPr>
          <w:rFonts w:hAnsi="標楷體" w:hint="eastAsia"/>
        </w:rPr>
        <w:t>3632</w:t>
      </w:r>
      <w:r w:rsidRPr="0019422D">
        <w:rPr>
          <w:rFonts w:hAnsi="標楷體" w:hint="eastAsia"/>
        </w:rPr>
        <w:t>號提起公訴，現由本院以</w:t>
      </w:r>
      <w:proofErr w:type="gramStart"/>
      <w:r w:rsidRPr="0019422D">
        <w:rPr>
          <w:rFonts w:hAnsi="標楷體"/>
        </w:rPr>
        <w:t>111</w:t>
      </w:r>
      <w:r w:rsidRPr="0019422D">
        <w:rPr>
          <w:rFonts w:hAnsi="標楷體" w:hint="eastAsia"/>
        </w:rPr>
        <w:t>年度訴字第</w:t>
      </w:r>
      <w:r w:rsidR="005A659D" w:rsidRPr="0019422D">
        <w:rPr>
          <w:rFonts w:hAnsi="標楷體" w:hint="eastAsia"/>
        </w:rPr>
        <w:t>55</w:t>
      </w:r>
      <w:r w:rsidRPr="0019422D">
        <w:rPr>
          <w:rFonts w:hAnsi="標楷體" w:hint="eastAsia"/>
        </w:rPr>
        <w:t>號</w:t>
      </w:r>
      <w:proofErr w:type="gramEnd"/>
      <w:r w:rsidRPr="0019422D">
        <w:rPr>
          <w:rFonts w:hAnsi="標楷體" w:hint="eastAsia"/>
        </w:rPr>
        <w:t>審理中。</w:t>
      </w:r>
    </w:p>
    <w:p w:rsidR="00DA0A0C" w:rsidRPr="0019422D" w:rsidRDefault="00132BD5" w:rsidP="00DA0A0C">
      <w:pPr>
        <w:pStyle w:val="5"/>
      </w:pPr>
      <w:r w:rsidRPr="0019422D">
        <w:rPr>
          <w:rFonts w:hAnsi="標楷體" w:hint="eastAsia"/>
        </w:rPr>
        <w:t>扣案如附表編號</w:t>
      </w:r>
      <w:r w:rsidRPr="0019422D">
        <w:rPr>
          <w:rFonts w:hAnsi="標楷體"/>
        </w:rPr>
        <w:t>1</w:t>
      </w:r>
      <w:r w:rsidRPr="0019422D">
        <w:rPr>
          <w:rFonts w:hAnsi="標楷體" w:hint="eastAsia"/>
        </w:rPr>
        <w:t>所示之電腦主機為被告</w:t>
      </w:r>
      <w:r w:rsidR="00D719C7" w:rsidRPr="0019422D">
        <w:rPr>
          <w:rFonts w:hAnsi="標楷體" w:hint="eastAsia"/>
        </w:rPr>
        <w:t>張靜</w:t>
      </w:r>
      <w:r w:rsidRPr="0019422D">
        <w:rPr>
          <w:rFonts w:hAnsi="標楷體" w:hint="eastAsia"/>
        </w:rPr>
        <w:t>所有，於本案偵查中由</w:t>
      </w:r>
      <w:proofErr w:type="gramStart"/>
      <w:r w:rsidRPr="0019422D">
        <w:rPr>
          <w:rFonts w:hAnsi="標楷體" w:hint="eastAsia"/>
        </w:rPr>
        <w:t>臺</w:t>
      </w:r>
      <w:proofErr w:type="gramEnd"/>
      <w:r w:rsidRPr="0019422D">
        <w:rPr>
          <w:rFonts w:hAnsi="標楷體" w:hint="eastAsia"/>
        </w:rPr>
        <w:t>東縣警察局刑事警察大隊持</w:t>
      </w:r>
      <w:r w:rsidR="00DA0A0C" w:rsidRPr="0019422D">
        <w:rPr>
          <w:rFonts w:hAnsi="標楷體" w:hint="eastAsia"/>
        </w:rPr>
        <w:t>法</w:t>
      </w:r>
      <w:r w:rsidRPr="0019422D">
        <w:rPr>
          <w:rFonts w:hAnsi="標楷體" w:hint="eastAsia"/>
        </w:rPr>
        <w:t>院</w:t>
      </w:r>
      <w:r w:rsidRPr="0019422D">
        <w:rPr>
          <w:rFonts w:hAnsi="標楷體"/>
        </w:rPr>
        <w:t>111</w:t>
      </w:r>
      <w:r w:rsidRPr="0019422D">
        <w:rPr>
          <w:rFonts w:hAnsi="標楷體" w:hint="eastAsia"/>
        </w:rPr>
        <w:t>年</w:t>
      </w:r>
      <w:proofErr w:type="gramStart"/>
      <w:r w:rsidRPr="0019422D">
        <w:rPr>
          <w:rFonts w:hAnsi="標楷體" w:hint="eastAsia"/>
        </w:rPr>
        <w:t>聲搜字</w:t>
      </w:r>
      <w:proofErr w:type="gramEnd"/>
      <w:r w:rsidRPr="0019422D">
        <w:rPr>
          <w:rFonts w:hAnsi="標楷體" w:hint="eastAsia"/>
        </w:rPr>
        <w:t>第</w:t>
      </w:r>
      <w:r w:rsidR="00FE5E93" w:rsidRPr="0019422D">
        <w:rPr>
          <w:rFonts w:hAnsi="標楷體" w:hint="eastAsia"/>
        </w:rPr>
        <w:t>83</w:t>
      </w:r>
      <w:r w:rsidRPr="0019422D">
        <w:rPr>
          <w:rFonts w:hAnsi="標楷體" w:hint="eastAsia"/>
        </w:rPr>
        <w:t>號搜索票搜索、扣押而得，並經檢察官提出作為證據使用，且聲請宣告沒收，此有</w:t>
      </w:r>
      <w:proofErr w:type="gramStart"/>
      <w:r w:rsidRPr="0019422D">
        <w:rPr>
          <w:rFonts w:hAnsi="標楷體" w:hint="eastAsia"/>
        </w:rPr>
        <w:t>搜索票影本</w:t>
      </w:r>
      <w:proofErr w:type="gramEnd"/>
      <w:r w:rsidRPr="0019422D">
        <w:rPr>
          <w:rFonts w:hAnsi="標楷體" w:hint="eastAsia"/>
        </w:rPr>
        <w:t>、</w:t>
      </w:r>
      <w:proofErr w:type="gramStart"/>
      <w:r w:rsidRPr="0019422D">
        <w:rPr>
          <w:rFonts w:hAnsi="標楷體" w:hint="eastAsia"/>
        </w:rPr>
        <w:t>臺</w:t>
      </w:r>
      <w:proofErr w:type="gramEnd"/>
      <w:r w:rsidRPr="0019422D">
        <w:rPr>
          <w:rFonts w:hAnsi="標楷體" w:hint="eastAsia"/>
        </w:rPr>
        <w:t>東縣警察局刑事警察大隊搜索、扣押筆錄及扣押物品目錄表、起訴書在卷可</w:t>
      </w:r>
      <w:proofErr w:type="gramStart"/>
      <w:r w:rsidRPr="0019422D">
        <w:rPr>
          <w:rFonts w:hAnsi="標楷體" w:hint="eastAsia"/>
        </w:rPr>
        <w:t>稽</w:t>
      </w:r>
      <w:proofErr w:type="gramEnd"/>
      <w:r w:rsidRPr="0019422D">
        <w:rPr>
          <w:rFonts w:hAnsi="標楷體" w:hint="eastAsia"/>
        </w:rPr>
        <w:t>。該電腦主機經</w:t>
      </w:r>
      <w:r w:rsidR="00DA0A0C" w:rsidRPr="0019422D">
        <w:rPr>
          <w:rFonts w:hAnsi="標楷體" w:hint="eastAsia"/>
        </w:rPr>
        <w:t>法</w:t>
      </w:r>
      <w:r w:rsidRPr="0019422D">
        <w:rPr>
          <w:rFonts w:hAnsi="標楷體" w:hint="eastAsia"/>
        </w:rPr>
        <w:t>院於準備程序會同公訴檢察官、偵查檢察官、</w:t>
      </w:r>
      <w:r w:rsidR="00DA0A0C" w:rsidRPr="0019422D">
        <w:rPr>
          <w:rFonts w:hAnsi="標楷體" w:hint="eastAsia"/>
        </w:rPr>
        <w:t>2</w:t>
      </w:r>
      <w:r w:rsidRPr="0019422D">
        <w:rPr>
          <w:rFonts w:hAnsi="標楷體" w:hint="eastAsia"/>
        </w:rPr>
        <w:t>位聲請人勘驗之結果，</w:t>
      </w:r>
      <w:r w:rsidRPr="0019422D">
        <w:rPr>
          <w:rFonts w:ascii="新細明體" w:eastAsia="新細明體" w:hAnsi="新細明體" w:cs="新細明體" w:hint="eastAsia"/>
        </w:rPr>
        <w:t>①</w:t>
      </w:r>
      <w:r w:rsidRPr="0019422D">
        <w:rPr>
          <w:rFonts w:hAnsi="標楷體" w:hint="eastAsia"/>
        </w:rPr>
        <w:t>開啟電腦桌面，桌面右側第</w:t>
      </w:r>
      <w:r w:rsidR="00DA0A0C" w:rsidRPr="0019422D">
        <w:rPr>
          <w:rFonts w:hAnsi="標楷體" w:hint="eastAsia"/>
        </w:rPr>
        <w:t>3</w:t>
      </w:r>
      <w:r w:rsidRPr="0019422D">
        <w:rPr>
          <w:rFonts w:hAnsi="標楷體" w:hint="eastAsia"/>
        </w:rPr>
        <w:t>排唯一的檔案夾（檔名為歸檔</w:t>
      </w:r>
      <w:r w:rsidRPr="0019422D">
        <w:rPr>
          <w:rFonts w:hAnsi="標楷體"/>
        </w:rPr>
        <w:t>111.3.18</w:t>
      </w:r>
      <w:r w:rsidRPr="0019422D">
        <w:rPr>
          <w:rFonts w:hAnsi="標楷體" w:hint="eastAsia"/>
        </w:rPr>
        <w:t>），開啟後可見共有</w:t>
      </w:r>
      <w:r w:rsidRPr="0019422D">
        <w:rPr>
          <w:rFonts w:hAnsi="標楷體"/>
        </w:rPr>
        <w:t>25</w:t>
      </w:r>
      <w:r w:rsidRPr="0019422D">
        <w:rPr>
          <w:rFonts w:hAnsi="標楷體" w:hint="eastAsia"/>
        </w:rPr>
        <w:t>個項目，將其中檔名為「其他」之資料夾點開，內有檔案名稱為「</w:t>
      </w:r>
      <w:r w:rsidR="00267574">
        <w:rPr>
          <w:rFonts w:hAnsi="標楷體" w:hint="eastAsia"/>
        </w:rPr>
        <w:t>綠○</w:t>
      </w:r>
      <w:r w:rsidRPr="0019422D">
        <w:rPr>
          <w:rFonts w:hAnsi="標楷體" w:hint="eastAsia"/>
        </w:rPr>
        <w:t>」的資料夾（下稱「</w:t>
      </w:r>
      <w:r w:rsidR="00267574">
        <w:rPr>
          <w:rFonts w:hAnsi="標楷體" w:hint="eastAsia"/>
        </w:rPr>
        <w:t>綠○</w:t>
      </w:r>
      <w:r w:rsidRPr="0019422D">
        <w:rPr>
          <w:rFonts w:hAnsi="標楷體" w:hint="eastAsia"/>
        </w:rPr>
        <w:t>資料夾</w:t>
      </w:r>
      <w:r w:rsidRPr="0019422D">
        <w:rPr>
          <w:rFonts w:hAnsi="標楷體"/>
        </w:rPr>
        <w:t>1</w:t>
      </w:r>
      <w:r w:rsidRPr="0019422D">
        <w:rPr>
          <w:rFonts w:hAnsi="標楷體" w:hint="eastAsia"/>
        </w:rPr>
        <w:t>」），該資料夾內共有</w:t>
      </w:r>
      <w:r w:rsidRPr="0019422D">
        <w:rPr>
          <w:rFonts w:hAnsi="標楷體"/>
        </w:rPr>
        <w:t>18</w:t>
      </w:r>
      <w:r w:rsidRPr="0019422D">
        <w:rPr>
          <w:rFonts w:hAnsi="標楷體" w:hint="eastAsia"/>
        </w:rPr>
        <w:t>個項目；</w:t>
      </w:r>
      <w:r w:rsidRPr="0019422D">
        <w:rPr>
          <w:rFonts w:ascii="新細明體" w:eastAsia="新細明體" w:hAnsi="新細明體" w:cs="新細明體" w:hint="eastAsia"/>
        </w:rPr>
        <w:t>②</w:t>
      </w:r>
      <w:r w:rsidRPr="0019422D">
        <w:rPr>
          <w:rFonts w:hAnsi="標楷體" w:hint="eastAsia"/>
        </w:rPr>
        <w:t>上開「歸檔</w:t>
      </w:r>
      <w:r w:rsidRPr="0019422D">
        <w:rPr>
          <w:rFonts w:hAnsi="標楷體"/>
        </w:rPr>
        <w:t>111.3.18</w:t>
      </w:r>
      <w:r w:rsidRPr="0019422D">
        <w:rPr>
          <w:rFonts w:hAnsi="標楷體" w:hint="eastAsia"/>
        </w:rPr>
        <w:t>」</w:t>
      </w:r>
      <w:r w:rsidRPr="0019422D">
        <w:rPr>
          <w:rFonts w:hint="eastAsia"/>
        </w:rPr>
        <w:t>檔案夾</w:t>
      </w:r>
      <w:r w:rsidRPr="0019422D">
        <w:t>25</w:t>
      </w:r>
      <w:r w:rsidRPr="0019422D">
        <w:rPr>
          <w:rFonts w:hint="eastAsia"/>
        </w:rPr>
        <w:t>個項目中檔名「</w:t>
      </w:r>
      <w:r w:rsidRPr="0019422D">
        <w:t>103-108</w:t>
      </w:r>
      <w:r w:rsidRPr="0019422D">
        <w:rPr>
          <w:rFonts w:hint="eastAsia"/>
        </w:rPr>
        <w:t>年歸檔」之檔案夾內，檔名為「金</w:t>
      </w:r>
      <w:r w:rsidR="00FE5E93" w:rsidRPr="0019422D">
        <w:rPr>
          <w:rFonts w:hAnsi="標楷體" w:hint="eastAsia"/>
        </w:rPr>
        <w:t>○○</w:t>
      </w:r>
      <w:r w:rsidRPr="0019422D">
        <w:rPr>
          <w:rFonts w:hint="eastAsia"/>
        </w:rPr>
        <w:t>電腦移</w:t>
      </w:r>
      <w:r w:rsidRPr="0019422D">
        <w:t>110.8.23</w:t>
      </w:r>
      <w:r w:rsidRPr="0019422D">
        <w:rPr>
          <w:rFonts w:hint="eastAsia"/>
        </w:rPr>
        <w:t>」之檔案夾，其內有</w:t>
      </w:r>
      <w:r w:rsidRPr="0019422D">
        <w:t>3</w:t>
      </w:r>
      <w:r w:rsidRPr="0019422D">
        <w:rPr>
          <w:rFonts w:hint="eastAsia"/>
        </w:rPr>
        <w:t>個檔案，開啟其中檔名為「美</w:t>
      </w:r>
      <w:r w:rsidR="00FE5E93" w:rsidRPr="0019422D">
        <w:rPr>
          <w:rFonts w:hAnsi="標楷體" w:hint="eastAsia"/>
        </w:rPr>
        <w:t>○</w:t>
      </w:r>
      <w:r w:rsidRPr="0019422D">
        <w:rPr>
          <w:rFonts w:hint="eastAsia"/>
        </w:rPr>
        <w:t>電腦</w:t>
      </w:r>
      <w:r w:rsidRPr="0019422D">
        <w:t>110.8.23</w:t>
      </w:r>
      <w:r w:rsidRPr="0019422D">
        <w:rPr>
          <w:rFonts w:hint="eastAsia"/>
        </w:rPr>
        <w:t>」檔案夾，內有</w:t>
      </w:r>
      <w:r w:rsidRPr="0019422D">
        <w:t>7</w:t>
      </w:r>
      <w:r w:rsidRPr="0019422D">
        <w:rPr>
          <w:rFonts w:hint="eastAsia"/>
        </w:rPr>
        <w:t>個資料夾，當中檔名為「其他」之資料夾共有</w:t>
      </w:r>
      <w:r w:rsidRPr="0019422D">
        <w:t>30</w:t>
      </w:r>
      <w:r w:rsidRPr="0019422D">
        <w:rPr>
          <w:rFonts w:hint="eastAsia"/>
        </w:rPr>
        <w:t>個項目，其中有一檔名為「</w:t>
      </w:r>
      <w:r w:rsidR="00267574">
        <w:rPr>
          <w:rFonts w:hint="eastAsia"/>
        </w:rPr>
        <w:t>綠○</w:t>
      </w:r>
      <w:r w:rsidRPr="0019422D">
        <w:rPr>
          <w:rFonts w:hint="eastAsia"/>
        </w:rPr>
        <w:t>」之資料夾（下稱「</w:t>
      </w:r>
      <w:r w:rsidR="00267574">
        <w:rPr>
          <w:rFonts w:hint="eastAsia"/>
        </w:rPr>
        <w:t>綠○</w:t>
      </w:r>
      <w:r w:rsidRPr="0019422D">
        <w:rPr>
          <w:rFonts w:hint="eastAsia"/>
        </w:rPr>
        <w:t>資料夾</w:t>
      </w:r>
      <w:r w:rsidRPr="0019422D">
        <w:t>2</w:t>
      </w:r>
      <w:r w:rsidRPr="0019422D">
        <w:rPr>
          <w:rFonts w:hint="eastAsia"/>
        </w:rPr>
        <w:t>」），該資料夾內共有</w:t>
      </w:r>
      <w:r w:rsidRPr="0019422D">
        <w:t>15</w:t>
      </w:r>
      <w:r w:rsidRPr="0019422D">
        <w:rPr>
          <w:rFonts w:hint="eastAsia"/>
        </w:rPr>
        <w:t>個項目等節，有</w:t>
      </w:r>
      <w:r w:rsidR="00DA0A0C" w:rsidRPr="0019422D">
        <w:rPr>
          <w:rFonts w:hint="eastAsia"/>
        </w:rPr>
        <w:t>法</w:t>
      </w:r>
      <w:r w:rsidRPr="0019422D">
        <w:rPr>
          <w:rFonts w:hint="eastAsia"/>
        </w:rPr>
        <w:t>院勘驗筆錄在卷可參，</w:t>
      </w:r>
      <w:r w:rsidR="00DA0A0C" w:rsidRPr="0019422D">
        <w:rPr>
          <w:rFonts w:hint="eastAsia"/>
          <w:u w:val="single"/>
        </w:rPr>
        <w:t>法</w:t>
      </w:r>
      <w:r w:rsidRPr="0019422D">
        <w:rPr>
          <w:rFonts w:hint="eastAsia"/>
          <w:u w:val="single"/>
        </w:rPr>
        <w:t>院審酌偵查檢察官表示僅上開「</w:t>
      </w:r>
      <w:r w:rsidR="00267574">
        <w:rPr>
          <w:rFonts w:hint="eastAsia"/>
          <w:u w:val="single"/>
        </w:rPr>
        <w:t>綠○</w:t>
      </w:r>
      <w:r w:rsidRPr="0019422D">
        <w:rPr>
          <w:rFonts w:hint="eastAsia"/>
          <w:u w:val="single"/>
        </w:rPr>
        <w:t>資料夾</w:t>
      </w:r>
      <w:r w:rsidRPr="0019422D">
        <w:rPr>
          <w:u w:val="single"/>
        </w:rPr>
        <w:t>1</w:t>
      </w:r>
      <w:r w:rsidRPr="0019422D">
        <w:rPr>
          <w:rFonts w:hint="eastAsia"/>
          <w:u w:val="single"/>
        </w:rPr>
        <w:t>」及「</w:t>
      </w:r>
      <w:r w:rsidR="00267574">
        <w:rPr>
          <w:rFonts w:hint="eastAsia"/>
          <w:u w:val="single"/>
        </w:rPr>
        <w:t>綠○</w:t>
      </w:r>
      <w:r w:rsidRPr="0019422D">
        <w:rPr>
          <w:rFonts w:hint="eastAsia"/>
          <w:u w:val="single"/>
        </w:rPr>
        <w:t>資料夾</w:t>
      </w:r>
      <w:r w:rsidRPr="0019422D">
        <w:rPr>
          <w:u w:val="single"/>
        </w:rPr>
        <w:t>2</w:t>
      </w:r>
      <w:r w:rsidRPr="0019422D">
        <w:rPr>
          <w:rFonts w:hint="eastAsia"/>
          <w:u w:val="single"/>
        </w:rPr>
        <w:t>」檔案與本案相關（即附表編號</w:t>
      </w:r>
      <w:r w:rsidRPr="0019422D">
        <w:rPr>
          <w:u w:val="single"/>
        </w:rPr>
        <w:t>2</w:t>
      </w:r>
      <w:r w:rsidRPr="0019422D">
        <w:rPr>
          <w:rFonts w:hint="eastAsia"/>
          <w:u w:val="single"/>
        </w:rPr>
        <w:t>所示），對於發還其餘與本案無關之文件檔案，</w:t>
      </w:r>
      <w:r w:rsidR="00DA0A0C" w:rsidRPr="0019422D">
        <w:rPr>
          <w:rFonts w:hint="eastAsia"/>
          <w:u w:val="single"/>
        </w:rPr>
        <w:t>2</w:t>
      </w:r>
      <w:r w:rsidRPr="0019422D">
        <w:rPr>
          <w:rFonts w:hint="eastAsia"/>
          <w:u w:val="single"/>
        </w:rPr>
        <w:t>位檢察官及被告</w:t>
      </w:r>
      <w:r w:rsidR="00D719C7" w:rsidRPr="0019422D">
        <w:rPr>
          <w:rFonts w:hint="eastAsia"/>
          <w:u w:val="single"/>
        </w:rPr>
        <w:t>張</w:t>
      </w:r>
      <w:r w:rsidR="00D719C7" w:rsidRPr="0019422D">
        <w:rPr>
          <w:rFonts w:hint="eastAsia"/>
          <w:u w:val="single"/>
        </w:rPr>
        <w:lastRenderedPageBreak/>
        <w:t>靜</w:t>
      </w:r>
      <w:r w:rsidRPr="0019422D">
        <w:rPr>
          <w:rFonts w:hint="eastAsia"/>
          <w:u w:val="single"/>
        </w:rPr>
        <w:t>均表示沒有意見等語</w:t>
      </w:r>
      <w:r w:rsidRPr="0019422D">
        <w:rPr>
          <w:rFonts w:hint="eastAsia"/>
        </w:rPr>
        <w:t>，認除上開附表編號</w:t>
      </w:r>
      <w:r w:rsidRPr="0019422D">
        <w:t>1</w:t>
      </w:r>
      <w:r w:rsidRPr="0019422D">
        <w:rPr>
          <w:rFonts w:hint="eastAsia"/>
        </w:rPr>
        <w:t>、</w:t>
      </w:r>
      <w:r w:rsidRPr="0019422D">
        <w:t>2</w:t>
      </w:r>
      <w:r w:rsidRPr="0019422D">
        <w:rPr>
          <w:rFonts w:hint="eastAsia"/>
        </w:rPr>
        <w:t>所示之電腦主機、電磁紀錄不應發還（詳如下述），其餘儲存於上開電腦主機內之文件檔案電磁紀錄，檢察官未提出與被告</w:t>
      </w:r>
      <w:r w:rsidR="00D719C7" w:rsidRPr="0019422D">
        <w:rPr>
          <w:rFonts w:hint="eastAsia"/>
        </w:rPr>
        <w:t>張靜</w:t>
      </w:r>
      <w:r w:rsidRPr="0019422D">
        <w:rPr>
          <w:rFonts w:hint="eastAsia"/>
        </w:rPr>
        <w:t>及同案被告</w:t>
      </w:r>
      <w:r w:rsidR="001A27B6">
        <w:rPr>
          <w:rFonts w:hint="eastAsia"/>
        </w:rPr>
        <w:t>黃○○</w:t>
      </w:r>
      <w:r w:rsidRPr="0019422D">
        <w:rPr>
          <w:rFonts w:hint="eastAsia"/>
        </w:rPr>
        <w:t>被訴之犯罪事實間之關聯性，卷內既無其他證據足認該等電磁紀錄係供本案犯罪所用、犯罪預備之物或為因犯罪所生或所得之物，亦非違禁物，而無繼續扣押留存於</w:t>
      </w:r>
      <w:r w:rsidR="00DA0A0C" w:rsidRPr="0019422D">
        <w:rPr>
          <w:rFonts w:hint="eastAsia"/>
        </w:rPr>
        <w:t>法</w:t>
      </w:r>
      <w:r w:rsidRPr="0019422D">
        <w:rPr>
          <w:rFonts w:hint="eastAsia"/>
        </w:rPr>
        <w:t>院之必要，聲請人</w:t>
      </w:r>
      <w:r w:rsidR="00D719C7" w:rsidRPr="0019422D">
        <w:rPr>
          <w:rFonts w:hint="eastAsia"/>
        </w:rPr>
        <w:t>張靜</w:t>
      </w:r>
      <w:r w:rsidRPr="0019422D">
        <w:rPr>
          <w:rFonts w:hint="eastAsia"/>
        </w:rPr>
        <w:t>此部分之聲請，經核於法並無不合，應予准許。</w:t>
      </w:r>
    </w:p>
    <w:p w:rsidR="00675C28" w:rsidRPr="0019422D" w:rsidRDefault="00132BD5" w:rsidP="00DA0A0C">
      <w:pPr>
        <w:pStyle w:val="5"/>
      </w:pPr>
      <w:proofErr w:type="gramStart"/>
      <w:r w:rsidRPr="0019422D">
        <w:rPr>
          <w:rFonts w:hint="eastAsia"/>
        </w:rPr>
        <w:t>至</w:t>
      </w:r>
      <w:r w:rsidRPr="0019422D">
        <w:rPr>
          <w:rFonts w:hint="eastAsia"/>
          <w:u w:val="single"/>
        </w:rPr>
        <w:t>扣案</w:t>
      </w:r>
      <w:proofErr w:type="gramEnd"/>
      <w:r w:rsidRPr="0019422D">
        <w:rPr>
          <w:rFonts w:hint="eastAsia"/>
          <w:u w:val="single"/>
        </w:rPr>
        <w:t>之電腦主機，為被告</w:t>
      </w:r>
      <w:r w:rsidR="00D719C7" w:rsidRPr="0019422D">
        <w:rPr>
          <w:rFonts w:hint="eastAsia"/>
          <w:u w:val="single"/>
        </w:rPr>
        <w:t>張靜</w:t>
      </w:r>
      <w:r w:rsidRPr="0019422D">
        <w:rPr>
          <w:rFonts w:hint="eastAsia"/>
          <w:u w:val="single"/>
        </w:rPr>
        <w:t>所有</w:t>
      </w:r>
      <w:r w:rsidRPr="0019422D">
        <w:rPr>
          <w:rFonts w:hint="eastAsia"/>
        </w:rPr>
        <w:t>，</w:t>
      </w:r>
      <w:proofErr w:type="gramStart"/>
      <w:r w:rsidRPr="0019422D">
        <w:rPr>
          <w:rFonts w:hint="eastAsia"/>
        </w:rPr>
        <w:t>參以勘驗</w:t>
      </w:r>
      <w:proofErr w:type="gramEnd"/>
      <w:r w:rsidRPr="0019422D">
        <w:rPr>
          <w:rFonts w:hint="eastAsia"/>
        </w:rPr>
        <w:t>之結果可知該電腦主機內之「</w:t>
      </w:r>
      <w:r w:rsidR="00267574">
        <w:rPr>
          <w:rFonts w:hint="eastAsia"/>
        </w:rPr>
        <w:t>綠○</w:t>
      </w:r>
      <w:r w:rsidRPr="0019422D">
        <w:rPr>
          <w:rFonts w:hint="eastAsia"/>
        </w:rPr>
        <w:t>資料夾</w:t>
      </w:r>
      <w:r w:rsidRPr="0019422D">
        <w:t>1</w:t>
      </w:r>
      <w:r w:rsidRPr="0019422D">
        <w:rPr>
          <w:rFonts w:hint="eastAsia"/>
        </w:rPr>
        <w:t>」及「</w:t>
      </w:r>
      <w:r w:rsidR="00267574">
        <w:rPr>
          <w:rFonts w:hint="eastAsia"/>
        </w:rPr>
        <w:t>綠○</w:t>
      </w:r>
      <w:r w:rsidRPr="0019422D">
        <w:rPr>
          <w:rFonts w:hint="eastAsia"/>
        </w:rPr>
        <w:t>資料夾</w:t>
      </w:r>
      <w:r w:rsidRPr="0019422D">
        <w:t>2</w:t>
      </w:r>
      <w:r w:rsidRPr="0019422D">
        <w:rPr>
          <w:rFonts w:hint="eastAsia"/>
        </w:rPr>
        <w:t>」檔案電磁紀錄，有高度可能包括檢察官所指之竊錄內容，</w:t>
      </w:r>
      <w:r w:rsidRPr="0019422D">
        <w:rPr>
          <w:rFonts w:hint="eastAsia"/>
          <w:u w:val="single"/>
        </w:rPr>
        <w:t>該電腦主機自屬刑法第</w:t>
      </w:r>
      <w:r w:rsidRPr="0019422D">
        <w:rPr>
          <w:u w:val="single"/>
        </w:rPr>
        <w:t>315</w:t>
      </w:r>
      <w:r w:rsidRPr="0019422D">
        <w:rPr>
          <w:rFonts w:hint="eastAsia"/>
          <w:u w:val="single"/>
        </w:rPr>
        <w:t>條之</w:t>
      </w:r>
      <w:proofErr w:type="gramStart"/>
      <w:r w:rsidRPr="0019422D">
        <w:rPr>
          <w:u w:val="single"/>
        </w:rPr>
        <w:t>3</w:t>
      </w:r>
      <w:r w:rsidRPr="0019422D">
        <w:rPr>
          <w:rFonts w:hint="eastAsia"/>
          <w:u w:val="single"/>
        </w:rPr>
        <w:t>所稱竊錄</w:t>
      </w:r>
      <w:proofErr w:type="gramEnd"/>
      <w:r w:rsidRPr="0019422D">
        <w:rPr>
          <w:rFonts w:hint="eastAsia"/>
          <w:u w:val="single"/>
        </w:rPr>
        <w:t>內容之附著物</w:t>
      </w:r>
      <w:r w:rsidRPr="0019422D">
        <w:rPr>
          <w:rFonts w:hint="eastAsia"/>
        </w:rPr>
        <w:t>，是該等物品是否為聲請人供本案犯罪所用之物及該物品是否存有與本案相關而得作為證據之電磁紀錄、應沒收之物等情，自有待進行審理程序始能完全</w:t>
      </w:r>
      <w:proofErr w:type="gramStart"/>
      <w:r w:rsidRPr="0019422D">
        <w:rPr>
          <w:rFonts w:hint="eastAsia"/>
        </w:rPr>
        <w:t>釐</w:t>
      </w:r>
      <w:proofErr w:type="gramEnd"/>
      <w:r w:rsidRPr="0019422D">
        <w:rPr>
          <w:rFonts w:hint="eastAsia"/>
        </w:rPr>
        <w:t>清。</w:t>
      </w:r>
      <w:proofErr w:type="gramStart"/>
      <w:r w:rsidRPr="0019422D">
        <w:rPr>
          <w:rFonts w:hint="eastAsia"/>
        </w:rPr>
        <w:t>從而，</w:t>
      </w:r>
      <w:proofErr w:type="gramEnd"/>
      <w:r w:rsidRPr="0019422D">
        <w:rPr>
          <w:rFonts w:hint="eastAsia"/>
          <w:u w:val="single"/>
        </w:rPr>
        <w:t>為日後審理調查證據</w:t>
      </w:r>
      <w:proofErr w:type="gramStart"/>
      <w:r w:rsidRPr="0019422D">
        <w:rPr>
          <w:rFonts w:hint="eastAsia"/>
          <w:u w:val="single"/>
        </w:rPr>
        <w:t>之需暨保全</w:t>
      </w:r>
      <w:proofErr w:type="gramEnd"/>
      <w:r w:rsidRPr="0019422D">
        <w:rPr>
          <w:rFonts w:hint="eastAsia"/>
          <w:u w:val="single"/>
        </w:rPr>
        <w:t>將來執行沒收物之可能</w:t>
      </w:r>
      <w:r w:rsidRPr="0019422D">
        <w:rPr>
          <w:rFonts w:hint="eastAsia"/>
        </w:rPr>
        <w:t>，於相關事證未查明前，</w:t>
      </w:r>
      <w:proofErr w:type="gramStart"/>
      <w:r w:rsidR="00675C28" w:rsidRPr="0019422D">
        <w:rPr>
          <w:rFonts w:hint="eastAsia"/>
          <w:u w:val="single"/>
        </w:rPr>
        <w:t>法</w:t>
      </w:r>
      <w:r w:rsidRPr="0019422D">
        <w:rPr>
          <w:rFonts w:hint="eastAsia"/>
          <w:u w:val="single"/>
        </w:rPr>
        <w:t>院認扣案</w:t>
      </w:r>
      <w:proofErr w:type="gramEnd"/>
      <w:r w:rsidRPr="0019422D">
        <w:rPr>
          <w:rFonts w:hint="eastAsia"/>
          <w:u w:val="single"/>
        </w:rPr>
        <w:t>如</w:t>
      </w:r>
      <w:r w:rsidRPr="0019422D">
        <w:rPr>
          <w:rFonts w:hint="eastAsia"/>
          <w:szCs w:val="24"/>
          <w:u w:val="single"/>
        </w:rPr>
        <w:t>附表編號</w:t>
      </w:r>
      <w:r w:rsidRPr="0019422D">
        <w:rPr>
          <w:szCs w:val="24"/>
          <w:u w:val="single"/>
        </w:rPr>
        <w:t>1</w:t>
      </w:r>
      <w:r w:rsidRPr="0019422D">
        <w:rPr>
          <w:rFonts w:hint="eastAsia"/>
          <w:szCs w:val="24"/>
          <w:u w:val="single"/>
        </w:rPr>
        <w:t>、</w:t>
      </w:r>
      <w:r w:rsidRPr="0019422D">
        <w:rPr>
          <w:szCs w:val="24"/>
          <w:u w:val="single"/>
        </w:rPr>
        <w:t>2</w:t>
      </w:r>
      <w:r w:rsidRPr="0019422D">
        <w:rPr>
          <w:rFonts w:hint="eastAsia"/>
          <w:szCs w:val="24"/>
          <w:u w:val="single"/>
        </w:rPr>
        <w:t>所示之物有繼續扣押留存之必要，無從</w:t>
      </w:r>
      <w:proofErr w:type="gramStart"/>
      <w:r w:rsidRPr="0019422D">
        <w:rPr>
          <w:rFonts w:hint="eastAsia"/>
          <w:szCs w:val="24"/>
          <w:u w:val="single"/>
        </w:rPr>
        <w:t>逕</w:t>
      </w:r>
      <w:proofErr w:type="gramEnd"/>
      <w:r w:rsidRPr="0019422D">
        <w:rPr>
          <w:rFonts w:hint="eastAsia"/>
          <w:szCs w:val="24"/>
          <w:u w:val="single"/>
        </w:rPr>
        <w:t>予發還，被告</w:t>
      </w:r>
      <w:r w:rsidR="00D719C7" w:rsidRPr="0019422D">
        <w:rPr>
          <w:rFonts w:hint="eastAsia"/>
          <w:szCs w:val="24"/>
          <w:u w:val="single"/>
        </w:rPr>
        <w:t>張靜</w:t>
      </w:r>
      <w:r w:rsidRPr="0019422D">
        <w:rPr>
          <w:rFonts w:hint="eastAsia"/>
          <w:szCs w:val="24"/>
          <w:u w:val="single"/>
        </w:rPr>
        <w:t>此部分聲請，為無理由，應予駁回</w:t>
      </w:r>
      <w:r w:rsidRPr="0019422D">
        <w:rPr>
          <w:rFonts w:hint="eastAsia"/>
          <w:szCs w:val="24"/>
        </w:rPr>
        <w:t>。</w:t>
      </w:r>
    </w:p>
    <w:p w:rsidR="00675C28" w:rsidRPr="0019422D" w:rsidRDefault="00132BD5" w:rsidP="00DA0A0C">
      <w:pPr>
        <w:pStyle w:val="5"/>
      </w:pPr>
      <w:proofErr w:type="gramStart"/>
      <w:r w:rsidRPr="0019422D">
        <w:rPr>
          <w:rFonts w:hint="eastAsia"/>
          <w:szCs w:val="24"/>
        </w:rPr>
        <w:t>至聲請</w:t>
      </w:r>
      <w:proofErr w:type="gramEnd"/>
      <w:r w:rsidRPr="0019422D">
        <w:rPr>
          <w:rFonts w:hint="eastAsia"/>
          <w:szCs w:val="24"/>
        </w:rPr>
        <w:t>人</w:t>
      </w:r>
      <w:proofErr w:type="gramStart"/>
      <w:r w:rsidR="00B87FFB">
        <w:rPr>
          <w:rFonts w:hint="eastAsia"/>
          <w:szCs w:val="24"/>
        </w:rPr>
        <w:t>彭</w:t>
      </w:r>
      <w:proofErr w:type="gramEnd"/>
      <w:r w:rsidR="00B87FFB">
        <w:rPr>
          <w:rFonts w:hint="eastAsia"/>
          <w:szCs w:val="24"/>
        </w:rPr>
        <w:t>○○</w:t>
      </w:r>
      <w:r w:rsidRPr="0019422D">
        <w:rPr>
          <w:rFonts w:hint="eastAsia"/>
          <w:szCs w:val="24"/>
        </w:rPr>
        <w:t>聲請發還之儲存於附表編號</w:t>
      </w:r>
      <w:r w:rsidRPr="0019422D">
        <w:rPr>
          <w:szCs w:val="24"/>
        </w:rPr>
        <w:t>1</w:t>
      </w:r>
      <w:r w:rsidRPr="0019422D">
        <w:rPr>
          <w:rFonts w:hint="eastAsia"/>
          <w:szCs w:val="24"/>
        </w:rPr>
        <w:t>所示電腦主機內由其交付委託被告</w:t>
      </w:r>
      <w:r w:rsidR="00D719C7" w:rsidRPr="0019422D">
        <w:rPr>
          <w:rFonts w:hint="eastAsia"/>
          <w:szCs w:val="24"/>
        </w:rPr>
        <w:t>張靜</w:t>
      </w:r>
      <w:r w:rsidRPr="0019422D">
        <w:rPr>
          <w:rFonts w:hint="eastAsia"/>
          <w:szCs w:val="24"/>
        </w:rPr>
        <w:t>處理之所有證據及書狀，</w:t>
      </w:r>
      <w:r w:rsidR="00675C28" w:rsidRPr="0019422D">
        <w:rPr>
          <w:rFonts w:hint="eastAsia"/>
          <w:szCs w:val="24"/>
        </w:rPr>
        <w:t>法</w:t>
      </w:r>
      <w:r w:rsidRPr="0019422D">
        <w:rPr>
          <w:rFonts w:hint="eastAsia"/>
          <w:szCs w:val="24"/>
        </w:rPr>
        <w:t>院參酌聲請人</w:t>
      </w:r>
      <w:proofErr w:type="gramStart"/>
      <w:r w:rsidR="00B87FFB">
        <w:rPr>
          <w:rFonts w:hint="eastAsia"/>
          <w:szCs w:val="24"/>
        </w:rPr>
        <w:t>彭</w:t>
      </w:r>
      <w:proofErr w:type="gramEnd"/>
      <w:r w:rsidR="00B87FFB">
        <w:rPr>
          <w:rFonts w:hint="eastAsia"/>
          <w:szCs w:val="24"/>
        </w:rPr>
        <w:t>○○</w:t>
      </w:r>
      <w:r w:rsidRPr="0019422D">
        <w:rPr>
          <w:rFonts w:hint="eastAsia"/>
          <w:szCs w:val="24"/>
        </w:rPr>
        <w:t>所指之資料，應已包括於附表編號</w:t>
      </w:r>
      <w:r w:rsidRPr="0019422D">
        <w:rPr>
          <w:szCs w:val="24"/>
        </w:rPr>
        <w:t>3</w:t>
      </w:r>
      <w:r w:rsidRPr="0019422D">
        <w:rPr>
          <w:rFonts w:hint="eastAsia"/>
          <w:szCs w:val="24"/>
        </w:rPr>
        <w:t>所示文件檔案電磁紀錄中，且聲請人</w:t>
      </w:r>
      <w:proofErr w:type="gramStart"/>
      <w:r w:rsidR="00B87FFB">
        <w:rPr>
          <w:rFonts w:hint="eastAsia"/>
          <w:szCs w:val="24"/>
        </w:rPr>
        <w:t>彭</w:t>
      </w:r>
      <w:proofErr w:type="gramEnd"/>
      <w:r w:rsidR="00B87FFB">
        <w:rPr>
          <w:rFonts w:hint="eastAsia"/>
          <w:szCs w:val="24"/>
        </w:rPr>
        <w:t>○○</w:t>
      </w:r>
      <w:r w:rsidRPr="0019422D">
        <w:rPr>
          <w:rFonts w:hint="eastAsia"/>
          <w:szCs w:val="24"/>
        </w:rPr>
        <w:t>於前開勘驗程序中自陳</w:t>
      </w:r>
      <w:r w:rsidR="00675C28" w:rsidRPr="0019422D">
        <w:rPr>
          <w:rFonts w:hint="eastAsia"/>
          <w:szCs w:val="24"/>
        </w:rPr>
        <w:t>「</w:t>
      </w:r>
      <w:r w:rsidRPr="0019422D">
        <w:rPr>
          <w:rFonts w:hint="eastAsia"/>
          <w:szCs w:val="24"/>
        </w:rPr>
        <w:t>其所指之檔案資料已授權給律師（按即被告</w:t>
      </w:r>
      <w:r w:rsidR="00D719C7" w:rsidRPr="0019422D">
        <w:rPr>
          <w:rFonts w:hint="eastAsia"/>
          <w:szCs w:val="24"/>
        </w:rPr>
        <w:t>張靜</w:t>
      </w:r>
      <w:r w:rsidRPr="0019422D">
        <w:rPr>
          <w:rFonts w:hint="eastAsia"/>
          <w:szCs w:val="24"/>
        </w:rPr>
        <w:t>，下同）作為相關訴訟使用，其委任</w:t>
      </w:r>
      <w:r w:rsidRPr="0019422D">
        <w:rPr>
          <w:rFonts w:hint="eastAsia"/>
          <w:szCs w:val="24"/>
        </w:rPr>
        <w:lastRenderedPageBreak/>
        <w:t>律師承辦的案件全部都沒有終結，此部分從物權角度來看，應該還給張律師，我再向張律師拿回我的東西</w:t>
      </w:r>
      <w:r w:rsidR="00675C28" w:rsidRPr="0019422D">
        <w:rPr>
          <w:rFonts w:hint="eastAsia"/>
          <w:szCs w:val="24"/>
        </w:rPr>
        <w:t>」</w:t>
      </w:r>
      <w:r w:rsidRPr="0019422D">
        <w:rPr>
          <w:rFonts w:hint="eastAsia"/>
          <w:szCs w:val="24"/>
        </w:rPr>
        <w:t>等語明確，此部分之電磁紀錄既尚在被告</w:t>
      </w:r>
      <w:r w:rsidR="00D719C7" w:rsidRPr="0019422D">
        <w:rPr>
          <w:rFonts w:hint="eastAsia"/>
          <w:szCs w:val="24"/>
        </w:rPr>
        <w:t>張靜</w:t>
      </w:r>
      <w:r w:rsidRPr="0019422D">
        <w:rPr>
          <w:rFonts w:hint="eastAsia"/>
          <w:szCs w:val="24"/>
        </w:rPr>
        <w:t>有權使用之範圍，且經</w:t>
      </w:r>
      <w:r w:rsidR="00675C28" w:rsidRPr="0019422D">
        <w:rPr>
          <w:rFonts w:hint="eastAsia"/>
          <w:szCs w:val="24"/>
        </w:rPr>
        <w:t>法</w:t>
      </w:r>
      <w:r w:rsidRPr="0019422D">
        <w:rPr>
          <w:rFonts w:hint="eastAsia"/>
          <w:szCs w:val="24"/>
        </w:rPr>
        <w:t>院裁定發還予被告</w:t>
      </w:r>
      <w:r w:rsidR="00D719C7" w:rsidRPr="0019422D">
        <w:rPr>
          <w:rFonts w:hint="eastAsia"/>
          <w:szCs w:val="24"/>
        </w:rPr>
        <w:t>張靜</w:t>
      </w:r>
      <w:r w:rsidRPr="0019422D">
        <w:rPr>
          <w:rFonts w:hint="eastAsia"/>
          <w:szCs w:val="24"/>
        </w:rPr>
        <w:t>，業如前述，自無從再</w:t>
      </w:r>
      <w:proofErr w:type="gramStart"/>
      <w:r w:rsidRPr="0019422D">
        <w:rPr>
          <w:rFonts w:hint="eastAsia"/>
          <w:szCs w:val="24"/>
        </w:rPr>
        <w:t>發還予聲請</w:t>
      </w:r>
      <w:proofErr w:type="gramEnd"/>
      <w:r w:rsidRPr="0019422D">
        <w:rPr>
          <w:rFonts w:hint="eastAsia"/>
          <w:szCs w:val="24"/>
        </w:rPr>
        <w:t>人</w:t>
      </w:r>
      <w:proofErr w:type="gramStart"/>
      <w:r w:rsidR="00B87FFB">
        <w:rPr>
          <w:rFonts w:hint="eastAsia"/>
          <w:szCs w:val="24"/>
        </w:rPr>
        <w:t>彭</w:t>
      </w:r>
      <w:proofErr w:type="gramEnd"/>
      <w:r w:rsidR="00B87FFB">
        <w:rPr>
          <w:rFonts w:hint="eastAsia"/>
          <w:szCs w:val="24"/>
        </w:rPr>
        <w:t>○○</w:t>
      </w:r>
      <w:r w:rsidRPr="0019422D">
        <w:rPr>
          <w:rFonts w:hint="eastAsia"/>
          <w:szCs w:val="24"/>
        </w:rPr>
        <w:t>，</w:t>
      </w:r>
      <w:proofErr w:type="gramStart"/>
      <w:r w:rsidRPr="0019422D">
        <w:rPr>
          <w:rFonts w:hint="eastAsia"/>
          <w:szCs w:val="24"/>
        </w:rPr>
        <w:t>另扣案</w:t>
      </w:r>
      <w:proofErr w:type="gramEnd"/>
      <w:r w:rsidRPr="0019422D">
        <w:rPr>
          <w:rFonts w:hint="eastAsia"/>
          <w:szCs w:val="24"/>
        </w:rPr>
        <w:t>之附表編號</w:t>
      </w:r>
      <w:r w:rsidRPr="0019422D">
        <w:rPr>
          <w:szCs w:val="24"/>
        </w:rPr>
        <w:t>1</w:t>
      </w:r>
      <w:r w:rsidRPr="0019422D">
        <w:rPr>
          <w:rFonts w:hint="eastAsia"/>
          <w:szCs w:val="24"/>
        </w:rPr>
        <w:t>所示電腦</w:t>
      </w:r>
      <w:proofErr w:type="gramStart"/>
      <w:r w:rsidRPr="0019422D">
        <w:rPr>
          <w:rFonts w:hint="eastAsia"/>
          <w:szCs w:val="24"/>
        </w:rPr>
        <w:t>主機非聲請</w:t>
      </w:r>
      <w:proofErr w:type="gramEnd"/>
      <w:r w:rsidRPr="0019422D">
        <w:rPr>
          <w:rFonts w:hint="eastAsia"/>
          <w:szCs w:val="24"/>
        </w:rPr>
        <w:t>人</w:t>
      </w:r>
      <w:proofErr w:type="gramStart"/>
      <w:r w:rsidR="00B87FFB">
        <w:rPr>
          <w:rFonts w:hint="eastAsia"/>
          <w:szCs w:val="24"/>
        </w:rPr>
        <w:t>彭</w:t>
      </w:r>
      <w:proofErr w:type="gramEnd"/>
      <w:r w:rsidR="00B87FFB">
        <w:rPr>
          <w:rFonts w:hint="eastAsia"/>
          <w:szCs w:val="24"/>
        </w:rPr>
        <w:t>○○</w:t>
      </w:r>
      <w:r w:rsidRPr="0019422D">
        <w:rPr>
          <w:rFonts w:hint="eastAsia"/>
          <w:szCs w:val="24"/>
        </w:rPr>
        <w:t>所有，且不予發還之理由</w:t>
      </w:r>
      <w:proofErr w:type="gramStart"/>
      <w:r w:rsidRPr="0019422D">
        <w:rPr>
          <w:rFonts w:hint="eastAsia"/>
          <w:szCs w:val="24"/>
        </w:rPr>
        <w:t>同前茲不</w:t>
      </w:r>
      <w:proofErr w:type="gramEnd"/>
      <w:r w:rsidRPr="0019422D">
        <w:rPr>
          <w:rFonts w:hint="eastAsia"/>
          <w:szCs w:val="24"/>
        </w:rPr>
        <w:t>贅述，從而聲請人</w:t>
      </w:r>
      <w:proofErr w:type="gramStart"/>
      <w:r w:rsidR="00B87FFB">
        <w:rPr>
          <w:rFonts w:hint="eastAsia"/>
          <w:szCs w:val="24"/>
        </w:rPr>
        <w:t>彭</w:t>
      </w:r>
      <w:proofErr w:type="gramEnd"/>
      <w:r w:rsidR="00B87FFB">
        <w:rPr>
          <w:rFonts w:hint="eastAsia"/>
          <w:szCs w:val="24"/>
        </w:rPr>
        <w:t>○○</w:t>
      </w:r>
      <w:r w:rsidRPr="0019422D">
        <w:rPr>
          <w:rFonts w:hint="eastAsia"/>
          <w:szCs w:val="24"/>
        </w:rPr>
        <w:t>之聲請為無理由應予駁回。</w:t>
      </w:r>
    </w:p>
    <w:p w:rsidR="00132BD5" w:rsidRPr="0019422D" w:rsidRDefault="00132BD5" w:rsidP="00675C28">
      <w:pPr>
        <w:pStyle w:val="4"/>
      </w:pPr>
      <w:r w:rsidRPr="0019422D">
        <w:rPr>
          <w:rFonts w:hint="eastAsia"/>
        </w:rPr>
        <w:t>依刑事訴訟法第</w:t>
      </w:r>
      <w:r w:rsidRPr="0019422D">
        <w:t>142</w:t>
      </w:r>
      <w:r w:rsidRPr="0019422D">
        <w:rPr>
          <w:rFonts w:hint="eastAsia"/>
        </w:rPr>
        <w:t>條第</w:t>
      </w:r>
      <w:r w:rsidRPr="0019422D">
        <w:t>1</w:t>
      </w:r>
      <w:r w:rsidRPr="0019422D">
        <w:rPr>
          <w:rFonts w:hint="eastAsia"/>
        </w:rPr>
        <w:t>項前段、第</w:t>
      </w:r>
      <w:r w:rsidRPr="0019422D">
        <w:t>220</w:t>
      </w:r>
      <w:r w:rsidRPr="0019422D">
        <w:rPr>
          <w:rFonts w:hint="eastAsia"/>
        </w:rPr>
        <w:t>條，裁定如主文。</w:t>
      </w:r>
    </w:p>
    <w:p w:rsidR="00DE0287" w:rsidRPr="0019422D" w:rsidRDefault="00DE0287" w:rsidP="00DE0287">
      <w:pPr>
        <w:pStyle w:val="4"/>
        <w:numPr>
          <w:ilvl w:val="0"/>
          <w:numId w:val="0"/>
        </w:numPr>
        <w:ind w:left="1701"/>
      </w:pPr>
      <w:r w:rsidRPr="0019422D">
        <w:rPr>
          <w:rFonts w:hint="eastAsia"/>
        </w:rPr>
        <w:t>附表</w:t>
      </w:r>
      <w:r w:rsidRPr="0019422D">
        <w:rPr>
          <w:rFonts w:hAnsi="標楷體" w:hint="eastAsia"/>
        </w:rPr>
        <w:t>：</w:t>
      </w:r>
    </w:p>
    <w:tbl>
      <w:tblPr>
        <w:tblStyle w:val="af6"/>
        <w:tblW w:w="0" w:type="auto"/>
        <w:tblInd w:w="1701" w:type="dxa"/>
        <w:tblLook w:val="04A0" w:firstRow="1" w:lastRow="0" w:firstColumn="1" w:lastColumn="0" w:noHBand="0" w:noVBand="1"/>
      </w:tblPr>
      <w:tblGrid>
        <w:gridCol w:w="988"/>
        <w:gridCol w:w="3118"/>
        <w:gridCol w:w="3027"/>
      </w:tblGrid>
      <w:tr w:rsidR="0019422D" w:rsidRPr="0019422D" w:rsidTr="007428A8">
        <w:tc>
          <w:tcPr>
            <w:tcW w:w="988" w:type="dxa"/>
          </w:tcPr>
          <w:p w:rsidR="00DE0287" w:rsidRPr="0019422D" w:rsidRDefault="00DE0287" w:rsidP="00DE0287">
            <w:pPr>
              <w:overflowPunct/>
              <w:adjustRightInd w:val="0"/>
              <w:snapToGrid w:val="0"/>
              <w:jc w:val="left"/>
              <w:rPr>
                <w:rFonts w:hAnsi="標楷體" w:cs="標楷體"/>
                <w:kern w:val="0"/>
                <w:sz w:val="28"/>
                <w:szCs w:val="24"/>
                <w:lang w:val="x-none"/>
              </w:rPr>
            </w:pPr>
            <w:r w:rsidRPr="0019422D">
              <w:rPr>
                <w:rFonts w:hAnsi="標楷體" w:cs="標楷體" w:hint="eastAsia"/>
                <w:kern w:val="0"/>
                <w:sz w:val="28"/>
                <w:szCs w:val="24"/>
                <w:lang w:val="x-none"/>
              </w:rPr>
              <w:t>編號</w:t>
            </w:r>
          </w:p>
        </w:tc>
        <w:tc>
          <w:tcPr>
            <w:tcW w:w="3118" w:type="dxa"/>
          </w:tcPr>
          <w:p w:rsidR="00DE0287" w:rsidRPr="0019422D" w:rsidRDefault="00DE0287" w:rsidP="00DE0287">
            <w:pPr>
              <w:pStyle w:val="4"/>
              <w:numPr>
                <w:ilvl w:val="0"/>
                <w:numId w:val="0"/>
              </w:numPr>
              <w:rPr>
                <w:rFonts w:hAnsi="標楷體"/>
                <w:sz w:val="28"/>
              </w:rPr>
            </w:pPr>
            <w:r w:rsidRPr="0019422D">
              <w:rPr>
                <w:rFonts w:hAnsi="標楷體" w:cs="標楷體" w:hint="eastAsia"/>
                <w:kern w:val="0"/>
                <w:sz w:val="28"/>
                <w:szCs w:val="24"/>
                <w:lang w:val="x-none"/>
              </w:rPr>
              <w:t>物品名稱</w:t>
            </w:r>
          </w:p>
        </w:tc>
        <w:tc>
          <w:tcPr>
            <w:tcW w:w="3027" w:type="dxa"/>
          </w:tcPr>
          <w:p w:rsidR="00DE0287" w:rsidRPr="0019422D" w:rsidRDefault="00DE0287" w:rsidP="00DE0287">
            <w:pPr>
              <w:pStyle w:val="4"/>
              <w:numPr>
                <w:ilvl w:val="0"/>
                <w:numId w:val="0"/>
              </w:numPr>
              <w:rPr>
                <w:rFonts w:hAnsi="標楷體"/>
                <w:sz w:val="28"/>
              </w:rPr>
            </w:pPr>
            <w:r w:rsidRPr="0019422D">
              <w:rPr>
                <w:rFonts w:hAnsi="標楷體" w:cs="標楷體" w:hint="eastAsia"/>
                <w:kern w:val="0"/>
                <w:sz w:val="28"/>
                <w:szCs w:val="24"/>
                <w:lang w:val="x-none"/>
              </w:rPr>
              <w:t>備註</w:t>
            </w:r>
          </w:p>
        </w:tc>
      </w:tr>
      <w:tr w:rsidR="0019422D" w:rsidRPr="0019422D" w:rsidTr="007428A8">
        <w:tc>
          <w:tcPr>
            <w:tcW w:w="988" w:type="dxa"/>
          </w:tcPr>
          <w:p w:rsidR="00DE0287" w:rsidRPr="0019422D" w:rsidRDefault="007428A8" w:rsidP="00DE0287">
            <w:pPr>
              <w:pStyle w:val="4"/>
              <w:numPr>
                <w:ilvl w:val="0"/>
                <w:numId w:val="0"/>
              </w:numPr>
              <w:rPr>
                <w:rFonts w:hAnsi="標楷體"/>
                <w:sz w:val="28"/>
              </w:rPr>
            </w:pPr>
            <w:r w:rsidRPr="0019422D">
              <w:rPr>
                <w:rFonts w:hAnsi="標楷體" w:hint="eastAsia"/>
                <w:sz w:val="28"/>
              </w:rPr>
              <w:t>1</w:t>
            </w:r>
          </w:p>
        </w:tc>
        <w:tc>
          <w:tcPr>
            <w:tcW w:w="3118" w:type="dxa"/>
          </w:tcPr>
          <w:p w:rsidR="00DE0287" w:rsidRPr="0019422D" w:rsidRDefault="00DE0287" w:rsidP="007428A8">
            <w:pPr>
              <w:overflowPunct/>
              <w:adjustRightInd w:val="0"/>
              <w:snapToGrid w:val="0"/>
              <w:jc w:val="left"/>
              <w:rPr>
                <w:rFonts w:hAnsi="標楷體"/>
                <w:sz w:val="28"/>
              </w:rPr>
            </w:pPr>
            <w:r w:rsidRPr="0019422D">
              <w:rPr>
                <w:rFonts w:hAnsi="標楷體" w:cs="標楷體" w:hint="eastAsia"/>
                <w:kern w:val="0"/>
                <w:sz w:val="28"/>
                <w:szCs w:val="24"/>
                <w:lang w:val="x-none"/>
              </w:rPr>
              <w:t>電腦主機</w:t>
            </w:r>
            <w:r w:rsidRPr="0019422D">
              <w:rPr>
                <w:rFonts w:hAnsi="標楷體" w:cs="標楷體"/>
                <w:kern w:val="0"/>
                <w:sz w:val="28"/>
                <w:szCs w:val="24"/>
                <w:lang w:val="x-none"/>
              </w:rPr>
              <w:t>1</w:t>
            </w:r>
            <w:proofErr w:type="gramStart"/>
            <w:r w:rsidRPr="0019422D">
              <w:rPr>
                <w:rFonts w:hAnsi="標楷體" w:cs="標楷體" w:hint="eastAsia"/>
                <w:kern w:val="0"/>
                <w:sz w:val="28"/>
                <w:szCs w:val="24"/>
                <w:lang w:val="x-none"/>
              </w:rPr>
              <w:t>臺</w:t>
            </w:r>
            <w:proofErr w:type="gramEnd"/>
          </w:p>
        </w:tc>
        <w:tc>
          <w:tcPr>
            <w:tcW w:w="3027" w:type="dxa"/>
          </w:tcPr>
          <w:p w:rsidR="00DE0287" w:rsidRPr="0019422D" w:rsidRDefault="007428A8" w:rsidP="007428A8">
            <w:pPr>
              <w:overflowPunct/>
              <w:adjustRightInd w:val="0"/>
              <w:snapToGrid w:val="0"/>
              <w:jc w:val="left"/>
              <w:rPr>
                <w:rFonts w:hAnsi="標楷體" w:cs="標楷體"/>
                <w:kern w:val="0"/>
                <w:sz w:val="28"/>
                <w:szCs w:val="24"/>
                <w:lang w:val="x-none"/>
              </w:rPr>
            </w:pPr>
            <w:r w:rsidRPr="0019422D">
              <w:rPr>
                <w:rFonts w:hAnsi="標楷體" w:cs="標楷體" w:hint="eastAsia"/>
                <w:kern w:val="0"/>
                <w:sz w:val="28"/>
                <w:szCs w:val="24"/>
                <w:lang w:val="x-none"/>
              </w:rPr>
              <w:t>法</w:t>
            </w:r>
            <w:r w:rsidR="00DE0287" w:rsidRPr="0019422D">
              <w:rPr>
                <w:rFonts w:hAnsi="標楷體" w:cs="標楷體" w:hint="eastAsia"/>
                <w:kern w:val="0"/>
                <w:sz w:val="28"/>
                <w:szCs w:val="24"/>
                <w:lang w:val="x-none"/>
              </w:rPr>
              <w:t>院</w:t>
            </w:r>
            <w:proofErr w:type="gramStart"/>
            <w:r w:rsidR="00DE0287" w:rsidRPr="0019422D">
              <w:rPr>
                <w:rFonts w:hAnsi="標楷體" w:cs="標楷體"/>
                <w:kern w:val="0"/>
                <w:sz w:val="28"/>
                <w:szCs w:val="24"/>
                <w:lang w:val="x-none"/>
              </w:rPr>
              <w:t>111</w:t>
            </w:r>
            <w:r w:rsidR="00DE0287" w:rsidRPr="0019422D">
              <w:rPr>
                <w:rFonts w:hAnsi="標楷體" w:cs="標楷體" w:hint="eastAsia"/>
                <w:kern w:val="0"/>
                <w:sz w:val="28"/>
                <w:szCs w:val="24"/>
                <w:lang w:val="x-none"/>
              </w:rPr>
              <w:t>年度東院檢</w:t>
            </w:r>
            <w:proofErr w:type="gramEnd"/>
            <w:r w:rsidR="00DE0287" w:rsidRPr="0019422D">
              <w:rPr>
                <w:rFonts w:hAnsi="標楷體" w:cs="標楷體" w:hint="eastAsia"/>
                <w:kern w:val="0"/>
                <w:sz w:val="28"/>
                <w:szCs w:val="24"/>
                <w:lang w:val="x-none"/>
              </w:rPr>
              <w:t>保管字第</w:t>
            </w:r>
            <w:r w:rsidR="00DE0287" w:rsidRPr="0019422D">
              <w:rPr>
                <w:rFonts w:hAnsi="標楷體" w:cs="標楷體"/>
                <w:kern w:val="0"/>
                <w:sz w:val="28"/>
                <w:szCs w:val="24"/>
                <w:lang w:val="x-none"/>
              </w:rPr>
              <w:t>221</w:t>
            </w:r>
            <w:r w:rsidR="00DE0287" w:rsidRPr="0019422D">
              <w:rPr>
                <w:rFonts w:hAnsi="標楷體" w:cs="標楷體" w:hint="eastAsia"/>
                <w:kern w:val="0"/>
                <w:sz w:val="28"/>
                <w:szCs w:val="24"/>
                <w:lang w:val="x-none"/>
              </w:rPr>
              <w:t>號扣押物品清單編號</w:t>
            </w:r>
            <w:r w:rsidR="00DE0287" w:rsidRPr="0019422D">
              <w:rPr>
                <w:rFonts w:hAnsi="標楷體" w:cs="標楷體"/>
                <w:kern w:val="0"/>
                <w:sz w:val="28"/>
                <w:szCs w:val="24"/>
                <w:lang w:val="x-none"/>
              </w:rPr>
              <w:t>001</w:t>
            </w:r>
            <w:r w:rsidRPr="0019422D">
              <w:rPr>
                <w:rFonts w:hAnsi="標楷體" w:cs="標楷體" w:hint="eastAsia"/>
                <w:kern w:val="0"/>
                <w:sz w:val="28"/>
                <w:szCs w:val="24"/>
                <w:lang w:val="x-none"/>
              </w:rPr>
              <w:t>。</w:t>
            </w:r>
          </w:p>
        </w:tc>
      </w:tr>
      <w:tr w:rsidR="0019422D" w:rsidRPr="0019422D" w:rsidTr="007428A8">
        <w:tc>
          <w:tcPr>
            <w:tcW w:w="988" w:type="dxa"/>
          </w:tcPr>
          <w:p w:rsidR="00DE0287" w:rsidRPr="0019422D" w:rsidRDefault="007428A8" w:rsidP="00DE0287">
            <w:pPr>
              <w:pStyle w:val="4"/>
              <w:numPr>
                <w:ilvl w:val="0"/>
                <w:numId w:val="0"/>
              </w:numPr>
              <w:rPr>
                <w:rFonts w:hAnsi="標楷體"/>
                <w:sz w:val="28"/>
              </w:rPr>
            </w:pPr>
            <w:r w:rsidRPr="0019422D">
              <w:rPr>
                <w:rFonts w:hAnsi="標楷體" w:hint="eastAsia"/>
                <w:sz w:val="28"/>
              </w:rPr>
              <w:t>2</w:t>
            </w:r>
          </w:p>
        </w:tc>
        <w:tc>
          <w:tcPr>
            <w:tcW w:w="3118" w:type="dxa"/>
          </w:tcPr>
          <w:p w:rsidR="00DE0287" w:rsidRPr="0019422D" w:rsidRDefault="00DE0287" w:rsidP="007428A8">
            <w:pPr>
              <w:overflowPunct/>
              <w:adjustRightInd w:val="0"/>
              <w:snapToGrid w:val="0"/>
              <w:rPr>
                <w:rFonts w:hAnsi="標楷體" w:cs="標楷體"/>
                <w:kern w:val="0"/>
                <w:sz w:val="28"/>
                <w:szCs w:val="24"/>
                <w:lang w:val="x-none"/>
              </w:rPr>
            </w:pPr>
            <w:r w:rsidRPr="0019422D">
              <w:rPr>
                <w:rFonts w:hAnsi="標楷體" w:cs="標楷體" w:hint="eastAsia"/>
                <w:kern w:val="0"/>
                <w:sz w:val="28"/>
                <w:szCs w:val="24"/>
                <w:lang w:val="x-none"/>
              </w:rPr>
              <w:t>儲存於前開電腦主機內之「</w:t>
            </w:r>
            <w:r w:rsidR="00267574">
              <w:rPr>
                <w:rFonts w:hAnsi="標楷體" w:cs="標楷體" w:hint="eastAsia"/>
                <w:kern w:val="0"/>
                <w:sz w:val="28"/>
                <w:szCs w:val="24"/>
                <w:lang w:val="x-none"/>
              </w:rPr>
              <w:t>綠○</w:t>
            </w:r>
            <w:r w:rsidRPr="0019422D">
              <w:rPr>
                <w:rFonts w:hAnsi="標楷體" w:cs="標楷體" w:hint="eastAsia"/>
                <w:kern w:val="0"/>
                <w:sz w:val="28"/>
                <w:szCs w:val="24"/>
                <w:lang w:val="x-none"/>
              </w:rPr>
              <w:t>資料夾</w:t>
            </w:r>
            <w:r w:rsidRPr="0019422D">
              <w:rPr>
                <w:rFonts w:hAnsi="標楷體" w:cs="標楷體"/>
                <w:kern w:val="0"/>
                <w:sz w:val="28"/>
                <w:szCs w:val="24"/>
                <w:lang w:val="x-none"/>
              </w:rPr>
              <w:t>1</w:t>
            </w:r>
            <w:r w:rsidRPr="0019422D">
              <w:rPr>
                <w:rFonts w:hAnsi="標楷體" w:cs="標楷體" w:hint="eastAsia"/>
                <w:kern w:val="0"/>
                <w:sz w:val="28"/>
                <w:szCs w:val="24"/>
                <w:lang w:val="x-none"/>
              </w:rPr>
              <w:t>」（內有</w:t>
            </w:r>
            <w:r w:rsidRPr="0019422D">
              <w:rPr>
                <w:rFonts w:hAnsi="標楷體" w:cs="標楷體"/>
                <w:kern w:val="0"/>
                <w:sz w:val="28"/>
                <w:szCs w:val="24"/>
                <w:lang w:val="x-none"/>
              </w:rPr>
              <w:t>18</w:t>
            </w:r>
            <w:r w:rsidRPr="0019422D">
              <w:rPr>
                <w:rFonts w:hAnsi="標楷體" w:cs="標楷體" w:hint="eastAsia"/>
                <w:kern w:val="0"/>
                <w:sz w:val="28"/>
                <w:szCs w:val="24"/>
                <w:lang w:val="x-none"/>
              </w:rPr>
              <w:t>個項目）及</w:t>
            </w:r>
            <w:r w:rsidR="007428A8" w:rsidRPr="0019422D">
              <w:rPr>
                <w:rFonts w:hAnsi="標楷體" w:cs="標楷體" w:hint="eastAsia"/>
                <w:kern w:val="0"/>
                <w:sz w:val="28"/>
                <w:szCs w:val="24"/>
                <w:lang w:val="x-none"/>
              </w:rPr>
              <w:t>「</w:t>
            </w:r>
            <w:r w:rsidR="00267574">
              <w:rPr>
                <w:rFonts w:hAnsi="標楷體" w:cs="標楷體" w:hint="eastAsia"/>
                <w:kern w:val="0"/>
                <w:sz w:val="28"/>
                <w:szCs w:val="24"/>
                <w:lang w:val="x-none"/>
              </w:rPr>
              <w:t>綠○</w:t>
            </w:r>
            <w:r w:rsidR="007428A8" w:rsidRPr="0019422D">
              <w:rPr>
                <w:rFonts w:hAnsi="標楷體" w:cs="標楷體" w:hint="eastAsia"/>
                <w:kern w:val="0"/>
                <w:sz w:val="28"/>
                <w:szCs w:val="24"/>
                <w:lang w:val="x-none"/>
              </w:rPr>
              <w:t>資料夾</w:t>
            </w:r>
            <w:r w:rsidR="007428A8" w:rsidRPr="0019422D">
              <w:rPr>
                <w:rFonts w:hAnsi="標楷體" w:cs="標楷體"/>
                <w:kern w:val="0"/>
                <w:sz w:val="28"/>
                <w:szCs w:val="24"/>
                <w:lang w:val="x-none"/>
              </w:rPr>
              <w:t>2</w:t>
            </w:r>
            <w:r w:rsidR="007428A8" w:rsidRPr="0019422D">
              <w:rPr>
                <w:rFonts w:hAnsi="標楷體" w:cs="標楷體" w:hint="eastAsia"/>
                <w:kern w:val="0"/>
                <w:sz w:val="28"/>
                <w:szCs w:val="24"/>
                <w:lang w:val="x-none"/>
              </w:rPr>
              <w:t>」（內有</w:t>
            </w:r>
            <w:r w:rsidR="007428A8" w:rsidRPr="0019422D">
              <w:rPr>
                <w:rFonts w:hAnsi="標楷體" w:cs="標楷體"/>
                <w:kern w:val="0"/>
                <w:sz w:val="28"/>
                <w:szCs w:val="24"/>
                <w:lang w:val="x-none"/>
              </w:rPr>
              <w:t>15</w:t>
            </w:r>
            <w:r w:rsidR="007428A8" w:rsidRPr="0019422D">
              <w:rPr>
                <w:rFonts w:hAnsi="標楷體" w:cs="標楷體" w:hint="eastAsia"/>
                <w:kern w:val="0"/>
                <w:sz w:val="28"/>
                <w:szCs w:val="24"/>
                <w:lang w:val="x-none"/>
              </w:rPr>
              <w:t>個項目）。</w:t>
            </w:r>
          </w:p>
        </w:tc>
        <w:tc>
          <w:tcPr>
            <w:tcW w:w="3027" w:type="dxa"/>
          </w:tcPr>
          <w:p w:rsidR="00DE0287" w:rsidRPr="0019422D" w:rsidRDefault="007428A8" w:rsidP="007428A8">
            <w:pPr>
              <w:overflowPunct/>
              <w:adjustRightInd w:val="0"/>
              <w:snapToGrid w:val="0"/>
              <w:jc w:val="left"/>
              <w:rPr>
                <w:rFonts w:hAnsi="標楷體" w:cs="標楷體"/>
                <w:kern w:val="0"/>
                <w:sz w:val="28"/>
                <w:szCs w:val="24"/>
                <w:lang w:val="x-none"/>
              </w:rPr>
            </w:pPr>
            <w:r w:rsidRPr="0019422D">
              <w:rPr>
                <w:rFonts w:hAnsi="標楷體" w:cs="標楷體" w:hint="eastAsia"/>
                <w:kern w:val="0"/>
                <w:sz w:val="28"/>
                <w:szCs w:val="24"/>
                <w:lang w:val="x-none"/>
              </w:rPr>
              <w:t>儲存路徑如前揭理由3(2)所載。</w:t>
            </w:r>
          </w:p>
        </w:tc>
      </w:tr>
      <w:tr w:rsidR="0019422D" w:rsidRPr="0019422D" w:rsidTr="007428A8">
        <w:tc>
          <w:tcPr>
            <w:tcW w:w="988" w:type="dxa"/>
          </w:tcPr>
          <w:p w:rsidR="007428A8" w:rsidRPr="0019422D" w:rsidRDefault="007428A8" w:rsidP="007428A8">
            <w:pPr>
              <w:pStyle w:val="4"/>
              <w:numPr>
                <w:ilvl w:val="0"/>
                <w:numId w:val="0"/>
              </w:numPr>
              <w:rPr>
                <w:rFonts w:hAnsi="標楷體"/>
                <w:sz w:val="28"/>
              </w:rPr>
            </w:pPr>
            <w:r w:rsidRPr="0019422D">
              <w:rPr>
                <w:rFonts w:hAnsi="標楷體" w:hint="eastAsia"/>
                <w:sz w:val="28"/>
              </w:rPr>
              <w:t>3</w:t>
            </w:r>
          </w:p>
        </w:tc>
        <w:tc>
          <w:tcPr>
            <w:tcW w:w="3118" w:type="dxa"/>
          </w:tcPr>
          <w:p w:rsidR="007428A8" w:rsidRPr="0019422D" w:rsidRDefault="007428A8" w:rsidP="007428A8">
            <w:pPr>
              <w:overflowPunct/>
              <w:adjustRightInd w:val="0"/>
              <w:snapToGrid w:val="0"/>
              <w:rPr>
                <w:rFonts w:hAnsi="標楷體" w:cs="標楷體"/>
                <w:kern w:val="0"/>
                <w:sz w:val="28"/>
                <w:szCs w:val="24"/>
                <w:lang w:val="x-none"/>
              </w:rPr>
            </w:pPr>
            <w:r w:rsidRPr="0019422D">
              <w:rPr>
                <w:rFonts w:hAnsi="標楷體" w:cs="標楷體" w:hint="eastAsia"/>
                <w:kern w:val="0"/>
                <w:sz w:val="28"/>
                <w:szCs w:val="24"/>
                <w:lang w:val="x-none"/>
              </w:rPr>
              <w:t>儲存於附表編號</w:t>
            </w:r>
            <w:r w:rsidRPr="0019422D">
              <w:rPr>
                <w:rFonts w:hAnsi="標楷體" w:cs="標楷體"/>
                <w:kern w:val="0"/>
                <w:sz w:val="28"/>
                <w:szCs w:val="24"/>
                <w:lang w:val="x-none"/>
              </w:rPr>
              <w:t>1</w:t>
            </w:r>
            <w:r w:rsidRPr="0019422D">
              <w:rPr>
                <w:rFonts w:hAnsi="標楷體" w:cs="標楷體" w:hint="eastAsia"/>
                <w:kern w:val="0"/>
                <w:sz w:val="28"/>
                <w:szCs w:val="24"/>
                <w:lang w:val="x-none"/>
              </w:rPr>
              <w:t>所示電腦主機內，扣除附表編號</w:t>
            </w:r>
            <w:r w:rsidRPr="0019422D">
              <w:rPr>
                <w:rFonts w:hAnsi="標楷體" w:cs="標楷體"/>
                <w:kern w:val="0"/>
                <w:sz w:val="28"/>
                <w:szCs w:val="24"/>
                <w:lang w:val="x-none"/>
              </w:rPr>
              <w:t>2</w:t>
            </w:r>
            <w:r w:rsidRPr="0019422D">
              <w:rPr>
                <w:rFonts w:hAnsi="標楷體" w:cs="標楷體" w:hint="eastAsia"/>
                <w:kern w:val="0"/>
                <w:sz w:val="28"/>
                <w:szCs w:val="24"/>
                <w:lang w:val="x-none"/>
              </w:rPr>
              <w:t>所示項目之其餘文件檔案電磁紀錄。</w:t>
            </w:r>
          </w:p>
        </w:tc>
        <w:tc>
          <w:tcPr>
            <w:tcW w:w="3027" w:type="dxa"/>
          </w:tcPr>
          <w:p w:rsidR="007428A8" w:rsidRPr="0019422D" w:rsidRDefault="007428A8" w:rsidP="007428A8">
            <w:pPr>
              <w:overflowPunct/>
              <w:adjustRightInd w:val="0"/>
              <w:snapToGrid w:val="0"/>
              <w:jc w:val="left"/>
              <w:rPr>
                <w:rFonts w:hAnsi="標楷體" w:cs="標楷體"/>
                <w:kern w:val="0"/>
                <w:sz w:val="28"/>
                <w:szCs w:val="24"/>
                <w:lang w:val="x-none"/>
              </w:rPr>
            </w:pPr>
            <w:r w:rsidRPr="0019422D">
              <w:rPr>
                <w:rFonts w:hAnsi="標楷體" w:cs="標楷體" w:hint="eastAsia"/>
                <w:kern w:val="0"/>
                <w:sz w:val="28"/>
                <w:szCs w:val="24"/>
                <w:lang w:val="x-none"/>
              </w:rPr>
              <w:t>此部分文件檔案電磁紀錄數量難以估算，且涉他人隱私不宜逐一勘驗列舉，改</w:t>
            </w:r>
            <w:proofErr w:type="gramStart"/>
            <w:r w:rsidRPr="0019422D">
              <w:rPr>
                <w:rFonts w:hAnsi="標楷體" w:cs="標楷體" w:hint="eastAsia"/>
                <w:kern w:val="0"/>
                <w:sz w:val="28"/>
                <w:szCs w:val="24"/>
                <w:lang w:val="x-none"/>
              </w:rPr>
              <w:t>採</w:t>
            </w:r>
            <w:proofErr w:type="gramEnd"/>
            <w:r w:rsidRPr="0019422D">
              <w:rPr>
                <w:rFonts w:hAnsi="標楷體" w:cs="標楷體" w:hint="eastAsia"/>
                <w:kern w:val="0"/>
                <w:sz w:val="28"/>
                <w:szCs w:val="24"/>
                <w:lang w:val="x-none"/>
              </w:rPr>
              <w:t>負面表列方式呈現。</w:t>
            </w:r>
          </w:p>
        </w:tc>
      </w:tr>
    </w:tbl>
    <w:p w:rsidR="00606E49" w:rsidRPr="0019422D" w:rsidRDefault="00606E49" w:rsidP="00606E49">
      <w:pPr>
        <w:pStyle w:val="2"/>
      </w:pPr>
      <w:bookmarkStart w:id="87" w:name="_Hlk134799873"/>
      <w:bookmarkStart w:id="88" w:name="_Hlk137649530"/>
      <w:r w:rsidRPr="0019422D">
        <w:rPr>
          <w:rFonts w:hAnsi="標楷體" w:cs="標楷體" w:hint="eastAsia"/>
          <w:kern w:val="0"/>
          <w:szCs w:val="32"/>
          <w:lang w:val="x-none"/>
        </w:rPr>
        <w:t>112</w:t>
      </w:r>
      <w:r w:rsidRPr="0019422D">
        <w:rPr>
          <w:rFonts w:hAnsi="標楷體" w:hint="eastAsia"/>
          <w:szCs w:val="32"/>
        </w:rPr>
        <w:t>年3月20日</w:t>
      </w:r>
      <w:r w:rsidRPr="0019422D">
        <w:rPr>
          <w:rFonts w:hAnsi="標楷體" w:hint="eastAsia"/>
        </w:rPr>
        <w:t>本院</w:t>
      </w:r>
      <w:r w:rsidRPr="0019422D">
        <w:rPr>
          <w:rFonts w:hAnsi="標楷體" w:hint="eastAsia"/>
          <w:szCs w:val="32"/>
        </w:rPr>
        <w:t>諮詢國立</w:t>
      </w:r>
      <w:proofErr w:type="gramStart"/>
      <w:r w:rsidRPr="0019422D">
        <w:rPr>
          <w:rFonts w:hAnsi="標楷體" w:hint="eastAsia"/>
          <w:szCs w:val="32"/>
        </w:rPr>
        <w:t>臺</w:t>
      </w:r>
      <w:proofErr w:type="gramEnd"/>
      <w:r w:rsidRPr="0019422D">
        <w:rPr>
          <w:rFonts w:hAnsi="標楷體" w:hint="eastAsia"/>
          <w:szCs w:val="32"/>
        </w:rPr>
        <w:t>北大學法律學系李榮耕教授及中央警察大學林裕順教授，會議紀</w:t>
      </w:r>
      <w:r w:rsidRPr="0019422D">
        <w:rPr>
          <w:rFonts w:hint="eastAsia"/>
        </w:rPr>
        <w:t>錄摘要如下</w:t>
      </w:r>
      <w:r w:rsidRPr="0019422D">
        <w:rPr>
          <w:rFonts w:hAnsi="標楷體" w:hint="eastAsia"/>
        </w:rPr>
        <w:t>：</w:t>
      </w:r>
      <w:bookmarkEnd w:id="87"/>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79"/>
      </w:tblGrid>
      <w:tr w:rsidR="0019422D" w:rsidRPr="0019422D" w:rsidTr="00A80786">
        <w:trPr>
          <w:trHeight w:val="1125"/>
        </w:trPr>
        <w:tc>
          <w:tcPr>
            <w:tcW w:w="8079" w:type="dxa"/>
          </w:tcPr>
          <w:p w:rsidR="00606E49" w:rsidRPr="0019422D" w:rsidRDefault="00606E49" w:rsidP="003163A7">
            <w:pPr>
              <w:spacing w:line="480" w:lineRule="exact"/>
              <w:ind w:left="510" w:hangingChars="150" w:hanging="510"/>
              <w:rPr>
                <w:rFonts w:hAnsi="標楷體"/>
              </w:rPr>
            </w:pPr>
            <w:bookmarkStart w:id="89" w:name="_Hlk124775866"/>
            <w:r w:rsidRPr="0019422D">
              <w:rPr>
                <w:rFonts w:hAnsi="標楷體"/>
              </w:rPr>
              <w:br w:type="page"/>
            </w:r>
            <w:r w:rsidRPr="0019422D">
              <w:rPr>
                <w:rFonts w:hAnsi="標楷體"/>
              </w:rPr>
              <w:br w:type="page"/>
            </w:r>
            <w:r w:rsidRPr="0019422D">
              <w:rPr>
                <w:rFonts w:hAnsi="標楷體" w:hint="eastAsia"/>
                <w:sz w:val="28"/>
                <w:szCs w:val="28"/>
              </w:rPr>
              <w:t>紀錄內容：</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Pr="0019422D">
              <w:rPr>
                <w:rFonts w:hAnsi="標楷體" w:hint="eastAsia"/>
                <w:sz w:val="28"/>
              </w:rPr>
              <w:t>3</w:t>
            </w:r>
            <w:r w:rsidR="00E94910" w:rsidRPr="0019422D">
              <w:rPr>
                <w:rFonts w:hAnsi="標楷體" w:hint="eastAsia"/>
                <w:sz w:val="28"/>
              </w:rPr>
              <w:t>月</w:t>
            </w:r>
            <w:r w:rsidRPr="0019422D">
              <w:rPr>
                <w:rFonts w:hAnsi="標楷體" w:hint="eastAsia"/>
                <w:sz w:val="28"/>
              </w:rPr>
              <w:t>2</w:t>
            </w:r>
            <w:r w:rsidR="00E94910" w:rsidRPr="0019422D">
              <w:rPr>
                <w:rFonts w:hAnsi="標楷體" w:hint="eastAsia"/>
                <w:sz w:val="28"/>
              </w:rPr>
              <w:t>7日</w:t>
            </w:r>
            <w:r w:rsidRPr="0019422D">
              <w:rPr>
                <w:rFonts w:hAnsi="標楷體" w:hint="eastAsia"/>
                <w:sz w:val="28"/>
              </w:rPr>
              <w:t>憲法法庭討論律師秘</w:t>
            </w:r>
            <w:proofErr w:type="gramStart"/>
            <w:r w:rsidRPr="0019422D">
              <w:rPr>
                <w:rFonts w:hAnsi="標楷體" w:hint="eastAsia"/>
                <w:sz w:val="28"/>
              </w:rPr>
              <w:t>匿</w:t>
            </w:r>
            <w:proofErr w:type="gramEnd"/>
            <w:r w:rsidRPr="0019422D">
              <w:rPr>
                <w:rFonts w:hAnsi="標楷體" w:hint="eastAsia"/>
                <w:sz w:val="28"/>
              </w:rPr>
              <w:t>特權。</w:t>
            </w:r>
            <w:proofErr w:type="gramStart"/>
            <w:r w:rsidRPr="0019422D">
              <w:rPr>
                <w:rFonts w:hAnsi="標楷體" w:cs="標楷體" w:hint="eastAsia"/>
                <w:kern w:val="0"/>
                <w:sz w:val="28"/>
                <w:szCs w:val="32"/>
                <w:lang w:val="x-none"/>
              </w:rPr>
              <w:t>臺</w:t>
            </w:r>
            <w:proofErr w:type="gramEnd"/>
            <w:r w:rsidRPr="0019422D">
              <w:rPr>
                <w:rFonts w:hAnsi="標楷體" w:cs="標楷體" w:hint="eastAsia"/>
                <w:kern w:val="0"/>
                <w:sz w:val="28"/>
                <w:szCs w:val="32"/>
                <w:lang w:val="x-none"/>
              </w:rPr>
              <w:t>東地方法院</w:t>
            </w:r>
            <w:proofErr w:type="gramStart"/>
            <w:r w:rsidRPr="0019422D">
              <w:rPr>
                <w:rFonts w:hAnsi="標楷體" w:cs="標楷體"/>
                <w:kern w:val="0"/>
                <w:sz w:val="28"/>
                <w:szCs w:val="32"/>
                <w:lang w:val="x-none"/>
              </w:rPr>
              <w:t>111</w:t>
            </w:r>
            <w:r w:rsidRPr="0019422D">
              <w:rPr>
                <w:rFonts w:hAnsi="標楷體" w:cs="標楷體" w:hint="eastAsia"/>
                <w:kern w:val="0"/>
                <w:sz w:val="28"/>
                <w:szCs w:val="32"/>
                <w:lang w:val="x-none"/>
              </w:rPr>
              <w:t>年度聲字第</w:t>
            </w:r>
            <w:r w:rsidRPr="0019422D">
              <w:rPr>
                <w:rFonts w:hAnsi="標楷體" w:cs="標楷體"/>
                <w:kern w:val="0"/>
                <w:sz w:val="28"/>
                <w:szCs w:val="32"/>
                <w:lang w:val="x-none"/>
              </w:rPr>
              <w:t>196</w:t>
            </w:r>
            <w:r w:rsidRPr="0019422D">
              <w:rPr>
                <w:rFonts w:hAnsi="標楷體" w:cs="標楷體" w:hint="eastAsia"/>
                <w:kern w:val="0"/>
                <w:sz w:val="28"/>
                <w:szCs w:val="32"/>
                <w:lang w:val="x-none"/>
              </w:rPr>
              <w:t>號</w:t>
            </w:r>
            <w:proofErr w:type="gramEnd"/>
            <w:r w:rsidRPr="0019422D">
              <w:rPr>
                <w:rFonts w:hAnsi="標楷體" w:cs="標楷體" w:hint="eastAsia"/>
                <w:kern w:val="0"/>
                <w:sz w:val="28"/>
                <w:szCs w:val="32"/>
                <w:lang w:val="x-none"/>
              </w:rPr>
              <w:t>、第</w:t>
            </w:r>
            <w:r w:rsidRPr="0019422D">
              <w:rPr>
                <w:rFonts w:hAnsi="標楷體" w:cs="標楷體"/>
                <w:kern w:val="0"/>
                <w:sz w:val="28"/>
                <w:szCs w:val="32"/>
                <w:lang w:val="x-none"/>
              </w:rPr>
              <w:t>210</w:t>
            </w:r>
            <w:r w:rsidRPr="0019422D">
              <w:rPr>
                <w:rFonts w:hAnsi="標楷體" w:cs="標楷體" w:hint="eastAsia"/>
                <w:kern w:val="0"/>
                <w:sz w:val="28"/>
                <w:szCs w:val="32"/>
                <w:lang w:val="x-none"/>
              </w:rPr>
              <w:t>號刑事裁定</w:t>
            </w:r>
            <w:r w:rsidRPr="0019422D">
              <w:rPr>
                <w:rFonts w:hAnsi="標楷體" w:hint="eastAsia"/>
                <w:sz w:val="28"/>
              </w:rPr>
              <w:t>，</w:t>
            </w:r>
            <w:r w:rsidR="00D719C7" w:rsidRPr="0019422D">
              <w:rPr>
                <w:rFonts w:hAnsi="標楷體" w:hint="eastAsia"/>
                <w:sz w:val="28"/>
              </w:rPr>
              <w:t>張靜</w:t>
            </w:r>
            <w:r w:rsidRPr="0019422D">
              <w:rPr>
                <w:rFonts w:hAnsi="標楷體" w:hint="eastAsia"/>
                <w:sz w:val="28"/>
              </w:rPr>
              <w:t>主張檢方</w:t>
            </w:r>
            <w:r w:rsidRPr="0019422D">
              <w:rPr>
                <w:rFonts w:hAnsi="標楷體" w:hint="eastAsia"/>
                <w:sz w:val="28"/>
              </w:rPr>
              <w:lastRenderedPageBreak/>
              <w:t>搜索、扣得資料中有</w:t>
            </w:r>
            <w:proofErr w:type="gramStart"/>
            <w:r w:rsidR="00B87FFB">
              <w:rPr>
                <w:rFonts w:hAnsi="標楷體" w:hint="eastAsia"/>
                <w:sz w:val="28"/>
              </w:rPr>
              <w:t>彭</w:t>
            </w:r>
            <w:proofErr w:type="gramEnd"/>
            <w:r w:rsidR="00B87FFB">
              <w:rPr>
                <w:rFonts w:hAnsi="標楷體" w:hint="eastAsia"/>
                <w:sz w:val="28"/>
              </w:rPr>
              <w:t>○○</w:t>
            </w:r>
            <w:r w:rsidRPr="0019422D">
              <w:rPr>
                <w:rFonts w:hAnsi="標楷體" w:hint="eastAsia"/>
                <w:sz w:val="28"/>
              </w:rPr>
              <w:t>的論文，對於律師事務所的搜索，會不會因為單一案件而被影響，還有律師事務所承辦其他案件會不會被影響</w:t>
            </w:r>
            <w:r w:rsidR="00A3711E" w:rsidRPr="0019422D">
              <w:rPr>
                <w:rFonts w:hAnsi="標楷體" w:hint="eastAsia"/>
                <w:sz w:val="28"/>
              </w:rPr>
              <w:t>？</w:t>
            </w:r>
            <w:r w:rsidRPr="0019422D">
              <w:rPr>
                <w:rFonts w:hAnsi="標楷體" w:hint="eastAsia"/>
                <w:sz w:val="28"/>
              </w:rPr>
              <w:t>檢察官</w:t>
            </w:r>
            <w:r w:rsidR="00A3711E" w:rsidRPr="0019422D">
              <w:rPr>
                <w:rFonts w:hAnsi="標楷體" w:hint="eastAsia"/>
                <w:sz w:val="28"/>
              </w:rPr>
              <w:t>聲請</w:t>
            </w:r>
            <w:r w:rsidRPr="0019422D">
              <w:rPr>
                <w:rFonts w:hAnsi="標楷體" w:hint="eastAsia"/>
                <w:sz w:val="28"/>
              </w:rPr>
              <w:t>羈押，</w:t>
            </w:r>
            <w:r w:rsidR="00A3711E" w:rsidRPr="0019422D">
              <w:rPr>
                <w:rFonts w:hAnsi="標楷體" w:hint="eastAsia"/>
                <w:sz w:val="28"/>
              </w:rPr>
              <w:t>張靜聲請提審，相關程序是否有問題？</w:t>
            </w:r>
            <w:r w:rsidRPr="0019422D">
              <w:rPr>
                <w:rFonts w:hAnsi="標楷體" w:hint="eastAsia"/>
                <w:sz w:val="28"/>
              </w:rPr>
              <w:t>對律師事務所的搜索範圍應該要如何</w:t>
            </w:r>
            <w:r w:rsidR="00AE5196" w:rsidRPr="0019422D">
              <w:rPr>
                <w:rFonts w:hAnsi="標楷體" w:hint="eastAsia"/>
                <w:sz w:val="28"/>
              </w:rPr>
              <w:t>規範</w:t>
            </w:r>
            <w:r w:rsidR="00F731EF" w:rsidRPr="0019422D">
              <w:rPr>
                <w:rFonts w:hAnsi="標楷體" w:hint="eastAsia"/>
                <w:sz w:val="28"/>
              </w:rPr>
              <w:t>？</w:t>
            </w:r>
            <w:r w:rsidRPr="0019422D">
              <w:rPr>
                <w:rFonts w:hAnsi="標楷體" w:hint="eastAsia"/>
                <w:sz w:val="28"/>
              </w:rPr>
              <w:t>如果律師本身也是被告，他有代理其他人的案件，相關事證可以用命令取代直接搜索</w:t>
            </w:r>
            <w:r w:rsidR="00F731EF"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rPr>
              <w:t>這個問題能夠分的層次很多。第1個，</w:t>
            </w:r>
            <w:r w:rsidRPr="0019422D">
              <w:rPr>
                <w:rFonts w:hAnsi="標楷體" w:hint="eastAsia"/>
                <w:sz w:val="28"/>
                <w:u w:val="single"/>
              </w:rPr>
              <w:t>搜索律師事務所目前為止大家都會認為至少一定要分成2個層次，</w:t>
            </w:r>
            <w:r w:rsidR="00FC7858" w:rsidRPr="0019422D">
              <w:rPr>
                <w:rFonts w:hAnsi="標楷體" w:hint="eastAsia"/>
                <w:sz w:val="28"/>
                <w:u w:val="single"/>
              </w:rPr>
              <w:t>1個</w:t>
            </w:r>
            <w:r w:rsidRPr="0019422D">
              <w:rPr>
                <w:rFonts w:hAnsi="標楷體" w:hint="eastAsia"/>
                <w:sz w:val="28"/>
                <w:u w:val="single"/>
              </w:rPr>
              <w:t>是律師是嫌疑人、被告，跟律師單純只是第三人</w:t>
            </w:r>
            <w:r w:rsidRPr="0019422D">
              <w:rPr>
                <w:rFonts w:hAnsi="標楷體" w:hint="eastAsia"/>
                <w:sz w:val="28"/>
              </w:rPr>
              <w:t>，他只是偶爾的原因剛好持有證據。</w:t>
            </w:r>
            <w:r w:rsidRPr="0019422D">
              <w:rPr>
                <w:rFonts w:hAnsi="標楷體" w:hint="eastAsia"/>
                <w:sz w:val="28"/>
                <w:u w:val="single"/>
              </w:rPr>
              <w:t>當律師是被告時，至少美國聯邦州法院跟美國各級法院都認為他沒有特權，就是跟一般人一樣，只要有相當理由，法院發令狀，就可以搜索</w:t>
            </w:r>
            <w:r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 xml:space="preserve">        比較麻煩的是後面這個情況，就是律師是第三人，這跟本案比較沒有關係。律師自己是第三人是憲法法庭</w:t>
            </w:r>
            <w:r w:rsidR="00CF6A8D" w:rsidRPr="0019422D">
              <w:rPr>
                <w:rFonts w:hAnsi="標楷體" w:hint="eastAsia"/>
                <w:sz w:val="28"/>
              </w:rPr>
              <w:t>討論</w:t>
            </w:r>
            <w:r w:rsidRPr="0019422D">
              <w:rPr>
                <w:rFonts w:hAnsi="標楷體" w:hint="eastAsia"/>
                <w:sz w:val="28"/>
              </w:rPr>
              <w:t>的案子。核發</w:t>
            </w:r>
            <w:proofErr w:type="gramStart"/>
            <w:r w:rsidRPr="0019422D">
              <w:rPr>
                <w:rFonts w:hAnsi="標楷體" w:hint="eastAsia"/>
                <w:sz w:val="28"/>
              </w:rPr>
              <w:t>令狀不</w:t>
            </w:r>
            <w:proofErr w:type="gramEnd"/>
            <w:r w:rsidRPr="0019422D">
              <w:rPr>
                <w:rFonts w:hAnsi="標楷體" w:hint="eastAsia"/>
                <w:sz w:val="28"/>
              </w:rPr>
              <w:t>應該要有比較高的門檻，這個是沒有問題的，比較麻煩的是執行這件事情。執行層面，律師跟一般住戶不一樣，律師99.99%會承辦其他案件，搜索</w:t>
            </w:r>
            <w:r w:rsidRPr="0019422D">
              <w:rPr>
                <w:rFonts w:hAnsi="標楷體" w:hint="eastAsia"/>
                <w:sz w:val="28"/>
                <w:u w:val="single"/>
              </w:rPr>
              <w:t>執行層面很容易影響到其他客戶受律師協助的權利</w:t>
            </w:r>
            <w:r w:rsidRPr="0019422D">
              <w:rPr>
                <w:rFonts w:hAnsi="標楷體" w:hint="eastAsia"/>
                <w:sz w:val="28"/>
              </w:rPr>
              <w:t>，為了讓被告、嫌疑人能夠放心的去請求律師協助，</w:t>
            </w:r>
            <w:r w:rsidRPr="0019422D">
              <w:rPr>
                <w:rFonts w:hAnsi="標楷體" w:hint="eastAsia"/>
                <w:sz w:val="28"/>
                <w:u w:val="single"/>
              </w:rPr>
              <w:t>執行層面應該要有特殊的保障，不能用一般方法去處理事務所的執行</w:t>
            </w:r>
            <w:r w:rsidRPr="0019422D">
              <w:rPr>
                <w:rFonts w:hAnsi="標楷體" w:hint="eastAsia"/>
                <w:sz w:val="28"/>
              </w:rPr>
              <w:t>，在美國有非常多的州，如果法院授權，警察去執行律師事務所搜索，要用</w:t>
            </w:r>
            <w:r w:rsidR="00CF6A8D" w:rsidRPr="0019422D">
              <w:rPr>
                <w:rFonts w:hAnsi="標楷體" w:hint="eastAsia"/>
                <w:sz w:val="28"/>
              </w:rPr>
              <w:t>「</w:t>
            </w:r>
            <w:r w:rsidRPr="0019422D">
              <w:rPr>
                <w:rFonts w:hAnsi="標楷體" w:hint="eastAsia"/>
                <w:sz w:val="28"/>
              </w:rPr>
              <w:t>特別執行官</w:t>
            </w:r>
            <w:r w:rsidR="00CF6A8D" w:rsidRPr="0019422D">
              <w:rPr>
                <w:rFonts w:hAnsi="標楷體" w:hint="eastAsia"/>
                <w:sz w:val="28"/>
              </w:rPr>
              <w:t>」制度</w:t>
            </w:r>
            <w:r w:rsidRPr="0019422D">
              <w:rPr>
                <w:rFonts w:hAnsi="標楷體" w:hint="eastAsia"/>
                <w:sz w:val="28"/>
              </w:rPr>
              <w:t>，執行時，承辦這個案件的人，就去搜索有懷疑的處所，因為最了解案情，知道什麽可以扣、什麽不能扣，可是碰到律師事務所反倒用比較高的門檻，去執行的人，完全沒有接觸過案情，不知道案情，只知道1張搜索票</w:t>
            </w:r>
            <w:r w:rsidR="00DE6C38" w:rsidRPr="0019422D">
              <w:rPr>
                <w:rFonts w:hAnsi="標楷體" w:hint="eastAsia"/>
                <w:sz w:val="28"/>
              </w:rPr>
              <w:t>記載</w:t>
            </w:r>
            <w:r w:rsidRPr="0019422D">
              <w:rPr>
                <w:rFonts w:hAnsi="標楷體" w:hint="eastAsia"/>
                <w:sz w:val="28"/>
              </w:rPr>
              <w:t>受搜索人</w:t>
            </w:r>
            <w:r w:rsidR="00CF6A8D" w:rsidRPr="0019422D">
              <w:rPr>
                <w:rFonts w:hAnsi="標楷體" w:hint="eastAsia"/>
                <w:sz w:val="28"/>
              </w:rPr>
              <w:t>姓名、</w:t>
            </w:r>
            <w:r w:rsidRPr="0019422D">
              <w:rPr>
                <w:rFonts w:hAnsi="標楷體" w:hint="eastAsia"/>
                <w:sz w:val="28"/>
              </w:rPr>
              <w:t>案件</w:t>
            </w:r>
            <w:r w:rsidR="00CF6A8D" w:rsidRPr="0019422D">
              <w:rPr>
                <w:rFonts w:hAnsi="標楷體" w:hint="eastAsia"/>
                <w:sz w:val="28"/>
              </w:rPr>
              <w:t>內容</w:t>
            </w:r>
            <w:r w:rsidR="00DE6C38" w:rsidRPr="0019422D">
              <w:rPr>
                <w:rFonts w:hAnsi="標楷體" w:hint="eastAsia"/>
                <w:sz w:val="28"/>
              </w:rPr>
              <w:t>、日期範圍</w:t>
            </w:r>
            <w:r w:rsidRPr="0019422D">
              <w:rPr>
                <w:rFonts w:hAnsi="標楷體" w:hint="eastAsia"/>
                <w:sz w:val="28"/>
              </w:rPr>
              <w:t>，因為不了解案情，所以去</w:t>
            </w:r>
            <w:r w:rsidR="00DE6C38" w:rsidRPr="0019422D">
              <w:rPr>
                <w:rFonts w:hAnsi="標楷體" w:hint="eastAsia"/>
                <w:sz w:val="28"/>
              </w:rPr>
              <w:t>搜索時</w:t>
            </w:r>
            <w:r w:rsidRPr="0019422D">
              <w:rPr>
                <w:rFonts w:hAnsi="標楷體" w:hint="eastAsia"/>
                <w:sz w:val="28"/>
              </w:rPr>
              <w:t>，看到其他東西不會去動它，如果看到了，也必須有保密義務。特別執行</w:t>
            </w:r>
            <w:r w:rsidRPr="0019422D">
              <w:rPr>
                <w:rFonts w:hAnsi="標楷體" w:hint="eastAsia"/>
                <w:sz w:val="28"/>
              </w:rPr>
              <w:lastRenderedPageBreak/>
              <w:t>官制度，到目前為止，像加州、紐約都是用類似的制度來保護律師事務所。</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 xml:space="preserve">        </w:t>
            </w:r>
            <w:r w:rsidR="00D719C7" w:rsidRPr="0019422D">
              <w:rPr>
                <w:rFonts w:hAnsi="標楷體" w:hint="eastAsia"/>
                <w:sz w:val="28"/>
                <w:u w:val="single"/>
              </w:rPr>
              <w:t>張靜</w:t>
            </w:r>
            <w:r w:rsidRPr="0019422D">
              <w:rPr>
                <w:rFonts w:hAnsi="標楷體" w:hint="eastAsia"/>
                <w:sz w:val="28"/>
                <w:u w:val="single"/>
              </w:rPr>
              <w:t>這個案子，</w:t>
            </w:r>
            <w:proofErr w:type="gramStart"/>
            <w:r w:rsidRPr="0019422D">
              <w:rPr>
                <w:rFonts w:hAnsi="標楷體" w:hint="eastAsia"/>
                <w:sz w:val="28"/>
                <w:u w:val="single"/>
              </w:rPr>
              <w:t>令狀合法</w:t>
            </w:r>
            <w:proofErr w:type="gramEnd"/>
            <w:r w:rsidRPr="0019422D">
              <w:rPr>
                <w:rFonts w:hAnsi="標楷體" w:hint="eastAsia"/>
                <w:sz w:val="28"/>
                <w:u w:val="single"/>
              </w:rPr>
              <w:t>，沒有問題，反倒是執行層面的問題，我</w:t>
            </w:r>
            <w:r w:rsidR="00AE5196" w:rsidRPr="0019422D">
              <w:rPr>
                <w:rFonts w:hAnsi="標楷體" w:hint="eastAsia"/>
                <w:sz w:val="28"/>
                <w:u w:val="single"/>
              </w:rPr>
              <w:t>國</w:t>
            </w:r>
            <w:r w:rsidRPr="0019422D">
              <w:rPr>
                <w:rFonts w:hAnsi="標楷體" w:hint="eastAsia"/>
                <w:sz w:val="28"/>
                <w:u w:val="single"/>
              </w:rPr>
              <w:t>刑事訴訟法針對</w:t>
            </w:r>
            <w:r w:rsidR="00DF6907" w:rsidRPr="0019422D">
              <w:rPr>
                <w:rFonts w:hAnsi="標楷體" w:hint="eastAsia"/>
                <w:sz w:val="28"/>
                <w:u w:val="single"/>
              </w:rPr>
              <w:t>搜索律師事務所</w:t>
            </w:r>
            <w:r w:rsidRPr="0019422D">
              <w:rPr>
                <w:rFonts w:hAnsi="標楷體" w:hint="eastAsia"/>
                <w:sz w:val="28"/>
                <w:u w:val="single"/>
              </w:rPr>
              <w:t>執行層面沒有任何規範</w:t>
            </w:r>
            <w:r w:rsidRPr="0019422D">
              <w:rPr>
                <w:rFonts w:hAnsi="標楷體" w:hint="eastAsia"/>
                <w:sz w:val="28"/>
              </w:rPr>
              <w:t>。刑事訴訟法明文保護一些特別關係拒絕證言權，像醫師、律師、社工、心理師、藥師等，如果傳他，因為來要保護客戶、病人，他可以不講話。可是</w:t>
            </w:r>
            <w:r w:rsidRPr="0019422D">
              <w:rPr>
                <w:rFonts w:hAnsi="標楷體" w:hint="eastAsia"/>
                <w:sz w:val="28"/>
                <w:u w:val="single"/>
              </w:rPr>
              <w:t>我們在</w:t>
            </w:r>
            <w:r w:rsidR="00AE5196" w:rsidRPr="0019422D">
              <w:rPr>
                <w:rFonts w:hAnsi="標楷體" w:hint="eastAsia"/>
                <w:sz w:val="28"/>
                <w:u w:val="single"/>
              </w:rPr>
              <w:t>搜索</w:t>
            </w:r>
            <w:r w:rsidRPr="0019422D">
              <w:rPr>
                <w:rFonts w:hAnsi="標楷體" w:hint="eastAsia"/>
                <w:sz w:val="28"/>
                <w:u w:val="single"/>
              </w:rPr>
              <w:t>執行層面，形成</w:t>
            </w:r>
            <w:r w:rsidR="00FC7858" w:rsidRPr="0019422D">
              <w:rPr>
                <w:rFonts w:hAnsi="標楷體" w:hint="eastAsia"/>
                <w:sz w:val="28"/>
                <w:u w:val="single"/>
              </w:rPr>
              <w:t>1個</w:t>
            </w:r>
            <w:r w:rsidRPr="0019422D">
              <w:rPr>
                <w:rFonts w:hAnsi="標楷體" w:hint="eastAsia"/>
                <w:sz w:val="28"/>
                <w:u w:val="single"/>
              </w:rPr>
              <w:t>很怪的現象，</w:t>
            </w:r>
            <w:r w:rsidR="00AE5196" w:rsidRPr="0019422D">
              <w:rPr>
                <w:rFonts w:hAnsi="標楷體" w:hint="eastAsia"/>
                <w:sz w:val="28"/>
                <w:u w:val="single"/>
              </w:rPr>
              <w:t>搜索律師事務所的門檻，</w:t>
            </w:r>
            <w:r w:rsidR="001B74D8" w:rsidRPr="0019422D">
              <w:rPr>
                <w:rFonts w:hAnsi="標楷體" w:hint="eastAsia"/>
                <w:sz w:val="28"/>
                <w:u w:val="single"/>
              </w:rPr>
              <w:t>與</w:t>
            </w:r>
            <w:r w:rsidRPr="0019422D">
              <w:rPr>
                <w:rFonts w:hAnsi="標楷體" w:hint="eastAsia"/>
                <w:sz w:val="28"/>
                <w:u w:val="single"/>
              </w:rPr>
              <w:t>搜索嫌疑人</w:t>
            </w:r>
            <w:r w:rsidR="00AE5196" w:rsidRPr="0019422D">
              <w:rPr>
                <w:rFonts w:hAnsi="標楷體" w:hint="eastAsia"/>
                <w:sz w:val="28"/>
                <w:u w:val="single"/>
              </w:rPr>
              <w:t>的門檻</w:t>
            </w:r>
            <w:r w:rsidRPr="0019422D">
              <w:rPr>
                <w:rFonts w:hAnsi="標楷體" w:hint="eastAsia"/>
                <w:sz w:val="28"/>
                <w:u w:val="single"/>
              </w:rPr>
              <w:t>一樣，沒有道理</w:t>
            </w:r>
            <w:r w:rsidR="00AE5196" w:rsidRPr="0019422D">
              <w:rPr>
                <w:rFonts w:hAnsi="標楷體" w:hint="eastAsia"/>
                <w:sz w:val="28"/>
              </w:rPr>
              <w:t>。3月27日憲法法庭</w:t>
            </w:r>
            <w:r w:rsidRPr="0019422D">
              <w:rPr>
                <w:rFonts w:hAnsi="標楷體" w:hint="eastAsia"/>
                <w:sz w:val="28"/>
                <w:u w:val="single"/>
              </w:rPr>
              <w:t>主辯</w:t>
            </w:r>
            <w:r w:rsidR="001B74D8" w:rsidRPr="0019422D">
              <w:rPr>
                <w:rStyle w:val="afe"/>
                <w:rFonts w:hAnsi="標楷體"/>
                <w:sz w:val="28"/>
                <w:u w:val="single"/>
              </w:rPr>
              <w:footnoteReference w:id="22"/>
            </w:r>
            <w:r w:rsidR="001B74D8" w:rsidRPr="0019422D">
              <w:rPr>
                <w:rFonts w:hAnsi="標楷體" w:hint="eastAsia"/>
                <w:sz w:val="28"/>
                <w:u w:val="single"/>
              </w:rPr>
              <w:t>主張</w:t>
            </w:r>
            <w:r w:rsidR="00EC3296" w:rsidRPr="0019422D">
              <w:rPr>
                <w:rFonts w:hAnsi="標楷體" w:hint="eastAsia"/>
                <w:sz w:val="28"/>
                <w:u w:val="single"/>
              </w:rPr>
              <w:t>律師有拒絕證言權</w:t>
            </w:r>
            <w:r w:rsidRPr="0019422D">
              <w:rPr>
                <w:rFonts w:hAnsi="標楷體" w:hint="eastAsia"/>
                <w:sz w:val="28"/>
                <w:u w:val="single"/>
              </w:rPr>
              <w:t>，但是可以搜</w:t>
            </w:r>
            <w:r w:rsidR="00EC3296" w:rsidRPr="0019422D">
              <w:rPr>
                <w:rFonts w:hAnsi="標楷體" w:hint="eastAsia"/>
                <w:sz w:val="28"/>
                <w:u w:val="single"/>
              </w:rPr>
              <w:t>索律師事務所</w:t>
            </w:r>
            <w:r w:rsidRPr="0019422D">
              <w:rPr>
                <w:rFonts w:hAnsi="標楷體" w:hint="eastAsia"/>
                <w:sz w:val="28"/>
                <w:u w:val="single"/>
              </w:rPr>
              <w:t>，這是不合邏輯的，這部分我們刑</w:t>
            </w:r>
            <w:r w:rsidR="00DF6907" w:rsidRPr="0019422D">
              <w:rPr>
                <w:rFonts w:hAnsi="標楷體" w:hint="eastAsia"/>
                <w:sz w:val="28"/>
                <w:u w:val="single"/>
              </w:rPr>
              <w:t>事</w:t>
            </w:r>
            <w:r w:rsidRPr="0019422D">
              <w:rPr>
                <w:rFonts w:hAnsi="標楷體" w:hint="eastAsia"/>
                <w:sz w:val="28"/>
                <w:u w:val="single"/>
              </w:rPr>
              <w:t>訴</w:t>
            </w:r>
            <w:r w:rsidR="00DF6907" w:rsidRPr="0019422D">
              <w:rPr>
                <w:rFonts w:hAnsi="標楷體" w:hint="eastAsia"/>
                <w:sz w:val="28"/>
                <w:u w:val="single"/>
              </w:rPr>
              <w:t>訟法</w:t>
            </w:r>
            <w:r w:rsidRPr="0019422D">
              <w:rPr>
                <w:rFonts w:hAnsi="標楷體" w:hint="eastAsia"/>
                <w:sz w:val="28"/>
                <w:u w:val="single"/>
              </w:rPr>
              <w:t>應該要修正</w:t>
            </w:r>
            <w:r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 xml:space="preserve">        第2個層次，電腦資料搜索部分，因為電腦的資料</w:t>
            </w:r>
            <w:proofErr w:type="gramStart"/>
            <w:r w:rsidRPr="0019422D">
              <w:rPr>
                <w:rFonts w:hAnsi="標楷體" w:hint="eastAsia"/>
                <w:sz w:val="28"/>
              </w:rPr>
              <w:t>形態跟紙本</w:t>
            </w:r>
            <w:proofErr w:type="gramEnd"/>
            <w:r w:rsidRPr="0019422D">
              <w:rPr>
                <w:rFonts w:hAnsi="標楷體" w:hint="eastAsia"/>
                <w:sz w:val="28"/>
              </w:rPr>
              <w:t>不一樣，紙本可以馬上看，看完後初步可以判斷應不應扣，</w:t>
            </w:r>
            <w:r w:rsidRPr="0019422D">
              <w:rPr>
                <w:rFonts w:hAnsi="標楷體" w:hint="eastAsia"/>
                <w:sz w:val="28"/>
                <w:u w:val="single"/>
              </w:rPr>
              <w:t>可是電腦檔案，不可能現場確認，而且其實也不適合現場確認，因為現場的設備、時間、電流穩定都會有問題，所以目前執行方式幾乎都是現場拿走電腦。一方面保護資料完整性，二方面避免長時間侵害處所隱私</w:t>
            </w:r>
            <w:r w:rsidR="0005472F" w:rsidRPr="0019422D">
              <w:rPr>
                <w:rFonts w:hAnsi="標楷體" w:hint="eastAsia"/>
                <w:sz w:val="28"/>
              </w:rPr>
              <w:t>。</w:t>
            </w:r>
            <w:r w:rsidRPr="0019422D">
              <w:rPr>
                <w:rFonts w:hAnsi="標楷體" w:hint="eastAsia"/>
                <w:sz w:val="28"/>
              </w:rPr>
              <w:t>現場做電腦的</w:t>
            </w:r>
            <w:proofErr w:type="gramStart"/>
            <w:r w:rsidRPr="0019422D">
              <w:rPr>
                <w:rFonts w:hAnsi="標楷體" w:hint="eastAsia"/>
                <w:sz w:val="28"/>
              </w:rPr>
              <w:t>鑑</w:t>
            </w:r>
            <w:proofErr w:type="gramEnd"/>
            <w:r w:rsidRPr="0019422D">
              <w:rPr>
                <w:rFonts w:hAnsi="標楷體" w:hint="eastAsia"/>
                <w:sz w:val="28"/>
              </w:rPr>
              <w:t>識，理論上好幾個禮拜才做的完，國外也是把電腦搬走、硬碟</w:t>
            </w:r>
            <w:proofErr w:type="gramStart"/>
            <w:r w:rsidRPr="0019422D">
              <w:rPr>
                <w:rFonts w:hAnsi="標楷體" w:hint="eastAsia"/>
                <w:sz w:val="28"/>
              </w:rPr>
              <w:t>扣走，扣走</w:t>
            </w:r>
            <w:proofErr w:type="gramEnd"/>
            <w:r w:rsidRPr="0019422D">
              <w:rPr>
                <w:rFonts w:hAnsi="標楷體" w:hint="eastAsia"/>
                <w:sz w:val="28"/>
              </w:rPr>
              <w:t>後整顆硬碟資料做複製，然後在複製品做資料搜索，原本那顆硬碟就封起來不動它。可是比較大的麻煩是，複製的那個硬碟跟本案有關、無關的全部</w:t>
            </w:r>
            <w:r w:rsidR="00F41A75" w:rsidRPr="0019422D">
              <w:rPr>
                <w:rFonts w:hAnsi="標楷體" w:hint="eastAsia"/>
                <w:sz w:val="28"/>
              </w:rPr>
              <w:t>資料</w:t>
            </w:r>
            <w:r w:rsidRPr="0019422D">
              <w:rPr>
                <w:rFonts w:hAnsi="標楷體" w:hint="eastAsia"/>
                <w:sz w:val="28"/>
              </w:rPr>
              <w:t>都在裡面，無可避免的會大範圍接觸到跟本案無關資料，</w:t>
            </w:r>
            <w:r w:rsidRPr="0019422D">
              <w:rPr>
                <w:rFonts w:hAnsi="標楷體" w:hint="eastAsia"/>
                <w:sz w:val="28"/>
                <w:u w:val="single"/>
              </w:rPr>
              <w:t>這個是電腦資料搜索幾乎沒辦法避免的事情，我們沒有辦法苛責，致多只能在法律或執行規則中要有更細膩的規定</w:t>
            </w:r>
            <w:r w:rsidRPr="0019422D">
              <w:rPr>
                <w:rFonts w:hAnsi="標楷體" w:hint="eastAsia"/>
                <w:sz w:val="28"/>
              </w:rPr>
              <w:t>。</w:t>
            </w:r>
            <w:proofErr w:type="gramStart"/>
            <w:r w:rsidR="0005472F" w:rsidRPr="0019422D">
              <w:rPr>
                <w:rFonts w:hAnsi="標楷體" w:hint="eastAsia"/>
                <w:sz w:val="28"/>
                <w:u w:val="single"/>
              </w:rPr>
              <w:t>例</w:t>
            </w:r>
            <w:r w:rsidRPr="0019422D">
              <w:rPr>
                <w:rFonts w:hAnsi="標楷體" w:hint="eastAsia"/>
                <w:sz w:val="28"/>
                <w:u w:val="single"/>
              </w:rPr>
              <w:t>如扣回硬碟</w:t>
            </w:r>
            <w:proofErr w:type="gramEnd"/>
            <w:r w:rsidRPr="0019422D">
              <w:rPr>
                <w:rFonts w:hAnsi="標楷體" w:hint="eastAsia"/>
                <w:sz w:val="28"/>
                <w:u w:val="single"/>
              </w:rPr>
              <w:t>，</w:t>
            </w:r>
            <w:r w:rsidR="00CA5DD0" w:rsidRPr="0019422D">
              <w:rPr>
                <w:rFonts w:hAnsi="標楷體" w:hint="eastAsia"/>
                <w:sz w:val="28"/>
                <w:u w:val="single"/>
              </w:rPr>
              <w:t>如果</w:t>
            </w:r>
            <w:r w:rsidR="00595621" w:rsidRPr="0019422D">
              <w:rPr>
                <w:rFonts w:hAnsi="標楷體" w:hint="eastAsia"/>
                <w:sz w:val="28"/>
                <w:u w:val="single"/>
              </w:rPr>
              <w:t>硬碟不應發還，</w:t>
            </w:r>
            <w:r w:rsidRPr="0019422D">
              <w:rPr>
                <w:rFonts w:hAnsi="標楷體" w:hint="eastAsia"/>
                <w:sz w:val="28"/>
                <w:u w:val="single"/>
              </w:rPr>
              <w:t>硬碟資料不是可為證據之物、不是違禁，至少把硬碟裡面的資料</w:t>
            </w:r>
            <w:r w:rsidR="00C933A7" w:rsidRPr="0019422D">
              <w:rPr>
                <w:rFonts w:hAnsi="標楷體" w:hint="eastAsia"/>
                <w:sz w:val="28"/>
                <w:u w:val="single"/>
              </w:rPr>
              <w:lastRenderedPageBreak/>
              <w:t>發</w:t>
            </w:r>
            <w:r w:rsidRPr="0019422D">
              <w:rPr>
                <w:rFonts w:hAnsi="標楷體" w:hint="eastAsia"/>
                <w:sz w:val="28"/>
                <w:u w:val="single"/>
              </w:rPr>
              <w:t>還</w:t>
            </w:r>
            <w:r w:rsidRPr="0019422D">
              <w:rPr>
                <w:rFonts w:hAnsi="標楷體" w:hint="eastAsia"/>
                <w:sz w:val="28"/>
              </w:rPr>
              <w:t>。西元2000年初，法院處理過類似的案件，</w:t>
            </w:r>
            <w:r w:rsidR="005231C1">
              <w:rPr>
                <w:rFonts w:hAnsi="標楷體" w:hint="eastAsia"/>
                <w:sz w:val="28"/>
              </w:rPr>
              <w:t>趙○○</w:t>
            </w:r>
            <w:r w:rsidRPr="0019422D">
              <w:rPr>
                <w:rFonts w:hAnsi="標楷體" w:hint="eastAsia"/>
                <w:sz w:val="28"/>
              </w:rPr>
              <w:t>內線交易案，他的電腦</w:t>
            </w:r>
            <w:proofErr w:type="gramStart"/>
            <w:r w:rsidRPr="0019422D">
              <w:rPr>
                <w:rFonts w:hAnsi="標楷體" w:hint="eastAsia"/>
                <w:sz w:val="28"/>
              </w:rPr>
              <w:t>被扣走</w:t>
            </w:r>
            <w:proofErr w:type="gramEnd"/>
            <w:r w:rsidRPr="0019422D">
              <w:rPr>
                <w:rFonts w:hAnsi="標楷體" w:hint="eastAsia"/>
                <w:sz w:val="28"/>
              </w:rPr>
              <w:t>，</w:t>
            </w:r>
            <w:r w:rsidR="005231C1">
              <w:rPr>
                <w:rFonts w:hAnsi="標楷體" w:hint="eastAsia"/>
                <w:sz w:val="28"/>
              </w:rPr>
              <w:t>趙○○</w:t>
            </w:r>
            <w:r w:rsidRPr="0019422D">
              <w:rPr>
                <w:rFonts w:hAnsi="標楷體" w:hint="eastAsia"/>
                <w:sz w:val="28"/>
              </w:rPr>
              <w:t>主張</w:t>
            </w:r>
            <w:r w:rsidR="00B30C55" w:rsidRPr="0019422D">
              <w:rPr>
                <w:rFonts w:hAnsi="標楷體" w:hint="eastAsia"/>
                <w:sz w:val="28"/>
              </w:rPr>
              <w:t>電腦</w:t>
            </w:r>
            <w:r w:rsidRPr="0019422D">
              <w:rPr>
                <w:rFonts w:hAnsi="標楷體" w:hint="eastAsia"/>
                <w:sz w:val="28"/>
              </w:rPr>
              <w:t>裡面有博士論文，</w:t>
            </w:r>
            <w:proofErr w:type="gramStart"/>
            <w:r w:rsidRPr="0019422D">
              <w:rPr>
                <w:rFonts w:hAnsi="標楷體" w:hint="eastAsia"/>
                <w:sz w:val="28"/>
              </w:rPr>
              <w:t>扣走那些</w:t>
            </w:r>
            <w:proofErr w:type="gramEnd"/>
            <w:r w:rsidRPr="0019422D">
              <w:rPr>
                <w:rFonts w:hAnsi="標楷體" w:hint="eastAsia"/>
                <w:sz w:val="28"/>
              </w:rPr>
              <w:t>交易</w:t>
            </w:r>
            <w:r w:rsidR="0052502D" w:rsidRPr="0019422D">
              <w:rPr>
                <w:rFonts w:hAnsi="標楷體" w:hint="eastAsia"/>
                <w:sz w:val="28"/>
              </w:rPr>
              <w:t>資料</w:t>
            </w:r>
            <w:r w:rsidRPr="0019422D">
              <w:rPr>
                <w:rFonts w:hAnsi="標楷體" w:hint="eastAsia"/>
                <w:sz w:val="28"/>
              </w:rPr>
              <w:t>沒問題，至少博士論文要</w:t>
            </w:r>
            <w:r w:rsidR="00CA5DD0" w:rsidRPr="0019422D">
              <w:rPr>
                <w:rFonts w:hAnsi="標楷體" w:hint="eastAsia"/>
                <w:sz w:val="28"/>
              </w:rPr>
              <w:t>發</w:t>
            </w:r>
            <w:r w:rsidRPr="0019422D">
              <w:rPr>
                <w:rFonts w:hAnsi="標楷體" w:hint="eastAsia"/>
                <w:sz w:val="28"/>
              </w:rPr>
              <w:t>還。然後地院、高院都說法無明文，理由是沒有發還檔案這種東西，只有發還扣押物，硬碟不能</w:t>
            </w:r>
            <w:r w:rsidR="00CA5DD0" w:rsidRPr="0019422D">
              <w:rPr>
                <w:rFonts w:hAnsi="標楷體" w:hint="eastAsia"/>
                <w:sz w:val="28"/>
              </w:rPr>
              <w:t>發</w:t>
            </w:r>
            <w:r w:rsidRPr="0019422D">
              <w:rPr>
                <w:rFonts w:hAnsi="標楷體" w:hint="eastAsia"/>
                <w:sz w:val="28"/>
              </w:rPr>
              <w:t>還，因為硬碟要當證據。</w:t>
            </w:r>
            <w:r w:rsidR="005231C1">
              <w:rPr>
                <w:rFonts w:hAnsi="標楷體" w:hint="eastAsia"/>
                <w:sz w:val="28"/>
              </w:rPr>
              <w:t>趙○○</w:t>
            </w:r>
            <w:r w:rsidRPr="0019422D">
              <w:rPr>
                <w:rFonts w:hAnsi="標楷體" w:hint="eastAsia"/>
                <w:sz w:val="28"/>
              </w:rPr>
              <w:t>的律師</w:t>
            </w:r>
            <w:r w:rsidR="00CA5DD0" w:rsidRPr="0019422D">
              <w:rPr>
                <w:rFonts w:hAnsi="標楷體" w:hint="eastAsia"/>
                <w:sz w:val="28"/>
              </w:rPr>
              <w:t>主張</w:t>
            </w:r>
            <w:r w:rsidRPr="0019422D">
              <w:rPr>
                <w:rFonts w:hAnsi="標楷體" w:hint="eastAsia"/>
                <w:sz w:val="28"/>
              </w:rPr>
              <w:t>當證據的不是硬碟</w:t>
            </w:r>
            <w:r w:rsidR="00CA5DD0" w:rsidRPr="0019422D">
              <w:rPr>
                <w:rFonts w:hAnsi="標楷體" w:hint="eastAsia"/>
                <w:sz w:val="28"/>
              </w:rPr>
              <w:t>而</w:t>
            </w:r>
            <w:r w:rsidRPr="0019422D">
              <w:rPr>
                <w:rFonts w:hAnsi="標楷體" w:hint="eastAsia"/>
                <w:sz w:val="28"/>
              </w:rPr>
              <w:t>是硬碟裡面的資料，其他資料應該</w:t>
            </w:r>
            <w:r w:rsidR="00CA5DD0" w:rsidRPr="0019422D">
              <w:rPr>
                <w:rFonts w:hAnsi="標楷體" w:hint="eastAsia"/>
                <w:sz w:val="28"/>
              </w:rPr>
              <w:t>發</w:t>
            </w:r>
            <w:r w:rsidRPr="0019422D">
              <w:rPr>
                <w:rFonts w:hAnsi="標楷體" w:hint="eastAsia"/>
                <w:sz w:val="28"/>
              </w:rPr>
              <w:t>還，</w:t>
            </w:r>
            <w:r w:rsidR="00CA5DD0" w:rsidRPr="0019422D">
              <w:rPr>
                <w:rFonts w:hAnsi="標楷體" w:hint="eastAsia"/>
                <w:sz w:val="28"/>
              </w:rPr>
              <w:t>以順利完成</w:t>
            </w:r>
            <w:r w:rsidRPr="0019422D">
              <w:rPr>
                <w:rFonts w:hAnsi="標楷體" w:hint="eastAsia"/>
                <w:sz w:val="28"/>
              </w:rPr>
              <w:t>博士論文，然後地院、高院都不准，最高</w:t>
            </w:r>
            <w:r w:rsidR="00CA5DD0" w:rsidRPr="0019422D">
              <w:rPr>
                <w:rFonts w:hAnsi="標楷體" w:hint="eastAsia"/>
                <w:sz w:val="28"/>
              </w:rPr>
              <w:t>法</w:t>
            </w:r>
            <w:r w:rsidRPr="0019422D">
              <w:rPr>
                <w:rFonts w:hAnsi="標楷體" w:hint="eastAsia"/>
                <w:sz w:val="28"/>
              </w:rPr>
              <w:t>院其實有一點超脫法條文字，</w:t>
            </w:r>
            <w:r w:rsidR="00CA5DD0" w:rsidRPr="0019422D">
              <w:rPr>
                <w:rFonts w:hAnsi="標楷體" w:hint="eastAsia"/>
                <w:sz w:val="28"/>
              </w:rPr>
              <w:t>認為</w:t>
            </w:r>
            <w:r w:rsidR="0052502D" w:rsidRPr="0019422D">
              <w:rPr>
                <w:rFonts w:hAnsi="標楷體" w:hint="eastAsia"/>
                <w:sz w:val="28"/>
              </w:rPr>
              <w:t>硬碟</w:t>
            </w:r>
            <w:r w:rsidRPr="0019422D">
              <w:rPr>
                <w:rFonts w:hAnsi="標楷體" w:hint="eastAsia"/>
                <w:sz w:val="28"/>
              </w:rPr>
              <w:t>要當證據沒有問題，至少把檔案</w:t>
            </w:r>
            <w:r w:rsidR="00CA5DD0" w:rsidRPr="0019422D">
              <w:rPr>
                <w:rFonts w:hAnsi="標楷體" w:hint="eastAsia"/>
                <w:sz w:val="28"/>
              </w:rPr>
              <w:t>發</w:t>
            </w:r>
            <w:r w:rsidRPr="0019422D">
              <w:rPr>
                <w:rFonts w:hAnsi="標楷體" w:hint="eastAsia"/>
                <w:sz w:val="28"/>
              </w:rPr>
              <w:t>還，博士論文</w:t>
            </w:r>
            <w:r w:rsidR="00CA5DD0" w:rsidRPr="0019422D">
              <w:rPr>
                <w:rFonts w:hAnsi="標楷體" w:hint="eastAsia"/>
                <w:sz w:val="28"/>
              </w:rPr>
              <w:t>與</w:t>
            </w:r>
            <w:r w:rsidRPr="0019422D">
              <w:rPr>
                <w:rFonts w:hAnsi="標楷體" w:hint="eastAsia"/>
                <w:sz w:val="28"/>
              </w:rPr>
              <w:t>內線交易</w:t>
            </w:r>
            <w:r w:rsidR="00CA5DD0" w:rsidRPr="0019422D">
              <w:rPr>
                <w:rFonts w:hAnsi="標楷體" w:hint="eastAsia"/>
                <w:sz w:val="28"/>
              </w:rPr>
              <w:t>無</w:t>
            </w:r>
            <w:r w:rsidRPr="0019422D">
              <w:rPr>
                <w:rFonts w:hAnsi="標楷體" w:hint="eastAsia"/>
                <w:sz w:val="28"/>
              </w:rPr>
              <w:t>關，這是</w:t>
            </w:r>
            <w:r w:rsidR="002C54DE" w:rsidRPr="0019422D">
              <w:rPr>
                <w:rFonts w:hAnsi="標楷體" w:hint="eastAsia"/>
                <w:sz w:val="28"/>
              </w:rPr>
              <w:t>1</w:t>
            </w:r>
            <w:r w:rsidRPr="0019422D">
              <w:rPr>
                <w:rFonts w:hAnsi="標楷體" w:hint="eastAsia"/>
                <w:sz w:val="28"/>
              </w:rPr>
              <w:t>個合理裁定。</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r w:rsidRPr="0019422D">
              <w:rPr>
                <w:rFonts w:hAnsi="標楷體" w:hint="eastAsia"/>
                <w:sz w:val="28"/>
              </w:rPr>
              <w:t>本案</w:t>
            </w:r>
            <w:proofErr w:type="gramStart"/>
            <w:r w:rsidR="00455EC4" w:rsidRPr="0019422D">
              <w:rPr>
                <w:rFonts w:hAnsi="標楷體" w:hint="eastAsia"/>
                <w:sz w:val="28"/>
              </w:rPr>
              <w:t>臺</w:t>
            </w:r>
            <w:proofErr w:type="gramEnd"/>
            <w:r w:rsidRPr="0019422D">
              <w:rPr>
                <w:rFonts w:hAnsi="標楷體" w:hint="eastAsia"/>
                <w:sz w:val="28"/>
              </w:rPr>
              <w:t>東地檢</w:t>
            </w:r>
            <w:r w:rsidR="00455EC4" w:rsidRPr="0019422D">
              <w:rPr>
                <w:rFonts w:hAnsi="標楷體" w:hint="eastAsia"/>
                <w:sz w:val="28"/>
              </w:rPr>
              <w:t>署</w:t>
            </w:r>
            <w:r w:rsidRPr="0019422D">
              <w:rPr>
                <w:rFonts w:hAnsi="標楷體" w:hint="eastAsia"/>
                <w:sz w:val="28"/>
              </w:rPr>
              <w:t>回覆說明，提到律師事務所</w:t>
            </w:r>
            <w:r w:rsidR="00365F8C" w:rsidRPr="0019422D">
              <w:rPr>
                <w:rFonts w:hAnsi="標楷體" w:hint="eastAsia"/>
                <w:sz w:val="28"/>
              </w:rPr>
              <w:t>秘</w:t>
            </w:r>
            <w:proofErr w:type="gramStart"/>
            <w:r w:rsidR="00365F8C" w:rsidRPr="0019422D">
              <w:rPr>
                <w:rFonts w:hAnsi="標楷體" w:hint="eastAsia"/>
                <w:sz w:val="28"/>
              </w:rPr>
              <w:t>匿</w:t>
            </w:r>
            <w:proofErr w:type="gramEnd"/>
            <w:r w:rsidR="00365F8C" w:rsidRPr="0019422D">
              <w:rPr>
                <w:rFonts w:hAnsi="標楷體" w:hint="eastAsia"/>
                <w:sz w:val="28"/>
              </w:rPr>
              <w:t>特權</w:t>
            </w:r>
            <w:r w:rsidRPr="0019422D">
              <w:rPr>
                <w:rFonts w:hAnsi="標楷體" w:hint="eastAsia"/>
                <w:sz w:val="28"/>
              </w:rPr>
              <w:t>，他們已經注意到了。</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Pr="0019422D">
              <w:rPr>
                <w:rFonts w:hAnsi="標楷體" w:hint="eastAsia"/>
                <w:sz w:val="28"/>
              </w:rPr>
              <w:t>如果律師不是嫌疑人，是第三人</w:t>
            </w:r>
            <w:r w:rsidR="00F731EF"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u w:val="single"/>
              </w:rPr>
              <w:t>如果律師不是嫌疑人而是第三人，我就會贊成應該要先提出命令。就是憲法法庭現在討論的議題</w:t>
            </w:r>
            <w:r w:rsidRPr="0019422D">
              <w:rPr>
                <w:rFonts w:hAnsi="標楷體" w:hint="eastAsia"/>
                <w:sz w:val="28"/>
              </w:rPr>
              <w:t>。</w:t>
            </w:r>
            <w:r w:rsidRPr="0019422D">
              <w:rPr>
                <w:rFonts w:hAnsi="標楷體" w:hint="eastAsia"/>
                <w:sz w:val="28"/>
                <w:u w:val="single"/>
              </w:rPr>
              <w:t>目前實務上比較多反對的意見，主要是</w:t>
            </w:r>
            <w:proofErr w:type="gramStart"/>
            <w:r w:rsidRPr="0019422D">
              <w:rPr>
                <w:rFonts w:hAnsi="標楷體" w:hint="eastAsia"/>
                <w:sz w:val="28"/>
                <w:u w:val="single"/>
              </w:rPr>
              <w:t>擔心滅證</w:t>
            </w:r>
            <w:proofErr w:type="gramEnd"/>
            <w:r w:rsidRPr="0019422D">
              <w:rPr>
                <w:rFonts w:hAnsi="標楷體" w:hint="eastAsia"/>
                <w:sz w:val="28"/>
                <w:u w:val="single"/>
              </w:rPr>
              <w:t>、串供</w:t>
            </w:r>
            <w:r w:rsidRPr="0019422D">
              <w:rPr>
                <w:rFonts w:hAnsi="標楷體" w:hint="eastAsia"/>
                <w:sz w:val="28"/>
              </w:rPr>
              <w:t>，而且律師參差不齊。我們刑法其實有湮滅證據罪，如果真的擔心律師有這個問題，就辦律師。第2，我們法制上應該要有相對應的設計，目前為止，</w:t>
            </w:r>
            <w:r w:rsidR="005A6B80" w:rsidRPr="0019422D">
              <w:rPr>
                <w:rFonts w:hAnsi="標楷體" w:hint="eastAsia"/>
                <w:sz w:val="28"/>
              </w:rPr>
              <w:t>刑事訴訟法</w:t>
            </w:r>
            <w:r w:rsidRPr="0019422D">
              <w:rPr>
                <w:rFonts w:hAnsi="標楷體" w:hint="eastAsia"/>
                <w:sz w:val="28"/>
              </w:rPr>
              <w:t>提出命令只有2條</w:t>
            </w:r>
            <w:r w:rsidR="005A6B80" w:rsidRPr="0019422D">
              <w:rPr>
                <w:rFonts w:hAnsi="標楷體" w:hint="eastAsia"/>
                <w:sz w:val="28"/>
              </w:rPr>
              <w:t>規定</w:t>
            </w:r>
            <w:r w:rsidRPr="0019422D">
              <w:rPr>
                <w:rFonts w:hAnsi="標楷體" w:hint="eastAsia"/>
                <w:sz w:val="28"/>
              </w:rPr>
              <w:t>，</w:t>
            </w:r>
            <w:r w:rsidR="00DA2C12" w:rsidRPr="0019422D">
              <w:rPr>
                <w:rFonts w:hAnsi="標楷體" w:hint="eastAsia"/>
                <w:sz w:val="28"/>
              </w:rPr>
              <w:t>第</w:t>
            </w:r>
            <w:r w:rsidRPr="0019422D">
              <w:rPr>
                <w:rFonts w:hAnsi="標楷體"/>
                <w:sz w:val="28"/>
              </w:rPr>
              <w:t>133</w:t>
            </w:r>
            <w:r w:rsidR="00DA2C12" w:rsidRPr="0019422D">
              <w:rPr>
                <w:rFonts w:hAnsi="標楷體" w:hint="eastAsia"/>
                <w:sz w:val="28"/>
              </w:rPr>
              <w:t>條</w:t>
            </w:r>
            <w:r w:rsidRPr="0019422D">
              <w:rPr>
                <w:rFonts w:hAnsi="標楷體" w:hint="eastAsia"/>
                <w:sz w:val="28"/>
              </w:rPr>
              <w:t>第3項</w:t>
            </w:r>
            <w:r w:rsidR="00F836FC" w:rsidRPr="0019422D">
              <w:rPr>
                <w:rStyle w:val="afe"/>
                <w:rFonts w:hAnsi="標楷體"/>
                <w:sz w:val="28"/>
              </w:rPr>
              <w:footnoteReference w:id="23"/>
            </w:r>
            <w:r w:rsidRPr="0019422D">
              <w:rPr>
                <w:rFonts w:hAnsi="標楷體" w:hint="eastAsia"/>
                <w:sz w:val="28"/>
              </w:rPr>
              <w:t>及</w:t>
            </w:r>
            <w:r w:rsidR="00DA2C12" w:rsidRPr="0019422D">
              <w:rPr>
                <w:rFonts w:hAnsi="標楷體" w:hint="eastAsia"/>
                <w:sz w:val="28"/>
              </w:rPr>
              <w:t>第</w:t>
            </w:r>
            <w:r w:rsidRPr="0019422D">
              <w:rPr>
                <w:rFonts w:hAnsi="標楷體"/>
                <w:sz w:val="28"/>
              </w:rPr>
              <w:t>138</w:t>
            </w:r>
            <w:r w:rsidR="00DA2C12" w:rsidRPr="0019422D">
              <w:rPr>
                <w:rFonts w:hAnsi="標楷體" w:hint="eastAsia"/>
                <w:sz w:val="28"/>
              </w:rPr>
              <w:t>條</w:t>
            </w:r>
            <w:r w:rsidR="00F836FC" w:rsidRPr="0019422D">
              <w:rPr>
                <w:rStyle w:val="afe"/>
                <w:rFonts w:hAnsi="標楷體"/>
                <w:sz w:val="28"/>
              </w:rPr>
              <w:footnoteReference w:id="24"/>
            </w:r>
            <w:r w:rsidRPr="0019422D">
              <w:rPr>
                <w:rFonts w:hAnsi="標楷體" w:hint="eastAsia"/>
                <w:sz w:val="28"/>
              </w:rPr>
              <w:t>，只有這2條其實不夠，</w:t>
            </w:r>
            <w:r w:rsidR="00DA2C12" w:rsidRPr="0019422D">
              <w:rPr>
                <w:rFonts w:hAnsi="標楷體" w:hint="eastAsia"/>
                <w:sz w:val="28"/>
              </w:rPr>
              <w:t>第</w:t>
            </w:r>
            <w:r w:rsidRPr="0019422D">
              <w:rPr>
                <w:rFonts w:hAnsi="標楷體"/>
                <w:sz w:val="28"/>
              </w:rPr>
              <w:t>133</w:t>
            </w:r>
            <w:r w:rsidR="00DA2C12" w:rsidRPr="0019422D">
              <w:rPr>
                <w:rFonts w:hAnsi="標楷體" w:hint="eastAsia"/>
                <w:sz w:val="28"/>
              </w:rPr>
              <w:t>條</w:t>
            </w:r>
            <w:r w:rsidR="00F836FC" w:rsidRPr="0019422D">
              <w:rPr>
                <w:rFonts w:hAnsi="標楷體" w:hint="eastAsia"/>
                <w:sz w:val="28"/>
              </w:rPr>
              <w:t>及</w:t>
            </w:r>
            <w:r w:rsidR="00DA2C12" w:rsidRPr="0019422D">
              <w:rPr>
                <w:rFonts w:hAnsi="標楷體" w:hint="eastAsia"/>
                <w:sz w:val="28"/>
              </w:rPr>
              <w:t>第</w:t>
            </w:r>
            <w:r w:rsidR="00F836FC" w:rsidRPr="0019422D">
              <w:rPr>
                <w:rFonts w:hAnsi="標楷體" w:hint="eastAsia"/>
                <w:sz w:val="28"/>
              </w:rPr>
              <w:t>138</w:t>
            </w:r>
            <w:r w:rsidR="00DA2C12" w:rsidRPr="0019422D">
              <w:rPr>
                <w:rFonts w:hAnsi="標楷體" w:hint="eastAsia"/>
                <w:sz w:val="28"/>
              </w:rPr>
              <w:t>條</w:t>
            </w:r>
            <w:r w:rsidRPr="0019422D">
              <w:rPr>
                <w:rFonts w:hAnsi="標楷體" w:hint="eastAsia"/>
                <w:sz w:val="28"/>
              </w:rPr>
              <w:t>是規定有證據就可以命提出，如果不提出，可以強制扣押。可是很多東西，根本不知道要去哪裡扣押，而且對律師來講，也不怕你扣押，因為你根本找不到東西在哪裡，而且怎麽扣押，其實我們法律上也沒有規定，實</w:t>
            </w:r>
            <w:r w:rsidRPr="0019422D">
              <w:rPr>
                <w:rFonts w:hAnsi="標楷體" w:hint="eastAsia"/>
                <w:sz w:val="28"/>
              </w:rPr>
              <w:lastRenderedPageBreak/>
              <w:t>務上沒有看到因為違反</w:t>
            </w:r>
            <w:r w:rsidR="00DA2C12" w:rsidRPr="0019422D">
              <w:rPr>
                <w:rFonts w:hAnsi="標楷體" w:hint="eastAsia"/>
                <w:sz w:val="28"/>
              </w:rPr>
              <w:t>第</w:t>
            </w:r>
            <w:r w:rsidRPr="0019422D">
              <w:rPr>
                <w:rFonts w:hAnsi="標楷體"/>
                <w:sz w:val="28"/>
              </w:rPr>
              <w:t>133</w:t>
            </w:r>
            <w:r w:rsidR="00DA2C12" w:rsidRPr="0019422D">
              <w:rPr>
                <w:rFonts w:hAnsi="標楷體" w:hint="eastAsia"/>
                <w:sz w:val="28"/>
              </w:rPr>
              <w:t>條</w:t>
            </w:r>
            <w:r w:rsidRPr="0019422D">
              <w:rPr>
                <w:rFonts w:hAnsi="標楷體" w:hint="eastAsia"/>
                <w:sz w:val="28"/>
              </w:rPr>
              <w:t>被扣押的，法制上應該有相對應的規範，憲法明白表示人們受律師協助權，律師職位有憲法上重要性，可是</w:t>
            </w:r>
            <w:r w:rsidRPr="0019422D">
              <w:rPr>
                <w:rFonts w:hAnsi="標楷體" w:hint="eastAsia"/>
                <w:sz w:val="28"/>
                <w:u w:val="single"/>
              </w:rPr>
              <w:t>提出命令制度，缺少1個有效的效果，可以去處置律師拒絕提出時怎麽辦</w:t>
            </w:r>
            <w:r w:rsidRPr="0019422D">
              <w:rPr>
                <w:rFonts w:hAnsi="標楷體" w:hint="eastAsia"/>
                <w:sz w:val="28"/>
              </w:rPr>
              <w:t>？我不認為可以只靠律師公會的自制，應該有外部設計，外部設計可以參考美國藐視法庭罪，法庭命令要求律師提出，如果拒絕，</w:t>
            </w:r>
            <w:r w:rsidRPr="0019422D">
              <w:rPr>
                <w:rFonts w:hAnsi="標楷體" w:hint="eastAsia"/>
                <w:sz w:val="28"/>
                <w:u w:val="single"/>
              </w:rPr>
              <w:t>法院可以直接論以藐視法庭罪，在聯邦是重罪，可以關1到3年，如果搭配起來，提出命令應該是可行的制度</w:t>
            </w:r>
            <w:r w:rsidRPr="0019422D">
              <w:rPr>
                <w:rFonts w:hAnsi="標楷體" w:hint="eastAsia"/>
                <w:sz w:val="28"/>
              </w:rPr>
              <w:t>，就是我們有湮滅證據罪，也有藐視法庭罪，可以處理這個問題。</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r w:rsidRPr="0019422D">
              <w:rPr>
                <w:rFonts w:hAnsi="標楷體" w:hint="eastAsia"/>
                <w:sz w:val="28"/>
              </w:rPr>
              <w:t>現場搜索電腦，根本不可能逐一打開檔案，然後確認。</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Pr="0019422D">
              <w:rPr>
                <w:rFonts w:hAnsi="標楷體" w:hint="eastAsia"/>
                <w:sz w:val="28"/>
              </w:rPr>
              <w:t>像</w:t>
            </w:r>
            <w:r w:rsidR="005231C1">
              <w:rPr>
                <w:rFonts w:hAnsi="標楷體" w:hint="eastAsia"/>
                <w:sz w:val="28"/>
              </w:rPr>
              <w:t>趙○○</w:t>
            </w:r>
            <w:r w:rsidRPr="0019422D">
              <w:rPr>
                <w:rFonts w:hAnsi="標楷體" w:hint="eastAsia"/>
                <w:sz w:val="28"/>
              </w:rPr>
              <w:t>或</w:t>
            </w:r>
            <w:bookmarkStart w:id="90" w:name="_Hlk130393640"/>
            <w:proofErr w:type="gramStart"/>
            <w:r w:rsidR="00B87FFB">
              <w:rPr>
                <w:rFonts w:hAnsi="標楷體" w:hint="eastAsia"/>
                <w:sz w:val="28"/>
              </w:rPr>
              <w:t>彭</w:t>
            </w:r>
            <w:proofErr w:type="gramEnd"/>
            <w:r w:rsidR="00B87FFB">
              <w:rPr>
                <w:rFonts w:hAnsi="標楷體" w:hint="eastAsia"/>
                <w:sz w:val="28"/>
              </w:rPr>
              <w:t>○○</w:t>
            </w:r>
            <w:r w:rsidRPr="0019422D">
              <w:rPr>
                <w:rFonts w:hAnsi="標楷體" w:hint="eastAsia"/>
                <w:sz w:val="28"/>
              </w:rPr>
              <w:t>的資料，主張要</w:t>
            </w:r>
            <w:r w:rsidR="00E97832" w:rsidRPr="0019422D">
              <w:rPr>
                <w:rFonts w:hAnsi="標楷體" w:hint="eastAsia"/>
                <w:sz w:val="28"/>
              </w:rPr>
              <w:t>發</w:t>
            </w:r>
            <w:r w:rsidRPr="0019422D">
              <w:rPr>
                <w:rFonts w:hAnsi="標楷體" w:hint="eastAsia"/>
                <w:sz w:val="28"/>
              </w:rPr>
              <w:t>回，的確也不影響案情的偵辦，這個或許應該</w:t>
            </w:r>
            <w:r w:rsidR="00E97832" w:rsidRPr="0019422D">
              <w:rPr>
                <w:rFonts w:hAnsi="標楷體" w:hint="eastAsia"/>
                <w:sz w:val="28"/>
              </w:rPr>
              <w:t>發</w:t>
            </w:r>
            <w:r w:rsidRPr="0019422D">
              <w:rPr>
                <w:rFonts w:hAnsi="標楷體" w:hint="eastAsia"/>
                <w:sz w:val="28"/>
              </w:rPr>
              <w:t>還</w:t>
            </w:r>
            <w:bookmarkEnd w:id="90"/>
            <w:r w:rsidRPr="0019422D">
              <w:rPr>
                <w:rFonts w:hAnsi="標楷體" w:hint="eastAsia"/>
                <w:sz w:val="28"/>
              </w:rPr>
              <w:t>，可以考慮更細膩一點。</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bookmarkStart w:id="91" w:name="_Hlk130393666"/>
            <w:r w:rsidRPr="0019422D">
              <w:rPr>
                <w:rFonts w:hAnsi="標楷體" w:hint="eastAsia"/>
                <w:sz w:val="28"/>
              </w:rPr>
              <w:t>合理範圍</w:t>
            </w:r>
            <w:bookmarkEnd w:id="91"/>
            <w:r w:rsidRPr="0019422D">
              <w:rPr>
                <w:rFonts w:hAnsi="標楷體" w:hint="eastAsia"/>
                <w:sz w:val="28"/>
              </w:rPr>
              <w:t>去扣，超出合理範圍的東西，像在侵犯學術自由。</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林教授</w:t>
            </w:r>
            <w:r w:rsidR="00DD3449" w:rsidRPr="0019422D">
              <w:rPr>
                <w:rFonts w:hAnsi="標楷體" w:hint="eastAsia"/>
                <w:sz w:val="28"/>
              </w:rPr>
              <w:t>：</w:t>
            </w:r>
            <w:r w:rsidRPr="0019422D">
              <w:rPr>
                <w:rFonts w:hAnsi="標楷體" w:hint="eastAsia"/>
                <w:sz w:val="28"/>
              </w:rPr>
              <w:t>請參書面資料我有引用日本法。我國刑</w:t>
            </w:r>
            <w:r w:rsidR="00A37CEE" w:rsidRPr="0019422D">
              <w:rPr>
                <w:rFonts w:hAnsi="標楷體" w:hint="eastAsia"/>
                <w:sz w:val="28"/>
              </w:rPr>
              <w:t>事</w:t>
            </w:r>
            <w:r w:rsidRPr="0019422D">
              <w:rPr>
                <w:rFonts w:hAnsi="標楷體" w:hint="eastAsia"/>
                <w:sz w:val="28"/>
              </w:rPr>
              <w:t>訴</w:t>
            </w:r>
            <w:r w:rsidR="00A37CEE" w:rsidRPr="0019422D">
              <w:rPr>
                <w:rFonts w:hAnsi="標楷體" w:hint="eastAsia"/>
                <w:sz w:val="28"/>
              </w:rPr>
              <w:t>訟</w:t>
            </w:r>
            <w:r w:rsidRPr="0019422D">
              <w:rPr>
                <w:rFonts w:hAnsi="標楷體" w:hint="eastAsia"/>
                <w:sz w:val="28"/>
              </w:rPr>
              <w:t>法</w:t>
            </w:r>
            <w:r w:rsidR="00A37CEE" w:rsidRPr="0019422D">
              <w:rPr>
                <w:rFonts w:hAnsi="標楷體" w:hint="eastAsia"/>
                <w:sz w:val="28"/>
              </w:rPr>
              <w:t>第</w:t>
            </w:r>
            <w:r w:rsidRPr="0019422D">
              <w:rPr>
                <w:rFonts w:hAnsi="標楷體"/>
                <w:sz w:val="28"/>
              </w:rPr>
              <w:t>182</w:t>
            </w:r>
            <w:r w:rsidRPr="0019422D">
              <w:rPr>
                <w:rFonts w:hAnsi="標楷體" w:hint="eastAsia"/>
                <w:sz w:val="28"/>
              </w:rPr>
              <w:t>條拒絕證言權規定，特殊業務</w:t>
            </w:r>
            <w:proofErr w:type="gramStart"/>
            <w:r w:rsidRPr="0019422D">
              <w:rPr>
                <w:rFonts w:hAnsi="標楷體" w:hint="eastAsia"/>
                <w:sz w:val="28"/>
              </w:rPr>
              <w:t>比如宗</w:t>
            </w:r>
            <w:proofErr w:type="gramEnd"/>
            <w:r w:rsidRPr="0019422D">
              <w:rPr>
                <w:rFonts w:hAnsi="標楷體" w:hint="eastAsia"/>
                <w:sz w:val="28"/>
              </w:rPr>
              <w:t>教師、醫師、護理師、藥劑師等，可以要求他作證，可是他可以拒絕，既然不講，繞個彎可以搜索、扣押。我現在特別強調，</w:t>
            </w:r>
            <w:r w:rsidRPr="0019422D">
              <w:rPr>
                <w:rFonts w:hAnsi="標楷體" w:hint="eastAsia"/>
                <w:sz w:val="28"/>
                <w:u w:val="single"/>
              </w:rPr>
              <w:t>不是為了保障工作權，是要</w:t>
            </w:r>
            <w:bookmarkStart w:id="92" w:name="_Hlk130393752"/>
            <w:r w:rsidRPr="0019422D">
              <w:rPr>
                <w:rFonts w:hAnsi="標楷體" w:hint="eastAsia"/>
                <w:sz w:val="28"/>
                <w:u w:val="single"/>
              </w:rPr>
              <w:t>保障他跟當事人</w:t>
            </w:r>
            <w:r w:rsidR="00C2152F" w:rsidRPr="0019422D">
              <w:rPr>
                <w:rFonts w:hAnsi="標楷體" w:hint="eastAsia"/>
                <w:sz w:val="28"/>
                <w:u w:val="single"/>
              </w:rPr>
              <w:t>的</w:t>
            </w:r>
            <w:r w:rsidRPr="0019422D">
              <w:rPr>
                <w:rFonts w:hAnsi="標楷體" w:hint="eastAsia"/>
                <w:sz w:val="28"/>
                <w:u w:val="single"/>
              </w:rPr>
              <w:t>特別信任關係</w:t>
            </w:r>
            <w:bookmarkEnd w:id="92"/>
            <w:r w:rsidRPr="0019422D">
              <w:rPr>
                <w:rFonts w:hAnsi="標楷體" w:hint="eastAsia"/>
                <w:sz w:val="28"/>
              </w:rPr>
              <w:t>。如果他們沒有信任，這個行業沒有辦法存在，</w:t>
            </w:r>
            <w:r w:rsidRPr="0019422D">
              <w:rPr>
                <w:rFonts w:hAnsi="標楷體" w:hint="eastAsia"/>
                <w:sz w:val="28"/>
                <w:u w:val="single"/>
              </w:rPr>
              <w:t>拒絕證言權或扣押的拒絕權利，保障的是這個業務在社會的特別信用</w:t>
            </w:r>
            <w:r w:rsidRPr="0019422D">
              <w:rPr>
                <w:rFonts w:hAnsi="標楷體" w:hint="eastAsia"/>
                <w:sz w:val="28"/>
              </w:rPr>
              <w:t>，</w:t>
            </w:r>
            <w:r w:rsidR="00D719C7" w:rsidRPr="0019422D">
              <w:rPr>
                <w:rFonts w:hAnsi="標楷體" w:hint="eastAsia"/>
                <w:sz w:val="28"/>
              </w:rPr>
              <w:t>張靜</w:t>
            </w:r>
            <w:r w:rsidRPr="0019422D">
              <w:rPr>
                <w:rFonts w:hAnsi="標楷體" w:hint="eastAsia"/>
                <w:sz w:val="28"/>
              </w:rPr>
              <w:t>案要從這裡思考去</w:t>
            </w:r>
            <w:proofErr w:type="gramStart"/>
            <w:r w:rsidRPr="0019422D">
              <w:rPr>
                <w:rFonts w:hAnsi="標楷體" w:hint="eastAsia"/>
                <w:sz w:val="28"/>
              </w:rPr>
              <w:t>準</w:t>
            </w:r>
            <w:proofErr w:type="gramEnd"/>
            <w:r w:rsidRPr="0019422D">
              <w:rPr>
                <w:rFonts w:hAnsi="標楷體" w:hint="eastAsia"/>
                <w:sz w:val="28"/>
              </w:rPr>
              <w:t>用</w:t>
            </w:r>
            <w:r w:rsidR="00DA2C12" w:rsidRPr="0019422D">
              <w:rPr>
                <w:rFonts w:hAnsi="標楷體" w:hint="eastAsia"/>
                <w:sz w:val="28"/>
              </w:rPr>
              <w:t>第</w:t>
            </w:r>
            <w:r w:rsidRPr="0019422D">
              <w:rPr>
                <w:rFonts w:hAnsi="標楷體" w:hint="eastAsia"/>
                <w:sz w:val="28"/>
              </w:rPr>
              <w:t>182</w:t>
            </w:r>
            <w:r w:rsidR="00DA2C12" w:rsidRPr="0019422D">
              <w:rPr>
                <w:rFonts w:hAnsi="標楷體" w:hint="eastAsia"/>
                <w:sz w:val="28"/>
              </w:rPr>
              <w:t>條</w:t>
            </w:r>
            <w:r w:rsidRPr="0019422D">
              <w:rPr>
                <w:rFonts w:hAnsi="標楷體" w:hint="eastAsia"/>
                <w:sz w:val="28"/>
              </w:rPr>
              <w:t>的概念，</w:t>
            </w:r>
            <w:r w:rsidRPr="0019422D">
              <w:rPr>
                <w:rFonts w:hAnsi="標楷體" w:hint="eastAsia"/>
                <w:sz w:val="28"/>
                <w:u w:val="single"/>
              </w:rPr>
              <w:t>這</w:t>
            </w:r>
            <w:r w:rsidRPr="0019422D">
              <w:rPr>
                <w:rFonts w:hAnsi="標楷體"/>
                <w:sz w:val="28"/>
                <w:u w:val="single"/>
              </w:rPr>
              <w:t>2個要有</w:t>
            </w:r>
            <w:r w:rsidR="00FC7858" w:rsidRPr="0019422D">
              <w:rPr>
                <w:rFonts w:hAnsi="標楷體"/>
                <w:sz w:val="28"/>
                <w:u w:val="single"/>
              </w:rPr>
              <w:t>1個</w:t>
            </w:r>
            <w:r w:rsidRPr="0019422D">
              <w:rPr>
                <w:rFonts w:hAnsi="標楷體" w:hint="eastAsia"/>
                <w:sz w:val="28"/>
                <w:u w:val="single"/>
              </w:rPr>
              <w:t>平衡，</w:t>
            </w:r>
            <w:bookmarkStart w:id="93" w:name="_Hlk130393804"/>
            <w:r w:rsidRPr="0019422D">
              <w:rPr>
                <w:rFonts w:hAnsi="標楷體" w:hint="eastAsia"/>
                <w:sz w:val="28"/>
                <w:u w:val="single"/>
              </w:rPr>
              <w:t>平衡偵查的證據搜索、也保障這個行業</w:t>
            </w:r>
            <w:r w:rsidR="00E97832" w:rsidRPr="0019422D">
              <w:rPr>
                <w:rFonts w:hAnsi="標楷體" w:hint="eastAsia"/>
                <w:sz w:val="28"/>
                <w:u w:val="single"/>
              </w:rPr>
              <w:t>的</w:t>
            </w:r>
            <w:r w:rsidRPr="0019422D">
              <w:rPr>
                <w:rFonts w:hAnsi="標楷體" w:hint="eastAsia"/>
                <w:sz w:val="28"/>
                <w:u w:val="single"/>
              </w:rPr>
              <w:t>社會公信</w:t>
            </w:r>
            <w:bookmarkEnd w:id="93"/>
            <w:r w:rsidRPr="0019422D">
              <w:rPr>
                <w:rFonts w:hAnsi="標楷體" w:hint="eastAsia"/>
                <w:sz w:val="28"/>
              </w:rPr>
              <w:t>，當然是由公正第三方法官來決定，搜索避免過猶不及，執行方式要處理，特殊行業應該要有專庭，</w:t>
            </w:r>
            <w:r w:rsidRPr="0019422D">
              <w:rPr>
                <w:rFonts w:hAnsi="標楷體" w:hint="eastAsia"/>
                <w:sz w:val="28"/>
                <w:u w:val="single"/>
              </w:rPr>
              <w:t>執行面是我們法律上很大的漏洞</w:t>
            </w:r>
            <w:r w:rsidRPr="0019422D">
              <w:rPr>
                <w:rFonts w:hAnsi="標楷體" w:hint="eastAsia"/>
                <w:sz w:val="28"/>
              </w:rPr>
              <w:t>，確實要讓他有拒絕的可能，當然不是讓他湮滅證據，在法律上先有1個紅線，像這個個案，</w:t>
            </w:r>
            <w:r w:rsidR="00D719C7" w:rsidRPr="0019422D">
              <w:rPr>
                <w:rFonts w:hAnsi="標楷體" w:hint="eastAsia"/>
                <w:sz w:val="28"/>
                <w:u w:val="single"/>
              </w:rPr>
              <w:t>張靜</w:t>
            </w:r>
            <w:r w:rsidRPr="0019422D">
              <w:rPr>
                <w:rFonts w:hAnsi="標楷體" w:hint="eastAsia"/>
                <w:sz w:val="28"/>
                <w:u w:val="single"/>
              </w:rPr>
              <w:t>到底是被告還是第三人要做區分</w:t>
            </w:r>
            <w:r w:rsidRPr="0019422D">
              <w:rPr>
                <w:rFonts w:hAnsi="標楷體" w:hint="eastAsia"/>
                <w:sz w:val="28"/>
              </w:rPr>
              <w:t>，</w:t>
            </w:r>
            <w:r w:rsidRPr="0019422D">
              <w:rPr>
                <w:rFonts w:hAnsi="標楷體" w:hint="eastAsia"/>
                <w:sz w:val="28"/>
                <w:u w:val="single"/>
              </w:rPr>
              <w:t>被告有必要</w:t>
            </w:r>
            <w:r w:rsidR="00245B4E" w:rsidRPr="0019422D">
              <w:rPr>
                <w:rFonts w:hAnsi="標楷體" w:hint="eastAsia"/>
                <w:sz w:val="28"/>
                <w:u w:val="single"/>
              </w:rPr>
              <w:t>搜索</w:t>
            </w:r>
            <w:r w:rsidRPr="0019422D">
              <w:rPr>
                <w:rFonts w:hAnsi="標楷體" w:hint="eastAsia"/>
                <w:sz w:val="28"/>
                <w:u w:val="single"/>
              </w:rPr>
              <w:t>，執行技巧</w:t>
            </w:r>
            <w:r w:rsidR="00245B4E" w:rsidRPr="0019422D">
              <w:rPr>
                <w:rFonts w:hAnsi="標楷體" w:hint="eastAsia"/>
                <w:sz w:val="28"/>
                <w:u w:val="single"/>
              </w:rPr>
              <w:t>可</w:t>
            </w:r>
            <w:r w:rsidR="00245B4E" w:rsidRPr="0019422D">
              <w:rPr>
                <w:rFonts w:hAnsi="標楷體" w:hint="eastAsia"/>
                <w:sz w:val="28"/>
                <w:u w:val="single"/>
              </w:rPr>
              <w:lastRenderedPageBreak/>
              <w:t>以</w:t>
            </w:r>
            <w:r w:rsidRPr="0019422D">
              <w:rPr>
                <w:rFonts w:hAnsi="標楷體" w:hint="eastAsia"/>
                <w:sz w:val="28"/>
                <w:u w:val="single"/>
              </w:rPr>
              <w:t>細緻一點。</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00D719C7" w:rsidRPr="0019422D">
              <w:rPr>
                <w:rFonts w:hAnsi="標楷體" w:hint="eastAsia"/>
                <w:sz w:val="28"/>
              </w:rPr>
              <w:t>張靜</w:t>
            </w:r>
            <w:r w:rsidRPr="0019422D">
              <w:rPr>
                <w:rFonts w:hAnsi="標楷體" w:hint="eastAsia"/>
                <w:sz w:val="28"/>
              </w:rPr>
              <w:t>主張檢察官發給他的傳票、拘票不合法，法官也認為不合法，所以當庭釋放，刑事傳票上面有備註欄</w:t>
            </w:r>
            <w:r w:rsidR="009113FB" w:rsidRPr="0019422D">
              <w:rPr>
                <w:rFonts w:hAnsi="標楷體" w:hint="eastAsia"/>
                <w:sz w:val="28"/>
              </w:rPr>
              <w:t>但沒</w:t>
            </w:r>
            <w:r w:rsidRPr="0019422D">
              <w:rPr>
                <w:rFonts w:hAnsi="標楷體" w:hint="eastAsia"/>
                <w:sz w:val="28"/>
              </w:rPr>
              <w:t>寫被告2字。檢察官說</w:t>
            </w:r>
            <w:r w:rsidR="00D719C7" w:rsidRPr="0019422D">
              <w:rPr>
                <w:rFonts w:hAnsi="標楷體" w:hint="eastAsia"/>
                <w:sz w:val="28"/>
              </w:rPr>
              <w:t>張靜</w:t>
            </w:r>
            <w:r w:rsidRPr="0019422D">
              <w:rPr>
                <w:rFonts w:hAnsi="標楷體" w:hint="eastAsia"/>
                <w:sz w:val="28"/>
              </w:rPr>
              <w:t>是律師，當然知道他是不是被告身分，但是</w:t>
            </w:r>
            <w:r w:rsidRPr="0019422D">
              <w:rPr>
                <w:rFonts w:hAnsi="標楷體" w:hint="eastAsia"/>
                <w:sz w:val="28"/>
                <w:u w:val="single"/>
              </w:rPr>
              <w:t>傳票表頭可不可以改</w:t>
            </w:r>
            <w:r w:rsidR="00F731EF" w:rsidRPr="0019422D">
              <w:rPr>
                <w:rFonts w:hAnsi="標楷體" w:hint="eastAsia"/>
                <w:sz w:val="28"/>
                <w:u w:val="single"/>
              </w:rPr>
              <w:t>？</w:t>
            </w:r>
            <w:bookmarkStart w:id="94" w:name="_Hlk130393911"/>
            <w:r w:rsidRPr="0019422D">
              <w:rPr>
                <w:rFonts w:hAnsi="標楷體" w:hint="eastAsia"/>
                <w:sz w:val="28"/>
                <w:u w:val="single"/>
              </w:rPr>
              <w:t>直接印製成「被告刑事傳票」</w:t>
            </w:r>
            <w:r w:rsidR="00F731EF" w:rsidRPr="0019422D">
              <w:rPr>
                <w:rFonts w:hAnsi="標楷體" w:hint="eastAsia"/>
                <w:sz w:val="28"/>
              </w:rPr>
              <w:t>？</w:t>
            </w:r>
          </w:p>
          <w:bookmarkEnd w:id="94"/>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r w:rsidRPr="0019422D">
              <w:rPr>
                <w:rFonts w:hAnsi="標楷體" w:hint="eastAsia"/>
                <w:sz w:val="28"/>
              </w:rPr>
              <w:t>過去實務上一直要求要讓對方拿到票，知道自己是什</w:t>
            </w:r>
            <w:r w:rsidR="002E3774" w:rsidRPr="0019422D">
              <w:rPr>
                <w:rFonts w:hAnsi="標楷體" w:hint="eastAsia"/>
                <w:sz w:val="28"/>
              </w:rPr>
              <w:t>麼</w:t>
            </w:r>
            <w:r w:rsidRPr="0019422D">
              <w:rPr>
                <w:rFonts w:hAnsi="標楷體" w:hint="eastAsia"/>
                <w:sz w:val="28"/>
              </w:rPr>
              <w:t>身分，如果是被告，有權請律師，證人就沒辦法，也要避免寫關係人，什麽關係搞不清楚，但是難免有一些偏遠的，或比較不注意的首長或主任疏忽了，一旦發生事情，程序不夠完備。像本案，傳票身分空白，說注意事項裡面有寫被告2個字，就認定為被告，不對的，要特別把它表明。</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bookmarkStart w:id="95" w:name="_Hlk130394108"/>
            <w:r w:rsidRPr="0019422D">
              <w:rPr>
                <w:rFonts w:hAnsi="標楷體" w:hint="eastAsia"/>
                <w:sz w:val="28"/>
                <w:u w:val="single"/>
              </w:rPr>
              <w:t>條文規定傳票要記載事項，的確沒有身分別，實務上另外加上，</w:t>
            </w:r>
            <w:bookmarkEnd w:id="95"/>
            <w:r w:rsidRPr="0019422D">
              <w:rPr>
                <w:rFonts w:hAnsi="標楷體" w:hint="eastAsia"/>
                <w:sz w:val="28"/>
                <w:u w:val="single"/>
              </w:rPr>
              <w:t>不過我完全同意，被告身分一定要寫</w:t>
            </w:r>
            <w:r w:rsidRPr="0019422D">
              <w:rPr>
                <w:rFonts w:hAnsi="標楷體" w:hint="eastAsia"/>
                <w:sz w:val="28"/>
              </w:rPr>
              <w:t>，</w:t>
            </w:r>
            <w:proofErr w:type="gramStart"/>
            <w:r w:rsidRPr="0019422D">
              <w:rPr>
                <w:rFonts w:hAnsi="標楷體" w:hint="eastAsia"/>
                <w:sz w:val="28"/>
              </w:rPr>
              <w:t>其他什</w:t>
            </w:r>
            <w:proofErr w:type="gramEnd"/>
            <w:r w:rsidRPr="0019422D">
              <w:rPr>
                <w:rFonts w:hAnsi="標楷體" w:hint="eastAsia"/>
                <w:sz w:val="28"/>
              </w:rPr>
              <w:t>麽證人、告訴人不寫，我沒有意見，</w:t>
            </w:r>
            <w:r w:rsidRPr="0019422D">
              <w:rPr>
                <w:rFonts w:hAnsi="標楷體" w:hint="eastAsia"/>
                <w:sz w:val="28"/>
                <w:u w:val="single"/>
              </w:rPr>
              <w:t>但是</w:t>
            </w:r>
            <w:bookmarkStart w:id="96" w:name="_Hlk130394278"/>
            <w:r w:rsidRPr="0019422D">
              <w:rPr>
                <w:rFonts w:hAnsi="標楷體" w:hint="eastAsia"/>
                <w:sz w:val="28"/>
                <w:u w:val="single"/>
              </w:rPr>
              <w:t>被告有太多的權利，被告可以找律師、可以拒絕證言、晚上不受訊問</w:t>
            </w:r>
            <w:bookmarkEnd w:id="96"/>
            <w:r w:rsidRPr="0019422D">
              <w:rPr>
                <w:rFonts w:hAnsi="標楷體" w:hint="eastAsia"/>
                <w:sz w:val="28"/>
              </w:rPr>
              <w:t>，這些</w:t>
            </w:r>
            <w:r w:rsidR="0018420E" w:rsidRPr="0019422D">
              <w:rPr>
                <w:rFonts w:hAnsi="標楷體" w:hint="eastAsia"/>
                <w:sz w:val="28"/>
              </w:rPr>
              <w:t>權利</w:t>
            </w:r>
            <w:r w:rsidRPr="0019422D">
              <w:rPr>
                <w:rFonts w:hAnsi="標楷體" w:hint="eastAsia"/>
                <w:sz w:val="28"/>
              </w:rPr>
              <w:t>都是</w:t>
            </w:r>
            <w:bookmarkStart w:id="97" w:name="_Hlk130394372"/>
            <w:r w:rsidRPr="0019422D">
              <w:rPr>
                <w:rFonts w:hAnsi="標楷體" w:hint="eastAsia"/>
                <w:sz w:val="28"/>
              </w:rPr>
              <w:t>被告要知道的</w:t>
            </w:r>
            <w:bookmarkEnd w:id="97"/>
            <w:r w:rsidRPr="0019422D">
              <w:rPr>
                <w:rFonts w:hAnsi="標楷體" w:hint="eastAsia"/>
                <w:sz w:val="28"/>
              </w:rPr>
              <w:t>，所以</w:t>
            </w:r>
            <w:bookmarkStart w:id="98" w:name="_Hlk130394170"/>
            <w:r w:rsidRPr="0019422D">
              <w:rPr>
                <w:rFonts w:hAnsi="標楷體" w:hint="eastAsia"/>
                <w:sz w:val="28"/>
              </w:rPr>
              <w:t>被告要寫是必要的，</w:t>
            </w:r>
            <w:r w:rsidRPr="0019422D">
              <w:rPr>
                <w:rFonts w:hAnsi="標楷體" w:hint="eastAsia"/>
                <w:sz w:val="28"/>
                <w:u w:val="single"/>
              </w:rPr>
              <w:t>必要性不是在71條傳票規格，而是它連接到後面太多的權利，所以格式應該修正</w:t>
            </w:r>
            <w:bookmarkEnd w:id="98"/>
            <w:r w:rsidRPr="0019422D">
              <w:rPr>
                <w:rFonts w:hAnsi="標楷體" w:hint="eastAsia"/>
                <w:sz w:val="28"/>
              </w:rPr>
              <w:t>。這個涉及另外</w:t>
            </w:r>
            <w:r w:rsidR="00FC7858" w:rsidRPr="0019422D">
              <w:rPr>
                <w:rFonts w:hAnsi="標楷體" w:hint="eastAsia"/>
                <w:sz w:val="28"/>
              </w:rPr>
              <w:t>1個</w:t>
            </w:r>
            <w:r w:rsidRPr="0019422D">
              <w:rPr>
                <w:rFonts w:hAnsi="標楷體" w:hint="eastAsia"/>
                <w:sz w:val="28"/>
              </w:rPr>
              <w:t>問題，純法律上，有一派的做法認為如果相對人已經知道權利，</w:t>
            </w:r>
            <w:proofErr w:type="gramStart"/>
            <w:r w:rsidRPr="0019422D">
              <w:rPr>
                <w:rFonts w:hAnsi="標楷體" w:hint="eastAsia"/>
                <w:sz w:val="28"/>
              </w:rPr>
              <w:t>不踐行</w:t>
            </w:r>
            <w:proofErr w:type="gramEnd"/>
            <w:r w:rsidRPr="0019422D">
              <w:rPr>
                <w:rFonts w:hAnsi="標楷體" w:hint="eastAsia"/>
                <w:sz w:val="28"/>
              </w:rPr>
              <w:t>某些程序也不違法，另外一派認為，是</w:t>
            </w:r>
            <w:bookmarkStart w:id="99" w:name="_Hlk130394262"/>
            <w:r w:rsidRPr="0019422D">
              <w:rPr>
                <w:rFonts w:hAnsi="標楷體" w:hint="eastAsia"/>
                <w:sz w:val="28"/>
                <w:u w:val="single"/>
              </w:rPr>
              <w:t>程序正當問題</w:t>
            </w:r>
            <w:bookmarkEnd w:id="99"/>
            <w:r w:rsidRPr="0019422D">
              <w:rPr>
                <w:rFonts w:hAnsi="標楷體" w:hint="eastAsia"/>
                <w:sz w:val="28"/>
                <w:u w:val="single"/>
              </w:rPr>
              <w:t>，不管對方知道、不知道，一定得做這個程序</w:t>
            </w:r>
            <w:r w:rsidRPr="0019422D">
              <w:rPr>
                <w:rFonts w:hAnsi="標楷體" w:hint="eastAsia"/>
                <w:sz w:val="28"/>
              </w:rPr>
              <w:t>，我個人持後面見解，</w:t>
            </w:r>
            <w:r w:rsidRPr="0019422D">
              <w:rPr>
                <w:rFonts w:hAnsi="標楷體" w:hint="eastAsia"/>
                <w:sz w:val="28"/>
                <w:u w:val="single"/>
              </w:rPr>
              <w:t>對執行機關來說，</w:t>
            </w:r>
            <w:r w:rsidR="00A74EA2" w:rsidRPr="0019422D">
              <w:rPr>
                <w:rFonts w:hAnsi="標楷體" w:hint="eastAsia"/>
                <w:sz w:val="28"/>
                <w:u w:val="single"/>
              </w:rPr>
              <w:t>傳票</w:t>
            </w:r>
            <w:r w:rsidRPr="0019422D">
              <w:rPr>
                <w:rFonts w:hAnsi="標楷體" w:hint="eastAsia"/>
                <w:sz w:val="28"/>
                <w:u w:val="single"/>
              </w:rPr>
              <w:t>上面多印2個字，成本極低，格式應修正</w:t>
            </w:r>
            <w:r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林教授</w:t>
            </w:r>
            <w:r w:rsidR="00DD3449" w:rsidRPr="0019422D">
              <w:rPr>
                <w:rFonts w:hAnsi="標楷體" w:hint="eastAsia"/>
                <w:sz w:val="28"/>
              </w:rPr>
              <w:t>：</w:t>
            </w:r>
            <w:r w:rsidRPr="0019422D">
              <w:rPr>
                <w:rFonts w:hAnsi="標楷體" w:hint="eastAsia"/>
                <w:sz w:val="28"/>
              </w:rPr>
              <w:t>檢察官怎麽去看待自己的權</w:t>
            </w:r>
            <w:r w:rsidR="00473B51">
              <w:rPr>
                <w:rFonts w:hAnsi="標楷體" w:hint="eastAsia"/>
                <w:sz w:val="28"/>
              </w:rPr>
              <w:t>力</w:t>
            </w:r>
            <w:r w:rsidRPr="0019422D">
              <w:rPr>
                <w:rFonts w:hAnsi="標楷體" w:hint="eastAsia"/>
                <w:sz w:val="28"/>
              </w:rPr>
              <w:t>，刑</w:t>
            </w:r>
            <w:r w:rsidR="00C32772" w:rsidRPr="0019422D">
              <w:rPr>
                <w:rFonts w:hAnsi="標楷體" w:hint="eastAsia"/>
                <w:sz w:val="28"/>
              </w:rPr>
              <w:t>事</w:t>
            </w:r>
            <w:r w:rsidRPr="0019422D">
              <w:rPr>
                <w:rFonts w:hAnsi="標楷體" w:hint="eastAsia"/>
                <w:sz w:val="28"/>
              </w:rPr>
              <w:t>訴</w:t>
            </w:r>
            <w:r w:rsidR="00C32772" w:rsidRPr="0019422D">
              <w:rPr>
                <w:rFonts w:hAnsi="標楷體" w:hint="eastAsia"/>
                <w:sz w:val="28"/>
              </w:rPr>
              <w:t>訟法第</w:t>
            </w:r>
            <w:r w:rsidRPr="0019422D">
              <w:rPr>
                <w:rFonts w:hAnsi="標楷體"/>
                <w:sz w:val="28"/>
              </w:rPr>
              <w:t>228</w:t>
            </w:r>
            <w:r w:rsidR="00C32772" w:rsidRPr="0019422D">
              <w:rPr>
                <w:rFonts w:hAnsi="標楷體" w:hint="eastAsia"/>
                <w:sz w:val="28"/>
              </w:rPr>
              <w:t>條</w:t>
            </w:r>
            <w:r w:rsidRPr="0019422D">
              <w:rPr>
                <w:rFonts w:hAnsi="標楷體" w:hint="eastAsia"/>
                <w:sz w:val="28"/>
              </w:rPr>
              <w:t>有規定，沒有必要不得</w:t>
            </w:r>
            <w:r w:rsidR="00F64EF5" w:rsidRPr="0019422D">
              <w:rPr>
                <w:rFonts w:hAnsi="標楷體" w:hint="eastAsia"/>
                <w:sz w:val="28"/>
              </w:rPr>
              <w:t>先行傳訊被告</w:t>
            </w:r>
            <w:r w:rsidRPr="0019422D">
              <w:rPr>
                <w:rFonts w:hAnsi="標楷體" w:hint="eastAsia"/>
                <w:sz w:val="28"/>
              </w:rPr>
              <w:t>，可是我們</w:t>
            </w:r>
            <w:r w:rsidR="00F64EF5" w:rsidRPr="0019422D">
              <w:rPr>
                <w:rFonts w:hAnsi="標楷體" w:hint="eastAsia"/>
                <w:sz w:val="28"/>
              </w:rPr>
              <w:t>檢方</w:t>
            </w:r>
            <w:r w:rsidRPr="0019422D">
              <w:rPr>
                <w:rFonts w:hAnsi="標楷體" w:hint="eastAsia"/>
                <w:sz w:val="28"/>
              </w:rPr>
              <w:t>現在不是這樣，我只要有什麽不知道的，就把這些成本壓在</w:t>
            </w:r>
            <w:r w:rsidR="00F64EF5" w:rsidRPr="0019422D">
              <w:rPr>
                <w:rFonts w:hAnsi="標楷體" w:hint="eastAsia"/>
                <w:sz w:val="28"/>
              </w:rPr>
              <w:t>人</w:t>
            </w:r>
            <w:r w:rsidR="00F64EF5" w:rsidRPr="0019422D">
              <w:rPr>
                <w:rFonts w:hAnsi="標楷體" w:hint="eastAsia"/>
                <w:sz w:val="28"/>
              </w:rPr>
              <w:lastRenderedPageBreak/>
              <w:t>民</w:t>
            </w:r>
            <w:r w:rsidRPr="0019422D">
              <w:rPr>
                <w:rFonts w:hAnsi="標楷體" w:hint="eastAsia"/>
                <w:sz w:val="28"/>
              </w:rPr>
              <w:t>身上，常用關係人、證人。</w:t>
            </w:r>
            <w:r w:rsidRPr="0019422D">
              <w:rPr>
                <w:rFonts w:hAnsi="標楷體" w:hint="eastAsia"/>
                <w:sz w:val="28"/>
                <w:u w:val="single"/>
              </w:rPr>
              <w:t>我找出這2張，放在</w:t>
            </w:r>
            <w:bookmarkStart w:id="100" w:name="_Hlk130394450"/>
            <w:r w:rsidRPr="0019422D">
              <w:rPr>
                <w:rFonts w:hAnsi="標楷體" w:hint="eastAsia"/>
                <w:sz w:val="28"/>
                <w:u w:val="single"/>
              </w:rPr>
              <w:t>日本</w:t>
            </w:r>
            <w:proofErr w:type="gramStart"/>
            <w:r w:rsidRPr="0019422D">
              <w:rPr>
                <w:rFonts w:hAnsi="標楷體" w:hint="eastAsia"/>
                <w:sz w:val="28"/>
                <w:u w:val="single"/>
              </w:rPr>
              <w:t>最</w:t>
            </w:r>
            <w:proofErr w:type="gramEnd"/>
            <w:r w:rsidRPr="0019422D">
              <w:rPr>
                <w:rFonts w:hAnsi="標楷體" w:hint="eastAsia"/>
                <w:sz w:val="28"/>
                <w:u w:val="single"/>
              </w:rPr>
              <w:t>權威的教科書裡，實務操作的召喚狀、逮捕狀，類似我們的傳票、拘票，很明顯有寫被告2字，</w:t>
            </w:r>
            <w:bookmarkEnd w:id="100"/>
            <w:r w:rsidRPr="0019422D">
              <w:rPr>
                <w:rFonts w:hAnsi="標楷體" w:hint="eastAsia"/>
                <w:sz w:val="28"/>
                <w:u w:val="single"/>
              </w:rPr>
              <w:t>格式而已，印上去而已</w:t>
            </w:r>
            <w:r w:rsidRPr="0019422D">
              <w:rPr>
                <w:rFonts w:hAnsi="標楷體" w:hint="eastAsia"/>
                <w:sz w:val="28"/>
              </w:rPr>
              <w:t>，這沒什麽成本問題，可是後方他的心態才是大問題，雖然只是2個字，把它印上去，背後是思維的改變，沒有必要不要傳，要多做一些調查。</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005231C1">
              <w:rPr>
                <w:rFonts w:hAnsi="標楷體" w:hint="eastAsia"/>
                <w:sz w:val="28"/>
              </w:rPr>
              <w:t>在</w:t>
            </w:r>
            <w:r w:rsidRPr="0019422D">
              <w:rPr>
                <w:rFonts w:hAnsi="標楷體" w:hint="eastAsia"/>
                <w:sz w:val="28"/>
              </w:rPr>
              <w:t>其他</w:t>
            </w:r>
            <w:r w:rsidR="005231C1">
              <w:rPr>
                <w:rFonts w:hAnsi="標楷體" w:hint="eastAsia"/>
                <w:sz w:val="28"/>
              </w:rPr>
              <w:t>調查</w:t>
            </w:r>
            <w:r w:rsidRPr="0019422D">
              <w:rPr>
                <w:rFonts w:hAnsi="標楷體" w:hint="eastAsia"/>
                <w:sz w:val="28"/>
              </w:rPr>
              <w:t>案件我有問過法務部，傳票跟拘票理論上不能一起發，但是法務部說有些案件是被告很多的時候，就讓司法警察帶著傳票跟拘票，</w:t>
            </w:r>
            <w:r w:rsidR="00D719C7" w:rsidRPr="0019422D">
              <w:rPr>
                <w:rFonts w:hAnsi="標楷體" w:hint="eastAsia"/>
                <w:sz w:val="28"/>
              </w:rPr>
              <w:t>張靜</w:t>
            </w:r>
            <w:r w:rsidRPr="0019422D">
              <w:rPr>
                <w:rFonts w:hAnsi="標楷體" w:hint="eastAsia"/>
                <w:sz w:val="28"/>
              </w:rPr>
              <w:t>說檢察官</w:t>
            </w:r>
            <w:proofErr w:type="gramStart"/>
            <w:r w:rsidR="00532688" w:rsidRPr="0019422D">
              <w:rPr>
                <w:rFonts w:hAnsi="標楷體" w:hint="eastAsia"/>
                <w:sz w:val="28"/>
              </w:rPr>
              <w:t>兩</w:t>
            </w:r>
            <w:r w:rsidRPr="0019422D">
              <w:rPr>
                <w:rFonts w:hAnsi="標楷體" w:hint="eastAsia"/>
                <w:sz w:val="28"/>
              </w:rPr>
              <w:t>票齊發</w:t>
            </w:r>
            <w:proofErr w:type="gramEnd"/>
            <w:r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r w:rsidRPr="0019422D">
              <w:rPr>
                <w:rFonts w:hAnsi="標楷體" w:hint="eastAsia"/>
                <w:sz w:val="28"/>
              </w:rPr>
              <w:t>檢察官沒有</w:t>
            </w:r>
            <w:proofErr w:type="gramStart"/>
            <w:r w:rsidR="00532688" w:rsidRPr="0019422D">
              <w:rPr>
                <w:rFonts w:hAnsi="標楷體" w:hint="eastAsia"/>
                <w:sz w:val="28"/>
              </w:rPr>
              <w:t>兩</w:t>
            </w:r>
            <w:r w:rsidRPr="0019422D">
              <w:rPr>
                <w:rFonts w:hAnsi="標楷體" w:hint="eastAsia"/>
                <w:sz w:val="28"/>
              </w:rPr>
              <w:t>票齊發</w:t>
            </w:r>
            <w:proofErr w:type="gramEnd"/>
            <w:r w:rsidRPr="0019422D">
              <w:rPr>
                <w:rFonts w:hAnsi="標楷體" w:hint="eastAsia"/>
                <w:sz w:val="28"/>
              </w:rPr>
              <w:t>，先傳要請他去，他不去，警察馬上去找檢察官開拘票，有時間差，差</w:t>
            </w:r>
            <w:r w:rsidRPr="0019422D">
              <w:rPr>
                <w:rFonts w:hAnsi="標楷體"/>
                <w:sz w:val="28"/>
              </w:rPr>
              <w:t>15</w:t>
            </w:r>
            <w:r w:rsidRPr="0019422D">
              <w:rPr>
                <w:rFonts w:hAnsi="標楷體" w:hint="eastAsia"/>
                <w:sz w:val="28"/>
              </w:rPr>
              <w:t>分鐘，警察局旁邊就是地</w:t>
            </w:r>
            <w:r w:rsidR="00055C6B" w:rsidRPr="0019422D">
              <w:rPr>
                <w:rFonts w:hAnsi="標楷體" w:hint="eastAsia"/>
                <w:sz w:val="28"/>
              </w:rPr>
              <w:t>方</w:t>
            </w:r>
            <w:r w:rsidRPr="0019422D">
              <w:rPr>
                <w:rFonts w:hAnsi="標楷體" w:hint="eastAsia"/>
                <w:sz w:val="28"/>
              </w:rPr>
              <w:t>檢</w:t>
            </w:r>
            <w:r w:rsidR="00055C6B" w:rsidRPr="0019422D">
              <w:rPr>
                <w:rFonts w:hAnsi="標楷體" w:hint="eastAsia"/>
                <w:sz w:val="28"/>
              </w:rPr>
              <w:t>察署</w:t>
            </w:r>
            <w:r w:rsidRPr="0019422D">
              <w:rPr>
                <w:rFonts w:hAnsi="標楷體" w:hint="eastAsia"/>
                <w:sz w:val="28"/>
              </w:rPr>
              <w:t>。原則上，不</w:t>
            </w:r>
            <w:r w:rsidR="00F64EF5" w:rsidRPr="0019422D">
              <w:rPr>
                <w:rFonts w:hAnsi="標楷體" w:hint="eastAsia"/>
                <w:sz w:val="28"/>
              </w:rPr>
              <w:t>能</w:t>
            </w:r>
            <w:r w:rsidRPr="0019422D">
              <w:rPr>
                <w:rFonts w:hAnsi="標楷體" w:hint="eastAsia"/>
                <w:sz w:val="28"/>
              </w:rPr>
              <w:t>傳票、拘票一起發，</w:t>
            </w:r>
            <w:r w:rsidR="00F64EF5" w:rsidRPr="0019422D">
              <w:rPr>
                <w:rFonts w:hAnsi="標楷體" w:hint="eastAsia"/>
                <w:sz w:val="28"/>
              </w:rPr>
              <w:t>但</w:t>
            </w:r>
            <w:r w:rsidRPr="0019422D">
              <w:rPr>
                <w:rFonts w:hAnsi="標楷體" w:hint="eastAsia"/>
                <w:sz w:val="28"/>
              </w:rPr>
              <w:t>有一些急迫性的，例如被告有多人，或是怕證人串證，所以第一時間一定要</w:t>
            </w:r>
            <w:r w:rsidR="00055C6B" w:rsidRPr="0019422D">
              <w:rPr>
                <w:rFonts w:hAnsi="標楷體" w:hint="eastAsia"/>
                <w:sz w:val="28"/>
              </w:rPr>
              <w:t>拘提</w:t>
            </w:r>
            <w:r w:rsidRPr="0019422D">
              <w:rPr>
                <w:rFonts w:hAnsi="標楷體" w:hint="eastAsia"/>
                <w:sz w:val="28"/>
              </w:rPr>
              <w:t>，會有2張票，但是這個是比較例外。最近幾年有一再反覆宣導傳票跟拘票不要一起發，可能還是有一些例外。</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u w:val="single"/>
              </w:rPr>
              <w:t>傳票跟拘票這2張的筆跡不一樣</w:t>
            </w:r>
            <w:r w:rsidRPr="0019422D">
              <w:rPr>
                <w:rFonts w:hAnsi="標楷體" w:hint="eastAsia"/>
                <w:sz w:val="28"/>
              </w:rPr>
              <w:t>，如果是同時發的，筆跡一樣的可能性會比較高。</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Pr="0019422D">
              <w:rPr>
                <w:rFonts w:hAnsi="標楷體" w:hint="eastAsia"/>
                <w:sz w:val="28"/>
                <w:u w:val="single"/>
              </w:rPr>
              <w:t>藉由這個案子還是</w:t>
            </w:r>
            <w:bookmarkStart w:id="101" w:name="_Hlk130394551"/>
            <w:r w:rsidRPr="0019422D">
              <w:rPr>
                <w:rFonts w:hAnsi="標楷體" w:hint="eastAsia"/>
                <w:sz w:val="28"/>
                <w:u w:val="single"/>
              </w:rPr>
              <w:t>要求傳票跟拘票不要一起發</w:t>
            </w:r>
            <w:bookmarkEnd w:id="101"/>
            <w:r w:rsidRPr="0019422D">
              <w:rPr>
                <w:rFonts w:hAnsi="標楷體" w:hint="eastAsia"/>
                <w:sz w:val="28"/>
              </w:rPr>
              <w:t>。</w:t>
            </w:r>
            <w:r w:rsidR="00D719C7" w:rsidRPr="0019422D">
              <w:rPr>
                <w:rFonts w:hAnsi="標楷體" w:hint="eastAsia"/>
                <w:sz w:val="28"/>
              </w:rPr>
              <w:t>張靜</w:t>
            </w:r>
            <w:r w:rsidRPr="0019422D">
              <w:rPr>
                <w:rFonts w:hAnsi="標楷體" w:hint="eastAsia"/>
                <w:sz w:val="28"/>
              </w:rPr>
              <w:t>還主張拘提形成逮捕，他說不是現行犯，</w:t>
            </w:r>
            <w:r w:rsidR="005231C1">
              <w:rPr>
                <w:rFonts w:hAnsi="標楷體" w:hint="eastAsia"/>
                <w:sz w:val="28"/>
              </w:rPr>
              <w:t>您的看法呢</w:t>
            </w:r>
            <w:r w:rsidR="00F731EF"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rPr>
              <w:t>法條很明白的區分拘提跟逮捕，把這2個分得非常</w:t>
            </w:r>
            <w:proofErr w:type="gramStart"/>
            <w:r w:rsidRPr="0019422D">
              <w:rPr>
                <w:rFonts w:hAnsi="標楷體" w:hint="eastAsia"/>
                <w:sz w:val="28"/>
              </w:rPr>
              <w:t>清楚，</w:t>
            </w:r>
            <w:proofErr w:type="gramEnd"/>
            <w:r w:rsidRPr="0019422D">
              <w:rPr>
                <w:rFonts w:hAnsi="標楷體" w:hint="eastAsia"/>
                <w:sz w:val="28"/>
              </w:rPr>
              <w:t>所以沒有他講的這個問題，你不能說因為拘提跟逮捕一樣，逮捕只能現行犯，這說不通。</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w:t>
            </w:r>
            <w:r w:rsidR="00DD3449" w:rsidRPr="0019422D">
              <w:rPr>
                <w:rFonts w:hAnsi="標楷體" w:hint="eastAsia"/>
                <w:sz w:val="28"/>
              </w:rPr>
              <w:t>：</w:t>
            </w:r>
            <w:r w:rsidRPr="0019422D">
              <w:rPr>
                <w:rFonts w:hAnsi="標楷體" w:hint="eastAsia"/>
                <w:sz w:val="28"/>
                <w:u w:val="single"/>
              </w:rPr>
              <w:t>共識</w:t>
            </w:r>
            <w:proofErr w:type="gramStart"/>
            <w:r w:rsidRPr="0019422D">
              <w:rPr>
                <w:rFonts w:hAnsi="標楷體" w:hint="eastAsia"/>
                <w:sz w:val="28"/>
                <w:u w:val="single"/>
              </w:rPr>
              <w:t>就是例稿修正</w:t>
            </w:r>
            <w:proofErr w:type="gramEnd"/>
            <w:r w:rsidRPr="0019422D">
              <w:rPr>
                <w:rFonts w:hAnsi="標楷體" w:hint="eastAsia"/>
                <w:sz w:val="28"/>
                <w:u w:val="single"/>
              </w:rPr>
              <w:t>、</w:t>
            </w:r>
            <w:r w:rsidR="00532688" w:rsidRPr="0019422D">
              <w:rPr>
                <w:rFonts w:hAnsi="標楷體" w:hint="eastAsia"/>
                <w:sz w:val="28"/>
                <w:u w:val="single"/>
              </w:rPr>
              <w:t>兩</w:t>
            </w:r>
            <w:r w:rsidRPr="0019422D">
              <w:rPr>
                <w:rFonts w:hAnsi="標楷體" w:hint="eastAsia"/>
                <w:sz w:val="28"/>
                <w:u w:val="single"/>
              </w:rPr>
              <w:t>票不要齊發</w:t>
            </w:r>
            <w:r w:rsidRPr="0019422D">
              <w:rPr>
                <w:rFonts w:hAnsi="標楷體" w:hint="eastAsia"/>
                <w:sz w:val="28"/>
              </w:rPr>
              <w:t>，不要把例外變原則。另外提審、羈押，檢察官認為法院沒</w:t>
            </w:r>
            <w:r w:rsidR="00720C1F" w:rsidRPr="0019422D">
              <w:rPr>
                <w:rFonts w:hAnsi="標楷體" w:hint="eastAsia"/>
                <w:sz w:val="28"/>
              </w:rPr>
              <w:t>有</w:t>
            </w:r>
            <w:r w:rsidRPr="0019422D">
              <w:rPr>
                <w:rFonts w:hAnsi="標楷體" w:hint="eastAsia"/>
                <w:sz w:val="28"/>
              </w:rPr>
              <w:t>通知，老師意見如何</w:t>
            </w:r>
            <w:r w:rsidR="00F731EF"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rPr>
              <w:t>本案3</w:t>
            </w:r>
            <w:r w:rsidR="00720C1F" w:rsidRPr="0019422D">
              <w:rPr>
                <w:rFonts w:hAnsi="標楷體" w:hint="eastAsia"/>
                <w:sz w:val="28"/>
              </w:rPr>
              <w:t>月</w:t>
            </w:r>
            <w:r w:rsidRPr="0019422D">
              <w:rPr>
                <w:rFonts w:hAnsi="標楷體" w:hint="eastAsia"/>
                <w:sz w:val="28"/>
              </w:rPr>
              <w:t>22</w:t>
            </w:r>
            <w:r w:rsidR="00720C1F" w:rsidRPr="0019422D">
              <w:rPr>
                <w:rFonts w:hAnsi="標楷體" w:hint="eastAsia"/>
                <w:sz w:val="28"/>
              </w:rPr>
              <w:t>日</w:t>
            </w:r>
            <w:r w:rsidRPr="0019422D">
              <w:rPr>
                <w:rFonts w:hAnsi="標楷體" w:hint="eastAsia"/>
                <w:sz w:val="28"/>
              </w:rPr>
              <w:t>凌晨4點</w:t>
            </w:r>
            <w:r w:rsidR="00720C1F" w:rsidRPr="0019422D">
              <w:rPr>
                <w:rFonts w:hAnsi="標楷體" w:hint="eastAsia"/>
                <w:sz w:val="28"/>
              </w:rPr>
              <w:t>多</w:t>
            </w:r>
            <w:r w:rsidRPr="0019422D">
              <w:rPr>
                <w:rFonts w:hAnsi="標楷體" w:hint="eastAsia"/>
                <w:sz w:val="28"/>
              </w:rPr>
              <w:t>開提審，同日8點開羈押，提審不是針對羈押在開的，它是針對所有的程序，只要是人身</w:t>
            </w:r>
            <w:r w:rsidRPr="0019422D">
              <w:rPr>
                <w:rFonts w:hAnsi="標楷體" w:hint="eastAsia"/>
                <w:sz w:val="28"/>
              </w:rPr>
              <w:lastRenderedPageBreak/>
              <w:t>自由有被限制，不管是行政、民事、刑事，</w:t>
            </w:r>
            <w:bookmarkStart w:id="102" w:name="_Hlk130395069"/>
            <w:r w:rsidRPr="0019422D">
              <w:rPr>
                <w:rFonts w:hAnsi="標楷體" w:hint="eastAsia"/>
                <w:sz w:val="28"/>
                <w:u w:val="single"/>
              </w:rPr>
              <w:t>提審程序的確沒有規定拘禁機關要到庭，</w:t>
            </w:r>
            <w:proofErr w:type="gramStart"/>
            <w:r w:rsidRPr="0019422D">
              <w:rPr>
                <w:rFonts w:hAnsi="標楷體" w:hint="eastAsia"/>
                <w:sz w:val="28"/>
                <w:u w:val="single"/>
              </w:rPr>
              <w:t>是說要給</w:t>
            </w:r>
            <w:proofErr w:type="gramEnd"/>
            <w:r w:rsidRPr="0019422D">
              <w:rPr>
                <w:rFonts w:hAnsi="標楷體" w:hint="eastAsia"/>
                <w:sz w:val="28"/>
                <w:u w:val="single"/>
              </w:rPr>
              <w:t>拘禁機關到庭的機會，</w:t>
            </w:r>
            <w:bookmarkEnd w:id="102"/>
            <w:r w:rsidRPr="0019422D">
              <w:rPr>
                <w:rFonts w:hAnsi="標楷體" w:hint="eastAsia"/>
                <w:sz w:val="28"/>
                <w:u w:val="single"/>
              </w:rPr>
              <w:t>檢察官</w:t>
            </w:r>
            <w:proofErr w:type="gramStart"/>
            <w:r w:rsidRPr="0019422D">
              <w:rPr>
                <w:rFonts w:hAnsi="標楷體" w:hint="eastAsia"/>
                <w:sz w:val="28"/>
                <w:u w:val="single"/>
              </w:rPr>
              <w:t>不</w:t>
            </w:r>
            <w:proofErr w:type="gramEnd"/>
            <w:r w:rsidRPr="0019422D">
              <w:rPr>
                <w:rFonts w:hAnsi="標楷體" w:hint="eastAsia"/>
                <w:sz w:val="28"/>
                <w:u w:val="single"/>
              </w:rPr>
              <w:t>是非來不可，只要有通知檢察官</w:t>
            </w:r>
            <w:proofErr w:type="gramStart"/>
            <w:r w:rsidRPr="0019422D">
              <w:rPr>
                <w:rFonts w:hAnsi="標楷體" w:hint="eastAsia"/>
                <w:sz w:val="28"/>
                <w:u w:val="single"/>
              </w:rPr>
              <w:t>到庭就可以</w:t>
            </w:r>
            <w:proofErr w:type="gramEnd"/>
            <w:r w:rsidRPr="0019422D">
              <w:rPr>
                <w:rFonts w:hAnsi="標楷體" w:hint="eastAsia"/>
                <w:sz w:val="28"/>
                <w:u w:val="single"/>
              </w:rPr>
              <w:t>了</w:t>
            </w:r>
            <w:r w:rsidRPr="0019422D">
              <w:rPr>
                <w:rFonts w:hAnsi="標楷體" w:hint="eastAsia"/>
                <w:sz w:val="28"/>
              </w:rPr>
              <w:t>。如果沒有通知，那提審程序有問題。羈押程序也沒有規定檢察官必須要出庭，</w:t>
            </w:r>
            <w:r w:rsidR="00720C1F" w:rsidRPr="0019422D">
              <w:rPr>
                <w:rFonts w:hAnsi="標楷體" w:hint="eastAsia"/>
                <w:sz w:val="28"/>
              </w:rPr>
              <w:t>羈押</w:t>
            </w:r>
            <w:r w:rsidRPr="0019422D">
              <w:rPr>
                <w:rFonts w:hAnsi="標楷體" w:hint="eastAsia"/>
                <w:sz w:val="28"/>
              </w:rPr>
              <w:t>程序規定檢察官得到庭，只有一些例外情形是檢察官必須到庭，比如說檢察官請求法院限制被告閱卷的範圍，在那種情況之下，法院如果准許限制被告閱卷的範圍，那檢察官就必須到庭，說明為什麽主張這些東西不能看，或是檢察官主動要求到庭。</w:t>
            </w:r>
            <w:r w:rsidRPr="0019422D">
              <w:rPr>
                <w:rFonts w:hAnsi="標楷體" w:hint="eastAsia"/>
                <w:sz w:val="28"/>
                <w:u w:val="single"/>
              </w:rPr>
              <w:t>純法條上來說，其實就是看這個程序，法院有沒有通知檢察官到庭</w:t>
            </w:r>
            <w:r w:rsidRPr="0019422D">
              <w:rPr>
                <w:rFonts w:hAnsi="標楷體" w:hint="eastAsia"/>
                <w:sz w:val="28"/>
              </w:rPr>
              <w:t>。另外其實更大的問題，比如說</w:t>
            </w:r>
            <w:bookmarkStart w:id="103" w:name="_Hlk130455916"/>
            <w:r w:rsidRPr="0019422D">
              <w:rPr>
                <w:rFonts w:hAnsi="標楷體" w:hint="eastAsia"/>
                <w:sz w:val="28"/>
              </w:rPr>
              <w:t>提審或羈押，檢察官是不是真的</w:t>
            </w:r>
            <w:proofErr w:type="gramStart"/>
            <w:r w:rsidRPr="0019422D">
              <w:rPr>
                <w:rFonts w:hAnsi="標楷體" w:hint="eastAsia"/>
                <w:sz w:val="28"/>
              </w:rPr>
              <w:t>得到庭就好</w:t>
            </w:r>
            <w:proofErr w:type="gramEnd"/>
            <w:r w:rsidRPr="0019422D">
              <w:rPr>
                <w:rFonts w:hAnsi="標楷體" w:hint="eastAsia"/>
                <w:sz w:val="28"/>
              </w:rPr>
              <w:t>了</w:t>
            </w:r>
            <w:r w:rsidR="00F731EF" w:rsidRPr="0019422D">
              <w:rPr>
                <w:rFonts w:hAnsi="標楷體" w:hint="eastAsia"/>
                <w:sz w:val="28"/>
              </w:rPr>
              <w:t>？</w:t>
            </w:r>
            <w:r w:rsidRPr="0019422D">
              <w:rPr>
                <w:rFonts w:hAnsi="標楷體" w:hint="eastAsia"/>
                <w:sz w:val="28"/>
              </w:rPr>
              <w:t>因為羈押是限制人身自由，理論上</w:t>
            </w:r>
            <w:r w:rsidR="00F64EF5" w:rsidRPr="0019422D">
              <w:rPr>
                <w:rFonts w:hAnsi="標楷體" w:hint="eastAsia"/>
                <w:sz w:val="28"/>
              </w:rPr>
              <w:t>檢察官</w:t>
            </w:r>
            <w:r w:rsidRPr="0019422D">
              <w:rPr>
                <w:rFonts w:hAnsi="標楷體" w:hint="eastAsia"/>
                <w:sz w:val="28"/>
              </w:rPr>
              <w:t>希望被告被羈押，那應該出庭提出證據、論告、主張，去說服法官要羈押</w:t>
            </w:r>
            <w:bookmarkEnd w:id="103"/>
            <w:r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w:t>
            </w:r>
            <w:r w:rsidR="00DD3449" w:rsidRPr="0019422D">
              <w:rPr>
                <w:rFonts w:hAnsi="標楷體" w:hint="eastAsia"/>
                <w:sz w:val="28"/>
              </w:rPr>
              <w:t>：</w:t>
            </w:r>
            <w:r w:rsidRPr="0019422D">
              <w:rPr>
                <w:rFonts w:hAnsi="標楷體" w:hint="eastAsia"/>
                <w:sz w:val="28"/>
              </w:rPr>
              <w:t>有一些檢察官聲請羈押時，主動表明要到庭，院方不通知，恐怕程序上會受到挑戰。</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王委員：沒收的物品，萬一包括特殊性的，都要透過數位</w:t>
            </w:r>
            <w:proofErr w:type="gramStart"/>
            <w:r w:rsidRPr="0019422D">
              <w:rPr>
                <w:rFonts w:hAnsi="標楷體" w:hint="eastAsia"/>
                <w:sz w:val="28"/>
              </w:rPr>
              <w:t>鑑</w:t>
            </w:r>
            <w:proofErr w:type="gramEnd"/>
            <w:r w:rsidRPr="0019422D">
              <w:rPr>
                <w:rFonts w:hAnsi="標楷體" w:hint="eastAsia"/>
                <w:sz w:val="28"/>
              </w:rPr>
              <w:t>識來確認，要避免沒收的不當外流，所以</w:t>
            </w:r>
            <w:r w:rsidRPr="0019422D">
              <w:rPr>
                <w:rFonts w:hAnsi="標楷體" w:hint="eastAsia"/>
                <w:sz w:val="28"/>
                <w:u w:val="single"/>
              </w:rPr>
              <w:t>要有1個認定扣押的適法範圍，來填補過度的侵害</w:t>
            </w:r>
            <w:r w:rsidRPr="0019422D">
              <w:rPr>
                <w:rFonts w:hAnsi="標楷體" w:hint="eastAsia"/>
                <w:sz w:val="28"/>
              </w:rPr>
              <w:t>，他主張把主要的電磁</w:t>
            </w:r>
            <w:r w:rsidR="00F857F9">
              <w:rPr>
                <w:rFonts w:hAnsi="標楷體" w:hint="eastAsia"/>
                <w:sz w:val="28"/>
              </w:rPr>
              <w:t>紀錄</w:t>
            </w:r>
            <w:r w:rsidRPr="0019422D">
              <w:rPr>
                <w:rFonts w:hAnsi="標楷體" w:hint="eastAsia"/>
                <w:sz w:val="28"/>
              </w:rPr>
              <w:t>拿到就好，其他的如滑鼠、線材、印表機都不要去扣。他有提到律師涉嫌重罪的情況下才搜索、扣押，輕罪的被害人法益不會因為犯罪嫌疑人是律師而應該減少保護，而國家追訴的利益也不會因為碰到律師就完全放棄，</w:t>
            </w:r>
            <w:proofErr w:type="gramStart"/>
            <w:r w:rsidRPr="0019422D">
              <w:rPr>
                <w:rFonts w:hAnsi="標楷體" w:hint="eastAsia"/>
                <w:sz w:val="28"/>
              </w:rPr>
              <w:t>如何衡</w:t>
            </w:r>
            <w:proofErr w:type="gramEnd"/>
            <w:r w:rsidRPr="0019422D">
              <w:rPr>
                <w:rFonts w:hAnsi="標楷體" w:hint="eastAsia"/>
                <w:sz w:val="28"/>
              </w:rPr>
              <w:t>平處理，其實剛剛李老師有提到，有2個不同程序。</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 xml:space="preserve">        本案看來沒有</w:t>
            </w:r>
            <w:proofErr w:type="gramStart"/>
            <w:r w:rsidR="00532688" w:rsidRPr="0019422D">
              <w:rPr>
                <w:rFonts w:hAnsi="標楷體" w:hint="eastAsia"/>
                <w:sz w:val="28"/>
              </w:rPr>
              <w:t>兩</w:t>
            </w:r>
            <w:r w:rsidRPr="0019422D">
              <w:rPr>
                <w:rFonts w:hAnsi="標楷體" w:hint="eastAsia"/>
                <w:sz w:val="28"/>
              </w:rPr>
              <w:t>票齊發</w:t>
            </w:r>
            <w:proofErr w:type="gramEnd"/>
            <w:r w:rsidRPr="0019422D">
              <w:rPr>
                <w:rFonts w:hAnsi="標楷體" w:hint="eastAsia"/>
                <w:sz w:val="28"/>
              </w:rPr>
              <w:t>，警察局和地</w:t>
            </w:r>
            <w:r w:rsidR="00C32772" w:rsidRPr="0019422D">
              <w:rPr>
                <w:rFonts w:hAnsi="標楷體" w:hint="eastAsia"/>
                <w:sz w:val="28"/>
              </w:rPr>
              <w:t>方</w:t>
            </w:r>
            <w:r w:rsidRPr="0019422D">
              <w:rPr>
                <w:rFonts w:hAnsi="標楷體" w:hint="eastAsia"/>
                <w:sz w:val="28"/>
              </w:rPr>
              <w:t>檢</w:t>
            </w:r>
            <w:r w:rsidR="00C32772" w:rsidRPr="0019422D">
              <w:rPr>
                <w:rFonts w:hAnsi="標楷體" w:hint="eastAsia"/>
                <w:sz w:val="28"/>
              </w:rPr>
              <w:t>察署</w:t>
            </w:r>
            <w:r w:rsidRPr="0019422D">
              <w:rPr>
                <w:rFonts w:hAnsi="標楷體" w:hint="eastAsia"/>
                <w:sz w:val="28"/>
              </w:rPr>
              <w:t>很近。第2個就是傳票表格格式，有必要講清楚</w:t>
            </w:r>
            <w:r w:rsidR="00600A0F" w:rsidRPr="0019422D">
              <w:rPr>
                <w:rFonts w:hAnsi="標楷體" w:hint="eastAsia"/>
                <w:sz w:val="28"/>
              </w:rPr>
              <w:t>傳喚</w:t>
            </w:r>
            <w:r w:rsidRPr="0019422D">
              <w:rPr>
                <w:rFonts w:hAnsi="標楷體" w:hint="eastAsia"/>
                <w:sz w:val="28"/>
              </w:rPr>
              <w:t>身分。檢方、院方提審程序到底有無問題</w:t>
            </w:r>
            <w:r w:rsidR="00F731EF" w:rsidRPr="0019422D">
              <w:rPr>
                <w:rFonts w:hAnsi="標楷體" w:hint="eastAsia"/>
                <w:sz w:val="28"/>
              </w:rPr>
              <w:t>？</w:t>
            </w:r>
            <w:proofErr w:type="gramStart"/>
            <w:r w:rsidRPr="0019422D">
              <w:rPr>
                <w:rFonts w:hAnsi="標楷體" w:hint="eastAsia"/>
                <w:sz w:val="28"/>
              </w:rPr>
              <w:t>檢方說院方</w:t>
            </w:r>
            <w:proofErr w:type="gramEnd"/>
            <w:r w:rsidRPr="0019422D">
              <w:rPr>
                <w:rFonts w:hAnsi="標楷體" w:hint="eastAsia"/>
                <w:sz w:val="28"/>
              </w:rPr>
              <w:t>沒有通知。</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003E5579" w:rsidRPr="0019422D">
              <w:rPr>
                <w:rFonts w:hAnsi="標楷體" w:hint="eastAsia"/>
                <w:sz w:val="28"/>
                <w:u w:val="single"/>
              </w:rPr>
              <w:t>如果</w:t>
            </w:r>
            <w:r w:rsidRPr="0019422D">
              <w:rPr>
                <w:rFonts w:hAnsi="標楷體" w:hint="eastAsia"/>
                <w:sz w:val="28"/>
                <w:u w:val="single"/>
              </w:rPr>
              <w:t>院方沒有通知是有違法，因為提審法規定要給檢</w:t>
            </w:r>
            <w:r w:rsidRPr="0019422D">
              <w:rPr>
                <w:rFonts w:hAnsi="標楷體" w:hint="eastAsia"/>
                <w:sz w:val="28"/>
                <w:u w:val="single"/>
              </w:rPr>
              <w:lastRenderedPageBreak/>
              <w:t>察官到庭的機會</w:t>
            </w:r>
            <w:r w:rsidRPr="0019422D">
              <w:rPr>
                <w:rFonts w:hAnsi="標楷體" w:hint="eastAsia"/>
                <w:sz w:val="28"/>
              </w:rPr>
              <w:t>。不過這涉及法學解釋問題，分成2派，如果認為到庭說明程序是保護被告權利，檢察官不來，其實某種程度</w:t>
            </w:r>
            <w:proofErr w:type="gramStart"/>
            <w:r w:rsidRPr="0019422D">
              <w:rPr>
                <w:rFonts w:hAnsi="標楷體" w:hint="eastAsia"/>
                <w:sz w:val="28"/>
              </w:rPr>
              <w:t>上來說對被告</w:t>
            </w:r>
            <w:proofErr w:type="gramEnd"/>
            <w:r w:rsidRPr="0019422D">
              <w:rPr>
                <w:rFonts w:hAnsi="標楷體" w:hint="eastAsia"/>
                <w:sz w:val="28"/>
              </w:rPr>
              <w:t>比較好，不通知或忘記通知，沒有侵害到被告權利，所以程序沒有違法，因為程序是保護被告，檢察官不能主張他沒有被通知，所以違法，如果站這個角度來看，不通知就沒問題。可是我個人不持這個看法，我認為那是程序正當問題，</w:t>
            </w:r>
            <w:r w:rsidRPr="0019422D">
              <w:rPr>
                <w:rFonts w:hAnsi="標楷體" w:hint="eastAsia"/>
                <w:sz w:val="28"/>
                <w:u w:val="single"/>
              </w:rPr>
              <w:t>既然提審有規定，程序的進行就應該讓兩邊都能陳述，確保的不是被告的權利而已，也確保了程序進行的正當性</w:t>
            </w:r>
            <w:r w:rsidRPr="0019422D">
              <w:rPr>
                <w:rFonts w:hAnsi="標楷體" w:hint="eastAsia"/>
                <w:sz w:val="28"/>
              </w:rPr>
              <w:t>，檢察官這時有權利可以要求。</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林教授：羈押是比較嚴謹的程序，都沒有要求檢察官來，羈押規定很多，要讓他閱卷、請律師、權利告訴事項，可是提審沒有規定那麽細緻，提審要通知，那羈押應該也要通知，這</w:t>
            </w:r>
            <w:r w:rsidR="00BC254D" w:rsidRPr="0019422D">
              <w:rPr>
                <w:rFonts w:hAnsi="標楷體" w:hint="eastAsia"/>
                <w:sz w:val="28"/>
              </w:rPr>
              <w:t>兩</w:t>
            </w:r>
            <w:r w:rsidRPr="0019422D">
              <w:rPr>
                <w:rFonts w:hAnsi="標楷體" w:hint="eastAsia"/>
                <w:sz w:val="28"/>
              </w:rPr>
              <w:t>者某種程度都在審拘提、逮捕是不是合法，態度要一樣。</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王委員：本案是提審要開，羈押庭也一定要開</w:t>
            </w:r>
            <w:r w:rsidR="00F731EF" w:rsidRPr="0019422D">
              <w:rPr>
                <w:rFonts w:hAnsi="標楷體" w:hint="eastAsia"/>
                <w:sz w:val="28"/>
              </w:rPr>
              <w:t>？</w:t>
            </w:r>
            <w:r w:rsidRPr="0019422D">
              <w:rPr>
                <w:rFonts w:hAnsi="標楷體" w:hint="eastAsia"/>
                <w:sz w:val="28"/>
              </w:rPr>
              <w:t>是不是提審</w:t>
            </w:r>
            <w:r w:rsidR="005231C1">
              <w:rPr>
                <w:rFonts w:hAnsi="標楷體" w:hint="eastAsia"/>
                <w:sz w:val="28"/>
              </w:rPr>
              <w:t>釋放</w:t>
            </w:r>
            <w:r w:rsidRPr="0019422D">
              <w:rPr>
                <w:rFonts w:hAnsi="標楷體" w:hint="eastAsia"/>
                <w:sz w:val="28"/>
              </w:rPr>
              <w:t>了，羈押就可以不開</w:t>
            </w:r>
            <w:r w:rsidR="00F731EF" w:rsidRPr="0019422D">
              <w:rPr>
                <w:rFonts w:hAnsi="標楷體" w:hint="eastAsia"/>
                <w:sz w:val="28"/>
              </w:rPr>
              <w:t>？</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郭委員：實務上，提審就不開了，直接開羈押。實務認為毋庸重覆進行提審程序。</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林教授：</w:t>
            </w:r>
            <w:r w:rsidR="00473B51" w:rsidRPr="0019422D">
              <w:rPr>
                <w:rFonts w:hAnsi="標楷體" w:hint="eastAsia"/>
                <w:sz w:val="28"/>
                <w:u w:val="single"/>
              </w:rPr>
              <w:t>我贊成</w:t>
            </w:r>
            <w:r w:rsidR="00473B51">
              <w:rPr>
                <w:rFonts w:hAnsi="標楷體" w:hint="eastAsia"/>
                <w:sz w:val="28"/>
                <w:u w:val="single"/>
              </w:rPr>
              <w:t>刑事程序</w:t>
            </w:r>
            <w:r w:rsidR="00473B51" w:rsidRPr="0019422D">
              <w:rPr>
                <w:rFonts w:hAnsi="標楷體" w:hint="eastAsia"/>
                <w:sz w:val="28"/>
                <w:u w:val="single"/>
              </w:rPr>
              <w:t>合併處理提審、羈押</w:t>
            </w:r>
            <w:r w:rsidR="00473B51">
              <w:rPr>
                <w:rFonts w:hAnsi="標楷體" w:hint="eastAsia"/>
                <w:sz w:val="28"/>
              </w:rPr>
              <w:t>。</w:t>
            </w:r>
            <w:r w:rsidR="00473B51" w:rsidRPr="0019422D">
              <w:rPr>
                <w:rFonts w:hAnsi="標楷體" w:hint="eastAsia"/>
                <w:sz w:val="28"/>
              </w:rPr>
              <w:t>提審在刑事程序上沒有那麽大的必要性，</w:t>
            </w:r>
            <w:r w:rsidR="00473B51">
              <w:rPr>
                <w:rFonts w:hAnsi="標楷體" w:hint="eastAsia"/>
                <w:sz w:val="28"/>
              </w:rPr>
              <w:t>因為刑訴條文規範上逮捕後「應即時解送指定處所</w:t>
            </w:r>
            <w:r w:rsidR="00473B51">
              <w:rPr>
                <w:rFonts w:hAnsi="標楷體"/>
                <w:sz w:val="28"/>
              </w:rPr>
              <w:t>」</w:t>
            </w:r>
            <w:r w:rsidR="00473B51">
              <w:rPr>
                <w:rFonts w:hAnsi="標楷體" w:hint="eastAsia"/>
                <w:sz w:val="28"/>
              </w:rPr>
              <w:t>(如刑訴第91條、92條)，之後24小時內</w:t>
            </w:r>
            <w:r w:rsidR="00473B51" w:rsidRPr="0019422D">
              <w:rPr>
                <w:rFonts w:hAnsi="標楷體" w:hint="eastAsia"/>
                <w:sz w:val="28"/>
              </w:rPr>
              <w:t>有羈押程序的保障</w:t>
            </w:r>
            <w:r w:rsidR="00473B51">
              <w:rPr>
                <w:rFonts w:hAnsi="標楷體" w:hint="eastAsia"/>
                <w:sz w:val="28"/>
              </w:rPr>
              <w:t>(憲法提審規定亦於24小時內)。換言之，提審的規範概念24小時內「見法官</w:t>
            </w:r>
            <w:r w:rsidR="00473B51">
              <w:rPr>
                <w:rFonts w:hAnsi="標楷體"/>
                <w:sz w:val="28"/>
              </w:rPr>
              <w:t>」</w:t>
            </w:r>
            <w:r w:rsidR="00473B51">
              <w:rPr>
                <w:rFonts w:hAnsi="標楷體" w:hint="eastAsia"/>
                <w:sz w:val="28"/>
              </w:rPr>
              <w:t>，現行逮捕、羈押的刑事程序，同樣24小時可「見法官</w:t>
            </w:r>
            <w:r w:rsidR="00473B51">
              <w:rPr>
                <w:rFonts w:hAnsi="標楷體"/>
                <w:sz w:val="28"/>
              </w:rPr>
              <w:t>」</w:t>
            </w:r>
            <w:r w:rsidR="00473B51">
              <w:rPr>
                <w:rFonts w:hAnsi="標楷體" w:hint="eastAsia"/>
                <w:sz w:val="28"/>
              </w:rPr>
              <w:t>。另如前面所提，</w:t>
            </w:r>
            <w:r w:rsidR="00473B51" w:rsidRPr="0019422D">
              <w:rPr>
                <w:rFonts w:hAnsi="標楷體" w:hint="eastAsia"/>
                <w:sz w:val="28"/>
              </w:rPr>
              <w:t>羈押整個流程程序規定</w:t>
            </w:r>
            <w:r w:rsidR="00473B51">
              <w:rPr>
                <w:rFonts w:hAnsi="標楷體" w:hint="eastAsia"/>
                <w:sz w:val="28"/>
              </w:rPr>
              <w:t>被告權利</w:t>
            </w:r>
            <w:proofErr w:type="gramStart"/>
            <w:r w:rsidR="00473B51" w:rsidRPr="0019422D">
              <w:rPr>
                <w:rFonts w:hAnsi="標楷體" w:hint="eastAsia"/>
                <w:sz w:val="28"/>
              </w:rPr>
              <w:t>清楚，</w:t>
            </w:r>
            <w:proofErr w:type="gramEnd"/>
            <w:r w:rsidR="00473B51" w:rsidRPr="0019422D">
              <w:rPr>
                <w:rFonts w:hAnsi="標楷體" w:hint="eastAsia"/>
                <w:sz w:val="28"/>
              </w:rPr>
              <w:t>而且保障比提審</w:t>
            </w:r>
            <w:r w:rsidR="00473B51">
              <w:rPr>
                <w:rFonts w:hAnsi="標楷體" w:hint="eastAsia"/>
                <w:sz w:val="28"/>
              </w:rPr>
              <w:t>程序細緻</w:t>
            </w:r>
            <w:r w:rsidR="00473B51" w:rsidRPr="0019422D">
              <w:rPr>
                <w:rFonts w:hAnsi="標楷體" w:hint="eastAsia"/>
                <w:sz w:val="28"/>
              </w:rPr>
              <w:t>太多了。</w:t>
            </w:r>
          </w:p>
          <w:p w:rsidR="00606E49" w:rsidRPr="0019422D" w:rsidRDefault="00606E49" w:rsidP="003163A7">
            <w:pPr>
              <w:spacing w:line="480" w:lineRule="exact"/>
              <w:ind w:left="600" w:hangingChars="200" w:hanging="600"/>
              <w:rPr>
                <w:rFonts w:hAnsi="標楷體"/>
                <w:sz w:val="28"/>
              </w:rPr>
            </w:pPr>
            <w:r w:rsidRPr="0019422D">
              <w:rPr>
                <w:rFonts w:hAnsi="標楷體" w:hint="eastAsia"/>
                <w:sz w:val="28"/>
              </w:rPr>
              <w:t>李教授</w:t>
            </w:r>
            <w:r w:rsidR="00DD3449" w:rsidRPr="0019422D">
              <w:rPr>
                <w:rFonts w:hAnsi="標楷體" w:hint="eastAsia"/>
                <w:sz w:val="28"/>
              </w:rPr>
              <w:t>：</w:t>
            </w:r>
            <w:r w:rsidRPr="0019422D">
              <w:rPr>
                <w:rFonts w:hAnsi="標楷體" w:hint="eastAsia"/>
                <w:sz w:val="28"/>
              </w:rPr>
              <w:t>我要強調提審法有它的必要性，因為拘禁人身自由的法律不是只有羈押，民事、行政</w:t>
            </w:r>
            <w:proofErr w:type="gramStart"/>
            <w:r w:rsidRPr="0019422D">
              <w:rPr>
                <w:rFonts w:hAnsi="標楷體" w:hint="eastAsia"/>
                <w:sz w:val="28"/>
              </w:rPr>
              <w:t>有管收</w:t>
            </w:r>
            <w:proofErr w:type="gramEnd"/>
            <w:r w:rsidRPr="0019422D">
              <w:rPr>
                <w:rFonts w:hAnsi="標楷體" w:hint="eastAsia"/>
                <w:sz w:val="28"/>
              </w:rPr>
              <w:t>，除了刑事程序</w:t>
            </w:r>
            <w:proofErr w:type="gramStart"/>
            <w:r w:rsidRPr="0019422D">
              <w:rPr>
                <w:rFonts w:hAnsi="標楷體" w:hint="eastAsia"/>
                <w:sz w:val="28"/>
              </w:rPr>
              <w:t>以</w:t>
            </w:r>
            <w:r w:rsidRPr="0019422D">
              <w:rPr>
                <w:rFonts w:hAnsi="標楷體" w:hint="eastAsia"/>
                <w:sz w:val="28"/>
              </w:rPr>
              <w:lastRenderedPageBreak/>
              <w:t>外，</w:t>
            </w:r>
            <w:proofErr w:type="gramEnd"/>
            <w:r w:rsidRPr="0019422D">
              <w:rPr>
                <w:rFonts w:hAnsi="標楷體" w:hint="eastAsia"/>
                <w:sz w:val="28"/>
              </w:rPr>
              <w:t>其實有各式各樣的人身自由的限制，在那些程序絕對有提審法必要。</w:t>
            </w:r>
            <w:r w:rsidRPr="0019422D">
              <w:rPr>
                <w:rFonts w:hAnsi="標楷體" w:hint="eastAsia"/>
                <w:sz w:val="28"/>
                <w:u w:val="single"/>
              </w:rPr>
              <w:t>可是</w:t>
            </w:r>
            <w:r w:rsidR="00833560" w:rsidRPr="0019422D">
              <w:rPr>
                <w:rFonts w:hAnsi="標楷體" w:hint="eastAsia"/>
                <w:sz w:val="28"/>
                <w:u w:val="single"/>
              </w:rPr>
              <w:t>檢察官已經聲請</w:t>
            </w:r>
            <w:r w:rsidRPr="0019422D">
              <w:rPr>
                <w:rFonts w:hAnsi="標楷體" w:hint="eastAsia"/>
                <w:sz w:val="28"/>
                <w:u w:val="single"/>
              </w:rPr>
              <w:t>羈押，提審</w:t>
            </w:r>
            <w:r w:rsidR="00833560" w:rsidRPr="0019422D">
              <w:rPr>
                <w:rFonts w:hAnsi="標楷體" w:hint="eastAsia"/>
                <w:sz w:val="28"/>
                <w:u w:val="single"/>
              </w:rPr>
              <w:t>也</w:t>
            </w:r>
            <w:r w:rsidRPr="0019422D">
              <w:rPr>
                <w:rFonts w:hAnsi="標楷體" w:hint="eastAsia"/>
                <w:sz w:val="28"/>
                <w:u w:val="single"/>
              </w:rPr>
              <w:t>可以不</w:t>
            </w:r>
            <w:r w:rsidR="00600A0F" w:rsidRPr="0019422D">
              <w:rPr>
                <w:rFonts w:hAnsi="標楷體" w:hint="eastAsia"/>
                <w:sz w:val="28"/>
                <w:u w:val="single"/>
              </w:rPr>
              <w:t>開</w:t>
            </w:r>
            <w:r w:rsidRPr="0019422D">
              <w:rPr>
                <w:rFonts w:hAnsi="標楷體" w:hint="eastAsia"/>
                <w:sz w:val="28"/>
                <w:u w:val="single"/>
              </w:rPr>
              <w:t>，原因是因為憲法規定</w:t>
            </w:r>
            <w:r w:rsidRPr="0019422D">
              <w:rPr>
                <w:rFonts w:hAnsi="標楷體"/>
                <w:sz w:val="28"/>
                <w:u w:val="single"/>
              </w:rPr>
              <w:t>24</w:t>
            </w:r>
            <w:r w:rsidRPr="0019422D">
              <w:rPr>
                <w:rFonts w:hAnsi="標楷體" w:hint="eastAsia"/>
                <w:sz w:val="28"/>
                <w:u w:val="single"/>
              </w:rPr>
              <w:t>小時，</w:t>
            </w:r>
            <w:r w:rsidRPr="0019422D">
              <w:rPr>
                <w:rFonts w:hAnsi="標楷體"/>
                <w:sz w:val="28"/>
                <w:u w:val="single"/>
              </w:rPr>
              <w:t>24</w:t>
            </w:r>
            <w:r w:rsidRPr="0019422D">
              <w:rPr>
                <w:rFonts w:hAnsi="標楷體" w:hint="eastAsia"/>
                <w:sz w:val="28"/>
                <w:u w:val="single"/>
              </w:rPr>
              <w:t>小時後就要決定要不要羈押</w:t>
            </w:r>
            <w:r w:rsidRPr="0019422D">
              <w:rPr>
                <w:rFonts w:hAnsi="標楷體" w:hint="eastAsia"/>
                <w:sz w:val="28"/>
              </w:rPr>
              <w:t>，在那24小時當中你再去</w:t>
            </w:r>
            <w:r w:rsidR="00E11E83">
              <w:rPr>
                <w:rFonts w:hAnsi="標楷體" w:hint="eastAsia"/>
                <w:sz w:val="28"/>
              </w:rPr>
              <w:t>聲</w:t>
            </w:r>
            <w:r w:rsidRPr="0019422D">
              <w:rPr>
                <w:rFonts w:hAnsi="標楷體" w:hint="eastAsia"/>
                <w:sz w:val="28"/>
              </w:rPr>
              <w:t>請提審，唯一有意義的只有1個而已，就是檢察官拘提我，然後在</w:t>
            </w:r>
            <w:r w:rsidRPr="0019422D">
              <w:rPr>
                <w:rFonts w:hAnsi="標楷體"/>
                <w:sz w:val="28"/>
              </w:rPr>
              <w:t>24</w:t>
            </w:r>
            <w:r w:rsidRPr="0019422D">
              <w:rPr>
                <w:rFonts w:hAnsi="標楷體" w:hint="eastAsia"/>
                <w:sz w:val="28"/>
              </w:rPr>
              <w:t>小時當中，檢察官惡意在23小時59分時放你走，否則只要檢察官事後</w:t>
            </w:r>
            <w:r w:rsidR="00E11E83">
              <w:rPr>
                <w:rFonts w:hAnsi="標楷體" w:hint="eastAsia"/>
                <w:sz w:val="28"/>
              </w:rPr>
              <w:t>聲</w:t>
            </w:r>
            <w:r w:rsidRPr="0019422D">
              <w:rPr>
                <w:rFonts w:hAnsi="標楷體" w:hint="eastAsia"/>
                <w:sz w:val="28"/>
              </w:rPr>
              <w:t>請羈押，然後我</w:t>
            </w:r>
            <w:r w:rsidR="006154BA">
              <w:rPr>
                <w:rFonts w:hAnsi="標楷體" w:hint="eastAsia"/>
                <w:sz w:val="28"/>
              </w:rPr>
              <w:t>聲</w:t>
            </w:r>
            <w:r w:rsidRPr="0019422D">
              <w:rPr>
                <w:rFonts w:hAnsi="標楷體" w:hint="eastAsia"/>
                <w:sz w:val="28"/>
              </w:rPr>
              <w:t>請提審，2個對立的請求，當然一定要讓法院審</w:t>
            </w:r>
            <w:r w:rsidR="00684268" w:rsidRPr="0019422D">
              <w:rPr>
                <w:rFonts w:hAnsi="標楷體" w:hint="eastAsia"/>
                <w:sz w:val="28"/>
              </w:rPr>
              <w:t>理</w:t>
            </w:r>
            <w:r w:rsidRPr="0019422D">
              <w:rPr>
                <w:rFonts w:hAnsi="標楷體" w:hint="eastAsia"/>
                <w:sz w:val="28"/>
              </w:rPr>
              <w:t>，所以唯一能夠處理的只是這樣</w:t>
            </w:r>
            <w:r w:rsidR="00FC7858" w:rsidRPr="0019422D">
              <w:rPr>
                <w:rFonts w:hAnsi="標楷體" w:hint="eastAsia"/>
                <w:sz w:val="28"/>
              </w:rPr>
              <w:t>1個</w:t>
            </w:r>
            <w:r w:rsidRPr="0019422D">
              <w:rPr>
                <w:rFonts w:hAnsi="標楷體" w:hint="eastAsia"/>
                <w:sz w:val="28"/>
              </w:rPr>
              <w:t>情況，實務上我不太相信檢察官會這樣惡意。</w:t>
            </w:r>
          </w:p>
        </w:tc>
      </w:tr>
    </w:tbl>
    <w:bookmarkEnd w:id="88"/>
    <w:bookmarkEnd w:id="89"/>
    <w:p w:rsidR="00551925" w:rsidRPr="0019422D" w:rsidRDefault="00551925" w:rsidP="000C3C83">
      <w:pPr>
        <w:pStyle w:val="2"/>
        <w:rPr>
          <w:rFonts w:hAnsi="標楷體"/>
        </w:rPr>
      </w:pPr>
      <w:r w:rsidRPr="0019422D">
        <w:rPr>
          <w:rFonts w:hAnsi="標楷體" w:hint="eastAsia"/>
        </w:rPr>
        <w:lastRenderedPageBreak/>
        <w:t>本院</w:t>
      </w:r>
      <w:r w:rsidR="00E9111C" w:rsidRPr="0019422D">
        <w:rPr>
          <w:rFonts w:hint="eastAsia"/>
        </w:rPr>
        <w:t>1</w:t>
      </w:r>
      <w:r w:rsidR="00E9111C" w:rsidRPr="0019422D">
        <w:t>1</w:t>
      </w:r>
      <w:r w:rsidR="00E9111C" w:rsidRPr="0019422D">
        <w:rPr>
          <w:rFonts w:hint="eastAsia"/>
        </w:rPr>
        <w:t>2年5月1日辦理約</w:t>
      </w:r>
      <w:proofErr w:type="gramStart"/>
      <w:r w:rsidR="00E9111C" w:rsidRPr="0019422D">
        <w:rPr>
          <w:rFonts w:hint="eastAsia"/>
        </w:rPr>
        <w:t>詢</w:t>
      </w:r>
      <w:proofErr w:type="gramEnd"/>
      <w:r w:rsidR="00E9111C" w:rsidRPr="0019422D">
        <w:rPr>
          <w:rFonts w:hint="eastAsia"/>
        </w:rPr>
        <w:t>，由司法院</w:t>
      </w:r>
      <w:r w:rsidR="00E9111C" w:rsidRPr="0019422D">
        <w:rPr>
          <w:rFonts w:hAnsi="標楷體"/>
        </w:rPr>
        <w:t>刑事廳</w:t>
      </w:r>
      <w:r w:rsidR="00E9111C" w:rsidRPr="0019422D">
        <w:rPr>
          <w:rFonts w:hint="eastAsia"/>
        </w:rPr>
        <w:t>廳長</w:t>
      </w:r>
      <w:r w:rsidR="00E9111C" w:rsidRPr="0019422D">
        <w:rPr>
          <w:rFonts w:hAnsi="標楷體" w:hint="eastAsia"/>
        </w:rPr>
        <w:t>李</w:t>
      </w:r>
      <w:proofErr w:type="gramStart"/>
      <w:r w:rsidR="00E9111C" w:rsidRPr="0019422D">
        <w:rPr>
          <w:rFonts w:hAnsi="標楷體" w:hint="eastAsia"/>
        </w:rPr>
        <w:t>釱</w:t>
      </w:r>
      <w:proofErr w:type="gramEnd"/>
      <w:r w:rsidR="00E9111C" w:rsidRPr="0019422D">
        <w:rPr>
          <w:rFonts w:hAnsi="標楷體" w:hint="eastAsia"/>
        </w:rPr>
        <w:t>任</w:t>
      </w:r>
      <w:r w:rsidR="00E9111C" w:rsidRPr="0019422D">
        <w:rPr>
          <w:rFonts w:hint="eastAsia"/>
        </w:rPr>
        <w:t>、法官胡宜如、法務部檢察司司長黃謀信、主任檢察官周</w:t>
      </w:r>
      <w:r w:rsidR="00E9111C" w:rsidRPr="0019422D">
        <w:rPr>
          <w:rFonts w:hint="eastAsia"/>
          <w:kern w:val="0"/>
        </w:rPr>
        <w:t>芳怡</w:t>
      </w:r>
      <w:r w:rsidR="00E9111C" w:rsidRPr="0019422D">
        <w:rPr>
          <w:rFonts w:hint="eastAsia"/>
        </w:rPr>
        <w:t>、</w:t>
      </w:r>
      <w:proofErr w:type="gramStart"/>
      <w:r w:rsidR="00E9111C" w:rsidRPr="0019422D">
        <w:t>臺</w:t>
      </w:r>
      <w:proofErr w:type="gramEnd"/>
      <w:r w:rsidR="00E9111C" w:rsidRPr="0019422D">
        <w:t>東地檢署</w:t>
      </w:r>
      <w:r w:rsidR="00E9111C" w:rsidRPr="0019422D">
        <w:rPr>
          <w:rFonts w:ascii="新細明體" w:hAnsi="新細明體" w:hint="eastAsia"/>
        </w:rPr>
        <w:t>主任檢察官廖榮寬及</w:t>
      </w:r>
      <w:r w:rsidR="00E9111C" w:rsidRPr="0019422D">
        <w:rPr>
          <w:rFonts w:hint="eastAsia"/>
        </w:rPr>
        <w:t>檢察官</w:t>
      </w:r>
      <w:r w:rsidR="002A4F49">
        <w:rPr>
          <w:rFonts w:hint="eastAsia"/>
        </w:rPr>
        <w:t>羅</w:t>
      </w:r>
      <w:proofErr w:type="gramStart"/>
      <w:r w:rsidR="00F61EFB">
        <w:rPr>
          <w:rFonts w:hint="eastAsia"/>
        </w:rPr>
        <w:t>佾</w:t>
      </w:r>
      <w:proofErr w:type="gramEnd"/>
      <w:r w:rsidR="002A4F49">
        <w:rPr>
          <w:rFonts w:hint="eastAsia"/>
        </w:rPr>
        <w:t>德</w:t>
      </w:r>
      <w:r w:rsidR="00E9111C" w:rsidRPr="0019422D">
        <w:rPr>
          <w:rFonts w:hint="eastAsia"/>
        </w:rPr>
        <w:t>與會</w:t>
      </w:r>
      <w:r w:rsidRPr="0019422D">
        <w:rPr>
          <w:rFonts w:hAnsi="標楷體" w:hint="eastAsia"/>
          <w:szCs w:val="32"/>
        </w:rPr>
        <w:t>，會議紀</w:t>
      </w:r>
      <w:r w:rsidRPr="0019422D">
        <w:rPr>
          <w:rFonts w:hint="eastAsia"/>
        </w:rPr>
        <w:t>錄摘要如下</w:t>
      </w:r>
      <w:r w:rsidRPr="0019422D">
        <w:rPr>
          <w:rFonts w:hAnsi="標楷體" w:hint="eastAsia"/>
        </w:rPr>
        <w:t>：</w:t>
      </w: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79"/>
      </w:tblGrid>
      <w:tr w:rsidR="0019422D" w:rsidRPr="0019422D" w:rsidTr="00922A70">
        <w:trPr>
          <w:trHeight w:val="1125"/>
        </w:trPr>
        <w:tc>
          <w:tcPr>
            <w:tcW w:w="8079" w:type="dxa"/>
          </w:tcPr>
          <w:p w:rsidR="007942E1" w:rsidRPr="0019422D" w:rsidRDefault="003642A8" w:rsidP="002345CF">
            <w:pPr>
              <w:spacing w:line="480" w:lineRule="exact"/>
              <w:ind w:left="450" w:hangingChars="150" w:hanging="450"/>
              <w:rPr>
                <w:rFonts w:hAnsi="標楷體"/>
                <w:sz w:val="28"/>
                <w:szCs w:val="28"/>
              </w:rPr>
            </w:pPr>
            <w:r w:rsidRPr="0019422D">
              <w:rPr>
                <w:rFonts w:hAnsi="標楷體"/>
                <w:sz w:val="28"/>
                <w:szCs w:val="28"/>
              </w:rPr>
              <w:br w:type="page"/>
            </w:r>
            <w:r w:rsidRPr="0019422D">
              <w:rPr>
                <w:rFonts w:hAnsi="標楷體"/>
                <w:sz w:val="28"/>
                <w:szCs w:val="28"/>
              </w:rPr>
              <w:br w:type="page"/>
            </w:r>
            <w:r w:rsidR="007942E1" w:rsidRPr="0019422D">
              <w:rPr>
                <w:rFonts w:hAnsi="標楷體" w:hint="eastAsia"/>
                <w:sz w:val="28"/>
                <w:szCs w:val="28"/>
              </w:rPr>
              <w:t>詢問內容：</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張靜案當中程序有爭議，第1，羈押、提審程序請說明。第2，本案傳票、拘票</w:t>
            </w:r>
            <w:r w:rsidR="00532688" w:rsidRPr="0019422D">
              <w:rPr>
                <w:rFonts w:hAnsi="標楷體" w:hint="eastAsia"/>
                <w:sz w:val="28"/>
                <w:szCs w:val="28"/>
              </w:rPr>
              <w:t>兩</w:t>
            </w:r>
            <w:r w:rsidRPr="0019422D">
              <w:rPr>
                <w:rFonts w:hAnsi="標楷體" w:hint="eastAsia"/>
                <w:sz w:val="28"/>
                <w:szCs w:val="28"/>
              </w:rPr>
              <w:t>票</w:t>
            </w:r>
            <w:proofErr w:type="gramStart"/>
            <w:r w:rsidRPr="0019422D">
              <w:rPr>
                <w:rFonts w:hAnsi="標楷體" w:hint="eastAsia"/>
                <w:sz w:val="28"/>
                <w:szCs w:val="28"/>
              </w:rPr>
              <w:t>有無齊發</w:t>
            </w:r>
            <w:proofErr w:type="gramEnd"/>
            <w:r w:rsidRPr="0019422D">
              <w:rPr>
                <w:rFonts w:hAnsi="標楷體" w:hint="eastAsia"/>
                <w:sz w:val="28"/>
                <w:szCs w:val="28"/>
              </w:rPr>
              <w:t>問題。另外，搜索律師事務所這件事，律師是特殊行業，律師與當事人有特別信任關係，搜索</w:t>
            </w:r>
            <w:r w:rsidR="00E9111C" w:rsidRPr="0019422D">
              <w:rPr>
                <w:rFonts w:hAnsi="標楷體" w:hint="eastAsia"/>
                <w:sz w:val="28"/>
                <w:szCs w:val="28"/>
              </w:rPr>
              <w:t>律師事務所</w:t>
            </w:r>
            <w:r w:rsidRPr="0019422D">
              <w:rPr>
                <w:rFonts w:hAnsi="標楷體" w:hint="eastAsia"/>
                <w:sz w:val="28"/>
                <w:szCs w:val="28"/>
              </w:rPr>
              <w:t>執行程序</w:t>
            </w:r>
            <w:r w:rsidR="00E9111C" w:rsidRPr="0019422D">
              <w:rPr>
                <w:rFonts w:hAnsi="標楷體" w:hint="eastAsia"/>
                <w:sz w:val="28"/>
                <w:szCs w:val="28"/>
              </w:rPr>
              <w:t>，</w:t>
            </w:r>
            <w:r w:rsidRPr="0019422D">
              <w:rPr>
                <w:rFonts w:hAnsi="標楷體" w:hint="eastAsia"/>
                <w:sz w:val="28"/>
                <w:szCs w:val="28"/>
              </w:rPr>
              <w:t>刑事訴訟法有無比較嚴謹的規範？搜索標的與本案無關的如何處理？本案與3月27日憲法法庭討論議題不一樣，本案律師是被告，憲法法庭討論律師是第三人時，搜索、扣押的</w:t>
            </w:r>
            <w:proofErr w:type="gramStart"/>
            <w:r w:rsidRPr="0019422D">
              <w:rPr>
                <w:rFonts w:hAnsi="標楷體" w:hint="eastAsia"/>
                <w:sz w:val="28"/>
                <w:szCs w:val="28"/>
              </w:rPr>
              <w:t>衡平性如何</w:t>
            </w:r>
            <w:proofErr w:type="gramEnd"/>
            <w:r w:rsidRPr="0019422D">
              <w:rPr>
                <w:rFonts w:hAnsi="標楷體" w:hint="eastAsia"/>
                <w:sz w:val="28"/>
                <w:szCs w:val="28"/>
              </w:rPr>
              <w:t>處理。諮詢時，學者表示，搜索現場電腦不扣押</w:t>
            </w:r>
            <w:r w:rsidR="00E9111C" w:rsidRPr="0019422D">
              <w:rPr>
                <w:rFonts w:hAnsi="標楷體" w:hint="eastAsia"/>
                <w:sz w:val="28"/>
                <w:szCs w:val="28"/>
              </w:rPr>
              <w:t>電腦</w:t>
            </w:r>
            <w:r w:rsidRPr="0019422D">
              <w:rPr>
                <w:rFonts w:hAnsi="標楷體" w:hint="eastAsia"/>
                <w:sz w:val="28"/>
                <w:szCs w:val="28"/>
              </w:rPr>
              <w:t>實務確實有困難，若當事人要求返還，標準如何？本案有</w:t>
            </w:r>
            <w:proofErr w:type="gramStart"/>
            <w:r w:rsidR="00B87FFB">
              <w:rPr>
                <w:rFonts w:hAnsi="標楷體" w:hint="eastAsia"/>
                <w:sz w:val="28"/>
                <w:szCs w:val="28"/>
              </w:rPr>
              <w:t>彭</w:t>
            </w:r>
            <w:proofErr w:type="gramEnd"/>
            <w:r w:rsidR="00B87FFB">
              <w:rPr>
                <w:rFonts w:hAnsi="標楷體" w:hint="eastAsia"/>
                <w:sz w:val="28"/>
                <w:szCs w:val="28"/>
              </w:rPr>
              <w:t>○○</w:t>
            </w:r>
            <w:r w:rsidRPr="0019422D">
              <w:rPr>
                <w:rFonts w:hAnsi="標楷體" w:hint="eastAsia"/>
                <w:sz w:val="28"/>
                <w:szCs w:val="28"/>
              </w:rPr>
              <w:t>資料，屬社會矚目案件。</w:t>
            </w:r>
          </w:p>
          <w:p w:rsidR="007942E1" w:rsidRPr="0019422D" w:rsidRDefault="002A4F49" w:rsidP="002345CF">
            <w:pPr>
              <w:overflowPunct/>
              <w:autoSpaceDE/>
              <w:autoSpaceDN/>
              <w:spacing w:line="480" w:lineRule="exact"/>
              <w:ind w:left="450" w:hangingChars="150" w:hanging="450"/>
              <w:rPr>
                <w:rFonts w:hAnsi="標楷體"/>
                <w:sz w:val="28"/>
                <w:szCs w:val="28"/>
              </w:rPr>
            </w:pPr>
            <w:r>
              <w:rPr>
                <w:rFonts w:hAnsi="標楷體" w:hint="eastAsia"/>
                <w:sz w:val="28"/>
                <w:szCs w:val="28"/>
              </w:rPr>
              <w:t>羅</w:t>
            </w:r>
            <w:r w:rsidR="00F61EFB">
              <w:rPr>
                <w:rFonts w:hAnsi="標楷體" w:hint="eastAsia"/>
                <w:sz w:val="28"/>
                <w:szCs w:val="28"/>
              </w:rPr>
              <w:t>佾</w:t>
            </w:r>
            <w:r>
              <w:rPr>
                <w:rFonts w:hAnsi="標楷體" w:hint="eastAsia"/>
                <w:sz w:val="28"/>
                <w:szCs w:val="28"/>
              </w:rPr>
              <w:t>德</w:t>
            </w:r>
            <w:r w:rsidR="00E9111C" w:rsidRPr="0019422D">
              <w:rPr>
                <w:rFonts w:hAnsi="標楷體" w:hint="eastAsia"/>
                <w:sz w:val="28"/>
                <w:szCs w:val="28"/>
              </w:rPr>
              <w:t>檢察官(下稱羅檢)</w:t>
            </w:r>
            <w:r w:rsidR="00133EAB" w:rsidRPr="0019422D">
              <w:rPr>
                <w:rFonts w:hAnsi="標楷體" w:hint="eastAsia"/>
                <w:sz w:val="28"/>
                <w:szCs w:val="28"/>
              </w:rPr>
              <w:t>：</w:t>
            </w:r>
            <w:r w:rsidR="007942E1" w:rsidRPr="0019422D">
              <w:rPr>
                <w:rFonts w:hAnsi="標楷體" w:hint="eastAsia"/>
                <w:sz w:val="28"/>
                <w:szCs w:val="28"/>
              </w:rPr>
              <w:t>本案</w:t>
            </w:r>
            <w:r w:rsidR="007942E1" w:rsidRPr="0019422D">
              <w:rPr>
                <w:rFonts w:hAnsi="標楷體" w:cs="標楷體" w:hint="eastAsia"/>
                <w:kern w:val="0"/>
                <w:sz w:val="28"/>
                <w:szCs w:val="28"/>
                <w:lang w:val="x-none"/>
              </w:rPr>
              <w:t>警方於</w:t>
            </w:r>
            <w:r w:rsidR="007942E1" w:rsidRPr="0019422D">
              <w:rPr>
                <w:rFonts w:hAnsi="標楷體" w:cs="標楷體"/>
                <w:kern w:val="0"/>
                <w:sz w:val="28"/>
                <w:szCs w:val="28"/>
                <w:lang w:val="x-none"/>
              </w:rPr>
              <w:t>111</w:t>
            </w:r>
            <w:r w:rsidR="007942E1" w:rsidRPr="0019422D">
              <w:rPr>
                <w:rFonts w:hAnsi="標楷體" w:cs="標楷體" w:hint="eastAsia"/>
                <w:kern w:val="0"/>
                <w:sz w:val="28"/>
                <w:szCs w:val="28"/>
                <w:lang w:val="x-none"/>
              </w:rPr>
              <w:t>年</w:t>
            </w:r>
            <w:r w:rsidR="007942E1" w:rsidRPr="0019422D">
              <w:rPr>
                <w:rFonts w:hAnsi="標楷體" w:cs="標楷體"/>
                <w:kern w:val="0"/>
                <w:sz w:val="28"/>
                <w:szCs w:val="28"/>
                <w:lang w:val="x-none"/>
              </w:rPr>
              <w:t>3</w:t>
            </w:r>
            <w:r w:rsidR="007942E1" w:rsidRPr="0019422D">
              <w:rPr>
                <w:rFonts w:hAnsi="標楷體" w:cs="標楷體" w:hint="eastAsia"/>
                <w:kern w:val="0"/>
                <w:sz w:val="28"/>
                <w:szCs w:val="28"/>
                <w:lang w:val="x-none"/>
              </w:rPr>
              <w:t>月</w:t>
            </w:r>
            <w:r w:rsidR="007942E1" w:rsidRPr="0019422D">
              <w:rPr>
                <w:rFonts w:hAnsi="標楷體" w:cs="標楷體"/>
                <w:kern w:val="0"/>
                <w:sz w:val="28"/>
                <w:szCs w:val="28"/>
                <w:lang w:val="x-none"/>
              </w:rPr>
              <w:t>21</w:t>
            </w:r>
            <w:r w:rsidR="007942E1" w:rsidRPr="0019422D">
              <w:rPr>
                <w:rFonts w:hAnsi="標楷體" w:cs="標楷體" w:hint="eastAsia"/>
                <w:kern w:val="0"/>
                <w:sz w:val="28"/>
                <w:szCs w:val="28"/>
                <w:lang w:val="x-none"/>
              </w:rPr>
              <w:t>日</w:t>
            </w:r>
            <w:r w:rsidR="007942E1" w:rsidRPr="0019422D">
              <w:rPr>
                <w:rFonts w:hAnsi="標楷體" w:cs="標楷體"/>
                <w:kern w:val="0"/>
                <w:sz w:val="28"/>
                <w:szCs w:val="28"/>
                <w:lang w:val="x-none"/>
              </w:rPr>
              <w:t>14</w:t>
            </w:r>
            <w:r w:rsidR="007942E1" w:rsidRPr="0019422D">
              <w:rPr>
                <w:rFonts w:hAnsi="標楷體" w:cs="標楷體" w:hint="eastAsia"/>
                <w:kern w:val="0"/>
                <w:sz w:val="28"/>
                <w:szCs w:val="28"/>
                <w:lang w:val="x-none"/>
              </w:rPr>
              <w:t>時至</w:t>
            </w:r>
            <w:r w:rsidR="007942E1" w:rsidRPr="0019422D">
              <w:rPr>
                <w:rFonts w:hAnsi="標楷體" w:cs="標楷體"/>
                <w:kern w:val="0"/>
                <w:sz w:val="28"/>
                <w:szCs w:val="28"/>
                <w:lang w:val="x-none"/>
              </w:rPr>
              <w:t>17</w:t>
            </w:r>
            <w:r w:rsidR="007942E1" w:rsidRPr="0019422D">
              <w:rPr>
                <w:rFonts w:hAnsi="標楷體" w:cs="標楷體" w:hint="eastAsia"/>
                <w:kern w:val="0"/>
                <w:sz w:val="28"/>
                <w:szCs w:val="28"/>
                <w:lang w:val="x-none"/>
              </w:rPr>
              <w:t>時對張靜進行偵詢，詢問近結束時，警方詢問是否願意自願隨同警方至地檢署說明案情，張靜表示不願意，並說拿拘票來，當時張靜未表明不願意來地檢署的原因。警</w:t>
            </w:r>
            <w:r w:rsidR="007942E1" w:rsidRPr="0019422D">
              <w:rPr>
                <w:rFonts w:hAnsi="標楷體" w:cs="標楷體" w:hint="eastAsia"/>
                <w:kern w:val="0"/>
                <w:sz w:val="28"/>
                <w:szCs w:val="28"/>
                <w:lang w:val="x-none"/>
              </w:rPr>
              <w:lastRenderedPageBreak/>
              <w:t>方隨即送達</w:t>
            </w:r>
            <w:proofErr w:type="gramStart"/>
            <w:r w:rsidR="007942E1" w:rsidRPr="0019422D">
              <w:rPr>
                <w:rFonts w:hAnsi="標楷體" w:cs="標楷體" w:hint="eastAsia"/>
                <w:kern w:val="0"/>
                <w:sz w:val="28"/>
                <w:szCs w:val="28"/>
                <w:lang w:val="x-none"/>
              </w:rPr>
              <w:t>臺</w:t>
            </w:r>
            <w:proofErr w:type="gramEnd"/>
            <w:r w:rsidR="007942E1" w:rsidRPr="0019422D">
              <w:rPr>
                <w:rFonts w:hAnsi="標楷體" w:cs="標楷體" w:hint="eastAsia"/>
                <w:kern w:val="0"/>
                <w:sz w:val="28"/>
                <w:szCs w:val="28"/>
                <w:lang w:val="x-none"/>
              </w:rPr>
              <w:t>東地檢署之刑事傳票予張靜親自簽收(17時13分)，因張靜拒絕配合前往</w:t>
            </w:r>
            <w:proofErr w:type="gramStart"/>
            <w:r w:rsidR="007942E1" w:rsidRPr="0019422D">
              <w:rPr>
                <w:rFonts w:hAnsi="標楷體" w:cs="標楷體" w:hint="eastAsia"/>
                <w:kern w:val="0"/>
                <w:sz w:val="28"/>
                <w:szCs w:val="28"/>
                <w:lang w:val="x-none"/>
              </w:rPr>
              <w:t>臺</w:t>
            </w:r>
            <w:proofErr w:type="gramEnd"/>
            <w:r w:rsidR="007942E1" w:rsidRPr="0019422D">
              <w:rPr>
                <w:rFonts w:hAnsi="標楷體" w:cs="標楷體" w:hint="eastAsia"/>
                <w:kern w:val="0"/>
                <w:sz w:val="28"/>
                <w:szCs w:val="28"/>
                <w:lang w:val="x-none"/>
              </w:rPr>
              <w:t>東地檢署，警方用電話向檢察官請示。警局和地檢車程2分鐘，走路8分鐘，為把握辦案時效，避免張靜勾串、</w:t>
            </w:r>
            <w:proofErr w:type="gramStart"/>
            <w:r w:rsidR="007942E1" w:rsidRPr="0019422D">
              <w:rPr>
                <w:rFonts w:hAnsi="標楷體" w:cs="標楷體" w:hint="eastAsia"/>
                <w:kern w:val="0"/>
                <w:sz w:val="28"/>
                <w:szCs w:val="28"/>
                <w:lang w:val="x-none"/>
              </w:rPr>
              <w:t>滅證</w:t>
            </w:r>
            <w:proofErr w:type="gramEnd"/>
            <w:r w:rsidR="007942E1" w:rsidRPr="0019422D">
              <w:rPr>
                <w:rFonts w:hAnsi="標楷體" w:cs="標楷體" w:hint="eastAsia"/>
                <w:kern w:val="0"/>
                <w:sz w:val="28"/>
                <w:szCs w:val="28"/>
                <w:lang w:val="x-none"/>
              </w:rPr>
              <w:t>，檢察官即命警察至地檢署拿取拘票，於17時45分鐘執行拘提。</w:t>
            </w:r>
          </w:p>
          <w:p w:rsidR="007942E1" w:rsidRPr="0019422D" w:rsidRDefault="00E9111C"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主任檢察官廖榮寬(下稱</w:t>
            </w:r>
            <w:r w:rsidR="007942E1" w:rsidRPr="0019422D">
              <w:rPr>
                <w:rFonts w:hAnsi="標楷體" w:hint="eastAsia"/>
                <w:sz w:val="28"/>
                <w:szCs w:val="28"/>
              </w:rPr>
              <w:t>廖檢</w:t>
            </w:r>
            <w:r w:rsidRPr="0019422D">
              <w:rPr>
                <w:rFonts w:hAnsi="標楷體" w:hint="eastAsia"/>
                <w:sz w:val="28"/>
                <w:szCs w:val="28"/>
              </w:rPr>
              <w:t>)</w:t>
            </w:r>
            <w:r w:rsidR="00133EAB" w:rsidRPr="0019422D">
              <w:rPr>
                <w:rFonts w:hAnsi="標楷體" w:hint="eastAsia"/>
                <w:sz w:val="28"/>
                <w:szCs w:val="28"/>
              </w:rPr>
              <w:t>：</w:t>
            </w:r>
            <w:r w:rsidR="007942E1" w:rsidRPr="0019422D">
              <w:rPr>
                <w:rFonts w:hAnsi="標楷體" w:hint="eastAsia"/>
                <w:sz w:val="28"/>
                <w:szCs w:val="28"/>
              </w:rPr>
              <w:t>傳票、拘票2張字跡不同。</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有關</w:t>
            </w:r>
            <w:proofErr w:type="gramStart"/>
            <w:r w:rsidRPr="0019422D">
              <w:rPr>
                <w:rFonts w:hAnsi="標楷體" w:hint="eastAsia"/>
                <w:sz w:val="28"/>
                <w:szCs w:val="28"/>
              </w:rPr>
              <w:t>傳票例稿</w:t>
            </w:r>
            <w:proofErr w:type="gramEnd"/>
            <w:r w:rsidRPr="0019422D">
              <w:rPr>
                <w:rFonts w:hAnsi="標楷體" w:hint="eastAsia"/>
                <w:sz w:val="28"/>
                <w:szCs w:val="28"/>
              </w:rPr>
              <w:t>，除刑事訴訟法第71條規定外，有無傳票相關規定？</w:t>
            </w:r>
            <w:proofErr w:type="gramStart"/>
            <w:r w:rsidRPr="0019422D">
              <w:rPr>
                <w:rFonts w:hAnsi="標楷體" w:hint="eastAsia"/>
                <w:sz w:val="28"/>
                <w:szCs w:val="28"/>
              </w:rPr>
              <w:t>傳票例稿上</w:t>
            </w:r>
            <w:proofErr w:type="gramEnd"/>
            <w:r w:rsidRPr="0019422D">
              <w:rPr>
                <w:rFonts w:hAnsi="標楷體" w:hint="eastAsia"/>
                <w:sz w:val="28"/>
                <w:szCs w:val="28"/>
              </w:rPr>
              <w:t>「被告」2字可否印上去？</w:t>
            </w:r>
          </w:p>
          <w:p w:rsidR="007942E1" w:rsidRPr="0019422D" w:rsidRDefault="00E9111C"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法務部檢察司司長黃謀信(下稱</w:t>
            </w:r>
            <w:r w:rsidR="007942E1" w:rsidRPr="0019422D">
              <w:rPr>
                <w:rFonts w:hAnsi="標楷體" w:hint="eastAsia"/>
                <w:sz w:val="28"/>
                <w:szCs w:val="28"/>
              </w:rPr>
              <w:t>黃司長</w:t>
            </w:r>
            <w:r w:rsidRPr="0019422D">
              <w:rPr>
                <w:rFonts w:hAnsi="標楷體" w:hint="eastAsia"/>
                <w:sz w:val="28"/>
                <w:szCs w:val="28"/>
              </w:rPr>
              <w:t>)</w:t>
            </w:r>
            <w:r w:rsidR="00133EAB" w:rsidRPr="0019422D">
              <w:rPr>
                <w:rFonts w:hAnsi="標楷體" w:hint="eastAsia"/>
                <w:sz w:val="28"/>
                <w:szCs w:val="28"/>
              </w:rPr>
              <w:t>：</w:t>
            </w:r>
            <w:r w:rsidR="007942E1" w:rsidRPr="0019422D">
              <w:rPr>
                <w:rFonts w:hAnsi="標楷體" w:hint="eastAsia"/>
                <w:sz w:val="28"/>
                <w:szCs w:val="28"/>
              </w:rPr>
              <w:t>有關傳票格式，刑事訴訟法只有2條規定傳喚證人、被告應記載事項。被告、證人傳票目的性不同，分2種樣式，</w:t>
            </w:r>
            <w:r w:rsidR="007942E1" w:rsidRPr="0019422D">
              <w:rPr>
                <w:rFonts w:hAnsi="標楷體" w:hint="eastAsia"/>
                <w:sz w:val="28"/>
                <w:szCs w:val="28"/>
                <w:u w:val="single"/>
              </w:rPr>
              <w:t>證人以外的人(告訴人、告發人、被告、被害人</w:t>
            </w:r>
            <w:r w:rsidR="00BB5F43">
              <w:rPr>
                <w:rFonts w:hAnsi="標楷體" w:hint="eastAsia"/>
                <w:sz w:val="28"/>
                <w:szCs w:val="28"/>
                <w:u w:val="single"/>
              </w:rPr>
              <w:t>等</w:t>
            </w:r>
            <w:r w:rsidR="007942E1" w:rsidRPr="0019422D">
              <w:rPr>
                <w:rFonts w:hAnsi="標楷體" w:hint="eastAsia"/>
                <w:sz w:val="28"/>
                <w:szCs w:val="28"/>
                <w:u w:val="single"/>
              </w:rPr>
              <w:t>)都用同一張格式，身分別另外記載</w:t>
            </w:r>
            <w:r w:rsidR="007942E1" w:rsidRPr="0019422D">
              <w:rPr>
                <w:rFonts w:hAnsi="標楷體" w:hint="eastAsia"/>
                <w:sz w:val="28"/>
                <w:szCs w:val="28"/>
              </w:rPr>
              <w:t>，證人印表頭是因為出席費問題，實務發展成</w:t>
            </w:r>
            <w:r w:rsidR="007942E1" w:rsidRPr="0019422D">
              <w:rPr>
                <w:rFonts w:hAnsi="標楷體"/>
                <w:sz w:val="28"/>
                <w:szCs w:val="28"/>
              </w:rPr>
              <w:t>2種樣式</w:t>
            </w:r>
            <w:r w:rsidR="007942E1" w:rsidRPr="0019422D">
              <w:rPr>
                <w:rFonts w:hAnsi="標楷體" w:hint="eastAsia"/>
                <w:sz w:val="28"/>
                <w:szCs w:val="28"/>
              </w:rPr>
              <w:t>。</w:t>
            </w:r>
            <w:r w:rsidR="007942E1" w:rsidRPr="0019422D">
              <w:rPr>
                <w:rFonts w:hAnsi="標楷體" w:hint="eastAsia"/>
                <w:sz w:val="28"/>
                <w:szCs w:val="28"/>
                <w:u w:val="single"/>
              </w:rPr>
              <w:t>要不要把被告獨立成1種傳票格式，可以考慮看看</w:t>
            </w:r>
            <w:r w:rsidR="007942E1" w:rsidRPr="0019422D">
              <w:rPr>
                <w:rFonts w:hAnsi="標楷體" w:hint="eastAsia"/>
                <w:sz w:val="28"/>
                <w:szCs w:val="28"/>
              </w:rPr>
              <w:t>。現行表格也是</w:t>
            </w:r>
            <w:r w:rsidR="006C30FC" w:rsidRPr="0019422D">
              <w:rPr>
                <w:rFonts w:hAnsi="標楷體" w:hint="eastAsia"/>
                <w:sz w:val="28"/>
                <w:szCs w:val="28"/>
              </w:rPr>
              <w:t>在</w:t>
            </w:r>
            <w:r w:rsidR="00566B10" w:rsidRPr="0019422D">
              <w:rPr>
                <w:rFonts w:hAnsi="標楷體" w:hint="eastAsia"/>
                <w:sz w:val="28"/>
                <w:szCs w:val="28"/>
              </w:rPr>
              <w:t>電腦</w:t>
            </w:r>
            <w:r w:rsidR="007942E1" w:rsidRPr="0019422D">
              <w:rPr>
                <w:rFonts w:hAnsi="標楷體" w:hint="eastAsia"/>
                <w:sz w:val="28"/>
                <w:szCs w:val="28"/>
              </w:rPr>
              <w:t>輸入後</w:t>
            </w:r>
            <w:r w:rsidR="006C30FC" w:rsidRPr="0019422D">
              <w:rPr>
                <w:rFonts w:hAnsi="標楷體" w:hint="eastAsia"/>
                <w:sz w:val="28"/>
                <w:szCs w:val="28"/>
              </w:rPr>
              <w:t>列印</w:t>
            </w:r>
            <w:r w:rsidR="007942E1" w:rsidRPr="0019422D">
              <w:rPr>
                <w:rFonts w:hAnsi="標楷體" w:hint="eastAsia"/>
                <w:sz w:val="28"/>
                <w:szCs w:val="28"/>
              </w:rPr>
              <w:t>出來。</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本件傳票是手寫的，</w:t>
            </w:r>
            <w:proofErr w:type="gramStart"/>
            <w:r w:rsidRPr="0019422D">
              <w:rPr>
                <w:rFonts w:hAnsi="標楷體" w:hint="eastAsia"/>
                <w:sz w:val="28"/>
                <w:szCs w:val="28"/>
              </w:rPr>
              <w:t>書記官漏寫被告</w:t>
            </w:r>
            <w:proofErr w:type="gramEnd"/>
            <w:r w:rsidRPr="0019422D">
              <w:rPr>
                <w:rFonts w:hAnsi="標楷體"/>
                <w:sz w:val="28"/>
                <w:szCs w:val="28"/>
              </w:rPr>
              <w:t>2字</w:t>
            </w:r>
            <w:r w:rsidRPr="0019422D">
              <w:rPr>
                <w:rFonts w:hAnsi="標楷體" w:hint="eastAsia"/>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被告和證人差很多，被告有很多權利，傳票法定記載事項沒有身分別，請法務部研究被告傳票格式</w:t>
            </w:r>
            <w:r w:rsidR="005231C1">
              <w:rPr>
                <w:rFonts w:hAnsi="標楷體" w:hint="eastAsia"/>
                <w:sz w:val="28"/>
                <w:szCs w:val="28"/>
              </w:rPr>
              <w:t>，讓當事人清楚了解是什麼身分，才能保障他的訴訟權</w:t>
            </w:r>
            <w:r w:rsidRPr="0019422D">
              <w:rPr>
                <w:rFonts w:hAnsi="標楷體" w:hint="eastAsia"/>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目前傳票是告訴人、告發人、被告等通用，</w:t>
            </w:r>
            <w:r w:rsidRPr="0019422D">
              <w:rPr>
                <w:rFonts w:hAnsi="標楷體" w:hint="eastAsia"/>
                <w:sz w:val="28"/>
                <w:szCs w:val="28"/>
                <w:u w:val="single"/>
              </w:rPr>
              <w:t>我們再</w:t>
            </w:r>
            <w:proofErr w:type="gramStart"/>
            <w:r w:rsidRPr="0019422D">
              <w:rPr>
                <w:rFonts w:hAnsi="標楷體" w:hint="eastAsia"/>
                <w:sz w:val="28"/>
                <w:szCs w:val="28"/>
                <w:u w:val="single"/>
              </w:rPr>
              <w:t>研</w:t>
            </w:r>
            <w:proofErr w:type="gramEnd"/>
            <w:r w:rsidRPr="0019422D">
              <w:rPr>
                <w:rFonts w:hAnsi="標楷體" w:hint="eastAsia"/>
                <w:sz w:val="28"/>
                <w:szCs w:val="28"/>
                <w:u w:val="single"/>
              </w:rPr>
              <w:t>議被告傳票格式，在被告傳票表頭增加被告2字，形成3種票</w:t>
            </w:r>
            <w:r w:rsidRPr="0019422D">
              <w:rPr>
                <w:rFonts w:hAnsi="標楷體" w:hint="eastAsia"/>
                <w:sz w:val="28"/>
                <w:szCs w:val="28"/>
              </w:rPr>
              <w:t>。</w:t>
            </w:r>
          </w:p>
          <w:p w:rsidR="007942E1" w:rsidRPr="0019422D" w:rsidRDefault="00E9111C"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司法院</w:t>
            </w:r>
            <w:r w:rsidRPr="0019422D">
              <w:rPr>
                <w:rFonts w:hAnsi="標楷體"/>
                <w:sz w:val="28"/>
                <w:szCs w:val="28"/>
              </w:rPr>
              <w:t>刑事廳</w:t>
            </w:r>
            <w:r w:rsidRPr="0019422D">
              <w:rPr>
                <w:rFonts w:hAnsi="標楷體" w:hint="eastAsia"/>
                <w:sz w:val="28"/>
                <w:szCs w:val="28"/>
              </w:rPr>
              <w:t>廳長李</w:t>
            </w:r>
            <w:proofErr w:type="gramStart"/>
            <w:r w:rsidRPr="0019422D">
              <w:rPr>
                <w:rFonts w:hAnsi="標楷體" w:hint="eastAsia"/>
                <w:sz w:val="28"/>
                <w:szCs w:val="28"/>
              </w:rPr>
              <w:t>釱</w:t>
            </w:r>
            <w:proofErr w:type="gramEnd"/>
            <w:r w:rsidRPr="0019422D">
              <w:rPr>
                <w:rFonts w:hAnsi="標楷體" w:hint="eastAsia"/>
                <w:sz w:val="28"/>
                <w:szCs w:val="28"/>
              </w:rPr>
              <w:t>任(下稱</w:t>
            </w:r>
            <w:r w:rsidR="007942E1" w:rsidRPr="0019422D">
              <w:rPr>
                <w:rFonts w:hAnsi="標楷體" w:hint="eastAsia"/>
                <w:sz w:val="28"/>
                <w:szCs w:val="28"/>
              </w:rPr>
              <w:t>李廳長</w:t>
            </w:r>
            <w:r w:rsidRPr="0019422D">
              <w:rPr>
                <w:rFonts w:hAnsi="標楷體" w:hint="eastAsia"/>
                <w:sz w:val="28"/>
                <w:szCs w:val="28"/>
              </w:rPr>
              <w:t>)</w:t>
            </w:r>
            <w:r w:rsidR="00133EAB" w:rsidRPr="0019422D">
              <w:rPr>
                <w:rFonts w:hAnsi="標楷體" w:hint="eastAsia"/>
                <w:sz w:val="28"/>
                <w:szCs w:val="28"/>
              </w:rPr>
              <w:t>：</w:t>
            </w:r>
            <w:r w:rsidR="007942E1" w:rsidRPr="0019422D">
              <w:rPr>
                <w:rFonts w:hAnsi="標楷體" w:hint="eastAsia"/>
                <w:sz w:val="28"/>
                <w:szCs w:val="28"/>
              </w:rPr>
              <w:t>法院定性很</w:t>
            </w:r>
            <w:proofErr w:type="gramStart"/>
            <w:r w:rsidR="007942E1" w:rsidRPr="0019422D">
              <w:rPr>
                <w:rFonts w:hAnsi="標楷體" w:hint="eastAsia"/>
                <w:sz w:val="28"/>
                <w:szCs w:val="28"/>
              </w:rPr>
              <w:t>清楚，</w:t>
            </w:r>
            <w:proofErr w:type="gramEnd"/>
            <w:r w:rsidR="007942E1" w:rsidRPr="0019422D">
              <w:rPr>
                <w:rFonts w:hAnsi="標楷體" w:hint="eastAsia"/>
                <w:sz w:val="28"/>
                <w:szCs w:val="28"/>
              </w:rPr>
              <w:t>檢察官送來後身分資料電腦都有，電腦作業直接帶出來。</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有告訴、告發案件時，會輸入電腦。被告是隨時簽分出來的，留</w:t>
            </w:r>
            <w:proofErr w:type="gramStart"/>
            <w:r w:rsidRPr="0019422D">
              <w:rPr>
                <w:rFonts w:hAnsi="標楷體" w:hint="eastAsia"/>
                <w:sz w:val="28"/>
                <w:szCs w:val="28"/>
              </w:rPr>
              <w:t>一</w:t>
            </w:r>
            <w:proofErr w:type="gramEnd"/>
            <w:r w:rsidRPr="0019422D">
              <w:rPr>
                <w:rFonts w:hAnsi="標楷體" w:hint="eastAsia"/>
                <w:sz w:val="28"/>
                <w:szCs w:val="28"/>
              </w:rPr>
              <w:t>彈性給檢察官可以隨時手寫，本案傳票漏被告2字。</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羅檢</w:t>
            </w:r>
            <w:r w:rsidR="00133EAB" w:rsidRPr="0019422D">
              <w:rPr>
                <w:rFonts w:hAnsi="標楷體" w:hint="eastAsia"/>
                <w:sz w:val="28"/>
                <w:szCs w:val="28"/>
              </w:rPr>
              <w:t>：</w:t>
            </w:r>
            <w:r w:rsidRPr="0019422D">
              <w:rPr>
                <w:rFonts w:hAnsi="標楷體" w:hint="eastAsia"/>
                <w:sz w:val="28"/>
                <w:szCs w:val="28"/>
              </w:rPr>
              <w:t>本案沒有像一般方式由電腦套出被告2字的原因，是因</w:t>
            </w:r>
            <w:r w:rsidRPr="0019422D">
              <w:rPr>
                <w:rFonts w:hAnsi="標楷體" w:hint="eastAsia"/>
                <w:sz w:val="28"/>
                <w:szCs w:val="28"/>
              </w:rPr>
              <w:lastRenderedPageBreak/>
              <w:t>為手寫，為何要手寫，是因為執行搜索時，希望不要影響張靜權益，但不確定張靜可以配合，張靜行</w:t>
            </w:r>
            <w:proofErr w:type="gramStart"/>
            <w:r w:rsidRPr="0019422D">
              <w:rPr>
                <w:rFonts w:hAnsi="標楷體" w:hint="eastAsia"/>
                <w:sz w:val="28"/>
                <w:szCs w:val="28"/>
              </w:rPr>
              <w:t>蹤</w:t>
            </w:r>
            <w:proofErr w:type="gramEnd"/>
            <w:r w:rsidRPr="0019422D">
              <w:rPr>
                <w:rFonts w:hAnsi="標楷體" w:hint="eastAsia"/>
                <w:sz w:val="28"/>
                <w:szCs w:val="28"/>
              </w:rPr>
              <w:t>不確定(有時候在台北)，當時執行搜索完全在外面沒有電腦，所以當時傳票在外面</w:t>
            </w:r>
            <w:r w:rsidR="006C30FC" w:rsidRPr="0019422D">
              <w:rPr>
                <w:rFonts w:hAnsi="標楷體" w:hint="eastAsia"/>
                <w:sz w:val="28"/>
                <w:szCs w:val="28"/>
              </w:rPr>
              <w:t>用</w:t>
            </w:r>
            <w:r w:rsidRPr="0019422D">
              <w:rPr>
                <w:rFonts w:hAnsi="標楷體" w:hint="eastAsia"/>
                <w:sz w:val="28"/>
                <w:szCs w:val="28"/>
              </w:rPr>
              <w:t>手寫。</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藉由本案，希望程序上不要被質疑，請法務部再檢討。考量被告身分影響很大，要讓被告知道自己權益，被告傳票如何修正，尊重法務部決定，請法務部再思考。另外，律師事務所搜索問題，憲法法庭有辯論，司法院、法務部意見？</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李廳長</w:t>
            </w:r>
            <w:r w:rsidR="00133EAB" w:rsidRPr="0019422D">
              <w:rPr>
                <w:rFonts w:hAnsi="標楷體" w:hint="eastAsia"/>
                <w:sz w:val="28"/>
                <w:szCs w:val="28"/>
              </w:rPr>
              <w:t>：</w:t>
            </w:r>
            <w:r w:rsidRPr="0019422D">
              <w:rPr>
                <w:rFonts w:hAnsi="標楷體" w:hint="eastAsia"/>
                <w:sz w:val="28"/>
                <w:szCs w:val="28"/>
              </w:rPr>
              <w:t>此涉及人民訴訟權、基本權保障及律師秘</w:t>
            </w:r>
            <w:proofErr w:type="gramStart"/>
            <w:r w:rsidRPr="0019422D">
              <w:rPr>
                <w:rFonts w:hAnsi="標楷體" w:hint="eastAsia"/>
                <w:sz w:val="28"/>
                <w:szCs w:val="28"/>
              </w:rPr>
              <w:t>匿</w:t>
            </w:r>
            <w:proofErr w:type="gramEnd"/>
            <w:r w:rsidRPr="0019422D">
              <w:rPr>
                <w:rFonts w:hAnsi="標楷體" w:hint="eastAsia"/>
                <w:sz w:val="28"/>
                <w:szCs w:val="28"/>
              </w:rPr>
              <w:t>特權定性，我國有拒絕證言權，法務部93年函釋</w:t>
            </w:r>
            <w:r w:rsidR="008F6F25" w:rsidRPr="0019422D">
              <w:rPr>
                <w:rStyle w:val="afe"/>
                <w:rFonts w:hAnsi="標楷體"/>
                <w:sz w:val="28"/>
                <w:szCs w:val="28"/>
              </w:rPr>
              <w:footnoteReference w:id="25"/>
            </w:r>
            <w:r w:rsidRPr="0019422D">
              <w:rPr>
                <w:rFonts w:hAnsi="標楷體" w:hint="eastAsia"/>
                <w:sz w:val="28"/>
                <w:szCs w:val="28"/>
              </w:rPr>
              <w:t>提到，如涉及辯護人與被告間基於信賴關係所獲知者，應不能搜索、扣押，否則會影響拒絕證言權核心。本案傾向目的性擴張解釋，被告與辯護人</w:t>
            </w:r>
            <w:proofErr w:type="gramStart"/>
            <w:r w:rsidRPr="0019422D">
              <w:rPr>
                <w:rFonts w:hAnsi="標楷體" w:hint="eastAsia"/>
                <w:sz w:val="28"/>
                <w:szCs w:val="28"/>
              </w:rPr>
              <w:t>之間，</w:t>
            </w:r>
            <w:proofErr w:type="gramEnd"/>
            <w:r w:rsidRPr="0019422D">
              <w:rPr>
                <w:rFonts w:hAnsi="標楷體" w:hint="eastAsia"/>
                <w:sz w:val="28"/>
                <w:szCs w:val="28"/>
              </w:rPr>
              <w:t>律師因業務上知悉之秘密，不涉及藏匿犯罪證據，不可以搜索、扣押，法務部93年</w:t>
            </w:r>
            <w:proofErr w:type="gramStart"/>
            <w:r w:rsidRPr="0019422D">
              <w:rPr>
                <w:rFonts w:hAnsi="標楷體" w:hint="eastAsia"/>
                <w:sz w:val="28"/>
                <w:szCs w:val="28"/>
              </w:rPr>
              <w:t>函釋同此</w:t>
            </w:r>
            <w:proofErr w:type="gramEnd"/>
            <w:r w:rsidRPr="0019422D">
              <w:rPr>
                <w:rFonts w:hAnsi="標楷體" w:hint="eastAsia"/>
                <w:sz w:val="28"/>
                <w:szCs w:val="28"/>
              </w:rPr>
              <w:t>見解。</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討論律師可否搜索、扣押，前提是律師不是被告。如果律師不是被告，要保障律師的秘</w:t>
            </w:r>
            <w:proofErr w:type="gramStart"/>
            <w:r w:rsidRPr="0019422D">
              <w:rPr>
                <w:rFonts w:hAnsi="標楷體" w:hint="eastAsia"/>
                <w:sz w:val="28"/>
                <w:szCs w:val="28"/>
              </w:rPr>
              <w:t>匿</w:t>
            </w:r>
            <w:proofErr w:type="gramEnd"/>
            <w:r w:rsidRPr="0019422D">
              <w:rPr>
                <w:rFonts w:hAnsi="標楷體" w:hint="eastAsia"/>
                <w:sz w:val="28"/>
                <w:szCs w:val="28"/>
              </w:rPr>
              <w:t>特權。歐洲人權法院認為，秘</w:t>
            </w:r>
            <w:proofErr w:type="gramStart"/>
            <w:r w:rsidRPr="0019422D">
              <w:rPr>
                <w:rFonts w:hAnsi="標楷體" w:hint="eastAsia"/>
                <w:sz w:val="28"/>
                <w:szCs w:val="28"/>
              </w:rPr>
              <w:t>匿</w:t>
            </w:r>
            <w:proofErr w:type="gramEnd"/>
            <w:r w:rsidRPr="0019422D">
              <w:rPr>
                <w:rFonts w:hAnsi="標楷體" w:hint="eastAsia"/>
                <w:sz w:val="28"/>
                <w:szCs w:val="28"/>
              </w:rPr>
              <w:t>特權的保護方式及範圍，不限法律明文規定，可以</w:t>
            </w:r>
            <w:r w:rsidR="00567BB4">
              <w:rPr>
                <w:rFonts w:hAnsi="標楷體" w:hint="eastAsia"/>
                <w:sz w:val="28"/>
                <w:szCs w:val="28"/>
              </w:rPr>
              <w:t>透</w:t>
            </w:r>
            <w:r w:rsidRPr="0019422D">
              <w:rPr>
                <w:rFonts w:hAnsi="標楷體" w:hint="eastAsia"/>
                <w:sz w:val="28"/>
                <w:szCs w:val="28"/>
              </w:rPr>
              <w:t>過實務見解形成保護。國內實務見解(93年函釋)認為被告與</w:t>
            </w:r>
            <w:proofErr w:type="gramStart"/>
            <w:r w:rsidRPr="0019422D">
              <w:rPr>
                <w:rFonts w:hAnsi="標楷體" w:hint="eastAsia"/>
                <w:sz w:val="28"/>
                <w:szCs w:val="28"/>
              </w:rPr>
              <w:t>律師間的文件</w:t>
            </w:r>
            <w:proofErr w:type="gramEnd"/>
            <w:r w:rsidRPr="0019422D">
              <w:rPr>
                <w:rFonts w:hAnsi="標楷體" w:hint="eastAsia"/>
                <w:sz w:val="28"/>
                <w:szCs w:val="28"/>
              </w:rPr>
              <w:t>、郵件、電報，</w:t>
            </w:r>
            <w:r w:rsidR="0067059E">
              <w:rPr>
                <w:rFonts w:hAnsi="標楷體" w:hint="eastAsia"/>
                <w:sz w:val="28"/>
                <w:szCs w:val="28"/>
              </w:rPr>
              <w:t>在符合特定要件下，</w:t>
            </w:r>
            <w:r w:rsidRPr="0019422D">
              <w:rPr>
                <w:rFonts w:hAnsi="標楷體" w:hint="eastAsia"/>
                <w:sz w:val="28"/>
                <w:szCs w:val="28"/>
              </w:rPr>
              <w:t>不能搜索、扣押，但是有例外情形，</w:t>
            </w:r>
            <w:proofErr w:type="gramStart"/>
            <w:r w:rsidRPr="0019422D">
              <w:rPr>
                <w:rFonts w:hAnsi="標楷體" w:hint="eastAsia"/>
                <w:sz w:val="28"/>
                <w:szCs w:val="28"/>
              </w:rPr>
              <w:t>涉及滅證</w:t>
            </w:r>
            <w:proofErr w:type="gramEnd"/>
            <w:r w:rsidRPr="0019422D">
              <w:rPr>
                <w:rFonts w:hAnsi="標楷體" w:hint="eastAsia"/>
                <w:sz w:val="28"/>
                <w:szCs w:val="28"/>
              </w:rPr>
              <w:t>、犯罪還是可以扣押。歐洲人權法院同此見解。</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若合理，理律為何提出釋憲？</w:t>
            </w:r>
          </w:p>
          <w:p w:rsidR="007942E1" w:rsidRPr="0019422D" w:rsidRDefault="007942E1" w:rsidP="002345CF">
            <w:pPr>
              <w:overflowPunct/>
              <w:autoSpaceDE/>
              <w:autoSpaceDN/>
              <w:spacing w:line="480" w:lineRule="exact"/>
              <w:ind w:left="450" w:hangingChars="150" w:hanging="450"/>
              <w:rPr>
                <w:rFonts w:hAnsi="標楷體"/>
                <w:sz w:val="28"/>
                <w:szCs w:val="28"/>
                <w:u w:val="single"/>
              </w:rPr>
            </w:pPr>
            <w:r w:rsidRPr="0019422D">
              <w:rPr>
                <w:rFonts w:hAnsi="標楷體" w:hint="eastAsia"/>
                <w:sz w:val="28"/>
                <w:szCs w:val="28"/>
              </w:rPr>
              <w:lastRenderedPageBreak/>
              <w:t>黃司長</w:t>
            </w:r>
            <w:r w:rsidR="00133EAB" w:rsidRPr="0019422D">
              <w:rPr>
                <w:rFonts w:hAnsi="標楷體" w:hint="eastAsia"/>
                <w:sz w:val="28"/>
                <w:szCs w:val="28"/>
              </w:rPr>
              <w:t>：</w:t>
            </w:r>
            <w:r w:rsidRPr="0019422D">
              <w:rPr>
                <w:rFonts w:hAnsi="標楷體" w:hint="eastAsia"/>
                <w:sz w:val="28"/>
                <w:szCs w:val="28"/>
              </w:rPr>
              <w:t>證據在律師事務所，理律主張不能搜索。</w:t>
            </w:r>
            <w:r w:rsidRPr="0019422D">
              <w:rPr>
                <w:rFonts w:hAnsi="標楷體" w:hint="eastAsia"/>
                <w:sz w:val="28"/>
                <w:szCs w:val="28"/>
                <w:u w:val="single"/>
              </w:rPr>
              <w:t>近3年20件搜索律師事務所，只有2件是第三人，其他18件是被告</w:t>
            </w:r>
            <w:r w:rsidRPr="0019422D">
              <w:rPr>
                <w:rFonts w:hAnsi="標楷體" w:hint="eastAsia"/>
                <w:sz w:val="28"/>
                <w:szCs w:val="28"/>
              </w:rPr>
              <w:t>。律師事務所不應成為治外法權。</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何時可以發動對第</w:t>
            </w:r>
            <w:r w:rsidR="00906604">
              <w:rPr>
                <w:rFonts w:hAnsi="標楷體" w:hint="eastAsia"/>
                <w:sz w:val="28"/>
                <w:szCs w:val="28"/>
              </w:rPr>
              <w:t>三</w:t>
            </w:r>
            <w:r w:rsidRPr="0019422D">
              <w:rPr>
                <w:rFonts w:hAnsi="標楷體" w:hint="eastAsia"/>
                <w:sz w:val="28"/>
                <w:szCs w:val="28"/>
              </w:rPr>
              <w:t>人的搜索？</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對被告、第三人發動搜索門檻不同，第</w:t>
            </w:r>
            <w:r w:rsidR="00545245">
              <w:rPr>
                <w:rFonts w:hAnsi="標楷體" w:hint="eastAsia"/>
                <w:sz w:val="28"/>
                <w:szCs w:val="28"/>
              </w:rPr>
              <w:t>三</w:t>
            </w:r>
            <w:r w:rsidRPr="0019422D">
              <w:rPr>
                <w:rFonts w:hAnsi="標楷體" w:hint="eastAsia"/>
                <w:sz w:val="28"/>
                <w:szCs w:val="28"/>
              </w:rPr>
              <w:t>人搜索必須有相當理由。</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李廳長</w:t>
            </w:r>
            <w:r w:rsidR="00133EAB" w:rsidRPr="0019422D">
              <w:rPr>
                <w:rFonts w:hAnsi="標楷體" w:hint="eastAsia"/>
                <w:sz w:val="28"/>
                <w:szCs w:val="28"/>
              </w:rPr>
              <w:t>：</w:t>
            </w:r>
            <w:r w:rsidRPr="0019422D">
              <w:rPr>
                <w:rFonts w:hAnsi="標楷體" w:hint="eastAsia"/>
                <w:sz w:val="28"/>
                <w:szCs w:val="28"/>
              </w:rPr>
              <w:t>實務上法院可以寫清楚搜索地點、範圍、禁止搜索範圍，可以避免搜索、扣押恣意。</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本案扣押電腦內有與犯罪案件無關資料(</w:t>
            </w:r>
            <w:proofErr w:type="gramStart"/>
            <w:r w:rsidR="00B87FFB">
              <w:rPr>
                <w:rFonts w:hAnsi="標楷體" w:hint="eastAsia"/>
                <w:sz w:val="28"/>
                <w:szCs w:val="28"/>
              </w:rPr>
              <w:t>彭</w:t>
            </w:r>
            <w:proofErr w:type="gramEnd"/>
            <w:r w:rsidR="00B87FFB">
              <w:rPr>
                <w:rFonts w:hAnsi="標楷體" w:hint="eastAsia"/>
                <w:sz w:val="28"/>
                <w:szCs w:val="28"/>
              </w:rPr>
              <w:t>○○</w:t>
            </w:r>
            <w:r w:rsidRPr="0019422D">
              <w:rPr>
                <w:rFonts w:hAnsi="標楷體" w:hint="eastAsia"/>
                <w:sz w:val="28"/>
                <w:szCs w:val="28"/>
              </w:rPr>
              <w:t>論文資料)，實務上執行技巧如何修正？</w:t>
            </w:r>
          </w:p>
          <w:p w:rsidR="007942E1" w:rsidRPr="0019422D" w:rsidRDefault="007942E1" w:rsidP="002345CF">
            <w:pPr>
              <w:overflowPunct/>
              <w:autoSpaceDE/>
              <w:autoSpaceDN/>
              <w:spacing w:line="480" w:lineRule="exact"/>
              <w:ind w:left="450" w:hangingChars="150" w:hanging="450"/>
              <w:rPr>
                <w:rFonts w:hAnsi="標楷體"/>
                <w:sz w:val="28"/>
                <w:szCs w:val="28"/>
                <w:lang w:val="x-none"/>
              </w:rPr>
            </w:pPr>
            <w:r w:rsidRPr="0019422D">
              <w:rPr>
                <w:rFonts w:hAnsi="標楷體" w:hint="eastAsia"/>
                <w:sz w:val="28"/>
                <w:szCs w:val="28"/>
              </w:rPr>
              <w:t>李廳長</w:t>
            </w:r>
            <w:r w:rsidR="00133EAB" w:rsidRPr="0019422D">
              <w:rPr>
                <w:rFonts w:hAnsi="標楷體" w:hint="eastAsia"/>
                <w:sz w:val="28"/>
                <w:szCs w:val="28"/>
              </w:rPr>
              <w:t>：</w:t>
            </w:r>
            <w:proofErr w:type="gramStart"/>
            <w:r w:rsidR="006C30FC" w:rsidRPr="0019422D">
              <w:rPr>
                <w:rFonts w:hAnsi="標楷體" w:hint="eastAsia"/>
                <w:sz w:val="28"/>
                <w:szCs w:val="28"/>
                <w:lang w:val="x-none"/>
              </w:rPr>
              <w:t>司法</w:t>
            </w:r>
            <w:r w:rsidRPr="0019422D">
              <w:rPr>
                <w:rFonts w:hAnsi="標楷體" w:hint="eastAsia"/>
                <w:sz w:val="28"/>
                <w:szCs w:val="28"/>
                <w:lang w:val="x-none"/>
              </w:rPr>
              <w:t>院業於</w:t>
            </w:r>
            <w:proofErr w:type="gramEnd"/>
            <w:r w:rsidRPr="0019422D">
              <w:rPr>
                <w:rFonts w:hAnsi="標楷體" w:hint="eastAsia"/>
                <w:sz w:val="28"/>
                <w:szCs w:val="28"/>
                <w:lang w:val="x-none"/>
              </w:rPr>
              <w:t>109年3月13日修正《法院辦理刑事訴訟案件應行注意事項》第76點之2規定，於認定扣押物之扣押原因是否消滅或有無留存或繼續扣押之必要時，宜確實審酌案件情節及與扣押物之關聯性、訴訟進行之程度、扣押標的之價值、對受處分人之影響等，依比例原則</w:t>
            </w:r>
            <w:proofErr w:type="gramStart"/>
            <w:r w:rsidRPr="0019422D">
              <w:rPr>
                <w:rFonts w:hAnsi="標楷體" w:hint="eastAsia"/>
                <w:sz w:val="28"/>
                <w:szCs w:val="28"/>
                <w:lang w:val="x-none"/>
              </w:rPr>
              <w:t>妥適定之</w:t>
            </w:r>
            <w:proofErr w:type="gramEnd"/>
            <w:r w:rsidRPr="0019422D">
              <w:rPr>
                <w:rFonts w:hAnsi="標楷體" w:hint="eastAsia"/>
                <w:sz w:val="28"/>
                <w:szCs w:val="28"/>
                <w:lang w:val="x-none"/>
              </w:rPr>
              <w:t>。透過刑事訴訟法第</w:t>
            </w:r>
            <w:r w:rsidRPr="0019422D">
              <w:rPr>
                <w:rFonts w:hAnsi="標楷體"/>
                <w:sz w:val="28"/>
                <w:szCs w:val="28"/>
                <w:lang w:val="x-none"/>
              </w:rPr>
              <w:t>142</w:t>
            </w:r>
            <w:r w:rsidRPr="0019422D">
              <w:rPr>
                <w:rFonts w:hAnsi="標楷體" w:hint="eastAsia"/>
                <w:sz w:val="28"/>
                <w:szCs w:val="28"/>
                <w:lang w:val="x-none"/>
              </w:rPr>
              <w:t>條規定，有無留存必要謹慎為之，無關者發還，透過事後監控或事後請求發還，可以解決此問題。</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偵查時張靜沒有向地檢署聲請發還扣押物。實務上電子檔案要帶回檢視，資料夾名稱與實際內容可能不同，需要帶回檢視是否有犯罪證據。</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對律師以命令取代直接搜索</w:t>
            </w:r>
            <w:r w:rsidR="007E0A6C">
              <w:rPr>
                <w:rFonts w:hAnsi="標楷體" w:hint="eastAsia"/>
                <w:sz w:val="28"/>
                <w:szCs w:val="28"/>
              </w:rPr>
              <w:t>的可行性如何</w:t>
            </w:r>
            <w:r w:rsidRPr="0019422D">
              <w:rPr>
                <w:rFonts w:hAnsi="標楷體" w:hint="eastAsia"/>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命令交付強制力比較弱現行規定就有，這需要個案判斷搭配運用。有時還要</w:t>
            </w:r>
            <w:proofErr w:type="gramStart"/>
            <w:r w:rsidRPr="0019422D">
              <w:rPr>
                <w:rFonts w:hAnsi="標楷體" w:hint="eastAsia"/>
                <w:sz w:val="28"/>
                <w:szCs w:val="28"/>
              </w:rPr>
              <w:t>考量滅證問題</w:t>
            </w:r>
            <w:proofErr w:type="gramEnd"/>
            <w:r w:rsidRPr="0019422D">
              <w:rPr>
                <w:rFonts w:hAnsi="標楷體" w:hint="eastAsia"/>
                <w:sz w:val="28"/>
                <w:szCs w:val="28"/>
              </w:rPr>
              <w:t>，比較困難。</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李廳長</w:t>
            </w:r>
            <w:r w:rsidR="00133EAB" w:rsidRPr="0019422D">
              <w:rPr>
                <w:rFonts w:hAnsi="標楷體" w:hint="eastAsia"/>
                <w:sz w:val="28"/>
                <w:szCs w:val="28"/>
              </w:rPr>
              <w:t>：</w:t>
            </w:r>
            <w:r w:rsidRPr="0019422D">
              <w:rPr>
                <w:rFonts w:hAnsi="標楷體" w:hint="eastAsia"/>
                <w:sz w:val="28"/>
                <w:szCs w:val="28"/>
              </w:rPr>
              <w:t>刑事訴訟法第126條有相關規定，政府機關或公務員所持有或保管之文書及其他物件應扣押者，應請求交付。原則上政府機關不會去藏匿、</w:t>
            </w:r>
            <w:proofErr w:type="gramStart"/>
            <w:r w:rsidRPr="0019422D">
              <w:rPr>
                <w:rFonts w:hAnsi="標楷體" w:hint="eastAsia"/>
                <w:sz w:val="28"/>
                <w:szCs w:val="28"/>
              </w:rPr>
              <w:t>滅證</w:t>
            </w:r>
            <w:proofErr w:type="gramEnd"/>
            <w:r w:rsidRPr="0019422D">
              <w:rPr>
                <w:rFonts w:hAnsi="標楷體" w:hint="eastAsia"/>
                <w:sz w:val="28"/>
                <w:szCs w:val="28"/>
              </w:rPr>
              <w:t>，所以可以命其提出。但是現行律師倫理規範強度不夠、</w:t>
            </w:r>
            <w:proofErr w:type="gramStart"/>
            <w:r w:rsidRPr="0019422D">
              <w:rPr>
                <w:rFonts w:hAnsi="標楷體" w:hint="eastAsia"/>
                <w:sz w:val="28"/>
                <w:szCs w:val="28"/>
              </w:rPr>
              <w:t>相關滅證處罰</w:t>
            </w:r>
            <w:proofErr w:type="gramEnd"/>
            <w:r w:rsidRPr="0019422D">
              <w:rPr>
                <w:rFonts w:hAnsi="標楷體" w:hint="eastAsia"/>
                <w:sz w:val="28"/>
                <w:szCs w:val="28"/>
              </w:rPr>
              <w:t>規定，目前</w:t>
            </w:r>
            <w:r w:rsidRPr="0019422D">
              <w:rPr>
                <w:rFonts w:hAnsi="標楷體" w:hint="eastAsia"/>
                <w:sz w:val="28"/>
                <w:szCs w:val="28"/>
              </w:rPr>
              <w:lastRenderedPageBreak/>
              <w:t>法制尚</w:t>
            </w:r>
            <w:proofErr w:type="gramStart"/>
            <w:r w:rsidRPr="0019422D">
              <w:rPr>
                <w:rFonts w:hAnsi="標楷體" w:hint="eastAsia"/>
                <w:sz w:val="28"/>
                <w:szCs w:val="28"/>
              </w:rPr>
              <w:t>不</w:t>
            </w:r>
            <w:proofErr w:type="gramEnd"/>
            <w:r w:rsidRPr="0019422D">
              <w:rPr>
                <w:rFonts w:hAnsi="標楷體" w:hint="eastAsia"/>
                <w:sz w:val="28"/>
                <w:szCs w:val="28"/>
              </w:rPr>
              <w:t>周延。</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張靜電腦內有</w:t>
            </w:r>
            <w:proofErr w:type="gramStart"/>
            <w:r w:rsidR="00B87FFB">
              <w:rPr>
                <w:rFonts w:hAnsi="標楷體" w:hint="eastAsia"/>
                <w:sz w:val="28"/>
                <w:szCs w:val="28"/>
              </w:rPr>
              <w:t>彭</w:t>
            </w:r>
            <w:proofErr w:type="gramEnd"/>
            <w:r w:rsidR="00B87FFB">
              <w:rPr>
                <w:rFonts w:hAnsi="標楷體" w:hint="eastAsia"/>
                <w:sz w:val="28"/>
                <w:szCs w:val="28"/>
              </w:rPr>
              <w:t>○○</w:t>
            </w:r>
            <w:r w:rsidRPr="0019422D">
              <w:rPr>
                <w:rFonts w:hAnsi="標楷體" w:hint="eastAsia"/>
                <w:sz w:val="28"/>
                <w:szCs w:val="28"/>
              </w:rPr>
              <w:t>論文相關資料，扣押時檔案多所以帶回</w:t>
            </w:r>
            <w:r w:rsidR="001A1BE2" w:rsidRPr="0019422D">
              <w:rPr>
                <w:rFonts w:hAnsi="標楷體" w:hint="eastAsia"/>
                <w:sz w:val="28"/>
                <w:szCs w:val="28"/>
              </w:rPr>
              <w:t>審視</w:t>
            </w:r>
            <w:r w:rsidRPr="0019422D">
              <w:rPr>
                <w:rFonts w:hAnsi="標楷體" w:hint="eastAsia"/>
                <w:sz w:val="28"/>
                <w:szCs w:val="28"/>
              </w:rPr>
              <w:t>，檢查完畢後由檢察官主動返還，有無困難？</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這涉及各地檢繁忙程度情況不同，起訴後與本案無關的發還沒有問題，但是未來可能用的到，不確定與本案有關與否，</w:t>
            </w:r>
            <w:proofErr w:type="gramStart"/>
            <w:r w:rsidRPr="0019422D">
              <w:rPr>
                <w:rFonts w:hAnsi="標楷體" w:hint="eastAsia"/>
                <w:sz w:val="28"/>
                <w:szCs w:val="28"/>
              </w:rPr>
              <w:t>當事人未聲請</w:t>
            </w:r>
            <w:proofErr w:type="gramEnd"/>
            <w:r w:rsidR="001A1BE2" w:rsidRPr="0019422D">
              <w:rPr>
                <w:rFonts w:hAnsi="標楷體" w:hint="eastAsia"/>
                <w:sz w:val="28"/>
                <w:szCs w:val="28"/>
              </w:rPr>
              <w:t>發還</w:t>
            </w:r>
            <w:r w:rsidRPr="0019422D">
              <w:rPr>
                <w:rFonts w:hAnsi="標楷體" w:hint="eastAsia"/>
                <w:sz w:val="28"/>
                <w:szCs w:val="28"/>
              </w:rPr>
              <w:t>前不敢任意發還。</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郭委員</w:t>
            </w:r>
            <w:r w:rsidR="00133EAB" w:rsidRPr="0019422D">
              <w:rPr>
                <w:rFonts w:hAnsi="標楷體" w:hint="eastAsia"/>
                <w:sz w:val="28"/>
                <w:szCs w:val="28"/>
              </w:rPr>
              <w:t>：</w:t>
            </w:r>
            <w:r w:rsidRPr="0019422D">
              <w:rPr>
                <w:rFonts w:hAnsi="標楷體" w:hint="eastAsia"/>
                <w:sz w:val="28"/>
                <w:szCs w:val="28"/>
              </w:rPr>
              <w:t>與案件顯然無關者可以發還。基於人權保障，要審慎處理這問題。</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羅檢</w:t>
            </w:r>
            <w:r w:rsidR="00133EAB" w:rsidRPr="0019422D">
              <w:rPr>
                <w:rFonts w:hAnsi="標楷體" w:hint="eastAsia"/>
                <w:sz w:val="28"/>
                <w:szCs w:val="28"/>
              </w:rPr>
              <w:t>：</w:t>
            </w:r>
            <w:r w:rsidRPr="0019422D">
              <w:rPr>
                <w:rFonts w:hAnsi="標楷體" w:hint="eastAsia"/>
                <w:sz w:val="28"/>
                <w:szCs w:val="28"/>
              </w:rPr>
              <w:t>本案</w:t>
            </w:r>
            <w:r w:rsidR="001A1BE2" w:rsidRPr="0019422D">
              <w:rPr>
                <w:rFonts w:hAnsi="標楷體" w:hint="eastAsia"/>
                <w:sz w:val="28"/>
                <w:szCs w:val="28"/>
              </w:rPr>
              <w:t>在</w:t>
            </w:r>
            <w:r w:rsidRPr="0019422D">
              <w:rPr>
                <w:rFonts w:hAnsi="標楷體" w:hint="eastAsia"/>
                <w:sz w:val="28"/>
                <w:szCs w:val="28"/>
              </w:rPr>
              <w:t>審理</w:t>
            </w:r>
            <w:r w:rsidR="001A1BE2" w:rsidRPr="0019422D">
              <w:rPr>
                <w:rFonts w:hAnsi="標楷體" w:hint="eastAsia"/>
                <w:sz w:val="28"/>
                <w:szCs w:val="28"/>
              </w:rPr>
              <w:t>程序時，</w:t>
            </w:r>
            <w:r w:rsidRPr="0019422D">
              <w:rPr>
                <w:rFonts w:hAnsi="標楷體" w:hint="eastAsia"/>
                <w:sz w:val="28"/>
                <w:szCs w:val="28"/>
              </w:rPr>
              <w:t>法院裁定發還</w:t>
            </w:r>
            <w:proofErr w:type="gramStart"/>
            <w:r w:rsidR="00B87FFB">
              <w:rPr>
                <w:rFonts w:hAnsi="標楷體" w:hint="eastAsia"/>
                <w:sz w:val="28"/>
                <w:szCs w:val="28"/>
              </w:rPr>
              <w:t>彭</w:t>
            </w:r>
            <w:proofErr w:type="gramEnd"/>
            <w:r w:rsidR="00B87FFB">
              <w:rPr>
                <w:rFonts w:hAnsi="標楷體" w:hint="eastAsia"/>
                <w:sz w:val="28"/>
                <w:szCs w:val="28"/>
              </w:rPr>
              <w:t>○○</w:t>
            </w:r>
            <w:r w:rsidRPr="0019422D">
              <w:rPr>
                <w:rFonts w:hAnsi="標楷體" w:hint="eastAsia"/>
                <w:sz w:val="28"/>
                <w:szCs w:val="28"/>
              </w:rPr>
              <w:t>相關資料。</w:t>
            </w:r>
            <w:r w:rsidR="001A1BE2" w:rsidRPr="0019422D">
              <w:rPr>
                <w:rFonts w:hAnsi="標楷體" w:hint="eastAsia"/>
                <w:sz w:val="28"/>
                <w:szCs w:val="28"/>
              </w:rPr>
              <w:t>當時</w:t>
            </w:r>
            <w:r w:rsidRPr="0019422D">
              <w:rPr>
                <w:rFonts w:hAnsi="標楷體" w:hint="eastAsia"/>
                <w:sz w:val="28"/>
                <w:szCs w:val="28"/>
              </w:rPr>
              <w:t>開庭我有出庭，</w:t>
            </w:r>
            <w:r w:rsidR="001A1BE2" w:rsidRPr="0019422D">
              <w:rPr>
                <w:rFonts w:hAnsi="標楷體" w:hint="eastAsia"/>
                <w:sz w:val="28"/>
                <w:szCs w:val="28"/>
              </w:rPr>
              <w:t>法院開庭</w:t>
            </w:r>
            <w:r w:rsidRPr="0019422D">
              <w:rPr>
                <w:rFonts w:hAnsi="標楷體" w:hint="eastAsia"/>
                <w:sz w:val="28"/>
                <w:szCs w:val="28"/>
              </w:rPr>
              <w:t>決定發還範圍、發還方式，大家意見不一致，本案電腦檔案實在太多，現實執行電子紀錄發還確實有困難。</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現在科技發達，檔案返還即可，電腦不用還。法務部如何協助？</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留存有無必要性，個案認定。</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羅檢</w:t>
            </w:r>
            <w:r w:rsidR="00133EAB" w:rsidRPr="0019422D">
              <w:rPr>
                <w:rFonts w:hAnsi="標楷體" w:hint="eastAsia"/>
                <w:sz w:val="28"/>
                <w:szCs w:val="28"/>
              </w:rPr>
              <w:t>：</w:t>
            </w:r>
            <w:r w:rsidRPr="0019422D">
              <w:rPr>
                <w:rFonts w:hAnsi="標楷體" w:hint="eastAsia"/>
                <w:sz w:val="28"/>
                <w:szCs w:val="28"/>
              </w:rPr>
              <w:t>開庭時，只是討論扣押物如何發還，當時依照檔案名稱去搜索，有看名稱，沒有看內容(當時開庭不是證據調查)，但是可能有名實不符問題。</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李廳長</w:t>
            </w:r>
            <w:r w:rsidR="00133EAB" w:rsidRPr="0019422D">
              <w:rPr>
                <w:rFonts w:hAnsi="標楷體" w:hint="eastAsia"/>
                <w:sz w:val="28"/>
                <w:szCs w:val="28"/>
              </w:rPr>
              <w:t>：</w:t>
            </w:r>
            <w:r w:rsidRPr="0019422D">
              <w:rPr>
                <w:rFonts w:hAnsi="標楷體" w:hint="eastAsia"/>
                <w:sz w:val="28"/>
                <w:szCs w:val="28"/>
              </w:rPr>
              <w:t>刑事訴訟法第142條規定，</w:t>
            </w:r>
            <w:proofErr w:type="gramStart"/>
            <w:r w:rsidRPr="0019422D">
              <w:rPr>
                <w:rFonts w:hAnsi="標楷體" w:hint="eastAsia"/>
                <w:sz w:val="28"/>
                <w:szCs w:val="28"/>
              </w:rPr>
              <w:t>扣押物若無</w:t>
            </w:r>
            <w:proofErr w:type="gramEnd"/>
            <w:r w:rsidRPr="0019422D">
              <w:rPr>
                <w:rFonts w:hAnsi="標楷體" w:hint="eastAsia"/>
                <w:sz w:val="28"/>
                <w:szCs w:val="28"/>
              </w:rPr>
              <w:t>留存之必要，不待案件終結，以法院裁定或檢察官命令發還之。實務上，檢視證據關聯性，可以確定無關的就可以發還，電腦是載體(犯罪證物)還是要沒收。</w:t>
            </w:r>
            <w:proofErr w:type="gramStart"/>
            <w:r w:rsidRPr="0019422D">
              <w:rPr>
                <w:rFonts w:hAnsi="標楷體" w:hint="eastAsia"/>
                <w:sz w:val="28"/>
                <w:szCs w:val="28"/>
              </w:rPr>
              <w:t>實務上統包</w:t>
            </w:r>
            <w:proofErr w:type="gramEnd"/>
            <w:r w:rsidRPr="0019422D">
              <w:rPr>
                <w:rFonts w:hAnsi="標楷體" w:hint="eastAsia"/>
                <w:sz w:val="28"/>
                <w:szCs w:val="28"/>
              </w:rPr>
              <w:t>式發還，由個案協議。</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當事人若請求發還，希望院、檢盡量考量合理範圍內返還。</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rPr>
              <w:t>如果檢察官不還，有法院救濟管道。制度面沒有問題。</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本案提審、羈押程序有無違誤？</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羅檢</w:t>
            </w:r>
            <w:r w:rsidR="00133EAB" w:rsidRPr="0019422D">
              <w:rPr>
                <w:rFonts w:hAnsi="標楷體" w:hint="eastAsia"/>
                <w:sz w:val="28"/>
                <w:szCs w:val="28"/>
              </w:rPr>
              <w:t>：</w:t>
            </w:r>
            <w:r w:rsidRPr="0019422D">
              <w:rPr>
                <w:rFonts w:hAnsi="標楷體" w:hint="eastAsia"/>
                <w:sz w:val="28"/>
                <w:szCs w:val="28"/>
              </w:rPr>
              <w:t>本案事實經過，張靜聲請提審、我聲請羈押，</w:t>
            </w:r>
            <w:proofErr w:type="gramStart"/>
            <w:r w:rsidRPr="0019422D">
              <w:rPr>
                <w:rFonts w:hAnsi="標楷體" w:hint="eastAsia"/>
                <w:sz w:val="28"/>
                <w:szCs w:val="28"/>
              </w:rPr>
              <w:t>蔡</w:t>
            </w:r>
            <w:proofErr w:type="gramEnd"/>
            <w:r w:rsidRPr="0019422D">
              <w:rPr>
                <w:rFonts w:hAnsi="標楷體" w:hint="eastAsia"/>
                <w:sz w:val="28"/>
                <w:szCs w:val="28"/>
              </w:rPr>
              <w:t>法官3</w:t>
            </w:r>
            <w:r w:rsidR="00F11D50" w:rsidRPr="0019422D">
              <w:rPr>
                <w:rFonts w:hAnsi="標楷體" w:hint="eastAsia"/>
                <w:sz w:val="28"/>
                <w:szCs w:val="28"/>
              </w:rPr>
              <w:lastRenderedPageBreak/>
              <w:t>點</w:t>
            </w:r>
            <w:r w:rsidRPr="0019422D">
              <w:rPr>
                <w:rFonts w:hAnsi="標楷體" w:hint="eastAsia"/>
                <w:sz w:val="28"/>
                <w:szCs w:val="28"/>
              </w:rPr>
              <w:t>30</w:t>
            </w:r>
            <w:r w:rsidR="00F11D50" w:rsidRPr="0019422D">
              <w:rPr>
                <w:rFonts w:hAnsi="標楷體" w:hint="eastAsia"/>
                <w:sz w:val="28"/>
                <w:szCs w:val="28"/>
              </w:rPr>
              <w:t>分</w:t>
            </w:r>
            <w:r w:rsidRPr="0019422D">
              <w:rPr>
                <w:rFonts w:hAnsi="標楷體" w:hint="eastAsia"/>
                <w:sz w:val="28"/>
                <w:szCs w:val="28"/>
              </w:rPr>
              <w:t>打電話問我，卷內有無傳票，我回答在張靜手上。7</w:t>
            </w:r>
            <w:r w:rsidR="00F11D50" w:rsidRPr="0019422D">
              <w:rPr>
                <w:rFonts w:hAnsi="標楷體" w:hint="eastAsia"/>
                <w:sz w:val="28"/>
                <w:szCs w:val="28"/>
              </w:rPr>
              <w:t>點</w:t>
            </w:r>
            <w:r w:rsidRPr="0019422D">
              <w:rPr>
                <w:rFonts w:hAnsi="標楷體" w:hint="eastAsia"/>
                <w:sz w:val="28"/>
                <w:szCs w:val="28"/>
              </w:rPr>
              <w:t>40分時</w:t>
            </w:r>
            <w:r w:rsidR="00F11D50" w:rsidRPr="0019422D">
              <w:rPr>
                <w:rFonts w:hAnsi="標楷體" w:hint="eastAsia"/>
                <w:sz w:val="28"/>
                <w:szCs w:val="28"/>
              </w:rPr>
              <w:t>，</w:t>
            </w:r>
            <w:r w:rsidRPr="0019422D">
              <w:rPr>
                <w:rFonts w:hAnsi="標楷體" w:hint="eastAsia"/>
                <w:sz w:val="28"/>
                <w:szCs w:val="28"/>
              </w:rPr>
              <w:t>我覺得困惑為何法官沒有通知我開庭，我有明確表達要出席羈押庭，</w:t>
            </w:r>
            <w:proofErr w:type="gramStart"/>
            <w:r w:rsidRPr="0019422D">
              <w:rPr>
                <w:rFonts w:hAnsi="標楷體" w:hint="eastAsia"/>
                <w:sz w:val="28"/>
                <w:szCs w:val="28"/>
              </w:rPr>
              <w:t>我請地檢</w:t>
            </w:r>
            <w:proofErr w:type="gramEnd"/>
            <w:r w:rsidRPr="0019422D">
              <w:rPr>
                <w:rFonts w:hAnsi="標楷體" w:hint="eastAsia"/>
                <w:sz w:val="28"/>
                <w:szCs w:val="28"/>
              </w:rPr>
              <w:t>法警詢問，</w:t>
            </w:r>
            <w:proofErr w:type="gramStart"/>
            <w:r w:rsidRPr="0019422D">
              <w:rPr>
                <w:rFonts w:hAnsi="標楷體" w:hint="eastAsia"/>
                <w:sz w:val="28"/>
                <w:szCs w:val="28"/>
              </w:rPr>
              <w:t>蔡</w:t>
            </w:r>
            <w:proofErr w:type="gramEnd"/>
            <w:r w:rsidRPr="0019422D">
              <w:rPr>
                <w:rFonts w:hAnsi="標楷體" w:hint="eastAsia"/>
                <w:sz w:val="28"/>
                <w:szCs w:val="28"/>
              </w:rPr>
              <w:t>法官回答8</w:t>
            </w:r>
            <w:r w:rsidR="00F11D50" w:rsidRPr="0019422D">
              <w:rPr>
                <w:rFonts w:hAnsi="標楷體" w:hint="eastAsia"/>
                <w:sz w:val="28"/>
                <w:szCs w:val="28"/>
              </w:rPr>
              <w:t>點</w:t>
            </w:r>
            <w:r w:rsidRPr="0019422D">
              <w:rPr>
                <w:rFonts w:hAnsi="標楷體" w:hint="eastAsia"/>
                <w:sz w:val="28"/>
                <w:szCs w:val="28"/>
              </w:rPr>
              <w:t>開庭，開庭完，我看到筆錄，才知道提審已開庭，後來法官駁回羈押</w:t>
            </w:r>
            <w:r w:rsidR="00F11D50" w:rsidRPr="0019422D">
              <w:rPr>
                <w:rFonts w:hAnsi="標楷體" w:hint="eastAsia"/>
                <w:sz w:val="28"/>
                <w:szCs w:val="28"/>
              </w:rPr>
              <w:t>並</w:t>
            </w:r>
            <w:r w:rsidRPr="0019422D">
              <w:rPr>
                <w:rFonts w:hAnsi="標楷體" w:hint="eastAsia"/>
                <w:sz w:val="28"/>
                <w:szCs w:val="28"/>
              </w:rPr>
              <w:t>下2個裁定。</w:t>
            </w:r>
            <w:proofErr w:type="gramStart"/>
            <w:r w:rsidRPr="0019422D">
              <w:rPr>
                <w:rFonts w:hAnsi="標楷體" w:hint="eastAsia"/>
                <w:sz w:val="28"/>
                <w:szCs w:val="28"/>
              </w:rPr>
              <w:t>蔡</w:t>
            </w:r>
            <w:proofErr w:type="gramEnd"/>
            <w:r w:rsidRPr="0019422D">
              <w:rPr>
                <w:rFonts w:hAnsi="標楷體" w:hint="eastAsia"/>
                <w:sz w:val="28"/>
                <w:szCs w:val="28"/>
              </w:rPr>
              <w:t>法官有開提審票，將張靜送到院方，提審開庭沒有通知我。提審通知書外，沒有通知檢方開庭時間。</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提審規定應通知檢方，不代表檢方應該到庭。</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本案</w:t>
            </w:r>
            <w:r w:rsidR="00F11D50" w:rsidRPr="0019422D">
              <w:rPr>
                <w:rFonts w:hAnsi="標楷體" w:hint="eastAsia"/>
                <w:sz w:val="28"/>
                <w:szCs w:val="28"/>
              </w:rPr>
              <w:t>提審程序，</w:t>
            </w:r>
            <w:r w:rsidRPr="0019422D">
              <w:rPr>
                <w:rFonts w:hAnsi="標楷體" w:hint="eastAsia"/>
                <w:sz w:val="28"/>
                <w:szCs w:val="28"/>
              </w:rPr>
              <w:t>法院3月22日4時25分通知法警，法警有無通知檢察官？</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w:t>
            </w:r>
            <w:proofErr w:type="gramStart"/>
            <w:r w:rsidRPr="0019422D">
              <w:rPr>
                <w:rFonts w:hAnsi="標楷體" w:hint="eastAsia"/>
                <w:sz w:val="28"/>
                <w:szCs w:val="28"/>
              </w:rPr>
              <w:t>臺</w:t>
            </w:r>
            <w:proofErr w:type="gramEnd"/>
            <w:r w:rsidRPr="0019422D">
              <w:rPr>
                <w:rFonts w:hAnsi="標楷體" w:hint="eastAsia"/>
                <w:sz w:val="28"/>
                <w:szCs w:val="28"/>
              </w:rPr>
              <w:t>東地方法院提審票及通知」上面</w:t>
            </w:r>
            <w:r w:rsidR="00F11D50" w:rsidRPr="0019422D">
              <w:rPr>
                <w:rFonts w:hAnsi="標楷體" w:hint="eastAsia"/>
                <w:sz w:val="28"/>
                <w:szCs w:val="28"/>
              </w:rPr>
              <w:t>記載</w:t>
            </w:r>
            <w:r w:rsidRPr="0019422D">
              <w:rPr>
                <w:rFonts w:hAnsi="標楷體" w:hint="eastAsia"/>
                <w:sz w:val="28"/>
                <w:szCs w:val="28"/>
              </w:rPr>
              <w:t>4時25分是送達時間，</w:t>
            </w:r>
            <w:r w:rsidRPr="0019422D">
              <w:rPr>
                <w:rFonts w:hAnsi="標楷體" w:hint="eastAsia"/>
                <w:sz w:val="28"/>
                <w:szCs w:val="28"/>
                <w:u w:val="single"/>
              </w:rPr>
              <w:t>該通知是指要將張靜送到院方，不是通知我們</w:t>
            </w:r>
            <w:r w:rsidR="00F11D50" w:rsidRPr="0019422D">
              <w:rPr>
                <w:rFonts w:hAnsi="標楷體" w:hint="eastAsia"/>
                <w:sz w:val="28"/>
                <w:szCs w:val="28"/>
                <w:u w:val="single"/>
              </w:rPr>
              <w:t>開</w:t>
            </w:r>
            <w:r w:rsidRPr="0019422D">
              <w:rPr>
                <w:rFonts w:hAnsi="標楷體" w:hint="eastAsia"/>
                <w:sz w:val="28"/>
                <w:szCs w:val="28"/>
                <w:u w:val="single"/>
              </w:rPr>
              <w:t>庭</w:t>
            </w:r>
            <w:r w:rsidRPr="0019422D">
              <w:rPr>
                <w:rFonts w:hAnsi="標楷體" w:hint="eastAsia"/>
                <w:sz w:val="28"/>
                <w:szCs w:val="28"/>
              </w:rPr>
              <w:t>，</w:t>
            </w:r>
            <w:r w:rsidRPr="0019422D">
              <w:rPr>
                <w:rFonts w:hAnsi="標楷體" w:hint="eastAsia"/>
                <w:sz w:val="28"/>
                <w:szCs w:val="28"/>
                <w:u w:val="single"/>
              </w:rPr>
              <w:t>上面並沒寫提審庭開庭時間</w:t>
            </w:r>
            <w:r w:rsidRPr="0019422D">
              <w:rPr>
                <w:rFonts w:hAnsi="標楷體" w:hint="eastAsia"/>
                <w:sz w:val="28"/>
                <w:szCs w:val="28"/>
              </w:rPr>
              <w:t>。</w:t>
            </w:r>
          </w:p>
          <w:p w:rsidR="007942E1" w:rsidRPr="0019422D" w:rsidRDefault="00E9111C"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法官胡宜如</w:t>
            </w:r>
            <w:r w:rsidR="00133EAB" w:rsidRPr="0019422D">
              <w:rPr>
                <w:rFonts w:hAnsi="標楷體" w:hint="eastAsia"/>
                <w:sz w:val="28"/>
                <w:szCs w:val="28"/>
              </w:rPr>
              <w:t>：</w:t>
            </w:r>
            <w:r w:rsidR="007942E1" w:rsidRPr="0019422D">
              <w:rPr>
                <w:rFonts w:hAnsi="標楷體" w:hint="eastAsia"/>
                <w:sz w:val="28"/>
                <w:szCs w:val="28"/>
              </w:rPr>
              <w:t>提審法第8條通知本質，提審本質不限刑事，也有行政，讓法院審查拘束人身自由處分是否合理。提審法第5條規定，</w:t>
            </w:r>
            <w:proofErr w:type="gramStart"/>
            <w:r w:rsidR="007942E1" w:rsidRPr="0019422D">
              <w:rPr>
                <w:rFonts w:hAnsi="標楷體" w:hint="eastAsia"/>
                <w:sz w:val="28"/>
                <w:szCs w:val="28"/>
              </w:rPr>
              <w:t>受聲請</w:t>
            </w:r>
            <w:proofErr w:type="gramEnd"/>
            <w:r w:rsidR="007942E1" w:rsidRPr="0019422D">
              <w:rPr>
                <w:rFonts w:hAnsi="標楷體" w:hint="eastAsia"/>
                <w:sz w:val="28"/>
                <w:szCs w:val="28"/>
              </w:rPr>
              <w:t>法院，於</w:t>
            </w:r>
            <w:proofErr w:type="gramStart"/>
            <w:r w:rsidR="007942E1" w:rsidRPr="0019422D">
              <w:rPr>
                <w:rFonts w:hAnsi="標楷體" w:hint="eastAsia"/>
                <w:sz w:val="28"/>
                <w:szCs w:val="28"/>
              </w:rPr>
              <w:t>繫</w:t>
            </w:r>
            <w:proofErr w:type="gramEnd"/>
            <w:r w:rsidR="007942E1" w:rsidRPr="0019422D">
              <w:rPr>
                <w:rFonts w:hAnsi="標楷體" w:hint="eastAsia"/>
                <w:sz w:val="28"/>
                <w:szCs w:val="28"/>
              </w:rPr>
              <w:t>屬後24小時內，應向逮捕、拘禁之機關發提審票，這張送達證書是指法院有把提審票送到地檢署。</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黃司長</w:t>
            </w:r>
            <w:r w:rsidR="00133EAB" w:rsidRPr="0019422D">
              <w:rPr>
                <w:rFonts w:hAnsi="標楷體" w:hint="eastAsia"/>
                <w:sz w:val="28"/>
                <w:szCs w:val="28"/>
              </w:rPr>
              <w:t>：</w:t>
            </w:r>
            <w:r w:rsidRPr="0019422D">
              <w:rPr>
                <w:rFonts w:hAnsi="標楷體" w:hint="eastAsia"/>
                <w:sz w:val="28"/>
                <w:szCs w:val="28"/>
                <w:u w:val="single"/>
              </w:rPr>
              <w:t>這張送達證書是證明法院有把提審票給檢方，但是要開提審庭讓檢方陳述意見時，法院要再另外通知檢方提審開庭時間</w:t>
            </w:r>
            <w:r w:rsidRPr="0019422D">
              <w:rPr>
                <w:rFonts w:hAnsi="標楷體" w:hint="eastAsia"/>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郭委員</w:t>
            </w:r>
            <w:r w:rsidR="00133EAB" w:rsidRPr="0019422D">
              <w:rPr>
                <w:rFonts w:hAnsi="標楷體" w:hint="eastAsia"/>
                <w:sz w:val="28"/>
                <w:szCs w:val="28"/>
              </w:rPr>
              <w:t>：</w:t>
            </w:r>
            <w:r w:rsidRPr="0019422D">
              <w:rPr>
                <w:rFonts w:hAnsi="標楷體" w:hint="eastAsia"/>
                <w:sz w:val="28"/>
                <w:szCs w:val="28"/>
              </w:rPr>
              <w:t>這張送達證書代表合法送達提審票，法院要再另外通知檢方提審開庭時間，</w:t>
            </w:r>
            <w:r w:rsidRPr="0019422D">
              <w:rPr>
                <w:rFonts w:hAnsi="標楷體"/>
                <w:sz w:val="28"/>
                <w:szCs w:val="28"/>
                <w:u w:val="single"/>
              </w:rPr>
              <w:t>提審票</w:t>
            </w:r>
            <w:r w:rsidRPr="0019422D">
              <w:rPr>
                <w:rFonts w:hAnsi="標楷體" w:hint="eastAsia"/>
                <w:sz w:val="28"/>
                <w:szCs w:val="28"/>
                <w:u w:val="single"/>
              </w:rPr>
              <w:t>的</w:t>
            </w:r>
            <w:r w:rsidRPr="0019422D">
              <w:rPr>
                <w:rFonts w:hAnsi="標楷體"/>
                <w:sz w:val="28"/>
                <w:szCs w:val="28"/>
                <w:u w:val="single"/>
              </w:rPr>
              <w:t>用意是</w:t>
            </w:r>
            <w:proofErr w:type="gramStart"/>
            <w:r w:rsidRPr="0019422D">
              <w:rPr>
                <w:rFonts w:hAnsi="標楷體"/>
                <w:sz w:val="28"/>
                <w:szCs w:val="28"/>
                <w:u w:val="single"/>
              </w:rPr>
              <w:t>地檢署</w:t>
            </w:r>
            <w:r w:rsidRPr="0019422D">
              <w:rPr>
                <w:rFonts w:hAnsi="標楷體" w:hint="eastAsia"/>
                <w:sz w:val="28"/>
                <w:szCs w:val="28"/>
                <w:u w:val="single"/>
              </w:rPr>
              <w:t>見</w:t>
            </w:r>
            <w:r w:rsidRPr="0019422D">
              <w:rPr>
                <w:rFonts w:hAnsi="標楷體"/>
                <w:sz w:val="28"/>
                <w:szCs w:val="28"/>
                <w:u w:val="single"/>
              </w:rPr>
              <w:t>票</w:t>
            </w:r>
            <w:r w:rsidRPr="0019422D">
              <w:rPr>
                <w:rFonts w:hAnsi="標楷體" w:hint="eastAsia"/>
                <w:sz w:val="28"/>
                <w:szCs w:val="28"/>
                <w:u w:val="single"/>
              </w:rPr>
              <w:t>交</w:t>
            </w:r>
            <w:proofErr w:type="gramEnd"/>
            <w:r w:rsidRPr="0019422D">
              <w:rPr>
                <w:rFonts w:hAnsi="標楷體"/>
                <w:sz w:val="28"/>
                <w:szCs w:val="28"/>
                <w:u w:val="single"/>
              </w:rPr>
              <w:t>人</w:t>
            </w:r>
            <w:r w:rsidRPr="0019422D">
              <w:rPr>
                <w:rFonts w:hAnsi="標楷體" w:hint="eastAsia"/>
                <w:sz w:val="28"/>
                <w:szCs w:val="28"/>
                <w:u w:val="single"/>
              </w:rPr>
              <w:t>(張靜要送到院方)</w:t>
            </w:r>
            <w:r w:rsidRPr="0019422D">
              <w:rPr>
                <w:rFonts w:hAnsi="標楷體"/>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李廳長</w:t>
            </w:r>
            <w:r w:rsidR="00133EAB" w:rsidRPr="0019422D">
              <w:rPr>
                <w:rFonts w:hAnsi="標楷體" w:hint="eastAsia"/>
                <w:sz w:val="28"/>
                <w:szCs w:val="28"/>
              </w:rPr>
              <w:t>：</w:t>
            </w:r>
            <w:bookmarkStart w:id="104" w:name="_Hlk136268555"/>
            <w:r w:rsidRPr="0019422D">
              <w:rPr>
                <w:rFonts w:hAnsi="標楷體" w:hint="eastAsia"/>
                <w:sz w:val="28"/>
                <w:szCs w:val="28"/>
              </w:rPr>
              <w:t>院、檢</w:t>
            </w:r>
            <w:r w:rsidR="00147101" w:rsidRPr="0019422D">
              <w:rPr>
                <w:rFonts w:hAnsi="標楷體" w:hint="eastAsia"/>
                <w:sz w:val="28"/>
                <w:szCs w:val="28"/>
              </w:rPr>
              <w:t>雙</w:t>
            </w:r>
            <w:r w:rsidRPr="0019422D">
              <w:rPr>
                <w:rFonts w:hAnsi="標楷體" w:hint="eastAsia"/>
                <w:sz w:val="28"/>
                <w:szCs w:val="28"/>
              </w:rPr>
              <w:t>方聯繫有瑕疵，</w:t>
            </w:r>
            <w:r w:rsidRPr="0019422D">
              <w:rPr>
                <w:rFonts w:hAnsi="標楷體" w:hint="eastAsia"/>
                <w:sz w:val="28"/>
                <w:szCs w:val="28"/>
                <w:u w:val="single"/>
              </w:rPr>
              <w:t>檢方認為要有開庭時間通知才算送達，但是院方認為提審票已經交給地檢署，4時20分已經通知，未來透過</w:t>
            </w:r>
            <w:r w:rsidR="00287CFB" w:rsidRPr="0019422D">
              <w:rPr>
                <w:rFonts w:hAnsi="標楷體" w:hint="eastAsia"/>
                <w:sz w:val="28"/>
                <w:szCs w:val="28"/>
                <w:u w:val="single"/>
              </w:rPr>
              <w:t>修正法院辦理刑事訴訟案件應行注意事項</w:t>
            </w:r>
            <w:r w:rsidRPr="0019422D">
              <w:rPr>
                <w:rFonts w:hAnsi="標楷體" w:hint="eastAsia"/>
                <w:sz w:val="28"/>
                <w:szCs w:val="28"/>
                <w:u w:val="single"/>
              </w:rPr>
              <w:t>方式，建立院、檢默契，</w:t>
            </w:r>
            <w:r w:rsidRPr="0019422D">
              <w:rPr>
                <w:rFonts w:hAnsi="標楷體" w:hint="eastAsia"/>
                <w:sz w:val="28"/>
                <w:szCs w:val="28"/>
              </w:rPr>
              <w:t>再進一步溝通。</w:t>
            </w:r>
            <w:bookmarkEnd w:id="104"/>
            <w:r w:rsidRPr="0019422D">
              <w:rPr>
                <w:rFonts w:hAnsi="標楷體" w:hint="eastAsia"/>
                <w:sz w:val="28"/>
                <w:szCs w:val="28"/>
              </w:rPr>
              <w:t>本案第2次</w:t>
            </w:r>
            <w:r w:rsidRPr="0019422D">
              <w:rPr>
                <w:rFonts w:hAnsi="標楷體" w:hint="eastAsia"/>
                <w:sz w:val="28"/>
                <w:szCs w:val="28"/>
              </w:rPr>
              <w:lastRenderedPageBreak/>
              <w:t>8點開庭，已就逮捕(提審、羈押共同要件)合法性討論</w:t>
            </w:r>
            <w:r w:rsidR="00A3547F" w:rsidRPr="0019422D">
              <w:rPr>
                <w:rFonts w:hAnsi="標楷體" w:hint="eastAsia"/>
                <w:sz w:val="28"/>
                <w:szCs w:val="28"/>
              </w:rPr>
              <w:t>，</w:t>
            </w:r>
            <w:r w:rsidRPr="0019422D">
              <w:rPr>
                <w:rFonts w:hAnsi="標楷體" w:hint="eastAsia"/>
                <w:sz w:val="28"/>
                <w:szCs w:val="28"/>
              </w:rPr>
              <w:t>已詢問檢察官意見。</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提審案件不多，運作方式要更嫻熟。</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郭委員</w:t>
            </w:r>
            <w:r w:rsidR="00133EAB" w:rsidRPr="0019422D">
              <w:rPr>
                <w:rFonts w:hAnsi="標楷體" w:hint="eastAsia"/>
                <w:sz w:val="28"/>
                <w:szCs w:val="28"/>
              </w:rPr>
              <w:t>：</w:t>
            </w:r>
            <w:r w:rsidRPr="0019422D">
              <w:rPr>
                <w:rFonts w:hAnsi="標楷體" w:hint="eastAsia"/>
                <w:sz w:val="28"/>
                <w:szCs w:val="28"/>
              </w:rPr>
              <w:t>提審運作要如何圓滿，院、檢互相討論。羅檢認為提審開庭如同羈押開庭，要有時間通知。</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羅檢</w:t>
            </w:r>
            <w:r w:rsidR="00133EAB" w:rsidRPr="0019422D">
              <w:rPr>
                <w:rFonts w:hAnsi="標楷體" w:hint="eastAsia"/>
                <w:sz w:val="28"/>
                <w:szCs w:val="28"/>
              </w:rPr>
              <w:t>：</w:t>
            </w:r>
            <w:proofErr w:type="gramStart"/>
            <w:r w:rsidRPr="0019422D">
              <w:rPr>
                <w:rFonts w:hAnsi="標楷體" w:hint="eastAsia"/>
                <w:sz w:val="28"/>
                <w:szCs w:val="28"/>
              </w:rPr>
              <w:t>蔡</w:t>
            </w:r>
            <w:proofErr w:type="gramEnd"/>
            <w:r w:rsidRPr="0019422D">
              <w:rPr>
                <w:rFonts w:hAnsi="標楷體" w:hint="eastAsia"/>
                <w:sz w:val="28"/>
                <w:szCs w:val="28"/>
              </w:rPr>
              <w:t>法官當時沒告知我提審開庭時間，應該不是不想讓我去，我去陳述意見幫助發現真實，意見表達更多元，雙方溝通透過法警聯繫，中間聯繫過程有應進步之處，本案溝通失誤很遺憾，</w:t>
            </w:r>
            <w:proofErr w:type="gramStart"/>
            <w:r w:rsidRPr="0019422D">
              <w:rPr>
                <w:rFonts w:hAnsi="標楷體" w:hint="eastAsia"/>
                <w:sz w:val="28"/>
                <w:szCs w:val="28"/>
              </w:rPr>
              <w:t>再做精進</w:t>
            </w:r>
            <w:proofErr w:type="gramEnd"/>
            <w:r w:rsidRPr="0019422D">
              <w:rPr>
                <w:rFonts w:hAnsi="標楷體" w:hint="eastAsia"/>
                <w:sz w:val="28"/>
                <w:szCs w:val="28"/>
              </w:rPr>
              <w:t>。</w:t>
            </w:r>
          </w:p>
          <w:p w:rsidR="007942E1"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廖檢</w:t>
            </w:r>
            <w:r w:rsidR="00133EAB" w:rsidRPr="0019422D">
              <w:rPr>
                <w:rFonts w:hAnsi="標楷體" w:hint="eastAsia"/>
                <w:sz w:val="28"/>
                <w:szCs w:val="28"/>
              </w:rPr>
              <w:t>：</w:t>
            </w:r>
            <w:r w:rsidRPr="0019422D">
              <w:rPr>
                <w:rFonts w:hAnsi="標楷體" w:hint="eastAsia"/>
                <w:sz w:val="28"/>
                <w:szCs w:val="28"/>
              </w:rPr>
              <w:t>本件通知送達問題，之後院、檢開會時我再提出討論，再檢討改進。</w:t>
            </w:r>
          </w:p>
          <w:p w:rsidR="003642A8" w:rsidRPr="0019422D" w:rsidRDefault="007942E1" w:rsidP="002345CF">
            <w:pPr>
              <w:overflowPunct/>
              <w:autoSpaceDE/>
              <w:autoSpaceDN/>
              <w:spacing w:line="480" w:lineRule="exact"/>
              <w:ind w:left="450" w:hangingChars="150" w:hanging="450"/>
              <w:rPr>
                <w:rFonts w:hAnsi="標楷體"/>
                <w:sz w:val="28"/>
                <w:szCs w:val="28"/>
              </w:rPr>
            </w:pPr>
            <w:r w:rsidRPr="0019422D">
              <w:rPr>
                <w:rFonts w:hAnsi="標楷體" w:hint="eastAsia"/>
                <w:sz w:val="28"/>
                <w:szCs w:val="28"/>
              </w:rPr>
              <w:t>王委員</w:t>
            </w:r>
            <w:r w:rsidR="00133EAB" w:rsidRPr="0019422D">
              <w:rPr>
                <w:rFonts w:hAnsi="標楷體" w:hint="eastAsia"/>
                <w:sz w:val="28"/>
                <w:szCs w:val="28"/>
              </w:rPr>
              <w:t>：</w:t>
            </w:r>
            <w:r w:rsidRPr="0019422D">
              <w:rPr>
                <w:rFonts w:hAnsi="標楷體" w:hint="eastAsia"/>
                <w:sz w:val="28"/>
                <w:szCs w:val="28"/>
              </w:rPr>
              <w:t>本案傳票有疏失，沒有寫被告身分，基於人權</w:t>
            </w:r>
            <w:r w:rsidR="007E0A6C">
              <w:rPr>
                <w:rFonts w:hAnsi="標楷體" w:hint="eastAsia"/>
                <w:sz w:val="28"/>
                <w:szCs w:val="28"/>
              </w:rPr>
              <w:t>保障及法律正當程序考量</w:t>
            </w:r>
            <w:r w:rsidRPr="0019422D">
              <w:rPr>
                <w:rFonts w:hAnsi="標楷體" w:hint="eastAsia"/>
                <w:sz w:val="28"/>
                <w:szCs w:val="28"/>
              </w:rPr>
              <w:t>，警</w:t>
            </w:r>
            <w:proofErr w:type="gramStart"/>
            <w:r w:rsidRPr="0019422D">
              <w:rPr>
                <w:rFonts w:hAnsi="標楷體" w:hint="eastAsia"/>
                <w:sz w:val="28"/>
                <w:szCs w:val="28"/>
              </w:rPr>
              <w:t>詢</w:t>
            </w:r>
            <w:proofErr w:type="gramEnd"/>
            <w:r w:rsidRPr="0019422D">
              <w:rPr>
                <w:rFonts w:hAnsi="標楷體" w:hint="eastAsia"/>
                <w:sz w:val="28"/>
                <w:szCs w:val="28"/>
              </w:rPr>
              <w:t>筆錄不代表偵查，程序上應完備，傳票表頭修正與否尊重主管機關，但請站在人民的觀點思考。提審開庭通知部分，院、檢程序要更完備。前端處理程序完備，</w:t>
            </w:r>
            <w:proofErr w:type="gramStart"/>
            <w:r w:rsidRPr="0019422D">
              <w:rPr>
                <w:rFonts w:hAnsi="標楷體" w:hint="eastAsia"/>
                <w:sz w:val="28"/>
                <w:szCs w:val="28"/>
              </w:rPr>
              <w:t>踐行</w:t>
            </w:r>
            <w:proofErr w:type="gramEnd"/>
            <w:r w:rsidRPr="0019422D">
              <w:rPr>
                <w:rFonts w:hAnsi="標楷體" w:hint="eastAsia"/>
                <w:sz w:val="28"/>
                <w:szCs w:val="28"/>
              </w:rPr>
              <w:t>正當法律程序，案件就不會進監察院。</w:t>
            </w:r>
          </w:p>
        </w:tc>
      </w:tr>
    </w:tbl>
    <w:p w:rsidR="00E51FA6" w:rsidRPr="0019422D" w:rsidRDefault="00E51FA6" w:rsidP="000C3C83">
      <w:pPr>
        <w:pStyle w:val="2"/>
        <w:rPr>
          <w:rFonts w:hAnsi="標楷體"/>
        </w:rPr>
      </w:pPr>
      <w:r w:rsidRPr="0019422D">
        <w:rPr>
          <w:rFonts w:hAnsi="標楷體"/>
        </w:rPr>
        <w:lastRenderedPageBreak/>
        <w:t>關於搜索律師事務所，並對相關物品進行扣押之合憲性</w:t>
      </w:r>
      <w:r w:rsidRPr="0019422D">
        <w:rPr>
          <w:rFonts w:hAnsi="標楷體" w:hint="eastAsia"/>
        </w:rPr>
        <w:t>：</w:t>
      </w:r>
    </w:p>
    <w:p w:rsidR="00D650A6" w:rsidRPr="0019422D" w:rsidRDefault="00D650A6" w:rsidP="00E51FA6">
      <w:pPr>
        <w:pStyle w:val="3"/>
        <w:rPr>
          <w:rFonts w:hAnsi="標楷體"/>
          <w:szCs w:val="32"/>
        </w:rPr>
      </w:pPr>
      <w:r w:rsidRPr="0019422D">
        <w:rPr>
          <w:rFonts w:hAnsi="標楷體"/>
        </w:rPr>
        <w:t>關於人民訴訟權之內涵，司法院釋字第</w:t>
      </w:r>
      <w:r w:rsidRPr="0019422D">
        <w:rPr>
          <w:rFonts w:hAnsi="標楷體"/>
          <w:bdr w:val="none" w:sz="0" w:space="0" w:color="auto" w:frame="1"/>
        </w:rPr>
        <w:t>654</w:t>
      </w:r>
      <w:r w:rsidRPr="0019422D">
        <w:rPr>
          <w:rFonts w:hAnsi="標楷體"/>
        </w:rPr>
        <w:t>號解釋：「羈押法第</w:t>
      </w:r>
      <w:r w:rsidRPr="0019422D">
        <w:rPr>
          <w:rFonts w:hAnsi="標楷體" w:hint="eastAsia"/>
        </w:rPr>
        <w:t>23</w:t>
      </w:r>
      <w:r w:rsidRPr="0019422D">
        <w:rPr>
          <w:rFonts w:hAnsi="標楷體"/>
        </w:rPr>
        <w:t>條第</w:t>
      </w:r>
      <w:r w:rsidRPr="0019422D">
        <w:rPr>
          <w:rFonts w:hAnsi="標楷體" w:hint="eastAsia"/>
        </w:rPr>
        <w:t>3</w:t>
      </w:r>
      <w:r w:rsidRPr="0019422D">
        <w:rPr>
          <w:rFonts w:hAnsi="標楷體"/>
        </w:rPr>
        <w:t>項規定，律師接見受羈押被告時，有同條第</w:t>
      </w:r>
      <w:r w:rsidRPr="0019422D">
        <w:rPr>
          <w:rFonts w:hAnsi="標楷體" w:hint="eastAsia"/>
        </w:rPr>
        <w:t>2</w:t>
      </w:r>
      <w:r w:rsidRPr="0019422D">
        <w:rPr>
          <w:rFonts w:hAnsi="標楷體"/>
        </w:rPr>
        <w:t>項應監視之適用，</w:t>
      </w:r>
      <w:r w:rsidRPr="0019422D">
        <w:rPr>
          <w:rStyle w:val="aff"/>
          <w:rFonts w:hAnsi="標楷體" w:cs="Arial"/>
          <w:b w:val="0"/>
          <w:spacing w:val="15"/>
          <w:u w:val="single"/>
          <w:bdr w:val="none" w:sz="0" w:space="0" w:color="auto" w:frame="1"/>
        </w:rPr>
        <w:t>不問是否為達成羈押目的或維持押所秩序之必要，亦予以監聽、錄音，違反憲法第</w:t>
      </w:r>
      <w:r w:rsidRPr="0019422D">
        <w:rPr>
          <w:rStyle w:val="aff"/>
          <w:rFonts w:hAnsi="標楷體" w:cs="Arial" w:hint="eastAsia"/>
          <w:b w:val="0"/>
          <w:spacing w:val="15"/>
          <w:u w:val="single"/>
          <w:bdr w:val="none" w:sz="0" w:space="0" w:color="auto" w:frame="1"/>
        </w:rPr>
        <w:t>23</w:t>
      </w:r>
      <w:r w:rsidRPr="0019422D">
        <w:rPr>
          <w:rStyle w:val="aff"/>
          <w:rFonts w:hAnsi="標楷體" w:cs="Arial"/>
          <w:b w:val="0"/>
          <w:spacing w:val="15"/>
          <w:u w:val="single"/>
          <w:bdr w:val="none" w:sz="0" w:space="0" w:color="auto" w:frame="1"/>
        </w:rPr>
        <w:t>條比例原則之規定，不符憲法保障訴訟權之意旨</w:t>
      </w:r>
      <w:r w:rsidRPr="0019422D">
        <w:rPr>
          <w:rFonts w:hAnsi="標楷體"/>
        </w:rPr>
        <w:t>；同法第</w:t>
      </w:r>
      <w:r w:rsidRPr="0019422D">
        <w:rPr>
          <w:rFonts w:hAnsi="標楷體" w:hint="eastAsia"/>
        </w:rPr>
        <w:t>28</w:t>
      </w:r>
      <w:r w:rsidRPr="0019422D">
        <w:rPr>
          <w:rFonts w:hAnsi="標楷體"/>
        </w:rPr>
        <w:t>條之規定，</w:t>
      </w:r>
      <w:proofErr w:type="gramStart"/>
      <w:r w:rsidRPr="0019422D">
        <w:rPr>
          <w:rFonts w:hAnsi="標楷體"/>
        </w:rPr>
        <w:t>使依同</w:t>
      </w:r>
      <w:proofErr w:type="gramEnd"/>
      <w:r w:rsidRPr="0019422D">
        <w:rPr>
          <w:rFonts w:hAnsi="標楷體"/>
        </w:rPr>
        <w:t>法第</w:t>
      </w:r>
      <w:r w:rsidRPr="0019422D">
        <w:rPr>
          <w:rFonts w:hAnsi="標楷體" w:hint="eastAsia"/>
        </w:rPr>
        <w:t>23</w:t>
      </w:r>
      <w:r w:rsidRPr="0019422D">
        <w:rPr>
          <w:rFonts w:hAnsi="標楷體"/>
        </w:rPr>
        <w:t>條第</w:t>
      </w:r>
      <w:r w:rsidRPr="0019422D">
        <w:rPr>
          <w:rFonts w:hAnsi="標楷體" w:hint="eastAsia"/>
        </w:rPr>
        <w:t>3</w:t>
      </w:r>
      <w:r w:rsidRPr="0019422D">
        <w:rPr>
          <w:rFonts w:hAnsi="標楷體"/>
        </w:rPr>
        <w:t>項對受羈押被告與辯護人</w:t>
      </w:r>
      <w:r w:rsidRPr="0019422D">
        <w:rPr>
          <w:rStyle w:val="aff"/>
          <w:rFonts w:hAnsi="標楷體" w:cs="Arial"/>
          <w:b w:val="0"/>
          <w:spacing w:val="15"/>
          <w:u w:val="single"/>
          <w:bdr w:val="none" w:sz="0" w:space="0" w:color="auto" w:frame="1"/>
        </w:rPr>
        <w:t>接見時監聽、錄音所獲得之資訊，得以作為偵查或審判上認定被告本案犯罪事實之證據，在此範圍內妨害被告防禦權之行使，牴觸憲法第</w:t>
      </w:r>
      <w:r w:rsidRPr="0019422D">
        <w:rPr>
          <w:rStyle w:val="aff"/>
          <w:rFonts w:hAnsi="標楷體" w:cs="Arial" w:hint="eastAsia"/>
          <w:b w:val="0"/>
          <w:spacing w:val="15"/>
          <w:u w:val="single"/>
          <w:bdr w:val="none" w:sz="0" w:space="0" w:color="auto" w:frame="1"/>
        </w:rPr>
        <w:t>16</w:t>
      </w:r>
      <w:r w:rsidRPr="0019422D">
        <w:rPr>
          <w:rStyle w:val="aff"/>
          <w:rFonts w:hAnsi="標楷體" w:cs="Arial"/>
          <w:b w:val="0"/>
          <w:spacing w:val="15"/>
          <w:u w:val="single"/>
          <w:bdr w:val="none" w:sz="0" w:space="0" w:color="auto" w:frame="1"/>
        </w:rPr>
        <w:t>條保障訴訟權之規定。</w:t>
      </w:r>
      <w:r w:rsidRPr="0019422D">
        <w:rPr>
          <w:rFonts w:hAnsi="標楷體"/>
        </w:rPr>
        <w:t>前開羈押法第</w:t>
      </w:r>
      <w:r w:rsidRPr="0019422D">
        <w:rPr>
          <w:rFonts w:hAnsi="標楷體" w:hint="eastAsia"/>
        </w:rPr>
        <w:t>23</w:t>
      </w:r>
      <w:r w:rsidRPr="0019422D">
        <w:rPr>
          <w:rFonts w:hAnsi="標楷體"/>
        </w:rPr>
        <w:t>條第</w:t>
      </w:r>
      <w:r w:rsidRPr="0019422D">
        <w:rPr>
          <w:rFonts w:hAnsi="標楷體" w:hint="eastAsia"/>
        </w:rPr>
        <w:t>3</w:t>
      </w:r>
      <w:r w:rsidRPr="0019422D">
        <w:rPr>
          <w:rFonts w:hAnsi="標楷體"/>
        </w:rPr>
        <w:t>項及第</w:t>
      </w:r>
      <w:r w:rsidRPr="0019422D">
        <w:rPr>
          <w:rFonts w:hAnsi="標楷體" w:hint="eastAsia"/>
        </w:rPr>
        <w:t>28</w:t>
      </w:r>
      <w:r w:rsidRPr="0019422D">
        <w:rPr>
          <w:rFonts w:hAnsi="標楷體"/>
        </w:rPr>
        <w:lastRenderedPageBreak/>
        <w:t>條規定，與本解釋意旨不符部分，</w:t>
      </w:r>
      <w:proofErr w:type="gramStart"/>
      <w:r w:rsidRPr="0019422D">
        <w:rPr>
          <w:rFonts w:hAnsi="標楷體"/>
        </w:rPr>
        <w:t>均應自</w:t>
      </w:r>
      <w:proofErr w:type="gramEnd"/>
      <w:r w:rsidRPr="0019422D">
        <w:rPr>
          <w:rFonts w:hAnsi="標楷體"/>
        </w:rPr>
        <w:t>中華民國</w:t>
      </w:r>
      <w:r w:rsidRPr="0019422D">
        <w:rPr>
          <w:rFonts w:hAnsi="標楷體" w:hint="eastAsia"/>
        </w:rPr>
        <w:t>98</w:t>
      </w:r>
      <w:r w:rsidRPr="0019422D">
        <w:rPr>
          <w:rFonts w:hAnsi="標楷體"/>
        </w:rPr>
        <w:t>年</w:t>
      </w:r>
      <w:r w:rsidRPr="0019422D">
        <w:rPr>
          <w:rFonts w:hAnsi="標楷體" w:hint="eastAsia"/>
        </w:rPr>
        <w:t>5</w:t>
      </w:r>
      <w:r w:rsidRPr="0019422D">
        <w:rPr>
          <w:rFonts w:hAnsi="標楷體"/>
        </w:rPr>
        <w:t>月</w:t>
      </w:r>
      <w:r w:rsidRPr="0019422D">
        <w:rPr>
          <w:rFonts w:hAnsi="標楷體" w:hint="eastAsia"/>
        </w:rPr>
        <w:t>1</w:t>
      </w:r>
      <w:r w:rsidRPr="0019422D">
        <w:rPr>
          <w:rFonts w:hAnsi="標楷體"/>
        </w:rPr>
        <w:t>日起失其效力。」</w:t>
      </w:r>
      <w:r w:rsidR="00C539F7" w:rsidRPr="0019422D">
        <w:rPr>
          <w:rFonts w:hAnsi="標楷體" w:hint="eastAsia"/>
        </w:rPr>
        <w:t>又</w:t>
      </w:r>
      <w:r w:rsidR="00B71A76" w:rsidRPr="0019422D">
        <w:rPr>
          <w:rFonts w:hAnsi="標楷體"/>
        </w:rPr>
        <w:t>司法院釋字第</w:t>
      </w:r>
      <w:r w:rsidR="00B71A76" w:rsidRPr="0019422D">
        <w:rPr>
          <w:rFonts w:hAnsi="標楷體"/>
          <w:bdr w:val="none" w:sz="0" w:space="0" w:color="auto" w:frame="1"/>
        </w:rPr>
        <w:t>654</w:t>
      </w:r>
      <w:r w:rsidR="00B71A76" w:rsidRPr="0019422D">
        <w:rPr>
          <w:rFonts w:hAnsi="標楷體"/>
        </w:rPr>
        <w:t>號解釋</w:t>
      </w:r>
      <w:r w:rsidRPr="0019422D">
        <w:rPr>
          <w:rFonts w:hAnsi="標楷體"/>
        </w:rPr>
        <w:t>理由書：「</w:t>
      </w:r>
      <w:r w:rsidRPr="0019422D">
        <w:rPr>
          <w:rStyle w:val="aff"/>
          <w:rFonts w:hAnsi="標楷體" w:cs="Arial"/>
          <w:b w:val="0"/>
          <w:spacing w:val="15"/>
          <w:u w:val="single"/>
          <w:bdr w:val="none" w:sz="0" w:space="0" w:color="auto" w:frame="1"/>
        </w:rPr>
        <w:t>憲法第</w:t>
      </w:r>
      <w:r w:rsidRPr="0019422D">
        <w:rPr>
          <w:rStyle w:val="aff"/>
          <w:rFonts w:hAnsi="標楷體" w:cs="Arial" w:hint="eastAsia"/>
          <w:b w:val="0"/>
          <w:spacing w:val="15"/>
          <w:u w:val="single"/>
          <w:bdr w:val="none" w:sz="0" w:space="0" w:color="auto" w:frame="1"/>
        </w:rPr>
        <w:t>16</w:t>
      </w:r>
      <w:r w:rsidRPr="0019422D">
        <w:rPr>
          <w:rStyle w:val="aff"/>
          <w:rFonts w:hAnsi="標楷體" w:cs="Arial"/>
          <w:b w:val="0"/>
          <w:spacing w:val="15"/>
          <w:u w:val="single"/>
          <w:bdr w:val="none" w:sz="0" w:space="0" w:color="auto" w:frame="1"/>
        </w:rPr>
        <w:t>條規定人民有訴訟權，旨在確保人民有受公平審判之權利，依正當法律程序之要求，刑事被告應享有充分之防禦權，包括選任信賴之辯護人，</w:t>
      </w:r>
      <w:proofErr w:type="gramStart"/>
      <w:r w:rsidRPr="0019422D">
        <w:rPr>
          <w:rStyle w:val="aff"/>
          <w:rFonts w:hAnsi="標楷體" w:cs="Arial"/>
          <w:b w:val="0"/>
          <w:spacing w:val="15"/>
          <w:u w:val="single"/>
          <w:bdr w:val="none" w:sz="0" w:space="0" w:color="auto" w:frame="1"/>
        </w:rPr>
        <w:t>俾</w:t>
      </w:r>
      <w:proofErr w:type="gramEnd"/>
      <w:r w:rsidRPr="0019422D">
        <w:rPr>
          <w:rStyle w:val="aff"/>
          <w:rFonts w:hAnsi="標楷體" w:cs="Arial"/>
          <w:b w:val="0"/>
          <w:spacing w:val="15"/>
          <w:u w:val="single"/>
          <w:bdr w:val="none" w:sz="0" w:space="0" w:color="auto" w:frame="1"/>
        </w:rPr>
        <w:t>受公平審判之保障。</w:t>
      </w:r>
      <w:r w:rsidRPr="0019422D">
        <w:rPr>
          <w:rFonts w:hAnsi="標楷體"/>
        </w:rPr>
        <w:t>而刑事被告受其辯護人協助之權利，須使其獲得確實有效之保護，始能發揮防禦權之功能。</w:t>
      </w:r>
      <w:proofErr w:type="gramStart"/>
      <w:r w:rsidRPr="0019422D">
        <w:rPr>
          <w:rFonts w:hAnsi="標楷體"/>
        </w:rPr>
        <w:t>從而，</w:t>
      </w:r>
      <w:proofErr w:type="gramEnd"/>
      <w:r w:rsidRPr="0019422D">
        <w:rPr>
          <w:rStyle w:val="aff"/>
          <w:rFonts w:hAnsi="標楷體" w:cs="Arial"/>
          <w:b w:val="0"/>
          <w:spacing w:val="15"/>
          <w:u w:val="single"/>
          <w:bdr w:val="none" w:sz="0" w:space="0" w:color="auto" w:frame="1"/>
        </w:rPr>
        <w:t>刑事被告與辯護人能在不受干預下充分自由溝通，為辯護人協助被告行使防禦權之重要內涵，應受憲法之保障</w:t>
      </w:r>
      <w:r w:rsidRPr="0019422D">
        <w:rPr>
          <w:rFonts w:hAnsi="標楷體"/>
          <w:bCs w:val="0"/>
        </w:rPr>
        <w:t>。…</w:t>
      </w:r>
      <w:proofErr w:type="gramStart"/>
      <w:r w:rsidRPr="0019422D">
        <w:rPr>
          <w:rFonts w:hAnsi="標楷體"/>
          <w:bCs w:val="0"/>
        </w:rPr>
        <w:t>…</w:t>
      </w:r>
      <w:proofErr w:type="gramEnd"/>
      <w:r w:rsidRPr="0019422D">
        <w:rPr>
          <w:rFonts w:hAnsi="標楷體"/>
        </w:rPr>
        <w:t>受羈押被告因與外界隔離，唯有透過與辯護人接見時，在不受干預下充分自由溝通，始能確保其防禦權之行使。羈押法第</w:t>
      </w:r>
      <w:r w:rsidRPr="0019422D">
        <w:rPr>
          <w:rFonts w:hAnsi="標楷體" w:hint="eastAsia"/>
        </w:rPr>
        <w:t>23</w:t>
      </w:r>
      <w:r w:rsidRPr="0019422D">
        <w:rPr>
          <w:rFonts w:hAnsi="標楷體"/>
        </w:rPr>
        <w:t>條第</w:t>
      </w:r>
      <w:r w:rsidRPr="0019422D">
        <w:rPr>
          <w:rFonts w:hAnsi="標楷體" w:hint="eastAsia"/>
        </w:rPr>
        <w:t>3</w:t>
      </w:r>
      <w:r w:rsidRPr="0019422D">
        <w:rPr>
          <w:rFonts w:hAnsi="標楷體"/>
        </w:rPr>
        <w:t>項規定，律師接見受羈押被告時，亦有同條第</w:t>
      </w:r>
      <w:r w:rsidRPr="0019422D">
        <w:rPr>
          <w:rFonts w:hAnsi="標楷體" w:hint="eastAsia"/>
        </w:rPr>
        <w:t>2</w:t>
      </w:r>
      <w:r w:rsidRPr="0019422D">
        <w:rPr>
          <w:rFonts w:hAnsi="標楷體"/>
        </w:rPr>
        <w:t>項應監視之適用。該項所稱『監視』，從羈押法及同法施行細則之規範意旨、整體法律制度體系觀察可知，並非僅止於看守所</w:t>
      </w:r>
      <w:proofErr w:type="gramStart"/>
      <w:r w:rsidRPr="0019422D">
        <w:rPr>
          <w:rFonts w:hAnsi="標楷體"/>
        </w:rPr>
        <w:t>人員在場監</w:t>
      </w:r>
      <w:proofErr w:type="gramEnd"/>
      <w:r w:rsidRPr="0019422D">
        <w:rPr>
          <w:rFonts w:hAnsi="標楷體"/>
        </w:rPr>
        <w:t>看，尚包括監聽、記錄、錄音等行為在內。且於現行實務運作下，受羈押被告與辯護人接見時</w:t>
      </w:r>
      <w:r w:rsidRPr="0019422D">
        <w:rPr>
          <w:rFonts w:hAnsi="標楷體"/>
          <w:szCs w:val="32"/>
        </w:rPr>
        <w:t>，看守所依據上開規定予以監聽、錄音。</w:t>
      </w:r>
      <w:r w:rsidRPr="0019422D">
        <w:rPr>
          <w:rStyle w:val="aff"/>
          <w:rFonts w:hAnsi="標楷體" w:cs="Arial"/>
          <w:b w:val="0"/>
          <w:spacing w:val="15"/>
          <w:szCs w:val="32"/>
          <w:u w:val="single"/>
          <w:bdr w:val="none" w:sz="0" w:space="0" w:color="auto" w:frame="1"/>
        </w:rPr>
        <w:t>是上開規定使看守所得不問是否為達成羈押目的或維持押所秩序之必要，予以監聽、錄音，對受羈押被告與辯護人充分自由溝通權利予以限制，致妨礙其防禦權之行使，已逾越必要程度</w:t>
      </w:r>
      <w:r w:rsidRPr="0019422D">
        <w:rPr>
          <w:rFonts w:hAnsi="標楷體"/>
          <w:szCs w:val="32"/>
        </w:rPr>
        <w:t>，違反憲法第</w:t>
      </w:r>
      <w:r w:rsidRPr="0019422D">
        <w:rPr>
          <w:rFonts w:hAnsi="標楷體" w:hint="eastAsia"/>
          <w:szCs w:val="32"/>
        </w:rPr>
        <w:t>23</w:t>
      </w:r>
      <w:r w:rsidRPr="0019422D">
        <w:rPr>
          <w:rFonts w:hAnsi="標楷體"/>
          <w:szCs w:val="32"/>
        </w:rPr>
        <w:t>條比例原則之規定，不符憲法保障訴訟權之意旨。」</w:t>
      </w:r>
    </w:p>
    <w:p w:rsidR="00E51FA6" w:rsidRPr="0019422D" w:rsidRDefault="00E51FA6" w:rsidP="00E51FA6">
      <w:pPr>
        <w:pStyle w:val="3"/>
        <w:rPr>
          <w:rFonts w:hAnsi="標楷體"/>
          <w:szCs w:val="32"/>
        </w:rPr>
      </w:pPr>
      <w:r w:rsidRPr="0019422D">
        <w:rPr>
          <w:rFonts w:hAnsi="標楷體" w:hint="eastAsia"/>
          <w:szCs w:val="32"/>
          <w:u w:val="single"/>
        </w:rPr>
        <w:t>112年3月27日憲法法庭言詞辯論</w:t>
      </w:r>
      <w:r w:rsidR="00D65CDB" w:rsidRPr="0019422D">
        <w:rPr>
          <w:rFonts w:hAnsi="標楷體" w:hint="eastAsia"/>
          <w:szCs w:val="32"/>
          <w:u w:val="single"/>
        </w:rPr>
        <w:t>，各方</w:t>
      </w:r>
      <w:r w:rsidR="007259ED" w:rsidRPr="0019422D">
        <w:rPr>
          <w:rFonts w:hAnsi="標楷體" w:hint="eastAsia"/>
          <w:szCs w:val="32"/>
          <w:u w:val="single"/>
        </w:rPr>
        <w:t>發言</w:t>
      </w:r>
      <w:r w:rsidR="00D65CDB" w:rsidRPr="0019422D">
        <w:rPr>
          <w:rFonts w:hAnsi="標楷體" w:hint="eastAsia"/>
          <w:szCs w:val="32"/>
          <w:u w:val="single"/>
        </w:rPr>
        <w:t>意見摘要</w:t>
      </w:r>
      <w:r w:rsidR="006114EE" w:rsidRPr="0019422D">
        <w:rPr>
          <w:rFonts w:hAnsi="標楷體" w:hint="eastAsia"/>
          <w:szCs w:val="32"/>
        </w:rPr>
        <w:t>：</w:t>
      </w:r>
    </w:p>
    <w:p w:rsidR="006114EE" w:rsidRPr="0019422D" w:rsidRDefault="006114EE" w:rsidP="006114EE">
      <w:pPr>
        <w:pStyle w:val="4"/>
        <w:rPr>
          <w:rFonts w:hAnsi="標楷體"/>
          <w:szCs w:val="32"/>
        </w:rPr>
      </w:pPr>
      <w:r w:rsidRPr="0019422D">
        <w:rPr>
          <w:rFonts w:hAnsi="標楷體" w:hint="eastAsia"/>
          <w:szCs w:val="32"/>
        </w:rPr>
        <w:t>案號</w:t>
      </w:r>
      <w:r w:rsidR="00DD3449" w:rsidRPr="0019422D">
        <w:rPr>
          <w:rFonts w:hAnsi="標楷體" w:hint="eastAsia"/>
          <w:szCs w:val="32"/>
        </w:rPr>
        <w:t>：</w:t>
      </w:r>
      <w:proofErr w:type="gramStart"/>
      <w:r w:rsidRPr="0019422D">
        <w:rPr>
          <w:rFonts w:hAnsi="標楷體" w:hint="eastAsia"/>
          <w:szCs w:val="32"/>
        </w:rPr>
        <w:t>會台字</w:t>
      </w:r>
      <w:proofErr w:type="gramEnd"/>
      <w:r w:rsidRPr="0019422D">
        <w:rPr>
          <w:rFonts w:hAnsi="標楷體" w:hint="eastAsia"/>
          <w:szCs w:val="32"/>
        </w:rPr>
        <w:t>第11067號。</w:t>
      </w:r>
    </w:p>
    <w:p w:rsidR="006114EE" w:rsidRPr="0019422D" w:rsidRDefault="006114EE" w:rsidP="006114EE">
      <w:pPr>
        <w:pStyle w:val="4"/>
        <w:rPr>
          <w:rFonts w:hAnsi="標楷體"/>
          <w:szCs w:val="32"/>
        </w:rPr>
      </w:pPr>
      <w:r w:rsidRPr="0019422D">
        <w:rPr>
          <w:rFonts w:hAnsi="標楷體" w:hint="eastAsia"/>
          <w:szCs w:val="32"/>
        </w:rPr>
        <w:t>案由：為搜索案件，認臺灣高等法院</w:t>
      </w:r>
      <w:proofErr w:type="gramStart"/>
      <w:r w:rsidRPr="0019422D">
        <w:rPr>
          <w:rFonts w:hAnsi="標楷體" w:hint="eastAsia"/>
          <w:szCs w:val="32"/>
        </w:rPr>
        <w:t>100</w:t>
      </w:r>
      <w:proofErr w:type="gramEnd"/>
      <w:r w:rsidRPr="0019422D">
        <w:rPr>
          <w:rFonts w:hAnsi="標楷體" w:hint="eastAsia"/>
          <w:szCs w:val="32"/>
        </w:rPr>
        <w:t>年度</w:t>
      </w:r>
      <w:proofErr w:type="gramStart"/>
      <w:r w:rsidRPr="0019422D">
        <w:rPr>
          <w:rFonts w:hAnsi="標楷體" w:hint="eastAsia"/>
          <w:szCs w:val="32"/>
        </w:rPr>
        <w:t>偵抗字</w:t>
      </w:r>
      <w:proofErr w:type="gramEnd"/>
      <w:r w:rsidRPr="0019422D">
        <w:rPr>
          <w:rFonts w:hAnsi="標楷體" w:hint="eastAsia"/>
          <w:szCs w:val="32"/>
        </w:rPr>
        <w:t>第633號刑事確定終局裁定，所適用之刑事訴</w:t>
      </w:r>
      <w:r w:rsidRPr="0019422D">
        <w:rPr>
          <w:rFonts w:hAnsi="標楷體" w:hint="eastAsia"/>
          <w:szCs w:val="32"/>
        </w:rPr>
        <w:lastRenderedPageBreak/>
        <w:t>訟法第122條第2項有關搜索及同法第133條第1項有關扣押之規定，於無事實足認律師構成犯罪時搜索律師事務所並進行扣押，與憲法第16條保障訴訟權及第12條保障秘密通訊自由等規定有所牴觸，聲請解釋案。</w:t>
      </w:r>
    </w:p>
    <w:p w:rsidR="006114EE" w:rsidRPr="0019422D" w:rsidRDefault="006114EE" w:rsidP="006114EE">
      <w:pPr>
        <w:pStyle w:val="4"/>
        <w:rPr>
          <w:rFonts w:hAnsi="標楷體"/>
          <w:szCs w:val="32"/>
        </w:rPr>
      </w:pPr>
      <w:r w:rsidRPr="0019422D">
        <w:rPr>
          <w:rFonts w:hAnsi="標楷體" w:cs="Microsoft YaHei" w:hint="eastAsia"/>
          <w:kern w:val="0"/>
          <w:szCs w:val="32"/>
        </w:rPr>
        <w:t>辯論提綱</w:t>
      </w:r>
      <w:r w:rsidRPr="0019422D">
        <w:rPr>
          <w:rFonts w:hAnsi="標楷體" w:hint="eastAsia"/>
          <w:szCs w:val="32"/>
        </w:rPr>
        <w:t>：</w:t>
      </w:r>
    </w:p>
    <w:p w:rsidR="006114EE" w:rsidRPr="0019422D" w:rsidRDefault="006114EE" w:rsidP="006114EE">
      <w:pPr>
        <w:pStyle w:val="5"/>
        <w:rPr>
          <w:rFonts w:hAnsi="標楷體"/>
          <w:szCs w:val="32"/>
        </w:rPr>
      </w:pPr>
      <w:r w:rsidRPr="0019422D">
        <w:rPr>
          <w:rFonts w:hAnsi="標楷體" w:hint="eastAsia"/>
          <w:szCs w:val="32"/>
        </w:rPr>
        <w:t>律師與當事人間之秘</w:t>
      </w:r>
      <w:proofErr w:type="gramStart"/>
      <w:r w:rsidRPr="0019422D">
        <w:rPr>
          <w:rFonts w:hAnsi="標楷體" w:hint="eastAsia"/>
          <w:szCs w:val="32"/>
        </w:rPr>
        <w:t>匿</w:t>
      </w:r>
      <w:proofErr w:type="gramEnd"/>
      <w:r w:rsidRPr="0019422D">
        <w:rPr>
          <w:rFonts w:hAnsi="標楷體" w:hint="eastAsia"/>
          <w:szCs w:val="32"/>
        </w:rPr>
        <w:t>特權(或稱律師與當事人之秘密溝通豁免權</w:t>
      </w:r>
      <w:r w:rsidR="00122E6A" w:rsidRPr="0019422D">
        <w:rPr>
          <w:rFonts w:hAnsi="標楷體" w:hint="eastAsia"/>
          <w:szCs w:val="32"/>
        </w:rPr>
        <w:t>Attorney-Client Privilege</w:t>
      </w:r>
      <w:r w:rsidRPr="0019422D">
        <w:rPr>
          <w:rFonts w:hAnsi="標楷體" w:hint="eastAsia"/>
          <w:szCs w:val="32"/>
        </w:rPr>
        <w:t>)</w:t>
      </w:r>
      <w:r w:rsidR="00CF7C8A" w:rsidRPr="0019422D">
        <w:rPr>
          <w:rFonts w:hAnsi="標楷體" w:hint="eastAsia"/>
          <w:szCs w:val="32"/>
        </w:rPr>
        <w:t>(以下簡稱溝通豁免權</w:t>
      </w:r>
      <w:r w:rsidR="00122E6A" w:rsidRPr="0019422D">
        <w:rPr>
          <w:rFonts w:hAnsi="標楷體" w:hint="eastAsia"/>
          <w:szCs w:val="32"/>
        </w:rPr>
        <w:t>或秘</w:t>
      </w:r>
      <w:proofErr w:type="gramStart"/>
      <w:r w:rsidR="00122E6A" w:rsidRPr="0019422D">
        <w:rPr>
          <w:rFonts w:hAnsi="標楷體" w:hint="eastAsia"/>
          <w:szCs w:val="32"/>
        </w:rPr>
        <w:t>匿</w:t>
      </w:r>
      <w:proofErr w:type="gramEnd"/>
      <w:r w:rsidR="00122E6A" w:rsidRPr="0019422D">
        <w:rPr>
          <w:rFonts w:hAnsi="標楷體" w:hint="eastAsia"/>
          <w:szCs w:val="32"/>
        </w:rPr>
        <w:t>特權</w:t>
      </w:r>
      <w:r w:rsidR="00CF7C8A" w:rsidRPr="0019422D">
        <w:rPr>
          <w:rFonts w:hAnsi="標楷體" w:hint="eastAsia"/>
          <w:szCs w:val="32"/>
        </w:rPr>
        <w:t>)</w:t>
      </w:r>
      <w:r w:rsidRPr="0019422D">
        <w:rPr>
          <w:rFonts w:hAnsi="標楷體" w:hint="eastAsia"/>
          <w:szCs w:val="32"/>
        </w:rPr>
        <w:t>及律師執業隱私權</w:t>
      </w:r>
      <w:r w:rsidR="00CF7C8A" w:rsidRPr="0019422D">
        <w:rPr>
          <w:rFonts w:hAnsi="標楷體" w:hint="eastAsia"/>
          <w:szCs w:val="32"/>
        </w:rPr>
        <w:t>，</w:t>
      </w:r>
      <w:r w:rsidRPr="0019422D">
        <w:rPr>
          <w:rFonts w:hAnsi="標楷體" w:hint="eastAsia"/>
          <w:szCs w:val="32"/>
        </w:rPr>
        <w:t>是否應受憲法保障？其憲法保障依據、對象、內涵及範圍為何？</w:t>
      </w:r>
    </w:p>
    <w:p w:rsidR="006114EE" w:rsidRPr="0019422D" w:rsidRDefault="006114EE" w:rsidP="006114EE">
      <w:pPr>
        <w:pStyle w:val="5"/>
        <w:rPr>
          <w:rFonts w:hAnsi="標楷體"/>
          <w:szCs w:val="32"/>
        </w:rPr>
      </w:pPr>
      <w:r w:rsidRPr="0019422D">
        <w:rPr>
          <w:rFonts w:hAnsi="標楷體" w:hint="eastAsia"/>
          <w:szCs w:val="32"/>
        </w:rPr>
        <w:t>刑事訴訟法第122條第2項及第133條第1項規定，是否已構成對上開權利之侵害？</w:t>
      </w:r>
    </w:p>
    <w:p w:rsidR="006114EE" w:rsidRPr="0019422D" w:rsidRDefault="006114EE" w:rsidP="006114EE">
      <w:pPr>
        <w:pStyle w:val="4"/>
        <w:rPr>
          <w:rFonts w:hAnsi="標楷體"/>
          <w:szCs w:val="32"/>
        </w:rPr>
      </w:pPr>
      <w:r w:rsidRPr="0019422D">
        <w:rPr>
          <w:rFonts w:hAnsi="標楷體" w:cs="Microsoft YaHei" w:hint="eastAsia"/>
          <w:kern w:val="0"/>
          <w:szCs w:val="32"/>
          <w:u w:val="single"/>
        </w:rPr>
        <w:t>聲請人</w:t>
      </w:r>
      <w:r w:rsidR="007259ED" w:rsidRPr="0019422D">
        <w:rPr>
          <w:rFonts w:hAnsi="標楷體" w:cs="Microsoft YaHei" w:hint="eastAsia"/>
          <w:kern w:val="0"/>
          <w:szCs w:val="32"/>
          <w:u w:val="single"/>
        </w:rPr>
        <w:t>發言</w:t>
      </w:r>
      <w:r w:rsidRPr="0019422D">
        <w:rPr>
          <w:rFonts w:hAnsi="標楷體" w:cs="Microsoft YaHei" w:hint="eastAsia"/>
          <w:kern w:val="0"/>
          <w:szCs w:val="32"/>
          <w:u w:val="single"/>
        </w:rPr>
        <w:t>意見</w:t>
      </w:r>
      <w:r w:rsidR="002456E6" w:rsidRPr="0019422D">
        <w:rPr>
          <w:rStyle w:val="afe"/>
          <w:rFonts w:hAnsi="標楷體" w:cs="Microsoft YaHei"/>
          <w:kern w:val="0"/>
          <w:szCs w:val="32"/>
          <w:u w:val="single"/>
        </w:rPr>
        <w:footnoteReference w:id="26"/>
      </w:r>
      <w:r w:rsidR="00CF7C8A" w:rsidRPr="0019422D">
        <w:rPr>
          <w:rFonts w:hAnsi="標楷體" w:cs="Microsoft YaHei" w:hint="eastAsia"/>
          <w:kern w:val="0"/>
          <w:szCs w:val="32"/>
          <w:u w:val="single"/>
        </w:rPr>
        <w:t>摘要</w:t>
      </w:r>
      <w:r w:rsidRPr="0019422D">
        <w:rPr>
          <w:rFonts w:hAnsi="標楷體" w:cs="Microsoft YaHei" w:hint="eastAsia"/>
          <w:kern w:val="0"/>
          <w:szCs w:val="32"/>
        </w:rPr>
        <w:t>：</w:t>
      </w:r>
    </w:p>
    <w:p w:rsidR="00892B22" w:rsidRPr="0019422D" w:rsidRDefault="006114EE" w:rsidP="006114EE">
      <w:pPr>
        <w:pStyle w:val="5"/>
        <w:rPr>
          <w:rFonts w:hAnsi="標楷體"/>
          <w:szCs w:val="32"/>
        </w:rPr>
      </w:pPr>
      <w:r w:rsidRPr="0019422D">
        <w:rPr>
          <w:rFonts w:hAnsi="標楷體" w:hint="eastAsia"/>
          <w:szCs w:val="32"/>
        </w:rPr>
        <w:t>第</w:t>
      </w:r>
      <w:r w:rsidR="00CF7C8A" w:rsidRPr="0019422D">
        <w:rPr>
          <w:rFonts w:hAnsi="標楷體" w:hint="eastAsia"/>
          <w:szCs w:val="32"/>
        </w:rPr>
        <w:t>1</w:t>
      </w:r>
      <w:r w:rsidRPr="0019422D">
        <w:rPr>
          <w:rFonts w:hAnsi="標楷體" w:hint="eastAsia"/>
          <w:szCs w:val="32"/>
        </w:rPr>
        <w:t>個爭點</w:t>
      </w:r>
      <w:r w:rsidR="00CF7C8A" w:rsidRPr="0019422D">
        <w:rPr>
          <w:rFonts w:hAnsi="標楷體" w:hint="eastAsia"/>
          <w:szCs w:val="32"/>
        </w:rPr>
        <w:t>，</w:t>
      </w:r>
      <w:r w:rsidRPr="0019422D">
        <w:rPr>
          <w:rFonts w:hAnsi="標楷體" w:hint="eastAsia"/>
          <w:szCs w:val="32"/>
        </w:rPr>
        <w:t>涉及誰的憲法基本權及什麽憲法基本權</w:t>
      </w:r>
      <w:r w:rsidR="00892B22" w:rsidRPr="0019422D">
        <w:rPr>
          <w:rFonts w:hAnsi="標楷體" w:hint="eastAsia"/>
          <w:szCs w:val="32"/>
        </w:rPr>
        <w:t>：</w:t>
      </w:r>
    </w:p>
    <w:p w:rsidR="00892B22" w:rsidRPr="0019422D" w:rsidRDefault="006114EE" w:rsidP="00892B22">
      <w:pPr>
        <w:pStyle w:val="6"/>
        <w:rPr>
          <w:rFonts w:hAnsi="標楷體"/>
          <w:szCs w:val="32"/>
        </w:rPr>
      </w:pPr>
      <w:r w:rsidRPr="0019422D">
        <w:rPr>
          <w:rFonts w:hAnsi="標楷體" w:hint="eastAsia"/>
          <w:szCs w:val="32"/>
        </w:rPr>
        <w:t>本案涉及聲請人、律師與當事人間溝通豁免權。律師溝通豁免權於當代具有國際法基礎與憲法基礎，包括秘密通訊自由、律師工作權、隱私權、資訊自主權及與之對應的司法正當程序，並應符合比例原則。本案並請憲法法庭考量訴訟當事人防禦權、不自證己罪豁免權。以上都是本案應保障的基本人權。</w:t>
      </w:r>
    </w:p>
    <w:p w:rsidR="006114EE" w:rsidRPr="0019422D" w:rsidRDefault="00892B22" w:rsidP="00892B22">
      <w:pPr>
        <w:pStyle w:val="6"/>
        <w:rPr>
          <w:rFonts w:hAnsi="標楷體"/>
          <w:szCs w:val="32"/>
        </w:rPr>
      </w:pPr>
      <w:r w:rsidRPr="0019422D">
        <w:rPr>
          <w:rFonts w:hAnsi="標楷體" w:hint="eastAsia"/>
          <w:szCs w:val="32"/>
        </w:rPr>
        <w:t>憲法</w:t>
      </w:r>
      <w:r w:rsidRPr="0019422D">
        <w:rPr>
          <w:rFonts w:hAnsi="標楷體" w:cs="Microsoft YaHei" w:hint="eastAsia"/>
          <w:kern w:val="0"/>
          <w:szCs w:val="32"/>
        </w:rPr>
        <w:t>上</w:t>
      </w:r>
      <w:r w:rsidRPr="0019422D">
        <w:rPr>
          <w:rFonts w:hAnsi="標楷體" w:cs="Microsoft YaHei" w:hint="eastAsia"/>
          <w:kern w:val="0"/>
          <w:szCs w:val="32"/>
          <w:u w:val="single"/>
        </w:rPr>
        <w:t>溝通豁免權必須透過法律明文加以保障，此屬於國會保留事項</w:t>
      </w:r>
      <w:r w:rsidRPr="0019422D">
        <w:rPr>
          <w:rFonts w:hAnsi="標楷體" w:cs="Microsoft YaHei" w:hint="eastAsia"/>
          <w:kern w:val="0"/>
          <w:szCs w:val="32"/>
        </w:rPr>
        <w:t>，不應只由立法院授權行政部門以行政命令規定：</w:t>
      </w:r>
    </w:p>
    <w:p w:rsidR="006114EE" w:rsidRPr="0019422D" w:rsidRDefault="00892B22" w:rsidP="00712B1C">
      <w:pPr>
        <w:pStyle w:val="7"/>
        <w:rPr>
          <w:rFonts w:hAnsi="標楷體"/>
          <w:szCs w:val="32"/>
        </w:rPr>
      </w:pPr>
      <w:r w:rsidRPr="0019422D">
        <w:rPr>
          <w:rFonts w:hAnsi="標楷體" w:hint="eastAsia"/>
          <w:szCs w:val="32"/>
        </w:rPr>
        <w:t>為保障當事人與律師間信賴關係。刑事</w:t>
      </w:r>
      <w:proofErr w:type="gramStart"/>
      <w:r w:rsidRPr="0019422D">
        <w:rPr>
          <w:rFonts w:hAnsi="標楷體" w:hint="eastAsia"/>
          <w:szCs w:val="32"/>
        </w:rPr>
        <w:t>訴訟法允須律師</w:t>
      </w:r>
      <w:proofErr w:type="gramEnd"/>
      <w:r w:rsidRPr="0019422D">
        <w:rPr>
          <w:rFonts w:hAnsi="標楷體" w:hint="eastAsia"/>
          <w:szCs w:val="32"/>
        </w:rPr>
        <w:t>拒絕證言，刑法甚至課予律</w:t>
      </w:r>
      <w:r w:rsidRPr="0019422D">
        <w:rPr>
          <w:rFonts w:hAnsi="標楷體" w:hint="eastAsia"/>
          <w:szCs w:val="32"/>
        </w:rPr>
        <w:lastRenderedPageBreak/>
        <w:t>師洩密職責。</w:t>
      </w:r>
      <w:r w:rsidRPr="0019422D">
        <w:rPr>
          <w:rFonts w:hAnsi="標楷體" w:cs="Microsoft YaHei" w:hint="eastAsia"/>
          <w:kern w:val="0"/>
          <w:szCs w:val="32"/>
        </w:rPr>
        <w:t>但現今刑事訴訟卻放任搜索、扣押辯護人以外的律師與當事人間秘密溝通資料，無疑是將刑事訴訟法及刑</w:t>
      </w:r>
      <w:r w:rsidR="00E92DC9" w:rsidRPr="0019422D">
        <w:rPr>
          <w:rFonts w:hAnsi="標楷體" w:cs="Microsoft YaHei" w:hint="eastAsia"/>
          <w:kern w:val="0"/>
          <w:szCs w:val="32"/>
        </w:rPr>
        <w:t>法</w:t>
      </w:r>
      <w:r w:rsidRPr="0019422D">
        <w:rPr>
          <w:rFonts w:hAnsi="標楷體" w:cs="Microsoft YaHei" w:hint="eastAsia"/>
          <w:kern w:val="0"/>
          <w:szCs w:val="32"/>
        </w:rPr>
        <w:t>保障的法益實際歸零。</w:t>
      </w:r>
    </w:p>
    <w:p w:rsidR="006114EE" w:rsidRPr="0019422D" w:rsidRDefault="006114EE" w:rsidP="00715EF0">
      <w:pPr>
        <w:pStyle w:val="6"/>
        <w:rPr>
          <w:rFonts w:hAnsi="標楷體" w:cs="Microsoft YaHei"/>
          <w:kern w:val="0"/>
          <w:szCs w:val="32"/>
        </w:rPr>
      </w:pPr>
      <w:r w:rsidRPr="0019422D">
        <w:rPr>
          <w:rFonts w:hAnsi="標楷體" w:cs="Microsoft YaHei" w:hint="eastAsia"/>
          <w:kern w:val="0"/>
          <w:szCs w:val="32"/>
        </w:rPr>
        <w:t>為避免當事人擔心律師遭受</w:t>
      </w:r>
      <w:r w:rsidR="009711DB" w:rsidRPr="0019422D">
        <w:rPr>
          <w:rFonts w:hAnsi="標楷體" w:cs="Microsoft YaHei" w:hint="eastAsia"/>
          <w:kern w:val="0"/>
          <w:szCs w:val="32"/>
        </w:rPr>
        <w:t>搜索、</w:t>
      </w:r>
      <w:r w:rsidRPr="0019422D">
        <w:rPr>
          <w:rFonts w:hAnsi="標楷體" w:cs="Microsoft YaHei" w:hint="eastAsia"/>
          <w:kern w:val="0"/>
          <w:szCs w:val="32"/>
        </w:rPr>
        <w:t>扣押而不敢諮詢律師</w:t>
      </w:r>
      <w:r w:rsidR="00892B22" w:rsidRPr="0019422D">
        <w:rPr>
          <w:rFonts w:hAnsi="標楷體" w:cs="Microsoft YaHei" w:hint="eastAsia"/>
          <w:kern w:val="0"/>
          <w:szCs w:val="32"/>
        </w:rPr>
        <w:t>、</w:t>
      </w:r>
      <w:r w:rsidRPr="0019422D">
        <w:rPr>
          <w:rFonts w:hAnsi="標楷體" w:cs="Microsoft YaHei" w:hint="eastAsia"/>
          <w:kern w:val="0"/>
          <w:szCs w:val="32"/>
        </w:rPr>
        <w:t>來不及委任律師</w:t>
      </w:r>
      <w:r w:rsidR="00892B22" w:rsidRPr="0019422D">
        <w:rPr>
          <w:rFonts w:hAnsi="標楷體" w:cs="Microsoft YaHei" w:hint="eastAsia"/>
          <w:kern w:val="0"/>
          <w:szCs w:val="32"/>
        </w:rPr>
        <w:t>、</w:t>
      </w:r>
      <w:r w:rsidRPr="0019422D">
        <w:rPr>
          <w:rFonts w:hAnsi="標楷體" w:cs="Microsoft YaHei" w:hint="eastAsia"/>
          <w:kern w:val="0"/>
          <w:szCs w:val="32"/>
        </w:rPr>
        <w:t>根本不知律師遭搜索</w:t>
      </w:r>
      <w:r w:rsidR="00E92DC9" w:rsidRPr="0019422D">
        <w:rPr>
          <w:rFonts w:hAnsi="標楷體" w:cs="Microsoft YaHei" w:hint="eastAsia"/>
          <w:kern w:val="0"/>
          <w:szCs w:val="32"/>
        </w:rPr>
        <w:t>、</w:t>
      </w:r>
      <w:r w:rsidRPr="0019422D">
        <w:rPr>
          <w:rFonts w:hAnsi="標楷體" w:cs="Microsoft YaHei" w:hint="eastAsia"/>
          <w:kern w:val="0"/>
          <w:szCs w:val="32"/>
        </w:rPr>
        <w:t>扣押而無從主張溝通豁免權或其根本不了解溝通豁免權，法律必須明白承認律師(包含擔任辯護人以外的律師)享有溝通豁免權的固有地位，成為權利主體，保護才夠周延。</w:t>
      </w:r>
    </w:p>
    <w:p w:rsidR="0039474B" w:rsidRPr="0019422D" w:rsidRDefault="006114EE" w:rsidP="006114EE">
      <w:pPr>
        <w:pStyle w:val="5"/>
        <w:rPr>
          <w:rFonts w:hAnsi="標楷體" w:cs="Microsoft YaHei"/>
          <w:kern w:val="0"/>
          <w:szCs w:val="32"/>
        </w:rPr>
      </w:pPr>
      <w:r w:rsidRPr="0019422D">
        <w:rPr>
          <w:rFonts w:hAnsi="標楷體" w:cs="Microsoft YaHei" w:hint="eastAsia"/>
          <w:kern w:val="0"/>
          <w:szCs w:val="32"/>
        </w:rPr>
        <w:t>第</w:t>
      </w:r>
      <w:r w:rsidR="00892B22" w:rsidRPr="0019422D">
        <w:rPr>
          <w:rFonts w:hAnsi="標楷體" w:cs="Microsoft YaHei" w:hint="eastAsia"/>
          <w:kern w:val="0"/>
          <w:szCs w:val="32"/>
        </w:rPr>
        <w:t>2</w:t>
      </w:r>
      <w:r w:rsidRPr="0019422D">
        <w:rPr>
          <w:rFonts w:hAnsi="標楷體" w:cs="Microsoft YaHei" w:hint="eastAsia"/>
          <w:kern w:val="0"/>
          <w:szCs w:val="32"/>
        </w:rPr>
        <w:t>個爭點，刑事訴訟法的規定</w:t>
      </w:r>
      <w:proofErr w:type="gramStart"/>
      <w:r w:rsidRPr="0019422D">
        <w:rPr>
          <w:rFonts w:hAnsi="標楷體" w:cs="Microsoft YaHei" w:hint="eastAsia"/>
          <w:kern w:val="0"/>
          <w:szCs w:val="32"/>
        </w:rPr>
        <w:t>為何違</w:t>
      </w:r>
      <w:proofErr w:type="gramEnd"/>
      <w:r w:rsidRPr="0019422D">
        <w:rPr>
          <w:rFonts w:hAnsi="標楷體" w:cs="Microsoft YaHei" w:hint="eastAsia"/>
          <w:kern w:val="0"/>
          <w:szCs w:val="32"/>
        </w:rPr>
        <w:t>憲</w:t>
      </w:r>
      <w:r w:rsidR="0039474B" w:rsidRPr="0019422D">
        <w:rPr>
          <w:rFonts w:hAnsi="標楷體" w:cs="Microsoft YaHei" w:hint="eastAsia"/>
          <w:kern w:val="0"/>
          <w:szCs w:val="32"/>
        </w:rPr>
        <w:t>：</w:t>
      </w:r>
    </w:p>
    <w:p w:rsidR="006114EE" w:rsidRPr="0019422D" w:rsidRDefault="006114EE" w:rsidP="0039474B">
      <w:pPr>
        <w:pStyle w:val="6"/>
        <w:rPr>
          <w:rFonts w:hAnsi="標楷體"/>
          <w:szCs w:val="32"/>
        </w:rPr>
      </w:pPr>
      <w:r w:rsidRPr="0019422D">
        <w:rPr>
          <w:rFonts w:hAnsi="標楷體" w:hint="eastAsia"/>
          <w:szCs w:val="32"/>
        </w:rPr>
        <w:t>刑事訴訟中兩造(國家/檢察官與被告間)地位懸殊，有賴法律明文保障溝通豁免權。但現行刑</w:t>
      </w:r>
      <w:r w:rsidR="00E92DC9" w:rsidRPr="0019422D">
        <w:rPr>
          <w:rFonts w:hAnsi="標楷體" w:hint="eastAsia"/>
          <w:szCs w:val="32"/>
        </w:rPr>
        <w:t>事</w:t>
      </w:r>
      <w:r w:rsidRPr="0019422D">
        <w:rPr>
          <w:rFonts w:hAnsi="標楷體" w:hint="eastAsia"/>
          <w:szCs w:val="32"/>
        </w:rPr>
        <w:t>訴訟法對於溝通豁免權保障不足。既未排除律師與當事人溝通所延伸的工作成果，如談話</w:t>
      </w:r>
      <w:r w:rsidR="00F857F9">
        <w:rPr>
          <w:rFonts w:hAnsi="標楷體" w:hint="eastAsia"/>
          <w:szCs w:val="32"/>
        </w:rPr>
        <w:t>紀</w:t>
      </w:r>
      <w:r w:rsidRPr="0019422D">
        <w:rPr>
          <w:rFonts w:hAnsi="標楷體" w:hint="eastAsia"/>
          <w:szCs w:val="32"/>
        </w:rPr>
        <w:t>錄，也未排除辯護人以外的律師與當事人間通訊內容，更欠缺搜索律師工作場所</w:t>
      </w:r>
      <w:proofErr w:type="gramStart"/>
      <w:r w:rsidRPr="0019422D">
        <w:rPr>
          <w:rFonts w:hAnsi="標楷體" w:hint="eastAsia"/>
          <w:szCs w:val="32"/>
        </w:rPr>
        <w:t>所</w:t>
      </w:r>
      <w:proofErr w:type="gramEnd"/>
      <w:r w:rsidRPr="0019422D">
        <w:rPr>
          <w:rFonts w:hAnsi="標楷體" w:hint="eastAsia"/>
          <w:szCs w:val="32"/>
        </w:rPr>
        <w:t>應有的條件限制，這些都是</w:t>
      </w:r>
      <w:r w:rsidRPr="0019422D">
        <w:rPr>
          <w:rFonts w:hAnsi="標楷體" w:hint="eastAsia"/>
          <w:szCs w:val="32"/>
          <w:u w:val="single"/>
        </w:rPr>
        <w:t>憲法不應容許的立法懈怠</w:t>
      </w:r>
      <w:r w:rsidRPr="0019422D">
        <w:rPr>
          <w:rFonts w:hAnsi="標楷體" w:hint="eastAsia"/>
          <w:szCs w:val="32"/>
        </w:rPr>
        <w:t>。</w:t>
      </w:r>
    </w:p>
    <w:p w:rsidR="006114EE" w:rsidRPr="0019422D" w:rsidRDefault="006114EE" w:rsidP="0039474B">
      <w:pPr>
        <w:pStyle w:val="6"/>
        <w:rPr>
          <w:rFonts w:hAnsi="標楷體" w:cs="Microsoft YaHei"/>
          <w:kern w:val="0"/>
          <w:szCs w:val="32"/>
        </w:rPr>
      </w:pPr>
      <w:r w:rsidRPr="0019422D">
        <w:rPr>
          <w:rFonts w:hAnsi="標楷體" w:cs="Microsoft YaHei" w:hint="eastAsia"/>
          <w:kern w:val="0"/>
          <w:szCs w:val="32"/>
        </w:rPr>
        <w:t>如因律師犯罪而進行搜索，律師的工作場所當然不是搜索禁區，但本案沒有任何律師涉及犯罪，法律的欠缺形成法制的失控。只因被搜索的律師不是被告的委任律師，即不受溝通豁免權保障，這就是現</w:t>
      </w:r>
      <w:r w:rsidR="00E92DC9" w:rsidRPr="0019422D">
        <w:rPr>
          <w:rFonts w:hAnsi="標楷體" w:cs="Microsoft YaHei" w:hint="eastAsia"/>
          <w:kern w:val="0"/>
          <w:szCs w:val="32"/>
        </w:rPr>
        <w:t>行刑事</w:t>
      </w:r>
      <w:r w:rsidRPr="0019422D">
        <w:rPr>
          <w:rFonts w:hAnsi="標楷體" w:cs="Microsoft YaHei" w:hint="eastAsia"/>
          <w:kern w:val="0"/>
          <w:szCs w:val="32"/>
        </w:rPr>
        <w:t>訴訟法規定的嚴重不足，致使法院核發搜索票卻未加任何必要的限制，使得聲請人電腦中資料遭到搜索</w:t>
      </w:r>
      <w:r w:rsidR="0039474B" w:rsidRPr="0019422D">
        <w:rPr>
          <w:rFonts w:hAnsi="標楷體" w:cs="Microsoft YaHei" w:hint="eastAsia"/>
          <w:kern w:val="0"/>
          <w:szCs w:val="32"/>
        </w:rPr>
        <w:t>、</w:t>
      </w:r>
      <w:r w:rsidRPr="0019422D">
        <w:rPr>
          <w:rFonts w:hAnsi="標楷體" w:cs="Microsoft YaHei" w:hint="eastAsia"/>
          <w:kern w:val="0"/>
          <w:szCs w:val="32"/>
        </w:rPr>
        <w:t>扣押，不僅是單一客戶，而是電腦中所有客戶資料都在搜索</w:t>
      </w:r>
      <w:r w:rsidR="0039474B" w:rsidRPr="0019422D">
        <w:rPr>
          <w:rFonts w:hAnsi="標楷體" w:cs="Microsoft YaHei" w:hint="eastAsia"/>
          <w:kern w:val="0"/>
          <w:szCs w:val="32"/>
        </w:rPr>
        <w:t>、</w:t>
      </w:r>
      <w:r w:rsidRPr="0019422D">
        <w:rPr>
          <w:rFonts w:hAnsi="標楷體" w:cs="Microsoft YaHei" w:hint="eastAsia"/>
          <w:kern w:val="0"/>
          <w:szCs w:val="32"/>
        </w:rPr>
        <w:t>扣押範圍內，全然逾越法務部所提出的復函。</w:t>
      </w:r>
    </w:p>
    <w:p w:rsidR="006114EE" w:rsidRPr="0019422D" w:rsidRDefault="006114EE" w:rsidP="0039474B">
      <w:pPr>
        <w:pStyle w:val="6"/>
        <w:rPr>
          <w:rFonts w:hAnsi="標楷體" w:cs="Microsoft YaHei"/>
          <w:kern w:val="0"/>
          <w:szCs w:val="32"/>
        </w:rPr>
      </w:pPr>
      <w:r w:rsidRPr="0019422D">
        <w:rPr>
          <w:rFonts w:hAnsi="標楷體" w:cs="Microsoft YaHei" w:hint="eastAsia"/>
          <w:kern w:val="0"/>
          <w:szCs w:val="32"/>
        </w:rPr>
        <w:lastRenderedPageBreak/>
        <w:t>以上可知，行政訓令不足以取代法律，法律必須具備卻長期欠缺溝通豁免權的明文保障。</w:t>
      </w:r>
    </w:p>
    <w:p w:rsidR="006114EE" w:rsidRPr="0019422D" w:rsidRDefault="006114EE" w:rsidP="006114EE">
      <w:pPr>
        <w:pStyle w:val="5"/>
        <w:rPr>
          <w:rFonts w:hAnsi="標楷體" w:cs="Microsoft YaHei"/>
          <w:kern w:val="0"/>
          <w:szCs w:val="32"/>
        </w:rPr>
      </w:pPr>
      <w:r w:rsidRPr="0019422D">
        <w:rPr>
          <w:rFonts w:hAnsi="標楷體" w:cs="Microsoft YaHei" w:hint="eastAsia"/>
          <w:kern w:val="0"/>
          <w:szCs w:val="32"/>
          <w:u w:val="single"/>
        </w:rPr>
        <w:t>聲請人提出</w:t>
      </w:r>
      <w:r w:rsidR="0039474B" w:rsidRPr="0019422D">
        <w:rPr>
          <w:rFonts w:hAnsi="標楷體" w:cs="Microsoft YaHei" w:hint="eastAsia"/>
          <w:kern w:val="0"/>
          <w:szCs w:val="32"/>
          <w:u w:val="single"/>
        </w:rPr>
        <w:t>3</w:t>
      </w:r>
      <w:r w:rsidRPr="0019422D">
        <w:rPr>
          <w:rFonts w:hAnsi="標楷體" w:cs="Microsoft YaHei" w:hint="eastAsia"/>
          <w:kern w:val="0"/>
          <w:szCs w:val="32"/>
          <w:u w:val="single"/>
        </w:rPr>
        <w:t>點具體主張</w:t>
      </w:r>
      <w:r w:rsidR="0039474B" w:rsidRPr="0019422D">
        <w:rPr>
          <w:rFonts w:hAnsi="標楷體" w:cs="Microsoft YaHei" w:hint="eastAsia"/>
          <w:kern w:val="0"/>
          <w:szCs w:val="32"/>
        </w:rPr>
        <w:t>：</w:t>
      </w:r>
    </w:p>
    <w:p w:rsidR="006114EE" w:rsidRPr="0019422D" w:rsidRDefault="006114EE" w:rsidP="00F41E64">
      <w:pPr>
        <w:pStyle w:val="6"/>
        <w:rPr>
          <w:rFonts w:hAnsi="標楷體"/>
          <w:szCs w:val="32"/>
        </w:rPr>
      </w:pPr>
      <w:r w:rsidRPr="0019422D">
        <w:rPr>
          <w:rFonts w:hAnsi="標楷體" w:hint="eastAsia"/>
          <w:szCs w:val="32"/>
        </w:rPr>
        <w:tab/>
      </w:r>
      <w:r w:rsidRPr="0019422D">
        <w:rPr>
          <w:rFonts w:hAnsi="標楷體" w:hint="eastAsia"/>
          <w:szCs w:val="32"/>
          <w:u w:val="single"/>
        </w:rPr>
        <w:t>憲法保障律師享有固有的溝通豁免權</w:t>
      </w:r>
      <w:r w:rsidRPr="0019422D">
        <w:rPr>
          <w:rFonts w:hAnsi="標楷體" w:hint="eastAsia"/>
          <w:szCs w:val="32"/>
        </w:rPr>
        <w:t>，目的在於確保當事人對律師的信賴，實質實現訴訟當事人防禦權，法律必須明文保障溝通豁免權，</w:t>
      </w:r>
      <w:r w:rsidRPr="0019422D">
        <w:rPr>
          <w:rFonts w:hAnsi="標楷體" w:hint="eastAsia"/>
          <w:szCs w:val="32"/>
          <w:u w:val="single"/>
        </w:rPr>
        <w:t>任何對於溝通豁免權的例外干預都必須有法律的嚴格限制，這些都是國會保留事項</w:t>
      </w:r>
      <w:r w:rsidRPr="0019422D">
        <w:rPr>
          <w:rFonts w:hAnsi="標楷體" w:hint="eastAsia"/>
          <w:szCs w:val="32"/>
        </w:rPr>
        <w:t>，不得授權行政命令加以取代</w:t>
      </w:r>
      <w:r w:rsidR="0039474B" w:rsidRPr="0019422D">
        <w:rPr>
          <w:rFonts w:hAnsi="標楷體" w:hint="eastAsia"/>
          <w:szCs w:val="32"/>
        </w:rPr>
        <w:t>。</w:t>
      </w:r>
    </w:p>
    <w:p w:rsidR="006114EE" w:rsidRPr="0019422D" w:rsidRDefault="006114EE" w:rsidP="00F41E64">
      <w:pPr>
        <w:pStyle w:val="6"/>
        <w:rPr>
          <w:rFonts w:hAnsi="標楷體" w:cs="Microsoft YaHei"/>
          <w:kern w:val="0"/>
          <w:szCs w:val="32"/>
        </w:rPr>
      </w:pPr>
      <w:r w:rsidRPr="0019422D">
        <w:rPr>
          <w:rFonts w:hAnsi="標楷體" w:cs="Microsoft YaHei" w:hint="eastAsia"/>
          <w:kern w:val="0"/>
          <w:szCs w:val="32"/>
        </w:rPr>
        <w:tab/>
        <w:t>溝通豁免權國際間</w:t>
      </w:r>
      <w:r w:rsidRPr="0019422D">
        <w:rPr>
          <w:rFonts w:hAnsi="標楷體" w:cs="Microsoft YaHei" w:hint="eastAsia"/>
          <w:kern w:val="0"/>
          <w:szCs w:val="32"/>
          <w:u w:val="single"/>
        </w:rPr>
        <w:t>無論是英美法系或大陸法系，</w:t>
      </w:r>
      <w:proofErr w:type="gramStart"/>
      <w:r w:rsidRPr="0019422D">
        <w:rPr>
          <w:rFonts w:hAnsi="標楷體" w:cs="Microsoft YaHei" w:hint="eastAsia"/>
          <w:kern w:val="0"/>
          <w:szCs w:val="32"/>
          <w:u w:val="single"/>
        </w:rPr>
        <w:t>均應以</w:t>
      </w:r>
      <w:proofErr w:type="gramEnd"/>
      <w:r w:rsidRPr="0019422D">
        <w:rPr>
          <w:rFonts w:hAnsi="標楷體" w:cs="Microsoft YaHei" w:hint="eastAsia"/>
          <w:kern w:val="0"/>
          <w:szCs w:val="32"/>
          <w:u w:val="single"/>
        </w:rPr>
        <w:t>法律明文提供具體保障的普世人權</w:t>
      </w:r>
      <w:r w:rsidRPr="0019422D">
        <w:rPr>
          <w:rFonts w:hAnsi="標楷體" w:cs="Microsoft YaHei" w:hint="eastAsia"/>
          <w:kern w:val="0"/>
          <w:szCs w:val="32"/>
        </w:rPr>
        <w:t>。足以補充將使我國憲法人基本人權保障更加具體。</w:t>
      </w:r>
    </w:p>
    <w:p w:rsidR="006114EE" w:rsidRPr="0019422D" w:rsidRDefault="006114EE" w:rsidP="00F41E64">
      <w:pPr>
        <w:pStyle w:val="6"/>
        <w:rPr>
          <w:rFonts w:hAnsi="標楷體" w:cs="Microsoft YaHei"/>
          <w:kern w:val="0"/>
          <w:szCs w:val="32"/>
        </w:rPr>
      </w:pPr>
      <w:r w:rsidRPr="0019422D">
        <w:rPr>
          <w:rFonts w:hAnsi="標楷體" w:cs="Microsoft YaHei" w:hint="eastAsia"/>
          <w:kern w:val="0"/>
          <w:szCs w:val="32"/>
        </w:rPr>
        <w:t>保障人權應</w:t>
      </w:r>
      <w:proofErr w:type="gramStart"/>
      <w:r w:rsidRPr="0019422D">
        <w:rPr>
          <w:rFonts w:hAnsi="標楷體" w:cs="Microsoft YaHei" w:hint="eastAsia"/>
          <w:kern w:val="0"/>
          <w:szCs w:val="32"/>
        </w:rPr>
        <w:t>取法乎上</w:t>
      </w:r>
      <w:proofErr w:type="gramEnd"/>
      <w:r w:rsidRPr="0019422D">
        <w:rPr>
          <w:rFonts w:hAnsi="標楷體" w:cs="Microsoft YaHei" w:hint="eastAsia"/>
          <w:kern w:val="0"/>
          <w:szCs w:val="32"/>
        </w:rPr>
        <w:t>，應參考國際人權標準，</w:t>
      </w:r>
      <w:r w:rsidRPr="0019422D">
        <w:rPr>
          <w:rFonts w:hAnsi="標楷體" w:cs="Microsoft YaHei" w:hint="eastAsia"/>
          <w:kern w:val="0"/>
          <w:szCs w:val="32"/>
          <w:u w:val="single"/>
        </w:rPr>
        <w:t>德國立法已有明確規定，作為刑事訴訟法保障溝通豁免權的起碼規定</w:t>
      </w:r>
      <w:r w:rsidRPr="0019422D">
        <w:rPr>
          <w:rFonts w:hAnsi="標楷體" w:cs="Microsoft YaHei" w:hint="eastAsia"/>
          <w:kern w:val="0"/>
          <w:szCs w:val="32"/>
        </w:rPr>
        <w:t>，足供參考。</w:t>
      </w:r>
    </w:p>
    <w:p w:rsidR="006114EE" w:rsidRPr="0019422D" w:rsidRDefault="006114EE" w:rsidP="006114EE">
      <w:pPr>
        <w:pStyle w:val="5"/>
        <w:rPr>
          <w:rFonts w:hAnsi="標楷體"/>
          <w:szCs w:val="32"/>
        </w:rPr>
      </w:pPr>
      <w:r w:rsidRPr="0019422D">
        <w:rPr>
          <w:rFonts w:hAnsi="標楷體" w:cs="Microsoft YaHei" w:hint="eastAsia"/>
          <w:kern w:val="0"/>
          <w:szCs w:val="32"/>
        </w:rPr>
        <w:t>最後</w:t>
      </w:r>
      <w:r w:rsidR="0039474B" w:rsidRPr="0019422D">
        <w:rPr>
          <w:rFonts w:hAnsi="標楷體" w:cs="Microsoft YaHei" w:hint="eastAsia"/>
          <w:kern w:val="0"/>
          <w:szCs w:val="32"/>
        </w:rPr>
        <w:t>聲請人</w:t>
      </w:r>
      <w:r w:rsidRPr="0019422D">
        <w:rPr>
          <w:rFonts w:hAnsi="標楷體" w:cs="Microsoft YaHei" w:hint="eastAsia"/>
          <w:kern w:val="0"/>
          <w:szCs w:val="32"/>
        </w:rPr>
        <w:t>提醒，真實的發現從來不是刑</w:t>
      </w:r>
      <w:r w:rsidR="0039474B" w:rsidRPr="0019422D">
        <w:rPr>
          <w:rFonts w:hAnsi="標楷體" w:cs="Microsoft YaHei" w:hint="eastAsia"/>
          <w:kern w:val="0"/>
          <w:szCs w:val="32"/>
        </w:rPr>
        <w:t>事</w:t>
      </w:r>
      <w:r w:rsidRPr="0019422D">
        <w:rPr>
          <w:rFonts w:hAnsi="標楷體" w:cs="Microsoft YaHei" w:hint="eastAsia"/>
          <w:kern w:val="0"/>
          <w:szCs w:val="32"/>
        </w:rPr>
        <w:t>訴</w:t>
      </w:r>
      <w:r w:rsidR="0039474B" w:rsidRPr="0019422D">
        <w:rPr>
          <w:rFonts w:hAnsi="標楷體" w:cs="Microsoft YaHei" w:hint="eastAsia"/>
          <w:kern w:val="0"/>
          <w:szCs w:val="32"/>
        </w:rPr>
        <w:t>訟</w:t>
      </w:r>
      <w:r w:rsidRPr="0019422D">
        <w:rPr>
          <w:rFonts w:hAnsi="標楷體" w:cs="Microsoft YaHei" w:hint="eastAsia"/>
          <w:kern w:val="0"/>
          <w:szCs w:val="32"/>
        </w:rPr>
        <w:t>唯一的目的。不惜一切代價獲得的判決並不是真正的正義，請憲法法庭裁判如聲請人應受判決事項的聲明，並全面檢討刑事訴訟法相關規定。</w:t>
      </w:r>
    </w:p>
    <w:p w:rsidR="00407B9D" w:rsidRPr="0019422D" w:rsidRDefault="00D07617" w:rsidP="00D07617">
      <w:pPr>
        <w:pStyle w:val="4"/>
        <w:rPr>
          <w:rFonts w:hAnsi="標楷體"/>
          <w:szCs w:val="32"/>
        </w:rPr>
      </w:pPr>
      <w:r w:rsidRPr="0019422D">
        <w:rPr>
          <w:rFonts w:hAnsi="標楷體" w:cs="Microsoft YaHei" w:hint="eastAsia"/>
          <w:kern w:val="0"/>
          <w:szCs w:val="32"/>
          <w:u w:val="single"/>
        </w:rPr>
        <w:t>司法院刑事廳</w:t>
      </w:r>
      <w:r w:rsidR="00407B9D" w:rsidRPr="0019422D">
        <w:rPr>
          <w:rStyle w:val="afe"/>
          <w:rFonts w:hAnsi="標楷體" w:cs="Microsoft YaHei"/>
          <w:kern w:val="0"/>
          <w:szCs w:val="32"/>
          <w:u w:val="single"/>
        </w:rPr>
        <w:footnoteReference w:id="27"/>
      </w:r>
      <w:r w:rsidR="007259ED" w:rsidRPr="0019422D">
        <w:rPr>
          <w:rFonts w:hAnsi="標楷體" w:cs="Microsoft YaHei" w:hint="eastAsia"/>
          <w:kern w:val="0"/>
          <w:szCs w:val="32"/>
          <w:u w:val="single"/>
        </w:rPr>
        <w:t>發言</w:t>
      </w:r>
      <w:r w:rsidR="00407B9D" w:rsidRPr="0019422D">
        <w:rPr>
          <w:rFonts w:hAnsi="標楷體" w:cs="Microsoft YaHei" w:hint="eastAsia"/>
          <w:kern w:val="0"/>
          <w:szCs w:val="32"/>
          <w:u w:val="single"/>
        </w:rPr>
        <w:t>意見摘要</w:t>
      </w:r>
      <w:r w:rsidR="005A5905" w:rsidRPr="0019422D">
        <w:rPr>
          <w:rFonts w:hAnsi="標楷體" w:cs="Microsoft YaHei" w:hint="eastAsia"/>
          <w:kern w:val="0"/>
          <w:szCs w:val="32"/>
        </w:rPr>
        <w:t>：</w:t>
      </w:r>
    </w:p>
    <w:p w:rsidR="00D07617" w:rsidRPr="0019422D" w:rsidRDefault="00D07617" w:rsidP="00407B9D">
      <w:pPr>
        <w:pStyle w:val="5"/>
        <w:rPr>
          <w:rFonts w:hAnsi="標楷體"/>
          <w:szCs w:val="32"/>
        </w:rPr>
      </w:pPr>
      <w:r w:rsidRPr="0019422D">
        <w:rPr>
          <w:rFonts w:hAnsi="標楷體" w:hint="eastAsia"/>
          <w:szCs w:val="32"/>
        </w:rPr>
        <w:t>爭點</w:t>
      </w:r>
      <w:r w:rsidR="00407B9D" w:rsidRPr="0019422D">
        <w:rPr>
          <w:rFonts w:hAnsi="標楷體" w:hint="eastAsia"/>
          <w:szCs w:val="32"/>
        </w:rPr>
        <w:t>1</w:t>
      </w:r>
      <w:r w:rsidRPr="0019422D">
        <w:rPr>
          <w:rFonts w:hAnsi="標楷體" w:hint="eastAsia"/>
          <w:szCs w:val="32"/>
        </w:rPr>
        <w:t>部分，從司法院釋字第582號解釋以來，確立了刑事被告防禦權屬憲法位階的權利，司法院釋字第654號等多號解釋及憲法法庭</w:t>
      </w:r>
      <w:proofErr w:type="gramStart"/>
      <w:r w:rsidRPr="0019422D">
        <w:rPr>
          <w:rFonts w:hAnsi="標楷體" w:hint="eastAsia"/>
          <w:szCs w:val="32"/>
        </w:rPr>
        <w:t>11</w:t>
      </w:r>
      <w:r w:rsidR="006909F0" w:rsidRPr="0019422D">
        <w:rPr>
          <w:rFonts w:hAnsi="標楷體"/>
          <w:szCs w:val="32"/>
        </w:rPr>
        <w:t>1</w:t>
      </w:r>
      <w:r w:rsidRPr="0019422D">
        <w:rPr>
          <w:rFonts w:hAnsi="標楷體" w:hint="eastAsia"/>
          <w:szCs w:val="32"/>
        </w:rPr>
        <w:t>年憲判字</w:t>
      </w:r>
      <w:proofErr w:type="gramEnd"/>
      <w:r w:rsidRPr="0019422D">
        <w:rPr>
          <w:rFonts w:hAnsi="標楷體" w:hint="eastAsia"/>
          <w:szCs w:val="32"/>
        </w:rPr>
        <w:t>第</w:t>
      </w:r>
      <w:r w:rsidR="00BF77DB" w:rsidRPr="0019422D">
        <w:rPr>
          <w:rFonts w:hAnsi="標楷體" w:hint="eastAsia"/>
          <w:szCs w:val="32"/>
        </w:rPr>
        <w:t>3</w:t>
      </w:r>
      <w:r w:rsidRPr="0019422D">
        <w:rPr>
          <w:rFonts w:hAnsi="標楷體" w:hint="eastAsia"/>
          <w:szCs w:val="32"/>
        </w:rPr>
        <w:t>號</w:t>
      </w:r>
      <w:r w:rsidR="00BF77DB" w:rsidRPr="0019422D">
        <w:rPr>
          <w:rFonts w:hAnsi="標楷體" w:hint="eastAsia"/>
          <w:szCs w:val="32"/>
        </w:rPr>
        <w:t>、</w:t>
      </w:r>
      <w:r w:rsidRPr="0019422D">
        <w:rPr>
          <w:rFonts w:hAnsi="標楷體" w:hint="eastAsia"/>
          <w:szCs w:val="32"/>
        </w:rPr>
        <w:t>第</w:t>
      </w:r>
      <w:r w:rsidR="00BF77DB" w:rsidRPr="0019422D">
        <w:rPr>
          <w:rFonts w:hAnsi="標楷體" w:hint="eastAsia"/>
          <w:szCs w:val="32"/>
        </w:rPr>
        <w:t>7</w:t>
      </w:r>
      <w:r w:rsidRPr="0019422D">
        <w:rPr>
          <w:rFonts w:hAnsi="標楷體" w:hint="eastAsia"/>
          <w:szCs w:val="32"/>
        </w:rPr>
        <w:t>號判決後，揭示被告受律師協助權乃屬憲法所保障的基本權，為使被告實</w:t>
      </w:r>
      <w:r w:rsidRPr="0019422D">
        <w:rPr>
          <w:rFonts w:hAnsi="標楷體" w:hint="eastAsia"/>
          <w:szCs w:val="32"/>
        </w:rPr>
        <w:lastRenderedPageBreak/>
        <w:t>質享有此權利，應充分保障被告與</w:t>
      </w:r>
      <w:proofErr w:type="gramStart"/>
      <w:r w:rsidRPr="0019422D">
        <w:rPr>
          <w:rFonts w:hAnsi="標楷體" w:hint="eastAsia"/>
          <w:szCs w:val="32"/>
        </w:rPr>
        <w:t>律師間的自由</w:t>
      </w:r>
      <w:proofErr w:type="gramEnd"/>
      <w:r w:rsidRPr="0019422D">
        <w:rPr>
          <w:rFonts w:hAnsi="標楷體" w:hint="eastAsia"/>
          <w:szCs w:val="32"/>
        </w:rPr>
        <w:t>溝通，並確保被告與</w:t>
      </w:r>
      <w:proofErr w:type="gramStart"/>
      <w:r w:rsidRPr="0019422D">
        <w:rPr>
          <w:rFonts w:hAnsi="標楷體" w:hint="eastAsia"/>
          <w:szCs w:val="32"/>
        </w:rPr>
        <w:t>律師間的信賴</w:t>
      </w:r>
      <w:proofErr w:type="gramEnd"/>
      <w:r w:rsidRPr="0019422D">
        <w:rPr>
          <w:rFonts w:hAnsi="標楷體" w:hint="eastAsia"/>
          <w:szCs w:val="32"/>
        </w:rPr>
        <w:t>關係，使被告得以無後顧之憂的充分陳述，獲致律師實質有效的法律協助，在訴訟上得以行使有效的防禦，</w:t>
      </w:r>
      <w:r w:rsidR="00BF77DB" w:rsidRPr="0019422D">
        <w:rPr>
          <w:rFonts w:hAnsi="標楷體" w:hint="eastAsia"/>
          <w:szCs w:val="32"/>
        </w:rPr>
        <w:t>司法院</w:t>
      </w:r>
      <w:r w:rsidRPr="0019422D">
        <w:rPr>
          <w:rFonts w:hAnsi="標楷體" w:hint="eastAsia"/>
          <w:szCs w:val="32"/>
        </w:rPr>
        <w:t>刑事廳對此並沒有不同的意見，但為達到這個基本權保障，不同法系發展脈絡並不一致</w:t>
      </w:r>
      <w:r w:rsidR="00BF77DB" w:rsidRPr="0019422D">
        <w:rPr>
          <w:rFonts w:hAnsi="標楷體" w:hint="eastAsia"/>
          <w:szCs w:val="32"/>
        </w:rPr>
        <w:t>，</w:t>
      </w:r>
      <w:r w:rsidRPr="0019422D">
        <w:rPr>
          <w:rFonts w:hAnsi="標楷體" w:hint="eastAsia"/>
          <w:szCs w:val="32"/>
          <w:u w:val="single"/>
        </w:rPr>
        <w:t>英美法系創設律師與被告人的</w:t>
      </w:r>
      <w:r w:rsidR="00365F8C" w:rsidRPr="0019422D">
        <w:rPr>
          <w:rFonts w:hAnsi="標楷體" w:hint="eastAsia"/>
          <w:szCs w:val="32"/>
          <w:u w:val="single"/>
        </w:rPr>
        <w:t>秘</w:t>
      </w:r>
      <w:proofErr w:type="gramStart"/>
      <w:r w:rsidR="00365F8C" w:rsidRPr="0019422D">
        <w:rPr>
          <w:rFonts w:hAnsi="標楷體" w:hint="eastAsia"/>
          <w:szCs w:val="32"/>
          <w:u w:val="single"/>
        </w:rPr>
        <w:t>匿</w:t>
      </w:r>
      <w:proofErr w:type="gramEnd"/>
      <w:r w:rsidR="00365F8C" w:rsidRPr="0019422D">
        <w:rPr>
          <w:rFonts w:hAnsi="標楷體" w:hint="eastAsia"/>
          <w:szCs w:val="32"/>
          <w:u w:val="single"/>
        </w:rPr>
        <w:t>特權</w:t>
      </w:r>
      <w:r w:rsidRPr="0019422D">
        <w:rPr>
          <w:rFonts w:hAnsi="標楷體" w:hint="eastAsia"/>
          <w:szCs w:val="32"/>
          <w:u w:val="single"/>
        </w:rPr>
        <w:t>，大陸法系國家如德國、日本則以律師的業務拒絕證言權等規定為實踐保障</w:t>
      </w:r>
      <w:r w:rsidRPr="0019422D">
        <w:rPr>
          <w:rFonts w:hAnsi="標楷體" w:hint="eastAsia"/>
          <w:szCs w:val="32"/>
        </w:rPr>
        <w:t>。然而</w:t>
      </w:r>
      <w:r w:rsidRPr="0019422D">
        <w:rPr>
          <w:rFonts w:hAnsi="標楷體" w:hint="eastAsia"/>
          <w:szCs w:val="32"/>
          <w:u w:val="single"/>
        </w:rPr>
        <w:t>我國法制主要沿襲大陸法系</w:t>
      </w:r>
      <w:r w:rsidRPr="0019422D">
        <w:rPr>
          <w:rFonts w:hAnsi="標楷體" w:hint="eastAsia"/>
          <w:szCs w:val="32"/>
        </w:rPr>
        <w:t>，與英美法有較大的差異</w:t>
      </w:r>
      <w:r w:rsidR="00BF77DB" w:rsidRPr="0019422D">
        <w:rPr>
          <w:rFonts w:hAnsi="標楷體" w:hint="eastAsia"/>
          <w:szCs w:val="32"/>
        </w:rPr>
        <w:t>，</w:t>
      </w:r>
      <w:r w:rsidRPr="0019422D">
        <w:rPr>
          <w:rFonts w:hAnsi="標楷體" w:hint="eastAsia"/>
          <w:szCs w:val="32"/>
        </w:rPr>
        <w:t>在</w:t>
      </w:r>
      <w:r w:rsidRPr="0019422D">
        <w:rPr>
          <w:rFonts w:hAnsi="標楷體" w:hint="eastAsia"/>
          <w:szCs w:val="32"/>
          <w:u w:val="single"/>
        </w:rPr>
        <w:t>細究律師的</w:t>
      </w:r>
      <w:r w:rsidR="00365F8C" w:rsidRPr="0019422D">
        <w:rPr>
          <w:rFonts w:hAnsi="標楷體" w:hint="eastAsia"/>
          <w:szCs w:val="32"/>
          <w:u w:val="single"/>
        </w:rPr>
        <w:t>秘</w:t>
      </w:r>
      <w:proofErr w:type="gramStart"/>
      <w:r w:rsidR="00365F8C" w:rsidRPr="0019422D">
        <w:rPr>
          <w:rFonts w:hAnsi="標楷體" w:hint="eastAsia"/>
          <w:szCs w:val="32"/>
          <w:u w:val="single"/>
        </w:rPr>
        <w:t>匿</w:t>
      </w:r>
      <w:proofErr w:type="gramEnd"/>
      <w:r w:rsidR="00365F8C" w:rsidRPr="0019422D">
        <w:rPr>
          <w:rFonts w:hAnsi="標楷體" w:hint="eastAsia"/>
          <w:szCs w:val="32"/>
          <w:u w:val="single"/>
        </w:rPr>
        <w:t>特權</w:t>
      </w:r>
      <w:r w:rsidRPr="0019422D">
        <w:rPr>
          <w:rFonts w:hAnsi="標楷體" w:hint="eastAsia"/>
          <w:szCs w:val="32"/>
          <w:u w:val="single"/>
        </w:rPr>
        <w:t>與律師的拒絕證言權本質，雖然有權利主體及作用範圍的不同，但是對於保障被告受辯護基本權的目的並</w:t>
      </w:r>
      <w:r w:rsidR="00BF77DB" w:rsidRPr="0019422D">
        <w:rPr>
          <w:rFonts w:hAnsi="標楷體" w:hint="eastAsia"/>
          <w:szCs w:val="32"/>
          <w:u w:val="single"/>
        </w:rPr>
        <w:t>無</w:t>
      </w:r>
      <w:r w:rsidRPr="0019422D">
        <w:rPr>
          <w:rFonts w:hAnsi="標楷體" w:hint="eastAsia"/>
          <w:szCs w:val="32"/>
          <w:u w:val="single"/>
        </w:rPr>
        <w:t>二致，在不同的法制設計下，</w:t>
      </w:r>
      <w:proofErr w:type="gramStart"/>
      <w:r w:rsidRPr="0019422D">
        <w:rPr>
          <w:rFonts w:hAnsi="標楷體" w:hint="eastAsia"/>
          <w:szCs w:val="32"/>
          <w:u w:val="single"/>
        </w:rPr>
        <w:t>是否有疊床架</w:t>
      </w:r>
      <w:proofErr w:type="gramEnd"/>
      <w:r w:rsidRPr="0019422D">
        <w:rPr>
          <w:rFonts w:hAnsi="標楷體" w:hint="eastAsia"/>
          <w:szCs w:val="32"/>
          <w:u w:val="single"/>
        </w:rPr>
        <w:t>接的必要，殊值探究</w:t>
      </w:r>
      <w:r w:rsidRPr="0019422D">
        <w:rPr>
          <w:rFonts w:hAnsi="標楷體" w:hint="eastAsia"/>
          <w:szCs w:val="32"/>
        </w:rPr>
        <w:t>。</w:t>
      </w:r>
      <w:proofErr w:type="gramStart"/>
      <w:r w:rsidR="0020607D" w:rsidRPr="0019422D">
        <w:rPr>
          <w:rFonts w:hAnsi="標楷體" w:hint="eastAsia"/>
          <w:szCs w:val="32"/>
        </w:rPr>
        <w:t>何況，</w:t>
      </w:r>
      <w:r w:rsidR="00365F8C" w:rsidRPr="0019422D">
        <w:rPr>
          <w:rFonts w:hAnsi="標楷體" w:hint="eastAsia"/>
          <w:szCs w:val="32"/>
        </w:rPr>
        <w:t>秘匿</w:t>
      </w:r>
      <w:proofErr w:type="gramEnd"/>
      <w:r w:rsidR="00365F8C" w:rsidRPr="0019422D">
        <w:rPr>
          <w:rFonts w:hAnsi="標楷體" w:hint="eastAsia"/>
          <w:szCs w:val="32"/>
        </w:rPr>
        <w:t>特權</w:t>
      </w:r>
      <w:r w:rsidR="0020607D" w:rsidRPr="0019422D">
        <w:rPr>
          <w:rFonts w:hAnsi="標楷體" w:hint="eastAsia"/>
          <w:szCs w:val="32"/>
        </w:rPr>
        <w:t>意在促使當事人與律師人充分溝通，獲得案件防禦所必要的法律協助，若當事人為現在正在進行或即將進行的犯罪，而與律師接觸溝通，交由所謂犯罪例外排除，非絕對保障，並不排除立法者基於政策考量予以限制，只是其限制應受嚴格的比例原則司法審查。</w:t>
      </w:r>
    </w:p>
    <w:p w:rsidR="00D07617" w:rsidRPr="0019422D" w:rsidRDefault="00D07617" w:rsidP="00407B9D">
      <w:pPr>
        <w:pStyle w:val="5"/>
        <w:rPr>
          <w:rFonts w:hAnsi="標楷體"/>
          <w:szCs w:val="32"/>
        </w:rPr>
      </w:pPr>
      <w:r w:rsidRPr="0019422D">
        <w:rPr>
          <w:rFonts w:hAnsi="標楷體" w:hint="eastAsia"/>
          <w:szCs w:val="32"/>
        </w:rPr>
        <w:t>爭點2部分，</w:t>
      </w:r>
      <w:r w:rsidR="00BF77DB" w:rsidRPr="0019422D">
        <w:rPr>
          <w:rFonts w:hAnsi="標楷體" w:hint="eastAsia"/>
          <w:szCs w:val="32"/>
        </w:rPr>
        <w:t>司法院刑事</w:t>
      </w:r>
      <w:r w:rsidRPr="0019422D">
        <w:rPr>
          <w:rFonts w:hAnsi="標楷體" w:hint="eastAsia"/>
          <w:szCs w:val="32"/>
        </w:rPr>
        <w:t>廳認為我國憲法第16條賦予人民訴訟權及基本權保障，必須透過實體法、程序法的落實，始能具體實踐及保護人民權利的目的，而搜索係對一般、一定的場所以發現物、人為目的所為的事實上處分，對於以物為發現目的的搜索，又與扣押有密切的關聯。其次，</w:t>
      </w:r>
      <w:r w:rsidR="00BF77DB" w:rsidRPr="0019422D">
        <w:rPr>
          <w:rFonts w:hAnsi="標楷體" w:hint="eastAsia"/>
          <w:szCs w:val="32"/>
          <w:u w:val="single"/>
        </w:rPr>
        <w:t>刑事</w:t>
      </w:r>
      <w:r w:rsidRPr="0019422D">
        <w:rPr>
          <w:rFonts w:hAnsi="標楷體" w:hint="eastAsia"/>
          <w:szCs w:val="32"/>
          <w:u w:val="single"/>
        </w:rPr>
        <w:t>訴訟法第122條搜索目的，搜索的對象包括被告或第三人的不同，分別設有必要時相當理由不同的發動門檻</w:t>
      </w:r>
      <w:r w:rsidRPr="0019422D">
        <w:rPr>
          <w:rFonts w:hAnsi="標楷體" w:hint="eastAsia"/>
          <w:szCs w:val="32"/>
        </w:rPr>
        <w:t>。</w:t>
      </w:r>
      <w:proofErr w:type="gramStart"/>
      <w:r w:rsidRPr="0019422D">
        <w:rPr>
          <w:rFonts w:hAnsi="標楷體" w:hint="eastAsia"/>
          <w:szCs w:val="32"/>
        </w:rPr>
        <w:t>準</w:t>
      </w:r>
      <w:proofErr w:type="gramEnd"/>
      <w:r w:rsidRPr="0019422D">
        <w:rPr>
          <w:rFonts w:hAnsi="標楷體" w:hint="eastAsia"/>
          <w:szCs w:val="32"/>
        </w:rPr>
        <w:t>此</w:t>
      </w:r>
      <w:r w:rsidR="00BF77DB" w:rsidRPr="0019422D">
        <w:rPr>
          <w:rFonts w:hAnsi="標楷體" w:hint="eastAsia"/>
          <w:szCs w:val="32"/>
        </w:rPr>
        <w:t>，</w:t>
      </w:r>
      <w:r w:rsidRPr="0019422D">
        <w:rPr>
          <w:rFonts w:hAnsi="標楷體" w:hint="eastAsia"/>
          <w:szCs w:val="32"/>
          <w:u w:val="single"/>
        </w:rPr>
        <w:t>對於第</w:t>
      </w:r>
      <w:r w:rsidRPr="0019422D">
        <w:rPr>
          <w:rFonts w:hAnsi="標楷體" w:hint="eastAsia"/>
          <w:szCs w:val="32"/>
          <w:u w:val="single"/>
        </w:rPr>
        <w:lastRenderedPageBreak/>
        <w:t>三人</w:t>
      </w:r>
      <w:r w:rsidR="00BF77DB" w:rsidRPr="0019422D">
        <w:rPr>
          <w:rFonts w:hAnsi="標楷體" w:hint="eastAsia"/>
          <w:szCs w:val="32"/>
          <w:u w:val="single"/>
        </w:rPr>
        <w:t>處</w:t>
      </w:r>
      <w:r w:rsidRPr="0019422D">
        <w:rPr>
          <w:rFonts w:hAnsi="標楷體" w:hint="eastAsia"/>
          <w:szCs w:val="32"/>
          <w:u w:val="single"/>
        </w:rPr>
        <w:t>所的律師事務所實施搜索，現行法規已有相當的節制作用</w:t>
      </w:r>
      <w:r w:rsidRPr="0019422D">
        <w:rPr>
          <w:rFonts w:hAnsi="標楷體" w:hint="eastAsia"/>
          <w:szCs w:val="32"/>
        </w:rPr>
        <w:t>。我國雖然沒有德國刑事訴訟法第160</w:t>
      </w:r>
      <w:r w:rsidR="00940981" w:rsidRPr="0019422D">
        <w:rPr>
          <w:rFonts w:hAnsi="標楷體" w:hint="eastAsia"/>
          <w:szCs w:val="32"/>
        </w:rPr>
        <w:t>a</w:t>
      </w:r>
      <w:r w:rsidRPr="0019422D">
        <w:rPr>
          <w:rFonts w:hAnsi="標楷體" w:hint="eastAsia"/>
          <w:szCs w:val="32"/>
        </w:rPr>
        <w:t>條有對於</w:t>
      </w:r>
      <w:r w:rsidR="00A977FF" w:rsidRPr="0019422D">
        <w:rPr>
          <w:rFonts w:hAnsi="標楷體" w:hint="eastAsia"/>
          <w:szCs w:val="32"/>
        </w:rPr>
        <w:t>業務拒絕證言權</w:t>
      </w:r>
      <w:r w:rsidRPr="0019422D">
        <w:rPr>
          <w:rFonts w:hAnsi="標楷體" w:hint="eastAsia"/>
          <w:szCs w:val="32"/>
        </w:rPr>
        <w:t>人禁止實施強制處分或偵查措施的規定，但依循我國現行刑事訴訟法135條第1項第2款但書、第133條第1項規定之意旨，得拒絕證言之辯護人，因業務上合法持有具有陳述替代物、替</w:t>
      </w:r>
      <w:r w:rsidR="00773C4A">
        <w:rPr>
          <w:rFonts w:hAnsi="標楷體" w:hint="eastAsia"/>
          <w:szCs w:val="32"/>
        </w:rPr>
        <w:t>代</w:t>
      </w:r>
      <w:r w:rsidRPr="0019422D">
        <w:rPr>
          <w:rFonts w:hAnsi="標楷體" w:hint="eastAsia"/>
          <w:szCs w:val="32"/>
        </w:rPr>
        <w:t>性的物品，實務上，</w:t>
      </w:r>
      <w:proofErr w:type="gramStart"/>
      <w:r w:rsidRPr="0019422D">
        <w:rPr>
          <w:rFonts w:hAnsi="標楷體" w:hint="eastAsia"/>
          <w:szCs w:val="32"/>
        </w:rPr>
        <w:t>尚認此</w:t>
      </w:r>
      <w:proofErr w:type="gramEnd"/>
      <w:r w:rsidRPr="0019422D">
        <w:rPr>
          <w:rFonts w:hAnsi="標楷體" w:hint="eastAsia"/>
          <w:szCs w:val="32"/>
        </w:rPr>
        <w:t>不在搜索、扣押範圍之內，在現行法制的實</w:t>
      </w:r>
      <w:r w:rsidR="00BF77DB" w:rsidRPr="0019422D">
        <w:rPr>
          <w:rFonts w:hAnsi="標楷體" w:hint="eastAsia"/>
          <w:szCs w:val="32"/>
        </w:rPr>
        <w:t>務</w:t>
      </w:r>
      <w:r w:rsidRPr="0019422D">
        <w:rPr>
          <w:rFonts w:hAnsi="標楷體" w:hint="eastAsia"/>
          <w:szCs w:val="32"/>
        </w:rPr>
        <w:t>運作，對被告防禦權、訴訟防禦權的保障已經相當完備，何況刑事訴訟法</w:t>
      </w:r>
      <w:r w:rsidRPr="0019422D">
        <w:rPr>
          <w:rFonts w:hAnsi="標楷體" w:hint="eastAsia"/>
          <w:szCs w:val="32"/>
          <w:u w:val="single"/>
        </w:rPr>
        <w:t>對於法院搜索、扣押的裁定處分不服時，得以刑事訴</w:t>
      </w:r>
      <w:r w:rsidR="00BF77DB" w:rsidRPr="0019422D">
        <w:rPr>
          <w:rFonts w:hAnsi="標楷體" w:hint="eastAsia"/>
          <w:szCs w:val="32"/>
          <w:u w:val="single"/>
        </w:rPr>
        <w:t>訟</w:t>
      </w:r>
      <w:r w:rsidRPr="0019422D">
        <w:rPr>
          <w:rFonts w:hAnsi="標楷體" w:hint="eastAsia"/>
          <w:szCs w:val="32"/>
          <w:u w:val="single"/>
        </w:rPr>
        <w:t>法</w:t>
      </w:r>
      <w:r w:rsidR="00BF77DB" w:rsidRPr="0019422D">
        <w:rPr>
          <w:rFonts w:hAnsi="標楷體" w:hint="eastAsia"/>
          <w:szCs w:val="32"/>
          <w:u w:val="single"/>
        </w:rPr>
        <w:t>第</w:t>
      </w:r>
      <w:r w:rsidRPr="0019422D">
        <w:rPr>
          <w:rFonts w:hAnsi="標楷體" w:hint="eastAsia"/>
          <w:szCs w:val="32"/>
          <w:u w:val="single"/>
        </w:rPr>
        <w:t>404條但書</w:t>
      </w:r>
      <w:r w:rsidR="00BF77DB" w:rsidRPr="0019422D">
        <w:rPr>
          <w:rFonts w:hAnsi="標楷體" w:hint="eastAsia"/>
          <w:szCs w:val="32"/>
          <w:u w:val="single"/>
        </w:rPr>
        <w:t>、</w:t>
      </w:r>
      <w:r w:rsidRPr="0019422D">
        <w:rPr>
          <w:rFonts w:hAnsi="標楷體" w:hint="eastAsia"/>
          <w:szCs w:val="32"/>
          <w:u w:val="single"/>
        </w:rPr>
        <w:t>第2款、第416條第1項第1款提起抗告、</w:t>
      </w:r>
      <w:proofErr w:type="gramStart"/>
      <w:r w:rsidRPr="0019422D">
        <w:rPr>
          <w:rFonts w:hAnsi="標楷體" w:hint="eastAsia"/>
          <w:szCs w:val="32"/>
          <w:u w:val="single"/>
        </w:rPr>
        <w:t>準</w:t>
      </w:r>
      <w:proofErr w:type="gramEnd"/>
      <w:r w:rsidRPr="0019422D">
        <w:rPr>
          <w:rFonts w:hAnsi="標楷體" w:hint="eastAsia"/>
          <w:szCs w:val="32"/>
          <w:u w:val="single"/>
        </w:rPr>
        <w:t>抗告</w:t>
      </w:r>
      <w:r w:rsidRPr="0019422D">
        <w:rPr>
          <w:rFonts w:hAnsi="標楷體" w:hint="eastAsia"/>
          <w:szCs w:val="32"/>
        </w:rPr>
        <w:t>，當已符合有權利受侵害，得循正當法律承認請求法院救濟的核心價值。</w:t>
      </w:r>
      <w:proofErr w:type="gramStart"/>
      <w:r w:rsidRPr="0019422D">
        <w:rPr>
          <w:rFonts w:hAnsi="標楷體" w:hint="eastAsia"/>
          <w:szCs w:val="32"/>
        </w:rPr>
        <w:t>若倘以</w:t>
      </w:r>
      <w:proofErr w:type="gramEnd"/>
      <w:r w:rsidRPr="0019422D">
        <w:rPr>
          <w:rFonts w:hAnsi="標楷體" w:hint="eastAsia"/>
          <w:szCs w:val="32"/>
        </w:rPr>
        <w:t>被告與律師秘密交流和製作之物、文書為搜索目標，因取證行為所侵犯自由交流權保護之對象為被告，既</w:t>
      </w:r>
      <w:r w:rsidRPr="0019422D">
        <w:rPr>
          <w:rFonts w:hAnsi="標楷體" w:hint="eastAsia"/>
          <w:szCs w:val="32"/>
          <w:u w:val="single"/>
        </w:rPr>
        <w:t>得透過刑事訴訟法第158條之4加以權衡，排除該證據的使用</w:t>
      </w:r>
      <w:r w:rsidRPr="0019422D">
        <w:rPr>
          <w:rFonts w:hAnsi="標楷體" w:hint="eastAsia"/>
          <w:szCs w:val="32"/>
        </w:rPr>
        <w:t>。</w:t>
      </w:r>
    </w:p>
    <w:p w:rsidR="0039474B" w:rsidRPr="0019422D" w:rsidRDefault="00D07617" w:rsidP="00BF77DB">
      <w:pPr>
        <w:pStyle w:val="5"/>
        <w:rPr>
          <w:rFonts w:hAnsi="標楷體"/>
          <w:szCs w:val="32"/>
        </w:rPr>
      </w:pPr>
      <w:r w:rsidRPr="0019422D">
        <w:rPr>
          <w:rFonts w:hAnsi="標楷體" w:hint="eastAsia"/>
          <w:szCs w:val="32"/>
        </w:rPr>
        <w:t>我國現行刑事司法針對被告及</w:t>
      </w:r>
      <w:r w:rsidRPr="0019422D">
        <w:rPr>
          <w:rFonts w:hAnsi="標楷體" w:hint="eastAsia"/>
          <w:szCs w:val="32"/>
          <w:u w:val="single"/>
        </w:rPr>
        <w:t>第三人搜索，發動條件已有差異化的規定，就律師業務拒絕證言也在同法第182條加以規範</w:t>
      </w:r>
      <w:r w:rsidRPr="0019422D">
        <w:rPr>
          <w:rFonts w:hAnsi="標楷體" w:hint="eastAsia"/>
          <w:szCs w:val="32"/>
        </w:rPr>
        <w:t>，並沒有法規規範不足的問題。法院本於憲法上訴訟權保障</w:t>
      </w:r>
      <w:r w:rsidR="00B366AF" w:rsidRPr="0019422D">
        <w:rPr>
          <w:rFonts w:hAnsi="標楷體" w:hint="eastAsia"/>
          <w:szCs w:val="32"/>
        </w:rPr>
        <w:t>、</w:t>
      </w:r>
      <w:r w:rsidRPr="0019422D">
        <w:rPr>
          <w:rFonts w:hAnsi="標楷體" w:hint="eastAsia"/>
          <w:szCs w:val="32"/>
        </w:rPr>
        <w:t>有效訴追犯罪與發現真實的正當目的，在個案中就搜索、扣押發動詳加審視，乃至於</w:t>
      </w:r>
      <w:proofErr w:type="gramStart"/>
      <w:r w:rsidRPr="0019422D">
        <w:rPr>
          <w:rFonts w:hAnsi="標楷體" w:hint="eastAsia"/>
          <w:szCs w:val="32"/>
          <w:u w:val="single"/>
        </w:rPr>
        <w:t>在</w:t>
      </w:r>
      <w:r w:rsidR="00DC1B34" w:rsidRPr="0019422D">
        <w:rPr>
          <w:rFonts w:hAnsi="標楷體" w:hint="eastAsia"/>
          <w:szCs w:val="32"/>
          <w:u w:val="single"/>
        </w:rPr>
        <w:t>令狀</w:t>
      </w:r>
      <w:r w:rsidRPr="0019422D">
        <w:rPr>
          <w:rFonts w:hAnsi="標楷體" w:hint="eastAsia"/>
          <w:szCs w:val="32"/>
          <w:u w:val="single"/>
        </w:rPr>
        <w:t>中</w:t>
      </w:r>
      <w:proofErr w:type="gramEnd"/>
      <w:r w:rsidRPr="0019422D">
        <w:rPr>
          <w:rFonts w:hAnsi="標楷體" w:hint="eastAsia"/>
          <w:szCs w:val="32"/>
          <w:u w:val="single"/>
        </w:rPr>
        <w:t>就准許的範圍、客體為適當的指示、限制</w:t>
      </w:r>
      <w:r w:rsidRPr="0019422D">
        <w:rPr>
          <w:rFonts w:hAnsi="標楷體" w:hint="eastAsia"/>
          <w:szCs w:val="32"/>
        </w:rPr>
        <w:t>，在特定明確原則的作用下，即可避免執行人員恣意不當侵害人民的基本權，甚至搜索、扣押的執行有</w:t>
      </w:r>
      <w:proofErr w:type="gramStart"/>
      <w:r w:rsidRPr="0019422D">
        <w:rPr>
          <w:rFonts w:hAnsi="標楷體" w:hint="eastAsia"/>
          <w:szCs w:val="32"/>
        </w:rPr>
        <w:t>違背令狀</w:t>
      </w:r>
      <w:proofErr w:type="gramEnd"/>
      <w:r w:rsidRPr="0019422D">
        <w:rPr>
          <w:rFonts w:hAnsi="標楷體" w:hint="eastAsia"/>
          <w:szCs w:val="32"/>
        </w:rPr>
        <w:t>、逾越範圍，也可否定搜索、扣押證物的證據能力，足以保障被告受辯護權</w:t>
      </w:r>
      <w:r w:rsidR="00BF77DB" w:rsidRPr="0019422D">
        <w:rPr>
          <w:rFonts w:hAnsi="標楷體" w:hint="eastAsia"/>
          <w:szCs w:val="32"/>
        </w:rPr>
        <w:t>與</w:t>
      </w:r>
      <w:r w:rsidRPr="0019422D">
        <w:rPr>
          <w:rFonts w:hAnsi="標楷體" w:hint="eastAsia"/>
          <w:szCs w:val="32"/>
        </w:rPr>
        <w:t>訴訟防禦權，同時在嚴格的比例原則之下，</w:t>
      </w:r>
      <w:r w:rsidRPr="0019422D">
        <w:rPr>
          <w:rFonts w:hAnsi="標楷體" w:hint="eastAsia"/>
          <w:szCs w:val="32"/>
        </w:rPr>
        <w:lastRenderedPageBreak/>
        <w:t>對律師事務所發動搜索</w:t>
      </w:r>
      <w:r w:rsidR="00BF77DB" w:rsidRPr="0019422D">
        <w:rPr>
          <w:rFonts w:hAnsi="標楷體" w:hint="eastAsia"/>
          <w:szCs w:val="32"/>
        </w:rPr>
        <w:t>、</w:t>
      </w:r>
      <w:r w:rsidRPr="0019422D">
        <w:rPr>
          <w:rFonts w:hAnsi="標楷體" w:hint="eastAsia"/>
          <w:szCs w:val="32"/>
        </w:rPr>
        <w:t>扣押強制處分，應不至於侵害律師的職業隱私權。</w:t>
      </w:r>
    </w:p>
    <w:p w:rsidR="005A5905" w:rsidRPr="0019422D" w:rsidRDefault="005A5905" w:rsidP="005A5905">
      <w:pPr>
        <w:pStyle w:val="4"/>
        <w:rPr>
          <w:rFonts w:hAnsi="標楷體"/>
          <w:szCs w:val="32"/>
        </w:rPr>
      </w:pPr>
      <w:r w:rsidRPr="0019422D">
        <w:rPr>
          <w:rFonts w:hAnsi="標楷體" w:cs="Microsoft YaHei" w:hint="eastAsia"/>
          <w:kern w:val="0"/>
          <w:szCs w:val="32"/>
          <w:u w:val="single"/>
        </w:rPr>
        <w:t>法務部</w:t>
      </w:r>
      <w:r w:rsidR="00FC0B73" w:rsidRPr="0019422D">
        <w:rPr>
          <w:rStyle w:val="afe"/>
          <w:rFonts w:hAnsi="標楷體" w:cs="Microsoft YaHei"/>
          <w:kern w:val="0"/>
          <w:szCs w:val="32"/>
          <w:u w:val="single"/>
        </w:rPr>
        <w:footnoteReference w:id="28"/>
      </w:r>
      <w:r w:rsidR="007259ED" w:rsidRPr="0019422D">
        <w:rPr>
          <w:rFonts w:hAnsi="標楷體" w:cs="Microsoft YaHei" w:hint="eastAsia"/>
          <w:kern w:val="0"/>
          <w:szCs w:val="32"/>
          <w:u w:val="single"/>
        </w:rPr>
        <w:t>發言</w:t>
      </w:r>
      <w:r w:rsidR="004A21BC" w:rsidRPr="0019422D">
        <w:rPr>
          <w:rFonts w:hAnsi="標楷體" w:cs="Microsoft YaHei" w:hint="eastAsia"/>
          <w:kern w:val="0"/>
          <w:szCs w:val="32"/>
          <w:u w:val="single"/>
        </w:rPr>
        <w:t>意見摘要</w:t>
      </w:r>
      <w:r w:rsidR="004A21BC" w:rsidRPr="0019422D">
        <w:rPr>
          <w:rFonts w:hAnsi="標楷體" w:cs="Microsoft YaHei" w:hint="eastAsia"/>
          <w:kern w:val="0"/>
          <w:szCs w:val="32"/>
        </w:rPr>
        <w:t>：</w:t>
      </w:r>
    </w:p>
    <w:p w:rsidR="004A21BC" w:rsidRPr="0019422D" w:rsidRDefault="004A21BC" w:rsidP="004A21BC">
      <w:pPr>
        <w:pStyle w:val="5"/>
        <w:rPr>
          <w:rFonts w:hAnsi="標楷體"/>
          <w:szCs w:val="32"/>
        </w:rPr>
      </w:pPr>
      <w:r w:rsidRPr="0019422D">
        <w:rPr>
          <w:rFonts w:hAnsi="標楷體" w:cs="Microsoft YaHei" w:hint="eastAsia"/>
          <w:kern w:val="0"/>
          <w:szCs w:val="32"/>
        </w:rPr>
        <w:t>爭點1，秘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特權涉及的基本權利保護範圍及比較法對於搜索律師事務所的審查基準。爭點2，從我國刑事訴訟程序有關搜索、扣押的法規範體系跟實務見解整體觀察，刑事訴訟法122條第2項、133條第1項並沒有違憲的疑慮。</w:t>
      </w:r>
    </w:p>
    <w:p w:rsidR="004A21BC" w:rsidRPr="0019422D" w:rsidRDefault="004A21BC" w:rsidP="004A21BC">
      <w:pPr>
        <w:pStyle w:val="5"/>
        <w:rPr>
          <w:rFonts w:hAnsi="標楷體"/>
          <w:szCs w:val="32"/>
        </w:rPr>
      </w:pPr>
      <w:r w:rsidRPr="0019422D">
        <w:rPr>
          <w:rFonts w:hAnsi="標楷體" w:cs="Microsoft YaHei" w:hint="eastAsia"/>
          <w:kern w:val="0"/>
          <w:szCs w:val="32"/>
        </w:rPr>
        <w:t>法務部肯認律師跟當事人間享有秘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特權的保護，從比較法的觀點，秘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特權的保護涉及當事人的人格權、隱私權及</w:t>
      </w:r>
      <w:r w:rsidR="006909F0" w:rsidRPr="0019422D">
        <w:rPr>
          <w:rFonts w:hAnsi="標楷體" w:cs="Microsoft YaHei" w:hint="eastAsia"/>
          <w:kern w:val="0"/>
          <w:szCs w:val="32"/>
        </w:rPr>
        <w:t>資訊</w:t>
      </w:r>
      <w:r w:rsidRPr="0019422D">
        <w:rPr>
          <w:rFonts w:hAnsi="標楷體" w:cs="Microsoft YaHei" w:hint="eastAsia"/>
          <w:kern w:val="0"/>
          <w:szCs w:val="32"/>
        </w:rPr>
        <w:t>自主權。在律師方面涉及法律職業特權，包含職業隱私權、職業自由。進一步涉及被告接受有效辯護、協助公平審判及不自證其罪的核心領域，受到更高的保障，原則上追訴犯罪的公共利益應該退讓，但例外的情況可以允許強制處分干預。律師與當事人間及辯護人與被告</w:t>
      </w:r>
      <w:proofErr w:type="gramStart"/>
      <w:r w:rsidRPr="0019422D">
        <w:rPr>
          <w:rFonts w:hAnsi="標楷體" w:cs="Microsoft YaHei" w:hint="eastAsia"/>
          <w:kern w:val="0"/>
          <w:szCs w:val="32"/>
        </w:rPr>
        <w:t>間的</w:t>
      </w:r>
      <w:r w:rsidR="00365F8C" w:rsidRPr="0019422D">
        <w:rPr>
          <w:rFonts w:hAnsi="標楷體" w:cs="Microsoft YaHei" w:hint="eastAsia"/>
          <w:kern w:val="0"/>
          <w:szCs w:val="32"/>
        </w:rPr>
        <w:t>秘匿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，都具有促進司法運作的公共利益，在符合憲法23條規定的情形下，可以用法律限制，只是限制辯護人與被告</w:t>
      </w:r>
      <w:r w:rsidR="00365F8C" w:rsidRPr="0019422D">
        <w:rPr>
          <w:rFonts w:hAnsi="標楷體" w:cs="Microsoft YaHei" w:hint="eastAsia"/>
          <w:kern w:val="0"/>
          <w:szCs w:val="32"/>
        </w:rPr>
        <w:t>秘</w:t>
      </w:r>
      <w:proofErr w:type="gramStart"/>
      <w:r w:rsidR="00365F8C" w:rsidRPr="0019422D">
        <w:rPr>
          <w:rFonts w:hAnsi="標楷體" w:cs="Microsoft YaHei" w:hint="eastAsia"/>
          <w:kern w:val="0"/>
          <w:szCs w:val="32"/>
        </w:rPr>
        <w:t>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時，比例原則的要求比較高。</w:t>
      </w:r>
      <w:r w:rsidRPr="0019422D">
        <w:rPr>
          <w:rFonts w:hAnsi="標楷體" w:cs="Microsoft YaHei" w:hint="eastAsia"/>
          <w:kern w:val="0"/>
          <w:szCs w:val="32"/>
          <w:u w:val="single"/>
        </w:rPr>
        <w:t>歐洲人權法院認為，秘</w:t>
      </w:r>
      <w:proofErr w:type="gramStart"/>
      <w:r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特權的具體內容、保護方式及範圍可由內國法規範，而且不限為法律層次，可以</w:t>
      </w:r>
      <w:r w:rsidR="00567BB4">
        <w:rPr>
          <w:rFonts w:hAnsi="標楷體" w:cs="Microsoft YaHei" w:hint="eastAsia"/>
          <w:kern w:val="0"/>
          <w:szCs w:val="32"/>
          <w:u w:val="single"/>
        </w:rPr>
        <w:t>透</w:t>
      </w:r>
      <w:r w:rsidRPr="0019422D">
        <w:rPr>
          <w:rFonts w:hAnsi="標楷體" w:cs="Microsoft YaHei" w:hint="eastAsia"/>
          <w:kern w:val="0"/>
          <w:szCs w:val="32"/>
          <w:u w:val="single"/>
        </w:rPr>
        <w:t>過實務見解形成保護</w:t>
      </w:r>
      <w:r w:rsidRPr="0019422D">
        <w:rPr>
          <w:rFonts w:hAnsi="標楷體" w:cs="Microsoft YaHei" w:hint="eastAsia"/>
          <w:kern w:val="0"/>
          <w:szCs w:val="32"/>
        </w:rPr>
        <w:t>。</w:t>
      </w:r>
    </w:p>
    <w:p w:rsidR="004A21BC" w:rsidRPr="0019422D" w:rsidRDefault="004A21BC" w:rsidP="004A21BC">
      <w:pPr>
        <w:pStyle w:val="5"/>
        <w:rPr>
          <w:rFonts w:hAnsi="標楷體"/>
          <w:szCs w:val="32"/>
        </w:rPr>
      </w:pPr>
      <w:r w:rsidRPr="0019422D">
        <w:rPr>
          <w:rFonts w:hAnsi="標楷體" w:cs="Microsoft YaHei" w:hint="eastAsia"/>
          <w:kern w:val="0"/>
          <w:szCs w:val="32"/>
        </w:rPr>
        <w:t>我國律師跟當事人間</w:t>
      </w:r>
      <w:r w:rsidR="00365F8C" w:rsidRPr="0019422D">
        <w:rPr>
          <w:rFonts w:hAnsi="標楷體" w:cs="Microsoft YaHei" w:hint="eastAsia"/>
          <w:kern w:val="0"/>
          <w:szCs w:val="32"/>
        </w:rPr>
        <w:t>秘</w:t>
      </w:r>
      <w:proofErr w:type="gramStart"/>
      <w:r w:rsidR="00365F8C" w:rsidRPr="0019422D">
        <w:rPr>
          <w:rFonts w:hAnsi="標楷體" w:cs="Microsoft YaHei" w:hint="eastAsia"/>
          <w:kern w:val="0"/>
          <w:szCs w:val="32"/>
        </w:rPr>
        <w:t>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是從刑事訴訟法第182條拒絕證言權發展形成保護範圍。對於搜索律師事務所的審查基準，歐洲人權法院採取事前法官保留、嚴格審查、事中保護機制、事後司法救濟。德國實務採取提高比例原則的</w:t>
      </w:r>
      <w:r w:rsidRPr="0019422D">
        <w:rPr>
          <w:rFonts w:hAnsi="標楷體" w:cs="Microsoft YaHei" w:hint="eastAsia"/>
          <w:kern w:val="0"/>
          <w:szCs w:val="32"/>
        </w:rPr>
        <w:lastRenderedPageBreak/>
        <w:t>門檻，美國實務採取嚴格要件審查。</w:t>
      </w:r>
      <w:r w:rsidRPr="0019422D">
        <w:rPr>
          <w:rFonts w:hAnsi="標楷體" w:cs="Microsoft YaHei" w:hint="eastAsia"/>
          <w:kern w:val="0"/>
          <w:szCs w:val="32"/>
          <w:u w:val="single"/>
        </w:rPr>
        <w:t>聲請人以明尼蘇達州最高法院案例判決建議用提出命令來取代搜索，但是這個判決內容是認為，律師是第三人，而且</w:t>
      </w:r>
      <w:proofErr w:type="gramStart"/>
      <w:r w:rsidRPr="0019422D">
        <w:rPr>
          <w:rFonts w:hAnsi="標楷體" w:cs="Microsoft YaHei" w:hint="eastAsia"/>
          <w:kern w:val="0"/>
          <w:szCs w:val="32"/>
          <w:u w:val="single"/>
        </w:rPr>
        <w:t>沒有滅證疑慮</w:t>
      </w:r>
      <w:proofErr w:type="gramEnd"/>
      <w:r w:rsidRPr="0019422D">
        <w:rPr>
          <w:rFonts w:hAnsi="標楷體" w:cs="Microsoft YaHei" w:hint="eastAsia"/>
          <w:kern w:val="0"/>
          <w:szCs w:val="32"/>
          <w:u w:val="single"/>
        </w:rPr>
        <w:t>，以提出命令為宜。憲法並沒有限制要求搜索律師事務所都必須要先提出命令為前提</w:t>
      </w:r>
      <w:r w:rsidRPr="0019422D">
        <w:rPr>
          <w:rFonts w:hAnsi="標楷體" w:cs="Microsoft YaHei" w:hint="eastAsia"/>
          <w:kern w:val="0"/>
          <w:szCs w:val="32"/>
        </w:rPr>
        <w:t>。歐洲人權法院同時認為，如果有受搜索的律師事務所</w:t>
      </w:r>
      <w:proofErr w:type="gramStart"/>
      <w:r w:rsidRPr="0019422D">
        <w:rPr>
          <w:rFonts w:hAnsi="標楷體" w:cs="Microsoft YaHei" w:hint="eastAsia"/>
          <w:kern w:val="0"/>
          <w:szCs w:val="32"/>
        </w:rPr>
        <w:t>代表在場</w:t>
      </w:r>
      <w:proofErr w:type="gramEnd"/>
      <w:r w:rsidRPr="0019422D">
        <w:rPr>
          <w:rFonts w:hAnsi="標楷體" w:cs="Microsoft YaHei" w:hint="eastAsia"/>
          <w:kern w:val="0"/>
          <w:szCs w:val="32"/>
        </w:rPr>
        <w:t>，檢視文件也屬於有相當的保護機制，</w:t>
      </w:r>
      <w:r w:rsidRPr="0019422D">
        <w:rPr>
          <w:rFonts w:hAnsi="標楷體" w:cs="Microsoft YaHei" w:hint="eastAsia"/>
          <w:kern w:val="0"/>
          <w:szCs w:val="32"/>
          <w:u w:val="single"/>
        </w:rPr>
        <w:t>美國、德國、日本的立法</w:t>
      </w:r>
      <w:r w:rsidR="00AF4330" w:rsidRPr="0019422D">
        <w:rPr>
          <w:rFonts w:hAnsi="標楷體" w:cs="Microsoft YaHei" w:hint="eastAsia"/>
          <w:kern w:val="0"/>
          <w:szCs w:val="32"/>
          <w:u w:val="single"/>
        </w:rPr>
        <w:t>例</w:t>
      </w:r>
      <w:r w:rsidRPr="0019422D">
        <w:rPr>
          <w:rFonts w:hAnsi="標楷體" w:cs="Microsoft YaHei" w:hint="eastAsia"/>
          <w:kern w:val="0"/>
          <w:szCs w:val="32"/>
          <w:u w:val="single"/>
        </w:rPr>
        <w:t>都沒有禁止對於律師事務所實施搜索</w:t>
      </w:r>
      <w:r w:rsidRPr="0019422D">
        <w:rPr>
          <w:rFonts w:hAnsi="標楷體" w:cs="Microsoft YaHei" w:hint="eastAsia"/>
          <w:kern w:val="0"/>
          <w:szCs w:val="32"/>
        </w:rPr>
        <w:t>，</w:t>
      </w:r>
      <w:r w:rsidRPr="0019422D">
        <w:rPr>
          <w:rFonts w:hAnsi="標楷體" w:cs="Microsoft YaHei" w:hint="eastAsia"/>
          <w:kern w:val="0"/>
          <w:szCs w:val="32"/>
          <w:u w:val="single"/>
        </w:rPr>
        <w:t>德國跟日本區分被告及第三人的搜索做不同的門檻規定，與我國刑事訴訟法第122條規定類似</w:t>
      </w:r>
      <w:r w:rsidRPr="0019422D">
        <w:rPr>
          <w:rFonts w:hAnsi="標楷體" w:cs="Microsoft YaHei" w:hint="eastAsia"/>
          <w:kern w:val="0"/>
          <w:szCs w:val="32"/>
        </w:rPr>
        <w:t>。從我國法規來說，搜索採取法官保留，而且對於第三人的搜索要件更為嚴格。如果是辯護人與被告間秘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特權範圍的物件或電磁</w:t>
      </w:r>
      <w:r w:rsidR="00F857F9">
        <w:rPr>
          <w:rFonts w:hAnsi="標楷體" w:cs="Microsoft YaHei" w:hint="eastAsia"/>
          <w:kern w:val="0"/>
          <w:szCs w:val="32"/>
        </w:rPr>
        <w:t>紀錄</w:t>
      </w:r>
      <w:r w:rsidRPr="0019422D">
        <w:rPr>
          <w:rFonts w:hAnsi="標楷體" w:cs="Microsoft YaHei" w:hint="eastAsia"/>
          <w:kern w:val="0"/>
          <w:szCs w:val="32"/>
        </w:rPr>
        <w:t>，除非符合刑事訴訟法第135條第1項第2款但書，可以認為有</w:t>
      </w:r>
      <w:proofErr w:type="gramStart"/>
      <w:r w:rsidRPr="0019422D">
        <w:rPr>
          <w:rFonts w:hAnsi="標楷體" w:cs="Microsoft YaHei" w:hint="eastAsia"/>
          <w:kern w:val="0"/>
          <w:szCs w:val="32"/>
        </w:rPr>
        <w:t>滅證勾</w:t>
      </w:r>
      <w:proofErr w:type="gramEnd"/>
      <w:r w:rsidRPr="0019422D">
        <w:rPr>
          <w:rFonts w:hAnsi="標楷體" w:cs="Microsoft YaHei" w:hint="eastAsia"/>
          <w:kern w:val="0"/>
          <w:szCs w:val="32"/>
        </w:rPr>
        <w:t>串之餘，或是為了追緝已經逃亡的被告，原則上是不可以扣押的。</w:t>
      </w:r>
    </w:p>
    <w:p w:rsidR="007134DE" w:rsidRPr="0019422D" w:rsidRDefault="004A21BC" w:rsidP="007134DE">
      <w:pPr>
        <w:pStyle w:val="5"/>
        <w:rPr>
          <w:rFonts w:hAnsi="標楷體" w:cs="Microsoft YaHei"/>
          <w:kern w:val="0"/>
          <w:szCs w:val="32"/>
        </w:rPr>
      </w:pPr>
      <w:r w:rsidRPr="0019422D">
        <w:rPr>
          <w:rFonts w:hint="eastAsia"/>
          <w:u w:val="single"/>
        </w:rPr>
        <w:t>法務部93年函釋</w:t>
      </w:r>
      <w:r w:rsidR="00E34201" w:rsidRPr="0019422D">
        <w:rPr>
          <w:rStyle w:val="afe"/>
          <w:rFonts w:hAnsi="標楷體" w:cs="Microsoft YaHei"/>
          <w:kern w:val="0"/>
          <w:szCs w:val="32"/>
          <w:u w:val="single"/>
        </w:rPr>
        <w:footnoteReference w:id="29"/>
      </w:r>
      <w:r w:rsidRPr="0019422D">
        <w:rPr>
          <w:rFonts w:hint="eastAsia"/>
          <w:u w:val="single"/>
        </w:rPr>
        <w:t>目的性的擴張解釋，辯護人與被告間基於信賴關係之秘密文書</w:t>
      </w:r>
      <w:r w:rsidR="00F857F9">
        <w:rPr>
          <w:rFonts w:hint="eastAsia"/>
          <w:u w:val="single"/>
        </w:rPr>
        <w:t>紀錄</w:t>
      </w:r>
      <w:r w:rsidRPr="0019422D">
        <w:rPr>
          <w:rFonts w:hint="eastAsia"/>
          <w:u w:val="single"/>
        </w:rPr>
        <w:t>，不可以扣押，且不可以搜索</w:t>
      </w:r>
      <w:r w:rsidRPr="0019422D">
        <w:rPr>
          <w:rFonts w:hint="eastAsia"/>
        </w:rPr>
        <w:t>。在搜索第三人律師事務所案件中，法官必須嚴格的審查是否符合相當理由及必要性，而且在合法搜索票的時候，可以按照刑</w:t>
      </w:r>
      <w:r w:rsidR="002F6FE5" w:rsidRPr="0019422D">
        <w:rPr>
          <w:rFonts w:hint="eastAsia"/>
        </w:rPr>
        <w:t>事</w:t>
      </w:r>
      <w:r w:rsidRPr="0019422D">
        <w:rPr>
          <w:rFonts w:hint="eastAsia"/>
        </w:rPr>
        <w:t>訴</w:t>
      </w:r>
      <w:r w:rsidR="002F6FE5" w:rsidRPr="0019422D">
        <w:rPr>
          <w:rFonts w:hint="eastAsia"/>
        </w:rPr>
        <w:t>訟法第</w:t>
      </w:r>
      <w:r w:rsidRPr="0019422D">
        <w:rPr>
          <w:rFonts w:hint="eastAsia"/>
        </w:rPr>
        <w:t>128條第</w:t>
      </w:r>
      <w:r w:rsidR="002F6FE5" w:rsidRPr="0019422D">
        <w:rPr>
          <w:rFonts w:hint="eastAsia"/>
        </w:rPr>
        <w:t>2</w:t>
      </w:r>
      <w:r w:rsidRPr="0019422D">
        <w:rPr>
          <w:rFonts w:hint="eastAsia"/>
        </w:rPr>
        <w:t>項第</w:t>
      </w:r>
      <w:r w:rsidR="002F6FE5" w:rsidRPr="0019422D">
        <w:rPr>
          <w:rFonts w:hint="eastAsia"/>
        </w:rPr>
        <w:t>3</w:t>
      </w:r>
      <w:r w:rsidRPr="0019422D">
        <w:rPr>
          <w:rFonts w:hint="eastAsia"/>
        </w:rPr>
        <w:t>款</w:t>
      </w:r>
      <w:r w:rsidR="002F6FE5" w:rsidRPr="0019422D">
        <w:rPr>
          <w:rFonts w:hint="eastAsia"/>
        </w:rPr>
        <w:t>、</w:t>
      </w:r>
      <w:r w:rsidRPr="0019422D">
        <w:rPr>
          <w:rFonts w:hint="eastAsia"/>
        </w:rPr>
        <w:t>第</w:t>
      </w:r>
      <w:r w:rsidR="002F6FE5" w:rsidRPr="0019422D">
        <w:rPr>
          <w:rFonts w:hint="eastAsia"/>
        </w:rPr>
        <w:t>3</w:t>
      </w:r>
      <w:r w:rsidRPr="0019422D">
        <w:rPr>
          <w:rFonts w:hint="eastAsia"/>
        </w:rPr>
        <w:t>項的適當指示，排除</w:t>
      </w:r>
      <w:r w:rsidR="00365F8C" w:rsidRPr="0019422D">
        <w:rPr>
          <w:rFonts w:hint="eastAsia"/>
        </w:rPr>
        <w:t>秘</w:t>
      </w:r>
      <w:proofErr w:type="gramStart"/>
      <w:r w:rsidR="00365F8C" w:rsidRPr="0019422D">
        <w:rPr>
          <w:rFonts w:hint="eastAsia"/>
        </w:rPr>
        <w:t>匿</w:t>
      </w:r>
      <w:proofErr w:type="gramEnd"/>
      <w:r w:rsidR="00365F8C" w:rsidRPr="0019422D">
        <w:rPr>
          <w:rFonts w:hint="eastAsia"/>
        </w:rPr>
        <w:t>特權</w:t>
      </w:r>
      <w:r w:rsidRPr="0019422D">
        <w:rPr>
          <w:rFonts w:hint="eastAsia"/>
        </w:rPr>
        <w:t>的文件或電子</w:t>
      </w:r>
      <w:r w:rsidR="00F857F9">
        <w:rPr>
          <w:rFonts w:hint="eastAsia"/>
        </w:rPr>
        <w:t>紀</w:t>
      </w:r>
      <w:r w:rsidR="00F857F9">
        <w:rPr>
          <w:rFonts w:hint="eastAsia"/>
        </w:rPr>
        <w:lastRenderedPageBreak/>
        <w:t>錄</w:t>
      </w:r>
      <w:r w:rsidRPr="0019422D">
        <w:rPr>
          <w:rFonts w:hint="eastAsia"/>
        </w:rPr>
        <w:t>遭到扣押，執行面來說，實</w:t>
      </w:r>
      <w:r w:rsidR="002F6FE5" w:rsidRPr="0019422D">
        <w:rPr>
          <w:rFonts w:hint="eastAsia"/>
        </w:rPr>
        <w:t>務</w:t>
      </w:r>
      <w:r w:rsidRPr="0019422D">
        <w:rPr>
          <w:rFonts w:hint="eastAsia"/>
        </w:rPr>
        <w:t>採取非常嚴格的標準，所以這類案件事實上非常少見。</w:t>
      </w:r>
      <w:r w:rsidR="00DA1A6D" w:rsidRPr="0019422D">
        <w:rPr>
          <w:rFonts w:hint="eastAsia"/>
          <w:u w:val="single"/>
        </w:rPr>
        <w:t>109年至111年搜索律師事務所總計20件，</w:t>
      </w:r>
      <w:r w:rsidR="007134DE" w:rsidRPr="0019422D">
        <w:rPr>
          <w:rFonts w:hint="eastAsia"/>
          <w:u w:val="single"/>
        </w:rPr>
        <w:t>其中</w:t>
      </w:r>
      <w:r w:rsidR="00DA1A6D" w:rsidRPr="0019422D">
        <w:rPr>
          <w:rFonts w:hint="eastAsia"/>
          <w:u w:val="single"/>
        </w:rPr>
        <w:t>僅</w:t>
      </w:r>
      <w:r w:rsidR="007134DE" w:rsidRPr="0019422D">
        <w:rPr>
          <w:rFonts w:hint="eastAsia"/>
          <w:u w:val="single"/>
        </w:rPr>
        <w:t>有</w:t>
      </w:r>
      <w:r w:rsidR="00DA1A6D" w:rsidRPr="0019422D">
        <w:rPr>
          <w:rFonts w:hint="eastAsia"/>
          <w:u w:val="single"/>
        </w:rPr>
        <w:t>2件係因律師事務所為犯罪行為地，故對第三人律師事務所搜索</w:t>
      </w:r>
      <w:r w:rsidR="007134DE" w:rsidRPr="0019422D">
        <w:rPr>
          <w:rFonts w:hint="eastAsia"/>
          <w:u w:val="single"/>
        </w:rPr>
        <w:t>，</w:t>
      </w:r>
      <w:r w:rsidR="00DA1A6D" w:rsidRPr="0019422D">
        <w:rPr>
          <w:rFonts w:hint="eastAsia"/>
        </w:rPr>
        <w:t>其餘18件係因</w:t>
      </w:r>
      <w:r w:rsidR="007134DE" w:rsidRPr="0019422D">
        <w:rPr>
          <w:rFonts w:hAnsi="標楷體" w:cs="Microsoft YaHei" w:hint="eastAsia"/>
          <w:kern w:val="0"/>
          <w:szCs w:val="32"/>
        </w:rPr>
        <w:t>律師為被告或犯罪嫌疑人，或因律師涉及湮滅、偽造、變造證據或勾串共犯或證人而為搜索。</w:t>
      </w:r>
    </w:p>
    <w:p w:rsidR="002F6FE5" w:rsidRPr="0019422D" w:rsidRDefault="004A21BC" w:rsidP="004A21BC">
      <w:pPr>
        <w:pStyle w:val="5"/>
        <w:rPr>
          <w:rFonts w:hAnsi="標楷體"/>
          <w:szCs w:val="32"/>
        </w:rPr>
      </w:pPr>
      <w:r w:rsidRPr="0019422D">
        <w:rPr>
          <w:rFonts w:hAnsi="標楷體" w:cs="Microsoft YaHei" w:hint="eastAsia"/>
          <w:kern w:val="0"/>
          <w:szCs w:val="32"/>
        </w:rPr>
        <w:t>刑事訴訟法及</w:t>
      </w:r>
      <w:r w:rsidR="002F6FE5" w:rsidRPr="0019422D">
        <w:rPr>
          <w:rFonts w:hAnsi="標楷體" w:cs="Microsoft YaHei" w:hint="eastAsia"/>
          <w:kern w:val="0"/>
          <w:szCs w:val="32"/>
        </w:rPr>
        <w:t>法</w:t>
      </w:r>
      <w:r w:rsidRPr="0019422D">
        <w:rPr>
          <w:rFonts w:hAnsi="標楷體" w:cs="Microsoft YaHei" w:hint="eastAsia"/>
          <w:kern w:val="0"/>
          <w:szCs w:val="32"/>
        </w:rPr>
        <w:t>務部訂頒的相關注意事項已經</w:t>
      </w:r>
      <w:r w:rsidR="002F6FE5" w:rsidRPr="0019422D">
        <w:rPr>
          <w:rFonts w:hAnsi="標楷體" w:cs="Microsoft YaHei" w:hint="eastAsia"/>
          <w:kern w:val="0"/>
          <w:szCs w:val="32"/>
        </w:rPr>
        <w:t>規</w:t>
      </w:r>
      <w:r w:rsidRPr="0019422D">
        <w:rPr>
          <w:rFonts w:hAnsi="標楷體" w:cs="Microsoft YaHei" w:hint="eastAsia"/>
          <w:kern w:val="0"/>
          <w:szCs w:val="32"/>
        </w:rPr>
        <w:t>定，搜索</w:t>
      </w:r>
      <w:r w:rsidR="002F6FE5" w:rsidRPr="0019422D">
        <w:rPr>
          <w:rFonts w:hAnsi="標楷體" w:cs="Microsoft YaHei" w:hint="eastAsia"/>
          <w:kern w:val="0"/>
          <w:szCs w:val="32"/>
        </w:rPr>
        <w:t>、</w:t>
      </w:r>
      <w:r w:rsidRPr="0019422D">
        <w:rPr>
          <w:rFonts w:hAnsi="標楷體" w:cs="Microsoft YaHei" w:hint="eastAsia"/>
          <w:kern w:val="0"/>
          <w:szCs w:val="32"/>
        </w:rPr>
        <w:t>扣押應該要秘密，注意受搜索人的身體名譽，採取最小侵害手段，相關的規範符合最小侵害及比例原則。</w:t>
      </w:r>
    </w:p>
    <w:p w:rsidR="004A21BC" w:rsidRPr="0019422D" w:rsidRDefault="004A21BC" w:rsidP="004A21BC">
      <w:pPr>
        <w:pStyle w:val="5"/>
        <w:rPr>
          <w:rFonts w:hAnsi="標楷體"/>
          <w:szCs w:val="32"/>
        </w:rPr>
      </w:pPr>
      <w:r w:rsidRPr="0019422D">
        <w:rPr>
          <w:rFonts w:hAnsi="標楷體" w:cs="Microsoft YaHei" w:hint="eastAsia"/>
          <w:kern w:val="0"/>
          <w:szCs w:val="32"/>
        </w:rPr>
        <w:t>綜上，我國已經採取事前法官保留，嚴格審查，</w:t>
      </w:r>
      <w:r w:rsidR="00464F03" w:rsidRPr="0019422D">
        <w:rPr>
          <w:rFonts w:hAnsi="標楷體" w:cs="Microsoft YaHei" w:hint="eastAsia"/>
          <w:kern w:val="0"/>
          <w:szCs w:val="32"/>
        </w:rPr>
        <w:t>事</w:t>
      </w:r>
      <w:r w:rsidRPr="0019422D">
        <w:rPr>
          <w:rFonts w:hAnsi="標楷體" w:cs="Microsoft YaHei" w:hint="eastAsia"/>
          <w:kern w:val="0"/>
          <w:szCs w:val="32"/>
        </w:rPr>
        <w:t>中透過受搜索</w:t>
      </w:r>
      <w:proofErr w:type="gramStart"/>
      <w:r w:rsidRPr="0019422D">
        <w:rPr>
          <w:rFonts w:hAnsi="標楷體" w:cs="Microsoft YaHei" w:hint="eastAsia"/>
          <w:kern w:val="0"/>
          <w:szCs w:val="32"/>
        </w:rPr>
        <w:t>人在場檢視</w:t>
      </w:r>
      <w:proofErr w:type="gramEnd"/>
      <w:r w:rsidRPr="0019422D">
        <w:rPr>
          <w:rFonts w:hAnsi="標楷體" w:cs="Microsoft YaHei" w:hint="eastAsia"/>
          <w:kern w:val="0"/>
          <w:szCs w:val="32"/>
        </w:rPr>
        <w:t>扣押物</w:t>
      </w:r>
      <w:r w:rsidR="002F6FE5" w:rsidRPr="0019422D">
        <w:rPr>
          <w:rFonts w:hAnsi="標楷體" w:cs="Microsoft YaHei" w:hint="eastAsia"/>
          <w:kern w:val="0"/>
          <w:szCs w:val="32"/>
        </w:rPr>
        <w:t>，</w:t>
      </w:r>
      <w:r w:rsidRPr="0019422D">
        <w:rPr>
          <w:rFonts w:hAnsi="標楷體" w:cs="Microsoft YaHei" w:hint="eastAsia"/>
          <w:kern w:val="0"/>
          <w:szCs w:val="32"/>
        </w:rPr>
        <w:t>形成了保護機制，事後又有司法救濟及證據禁止相關規定，在事前、事中、事後都有足夠的法規範及穩定的實</w:t>
      </w:r>
      <w:r w:rsidR="002F6FE5" w:rsidRPr="0019422D">
        <w:rPr>
          <w:rFonts w:hAnsi="標楷體" w:cs="Microsoft YaHei" w:hint="eastAsia"/>
          <w:kern w:val="0"/>
          <w:szCs w:val="32"/>
        </w:rPr>
        <w:t>務</w:t>
      </w:r>
      <w:r w:rsidRPr="0019422D">
        <w:rPr>
          <w:rFonts w:hAnsi="標楷體" w:cs="Microsoft YaHei" w:hint="eastAsia"/>
          <w:kern w:val="0"/>
          <w:szCs w:val="32"/>
        </w:rPr>
        <w:t>見解，可以擔保搜索律師事務所並不會流於濫權或</w:t>
      </w:r>
      <w:r w:rsidR="002F6FE5" w:rsidRPr="0019422D">
        <w:rPr>
          <w:rFonts w:hAnsi="標楷體" w:cs="Microsoft YaHei" w:hint="eastAsia"/>
          <w:kern w:val="0"/>
          <w:szCs w:val="32"/>
        </w:rPr>
        <w:t>恣</w:t>
      </w:r>
      <w:r w:rsidRPr="0019422D">
        <w:rPr>
          <w:rFonts w:hAnsi="標楷體" w:cs="Microsoft YaHei" w:hint="eastAsia"/>
          <w:kern w:val="0"/>
          <w:szCs w:val="32"/>
        </w:rPr>
        <w:t>意。而且也符合歐洲人</w:t>
      </w:r>
      <w:r w:rsidR="002F6FE5" w:rsidRPr="0019422D">
        <w:rPr>
          <w:rFonts w:hAnsi="標楷體" w:cs="Microsoft YaHei" w:hint="eastAsia"/>
          <w:kern w:val="0"/>
          <w:szCs w:val="32"/>
        </w:rPr>
        <w:t>權</w:t>
      </w:r>
      <w:r w:rsidRPr="0019422D">
        <w:rPr>
          <w:rFonts w:hAnsi="標楷體" w:cs="Microsoft YaHei" w:hint="eastAsia"/>
          <w:kern w:val="0"/>
          <w:szCs w:val="32"/>
        </w:rPr>
        <w:t>法院、德國、美國的實務審查基準。所以本案法規範審查的標的刑事訴訟法</w:t>
      </w:r>
      <w:r w:rsidR="002F6FE5" w:rsidRPr="0019422D">
        <w:rPr>
          <w:rFonts w:hAnsi="標楷體" w:cs="Microsoft YaHei" w:hint="eastAsia"/>
          <w:kern w:val="0"/>
          <w:szCs w:val="32"/>
        </w:rPr>
        <w:t>第</w:t>
      </w:r>
      <w:r w:rsidRPr="0019422D">
        <w:rPr>
          <w:rFonts w:hAnsi="標楷體" w:cs="Microsoft YaHei" w:hint="eastAsia"/>
          <w:kern w:val="0"/>
          <w:szCs w:val="32"/>
        </w:rPr>
        <w:t>122條第</w:t>
      </w:r>
      <w:r w:rsidR="002F6FE5" w:rsidRPr="0019422D">
        <w:rPr>
          <w:rFonts w:hAnsi="標楷體" w:cs="Microsoft YaHei" w:hint="eastAsia"/>
          <w:kern w:val="0"/>
          <w:szCs w:val="32"/>
        </w:rPr>
        <w:t>2</w:t>
      </w:r>
      <w:r w:rsidRPr="0019422D">
        <w:rPr>
          <w:rFonts w:hAnsi="標楷體" w:cs="Microsoft YaHei" w:hint="eastAsia"/>
          <w:kern w:val="0"/>
          <w:szCs w:val="32"/>
        </w:rPr>
        <w:t>項、</w:t>
      </w:r>
      <w:r w:rsidR="002F6FE5" w:rsidRPr="0019422D">
        <w:rPr>
          <w:rFonts w:hAnsi="標楷體" w:cs="Microsoft YaHei" w:hint="eastAsia"/>
          <w:kern w:val="0"/>
          <w:szCs w:val="32"/>
        </w:rPr>
        <w:t>第</w:t>
      </w:r>
      <w:r w:rsidRPr="0019422D">
        <w:rPr>
          <w:rFonts w:hAnsi="標楷體" w:cs="Microsoft YaHei" w:hint="eastAsia"/>
          <w:kern w:val="0"/>
          <w:szCs w:val="32"/>
        </w:rPr>
        <w:t>133條第</w:t>
      </w:r>
      <w:r w:rsidR="002F6FE5" w:rsidRPr="0019422D">
        <w:rPr>
          <w:rFonts w:hAnsi="標楷體" w:cs="Microsoft YaHei" w:hint="eastAsia"/>
          <w:kern w:val="0"/>
          <w:szCs w:val="32"/>
        </w:rPr>
        <w:t>1</w:t>
      </w:r>
      <w:r w:rsidRPr="0019422D">
        <w:rPr>
          <w:rFonts w:hAnsi="標楷體" w:cs="Microsoft YaHei" w:hint="eastAsia"/>
          <w:kern w:val="0"/>
          <w:szCs w:val="32"/>
        </w:rPr>
        <w:t>項應該認為屬於合憲。</w:t>
      </w:r>
    </w:p>
    <w:p w:rsidR="002F6FE5" w:rsidRPr="0019422D" w:rsidRDefault="00E259D3" w:rsidP="002F6FE5">
      <w:pPr>
        <w:pStyle w:val="4"/>
        <w:rPr>
          <w:rFonts w:hAnsi="標楷體"/>
          <w:szCs w:val="32"/>
        </w:rPr>
      </w:pPr>
      <w:r w:rsidRPr="0019422D">
        <w:rPr>
          <w:rFonts w:hAnsi="標楷體" w:cs="Microsoft YaHei" w:hint="eastAsia"/>
          <w:kern w:val="0"/>
          <w:szCs w:val="32"/>
          <w:u w:val="single"/>
        </w:rPr>
        <w:t>陳運財教授</w:t>
      </w:r>
      <w:r w:rsidR="007259ED" w:rsidRPr="0019422D">
        <w:rPr>
          <w:rFonts w:hAnsi="標楷體" w:cs="Microsoft YaHei" w:hint="eastAsia"/>
          <w:kern w:val="0"/>
          <w:szCs w:val="32"/>
          <w:u w:val="single"/>
        </w:rPr>
        <w:t>發言</w:t>
      </w:r>
      <w:r w:rsidRPr="0019422D">
        <w:rPr>
          <w:rFonts w:hAnsi="標楷體" w:cs="Microsoft YaHei" w:hint="eastAsia"/>
          <w:kern w:val="0"/>
          <w:szCs w:val="32"/>
          <w:u w:val="single"/>
        </w:rPr>
        <w:t>意見摘要</w:t>
      </w:r>
      <w:r w:rsidRPr="0019422D">
        <w:rPr>
          <w:rFonts w:hAnsi="標楷體" w:cs="Microsoft YaHei" w:hint="eastAsia"/>
          <w:kern w:val="0"/>
          <w:szCs w:val="32"/>
        </w:rPr>
        <w:t>：</w:t>
      </w:r>
    </w:p>
    <w:p w:rsidR="00E259D3" w:rsidRPr="0019422D" w:rsidRDefault="00E259D3" w:rsidP="00E259D3">
      <w:pPr>
        <w:pStyle w:val="5"/>
        <w:rPr>
          <w:rFonts w:hAnsi="標楷體"/>
          <w:szCs w:val="32"/>
        </w:rPr>
      </w:pPr>
      <w:r w:rsidRPr="0019422D">
        <w:rPr>
          <w:rFonts w:hAnsi="標楷體" w:hint="eastAsia"/>
          <w:szCs w:val="32"/>
        </w:rPr>
        <w:t>英美法上長期的、深層的</w:t>
      </w:r>
      <w:r w:rsidR="00365F8C" w:rsidRPr="0019422D">
        <w:rPr>
          <w:rFonts w:hAnsi="標楷體" w:hint="eastAsia"/>
          <w:szCs w:val="32"/>
        </w:rPr>
        <w:t>秘</w:t>
      </w:r>
      <w:proofErr w:type="gramStart"/>
      <w:r w:rsidR="00365F8C" w:rsidRPr="0019422D">
        <w:rPr>
          <w:rFonts w:hAnsi="標楷體" w:hint="eastAsia"/>
          <w:szCs w:val="32"/>
        </w:rPr>
        <w:t>匿</w:t>
      </w:r>
      <w:proofErr w:type="gramEnd"/>
      <w:r w:rsidR="00365F8C" w:rsidRPr="0019422D">
        <w:rPr>
          <w:rFonts w:hAnsi="標楷體" w:hint="eastAsia"/>
          <w:szCs w:val="32"/>
        </w:rPr>
        <w:t>特權</w:t>
      </w:r>
      <w:r w:rsidRPr="0019422D">
        <w:rPr>
          <w:rFonts w:hAnsi="標楷體" w:hint="eastAsia"/>
          <w:szCs w:val="32"/>
        </w:rPr>
        <w:t>，這套豪華的大西裝，要用</w:t>
      </w:r>
      <w:r w:rsidR="007B36E7" w:rsidRPr="0019422D">
        <w:rPr>
          <w:rFonts w:hAnsi="標楷體" w:hint="eastAsia"/>
          <w:szCs w:val="32"/>
        </w:rPr>
        <w:t>臺</w:t>
      </w:r>
      <w:r w:rsidRPr="0019422D">
        <w:rPr>
          <w:rFonts w:hAnsi="標楷體" w:hint="eastAsia"/>
          <w:szCs w:val="32"/>
        </w:rPr>
        <w:t>灣憲法來承載，</w:t>
      </w:r>
      <w:r w:rsidR="007B36E7" w:rsidRPr="0019422D">
        <w:rPr>
          <w:rFonts w:hAnsi="標楷體" w:hint="eastAsia"/>
          <w:szCs w:val="32"/>
        </w:rPr>
        <w:t>確實</w:t>
      </w:r>
      <w:r w:rsidRPr="0019422D">
        <w:rPr>
          <w:rFonts w:hAnsi="標楷體" w:hint="eastAsia"/>
          <w:szCs w:val="32"/>
        </w:rPr>
        <w:t>有一定的難度</w:t>
      </w:r>
      <w:r w:rsidR="007B36E7" w:rsidRPr="0019422D">
        <w:rPr>
          <w:rFonts w:hAnsi="標楷體" w:hint="eastAsia"/>
          <w:szCs w:val="32"/>
        </w:rPr>
        <w:t>。</w:t>
      </w:r>
      <w:r w:rsidRPr="0019422D">
        <w:rPr>
          <w:rFonts w:hAnsi="標楷體" w:hint="eastAsia"/>
          <w:szCs w:val="32"/>
        </w:rPr>
        <w:t>其實日本也不例外</w:t>
      </w:r>
      <w:r w:rsidR="007B36E7" w:rsidRPr="0019422D">
        <w:rPr>
          <w:rFonts w:hAnsi="標楷體" w:hint="eastAsia"/>
          <w:szCs w:val="32"/>
        </w:rPr>
        <w:t>。</w:t>
      </w:r>
      <w:r w:rsidRPr="0019422D">
        <w:rPr>
          <w:rFonts w:hAnsi="標楷體" w:hint="eastAsia"/>
          <w:szCs w:val="32"/>
        </w:rPr>
        <w:t>就我國的憲法解釋</w:t>
      </w:r>
      <w:r w:rsidR="007B36E7" w:rsidRPr="0019422D">
        <w:rPr>
          <w:rFonts w:hAnsi="標楷體" w:hint="eastAsia"/>
          <w:szCs w:val="32"/>
        </w:rPr>
        <w:t>、諸多</w:t>
      </w:r>
      <w:r w:rsidRPr="0019422D">
        <w:rPr>
          <w:rFonts w:hAnsi="標楷體" w:hint="eastAsia"/>
          <w:szCs w:val="32"/>
        </w:rPr>
        <w:t>司法院解釋</w:t>
      </w:r>
      <w:r w:rsidR="007B36E7" w:rsidRPr="0019422D">
        <w:rPr>
          <w:rFonts w:hAnsi="標楷體" w:hint="eastAsia"/>
          <w:szCs w:val="32"/>
        </w:rPr>
        <w:t>及</w:t>
      </w:r>
      <w:r w:rsidRPr="0019422D">
        <w:rPr>
          <w:rFonts w:hAnsi="標楷體" w:hint="eastAsia"/>
          <w:szCs w:val="32"/>
        </w:rPr>
        <w:t>憲法法庭的判決，在我國法制下，我們不用橋接外國法，我國人權法</w:t>
      </w:r>
      <w:r w:rsidR="008102D7" w:rsidRPr="0019422D">
        <w:rPr>
          <w:rFonts w:hAnsi="標楷體" w:hint="eastAsia"/>
          <w:szCs w:val="32"/>
        </w:rPr>
        <w:t>、</w:t>
      </w:r>
      <w:r w:rsidRPr="0019422D">
        <w:rPr>
          <w:rFonts w:hAnsi="標楷體" w:hint="eastAsia"/>
          <w:szCs w:val="32"/>
        </w:rPr>
        <w:t>憲法解釋之下，針對刑事程序</w:t>
      </w:r>
      <w:r w:rsidR="00365F8C" w:rsidRPr="0019422D">
        <w:rPr>
          <w:rFonts w:hAnsi="標楷體" w:hint="eastAsia"/>
          <w:szCs w:val="32"/>
        </w:rPr>
        <w:t>秘</w:t>
      </w:r>
      <w:proofErr w:type="gramStart"/>
      <w:r w:rsidR="00365F8C" w:rsidRPr="0019422D">
        <w:rPr>
          <w:rFonts w:hAnsi="標楷體" w:hint="eastAsia"/>
          <w:szCs w:val="32"/>
        </w:rPr>
        <w:t>匿</w:t>
      </w:r>
      <w:proofErr w:type="gramEnd"/>
      <w:r w:rsidR="00365F8C" w:rsidRPr="0019422D">
        <w:rPr>
          <w:rFonts w:hAnsi="標楷體" w:hint="eastAsia"/>
          <w:szCs w:val="32"/>
        </w:rPr>
        <w:t>特權</w:t>
      </w:r>
      <w:r w:rsidRPr="0019422D">
        <w:rPr>
          <w:rFonts w:hAnsi="標楷體" w:hint="eastAsia"/>
          <w:szCs w:val="32"/>
        </w:rPr>
        <w:t>，可以量身</w:t>
      </w:r>
      <w:r w:rsidR="008102D7" w:rsidRPr="0019422D">
        <w:rPr>
          <w:rFonts w:hAnsi="標楷體" w:hint="eastAsia"/>
          <w:szCs w:val="32"/>
        </w:rPr>
        <w:t>訂做</w:t>
      </w:r>
      <w:r w:rsidRPr="0019422D">
        <w:rPr>
          <w:rFonts w:hAnsi="標楷體" w:hint="eastAsia"/>
          <w:szCs w:val="32"/>
        </w:rPr>
        <w:t>。</w:t>
      </w:r>
    </w:p>
    <w:p w:rsidR="00E259D3" w:rsidRPr="0019422D" w:rsidRDefault="00E259D3" w:rsidP="00E259D3">
      <w:pPr>
        <w:pStyle w:val="5"/>
        <w:rPr>
          <w:rFonts w:hAnsi="標楷體" w:cs="Microsoft YaHei"/>
          <w:kern w:val="0"/>
          <w:szCs w:val="32"/>
        </w:rPr>
      </w:pPr>
      <w:r w:rsidRPr="0019422D">
        <w:rPr>
          <w:rFonts w:hAnsi="標楷體" w:cs="Microsoft YaHei" w:hint="eastAsia"/>
          <w:kern w:val="0"/>
          <w:szCs w:val="32"/>
          <w:u w:val="single"/>
        </w:rPr>
        <w:t>保護</w:t>
      </w:r>
      <w:r w:rsidR="006909F0" w:rsidRPr="0019422D">
        <w:rPr>
          <w:rFonts w:hAnsi="標楷體" w:cs="Microsoft YaHei" w:hint="eastAsia"/>
          <w:kern w:val="0"/>
          <w:szCs w:val="32"/>
          <w:u w:val="single"/>
        </w:rPr>
        <w:t>秘</w:t>
      </w:r>
      <w:proofErr w:type="gramStart"/>
      <w:r w:rsidR="006909F0" w:rsidRPr="0019422D">
        <w:rPr>
          <w:rFonts w:hAnsi="標楷體" w:cs="Microsoft YaHei" w:hint="eastAsia"/>
          <w:kern w:val="0"/>
          <w:szCs w:val="32"/>
          <w:u w:val="single"/>
        </w:rPr>
        <w:t>匿</w:t>
      </w:r>
      <w:proofErr w:type="gramEnd"/>
      <w:r w:rsidR="006909F0" w:rsidRPr="0019422D">
        <w:rPr>
          <w:rFonts w:hAnsi="標楷體" w:cs="Microsoft YaHei" w:hint="eastAsia"/>
          <w:kern w:val="0"/>
          <w:szCs w:val="32"/>
          <w:u w:val="single"/>
        </w:rPr>
        <w:t>特權</w:t>
      </w:r>
      <w:r w:rsidRPr="0019422D">
        <w:rPr>
          <w:rFonts w:hAnsi="標楷體" w:cs="Microsoft YaHei" w:hint="eastAsia"/>
          <w:kern w:val="0"/>
          <w:szCs w:val="32"/>
          <w:u w:val="single"/>
        </w:rPr>
        <w:t>必要性，聲請人</w:t>
      </w:r>
      <w:r w:rsidR="008102D7" w:rsidRPr="0019422D">
        <w:rPr>
          <w:rFonts w:hAnsi="標楷體" w:cs="Microsoft YaHei" w:hint="eastAsia"/>
          <w:kern w:val="0"/>
          <w:szCs w:val="32"/>
          <w:u w:val="single"/>
        </w:rPr>
        <w:t>與</w:t>
      </w:r>
      <w:r w:rsidRPr="0019422D">
        <w:rPr>
          <w:rFonts w:hAnsi="標楷體" w:cs="Microsoft YaHei" w:hint="eastAsia"/>
          <w:kern w:val="0"/>
          <w:szCs w:val="32"/>
          <w:u w:val="single"/>
        </w:rPr>
        <w:t>答辯機關沒有爭議</w:t>
      </w:r>
      <w:r w:rsidRPr="0019422D">
        <w:rPr>
          <w:rFonts w:hAnsi="標楷體" w:cs="Microsoft YaHei" w:hint="eastAsia"/>
          <w:kern w:val="0"/>
          <w:szCs w:val="32"/>
        </w:rPr>
        <w:t>，我們的刑事程序應該要保護辯護人</w:t>
      </w:r>
      <w:r w:rsidR="008102D7" w:rsidRPr="0019422D">
        <w:rPr>
          <w:rFonts w:hAnsi="標楷體" w:cs="Microsoft YaHei" w:hint="eastAsia"/>
          <w:kern w:val="0"/>
          <w:szCs w:val="32"/>
        </w:rPr>
        <w:t>與</w:t>
      </w:r>
      <w:r w:rsidRPr="0019422D">
        <w:rPr>
          <w:rFonts w:hAnsi="標楷體" w:cs="Microsoft YaHei" w:hint="eastAsia"/>
          <w:kern w:val="0"/>
          <w:szCs w:val="32"/>
        </w:rPr>
        <w:t>被</w:t>
      </w:r>
      <w:r w:rsidRPr="0019422D">
        <w:rPr>
          <w:rFonts w:hAnsi="標楷體" w:cs="Microsoft YaHei" w:hint="eastAsia"/>
          <w:kern w:val="0"/>
          <w:szCs w:val="32"/>
        </w:rPr>
        <w:lastRenderedPageBreak/>
        <w:t>告</w:t>
      </w:r>
      <w:proofErr w:type="gramStart"/>
      <w:r w:rsidRPr="0019422D">
        <w:rPr>
          <w:rFonts w:hAnsi="標楷體" w:cs="Microsoft YaHei" w:hint="eastAsia"/>
          <w:kern w:val="0"/>
          <w:szCs w:val="32"/>
        </w:rPr>
        <w:t>間的</w:t>
      </w:r>
      <w:r w:rsidR="00365F8C" w:rsidRPr="0019422D">
        <w:rPr>
          <w:rFonts w:hAnsi="標楷體" w:cs="Microsoft YaHei" w:hint="eastAsia"/>
          <w:kern w:val="0"/>
          <w:szCs w:val="32"/>
        </w:rPr>
        <w:t>秘匿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w:t>
      </w:r>
    </w:p>
    <w:p w:rsidR="001C51B5" w:rsidRPr="0019422D" w:rsidRDefault="00E259D3" w:rsidP="00E259D3">
      <w:pPr>
        <w:pStyle w:val="5"/>
        <w:rPr>
          <w:rFonts w:hAnsi="標楷體"/>
          <w:szCs w:val="32"/>
        </w:rPr>
      </w:pPr>
      <w:r w:rsidRPr="0019422D">
        <w:rPr>
          <w:rFonts w:hAnsi="標楷體" w:cs="Microsoft YaHei" w:hint="eastAsia"/>
          <w:kern w:val="0"/>
          <w:szCs w:val="32"/>
        </w:rPr>
        <w:t>司法院</w:t>
      </w:r>
      <w:r w:rsidR="008102D7" w:rsidRPr="0019422D">
        <w:rPr>
          <w:rFonts w:hAnsi="標楷體" w:cs="Microsoft YaHei" w:hint="eastAsia"/>
          <w:kern w:val="0"/>
          <w:szCs w:val="32"/>
        </w:rPr>
        <w:t>釋字第</w:t>
      </w:r>
      <w:r w:rsidRPr="0019422D">
        <w:rPr>
          <w:rFonts w:hAnsi="標楷體" w:cs="Microsoft YaHei" w:hint="eastAsia"/>
          <w:kern w:val="0"/>
          <w:szCs w:val="32"/>
        </w:rPr>
        <w:t>654號解釋下，</w:t>
      </w:r>
      <w:r w:rsidR="00365F8C" w:rsidRPr="0019422D">
        <w:rPr>
          <w:rFonts w:hAnsi="標楷體" w:cs="Microsoft YaHei" w:hint="eastAsia"/>
          <w:kern w:val="0"/>
          <w:szCs w:val="32"/>
        </w:rPr>
        <w:t>秘</w:t>
      </w:r>
      <w:proofErr w:type="gramStart"/>
      <w:r w:rsidR="00365F8C" w:rsidRPr="0019422D">
        <w:rPr>
          <w:rFonts w:hAnsi="標楷體" w:cs="Microsoft YaHei" w:hint="eastAsia"/>
          <w:kern w:val="0"/>
          <w:szCs w:val="32"/>
        </w:rPr>
        <w:t>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其實不止保障</w:t>
      </w:r>
      <w:r w:rsidR="008102D7" w:rsidRPr="0019422D">
        <w:rPr>
          <w:rFonts w:hAnsi="標楷體" w:cs="Microsoft YaHei" w:hint="eastAsia"/>
          <w:kern w:val="0"/>
          <w:szCs w:val="32"/>
        </w:rPr>
        <w:t>與</w:t>
      </w:r>
      <w:r w:rsidRPr="0019422D">
        <w:rPr>
          <w:rFonts w:hAnsi="標楷體" w:cs="Microsoft YaHei" w:hint="eastAsia"/>
          <w:kern w:val="0"/>
          <w:szCs w:val="32"/>
        </w:rPr>
        <w:t>辯護人間的接見，更</w:t>
      </w:r>
      <w:r w:rsidRPr="0019422D">
        <w:rPr>
          <w:rFonts w:hAnsi="標楷體" w:cs="Microsoft YaHei" w:hint="eastAsia"/>
          <w:kern w:val="0"/>
          <w:szCs w:val="32"/>
          <w:u w:val="single"/>
        </w:rPr>
        <w:t>保障接見之間的秘密性，這是654號很明白的</w:t>
      </w:r>
      <w:r w:rsidR="00FC7858" w:rsidRPr="0019422D">
        <w:rPr>
          <w:rFonts w:hAnsi="標楷體" w:cs="Microsoft YaHei" w:hint="eastAsia"/>
          <w:kern w:val="0"/>
          <w:szCs w:val="32"/>
          <w:u w:val="single"/>
        </w:rPr>
        <w:t>1個</w:t>
      </w:r>
      <w:r w:rsidRPr="0019422D">
        <w:rPr>
          <w:rFonts w:hAnsi="標楷體" w:cs="Microsoft YaHei" w:hint="eastAsia"/>
          <w:kern w:val="0"/>
          <w:szCs w:val="32"/>
          <w:u w:val="single"/>
        </w:rPr>
        <w:t>重要解釋</w:t>
      </w:r>
      <w:r w:rsidRPr="0019422D">
        <w:rPr>
          <w:rFonts w:hAnsi="標楷體" w:cs="Microsoft YaHei" w:hint="eastAsia"/>
          <w:kern w:val="0"/>
          <w:szCs w:val="32"/>
        </w:rPr>
        <w:t>，這樣的秘密溝通的權利，是不是要擴張到刑事程序其他的強制取證程序，目前</w:t>
      </w:r>
      <w:r w:rsidR="008102D7" w:rsidRPr="0019422D">
        <w:rPr>
          <w:rFonts w:hAnsi="標楷體" w:cs="Microsoft YaHei" w:hint="eastAsia"/>
          <w:kern w:val="0"/>
          <w:szCs w:val="32"/>
        </w:rPr>
        <w:t>刑事訴訟法第</w:t>
      </w:r>
      <w:r w:rsidRPr="0019422D">
        <w:rPr>
          <w:rFonts w:hAnsi="標楷體" w:cs="Microsoft YaHei" w:hint="eastAsia"/>
          <w:kern w:val="0"/>
          <w:szCs w:val="32"/>
        </w:rPr>
        <w:t>182</w:t>
      </w:r>
      <w:r w:rsidR="008102D7" w:rsidRPr="0019422D">
        <w:rPr>
          <w:rFonts w:hAnsi="標楷體" w:cs="Microsoft YaHei" w:hint="eastAsia"/>
          <w:kern w:val="0"/>
          <w:szCs w:val="32"/>
        </w:rPr>
        <w:t>條</w:t>
      </w:r>
      <w:r w:rsidRPr="0019422D">
        <w:rPr>
          <w:rFonts w:hAnsi="標楷體" w:cs="Microsoft YaHei" w:hint="eastAsia"/>
          <w:kern w:val="0"/>
          <w:szCs w:val="32"/>
        </w:rPr>
        <w:t>規定證人可以拒絕證</w:t>
      </w:r>
      <w:r w:rsidR="008102D7" w:rsidRPr="0019422D">
        <w:rPr>
          <w:rFonts w:hAnsi="標楷體" w:cs="Microsoft YaHei" w:hint="eastAsia"/>
          <w:kern w:val="0"/>
          <w:szCs w:val="32"/>
        </w:rPr>
        <w:t>言</w:t>
      </w:r>
      <w:r w:rsidRPr="0019422D">
        <w:rPr>
          <w:rFonts w:hAnsi="標楷體" w:cs="Microsoft YaHei" w:hint="eastAsia"/>
          <w:kern w:val="0"/>
          <w:szCs w:val="32"/>
        </w:rPr>
        <w:t>，其他搜索</w:t>
      </w:r>
      <w:r w:rsidR="008102D7" w:rsidRPr="0019422D">
        <w:rPr>
          <w:rFonts w:hAnsi="標楷體" w:cs="Microsoft YaHei" w:hint="eastAsia"/>
          <w:kern w:val="0"/>
          <w:szCs w:val="32"/>
        </w:rPr>
        <w:t>、</w:t>
      </w:r>
      <w:r w:rsidRPr="0019422D">
        <w:rPr>
          <w:rFonts w:hAnsi="標楷體" w:cs="Microsoft YaHei" w:hint="eastAsia"/>
          <w:kern w:val="0"/>
          <w:szCs w:val="32"/>
        </w:rPr>
        <w:t>扣押，</w:t>
      </w:r>
      <w:r w:rsidR="008102D7" w:rsidRPr="0019422D">
        <w:rPr>
          <w:rFonts w:hAnsi="標楷體" w:cs="Microsoft YaHei" w:hint="eastAsia"/>
          <w:kern w:val="0"/>
          <w:szCs w:val="32"/>
        </w:rPr>
        <w:t>刑事訴訟法第</w:t>
      </w:r>
      <w:r w:rsidRPr="0019422D">
        <w:rPr>
          <w:rFonts w:hAnsi="標楷體" w:cs="Microsoft YaHei" w:hint="eastAsia"/>
          <w:kern w:val="0"/>
          <w:szCs w:val="32"/>
        </w:rPr>
        <w:t>133</w:t>
      </w:r>
      <w:r w:rsidR="008102D7" w:rsidRPr="0019422D">
        <w:rPr>
          <w:rFonts w:hAnsi="標楷體" w:cs="Microsoft YaHei" w:hint="eastAsia"/>
          <w:kern w:val="0"/>
          <w:szCs w:val="32"/>
        </w:rPr>
        <w:t>條</w:t>
      </w:r>
      <w:r w:rsidRPr="0019422D">
        <w:rPr>
          <w:rFonts w:hAnsi="標楷體" w:cs="Microsoft YaHei" w:hint="eastAsia"/>
          <w:kern w:val="0"/>
          <w:szCs w:val="32"/>
        </w:rPr>
        <w:t>第3項命令提出</w:t>
      </w:r>
      <w:r w:rsidR="008102D7" w:rsidRPr="0019422D">
        <w:rPr>
          <w:rFonts w:hAnsi="標楷體" w:cs="Microsoft YaHei" w:hint="eastAsia"/>
          <w:kern w:val="0"/>
          <w:szCs w:val="32"/>
        </w:rPr>
        <w:t>與</w:t>
      </w:r>
      <w:r w:rsidRPr="0019422D">
        <w:rPr>
          <w:rFonts w:hAnsi="標楷體" w:cs="Microsoft YaHei" w:hint="eastAsia"/>
          <w:kern w:val="0"/>
          <w:szCs w:val="32"/>
        </w:rPr>
        <w:t>交付、</w:t>
      </w:r>
      <w:r w:rsidR="00CE7BB1" w:rsidRPr="0019422D">
        <w:rPr>
          <w:rFonts w:hAnsi="標楷體" w:cs="Microsoft YaHei" w:hint="eastAsia"/>
          <w:kern w:val="0"/>
          <w:szCs w:val="32"/>
        </w:rPr>
        <w:t>通訊監察</w:t>
      </w:r>
      <w:r w:rsidRPr="0019422D">
        <w:rPr>
          <w:rFonts w:hAnsi="標楷體" w:cs="Microsoft YaHei" w:hint="eastAsia"/>
          <w:kern w:val="0"/>
          <w:szCs w:val="32"/>
        </w:rPr>
        <w:t>，是不是應該受</w:t>
      </w:r>
      <w:r w:rsidR="00365F8C" w:rsidRPr="0019422D">
        <w:rPr>
          <w:rFonts w:hAnsi="標楷體" w:cs="Microsoft YaHei" w:hint="eastAsia"/>
          <w:kern w:val="0"/>
          <w:szCs w:val="32"/>
        </w:rPr>
        <w:t>秘</w:t>
      </w:r>
      <w:proofErr w:type="gramStart"/>
      <w:r w:rsidR="00365F8C" w:rsidRPr="0019422D">
        <w:rPr>
          <w:rFonts w:hAnsi="標楷體" w:cs="Microsoft YaHei" w:hint="eastAsia"/>
          <w:kern w:val="0"/>
          <w:szCs w:val="32"/>
        </w:rPr>
        <w:t>匿</w:t>
      </w:r>
      <w:proofErr w:type="gramEnd"/>
      <w:r w:rsidR="00365F8C" w:rsidRPr="0019422D">
        <w:rPr>
          <w:rFonts w:hAnsi="標楷體" w:cs="Microsoft YaHei" w:hint="eastAsia"/>
          <w:kern w:val="0"/>
          <w:szCs w:val="32"/>
        </w:rPr>
        <w:t>特權</w:t>
      </w:r>
      <w:r w:rsidRPr="0019422D">
        <w:rPr>
          <w:rFonts w:hAnsi="標楷體" w:cs="Microsoft YaHei" w:hint="eastAsia"/>
          <w:kern w:val="0"/>
          <w:szCs w:val="32"/>
        </w:rPr>
        <w:t>保障，</w:t>
      </w:r>
      <w:r w:rsidRPr="0019422D">
        <w:rPr>
          <w:rFonts w:hAnsi="標楷體" w:cs="Microsoft YaHei" w:hint="eastAsia"/>
          <w:kern w:val="0"/>
          <w:szCs w:val="32"/>
          <w:u w:val="single"/>
        </w:rPr>
        <w:t>有必要擴張</w:t>
      </w:r>
      <w:r w:rsidR="00365F8C" w:rsidRPr="0019422D">
        <w:rPr>
          <w:rFonts w:hAnsi="標楷體" w:cs="Microsoft YaHei" w:hint="eastAsia"/>
          <w:kern w:val="0"/>
          <w:szCs w:val="32"/>
          <w:u w:val="single"/>
        </w:rPr>
        <w:t>秘</w:t>
      </w:r>
      <w:proofErr w:type="gramStart"/>
      <w:r w:rsidR="00365F8C" w:rsidRPr="0019422D">
        <w:rPr>
          <w:rFonts w:hAnsi="標楷體" w:cs="Microsoft YaHei" w:hint="eastAsia"/>
          <w:kern w:val="0"/>
          <w:szCs w:val="32"/>
          <w:u w:val="single"/>
        </w:rPr>
        <w:t>匿</w:t>
      </w:r>
      <w:proofErr w:type="gramEnd"/>
      <w:r w:rsidR="00365F8C" w:rsidRPr="0019422D">
        <w:rPr>
          <w:rFonts w:hAnsi="標楷體" w:cs="Microsoft YaHei" w:hint="eastAsia"/>
          <w:kern w:val="0"/>
          <w:szCs w:val="32"/>
          <w:u w:val="single"/>
        </w:rPr>
        <w:t>特權</w:t>
      </w:r>
      <w:r w:rsidRPr="0019422D">
        <w:rPr>
          <w:rFonts w:hAnsi="標楷體" w:cs="Microsoft YaHei" w:hint="eastAsia"/>
          <w:kern w:val="0"/>
          <w:szCs w:val="32"/>
          <w:u w:val="single"/>
        </w:rPr>
        <w:t>保障性，理由是避免缺口</w:t>
      </w:r>
      <w:r w:rsidR="008102D7" w:rsidRPr="0019422D">
        <w:rPr>
          <w:rFonts w:hAnsi="標楷體" w:cs="Microsoft YaHei" w:hint="eastAsia"/>
          <w:kern w:val="0"/>
          <w:szCs w:val="32"/>
          <w:u w:val="single"/>
        </w:rPr>
        <w:t>、</w:t>
      </w:r>
      <w:r w:rsidRPr="0019422D">
        <w:rPr>
          <w:rFonts w:hAnsi="標楷體" w:cs="Microsoft YaHei" w:hint="eastAsia"/>
          <w:kern w:val="0"/>
          <w:szCs w:val="32"/>
          <w:u w:val="single"/>
        </w:rPr>
        <w:t>避免權利保障不足</w:t>
      </w:r>
      <w:r w:rsidRPr="0019422D">
        <w:rPr>
          <w:rFonts w:hAnsi="標楷體" w:cs="Microsoft YaHei" w:hint="eastAsia"/>
          <w:kern w:val="0"/>
          <w:szCs w:val="32"/>
        </w:rPr>
        <w:t>，造成寒</w:t>
      </w:r>
      <w:r w:rsidR="008102D7" w:rsidRPr="0019422D">
        <w:rPr>
          <w:rFonts w:hAnsi="標楷體" w:cs="Microsoft YaHei" w:hint="eastAsia"/>
          <w:kern w:val="0"/>
          <w:szCs w:val="32"/>
        </w:rPr>
        <w:t>蟬</w:t>
      </w:r>
      <w:r w:rsidRPr="0019422D">
        <w:rPr>
          <w:rFonts w:hAnsi="標楷體" w:cs="Microsoft YaHei" w:hint="eastAsia"/>
          <w:kern w:val="0"/>
          <w:szCs w:val="32"/>
        </w:rPr>
        <w:t>效應</w:t>
      </w:r>
      <w:r w:rsidR="008102D7" w:rsidRPr="0019422D">
        <w:rPr>
          <w:rFonts w:hAnsi="標楷體" w:cs="Microsoft YaHei" w:hint="eastAsia"/>
          <w:kern w:val="0"/>
          <w:szCs w:val="32"/>
        </w:rPr>
        <w:t>。</w:t>
      </w:r>
      <w:r w:rsidR="006D554C" w:rsidRPr="0019422D">
        <w:rPr>
          <w:rFonts w:hAnsi="標楷體" w:cs="Microsoft YaHei" w:hint="eastAsia"/>
          <w:kern w:val="0"/>
          <w:szCs w:val="32"/>
          <w:u w:val="single"/>
        </w:rPr>
        <w:t>現行</w:t>
      </w:r>
      <w:r w:rsidRPr="0019422D">
        <w:rPr>
          <w:rFonts w:hAnsi="標楷體" w:cs="Microsoft YaHei" w:hint="eastAsia"/>
          <w:kern w:val="0"/>
          <w:szCs w:val="32"/>
          <w:u w:val="single"/>
        </w:rPr>
        <w:t>只</w:t>
      </w:r>
      <w:r w:rsidR="008102D7" w:rsidRPr="0019422D">
        <w:rPr>
          <w:rFonts w:hAnsi="標楷體" w:cs="Microsoft YaHei" w:hint="eastAsia"/>
          <w:kern w:val="0"/>
          <w:szCs w:val="32"/>
          <w:u w:val="single"/>
        </w:rPr>
        <w:t>有刑事訴訟法第</w:t>
      </w:r>
      <w:r w:rsidRPr="0019422D">
        <w:rPr>
          <w:rFonts w:hAnsi="標楷體" w:cs="Microsoft YaHei" w:hint="eastAsia"/>
          <w:kern w:val="0"/>
          <w:szCs w:val="32"/>
          <w:u w:val="single"/>
        </w:rPr>
        <w:t>182</w:t>
      </w:r>
      <w:r w:rsidR="008102D7" w:rsidRPr="0019422D">
        <w:rPr>
          <w:rFonts w:hAnsi="標楷體" w:cs="Microsoft YaHei" w:hint="eastAsia"/>
          <w:kern w:val="0"/>
          <w:szCs w:val="32"/>
          <w:u w:val="single"/>
        </w:rPr>
        <w:t>條</w:t>
      </w:r>
      <w:r w:rsidRPr="0019422D">
        <w:rPr>
          <w:rFonts w:hAnsi="標楷體" w:cs="Microsoft YaHei" w:hint="eastAsia"/>
          <w:kern w:val="0"/>
          <w:szCs w:val="32"/>
          <w:u w:val="single"/>
        </w:rPr>
        <w:t>保障，好像是前門關</w:t>
      </w:r>
      <w:r w:rsidR="00573C9D" w:rsidRPr="0019422D">
        <w:rPr>
          <w:rFonts w:hAnsi="標楷體" w:cs="Microsoft YaHei" w:hint="eastAsia"/>
          <w:kern w:val="0"/>
          <w:szCs w:val="32"/>
          <w:u w:val="single"/>
        </w:rPr>
        <w:t>、</w:t>
      </w:r>
      <w:r w:rsidRPr="0019422D">
        <w:rPr>
          <w:rFonts w:hAnsi="標楷體" w:cs="Microsoft YaHei" w:hint="eastAsia"/>
          <w:kern w:val="0"/>
          <w:szCs w:val="32"/>
          <w:u w:val="single"/>
        </w:rPr>
        <w:t>後門</w:t>
      </w:r>
      <w:r w:rsidR="008102D7" w:rsidRPr="0019422D">
        <w:rPr>
          <w:rFonts w:hAnsi="標楷體" w:cs="Microsoft YaHei" w:hint="eastAsia"/>
          <w:kern w:val="0"/>
          <w:szCs w:val="32"/>
          <w:u w:val="single"/>
        </w:rPr>
        <w:t>大開</w:t>
      </w:r>
      <w:r w:rsidRPr="0019422D">
        <w:rPr>
          <w:rFonts w:hAnsi="標楷體" w:cs="Microsoft YaHei" w:hint="eastAsia"/>
          <w:kern w:val="0"/>
          <w:szCs w:val="32"/>
          <w:u w:val="single"/>
        </w:rPr>
        <w:t>，權</w:t>
      </w:r>
      <w:r w:rsidR="001C51B5" w:rsidRPr="0019422D">
        <w:rPr>
          <w:rFonts w:hAnsi="標楷體" w:cs="Microsoft YaHei" w:hint="eastAsia"/>
          <w:kern w:val="0"/>
          <w:szCs w:val="32"/>
          <w:u w:val="single"/>
        </w:rPr>
        <w:t>利</w:t>
      </w:r>
      <w:r w:rsidRPr="0019422D">
        <w:rPr>
          <w:rFonts w:hAnsi="標楷體" w:cs="Microsoft YaHei" w:hint="eastAsia"/>
          <w:kern w:val="0"/>
          <w:szCs w:val="32"/>
          <w:u w:val="single"/>
        </w:rPr>
        <w:t>保護周延性</w:t>
      </w:r>
      <w:r w:rsidR="008102D7" w:rsidRPr="0019422D">
        <w:rPr>
          <w:rFonts w:hAnsi="標楷體" w:cs="Microsoft YaHei" w:hint="eastAsia"/>
          <w:kern w:val="0"/>
          <w:szCs w:val="32"/>
          <w:u w:val="single"/>
        </w:rPr>
        <w:t>與</w:t>
      </w:r>
      <w:r w:rsidRPr="0019422D">
        <w:rPr>
          <w:rFonts w:hAnsi="標楷體" w:cs="Microsoft YaHei" w:hint="eastAsia"/>
          <w:kern w:val="0"/>
          <w:szCs w:val="32"/>
          <w:u w:val="single"/>
        </w:rPr>
        <w:t>均衡性不足</w:t>
      </w:r>
      <w:r w:rsidR="001C51B5" w:rsidRPr="0019422D">
        <w:rPr>
          <w:rFonts w:hAnsi="標楷體" w:cs="Microsoft YaHei" w:hint="eastAsia"/>
          <w:kern w:val="0"/>
          <w:szCs w:val="32"/>
        </w:rPr>
        <w:t>。</w:t>
      </w:r>
      <w:r w:rsidRPr="0019422D">
        <w:rPr>
          <w:rFonts w:hAnsi="標楷體" w:cs="Microsoft YaHei" w:hint="eastAsia"/>
          <w:kern w:val="0"/>
          <w:szCs w:val="32"/>
        </w:rPr>
        <w:t>全球化的影響，當發生國際性、違反證券</w:t>
      </w:r>
      <w:r w:rsidR="001C51B5" w:rsidRPr="0019422D">
        <w:rPr>
          <w:rFonts w:hAnsi="標楷體" w:cs="Microsoft YaHei" w:hint="eastAsia"/>
          <w:kern w:val="0"/>
          <w:szCs w:val="32"/>
        </w:rPr>
        <w:t>交易</w:t>
      </w:r>
      <w:r w:rsidRPr="0019422D">
        <w:rPr>
          <w:rFonts w:hAnsi="標楷體" w:cs="Microsoft YaHei" w:hint="eastAsia"/>
          <w:kern w:val="0"/>
          <w:szCs w:val="32"/>
        </w:rPr>
        <w:t>法或公平</w:t>
      </w:r>
      <w:r w:rsidR="001C51B5" w:rsidRPr="0019422D">
        <w:rPr>
          <w:rFonts w:hAnsi="標楷體" w:cs="Microsoft YaHei" w:hint="eastAsia"/>
          <w:kern w:val="0"/>
          <w:szCs w:val="32"/>
        </w:rPr>
        <w:t>交易</w:t>
      </w:r>
      <w:r w:rsidRPr="0019422D">
        <w:rPr>
          <w:rFonts w:hAnsi="標楷體" w:cs="Microsoft YaHei" w:hint="eastAsia"/>
          <w:kern w:val="0"/>
          <w:szCs w:val="32"/>
        </w:rPr>
        <w:t>法案件，在多數民主法治國家有保障秘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特權，</w:t>
      </w:r>
      <w:r w:rsidR="001C51B5" w:rsidRPr="0019422D">
        <w:rPr>
          <w:rFonts w:hAnsi="標楷體" w:cs="Microsoft YaHei" w:hint="eastAsia"/>
          <w:kern w:val="0"/>
          <w:szCs w:val="32"/>
        </w:rPr>
        <w:t>臺</w:t>
      </w:r>
      <w:r w:rsidRPr="0019422D">
        <w:rPr>
          <w:rFonts w:hAnsi="標楷體" w:cs="Microsoft YaHei" w:hint="eastAsia"/>
          <w:kern w:val="0"/>
          <w:szCs w:val="32"/>
        </w:rPr>
        <w:t>灣卻沒有，將來的司法互助</w:t>
      </w:r>
      <w:r w:rsidR="001C51B5" w:rsidRPr="0019422D">
        <w:rPr>
          <w:rFonts w:hAnsi="標楷體" w:cs="Microsoft YaHei" w:hint="eastAsia"/>
          <w:kern w:val="0"/>
          <w:szCs w:val="32"/>
        </w:rPr>
        <w:t>、</w:t>
      </w:r>
      <w:r w:rsidRPr="0019422D">
        <w:rPr>
          <w:rFonts w:hAnsi="標楷體" w:cs="Microsoft YaHei" w:hint="eastAsia"/>
          <w:kern w:val="0"/>
          <w:szCs w:val="32"/>
        </w:rPr>
        <w:t>法治的發展水平，都不是我們樂見的現況，我們應該隨著國際人權的發展</w:t>
      </w:r>
      <w:r w:rsidR="001C51B5" w:rsidRPr="0019422D">
        <w:rPr>
          <w:rFonts w:hAnsi="標楷體" w:cs="Microsoft YaHei" w:hint="eastAsia"/>
          <w:kern w:val="0"/>
          <w:szCs w:val="32"/>
        </w:rPr>
        <w:t>。</w:t>
      </w:r>
    </w:p>
    <w:p w:rsidR="00E259D3" w:rsidRPr="0019422D" w:rsidRDefault="00E259D3" w:rsidP="00E259D3">
      <w:pPr>
        <w:pStyle w:val="5"/>
        <w:rPr>
          <w:rFonts w:hAnsi="標楷體"/>
          <w:szCs w:val="32"/>
        </w:rPr>
      </w:pPr>
      <w:r w:rsidRPr="0019422D">
        <w:rPr>
          <w:rFonts w:hAnsi="標楷體" w:cs="Microsoft YaHei" w:hint="eastAsia"/>
          <w:kern w:val="0"/>
          <w:szCs w:val="32"/>
        </w:rPr>
        <w:t>歷來對於保護必要性的反對意見，不外乎發現真實需求</w:t>
      </w:r>
      <w:r w:rsidR="001C51B5" w:rsidRPr="0019422D">
        <w:rPr>
          <w:rFonts w:hAnsi="標楷體" w:cs="Microsoft YaHei" w:hint="eastAsia"/>
          <w:kern w:val="0"/>
          <w:szCs w:val="32"/>
        </w:rPr>
        <w:t>及</w:t>
      </w:r>
      <w:r w:rsidRPr="0019422D">
        <w:rPr>
          <w:rFonts w:hAnsi="標楷體" w:cs="Microsoft YaHei" w:hint="eastAsia"/>
          <w:kern w:val="0"/>
          <w:szCs w:val="32"/>
        </w:rPr>
        <w:t>防弊考量，不過</w:t>
      </w:r>
      <w:r w:rsidRPr="0019422D">
        <w:rPr>
          <w:rFonts w:hAnsi="標楷體" w:cs="Microsoft YaHei" w:hint="eastAsia"/>
          <w:kern w:val="0"/>
          <w:szCs w:val="32"/>
          <w:u w:val="single"/>
        </w:rPr>
        <w:t>發現真實的需求其實不應該作為限制秘</w:t>
      </w:r>
      <w:proofErr w:type="gramStart"/>
      <w:r w:rsidR="001C51B5"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特權的正當理由，主要基於無罪推定</w:t>
      </w:r>
      <w:r w:rsidR="008102D7" w:rsidRPr="0019422D">
        <w:rPr>
          <w:rFonts w:hAnsi="標楷體" w:cs="Microsoft YaHei" w:hint="eastAsia"/>
          <w:kern w:val="0"/>
          <w:szCs w:val="32"/>
          <w:u w:val="single"/>
        </w:rPr>
        <w:t>與</w:t>
      </w:r>
      <w:r w:rsidRPr="0019422D">
        <w:rPr>
          <w:rFonts w:hAnsi="標楷體" w:cs="Microsoft YaHei" w:hint="eastAsia"/>
          <w:kern w:val="0"/>
          <w:szCs w:val="32"/>
          <w:u w:val="single"/>
        </w:rPr>
        <w:t>公平審判的精神，國家機關</w:t>
      </w:r>
      <w:r w:rsidRPr="0019422D">
        <w:rPr>
          <w:rFonts w:hAnsi="標楷體" w:cs="Microsoft YaHei" w:hint="eastAsia"/>
          <w:kern w:val="0"/>
          <w:szCs w:val="32"/>
        </w:rPr>
        <w:t>不</w:t>
      </w:r>
      <w:r w:rsidR="001C51B5" w:rsidRPr="0019422D">
        <w:rPr>
          <w:rFonts w:hAnsi="標楷體" w:cs="Microsoft YaHei" w:hint="eastAsia"/>
          <w:kern w:val="0"/>
          <w:szCs w:val="32"/>
        </w:rPr>
        <w:t>論</w:t>
      </w:r>
      <w:r w:rsidRPr="0019422D">
        <w:rPr>
          <w:rFonts w:hAnsi="標楷體" w:cs="Microsoft YaHei" w:hint="eastAsia"/>
          <w:kern w:val="0"/>
          <w:szCs w:val="32"/>
        </w:rPr>
        <w:t>偵查</w:t>
      </w:r>
      <w:r w:rsidR="001C51B5" w:rsidRPr="0019422D">
        <w:rPr>
          <w:rFonts w:hAnsi="標楷體" w:cs="Microsoft YaHei" w:hint="eastAsia"/>
          <w:kern w:val="0"/>
          <w:szCs w:val="32"/>
        </w:rPr>
        <w:t>或</w:t>
      </w:r>
      <w:r w:rsidRPr="0019422D">
        <w:rPr>
          <w:rFonts w:hAnsi="標楷體" w:cs="Microsoft YaHei" w:hint="eastAsia"/>
          <w:kern w:val="0"/>
          <w:szCs w:val="32"/>
        </w:rPr>
        <w:t>審判機關，都</w:t>
      </w:r>
      <w:r w:rsidRPr="0019422D">
        <w:rPr>
          <w:rFonts w:hAnsi="標楷體" w:cs="Microsoft YaHei" w:hint="eastAsia"/>
          <w:kern w:val="0"/>
          <w:szCs w:val="32"/>
          <w:u w:val="single"/>
        </w:rPr>
        <w:t>不應該以被告</w:t>
      </w:r>
      <w:r w:rsidR="008102D7" w:rsidRPr="0019422D">
        <w:rPr>
          <w:rFonts w:hAnsi="標楷體" w:cs="Microsoft YaHei" w:hint="eastAsia"/>
          <w:kern w:val="0"/>
          <w:szCs w:val="32"/>
          <w:u w:val="single"/>
        </w:rPr>
        <w:t>與</w:t>
      </w:r>
      <w:proofErr w:type="gramStart"/>
      <w:r w:rsidRPr="0019422D">
        <w:rPr>
          <w:rFonts w:hAnsi="標楷體" w:cs="Microsoft YaHei" w:hint="eastAsia"/>
          <w:kern w:val="0"/>
          <w:szCs w:val="32"/>
          <w:u w:val="single"/>
        </w:rPr>
        <w:t>律師間就案件</w:t>
      </w:r>
      <w:proofErr w:type="gramEnd"/>
      <w:r w:rsidRPr="0019422D">
        <w:rPr>
          <w:rFonts w:hAnsi="標楷體" w:cs="Microsoft YaHei" w:hint="eastAsia"/>
          <w:kern w:val="0"/>
          <w:szCs w:val="32"/>
          <w:u w:val="single"/>
        </w:rPr>
        <w:t>的溝通內容作為追訴處罰的依據，這是最低刑事訴訟法的底線</w:t>
      </w:r>
      <w:r w:rsidRPr="0019422D">
        <w:rPr>
          <w:rFonts w:hAnsi="標楷體" w:cs="Microsoft YaHei" w:hint="eastAsia"/>
          <w:kern w:val="0"/>
          <w:szCs w:val="32"/>
        </w:rPr>
        <w:t>。另外防</w:t>
      </w:r>
      <w:r w:rsidR="001C51B5" w:rsidRPr="0019422D">
        <w:rPr>
          <w:rFonts w:hAnsi="標楷體" w:cs="Microsoft YaHei" w:hint="eastAsia"/>
          <w:kern w:val="0"/>
          <w:szCs w:val="32"/>
        </w:rPr>
        <w:t>弊</w:t>
      </w:r>
      <w:r w:rsidRPr="0019422D">
        <w:rPr>
          <w:rFonts w:hAnsi="標楷體" w:cs="Microsoft YaHei" w:hint="eastAsia"/>
          <w:kern w:val="0"/>
          <w:szCs w:val="32"/>
        </w:rPr>
        <w:t>的觀點，本來權利濫用就不在秘</w:t>
      </w:r>
      <w:proofErr w:type="gramStart"/>
      <w:r w:rsidRPr="0019422D">
        <w:rPr>
          <w:rFonts w:hAnsi="標楷體" w:cs="Microsoft YaHei" w:hint="eastAsia"/>
          <w:kern w:val="0"/>
          <w:szCs w:val="32"/>
        </w:rPr>
        <w:t>匿</w:t>
      </w:r>
      <w:proofErr w:type="gramEnd"/>
      <w:r w:rsidRPr="0019422D">
        <w:rPr>
          <w:rFonts w:hAnsi="標楷體" w:cs="Microsoft YaHei" w:hint="eastAsia"/>
          <w:kern w:val="0"/>
          <w:szCs w:val="32"/>
        </w:rPr>
        <w:t>保障範圍</w:t>
      </w:r>
      <w:r w:rsidR="001C51B5" w:rsidRPr="0019422D">
        <w:rPr>
          <w:rFonts w:hAnsi="標楷體" w:cs="Microsoft YaHei" w:hint="eastAsia"/>
          <w:kern w:val="0"/>
          <w:szCs w:val="32"/>
        </w:rPr>
        <w:t>內</w:t>
      </w:r>
      <w:r w:rsidRPr="0019422D">
        <w:rPr>
          <w:rFonts w:hAnsi="標楷體" w:cs="Microsoft YaHei" w:hint="eastAsia"/>
          <w:kern w:val="0"/>
          <w:szCs w:val="32"/>
        </w:rPr>
        <w:t>，要防</w:t>
      </w:r>
      <w:r w:rsidR="001C51B5" w:rsidRPr="0019422D">
        <w:rPr>
          <w:rFonts w:hAnsi="標楷體" w:cs="Microsoft YaHei" w:hint="eastAsia"/>
          <w:kern w:val="0"/>
          <w:szCs w:val="32"/>
        </w:rPr>
        <w:t>弊</w:t>
      </w:r>
      <w:r w:rsidRPr="0019422D">
        <w:rPr>
          <w:rFonts w:hAnsi="標楷體" w:cs="Microsoft YaHei" w:hint="eastAsia"/>
          <w:kern w:val="0"/>
          <w:szCs w:val="32"/>
        </w:rPr>
        <w:t>，應該從貫徹律師倫理教育</w:t>
      </w:r>
      <w:r w:rsidR="008102D7" w:rsidRPr="0019422D">
        <w:rPr>
          <w:rFonts w:hAnsi="標楷體" w:cs="Microsoft YaHei" w:hint="eastAsia"/>
          <w:kern w:val="0"/>
          <w:szCs w:val="32"/>
        </w:rPr>
        <w:t>與</w:t>
      </w:r>
      <w:r w:rsidRPr="0019422D">
        <w:rPr>
          <w:rFonts w:hAnsi="標楷體" w:cs="Microsoft YaHei" w:hint="eastAsia"/>
          <w:kern w:val="0"/>
          <w:szCs w:val="32"/>
        </w:rPr>
        <w:t>懲戒制度來著手，這才是正道</w:t>
      </w:r>
      <w:r w:rsidR="001C51B5" w:rsidRPr="0019422D">
        <w:rPr>
          <w:rFonts w:hAnsi="標楷體" w:cs="Microsoft YaHei" w:hint="eastAsia"/>
          <w:kern w:val="0"/>
          <w:szCs w:val="32"/>
        </w:rPr>
        <w:t>。</w:t>
      </w:r>
      <w:r w:rsidRPr="0019422D">
        <w:rPr>
          <w:rFonts w:hAnsi="標楷體" w:cs="Microsoft YaHei" w:hint="eastAsia"/>
          <w:kern w:val="0"/>
          <w:szCs w:val="32"/>
        </w:rPr>
        <w:t>思考避免因被告犯罪讓律師受牽連，是關鍵所在</w:t>
      </w:r>
      <w:r w:rsidR="001C51B5" w:rsidRPr="0019422D">
        <w:rPr>
          <w:rFonts w:hAnsi="標楷體" w:cs="Microsoft YaHei" w:hint="eastAsia"/>
          <w:kern w:val="0"/>
          <w:szCs w:val="32"/>
        </w:rPr>
        <w:t>，諸多</w:t>
      </w:r>
      <w:r w:rsidRPr="0019422D">
        <w:rPr>
          <w:rFonts w:hAnsi="標楷體" w:cs="Microsoft YaHei" w:hint="eastAsia"/>
          <w:kern w:val="0"/>
          <w:szCs w:val="32"/>
        </w:rPr>
        <w:t>司法院解釋</w:t>
      </w:r>
      <w:r w:rsidR="008102D7" w:rsidRPr="0019422D">
        <w:rPr>
          <w:rFonts w:hAnsi="標楷體" w:cs="Microsoft YaHei" w:hint="eastAsia"/>
          <w:kern w:val="0"/>
          <w:szCs w:val="32"/>
        </w:rPr>
        <w:t>與</w:t>
      </w:r>
      <w:r w:rsidRPr="0019422D">
        <w:rPr>
          <w:rFonts w:hAnsi="標楷體" w:cs="Microsoft YaHei" w:hint="eastAsia"/>
          <w:kern w:val="0"/>
          <w:szCs w:val="32"/>
        </w:rPr>
        <w:t>憲法法院判決已經確定被告是秘</w:t>
      </w:r>
      <w:proofErr w:type="gramStart"/>
      <w:r w:rsidR="001C51B5" w:rsidRPr="0019422D">
        <w:rPr>
          <w:rFonts w:hAnsi="標楷體" w:cs="Microsoft YaHei" w:hint="eastAsia"/>
          <w:kern w:val="0"/>
          <w:szCs w:val="32"/>
        </w:rPr>
        <w:t>匿</w:t>
      </w:r>
      <w:proofErr w:type="gramEnd"/>
      <w:r w:rsidRPr="0019422D">
        <w:rPr>
          <w:rFonts w:hAnsi="標楷體" w:cs="Microsoft YaHei" w:hint="eastAsia"/>
          <w:kern w:val="0"/>
          <w:szCs w:val="32"/>
        </w:rPr>
        <w:t>特權主體，在</w:t>
      </w:r>
      <w:r w:rsidR="001C51B5" w:rsidRPr="0019422D">
        <w:rPr>
          <w:rFonts w:hAnsi="標楷體" w:cs="Microsoft YaHei" w:hint="eastAsia"/>
          <w:kern w:val="0"/>
          <w:szCs w:val="32"/>
        </w:rPr>
        <w:t>此</w:t>
      </w:r>
      <w:r w:rsidRPr="0019422D">
        <w:rPr>
          <w:rFonts w:hAnsi="標楷體" w:cs="Microsoft YaHei" w:hint="eastAsia"/>
          <w:kern w:val="0"/>
          <w:szCs w:val="32"/>
        </w:rPr>
        <w:t>前提</w:t>
      </w:r>
      <w:r w:rsidRPr="0019422D">
        <w:rPr>
          <w:rFonts w:hAnsi="標楷體" w:cs="Microsoft YaHei" w:hint="eastAsia"/>
          <w:kern w:val="0"/>
          <w:szCs w:val="32"/>
        </w:rPr>
        <w:lastRenderedPageBreak/>
        <w:t>下，</w:t>
      </w:r>
      <w:r w:rsidRPr="0019422D">
        <w:rPr>
          <w:rFonts w:hAnsi="標楷體" w:cs="Microsoft YaHei" w:hint="eastAsia"/>
          <w:kern w:val="0"/>
          <w:szCs w:val="32"/>
          <w:u w:val="single"/>
        </w:rPr>
        <w:t>基於憲法</w:t>
      </w:r>
      <w:r w:rsidR="001C51B5" w:rsidRPr="0019422D">
        <w:rPr>
          <w:rFonts w:hAnsi="標楷體" w:cs="Microsoft YaHei" w:hint="eastAsia"/>
          <w:kern w:val="0"/>
          <w:szCs w:val="32"/>
          <w:u w:val="single"/>
        </w:rPr>
        <w:t>第</w:t>
      </w:r>
      <w:r w:rsidRPr="0019422D">
        <w:rPr>
          <w:rFonts w:hAnsi="標楷體" w:cs="Microsoft YaHei" w:hint="eastAsia"/>
          <w:kern w:val="0"/>
          <w:szCs w:val="32"/>
          <w:u w:val="single"/>
        </w:rPr>
        <w:t>1</w:t>
      </w:r>
      <w:r w:rsidRPr="0019422D">
        <w:rPr>
          <w:rFonts w:hAnsi="標楷體" w:cs="Microsoft YaHei"/>
          <w:kern w:val="0"/>
          <w:szCs w:val="32"/>
          <w:u w:val="single"/>
        </w:rPr>
        <w:t>6</w:t>
      </w:r>
      <w:r w:rsidRPr="0019422D">
        <w:rPr>
          <w:rFonts w:hAnsi="標楷體" w:cs="Microsoft YaHei" w:hint="eastAsia"/>
          <w:kern w:val="0"/>
          <w:szCs w:val="32"/>
          <w:u w:val="single"/>
        </w:rPr>
        <w:t>條訴訟權保障，秘</w:t>
      </w:r>
      <w:proofErr w:type="gramStart"/>
      <w:r w:rsidR="001C51B5"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特權</w:t>
      </w:r>
      <w:r w:rsidR="00CE7BB1" w:rsidRPr="0019422D">
        <w:rPr>
          <w:rFonts w:hAnsi="標楷體" w:cs="Microsoft YaHei" w:hint="eastAsia"/>
          <w:kern w:val="0"/>
          <w:szCs w:val="32"/>
          <w:u w:val="single"/>
        </w:rPr>
        <w:t>適</w:t>
      </w:r>
      <w:r w:rsidRPr="0019422D">
        <w:rPr>
          <w:rFonts w:hAnsi="標楷體" w:cs="Microsoft YaHei" w:hint="eastAsia"/>
          <w:kern w:val="0"/>
          <w:szCs w:val="32"/>
          <w:u w:val="single"/>
        </w:rPr>
        <w:t>用範圍</w:t>
      </w:r>
      <w:r w:rsidRPr="0019422D">
        <w:rPr>
          <w:rFonts w:hAnsi="標楷體" w:cs="Microsoft YaHei" w:hint="eastAsia"/>
          <w:kern w:val="0"/>
          <w:szCs w:val="32"/>
        </w:rPr>
        <w:t>不止在</w:t>
      </w:r>
      <w:r w:rsidR="001C51B5" w:rsidRPr="0019422D">
        <w:rPr>
          <w:rFonts w:hAnsi="標楷體" w:cs="Microsoft YaHei" w:hint="eastAsia"/>
          <w:kern w:val="0"/>
          <w:szCs w:val="32"/>
        </w:rPr>
        <w:t>於</w:t>
      </w:r>
      <w:r w:rsidRPr="0019422D">
        <w:rPr>
          <w:rFonts w:hAnsi="標楷體" w:cs="Microsoft YaHei" w:hint="eastAsia"/>
          <w:kern w:val="0"/>
          <w:szCs w:val="32"/>
        </w:rPr>
        <w:t>強制對證人的詢問程序，</w:t>
      </w:r>
      <w:r w:rsidRPr="0019422D">
        <w:rPr>
          <w:rFonts w:hAnsi="標楷體" w:cs="Microsoft YaHei" w:hint="eastAsia"/>
          <w:kern w:val="0"/>
          <w:szCs w:val="32"/>
          <w:u w:val="single"/>
        </w:rPr>
        <w:t>應該要擴張到搜索</w:t>
      </w:r>
      <w:r w:rsidR="001C51B5" w:rsidRPr="0019422D">
        <w:rPr>
          <w:rFonts w:hAnsi="標楷體" w:cs="Microsoft YaHei" w:hint="eastAsia"/>
          <w:kern w:val="0"/>
          <w:szCs w:val="32"/>
          <w:u w:val="single"/>
        </w:rPr>
        <w:t>、</w:t>
      </w:r>
      <w:r w:rsidRPr="0019422D">
        <w:rPr>
          <w:rFonts w:hAnsi="標楷體" w:cs="Microsoft YaHei" w:hint="eastAsia"/>
          <w:kern w:val="0"/>
          <w:szCs w:val="32"/>
          <w:u w:val="single"/>
        </w:rPr>
        <w:t>扣押</w:t>
      </w:r>
      <w:r w:rsidR="001C51B5" w:rsidRPr="0019422D">
        <w:rPr>
          <w:rFonts w:hAnsi="標楷體" w:cs="Microsoft YaHei" w:hint="eastAsia"/>
          <w:kern w:val="0"/>
          <w:szCs w:val="32"/>
          <w:u w:val="single"/>
        </w:rPr>
        <w:t>、</w:t>
      </w:r>
      <w:r w:rsidRPr="0019422D">
        <w:rPr>
          <w:rFonts w:hAnsi="標楷體" w:cs="Microsoft YaHei" w:hint="eastAsia"/>
          <w:kern w:val="0"/>
          <w:szCs w:val="32"/>
          <w:u w:val="single"/>
        </w:rPr>
        <w:t>強制提出命令及通訊</w:t>
      </w:r>
      <w:r w:rsidR="00CE7BB1" w:rsidRPr="0019422D">
        <w:rPr>
          <w:rFonts w:hAnsi="標楷體" w:cs="Microsoft YaHei" w:hint="eastAsia"/>
          <w:kern w:val="0"/>
          <w:szCs w:val="32"/>
          <w:u w:val="single"/>
        </w:rPr>
        <w:t>監察</w:t>
      </w:r>
      <w:r w:rsidR="00AF6800" w:rsidRPr="0019422D">
        <w:rPr>
          <w:rFonts w:hAnsi="標楷體" w:cs="Microsoft YaHei" w:hint="eastAsia"/>
          <w:kern w:val="0"/>
          <w:szCs w:val="32"/>
          <w:u w:val="single"/>
        </w:rPr>
        <w:t>等</w:t>
      </w:r>
      <w:r w:rsidRPr="0019422D">
        <w:rPr>
          <w:rFonts w:hAnsi="標楷體" w:cs="Microsoft YaHei" w:hint="eastAsia"/>
          <w:kern w:val="0"/>
          <w:szCs w:val="32"/>
          <w:u w:val="single"/>
        </w:rPr>
        <w:t>強制取證程序</w:t>
      </w:r>
      <w:r w:rsidRPr="0019422D">
        <w:rPr>
          <w:rFonts w:hAnsi="標楷體" w:cs="Microsoft YaHei" w:hint="eastAsia"/>
          <w:kern w:val="0"/>
          <w:szCs w:val="32"/>
        </w:rPr>
        <w:t>。除憲法</w:t>
      </w:r>
      <w:r w:rsidR="001C51B5" w:rsidRPr="0019422D">
        <w:rPr>
          <w:rFonts w:hAnsi="標楷體" w:cs="Microsoft YaHei" w:hint="eastAsia"/>
          <w:kern w:val="0"/>
          <w:szCs w:val="32"/>
        </w:rPr>
        <w:t>第</w:t>
      </w:r>
      <w:r w:rsidR="001C51B5" w:rsidRPr="0019422D">
        <w:rPr>
          <w:rFonts w:hAnsi="標楷體" w:cs="Microsoft YaHei"/>
          <w:kern w:val="0"/>
          <w:szCs w:val="32"/>
        </w:rPr>
        <w:t>16</w:t>
      </w:r>
      <w:r w:rsidR="001C51B5" w:rsidRPr="0019422D">
        <w:rPr>
          <w:rFonts w:hAnsi="標楷體" w:cs="Microsoft YaHei" w:hint="eastAsia"/>
          <w:kern w:val="0"/>
          <w:szCs w:val="32"/>
        </w:rPr>
        <w:t>條</w:t>
      </w:r>
      <w:r w:rsidRPr="0019422D">
        <w:rPr>
          <w:rFonts w:hAnsi="標楷體" w:cs="Microsoft YaHei" w:hint="eastAsia"/>
          <w:kern w:val="0"/>
          <w:szCs w:val="32"/>
        </w:rPr>
        <w:t>保障依據外，根據各個不同層次</w:t>
      </w:r>
      <w:r w:rsidR="001C51B5" w:rsidRPr="0019422D">
        <w:rPr>
          <w:rFonts w:hAnsi="標楷體" w:cs="Microsoft YaHei" w:hint="eastAsia"/>
          <w:kern w:val="0"/>
          <w:szCs w:val="32"/>
        </w:rPr>
        <w:t>、</w:t>
      </w:r>
      <w:r w:rsidRPr="0019422D">
        <w:rPr>
          <w:rFonts w:hAnsi="標楷體" w:cs="Microsoft YaHei" w:hint="eastAsia"/>
          <w:kern w:val="0"/>
          <w:szCs w:val="32"/>
        </w:rPr>
        <w:t>場合的強制程序，其實還涉及秘密通訊的自由</w:t>
      </w:r>
      <w:r w:rsidR="001C51B5" w:rsidRPr="0019422D">
        <w:rPr>
          <w:rFonts w:hAnsi="標楷體" w:cs="Microsoft YaHei" w:hint="eastAsia"/>
          <w:kern w:val="0"/>
          <w:szCs w:val="32"/>
        </w:rPr>
        <w:t>、</w:t>
      </w:r>
      <w:r w:rsidRPr="0019422D">
        <w:rPr>
          <w:rFonts w:hAnsi="標楷體" w:cs="Microsoft YaHei" w:hint="eastAsia"/>
          <w:kern w:val="0"/>
          <w:szCs w:val="32"/>
        </w:rPr>
        <w:t>正當法律程序</w:t>
      </w:r>
      <w:r w:rsidR="001C51B5" w:rsidRPr="0019422D">
        <w:rPr>
          <w:rFonts w:hAnsi="標楷體" w:cs="Microsoft YaHei" w:hint="eastAsia"/>
          <w:kern w:val="0"/>
          <w:szCs w:val="32"/>
        </w:rPr>
        <w:t>、</w:t>
      </w:r>
      <w:r w:rsidRPr="0019422D">
        <w:rPr>
          <w:rFonts w:hAnsi="標楷體" w:cs="Microsoft YaHei" w:hint="eastAsia"/>
          <w:kern w:val="0"/>
          <w:szCs w:val="32"/>
        </w:rPr>
        <w:t>被告緘默權</w:t>
      </w:r>
      <w:r w:rsidR="001C51B5" w:rsidRPr="0019422D">
        <w:rPr>
          <w:rFonts w:hAnsi="標楷體" w:cs="Microsoft YaHei" w:hint="eastAsia"/>
          <w:kern w:val="0"/>
          <w:szCs w:val="32"/>
        </w:rPr>
        <w:t>及</w:t>
      </w:r>
      <w:r w:rsidRPr="0019422D">
        <w:rPr>
          <w:rFonts w:hAnsi="標楷體" w:cs="Microsoft YaHei" w:hint="eastAsia"/>
          <w:kern w:val="0"/>
          <w:szCs w:val="32"/>
        </w:rPr>
        <w:t>不自證己罪保障。</w:t>
      </w:r>
    </w:p>
    <w:p w:rsidR="00E259D3" w:rsidRPr="0019422D" w:rsidRDefault="00E259D3" w:rsidP="00E259D3">
      <w:pPr>
        <w:pStyle w:val="4"/>
        <w:rPr>
          <w:rFonts w:hAnsi="標楷體"/>
          <w:szCs w:val="32"/>
        </w:rPr>
      </w:pPr>
      <w:r w:rsidRPr="0019422D">
        <w:rPr>
          <w:rFonts w:hAnsi="標楷體" w:cs="Microsoft YaHei" w:hint="eastAsia"/>
          <w:kern w:val="0"/>
          <w:szCs w:val="32"/>
          <w:u w:val="single"/>
        </w:rPr>
        <w:t>林超駿教授</w:t>
      </w:r>
      <w:r w:rsidR="007259ED" w:rsidRPr="0019422D">
        <w:rPr>
          <w:rFonts w:hAnsi="標楷體" w:cs="Microsoft YaHei" w:hint="eastAsia"/>
          <w:kern w:val="0"/>
          <w:szCs w:val="32"/>
          <w:u w:val="single"/>
        </w:rPr>
        <w:t>發言</w:t>
      </w:r>
      <w:r w:rsidR="00DE4B97" w:rsidRPr="0019422D">
        <w:rPr>
          <w:rFonts w:hAnsi="標楷體" w:cs="Microsoft YaHei" w:hint="eastAsia"/>
          <w:kern w:val="0"/>
          <w:szCs w:val="32"/>
          <w:u w:val="single"/>
        </w:rPr>
        <w:t>意見摘要</w:t>
      </w:r>
      <w:r w:rsidR="00DE4B97" w:rsidRPr="0019422D">
        <w:rPr>
          <w:rFonts w:hAnsi="標楷體" w:cs="Microsoft YaHei" w:hint="eastAsia"/>
          <w:kern w:val="0"/>
          <w:szCs w:val="32"/>
        </w:rPr>
        <w:t>：</w:t>
      </w:r>
    </w:p>
    <w:p w:rsidR="00E259D3" w:rsidRPr="0019422D" w:rsidRDefault="008C21A9" w:rsidP="00696825">
      <w:pPr>
        <w:pStyle w:val="5"/>
        <w:rPr>
          <w:rFonts w:hAnsi="標楷體"/>
        </w:rPr>
      </w:pPr>
      <w:proofErr w:type="gramStart"/>
      <w:r w:rsidRPr="0019422D">
        <w:rPr>
          <w:rFonts w:hAnsi="標楷體" w:cs="細明體" w:hint="eastAsia"/>
          <w:kern w:val="0"/>
          <w:szCs w:val="24"/>
          <w:lang w:val="x-none"/>
        </w:rPr>
        <w:t>本釋憲</w:t>
      </w:r>
      <w:proofErr w:type="gramEnd"/>
      <w:r w:rsidRPr="0019422D">
        <w:rPr>
          <w:rFonts w:hAnsi="標楷體" w:cs="細明體" w:hint="eastAsia"/>
          <w:kern w:val="0"/>
          <w:szCs w:val="24"/>
          <w:lang w:val="x-none"/>
        </w:rPr>
        <w:t>案之2項概念，即律師與當事人間之秘</w:t>
      </w:r>
      <w:proofErr w:type="gramStart"/>
      <w:r w:rsidRPr="0019422D">
        <w:rPr>
          <w:rFonts w:hAnsi="標楷體" w:cs="細明體" w:hint="eastAsia"/>
          <w:kern w:val="0"/>
          <w:szCs w:val="24"/>
          <w:lang w:val="x-none"/>
        </w:rPr>
        <w:t>匿</w:t>
      </w:r>
      <w:proofErr w:type="gramEnd"/>
      <w:r w:rsidRPr="0019422D">
        <w:rPr>
          <w:rFonts w:hAnsi="標楷體" w:cs="細明體" w:hint="eastAsia"/>
          <w:kern w:val="0"/>
          <w:szCs w:val="24"/>
          <w:lang w:val="x-none"/>
        </w:rPr>
        <w:t>特權及律師執業隱私權，既來自外國法制，則有必要</w:t>
      </w:r>
      <w:r w:rsidR="00A767A8" w:rsidRPr="0019422D">
        <w:rPr>
          <w:rFonts w:hAnsi="標楷體" w:cs="細明體" w:hint="eastAsia"/>
          <w:kern w:val="0"/>
          <w:szCs w:val="24"/>
          <w:lang w:val="x-none"/>
        </w:rPr>
        <w:t>參考</w:t>
      </w:r>
      <w:r w:rsidRPr="0019422D">
        <w:rPr>
          <w:rFonts w:hAnsi="標楷體" w:cs="細明體" w:hint="eastAsia"/>
          <w:kern w:val="0"/>
          <w:szCs w:val="24"/>
          <w:lang w:val="x-none"/>
        </w:rPr>
        <w:t>相關外國法之具體規定及法理。</w:t>
      </w:r>
      <w:r w:rsidRPr="0019422D">
        <w:rPr>
          <w:rFonts w:hAnsi="標楷體" w:cs="細明體" w:hint="eastAsia"/>
          <w:kern w:val="0"/>
          <w:szCs w:val="24"/>
          <w:u w:val="single"/>
          <w:lang w:val="x-none"/>
        </w:rPr>
        <w:t>秘</w:t>
      </w:r>
      <w:proofErr w:type="gramStart"/>
      <w:r w:rsidRPr="0019422D">
        <w:rPr>
          <w:rFonts w:hAnsi="標楷體" w:cs="細明體" w:hint="eastAsia"/>
          <w:kern w:val="0"/>
          <w:szCs w:val="24"/>
          <w:u w:val="single"/>
          <w:lang w:val="x-none"/>
        </w:rPr>
        <w:t>匿</w:t>
      </w:r>
      <w:proofErr w:type="gramEnd"/>
      <w:r w:rsidRPr="0019422D">
        <w:rPr>
          <w:rFonts w:hAnsi="標楷體" w:cs="細明體" w:hint="eastAsia"/>
          <w:kern w:val="0"/>
          <w:szCs w:val="24"/>
          <w:u w:val="single"/>
          <w:lang w:val="x-none"/>
        </w:rPr>
        <w:t>特權</w:t>
      </w:r>
      <w:r w:rsidR="00E259D3" w:rsidRPr="0019422D">
        <w:rPr>
          <w:rFonts w:hAnsi="標楷體" w:hint="eastAsia"/>
          <w:u w:val="single"/>
        </w:rPr>
        <w:t>在美國法</w:t>
      </w:r>
      <w:r w:rsidR="00696825" w:rsidRPr="0019422D">
        <w:rPr>
          <w:rFonts w:hAnsi="標楷體" w:hint="eastAsia"/>
          <w:u w:val="single"/>
        </w:rPr>
        <w:t>屬</w:t>
      </w:r>
      <w:r w:rsidR="00E259D3" w:rsidRPr="0019422D">
        <w:rPr>
          <w:rFonts w:hAnsi="標楷體" w:hint="eastAsia"/>
          <w:u w:val="single"/>
        </w:rPr>
        <w:t>證據法則，</w:t>
      </w:r>
      <w:r w:rsidR="00B8205F" w:rsidRPr="0019422D">
        <w:rPr>
          <w:rFonts w:hAnsi="標楷體" w:hint="eastAsia"/>
          <w:u w:val="single"/>
        </w:rPr>
        <w:t>非屬憲法位階之權利，秘</w:t>
      </w:r>
      <w:proofErr w:type="gramStart"/>
      <w:r w:rsidR="00B8205F" w:rsidRPr="0019422D">
        <w:rPr>
          <w:rFonts w:hAnsi="標楷體" w:hint="eastAsia"/>
          <w:u w:val="single"/>
        </w:rPr>
        <w:t>匿</w:t>
      </w:r>
      <w:proofErr w:type="gramEnd"/>
      <w:r w:rsidR="00B8205F" w:rsidRPr="0019422D">
        <w:rPr>
          <w:rFonts w:hAnsi="標楷體" w:hint="eastAsia"/>
          <w:u w:val="single"/>
        </w:rPr>
        <w:t>特權</w:t>
      </w:r>
      <w:r w:rsidR="00E259D3" w:rsidRPr="0019422D">
        <w:rPr>
          <w:rFonts w:hAnsi="標楷體" w:hint="eastAsia"/>
          <w:u w:val="single"/>
        </w:rPr>
        <w:t>被侵害</w:t>
      </w:r>
      <w:r w:rsidR="00696825" w:rsidRPr="0019422D">
        <w:rPr>
          <w:rFonts w:hAnsi="標楷體" w:hint="eastAsia"/>
          <w:u w:val="single"/>
        </w:rPr>
        <w:t>時</w:t>
      </w:r>
      <w:r w:rsidR="00E259D3" w:rsidRPr="0019422D">
        <w:rPr>
          <w:rFonts w:hAnsi="標楷體" w:hint="eastAsia"/>
          <w:u w:val="single"/>
        </w:rPr>
        <w:t>，</w:t>
      </w:r>
      <w:proofErr w:type="gramStart"/>
      <w:r w:rsidR="00E259D3" w:rsidRPr="0019422D">
        <w:rPr>
          <w:rFonts w:hAnsi="標楷體" w:hint="eastAsia"/>
          <w:u w:val="single"/>
        </w:rPr>
        <w:t>不</w:t>
      </w:r>
      <w:proofErr w:type="gramEnd"/>
      <w:r w:rsidR="00E259D3" w:rsidRPr="0019422D">
        <w:rPr>
          <w:rFonts w:hAnsi="標楷體" w:hint="eastAsia"/>
          <w:u w:val="single"/>
        </w:rPr>
        <w:t>當然受到憲法保障</w:t>
      </w:r>
      <w:r w:rsidR="00E259D3" w:rsidRPr="0019422D">
        <w:rPr>
          <w:rFonts w:hAnsi="標楷體" w:hint="eastAsia"/>
        </w:rPr>
        <w:t>，必須符合其他憲法權利規定，這樣</w:t>
      </w:r>
      <w:r w:rsidR="00696825" w:rsidRPr="0019422D">
        <w:rPr>
          <w:rFonts w:hAnsi="標楷體" w:hint="eastAsia"/>
        </w:rPr>
        <w:t>的</w:t>
      </w:r>
      <w:r w:rsidR="00E259D3" w:rsidRPr="0019422D">
        <w:rPr>
          <w:rFonts w:hAnsi="標楷體" w:hint="eastAsia"/>
        </w:rPr>
        <w:t>原則，在</w:t>
      </w:r>
      <w:r w:rsidR="00696825" w:rsidRPr="0019422D">
        <w:rPr>
          <w:rFonts w:hAnsi="標楷體" w:hint="eastAsia"/>
        </w:rPr>
        <w:t>西元</w:t>
      </w:r>
      <w:r w:rsidR="00E259D3" w:rsidRPr="0019422D">
        <w:rPr>
          <w:rFonts w:hAnsi="標楷體" w:hint="eastAsia"/>
        </w:rPr>
        <w:t>1975年美國最高法院</w:t>
      </w:r>
      <w:r w:rsidR="00B8205F" w:rsidRPr="0019422D">
        <w:rPr>
          <w:rFonts w:hAnsi="標楷體" w:hint="eastAsia"/>
        </w:rPr>
        <w:t>在M</w:t>
      </w:r>
      <w:r w:rsidR="00B8205F" w:rsidRPr="0019422D">
        <w:rPr>
          <w:rFonts w:hAnsi="標楷體"/>
        </w:rPr>
        <w:t>aness v. Meyers</w:t>
      </w:r>
      <w:r w:rsidR="00B8205F" w:rsidRPr="0019422D">
        <w:rPr>
          <w:rFonts w:hAnsi="標楷體" w:hint="eastAsia"/>
        </w:rPr>
        <w:t>案中</w:t>
      </w:r>
      <w:r w:rsidR="00E259D3" w:rsidRPr="0019422D">
        <w:rPr>
          <w:rFonts w:hAnsi="標楷體" w:hint="eastAsia"/>
        </w:rPr>
        <w:t>已經確立，</w:t>
      </w:r>
      <w:r w:rsidR="00696825" w:rsidRPr="0019422D">
        <w:rPr>
          <w:rFonts w:hAnsi="標楷體" w:hint="eastAsia"/>
        </w:rPr>
        <w:t>西元</w:t>
      </w:r>
      <w:r w:rsidR="00E259D3" w:rsidRPr="0019422D">
        <w:rPr>
          <w:rFonts w:hAnsi="標楷體" w:hint="eastAsia"/>
        </w:rPr>
        <w:t>1985年</w:t>
      </w:r>
      <w:r w:rsidR="00B8205F" w:rsidRPr="0019422D">
        <w:rPr>
          <w:rFonts w:hAnsi="標楷體" w:hint="eastAsia"/>
        </w:rPr>
        <w:t>美國</w:t>
      </w:r>
      <w:r w:rsidR="00E259D3" w:rsidRPr="0019422D">
        <w:rPr>
          <w:rFonts w:hAnsi="標楷體" w:hint="eastAsia"/>
        </w:rPr>
        <w:t>上訴法院</w:t>
      </w:r>
      <w:r w:rsidR="00B8205F" w:rsidRPr="0019422D">
        <w:rPr>
          <w:rFonts w:hAnsi="標楷體" w:hint="eastAsia"/>
        </w:rPr>
        <w:t>之C</w:t>
      </w:r>
      <w:r w:rsidR="00B8205F" w:rsidRPr="0019422D">
        <w:rPr>
          <w:rFonts w:hAnsi="標楷體"/>
        </w:rPr>
        <w:t>lutchette v Rushen</w:t>
      </w:r>
      <w:r w:rsidR="00E259D3" w:rsidRPr="0019422D">
        <w:rPr>
          <w:rFonts w:hAnsi="標楷體" w:hint="eastAsia"/>
        </w:rPr>
        <w:t>案</w:t>
      </w:r>
      <w:proofErr w:type="gramStart"/>
      <w:r w:rsidR="00E259D3" w:rsidRPr="0019422D">
        <w:rPr>
          <w:rFonts w:hAnsi="標楷體" w:hint="eastAsia"/>
        </w:rPr>
        <w:t>說的更清楚，</w:t>
      </w:r>
      <w:proofErr w:type="gramEnd"/>
      <w:r w:rsidR="00E259D3" w:rsidRPr="0019422D">
        <w:rPr>
          <w:rFonts w:hAnsi="標楷體" w:hint="eastAsia"/>
        </w:rPr>
        <w:t>加拿大法院基本上也是</w:t>
      </w:r>
      <w:r w:rsidR="00B8205F" w:rsidRPr="0019422D">
        <w:rPr>
          <w:rFonts w:hAnsi="標楷體" w:hint="eastAsia"/>
        </w:rPr>
        <w:t>認為</w:t>
      </w:r>
      <w:r w:rsidR="00B8205F" w:rsidRPr="0019422D">
        <w:rPr>
          <w:rFonts w:hAnsi="標楷體" w:cs="細明體" w:hint="eastAsia"/>
          <w:kern w:val="0"/>
          <w:szCs w:val="24"/>
          <w:lang w:val="x-none"/>
        </w:rPr>
        <w:t>秘</w:t>
      </w:r>
      <w:proofErr w:type="gramStart"/>
      <w:r w:rsidR="00B8205F" w:rsidRPr="0019422D">
        <w:rPr>
          <w:rFonts w:hAnsi="標楷體" w:cs="細明體" w:hint="eastAsia"/>
          <w:kern w:val="0"/>
          <w:szCs w:val="24"/>
          <w:lang w:val="x-none"/>
        </w:rPr>
        <w:t>匿</w:t>
      </w:r>
      <w:proofErr w:type="gramEnd"/>
      <w:r w:rsidR="00B8205F" w:rsidRPr="0019422D">
        <w:rPr>
          <w:rFonts w:hAnsi="標楷體" w:cs="細明體" w:hint="eastAsia"/>
          <w:kern w:val="0"/>
          <w:szCs w:val="24"/>
          <w:lang w:val="x-none"/>
        </w:rPr>
        <w:t>特權</w:t>
      </w:r>
      <w:r w:rsidR="00B8205F" w:rsidRPr="0019422D">
        <w:rPr>
          <w:rFonts w:hAnsi="標楷體" w:hint="eastAsia"/>
        </w:rPr>
        <w:t>屬證據法則，</w:t>
      </w:r>
      <w:r w:rsidR="00696825" w:rsidRPr="0019422D">
        <w:rPr>
          <w:rFonts w:hAnsi="標楷體" w:hint="eastAsia"/>
        </w:rPr>
        <w:t>西元</w:t>
      </w:r>
      <w:r w:rsidR="00E259D3" w:rsidRPr="0019422D">
        <w:rPr>
          <w:rFonts w:hAnsi="標楷體" w:hint="eastAsia"/>
        </w:rPr>
        <w:t>2010年</w:t>
      </w:r>
      <w:r w:rsidR="00617CA9" w:rsidRPr="0019422D">
        <w:rPr>
          <w:rFonts w:hAnsi="標楷體" w:hint="eastAsia"/>
        </w:rPr>
        <w:t>R</w:t>
      </w:r>
      <w:r w:rsidR="00617CA9" w:rsidRPr="0019422D">
        <w:rPr>
          <w:rFonts w:hAnsi="標楷體"/>
        </w:rPr>
        <w:t>v.</w:t>
      </w:r>
      <w:r w:rsidR="00617CA9" w:rsidRPr="0019422D">
        <w:rPr>
          <w:rFonts w:hAnsi="標楷體" w:hint="eastAsia"/>
        </w:rPr>
        <w:t xml:space="preserve"> </w:t>
      </w:r>
      <w:r w:rsidR="00617CA9" w:rsidRPr="0019422D">
        <w:rPr>
          <w:rFonts w:hAnsi="標楷體"/>
        </w:rPr>
        <w:t>National Post</w:t>
      </w:r>
      <w:r w:rsidR="00E259D3" w:rsidRPr="0019422D">
        <w:rPr>
          <w:rFonts w:hAnsi="標楷體" w:hint="eastAsia"/>
        </w:rPr>
        <w:t>這個案子</w:t>
      </w:r>
      <w:r w:rsidR="00617CA9" w:rsidRPr="0019422D">
        <w:rPr>
          <w:rFonts w:hAnsi="標楷體" w:hint="eastAsia"/>
        </w:rPr>
        <w:t>認為</w:t>
      </w:r>
      <w:r w:rsidR="00E259D3" w:rsidRPr="0019422D">
        <w:rPr>
          <w:rFonts w:hAnsi="標楷體" w:hint="eastAsia"/>
        </w:rPr>
        <w:t>屬於實體法制原則的一部，而</w:t>
      </w:r>
      <w:r w:rsidR="00617CA9" w:rsidRPr="0019422D">
        <w:rPr>
          <w:rFonts w:hAnsi="標楷體" w:hint="eastAsia"/>
        </w:rPr>
        <w:t>非</w:t>
      </w:r>
      <w:r w:rsidR="00E259D3" w:rsidRPr="0019422D">
        <w:rPr>
          <w:rFonts w:hAnsi="標楷體" w:hint="eastAsia"/>
        </w:rPr>
        <w:t>憲法</w:t>
      </w:r>
      <w:r w:rsidR="00617CA9" w:rsidRPr="0019422D">
        <w:rPr>
          <w:rFonts w:hAnsi="標楷體" w:hint="eastAsia"/>
        </w:rPr>
        <w:t>之一部。</w:t>
      </w:r>
      <w:r w:rsidR="00E259D3" w:rsidRPr="0019422D">
        <w:rPr>
          <w:rFonts w:hAnsi="標楷體" w:hint="eastAsia"/>
          <w:u w:val="single"/>
        </w:rPr>
        <w:t>歐洲人權法院也是一樣，</w:t>
      </w:r>
      <w:r w:rsidR="00617CA9" w:rsidRPr="0019422D">
        <w:rPr>
          <w:rFonts w:hAnsi="標楷體" w:hint="eastAsia"/>
          <w:u w:val="single"/>
        </w:rPr>
        <w:t>認為</w:t>
      </w:r>
      <w:r w:rsidR="00E259D3" w:rsidRPr="0019422D">
        <w:rPr>
          <w:rFonts w:hAnsi="標楷體" w:hint="eastAsia"/>
          <w:u w:val="single"/>
        </w:rPr>
        <w:t>職業特權屬於律師義務</w:t>
      </w:r>
      <w:r w:rsidR="00E259D3" w:rsidRPr="0019422D">
        <w:rPr>
          <w:rFonts w:hAnsi="標楷體" w:hint="eastAsia"/>
        </w:rPr>
        <w:t>，最近在</w:t>
      </w:r>
      <w:r w:rsidR="00696825" w:rsidRPr="0019422D">
        <w:rPr>
          <w:rFonts w:hAnsi="標楷體" w:hint="eastAsia"/>
        </w:rPr>
        <w:t>西元</w:t>
      </w:r>
      <w:r w:rsidR="00E259D3" w:rsidRPr="0019422D">
        <w:rPr>
          <w:rFonts w:hAnsi="標楷體" w:hint="eastAsia"/>
        </w:rPr>
        <w:t>20</w:t>
      </w:r>
      <w:r w:rsidR="00617CA9" w:rsidRPr="0019422D">
        <w:rPr>
          <w:rFonts w:hAnsi="標楷體"/>
        </w:rPr>
        <w:t>18</w:t>
      </w:r>
      <w:r w:rsidR="00E259D3" w:rsidRPr="0019422D">
        <w:rPr>
          <w:rFonts w:hAnsi="標楷體" w:hint="eastAsia"/>
        </w:rPr>
        <w:t>年</w:t>
      </w:r>
      <w:r w:rsidR="00617CA9" w:rsidRPr="0019422D">
        <w:rPr>
          <w:rFonts w:hAnsi="標楷體" w:hint="eastAsia"/>
        </w:rPr>
        <w:t>、</w:t>
      </w:r>
      <w:r w:rsidR="00E259D3" w:rsidRPr="0019422D">
        <w:rPr>
          <w:rFonts w:hAnsi="標楷體" w:hint="eastAsia"/>
        </w:rPr>
        <w:t>2021年</w:t>
      </w:r>
      <w:r w:rsidR="00617CA9" w:rsidRPr="0019422D">
        <w:rPr>
          <w:rFonts w:hAnsi="標楷體" w:hint="eastAsia"/>
        </w:rPr>
        <w:t>2</w:t>
      </w:r>
      <w:r w:rsidR="00E259D3" w:rsidRPr="0019422D">
        <w:rPr>
          <w:rFonts w:hAnsi="標楷體" w:hint="eastAsia"/>
        </w:rPr>
        <w:t>個案子，</w:t>
      </w:r>
      <w:r w:rsidR="00617CA9" w:rsidRPr="0019422D">
        <w:rPr>
          <w:rFonts w:hAnsi="標楷體" w:hint="eastAsia"/>
        </w:rPr>
        <w:t>N</w:t>
      </w:r>
      <w:r w:rsidR="00617CA9" w:rsidRPr="0019422D">
        <w:rPr>
          <w:rFonts w:hAnsi="標楷體"/>
        </w:rPr>
        <w:t>orway</w:t>
      </w:r>
      <w:r w:rsidR="008102D7" w:rsidRPr="0019422D">
        <w:rPr>
          <w:rFonts w:hAnsi="標楷體" w:hint="eastAsia"/>
        </w:rPr>
        <w:t>與</w:t>
      </w:r>
      <w:r w:rsidR="00617CA9" w:rsidRPr="0019422D">
        <w:rPr>
          <w:rFonts w:hAnsi="標楷體" w:hint="eastAsia"/>
        </w:rPr>
        <w:t>L</w:t>
      </w:r>
      <w:r w:rsidR="00617CA9" w:rsidRPr="0019422D">
        <w:rPr>
          <w:rFonts w:hAnsi="標楷體"/>
        </w:rPr>
        <w:t>atvia</w:t>
      </w:r>
      <w:r w:rsidR="00E259D3" w:rsidRPr="0019422D">
        <w:rPr>
          <w:rFonts w:hAnsi="標楷體" w:hint="eastAsia"/>
        </w:rPr>
        <w:t>案子，從</w:t>
      </w:r>
      <w:r w:rsidR="00617CA9" w:rsidRPr="0019422D">
        <w:rPr>
          <w:rFonts w:hAnsi="標楷體" w:hint="eastAsia"/>
        </w:rPr>
        <w:t>它</w:t>
      </w:r>
      <w:r w:rsidR="00E259D3" w:rsidRPr="0019422D">
        <w:rPr>
          <w:rFonts w:hAnsi="標楷體" w:hint="eastAsia"/>
        </w:rPr>
        <w:t>的用語來看，</w:t>
      </w:r>
      <w:r w:rsidR="00E259D3" w:rsidRPr="0019422D">
        <w:rPr>
          <w:rFonts w:hAnsi="標楷體" w:hint="eastAsia"/>
          <w:u w:val="single"/>
        </w:rPr>
        <w:t>基本上</w:t>
      </w:r>
      <w:r w:rsidR="00617CA9" w:rsidRPr="0019422D">
        <w:rPr>
          <w:rFonts w:hAnsi="標楷體" w:hint="eastAsia"/>
          <w:u w:val="single"/>
        </w:rPr>
        <w:t>法律職業特權或職業秘密2項用語，</w:t>
      </w:r>
      <w:r w:rsidR="00E259D3" w:rsidRPr="0019422D">
        <w:rPr>
          <w:rFonts w:hAnsi="標楷體" w:hint="eastAsia"/>
          <w:u w:val="single"/>
        </w:rPr>
        <w:t>不是權利的概念</w:t>
      </w:r>
      <w:r w:rsidR="00E259D3" w:rsidRPr="0019422D">
        <w:rPr>
          <w:rFonts w:hAnsi="標楷體" w:hint="eastAsia"/>
        </w:rPr>
        <w:t>。</w:t>
      </w:r>
    </w:p>
    <w:p w:rsidR="001F6808" w:rsidRPr="0019422D" w:rsidRDefault="001F6808" w:rsidP="001F6808">
      <w:pPr>
        <w:pStyle w:val="5"/>
        <w:rPr>
          <w:rFonts w:hAnsi="標楷體" w:cs="細明體"/>
          <w:kern w:val="0"/>
          <w:szCs w:val="24"/>
          <w:lang w:val="x-none"/>
        </w:rPr>
      </w:pPr>
      <w:r w:rsidRPr="0019422D">
        <w:rPr>
          <w:rFonts w:hAnsi="標楷體" w:cs="細明體" w:hint="eastAsia"/>
          <w:kern w:val="0"/>
          <w:szCs w:val="24"/>
          <w:lang w:val="x-none"/>
        </w:rPr>
        <w:t>從</w:t>
      </w:r>
      <w:proofErr w:type="gramStart"/>
      <w:r w:rsidRPr="0019422D">
        <w:rPr>
          <w:rFonts w:hAnsi="標楷體" w:cs="細明體" w:hint="eastAsia"/>
          <w:kern w:val="0"/>
          <w:szCs w:val="24"/>
          <w:lang w:val="x-none"/>
        </w:rPr>
        <w:t>比較法看</w:t>
      </w:r>
      <w:proofErr w:type="gramEnd"/>
      <w:r w:rsidRPr="0019422D">
        <w:rPr>
          <w:rFonts w:hAnsi="標楷體" w:cs="細明體" w:hint="eastAsia"/>
          <w:kern w:val="0"/>
          <w:szCs w:val="24"/>
          <w:lang w:val="x-none"/>
        </w:rPr>
        <w:t>，律師與當事人間之秘</w:t>
      </w:r>
      <w:proofErr w:type="gramStart"/>
      <w:r w:rsidRPr="0019422D">
        <w:rPr>
          <w:rFonts w:hAnsi="標楷體" w:cs="細明體" w:hint="eastAsia"/>
          <w:kern w:val="0"/>
          <w:szCs w:val="24"/>
          <w:lang w:val="x-none"/>
        </w:rPr>
        <w:t>匿</w:t>
      </w:r>
      <w:proofErr w:type="gramEnd"/>
      <w:r w:rsidRPr="0019422D">
        <w:rPr>
          <w:rFonts w:hAnsi="標楷體" w:cs="細明體" w:hint="eastAsia"/>
          <w:kern w:val="0"/>
          <w:szCs w:val="24"/>
          <w:lang w:val="x-none"/>
        </w:rPr>
        <w:t>特權與律師執業隱私權，</w:t>
      </w:r>
      <w:r w:rsidRPr="0019422D">
        <w:rPr>
          <w:rFonts w:hAnsi="標楷體" w:cs="細明體" w:hint="eastAsia"/>
          <w:kern w:val="0"/>
          <w:szCs w:val="24"/>
          <w:u w:val="single"/>
          <w:lang w:val="x-none"/>
        </w:rPr>
        <w:t>雖非憲法</w:t>
      </w:r>
      <w:r w:rsidR="00102FA1" w:rsidRPr="0019422D">
        <w:rPr>
          <w:rFonts w:hAnsi="標楷體" w:cs="細明體" w:hint="eastAsia"/>
          <w:kern w:val="0"/>
          <w:szCs w:val="24"/>
          <w:lang w:val="x-none"/>
        </w:rPr>
        <w:t>（國際人權法）</w:t>
      </w:r>
      <w:r w:rsidR="00102FA1" w:rsidRPr="0019422D">
        <w:rPr>
          <w:rFonts w:hAnsi="標楷體" w:cs="細明體" w:hint="eastAsia"/>
          <w:kern w:val="0"/>
          <w:szCs w:val="24"/>
          <w:u w:val="single"/>
          <w:lang w:val="x-none"/>
        </w:rPr>
        <w:t>位階權利，但仍可獲致憲法</w:t>
      </w:r>
      <w:r w:rsidR="00102FA1" w:rsidRPr="0019422D">
        <w:rPr>
          <w:rFonts w:hAnsi="標楷體" w:cs="細明體" w:hint="eastAsia"/>
          <w:kern w:val="0"/>
          <w:szCs w:val="24"/>
          <w:lang w:val="x-none"/>
        </w:rPr>
        <w:t>（國際人權法）</w:t>
      </w:r>
      <w:r w:rsidR="00102FA1" w:rsidRPr="0019422D">
        <w:rPr>
          <w:rFonts w:hAnsi="標楷體" w:cs="細明體" w:hint="eastAsia"/>
          <w:kern w:val="0"/>
          <w:szCs w:val="24"/>
          <w:u w:val="single"/>
          <w:lang w:val="x-none"/>
        </w:rPr>
        <w:t>保障</w:t>
      </w:r>
      <w:r w:rsidR="00102FA1" w:rsidRPr="0019422D">
        <w:rPr>
          <w:rFonts w:hAnsi="標楷體" w:cs="細明體" w:hint="eastAsia"/>
          <w:kern w:val="0"/>
          <w:szCs w:val="24"/>
          <w:lang w:val="x-none"/>
        </w:rPr>
        <w:t>。此涉及3項美國憲法規定，即第</w:t>
      </w:r>
      <w:r w:rsidR="00B92396" w:rsidRPr="0019422D">
        <w:rPr>
          <w:rFonts w:hAnsi="標楷體" w:cs="細明體" w:hint="eastAsia"/>
          <w:kern w:val="0"/>
          <w:szCs w:val="24"/>
          <w:lang w:val="x-none"/>
        </w:rPr>
        <w:t>4</w:t>
      </w:r>
      <w:r w:rsidR="00102FA1" w:rsidRPr="0019422D">
        <w:rPr>
          <w:rFonts w:hAnsi="標楷體" w:cs="細明體" w:hint="eastAsia"/>
          <w:kern w:val="0"/>
          <w:szCs w:val="24"/>
          <w:lang w:val="x-none"/>
        </w:rPr>
        <w:t>增修條文之搜索</w:t>
      </w:r>
      <w:r w:rsidR="00B545B2" w:rsidRPr="0019422D">
        <w:rPr>
          <w:rFonts w:hAnsi="標楷體" w:cs="細明體" w:hint="eastAsia"/>
          <w:kern w:val="0"/>
          <w:szCs w:val="24"/>
          <w:lang w:val="x-none"/>
        </w:rPr>
        <w:t>、</w:t>
      </w:r>
      <w:r w:rsidR="00102FA1" w:rsidRPr="0019422D">
        <w:rPr>
          <w:rFonts w:hAnsi="標楷體" w:cs="細明體" w:hint="eastAsia"/>
          <w:kern w:val="0"/>
          <w:szCs w:val="24"/>
          <w:lang w:val="x-none"/>
        </w:rPr>
        <w:t>扣押要件、第</w:t>
      </w:r>
      <w:r w:rsidR="00B92396" w:rsidRPr="0019422D">
        <w:rPr>
          <w:rFonts w:hAnsi="標楷體" w:cs="細明體" w:hint="eastAsia"/>
          <w:kern w:val="0"/>
          <w:szCs w:val="24"/>
          <w:lang w:val="x-none"/>
        </w:rPr>
        <w:t>5</w:t>
      </w:r>
      <w:r w:rsidR="00102FA1" w:rsidRPr="0019422D">
        <w:rPr>
          <w:rFonts w:hAnsi="標楷體" w:cs="細明體" w:hint="eastAsia"/>
          <w:kern w:val="0"/>
          <w:szCs w:val="24"/>
          <w:lang w:val="x-none"/>
        </w:rPr>
        <w:t>增修條文之不自證己罪及第</w:t>
      </w:r>
      <w:r w:rsidR="00B92396" w:rsidRPr="0019422D">
        <w:rPr>
          <w:rFonts w:hAnsi="標楷體" w:cs="細明體" w:hint="eastAsia"/>
          <w:kern w:val="0"/>
          <w:szCs w:val="24"/>
          <w:lang w:val="x-none"/>
        </w:rPr>
        <w:lastRenderedPageBreak/>
        <w:t>6</w:t>
      </w:r>
      <w:r w:rsidR="00102FA1" w:rsidRPr="0019422D">
        <w:rPr>
          <w:rFonts w:hAnsi="標楷體" w:cs="細明體" w:hint="eastAsia"/>
          <w:kern w:val="0"/>
          <w:szCs w:val="24"/>
          <w:lang w:val="x-none"/>
        </w:rPr>
        <w:t>增修條文受律師辯護之權利。</w:t>
      </w:r>
      <w:r w:rsidR="00102FA1" w:rsidRPr="0019422D">
        <w:rPr>
          <w:rFonts w:hAnsi="標楷體" w:cs="Microsoft YaHei" w:hint="eastAsia"/>
          <w:kern w:val="0"/>
          <w:szCs w:val="32"/>
        </w:rPr>
        <w:t>美國法第6增修條文，受律師有效辯護之權利被侵害外，還必須當事人有實質的侵害。</w:t>
      </w:r>
      <w:r w:rsidR="00102FA1" w:rsidRPr="0019422D">
        <w:rPr>
          <w:rFonts w:hAnsi="標楷體" w:cs="Microsoft YaHei" w:hint="eastAsia"/>
          <w:kern w:val="0"/>
          <w:szCs w:val="32"/>
          <w:u w:val="single"/>
        </w:rPr>
        <w:t>美國第5增修條文不自證己罪</w:t>
      </w:r>
      <w:r w:rsidR="00102FA1" w:rsidRPr="0019422D">
        <w:rPr>
          <w:rFonts w:hAnsi="標楷體" w:cs="Microsoft YaHei" w:hint="eastAsia"/>
          <w:kern w:val="0"/>
          <w:szCs w:val="32"/>
        </w:rPr>
        <w:t>，除此特權被侵害外，</w:t>
      </w:r>
      <w:r w:rsidR="007D2C55" w:rsidRPr="0019422D">
        <w:rPr>
          <w:rFonts w:hAnsi="標楷體" w:cs="細明體" w:hint="eastAsia"/>
          <w:kern w:val="0"/>
          <w:szCs w:val="24"/>
          <w:u w:val="single"/>
          <w:lang w:val="x-none"/>
        </w:rPr>
        <w:t>最高法院強調只要本人不被要求從事認證該文件，自無構成自證己罪之情事，當然即無第5增修條文之違反</w:t>
      </w:r>
      <w:r w:rsidR="00102FA1" w:rsidRPr="0019422D">
        <w:rPr>
          <w:rFonts w:hAnsi="標楷體" w:cs="Microsoft YaHei" w:hint="eastAsia"/>
          <w:kern w:val="0"/>
          <w:szCs w:val="32"/>
        </w:rPr>
        <w:t>。另外比較重要的是第4增修條文，有關搜索</w:t>
      </w:r>
      <w:r w:rsidR="007D2C55" w:rsidRPr="0019422D">
        <w:rPr>
          <w:rFonts w:hAnsi="標楷體" w:cs="Microsoft YaHei" w:hint="eastAsia"/>
          <w:kern w:val="0"/>
          <w:szCs w:val="32"/>
        </w:rPr>
        <w:t>、</w:t>
      </w:r>
      <w:r w:rsidR="00102FA1" w:rsidRPr="0019422D">
        <w:rPr>
          <w:rFonts w:hAnsi="標楷體" w:cs="Microsoft YaHei" w:hint="eastAsia"/>
          <w:kern w:val="0"/>
          <w:szCs w:val="32"/>
        </w:rPr>
        <w:t>扣押侵害此特權，最高法院沒有針對這樣侵害特權情況表示過意見，但在</w:t>
      </w:r>
      <w:r w:rsidR="007D2C55" w:rsidRPr="0019422D">
        <w:rPr>
          <w:rFonts w:hAnsi="標楷體" w:cs="Microsoft YaHei"/>
          <w:kern w:val="0"/>
          <w:szCs w:val="32"/>
        </w:rPr>
        <w:tab/>
        <w:t>F</w:t>
      </w:r>
      <w:r w:rsidR="00102FA1" w:rsidRPr="0019422D">
        <w:rPr>
          <w:rFonts w:hAnsi="標楷體" w:cs="Microsoft YaHei"/>
          <w:kern w:val="0"/>
          <w:szCs w:val="32"/>
        </w:rPr>
        <w:t>isher</w:t>
      </w:r>
      <w:r w:rsidR="00102FA1" w:rsidRPr="0019422D">
        <w:rPr>
          <w:rFonts w:hAnsi="標楷體" w:cs="Microsoft YaHei" w:hint="eastAsia"/>
          <w:kern w:val="0"/>
          <w:szCs w:val="32"/>
        </w:rPr>
        <w:t>案有關提出命令，在</w:t>
      </w:r>
      <w:r w:rsidR="007D2C55" w:rsidRPr="0019422D">
        <w:rPr>
          <w:rFonts w:hAnsi="標楷體" w:cs="Microsoft YaHei"/>
          <w:kern w:val="0"/>
          <w:szCs w:val="32"/>
        </w:rPr>
        <w:t>A</w:t>
      </w:r>
      <w:r w:rsidR="00102FA1" w:rsidRPr="0019422D">
        <w:rPr>
          <w:rFonts w:hAnsi="標楷體" w:cs="Microsoft YaHei"/>
          <w:kern w:val="0"/>
          <w:szCs w:val="32"/>
        </w:rPr>
        <w:t>ndresen</w:t>
      </w:r>
      <w:r w:rsidR="00102FA1" w:rsidRPr="0019422D">
        <w:rPr>
          <w:rFonts w:hAnsi="標楷體" w:cs="Microsoft YaHei" w:hint="eastAsia"/>
          <w:kern w:val="0"/>
          <w:szCs w:val="32"/>
        </w:rPr>
        <w:t>案</w:t>
      </w:r>
      <w:r w:rsidR="007D2C55" w:rsidRPr="0019422D">
        <w:rPr>
          <w:rFonts w:hAnsi="標楷體" w:cs="Microsoft YaHei" w:hint="eastAsia"/>
          <w:kern w:val="0"/>
          <w:szCs w:val="32"/>
        </w:rPr>
        <w:t>涉及</w:t>
      </w:r>
      <w:r w:rsidR="00102FA1" w:rsidRPr="0019422D">
        <w:rPr>
          <w:rFonts w:hAnsi="標楷體" w:cs="Microsoft YaHei" w:hint="eastAsia"/>
          <w:kern w:val="0"/>
          <w:szCs w:val="32"/>
        </w:rPr>
        <w:t>律師事所搜索</w:t>
      </w:r>
      <w:r w:rsidR="007D2C55" w:rsidRPr="0019422D">
        <w:rPr>
          <w:rFonts w:hAnsi="標楷體" w:cs="Microsoft YaHei" w:hint="eastAsia"/>
          <w:kern w:val="0"/>
          <w:szCs w:val="32"/>
        </w:rPr>
        <w:t>、</w:t>
      </w:r>
      <w:r w:rsidR="00102FA1" w:rsidRPr="0019422D">
        <w:rPr>
          <w:rFonts w:hAnsi="標楷體" w:cs="Microsoft YaHei" w:hint="eastAsia"/>
          <w:kern w:val="0"/>
          <w:szCs w:val="32"/>
        </w:rPr>
        <w:t>扣押，但被告律師沒有主張特權，所以沒有相關法理發展，但重點是</w:t>
      </w:r>
      <w:r w:rsidR="00102FA1" w:rsidRPr="0019422D">
        <w:rPr>
          <w:rFonts w:hAnsi="標楷體" w:cs="Microsoft YaHei" w:hint="eastAsia"/>
          <w:kern w:val="0"/>
          <w:szCs w:val="32"/>
          <w:u w:val="single"/>
        </w:rPr>
        <w:t>美國聯邦及日後的各州的立法，從此角度強化特權的保障</w:t>
      </w:r>
      <w:r w:rsidR="00102FA1" w:rsidRPr="0019422D">
        <w:rPr>
          <w:rFonts w:hAnsi="標楷體" w:cs="Microsoft YaHei" w:hint="eastAsia"/>
          <w:kern w:val="0"/>
          <w:szCs w:val="32"/>
        </w:rPr>
        <w:t>。</w:t>
      </w:r>
    </w:p>
    <w:p w:rsidR="0021136F" w:rsidRPr="0019422D" w:rsidRDefault="00E259D3" w:rsidP="00E259D3">
      <w:pPr>
        <w:pStyle w:val="5"/>
        <w:rPr>
          <w:rFonts w:hAnsi="標楷體"/>
          <w:szCs w:val="32"/>
        </w:rPr>
      </w:pPr>
      <w:r w:rsidRPr="0019422D">
        <w:rPr>
          <w:rFonts w:hAnsi="標楷體" w:cs="Microsoft YaHei" w:hint="eastAsia"/>
          <w:kern w:val="0"/>
          <w:szCs w:val="32"/>
        </w:rPr>
        <w:t>加拿大和歐洲人權法基本上是類似的，分別透過不同權利予以保障，重點是到底誰可以主張這個權利，美國法的架構下，前提是特權的主體是當事人，但典型的普通法國家，律師在訴訟上具有當事人適格，可以為當事人的特權及憲法上權利做主張。但</w:t>
      </w:r>
      <w:r w:rsidR="00E16CB8" w:rsidRPr="0019422D">
        <w:rPr>
          <w:rFonts w:hAnsi="標楷體" w:cs="Microsoft YaHei" w:hint="eastAsia"/>
          <w:kern w:val="0"/>
          <w:szCs w:val="32"/>
        </w:rPr>
        <w:t>1</w:t>
      </w:r>
      <w:r w:rsidRPr="0019422D">
        <w:rPr>
          <w:rFonts w:hAnsi="標楷體" w:cs="Microsoft YaHei" w:hint="eastAsia"/>
          <w:kern w:val="0"/>
          <w:szCs w:val="32"/>
        </w:rPr>
        <w:t>個重要差異是在歐洲人權法院，雖然剛剛</w:t>
      </w:r>
      <w:r w:rsidR="00E16CB8" w:rsidRPr="0019422D">
        <w:rPr>
          <w:rFonts w:hAnsi="標楷體" w:cs="Microsoft YaHei" w:hint="eastAsia"/>
          <w:kern w:val="0"/>
          <w:szCs w:val="32"/>
        </w:rPr>
        <w:t>提到特權</w:t>
      </w:r>
      <w:r w:rsidRPr="0019422D">
        <w:rPr>
          <w:rFonts w:hAnsi="標楷體" w:cs="Microsoft YaHei" w:hint="eastAsia"/>
          <w:kern w:val="0"/>
          <w:szCs w:val="32"/>
        </w:rPr>
        <w:t>是義務，但是對於歐洲人權公約的權利，律師可以直接做主張，這是兩者的區別。所以</w:t>
      </w:r>
      <w:r w:rsidR="00E16CB8" w:rsidRPr="0019422D">
        <w:rPr>
          <w:rFonts w:hAnsi="標楷體" w:cs="Microsoft YaHei" w:hint="eastAsia"/>
          <w:kern w:val="0"/>
          <w:szCs w:val="32"/>
        </w:rPr>
        <w:t>本</w:t>
      </w:r>
      <w:r w:rsidRPr="0019422D">
        <w:rPr>
          <w:rFonts w:hAnsi="標楷體" w:cs="Microsoft YaHei" w:hint="eastAsia"/>
          <w:kern w:val="0"/>
          <w:szCs w:val="32"/>
        </w:rPr>
        <w:t>案重點之一</w:t>
      </w:r>
      <w:r w:rsidR="00E16CB8" w:rsidRPr="0019422D">
        <w:rPr>
          <w:rFonts w:hAnsi="標楷體" w:cs="Microsoft YaHei" w:hint="eastAsia"/>
          <w:kern w:val="0"/>
          <w:szCs w:val="32"/>
        </w:rPr>
        <w:t>，</w:t>
      </w:r>
      <w:r w:rsidRPr="0019422D">
        <w:rPr>
          <w:rFonts w:hAnsi="標楷體" w:cs="Microsoft YaHei" w:hint="eastAsia"/>
          <w:kern w:val="0"/>
          <w:szCs w:val="32"/>
        </w:rPr>
        <w:t>我們到底要</w:t>
      </w:r>
      <w:r w:rsidR="00E16CB8" w:rsidRPr="0019422D">
        <w:rPr>
          <w:rFonts w:hAnsi="標楷體" w:cs="Microsoft YaHei" w:hint="eastAsia"/>
          <w:kern w:val="0"/>
          <w:szCs w:val="32"/>
        </w:rPr>
        <w:t>採</w:t>
      </w:r>
      <w:r w:rsidRPr="0019422D">
        <w:rPr>
          <w:rFonts w:hAnsi="標楷體" w:cs="Microsoft YaHei" w:hint="eastAsia"/>
          <w:kern w:val="0"/>
          <w:szCs w:val="32"/>
        </w:rPr>
        <w:t>用普通法國家模式</w:t>
      </w:r>
      <w:r w:rsidR="00E16CB8" w:rsidRPr="0019422D">
        <w:rPr>
          <w:rFonts w:hAnsi="標楷體" w:cs="Microsoft YaHei" w:hint="eastAsia"/>
          <w:kern w:val="0"/>
          <w:szCs w:val="32"/>
        </w:rPr>
        <w:t>或</w:t>
      </w:r>
      <w:r w:rsidRPr="0019422D">
        <w:rPr>
          <w:rFonts w:hAnsi="標楷體" w:cs="Microsoft YaHei" w:hint="eastAsia"/>
          <w:kern w:val="0"/>
          <w:szCs w:val="32"/>
        </w:rPr>
        <w:t>歐洲人權法院模式，基本上都強調特權保障，只是權利主體不一樣。</w:t>
      </w:r>
    </w:p>
    <w:p w:rsidR="0049507E" w:rsidRPr="0019422D" w:rsidRDefault="0021136F" w:rsidP="0021136F">
      <w:pPr>
        <w:pStyle w:val="5"/>
        <w:rPr>
          <w:rFonts w:hAnsi="標楷體"/>
          <w:szCs w:val="32"/>
        </w:rPr>
      </w:pPr>
      <w:r w:rsidRPr="0019422D">
        <w:rPr>
          <w:rFonts w:hAnsi="標楷體" w:cs="Microsoft YaHei" w:hint="eastAsia"/>
          <w:kern w:val="0"/>
          <w:szCs w:val="32"/>
        </w:rPr>
        <w:t>有關刑事訴訟法第</w:t>
      </w:r>
      <w:r w:rsidR="00E259D3" w:rsidRPr="0019422D">
        <w:rPr>
          <w:rFonts w:hAnsi="標楷體" w:cs="Microsoft YaHei" w:hint="eastAsia"/>
          <w:kern w:val="0"/>
          <w:szCs w:val="32"/>
        </w:rPr>
        <w:t>122條第</w:t>
      </w:r>
      <w:r w:rsidRPr="0019422D">
        <w:rPr>
          <w:rFonts w:hAnsi="標楷體" w:cs="Microsoft YaHei" w:hint="eastAsia"/>
          <w:kern w:val="0"/>
          <w:szCs w:val="32"/>
        </w:rPr>
        <w:t>2</w:t>
      </w:r>
      <w:r w:rsidR="00E259D3" w:rsidRPr="0019422D">
        <w:rPr>
          <w:rFonts w:hAnsi="標楷體" w:cs="Microsoft YaHei" w:hint="eastAsia"/>
          <w:kern w:val="0"/>
          <w:szCs w:val="32"/>
        </w:rPr>
        <w:t>項</w:t>
      </w:r>
      <w:r w:rsidRPr="0019422D">
        <w:rPr>
          <w:rFonts w:hAnsi="標楷體" w:cs="Microsoft YaHei" w:hint="eastAsia"/>
          <w:kern w:val="0"/>
          <w:szCs w:val="32"/>
        </w:rPr>
        <w:t>、</w:t>
      </w:r>
      <w:r w:rsidR="00E259D3" w:rsidRPr="0019422D">
        <w:rPr>
          <w:rFonts w:hAnsi="標楷體" w:cs="Microsoft YaHei" w:hint="eastAsia"/>
          <w:kern w:val="0"/>
          <w:szCs w:val="32"/>
        </w:rPr>
        <w:t>131條第</w:t>
      </w:r>
      <w:r w:rsidRPr="0019422D">
        <w:rPr>
          <w:rFonts w:hAnsi="標楷體" w:cs="Microsoft YaHei" w:hint="eastAsia"/>
          <w:kern w:val="0"/>
          <w:szCs w:val="32"/>
        </w:rPr>
        <w:t>1</w:t>
      </w:r>
      <w:r w:rsidR="00E259D3" w:rsidRPr="0019422D">
        <w:rPr>
          <w:rFonts w:hAnsi="標楷體" w:cs="Microsoft YaHei" w:hint="eastAsia"/>
          <w:kern w:val="0"/>
          <w:szCs w:val="32"/>
        </w:rPr>
        <w:t>項問題</w:t>
      </w:r>
      <w:r w:rsidRPr="0019422D">
        <w:rPr>
          <w:rFonts w:hAnsi="標楷體" w:cs="Microsoft YaHei" w:hint="eastAsia"/>
          <w:kern w:val="0"/>
          <w:szCs w:val="32"/>
        </w:rPr>
        <w:t>，</w:t>
      </w:r>
      <w:r w:rsidR="00E259D3" w:rsidRPr="0019422D">
        <w:rPr>
          <w:rFonts w:hAnsi="標楷體" w:cs="Microsoft YaHei" w:hint="eastAsia"/>
          <w:kern w:val="0"/>
          <w:szCs w:val="32"/>
          <w:u w:val="single"/>
        </w:rPr>
        <w:t>現行法規定是不是足以處理搜索、扣押秘密性文件，可不可以避免這個問題，如果不</w:t>
      </w:r>
      <w:r w:rsidRPr="0019422D">
        <w:rPr>
          <w:rFonts w:hAnsi="標楷體" w:cs="Microsoft YaHei" w:hint="eastAsia"/>
          <w:kern w:val="0"/>
          <w:szCs w:val="32"/>
          <w:u w:val="single"/>
        </w:rPr>
        <w:t>足</w:t>
      </w:r>
      <w:r w:rsidR="00E259D3" w:rsidRPr="0019422D">
        <w:rPr>
          <w:rFonts w:hAnsi="標楷體" w:cs="Microsoft YaHei" w:hint="eastAsia"/>
          <w:kern w:val="0"/>
          <w:szCs w:val="32"/>
          <w:u w:val="single"/>
        </w:rPr>
        <w:t>，引進的範圍到底多大？</w:t>
      </w:r>
      <w:r w:rsidR="00E259D3" w:rsidRPr="0019422D">
        <w:rPr>
          <w:rFonts w:hAnsi="標楷體" w:cs="Microsoft YaHei" w:hint="eastAsia"/>
          <w:kern w:val="0"/>
          <w:szCs w:val="32"/>
        </w:rPr>
        <w:t>現</w:t>
      </w:r>
      <w:r w:rsidRPr="0019422D">
        <w:rPr>
          <w:rFonts w:hAnsi="標楷體" w:cs="Microsoft YaHei" w:hint="eastAsia"/>
          <w:kern w:val="0"/>
          <w:szCs w:val="32"/>
        </w:rPr>
        <w:t>今</w:t>
      </w:r>
      <w:r w:rsidR="00E259D3" w:rsidRPr="0019422D">
        <w:rPr>
          <w:rFonts w:hAnsi="標楷體" w:cs="Microsoft YaHei" w:hint="eastAsia"/>
          <w:kern w:val="0"/>
          <w:szCs w:val="32"/>
        </w:rPr>
        <w:t>法應該是不夠，扣押過程無法避免執法人員看到</w:t>
      </w:r>
      <w:r w:rsidR="00AE32A4" w:rsidRPr="0019422D">
        <w:rPr>
          <w:rFonts w:hAnsi="標楷體" w:cs="Microsoft YaHei" w:hint="eastAsia"/>
          <w:kern w:val="0"/>
          <w:szCs w:val="32"/>
        </w:rPr>
        <w:t>秘</w:t>
      </w:r>
      <w:proofErr w:type="gramStart"/>
      <w:r w:rsidR="00AE32A4" w:rsidRPr="0019422D">
        <w:rPr>
          <w:rFonts w:hAnsi="標楷體" w:cs="Microsoft YaHei" w:hint="eastAsia"/>
          <w:kern w:val="0"/>
          <w:szCs w:val="32"/>
        </w:rPr>
        <w:t>匿</w:t>
      </w:r>
      <w:proofErr w:type="gramEnd"/>
      <w:r w:rsidR="00E259D3" w:rsidRPr="0019422D">
        <w:rPr>
          <w:rFonts w:hAnsi="標楷體" w:cs="Microsoft YaHei" w:hint="eastAsia"/>
          <w:kern w:val="0"/>
          <w:szCs w:val="32"/>
        </w:rPr>
        <w:t>性文件，更</w:t>
      </w:r>
      <w:r w:rsidR="00E259D3" w:rsidRPr="0019422D">
        <w:rPr>
          <w:rFonts w:hAnsi="標楷體" w:cs="Microsoft YaHei" w:hint="eastAsia"/>
          <w:kern w:val="0"/>
          <w:szCs w:val="32"/>
        </w:rPr>
        <w:lastRenderedPageBreak/>
        <w:t>無法有效的排除基於</w:t>
      </w:r>
      <w:r w:rsidR="00AE32A4" w:rsidRPr="0019422D">
        <w:rPr>
          <w:rFonts w:hAnsi="標楷體" w:cs="Microsoft YaHei" w:hint="eastAsia"/>
          <w:kern w:val="0"/>
          <w:szCs w:val="32"/>
        </w:rPr>
        <w:t>秘</w:t>
      </w:r>
      <w:proofErr w:type="gramStart"/>
      <w:r w:rsidR="00AE32A4" w:rsidRPr="0019422D">
        <w:rPr>
          <w:rFonts w:hAnsi="標楷體" w:cs="Microsoft YaHei" w:hint="eastAsia"/>
          <w:kern w:val="0"/>
          <w:szCs w:val="32"/>
        </w:rPr>
        <w:t>匿</w:t>
      </w:r>
      <w:proofErr w:type="gramEnd"/>
      <w:r w:rsidR="00E259D3" w:rsidRPr="0019422D">
        <w:rPr>
          <w:rFonts w:hAnsi="標楷體" w:cs="Microsoft YaHei" w:hint="eastAsia"/>
          <w:kern w:val="0"/>
          <w:szCs w:val="32"/>
        </w:rPr>
        <w:t>性文獻閱讀之後所取得的證據，所以有必要引進這個法制或法理。律師秘</w:t>
      </w:r>
      <w:proofErr w:type="gramStart"/>
      <w:r w:rsidR="00E259D3" w:rsidRPr="0019422D">
        <w:rPr>
          <w:rFonts w:hAnsi="標楷體" w:cs="Microsoft YaHei" w:hint="eastAsia"/>
          <w:kern w:val="0"/>
          <w:szCs w:val="32"/>
        </w:rPr>
        <w:t>匿</w:t>
      </w:r>
      <w:proofErr w:type="gramEnd"/>
      <w:r w:rsidR="00E259D3" w:rsidRPr="0019422D">
        <w:rPr>
          <w:rFonts w:hAnsi="標楷體" w:cs="Microsoft YaHei" w:hint="eastAsia"/>
          <w:kern w:val="0"/>
          <w:szCs w:val="32"/>
        </w:rPr>
        <w:t>特權的引進範圍至少有</w:t>
      </w:r>
      <w:r w:rsidR="00AE32A4" w:rsidRPr="0019422D">
        <w:rPr>
          <w:rFonts w:hAnsi="標楷體" w:cs="Microsoft YaHei" w:hint="eastAsia"/>
          <w:kern w:val="0"/>
          <w:szCs w:val="32"/>
        </w:rPr>
        <w:t>3</w:t>
      </w:r>
      <w:r w:rsidR="00E259D3" w:rsidRPr="0019422D">
        <w:rPr>
          <w:rFonts w:hAnsi="標楷體" w:cs="Microsoft YaHei" w:hint="eastAsia"/>
          <w:kern w:val="0"/>
          <w:szCs w:val="32"/>
        </w:rPr>
        <w:t>種可能性，</w:t>
      </w:r>
      <w:proofErr w:type="gramStart"/>
      <w:r w:rsidR="00E259D3" w:rsidRPr="0019422D">
        <w:rPr>
          <w:rFonts w:hAnsi="標楷體" w:cs="Microsoft YaHei" w:hint="eastAsia"/>
          <w:kern w:val="0"/>
          <w:szCs w:val="32"/>
        </w:rPr>
        <w:t>最窄的</w:t>
      </w:r>
      <w:proofErr w:type="gramEnd"/>
      <w:r w:rsidR="00E259D3" w:rsidRPr="0019422D">
        <w:rPr>
          <w:rFonts w:hAnsi="標楷體" w:cs="Microsoft YaHei" w:hint="eastAsia"/>
          <w:kern w:val="0"/>
          <w:szCs w:val="32"/>
        </w:rPr>
        <w:t>就是今日這個案子，僅注意到律師事務所搜索、扣押問題，比較寬的是將這個處理範圍放大，基於特權所做的文件搜索、扣押問題，最後就是漸進式的接受整個特權法的技術，不管是歐洲人權法院或普通法國家的特權法，難題在於，忽視這個保障，</w:t>
      </w:r>
      <w:r w:rsidR="00E259D3" w:rsidRPr="0019422D">
        <w:rPr>
          <w:rFonts w:hAnsi="標楷體" w:cs="Microsoft YaHei" w:hint="eastAsia"/>
          <w:kern w:val="0"/>
          <w:szCs w:val="32"/>
          <w:u w:val="single"/>
        </w:rPr>
        <w:t>重點在於文件，基於特權的文件，而不是地點</w:t>
      </w:r>
      <w:r w:rsidR="00E259D3" w:rsidRPr="0019422D">
        <w:rPr>
          <w:rFonts w:hAnsi="標楷體" w:cs="Microsoft YaHei" w:hint="eastAsia"/>
          <w:kern w:val="0"/>
          <w:szCs w:val="32"/>
        </w:rPr>
        <w:t>。如果今天重點只在事務所，請問文件放在</w:t>
      </w:r>
      <w:proofErr w:type="gramStart"/>
      <w:r w:rsidR="00E259D3" w:rsidRPr="0019422D">
        <w:rPr>
          <w:rFonts w:hAnsi="標楷體" w:cs="Microsoft YaHei" w:hint="eastAsia"/>
          <w:kern w:val="0"/>
          <w:szCs w:val="32"/>
        </w:rPr>
        <w:t>家</w:t>
      </w:r>
      <w:r w:rsidR="003D40B5" w:rsidRPr="0019422D">
        <w:rPr>
          <w:rFonts w:hAnsi="標楷體" w:cs="Microsoft YaHei" w:hint="eastAsia"/>
          <w:kern w:val="0"/>
          <w:szCs w:val="32"/>
        </w:rPr>
        <w:t>裡</w:t>
      </w:r>
      <w:r w:rsidR="00E259D3" w:rsidRPr="0019422D">
        <w:rPr>
          <w:rFonts w:hAnsi="標楷體" w:cs="Microsoft YaHei" w:hint="eastAsia"/>
          <w:kern w:val="0"/>
          <w:szCs w:val="32"/>
        </w:rPr>
        <w:t>怎麽</w:t>
      </w:r>
      <w:proofErr w:type="gramEnd"/>
      <w:r w:rsidR="00E259D3" w:rsidRPr="0019422D">
        <w:rPr>
          <w:rFonts w:hAnsi="標楷體" w:cs="Microsoft YaHei" w:hint="eastAsia"/>
          <w:kern w:val="0"/>
          <w:szCs w:val="32"/>
        </w:rPr>
        <w:t>辦？放在第三人家</w:t>
      </w:r>
      <w:r w:rsidR="003D40B5" w:rsidRPr="0019422D">
        <w:rPr>
          <w:rFonts w:hAnsi="標楷體" w:cs="Microsoft YaHei" w:hint="eastAsia"/>
          <w:kern w:val="0"/>
          <w:szCs w:val="32"/>
        </w:rPr>
        <w:t>裡</w:t>
      </w:r>
      <w:r w:rsidR="00E259D3" w:rsidRPr="0019422D">
        <w:rPr>
          <w:rFonts w:hAnsi="標楷體" w:cs="Microsoft YaHei" w:hint="eastAsia"/>
          <w:kern w:val="0"/>
          <w:szCs w:val="32"/>
        </w:rPr>
        <w:t>要不要保障</w:t>
      </w:r>
      <w:r w:rsidR="00F731EF" w:rsidRPr="0019422D">
        <w:rPr>
          <w:rFonts w:hAnsi="標楷體" w:cs="Microsoft YaHei" w:hint="eastAsia"/>
          <w:kern w:val="0"/>
          <w:szCs w:val="32"/>
        </w:rPr>
        <w:t>？</w:t>
      </w:r>
      <w:r w:rsidR="00E259D3" w:rsidRPr="0019422D">
        <w:rPr>
          <w:rFonts w:hAnsi="標楷體" w:cs="Microsoft YaHei" w:hint="eastAsia"/>
          <w:kern w:val="0"/>
          <w:szCs w:val="32"/>
        </w:rPr>
        <w:t>剛才美國法的經驗已經告訴我們，發生過律師訴訟案件，所以</w:t>
      </w:r>
      <w:r w:rsidR="00E259D3" w:rsidRPr="0019422D">
        <w:rPr>
          <w:rFonts w:hAnsi="標楷體" w:cs="Microsoft YaHei" w:hint="eastAsia"/>
          <w:kern w:val="0"/>
          <w:szCs w:val="32"/>
          <w:u w:val="single"/>
        </w:rPr>
        <w:t>基本上重點不應該放在</w:t>
      </w:r>
      <w:r w:rsidR="00F91E40" w:rsidRPr="0019422D">
        <w:rPr>
          <w:rFonts w:hAnsi="標楷體" w:cs="Microsoft YaHei" w:hint="eastAsia"/>
          <w:kern w:val="0"/>
          <w:szCs w:val="32"/>
          <w:u w:val="single"/>
        </w:rPr>
        <w:t>律師</w:t>
      </w:r>
      <w:r w:rsidR="00E259D3" w:rsidRPr="0019422D">
        <w:rPr>
          <w:rFonts w:hAnsi="標楷體" w:cs="Microsoft YaHei" w:hint="eastAsia"/>
          <w:kern w:val="0"/>
          <w:szCs w:val="32"/>
          <w:u w:val="single"/>
        </w:rPr>
        <w:t>事務所，</w:t>
      </w:r>
      <w:r w:rsidR="004C30DA" w:rsidRPr="0019422D">
        <w:rPr>
          <w:rFonts w:hAnsi="標楷體" w:cs="Microsoft YaHei" w:hint="eastAsia"/>
          <w:kern w:val="0"/>
          <w:szCs w:val="32"/>
          <w:u w:val="single"/>
        </w:rPr>
        <w:t>而是</w:t>
      </w:r>
      <w:r w:rsidR="00E259D3" w:rsidRPr="0019422D">
        <w:rPr>
          <w:rFonts w:hAnsi="標楷體" w:cs="Microsoft YaHei" w:hint="eastAsia"/>
          <w:kern w:val="0"/>
          <w:szCs w:val="32"/>
          <w:u w:val="single"/>
        </w:rPr>
        <w:t>特權所衍生的文件</w:t>
      </w:r>
      <w:r w:rsidR="00E259D3" w:rsidRPr="0019422D">
        <w:rPr>
          <w:rFonts w:hAnsi="標楷體" w:cs="Microsoft YaHei" w:hint="eastAsia"/>
          <w:kern w:val="0"/>
          <w:szCs w:val="32"/>
        </w:rPr>
        <w:t>，第三說相對複雜，所以</w:t>
      </w:r>
      <w:r w:rsidR="00E259D3" w:rsidRPr="0019422D">
        <w:rPr>
          <w:rFonts w:hAnsi="標楷體" w:cs="Microsoft YaHei" w:hint="eastAsia"/>
          <w:kern w:val="0"/>
          <w:szCs w:val="32"/>
          <w:u w:val="single"/>
        </w:rPr>
        <w:t>建議</w:t>
      </w:r>
      <w:r w:rsidR="003D40B5" w:rsidRPr="0019422D">
        <w:rPr>
          <w:rFonts w:hAnsi="標楷體" w:cs="Microsoft YaHei" w:hint="eastAsia"/>
          <w:kern w:val="0"/>
          <w:szCs w:val="32"/>
          <w:u w:val="single"/>
        </w:rPr>
        <w:t>採</w:t>
      </w:r>
      <w:r w:rsidR="00E259D3" w:rsidRPr="0019422D">
        <w:rPr>
          <w:rFonts w:hAnsi="標楷體" w:cs="Microsoft YaHei" w:hint="eastAsia"/>
          <w:kern w:val="0"/>
          <w:szCs w:val="32"/>
          <w:u w:val="single"/>
        </w:rPr>
        <w:t>用第二說，本案請處理特權所衍生文件的搜索擴大難題</w:t>
      </w:r>
      <w:r w:rsidR="003D40B5" w:rsidRPr="0019422D">
        <w:rPr>
          <w:rFonts w:hAnsi="標楷體" w:cs="Microsoft YaHei" w:hint="eastAsia"/>
          <w:kern w:val="0"/>
          <w:szCs w:val="32"/>
          <w:u w:val="single"/>
        </w:rPr>
        <w:t>，</w:t>
      </w:r>
      <w:r w:rsidR="00E259D3" w:rsidRPr="0019422D">
        <w:rPr>
          <w:rFonts w:hAnsi="標楷體" w:cs="Microsoft YaHei" w:hint="eastAsia"/>
          <w:kern w:val="0"/>
          <w:szCs w:val="32"/>
          <w:u w:val="single"/>
        </w:rPr>
        <w:t>基礎是憲法</w:t>
      </w:r>
      <w:r w:rsidR="003D40B5" w:rsidRPr="0019422D">
        <w:rPr>
          <w:rFonts w:hAnsi="標楷體" w:cs="Microsoft YaHei" w:hint="eastAsia"/>
          <w:kern w:val="0"/>
          <w:szCs w:val="32"/>
          <w:u w:val="single"/>
        </w:rPr>
        <w:t>第</w:t>
      </w:r>
      <w:r w:rsidR="00E259D3" w:rsidRPr="0019422D">
        <w:rPr>
          <w:rFonts w:hAnsi="標楷體" w:cs="Microsoft YaHei"/>
          <w:kern w:val="0"/>
          <w:szCs w:val="32"/>
          <w:u w:val="single"/>
        </w:rPr>
        <w:t>22</w:t>
      </w:r>
      <w:r w:rsidR="00E259D3" w:rsidRPr="0019422D">
        <w:rPr>
          <w:rFonts w:hAnsi="標楷體" w:cs="Microsoft YaHei" w:hint="eastAsia"/>
          <w:kern w:val="0"/>
          <w:szCs w:val="32"/>
          <w:u w:val="single"/>
        </w:rPr>
        <w:t>條資訊隱私權</w:t>
      </w:r>
      <w:r w:rsidR="00E259D3" w:rsidRPr="0019422D">
        <w:rPr>
          <w:rFonts w:hAnsi="標楷體" w:cs="Microsoft YaHei" w:hint="eastAsia"/>
          <w:kern w:val="0"/>
          <w:szCs w:val="32"/>
        </w:rPr>
        <w:t>，呼應憲法法庭111年第1、16號判決。</w:t>
      </w:r>
    </w:p>
    <w:p w:rsidR="00E259D3" w:rsidRPr="0019422D" w:rsidRDefault="0049507E" w:rsidP="0021136F">
      <w:pPr>
        <w:pStyle w:val="5"/>
        <w:rPr>
          <w:rFonts w:hAnsi="標楷體"/>
          <w:szCs w:val="32"/>
        </w:rPr>
      </w:pPr>
      <w:r w:rsidRPr="0019422D">
        <w:rPr>
          <w:rFonts w:hAnsi="標楷體" w:cs="Microsoft YaHei" w:hint="eastAsia"/>
          <w:kern w:val="0"/>
          <w:szCs w:val="32"/>
          <w:u w:val="single"/>
        </w:rPr>
        <w:t>合憲性問題，</w:t>
      </w:r>
      <w:r w:rsidR="00E259D3" w:rsidRPr="0019422D">
        <w:rPr>
          <w:rFonts w:hAnsi="標楷體" w:cs="Microsoft YaHei" w:hint="eastAsia"/>
          <w:kern w:val="0"/>
          <w:szCs w:val="32"/>
          <w:u w:val="single"/>
        </w:rPr>
        <w:t>合憲搜索、扣押</w:t>
      </w:r>
      <w:r w:rsidR="005045A4" w:rsidRPr="0019422D">
        <w:rPr>
          <w:rFonts w:hAnsi="標楷體" w:cs="Microsoft YaHei" w:hint="eastAsia"/>
          <w:kern w:val="0"/>
          <w:szCs w:val="32"/>
          <w:u w:val="single"/>
        </w:rPr>
        <w:t>之</w:t>
      </w:r>
      <w:r w:rsidR="00E259D3" w:rsidRPr="0019422D">
        <w:rPr>
          <w:rFonts w:hAnsi="標楷體" w:cs="Microsoft YaHei" w:hint="eastAsia"/>
          <w:kern w:val="0"/>
          <w:szCs w:val="32"/>
          <w:u w:val="single"/>
        </w:rPr>
        <w:t>正當程序，各國似未提</w:t>
      </w:r>
      <w:r w:rsidRPr="0019422D">
        <w:rPr>
          <w:rFonts w:hAnsi="標楷體" w:cs="Microsoft YaHei" w:hint="eastAsia"/>
          <w:kern w:val="0"/>
          <w:szCs w:val="32"/>
          <w:u w:val="single"/>
        </w:rPr>
        <w:t>高</w:t>
      </w:r>
      <w:r w:rsidR="00E259D3" w:rsidRPr="0019422D">
        <w:rPr>
          <w:rFonts w:hAnsi="標楷體" w:cs="Microsoft YaHei" w:hint="eastAsia"/>
          <w:kern w:val="0"/>
          <w:szCs w:val="32"/>
          <w:u w:val="single"/>
        </w:rPr>
        <w:t>搜索要件</w:t>
      </w:r>
      <w:r w:rsidR="00E259D3" w:rsidRPr="0019422D">
        <w:rPr>
          <w:rFonts w:hAnsi="標楷體" w:cs="Microsoft YaHei" w:hint="eastAsia"/>
          <w:kern w:val="0"/>
          <w:szCs w:val="32"/>
        </w:rPr>
        <w:t>。比較法來看，</w:t>
      </w:r>
      <w:r w:rsidR="00E259D3" w:rsidRPr="0019422D">
        <w:rPr>
          <w:rFonts w:hAnsi="標楷體" w:cs="Microsoft YaHei" w:hint="eastAsia"/>
          <w:kern w:val="0"/>
          <w:szCs w:val="32"/>
          <w:u w:val="single"/>
        </w:rPr>
        <w:t>扣押程序各國法制有一定共通性</w:t>
      </w:r>
      <w:r w:rsidR="00E259D3" w:rsidRPr="0019422D">
        <w:rPr>
          <w:rFonts w:hAnsi="標楷體" w:cs="Microsoft YaHei" w:hint="eastAsia"/>
          <w:kern w:val="0"/>
          <w:szCs w:val="32"/>
        </w:rPr>
        <w:t>，不</w:t>
      </w:r>
      <w:r w:rsidR="00773C4A">
        <w:rPr>
          <w:rFonts w:hAnsi="標楷體" w:cs="Microsoft YaHei" w:hint="eastAsia"/>
          <w:kern w:val="0"/>
          <w:szCs w:val="32"/>
        </w:rPr>
        <w:t>止</w:t>
      </w:r>
      <w:r w:rsidR="00E259D3" w:rsidRPr="0019422D">
        <w:rPr>
          <w:rFonts w:hAnsi="標楷體" w:cs="Microsoft YaHei" w:hint="eastAsia"/>
          <w:kern w:val="0"/>
          <w:szCs w:val="32"/>
        </w:rPr>
        <w:t>是德國法，美國</w:t>
      </w:r>
      <w:r w:rsidR="003D40B5" w:rsidRPr="0019422D">
        <w:rPr>
          <w:rFonts w:hAnsi="標楷體" w:cs="Microsoft YaHei" w:hint="eastAsia"/>
          <w:kern w:val="0"/>
          <w:szCs w:val="32"/>
        </w:rPr>
        <w:t>、</w:t>
      </w:r>
      <w:r w:rsidR="00E259D3" w:rsidRPr="0019422D">
        <w:rPr>
          <w:rFonts w:hAnsi="標楷體" w:cs="Microsoft YaHei" w:hint="eastAsia"/>
          <w:kern w:val="0"/>
          <w:szCs w:val="32"/>
        </w:rPr>
        <w:t>加</w:t>
      </w:r>
      <w:r w:rsidR="003D40B5" w:rsidRPr="0019422D">
        <w:rPr>
          <w:rFonts w:hAnsi="標楷體" w:cs="Microsoft YaHei" w:hint="eastAsia"/>
          <w:kern w:val="0"/>
          <w:szCs w:val="32"/>
        </w:rPr>
        <w:t>拿</w:t>
      </w:r>
      <w:r w:rsidR="00E259D3" w:rsidRPr="0019422D">
        <w:rPr>
          <w:rFonts w:hAnsi="標楷體" w:cs="Microsoft YaHei" w:hint="eastAsia"/>
          <w:kern w:val="0"/>
          <w:szCs w:val="32"/>
        </w:rPr>
        <w:t>大</w:t>
      </w:r>
      <w:r w:rsidR="003D40B5" w:rsidRPr="0019422D">
        <w:rPr>
          <w:rFonts w:hAnsi="標楷體" w:cs="Microsoft YaHei" w:hint="eastAsia"/>
          <w:kern w:val="0"/>
          <w:szCs w:val="32"/>
        </w:rPr>
        <w:t>、</w:t>
      </w:r>
      <w:r w:rsidR="00E259D3" w:rsidRPr="0019422D">
        <w:rPr>
          <w:rFonts w:hAnsi="標楷體" w:cs="Microsoft YaHei" w:hint="eastAsia"/>
          <w:kern w:val="0"/>
          <w:szCs w:val="32"/>
        </w:rPr>
        <w:t>歐洲人民法院</w:t>
      </w:r>
      <w:r w:rsidR="003D40B5" w:rsidRPr="0019422D">
        <w:rPr>
          <w:rFonts w:hAnsi="標楷體" w:cs="Microsoft YaHei" w:hint="eastAsia"/>
          <w:kern w:val="0"/>
          <w:szCs w:val="32"/>
        </w:rPr>
        <w:t>及</w:t>
      </w:r>
      <w:r w:rsidR="00E259D3" w:rsidRPr="0019422D">
        <w:rPr>
          <w:rFonts w:hAnsi="標楷體" w:cs="Microsoft YaHei" w:hint="eastAsia"/>
          <w:kern w:val="0"/>
          <w:szCs w:val="32"/>
        </w:rPr>
        <w:t>英國都是一樣的態度</w:t>
      </w:r>
      <w:r w:rsidR="000121CD" w:rsidRPr="0019422D">
        <w:rPr>
          <w:rFonts w:hAnsi="標楷體" w:cs="細明體" w:hint="eastAsia"/>
          <w:kern w:val="0"/>
          <w:szCs w:val="24"/>
          <w:lang w:val="x-none"/>
        </w:rPr>
        <w:t>，</w:t>
      </w:r>
      <w:r w:rsidR="000121CD" w:rsidRPr="0019422D">
        <w:rPr>
          <w:rFonts w:hAnsi="標楷體" w:cs="細明體" w:hint="eastAsia"/>
          <w:kern w:val="0"/>
          <w:szCs w:val="24"/>
          <w:u w:val="single"/>
          <w:lang w:val="x-none"/>
        </w:rPr>
        <w:t>即我國現行法所欠缺者，係一套符合「正當程序」概念之扣押程序</w:t>
      </w:r>
      <w:r w:rsidR="000121CD" w:rsidRPr="0019422D">
        <w:rPr>
          <w:rFonts w:hAnsi="標楷體" w:cs="細明體" w:hint="eastAsia"/>
          <w:kern w:val="0"/>
          <w:szCs w:val="24"/>
          <w:lang w:val="x-none"/>
        </w:rPr>
        <w:t>。重點在於，</w:t>
      </w:r>
      <w:r w:rsidR="000121CD" w:rsidRPr="0019422D">
        <w:rPr>
          <w:rFonts w:hAnsi="標楷體" w:cs="細明體" w:hint="eastAsia"/>
          <w:kern w:val="0"/>
          <w:szCs w:val="24"/>
          <w:u w:val="single"/>
          <w:lang w:val="x-none"/>
        </w:rPr>
        <w:t>現行法之扣押程序中，對於是否具當事人間秘</w:t>
      </w:r>
      <w:proofErr w:type="gramStart"/>
      <w:r w:rsidR="000121CD" w:rsidRPr="0019422D">
        <w:rPr>
          <w:rFonts w:hAnsi="標楷體" w:cs="細明體" w:hint="eastAsia"/>
          <w:kern w:val="0"/>
          <w:szCs w:val="24"/>
          <w:u w:val="single"/>
          <w:lang w:val="x-none"/>
        </w:rPr>
        <w:t>匿</w:t>
      </w:r>
      <w:proofErr w:type="gramEnd"/>
      <w:r w:rsidR="000121CD" w:rsidRPr="0019422D">
        <w:rPr>
          <w:rFonts w:hAnsi="標楷體" w:cs="細明體" w:hint="eastAsia"/>
          <w:kern w:val="0"/>
          <w:szCs w:val="24"/>
          <w:u w:val="single"/>
          <w:lang w:val="x-none"/>
        </w:rPr>
        <w:t>特權性質之文件，毫無區別之機制，此當然是立法之不足，有侵害隱私權之虞</w:t>
      </w:r>
      <w:r w:rsidR="000121CD" w:rsidRPr="0019422D">
        <w:rPr>
          <w:rFonts w:hAnsi="標楷體" w:cs="細明體" w:hint="eastAsia"/>
          <w:kern w:val="0"/>
          <w:szCs w:val="24"/>
          <w:lang w:val="x-none"/>
        </w:rPr>
        <w:t>，故有違憲之疑慮</w:t>
      </w:r>
      <w:r w:rsidR="00E259D3" w:rsidRPr="0019422D">
        <w:rPr>
          <w:rFonts w:hAnsi="標楷體" w:cs="Microsoft YaHei" w:hint="eastAsia"/>
          <w:kern w:val="0"/>
          <w:szCs w:val="32"/>
        </w:rPr>
        <w:t>。以</w:t>
      </w:r>
      <w:r w:rsidR="003D40B5" w:rsidRPr="0019422D">
        <w:rPr>
          <w:rFonts w:hAnsi="標楷體" w:cs="Microsoft YaHei" w:hint="eastAsia"/>
          <w:kern w:val="0"/>
          <w:szCs w:val="32"/>
        </w:rPr>
        <w:t>西元</w:t>
      </w:r>
      <w:r w:rsidR="00E259D3" w:rsidRPr="0019422D">
        <w:rPr>
          <w:rFonts w:hAnsi="標楷體" w:cs="Microsoft YaHei"/>
          <w:kern w:val="0"/>
          <w:szCs w:val="32"/>
        </w:rPr>
        <w:t>2020</w:t>
      </w:r>
      <w:r w:rsidR="00E259D3" w:rsidRPr="0019422D">
        <w:rPr>
          <w:rFonts w:hAnsi="標楷體" w:cs="Microsoft YaHei" w:hint="eastAsia"/>
          <w:kern w:val="0"/>
          <w:szCs w:val="32"/>
        </w:rPr>
        <w:t>年歐洲人民法院拉脫維亞案見解為例，它總共有4個要素，</w:t>
      </w:r>
      <w:proofErr w:type="gramStart"/>
      <w:r w:rsidR="00E259D3" w:rsidRPr="0019422D">
        <w:rPr>
          <w:rFonts w:hAnsi="標楷體" w:cs="Microsoft YaHei" w:hint="eastAsia"/>
          <w:kern w:val="0"/>
          <w:szCs w:val="32"/>
        </w:rPr>
        <w:t>令狀記載</w:t>
      </w:r>
      <w:proofErr w:type="gramEnd"/>
      <w:r w:rsidR="00E259D3" w:rsidRPr="0019422D">
        <w:rPr>
          <w:rFonts w:hAnsi="標楷體" w:cs="Microsoft YaHei" w:hint="eastAsia"/>
          <w:kern w:val="0"/>
          <w:szCs w:val="32"/>
        </w:rPr>
        <w:t>明確、有獨立的觀察</w:t>
      </w:r>
      <w:proofErr w:type="gramStart"/>
      <w:r w:rsidR="00E259D3" w:rsidRPr="0019422D">
        <w:rPr>
          <w:rFonts w:hAnsi="標楷體" w:cs="Microsoft YaHei" w:hint="eastAsia"/>
          <w:kern w:val="0"/>
          <w:szCs w:val="32"/>
        </w:rPr>
        <w:t>人在場</w:t>
      </w:r>
      <w:proofErr w:type="gramEnd"/>
      <w:r w:rsidR="00E259D3" w:rsidRPr="0019422D">
        <w:rPr>
          <w:rFonts w:hAnsi="標楷體" w:cs="Microsoft YaHei" w:hint="eastAsia"/>
          <w:kern w:val="0"/>
          <w:szCs w:val="32"/>
        </w:rPr>
        <w:t>、由法官審查文件、無關案件的</w:t>
      </w:r>
      <w:r w:rsidR="00E259D3" w:rsidRPr="0019422D">
        <w:rPr>
          <w:rFonts w:hAnsi="標楷體" w:cs="Microsoft YaHei" w:hint="eastAsia"/>
          <w:kern w:val="0"/>
          <w:szCs w:val="32"/>
        </w:rPr>
        <w:lastRenderedPageBreak/>
        <w:t>文件儘速返還，美國近年的辯論重點是由哪一種獨立的機制來進行搜索</w:t>
      </w:r>
      <w:r w:rsidR="000121CD" w:rsidRPr="0019422D">
        <w:rPr>
          <w:rFonts w:hAnsi="標楷體" w:cs="Microsoft YaHei" w:hint="eastAsia"/>
          <w:kern w:val="0"/>
          <w:szCs w:val="32"/>
        </w:rPr>
        <w:t>、</w:t>
      </w:r>
      <w:r w:rsidR="00E259D3" w:rsidRPr="0019422D">
        <w:rPr>
          <w:rFonts w:hAnsi="標楷體" w:cs="Microsoft YaHei" w:hint="eastAsia"/>
          <w:kern w:val="0"/>
          <w:szCs w:val="32"/>
        </w:rPr>
        <w:t>扣押。簡單的說，</w:t>
      </w:r>
      <w:r w:rsidR="00E259D3" w:rsidRPr="0019422D">
        <w:rPr>
          <w:rFonts w:hAnsi="標楷體" w:cs="Microsoft YaHei" w:hint="eastAsia"/>
          <w:kern w:val="0"/>
          <w:szCs w:val="32"/>
          <w:u w:val="single"/>
        </w:rPr>
        <w:t>本案顯示當下我國對於</w:t>
      </w:r>
      <w:r w:rsidR="003D40B5" w:rsidRPr="0019422D">
        <w:rPr>
          <w:rFonts w:hAnsi="標楷體" w:cs="Microsoft YaHei" w:hint="eastAsia"/>
          <w:kern w:val="0"/>
          <w:szCs w:val="32"/>
          <w:u w:val="single"/>
        </w:rPr>
        <w:t>搜索、</w:t>
      </w:r>
      <w:r w:rsidR="00E259D3" w:rsidRPr="0019422D">
        <w:rPr>
          <w:rFonts w:hAnsi="標楷體" w:cs="Microsoft YaHei" w:hint="eastAsia"/>
          <w:kern w:val="0"/>
          <w:szCs w:val="32"/>
          <w:u w:val="single"/>
        </w:rPr>
        <w:t>扣押規定密度的不足，有必要在</w:t>
      </w:r>
      <w:r w:rsidR="003D40B5" w:rsidRPr="0019422D">
        <w:rPr>
          <w:rFonts w:hAnsi="標楷體" w:cs="Microsoft YaHei" w:hint="eastAsia"/>
          <w:kern w:val="0"/>
          <w:szCs w:val="32"/>
          <w:u w:val="single"/>
        </w:rPr>
        <w:t>本</w:t>
      </w:r>
      <w:r w:rsidR="00E259D3" w:rsidRPr="0019422D">
        <w:rPr>
          <w:rFonts w:hAnsi="標楷體" w:cs="Microsoft YaHei" w:hint="eastAsia"/>
          <w:kern w:val="0"/>
          <w:szCs w:val="32"/>
          <w:u w:val="single"/>
        </w:rPr>
        <w:t>案做</w:t>
      </w:r>
      <w:r w:rsidR="003D40B5" w:rsidRPr="0019422D">
        <w:rPr>
          <w:rFonts w:hAnsi="標楷體" w:cs="Microsoft YaHei" w:hint="eastAsia"/>
          <w:kern w:val="0"/>
          <w:szCs w:val="32"/>
          <w:u w:val="single"/>
        </w:rPr>
        <w:t>1</w:t>
      </w:r>
      <w:r w:rsidR="00E259D3" w:rsidRPr="0019422D">
        <w:rPr>
          <w:rFonts w:hAnsi="標楷體" w:cs="Microsoft YaHei" w:hint="eastAsia"/>
          <w:kern w:val="0"/>
          <w:szCs w:val="32"/>
          <w:u w:val="single"/>
        </w:rPr>
        <w:t>個原則性宣示，作為建構搜索</w:t>
      </w:r>
      <w:r w:rsidR="003D40B5" w:rsidRPr="0019422D">
        <w:rPr>
          <w:rFonts w:hAnsi="標楷體" w:cs="Microsoft YaHei" w:hint="eastAsia"/>
          <w:kern w:val="0"/>
          <w:szCs w:val="32"/>
          <w:u w:val="single"/>
        </w:rPr>
        <w:t>、</w:t>
      </w:r>
      <w:r w:rsidR="00E259D3" w:rsidRPr="0019422D">
        <w:rPr>
          <w:rFonts w:hAnsi="標楷體" w:cs="Microsoft YaHei" w:hint="eastAsia"/>
          <w:kern w:val="0"/>
          <w:szCs w:val="32"/>
          <w:u w:val="single"/>
        </w:rPr>
        <w:t>扣押正當法律程序的基礎</w:t>
      </w:r>
      <w:r w:rsidR="00E259D3" w:rsidRPr="0019422D">
        <w:rPr>
          <w:rFonts w:hAnsi="標楷體" w:cs="Microsoft YaHei" w:hint="eastAsia"/>
          <w:kern w:val="0"/>
          <w:szCs w:val="32"/>
        </w:rPr>
        <w:t>。</w:t>
      </w:r>
    </w:p>
    <w:p w:rsidR="00E259D3" w:rsidRPr="0019422D" w:rsidRDefault="00E259D3" w:rsidP="00E259D3">
      <w:pPr>
        <w:pStyle w:val="4"/>
        <w:rPr>
          <w:rFonts w:hAnsi="標楷體"/>
          <w:szCs w:val="32"/>
        </w:rPr>
      </w:pPr>
      <w:r w:rsidRPr="0019422D">
        <w:rPr>
          <w:rFonts w:hAnsi="標楷體" w:cs="Microsoft YaHei" w:hint="eastAsia"/>
          <w:kern w:val="0"/>
          <w:szCs w:val="32"/>
          <w:u w:val="single"/>
        </w:rPr>
        <w:t>李佳玟教授</w:t>
      </w:r>
      <w:r w:rsidR="007259ED" w:rsidRPr="0019422D">
        <w:rPr>
          <w:rFonts w:hAnsi="標楷體" w:cs="Microsoft YaHei" w:hint="eastAsia"/>
          <w:kern w:val="0"/>
          <w:szCs w:val="32"/>
          <w:u w:val="single"/>
        </w:rPr>
        <w:t>發言</w:t>
      </w:r>
      <w:r w:rsidR="00DE4B97" w:rsidRPr="0019422D">
        <w:rPr>
          <w:rFonts w:hAnsi="標楷體" w:cs="Microsoft YaHei" w:hint="eastAsia"/>
          <w:kern w:val="0"/>
          <w:szCs w:val="32"/>
          <w:u w:val="single"/>
        </w:rPr>
        <w:t>意見摘要</w:t>
      </w:r>
      <w:r w:rsidR="00DE4B97" w:rsidRPr="0019422D">
        <w:rPr>
          <w:rFonts w:hAnsi="標楷體" w:cs="Microsoft YaHei" w:hint="eastAsia"/>
          <w:kern w:val="0"/>
          <w:szCs w:val="32"/>
        </w:rPr>
        <w:t>：</w:t>
      </w:r>
    </w:p>
    <w:p w:rsidR="00F841DB" w:rsidRPr="0019422D" w:rsidRDefault="00E259D3" w:rsidP="00E259D3">
      <w:pPr>
        <w:pStyle w:val="5"/>
        <w:rPr>
          <w:rFonts w:hAnsi="標楷體"/>
          <w:szCs w:val="32"/>
        </w:rPr>
      </w:pPr>
      <w:r w:rsidRPr="0019422D">
        <w:rPr>
          <w:rFonts w:hAnsi="標楷體" w:cs="Microsoft YaHei" w:hint="eastAsia"/>
          <w:kern w:val="0"/>
          <w:szCs w:val="32"/>
        </w:rPr>
        <w:t>有關搜索</w:t>
      </w:r>
      <w:r w:rsidR="00F841DB" w:rsidRPr="0019422D">
        <w:rPr>
          <w:rFonts w:hAnsi="標楷體" w:cs="Microsoft YaHei" w:hint="eastAsia"/>
          <w:kern w:val="0"/>
          <w:szCs w:val="32"/>
        </w:rPr>
        <w:t>、</w:t>
      </w:r>
      <w:r w:rsidRPr="0019422D">
        <w:rPr>
          <w:rFonts w:hAnsi="標楷體" w:cs="Microsoft YaHei" w:hint="eastAsia"/>
          <w:kern w:val="0"/>
          <w:szCs w:val="32"/>
        </w:rPr>
        <w:t>扣押律師事務所可能涉及的憲法權利，多數</w:t>
      </w:r>
      <w:r w:rsidR="00F841DB" w:rsidRPr="0019422D">
        <w:rPr>
          <w:rFonts w:hAnsi="標楷體" w:cs="Microsoft YaHei" w:hint="eastAsia"/>
          <w:kern w:val="0"/>
          <w:szCs w:val="32"/>
        </w:rPr>
        <w:t>已</w:t>
      </w:r>
      <w:r w:rsidRPr="0019422D">
        <w:rPr>
          <w:rFonts w:hAnsi="標楷體" w:cs="Microsoft YaHei" w:hint="eastAsia"/>
          <w:kern w:val="0"/>
          <w:szCs w:val="32"/>
        </w:rPr>
        <w:t>有共識，</w:t>
      </w:r>
      <w:r w:rsidR="00F841DB" w:rsidRPr="0019422D">
        <w:rPr>
          <w:rFonts w:hAnsi="標楷體" w:cs="Microsoft YaHei" w:hint="eastAsia"/>
          <w:kern w:val="0"/>
          <w:szCs w:val="32"/>
        </w:rPr>
        <w:t>司法院</w:t>
      </w:r>
      <w:r w:rsidRPr="0019422D">
        <w:rPr>
          <w:rFonts w:hAnsi="標楷體" w:cs="Microsoft YaHei" w:hint="eastAsia"/>
          <w:kern w:val="0"/>
          <w:szCs w:val="32"/>
          <w:u w:val="single"/>
        </w:rPr>
        <w:t>釋字</w:t>
      </w:r>
      <w:r w:rsidR="00F841DB" w:rsidRPr="0019422D">
        <w:rPr>
          <w:rFonts w:hAnsi="標楷體" w:cs="Microsoft YaHei" w:hint="eastAsia"/>
          <w:kern w:val="0"/>
          <w:szCs w:val="32"/>
          <w:u w:val="single"/>
        </w:rPr>
        <w:t>第</w:t>
      </w:r>
      <w:r w:rsidRPr="0019422D">
        <w:rPr>
          <w:rFonts w:hAnsi="標楷體" w:cs="Microsoft YaHei" w:hint="eastAsia"/>
          <w:kern w:val="0"/>
          <w:szCs w:val="32"/>
          <w:u w:val="single"/>
        </w:rPr>
        <w:t>654號解釋，已經承認律師與當事人不受干預的溝通</w:t>
      </w:r>
      <w:r w:rsidR="00F841DB" w:rsidRPr="0019422D">
        <w:rPr>
          <w:rFonts w:hAnsi="標楷體" w:cs="Microsoft YaHei" w:hint="eastAsia"/>
          <w:kern w:val="0"/>
          <w:szCs w:val="32"/>
          <w:u w:val="single"/>
        </w:rPr>
        <w:t>自由</w:t>
      </w:r>
      <w:r w:rsidRPr="0019422D">
        <w:rPr>
          <w:rFonts w:hAnsi="標楷體" w:cs="Microsoft YaHei" w:hint="eastAsia"/>
          <w:kern w:val="0"/>
          <w:szCs w:val="32"/>
          <w:u w:val="single"/>
        </w:rPr>
        <w:t>，事實上已屬憲法層次</w:t>
      </w:r>
      <w:r w:rsidRPr="0019422D">
        <w:rPr>
          <w:rFonts w:hAnsi="標楷體" w:cs="Microsoft YaHei" w:hint="eastAsia"/>
          <w:kern w:val="0"/>
          <w:szCs w:val="32"/>
        </w:rPr>
        <w:t>，受到憲法的保障，</w:t>
      </w:r>
      <w:r w:rsidR="008102D7" w:rsidRPr="0019422D">
        <w:rPr>
          <w:rFonts w:hAnsi="標楷體" w:cs="Microsoft YaHei" w:hint="eastAsia"/>
          <w:kern w:val="0"/>
          <w:szCs w:val="32"/>
        </w:rPr>
        <w:t>與</w:t>
      </w:r>
      <w:r w:rsidRPr="0019422D">
        <w:rPr>
          <w:rFonts w:hAnsi="標楷體" w:cs="Microsoft YaHei" w:hint="eastAsia"/>
          <w:kern w:val="0"/>
          <w:szCs w:val="32"/>
        </w:rPr>
        <w:t>憲法第16條訴訟權有關，所以這種情況之下，到底要引入英美法或德國法的爭議，因為事實上已經顯示憲法層次的權利，差異點在於律師事務所的搜索</w:t>
      </w:r>
      <w:r w:rsidR="00F841DB" w:rsidRPr="0019422D">
        <w:rPr>
          <w:rFonts w:hAnsi="標楷體" w:cs="Microsoft YaHei" w:hint="eastAsia"/>
          <w:kern w:val="0"/>
          <w:szCs w:val="32"/>
        </w:rPr>
        <w:t>、</w:t>
      </w:r>
      <w:r w:rsidRPr="0019422D">
        <w:rPr>
          <w:rFonts w:hAnsi="標楷體" w:cs="Microsoft YaHei" w:hint="eastAsia"/>
          <w:kern w:val="0"/>
          <w:szCs w:val="32"/>
        </w:rPr>
        <w:t>扣押</w:t>
      </w:r>
      <w:r w:rsidRPr="0019422D">
        <w:rPr>
          <w:rFonts w:hAnsi="標楷體" w:cs="Microsoft YaHei" w:hint="eastAsia"/>
          <w:kern w:val="0"/>
          <w:szCs w:val="32"/>
          <w:u w:val="single"/>
        </w:rPr>
        <w:t>究竟現行法是否足以保障</w:t>
      </w:r>
      <w:r w:rsidR="00F841DB" w:rsidRPr="0019422D">
        <w:rPr>
          <w:rFonts w:hAnsi="標楷體" w:cs="Microsoft YaHei" w:hint="eastAsia"/>
          <w:kern w:val="0"/>
          <w:szCs w:val="32"/>
          <w:u w:val="single"/>
        </w:rPr>
        <w:t>其</w:t>
      </w:r>
      <w:r w:rsidRPr="0019422D">
        <w:rPr>
          <w:rFonts w:hAnsi="標楷體" w:cs="Microsoft YaHei" w:hint="eastAsia"/>
          <w:kern w:val="0"/>
          <w:szCs w:val="32"/>
          <w:u w:val="single"/>
        </w:rPr>
        <w:t>涉及的憲法權利</w:t>
      </w:r>
      <w:r w:rsidRPr="0019422D">
        <w:rPr>
          <w:rFonts w:hAnsi="標楷體" w:cs="Microsoft YaHei" w:hint="eastAsia"/>
          <w:kern w:val="0"/>
          <w:szCs w:val="32"/>
        </w:rPr>
        <w:t>，關係機關司法院刑事廳</w:t>
      </w:r>
      <w:r w:rsidR="008102D7" w:rsidRPr="0019422D">
        <w:rPr>
          <w:rFonts w:hAnsi="標楷體" w:cs="Microsoft YaHei" w:hint="eastAsia"/>
          <w:kern w:val="0"/>
          <w:szCs w:val="32"/>
        </w:rPr>
        <w:t>與</w:t>
      </w:r>
      <w:r w:rsidRPr="0019422D">
        <w:rPr>
          <w:rFonts w:hAnsi="標楷體" w:cs="Microsoft YaHei" w:hint="eastAsia"/>
          <w:kern w:val="0"/>
          <w:szCs w:val="32"/>
        </w:rPr>
        <w:t>法務部</w:t>
      </w:r>
      <w:r w:rsidR="00F841DB" w:rsidRPr="0019422D">
        <w:rPr>
          <w:rFonts w:hAnsi="標楷體" w:cs="Microsoft YaHei" w:hint="eastAsia"/>
          <w:kern w:val="0"/>
          <w:szCs w:val="32"/>
        </w:rPr>
        <w:t>似</w:t>
      </w:r>
      <w:r w:rsidRPr="0019422D">
        <w:rPr>
          <w:rFonts w:hAnsi="標楷體" w:cs="Microsoft YaHei" w:hint="eastAsia"/>
          <w:kern w:val="0"/>
          <w:szCs w:val="32"/>
        </w:rPr>
        <w:t>乎認為現行法已經足以保護，最大的理由是在於</w:t>
      </w:r>
      <w:r w:rsidR="00F841DB" w:rsidRPr="0019422D">
        <w:rPr>
          <w:rFonts w:hAnsi="標楷體" w:cs="Microsoft YaHei" w:hint="eastAsia"/>
          <w:kern w:val="0"/>
          <w:szCs w:val="32"/>
        </w:rPr>
        <w:t>刑事訴訟法第</w:t>
      </w:r>
      <w:r w:rsidRPr="0019422D">
        <w:rPr>
          <w:rFonts w:hAnsi="標楷體" w:cs="Microsoft YaHei" w:hint="eastAsia"/>
          <w:kern w:val="0"/>
          <w:szCs w:val="32"/>
        </w:rPr>
        <w:t>128條第</w:t>
      </w:r>
      <w:r w:rsidR="00F841DB" w:rsidRPr="0019422D">
        <w:rPr>
          <w:rFonts w:hAnsi="標楷體" w:cs="Microsoft YaHei" w:hint="eastAsia"/>
          <w:kern w:val="0"/>
          <w:szCs w:val="32"/>
        </w:rPr>
        <w:t>3</w:t>
      </w:r>
      <w:r w:rsidRPr="0019422D">
        <w:rPr>
          <w:rFonts w:hAnsi="標楷體" w:cs="Microsoft YaHei" w:hint="eastAsia"/>
          <w:kern w:val="0"/>
          <w:szCs w:val="32"/>
        </w:rPr>
        <w:t>項</w:t>
      </w:r>
      <w:r w:rsidR="00F841DB" w:rsidRPr="0019422D">
        <w:rPr>
          <w:rFonts w:hAnsi="標楷體" w:cs="Microsoft YaHei" w:hint="eastAsia"/>
          <w:kern w:val="0"/>
          <w:szCs w:val="32"/>
        </w:rPr>
        <w:t>、第</w:t>
      </w:r>
      <w:r w:rsidRPr="0019422D">
        <w:rPr>
          <w:rFonts w:hAnsi="標楷體" w:cs="Microsoft YaHei" w:hint="eastAsia"/>
          <w:kern w:val="0"/>
          <w:szCs w:val="32"/>
        </w:rPr>
        <w:t>133條提出或交付</w:t>
      </w:r>
      <w:r w:rsidR="00F841DB" w:rsidRPr="0019422D">
        <w:rPr>
          <w:rFonts w:hAnsi="標楷體" w:cs="Microsoft YaHei" w:hint="eastAsia"/>
          <w:kern w:val="0"/>
          <w:szCs w:val="32"/>
        </w:rPr>
        <w:t>、</w:t>
      </w:r>
      <w:r w:rsidRPr="0019422D">
        <w:rPr>
          <w:rFonts w:hAnsi="標楷體" w:cs="Microsoft YaHei" w:hint="eastAsia"/>
          <w:kern w:val="0"/>
          <w:szCs w:val="32"/>
        </w:rPr>
        <w:t>封</w:t>
      </w:r>
      <w:proofErr w:type="gramStart"/>
      <w:r w:rsidRPr="0019422D">
        <w:rPr>
          <w:rFonts w:hAnsi="標楷體" w:cs="Microsoft YaHei" w:hint="eastAsia"/>
          <w:kern w:val="0"/>
          <w:szCs w:val="32"/>
        </w:rPr>
        <w:t>緘</w:t>
      </w:r>
      <w:proofErr w:type="gramEnd"/>
      <w:r w:rsidRPr="0019422D">
        <w:rPr>
          <w:rFonts w:hAnsi="標楷體" w:cs="Microsoft YaHei" w:hint="eastAsia"/>
          <w:kern w:val="0"/>
          <w:szCs w:val="32"/>
        </w:rPr>
        <w:t>、抗告</w:t>
      </w:r>
      <w:r w:rsidR="00F841DB" w:rsidRPr="0019422D">
        <w:rPr>
          <w:rFonts w:hAnsi="標楷體" w:cs="Microsoft YaHei" w:hint="eastAsia"/>
          <w:kern w:val="0"/>
          <w:szCs w:val="32"/>
        </w:rPr>
        <w:t>等</w:t>
      </w:r>
      <w:r w:rsidRPr="0019422D">
        <w:rPr>
          <w:rFonts w:hAnsi="標楷體" w:cs="Microsoft YaHei" w:hint="eastAsia"/>
          <w:kern w:val="0"/>
          <w:szCs w:val="32"/>
        </w:rPr>
        <w:t>規定，事實上都</w:t>
      </w:r>
      <w:r w:rsidR="008102D7" w:rsidRPr="0019422D">
        <w:rPr>
          <w:rFonts w:hAnsi="標楷體" w:cs="Microsoft YaHei" w:hint="eastAsia"/>
          <w:kern w:val="0"/>
          <w:szCs w:val="32"/>
        </w:rPr>
        <w:t>與</w:t>
      </w:r>
      <w:r w:rsidRPr="0019422D">
        <w:rPr>
          <w:rFonts w:hAnsi="標楷體" w:cs="Microsoft YaHei" w:hint="eastAsia"/>
          <w:kern w:val="0"/>
          <w:szCs w:val="32"/>
        </w:rPr>
        <w:t>美國或歐洲人權法院所要求的程序一致。但事實上雖然是給予實務</w:t>
      </w:r>
      <w:proofErr w:type="gramStart"/>
      <w:r w:rsidRPr="0019422D">
        <w:rPr>
          <w:rFonts w:hAnsi="標楷體" w:cs="Microsoft YaHei" w:hint="eastAsia"/>
          <w:kern w:val="0"/>
          <w:szCs w:val="32"/>
        </w:rPr>
        <w:t>一些裁</w:t>
      </w:r>
      <w:proofErr w:type="gramEnd"/>
      <w:r w:rsidRPr="0019422D">
        <w:rPr>
          <w:rFonts w:hAnsi="標楷體" w:cs="Microsoft YaHei" w:hint="eastAsia"/>
          <w:kern w:val="0"/>
          <w:szCs w:val="32"/>
        </w:rPr>
        <w:t>量空間，但它不是法律義務，</w:t>
      </w:r>
      <w:r w:rsidRPr="0019422D">
        <w:rPr>
          <w:rFonts w:hAnsi="標楷體" w:cs="Microsoft YaHei" w:hint="eastAsia"/>
          <w:kern w:val="0"/>
          <w:szCs w:val="32"/>
          <w:u w:val="single"/>
        </w:rPr>
        <w:t>法務部事實上也有提供行政函釋，但檢察官事實上認為這是參考性質沒有強制力，</w:t>
      </w:r>
      <w:r w:rsidRPr="0019422D">
        <w:rPr>
          <w:rFonts w:hAnsi="標楷體" w:cs="Microsoft YaHei" w:hint="eastAsia"/>
          <w:kern w:val="0"/>
          <w:szCs w:val="32"/>
        </w:rPr>
        <w:t>關於搜索</w:t>
      </w:r>
      <w:r w:rsidR="00F841DB" w:rsidRPr="0019422D">
        <w:rPr>
          <w:rFonts w:hAnsi="標楷體" w:cs="Microsoft YaHei" w:hint="eastAsia"/>
          <w:kern w:val="0"/>
          <w:szCs w:val="32"/>
        </w:rPr>
        <w:t>、</w:t>
      </w:r>
      <w:r w:rsidRPr="0019422D">
        <w:rPr>
          <w:rFonts w:hAnsi="標楷體" w:cs="Microsoft YaHei" w:hint="eastAsia"/>
          <w:kern w:val="0"/>
          <w:szCs w:val="32"/>
        </w:rPr>
        <w:t>扣押的合法性，還是依據現行的刑事訴訟法規定。</w:t>
      </w:r>
    </w:p>
    <w:p w:rsidR="00E259D3" w:rsidRPr="0019422D" w:rsidRDefault="00E259D3" w:rsidP="00E259D3">
      <w:pPr>
        <w:pStyle w:val="5"/>
        <w:rPr>
          <w:rFonts w:hAnsi="標楷體"/>
          <w:szCs w:val="32"/>
        </w:rPr>
      </w:pPr>
      <w:r w:rsidRPr="0019422D">
        <w:rPr>
          <w:rFonts w:hAnsi="標楷體" w:cs="Microsoft YaHei" w:hint="eastAsia"/>
          <w:kern w:val="0"/>
          <w:szCs w:val="32"/>
        </w:rPr>
        <w:t>我國刑事訴訟法針對軍事機關</w:t>
      </w:r>
      <w:r w:rsidR="00F841DB" w:rsidRPr="0019422D">
        <w:rPr>
          <w:rFonts w:hAnsi="標楷體" w:cs="Microsoft YaHei" w:hint="eastAsia"/>
          <w:kern w:val="0"/>
          <w:szCs w:val="32"/>
        </w:rPr>
        <w:t>或</w:t>
      </w:r>
      <w:r w:rsidRPr="0019422D">
        <w:rPr>
          <w:rFonts w:hAnsi="標楷體" w:cs="Microsoft YaHei" w:hint="eastAsia"/>
          <w:kern w:val="0"/>
          <w:szCs w:val="32"/>
        </w:rPr>
        <w:t>公務機關有特別規定，所以從法解釋學的角度來看，可以解釋成是立法者有意不規定，所以並沒有針對律師事務所提供比較高的程序保障</w:t>
      </w:r>
      <w:r w:rsidR="00111B95" w:rsidRPr="0019422D">
        <w:rPr>
          <w:rFonts w:hAnsi="標楷體" w:cs="Microsoft YaHei" w:hint="eastAsia"/>
          <w:kern w:val="0"/>
          <w:szCs w:val="32"/>
        </w:rPr>
        <w:t>。</w:t>
      </w:r>
      <w:r w:rsidRPr="0019422D">
        <w:rPr>
          <w:rFonts w:hAnsi="標楷體" w:cs="Microsoft YaHei" w:hint="eastAsia"/>
          <w:kern w:val="0"/>
          <w:szCs w:val="32"/>
        </w:rPr>
        <w:t>如果考量搜索律師事務所不</w:t>
      </w:r>
      <w:r w:rsidR="00773C4A">
        <w:rPr>
          <w:rFonts w:hAnsi="標楷體" w:cs="Microsoft YaHei" w:hint="eastAsia"/>
          <w:kern w:val="0"/>
          <w:szCs w:val="32"/>
        </w:rPr>
        <w:t>止</w:t>
      </w:r>
      <w:r w:rsidRPr="0019422D">
        <w:rPr>
          <w:rFonts w:hAnsi="標楷體" w:cs="Microsoft YaHei" w:hint="eastAsia"/>
          <w:kern w:val="0"/>
          <w:szCs w:val="32"/>
        </w:rPr>
        <w:t>侵害一般性隱私權，進一步侵害</w:t>
      </w:r>
      <w:r w:rsidR="00111B95" w:rsidRPr="0019422D">
        <w:rPr>
          <w:rFonts w:hAnsi="標楷體" w:cs="Microsoft YaHei" w:hint="eastAsia"/>
          <w:kern w:val="0"/>
          <w:szCs w:val="32"/>
        </w:rPr>
        <w:t>司法院</w:t>
      </w:r>
      <w:r w:rsidRPr="0019422D">
        <w:rPr>
          <w:rFonts w:hAnsi="標楷體" w:cs="Microsoft YaHei" w:hint="eastAsia"/>
          <w:kern w:val="0"/>
          <w:szCs w:val="32"/>
        </w:rPr>
        <w:t>釋字654號所提到的訴訟權，會延</w:t>
      </w:r>
      <w:r w:rsidRPr="0019422D">
        <w:rPr>
          <w:rFonts w:hAnsi="標楷體" w:cs="Microsoft YaHei" w:hint="eastAsia"/>
          <w:kern w:val="0"/>
          <w:szCs w:val="32"/>
        </w:rPr>
        <w:lastRenderedPageBreak/>
        <w:t>伸出現行法是否提供足夠的程序保障，針對律師事務所特別會有的一些侵害當事人的訴訟權，提供適當的程序規定，的確</w:t>
      </w:r>
      <w:r w:rsidRPr="0019422D">
        <w:rPr>
          <w:rFonts w:hAnsi="標楷體" w:cs="Microsoft YaHei" w:hint="eastAsia"/>
          <w:kern w:val="0"/>
          <w:szCs w:val="32"/>
          <w:u w:val="single"/>
        </w:rPr>
        <w:t>現行法上除了有違反法律保留原則的問題，其實也有法律明確性的疑問</w:t>
      </w:r>
      <w:r w:rsidRPr="0019422D">
        <w:rPr>
          <w:rFonts w:hAnsi="標楷體" w:cs="Microsoft YaHei" w:hint="eastAsia"/>
          <w:kern w:val="0"/>
          <w:szCs w:val="32"/>
        </w:rPr>
        <w:t>，因為對於被搜索的人而言，其實不能確知到底受法律特權保障的資料，會不會在偵查機關搜索</w:t>
      </w:r>
      <w:r w:rsidR="00111B95" w:rsidRPr="0019422D">
        <w:rPr>
          <w:rFonts w:hAnsi="標楷體" w:cs="Microsoft YaHei" w:hint="eastAsia"/>
          <w:kern w:val="0"/>
          <w:szCs w:val="32"/>
        </w:rPr>
        <w:t>、</w:t>
      </w:r>
      <w:r w:rsidRPr="0019422D">
        <w:rPr>
          <w:rFonts w:hAnsi="標楷體" w:cs="Microsoft YaHei" w:hint="eastAsia"/>
          <w:kern w:val="0"/>
          <w:szCs w:val="32"/>
        </w:rPr>
        <w:t>扣押的範圍，</w:t>
      </w:r>
      <w:r w:rsidRPr="0019422D">
        <w:rPr>
          <w:rFonts w:hAnsi="標楷體" w:cs="Microsoft YaHei" w:hint="eastAsia"/>
          <w:kern w:val="0"/>
          <w:szCs w:val="32"/>
          <w:u w:val="single"/>
        </w:rPr>
        <w:t>雖然現行法事實上給予</w:t>
      </w:r>
      <w:proofErr w:type="gramStart"/>
      <w:r w:rsidRPr="0019422D">
        <w:rPr>
          <w:rFonts w:hAnsi="標楷體" w:cs="Microsoft YaHei" w:hint="eastAsia"/>
          <w:kern w:val="0"/>
          <w:szCs w:val="32"/>
          <w:u w:val="single"/>
        </w:rPr>
        <w:t>當事人在場或</w:t>
      </w:r>
      <w:proofErr w:type="gramEnd"/>
      <w:r w:rsidRPr="0019422D">
        <w:rPr>
          <w:rFonts w:hAnsi="標楷體" w:cs="Microsoft YaHei" w:hint="eastAsia"/>
          <w:kern w:val="0"/>
          <w:szCs w:val="32"/>
          <w:u w:val="single"/>
        </w:rPr>
        <w:t>第三</w:t>
      </w:r>
      <w:proofErr w:type="gramStart"/>
      <w:r w:rsidRPr="0019422D">
        <w:rPr>
          <w:rFonts w:hAnsi="標楷體" w:cs="Microsoft YaHei" w:hint="eastAsia"/>
          <w:kern w:val="0"/>
          <w:szCs w:val="32"/>
          <w:u w:val="single"/>
        </w:rPr>
        <w:t>人在場的</w:t>
      </w:r>
      <w:proofErr w:type="gramEnd"/>
      <w:r w:rsidRPr="0019422D">
        <w:rPr>
          <w:rFonts w:hAnsi="標楷體" w:cs="Microsoft YaHei" w:hint="eastAsia"/>
          <w:kern w:val="0"/>
          <w:szCs w:val="32"/>
          <w:u w:val="single"/>
        </w:rPr>
        <w:t>規定，但這些規定事實上沒有讓第三人或當事人針對特權資料進行過濾的權利，而且即便有</w:t>
      </w:r>
      <w:r w:rsidR="00773C4A" w:rsidRPr="0019422D">
        <w:rPr>
          <w:rFonts w:hAnsi="標楷體" w:cs="Microsoft YaHei" w:hint="eastAsia"/>
          <w:kern w:val="0"/>
          <w:szCs w:val="32"/>
          <w:u w:val="single"/>
        </w:rPr>
        <w:t>封</w:t>
      </w:r>
      <w:proofErr w:type="gramStart"/>
      <w:r w:rsidRPr="0019422D">
        <w:rPr>
          <w:rFonts w:hAnsi="標楷體" w:cs="Microsoft YaHei" w:hint="eastAsia"/>
          <w:kern w:val="0"/>
          <w:szCs w:val="32"/>
          <w:u w:val="single"/>
        </w:rPr>
        <w:t>緘</w:t>
      </w:r>
      <w:proofErr w:type="gramEnd"/>
      <w:r w:rsidRPr="0019422D">
        <w:rPr>
          <w:rFonts w:hAnsi="標楷體" w:cs="Microsoft YaHei" w:hint="eastAsia"/>
          <w:kern w:val="0"/>
          <w:szCs w:val="32"/>
          <w:u w:val="single"/>
        </w:rPr>
        <w:t>、抗告規定，也沒有確保偵查機關事實上不會看到特權資料內容</w:t>
      </w:r>
      <w:r w:rsidRPr="0019422D">
        <w:rPr>
          <w:rFonts w:hAnsi="標楷體" w:cs="Microsoft YaHei" w:hint="eastAsia"/>
          <w:kern w:val="0"/>
          <w:szCs w:val="32"/>
        </w:rPr>
        <w:t>，所以從涉及敏感憲法權利角度來看，</w:t>
      </w:r>
      <w:r w:rsidRPr="0019422D">
        <w:rPr>
          <w:rFonts w:hAnsi="標楷體" w:cs="Microsoft YaHei" w:hint="eastAsia"/>
          <w:kern w:val="0"/>
          <w:szCs w:val="32"/>
          <w:u w:val="single"/>
        </w:rPr>
        <w:t>既然事實上涉及特別重要的憲法權利，其實立法者有義務提供額外的保障，從保障基本權的角度來看，現行法實際上不足以提供這些保障</w:t>
      </w:r>
      <w:r w:rsidR="00AC72AC" w:rsidRPr="0019422D">
        <w:rPr>
          <w:rFonts w:hAnsi="標楷體" w:cs="Microsoft YaHei" w:hint="eastAsia"/>
          <w:kern w:val="0"/>
          <w:szCs w:val="32"/>
        </w:rPr>
        <w:t>。</w:t>
      </w:r>
      <w:r w:rsidRPr="0019422D">
        <w:rPr>
          <w:rFonts w:hAnsi="標楷體" w:cs="Microsoft YaHei" w:hint="eastAsia"/>
          <w:kern w:val="0"/>
          <w:szCs w:val="32"/>
        </w:rPr>
        <w:t>如果從比例原則的角度，倘若要仿照美國法院或歐洲人權法院，認為律師事務所涉及敏感特權，所以應該要提高律師事務所的隱私保障，現行的規定，</w:t>
      </w:r>
      <w:r w:rsidRPr="0019422D">
        <w:rPr>
          <w:rFonts w:hAnsi="標楷體" w:cs="Microsoft YaHei" w:hint="eastAsia"/>
          <w:kern w:val="0"/>
          <w:szCs w:val="32"/>
          <w:u w:val="single"/>
        </w:rPr>
        <w:t>事實上從侵害最小的角度來看，對於可能搜索的範圍及可能可以採取的手段，其實也沒有提供侵害最小的手段</w:t>
      </w:r>
      <w:r w:rsidRPr="0019422D">
        <w:rPr>
          <w:rFonts w:hAnsi="標楷體" w:cs="Microsoft YaHei" w:hint="eastAsia"/>
          <w:kern w:val="0"/>
          <w:szCs w:val="32"/>
        </w:rPr>
        <w:t>，</w:t>
      </w:r>
      <w:r w:rsidRPr="0019422D">
        <w:rPr>
          <w:rFonts w:hAnsi="標楷體" w:cs="Microsoft YaHei" w:hint="eastAsia"/>
          <w:kern w:val="0"/>
          <w:szCs w:val="32"/>
          <w:u w:val="single"/>
        </w:rPr>
        <w:t>就範圍及手段的保障角度來看，現行法都有違憲的問題</w:t>
      </w:r>
      <w:r w:rsidRPr="0019422D">
        <w:rPr>
          <w:rFonts w:hAnsi="標楷體" w:cs="Microsoft YaHei" w:hint="eastAsia"/>
          <w:kern w:val="0"/>
          <w:szCs w:val="32"/>
        </w:rPr>
        <w:t>。</w:t>
      </w:r>
    </w:p>
    <w:p w:rsidR="00F42C6F" w:rsidRPr="0019422D" w:rsidRDefault="00970304" w:rsidP="00E259D3">
      <w:pPr>
        <w:pStyle w:val="5"/>
        <w:rPr>
          <w:rFonts w:hAnsi="標楷體"/>
          <w:szCs w:val="32"/>
        </w:rPr>
      </w:pPr>
      <w:r w:rsidRPr="0019422D">
        <w:rPr>
          <w:rFonts w:hAnsi="標楷體" w:cs="Microsoft YaHei" w:hint="eastAsia"/>
          <w:kern w:val="0"/>
          <w:szCs w:val="32"/>
        </w:rPr>
        <w:t>李佳玟教授</w:t>
      </w:r>
      <w:r w:rsidRPr="0019422D">
        <w:rPr>
          <w:rFonts w:hint="eastAsia"/>
        </w:rPr>
        <w:t>意見書提到西元2022年3月下旬，</w:t>
      </w:r>
      <w:proofErr w:type="gramStart"/>
      <w:r w:rsidRPr="0019422D">
        <w:rPr>
          <w:rFonts w:hint="eastAsia"/>
        </w:rPr>
        <w:t>臺</w:t>
      </w:r>
      <w:proofErr w:type="gramEnd"/>
      <w:r w:rsidRPr="0019422D">
        <w:rPr>
          <w:rFonts w:hint="eastAsia"/>
        </w:rPr>
        <w:t>東地檢署指揮警察搜索張姓律師之事務所，並從該律師的事務所扣押一部電腦。負責搜索本案的檢察官雖然並非毫無憲法意識，</w:t>
      </w:r>
      <w:proofErr w:type="gramStart"/>
      <w:r w:rsidRPr="0019422D">
        <w:rPr>
          <w:rFonts w:hint="eastAsia"/>
        </w:rPr>
        <w:t>對律所</w:t>
      </w:r>
      <w:proofErr w:type="gramEnd"/>
      <w:r w:rsidRPr="0019422D">
        <w:rPr>
          <w:rFonts w:hint="eastAsia"/>
        </w:rPr>
        <w:t>搜索可能破壞律師秘</w:t>
      </w:r>
      <w:proofErr w:type="gramStart"/>
      <w:r w:rsidRPr="0019422D">
        <w:rPr>
          <w:rFonts w:hint="eastAsia"/>
        </w:rPr>
        <w:t>匿</w:t>
      </w:r>
      <w:proofErr w:type="gramEnd"/>
      <w:r w:rsidRPr="0019422D">
        <w:rPr>
          <w:rFonts w:hint="eastAsia"/>
        </w:rPr>
        <w:t>特權的爭議毫不在意。不過，檢察官們</w:t>
      </w:r>
      <w:proofErr w:type="gramStart"/>
      <w:r w:rsidRPr="0019422D">
        <w:rPr>
          <w:rFonts w:hint="eastAsia"/>
        </w:rPr>
        <w:t>對於律所</w:t>
      </w:r>
      <w:proofErr w:type="gramEnd"/>
      <w:r w:rsidRPr="0019422D">
        <w:rPr>
          <w:rFonts w:hint="eastAsia"/>
        </w:rPr>
        <w:t>搜索要如何才能符合憲法的要求，想的與做的還是過於簡單。由法</w:t>
      </w:r>
      <w:r w:rsidRPr="0019422D">
        <w:rPr>
          <w:rFonts w:hint="eastAsia"/>
        </w:rPr>
        <w:lastRenderedPageBreak/>
        <w:t>院依照現行刑事訴訟法之規定開立搜索票後執行，並未當場</w:t>
      </w:r>
      <w:proofErr w:type="gramStart"/>
      <w:r w:rsidRPr="0019422D">
        <w:rPr>
          <w:rFonts w:hint="eastAsia"/>
        </w:rPr>
        <w:t>扣押律所</w:t>
      </w:r>
      <w:proofErr w:type="gramEnd"/>
      <w:r w:rsidRPr="0019422D">
        <w:rPr>
          <w:rFonts w:hint="eastAsia"/>
        </w:rPr>
        <w:t>的所有電腦，都不足以周全地</w:t>
      </w:r>
      <w:proofErr w:type="gramStart"/>
      <w:r w:rsidRPr="0019422D">
        <w:rPr>
          <w:rFonts w:hint="eastAsia"/>
        </w:rPr>
        <w:t>確保律所搜索</w:t>
      </w:r>
      <w:proofErr w:type="gramEnd"/>
      <w:r w:rsidRPr="0019422D">
        <w:rPr>
          <w:rFonts w:hint="eastAsia"/>
        </w:rPr>
        <w:t>不會不必要地干涉仍受保障的特權。即便檢察官們正確地指出「身為嫌犯的律師沒有被司法優待的</w:t>
      </w:r>
      <w:r w:rsidR="00D2691D">
        <w:rPr>
          <w:rFonts w:hint="eastAsia"/>
        </w:rPr>
        <w:t>理</w:t>
      </w:r>
      <w:r w:rsidRPr="0019422D">
        <w:rPr>
          <w:rFonts w:hint="eastAsia"/>
        </w:rPr>
        <w:t>由」，及「律師事務所不是法律化外之地，不容搜索扣押」，</w:t>
      </w:r>
      <w:r w:rsidRPr="0019422D">
        <w:rPr>
          <w:rFonts w:hint="eastAsia"/>
          <w:u w:val="single"/>
        </w:rPr>
        <w:t>然而依然不能否認該名律師依然是他人的辯護人，</w:t>
      </w:r>
      <w:proofErr w:type="gramStart"/>
      <w:r w:rsidRPr="0019422D">
        <w:rPr>
          <w:rFonts w:hint="eastAsia"/>
          <w:u w:val="single"/>
        </w:rPr>
        <w:t>律所仍</w:t>
      </w:r>
      <w:proofErr w:type="gramEnd"/>
      <w:r w:rsidRPr="0019422D">
        <w:rPr>
          <w:rFonts w:hint="eastAsia"/>
          <w:u w:val="single"/>
        </w:rPr>
        <w:t>擁有大量具受特權保護的資料，這裡涉及的是憲法層級的基本權，因此立法者不能免除透過法律，為偵查機關與法院設定明確的程序的責任。個案中必須透過法院的把關，讓負責搜索的</w:t>
      </w:r>
      <w:proofErr w:type="gramStart"/>
      <w:r w:rsidRPr="0019422D">
        <w:rPr>
          <w:rFonts w:hint="eastAsia"/>
          <w:u w:val="single"/>
        </w:rPr>
        <w:t>偵查機</w:t>
      </w:r>
      <w:proofErr w:type="gramEnd"/>
      <w:r w:rsidRPr="0019422D">
        <w:rPr>
          <w:rFonts w:hint="eastAsia"/>
          <w:u w:val="single"/>
        </w:rPr>
        <w:t>關於進行時嚴格地遵照特殊程序的要求，以免國家對於個別律師的搜索，影響大眾對於尋求律師協助的意願，貶損辯護制度在民主國家中的地位，為行政部門的濫權鋪路。</w:t>
      </w:r>
    </w:p>
    <w:p w:rsidR="00E259D3" w:rsidRPr="0019422D" w:rsidRDefault="00E259D3" w:rsidP="00E259D3">
      <w:pPr>
        <w:pStyle w:val="4"/>
        <w:rPr>
          <w:rFonts w:hAnsi="標楷體"/>
          <w:szCs w:val="32"/>
        </w:rPr>
      </w:pPr>
      <w:r w:rsidRPr="0019422D">
        <w:rPr>
          <w:rFonts w:hAnsi="標楷體" w:cs="Microsoft YaHei" w:hint="eastAsia"/>
          <w:kern w:val="0"/>
          <w:szCs w:val="32"/>
          <w:u w:val="single"/>
        </w:rPr>
        <w:t>楊雲驊教授</w:t>
      </w:r>
      <w:r w:rsidR="007259ED" w:rsidRPr="0019422D">
        <w:rPr>
          <w:rFonts w:hAnsi="標楷體" w:cs="Microsoft YaHei" w:hint="eastAsia"/>
          <w:kern w:val="0"/>
          <w:szCs w:val="32"/>
          <w:u w:val="single"/>
        </w:rPr>
        <w:t>發言</w:t>
      </w:r>
      <w:r w:rsidR="00DE4B97" w:rsidRPr="0019422D">
        <w:rPr>
          <w:rFonts w:hAnsi="標楷體" w:cs="Microsoft YaHei" w:hint="eastAsia"/>
          <w:kern w:val="0"/>
          <w:szCs w:val="32"/>
          <w:u w:val="single"/>
        </w:rPr>
        <w:t>意見摘要</w:t>
      </w:r>
      <w:r w:rsidR="00DE4B97" w:rsidRPr="0019422D">
        <w:rPr>
          <w:rFonts w:hAnsi="標楷體" w:cs="Microsoft YaHei" w:hint="eastAsia"/>
          <w:kern w:val="0"/>
          <w:szCs w:val="32"/>
        </w:rPr>
        <w:t>：</w:t>
      </w:r>
    </w:p>
    <w:p w:rsidR="00E259D3" w:rsidRPr="0019422D" w:rsidRDefault="00E259D3" w:rsidP="00E259D3">
      <w:pPr>
        <w:pStyle w:val="5"/>
        <w:rPr>
          <w:rFonts w:hAnsi="標楷體"/>
          <w:szCs w:val="32"/>
        </w:rPr>
      </w:pPr>
      <w:r w:rsidRPr="0019422D">
        <w:rPr>
          <w:rFonts w:hAnsi="標楷體" w:hint="eastAsia"/>
          <w:szCs w:val="32"/>
        </w:rPr>
        <w:t>德國法所謂的律師</w:t>
      </w:r>
      <w:r w:rsidR="008102D7" w:rsidRPr="0019422D">
        <w:rPr>
          <w:rFonts w:hAnsi="標楷體" w:hint="eastAsia"/>
          <w:szCs w:val="32"/>
        </w:rPr>
        <w:t>與</w:t>
      </w:r>
      <w:r w:rsidRPr="0019422D">
        <w:rPr>
          <w:rFonts w:hAnsi="標楷體" w:hint="eastAsia"/>
          <w:szCs w:val="32"/>
        </w:rPr>
        <w:t>當事人間</w:t>
      </w:r>
      <w:r w:rsidR="00267650" w:rsidRPr="0019422D">
        <w:rPr>
          <w:rFonts w:hAnsi="標楷體" w:hint="eastAsia"/>
          <w:szCs w:val="32"/>
        </w:rPr>
        <w:t>秘</w:t>
      </w:r>
      <w:proofErr w:type="gramStart"/>
      <w:r w:rsidR="00267650" w:rsidRPr="0019422D">
        <w:rPr>
          <w:rFonts w:hAnsi="標楷體" w:hint="eastAsia"/>
          <w:szCs w:val="32"/>
        </w:rPr>
        <w:t>匿</w:t>
      </w:r>
      <w:proofErr w:type="gramEnd"/>
      <w:r w:rsidRPr="0019422D">
        <w:rPr>
          <w:rFonts w:hAnsi="標楷體" w:hint="eastAsia"/>
          <w:szCs w:val="32"/>
        </w:rPr>
        <w:t>特權，受基本法</w:t>
      </w:r>
      <w:r w:rsidR="00267650" w:rsidRPr="0019422D">
        <w:rPr>
          <w:rFonts w:hAnsi="標楷體" w:hint="eastAsia"/>
          <w:szCs w:val="32"/>
        </w:rPr>
        <w:t>、</w:t>
      </w:r>
      <w:r w:rsidRPr="0019422D">
        <w:rPr>
          <w:rFonts w:hAnsi="標楷體" w:hint="eastAsia"/>
          <w:szCs w:val="32"/>
        </w:rPr>
        <w:t>職業自由的保障，尤其是在</w:t>
      </w:r>
      <w:r w:rsidR="00267650" w:rsidRPr="0019422D">
        <w:rPr>
          <w:rFonts w:hAnsi="標楷體" w:hint="eastAsia"/>
          <w:szCs w:val="32"/>
        </w:rPr>
        <w:t>它</w:t>
      </w:r>
      <w:r w:rsidRPr="0019422D">
        <w:rPr>
          <w:rFonts w:hAnsi="標楷體" w:hint="eastAsia"/>
          <w:szCs w:val="32"/>
        </w:rPr>
        <w:t>歷年來諸多判決，從職業自由</w:t>
      </w:r>
      <w:r w:rsidR="00267650" w:rsidRPr="0019422D">
        <w:rPr>
          <w:rFonts w:hAnsi="標楷體" w:hint="eastAsia"/>
          <w:szCs w:val="32"/>
        </w:rPr>
        <w:t>、</w:t>
      </w:r>
      <w:r w:rsidRPr="0019422D">
        <w:rPr>
          <w:rFonts w:hAnsi="標楷體" w:hint="eastAsia"/>
          <w:szCs w:val="32"/>
        </w:rPr>
        <w:t>信賴關係一直導到律師保密，建構了律師在基本法上的保障基本架構，</w:t>
      </w:r>
      <w:r w:rsidRPr="0019422D">
        <w:rPr>
          <w:rFonts w:hAnsi="標楷體" w:hint="eastAsia"/>
          <w:szCs w:val="32"/>
          <w:u w:val="single"/>
        </w:rPr>
        <w:t>這種保障是不同層級性的保障</w:t>
      </w:r>
      <w:r w:rsidRPr="0019422D">
        <w:rPr>
          <w:rFonts w:hAnsi="標楷體" w:hint="eastAsia"/>
          <w:szCs w:val="32"/>
        </w:rPr>
        <w:t>，</w:t>
      </w:r>
      <w:r w:rsidRPr="0019422D">
        <w:rPr>
          <w:rFonts w:hAnsi="標楷體" w:hint="eastAsia"/>
          <w:szCs w:val="32"/>
          <w:u w:val="single"/>
        </w:rPr>
        <w:t>尤其是非刑事辯護律師，他的秘</w:t>
      </w:r>
      <w:proofErr w:type="gramStart"/>
      <w:r w:rsidRPr="0019422D">
        <w:rPr>
          <w:rFonts w:hAnsi="標楷體" w:hint="eastAsia"/>
          <w:szCs w:val="32"/>
          <w:u w:val="single"/>
        </w:rPr>
        <w:t>匿</w:t>
      </w:r>
      <w:proofErr w:type="gramEnd"/>
      <w:r w:rsidRPr="0019422D">
        <w:rPr>
          <w:rFonts w:hAnsi="標楷體" w:hint="eastAsia"/>
          <w:szCs w:val="32"/>
          <w:u w:val="single"/>
        </w:rPr>
        <w:t>特權受到較多的限制</w:t>
      </w:r>
      <w:r w:rsidRPr="0019422D">
        <w:rPr>
          <w:rFonts w:hAnsi="標楷體" w:hint="eastAsia"/>
          <w:szCs w:val="32"/>
        </w:rPr>
        <w:t>，舉例</w:t>
      </w:r>
      <w:r w:rsidR="00267650" w:rsidRPr="0019422D">
        <w:rPr>
          <w:rFonts w:hAnsi="標楷體" w:hint="eastAsia"/>
          <w:szCs w:val="32"/>
        </w:rPr>
        <w:t>西元</w:t>
      </w:r>
      <w:r w:rsidRPr="0019422D">
        <w:rPr>
          <w:rFonts w:hAnsi="標楷體" w:hint="eastAsia"/>
          <w:szCs w:val="32"/>
        </w:rPr>
        <w:t>2018年很有名的柴油引擎</w:t>
      </w:r>
      <w:proofErr w:type="gramStart"/>
      <w:r w:rsidRPr="0019422D">
        <w:rPr>
          <w:rFonts w:hAnsi="標楷體" w:hint="eastAsia"/>
          <w:szCs w:val="32"/>
        </w:rPr>
        <w:t>造假案</w:t>
      </w:r>
      <w:proofErr w:type="gramEnd"/>
      <w:r w:rsidRPr="0019422D">
        <w:rPr>
          <w:rFonts w:hAnsi="標楷體" w:hint="eastAsia"/>
          <w:szCs w:val="32"/>
        </w:rPr>
        <w:t>，聯邦</w:t>
      </w:r>
      <w:r w:rsidR="00025A55" w:rsidRPr="0019422D">
        <w:rPr>
          <w:rFonts w:hAnsi="標楷體" w:hint="eastAsia"/>
          <w:szCs w:val="32"/>
        </w:rPr>
        <w:t>憲法</w:t>
      </w:r>
      <w:r w:rsidRPr="0019422D">
        <w:rPr>
          <w:rFonts w:hAnsi="標楷體" w:hint="eastAsia"/>
          <w:szCs w:val="32"/>
        </w:rPr>
        <w:t>法院很</w:t>
      </w:r>
      <w:proofErr w:type="gramStart"/>
      <w:r w:rsidRPr="0019422D">
        <w:rPr>
          <w:rFonts w:hAnsi="標楷體" w:hint="eastAsia"/>
          <w:szCs w:val="32"/>
        </w:rPr>
        <w:t>清楚的</w:t>
      </w:r>
      <w:proofErr w:type="gramEnd"/>
      <w:r w:rsidR="00267650" w:rsidRPr="0019422D">
        <w:rPr>
          <w:rFonts w:hAnsi="標楷體" w:hint="eastAsia"/>
          <w:szCs w:val="32"/>
        </w:rPr>
        <w:t>提到</w:t>
      </w:r>
      <w:r w:rsidRPr="0019422D">
        <w:rPr>
          <w:rFonts w:hAnsi="標楷體" w:hint="eastAsia"/>
          <w:szCs w:val="32"/>
        </w:rPr>
        <w:t>，</w:t>
      </w:r>
      <w:r w:rsidRPr="0019422D">
        <w:rPr>
          <w:rFonts w:hAnsi="標楷體" w:hint="eastAsia"/>
          <w:szCs w:val="32"/>
          <w:u w:val="single"/>
        </w:rPr>
        <w:t>如果將免於扣押的保護範圍擴展到所有客戶關係，被濫用的機會很大</w:t>
      </w:r>
      <w:r w:rsidRPr="0019422D">
        <w:rPr>
          <w:rFonts w:hAnsi="標楷體" w:hint="eastAsia"/>
          <w:szCs w:val="32"/>
        </w:rPr>
        <w:t>，證據可能被有意的移轉到律師的場所，或者只是選擇性的提出，縱使善意的律師也可能成為犯罪</w:t>
      </w:r>
      <w:r w:rsidR="00267650" w:rsidRPr="0019422D">
        <w:rPr>
          <w:rFonts w:hAnsi="標楷體" w:hint="eastAsia"/>
          <w:szCs w:val="32"/>
        </w:rPr>
        <w:t>跡</w:t>
      </w:r>
      <w:r w:rsidRPr="0019422D">
        <w:rPr>
          <w:rFonts w:hAnsi="標楷體" w:hint="eastAsia"/>
          <w:szCs w:val="32"/>
        </w:rPr>
        <w:t>證庇護所，</w:t>
      </w:r>
      <w:r w:rsidRPr="0019422D">
        <w:rPr>
          <w:rFonts w:hAnsi="標楷體" w:hint="eastAsia"/>
          <w:szCs w:val="32"/>
          <w:u w:val="single"/>
        </w:rPr>
        <w:t>真實發現的要求聯邦法院一直強調</w:t>
      </w:r>
      <w:r w:rsidRPr="0019422D">
        <w:rPr>
          <w:rFonts w:hAnsi="標楷體" w:hint="eastAsia"/>
          <w:szCs w:val="32"/>
        </w:rPr>
        <w:t>。另外。德國刑事</w:t>
      </w:r>
      <w:proofErr w:type="gramStart"/>
      <w:r w:rsidRPr="0019422D">
        <w:rPr>
          <w:rFonts w:hAnsi="標楷體" w:hint="eastAsia"/>
          <w:szCs w:val="32"/>
        </w:rPr>
        <w:t>訟</w:t>
      </w:r>
      <w:proofErr w:type="gramEnd"/>
      <w:r w:rsidRPr="0019422D">
        <w:rPr>
          <w:rFonts w:hAnsi="標楷體" w:hint="eastAsia"/>
          <w:szCs w:val="32"/>
        </w:rPr>
        <w:t>法160</w:t>
      </w:r>
      <w:r w:rsidR="00DF6E61" w:rsidRPr="0019422D">
        <w:rPr>
          <w:rFonts w:hAnsi="標楷體" w:hint="eastAsia"/>
          <w:szCs w:val="32"/>
        </w:rPr>
        <w:t>a</w:t>
      </w:r>
      <w:r w:rsidRPr="0019422D">
        <w:rPr>
          <w:rFonts w:hAnsi="標楷體" w:hint="eastAsia"/>
          <w:szCs w:val="32"/>
        </w:rPr>
        <w:t>條規定，</w:t>
      </w:r>
      <w:r w:rsidR="00B44F9C" w:rsidRPr="0019422D">
        <w:rPr>
          <w:rFonts w:hAnsi="標楷體" w:hint="eastAsia"/>
          <w:szCs w:val="32"/>
        </w:rPr>
        <w:lastRenderedPageBreak/>
        <w:t>其實</w:t>
      </w:r>
      <w:r w:rsidRPr="0019422D">
        <w:rPr>
          <w:rFonts w:hAnsi="標楷體" w:hint="eastAsia"/>
          <w:szCs w:val="32"/>
        </w:rPr>
        <w:t>德國刑事</w:t>
      </w:r>
      <w:r w:rsidR="00267650" w:rsidRPr="0019422D">
        <w:rPr>
          <w:rFonts w:hAnsi="標楷體" w:hint="eastAsia"/>
          <w:szCs w:val="32"/>
        </w:rPr>
        <w:t>訴</w:t>
      </w:r>
      <w:r w:rsidRPr="0019422D">
        <w:rPr>
          <w:rFonts w:hAnsi="標楷體" w:hint="eastAsia"/>
          <w:szCs w:val="32"/>
        </w:rPr>
        <w:t>訟法</w:t>
      </w:r>
      <w:r w:rsidR="00267650" w:rsidRPr="0019422D">
        <w:rPr>
          <w:rFonts w:hAnsi="標楷體" w:hint="eastAsia"/>
          <w:szCs w:val="32"/>
        </w:rPr>
        <w:t>第</w:t>
      </w:r>
      <w:r w:rsidRPr="0019422D">
        <w:rPr>
          <w:rFonts w:hAnsi="標楷體" w:hint="eastAsia"/>
          <w:szCs w:val="32"/>
        </w:rPr>
        <w:t>97條是</w:t>
      </w:r>
      <w:r w:rsidR="00B44F9C" w:rsidRPr="0019422D">
        <w:rPr>
          <w:rFonts w:hAnsi="標楷體" w:hint="eastAsia"/>
          <w:szCs w:val="32"/>
        </w:rPr>
        <w:t>它</w:t>
      </w:r>
      <w:r w:rsidRPr="0019422D">
        <w:rPr>
          <w:rFonts w:hAnsi="標楷體" w:hint="eastAsia"/>
          <w:szCs w:val="32"/>
        </w:rPr>
        <w:t>的特別規定，所以扣押是適用97條，而不是160</w:t>
      </w:r>
      <w:r w:rsidR="00DF6E61" w:rsidRPr="0019422D">
        <w:rPr>
          <w:rFonts w:hAnsi="標楷體" w:hint="eastAsia"/>
          <w:szCs w:val="32"/>
        </w:rPr>
        <w:t>a</w:t>
      </w:r>
      <w:r w:rsidRPr="0019422D">
        <w:rPr>
          <w:rFonts w:hAnsi="標楷體" w:hint="eastAsia"/>
          <w:szCs w:val="32"/>
        </w:rPr>
        <w:t>條。</w:t>
      </w:r>
      <w:r w:rsidR="00B44F9C" w:rsidRPr="0019422D">
        <w:rPr>
          <w:rFonts w:hAnsi="標楷體" w:cs="Microsoft YaHei" w:hint="eastAsia"/>
          <w:kern w:val="0"/>
          <w:szCs w:val="32"/>
          <w:u w:val="single"/>
        </w:rPr>
        <w:t>律師負有發現真實</w:t>
      </w:r>
      <w:r w:rsidR="00EC4A5F" w:rsidRPr="0019422D">
        <w:rPr>
          <w:rFonts w:hAnsi="標楷體" w:cs="Microsoft YaHei" w:hint="eastAsia"/>
          <w:kern w:val="0"/>
          <w:szCs w:val="32"/>
          <w:u w:val="single"/>
        </w:rPr>
        <w:t>、</w:t>
      </w:r>
      <w:r w:rsidR="00B44F9C" w:rsidRPr="0019422D">
        <w:rPr>
          <w:rFonts w:hAnsi="標楷體" w:cs="Microsoft YaHei" w:hint="eastAsia"/>
          <w:kern w:val="0"/>
          <w:szCs w:val="32"/>
          <w:u w:val="single"/>
        </w:rPr>
        <w:t>追求公平的義務</w:t>
      </w:r>
      <w:r w:rsidR="00B44F9C" w:rsidRPr="0019422D">
        <w:rPr>
          <w:rFonts w:hAnsi="標楷體" w:cs="Microsoft YaHei" w:hint="eastAsia"/>
          <w:kern w:val="0"/>
          <w:szCs w:val="32"/>
        </w:rPr>
        <w:t>。</w:t>
      </w:r>
    </w:p>
    <w:p w:rsidR="00E259D3" w:rsidRPr="0019422D" w:rsidRDefault="00E259D3" w:rsidP="00E259D3">
      <w:pPr>
        <w:pStyle w:val="5"/>
        <w:rPr>
          <w:rFonts w:hAnsi="標楷體" w:cs="Microsoft YaHei"/>
          <w:kern w:val="0"/>
          <w:szCs w:val="32"/>
        </w:rPr>
      </w:pPr>
      <w:r w:rsidRPr="0019422D">
        <w:rPr>
          <w:rFonts w:hAnsi="標楷體" w:cs="Microsoft YaHei" w:hint="eastAsia"/>
          <w:kern w:val="0"/>
          <w:szCs w:val="32"/>
        </w:rPr>
        <w:t>我國法依據主要是</w:t>
      </w:r>
      <w:proofErr w:type="gramStart"/>
      <w:r w:rsidRPr="0019422D">
        <w:rPr>
          <w:rFonts w:hAnsi="標楷體" w:cs="Microsoft YaHei" w:hint="eastAsia"/>
          <w:kern w:val="0"/>
          <w:szCs w:val="32"/>
        </w:rPr>
        <w:t>111年</w:t>
      </w:r>
      <w:r w:rsidR="00B44F9C" w:rsidRPr="0019422D">
        <w:rPr>
          <w:rFonts w:hAnsi="標楷體" w:cs="Microsoft YaHei" w:hint="eastAsia"/>
          <w:kern w:val="0"/>
          <w:szCs w:val="32"/>
        </w:rPr>
        <w:t>憲</w:t>
      </w:r>
      <w:r w:rsidRPr="0019422D">
        <w:rPr>
          <w:rFonts w:hAnsi="標楷體" w:cs="Microsoft YaHei" w:hint="eastAsia"/>
          <w:kern w:val="0"/>
          <w:szCs w:val="32"/>
        </w:rPr>
        <w:t>判字</w:t>
      </w:r>
      <w:proofErr w:type="gramEnd"/>
      <w:r w:rsidRPr="0019422D">
        <w:rPr>
          <w:rFonts w:hAnsi="標楷體" w:cs="Microsoft YaHei" w:hint="eastAsia"/>
          <w:kern w:val="0"/>
          <w:szCs w:val="32"/>
        </w:rPr>
        <w:t>第</w:t>
      </w:r>
      <w:r w:rsidR="00B44F9C" w:rsidRPr="0019422D">
        <w:rPr>
          <w:rFonts w:hAnsi="標楷體" w:cs="Microsoft YaHei" w:hint="eastAsia"/>
          <w:kern w:val="0"/>
          <w:szCs w:val="32"/>
        </w:rPr>
        <w:t>7</w:t>
      </w:r>
      <w:r w:rsidRPr="0019422D">
        <w:rPr>
          <w:rFonts w:hAnsi="標楷體" w:cs="Microsoft YaHei" w:hint="eastAsia"/>
          <w:kern w:val="0"/>
          <w:szCs w:val="32"/>
        </w:rPr>
        <w:t>號，已經發展出辯護人憲法上辯護的權利，包括</w:t>
      </w:r>
      <w:r w:rsidR="00267650" w:rsidRPr="0019422D">
        <w:rPr>
          <w:rFonts w:hAnsi="標楷體" w:cs="Microsoft YaHei" w:hint="eastAsia"/>
          <w:kern w:val="0"/>
          <w:szCs w:val="32"/>
        </w:rPr>
        <w:t>秘</w:t>
      </w:r>
      <w:proofErr w:type="gramStart"/>
      <w:r w:rsidR="00267650" w:rsidRPr="0019422D">
        <w:rPr>
          <w:rFonts w:hAnsi="標楷體" w:cs="Microsoft YaHei" w:hint="eastAsia"/>
          <w:kern w:val="0"/>
          <w:szCs w:val="32"/>
        </w:rPr>
        <w:t>匿</w:t>
      </w:r>
      <w:proofErr w:type="gramEnd"/>
      <w:r w:rsidRPr="0019422D">
        <w:rPr>
          <w:rFonts w:hAnsi="標楷體" w:cs="Microsoft YaHei" w:hint="eastAsia"/>
          <w:kern w:val="0"/>
          <w:szCs w:val="32"/>
        </w:rPr>
        <w:t>特權，</w:t>
      </w:r>
      <w:r w:rsidR="00B44F9C" w:rsidRPr="0019422D">
        <w:rPr>
          <w:rFonts w:hAnsi="標楷體" w:cs="Microsoft YaHei" w:hint="eastAsia"/>
          <w:kern w:val="0"/>
          <w:szCs w:val="32"/>
        </w:rPr>
        <w:t>但</w:t>
      </w:r>
      <w:r w:rsidRPr="0019422D">
        <w:rPr>
          <w:rFonts w:hAnsi="標楷體" w:cs="Microsoft YaHei" w:hint="eastAsia"/>
          <w:kern w:val="0"/>
          <w:szCs w:val="32"/>
        </w:rPr>
        <w:t>是不是包括所有的律師處理案件，也就是非刑事的案件，從第</w:t>
      </w:r>
      <w:r w:rsidR="00B44F9C" w:rsidRPr="0019422D">
        <w:rPr>
          <w:rFonts w:hAnsi="標楷體" w:cs="Microsoft YaHei" w:hint="eastAsia"/>
          <w:kern w:val="0"/>
          <w:szCs w:val="32"/>
        </w:rPr>
        <w:t>7</w:t>
      </w:r>
      <w:r w:rsidRPr="0019422D">
        <w:rPr>
          <w:rFonts w:hAnsi="標楷體" w:cs="Microsoft YaHei" w:hint="eastAsia"/>
          <w:kern w:val="0"/>
          <w:szCs w:val="32"/>
        </w:rPr>
        <w:t>號判決來看，應該是很有爭議</w:t>
      </w:r>
      <w:r w:rsidR="00B44F9C" w:rsidRPr="0019422D">
        <w:rPr>
          <w:rFonts w:hAnsi="標楷體" w:cs="Microsoft YaHei" w:hint="eastAsia"/>
          <w:kern w:val="0"/>
          <w:szCs w:val="32"/>
        </w:rPr>
        <w:t>。</w:t>
      </w:r>
      <w:r w:rsidRPr="0019422D">
        <w:rPr>
          <w:rFonts w:hAnsi="標楷體" w:cs="Microsoft YaHei" w:hint="eastAsia"/>
          <w:kern w:val="0"/>
          <w:szCs w:val="32"/>
          <w:u w:val="single"/>
        </w:rPr>
        <w:t>關於第</w:t>
      </w:r>
      <w:r w:rsidR="00B44F9C" w:rsidRPr="0019422D">
        <w:rPr>
          <w:rFonts w:hAnsi="標楷體" w:cs="Microsoft YaHei" w:hint="eastAsia"/>
          <w:kern w:val="0"/>
          <w:szCs w:val="32"/>
          <w:u w:val="single"/>
        </w:rPr>
        <w:t>1</w:t>
      </w:r>
      <w:r w:rsidRPr="0019422D">
        <w:rPr>
          <w:rFonts w:hAnsi="標楷體" w:cs="Microsoft YaHei" w:hint="eastAsia"/>
          <w:kern w:val="0"/>
          <w:szCs w:val="32"/>
          <w:u w:val="single"/>
        </w:rPr>
        <w:t>個問題，應該主要是從工作權來討論</w:t>
      </w:r>
      <w:r w:rsidRPr="0019422D">
        <w:rPr>
          <w:rFonts w:hAnsi="標楷體" w:cs="Microsoft YaHei" w:hint="eastAsia"/>
          <w:kern w:val="0"/>
          <w:szCs w:val="32"/>
        </w:rPr>
        <w:t>，過去我國釋憲實務，對專門職業人員的</w:t>
      </w:r>
      <w:r w:rsidR="00267650" w:rsidRPr="0019422D">
        <w:rPr>
          <w:rFonts w:hAnsi="標楷體" w:cs="Microsoft YaHei" w:hint="eastAsia"/>
          <w:kern w:val="0"/>
          <w:szCs w:val="32"/>
        </w:rPr>
        <w:t>秘</w:t>
      </w:r>
      <w:proofErr w:type="gramStart"/>
      <w:r w:rsidR="00267650" w:rsidRPr="0019422D">
        <w:rPr>
          <w:rFonts w:hAnsi="標楷體" w:cs="Microsoft YaHei" w:hint="eastAsia"/>
          <w:kern w:val="0"/>
          <w:szCs w:val="32"/>
        </w:rPr>
        <w:t>匿</w:t>
      </w:r>
      <w:proofErr w:type="gramEnd"/>
      <w:r w:rsidRPr="0019422D">
        <w:rPr>
          <w:rFonts w:hAnsi="標楷體" w:cs="Microsoft YaHei" w:hint="eastAsia"/>
          <w:kern w:val="0"/>
          <w:szCs w:val="32"/>
        </w:rPr>
        <w:t>權，比較少從工作權去討論，所以應該加強這方面的論述，另外慣用的三階段審查也不能全盤掌握這個部分，所以，應該要有更</w:t>
      </w:r>
      <w:proofErr w:type="gramStart"/>
      <w:r w:rsidRPr="0019422D">
        <w:rPr>
          <w:rFonts w:hAnsi="標楷體" w:cs="Microsoft YaHei" w:hint="eastAsia"/>
          <w:kern w:val="0"/>
          <w:szCs w:val="32"/>
        </w:rPr>
        <w:t>清楚的</w:t>
      </w:r>
      <w:proofErr w:type="gramEnd"/>
      <w:r w:rsidRPr="0019422D">
        <w:rPr>
          <w:rFonts w:hAnsi="標楷體" w:cs="Microsoft YaHei" w:hint="eastAsia"/>
          <w:kern w:val="0"/>
          <w:szCs w:val="32"/>
        </w:rPr>
        <w:t>說明才可以，所以簡單來說，</w:t>
      </w:r>
      <w:r w:rsidRPr="0019422D">
        <w:rPr>
          <w:rFonts w:hAnsi="標楷體" w:cs="Microsoft YaHei" w:hint="eastAsia"/>
          <w:kern w:val="0"/>
          <w:szCs w:val="32"/>
          <w:u w:val="single"/>
        </w:rPr>
        <w:t>工作權要加強律師的秘</w:t>
      </w:r>
      <w:proofErr w:type="gramStart"/>
      <w:r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權，刑事辯護律師有較高的秘</w:t>
      </w:r>
      <w:proofErr w:type="gramStart"/>
      <w:r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權</w:t>
      </w:r>
      <w:r w:rsidRPr="0019422D">
        <w:rPr>
          <w:rFonts w:hAnsi="標楷體" w:cs="Microsoft YaHei" w:hint="eastAsia"/>
          <w:kern w:val="0"/>
          <w:szCs w:val="32"/>
        </w:rPr>
        <w:t>，</w:t>
      </w:r>
      <w:r w:rsidRPr="0019422D">
        <w:rPr>
          <w:rFonts w:hAnsi="標楷體" w:cs="Microsoft YaHei" w:hint="eastAsia"/>
          <w:kern w:val="0"/>
          <w:szCs w:val="32"/>
          <w:u w:val="single"/>
        </w:rPr>
        <w:t>但是也有它的限制，非刑事辯護律師當然也有秘</w:t>
      </w:r>
      <w:proofErr w:type="gramStart"/>
      <w:r w:rsidRPr="0019422D">
        <w:rPr>
          <w:rFonts w:hAnsi="標楷體" w:cs="Microsoft YaHei" w:hint="eastAsia"/>
          <w:kern w:val="0"/>
          <w:szCs w:val="32"/>
          <w:u w:val="single"/>
        </w:rPr>
        <w:t>匿</w:t>
      </w:r>
      <w:proofErr w:type="gramEnd"/>
      <w:r w:rsidRPr="0019422D">
        <w:rPr>
          <w:rFonts w:hAnsi="標楷體" w:cs="Microsoft YaHei" w:hint="eastAsia"/>
          <w:kern w:val="0"/>
          <w:szCs w:val="32"/>
          <w:u w:val="single"/>
        </w:rPr>
        <w:t>權，但是如上所述，他的保護程度比較低</w:t>
      </w:r>
      <w:r w:rsidRPr="0019422D">
        <w:rPr>
          <w:rFonts w:hAnsi="標楷體" w:cs="Microsoft YaHei" w:hint="eastAsia"/>
          <w:kern w:val="0"/>
          <w:szCs w:val="32"/>
        </w:rPr>
        <w:t>。</w:t>
      </w:r>
    </w:p>
    <w:p w:rsidR="00E259D3" w:rsidRPr="0019422D" w:rsidRDefault="00E259D3" w:rsidP="00E259D3">
      <w:pPr>
        <w:pStyle w:val="5"/>
        <w:rPr>
          <w:rFonts w:hAnsi="標楷體" w:cs="Microsoft YaHei"/>
          <w:kern w:val="0"/>
          <w:szCs w:val="32"/>
        </w:rPr>
      </w:pPr>
      <w:r w:rsidRPr="0019422D">
        <w:rPr>
          <w:rFonts w:hAnsi="標楷體" w:hint="eastAsia"/>
          <w:szCs w:val="32"/>
        </w:rPr>
        <w:t>第</w:t>
      </w:r>
      <w:r w:rsidR="00B44F9C" w:rsidRPr="0019422D">
        <w:rPr>
          <w:rFonts w:hAnsi="標楷體" w:hint="eastAsia"/>
          <w:szCs w:val="32"/>
        </w:rPr>
        <w:t>2</w:t>
      </w:r>
      <w:r w:rsidRPr="0019422D">
        <w:rPr>
          <w:rFonts w:hAnsi="標楷體" w:cs="Microsoft YaHei" w:hint="eastAsia"/>
          <w:kern w:val="0"/>
          <w:szCs w:val="32"/>
        </w:rPr>
        <w:t>個部分，刑事訴訟法這2條規定是否構成違憲，</w:t>
      </w:r>
      <w:r w:rsidRPr="0019422D">
        <w:rPr>
          <w:rFonts w:hAnsi="標楷體" w:cs="Microsoft YaHei" w:hint="eastAsia"/>
          <w:kern w:val="0"/>
          <w:szCs w:val="32"/>
          <w:u w:val="single"/>
        </w:rPr>
        <w:t>德國刑事訴訟法</w:t>
      </w:r>
      <w:r w:rsidR="00B44F9C" w:rsidRPr="0019422D">
        <w:rPr>
          <w:rFonts w:hAnsi="標楷體" w:cs="Microsoft YaHei" w:hint="eastAsia"/>
          <w:kern w:val="0"/>
          <w:szCs w:val="32"/>
          <w:u w:val="single"/>
        </w:rPr>
        <w:t>第</w:t>
      </w:r>
      <w:r w:rsidRPr="0019422D">
        <w:rPr>
          <w:rFonts w:hAnsi="標楷體" w:cs="Microsoft YaHei" w:hint="eastAsia"/>
          <w:kern w:val="0"/>
          <w:szCs w:val="32"/>
          <w:u w:val="single"/>
        </w:rPr>
        <w:t>102、103條</w:t>
      </w:r>
      <w:r w:rsidR="008102D7" w:rsidRPr="0019422D">
        <w:rPr>
          <w:rFonts w:hAnsi="標楷體" w:cs="Microsoft YaHei" w:hint="eastAsia"/>
          <w:kern w:val="0"/>
          <w:szCs w:val="32"/>
          <w:u w:val="single"/>
        </w:rPr>
        <w:t>與</w:t>
      </w:r>
      <w:r w:rsidRPr="0019422D">
        <w:rPr>
          <w:rFonts w:hAnsi="標楷體" w:cs="Microsoft YaHei" w:hint="eastAsia"/>
          <w:kern w:val="0"/>
          <w:szCs w:val="32"/>
          <w:u w:val="single"/>
        </w:rPr>
        <w:t>我國122條規定幾乎一樣，歷年來從來沒有被宣告</w:t>
      </w:r>
      <w:proofErr w:type="gramStart"/>
      <w:r w:rsidRPr="0019422D">
        <w:rPr>
          <w:rFonts w:hAnsi="標楷體" w:cs="Microsoft YaHei" w:hint="eastAsia"/>
          <w:kern w:val="0"/>
          <w:szCs w:val="32"/>
          <w:u w:val="single"/>
        </w:rPr>
        <w:t>違憲過</w:t>
      </w:r>
      <w:proofErr w:type="gramEnd"/>
      <w:r w:rsidRPr="0019422D">
        <w:rPr>
          <w:rFonts w:hAnsi="標楷體" w:cs="Microsoft YaHei" w:hint="eastAsia"/>
          <w:kern w:val="0"/>
          <w:szCs w:val="32"/>
          <w:u w:val="single"/>
        </w:rPr>
        <w:t>，</w:t>
      </w:r>
      <w:r w:rsidRPr="0019422D">
        <w:rPr>
          <w:rFonts w:hAnsi="標楷體" w:cs="Microsoft YaHei" w:hint="eastAsia"/>
          <w:kern w:val="0"/>
          <w:szCs w:val="32"/>
        </w:rPr>
        <w:t>德國</w:t>
      </w:r>
      <w:r w:rsidR="00B44F9C" w:rsidRPr="0019422D">
        <w:rPr>
          <w:rFonts w:hAnsi="標楷體" w:cs="Microsoft YaHei" w:hint="eastAsia"/>
          <w:kern w:val="0"/>
          <w:szCs w:val="32"/>
        </w:rPr>
        <w:t>實務</w:t>
      </w:r>
      <w:r w:rsidRPr="0019422D">
        <w:rPr>
          <w:rFonts w:hAnsi="標楷體" w:cs="Microsoft YaHei" w:hint="eastAsia"/>
          <w:kern w:val="0"/>
          <w:szCs w:val="32"/>
        </w:rPr>
        <w:t>只是強調個案審查，律師是被告</w:t>
      </w:r>
      <w:r w:rsidR="00B44F9C" w:rsidRPr="0019422D">
        <w:rPr>
          <w:rFonts w:hAnsi="標楷體" w:cs="Microsoft YaHei" w:hint="eastAsia"/>
          <w:kern w:val="0"/>
          <w:szCs w:val="32"/>
        </w:rPr>
        <w:t>或</w:t>
      </w:r>
      <w:r w:rsidRPr="0019422D">
        <w:rPr>
          <w:rFonts w:hAnsi="標楷體" w:cs="Microsoft YaHei" w:hint="eastAsia"/>
          <w:kern w:val="0"/>
          <w:szCs w:val="32"/>
        </w:rPr>
        <w:t>非被告，採取比較嚴格的審查態度，尤其是</w:t>
      </w:r>
      <w:r w:rsidRPr="0019422D">
        <w:rPr>
          <w:rFonts w:hAnsi="標楷體" w:cs="Microsoft YaHei" w:hint="eastAsia"/>
          <w:kern w:val="0"/>
          <w:szCs w:val="32"/>
          <w:u w:val="single"/>
        </w:rPr>
        <w:t>如果律師是非被告，而是第三人，他的要件審查必須更為嚴格</w:t>
      </w:r>
      <w:r w:rsidRPr="0019422D">
        <w:rPr>
          <w:rFonts w:hAnsi="標楷體" w:cs="Microsoft YaHei" w:hint="eastAsia"/>
          <w:kern w:val="0"/>
          <w:szCs w:val="32"/>
        </w:rPr>
        <w:t>。</w:t>
      </w:r>
    </w:p>
    <w:p w:rsidR="00E259D3" w:rsidRPr="0019422D" w:rsidRDefault="00E259D3" w:rsidP="00E259D3">
      <w:pPr>
        <w:pStyle w:val="5"/>
        <w:rPr>
          <w:rFonts w:hAnsi="標楷體" w:cs="Microsoft YaHei"/>
          <w:kern w:val="0"/>
          <w:szCs w:val="32"/>
        </w:rPr>
      </w:pPr>
      <w:r w:rsidRPr="0019422D">
        <w:rPr>
          <w:rFonts w:hAnsi="標楷體" w:cs="Microsoft YaHei" w:hint="eastAsia"/>
          <w:kern w:val="0"/>
          <w:szCs w:val="32"/>
        </w:rPr>
        <w:t>禁止扣押部分，</w:t>
      </w:r>
      <w:r w:rsidR="00864096" w:rsidRPr="0019422D">
        <w:rPr>
          <w:rFonts w:hAnsi="標楷體" w:cs="Microsoft YaHei" w:hint="eastAsia"/>
          <w:kern w:val="0"/>
          <w:szCs w:val="32"/>
          <w:u w:val="single"/>
        </w:rPr>
        <w:t>刑事訴訟法第</w:t>
      </w:r>
      <w:r w:rsidRPr="0019422D">
        <w:rPr>
          <w:rFonts w:hAnsi="標楷體" w:cs="Microsoft YaHei" w:hint="eastAsia"/>
          <w:kern w:val="0"/>
          <w:szCs w:val="32"/>
          <w:u w:val="single"/>
        </w:rPr>
        <w:t>133條</w:t>
      </w:r>
      <w:r w:rsidR="00864096" w:rsidRPr="0019422D">
        <w:rPr>
          <w:rFonts w:hAnsi="標楷體" w:cs="Microsoft YaHei" w:hint="eastAsia"/>
          <w:kern w:val="0"/>
          <w:szCs w:val="32"/>
          <w:u w:val="single"/>
        </w:rPr>
        <w:t>第</w:t>
      </w:r>
      <w:r w:rsidRPr="0019422D">
        <w:rPr>
          <w:rFonts w:hAnsi="標楷體" w:cs="Microsoft YaHei" w:hint="eastAsia"/>
          <w:kern w:val="0"/>
          <w:szCs w:val="32"/>
          <w:u w:val="single"/>
        </w:rPr>
        <w:t>1項有所欠缺，可是這個欠缺</w:t>
      </w:r>
      <w:r w:rsidR="00864096" w:rsidRPr="0019422D">
        <w:rPr>
          <w:rFonts w:hAnsi="標楷體" w:cs="Microsoft YaHei" w:hint="eastAsia"/>
          <w:kern w:val="0"/>
          <w:szCs w:val="32"/>
          <w:u w:val="single"/>
        </w:rPr>
        <w:t>不至於</w:t>
      </w:r>
      <w:r w:rsidRPr="0019422D">
        <w:rPr>
          <w:rFonts w:hAnsi="標楷體" w:cs="Microsoft YaHei" w:hint="eastAsia"/>
          <w:kern w:val="0"/>
          <w:szCs w:val="32"/>
          <w:u w:val="single"/>
        </w:rPr>
        <w:t>達</w:t>
      </w:r>
      <w:r w:rsidR="00864096" w:rsidRPr="0019422D">
        <w:rPr>
          <w:rFonts w:hAnsi="標楷體" w:cs="Microsoft YaHei" w:hint="eastAsia"/>
          <w:kern w:val="0"/>
          <w:szCs w:val="32"/>
          <w:u w:val="single"/>
        </w:rPr>
        <w:t>到</w:t>
      </w:r>
      <w:r w:rsidRPr="0019422D">
        <w:rPr>
          <w:rFonts w:hAnsi="標楷體" w:cs="Microsoft YaHei" w:hint="eastAsia"/>
          <w:kern w:val="0"/>
          <w:szCs w:val="32"/>
          <w:u w:val="single"/>
        </w:rPr>
        <w:t>違憲程度。我們可以對</w:t>
      </w:r>
      <w:r w:rsidR="00864096" w:rsidRPr="0019422D">
        <w:rPr>
          <w:rFonts w:hAnsi="標楷體" w:cs="Microsoft YaHei" w:hint="eastAsia"/>
          <w:kern w:val="0"/>
          <w:szCs w:val="32"/>
          <w:u w:val="single"/>
        </w:rPr>
        <w:t>刑事訴訟法第</w:t>
      </w:r>
      <w:r w:rsidRPr="0019422D">
        <w:rPr>
          <w:rFonts w:hAnsi="標楷體" w:cs="Microsoft YaHei" w:hint="eastAsia"/>
          <w:kern w:val="0"/>
          <w:szCs w:val="32"/>
          <w:u w:val="single"/>
        </w:rPr>
        <w:t>133條第1項做所謂的漏洞填補</w:t>
      </w:r>
      <w:r w:rsidRPr="0019422D">
        <w:rPr>
          <w:rFonts w:hAnsi="標楷體" w:cs="Microsoft YaHei" w:hint="eastAsia"/>
          <w:kern w:val="0"/>
          <w:szCs w:val="32"/>
        </w:rPr>
        <w:t>，包括對</w:t>
      </w:r>
      <w:r w:rsidR="00864096" w:rsidRPr="0019422D">
        <w:rPr>
          <w:rFonts w:hAnsi="標楷體" w:cs="Microsoft YaHei" w:hint="eastAsia"/>
          <w:kern w:val="0"/>
          <w:szCs w:val="32"/>
        </w:rPr>
        <w:t>刑事訴訟法第</w:t>
      </w:r>
      <w:r w:rsidRPr="0019422D">
        <w:rPr>
          <w:rFonts w:hAnsi="標楷體" w:cs="Microsoft YaHei" w:hint="eastAsia"/>
          <w:kern w:val="0"/>
          <w:szCs w:val="32"/>
        </w:rPr>
        <w:t>135條</w:t>
      </w:r>
      <w:proofErr w:type="gramStart"/>
      <w:r w:rsidR="00864096" w:rsidRPr="0019422D">
        <w:rPr>
          <w:rFonts w:hAnsi="標楷體" w:cs="Microsoft YaHei" w:hint="eastAsia"/>
          <w:kern w:val="0"/>
          <w:szCs w:val="32"/>
        </w:rPr>
        <w:t>採</w:t>
      </w:r>
      <w:proofErr w:type="gramEnd"/>
      <w:r w:rsidRPr="0019422D">
        <w:rPr>
          <w:rFonts w:hAnsi="標楷體" w:cs="Microsoft YaHei" w:hint="eastAsia"/>
          <w:kern w:val="0"/>
          <w:szCs w:val="32"/>
        </w:rPr>
        <w:t>目的性擴張，不僅限於被告</w:t>
      </w:r>
      <w:r w:rsidR="008102D7" w:rsidRPr="0019422D">
        <w:rPr>
          <w:rFonts w:hAnsi="標楷體" w:cs="Microsoft YaHei" w:hint="eastAsia"/>
          <w:kern w:val="0"/>
          <w:szCs w:val="32"/>
        </w:rPr>
        <w:t>與</w:t>
      </w:r>
      <w:r w:rsidRPr="0019422D">
        <w:rPr>
          <w:rFonts w:hAnsi="標楷體" w:cs="Microsoft YaHei" w:hint="eastAsia"/>
          <w:kern w:val="0"/>
          <w:szCs w:val="32"/>
        </w:rPr>
        <w:t>辯護人的郵件電報，應該擴張到通訊，包括載體、書面電子</w:t>
      </w:r>
      <w:r w:rsidR="00F857F9">
        <w:rPr>
          <w:rFonts w:hAnsi="標楷體" w:cs="Microsoft YaHei" w:hint="eastAsia"/>
          <w:kern w:val="0"/>
          <w:szCs w:val="32"/>
        </w:rPr>
        <w:t>紀錄</w:t>
      </w:r>
      <w:r w:rsidR="00864096" w:rsidRPr="0019422D">
        <w:rPr>
          <w:rFonts w:hAnsi="標楷體" w:cs="Microsoft YaHei" w:hint="eastAsia"/>
          <w:kern w:val="0"/>
          <w:szCs w:val="32"/>
        </w:rPr>
        <w:t>等</w:t>
      </w:r>
      <w:r w:rsidRPr="0019422D">
        <w:rPr>
          <w:rFonts w:hAnsi="標楷體" w:cs="Microsoft YaHei" w:hint="eastAsia"/>
          <w:kern w:val="0"/>
          <w:szCs w:val="32"/>
        </w:rPr>
        <w:t>都應該禁止扣押。</w:t>
      </w:r>
    </w:p>
    <w:p w:rsidR="00E259D3" w:rsidRPr="0019422D" w:rsidRDefault="00E259D3" w:rsidP="00E259D3">
      <w:pPr>
        <w:pStyle w:val="5"/>
        <w:rPr>
          <w:rFonts w:hAnsi="標楷體"/>
          <w:szCs w:val="32"/>
        </w:rPr>
      </w:pPr>
      <w:r w:rsidRPr="0019422D">
        <w:rPr>
          <w:rFonts w:hAnsi="標楷體" w:cs="Microsoft YaHei" w:hint="eastAsia"/>
          <w:kern w:val="0"/>
          <w:szCs w:val="32"/>
        </w:rPr>
        <w:lastRenderedPageBreak/>
        <w:t>搜索律師事務所可以根據搜索票記載，包括在應扣押物明確指出不包括被告辯護人的辯護案件書面、</w:t>
      </w:r>
      <w:r w:rsidR="00F857F9">
        <w:rPr>
          <w:rFonts w:hAnsi="標楷體" w:cs="Microsoft YaHei" w:hint="eastAsia"/>
          <w:kern w:val="0"/>
          <w:szCs w:val="32"/>
        </w:rPr>
        <w:t>紀錄</w:t>
      </w:r>
      <w:r w:rsidRPr="0019422D">
        <w:rPr>
          <w:rFonts w:hAnsi="標楷體" w:cs="Microsoft YaHei" w:hint="eastAsia"/>
          <w:kern w:val="0"/>
          <w:szCs w:val="32"/>
        </w:rPr>
        <w:t>或其他檔案，另外</w:t>
      </w:r>
      <w:r w:rsidRPr="0019422D">
        <w:rPr>
          <w:rFonts w:hAnsi="標楷體" w:cs="Microsoft YaHei" w:hint="eastAsia"/>
          <w:kern w:val="0"/>
          <w:szCs w:val="32"/>
          <w:u w:val="single"/>
        </w:rPr>
        <w:t>在搜索票可以詳細記載，執行時避免搜索</w:t>
      </w:r>
      <w:r w:rsidR="00EC08AF" w:rsidRPr="0019422D">
        <w:rPr>
          <w:rFonts w:hAnsi="標楷體" w:cs="Microsoft YaHei" w:hint="eastAsia"/>
          <w:kern w:val="0"/>
          <w:szCs w:val="32"/>
          <w:u w:val="single"/>
        </w:rPr>
        <w:t>、</w:t>
      </w:r>
      <w:proofErr w:type="gramStart"/>
      <w:r w:rsidRPr="0019422D">
        <w:rPr>
          <w:rFonts w:hAnsi="標楷體" w:cs="Microsoft YaHei" w:hint="eastAsia"/>
          <w:kern w:val="0"/>
          <w:szCs w:val="32"/>
          <w:u w:val="single"/>
        </w:rPr>
        <w:t>查扣與訴訟</w:t>
      </w:r>
      <w:proofErr w:type="gramEnd"/>
      <w:r w:rsidRPr="0019422D">
        <w:rPr>
          <w:rFonts w:hAnsi="標楷體" w:cs="Microsoft YaHei" w:hint="eastAsia"/>
          <w:kern w:val="0"/>
          <w:szCs w:val="32"/>
          <w:u w:val="single"/>
        </w:rPr>
        <w:t>無關的文件和資訊</w:t>
      </w:r>
      <w:r w:rsidRPr="0019422D">
        <w:rPr>
          <w:rFonts w:hAnsi="標楷體" w:cs="Microsoft YaHei" w:hint="eastAsia"/>
          <w:kern w:val="0"/>
          <w:szCs w:val="32"/>
        </w:rPr>
        <w:t>，這樣可以避免違憲疑慮。</w:t>
      </w:r>
    </w:p>
    <w:p w:rsidR="00A33343" w:rsidRPr="0019422D" w:rsidRDefault="00A33343" w:rsidP="00E259D3">
      <w:pPr>
        <w:pStyle w:val="5"/>
        <w:rPr>
          <w:rFonts w:hAnsi="標楷體"/>
          <w:szCs w:val="32"/>
        </w:rPr>
      </w:pPr>
      <w:r w:rsidRPr="0019422D">
        <w:rPr>
          <w:rFonts w:hint="eastAsia"/>
        </w:rPr>
        <w:t>楊雲驊教授意見書提到德國法意見：聯邦憲法法院認為，縱使律師本身確有刑事犯罪嫌疑而得以正當化搜索律師事務所，必須特別詳細審查，例如，</w:t>
      </w:r>
      <w:r w:rsidRPr="0019422D">
        <w:rPr>
          <w:rFonts w:hint="eastAsia"/>
          <w:u w:val="single"/>
        </w:rPr>
        <w:t>偵查機關主張在搜索過程中可能會發現某些有助於證明被告犯罪的文件，對此必須以特別具體的方式舉出</w:t>
      </w:r>
      <w:r w:rsidRPr="0019422D">
        <w:rPr>
          <w:rFonts w:hint="eastAsia"/>
        </w:rPr>
        <w:t>，不能僅是泛稱或是</w:t>
      </w:r>
      <w:proofErr w:type="gramStart"/>
      <w:r w:rsidRPr="0019422D">
        <w:rPr>
          <w:rFonts w:hint="eastAsia"/>
        </w:rPr>
        <w:t>概括式的描述</w:t>
      </w:r>
      <w:proofErr w:type="gramEnd"/>
      <w:r w:rsidRPr="0019422D">
        <w:rPr>
          <w:rFonts w:hint="eastAsia"/>
        </w:rPr>
        <w:t>。</w:t>
      </w:r>
      <w:r w:rsidRPr="0019422D">
        <w:rPr>
          <w:rFonts w:hint="eastAsia"/>
          <w:u w:val="single"/>
        </w:rPr>
        <w:t>對較輕微的犯罪，例如僅是違反贍養義務，通常不應構成對律師事務所進行搜索的理由。</w:t>
      </w:r>
    </w:p>
    <w:p w:rsidR="00FE1EA6" w:rsidRPr="0019422D" w:rsidRDefault="009827BB" w:rsidP="00FE1EA6">
      <w:pPr>
        <w:pStyle w:val="3"/>
      </w:pPr>
      <w:r w:rsidRPr="0019422D">
        <w:rPr>
          <w:rFonts w:hint="eastAsia"/>
        </w:rPr>
        <w:t>112年3月27日憲法法庭言詞辯論，鑑定機關國家人權委員會，書面意見摘要：</w:t>
      </w:r>
    </w:p>
    <w:p w:rsidR="00C20583" w:rsidRPr="0019422D" w:rsidRDefault="00C20583" w:rsidP="00C20583">
      <w:pPr>
        <w:pStyle w:val="4"/>
      </w:pPr>
      <w:r w:rsidRPr="0019422D">
        <w:rPr>
          <w:rFonts w:hint="eastAsia"/>
        </w:rPr>
        <w:t>公民與政治權利國際公約第14條第3項第2款規定：「三、審判被控</w:t>
      </w:r>
      <w:proofErr w:type="gramStart"/>
      <w:r w:rsidRPr="0019422D">
        <w:rPr>
          <w:rFonts w:hint="eastAsia"/>
        </w:rPr>
        <w:t>刑事罪</w:t>
      </w:r>
      <w:proofErr w:type="gramEnd"/>
      <w:r w:rsidRPr="0019422D">
        <w:rPr>
          <w:rFonts w:hint="eastAsia"/>
        </w:rPr>
        <w:t>時，被告一律有權平等享受下列最低限度之保障：（二）給予充分之時間及便利，準備答辯並與其選任之辯護人聯絡。」公民與政治權利國際公約第17規定：「一、任何人之私生活、家庭、住宅或通信，不得無理或非法侵擾，其名譽及信用，亦不得非法破壞。二、對於此種侵擾或破壞，人人有受法律保護之權利。」</w:t>
      </w:r>
      <w:proofErr w:type="gramStart"/>
      <w:r w:rsidRPr="0019422D">
        <w:rPr>
          <w:rFonts w:hint="eastAsia"/>
        </w:rPr>
        <w:t>均與本</w:t>
      </w:r>
      <w:proofErr w:type="gramEnd"/>
      <w:r w:rsidRPr="0019422D">
        <w:rPr>
          <w:rFonts w:hint="eastAsia"/>
        </w:rPr>
        <w:t>案搜索律師事務所與扣押律師與當事人間溝通內容作為證據時，所涉及之律師與當事人間秘</w:t>
      </w:r>
      <w:proofErr w:type="gramStart"/>
      <w:r w:rsidRPr="0019422D">
        <w:rPr>
          <w:rFonts w:hint="eastAsia"/>
        </w:rPr>
        <w:t>匿</w:t>
      </w:r>
      <w:proofErr w:type="gramEnd"/>
      <w:r w:rsidRPr="0019422D">
        <w:rPr>
          <w:rFonts w:hint="eastAsia"/>
        </w:rPr>
        <w:t>特權有關。於公民與政治權利國際公約及經濟社會文化權利國際公約施行法制定後，憲法法庭自得透過解釋，逐案將上述公民與政治權利國際公約第14條第3項第2款規定與公民與政治</w:t>
      </w:r>
      <w:r w:rsidRPr="0019422D">
        <w:rPr>
          <w:rFonts w:hint="eastAsia"/>
        </w:rPr>
        <w:lastRenderedPageBreak/>
        <w:t>權利國際公約第17規定，分別包含（incorporate）在我國憲法第16條對訴訟權保障與憲法第22條有關隱私權保障的範圍內，亦即藉由憲法解釋中之引述而使公民與政治權利國際公約所揭示人民基本權利，得以在國內獲得憲法位階，而非僅是法律位階。</w:t>
      </w:r>
    </w:p>
    <w:p w:rsidR="00C20583" w:rsidRPr="0019422D" w:rsidRDefault="00C20583" w:rsidP="00C20583">
      <w:pPr>
        <w:pStyle w:val="4"/>
      </w:pPr>
      <w:r w:rsidRPr="0019422D">
        <w:rPr>
          <w:rFonts w:hint="eastAsia"/>
        </w:rPr>
        <w:t>有關爭點一，律師與當事人間之秘</w:t>
      </w:r>
      <w:proofErr w:type="gramStart"/>
      <w:r w:rsidRPr="0019422D">
        <w:rPr>
          <w:rFonts w:hint="eastAsia"/>
        </w:rPr>
        <w:t>匿</w:t>
      </w:r>
      <w:proofErr w:type="gramEnd"/>
      <w:r w:rsidRPr="0019422D">
        <w:rPr>
          <w:rFonts w:hint="eastAsia"/>
        </w:rPr>
        <w:t>特權，係英美普通法體系下的制度，目的在保護律師與當事人間在不受干預下充分自由溝通；大陸法系下，本於同樣的目的，自專業人士的保密義務（professional secrecy）角度出發，以律師的拒絕證言權制度加以保護。在我國憲法下，保護律師與當事人間在不受干預下充分溝通之權，依據在於憲法第16條訴訟權的保障，基於正當法律程序，應使當事人與律師能在不受干預下充分自由溝通，在刑事案件中，方得使辯護人協助被告行使防禦權。在比較法上，亦係憲法層次的保障（例如歐洲人權公約）。涉及搜索律師事務所與扣押有關律師與當事人間溝通的證據時，亦另涉及憲法第22條隱私權的保障。</w:t>
      </w:r>
    </w:p>
    <w:p w:rsidR="00C20583" w:rsidRPr="0019422D" w:rsidRDefault="00C20583" w:rsidP="00C20583">
      <w:pPr>
        <w:pStyle w:val="5"/>
      </w:pPr>
      <w:r w:rsidRPr="0019422D">
        <w:rPr>
          <w:rFonts w:hint="eastAsia"/>
        </w:rPr>
        <w:tab/>
        <w:t>為使當事人與律師能在不受干預下充分自由溝通，在英美普通法下形成律師與當事人間之秘</w:t>
      </w:r>
      <w:proofErr w:type="gramStart"/>
      <w:r w:rsidRPr="0019422D">
        <w:rPr>
          <w:rFonts w:hint="eastAsia"/>
        </w:rPr>
        <w:t>匿</w:t>
      </w:r>
      <w:proofErr w:type="gramEnd"/>
      <w:r w:rsidRPr="0019422D">
        <w:rPr>
          <w:rFonts w:hint="eastAsia"/>
        </w:rPr>
        <w:t>特權制度，此可上溯至羅馬法，在西元16世紀時首次在普通法中出現，即當事人為向律師尋求專業法律服務而揭露的秘密溝通內容，享有秘</w:t>
      </w:r>
      <w:proofErr w:type="gramStart"/>
      <w:r w:rsidRPr="0019422D">
        <w:rPr>
          <w:rFonts w:hint="eastAsia"/>
        </w:rPr>
        <w:t>匿</w:t>
      </w:r>
      <w:proofErr w:type="gramEnd"/>
      <w:r w:rsidRPr="0019422D">
        <w:rPr>
          <w:rFonts w:hint="eastAsia"/>
        </w:rPr>
        <w:t>特權，該秘密溝通內容不區分係於刑事案件或民事事件中所為，得拒絕向第三人揭露，包含拒絕向政府揭露秘密溝通內容在內。其目的在使律師與當事人間開誠布公的溝通，因為所獲得的利益會大於禁止使用這些證據所</w:t>
      </w:r>
      <w:r w:rsidRPr="0019422D">
        <w:rPr>
          <w:rFonts w:hint="eastAsia"/>
        </w:rPr>
        <w:lastRenderedPageBreak/>
        <w:t>付出的成本（即無從發現真實的成本）。近年美國亦有學說從隱私權的角度，主張保護溝通的秘密性本身得限制審判發現真實的功能。在大陸法系下，同樣基於為鼓勵當事人與律師間自由的溝通而不須擔心溝通內容被揭露的論理，自專業人士的保密義務（professional secrecy）出發建構出拒絕證言權制度(例如我國民事訴訟法第307條第1項第4款、刑事訴訟法第182條)，使律師就其因業務所知悉有關他人秘密之事項，得拒絕證言。換言之，無論是英美普通法下的律師與當事人間秘</w:t>
      </w:r>
      <w:proofErr w:type="gramStart"/>
      <w:r w:rsidRPr="0019422D">
        <w:rPr>
          <w:rFonts w:hint="eastAsia"/>
        </w:rPr>
        <w:t>匿</w:t>
      </w:r>
      <w:proofErr w:type="gramEnd"/>
      <w:r w:rsidRPr="0019422D">
        <w:rPr>
          <w:rFonts w:hint="eastAsia"/>
        </w:rPr>
        <w:t>特權，抑或是大陸法系下的拒絕證言權制度，基本</w:t>
      </w:r>
      <w:proofErr w:type="gramStart"/>
      <w:r w:rsidRPr="0019422D">
        <w:rPr>
          <w:rFonts w:hint="eastAsia"/>
        </w:rPr>
        <w:t>概念均在強調</w:t>
      </w:r>
      <w:proofErr w:type="gramEnd"/>
      <w:r w:rsidRPr="0019422D">
        <w:rPr>
          <w:rFonts w:hint="eastAsia"/>
        </w:rPr>
        <w:t>應使當事人與律師能在不受干預下充分自由溝通。</w:t>
      </w:r>
    </w:p>
    <w:p w:rsidR="00C20583" w:rsidRPr="0019422D" w:rsidRDefault="00C20583" w:rsidP="00C20583">
      <w:pPr>
        <w:pStyle w:val="5"/>
      </w:pPr>
      <w:r w:rsidRPr="0019422D">
        <w:rPr>
          <w:rFonts w:hint="eastAsia"/>
        </w:rPr>
        <w:t>我國憲法第16條對訴訟權的保障，係基於正當法律程序，應使當事人與律師能在不受干預下充分自由溝通。涉及刑事案件時，方得使辯護人實質而有效協助被告行使防禦權，此憲法層次的保障與依據至為明顯。在律師接見受羈押被告時，看守所是否得監聽、錄音，以及此時因監聽、錄音所獲得之資訊得否作為偵查或審判上認定被告本案犯罪事實之證據一事，司法院釋字第654號已認定此涉及我國憲法第16條訴訟權保障之違反，解釋理由書中更明確指出「憲法第16條規定人民有訴訟權，旨在確保人民有受公平審判之權利，依正當法律程序之要求，刑事被告應享有充分之防禦權，包括選任信賴之辯護人，</w:t>
      </w:r>
      <w:proofErr w:type="gramStart"/>
      <w:r w:rsidRPr="0019422D">
        <w:rPr>
          <w:rFonts w:hint="eastAsia"/>
        </w:rPr>
        <w:t>俾</w:t>
      </w:r>
      <w:proofErr w:type="gramEnd"/>
      <w:r w:rsidRPr="0019422D">
        <w:rPr>
          <w:rFonts w:hint="eastAsia"/>
        </w:rPr>
        <w:t>受公平審判之保障。而刑事被告受其辯護人協助之權利，須使其獲得確實有效之保護，始能發揮防禦權之功能。</w:t>
      </w:r>
      <w:proofErr w:type="gramStart"/>
      <w:r w:rsidRPr="0019422D">
        <w:rPr>
          <w:rFonts w:hint="eastAsia"/>
        </w:rPr>
        <w:t>從而，</w:t>
      </w:r>
      <w:proofErr w:type="gramEnd"/>
      <w:r w:rsidRPr="0019422D">
        <w:rPr>
          <w:rFonts w:hint="eastAsia"/>
        </w:rPr>
        <w:lastRenderedPageBreak/>
        <w:t>刑事被告與辯護人能在不受干預下充分自由溝通，為辯護人協助被告行使防禦權之重要內涵，應受憲法之保障。上開自由溝通權利之行使雖非不得以法律加以限制，惟須合乎憲法第23條比例原則之規定，並應具體明確，方符憲法保障防禦權之本旨，而與憲法第16條保障訴訟權之規定無違。</w:t>
      </w:r>
      <w:r w:rsidRPr="0019422D">
        <w:rPr>
          <w:rFonts w:hAnsi="標楷體" w:hint="eastAsia"/>
        </w:rPr>
        <w:t>…</w:t>
      </w:r>
      <w:proofErr w:type="gramStart"/>
      <w:r w:rsidRPr="0019422D">
        <w:rPr>
          <w:rFonts w:hint="eastAsia"/>
        </w:rPr>
        <w:t>…</w:t>
      </w:r>
      <w:proofErr w:type="gramEnd"/>
      <w:r w:rsidRPr="0019422D">
        <w:rPr>
          <w:rFonts w:hint="eastAsia"/>
        </w:rPr>
        <w:t>」即為斯旨。換言之，至少在刑事案件已開啟的情形下，使律師作為辯護人而與被告間自由溝通，係我國憲法層次上已明確保障的權利。</w:t>
      </w:r>
    </w:p>
    <w:p w:rsidR="00C20583" w:rsidRPr="0019422D" w:rsidRDefault="00C20583" w:rsidP="00C20583">
      <w:pPr>
        <w:pStyle w:val="5"/>
      </w:pPr>
      <w:r w:rsidRPr="0019422D">
        <w:rPr>
          <w:rFonts w:hint="eastAsia"/>
        </w:rPr>
        <w:t>根據司法院釋字第654號，被羈押之刑事被告之人身自由甚至通訊</w:t>
      </w:r>
      <w:proofErr w:type="gramStart"/>
      <w:r w:rsidRPr="0019422D">
        <w:rPr>
          <w:rFonts w:hint="eastAsia"/>
        </w:rPr>
        <w:t>自由均已依法</w:t>
      </w:r>
      <w:proofErr w:type="gramEnd"/>
      <w:r w:rsidRPr="0019422D">
        <w:rPr>
          <w:rFonts w:hint="eastAsia"/>
        </w:rPr>
        <w:t>加以限制的情形下，律師接見被羈押之刑事被告時，在看守所</w:t>
      </w:r>
      <w:proofErr w:type="gramStart"/>
      <w:r w:rsidRPr="0019422D">
        <w:rPr>
          <w:rFonts w:hint="eastAsia"/>
        </w:rPr>
        <w:t>內均應享有</w:t>
      </w:r>
      <w:proofErr w:type="gramEnd"/>
      <w:r w:rsidRPr="0019422D">
        <w:rPr>
          <w:rFonts w:hint="eastAsia"/>
        </w:rPr>
        <w:t>在不受干預下充分自由溝通之權；則當事人之人身自由與通訊自由未被依法限制的情形下，例如刑事案件並未開啟或刑事被告之地位尚未形成時，律師與當事人間在律師事務所內的溝通，無論是有關刑事抑或民事的法律諮詢，更應享有在不受干預下充分自由溝通之權，至為明顯。在我國憲法架構下，有關律師與當事人間在不受干預下充分自由溝通之權，乃依據憲法第16條對人民訴訟權的保障，雖非不得以法律加以限制，但我國法律制度所加諸之限制，應依正當法律程序之要求進行具體明確的規範，並符合比例原則。</w:t>
      </w:r>
    </w:p>
    <w:p w:rsidR="00C20583" w:rsidRPr="0019422D" w:rsidRDefault="00C20583" w:rsidP="00C20583">
      <w:pPr>
        <w:pStyle w:val="5"/>
      </w:pPr>
      <w:r w:rsidRPr="0019422D">
        <w:rPr>
          <w:rFonts w:hint="eastAsia"/>
        </w:rPr>
        <w:t>公民與政治權利國際公約第</w:t>
      </w:r>
      <w:r w:rsidRPr="0019422D">
        <w:t>14</w:t>
      </w:r>
      <w:r w:rsidRPr="0019422D">
        <w:rPr>
          <w:rFonts w:hint="eastAsia"/>
        </w:rPr>
        <w:t>條第</w:t>
      </w:r>
      <w:r w:rsidRPr="0019422D">
        <w:t>3</w:t>
      </w:r>
      <w:r w:rsidRPr="0019422D">
        <w:rPr>
          <w:rFonts w:hint="eastAsia"/>
        </w:rPr>
        <w:t>項第</w:t>
      </w:r>
      <w:r w:rsidRPr="0019422D">
        <w:t>2</w:t>
      </w:r>
      <w:r w:rsidRPr="0019422D">
        <w:rPr>
          <w:rFonts w:hint="eastAsia"/>
        </w:rPr>
        <w:t>款規定</w:t>
      </w:r>
      <w:r w:rsidRPr="0019422D">
        <w:rPr>
          <w:rFonts w:hAnsi="標楷體" w:hint="eastAsia"/>
        </w:rPr>
        <w:t>：</w:t>
      </w:r>
      <w:r w:rsidRPr="0019422D">
        <w:rPr>
          <w:rFonts w:hint="eastAsia"/>
        </w:rPr>
        <w:t>「三、審判被控</w:t>
      </w:r>
      <w:proofErr w:type="gramStart"/>
      <w:r w:rsidRPr="0019422D">
        <w:rPr>
          <w:rFonts w:hint="eastAsia"/>
        </w:rPr>
        <w:t>刑事罪</w:t>
      </w:r>
      <w:proofErr w:type="gramEnd"/>
      <w:r w:rsidRPr="0019422D">
        <w:rPr>
          <w:rFonts w:hint="eastAsia"/>
        </w:rPr>
        <w:t>時，被告一律有權平等享受下列最低限度之保障：（二）給予充分之時間及便利，準備答辯並與其選任之辯護人聯絡。」公民與政治權利國際公約第</w:t>
      </w:r>
      <w:r w:rsidRPr="0019422D">
        <w:t>32</w:t>
      </w:r>
      <w:r w:rsidRPr="0019422D">
        <w:rPr>
          <w:rFonts w:hint="eastAsia"/>
        </w:rPr>
        <w:t>號一般</w:t>
      </w:r>
      <w:r w:rsidRPr="0019422D">
        <w:rPr>
          <w:rFonts w:hint="eastAsia"/>
        </w:rPr>
        <w:lastRenderedPageBreak/>
        <w:t>性意見於闡釋刑事被告的權利時更明確指出，「</w:t>
      </w:r>
      <w:r w:rsidRPr="0019422D">
        <w:t>34.</w:t>
      </w:r>
      <w:r w:rsidRPr="0019422D">
        <w:rPr>
          <w:rFonts w:hint="eastAsia"/>
        </w:rPr>
        <w:t>與辯護人的聯絡權要求及時批准被告與辯護人聯繫。辯護人應當能夠私下會見委託人，在充分尊重通信保密的條件下與被告聯絡。另外，辯護人應當能夠向刑事被告提供諮詢意見，根據公認的職業道德標準代表被告，而不受任何方面的限制、影響、壓力，或不當的干涉。」此與司法院釋字第</w:t>
      </w:r>
      <w:r w:rsidRPr="0019422D">
        <w:t>654</w:t>
      </w:r>
      <w:r w:rsidRPr="0019422D">
        <w:rPr>
          <w:rFonts w:hint="eastAsia"/>
        </w:rPr>
        <w:t>號解釋相似，且更強調「辯護人應當能夠私下會見委託人，在充分尊重通信保密的條件下與被告聯絡」，於涉及刑事案件時，可明顯充實司法院釋字第</w:t>
      </w:r>
      <w:r w:rsidRPr="0019422D">
        <w:t>654</w:t>
      </w:r>
      <w:r w:rsidRPr="0019422D">
        <w:rPr>
          <w:rFonts w:hint="eastAsia"/>
        </w:rPr>
        <w:t>號解釋下「當事人與律師能在不受干預下充分自由溝通之權」在刑事案件中之具體內涵，實值憲法法庭引述而具體包含在我國憲法第</w:t>
      </w:r>
      <w:r w:rsidRPr="0019422D">
        <w:t>16</w:t>
      </w:r>
      <w:r w:rsidRPr="0019422D">
        <w:rPr>
          <w:rFonts w:hint="eastAsia"/>
        </w:rPr>
        <w:t>條訴訟權保障範圍內。</w:t>
      </w:r>
      <w:proofErr w:type="gramStart"/>
      <w:r w:rsidRPr="0019422D">
        <w:rPr>
          <w:rFonts w:hint="eastAsia"/>
        </w:rPr>
        <w:t>爰</w:t>
      </w:r>
      <w:proofErr w:type="gramEnd"/>
      <w:r w:rsidRPr="0019422D">
        <w:rPr>
          <w:rFonts w:hint="eastAsia"/>
        </w:rPr>
        <w:t>，在充分尊重通信保密的條件下使律師與當事人在律師事務所內不受干預充分自由溝通，不僅係公民與政治權利國際公約保障的人權，也將可體現我國憲法位階對人權公約之闡釋。另一方面，在此概念下，本於司法院釋字第654號解釋所述憲法第16條人民的訴訟權，為確保人民有受公平審判之權利及正當法律程序，上揭論述亦不應妨害在民事事件或刑事案件被告地位尚未形成時，律師與當事人間所應享有在不受干預下充分自由溝通之權。</w:t>
      </w:r>
    </w:p>
    <w:p w:rsidR="00C20583" w:rsidRPr="0019422D" w:rsidRDefault="00C20583" w:rsidP="00C20583">
      <w:pPr>
        <w:pStyle w:val="5"/>
      </w:pPr>
      <w:r w:rsidRPr="0019422D">
        <w:rPr>
          <w:rFonts w:hint="eastAsia"/>
        </w:rPr>
        <w:t>比較法上，歐洲人權公約與歐洲人權法院判決以歐洲人權公約第8條為依據，強調對律師事務所的搜索與證物扣押將涉及侵害到律師與其客戶間信賴基礎的法律職業特權（legal professional privilege），基於律師作為專業人士的保密義務（professional secrecy），內</w:t>
      </w:r>
      <w:r w:rsidRPr="0019422D">
        <w:rPr>
          <w:rFonts w:hint="eastAsia"/>
        </w:rPr>
        <w:lastRenderedPageBreak/>
        <w:t>國法應採取一切必要措施以確保當事人與</w:t>
      </w:r>
      <w:proofErr w:type="gramStart"/>
      <w:r w:rsidRPr="0019422D">
        <w:rPr>
          <w:rFonts w:hint="eastAsia"/>
        </w:rPr>
        <w:t>律師間的秘密</w:t>
      </w:r>
      <w:proofErr w:type="gramEnd"/>
      <w:r w:rsidRPr="0019422D">
        <w:rPr>
          <w:rFonts w:hint="eastAsia"/>
        </w:rPr>
        <w:t>。</w:t>
      </w:r>
    </w:p>
    <w:p w:rsidR="00C20583" w:rsidRPr="0019422D" w:rsidRDefault="00C20583" w:rsidP="00C20583">
      <w:pPr>
        <w:pStyle w:val="5"/>
      </w:pPr>
      <w:r w:rsidRPr="0019422D">
        <w:rPr>
          <w:rFonts w:hint="eastAsia"/>
        </w:rPr>
        <w:t>在此脈絡下，基於公民與政治權利國際公約及經濟社會文化權利國際公約施行法，公民與政治權利國際公約內國法化後，該公約第17條的規定，亦可作為爭點一的法源基礎，更殷切亦能由憲法法庭裁判包含(incorporate)在我國憲法保障範圍內，具體化我國憲法第22條有關隱私權的內涵。</w:t>
      </w:r>
    </w:p>
    <w:p w:rsidR="00C20583" w:rsidRPr="0019422D" w:rsidRDefault="00C20583" w:rsidP="00C20583">
      <w:pPr>
        <w:pStyle w:val="5"/>
      </w:pPr>
      <w:r w:rsidRPr="0019422D">
        <w:rPr>
          <w:rFonts w:hint="eastAsia"/>
        </w:rPr>
        <w:t>又從比較法觀點，可知律師與當事人間秘</w:t>
      </w:r>
      <w:proofErr w:type="gramStart"/>
      <w:r w:rsidRPr="0019422D">
        <w:rPr>
          <w:rFonts w:hint="eastAsia"/>
        </w:rPr>
        <w:t>匿</w:t>
      </w:r>
      <w:proofErr w:type="gramEnd"/>
      <w:r w:rsidRPr="0019422D">
        <w:rPr>
          <w:rFonts w:hint="eastAsia"/>
        </w:rPr>
        <w:t>特權是英美普通法下的概念，是普通法中對秘密溝通最早被承認的特權之</w:t>
      </w:r>
      <w:proofErr w:type="gramStart"/>
      <w:r w:rsidRPr="0019422D">
        <w:rPr>
          <w:rFonts w:hint="eastAsia"/>
        </w:rPr>
        <w:t>一</w:t>
      </w:r>
      <w:proofErr w:type="gramEnd"/>
      <w:r w:rsidRPr="0019422D">
        <w:rPr>
          <w:rFonts w:hint="eastAsia"/>
        </w:rPr>
        <w:t>。以美國為例，其憲法上雖然並未規範特權（privilege），美國法院卻相當重視特權的存在，因為行使此一特權可拒絕被迫揭露，是與司法發現真實（search for truth）相對抗的概念。基此，美國聯邦最高法院碰到有關特權的爭議時，乃參考普通法的原則，基於理性與經驗及過去法院的判決而解釋律師與當事人間秘</w:t>
      </w:r>
      <w:proofErr w:type="gramStart"/>
      <w:r w:rsidRPr="0019422D">
        <w:rPr>
          <w:rFonts w:hint="eastAsia"/>
        </w:rPr>
        <w:t>匿</w:t>
      </w:r>
      <w:proofErr w:type="gramEnd"/>
      <w:r w:rsidRPr="0019422D">
        <w:rPr>
          <w:rFonts w:hint="eastAsia"/>
        </w:rPr>
        <w:t>特權適用的範圍。應予說明者係，美國憲法第五修正案的不自證己罪原則，規定任何人於任何刑事案件中，不得被強迫成為對自己不利的證人</w:t>
      </w:r>
      <w:proofErr w:type="gramStart"/>
      <w:r w:rsidRPr="0019422D">
        <w:rPr>
          <w:rFonts w:hint="eastAsia"/>
        </w:rPr>
        <w:t>（</w:t>
      </w:r>
      <w:proofErr w:type="gramEnd"/>
      <w:r w:rsidRPr="0019422D">
        <w:rPr>
          <w:rFonts w:hint="eastAsia"/>
        </w:rPr>
        <w:t>"No person</w:t>
      </w:r>
      <w:r w:rsidRPr="0019422D">
        <w:rPr>
          <w:rFonts w:hAnsi="標楷體" w:hint="eastAsia"/>
        </w:rPr>
        <w:t>…</w:t>
      </w:r>
      <w:proofErr w:type="gramStart"/>
      <w:r w:rsidRPr="0019422D">
        <w:rPr>
          <w:rFonts w:hAnsi="標楷體" w:hint="eastAsia"/>
        </w:rPr>
        <w:t>…</w:t>
      </w:r>
      <w:proofErr w:type="gramEnd"/>
      <w:r w:rsidRPr="0019422D">
        <w:rPr>
          <w:rFonts w:hint="eastAsia"/>
        </w:rPr>
        <w:t>shall be compelled in any criminal case to be a witness against himself."</w:t>
      </w:r>
      <w:proofErr w:type="gramStart"/>
      <w:r w:rsidRPr="0019422D">
        <w:rPr>
          <w:rFonts w:hint="eastAsia"/>
        </w:rPr>
        <w:t>）</w:t>
      </w:r>
      <w:proofErr w:type="gramEnd"/>
      <w:r w:rsidRPr="0019422D">
        <w:rPr>
          <w:rFonts w:hint="eastAsia"/>
        </w:rPr>
        <w:t>，似與律師與當事人間秘</w:t>
      </w:r>
      <w:proofErr w:type="gramStart"/>
      <w:r w:rsidRPr="0019422D">
        <w:rPr>
          <w:rFonts w:hint="eastAsia"/>
        </w:rPr>
        <w:t>匿</w:t>
      </w:r>
      <w:proofErr w:type="gramEnd"/>
      <w:r w:rsidRPr="0019422D">
        <w:rPr>
          <w:rFonts w:hint="eastAsia"/>
        </w:rPr>
        <w:t>特權有關，但美國聯邦最高法院法院未援引憲法第五修正案不自證己罪原則作為律師與當事人間秘</w:t>
      </w:r>
      <w:proofErr w:type="gramStart"/>
      <w:r w:rsidRPr="0019422D">
        <w:rPr>
          <w:rFonts w:hint="eastAsia"/>
        </w:rPr>
        <w:t>匿</w:t>
      </w:r>
      <w:proofErr w:type="gramEnd"/>
      <w:r w:rsidRPr="0019422D">
        <w:rPr>
          <w:rFonts w:hint="eastAsia"/>
        </w:rPr>
        <w:t>特權的論述基礎，而是指出律師與當事人間的秘</w:t>
      </w:r>
      <w:proofErr w:type="gramStart"/>
      <w:r w:rsidRPr="0019422D">
        <w:rPr>
          <w:rFonts w:hint="eastAsia"/>
        </w:rPr>
        <w:t>匿</w:t>
      </w:r>
      <w:proofErr w:type="gramEnd"/>
      <w:r w:rsidRPr="0019422D">
        <w:rPr>
          <w:rFonts w:hint="eastAsia"/>
        </w:rPr>
        <w:t>特權提供比憲法第五修正案更寬廣的保護目的。申言之，律師與當事人間秘</w:t>
      </w:r>
      <w:proofErr w:type="gramStart"/>
      <w:r w:rsidRPr="0019422D">
        <w:rPr>
          <w:rFonts w:hint="eastAsia"/>
        </w:rPr>
        <w:t>匿</w:t>
      </w:r>
      <w:proofErr w:type="gramEnd"/>
      <w:r w:rsidRPr="0019422D">
        <w:rPr>
          <w:rFonts w:hint="eastAsia"/>
        </w:rPr>
        <w:t>特權，</w:t>
      </w:r>
      <w:r w:rsidRPr="0019422D">
        <w:rPr>
          <w:rFonts w:hint="eastAsia"/>
        </w:rPr>
        <w:lastRenderedPageBreak/>
        <w:t>在英美普通法中有其古老之根源，即使主張美國憲法第五修正案中之不自證己罪原則以爭執律師所持有之物不應被扣押，美國聯邦最高法院仍會強調論述重心應該是在律師與當事人間秘</w:t>
      </w:r>
      <w:proofErr w:type="gramStart"/>
      <w:r w:rsidRPr="0019422D">
        <w:rPr>
          <w:rFonts w:hint="eastAsia"/>
        </w:rPr>
        <w:t>匿</w:t>
      </w:r>
      <w:proofErr w:type="gramEnd"/>
      <w:r w:rsidRPr="0019422D">
        <w:rPr>
          <w:rFonts w:hint="eastAsia"/>
        </w:rPr>
        <w:t>特權，而不會是在美國憲法第五修正案。律師與當事人間秘</w:t>
      </w:r>
      <w:proofErr w:type="gramStart"/>
      <w:r w:rsidRPr="0019422D">
        <w:rPr>
          <w:rFonts w:hint="eastAsia"/>
        </w:rPr>
        <w:t>匿</w:t>
      </w:r>
      <w:proofErr w:type="gramEnd"/>
      <w:r w:rsidRPr="0019422D">
        <w:rPr>
          <w:rFonts w:hint="eastAsia"/>
        </w:rPr>
        <w:t>特權之強大，由此可見之。</w:t>
      </w:r>
    </w:p>
    <w:p w:rsidR="00C20583" w:rsidRPr="0019422D" w:rsidRDefault="00C20583" w:rsidP="00C20583">
      <w:pPr>
        <w:pStyle w:val="5"/>
      </w:pPr>
      <w:r w:rsidRPr="0019422D">
        <w:rPr>
          <w:rFonts w:hint="eastAsia"/>
        </w:rPr>
        <w:t>綜上，使律師與當事人間在不受干預下充分自由溝通，讓當事人獲得獨立且保密的法律諮詢的權利，應是任何自由民主社會的基本原則。因為只有律師與當事人間能自由溝通，律師方得基於客戶最大利益代表客戶行動並提供建議。對於在一個自由、公平、民主的社會中保障個體自由而言，這是一個關鍵，而且這與律師的「個人利益」無關。正如前英國法官賓漢</w:t>
      </w:r>
      <w:proofErr w:type="gramStart"/>
      <w:r w:rsidRPr="0019422D">
        <w:rPr>
          <w:rFonts w:hint="eastAsia"/>
        </w:rPr>
        <w:t>勛爵</w:t>
      </w:r>
      <w:proofErr w:type="gramEnd"/>
      <w:r w:rsidRPr="0019422D">
        <w:rPr>
          <w:rFonts w:hint="eastAsia"/>
        </w:rPr>
        <w:t>（Lord Bingham）所說，有關律師與當事人間的秘</w:t>
      </w:r>
      <w:proofErr w:type="gramStart"/>
      <w:r w:rsidRPr="0019422D">
        <w:rPr>
          <w:rFonts w:hint="eastAsia"/>
        </w:rPr>
        <w:t>匿</w:t>
      </w:r>
      <w:proofErr w:type="gramEnd"/>
      <w:r w:rsidRPr="0019422D">
        <w:rPr>
          <w:rFonts w:hint="eastAsia"/>
        </w:rPr>
        <w:t>特權，「…</w:t>
      </w:r>
      <w:proofErr w:type="gramStart"/>
      <w:r w:rsidRPr="0019422D">
        <w:rPr>
          <w:rFonts w:hAnsi="標楷體" w:hint="eastAsia"/>
        </w:rPr>
        <w:t>…</w:t>
      </w:r>
      <w:proofErr w:type="gramEnd"/>
      <w:r w:rsidRPr="0019422D">
        <w:rPr>
          <w:rFonts w:hint="eastAsia"/>
        </w:rPr>
        <w:t>立基於公共利益，即要求在最大程度上勸退無望的、誇大的請求及不</w:t>
      </w:r>
      <w:proofErr w:type="gramStart"/>
      <w:r w:rsidRPr="0019422D">
        <w:rPr>
          <w:rFonts w:hint="eastAsia"/>
        </w:rPr>
        <w:t>健全、</w:t>
      </w:r>
      <w:proofErr w:type="gramEnd"/>
      <w:r w:rsidRPr="0019422D">
        <w:rPr>
          <w:rFonts w:hint="eastAsia"/>
        </w:rPr>
        <w:t>虛假的抗辯、在最大程度上使民事糾紛和解而不必訴諸司法裁判。為此目的，實際的及潛在的</w:t>
      </w:r>
      <w:proofErr w:type="gramStart"/>
      <w:r w:rsidRPr="0019422D">
        <w:rPr>
          <w:rFonts w:hint="eastAsia"/>
        </w:rPr>
        <w:t>兩造均應能</w:t>
      </w:r>
      <w:proofErr w:type="gramEnd"/>
      <w:r w:rsidRPr="0019422D">
        <w:rPr>
          <w:rFonts w:hint="eastAsia"/>
        </w:rPr>
        <w:t>自由且毫無保留的對他們的法律顧問表達一切。」因此，依據我國憲法第16條對人民訴訟權的保障，包含公民與政治權利國際公約第14條第3項第2款的保障，律師與當事人間有在不受干預下充分自由溝通之權，不論是有關民事抑或刑事的諮詢皆然；對律師事務所的搜索並對律師與當事人間溝通的內容或結果進行扣押，另涉及憲法第22條隱私權的保障並應包含公民與政治權利國際公約第17條的保障，法律上對前揭權利的限制，自應依正當法律程序之要求進行具體明確的規範，</w:t>
      </w:r>
      <w:r w:rsidRPr="0019422D">
        <w:rPr>
          <w:rFonts w:hint="eastAsia"/>
        </w:rPr>
        <w:lastRenderedPageBreak/>
        <w:t>並符合比例原則，方符憲法要求。</w:t>
      </w:r>
    </w:p>
    <w:p w:rsidR="00C20583" w:rsidRPr="0019422D" w:rsidRDefault="00C20583" w:rsidP="00C20583">
      <w:pPr>
        <w:pStyle w:val="4"/>
      </w:pPr>
      <w:r w:rsidRPr="0019422D">
        <w:rPr>
          <w:rFonts w:hint="eastAsia"/>
        </w:rPr>
        <w:t>有關爭點一，英美普通法下律師與當事人間之秘</w:t>
      </w:r>
      <w:proofErr w:type="gramStart"/>
      <w:r w:rsidRPr="0019422D">
        <w:rPr>
          <w:rFonts w:hint="eastAsia"/>
        </w:rPr>
        <w:t>匿</w:t>
      </w:r>
      <w:proofErr w:type="gramEnd"/>
      <w:r w:rsidRPr="0019422D">
        <w:rPr>
          <w:rFonts w:hint="eastAsia"/>
        </w:rPr>
        <w:t>特權，或大陸法系的律師拒絕證言權制度，於涉及國家機關搜索律師事務所並扣押得為證據</w:t>
      </w:r>
      <w:proofErr w:type="gramStart"/>
      <w:r w:rsidRPr="0019422D">
        <w:rPr>
          <w:rFonts w:hint="eastAsia"/>
        </w:rPr>
        <w:t>之物時</w:t>
      </w:r>
      <w:proofErr w:type="gramEnd"/>
      <w:r w:rsidRPr="0019422D">
        <w:rPr>
          <w:rFonts w:hint="eastAsia"/>
        </w:rPr>
        <w:t>，其適用的對象、內涵及範圍，在事前的程序上保障，詳下述之。</w:t>
      </w:r>
    </w:p>
    <w:p w:rsidR="00C20583" w:rsidRPr="0019422D" w:rsidRDefault="00C20583" w:rsidP="00C20583">
      <w:pPr>
        <w:pStyle w:val="5"/>
      </w:pPr>
      <w:r w:rsidRPr="0019422D">
        <w:rPr>
          <w:rFonts w:hint="eastAsia"/>
        </w:rPr>
        <w:t>大陸法系下的拒絕證言權制度：以德國法為例。</w:t>
      </w:r>
    </w:p>
    <w:p w:rsidR="00C20583" w:rsidRPr="0019422D" w:rsidRDefault="00C20583" w:rsidP="00C20583">
      <w:pPr>
        <w:pStyle w:val="6"/>
      </w:pPr>
      <w:r w:rsidRPr="0019422D">
        <w:rPr>
          <w:rFonts w:hint="eastAsia"/>
        </w:rPr>
        <w:t>凡涉及搜索時，德國法在比例原則的概念下，德國刑事訴訟法</w:t>
      </w:r>
      <w:proofErr w:type="gramStart"/>
      <w:r w:rsidRPr="0019422D">
        <w:rPr>
          <w:rFonts w:hint="eastAsia"/>
        </w:rPr>
        <w:t>註釋書</w:t>
      </w:r>
      <w:proofErr w:type="gramEnd"/>
      <w:r w:rsidRPr="0019422D">
        <w:rPr>
          <w:rFonts w:hint="eastAsia"/>
        </w:rPr>
        <w:t>指出應先使用侵害較輕微之手段即課予提出交付之義務：「德國刑事訴訟法第95條交出義務之規定，與搜索之規定相較，係較輕微之手段，應優先於搜索之規定而為適用。」</w:t>
      </w:r>
      <w:proofErr w:type="gramStart"/>
      <w:r w:rsidRPr="0019422D">
        <w:rPr>
          <w:rFonts w:hint="eastAsia"/>
        </w:rPr>
        <w:t>再者，</w:t>
      </w:r>
      <w:proofErr w:type="gramEnd"/>
      <w:r w:rsidRPr="0019422D">
        <w:rPr>
          <w:rFonts w:hint="eastAsia"/>
        </w:rPr>
        <w:t>關於扣押之規定，德國《刑事訴訟法》之規範密度亦較我國為高，於第94條設有一般性之扣押規定外，另</w:t>
      </w:r>
      <w:proofErr w:type="gramStart"/>
      <w:r w:rsidRPr="0019422D">
        <w:rPr>
          <w:rFonts w:hint="eastAsia"/>
        </w:rPr>
        <w:t>特別</w:t>
      </w:r>
      <w:proofErr w:type="gramEnd"/>
      <w:r w:rsidRPr="0019422D">
        <w:rPr>
          <w:rFonts w:hint="eastAsia"/>
        </w:rPr>
        <w:t>於同法第97條明文規定，對於拒絕證言權人與被告間之書面通訊、紀錄或其他物件，在拒絕證言權人所持有的情況下，禁止扣押。</w:t>
      </w:r>
    </w:p>
    <w:p w:rsidR="00C20583" w:rsidRPr="0019422D" w:rsidRDefault="00C20583" w:rsidP="00C20583">
      <w:pPr>
        <w:pStyle w:val="6"/>
      </w:pPr>
      <w:r w:rsidRPr="0019422D">
        <w:rPr>
          <w:rFonts w:hint="eastAsia"/>
        </w:rPr>
        <w:t>詳言之，為避免拒絕證言權遭到架空，德國《刑事訴訟法》第97條第1項及第2項規定：「(1)下列物件不得扣押：1.</w:t>
      </w:r>
      <w:proofErr w:type="gramStart"/>
      <w:r w:rsidRPr="0019422D">
        <w:rPr>
          <w:rFonts w:hint="eastAsia"/>
        </w:rPr>
        <w:t>被告與依第52條</w:t>
      </w:r>
      <w:proofErr w:type="gramEnd"/>
      <w:r w:rsidRPr="0019422D">
        <w:rPr>
          <w:rFonts w:hint="eastAsia"/>
        </w:rPr>
        <w:t>或第53條第1項第1句第1款至第3b款所列具有拒絕證言權人之間的書面通訊；2.第53條第1項第1句第1款至第3b款所稱之人就被告對其信賴告知之事項或拒絕證言權所涵蓋之其他情況所作之紀錄；3.第53條第1項第1句第1款至第3b款所稱之人之拒絕證言權所涵蓋的包括醫師檢查報告之其他物件。(2)以上</w:t>
      </w:r>
      <w:r w:rsidRPr="0019422D">
        <w:rPr>
          <w:rFonts w:hint="eastAsia"/>
        </w:rPr>
        <w:lastRenderedPageBreak/>
        <w:t>限制僅適用於物件被拒絕證言權人保管之情形，但物件是社會法第5章第291a條意義下之電子健康紀錄卡除外。扣押之限制不適用於下列情形，即當一定事實構成懷疑，拒絕證言權人參與犯罪或參與資訊贓物罪、包庇犯罪利益、妨礙司法或贓物罪，或者當物件是由犯罪產生、實施犯罪時使用或計畫使用或者由犯罪所得者。」關於德國刑事訴訟法第97條第1項第3款之規定，德國聯邦憲法院指出：「根據實務及學界通說，刑事訴訟法第97條第1項第3款僅保護具有拒絕證言權之人與處在具體刑事程序中之被告間之信賴關係。」</w:t>
      </w:r>
    </w:p>
    <w:p w:rsidR="00C20583" w:rsidRPr="0019422D" w:rsidRDefault="00C20583" w:rsidP="00C20583">
      <w:pPr>
        <w:pStyle w:val="6"/>
      </w:pPr>
      <w:r w:rsidRPr="0019422D">
        <w:rPr>
          <w:rFonts w:hint="eastAsia"/>
        </w:rPr>
        <w:t>德國法上有關對拒絕證言權人所持有物件之禁止扣押規定，其目的係在避免為取得證據而扣押時，架空拒絕證言權之規定，從而破壞證言權人與被告間之信賴關係。</w:t>
      </w:r>
      <w:proofErr w:type="gramStart"/>
      <w:r w:rsidRPr="0019422D">
        <w:rPr>
          <w:rFonts w:hint="eastAsia"/>
        </w:rPr>
        <w:t>再者，</w:t>
      </w:r>
      <w:proofErr w:type="gramEnd"/>
      <w:r w:rsidRPr="0019422D">
        <w:rPr>
          <w:rFonts w:hint="eastAsia"/>
        </w:rPr>
        <w:t>違反本條規定所取得之證據，將落入證據使用禁止的範疇當中。應予補充說明者係，前開違法扣押之證據使用禁止，其背後之憲法依據即為《歐洲人權公約》第6條結合由德國《基本法》第2條第1項及同法第20條第3項所共同導出的法治國</w:t>
      </w:r>
      <w:proofErr w:type="gramStart"/>
      <w:r w:rsidRPr="0019422D">
        <w:rPr>
          <w:rFonts w:hint="eastAsia"/>
        </w:rPr>
        <w:t>誡</w:t>
      </w:r>
      <w:proofErr w:type="gramEnd"/>
      <w:r w:rsidRPr="0019422D">
        <w:rPr>
          <w:rFonts w:hint="eastAsia"/>
        </w:rPr>
        <w:t>命，即被告應隨時能夠獲得良好而有效的辯護，故此時該</w:t>
      </w:r>
      <w:proofErr w:type="gramStart"/>
      <w:r w:rsidRPr="0019422D">
        <w:rPr>
          <w:rFonts w:hint="eastAsia"/>
        </w:rPr>
        <w:t>誡</w:t>
      </w:r>
      <w:proofErr w:type="gramEnd"/>
      <w:r w:rsidRPr="0019422D">
        <w:rPr>
          <w:rFonts w:hint="eastAsia"/>
        </w:rPr>
        <w:t>命於權衡上優於有效刑事實踐之國家利益。尤有甚者，如該客體係辯護人之物件，則根據實務及立法者之意思，則該物件不論是否為辯護人抑或由被告所保管，皆一概不得扣押，否則將違反德國《刑事訴訟法》第148條被告與辯護人自由溝通之權利及《歐洲人權公約》第6條第3項之精神。</w:t>
      </w:r>
    </w:p>
    <w:p w:rsidR="00C20583" w:rsidRPr="0019422D" w:rsidRDefault="00C20583" w:rsidP="00C20583">
      <w:pPr>
        <w:pStyle w:val="5"/>
      </w:pPr>
      <w:r w:rsidRPr="0019422D">
        <w:rPr>
          <w:rFonts w:hint="eastAsia"/>
        </w:rPr>
        <w:lastRenderedPageBreak/>
        <w:t>普通法下律師與當事人間秘</w:t>
      </w:r>
      <w:proofErr w:type="gramStart"/>
      <w:r w:rsidRPr="0019422D">
        <w:rPr>
          <w:rFonts w:hint="eastAsia"/>
        </w:rPr>
        <w:t>匿</w:t>
      </w:r>
      <w:proofErr w:type="gramEnd"/>
      <w:r w:rsidRPr="0019422D">
        <w:rPr>
          <w:rFonts w:hint="eastAsia"/>
        </w:rPr>
        <w:t>特權制度：以美國法為例。</w:t>
      </w:r>
    </w:p>
    <w:p w:rsidR="00C20583" w:rsidRPr="0019422D" w:rsidRDefault="00C20583" w:rsidP="00C20583">
      <w:pPr>
        <w:pStyle w:val="6"/>
      </w:pPr>
      <w:r w:rsidRPr="0019422D">
        <w:rPr>
          <w:rFonts w:hint="eastAsia"/>
        </w:rPr>
        <w:t>律師與當事人間秘</w:t>
      </w:r>
      <w:proofErr w:type="gramStart"/>
      <w:r w:rsidRPr="0019422D">
        <w:rPr>
          <w:rFonts w:hint="eastAsia"/>
        </w:rPr>
        <w:t>匿</w:t>
      </w:r>
      <w:proofErr w:type="gramEnd"/>
      <w:r w:rsidRPr="0019422D">
        <w:rPr>
          <w:rFonts w:hint="eastAsia"/>
        </w:rPr>
        <w:t>特權的適用範圍概述：普通法下的律師與當事人間的秘</w:t>
      </w:r>
      <w:proofErr w:type="gramStart"/>
      <w:r w:rsidRPr="0019422D">
        <w:rPr>
          <w:rFonts w:hint="eastAsia"/>
        </w:rPr>
        <w:t>匿</w:t>
      </w:r>
      <w:proofErr w:type="gramEnd"/>
      <w:r w:rsidRPr="0019422D">
        <w:rPr>
          <w:rFonts w:hint="eastAsia"/>
        </w:rPr>
        <w:t>特權，適用在律師與當事人間的秘密溝通。所謂的溝通，不一定是言語或書面，非言語的行為，若具有溝通的性質，仍在保護範圍內。甚至是律師與當事人彼此間交換文件的「行為」，也可能是一種溝通。為了商業目的而與律師諮詢時，律師若提供的並非法律上建議而是商業上的建議時，其溝通內容即不在秘</w:t>
      </w:r>
      <w:proofErr w:type="gramStart"/>
      <w:r w:rsidRPr="0019422D">
        <w:rPr>
          <w:rFonts w:hint="eastAsia"/>
        </w:rPr>
        <w:t>匿</w:t>
      </w:r>
      <w:proofErr w:type="gramEnd"/>
      <w:r w:rsidRPr="0019422D">
        <w:rPr>
          <w:rFonts w:hint="eastAsia"/>
        </w:rPr>
        <w:t>特權的範圍內。</w:t>
      </w:r>
    </w:p>
    <w:p w:rsidR="00C20583" w:rsidRPr="0019422D" w:rsidRDefault="00C20583" w:rsidP="00C20583">
      <w:pPr>
        <w:pStyle w:val="6"/>
      </w:pPr>
      <w:r w:rsidRPr="0019422D">
        <w:rPr>
          <w:rFonts w:hint="eastAsia"/>
        </w:rPr>
        <w:t>對律師工作成果的保護：凡律師自當事人方取得的資訊所做成之工作成果，包括但不限於陳述、備忘錄、通訊、書狀等，通常都在秘</w:t>
      </w:r>
      <w:proofErr w:type="gramStart"/>
      <w:r w:rsidRPr="0019422D">
        <w:rPr>
          <w:rFonts w:hint="eastAsia"/>
        </w:rPr>
        <w:t>匿</w:t>
      </w:r>
      <w:proofErr w:type="gramEnd"/>
      <w:r w:rsidRPr="0019422D">
        <w:rPr>
          <w:rFonts w:hint="eastAsia"/>
        </w:rPr>
        <w:t>特權的範圍內，但另可能構成對律師工作成果的保護。有關對律師工作成果的保護範圍和內容，</w:t>
      </w:r>
      <w:proofErr w:type="gramStart"/>
      <w:r w:rsidRPr="0019422D">
        <w:rPr>
          <w:rFonts w:hint="eastAsia"/>
        </w:rPr>
        <w:t>可說是與</w:t>
      </w:r>
      <w:proofErr w:type="gramEnd"/>
      <w:r w:rsidRPr="0019422D">
        <w:rPr>
          <w:rFonts w:hint="eastAsia"/>
        </w:rPr>
        <w:t>秘</w:t>
      </w:r>
      <w:proofErr w:type="gramStart"/>
      <w:r w:rsidRPr="0019422D">
        <w:rPr>
          <w:rFonts w:hint="eastAsia"/>
        </w:rPr>
        <w:t>匿</w:t>
      </w:r>
      <w:proofErr w:type="gramEnd"/>
      <w:r w:rsidRPr="0019422D">
        <w:rPr>
          <w:rFonts w:hint="eastAsia"/>
        </w:rPr>
        <w:t>特權的範圍多所重疊。一般來說，律師為預期內（in anticipation of）的訴訟而準備的有體物，都在律師工作成果的保護範圍內，無須向任何第三人揭露；對律師工作成果的保護，限定在為「預期內的訴訟」所準備的資訊為限。至於秘</w:t>
      </w:r>
      <w:proofErr w:type="gramStart"/>
      <w:r w:rsidRPr="0019422D">
        <w:rPr>
          <w:rFonts w:hint="eastAsia"/>
        </w:rPr>
        <w:t>匿</w:t>
      </w:r>
      <w:proofErr w:type="gramEnd"/>
      <w:r w:rsidRPr="0019422D">
        <w:rPr>
          <w:rFonts w:hint="eastAsia"/>
        </w:rPr>
        <w:t>特權的保護範圍就不以是否有「預期內的訴訟」為限。實際上，律師的工作成果保護範圍遠大於秘</w:t>
      </w:r>
      <w:proofErr w:type="gramStart"/>
      <w:r w:rsidRPr="0019422D">
        <w:rPr>
          <w:rFonts w:hint="eastAsia"/>
        </w:rPr>
        <w:t>匿</w:t>
      </w:r>
      <w:proofErr w:type="gramEnd"/>
      <w:r w:rsidRPr="0019422D">
        <w:rPr>
          <w:rFonts w:hint="eastAsia"/>
        </w:rPr>
        <w:t>特權，因為只要是為了預期內的訴訟所蒐集到的所有資訊，即使是來自第三人的資訊，都在保護範圍內，而秘</w:t>
      </w:r>
      <w:proofErr w:type="gramStart"/>
      <w:r w:rsidRPr="0019422D">
        <w:rPr>
          <w:rFonts w:hint="eastAsia"/>
        </w:rPr>
        <w:t>匿</w:t>
      </w:r>
      <w:proofErr w:type="gramEnd"/>
      <w:r w:rsidRPr="0019422D">
        <w:rPr>
          <w:rFonts w:hint="eastAsia"/>
        </w:rPr>
        <w:t>特權限定在律師與當事人間的秘密溝通。</w:t>
      </w:r>
    </w:p>
    <w:p w:rsidR="00C20583" w:rsidRPr="0019422D" w:rsidRDefault="00C20583" w:rsidP="00C20583">
      <w:pPr>
        <w:pStyle w:val="6"/>
      </w:pPr>
      <w:r w:rsidRPr="0019422D">
        <w:rPr>
          <w:rFonts w:hint="eastAsia"/>
        </w:rPr>
        <w:lastRenderedPageBreak/>
        <w:t>律師與當事人秘</w:t>
      </w:r>
      <w:proofErr w:type="gramStart"/>
      <w:r w:rsidRPr="0019422D">
        <w:rPr>
          <w:rFonts w:hint="eastAsia"/>
        </w:rPr>
        <w:t>匿</w:t>
      </w:r>
      <w:proofErr w:type="gramEnd"/>
      <w:r w:rsidRPr="0019422D">
        <w:rPr>
          <w:rFonts w:hint="eastAsia"/>
        </w:rPr>
        <w:t>特權與搜索：在律師與當事人間秘</w:t>
      </w:r>
      <w:proofErr w:type="gramStart"/>
      <w:r w:rsidRPr="0019422D">
        <w:rPr>
          <w:rFonts w:hint="eastAsia"/>
        </w:rPr>
        <w:t>匿</w:t>
      </w:r>
      <w:proofErr w:type="gramEnd"/>
      <w:r w:rsidRPr="0019422D">
        <w:rPr>
          <w:rFonts w:hint="eastAsia"/>
        </w:rPr>
        <w:t>特權保護範圍內，若有可作為證據之物，即使在律師事務所內，並非絕對不可扣押。美國憲法第四修正案禁止不合理的搜索、扣押（unreasonable searches and seizures）。</w:t>
      </w:r>
      <w:proofErr w:type="gramStart"/>
      <w:r w:rsidRPr="0019422D">
        <w:rPr>
          <w:rFonts w:hint="eastAsia"/>
        </w:rPr>
        <w:t>在令狀原則</w:t>
      </w:r>
      <w:proofErr w:type="gramEnd"/>
      <w:r w:rsidRPr="0019422D">
        <w:rPr>
          <w:rFonts w:hint="eastAsia"/>
        </w:rPr>
        <w:t>下，執法人員得檢具事證，向作為中立第三人之法官聲</w:t>
      </w:r>
      <w:proofErr w:type="gramStart"/>
      <w:r w:rsidRPr="0019422D">
        <w:rPr>
          <w:rFonts w:hint="eastAsia"/>
        </w:rPr>
        <w:t>請令狀即</w:t>
      </w:r>
      <w:proofErr w:type="gramEnd"/>
      <w:r w:rsidRPr="0019422D">
        <w:rPr>
          <w:rFonts w:hint="eastAsia"/>
        </w:rPr>
        <w:t>搜索票，法官認為搜索具備相當理由（probable cause）時，執法人員持其所核發</w:t>
      </w:r>
      <w:proofErr w:type="gramStart"/>
      <w:r w:rsidRPr="0019422D">
        <w:rPr>
          <w:rFonts w:hint="eastAsia"/>
        </w:rPr>
        <w:t>之令狀進行</w:t>
      </w:r>
      <w:proofErr w:type="gramEnd"/>
      <w:r w:rsidRPr="0019422D">
        <w:rPr>
          <w:rFonts w:hint="eastAsia"/>
        </w:rPr>
        <w:t>搜索、扣押，難謂不合理。但若涉及對律師事務所的搜索，及處理律師與當事人間秘</w:t>
      </w:r>
      <w:proofErr w:type="gramStart"/>
      <w:r w:rsidRPr="0019422D">
        <w:rPr>
          <w:rFonts w:hint="eastAsia"/>
        </w:rPr>
        <w:t>匿</w:t>
      </w:r>
      <w:proofErr w:type="gramEnd"/>
      <w:r w:rsidRPr="0019422D">
        <w:rPr>
          <w:rFonts w:hint="eastAsia"/>
        </w:rPr>
        <w:t>特權保護範圍內的證物時，為避免違反普通法下律師與當事人間的秘</w:t>
      </w:r>
      <w:proofErr w:type="gramStart"/>
      <w:r w:rsidRPr="0019422D">
        <w:rPr>
          <w:rFonts w:hint="eastAsia"/>
        </w:rPr>
        <w:t>匿</w:t>
      </w:r>
      <w:proofErr w:type="gramEnd"/>
      <w:r w:rsidRPr="0019422D">
        <w:rPr>
          <w:rFonts w:hint="eastAsia"/>
        </w:rPr>
        <w:t>特權，並依法保護律師工作成果，美國司法部在其作為內部規範的司法手冊(Justice Manual)中制定極度嚴謹的程序規定，可供參考。</w:t>
      </w:r>
    </w:p>
    <w:p w:rsidR="00C20583" w:rsidRPr="0019422D" w:rsidRDefault="00C20583" w:rsidP="00C20583">
      <w:pPr>
        <w:pStyle w:val="4"/>
      </w:pPr>
      <w:r w:rsidRPr="0019422D">
        <w:rPr>
          <w:rFonts w:hint="eastAsia"/>
        </w:rPr>
        <w:t>就爭點二之意見，刑事訴訟法第122條第2項及第133條第1項規定，作為一般性之規定，規範密度明顯不足，非最小侵害手段，侵害我國憲法第16條訴訟權保障與憲法第22條隱私權保障，影響當事人與律師不受干預充分自由溝通權。</w:t>
      </w:r>
    </w:p>
    <w:p w:rsidR="00C20583" w:rsidRPr="0019422D" w:rsidRDefault="00C20583" w:rsidP="00C20583">
      <w:pPr>
        <w:pStyle w:val="5"/>
      </w:pPr>
      <w:r w:rsidRPr="0019422D">
        <w:rPr>
          <w:rFonts w:hint="eastAsia"/>
        </w:rPr>
        <w:t>按「對於第三人之身體、物件、電磁紀錄及住宅或其他處所，以有相當理由可信為被告或犯罪嫌疑人或應扣押之物或電磁紀錄存在時為限，得搜索之。」、「可為證據或得沒收之物，得扣押之。」分別為我國刑事訴訟法第122條第2項及第133條第1項規定。又刑法第38條規定：「違禁物，不問屬於犯罪行為人與否，沒收之。供犯罪所用、犯罪預備之物或犯罪所生之物，</w:t>
      </w:r>
      <w:r w:rsidRPr="0019422D">
        <w:rPr>
          <w:rFonts w:hint="eastAsia"/>
        </w:rPr>
        <w:lastRenderedPageBreak/>
        <w:t>屬於犯罪行為人者，得沒收之。但有特別規定者，依其規定。前項之物屬於犯罪行為人以外之自然人、法人或非法人團體，而無正當理由提供或取得者，得沒收之。但有特別規定者，依其規定。」</w:t>
      </w:r>
    </w:p>
    <w:p w:rsidR="00C20583" w:rsidRPr="0019422D" w:rsidRDefault="00C20583" w:rsidP="00C20583">
      <w:pPr>
        <w:pStyle w:val="5"/>
      </w:pPr>
      <w:r w:rsidRPr="0019422D">
        <w:rPr>
          <w:rFonts w:hint="eastAsia"/>
        </w:rPr>
        <w:t>我國有關律師與當事人間不受干預自由溝通權，</w:t>
      </w:r>
      <w:proofErr w:type="gramStart"/>
      <w:r w:rsidRPr="0019422D">
        <w:rPr>
          <w:rFonts w:hint="eastAsia"/>
        </w:rPr>
        <w:t>採</w:t>
      </w:r>
      <w:proofErr w:type="gramEnd"/>
      <w:r w:rsidRPr="0019422D">
        <w:rPr>
          <w:rFonts w:hint="eastAsia"/>
        </w:rPr>
        <w:t>大陸法系拒絕證言權制度，但未規定在拒絕證言權範圍內之相關溝通內容、成果不得扣押。詳言之，與律師與當事人間溝通有關者，刑事訴訟法第182條僅規定：「證人為醫師、藥師、助產士、宗教師、律師、辯護人、公證人、會計師或其業務上佐理人或曾任此等職務之人，就其因業務所知悉有關他人秘密之事項受訊問者，除經本人允許者外，得拒絕證言。」無相應於刑事訴訟法第133條第1項限制扣押範圍之規定。</w:t>
      </w:r>
    </w:p>
    <w:p w:rsidR="00C20583" w:rsidRPr="0019422D" w:rsidRDefault="00C20583" w:rsidP="00C20583">
      <w:pPr>
        <w:pStyle w:val="5"/>
      </w:pPr>
      <w:r w:rsidRPr="0019422D">
        <w:rPr>
          <w:rFonts w:hint="eastAsia"/>
        </w:rPr>
        <w:t>由上可知，我國現行制度下，對第三人之物件、電磁紀錄及住宅或其他住所，為獲得可為證據</w:t>
      </w:r>
      <w:proofErr w:type="gramStart"/>
      <w:r w:rsidRPr="0019422D">
        <w:rPr>
          <w:rFonts w:hint="eastAsia"/>
        </w:rPr>
        <w:t>之物時</w:t>
      </w:r>
      <w:proofErr w:type="gramEnd"/>
      <w:r w:rsidRPr="0019422D">
        <w:rPr>
          <w:rFonts w:hint="eastAsia"/>
        </w:rPr>
        <w:t>，開啟搜索之實質要件係「有相當理由可信…</w:t>
      </w:r>
      <w:proofErr w:type="gramStart"/>
      <w:r w:rsidRPr="0019422D">
        <w:rPr>
          <w:rFonts w:hAnsi="標楷體" w:hint="eastAsia"/>
        </w:rPr>
        <w:t>…</w:t>
      </w:r>
      <w:proofErr w:type="gramEnd"/>
      <w:r w:rsidRPr="0019422D">
        <w:rPr>
          <w:rFonts w:hint="eastAsia"/>
        </w:rPr>
        <w:t>應扣押之物…</w:t>
      </w:r>
      <w:proofErr w:type="gramStart"/>
      <w:r w:rsidRPr="0019422D">
        <w:rPr>
          <w:rFonts w:hAnsi="標楷體" w:hint="eastAsia"/>
        </w:rPr>
        <w:t>…</w:t>
      </w:r>
      <w:proofErr w:type="gramEnd"/>
      <w:r w:rsidRPr="0019422D">
        <w:rPr>
          <w:rFonts w:hint="eastAsia"/>
        </w:rPr>
        <w:t>存在」，而扣押要件係「可為證據…</w:t>
      </w:r>
      <w:proofErr w:type="gramStart"/>
      <w:r w:rsidRPr="0019422D">
        <w:rPr>
          <w:rFonts w:hAnsi="標楷體" w:hint="eastAsia"/>
        </w:rPr>
        <w:t>…</w:t>
      </w:r>
      <w:proofErr w:type="gramEnd"/>
      <w:r w:rsidRPr="0019422D">
        <w:rPr>
          <w:rFonts w:hint="eastAsia"/>
        </w:rPr>
        <w:t>之物。」執法人員若能說服法官客觀上有相當理由存在可為證據</w:t>
      </w:r>
      <w:proofErr w:type="gramStart"/>
      <w:r w:rsidRPr="0019422D">
        <w:rPr>
          <w:rFonts w:hint="eastAsia"/>
        </w:rPr>
        <w:t>之物時</w:t>
      </w:r>
      <w:proofErr w:type="gramEnd"/>
      <w:r w:rsidRPr="0019422D">
        <w:rPr>
          <w:rFonts w:hint="eastAsia"/>
        </w:rPr>
        <w:t>，持法官因此核發之搜索票即得對作為第三人之律師的事務所進行搜索，並對律師所持有與當事人間溝通有關之文件、紀錄、工作成果或其他物品而為扣押，別無其他事前的特別審核程序或要件，更無任何進行搜索與扣押中應</w:t>
      </w:r>
      <w:proofErr w:type="gramStart"/>
      <w:r w:rsidRPr="0019422D">
        <w:rPr>
          <w:rFonts w:hint="eastAsia"/>
        </w:rPr>
        <w:t>踐行</w:t>
      </w:r>
      <w:proofErr w:type="gramEnd"/>
      <w:r w:rsidRPr="0019422D">
        <w:rPr>
          <w:rFonts w:hint="eastAsia"/>
        </w:rPr>
        <w:t>保障律師與當事人間溝通不受干預的機制，無從免於扣押。</w:t>
      </w:r>
    </w:p>
    <w:p w:rsidR="00C20583" w:rsidRPr="0019422D" w:rsidRDefault="00C20583" w:rsidP="00C20583">
      <w:pPr>
        <w:pStyle w:val="5"/>
      </w:pPr>
      <w:r w:rsidRPr="0019422D">
        <w:rPr>
          <w:rFonts w:hint="eastAsia"/>
        </w:rPr>
        <w:t>當事人有與律師在不受干預下充分自由溝通</w:t>
      </w:r>
      <w:r w:rsidRPr="0019422D">
        <w:rPr>
          <w:rFonts w:hint="eastAsia"/>
        </w:rPr>
        <w:lastRenderedPageBreak/>
        <w:t>之權，且不應區分民事事件或刑事</w:t>
      </w:r>
      <w:proofErr w:type="gramStart"/>
      <w:r w:rsidRPr="0019422D">
        <w:rPr>
          <w:rFonts w:hint="eastAsia"/>
        </w:rPr>
        <w:t>案件均應如此</w:t>
      </w:r>
      <w:proofErr w:type="gramEnd"/>
      <w:r w:rsidRPr="0019422D">
        <w:rPr>
          <w:rFonts w:hint="eastAsia"/>
        </w:rPr>
        <w:t>。司法院釋字第</w:t>
      </w:r>
      <w:r w:rsidRPr="0019422D">
        <w:t>654</w:t>
      </w:r>
      <w:r w:rsidRPr="0019422D">
        <w:rPr>
          <w:rFonts w:hint="eastAsia"/>
        </w:rPr>
        <w:t>號解釋理由書已指出</w:t>
      </w:r>
      <w:r w:rsidRPr="0019422D">
        <w:rPr>
          <w:rFonts w:hAnsi="標楷體" w:hint="eastAsia"/>
        </w:rPr>
        <w:t>：「</w:t>
      </w:r>
      <w:r w:rsidRPr="0019422D">
        <w:rPr>
          <w:rFonts w:hint="eastAsia"/>
        </w:rPr>
        <w:t>羈押法第28條規定：『被告在所之言語、行狀、發受書信之內容，可供偵查或審判上之參考者，應呈報檢察官或法院。』</w:t>
      </w:r>
      <w:proofErr w:type="gramStart"/>
      <w:r w:rsidRPr="0019422D">
        <w:rPr>
          <w:rFonts w:hint="eastAsia"/>
        </w:rPr>
        <w:t>使依同</w:t>
      </w:r>
      <w:proofErr w:type="gramEnd"/>
      <w:r w:rsidRPr="0019422D">
        <w:rPr>
          <w:rFonts w:hint="eastAsia"/>
        </w:rPr>
        <w:t>法第23條第3項對受羈押被告與辯護人接見時監聽、錄音所獲得之資訊，得以作為偵查或審判上認定被告本案犯罪事實之證據，在此範圍內妨害被告防禦權之行使，牴觸憲法保障訴訟權之規定。」</w:t>
      </w:r>
      <w:proofErr w:type="gramStart"/>
      <w:r w:rsidRPr="0019422D">
        <w:rPr>
          <w:rFonts w:hint="eastAsia"/>
        </w:rPr>
        <w:t>再者，</w:t>
      </w:r>
      <w:proofErr w:type="gramEnd"/>
      <w:r w:rsidRPr="0019422D">
        <w:rPr>
          <w:rFonts w:hint="eastAsia"/>
        </w:rPr>
        <w:t>辯護人應當能夠私下會見委託人，在充分尊重通信保密的條件下與被告聯絡；辯護人應當能夠向刑事被告提供諮詢意見，根據公認的職業道德標準代表被告，而不受任何方面的限制、影響、壓力或不當的干涉，</w:t>
      </w:r>
      <w:proofErr w:type="gramStart"/>
      <w:r w:rsidRPr="0019422D">
        <w:rPr>
          <w:rFonts w:hint="eastAsia"/>
        </w:rPr>
        <w:t>此均應受</w:t>
      </w:r>
      <w:proofErr w:type="gramEnd"/>
      <w:r w:rsidRPr="0019422D">
        <w:rPr>
          <w:rFonts w:hint="eastAsia"/>
        </w:rPr>
        <w:t>憲法第</w:t>
      </w:r>
      <w:r w:rsidRPr="0019422D">
        <w:t>16</w:t>
      </w:r>
      <w:r w:rsidRPr="0019422D">
        <w:rPr>
          <w:rFonts w:hint="eastAsia"/>
        </w:rPr>
        <w:t>條訴訟權包含（</w:t>
      </w:r>
      <w:r w:rsidRPr="0019422D">
        <w:t>incorporate</w:t>
      </w:r>
      <w:r w:rsidRPr="0019422D">
        <w:rPr>
          <w:rFonts w:hint="eastAsia"/>
        </w:rPr>
        <w:t>）公民與政治權利國際公約第</w:t>
      </w:r>
      <w:r w:rsidRPr="0019422D">
        <w:t>14</w:t>
      </w:r>
      <w:r w:rsidRPr="0019422D">
        <w:rPr>
          <w:rFonts w:hint="eastAsia"/>
        </w:rPr>
        <w:t>條第</w:t>
      </w:r>
      <w:r w:rsidRPr="0019422D">
        <w:t>3</w:t>
      </w:r>
      <w:r w:rsidRPr="0019422D">
        <w:rPr>
          <w:rFonts w:hint="eastAsia"/>
        </w:rPr>
        <w:t>項第</w:t>
      </w:r>
      <w:r w:rsidRPr="0019422D">
        <w:t>2</w:t>
      </w:r>
      <w:r w:rsidRPr="0019422D">
        <w:rPr>
          <w:rFonts w:hint="eastAsia"/>
        </w:rPr>
        <w:t>款保障，至少已明確肯定此一權利在刑事案件中之存在。又涉及對律師事務所的搜索與律師與當事人間溝通內容的扣押議題時，參考歐洲人權公約與歐洲人權法院的見解，我國憲法第</w:t>
      </w:r>
      <w:r w:rsidRPr="0019422D">
        <w:t>22</w:t>
      </w:r>
      <w:r w:rsidRPr="0019422D">
        <w:rPr>
          <w:rFonts w:hint="eastAsia"/>
        </w:rPr>
        <w:t>條隱私權的保障包含（</w:t>
      </w:r>
      <w:r w:rsidRPr="0019422D">
        <w:t>incorporate</w:t>
      </w:r>
      <w:r w:rsidRPr="0019422D">
        <w:rPr>
          <w:rFonts w:hint="eastAsia"/>
        </w:rPr>
        <w:t>）公民與政治權利國際公約第</w:t>
      </w:r>
      <w:r w:rsidRPr="0019422D">
        <w:t>17</w:t>
      </w:r>
      <w:r w:rsidRPr="0019422D">
        <w:rPr>
          <w:rFonts w:hint="eastAsia"/>
        </w:rPr>
        <w:t>條的規定，對律師事務所之搜索因將侵害作為律師與其客戶間信賴基礎的法律職業特權（legal professional privilege），應搭配「特殊之程序保障」（special procedural guarantees），且律師需</w:t>
      </w:r>
      <w:proofErr w:type="gramStart"/>
      <w:r w:rsidRPr="0019422D">
        <w:rPr>
          <w:rFonts w:hint="eastAsia"/>
        </w:rPr>
        <w:t>有權藉由</w:t>
      </w:r>
      <w:proofErr w:type="gramEnd"/>
      <w:r w:rsidRPr="0019422D">
        <w:rPr>
          <w:rFonts w:hint="eastAsia"/>
        </w:rPr>
        <w:t>「有效之檢視措施」（effective scrutiny）為救濟手段與之對抗。</w:t>
      </w:r>
    </w:p>
    <w:p w:rsidR="00C20583" w:rsidRPr="0019422D" w:rsidRDefault="00C20583" w:rsidP="00C20583">
      <w:pPr>
        <w:pStyle w:val="5"/>
      </w:pPr>
      <w:r w:rsidRPr="0019422D">
        <w:rPr>
          <w:rFonts w:hint="eastAsia"/>
        </w:rPr>
        <w:t>被告於「看守所」內之言語、行狀、發受書信之內容，如涉及與辯護人接見時之資訊，依法</w:t>
      </w:r>
      <w:proofErr w:type="gramStart"/>
      <w:r w:rsidRPr="0019422D">
        <w:rPr>
          <w:rFonts w:hint="eastAsia"/>
        </w:rPr>
        <w:lastRenderedPageBreak/>
        <w:t>均尚不得逕</w:t>
      </w:r>
      <w:proofErr w:type="gramEnd"/>
      <w:r w:rsidRPr="0019422D">
        <w:rPr>
          <w:rFonts w:hint="eastAsia"/>
        </w:rPr>
        <w:t>以此作為偵查或審判上認定被告犯行之證據。基於同一法律</w:t>
      </w:r>
      <w:proofErr w:type="gramStart"/>
      <w:r w:rsidRPr="0019422D">
        <w:rPr>
          <w:rFonts w:hint="eastAsia"/>
        </w:rPr>
        <w:t>理由舉輕以</w:t>
      </w:r>
      <w:proofErr w:type="gramEnd"/>
      <w:r w:rsidRPr="0019422D">
        <w:rPr>
          <w:rFonts w:hint="eastAsia"/>
        </w:rPr>
        <w:t>明重，則當事人於「</w:t>
      </w:r>
      <w:proofErr w:type="gramStart"/>
      <w:r w:rsidRPr="0019422D">
        <w:rPr>
          <w:rFonts w:hint="eastAsia"/>
        </w:rPr>
        <w:t>律所</w:t>
      </w:r>
      <w:proofErr w:type="gramEnd"/>
      <w:r w:rsidRPr="0019422D">
        <w:rPr>
          <w:rFonts w:hint="eastAsia"/>
        </w:rPr>
        <w:t>」內與律師溝通，包括但不限於言語、行狀、發受書信之內容，以及律師因該溝通而為之工作成果，若執法人員以得為證據之名，而持搜索票逕行搜索與扣押以作為偵查或審判上認定被告本案犯罪事實之證據，更必定妨害被告防禦權之行使，牴觸憲法上對於訴訟權與隱私權之保障。更重要者係，依現行法條結構與實務運作，此無疑將使被告在「</w:t>
      </w:r>
      <w:proofErr w:type="gramStart"/>
      <w:r w:rsidRPr="0019422D">
        <w:rPr>
          <w:rFonts w:hint="eastAsia"/>
        </w:rPr>
        <w:t>律所</w:t>
      </w:r>
      <w:proofErr w:type="gramEnd"/>
      <w:r w:rsidRPr="0019422D">
        <w:rPr>
          <w:rFonts w:hint="eastAsia"/>
        </w:rPr>
        <w:t>」之訴訟權與隱私權保障之密度遠低於被告在「看守所」之保障。</w:t>
      </w:r>
    </w:p>
    <w:p w:rsidR="00C20583" w:rsidRPr="0019422D" w:rsidRDefault="00C20583" w:rsidP="00C20583">
      <w:pPr>
        <w:pStyle w:val="5"/>
      </w:pPr>
      <w:r w:rsidRPr="0019422D">
        <w:rPr>
          <w:rFonts w:hint="eastAsia"/>
        </w:rPr>
        <w:t>由上可知，我國搜索、扣押之規定作為一般性規定，並未考量當事人有與律師在不受干預下充分自由溝通之權，以得為證據之物有相當理由在律師事務所存在為由，即可開啟搜索並為扣押，規範密度過低，欠缺事前應以侵害較小之命令律師提出證據為之，以取代侵犯較重之搜索、扣押規範；欠缺事前更嚴謹之搜索票審核程序；欠缺事中由中立第三人檢視是否有涉及當事人與律師溝通內容之機制；更欠缺明確禁止不得扣押當事人與律師溝通內容之規範，影響被告防禦權之行使而有牴觸憲法對於訴訟權保障。意即搜索與扣押的規範密度，自應將前揭情形納入考慮，妥為制定，方符合法治國原則及聯合國保證律師履行職責的措施第16點之意旨。</w:t>
      </w:r>
    </w:p>
    <w:p w:rsidR="00371AB3" w:rsidRPr="0019422D" w:rsidRDefault="00C20583" w:rsidP="00C20583">
      <w:pPr>
        <w:pStyle w:val="4"/>
      </w:pPr>
      <w:r w:rsidRPr="0019422D">
        <w:rPr>
          <w:rFonts w:hint="eastAsia"/>
        </w:rPr>
        <w:t>綜上，本案不應單純僅為是否可搜索律師事務所的問題，而是搜索律師事務所前是否應先以侵害較小之方式行之的問題；本案不應是由法官僅</w:t>
      </w:r>
      <w:proofErr w:type="gramStart"/>
      <w:r w:rsidRPr="0019422D">
        <w:rPr>
          <w:rFonts w:hint="eastAsia"/>
        </w:rPr>
        <w:t>以</w:t>
      </w:r>
      <w:r w:rsidRPr="0019422D">
        <w:rPr>
          <w:rFonts w:hint="eastAsia"/>
        </w:rPr>
        <w:lastRenderedPageBreak/>
        <w:t>律所內</w:t>
      </w:r>
      <w:proofErr w:type="gramEnd"/>
      <w:r w:rsidRPr="0019422D">
        <w:rPr>
          <w:rFonts w:hint="eastAsia"/>
        </w:rPr>
        <w:t>存有可為證據之物具備相當理由即可核發搜索票的問題，而是應</w:t>
      </w:r>
      <w:proofErr w:type="gramStart"/>
      <w:r w:rsidRPr="0019422D">
        <w:rPr>
          <w:rFonts w:hint="eastAsia"/>
        </w:rPr>
        <w:t>踐行</w:t>
      </w:r>
      <w:proofErr w:type="gramEnd"/>
      <w:r w:rsidRPr="0019422D">
        <w:rPr>
          <w:rFonts w:hint="eastAsia"/>
        </w:rPr>
        <w:t>更嚴謹的搜索票審核程序的問題；本案不應是執法人員持搜索票即可逕自</w:t>
      </w:r>
      <w:proofErr w:type="gramStart"/>
      <w:r w:rsidRPr="0019422D">
        <w:rPr>
          <w:rFonts w:hint="eastAsia"/>
        </w:rPr>
        <w:t>搜索律所</w:t>
      </w:r>
      <w:proofErr w:type="gramEnd"/>
      <w:r w:rsidRPr="0019422D">
        <w:rPr>
          <w:rFonts w:hint="eastAsia"/>
        </w:rPr>
        <w:t>的問題，而是應該在搜索現場有中立第三人判斷是否有涉及當事人與律師溝通內容而不得檢閱的問題；本案不應僅是執法人員在現場判斷得為證據之物是本案扣押或另案扣押的問題，而是一旦涉有當事人與律師溝通內容法律上即應設有不得扣押規範的問題。我國法</w:t>
      </w:r>
      <w:proofErr w:type="gramStart"/>
      <w:r w:rsidRPr="0019422D">
        <w:rPr>
          <w:rFonts w:hint="eastAsia"/>
        </w:rPr>
        <w:t>採</w:t>
      </w:r>
      <w:proofErr w:type="gramEnd"/>
      <w:r w:rsidRPr="0019422D">
        <w:rPr>
          <w:rFonts w:hint="eastAsia"/>
        </w:rPr>
        <w:t>大陸法系的拒絕證言權制度，但以上</w:t>
      </w:r>
      <w:proofErr w:type="gramStart"/>
      <w:r w:rsidRPr="0019422D">
        <w:rPr>
          <w:rFonts w:hint="eastAsia"/>
        </w:rPr>
        <w:t>機制均付之</w:t>
      </w:r>
      <w:proofErr w:type="gramEnd"/>
      <w:r w:rsidRPr="0019422D">
        <w:rPr>
          <w:rFonts w:hint="eastAsia"/>
        </w:rPr>
        <w:t>闕如，此與歐洲人權法院對歐洲人權公約第8條的解釋不符，更與美國普通法下律師與當事人間秘</w:t>
      </w:r>
      <w:proofErr w:type="gramStart"/>
      <w:r w:rsidRPr="0019422D">
        <w:rPr>
          <w:rFonts w:hint="eastAsia"/>
        </w:rPr>
        <w:t>匿</w:t>
      </w:r>
      <w:proofErr w:type="gramEnd"/>
      <w:r w:rsidRPr="0019422D">
        <w:rPr>
          <w:rFonts w:hint="eastAsia"/>
        </w:rPr>
        <w:t>特權的制度有落差，形同當事人與律師溝通內容保護之沙漠，在目前法律上規範密度有所不足，與公民與政治權利國際公約第17條隱私權對任何人之私生活、家庭、住宅或通信不得無理侵擾之保護及第14條公平審判權之原則，似有未盡相符之處。</w:t>
      </w:r>
    </w:p>
    <w:p w:rsidR="000C3C83" w:rsidRPr="0019422D" w:rsidRDefault="000C3C83" w:rsidP="000C3C83">
      <w:pPr>
        <w:pStyle w:val="2"/>
      </w:pPr>
      <w:r w:rsidRPr="0019422D">
        <w:rPr>
          <w:rFonts w:hint="eastAsia"/>
        </w:rPr>
        <w:t>相關規定</w:t>
      </w:r>
      <w:r w:rsidRPr="0019422D">
        <w:rPr>
          <w:rFonts w:hAnsi="標楷體" w:hint="eastAsia"/>
        </w:rPr>
        <w:t>：</w:t>
      </w:r>
    </w:p>
    <w:p w:rsidR="00A977E7" w:rsidRPr="0019422D" w:rsidRDefault="00A977E7" w:rsidP="000C3C83">
      <w:pPr>
        <w:pStyle w:val="3"/>
      </w:pPr>
      <w:r w:rsidRPr="0019422D">
        <w:rPr>
          <w:rFonts w:hint="eastAsia"/>
        </w:rPr>
        <w:t>中華民國憲法</w:t>
      </w:r>
      <w:r w:rsidRPr="0019422D">
        <w:rPr>
          <w:rFonts w:hAnsi="標楷體" w:hint="eastAsia"/>
        </w:rPr>
        <w:t>：</w:t>
      </w:r>
    </w:p>
    <w:p w:rsidR="00A977E7" w:rsidRPr="0019422D" w:rsidRDefault="00082E71" w:rsidP="00A977E7">
      <w:pPr>
        <w:pStyle w:val="4"/>
        <w:rPr>
          <w:rFonts w:hAnsi="標楷體"/>
          <w:szCs w:val="32"/>
        </w:rPr>
      </w:pPr>
      <w:hyperlink r:id="rId21" w:history="1">
        <w:r w:rsidR="00A977E7" w:rsidRPr="0019422D">
          <w:rPr>
            <w:rFonts w:hAnsi="標楷體" w:cs="新細明體" w:hint="eastAsia"/>
            <w:kern w:val="0"/>
            <w:szCs w:val="32"/>
          </w:rPr>
          <w:t>第12條</w:t>
        </w:r>
      </w:hyperlink>
      <w:r w:rsidR="00A977E7" w:rsidRPr="0019422D">
        <w:rPr>
          <w:rFonts w:hAnsi="標楷體" w:cs="新細明體" w:hint="eastAsia"/>
          <w:kern w:val="0"/>
          <w:szCs w:val="32"/>
        </w:rPr>
        <w:t>規定：「</w:t>
      </w:r>
      <w:r w:rsidR="00A977E7" w:rsidRPr="0019422D">
        <w:rPr>
          <w:rFonts w:hAnsi="標楷體" w:hint="eastAsia"/>
          <w:szCs w:val="32"/>
          <w:shd w:val="clear" w:color="auto" w:fill="F9FBFB"/>
        </w:rPr>
        <w:t>人民有</w:t>
      </w:r>
      <w:r w:rsidR="00A977E7" w:rsidRPr="0019422D">
        <w:rPr>
          <w:rFonts w:hAnsi="標楷體" w:hint="eastAsia"/>
          <w:szCs w:val="32"/>
          <w:u w:val="single"/>
          <w:shd w:val="clear" w:color="auto" w:fill="F9FBFB"/>
        </w:rPr>
        <w:t>秘密通訊</w:t>
      </w:r>
      <w:r w:rsidR="00A977E7" w:rsidRPr="0019422D">
        <w:rPr>
          <w:rFonts w:hAnsi="標楷體" w:hint="eastAsia"/>
          <w:szCs w:val="32"/>
          <w:shd w:val="clear" w:color="auto" w:fill="F9FBFB"/>
        </w:rPr>
        <w:t>之自由。」</w:t>
      </w:r>
    </w:p>
    <w:p w:rsidR="00A977E7" w:rsidRPr="0019422D" w:rsidRDefault="00082E71" w:rsidP="00A977E7">
      <w:pPr>
        <w:pStyle w:val="4"/>
        <w:rPr>
          <w:rFonts w:hAnsi="標楷體"/>
          <w:szCs w:val="32"/>
        </w:rPr>
      </w:pPr>
      <w:hyperlink r:id="rId22" w:history="1">
        <w:r w:rsidR="00A977E7" w:rsidRPr="0019422D">
          <w:rPr>
            <w:rFonts w:hAnsi="標楷體" w:cs="新細明體" w:hint="eastAsia"/>
            <w:kern w:val="0"/>
            <w:szCs w:val="32"/>
          </w:rPr>
          <w:t>第16條</w:t>
        </w:r>
      </w:hyperlink>
      <w:r w:rsidR="00A977E7" w:rsidRPr="0019422D">
        <w:rPr>
          <w:rFonts w:hAnsi="標楷體" w:cs="新細明體" w:hint="eastAsia"/>
          <w:kern w:val="0"/>
          <w:szCs w:val="32"/>
        </w:rPr>
        <w:t>規定：「</w:t>
      </w:r>
      <w:r w:rsidR="00A977E7" w:rsidRPr="0019422D">
        <w:rPr>
          <w:rFonts w:hAnsi="標楷體" w:hint="eastAsia"/>
          <w:szCs w:val="32"/>
          <w:shd w:val="clear" w:color="auto" w:fill="F9FBFB"/>
        </w:rPr>
        <w:t>人民有請願、訴願及</w:t>
      </w:r>
      <w:r w:rsidR="00A977E7" w:rsidRPr="0019422D">
        <w:rPr>
          <w:rFonts w:hAnsi="標楷體" w:hint="eastAsia"/>
          <w:szCs w:val="32"/>
          <w:u w:val="single"/>
          <w:shd w:val="clear" w:color="auto" w:fill="F9FBFB"/>
        </w:rPr>
        <w:t>訴訟之權</w:t>
      </w:r>
      <w:r w:rsidR="00A977E7" w:rsidRPr="0019422D">
        <w:rPr>
          <w:rFonts w:hAnsi="標楷體" w:hint="eastAsia"/>
          <w:szCs w:val="32"/>
          <w:shd w:val="clear" w:color="auto" w:fill="F9FBFB"/>
        </w:rPr>
        <w:t>。」</w:t>
      </w:r>
    </w:p>
    <w:p w:rsidR="009611A0" w:rsidRPr="0019422D" w:rsidRDefault="00082E71" w:rsidP="00A977E7">
      <w:pPr>
        <w:pStyle w:val="4"/>
        <w:rPr>
          <w:rFonts w:hAnsi="標楷體"/>
          <w:szCs w:val="32"/>
        </w:rPr>
      </w:pPr>
      <w:hyperlink r:id="rId23" w:history="1">
        <w:r w:rsidR="009611A0" w:rsidRPr="0019422D">
          <w:rPr>
            <w:rFonts w:hAnsi="標楷體" w:cs="新細明體" w:hint="eastAsia"/>
            <w:kern w:val="0"/>
            <w:szCs w:val="32"/>
          </w:rPr>
          <w:t>第22條</w:t>
        </w:r>
      </w:hyperlink>
      <w:r w:rsidR="009611A0" w:rsidRPr="0019422D">
        <w:rPr>
          <w:rFonts w:hAnsi="標楷體" w:cs="新細明體" w:hint="eastAsia"/>
          <w:kern w:val="0"/>
          <w:szCs w:val="32"/>
        </w:rPr>
        <w:t>規定：「</w:t>
      </w:r>
      <w:r w:rsidR="009611A0" w:rsidRPr="0019422D">
        <w:rPr>
          <w:rFonts w:cs="標楷體" w:hint="eastAsia"/>
          <w:kern w:val="0"/>
          <w:szCs w:val="32"/>
          <w:lang w:val="zh-TW"/>
        </w:rPr>
        <w:t>凡人民之其他自由及權利，不妨害社會秩序公共利益者，</w:t>
      </w:r>
      <w:proofErr w:type="gramStart"/>
      <w:r w:rsidR="009611A0" w:rsidRPr="0019422D">
        <w:rPr>
          <w:rFonts w:cs="標楷體" w:hint="eastAsia"/>
          <w:kern w:val="0"/>
          <w:szCs w:val="32"/>
          <w:lang w:val="zh-TW"/>
        </w:rPr>
        <w:t>均受憲法</w:t>
      </w:r>
      <w:proofErr w:type="gramEnd"/>
      <w:r w:rsidR="009611A0" w:rsidRPr="0019422D">
        <w:rPr>
          <w:rFonts w:cs="標楷體" w:hint="eastAsia"/>
          <w:kern w:val="0"/>
          <w:szCs w:val="32"/>
          <w:lang w:val="zh-TW"/>
        </w:rPr>
        <w:t>之保障。」</w:t>
      </w:r>
    </w:p>
    <w:p w:rsidR="00F670E4" w:rsidRPr="0019422D" w:rsidRDefault="007E2658" w:rsidP="000C3C83">
      <w:pPr>
        <w:pStyle w:val="3"/>
        <w:rPr>
          <w:rFonts w:hAnsi="標楷體"/>
          <w:szCs w:val="32"/>
        </w:rPr>
      </w:pPr>
      <w:r w:rsidRPr="0019422D">
        <w:rPr>
          <w:rFonts w:hAnsi="標楷體" w:hint="eastAsia"/>
          <w:szCs w:val="32"/>
        </w:rPr>
        <w:t>中華民國</w:t>
      </w:r>
      <w:r w:rsidR="00F670E4" w:rsidRPr="0019422D">
        <w:rPr>
          <w:rFonts w:hAnsi="標楷體" w:hint="eastAsia"/>
          <w:szCs w:val="32"/>
        </w:rPr>
        <w:t>刑法：</w:t>
      </w:r>
    </w:p>
    <w:p w:rsidR="00F670E4" w:rsidRPr="0019422D" w:rsidRDefault="00082E71" w:rsidP="00FF6CC7">
      <w:pPr>
        <w:pStyle w:val="4"/>
        <w:spacing w:line="440" w:lineRule="exact"/>
      </w:pPr>
      <w:hyperlink r:id="rId24" w:history="1">
        <w:r w:rsidR="00F670E4" w:rsidRPr="0019422D">
          <w:rPr>
            <w:rFonts w:hAnsi="標楷體" w:cs="新細明體" w:hint="eastAsia"/>
            <w:kern w:val="0"/>
            <w:szCs w:val="32"/>
          </w:rPr>
          <w:t>第315條</w:t>
        </w:r>
      </w:hyperlink>
      <w:r w:rsidR="00F670E4" w:rsidRPr="0019422D">
        <w:rPr>
          <w:rFonts w:hAnsi="標楷體" w:cs="新細明體" w:hint="eastAsia"/>
          <w:kern w:val="0"/>
          <w:szCs w:val="32"/>
        </w:rPr>
        <w:t>之1規定：「</w:t>
      </w:r>
      <w:r w:rsidR="00F670E4" w:rsidRPr="0019422D">
        <w:rPr>
          <w:rFonts w:hint="eastAsia"/>
        </w:rPr>
        <w:t>有下列行為之</w:t>
      </w:r>
      <w:proofErr w:type="gramStart"/>
      <w:r w:rsidR="00F670E4" w:rsidRPr="0019422D">
        <w:rPr>
          <w:rFonts w:hint="eastAsia"/>
        </w:rPr>
        <w:t>一</w:t>
      </w:r>
      <w:proofErr w:type="gramEnd"/>
      <w:r w:rsidR="00F670E4" w:rsidRPr="0019422D">
        <w:rPr>
          <w:rFonts w:hint="eastAsia"/>
        </w:rPr>
        <w:t>者，處3年以下有期徒刑、拘役或30萬元以下罰金：一、無故利用工具或設備窺視、竊聽他人非公開之活動、言論、談話或身體隱私部位者。二、</w:t>
      </w:r>
      <w:r w:rsidR="00F670E4" w:rsidRPr="0019422D">
        <w:rPr>
          <w:rFonts w:hint="eastAsia"/>
          <w:u w:val="single"/>
        </w:rPr>
        <w:t>無故</w:t>
      </w:r>
      <w:r w:rsidR="00F670E4" w:rsidRPr="0019422D">
        <w:rPr>
          <w:rFonts w:hint="eastAsia"/>
        </w:rPr>
        <w:t>以錄音、照相、</w:t>
      </w:r>
      <w:r w:rsidR="00F670E4" w:rsidRPr="0019422D">
        <w:rPr>
          <w:rFonts w:hint="eastAsia"/>
          <w:u w:val="single"/>
        </w:rPr>
        <w:t>錄影或電磁紀錄竊錄他人非公開之活動、</w:t>
      </w:r>
      <w:r w:rsidR="00F670E4" w:rsidRPr="0019422D">
        <w:rPr>
          <w:rFonts w:hint="eastAsia"/>
          <w:u w:val="single"/>
        </w:rPr>
        <w:lastRenderedPageBreak/>
        <w:t>言論、談話或身體隱私部位</w:t>
      </w:r>
      <w:r w:rsidR="00F670E4" w:rsidRPr="0019422D">
        <w:rPr>
          <w:rFonts w:hint="eastAsia"/>
        </w:rPr>
        <w:t>者。」</w:t>
      </w:r>
    </w:p>
    <w:p w:rsidR="00F670E4" w:rsidRPr="0019422D" w:rsidRDefault="00082E71" w:rsidP="00FF6CC7">
      <w:pPr>
        <w:pStyle w:val="4"/>
        <w:spacing w:line="440" w:lineRule="exact"/>
      </w:pPr>
      <w:hyperlink r:id="rId25" w:history="1">
        <w:r w:rsidR="00F670E4" w:rsidRPr="0019422D">
          <w:rPr>
            <w:rFonts w:hAnsi="標楷體" w:cs="新細明體" w:hint="eastAsia"/>
            <w:kern w:val="0"/>
            <w:szCs w:val="32"/>
          </w:rPr>
          <w:t>第315條</w:t>
        </w:r>
      </w:hyperlink>
      <w:r w:rsidR="00F670E4" w:rsidRPr="0019422D">
        <w:rPr>
          <w:rFonts w:hAnsi="標楷體" w:cs="新細明體" w:hint="eastAsia"/>
          <w:kern w:val="0"/>
          <w:szCs w:val="32"/>
        </w:rPr>
        <w:t>之3規定：「</w:t>
      </w:r>
      <w:r w:rsidR="00F670E4" w:rsidRPr="0019422D">
        <w:rPr>
          <w:rFonts w:hint="eastAsia"/>
          <w:u w:val="single"/>
        </w:rPr>
        <w:t>前2條竊錄內容之附著物及物品，不問屬於犯人與否，沒收之</w:t>
      </w:r>
      <w:r w:rsidR="00F670E4" w:rsidRPr="0019422D">
        <w:rPr>
          <w:rFonts w:hint="eastAsia"/>
        </w:rPr>
        <w:t>。」</w:t>
      </w:r>
    </w:p>
    <w:p w:rsidR="00677A08" w:rsidRPr="0019422D" w:rsidRDefault="00082E71" w:rsidP="00FF6CC7">
      <w:pPr>
        <w:pStyle w:val="4"/>
        <w:spacing w:line="440" w:lineRule="exact"/>
      </w:pPr>
      <w:hyperlink r:id="rId26" w:history="1">
        <w:r w:rsidR="00677A08" w:rsidRPr="0019422D">
          <w:rPr>
            <w:rFonts w:hAnsi="標楷體" w:cs="新細明體" w:hint="eastAsia"/>
            <w:kern w:val="0"/>
            <w:szCs w:val="32"/>
          </w:rPr>
          <w:t>第316條</w:t>
        </w:r>
      </w:hyperlink>
      <w:r w:rsidR="00677A08" w:rsidRPr="0019422D">
        <w:rPr>
          <w:rFonts w:hAnsi="標楷體" w:cs="新細明體" w:hint="eastAsia"/>
          <w:kern w:val="0"/>
          <w:szCs w:val="32"/>
        </w:rPr>
        <w:t>規定：「</w:t>
      </w:r>
      <w:r w:rsidR="00677A08" w:rsidRPr="0019422D">
        <w:rPr>
          <w:rFonts w:hint="eastAsia"/>
        </w:rPr>
        <w:t>醫師、藥師、藥商、助產士、心理師、宗教師、律師、辯護人、公證人、會計師或其業務上佐理人，或曾任此等職務之人，無故洩漏因業務知悉或持有之他人秘密者，處1年以下有期徒刑、拘役或5萬元以下罰金。」</w:t>
      </w:r>
    </w:p>
    <w:p w:rsidR="000C3C83" w:rsidRPr="0019422D" w:rsidRDefault="000C3C83" w:rsidP="00FF6CC7">
      <w:pPr>
        <w:pStyle w:val="3"/>
        <w:spacing w:line="440" w:lineRule="exact"/>
        <w:rPr>
          <w:rFonts w:hAnsi="標楷體"/>
          <w:szCs w:val="32"/>
        </w:rPr>
      </w:pPr>
      <w:r w:rsidRPr="0019422D">
        <w:rPr>
          <w:rFonts w:hAnsi="標楷體" w:hint="eastAsia"/>
          <w:szCs w:val="32"/>
        </w:rPr>
        <w:t>刑事訴訟法：</w:t>
      </w:r>
    </w:p>
    <w:bookmarkStart w:id="105" w:name="27"/>
    <w:bookmarkStart w:id="106" w:name="71"/>
    <w:p w:rsidR="00FF6CC7" w:rsidRPr="00FF6CC7" w:rsidRDefault="00C74B20" w:rsidP="00FF6CC7">
      <w:pPr>
        <w:pStyle w:val="4"/>
        <w:spacing w:line="440" w:lineRule="exact"/>
        <w:rPr>
          <w:rFonts w:hAnsi="標楷體" w:cs="新細明體"/>
          <w:kern w:val="0"/>
          <w:szCs w:val="32"/>
        </w:rPr>
      </w:pPr>
      <w:r w:rsidRPr="00FF6CC7">
        <w:rPr>
          <w:rFonts w:hAnsi="標楷體" w:cs="新細明體"/>
          <w:kern w:val="0"/>
          <w:szCs w:val="32"/>
        </w:rPr>
        <w:fldChar w:fldCharType="begin"/>
      </w:r>
      <w:r w:rsidRPr="00FF6CC7">
        <w:rPr>
          <w:rFonts w:hAnsi="標楷體" w:cs="新細明體"/>
          <w:kern w:val="0"/>
          <w:szCs w:val="32"/>
        </w:rPr>
        <w:instrText xml:space="preserve"> HYPERLINK "https://law.moj.gov.tw/LawClass/LawSingle.aspx?pcode=C0010001&amp;flno=27" </w:instrText>
      </w:r>
      <w:r w:rsidRPr="00FF6CC7">
        <w:rPr>
          <w:rFonts w:hAnsi="標楷體" w:cs="新細明體"/>
          <w:kern w:val="0"/>
          <w:szCs w:val="32"/>
        </w:rPr>
        <w:fldChar w:fldCharType="separate"/>
      </w:r>
      <w:r w:rsidRPr="00FF6CC7">
        <w:rPr>
          <w:rFonts w:hAnsi="標楷體" w:cs="新細明體" w:hint="eastAsia"/>
          <w:kern w:val="0"/>
          <w:szCs w:val="32"/>
        </w:rPr>
        <w:t>第27條</w:t>
      </w:r>
      <w:r w:rsidRPr="00FF6CC7">
        <w:rPr>
          <w:rFonts w:hAnsi="標楷體" w:cs="新細明體"/>
          <w:kern w:val="0"/>
          <w:szCs w:val="32"/>
        </w:rPr>
        <w:fldChar w:fldCharType="end"/>
      </w:r>
      <w:bookmarkEnd w:id="105"/>
      <w:r w:rsidR="00773C4A" w:rsidRPr="00FF6CC7">
        <w:rPr>
          <w:rFonts w:hAnsi="標楷體" w:cs="新細明體" w:hint="eastAsia"/>
          <w:kern w:val="0"/>
          <w:szCs w:val="32"/>
        </w:rPr>
        <w:t>第1項</w:t>
      </w:r>
      <w:r w:rsidRPr="00FF6CC7">
        <w:rPr>
          <w:rFonts w:hAnsi="標楷體" w:cs="新細明體" w:hint="eastAsia"/>
          <w:kern w:val="0"/>
          <w:szCs w:val="32"/>
        </w:rPr>
        <w:t>規定：「被告得隨時選任辯護人。犯</w:t>
      </w:r>
      <w:r w:rsidRPr="00FF6CC7">
        <w:rPr>
          <w:rFonts w:hAnsi="標楷體" w:cs="新細明體" w:hint="eastAsia"/>
          <w:spacing w:val="25"/>
          <w:kern w:val="0"/>
          <w:szCs w:val="32"/>
          <w:fitText w:val="6995" w:id="-1231406336"/>
        </w:rPr>
        <w:t>罪嫌疑人受司法警察官或司法警察調查者</w:t>
      </w:r>
      <w:r w:rsidRPr="00FF6CC7">
        <w:rPr>
          <w:rFonts w:hAnsi="標楷體" w:cs="新細明體" w:hint="eastAsia"/>
          <w:spacing w:val="7"/>
          <w:kern w:val="0"/>
          <w:szCs w:val="32"/>
          <w:fitText w:val="6995" w:id="-1231406336"/>
        </w:rPr>
        <w:t>，</w:t>
      </w:r>
    </w:p>
    <w:p w:rsidR="00F849FA" w:rsidRPr="00FF6CC7" w:rsidRDefault="00C74B20" w:rsidP="00FF6CC7">
      <w:pPr>
        <w:pStyle w:val="4"/>
        <w:numPr>
          <w:ilvl w:val="0"/>
          <w:numId w:val="0"/>
        </w:numPr>
        <w:spacing w:line="440" w:lineRule="exact"/>
        <w:ind w:left="1701"/>
        <w:rPr>
          <w:rFonts w:hAnsi="標楷體" w:cs="新細明體"/>
          <w:kern w:val="0"/>
          <w:szCs w:val="32"/>
        </w:rPr>
      </w:pPr>
      <w:r w:rsidRPr="00FF6CC7">
        <w:rPr>
          <w:rFonts w:hAnsi="標楷體" w:cs="新細明體" w:hint="eastAsia"/>
          <w:spacing w:val="30"/>
          <w:kern w:val="0"/>
          <w:szCs w:val="32"/>
          <w:fitText w:val="1459" w:id="-1231406335"/>
        </w:rPr>
        <w:t>亦同。</w:t>
      </w:r>
      <w:bookmarkStart w:id="107" w:name="95"/>
      <w:r w:rsidRPr="00FF6CC7">
        <w:rPr>
          <w:rFonts w:hAnsi="標楷體" w:cs="新細明體" w:hint="eastAsia"/>
          <w:kern w:val="0"/>
          <w:szCs w:val="32"/>
          <w:fitText w:val="1459" w:id="-1231406335"/>
        </w:rPr>
        <w:t>」</w:t>
      </w:r>
      <w:bookmarkEnd w:id="107"/>
    </w:p>
    <w:p w:rsidR="00F849FA" w:rsidRPr="0019422D" w:rsidRDefault="00082E71" w:rsidP="00FF6CC7">
      <w:pPr>
        <w:pStyle w:val="4"/>
        <w:spacing w:line="440" w:lineRule="exact"/>
        <w:rPr>
          <w:rFonts w:hAnsi="標楷體" w:cs="新細明體"/>
          <w:kern w:val="0"/>
          <w:szCs w:val="32"/>
        </w:rPr>
      </w:pPr>
      <w:hyperlink r:id="rId27" w:history="1">
        <w:r w:rsidR="00F849FA" w:rsidRPr="0019422D">
          <w:rPr>
            <w:rFonts w:hAnsi="標楷體" w:cs="新細明體" w:hint="eastAsia"/>
            <w:kern w:val="0"/>
            <w:szCs w:val="32"/>
          </w:rPr>
          <w:t>第42條</w:t>
        </w:r>
      </w:hyperlink>
      <w:r w:rsidR="00F849FA" w:rsidRPr="0019422D">
        <w:rPr>
          <w:rFonts w:hAnsi="標楷體" w:cs="新細明體" w:hint="eastAsia"/>
          <w:kern w:val="0"/>
          <w:szCs w:val="32"/>
        </w:rPr>
        <w:t>規定：「(第1項)搜索、扣押及勘驗，應制作筆錄，記載實施之年、月、日及時間、處所並其他必要之事項。(第2項)扣押應於筆錄內詳記扣押物之名目，或制作</w:t>
      </w:r>
      <w:proofErr w:type="gramStart"/>
      <w:r w:rsidR="00F849FA" w:rsidRPr="0019422D">
        <w:rPr>
          <w:rFonts w:hAnsi="標楷體" w:cs="新細明體" w:hint="eastAsia"/>
          <w:kern w:val="0"/>
          <w:szCs w:val="32"/>
        </w:rPr>
        <w:t>目錄附後</w:t>
      </w:r>
      <w:proofErr w:type="gramEnd"/>
      <w:r w:rsidR="00F849FA" w:rsidRPr="0019422D">
        <w:rPr>
          <w:rFonts w:hAnsi="標楷體" w:cs="新細明體" w:hint="eastAsia"/>
          <w:kern w:val="0"/>
          <w:szCs w:val="32"/>
        </w:rPr>
        <w:t>。(第3項)</w:t>
      </w:r>
      <w:proofErr w:type="gramStart"/>
      <w:r w:rsidR="00F849FA" w:rsidRPr="0019422D">
        <w:rPr>
          <w:rFonts w:hAnsi="標楷體" w:cs="新細明體" w:hint="eastAsia"/>
          <w:kern w:val="0"/>
          <w:szCs w:val="32"/>
        </w:rPr>
        <w:t>勘驗得制作</w:t>
      </w:r>
      <w:proofErr w:type="gramEnd"/>
      <w:r w:rsidR="00F849FA" w:rsidRPr="0019422D">
        <w:rPr>
          <w:rFonts w:hAnsi="標楷體" w:cs="新細明體" w:hint="eastAsia"/>
          <w:kern w:val="0"/>
          <w:szCs w:val="32"/>
        </w:rPr>
        <w:t>圖畫或照片附於筆錄。(第4項)筆錄應令依本</w:t>
      </w:r>
      <w:proofErr w:type="gramStart"/>
      <w:r w:rsidR="00F849FA" w:rsidRPr="0019422D">
        <w:rPr>
          <w:rFonts w:hAnsi="標楷體" w:cs="新細明體" w:hint="eastAsia"/>
          <w:kern w:val="0"/>
          <w:szCs w:val="32"/>
        </w:rPr>
        <w:t>法命其在場</w:t>
      </w:r>
      <w:proofErr w:type="gramEnd"/>
      <w:r w:rsidR="00F849FA" w:rsidRPr="0019422D">
        <w:rPr>
          <w:rFonts w:hAnsi="標楷體" w:cs="新細明體" w:hint="eastAsia"/>
          <w:kern w:val="0"/>
          <w:szCs w:val="32"/>
        </w:rPr>
        <w:t>之人簽名、蓋章或按指印。」</w:t>
      </w:r>
    </w:p>
    <w:p w:rsidR="00FA1AEC" w:rsidRPr="0019422D" w:rsidRDefault="00082E71" w:rsidP="00FF6CC7">
      <w:pPr>
        <w:pStyle w:val="4"/>
        <w:spacing w:line="440" w:lineRule="exact"/>
      </w:pPr>
      <w:hyperlink r:id="rId28" w:history="1">
        <w:r w:rsidR="00FA1AEC" w:rsidRPr="0019422D">
          <w:rPr>
            <w:rFonts w:hAnsi="標楷體" w:cs="新細明體" w:hint="eastAsia"/>
            <w:kern w:val="0"/>
            <w:szCs w:val="32"/>
          </w:rPr>
          <w:t>第71條</w:t>
        </w:r>
      </w:hyperlink>
      <w:bookmarkEnd w:id="106"/>
      <w:r w:rsidR="00FA1AEC" w:rsidRPr="0019422D">
        <w:rPr>
          <w:rFonts w:hAnsi="標楷體" w:cs="新細明體" w:hint="eastAsia"/>
          <w:kern w:val="0"/>
          <w:szCs w:val="32"/>
        </w:rPr>
        <w:t>規定：「(第1</w:t>
      </w:r>
      <w:r w:rsidR="00FA1AEC" w:rsidRPr="0019422D">
        <w:rPr>
          <w:rFonts w:hint="eastAsia"/>
        </w:rPr>
        <w:t>項)傳喚被告，應用傳票。(第2項)</w:t>
      </w:r>
      <w:r w:rsidR="00FA1AEC" w:rsidRPr="0019422D">
        <w:rPr>
          <w:rFonts w:hint="eastAsia"/>
          <w:u w:val="single"/>
        </w:rPr>
        <w:t>傳票，應記載下列事項</w:t>
      </w:r>
      <w:r w:rsidR="00FA1AEC" w:rsidRPr="0019422D">
        <w:rPr>
          <w:rFonts w:hint="eastAsia"/>
        </w:rPr>
        <w:t>：一、被告之姓名、性別、出生年月日、身分證明文件編號及住、居所。二、案由。三、應到之日、時、處所。四、無正當理由不到場者，得命拘提。(第3項)被告之姓名不明或因其他情形有必要時，應記載其足資辨別之特徵。被告之出生年月日、身分證明文件編號、住、居所不明者，得免記載。(第4項)傳票，於偵查中由檢察官簽名，審判中由審判長或受命法官簽名。</w:t>
      </w:r>
      <w:r w:rsidR="00FA1AEC" w:rsidRPr="0019422D">
        <w:rPr>
          <w:rFonts w:asciiTheme="minorEastAsia" w:hAnsiTheme="minorEastAsia" w:hint="eastAsia"/>
        </w:rPr>
        <w:t>」</w:t>
      </w:r>
    </w:p>
    <w:p w:rsidR="000C3C83" w:rsidRPr="0019422D" w:rsidRDefault="000C3C83" w:rsidP="00FF6CC7">
      <w:pPr>
        <w:pStyle w:val="4"/>
        <w:spacing w:line="440" w:lineRule="exact"/>
      </w:pPr>
      <w:r w:rsidRPr="0019422D">
        <w:rPr>
          <w:rFonts w:hint="eastAsia"/>
        </w:rPr>
        <w:t>第75條規定</w:t>
      </w:r>
      <w:r w:rsidRPr="0019422D">
        <w:rPr>
          <w:rFonts w:hAnsi="標楷體" w:hint="eastAsia"/>
        </w:rPr>
        <w:t>：「</w:t>
      </w:r>
      <w:r w:rsidRPr="0019422D">
        <w:rPr>
          <w:rFonts w:hint="eastAsia"/>
          <w:u w:val="single"/>
        </w:rPr>
        <w:t>被告經合法傳喚，無正當理由不到場者，得拘提之</w:t>
      </w:r>
      <w:r w:rsidRPr="0019422D">
        <w:rPr>
          <w:rFonts w:hint="eastAsia"/>
        </w:rPr>
        <w:t>。</w:t>
      </w:r>
      <w:r w:rsidRPr="0019422D">
        <w:rPr>
          <w:rFonts w:hAnsi="標楷體" w:hint="eastAsia"/>
        </w:rPr>
        <w:t>」</w:t>
      </w:r>
    </w:p>
    <w:bookmarkStart w:id="108" w:name="76"/>
    <w:p w:rsidR="004549E2" w:rsidRPr="0019422D" w:rsidRDefault="004549E2" w:rsidP="00FF6CC7">
      <w:pPr>
        <w:pStyle w:val="4"/>
        <w:spacing w:line="440" w:lineRule="exact"/>
      </w:pPr>
      <w:r w:rsidRPr="0019422D">
        <w:rPr>
          <w:rFonts w:hAnsi="標楷體" w:cs="新細明體"/>
          <w:kern w:val="0"/>
          <w:szCs w:val="32"/>
        </w:rPr>
        <w:fldChar w:fldCharType="begin"/>
      </w:r>
      <w:r w:rsidRPr="0019422D">
        <w:rPr>
          <w:rFonts w:hAnsi="標楷體" w:cs="新細明體"/>
          <w:kern w:val="0"/>
          <w:szCs w:val="32"/>
        </w:rPr>
        <w:instrText xml:space="preserve"> HYPERLINK "https://law.moj.gov.tw/LawClass/LawSingle.aspx?pcode=C0010001&amp;flno=76" </w:instrText>
      </w:r>
      <w:r w:rsidRPr="0019422D">
        <w:rPr>
          <w:rFonts w:hAnsi="標楷體" w:cs="新細明體"/>
          <w:kern w:val="0"/>
          <w:szCs w:val="32"/>
        </w:rPr>
        <w:fldChar w:fldCharType="separate"/>
      </w:r>
      <w:r w:rsidRPr="0019422D">
        <w:rPr>
          <w:rFonts w:hAnsi="標楷體" w:cs="新細明體" w:hint="eastAsia"/>
          <w:kern w:val="0"/>
          <w:szCs w:val="32"/>
        </w:rPr>
        <w:t>第76條</w:t>
      </w:r>
      <w:r w:rsidRPr="0019422D">
        <w:rPr>
          <w:rFonts w:hAnsi="標楷體" w:cs="新細明體"/>
          <w:kern w:val="0"/>
          <w:szCs w:val="32"/>
        </w:rPr>
        <w:fldChar w:fldCharType="end"/>
      </w:r>
      <w:bookmarkEnd w:id="108"/>
      <w:r w:rsidRPr="0019422D">
        <w:rPr>
          <w:rFonts w:hAnsi="標楷體" w:cs="新細明體" w:hint="eastAsia"/>
          <w:kern w:val="0"/>
          <w:szCs w:val="32"/>
        </w:rPr>
        <w:t>規定：「被告犯罪嫌疑重大，而有下列情</w:t>
      </w:r>
      <w:r w:rsidRPr="0019422D">
        <w:rPr>
          <w:rFonts w:hAnsi="標楷體" w:cs="新細明體" w:hint="eastAsia"/>
          <w:kern w:val="0"/>
          <w:szCs w:val="32"/>
        </w:rPr>
        <w:lastRenderedPageBreak/>
        <w:t>形之</w:t>
      </w:r>
      <w:proofErr w:type="gramStart"/>
      <w:r w:rsidRPr="0019422D">
        <w:rPr>
          <w:rFonts w:hAnsi="標楷體" w:cs="新細明體" w:hint="eastAsia"/>
          <w:kern w:val="0"/>
          <w:szCs w:val="32"/>
        </w:rPr>
        <w:t>一</w:t>
      </w:r>
      <w:proofErr w:type="gramEnd"/>
      <w:r w:rsidRPr="0019422D">
        <w:rPr>
          <w:rFonts w:hAnsi="標楷體" w:cs="新細明體" w:hint="eastAsia"/>
          <w:kern w:val="0"/>
          <w:szCs w:val="32"/>
        </w:rPr>
        <w:t>者，必要時，得不經傳喚逕行拘提：一、無一定之住、居所者。二、逃亡或有事實足認為有逃亡之虞者。三、有事實足認為有湮滅、偽造、變造證據或勾串共犯或證人之虞者。四、所犯為死刑、無期徒刑或最輕本刑為5年以上有期徒刑之罪者。</w:t>
      </w:r>
      <w:bookmarkStart w:id="109" w:name="93"/>
      <w:r w:rsidRPr="0019422D">
        <w:rPr>
          <w:rFonts w:hAnsi="標楷體" w:cs="新細明體" w:hint="eastAsia"/>
          <w:kern w:val="0"/>
          <w:szCs w:val="32"/>
        </w:rPr>
        <w:t>」</w:t>
      </w:r>
    </w:p>
    <w:p w:rsidR="004549E2" w:rsidRPr="0019422D" w:rsidRDefault="00082E71" w:rsidP="000C3C83">
      <w:pPr>
        <w:pStyle w:val="4"/>
      </w:pPr>
      <w:hyperlink r:id="rId29" w:history="1">
        <w:r w:rsidR="004549E2" w:rsidRPr="0019422D">
          <w:rPr>
            <w:rFonts w:hAnsi="標楷體" w:cs="新細明體" w:hint="eastAsia"/>
            <w:kern w:val="0"/>
            <w:szCs w:val="32"/>
          </w:rPr>
          <w:t>第93條</w:t>
        </w:r>
      </w:hyperlink>
      <w:bookmarkEnd w:id="109"/>
      <w:r w:rsidR="004549E2" w:rsidRPr="0019422D">
        <w:rPr>
          <w:rFonts w:hAnsi="標楷體" w:cs="新細明體" w:hint="eastAsia"/>
          <w:kern w:val="0"/>
          <w:szCs w:val="32"/>
        </w:rPr>
        <w:t>規定：「(第1項)被告或犯罪嫌疑人因拘提或逮捕到場者，應即時訊問。(第2項)偵查中經檢察官訊問後，</w:t>
      </w:r>
      <w:r w:rsidR="004549E2" w:rsidRPr="0019422D">
        <w:rPr>
          <w:rFonts w:hAnsi="標楷體" w:cs="新細明體" w:hint="eastAsia"/>
          <w:kern w:val="0"/>
          <w:szCs w:val="32"/>
          <w:u w:val="single"/>
        </w:rPr>
        <w:t>認有羈押之必要者，應自拘提或逮捕之時起24小時內，以聲</w:t>
      </w:r>
      <w:proofErr w:type="gramStart"/>
      <w:r w:rsidR="004549E2" w:rsidRPr="0019422D">
        <w:rPr>
          <w:rFonts w:hAnsi="標楷體" w:cs="新細明體" w:hint="eastAsia"/>
          <w:kern w:val="0"/>
          <w:szCs w:val="32"/>
          <w:u w:val="single"/>
        </w:rPr>
        <w:t>請書敘明</w:t>
      </w:r>
      <w:proofErr w:type="gramEnd"/>
      <w:r w:rsidR="004549E2" w:rsidRPr="0019422D">
        <w:rPr>
          <w:rFonts w:hAnsi="標楷體" w:cs="新細明體" w:hint="eastAsia"/>
          <w:kern w:val="0"/>
          <w:szCs w:val="32"/>
          <w:u w:val="single"/>
        </w:rPr>
        <w:t>犯罪</w:t>
      </w:r>
      <w:proofErr w:type="gramStart"/>
      <w:r w:rsidR="004549E2" w:rsidRPr="0019422D">
        <w:rPr>
          <w:rFonts w:hAnsi="標楷體" w:cs="新細明體" w:hint="eastAsia"/>
          <w:kern w:val="0"/>
          <w:szCs w:val="32"/>
          <w:u w:val="single"/>
        </w:rPr>
        <w:t>事實並所犯法</w:t>
      </w:r>
      <w:proofErr w:type="gramEnd"/>
      <w:r w:rsidR="004549E2" w:rsidRPr="0019422D">
        <w:rPr>
          <w:rFonts w:hAnsi="標楷體" w:cs="新細明體" w:hint="eastAsia"/>
          <w:kern w:val="0"/>
          <w:szCs w:val="32"/>
          <w:u w:val="single"/>
        </w:rPr>
        <w:t>條及證據與羈押之理由，備具</w:t>
      </w:r>
      <w:proofErr w:type="gramStart"/>
      <w:r w:rsidR="004549E2" w:rsidRPr="0019422D">
        <w:rPr>
          <w:rFonts w:hAnsi="標楷體" w:cs="新細明體" w:hint="eastAsia"/>
          <w:kern w:val="0"/>
          <w:szCs w:val="32"/>
          <w:u w:val="single"/>
        </w:rPr>
        <w:t>繕</w:t>
      </w:r>
      <w:proofErr w:type="gramEnd"/>
      <w:r w:rsidR="004549E2" w:rsidRPr="0019422D">
        <w:rPr>
          <w:rFonts w:hAnsi="標楷體" w:cs="新細明體" w:hint="eastAsia"/>
          <w:kern w:val="0"/>
          <w:szCs w:val="32"/>
          <w:u w:val="single"/>
        </w:rPr>
        <w:t>本並檢附卷宗及證物，聲請該管法院羈押之</w:t>
      </w:r>
      <w:r w:rsidR="004549E2" w:rsidRPr="0019422D">
        <w:rPr>
          <w:rFonts w:hAnsi="標楷體" w:cs="新細明體" w:hint="eastAsia"/>
          <w:kern w:val="0"/>
          <w:szCs w:val="32"/>
        </w:rPr>
        <w:t>。但有事實足認有湮滅、偽造、變造證據或勾串共犯或證人等危害偵查目的或危害他人生命、身體</w:t>
      </w:r>
      <w:proofErr w:type="gramStart"/>
      <w:r w:rsidR="004549E2" w:rsidRPr="0019422D">
        <w:rPr>
          <w:rFonts w:hAnsi="標楷體" w:cs="新細明體" w:hint="eastAsia"/>
          <w:kern w:val="0"/>
          <w:szCs w:val="32"/>
        </w:rPr>
        <w:t>之虞之卷證</w:t>
      </w:r>
      <w:proofErr w:type="gramEnd"/>
      <w:r w:rsidR="004549E2" w:rsidRPr="0019422D">
        <w:rPr>
          <w:rFonts w:hAnsi="標楷體" w:cs="新細明體" w:hint="eastAsia"/>
          <w:kern w:val="0"/>
          <w:szCs w:val="32"/>
        </w:rPr>
        <w:t>，應另行</w:t>
      </w:r>
      <w:proofErr w:type="gramStart"/>
      <w:r w:rsidR="004549E2" w:rsidRPr="0019422D">
        <w:rPr>
          <w:rFonts w:hAnsi="標楷體" w:cs="新細明體" w:hint="eastAsia"/>
          <w:kern w:val="0"/>
          <w:szCs w:val="32"/>
        </w:rPr>
        <w:t>分卷敘</w:t>
      </w:r>
      <w:proofErr w:type="gramEnd"/>
      <w:r w:rsidR="004549E2" w:rsidRPr="0019422D">
        <w:rPr>
          <w:rFonts w:hAnsi="標楷體" w:cs="新細明體" w:hint="eastAsia"/>
          <w:kern w:val="0"/>
          <w:szCs w:val="32"/>
        </w:rPr>
        <w:t>明理由，請求法院以適當之方式限制或禁止被告及其辯護人獲知。(第3項)前項情形，未經聲請者，檢察官應即將被告釋放。但如認有第101條第1項或第101條之1第1項各款所定情形之</w:t>
      </w:r>
      <w:proofErr w:type="gramStart"/>
      <w:r w:rsidR="004549E2" w:rsidRPr="0019422D">
        <w:rPr>
          <w:rFonts w:hAnsi="標楷體" w:cs="新細明體" w:hint="eastAsia"/>
          <w:kern w:val="0"/>
          <w:szCs w:val="32"/>
        </w:rPr>
        <w:t>一</w:t>
      </w:r>
      <w:proofErr w:type="gramEnd"/>
      <w:r w:rsidR="004549E2" w:rsidRPr="0019422D">
        <w:rPr>
          <w:rFonts w:hAnsi="標楷體" w:cs="新細明體" w:hint="eastAsia"/>
          <w:kern w:val="0"/>
          <w:szCs w:val="32"/>
        </w:rPr>
        <w:t>而無聲請羈押之必要者，得</w:t>
      </w:r>
      <w:proofErr w:type="gramStart"/>
      <w:r w:rsidR="004549E2" w:rsidRPr="0019422D">
        <w:rPr>
          <w:rFonts w:hAnsi="標楷體" w:cs="新細明體" w:hint="eastAsia"/>
          <w:kern w:val="0"/>
          <w:szCs w:val="32"/>
        </w:rPr>
        <w:t>逕</w:t>
      </w:r>
      <w:proofErr w:type="gramEnd"/>
      <w:r w:rsidR="004549E2" w:rsidRPr="0019422D">
        <w:rPr>
          <w:rFonts w:hAnsi="標楷體" w:cs="新細明體" w:hint="eastAsia"/>
          <w:kern w:val="0"/>
          <w:szCs w:val="32"/>
        </w:rPr>
        <w:t>命具保、責付或限制住居；如不能具保、責付或限制住居，而有必要情形者，仍得聲請法院羈押之。(第4項)前3項之規定，於檢察官接受法院依少年事件處理法或軍事審判機關依軍事審判法移送之被告時，</w:t>
      </w:r>
      <w:proofErr w:type="gramStart"/>
      <w:r w:rsidR="004549E2" w:rsidRPr="0019422D">
        <w:rPr>
          <w:rFonts w:hAnsi="標楷體" w:cs="新細明體" w:hint="eastAsia"/>
          <w:kern w:val="0"/>
          <w:szCs w:val="32"/>
        </w:rPr>
        <w:t>準</w:t>
      </w:r>
      <w:proofErr w:type="gramEnd"/>
      <w:r w:rsidR="004549E2" w:rsidRPr="0019422D">
        <w:rPr>
          <w:rFonts w:hAnsi="標楷體" w:cs="新細明體" w:hint="eastAsia"/>
          <w:kern w:val="0"/>
          <w:szCs w:val="32"/>
        </w:rPr>
        <w:t>用之。(第5項)法院於受理前3項羈押之聲請，付予被告及其辯護人聲請書之</w:t>
      </w:r>
      <w:proofErr w:type="gramStart"/>
      <w:r w:rsidR="004549E2" w:rsidRPr="0019422D">
        <w:rPr>
          <w:rFonts w:hAnsi="標楷體" w:cs="新細明體" w:hint="eastAsia"/>
          <w:kern w:val="0"/>
          <w:szCs w:val="32"/>
        </w:rPr>
        <w:t>繕</w:t>
      </w:r>
      <w:proofErr w:type="gramEnd"/>
      <w:r w:rsidR="004549E2" w:rsidRPr="0019422D">
        <w:rPr>
          <w:rFonts w:hAnsi="標楷體" w:cs="新細明體" w:hint="eastAsia"/>
          <w:kern w:val="0"/>
          <w:szCs w:val="32"/>
        </w:rPr>
        <w:t>本後，應即時訊問。但至深夜仍未訊問完畢，被告、辯護人及得為被告輔佐人之人得請求法院於翌日日間訊問，法院非有正當理由，不得拒絕。</w:t>
      </w:r>
      <w:r w:rsidR="004549E2" w:rsidRPr="0019422D">
        <w:rPr>
          <w:rFonts w:hAnsi="標楷體" w:cs="新細明體" w:hint="eastAsia"/>
          <w:kern w:val="0"/>
          <w:szCs w:val="32"/>
          <w:u w:val="single"/>
        </w:rPr>
        <w:t>深夜始受理聲請者，應於翌日日間訊問。</w:t>
      </w:r>
      <w:r w:rsidR="004549E2" w:rsidRPr="0019422D">
        <w:rPr>
          <w:rFonts w:hAnsi="標楷體" w:cs="新細明體" w:hint="eastAsia"/>
          <w:kern w:val="0"/>
          <w:szCs w:val="32"/>
        </w:rPr>
        <w:t>(第6項)前項但書所稱深夜，指午後11時至翌日午前8時。</w:t>
      </w:r>
      <w:bookmarkStart w:id="110" w:name="122"/>
      <w:r w:rsidR="004549E2" w:rsidRPr="0019422D">
        <w:rPr>
          <w:rFonts w:hAnsi="標楷體" w:cs="新細明體" w:hint="eastAsia"/>
          <w:kern w:val="0"/>
          <w:szCs w:val="32"/>
        </w:rPr>
        <w:t>」</w:t>
      </w:r>
    </w:p>
    <w:p w:rsidR="00816E76" w:rsidRPr="0019422D" w:rsidRDefault="00082E71" w:rsidP="000C3C83">
      <w:pPr>
        <w:pStyle w:val="4"/>
        <w:rPr>
          <w:rFonts w:hAnsi="標楷體" w:cs="新細明體"/>
          <w:kern w:val="0"/>
          <w:szCs w:val="32"/>
        </w:rPr>
      </w:pPr>
      <w:hyperlink r:id="rId30" w:history="1">
        <w:r w:rsidR="00816E76" w:rsidRPr="0019422D">
          <w:rPr>
            <w:rFonts w:hAnsi="標楷體" w:cs="新細明體" w:hint="eastAsia"/>
            <w:kern w:val="0"/>
            <w:szCs w:val="32"/>
          </w:rPr>
          <w:t>第95條</w:t>
        </w:r>
      </w:hyperlink>
      <w:r w:rsidR="00816E76" w:rsidRPr="0019422D">
        <w:rPr>
          <w:rFonts w:hAnsi="標楷體" w:cs="新細明體" w:hint="eastAsia"/>
          <w:kern w:val="0"/>
          <w:szCs w:val="32"/>
        </w:rPr>
        <w:t>規定：「(第1項)訊問被告應先告知下列事項：一、犯罪嫌疑及所犯所有罪名。罪名經告知後，認為</w:t>
      </w:r>
      <w:proofErr w:type="gramStart"/>
      <w:r w:rsidR="00816E76" w:rsidRPr="0019422D">
        <w:rPr>
          <w:rFonts w:hAnsi="標楷體" w:cs="新細明體" w:hint="eastAsia"/>
          <w:kern w:val="0"/>
          <w:szCs w:val="32"/>
        </w:rPr>
        <w:t>應變更者</w:t>
      </w:r>
      <w:proofErr w:type="gramEnd"/>
      <w:r w:rsidR="00816E76" w:rsidRPr="0019422D">
        <w:rPr>
          <w:rFonts w:hAnsi="標楷體" w:cs="新細明體" w:hint="eastAsia"/>
          <w:kern w:val="0"/>
          <w:szCs w:val="32"/>
        </w:rPr>
        <w:t>，應再告知。二、得保持緘默，無須違背自己之意思而為陳述。三、得選任辯護人。如為低收入戶、中低收入戶、原住民或其他</w:t>
      </w:r>
      <w:proofErr w:type="gramStart"/>
      <w:r w:rsidR="00816E76" w:rsidRPr="0019422D">
        <w:rPr>
          <w:rFonts w:hAnsi="標楷體" w:cs="新細明體" w:hint="eastAsia"/>
          <w:kern w:val="0"/>
          <w:szCs w:val="32"/>
        </w:rPr>
        <w:t>依法令得請求</w:t>
      </w:r>
      <w:proofErr w:type="gramEnd"/>
      <w:r w:rsidR="00816E76" w:rsidRPr="0019422D">
        <w:rPr>
          <w:rFonts w:hAnsi="標楷體" w:cs="新細明體" w:hint="eastAsia"/>
          <w:kern w:val="0"/>
          <w:szCs w:val="32"/>
        </w:rPr>
        <w:t>法律扶助者，得請求之。四、得請求調查有利之證據。(第2項)無辯護人之被告表示已選任辯護人時，應即停止訊問。但被告同意續行訊問者，不在此限。」</w:t>
      </w:r>
    </w:p>
    <w:bookmarkStart w:id="111" w:name="100-3"/>
    <w:p w:rsidR="00C74B20" w:rsidRPr="0019422D" w:rsidRDefault="00816E76" w:rsidP="000C3C83">
      <w:pPr>
        <w:pStyle w:val="4"/>
        <w:rPr>
          <w:rFonts w:hAnsi="標楷體"/>
          <w:szCs w:val="32"/>
        </w:rPr>
      </w:pPr>
      <w:r w:rsidRPr="0019422D">
        <w:rPr>
          <w:rFonts w:hAnsi="標楷體" w:cs="新細明體"/>
          <w:kern w:val="0"/>
          <w:szCs w:val="32"/>
        </w:rPr>
        <w:fldChar w:fldCharType="begin"/>
      </w:r>
      <w:r w:rsidRPr="0019422D">
        <w:rPr>
          <w:rFonts w:hAnsi="標楷體" w:cs="新細明體"/>
          <w:kern w:val="0"/>
          <w:szCs w:val="32"/>
        </w:rPr>
        <w:instrText xml:space="preserve"> HYPERLINK "https://law.moj.gov.tw/LawClass/LawSingle.aspx?pcode=C0010001&amp;flno=100-3" </w:instrText>
      </w:r>
      <w:r w:rsidRPr="0019422D">
        <w:rPr>
          <w:rFonts w:hAnsi="標楷體" w:cs="新細明體"/>
          <w:kern w:val="0"/>
          <w:szCs w:val="32"/>
        </w:rPr>
        <w:fldChar w:fldCharType="separate"/>
      </w:r>
      <w:r w:rsidRPr="0019422D">
        <w:rPr>
          <w:rFonts w:hAnsi="標楷體" w:cs="新細明體" w:hint="eastAsia"/>
          <w:kern w:val="0"/>
          <w:szCs w:val="32"/>
        </w:rPr>
        <w:t>第100條</w:t>
      </w:r>
      <w:r w:rsidRPr="0019422D">
        <w:rPr>
          <w:rFonts w:hAnsi="標楷體" w:cs="新細明體"/>
          <w:kern w:val="0"/>
          <w:szCs w:val="32"/>
        </w:rPr>
        <w:fldChar w:fldCharType="end"/>
      </w:r>
      <w:bookmarkEnd w:id="111"/>
      <w:r w:rsidR="004550E4" w:rsidRPr="0019422D">
        <w:rPr>
          <w:rFonts w:hAnsi="標楷體" w:cs="新細明體" w:hint="eastAsia"/>
          <w:kern w:val="0"/>
          <w:szCs w:val="32"/>
        </w:rPr>
        <w:t>之3</w:t>
      </w:r>
      <w:r w:rsidRPr="0019422D">
        <w:rPr>
          <w:rFonts w:hAnsi="標楷體" w:cs="新細明體" w:hint="eastAsia"/>
          <w:kern w:val="0"/>
          <w:szCs w:val="32"/>
        </w:rPr>
        <w:t>規定：「(第1項)司法警察官或司法警察詢問犯罪嫌疑人，不得於夜間行之。但有左列情形之</w:t>
      </w:r>
      <w:proofErr w:type="gramStart"/>
      <w:r w:rsidRPr="0019422D">
        <w:rPr>
          <w:rFonts w:hAnsi="標楷體" w:cs="新細明體" w:hint="eastAsia"/>
          <w:kern w:val="0"/>
          <w:szCs w:val="32"/>
        </w:rPr>
        <w:t>一</w:t>
      </w:r>
      <w:proofErr w:type="gramEnd"/>
      <w:r w:rsidRPr="0019422D">
        <w:rPr>
          <w:rFonts w:hAnsi="標楷體" w:cs="新細明體" w:hint="eastAsia"/>
          <w:kern w:val="0"/>
          <w:szCs w:val="32"/>
        </w:rPr>
        <w:t>者，不在此限</w:t>
      </w:r>
      <w:proofErr w:type="gramStart"/>
      <w:r w:rsidRPr="0019422D">
        <w:rPr>
          <w:rFonts w:hAnsi="標楷體" w:cs="新細明體" w:hint="eastAsia"/>
          <w:kern w:val="0"/>
          <w:szCs w:val="32"/>
        </w:rPr>
        <w:t>︰</w:t>
      </w:r>
      <w:proofErr w:type="gramEnd"/>
      <w:r w:rsidRPr="0019422D">
        <w:rPr>
          <w:rFonts w:hAnsi="標楷體" w:cs="新細明體" w:hint="eastAsia"/>
          <w:kern w:val="0"/>
          <w:szCs w:val="32"/>
        </w:rPr>
        <w:t>一、經受詢問人明示同意者。二、於夜間經拘提或逮捕到場而查驗其人有無錯誤者。三、經檢察官或法官許可者。四、有急迫之情形者。(第2項)犯罪嫌疑人請求立即詢問者，應即時為之。(第3項)稱夜間者，為日出前，</w:t>
      </w:r>
      <w:proofErr w:type="gramStart"/>
      <w:r w:rsidRPr="0019422D">
        <w:rPr>
          <w:rFonts w:hAnsi="標楷體" w:cs="新細明體" w:hint="eastAsia"/>
          <w:kern w:val="0"/>
          <w:szCs w:val="32"/>
        </w:rPr>
        <w:t>日沒後</w:t>
      </w:r>
      <w:proofErr w:type="gramEnd"/>
      <w:r w:rsidRPr="0019422D">
        <w:rPr>
          <w:rFonts w:hAnsi="標楷體" w:cs="新細明體" w:hint="eastAsia"/>
          <w:kern w:val="0"/>
          <w:szCs w:val="32"/>
        </w:rPr>
        <w:t>。」</w:t>
      </w:r>
    </w:p>
    <w:p w:rsidR="000B4261" w:rsidRPr="0019422D" w:rsidRDefault="00082E71" w:rsidP="000C3C83">
      <w:pPr>
        <w:pStyle w:val="4"/>
      </w:pPr>
      <w:hyperlink r:id="rId31" w:history="1">
        <w:r w:rsidR="0020129A" w:rsidRPr="0019422D">
          <w:rPr>
            <w:rFonts w:hAnsi="標楷體" w:cs="新細明體" w:hint="eastAsia"/>
            <w:kern w:val="0"/>
            <w:szCs w:val="32"/>
          </w:rPr>
          <w:t>第101條</w:t>
        </w:r>
      </w:hyperlink>
      <w:r w:rsidR="0020129A" w:rsidRPr="0019422D">
        <w:rPr>
          <w:rFonts w:hAnsi="標楷體" w:cs="新細明體" w:hint="eastAsia"/>
          <w:kern w:val="0"/>
          <w:szCs w:val="32"/>
        </w:rPr>
        <w:t>第2項規定：「</w:t>
      </w:r>
      <w:r w:rsidR="000B4261" w:rsidRPr="0019422D">
        <w:rPr>
          <w:rFonts w:hAnsi="標楷體" w:hint="eastAsia"/>
          <w:szCs w:val="32"/>
          <w:shd w:val="clear" w:color="auto" w:fill="F9FBFB"/>
        </w:rPr>
        <w:t>法官為前項之訊問時，</w:t>
      </w:r>
      <w:r w:rsidR="000B4261" w:rsidRPr="0019422D">
        <w:rPr>
          <w:rFonts w:hAnsi="標楷體" w:hint="eastAsia"/>
          <w:szCs w:val="32"/>
          <w:u w:val="single"/>
          <w:shd w:val="clear" w:color="auto" w:fill="F9FBFB"/>
        </w:rPr>
        <w:t>檢察官得到場陳述聲請羈押之理由及提出必要之證據。但第</w:t>
      </w:r>
      <w:r w:rsidR="0020129A" w:rsidRPr="0019422D">
        <w:rPr>
          <w:rFonts w:hAnsi="標楷體" w:hint="eastAsia"/>
          <w:szCs w:val="32"/>
          <w:u w:val="single"/>
          <w:shd w:val="clear" w:color="auto" w:fill="F9FBFB"/>
        </w:rPr>
        <w:t>93</w:t>
      </w:r>
      <w:r w:rsidR="000B4261" w:rsidRPr="0019422D">
        <w:rPr>
          <w:rFonts w:hAnsi="標楷體" w:hint="eastAsia"/>
          <w:szCs w:val="32"/>
          <w:u w:val="single"/>
          <w:shd w:val="clear" w:color="auto" w:fill="F9FBFB"/>
        </w:rPr>
        <w:t>條第</w:t>
      </w:r>
      <w:r w:rsidR="0020129A" w:rsidRPr="0019422D">
        <w:rPr>
          <w:rFonts w:hAnsi="標楷體" w:hint="eastAsia"/>
          <w:szCs w:val="32"/>
          <w:u w:val="single"/>
          <w:shd w:val="clear" w:color="auto" w:fill="F9FBFB"/>
        </w:rPr>
        <w:t>2</w:t>
      </w:r>
      <w:r w:rsidR="000B4261" w:rsidRPr="0019422D">
        <w:rPr>
          <w:rFonts w:hAnsi="標楷體" w:hint="eastAsia"/>
          <w:szCs w:val="32"/>
          <w:u w:val="single"/>
          <w:shd w:val="clear" w:color="auto" w:fill="F9FBFB"/>
        </w:rPr>
        <w:t>項但書之情形，檢察官應到場敘明理由</w:t>
      </w:r>
      <w:r w:rsidR="000B4261" w:rsidRPr="0019422D">
        <w:rPr>
          <w:rFonts w:hAnsi="標楷體" w:hint="eastAsia"/>
          <w:szCs w:val="32"/>
          <w:shd w:val="clear" w:color="auto" w:fill="F9FBFB"/>
        </w:rPr>
        <w:t>，並指明限制或禁止之範圍。</w:t>
      </w:r>
      <w:r w:rsidR="000B4261" w:rsidRPr="0019422D">
        <w:rPr>
          <w:rFonts w:ascii="細明體" w:eastAsia="細明體" w:hAnsi="細明體" w:hint="eastAsia"/>
          <w:sz w:val="27"/>
          <w:szCs w:val="27"/>
          <w:shd w:val="clear" w:color="auto" w:fill="F9FBFB"/>
        </w:rPr>
        <w:t>」</w:t>
      </w:r>
    </w:p>
    <w:p w:rsidR="00604790" w:rsidRPr="0019422D" w:rsidRDefault="00082E71" w:rsidP="00604790">
      <w:pPr>
        <w:pStyle w:val="4"/>
      </w:pPr>
      <w:hyperlink r:id="rId32" w:history="1">
        <w:r w:rsidR="004549E2" w:rsidRPr="0019422D">
          <w:rPr>
            <w:rFonts w:hAnsi="標楷體" w:cs="新細明體" w:hint="eastAsia"/>
            <w:kern w:val="0"/>
            <w:szCs w:val="32"/>
          </w:rPr>
          <w:t>第122條</w:t>
        </w:r>
      </w:hyperlink>
      <w:bookmarkStart w:id="112" w:name="_Hlk132706349"/>
      <w:bookmarkEnd w:id="110"/>
      <w:r w:rsidR="004549E2" w:rsidRPr="0019422D">
        <w:rPr>
          <w:rFonts w:hAnsi="標楷體" w:cs="新細明體" w:hint="eastAsia"/>
          <w:kern w:val="0"/>
          <w:szCs w:val="32"/>
        </w:rPr>
        <w:t>規定：「</w:t>
      </w:r>
      <w:bookmarkEnd w:id="112"/>
      <w:r w:rsidR="004549E2" w:rsidRPr="0019422D">
        <w:rPr>
          <w:rFonts w:hAnsi="標楷體" w:cs="新細明體" w:hint="eastAsia"/>
          <w:kern w:val="0"/>
          <w:szCs w:val="32"/>
        </w:rPr>
        <w:t>(第1項)</w:t>
      </w:r>
      <w:r w:rsidR="004549E2" w:rsidRPr="0019422D">
        <w:rPr>
          <w:rFonts w:hAnsi="標楷體" w:cs="新細明體" w:hint="eastAsia"/>
          <w:kern w:val="0"/>
          <w:szCs w:val="32"/>
          <w:u w:val="single"/>
        </w:rPr>
        <w:t>對於被告</w:t>
      </w:r>
      <w:r w:rsidR="004549E2" w:rsidRPr="0019422D">
        <w:rPr>
          <w:rFonts w:hAnsi="標楷體" w:cs="新細明體" w:hint="eastAsia"/>
          <w:kern w:val="0"/>
          <w:szCs w:val="32"/>
        </w:rPr>
        <w:t>或犯罪嫌疑人之身體、物件、電磁紀錄及住宅或其他處所，</w:t>
      </w:r>
      <w:r w:rsidR="004549E2" w:rsidRPr="0019422D">
        <w:rPr>
          <w:rFonts w:hAnsi="標楷體" w:cs="新細明體" w:hint="eastAsia"/>
          <w:kern w:val="0"/>
          <w:szCs w:val="32"/>
          <w:u w:val="single"/>
        </w:rPr>
        <w:t>必要時得搜索之</w:t>
      </w:r>
      <w:r w:rsidR="004549E2" w:rsidRPr="0019422D">
        <w:rPr>
          <w:rFonts w:hAnsi="標楷體" w:cs="新細明體" w:hint="eastAsia"/>
          <w:kern w:val="0"/>
          <w:szCs w:val="32"/>
        </w:rPr>
        <w:t>。(第2項)</w:t>
      </w:r>
      <w:r w:rsidR="004549E2" w:rsidRPr="0019422D">
        <w:rPr>
          <w:rFonts w:hAnsi="標楷體" w:cs="新細明體" w:hint="eastAsia"/>
          <w:kern w:val="0"/>
          <w:szCs w:val="32"/>
          <w:u w:val="single"/>
        </w:rPr>
        <w:t>對於第三人之</w:t>
      </w:r>
      <w:r w:rsidR="004549E2" w:rsidRPr="0019422D">
        <w:rPr>
          <w:rFonts w:hAnsi="標楷體" w:cs="新細明體" w:hint="eastAsia"/>
          <w:kern w:val="0"/>
          <w:szCs w:val="32"/>
        </w:rPr>
        <w:t>身體、物件、電磁紀錄及住宅或其他處所，</w:t>
      </w:r>
      <w:r w:rsidR="004549E2" w:rsidRPr="0019422D">
        <w:rPr>
          <w:rFonts w:hAnsi="標楷體" w:cs="新細明體" w:hint="eastAsia"/>
          <w:kern w:val="0"/>
          <w:szCs w:val="32"/>
          <w:u w:val="single"/>
        </w:rPr>
        <w:t>以有相當理由可信為被告或犯罪嫌疑人或應扣押之物</w:t>
      </w:r>
      <w:r w:rsidR="004549E2" w:rsidRPr="0019422D">
        <w:rPr>
          <w:rFonts w:hAnsi="標楷體" w:cs="新細明體" w:hint="eastAsia"/>
          <w:kern w:val="0"/>
          <w:szCs w:val="32"/>
        </w:rPr>
        <w:t>或電磁紀錄存在時為限，</w:t>
      </w:r>
      <w:r w:rsidR="004549E2" w:rsidRPr="0019422D">
        <w:rPr>
          <w:rFonts w:hAnsi="標楷體" w:cs="新細明體" w:hint="eastAsia"/>
          <w:kern w:val="0"/>
          <w:szCs w:val="32"/>
          <w:u w:val="single"/>
        </w:rPr>
        <w:t>得搜索</w:t>
      </w:r>
      <w:r w:rsidR="004549E2" w:rsidRPr="0019422D">
        <w:rPr>
          <w:rFonts w:hAnsi="標楷體" w:cs="新細明體" w:hint="eastAsia"/>
          <w:kern w:val="0"/>
          <w:szCs w:val="32"/>
        </w:rPr>
        <w:t>之。</w:t>
      </w:r>
      <w:bookmarkStart w:id="113" w:name="128"/>
      <w:r w:rsidR="004549E2" w:rsidRPr="0019422D">
        <w:rPr>
          <w:rFonts w:hAnsi="標楷體" w:cs="新細明體" w:hint="eastAsia"/>
          <w:kern w:val="0"/>
          <w:szCs w:val="32"/>
        </w:rPr>
        <w:t>」</w:t>
      </w:r>
    </w:p>
    <w:p w:rsidR="00604790" w:rsidRPr="0019422D" w:rsidRDefault="00082E71" w:rsidP="00604790">
      <w:pPr>
        <w:pStyle w:val="4"/>
      </w:pPr>
      <w:hyperlink r:id="rId33" w:history="1">
        <w:r w:rsidR="004549E2" w:rsidRPr="0019422D">
          <w:rPr>
            <w:rFonts w:hAnsi="標楷體" w:cs="新細明體" w:hint="eastAsia"/>
            <w:kern w:val="0"/>
            <w:szCs w:val="32"/>
          </w:rPr>
          <w:t>第128條</w:t>
        </w:r>
      </w:hyperlink>
      <w:bookmarkEnd w:id="113"/>
      <w:r w:rsidR="004549E2" w:rsidRPr="0019422D">
        <w:rPr>
          <w:rFonts w:hAnsi="標楷體" w:cs="新細明體" w:hint="eastAsia"/>
          <w:kern w:val="0"/>
          <w:szCs w:val="32"/>
        </w:rPr>
        <w:t>規定：「(第1項)搜索，應用搜索票。(第2項)</w:t>
      </w:r>
      <w:r w:rsidR="004549E2" w:rsidRPr="0019422D">
        <w:rPr>
          <w:rFonts w:hAnsi="標楷體" w:cs="新細明體" w:hint="eastAsia"/>
          <w:kern w:val="0"/>
          <w:szCs w:val="32"/>
          <w:u w:val="single"/>
        </w:rPr>
        <w:t>搜索票，應記載</w:t>
      </w:r>
      <w:r w:rsidR="004549E2" w:rsidRPr="0019422D">
        <w:rPr>
          <w:rFonts w:hAnsi="標楷體" w:cs="新細明體" w:hint="eastAsia"/>
          <w:kern w:val="0"/>
          <w:szCs w:val="32"/>
        </w:rPr>
        <w:t>下列事項：一、案由。二、應搜索之被告、犯罪嫌疑人或應扣押之物。但被</w:t>
      </w:r>
      <w:r w:rsidR="004549E2" w:rsidRPr="0019422D">
        <w:rPr>
          <w:rFonts w:hAnsi="標楷體" w:cs="新細明體" w:hint="eastAsia"/>
          <w:kern w:val="0"/>
          <w:szCs w:val="32"/>
        </w:rPr>
        <w:lastRenderedPageBreak/>
        <w:t>告或犯罪嫌疑人不明時，得不予記載。三、</w:t>
      </w:r>
      <w:r w:rsidR="004549E2" w:rsidRPr="0019422D">
        <w:rPr>
          <w:rFonts w:hAnsi="標楷體" w:cs="新細明體" w:hint="eastAsia"/>
          <w:kern w:val="0"/>
          <w:szCs w:val="32"/>
          <w:u w:val="single"/>
        </w:rPr>
        <w:t>應加搜索之處所、身體、物件或電磁紀錄</w:t>
      </w:r>
      <w:r w:rsidR="004549E2" w:rsidRPr="0019422D">
        <w:rPr>
          <w:rFonts w:hAnsi="標楷體" w:cs="新細明體" w:hint="eastAsia"/>
          <w:kern w:val="0"/>
          <w:szCs w:val="32"/>
        </w:rPr>
        <w:t>。四、有效</w:t>
      </w:r>
      <w:proofErr w:type="gramStart"/>
      <w:r w:rsidR="004549E2" w:rsidRPr="0019422D">
        <w:rPr>
          <w:rFonts w:hAnsi="標楷體" w:cs="新細明體" w:hint="eastAsia"/>
          <w:kern w:val="0"/>
          <w:szCs w:val="32"/>
        </w:rPr>
        <w:t>期間，</w:t>
      </w:r>
      <w:proofErr w:type="gramEnd"/>
      <w:r w:rsidR="004549E2" w:rsidRPr="0019422D">
        <w:rPr>
          <w:rFonts w:hAnsi="標楷體" w:cs="新細明體" w:hint="eastAsia"/>
          <w:kern w:val="0"/>
          <w:szCs w:val="32"/>
        </w:rPr>
        <w:t>逾期不得執行搜索及搜索後應將搜索票交還之意旨。(第3項)搜索票，由法官簽名。</w:t>
      </w:r>
      <w:r w:rsidR="004549E2" w:rsidRPr="0019422D">
        <w:rPr>
          <w:rFonts w:hAnsi="標楷體" w:cs="新細明體" w:hint="eastAsia"/>
          <w:kern w:val="0"/>
          <w:szCs w:val="32"/>
          <w:u w:val="single"/>
        </w:rPr>
        <w:t>法官並得於搜索票上，對執行人員為適當之指示</w:t>
      </w:r>
      <w:r w:rsidR="004549E2" w:rsidRPr="0019422D">
        <w:rPr>
          <w:rFonts w:hAnsi="標楷體" w:cs="新細明體" w:hint="eastAsia"/>
          <w:kern w:val="0"/>
          <w:szCs w:val="32"/>
        </w:rPr>
        <w:t>。(第4項)核發搜索票之程序，不公開之。</w:t>
      </w:r>
      <w:bookmarkStart w:id="114" w:name="128-1"/>
      <w:r w:rsidR="004549E2" w:rsidRPr="0019422D">
        <w:rPr>
          <w:rFonts w:hAnsi="標楷體" w:cs="新細明體" w:hint="eastAsia"/>
          <w:kern w:val="0"/>
          <w:szCs w:val="32"/>
        </w:rPr>
        <w:t>」</w:t>
      </w:r>
    </w:p>
    <w:p w:rsidR="00604790" w:rsidRPr="0019422D" w:rsidRDefault="00082E71" w:rsidP="00604790">
      <w:pPr>
        <w:pStyle w:val="4"/>
      </w:pPr>
      <w:hyperlink r:id="rId34" w:history="1">
        <w:r w:rsidR="004549E2" w:rsidRPr="0019422D">
          <w:rPr>
            <w:rFonts w:hAnsi="標楷體" w:cs="新細明體" w:hint="eastAsia"/>
            <w:kern w:val="0"/>
            <w:szCs w:val="32"/>
          </w:rPr>
          <w:t>第128條</w:t>
        </w:r>
      </w:hyperlink>
      <w:bookmarkEnd w:id="114"/>
      <w:r w:rsidR="00696357" w:rsidRPr="0019422D">
        <w:rPr>
          <w:rFonts w:hAnsi="標楷體" w:cs="新細明體" w:hint="eastAsia"/>
          <w:kern w:val="0"/>
          <w:szCs w:val="32"/>
        </w:rPr>
        <w:t>之1</w:t>
      </w:r>
      <w:r w:rsidR="004549E2" w:rsidRPr="0019422D">
        <w:rPr>
          <w:rFonts w:hAnsi="標楷體" w:cs="新細明體" w:hint="eastAsia"/>
          <w:kern w:val="0"/>
          <w:szCs w:val="32"/>
        </w:rPr>
        <w:t>規定：「(第1項)偵查中檢察官認有搜索之必要者，除第131條第2項所定情形外，應以書面記載前條第2項各款之事項，並敘述理由，聲請該管法院核發搜索票。(第2項)司法</w:t>
      </w:r>
      <w:proofErr w:type="gramStart"/>
      <w:r w:rsidR="004549E2" w:rsidRPr="0019422D">
        <w:rPr>
          <w:rFonts w:hAnsi="標楷體" w:cs="新細明體" w:hint="eastAsia"/>
          <w:kern w:val="0"/>
          <w:szCs w:val="32"/>
        </w:rPr>
        <w:t>警察官因調查</w:t>
      </w:r>
      <w:proofErr w:type="gramEnd"/>
      <w:r w:rsidR="004549E2" w:rsidRPr="0019422D">
        <w:rPr>
          <w:rFonts w:hAnsi="標楷體" w:cs="新細明體" w:hint="eastAsia"/>
          <w:kern w:val="0"/>
          <w:szCs w:val="32"/>
        </w:rPr>
        <w:t>犯罪嫌疑人犯罪情形及蒐集證據，認有搜索之必要時，得依前項規定，報請檢察官許可後，向該管法院聲請核發搜索票。(第3項)前2項之</w:t>
      </w:r>
      <w:proofErr w:type="gramStart"/>
      <w:r w:rsidR="004549E2" w:rsidRPr="0019422D">
        <w:rPr>
          <w:rFonts w:hAnsi="標楷體" w:cs="新細明體" w:hint="eastAsia"/>
          <w:kern w:val="0"/>
          <w:szCs w:val="32"/>
        </w:rPr>
        <w:t>聲請經法院</w:t>
      </w:r>
      <w:proofErr w:type="gramEnd"/>
      <w:r w:rsidR="004549E2" w:rsidRPr="0019422D">
        <w:rPr>
          <w:rFonts w:hAnsi="標楷體" w:cs="新細明體" w:hint="eastAsia"/>
          <w:kern w:val="0"/>
          <w:szCs w:val="32"/>
        </w:rPr>
        <w:t>駁回者，不得聲明不服。</w:t>
      </w:r>
      <w:bookmarkStart w:id="115" w:name="128-2"/>
      <w:r w:rsidR="004549E2" w:rsidRPr="0019422D">
        <w:rPr>
          <w:rFonts w:hAnsi="標楷體" w:cs="新細明體" w:hint="eastAsia"/>
          <w:kern w:val="0"/>
          <w:szCs w:val="32"/>
        </w:rPr>
        <w:t>」</w:t>
      </w:r>
    </w:p>
    <w:p w:rsidR="00604790" w:rsidRPr="0019422D" w:rsidRDefault="00082E71" w:rsidP="00604790">
      <w:pPr>
        <w:pStyle w:val="4"/>
      </w:pPr>
      <w:hyperlink r:id="rId35" w:history="1">
        <w:r w:rsidR="004549E2" w:rsidRPr="0019422D">
          <w:rPr>
            <w:rFonts w:hAnsi="標楷體" w:cs="新細明體" w:hint="eastAsia"/>
            <w:kern w:val="0"/>
            <w:szCs w:val="32"/>
          </w:rPr>
          <w:t>第128條</w:t>
        </w:r>
      </w:hyperlink>
      <w:bookmarkEnd w:id="115"/>
      <w:r w:rsidR="00696357" w:rsidRPr="0019422D">
        <w:rPr>
          <w:rFonts w:hAnsi="標楷體" w:cs="新細明體" w:hint="eastAsia"/>
          <w:kern w:val="0"/>
          <w:szCs w:val="32"/>
        </w:rPr>
        <w:t>之2</w:t>
      </w:r>
      <w:r w:rsidR="004549E2" w:rsidRPr="0019422D">
        <w:rPr>
          <w:rFonts w:hAnsi="標楷體" w:cs="新細明體" w:hint="eastAsia"/>
          <w:kern w:val="0"/>
          <w:szCs w:val="32"/>
        </w:rPr>
        <w:t>規定：「(第1項)搜索，除由法官或檢察官親自實施外，由檢察事務官、司法警察官或司法警察執行。(第2項)檢察事務官為執行搜索，必要時，得請求司法警察官或司法警察輔助。</w:t>
      </w:r>
      <w:bookmarkStart w:id="116" w:name="228"/>
      <w:r w:rsidR="004549E2" w:rsidRPr="0019422D">
        <w:rPr>
          <w:rFonts w:hAnsi="標楷體" w:cs="新細明體" w:hint="eastAsia"/>
          <w:kern w:val="0"/>
          <w:szCs w:val="32"/>
        </w:rPr>
        <w:t>」</w:t>
      </w:r>
    </w:p>
    <w:p w:rsidR="00604790" w:rsidRPr="0019422D" w:rsidRDefault="00604790" w:rsidP="00604790">
      <w:pPr>
        <w:pStyle w:val="4"/>
      </w:pPr>
      <w:r w:rsidRPr="0019422D">
        <w:t>第133條規定</w:t>
      </w:r>
      <w:r w:rsidRPr="0019422D">
        <w:rPr>
          <w:rFonts w:hAnsi="標楷體" w:cs="新細明體"/>
          <w:kern w:val="0"/>
          <w:szCs w:val="32"/>
        </w:rPr>
        <w:t>：「</w:t>
      </w:r>
      <w:r w:rsidR="0042215D" w:rsidRPr="0019422D">
        <w:rPr>
          <w:rFonts w:hAnsi="標楷體" w:cs="新細明體" w:hint="eastAsia"/>
          <w:kern w:val="0"/>
          <w:szCs w:val="32"/>
        </w:rPr>
        <w:t>(第1項)</w:t>
      </w:r>
      <w:r w:rsidR="0042215D" w:rsidRPr="0019422D">
        <w:rPr>
          <w:rFonts w:hAnsi="標楷體" w:cs="新細明體" w:hint="eastAsia"/>
          <w:kern w:val="0"/>
          <w:szCs w:val="32"/>
          <w:u w:val="single"/>
        </w:rPr>
        <w:t>可為證據或得沒收之物，得扣押之</w:t>
      </w:r>
      <w:r w:rsidR="0042215D" w:rsidRPr="0019422D">
        <w:rPr>
          <w:rFonts w:hAnsi="標楷體" w:cs="新細明體" w:hint="eastAsia"/>
          <w:kern w:val="0"/>
          <w:szCs w:val="32"/>
        </w:rPr>
        <w:t>。(第2項)為保全追</w:t>
      </w:r>
      <w:proofErr w:type="gramStart"/>
      <w:r w:rsidR="0042215D" w:rsidRPr="0019422D">
        <w:rPr>
          <w:rFonts w:hAnsi="標楷體" w:cs="新細明體" w:hint="eastAsia"/>
          <w:kern w:val="0"/>
          <w:szCs w:val="32"/>
        </w:rPr>
        <w:t>徵</w:t>
      </w:r>
      <w:proofErr w:type="gramEnd"/>
      <w:r w:rsidR="0042215D" w:rsidRPr="0019422D">
        <w:rPr>
          <w:rFonts w:hAnsi="標楷體" w:cs="新細明體" w:hint="eastAsia"/>
          <w:kern w:val="0"/>
          <w:szCs w:val="32"/>
        </w:rPr>
        <w:t>，必要時得酌量扣押犯罪嫌疑人、被告或第三人之財產。(第3項)</w:t>
      </w:r>
      <w:r w:rsidR="0042215D" w:rsidRPr="0019422D">
        <w:rPr>
          <w:rFonts w:hAnsi="標楷體" w:cs="新細明體" w:hint="eastAsia"/>
          <w:kern w:val="0"/>
          <w:szCs w:val="32"/>
          <w:u w:val="single"/>
        </w:rPr>
        <w:t>對於應扣押物之所有人、持有人或保管人，得命其提出或交付</w:t>
      </w:r>
      <w:r w:rsidR="0042215D" w:rsidRPr="0019422D">
        <w:rPr>
          <w:rFonts w:hAnsi="標楷體" w:cs="新細明體" w:hint="eastAsia"/>
          <w:kern w:val="0"/>
          <w:szCs w:val="32"/>
        </w:rPr>
        <w:t>。(第4項)扣押不動產、船舶、航空器，得以通知主管機關為扣押登記之方法為之。(第5項)扣押債權得以發扣押命令禁止向債務人收取或為其他處分，並禁止向被告或第三人清償之方法為之。(第6項)依本法所為之扣押，具有禁止處分之效力，不妨礙民事假扣押、假處分及終局執行之查封、扣押。</w:t>
      </w:r>
      <w:r w:rsidRPr="0019422D">
        <w:rPr>
          <w:rFonts w:hAnsi="標楷體" w:cs="新細明體"/>
          <w:kern w:val="0"/>
          <w:szCs w:val="32"/>
        </w:rPr>
        <w:t>」</w:t>
      </w:r>
    </w:p>
    <w:p w:rsidR="00604790" w:rsidRPr="0019422D" w:rsidRDefault="00604790" w:rsidP="00604790">
      <w:pPr>
        <w:pStyle w:val="4"/>
      </w:pPr>
      <w:r w:rsidRPr="0019422D">
        <w:lastRenderedPageBreak/>
        <w:t>第135條第1項規定：「郵政或電信機關，或執行郵電事務之人員所持有或保管之郵件、電報，有左列情形之</w:t>
      </w:r>
      <w:proofErr w:type="gramStart"/>
      <w:r w:rsidRPr="0019422D">
        <w:t>一</w:t>
      </w:r>
      <w:proofErr w:type="gramEnd"/>
      <w:r w:rsidRPr="0019422D">
        <w:t>者，</w:t>
      </w:r>
      <w:r w:rsidRPr="0019422D">
        <w:rPr>
          <w:u w:val="single"/>
        </w:rPr>
        <w:t>得扣押之</w:t>
      </w:r>
      <w:r w:rsidRPr="0019422D">
        <w:t>：一、</w:t>
      </w:r>
      <w:r w:rsidRPr="0019422D">
        <w:rPr>
          <w:u w:val="single"/>
        </w:rPr>
        <w:t>有相當理由可信其與本案有關係者</w:t>
      </w:r>
      <w:r w:rsidRPr="0019422D">
        <w:t>。二、</w:t>
      </w:r>
      <w:r w:rsidRPr="0019422D">
        <w:rPr>
          <w:u w:val="single"/>
        </w:rPr>
        <w:t>為被告所發或寄交被告者。但與辯護人往來之郵件</w:t>
      </w:r>
      <w:r w:rsidRPr="0019422D">
        <w:t>、電報，</w:t>
      </w:r>
      <w:r w:rsidRPr="0019422D">
        <w:rPr>
          <w:u w:val="single"/>
        </w:rPr>
        <w:t>以可認為犯罪證據或</w:t>
      </w:r>
      <w:r w:rsidRPr="0019422D">
        <w:t>有湮滅、偽造、變造證據或勾串共犯或證人之虞，或被告已逃亡者</w:t>
      </w:r>
      <w:r w:rsidRPr="0019422D">
        <w:rPr>
          <w:u w:val="single"/>
        </w:rPr>
        <w:t>為限</w:t>
      </w:r>
      <w:r w:rsidRPr="0019422D">
        <w:t>。」</w:t>
      </w:r>
    </w:p>
    <w:p w:rsidR="00123DB9" w:rsidRPr="0019422D" w:rsidRDefault="00123DB9" w:rsidP="00604790">
      <w:pPr>
        <w:pStyle w:val="4"/>
      </w:pPr>
      <w:r w:rsidRPr="0019422D">
        <w:t>第13</w:t>
      </w:r>
      <w:r w:rsidRPr="0019422D">
        <w:rPr>
          <w:rFonts w:hint="eastAsia"/>
        </w:rPr>
        <w:t>8</w:t>
      </w:r>
      <w:r w:rsidRPr="0019422D">
        <w:t>條規定：「</w:t>
      </w:r>
      <w:r w:rsidRPr="0019422D">
        <w:rPr>
          <w:rFonts w:hint="eastAsia"/>
        </w:rPr>
        <w:t>應扣押物之所有人、持有人或保管人無正當理由拒絕提出或交付或抗拒扣押者，得用強制力扣押之。」</w:t>
      </w:r>
    </w:p>
    <w:p w:rsidR="00F849FA" w:rsidRPr="0019422D" w:rsidRDefault="002648C5" w:rsidP="00F849FA">
      <w:pPr>
        <w:pStyle w:val="4"/>
        <w:rPr>
          <w:rFonts w:ascii="細明體" w:eastAsia="細明體" w:hAnsi="細明體" w:cs="新細明體"/>
          <w:kern w:val="0"/>
          <w:sz w:val="27"/>
          <w:szCs w:val="27"/>
        </w:rPr>
      </w:pPr>
      <w:r w:rsidRPr="0019422D">
        <w:t>第13</w:t>
      </w:r>
      <w:r w:rsidRPr="0019422D">
        <w:rPr>
          <w:rFonts w:hint="eastAsia"/>
        </w:rPr>
        <w:t>9</w:t>
      </w:r>
      <w:r w:rsidRPr="0019422D">
        <w:t>條規定：「</w:t>
      </w:r>
      <w:bookmarkStart w:id="117" w:name="_Hlk133226973"/>
      <w:r w:rsidR="00F849FA" w:rsidRPr="0019422D">
        <w:rPr>
          <w:rFonts w:hAnsi="標楷體" w:cs="新細明體" w:hint="eastAsia"/>
          <w:kern w:val="0"/>
          <w:szCs w:val="32"/>
        </w:rPr>
        <w:t>(第1項)</w:t>
      </w:r>
      <w:bookmarkEnd w:id="117"/>
      <w:r w:rsidR="00F849FA" w:rsidRPr="0019422D">
        <w:rPr>
          <w:rFonts w:hint="eastAsia"/>
        </w:rPr>
        <w:t>扣押，應制作收據，詳記扣押物之名目，付與所有人、持有人或保管人。</w:t>
      </w:r>
      <w:r w:rsidR="00F849FA" w:rsidRPr="0019422D">
        <w:rPr>
          <w:rFonts w:hAnsi="標楷體" w:cs="新細明體" w:hint="eastAsia"/>
          <w:kern w:val="0"/>
          <w:szCs w:val="32"/>
        </w:rPr>
        <w:t>(第2項)</w:t>
      </w:r>
      <w:r w:rsidR="00F849FA" w:rsidRPr="0019422D">
        <w:rPr>
          <w:rFonts w:hint="eastAsia"/>
        </w:rPr>
        <w:t>扣押物，應加封</w:t>
      </w:r>
      <w:proofErr w:type="gramStart"/>
      <w:r w:rsidR="00F849FA" w:rsidRPr="0019422D">
        <w:rPr>
          <w:rFonts w:hint="eastAsia"/>
        </w:rPr>
        <w:t>緘</w:t>
      </w:r>
      <w:proofErr w:type="gramEnd"/>
      <w:r w:rsidR="00F849FA" w:rsidRPr="0019422D">
        <w:rPr>
          <w:rFonts w:hint="eastAsia"/>
        </w:rPr>
        <w:t>或其他標識，由扣押之機關或公務員蓋印。」</w:t>
      </w:r>
    </w:p>
    <w:p w:rsidR="00B771D2" w:rsidRPr="0019422D" w:rsidRDefault="00B771D2" w:rsidP="00F849FA">
      <w:pPr>
        <w:pStyle w:val="4"/>
        <w:rPr>
          <w:rFonts w:ascii="細明體" w:eastAsia="細明體" w:hAnsi="細明體" w:cs="新細明體"/>
          <w:kern w:val="0"/>
          <w:sz w:val="27"/>
          <w:szCs w:val="27"/>
        </w:rPr>
      </w:pPr>
      <w:r w:rsidRPr="0019422D">
        <w:t>第1</w:t>
      </w:r>
      <w:r w:rsidRPr="0019422D">
        <w:rPr>
          <w:rFonts w:hint="eastAsia"/>
        </w:rPr>
        <w:t>42</w:t>
      </w:r>
      <w:r w:rsidRPr="0019422D">
        <w:t>條規定：「</w:t>
      </w:r>
      <w:r w:rsidRPr="0019422D">
        <w:rPr>
          <w:rFonts w:hint="eastAsia"/>
        </w:rPr>
        <w:t>(第1項)</w:t>
      </w:r>
      <w:proofErr w:type="gramStart"/>
      <w:r w:rsidRPr="0019422D">
        <w:rPr>
          <w:rFonts w:hint="eastAsia"/>
        </w:rPr>
        <w:t>扣押物若無</w:t>
      </w:r>
      <w:proofErr w:type="gramEnd"/>
      <w:r w:rsidRPr="0019422D">
        <w:rPr>
          <w:rFonts w:hint="eastAsia"/>
        </w:rPr>
        <w:t>留存之必要者，不待案件終結，應以法院之裁定或檢察官命令發還之；其係贓物而無第三人主張權利者，應發還被害人。(第2項)扣押物因所有人、持有人或保管人之請求，得命其負保管之責，暫行發還。(第3項)扣押物之所有人、持有人或保管人，有正當理由者，於審判中</w:t>
      </w:r>
      <w:proofErr w:type="gramStart"/>
      <w:r w:rsidRPr="0019422D">
        <w:rPr>
          <w:rFonts w:hint="eastAsia"/>
        </w:rPr>
        <w:t>得預納費用</w:t>
      </w:r>
      <w:proofErr w:type="gramEnd"/>
      <w:r w:rsidRPr="0019422D">
        <w:rPr>
          <w:rFonts w:hint="eastAsia"/>
        </w:rPr>
        <w:t>請求付與扣押物之影本。」</w:t>
      </w:r>
    </w:p>
    <w:p w:rsidR="001F0C4A" w:rsidRPr="0019422D" w:rsidRDefault="001F0C4A" w:rsidP="00604790">
      <w:pPr>
        <w:pStyle w:val="4"/>
      </w:pPr>
      <w:r w:rsidRPr="0019422D">
        <w:t>第1</w:t>
      </w:r>
      <w:r w:rsidRPr="0019422D">
        <w:rPr>
          <w:rFonts w:hint="eastAsia"/>
        </w:rPr>
        <w:t>48</w:t>
      </w:r>
      <w:r w:rsidRPr="0019422D">
        <w:t>條規定：「</w:t>
      </w:r>
      <w:r w:rsidRPr="0019422D">
        <w:rPr>
          <w:rFonts w:hint="eastAsia"/>
        </w:rPr>
        <w:t>在有人住居或看守之住宅或其他處所內行搜索或扣押者，</w:t>
      </w:r>
      <w:proofErr w:type="gramStart"/>
      <w:r w:rsidRPr="0019422D">
        <w:rPr>
          <w:rFonts w:hint="eastAsia"/>
        </w:rPr>
        <w:t>應命住居</w:t>
      </w:r>
      <w:proofErr w:type="gramEnd"/>
      <w:r w:rsidRPr="0019422D">
        <w:rPr>
          <w:rFonts w:hint="eastAsia"/>
        </w:rPr>
        <w:t>人、看守人或可為其代表之</w:t>
      </w:r>
      <w:proofErr w:type="gramStart"/>
      <w:r w:rsidRPr="0019422D">
        <w:rPr>
          <w:rFonts w:hint="eastAsia"/>
        </w:rPr>
        <w:t>人在場</w:t>
      </w:r>
      <w:proofErr w:type="gramEnd"/>
      <w:r w:rsidRPr="0019422D">
        <w:rPr>
          <w:rFonts w:hint="eastAsia"/>
        </w:rPr>
        <w:t>；如無此等</w:t>
      </w:r>
      <w:proofErr w:type="gramStart"/>
      <w:r w:rsidRPr="0019422D">
        <w:rPr>
          <w:rFonts w:hint="eastAsia"/>
        </w:rPr>
        <w:t>人在場時</w:t>
      </w:r>
      <w:proofErr w:type="gramEnd"/>
      <w:r w:rsidRPr="0019422D">
        <w:rPr>
          <w:rFonts w:hint="eastAsia"/>
        </w:rPr>
        <w:t>，得命鄰居之人或就近自治團體之</w:t>
      </w:r>
      <w:proofErr w:type="gramStart"/>
      <w:r w:rsidRPr="0019422D">
        <w:rPr>
          <w:rFonts w:hint="eastAsia"/>
        </w:rPr>
        <w:t>職員在場</w:t>
      </w:r>
      <w:proofErr w:type="gramEnd"/>
      <w:r w:rsidRPr="0019422D">
        <w:rPr>
          <w:rFonts w:hint="eastAsia"/>
        </w:rPr>
        <w:t>。」</w:t>
      </w:r>
    </w:p>
    <w:p w:rsidR="00C1439A" w:rsidRPr="0019422D" w:rsidRDefault="00C1439A" w:rsidP="00604790">
      <w:pPr>
        <w:pStyle w:val="4"/>
        <w:rPr>
          <w:rFonts w:hAnsi="標楷體"/>
          <w:szCs w:val="32"/>
        </w:rPr>
      </w:pPr>
      <w:r w:rsidRPr="0019422D">
        <w:t>第</w:t>
      </w:r>
      <w:r w:rsidRPr="0019422D">
        <w:rPr>
          <w:rFonts w:hint="eastAsia"/>
        </w:rPr>
        <w:t>158</w:t>
      </w:r>
      <w:r w:rsidRPr="0019422D">
        <w:t>條</w:t>
      </w:r>
      <w:r w:rsidRPr="0019422D">
        <w:rPr>
          <w:rFonts w:hint="eastAsia"/>
        </w:rPr>
        <w:t>之</w:t>
      </w:r>
      <w:r w:rsidRPr="0019422D">
        <w:rPr>
          <w:rFonts w:hAnsi="標楷體" w:hint="eastAsia"/>
          <w:szCs w:val="32"/>
        </w:rPr>
        <w:t>4</w:t>
      </w:r>
      <w:r w:rsidRPr="0019422D">
        <w:rPr>
          <w:rFonts w:hAnsi="標楷體"/>
          <w:szCs w:val="32"/>
        </w:rPr>
        <w:t>規定：「</w:t>
      </w:r>
      <w:r w:rsidRPr="0019422D">
        <w:rPr>
          <w:rFonts w:hAnsi="標楷體" w:hint="eastAsia"/>
          <w:szCs w:val="32"/>
          <w:shd w:val="clear" w:color="auto" w:fill="F9FBFB"/>
        </w:rPr>
        <w:t>除法律另有規定外，實施刑事訴訟程序之公務員因</w:t>
      </w:r>
      <w:r w:rsidRPr="0019422D">
        <w:rPr>
          <w:rFonts w:hAnsi="標楷體" w:hint="eastAsia"/>
          <w:szCs w:val="32"/>
          <w:u w:val="single"/>
          <w:shd w:val="clear" w:color="auto" w:fill="F9FBFB"/>
        </w:rPr>
        <w:t>違背法定程序取得之證據</w:t>
      </w:r>
      <w:r w:rsidRPr="0019422D">
        <w:rPr>
          <w:rFonts w:hAnsi="標楷體" w:hint="eastAsia"/>
          <w:szCs w:val="32"/>
          <w:shd w:val="clear" w:color="auto" w:fill="F9FBFB"/>
        </w:rPr>
        <w:t>，其</w:t>
      </w:r>
      <w:r w:rsidRPr="0019422D">
        <w:rPr>
          <w:rFonts w:hAnsi="標楷體" w:hint="eastAsia"/>
          <w:szCs w:val="32"/>
          <w:u w:val="single"/>
          <w:shd w:val="clear" w:color="auto" w:fill="F9FBFB"/>
        </w:rPr>
        <w:t>有無證據能力之認定</w:t>
      </w:r>
      <w:r w:rsidRPr="0019422D">
        <w:rPr>
          <w:rFonts w:hAnsi="標楷體" w:hint="eastAsia"/>
          <w:szCs w:val="32"/>
          <w:shd w:val="clear" w:color="auto" w:fill="F9FBFB"/>
        </w:rPr>
        <w:t>，應審酌人權保障及公共利益之均衡維護。」</w:t>
      </w:r>
    </w:p>
    <w:p w:rsidR="00B93078" w:rsidRPr="0019422D" w:rsidRDefault="00D33CC7" w:rsidP="00604790">
      <w:pPr>
        <w:pStyle w:val="4"/>
      </w:pPr>
      <w:r w:rsidRPr="0019422D">
        <w:rPr>
          <w:rFonts w:hAnsi="標楷體"/>
          <w:szCs w:val="32"/>
        </w:rPr>
        <w:lastRenderedPageBreak/>
        <w:t>第</w:t>
      </w:r>
      <w:r w:rsidRPr="0019422D">
        <w:rPr>
          <w:rFonts w:hAnsi="標楷體" w:hint="eastAsia"/>
          <w:szCs w:val="32"/>
        </w:rPr>
        <w:t>182</w:t>
      </w:r>
      <w:r w:rsidRPr="0019422D">
        <w:rPr>
          <w:rFonts w:hAnsi="標楷體"/>
          <w:szCs w:val="32"/>
        </w:rPr>
        <w:t>條規定：「</w:t>
      </w:r>
      <w:r w:rsidR="00B93078" w:rsidRPr="0019422D">
        <w:rPr>
          <w:rFonts w:hAnsi="標楷體" w:hint="eastAsia"/>
          <w:szCs w:val="32"/>
        </w:rPr>
        <w:t>證</w:t>
      </w:r>
      <w:r w:rsidR="00B93078" w:rsidRPr="0019422D">
        <w:rPr>
          <w:rFonts w:hint="eastAsia"/>
        </w:rPr>
        <w:t>人為醫師、藥師、助產士、宗教師、律師、辯護人、公證人、會計師或其業務上佐理人或曾任</w:t>
      </w:r>
      <w:r w:rsidR="00B93078" w:rsidRPr="0019422D">
        <w:rPr>
          <w:rFonts w:hint="eastAsia"/>
          <w:u w:val="single"/>
        </w:rPr>
        <w:t>此等職務之人，就其因業務所知悉有關他人秘密之事項受訊問者</w:t>
      </w:r>
      <w:r w:rsidR="00B93078" w:rsidRPr="0019422D">
        <w:rPr>
          <w:rFonts w:hint="eastAsia"/>
        </w:rPr>
        <w:t>，除經本人允許者外，</w:t>
      </w:r>
      <w:r w:rsidR="00B93078" w:rsidRPr="0019422D">
        <w:rPr>
          <w:rFonts w:hint="eastAsia"/>
          <w:u w:val="single"/>
        </w:rPr>
        <w:t>得拒絕證言</w:t>
      </w:r>
      <w:r w:rsidR="00B93078" w:rsidRPr="0019422D">
        <w:rPr>
          <w:rFonts w:hint="eastAsia"/>
        </w:rPr>
        <w:t>。</w:t>
      </w:r>
      <w:r w:rsidRPr="0019422D">
        <w:rPr>
          <w:rFonts w:hint="eastAsia"/>
        </w:rPr>
        <w:t>」</w:t>
      </w:r>
    </w:p>
    <w:p w:rsidR="00604790" w:rsidRPr="0019422D" w:rsidRDefault="00082E71" w:rsidP="00604790">
      <w:pPr>
        <w:pStyle w:val="4"/>
      </w:pPr>
      <w:hyperlink r:id="rId36" w:history="1">
        <w:r w:rsidR="004549E2" w:rsidRPr="0019422D">
          <w:rPr>
            <w:rFonts w:hAnsi="標楷體" w:cs="新細明體" w:hint="eastAsia"/>
            <w:kern w:val="0"/>
            <w:szCs w:val="32"/>
          </w:rPr>
          <w:t>第228條</w:t>
        </w:r>
      </w:hyperlink>
      <w:bookmarkEnd w:id="116"/>
      <w:r w:rsidR="004549E2" w:rsidRPr="0019422D">
        <w:rPr>
          <w:rFonts w:hAnsi="標楷體" w:cs="新細明體" w:hint="eastAsia"/>
          <w:kern w:val="0"/>
          <w:szCs w:val="32"/>
        </w:rPr>
        <w:t>規定：「(第1項)檢察官因告訴、告發、自首或其他情事知有犯罪嫌疑者，應即開始偵查。(第2項)前項偵查，檢察官得限期命檢察事務官、第230條之司法警察官或第231條之司法警察調查犯罪情形及蒐集證據，並提出報告。必要時，得將相關卷證</w:t>
      </w:r>
      <w:proofErr w:type="gramStart"/>
      <w:r w:rsidR="004549E2" w:rsidRPr="0019422D">
        <w:rPr>
          <w:rFonts w:hAnsi="標楷體" w:cs="新細明體" w:hint="eastAsia"/>
          <w:kern w:val="0"/>
          <w:szCs w:val="32"/>
        </w:rPr>
        <w:t>一</w:t>
      </w:r>
      <w:proofErr w:type="gramEnd"/>
      <w:r w:rsidR="004549E2" w:rsidRPr="0019422D">
        <w:rPr>
          <w:rFonts w:hAnsi="標楷體" w:cs="新細明體" w:hint="eastAsia"/>
          <w:kern w:val="0"/>
          <w:szCs w:val="32"/>
        </w:rPr>
        <w:t>併發交。(第3項)實施偵查非有必要，不得先行傳訊被告。(第4項)被告經傳喚、自首或自行到場者，檢察官於訊問後，認有第101條第1項各款或第101條之1第1項各款所定情形之</w:t>
      </w:r>
      <w:proofErr w:type="gramStart"/>
      <w:r w:rsidR="004549E2" w:rsidRPr="0019422D">
        <w:rPr>
          <w:rFonts w:hAnsi="標楷體" w:cs="新細明體" w:hint="eastAsia"/>
          <w:kern w:val="0"/>
          <w:szCs w:val="32"/>
        </w:rPr>
        <w:t>一</w:t>
      </w:r>
      <w:proofErr w:type="gramEnd"/>
      <w:r w:rsidR="004549E2" w:rsidRPr="0019422D">
        <w:rPr>
          <w:rFonts w:hAnsi="標楷體" w:cs="新細明體" w:hint="eastAsia"/>
          <w:kern w:val="0"/>
          <w:szCs w:val="32"/>
        </w:rPr>
        <w:t>而無聲請羈押之必要者，得命具保、責付或限制住居。但</w:t>
      </w:r>
      <w:r w:rsidR="004549E2" w:rsidRPr="0019422D">
        <w:rPr>
          <w:rFonts w:hAnsi="標楷體" w:cs="新細明體" w:hint="eastAsia"/>
          <w:kern w:val="0"/>
          <w:szCs w:val="32"/>
          <w:u w:val="single"/>
        </w:rPr>
        <w:t>認有羈押之必要者，得予逮捕，並將逮捕所依據之事實告知被告後，聲請法院羈押之。</w:t>
      </w:r>
      <w:r w:rsidR="004549E2" w:rsidRPr="0019422D">
        <w:rPr>
          <w:rFonts w:hAnsi="標楷體" w:cs="新細明體" w:hint="eastAsia"/>
          <w:kern w:val="0"/>
          <w:szCs w:val="32"/>
        </w:rPr>
        <w:t>第93條第2項、第3項、第5項之規定於本項之情形</w:t>
      </w:r>
      <w:proofErr w:type="gramStart"/>
      <w:r w:rsidR="004549E2" w:rsidRPr="0019422D">
        <w:rPr>
          <w:rFonts w:hAnsi="標楷體" w:cs="新細明體" w:hint="eastAsia"/>
          <w:kern w:val="0"/>
          <w:szCs w:val="32"/>
        </w:rPr>
        <w:t>準</w:t>
      </w:r>
      <w:proofErr w:type="gramEnd"/>
      <w:r w:rsidR="004549E2" w:rsidRPr="0019422D">
        <w:rPr>
          <w:rFonts w:hAnsi="標楷體" w:cs="新細明體" w:hint="eastAsia"/>
          <w:kern w:val="0"/>
          <w:szCs w:val="32"/>
        </w:rPr>
        <w:t>用之。</w:t>
      </w:r>
      <w:bookmarkStart w:id="118" w:name="251"/>
      <w:r w:rsidR="004549E2" w:rsidRPr="0019422D">
        <w:rPr>
          <w:rFonts w:hAnsi="標楷體" w:cs="新細明體" w:hint="eastAsia"/>
          <w:kern w:val="0"/>
          <w:szCs w:val="32"/>
        </w:rPr>
        <w:t>」</w:t>
      </w:r>
    </w:p>
    <w:p w:rsidR="000C3C83" w:rsidRPr="0019422D" w:rsidRDefault="00082E71" w:rsidP="00604790">
      <w:pPr>
        <w:pStyle w:val="4"/>
        <w:rPr>
          <w:rFonts w:hAnsi="標楷體"/>
          <w:szCs w:val="32"/>
        </w:rPr>
      </w:pPr>
      <w:hyperlink r:id="rId37" w:history="1">
        <w:r w:rsidR="004549E2" w:rsidRPr="0019422D">
          <w:rPr>
            <w:rFonts w:hAnsi="標楷體" w:cs="新細明體" w:hint="eastAsia"/>
            <w:kern w:val="0"/>
            <w:szCs w:val="32"/>
          </w:rPr>
          <w:t>第251條</w:t>
        </w:r>
      </w:hyperlink>
      <w:bookmarkEnd w:id="118"/>
      <w:r w:rsidR="004549E2" w:rsidRPr="0019422D">
        <w:rPr>
          <w:rFonts w:hAnsi="標楷體" w:cs="新細明體" w:hint="eastAsia"/>
          <w:kern w:val="0"/>
          <w:szCs w:val="32"/>
        </w:rPr>
        <w:t>規定：「(第1項)檢察官依偵查所得之證據，足認被告有犯罪嫌疑者，應提起公訴。(第2項)被告之所在不明者，亦應提起公訴。」</w:t>
      </w:r>
    </w:p>
    <w:p w:rsidR="00A43694" w:rsidRPr="0019422D" w:rsidRDefault="00082E71" w:rsidP="00604790">
      <w:pPr>
        <w:pStyle w:val="4"/>
        <w:rPr>
          <w:rFonts w:hAnsi="標楷體"/>
          <w:szCs w:val="32"/>
        </w:rPr>
      </w:pPr>
      <w:hyperlink r:id="rId38" w:history="1">
        <w:r w:rsidR="00A43694" w:rsidRPr="0019422D">
          <w:rPr>
            <w:rFonts w:hAnsi="標楷體" w:cs="新細明體" w:hint="eastAsia"/>
            <w:kern w:val="0"/>
            <w:szCs w:val="32"/>
          </w:rPr>
          <w:t>第404條</w:t>
        </w:r>
      </w:hyperlink>
      <w:r w:rsidR="00A43694" w:rsidRPr="0019422D">
        <w:rPr>
          <w:rFonts w:hAnsi="標楷體" w:cs="新細明體" w:hint="eastAsia"/>
          <w:kern w:val="0"/>
          <w:szCs w:val="32"/>
        </w:rPr>
        <w:t>規定：「(第1項)對於判決前關於管轄或訴訟程序之裁定，</w:t>
      </w:r>
      <w:r w:rsidR="00A43694" w:rsidRPr="0019422D">
        <w:rPr>
          <w:rFonts w:hAnsi="標楷體" w:cs="新細明體" w:hint="eastAsia"/>
          <w:kern w:val="0"/>
          <w:szCs w:val="32"/>
          <w:u w:val="single"/>
        </w:rPr>
        <w:t>不得抗告</w:t>
      </w:r>
      <w:r w:rsidR="00A43694" w:rsidRPr="0019422D">
        <w:rPr>
          <w:rFonts w:hAnsi="標楷體" w:cs="新細明體" w:hint="eastAsia"/>
          <w:kern w:val="0"/>
          <w:szCs w:val="32"/>
        </w:rPr>
        <w:t>。</w:t>
      </w:r>
      <w:r w:rsidR="00A43694" w:rsidRPr="0019422D">
        <w:rPr>
          <w:rFonts w:hAnsi="標楷體" w:cs="新細明體" w:hint="eastAsia"/>
          <w:kern w:val="0"/>
          <w:szCs w:val="32"/>
          <w:u w:val="single"/>
        </w:rPr>
        <w:t>但下列裁定，不在此限</w:t>
      </w:r>
      <w:r w:rsidR="00A43694" w:rsidRPr="0019422D">
        <w:rPr>
          <w:rFonts w:hAnsi="標楷體" w:cs="新細明體" w:hint="eastAsia"/>
          <w:kern w:val="0"/>
          <w:szCs w:val="32"/>
        </w:rPr>
        <w:t>：一、有得抗告之明文規定者。二、關於羈押、具保、責付、限制住居、限制出境、限制出海、</w:t>
      </w:r>
      <w:r w:rsidR="00A43694" w:rsidRPr="0019422D">
        <w:rPr>
          <w:rFonts w:hAnsi="標楷體" w:cs="新細明體" w:hint="eastAsia"/>
          <w:kern w:val="0"/>
          <w:szCs w:val="32"/>
          <w:u w:val="single"/>
        </w:rPr>
        <w:t>搜索、扣押</w:t>
      </w:r>
      <w:r w:rsidR="00A43694" w:rsidRPr="0019422D">
        <w:rPr>
          <w:rFonts w:hAnsi="標楷體" w:cs="新細明體" w:hint="eastAsia"/>
          <w:kern w:val="0"/>
          <w:szCs w:val="32"/>
        </w:rPr>
        <w:t>或扣押物發還、變價、擔保金、身體檢查、通訊監察、因鑑定將被告送入醫院或其他處所之裁定及依第</w:t>
      </w:r>
      <w:r w:rsidR="005758C6" w:rsidRPr="0019422D">
        <w:rPr>
          <w:rFonts w:hAnsi="標楷體" w:cs="新細明體" w:hint="eastAsia"/>
          <w:kern w:val="0"/>
          <w:szCs w:val="32"/>
        </w:rPr>
        <w:t>105</w:t>
      </w:r>
      <w:r w:rsidR="00A43694" w:rsidRPr="0019422D">
        <w:rPr>
          <w:rFonts w:hAnsi="標楷體" w:cs="新細明體" w:hint="eastAsia"/>
          <w:kern w:val="0"/>
          <w:szCs w:val="32"/>
        </w:rPr>
        <w:t>條第</w:t>
      </w:r>
      <w:r w:rsidR="005758C6" w:rsidRPr="0019422D">
        <w:rPr>
          <w:rFonts w:hAnsi="標楷體" w:cs="新細明體" w:hint="eastAsia"/>
          <w:kern w:val="0"/>
          <w:szCs w:val="32"/>
        </w:rPr>
        <w:t>3</w:t>
      </w:r>
      <w:r w:rsidR="00A43694" w:rsidRPr="0019422D">
        <w:rPr>
          <w:rFonts w:hAnsi="標楷體" w:cs="新細明體" w:hint="eastAsia"/>
          <w:kern w:val="0"/>
          <w:szCs w:val="32"/>
        </w:rPr>
        <w:t>項、第</w:t>
      </w:r>
      <w:r w:rsidR="005758C6" w:rsidRPr="0019422D">
        <w:rPr>
          <w:rFonts w:hAnsi="標楷體" w:cs="新細明體" w:hint="eastAsia"/>
          <w:kern w:val="0"/>
          <w:szCs w:val="32"/>
        </w:rPr>
        <w:t>4</w:t>
      </w:r>
      <w:r w:rsidR="00A43694" w:rsidRPr="0019422D">
        <w:rPr>
          <w:rFonts w:hAnsi="標楷體" w:cs="新細明體" w:hint="eastAsia"/>
          <w:kern w:val="0"/>
          <w:szCs w:val="32"/>
        </w:rPr>
        <w:t>項所為之禁止或</w:t>
      </w:r>
      <w:r w:rsidR="00A43694" w:rsidRPr="0019422D">
        <w:rPr>
          <w:rFonts w:hAnsi="標楷體" w:cs="新細明體" w:hint="eastAsia"/>
          <w:kern w:val="0"/>
          <w:szCs w:val="32"/>
          <w:u w:val="single"/>
        </w:rPr>
        <w:t>扣押之裁定</w:t>
      </w:r>
      <w:r w:rsidR="00A43694" w:rsidRPr="0019422D">
        <w:rPr>
          <w:rFonts w:hAnsi="標楷體" w:cs="新細明體" w:hint="eastAsia"/>
          <w:kern w:val="0"/>
          <w:szCs w:val="32"/>
        </w:rPr>
        <w:t>。三、對於限制辯護人與被</w:t>
      </w:r>
      <w:r w:rsidR="00A43694" w:rsidRPr="0019422D">
        <w:rPr>
          <w:rFonts w:hAnsi="標楷體" w:cs="新細明體" w:hint="eastAsia"/>
          <w:kern w:val="0"/>
          <w:szCs w:val="32"/>
        </w:rPr>
        <w:lastRenderedPageBreak/>
        <w:t>告接見或互通書信之裁定。(第2項)前項第2款、第3款之裁定已執行終結，受裁定人亦得提起抗告，法院不得以已執行終結而無實益為由駁回。</w:t>
      </w:r>
      <w:r w:rsidR="005758C6" w:rsidRPr="0019422D">
        <w:rPr>
          <w:rFonts w:hAnsi="標楷體" w:cs="新細明體" w:hint="eastAsia"/>
          <w:kern w:val="0"/>
          <w:szCs w:val="32"/>
        </w:rPr>
        <w:t>」</w:t>
      </w:r>
    </w:p>
    <w:p w:rsidR="005208D4" w:rsidRPr="0019422D" w:rsidRDefault="005208D4" w:rsidP="00604790">
      <w:pPr>
        <w:pStyle w:val="4"/>
      </w:pPr>
      <w:r w:rsidRPr="0019422D">
        <w:rPr>
          <w:rFonts w:hAnsi="標楷體" w:cs="新細明體" w:hint="eastAsia"/>
          <w:kern w:val="0"/>
          <w:szCs w:val="32"/>
        </w:rPr>
        <w:t>第416條規定：「(第1項)對於審判長、受命法官、受託法官或檢察官所為</w:t>
      </w:r>
      <w:r w:rsidRPr="0019422D">
        <w:rPr>
          <w:rFonts w:hAnsi="標楷體" w:cs="新細明體" w:hint="eastAsia"/>
          <w:kern w:val="0"/>
          <w:szCs w:val="32"/>
          <w:u w:val="single"/>
        </w:rPr>
        <w:t>下列處分有不服者，受處分人得聲請所屬法院撤銷或變更之</w:t>
      </w:r>
      <w:r w:rsidRPr="0019422D">
        <w:rPr>
          <w:rFonts w:hAnsi="標楷體" w:cs="新細明體" w:hint="eastAsia"/>
          <w:kern w:val="0"/>
          <w:szCs w:val="32"/>
        </w:rPr>
        <w:t>。處分已執行終結，受處分人亦得聲請，法院不得以已執行終結而無實益為由駁回：一、關於羈押、具保、責付、限制住居、限制出境、限制出海、</w:t>
      </w:r>
      <w:r w:rsidRPr="0019422D">
        <w:rPr>
          <w:rFonts w:hAnsi="標楷體" w:cs="新細明體" w:hint="eastAsia"/>
          <w:kern w:val="0"/>
          <w:szCs w:val="32"/>
          <w:u w:val="single"/>
        </w:rPr>
        <w:t>搜索、扣押</w:t>
      </w:r>
      <w:r w:rsidRPr="0019422D">
        <w:rPr>
          <w:rFonts w:hAnsi="標楷體" w:cs="新細明體" w:hint="eastAsia"/>
          <w:kern w:val="0"/>
          <w:szCs w:val="32"/>
        </w:rPr>
        <w:t>或扣押物發還、變價、擔保金、因鑑定將被告送入醫院或其他處所之處分、身體檢查、通訊監察及第105條第3項、第4項所為之禁止或扣押之處分。二、對於證人、鑑定人或通譯科罰鍰之處分。三、對於限制辯護人與被告接見或互通書信之處分。四、對於第34條第3項指定之處分。(第2項)前項之搜索、扣押經撤銷者，審判時法院得宣告所扣得之物，不得作為證據。(第3項)第1項聲請期間為</w:t>
      </w:r>
      <w:r w:rsidR="00344D04">
        <w:rPr>
          <w:rFonts w:hAnsi="標楷體" w:cs="新細明體" w:hint="eastAsia"/>
          <w:kern w:val="0"/>
          <w:szCs w:val="32"/>
        </w:rPr>
        <w:t>10</w:t>
      </w:r>
      <w:r w:rsidRPr="0019422D">
        <w:rPr>
          <w:rFonts w:hAnsi="標楷體" w:cs="新細明體" w:hint="eastAsia"/>
          <w:kern w:val="0"/>
          <w:szCs w:val="32"/>
        </w:rPr>
        <w:t>日，自為處分之日起算，其為送達者，自送達後起算。(第4項)第409條至第414條規定，於本條</w:t>
      </w:r>
      <w:proofErr w:type="gramStart"/>
      <w:r w:rsidRPr="0019422D">
        <w:rPr>
          <w:rFonts w:hAnsi="標楷體" w:cs="新細明體" w:hint="eastAsia"/>
          <w:kern w:val="0"/>
          <w:szCs w:val="32"/>
        </w:rPr>
        <w:t>準</w:t>
      </w:r>
      <w:proofErr w:type="gramEnd"/>
      <w:r w:rsidRPr="0019422D">
        <w:rPr>
          <w:rFonts w:hAnsi="標楷體" w:cs="新細明體" w:hint="eastAsia"/>
          <w:kern w:val="0"/>
          <w:szCs w:val="32"/>
        </w:rPr>
        <w:t>用之。(第5項)第21條第1項規定，於聲請撤銷或變更受託法官之裁定者</w:t>
      </w:r>
      <w:proofErr w:type="gramStart"/>
      <w:r w:rsidRPr="0019422D">
        <w:rPr>
          <w:rFonts w:hAnsi="標楷體" w:cs="新細明體" w:hint="eastAsia"/>
          <w:kern w:val="0"/>
          <w:szCs w:val="32"/>
        </w:rPr>
        <w:t>準</w:t>
      </w:r>
      <w:proofErr w:type="gramEnd"/>
      <w:r w:rsidRPr="0019422D">
        <w:rPr>
          <w:rFonts w:hAnsi="標楷體" w:cs="新細明體" w:hint="eastAsia"/>
          <w:kern w:val="0"/>
          <w:szCs w:val="32"/>
        </w:rPr>
        <w:t>用之。」</w:t>
      </w:r>
    </w:p>
    <w:p w:rsidR="003A6E25" w:rsidRPr="0019422D" w:rsidRDefault="003A6E25" w:rsidP="003A6E25">
      <w:pPr>
        <w:pStyle w:val="3"/>
      </w:pPr>
      <w:r w:rsidRPr="0019422D">
        <w:rPr>
          <w:rFonts w:hint="eastAsia"/>
        </w:rPr>
        <w:t>提審法</w:t>
      </w:r>
      <w:r w:rsidR="006E3E18" w:rsidRPr="0019422D">
        <w:rPr>
          <w:rFonts w:hAnsi="標楷體" w:hint="eastAsia"/>
        </w:rPr>
        <w:t>：</w:t>
      </w:r>
    </w:p>
    <w:p w:rsidR="00C70C37" w:rsidRPr="0019422D" w:rsidRDefault="00C70C37" w:rsidP="003A6E25">
      <w:pPr>
        <w:pStyle w:val="4"/>
      </w:pPr>
      <w:bookmarkStart w:id="119" w:name="_Hlk130456262"/>
      <w:r w:rsidRPr="0019422D">
        <w:rPr>
          <w:rFonts w:hint="eastAsia"/>
        </w:rPr>
        <w:t>第1條第1項規定：「人民被法院以外之任何機關逮捕、拘禁時，其本人或他人得向逮捕、拘禁地之地方法院聲請提審。但其他法律規定得聲請即時由法院審查者，依其規定。」</w:t>
      </w:r>
    </w:p>
    <w:p w:rsidR="00C70C37" w:rsidRPr="0019422D" w:rsidRDefault="00C70C37" w:rsidP="003A6E25">
      <w:pPr>
        <w:pStyle w:val="4"/>
      </w:pPr>
      <w:r w:rsidRPr="0019422D">
        <w:rPr>
          <w:rFonts w:hint="eastAsia"/>
        </w:rPr>
        <w:t>第5條規定：「(第1項)</w:t>
      </w:r>
      <w:proofErr w:type="gramStart"/>
      <w:r w:rsidRPr="0019422D">
        <w:rPr>
          <w:rFonts w:hint="eastAsia"/>
        </w:rPr>
        <w:t>受聲請</w:t>
      </w:r>
      <w:proofErr w:type="gramEnd"/>
      <w:r w:rsidRPr="0019422D">
        <w:rPr>
          <w:rFonts w:hint="eastAsia"/>
        </w:rPr>
        <w:t>法院，於</w:t>
      </w:r>
      <w:proofErr w:type="gramStart"/>
      <w:r w:rsidRPr="0019422D">
        <w:rPr>
          <w:rFonts w:hint="eastAsia"/>
        </w:rPr>
        <w:t>繫</w:t>
      </w:r>
      <w:proofErr w:type="gramEnd"/>
      <w:r w:rsidRPr="0019422D">
        <w:rPr>
          <w:rFonts w:hint="eastAsia"/>
        </w:rPr>
        <w:t>屬後24小時內，應向逮捕、拘禁之機關發提審票，並即通知該機關之直接上級機關。但有下列情形之</w:t>
      </w:r>
      <w:proofErr w:type="gramStart"/>
      <w:r w:rsidRPr="0019422D">
        <w:rPr>
          <w:rFonts w:hint="eastAsia"/>
        </w:rPr>
        <w:t>一</w:t>
      </w:r>
      <w:proofErr w:type="gramEnd"/>
      <w:r w:rsidRPr="0019422D">
        <w:rPr>
          <w:rFonts w:hint="eastAsia"/>
        </w:rPr>
        <w:t>者，得以裁定駁回之：一、經法院逮捕、拘禁。</w:t>
      </w:r>
      <w:r w:rsidRPr="0019422D">
        <w:rPr>
          <w:rFonts w:hint="eastAsia"/>
        </w:rPr>
        <w:lastRenderedPageBreak/>
        <w:t>二、依其他法律規定得聲請即時由法院審查。三、被逮捕、拘禁人已回復自由。四、被逮捕、拘禁人已死亡。五、經法院裁判而剝奪人身自由。六、無逮捕、拘禁之事實。(第2項)</w:t>
      </w:r>
      <w:proofErr w:type="gramStart"/>
      <w:r w:rsidRPr="0019422D">
        <w:rPr>
          <w:rFonts w:hint="eastAsia"/>
        </w:rPr>
        <w:t>受聲請</w:t>
      </w:r>
      <w:proofErr w:type="gramEnd"/>
      <w:r w:rsidRPr="0019422D">
        <w:rPr>
          <w:rFonts w:hint="eastAsia"/>
        </w:rPr>
        <w:t>法院，不得以無管轄權而裁定駁回之。」</w:t>
      </w:r>
    </w:p>
    <w:p w:rsidR="006E3E18" w:rsidRPr="0019422D" w:rsidRDefault="003A6E25" w:rsidP="003A6E25">
      <w:pPr>
        <w:pStyle w:val="4"/>
      </w:pPr>
      <w:r w:rsidRPr="0019422D">
        <w:rPr>
          <w:rFonts w:hint="eastAsia"/>
        </w:rPr>
        <w:t>第8條</w:t>
      </w:r>
      <w:r w:rsidR="006E3E18" w:rsidRPr="0019422D">
        <w:rPr>
          <w:rFonts w:hint="eastAsia"/>
        </w:rPr>
        <w:t>規定</w:t>
      </w:r>
      <w:bookmarkEnd w:id="119"/>
      <w:r w:rsidR="006E3E18" w:rsidRPr="0019422D">
        <w:rPr>
          <w:rFonts w:hint="eastAsia"/>
        </w:rPr>
        <w:t>：「(第1項)法院審查逮捕、拘禁之合法性，應就逮捕、拘禁之法律依據、原因及程序為之。(第2項)</w:t>
      </w:r>
      <w:r w:rsidR="006E3E18" w:rsidRPr="0019422D">
        <w:rPr>
          <w:rFonts w:hint="eastAsia"/>
          <w:u w:val="single"/>
        </w:rPr>
        <w:t>前項審查，應予</w:t>
      </w:r>
      <w:r w:rsidR="006E3E18" w:rsidRPr="0019422D">
        <w:rPr>
          <w:rFonts w:hint="eastAsia"/>
        </w:rPr>
        <w:t>聲請人、被逮捕、拘禁人及</w:t>
      </w:r>
      <w:r w:rsidR="006E3E18" w:rsidRPr="0019422D">
        <w:rPr>
          <w:rFonts w:hint="eastAsia"/>
          <w:u w:val="single"/>
        </w:rPr>
        <w:t>逮捕、拘禁之機關到場</w:t>
      </w:r>
      <w:bookmarkStart w:id="120" w:name="_Hlk130456280"/>
      <w:r w:rsidR="006E3E18" w:rsidRPr="0019422D">
        <w:rPr>
          <w:rFonts w:hint="eastAsia"/>
          <w:u w:val="single"/>
        </w:rPr>
        <w:t>陳述意見</w:t>
      </w:r>
      <w:bookmarkEnd w:id="120"/>
      <w:r w:rsidR="006E3E18" w:rsidRPr="0019422D">
        <w:rPr>
          <w:rFonts w:hint="eastAsia"/>
          <w:u w:val="single"/>
        </w:rPr>
        <w:t>之機會</w:t>
      </w:r>
      <w:r w:rsidR="006E3E18" w:rsidRPr="0019422D">
        <w:rPr>
          <w:rFonts w:hint="eastAsia"/>
        </w:rPr>
        <w:t>。必要時，並得通知相關第三人到場陳述意見。(第3項)法院關於提審聲請之處理，除本法規定外，</w:t>
      </w:r>
      <w:proofErr w:type="gramStart"/>
      <w:r w:rsidR="006E3E18" w:rsidRPr="0019422D">
        <w:rPr>
          <w:rFonts w:hint="eastAsia"/>
        </w:rPr>
        <w:t>準</w:t>
      </w:r>
      <w:proofErr w:type="gramEnd"/>
      <w:r w:rsidR="006E3E18" w:rsidRPr="0019422D">
        <w:rPr>
          <w:rFonts w:hint="eastAsia"/>
        </w:rPr>
        <w:t>用其他相關法律規定之程序。</w:t>
      </w:r>
      <w:bookmarkStart w:id="121" w:name="9"/>
      <w:r w:rsidR="006E3E18" w:rsidRPr="0019422D">
        <w:rPr>
          <w:rFonts w:hint="eastAsia"/>
        </w:rPr>
        <w:t>」</w:t>
      </w:r>
    </w:p>
    <w:p w:rsidR="003A6E25" w:rsidRPr="0019422D" w:rsidRDefault="00082E71" w:rsidP="003A6E25">
      <w:pPr>
        <w:pStyle w:val="4"/>
      </w:pPr>
      <w:hyperlink r:id="rId39" w:history="1">
        <w:r w:rsidR="006E3E18" w:rsidRPr="0019422D">
          <w:rPr>
            <w:rFonts w:hint="eastAsia"/>
          </w:rPr>
          <w:t>第9條</w:t>
        </w:r>
      </w:hyperlink>
      <w:bookmarkEnd w:id="121"/>
      <w:r w:rsidR="006E3E18" w:rsidRPr="0019422D">
        <w:rPr>
          <w:rFonts w:hint="eastAsia"/>
        </w:rPr>
        <w:t>規定：「(第1項)</w:t>
      </w:r>
      <w:r w:rsidR="006E3E18" w:rsidRPr="0019422D">
        <w:rPr>
          <w:rFonts w:hint="eastAsia"/>
          <w:u w:val="single"/>
        </w:rPr>
        <w:t>法院審查後，認為不應逮捕、拘禁者，應即裁定釋放</w:t>
      </w:r>
      <w:r w:rsidR="006E3E18" w:rsidRPr="0019422D">
        <w:rPr>
          <w:rFonts w:hint="eastAsia"/>
        </w:rPr>
        <w:t>；認為應予逮捕、拘禁者，以裁定駁回之，並將被逮捕、拘禁人解</w:t>
      </w:r>
      <w:proofErr w:type="gramStart"/>
      <w:r w:rsidR="006E3E18" w:rsidRPr="0019422D">
        <w:rPr>
          <w:rFonts w:hint="eastAsia"/>
        </w:rPr>
        <w:t>返原解</w:t>
      </w:r>
      <w:proofErr w:type="gramEnd"/>
      <w:r w:rsidR="006E3E18" w:rsidRPr="0019422D">
        <w:rPr>
          <w:rFonts w:hint="eastAsia"/>
        </w:rPr>
        <w:t>交之機關。(第2項)前項釋放之裁定，不得聲明不服。」</w:t>
      </w:r>
    </w:p>
    <w:p w:rsidR="00013783" w:rsidRPr="0019422D" w:rsidRDefault="00013783" w:rsidP="00013783">
      <w:pPr>
        <w:pStyle w:val="3"/>
        <w:rPr>
          <w:bCs w:val="0"/>
        </w:rPr>
      </w:pPr>
      <w:r w:rsidRPr="0019422D">
        <w:rPr>
          <w:rFonts w:hint="eastAsia"/>
          <w:bCs w:val="0"/>
        </w:rPr>
        <w:t>律師法第36條規定：「</w:t>
      </w:r>
      <w:r w:rsidR="005242F6" w:rsidRPr="0019422D">
        <w:rPr>
          <w:rFonts w:hint="eastAsia"/>
          <w:bCs w:val="0"/>
          <w:u w:val="single"/>
        </w:rPr>
        <w:t>律師有保守其職務上所知悉秘密之權利及義務</w:t>
      </w:r>
      <w:r w:rsidR="005242F6" w:rsidRPr="0019422D">
        <w:rPr>
          <w:rFonts w:hint="eastAsia"/>
          <w:bCs w:val="0"/>
        </w:rPr>
        <w:t>。但法律另有規定者，不在此限。」</w:t>
      </w:r>
    </w:p>
    <w:p w:rsidR="00D42DC2" w:rsidRPr="0019422D" w:rsidRDefault="00D42DC2" w:rsidP="00FC165B">
      <w:pPr>
        <w:pStyle w:val="a5"/>
        <w:numPr>
          <w:ilvl w:val="0"/>
          <w:numId w:val="0"/>
        </w:numPr>
        <w:ind w:left="482" w:hanging="482"/>
        <w:rPr>
          <w:rFonts w:hAnsi="Arial"/>
          <w:bCs w:val="0"/>
          <w:spacing w:val="0"/>
          <w:kern w:val="32"/>
          <w:sz w:val="32"/>
          <w:szCs w:val="36"/>
        </w:rPr>
      </w:pPr>
    </w:p>
    <w:p w:rsidR="00E25849" w:rsidRPr="0019422D" w:rsidRDefault="00E25849" w:rsidP="004E05A1">
      <w:pPr>
        <w:pStyle w:val="1"/>
        <w:ind w:left="2380" w:hanging="2380"/>
      </w:pPr>
      <w:bookmarkStart w:id="122" w:name="_Toc524895646"/>
      <w:bookmarkStart w:id="123" w:name="_Toc524896192"/>
      <w:bookmarkStart w:id="124" w:name="_Toc524896222"/>
      <w:bookmarkStart w:id="125" w:name="_Toc524902729"/>
      <w:bookmarkStart w:id="126" w:name="_Toc525066145"/>
      <w:bookmarkStart w:id="127" w:name="_Toc525070836"/>
      <w:bookmarkStart w:id="128" w:name="_Toc525938376"/>
      <w:bookmarkStart w:id="129" w:name="_Toc525939224"/>
      <w:bookmarkStart w:id="130" w:name="_Toc525939729"/>
      <w:bookmarkStart w:id="131" w:name="_Toc529218269"/>
      <w:bookmarkEnd w:id="60"/>
      <w:bookmarkEnd w:id="61"/>
      <w:bookmarkEnd w:id="62"/>
      <w:bookmarkEnd w:id="63"/>
      <w:bookmarkEnd w:id="64"/>
      <w:bookmarkEnd w:id="65"/>
      <w:r w:rsidRPr="0019422D">
        <w:br w:type="page"/>
      </w:r>
      <w:bookmarkStart w:id="132" w:name="_Toc529222686"/>
      <w:bookmarkStart w:id="133" w:name="_Toc529223108"/>
      <w:bookmarkStart w:id="134" w:name="_Toc529223859"/>
      <w:bookmarkStart w:id="135" w:name="_Toc529228262"/>
      <w:bookmarkStart w:id="136" w:name="_Toc2400392"/>
      <w:bookmarkStart w:id="137" w:name="_Toc4316186"/>
      <w:bookmarkStart w:id="138" w:name="_Toc4473327"/>
      <w:bookmarkStart w:id="139" w:name="_Toc69556894"/>
      <w:bookmarkStart w:id="140" w:name="_Toc69556943"/>
      <w:bookmarkStart w:id="141" w:name="_Toc69609817"/>
      <w:bookmarkStart w:id="142" w:name="_Toc70241813"/>
      <w:bookmarkStart w:id="143" w:name="_Toc70242202"/>
      <w:bookmarkStart w:id="144" w:name="_Toc421794872"/>
      <w:bookmarkStart w:id="145" w:name="_Toc422834157"/>
      <w:r w:rsidRPr="0019422D">
        <w:rPr>
          <w:rFonts w:hint="eastAsia"/>
        </w:rPr>
        <w:lastRenderedPageBreak/>
        <w:t>調查意見：</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4F6710" w:rsidRPr="0019422D" w:rsidRDefault="00C7223D" w:rsidP="00A639F4">
      <w:pPr>
        <w:pStyle w:val="10"/>
        <w:ind w:left="680" w:firstLine="680"/>
        <w:rPr>
          <w:rFonts w:hAnsi="標楷體"/>
          <w:szCs w:val="32"/>
        </w:rPr>
      </w:pPr>
      <w:bookmarkStart w:id="146" w:name="_Toc524902730"/>
      <w:r w:rsidRPr="0019422D">
        <w:rPr>
          <w:rFonts w:hint="eastAsia"/>
        </w:rPr>
        <w:t>案</w:t>
      </w:r>
      <w:r w:rsidR="00484A0E" w:rsidRPr="0019422D">
        <w:rPr>
          <w:rFonts w:hint="eastAsia"/>
        </w:rPr>
        <w:t>經本院向臺灣</w:t>
      </w:r>
      <w:proofErr w:type="gramStart"/>
      <w:r w:rsidR="00484A0E" w:rsidRPr="0019422D">
        <w:rPr>
          <w:rFonts w:hint="eastAsia"/>
        </w:rPr>
        <w:t>臺</w:t>
      </w:r>
      <w:proofErr w:type="gramEnd"/>
      <w:r w:rsidR="00484A0E" w:rsidRPr="0019422D">
        <w:rPr>
          <w:rFonts w:hint="eastAsia"/>
        </w:rPr>
        <w:t>東地方檢察署（下稱</w:t>
      </w:r>
      <w:proofErr w:type="gramStart"/>
      <w:r w:rsidR="00484A0E" w:rsidRPr="0019422D">
        <w:rPr>
          <w:rFonts w:hint="eastAsia"/>
        </w:rPr>
        <w:t>臺</w:t>
      </w:r>
      <w:proofErr w:type="gramEnd"/>
      <w:r w:rsidR="00484A0E" w:rsidRPr="0019422D">
        <w:rPr>
          <w:rFonts w:hint="eastAsia"/>
        </w:rPr>
        <w:t>東</w:t>
      </w:r>
      <w:r w:rsidR="00484A0E" w:rsidRPr="0019422D">
        <w:rPr>
          <w:rFonts w:hAnsi="標楷體" w:hint="eastAsia"/>
        </w:rPr>
        <w:t>地檢署</w:t>
      </w:r>
      <w:r w:rsidR="00484A0E" w:rsidRPr="0019422D">
        <w:rPr>
          <w:rFonts w:hint="eastAsia"/>
        </w:rPr>
        <w:t>）</w:t>
      </w:r>
      <w:r w:rsidR="006209E1" w:rsidRPr="0019422D">
        <w:rPr>
          <w:rFonts w:hint="eastAsia"/>
        </w:rPr>
        <w:t>、臺灣</w:t>
      </w:r>
      <w:proofErr w:type="gramStart"/>
      <w:r w:rsidR="006209E1" w:rsidRPr="0019422D">
        <w:rPr>
          <w:rFonts w:hAnsi="標楷體" w:cs="標楷體" w:hint="eastAsia"/>
          <w:kern w:val="0"/>
          <w:szCs w:val="32"/>
          <w:lang w:val="x-none"/>
        </w:rPr>
        <w:t>臺</w:t>
      </w:r>
      <w:proofErr w:type="gramEnd"/>
      <w:r w:rsidR="006209E1" w:rsidRPr="0019422D">
        <w:rPr>
          <w:rFonts w:hAnsi="標楷體" w:cs="標楷體" w:hint="eastAsia"/>
          <w:kern w:val="0"/>
          <w:szCs w:val="32"/>
          <w:lang w:val="x-none"/>
        </w:rPr>
        <w:t>東地方法院</w:t>
      </w:r>
      <w:r w:rsidR="006209E1" w:rsidRPr="0019422D">
        <w:rPr>
          <w:rFonts w:hint="eastAsia"/>
        </w:rPr>
        <w:t>（下稱</w:t>
      </w:r>
      <w:proofErr w:type="gramStart"/>
      <w:r w:rsidR="006209E1" w:rsidRPr="0019422D">
        <w:rPr>
          <w:rFonts w:hAnsi="標楷體" w:cs="標楷體" w:hint="eastAsia"/>
          <w:kern w:val="0"/>
          <w:szCs w:val="32"/>
          <w:lang w:val="x-none"/>
        </w:rPr>
        <w:t>臺</w:t>
      </w:r>
      <w:proofErr w:type="gramEnd"/>
      <w:r w:rsidR="006209E1" w:rsidRPr="0019422D">
        <w:rPr>
          <w:rFonts w:hAnsi="標楷體" w:cs="標楷體" w:hint="eastAsia"/>
          <w:kern w:val="0"/>
          <w:szCs w:val="32"/>
          <w:lang w:val="x-none"/>
        </w:rPr>
        <w:t>東地方法院</w:t>
      </w:r>
      <w:r w:rsidR="006209E1" w:rsidRPr="0019422D">
        <w:rPr>
          <w:rFonts w:hAnsi="標楷體" w:cs="標楷體"/>
          <w:kern w:val="0"/>
          <w:szCs w:val="32"/>
          <w:lang w:val="x-none"/>
        </w:rPr>
        <w:t>）</w:t>
      </w:r>
      <w:r w:rsidR="00484A0E" w:rsidRPr="0019422D">
        <w:rPr>
          <w:rFonts w:hint="eastAsia"/>
        </w:rPr>
        <w:t>調閱相關卷證資料，並於民國（下同）112年3月20日辦理諮詢會議，邀請國立</w:t>
      </w:r>
      <w:proofErr w:type="gramStart"/>
      <w:r w:rsidR="00484A0E" w:rsidRPr="0019422D">
        <w:rPr>
          <w:rFonts w:hint="eastAsia"/>
        </w:rPr>
        <w:t>臺</w:t>
      </w:r>
      <w:proofErr w:type="gramEnd"/>
      <w:r w:rsidR="00484A0E" w:rsidRPr="0019422D">
        <w:rPr>
          <w:rFonts w:hint="eastAsia"/>
        </w:rPr>
        <w:t>北大學法律學系李榮耕教授及中央警察大學林裕順教授與會，</w:t>
      </w:r>
      <w:r w:rsidR="00B94ED6">
        <w:rPr>
          <w:rFonts w:hint="eastAsia"/>
        </w:rPr>
        <w:t>再</w:t>
      </w:r>
      <w:r w:rsidR="00484A0E" w:rsidRPr="0019422D">
        <w:rPr>
          <w:rFonts w:hint="eastAsia"/>
        </w:rPr>
        <w:t>於1</w:t>
      </w:r>
      <w:r w:rsidR="00484A0E" w:rsidRPr="0019422D">
        <w:t>1</w:t>
      </w:r>
      <w:r w:rsidR="00484A0E" w:rsidRPr="0019422D">
        <w:rPr>
          <w:rFonts w:hint="eastAsia"/>
        </w:rPr>
        <w:t>2年5月1日辦理</w:t>
      </w:r>
      <w:r w:rsidR="00787F2A" w:rsidRPr="0019422D">
        <w:rPr>
          <w:rFonts w:hint="eastAsia"/>
        </w:rPr>
        <w:t>約</w:t>
      </w:r>
      <w:proofErr w:type="gramStart"/>
      <w:r w:rsidR="00484A0E" w:rsidRPr="0019422D">
        <w:rPr>
          <w:rFonts w:hint="eastAsia"/>
        </w:rPr>
        <w:t>詢</w:t>
      </w:r>
      <w:proofErr w:type="gramEnd"/>
      <w:r w:rsidR="00484A0E" w:rsidRPr="0019422D">
        <w:rPr>
          <w:rFonts w:hint="eastAsia"/>
        </w:rPr>
        <w:t>，</w:t>
      </w:r>
      <w:r w:rsidR="00F641EA" w:rsidRPr="0019422D">
        <w:rPr>
          <w:rFonts w:hint="eastAsia"/>
        </w:rPr>
        <w:t>由司法院</w:t>
      </w:r>
      <w:r w:rsidR="00F641EA" w:rsidRPr="0019422D">
        <w:rPr>
          <w:rFonts w:hAnsi="標楷體"/>
        </w:rPr>
        <w:t>刑事廳</w:t>
      </w:r>
      <w:r w:rsidR="00F641EA" w:rsidRPr="0019422D">
        <w:rPr>
          <w:rFonts w:hint="eastAsia"/>
        </w:rPr>
        <w:t>廳長</w:t>
      </w:r>
      <w:r w:rsidR="00F641EA" w:rsidRPr="0019422D">
        <w:rPr>
          <w:rFonts w:hAnsi="標楷體" w:hint="eastAsia"/>
        </w:rPr>
        <w:t>李</w:t>
      </w:r>
      <w:proofErr w:type="gramStart"/>
      <w:r w:rsidR="00F641EA" w:rsidRPr="0019422D">
        <w:rPr>
          <w:rFonts w:hAnsi="標楷體" w:hint="eastAsia"/>
        </w:rPr>
        <w:t>釱</w:t>
      </w:r>
      <w:proofErr w:type="gramEnd"/>
      <w:r w:rsidR="00F641EA" w:rsidRPr="0019422D">
        <w:rPr>
          <w:rFonts w:hAnsi="標楷體" w:hint="eastAsia"/>
        </w:rPr>
        <w:t>任</w:t>
      </w:r>
      <w:r w:rsidR="00F641EA" w:rsidRPr="0019422D">
        <w:rPr>
          <w:rFonts w:hint="eastAsia"/>
        </w:rPr>
        <w:t>、法官胡宜如、法務部檢察司司長黃謀信、主任檢察官周</w:t>
      </w:r>
      <w:r w:rsidR="00F641EA" w:rsidRPr="0019422D">
        <w:rPr>
          <w:rFonts w:hint="eastAsia"/>
          <w:kern w:val="0"/>
        </w:rPr>
        <w:t>芳怡</w:t>
      </w:r>
      <w:r w:rsidR="00F641EA" w:rsidRPr="0019422D">
        <w:rPr>
          <w:rFonts w:hint="eastAsia"/>
        </w:rPr>
        <w:t>、</w:t>
      </w:r>
      <w:proofErr w:type="gramStart"/>
      <w:r w:rsidR="00F641EA" w:rsidRPr="0019422D">
        <w:t>臺</w:t>
      </w:r>
      <w:proofErr w:type="gramEnd"/>
      <w:r w:rsidR="00F641EA" w:rsidRPr="0019422D">
        <w:t>東地檢署</w:t>
      </w:r>
      <w:r w:rsidR="00F641EA" w:rsidRPr="0019422D">
        <w:rPr>
          <w:rFonts w:ascii="新細明體" w:hAnsi="新細明體" w:hint="eastAsia"/>
        </w:rPr>
        <w:t>主任檢察官廖榮寬及</w:t>
      </w:r>
      <w:r w:rsidR="00F641EA" w:rsidRPr="0019422D">
        <w:rPr>
          <w:rFonts w:hint="eastAsia"/>
        </w:rPr>
        <w:t>檢察官</w:t>
      </w:r>
      <w:r w:rsidR="002A4F49">
        <w:rPr>
          <w:rFonts w:hint="eastAsia"/>
        </w:rPr>
        <w:t>羅</w:t>
      </w:r>
      <w:proofErr w:type="gramStart"/>
      <w:r w:rsidR="009A21C4">
        <w:rPr>
          <w:rFonts w:hint="eastAsia"/>
        </w:rPr>
        <w:t>佾</w:t>
      </w:r>
      <w:proofErr w:type="gramEnd"/>
      <w:r w:rsidR="002A4F49">
        <w:rPr>
          <w:rFonts w:hint="eastAsia"/>
        </w:rPr>
        <w:t>德</w:t>
      </w:r>
      <w:r w:rsidR="00F641EA" w:rsidRPr="0019422D">
        <w:rPr>
          <w:rFonts w:hint="eastAsia"/>
        </w:rPr>
        <w:t>與會</w:t>
      </w:r>
      <w:r w:rsidR="00FB501B" w:rsidRPr="0019422D">
        <w:rPr>
          <w:rFonts w:hAnsi="標楷體" w:hint="eastAsia"/>
          <w:szCs w:val="32"/>
        </w:rPr>
        <w:t>，</w:t>
      </w:r>
      <w:proofErr w:type="gramStart"/>
      <w:r w:rsidR="00307A76" w:rsidRPr="0019422D">
        <w:rPr>
          <w:rFonts w:hAnsi="標楷體" w:hint="eastAsia"/>
          <w:szCs w:val="32"/>
        </w:rPr>
        <w:t>茲</w:t>
      </w:r>
      <w:r w:rsidR="00787F2A" w:rsidRPr="0019422D">
        <w:rPr>
          <w:rFonts w:hAnsi="標楷體" w:hint="eastAsia"/>
          <w:szCs w:val="32"/>
        </w:rPr>
        <w:t>綜整</w:t>
      </w:r>
      <w:proofErr w:type="gramEnd"/>
      <w:r w:rsidR="00FB501B" w:rsidRPr="0019422D">
        <w:rPr>
          <w:rFonts w:hAnsi="標楷體" w:hint="eastAsia"/>
          <w:szCs w:val="32"/>
        </w:rPr>
        <w:t>調查意見如下：</w:t>
      </w:r>
    </w:p>
    <w:p w:rsidR="00FE2B78" w:rsidRPr="0019422D" w:rsidRDefault="00FE2B78" w:rsidP="00FE2B78">
      <w:pPr>
        <w:pStyle w:val="2"/>
        <w:rPr>
          <w:rFonts w:hAnsi="標楷體"/>
          <w:b/>
        </w:rPr>
      </w:pPr>
      <w:r w:rsidRPr="0019422D">
        <w:rPr>
          <w:rFonts w:hAnsi="標楷體" w:hint="eastAsia"/>
          <w:b/>
        </w:rPr>
        <w:t>有關</w:t>
      </w:r>
      <w:r w:rsidRPr="0019422D">
        <w:rPr>
          <w:rFonts w:hAnsi="標楷體"/>
          <w:b/>
        </w:rPr>
        <w:t>搜索律師事務所</w:t>
      </w:r>
      <w:r w:rsidR="0052434C" w:rsidRPr="0019422D">
        <w:rPr>
          <w:rFonts w:hAnsi="標楷體" w:hint="eastAsia"/>
          <w:b/>
        </w:rPr>
        <w:t>並</w:t>
      </w:r>
      <w:r w:rsidRPr="0019422D">
        <w:rPr>
          <w:rFonts w:hAnsi="標楷體"/>
          <w:b/>
        </w:rPr>
        <w:t>對相關物品進行扣押</w:t>
      </w:r>
      <w:r w:rsidR="0052434C" w:rsidRPr="0019422D">
        <w:rPr>
          <w:rFonts w:hAnsi="標楷體" w:hint="eastAsia"/>
          <w:b/>
        </w:rPr>
        <w:t>，</w:t>
      </w:r>
      <w:r w:rsidRPr="0019422D">
        <w:rPr>
          <w:rFonts w:hAnsi="標楷體" w:hint="eastAsia"/>
          <w:b/>
        </w:rPr>
        <w:t>有無</w:t>
      </w:r>
      <w:r w:rsidR="00712B1C" w:rsidRPr="0019422D">
        <w:rPr>
          <w:rFonts w:hAnsi="標楷體" w:hint="eastAsia"/>
          <w:b/>
        </w:rPr>
        <w:t>違憲爭議</w:t>
      </w:r>
      <w:r w:rsidRPr="0019422D">
        <w:rPr>
          <w:rFonts w:hAnsi="標楷體"/>
          <w:b/>
        </w:rPr>
        <w:t>，</w:t>
      </w:r>
      <w:r w:rsidR="0052434C" w:rsidRPr="0019422D">
        <w:rPr>
          <w:rFonts w:hAnsi="標楷體" w:hint="eastAsia"/>
          <w:b/>
        </w:rPr>
        <w:t>在</w:t>
      </w:r>
      <w:r w:rsidRPr="0019422D">
        <w:rPr>
          <w:rFonts w:hAnsi="標楷體"/>
          <w:b/>
        </w:rPr>
        <w:t>112年3月27日憲法法庭舉辦言詞辯論</w:t>
      </w:r>
      <w:r w:rsidR="00712B1C" w:rsidRPr="0019422D">
        <w:rPr>
          <w:rFonts w:hAnsi="標楷體" w:hint="eastAsia"/>
          <w:b/>
        </w:rPr>
        <w:t>中</w:t>
      </w:r>
      <w:r w:rsidRPr="0019422D">
        <w:rPr>
          <w:rFonts w:hAnsi="標楷體" w:hint="eastAsia"/>
          <w:b/>
        </w:rPr>
        <w:t>，</w:t>
      </w:r>
      <w:r w:rsidR="0052434C" w:rsidRPr="0019422D">
        <w:rPr>
          <w:rFonts w:hAnsi="標楷體" w:hint="eastAsia"/>
          <w:b/>
        </w:rPr>
        <w:t>針對</w:t>
      </w:r>
      <w:r w:rsidRPr="0019422D">
        <w:rPr>
          <w:rFonts w:hAnsi="標楷體" w:hint="eastAsia"/>
          <w:b/>
        </w:rPr>
        <w:t>為保障律師與當事人間特別信任關係</w:t>
      </w:r>
      <w:r w:rsidR="00712B1C" w:rsidRPr="0019422D">
        <w:rPr>
          <w:rFonts w:hAnsi="標楷體" w:hint="eastAsia"/>
          <w:b/>
        </w:rPr>
        <w:t>，人民受律師協助之秘</w:t>
      </w:r>
      <w:proofErr w:type="gramStart"/>
      <w:r w:rsidR="00712B1C" w:rsidRPr="0019422D">
        <w:rPr>
          <w:rFonts w:hAnsi="標楷體" w:hint="eastAsia"/>
          <w:b/>
        </w:rPr>
        <w:t>匿</w:t>
      </w:r>
      <w:proofErr w:type="gramEnd"/>
      <w:r w:rsidR="00712B1C" w:rsidRPr="0019422D">
        <w:rPr>
          <w:rFonts w:hAnsi="標楷體" w:hint="eastAsia"/>
          <w:b/>
        </w:rPr>
        <w:t>特權，是否構成對搜索</w:t>
      </w:r>
      <w:r w:rsidR="00A1523B" w:rsidRPr="0019422D">
        <w:rPr>
          <w:rFonts w:hAnsi="標楷體" w:hint="eastAsia"/>
          <w:b/>
        </w:rPr>
        <w:t>律師</w:t>
      </w:r>
      <w:r w:rsidR="00712B1C" w:rsidRPr="0019422D">
        <w:rPr>
          <w:rFonts w:hAnsi="標楷體" w:hint="eastAsia"/>
          <w:b/>
        </w:rPr>
        <w:t>事務所之限制</w:t>
      </w:r>
      <w:r w:rsidR="0052434C" w:rsidRPr="0019422D">
        <w:rPr>
          <w:rFonts w:hAnsi="標楷體" w:hint="eastAsia"/>
          <w:b/>
        </w:rPr>
        <w:t>等議題</w:t>
      </w:r>
      <w:r w:rsidR="00712B1C" w:rsidRPr="0019422D">
        <w:rPr>
          <w:rFonts w:hAnsi="標楷體" w:hint="eastAsia"/>
          <w:b/>
        </w:rPr>
        <w:t>，聲請人、關係機關司法院與法務部</w:t>
      </w:r>
      <w:r w:rsidR="000A46D7" w:rsidRPr="0019422D">
        <w:rPr>
          <w:rFonts w:hAnsi="標楷體" w:hint="eastAsia"/>
          <w:b/>
        </w:rPr>
        <w:t>、</w:t>
      </w:r>
      <w:r w:rsidR="00712B1C" w:rsidRPr="0019422D">
        <w:rPr>
          <w:rFonts w:hAnsi="標楷體" w:hint="eastAsia"/>
          <w:b/>
        </w:rPr>
        <w:t>各專家學者</w:t>
      </w:r>
      <w:r w:rsidR="001270C8" w:rsidRPr="0019422D">
        <w:rPr>
          <w:rFonts w:hAnsi="標楷體" w:hint="eastAsia"/>
          <w:b/>
        </w:rPr>
        <w:t>及國家人權委員會</w:t>
      </w:r>
      <w:r w:rsidR="00712B1C" w:rsidRPr="0019422D">
        <w:rPr>
          <w:rFonts w:hAnsi="標楷體" w:hint="eastAsia"/>
          <w:b/>
        </w:rPr>
        <w:t>，有不同論述</w:t>
      </w:r>
      <w:r w:rsidRPr="0019422D">
        <w:rPr>
          <w:rFonts w:hAnsi="標楷體" w:hint="eastAsia"/>
          <w:b/>
        </w:rPr>
        <w:t>。當律師非被告而是</w:t>
      </w:r>
      <w:r w:rsidR="00712B1C" w:rsidRPr="0019422D">
        <w:rPr>
          <w:rFonts w:hAnsi="標楷體" w:hint="eastAsia"/>
          <w:b/>
        </w:rPr>
        <w:t>被告之辯護人或尚未受任為辯護人</w:t>
      </w:r>
      <w:r w:rsidRPr="0019422D">
        <w:rPr>
          <w:rFonts w:hAnsi="標楷體" w:hint="eastAsia"/>
          <w:b/>
        </w:rPr>
        <w:t>時，</w:t>
      </w:r>
      <w:r w:rsidR="00712B1C" w:rsidRPr="0019422D">
        <w:rPr>
          <w:rFonts w:hAnsi="標楷體" w:hint="eastAsia"/>
          <w:b/>
        </w:rPr>
        <w:t>對律師事務所進行搜索，</w:t>
      </w:r>
      <w:r w:rsidRPr="0019422D">
        <w:rPr>
          <w:rFonts w:hAnsi="標楷體" w:hint="eastAsia"/>
          <w:b/>
        </w:rPr>
        <w:t>很容易影響到民眾受律師協助的權利，</w:t>
      </w:r>
      <w:r w:rsidR="00712B1C" w:rsidRPr="0019422D">
        <w:rPr>
          <w:rFonts w:hAnsi="標楷體" w:hint="eastAsia"/>
          <w:b/>
        </w:rPr>
        <w:t>因此對律師事務所</w:t>
      </w:r>
      <w:r w:rsidR="0052434C" w:rsidRPr="0019422D">
        <w:rPr>
          <w:rFonts w:hAnsi="標楷體" w:hint="eastAsia"/>
          <w:b/>
        </w:rPr>
        <w:t>執行</w:t>
      </w:r>
      <w:r w:rsidR="00712B1C" w:rsidRPr="0019422D">
        <w:rPr>
          <w:rFonts w:hAnsi="標楷體" w:hint="eastAsia"/>
          <w:b/>
        </w:rPr>
        <w:t>搜索</w:t>
      </w:r>
      <w:r w:rsidR="0052434C" w:rsidRPr="0019422D">
        <w:rPr>
          <w:rFonts w:hAnsi="標楷體" w:hint="eastAsia"/>
          <w:b/>
        </w:rPr>
        <w:t>，</w:t>
      </w:r>
      <w:r w:rsidR="00712B1C" w:rsidRPr="0019422D">
        <w:rPr>
          <w:rFonts w:hAnsi="標楷體" w:hint="eastAsia"/>
          <w:b/>
        </w:rPr>
        <w:t>允宜有更縝密的作法</w:t>
      </w:r>
      <w:r w:rsidRPr="0019422D">
        <w:rPr>
          <w:rFonts w:hAnsi="標楷體" w:hint="eastAsia"/>
          <w:b/>
        </w:rPr>
        <w:t>，</w:t>
      </w:r>
      <w:proofErr w:type="gramStart"/>
      <w:r w:rsidRPr="0019422D">
        <w:rPr>
          <w:rFonts w:hAnsi="標楷體" w:hint="eastAsia"/>
          <w:b/>
        </w:rPr>
        <w:t>偵查</w:t>
      </w:r>
      <w:r w:rsidR="00712B1C" w:rsidRPr="0019422D">
        <w:rPr>
          <w:rFonts w:hAnsi="標楷體" w:hint="eastAsia"/>
          <w:b/>
        </w:rPr>
        <w:t>機</w:t>
      </w:r>
      <w:proofErr w:type="gramEnd"/>
      <w:r w:rsidR="00712B1C" w:rsidRPr="0019422D">
        <w:rPr>
          <w:rFonts w:hAnsi="標楷體" w:hint="eastAsia"/>
          <w:b/>
        </w:rPr>
        <w:t>關為發現真實而發動對律師事務所搜索，與保障人民對律師倚賴權之人權保障，</w:t>
      </w:r>
      <w:r w:rsidR="00BC254D" w:rsidRPr="0019422D">
        <w:rPr>
          <w:rFonts w:hAnsi="標楷體" w:hint="eastAsia"/>
          <w:b/>
        </w:rPr>
        <w:t>兩</w:t>
      </w:r>
      <w:r w:rsidRPr="0019422D">
        <w:rPr>
          <w:rFonts w:hAnsi="標楷體"/>
          <w:b/>
        </w:rPr>
        <w:t>者之間如何平衡，</w:t>
      </w:r>
      <w:r w:rsidR="0052434C" w:rsidRPr="0019422D">
        <w:rPr>
          <w:rFonts w:hAnsi="標楷體" w:hint="eastAsia"/>
          <w:b/>
        </w:rPr>
        <w:t>端賴憲法法庭作出判決，定</w:t>
      </w:r>
      <w:proofErr w:type="gramStart"/>
      <w:r w:rsidR="0052434C" w:rsidRPr="0019422D">
        <w:rPr>
          <w:rFonts w:hAnsi="標楷體" w:hint="eastAsia"/>
          <w:b/>
        </w:rPr>
        <w:t>紛</w:t>
      </w:r>
      <w:proofErr w:type="gramEnd"/>
      <w:r w:rsidR="0052434C" w:rsidRPr="0019422D">
        <w:rPr>
          <w:rFonts w:hAnsi="標楷體" w:hint="eastAsia"/>
          <w:b/>
        </w:rPr>
        <w:t>止爭</w:t>
      </w:r>
      <w:r w:rsidRPr="0019422D">
        <w:rPr>
          <w:rFonts w:hAnsi="標楷體" w:hint="eastAsia"/>
          <w:b/>
        </w:rPr>
        <w:t>。</w:t>
      </w:r>
    </w:p>
    <w:p w:rsidR="000B64EA" w:rsidRPr="0019422D" w:rsidRDefault="000B64EA" w:rsidP="00FE2B78">
      <w:pPr>
        <w:pStyle w:val="3"/>
        <w:rPr>
          <w:rFonts w:hAnsi="標楷體"/>
          <w:szCs w:val="32"/>
        </w:rPr>
      </w:pPr>
      <w:r w:rsidRPr="0019422D">
        <w:rPr>
          <w:rFonts w:hAnsi="標楷體" w:hint="eastAsia"/>
        </w:rPr>
        <w:t>為保障律師與當事人間特別信任關係，人民受律師協助之秘</w:t>
      </w:r>
      <w:proofErr w:type="gramStart"/>
      <w:r w:rsidRPr="0019422D">
        <w:rPr>
          <w:rFonts w:hAnsi="標楷體" w:hint="eastAsia"/>
        </w:rPr>
        <w:t>匿</w:t>
      </w:r>
      <w:proofErr w:type="gramEnd"/>
      <w:r w:rsidRPr="0019422D">
        <w:rPr>
          <w:rFonts w:hAnsi="標楷體" w:hint="eastAsia"/>
        </w:rPr>
        <w:t>特權，是否構成對搜索律師事務所之限制等議題，在</w:t>
      </w:r>
      <w:r w:rsidRPr="0019422D">
        <w:rPr>
          <w:rFonts w:hAnsi="標楷體"/>
        </w:rPr>
        <w:t>112年3月27日憲法法庭舉辦言詞辯論中，聲請人、關係機關司法院與法務部</w:t>
      </w:r>
      <w:r w:rsidR="00547946" w:rsidRPr="0019422D">
        <w:rPr>
          <w:rFonts w:hAnsi="標楷體" w:hint="eastAsia"/>
        </w:rPr>
        <w:t>、</w:t>
      </w:r>
      <w:r w:rsidRPr="0019422D">
        <w:rPr>
          <w:rFonts w:hAnsi="標楷體" w:hint="eastAsia"/>
        </w:rPr>
        <w:t>各專家學者</w:t>
      </w:r>
      <w:r w:rsidR="00547946" w:rsidRPr="0019422D">
        <w:rPr>
          <w:rFonts w:hAnsi="標楷體" w:hint="eastAsia"/>
        </w:rPr>
        <w:t>及</w:t>
      </w:r>
      <w:r w:rsidRPr="0019422D">
        <w:rPr>
          <w:rFonts w:hAnsi="標楷體" w:hint="eastAsia"/>
        </w:rPr>
        <w:t>國家人權委員會，</w:t>
      </w:r>
      <w:proofErr w:type="gramStart"/>
      <w:r w:rsidRPr="0019422D">
        <w:rPr>
          <w:rFonts w:hAnsi="標楷體" w:hint="eastAsia"/>
        </w:rPr>
        <w:t>均有不同</w:t>
      </w:r>
      <w:proofErr w:type="gramEnd"/>
      <w:r w:rsidRPr="0019422D">
        <w:rPr>
          <w:rFonts w:hAnsi="標楷體" w:hint="eastAsia"/>
        </w:rPr>
        <w:t>論述：</w:t>
      </w:r>
    </w:p>
    <w:p w:rsidR="007211C8" w:rsidRPr="0019422D" w:rsidRDefault="007211C8" w:rsidP="004D733E">
      <w:pPr>
        <w:pStyle w:val="4"/>
      </w:pPr>
      <w:r w:rsidRPr="0019422D">
        <w:rPr>
          <w:rFonts w:hint="eastAsia"/>
        </w:rPr>
        <w:t>爭點</w:t>
      </w:r>
      <w:r w:rsidR="00DF0477">
        <w:rPr>
          <w:rFonts w:hint="eastAsia"/>
        </w:rPr>
        <w:t>提</w:t>
      </w:r>
      <w:r w:rsidRPr="0019422D">
        <w:rPr>
          <w:rFonts w:hint="eastAsia"/>
        </w:rPr>
        <w:t>綱：</w:t>
      </w:r>
    </w:p>
    <w:p w:rsidR="007211C8" w:rsidRPr="0019422D" w:rsidRDefault="007211C8" w:rsidP="007211C8">
      <w:pPr>
        <w:pStyle w:val="5"/>
        <w:rPr>
          <w:rFonts w:hAnsi="標楷體"/>
          <w:szCs w:val="32"/>
        </w:rPr>
      </w:pPr>
      <w:r w:rsidRPr="0019422D">
        <w:rPr>
          <w:rFonts w:hAnsi="標楷體" w:hint="eastAsia"/>
          <w:szCs w:val="32"/>
        </w:rPr>
        <w:t>律師之秘</w:t>
      </w:r>
      <w:proofErr w:type="gramStart"/>
      <w:r w:rsidRPr="0019422D">
        <w:rPr>
          <w:rFonts w:hAnsi="標楷體" w:hint="eastAsia"/>
          <w:szCs w:val="32"/>
        </w:rPr>
        <w:t>匿</w:t>
      </w:r>
      <w:proofErr w:type="gramEnd"/>
      <w:r w:rsidRPr="0019422D">
        <w:rPr>
          <w:rFonts w:hAnsi="標楷體" w:hint="eastAsia"/>
          <w:szCs w:val="32"/>
        </w:rPr>
        <w:t>特權及律師執業隱私權，是否應受憲法保障？其憲法保障依據、對象、內涵及範圍為何？</w:t>
      </w:r>
    </w:p>
    <w:p w:rsidR="007211C8" w:rsidRPr="0019422D" w:rsidRDefault="007211C8" w:rsidP="007211C8">
      <w:pPr>
        <w:pStyle w:val="5"/>
        <w:rPr>
          <w:rFonts w:hAnsi="標楷體"/>
          <w:szCs w:val="32"/>
        </w:rPr>
      </w:pPr>
      <w:r w:rsidRPr="0019422D">
        <w:rPr>
          <w:rFonts w:hAnsi="標楷體" w:hint="eastAsia"/>
          <w:szCs w:val="32"/>
        </w:rPr>
        <w:lastRenderedPageBreak/>
        <w:t>刑事訴訟法第122條第2項</w:t>
      </w:r>
      <w:r w:rsidR="00EB30EF" w:rsidRPr="0019422D">
        <w:rPr>
          <w:rStyle w:val="afe"/>
          <w:bCs w:val="0"/>
        </w:rPr>
        <w:footnoteReference w:id="30"/>
      </w:r>
      <w:r w:rsidRPr="0019422D">
        <w:rPr>
          <w:rFonts w:hAnsi="標楷體" w:hint="eastAsia"/>
          <w:szCs w:val="32"/>
        </w:rPr>
        <w:t>及第133條第1項規定，是否已構成對上開權利之侵害？</w:t>
      </w:r>
    </w:p>
    <w:p w:rsidR="007211C8" w:rsidRPr="0019422D" w:rsidRDefault="007211C8" w:rsidP="000B64EA">
      <w:pPr>
        <w:pStyle w:val="4"/>
      </w:pPr>
      <w:r w:rsidRPr="0019422D">
        <w:rPr>
          <w:rFonts w:hint="eastAsia"/>
        </w:rPr>
        <w:t>各方見解摘要：</w:t>
      </w:r>
    </w:p>
    <w:p w:rsidR="000B64EA" w:rsidRPr="0019422D" w:rsidRDefault="00852DF7" w:rsidP="004D733E">
      <w:pPr>
        <w:pStyle w:val="5"/>
      </w:pPr>
      <w:r w:rsidRPr="0019422D">
        <w:rPr>
          <w:rFonts w:hint="eastAsia"/>
        </w:rPr>
        <w:t>聲請人認為，律師與當事人間之秘密溝通豁免權(Attorney-Client</w:t>
      </w:r>
      <w:r w:rsidRPr="0019422D">
        <w:t xml:space="preserve"> Privilege)</w:t>
      </w:r>
      <w:r w:rsidRPr="0019422D">
        <w:rPr>
          <w:rFonts w:hint="eastAsia"/>
        </w:rPr>
        <w:t>及律師執業隱私權，受憲法第8條、第12條、第16條及第22條保障，而刑事訴訟法第122條第2項、第133條有關搜索、扣押規定，未規定當事人與律師間之秘密溝通應受豁免，已違憲侵害當事人與律師間之秘密溝通豁免權及律師執業隱私權。</w:t>
      </w:r>
    </w:p>
    <w:p w:rsidR="00852DF7" w:rsidRPr="0019422D" w:rsidRDefault="00852DF7" w:rsidP="004D733E">
      <w:pPr>
        <w:pStyle w:val="5"/>
      </w:pPr>
      <w:r w:rsidRPr="0019422D">
        <w:rPr>
          <w:rFonts w:hint="eastAsia"/>
        </w:rPr>
        <w:t>關係機關司法院則認為，</w:t>
      </w:r>
      <w:r w:rsidR="00B214F0" w:rsidRPr="0019422D">
        <w:rPr>
          <w:rFonts w:hint="eastAsia"/>
        </w:rPr>
        <w:t>被告受辯護人協助權利之憲法基礎，</w:t>
      </w:r>
      <w:proofErr w:type="gramStart"/>
      <w:r w:rsidR="00B214F0" w:rsidRPr="0019422D">
        <w:rPr>
          <w:rFonts w:hint="eastAsia"/>
        </w:rPr>
        <w:t>迭經司法</w:t>
      </w:r>
      <w:proofErr w:type="gramEnd"/>
      <w:r w:rsidR="00B214F0" w:rsidRPr="0019422D">
        <w:rPr>
          <w:rFonts w:hint="eastAsia"/>
        </w:rPr>
        <w:t>院釋字第396、582、737、762號等解釋，以及憲法法庭</w:t>
      </w:r>
      <w:proofErr w:type="gramStart"/>
      <w:r w:rsidR="00B214F0" w:rsidRPr="0019422D">
        <w:rPr>
          <w:rFonts w:hint="eastAsia"/>
        </w:rPr>
        <w:t>111年憲判字</w:t>
      </w:r>
      <w:proofErr w:type="gramEnd"/>
      <w:r w:rsidR="00B214F0" w:rsidRPr="0019422D">
        <w:rPr>
          <w:rFonts w:hint="eastAsia"/>
        </w:rPr>
        <w:t>第3、7號判決，已在我國確立。關於當事人與律師間信賴關係之維護，我國在制度設計是</w:t>
      </w:r>
      <w:proofErr w:type="gramStart"/>
      <w:r w:rsidR="00B214F0" w:rsidRPr="0019422D">
        <w:rPr>
          <w:rFonts w:hint="eastAsia"/>
        </w:rPr>
        <w:t>採</w:t>
      </w:r>
      <w:proofErr w:type="gramEnd"/>
      <w:r w:rsidR="00B214F0" w:rsidRPr="0019422D">
        <w:rPr>
          <w:rFonts w:hint="eastAsia"/>
        </w:rPr>
        <w:t>德日體制，除以律師洩密時課予的民、刑事責任及懲戒處分作為嚇阻手段外，並在訴訟上賦予律師業務拒絕證言權，使律師無庸被迫揭露其因業務上所知悉當事人之秘密，</w:t>
      </w:r>
      <w:proofErr w:type="gramStart"/>
      <w:r w:rsidR="00B214F0" w:rsidRPr="0019422D">
        <w:rPr>
          <w:rFonts w:hint="eastAsia"/>
        </w:rPr>
        <w:t>俾</w:t>
      </w:r>
      <w:proofErr w:type="gramEnd"/>
      <w:r w:rsidR="00B214F0" w:rsidRPr="0019422D">
        <w:rPr>
          <w:rFonts w:hint="eastAsia"/>
        </w:rPr>
        <w:t>確保當事人與律師間之信賴關係，如欲援引英美法上的秘</w:t>
      </w:r>
      <w:proofErr w:type="gramStart"/>
      <w:r w:rsidR="00B214F0" w:rsidRPr="0019422D">
        <w:rPr>
          <w:rFonts w:hint="eastAsia"/>
        </w:rPr>
        <w:t>匿</w:t>
      </w:r>
      <w:proofErr w:type="gramEnd"/>
      <w:r w:rsidR="00B214F0" w:rsidRPr="0019422D">
        <w:rPr>
          <w:rFonts w:hint="eastAsia"/>
        </w:rPr>
        <w:t>特權，在不同法制設計下彼此架接能否相容，亦屬有</w:t>
      </w:r>
      <w:proofErr w:type="gramStart"/>
      <w:r w:rsidR="00B214F0" w:rsidRPr="0019422D">
        <w:rPr>
          <w:rFonts w:hint="eastAsia"/>
        </w:rPr>
        <w:t>疑</w:t>
      </w:r>
      <w:proofErr w:type="gramEnd"/>
      <w:r w:rsidR="00B214F0" w:rsidRPr="0019422D">
        <w:rPr>
          <w:rFonts w:hint="eastAsia"/>
        </w:rPr>
        <w:t>。</w:t>
      </w:r>
      <w:r w:rsidR="00B214F0" w:rsidRPr="0019422D">
        <w:rPr>
          <w:rFonts w:hAnsi="標楷體" w:hint="eastAsia"/>
        </w:rPr>
        <w:t>而</w:t>
      </w:r>
      <w:r w:rsidR="00B80EF2" w:rsidRPr="0019422D">
        <w:rPr>
          <w:rFonts w:hAnsi="標楷體" w:hint="eastAsia"/>
        </w:rPr>
        <w:t>現行</w:t>
      </w:r>
      <w:r w:rsidR="00B214F0" w:rsidRPr="0019422D">
        <w:rPr>
          <w:rFonts w:hint="eastAsia"/>
        </w:rPr>
        <w:t>刑事訴訟法</w:t>
      </w:r>
      <w:r w:rsidR="00B80EF2" w:rsidRPr="0019422D">
        <w:rPr>
          <w:rFonts w:hint="eastAsia"/>
        </w:rPr>
        <w:t>第133條有關扣押規定，得以同法第135條第2款加以限制；同法</w:t>
      </w:r>
      <w:r w:rsidR="00B214F0" w:rsidRPr="0019422D">
        <w:rPr>
          <w:rFonts w:hint="eastAsia"/>
        </w:rPr>
        <w:t>第122條第2項有關搜索</w:t>
      </w:r>
      <w:r w:rsidR="00B80EF2" w:rsidRPr="0019422D">
        <w:rPr>
          <w:rFonts w:hint="eastAsia"/>
        </w:rPr>
        <w:t>規定，則可透過9</w:t>
      </w:r>
      <w:r w:rsidR="00B80EF2" w:rsidRPr="0019422D">
        <w:t>3</w:t>
      </w:r>
      <w:r w:rsidR="00B80EF2" w:rsidRPr="0019422D">
        <w:rPr>
          <w:rFonts w:hint="eastAsia"/>
        </w:rPr>
        <w:t>年法務部函釋</w:t>
      </w:r>
      <w:r w:rsidR="004F0297" w:rsidRPr="0019422D">
        <w:rPr>
          <w:rStyle w:val="afe"/>
        </w:rPr>
        <w:footnoteReference w:id="31"/>
      </w:r>
      <w:r w:rsidR="00B80EF2" w:rsidRPr="0019422D">
        <w:rPr>
          <w:rFonts w:hint="eastAsia"/>
        </w:rPr>
        <w:t>，依第135條第2款規定</w:t>
      </w:r>
      <w:r w:rsidR="00753C24" w:rsidRPr="0019422D">
        <w:rPr>
          <w:rFonts w:hint="eastAsia"/>
        </w:rPr>
        <w:t>意旨</w:t>
      </w:r>
      <w:r w:rsidR="00B80EF2" w:rsidRPr="0019422D">
        <w:rPr>
          <w:rFonts w:hint="eastAsia"/>
        </w:rPr>
        <w:t>，不</w:t>
      </w:r>
      <w:r w:rsidR="00B80EF2" w:rsidRPr="0019422D">
        <w:rPr>
          <w:rFonts w:hint="eastAsia"/>
        </w:rPr>
        <w:lastRenderedPageBreak/>
        <w:t>得搜索。</w:t>
      </w:r>
    </w:p>
    <w:p w:rsidR="00B80EF2" w:rsidRPr="0019422D" w:rsidRDefault="00B80EF2" w:rsidP="004D733E">
      <w:pPr>
        <w:pStyle w:val="5"/>
      </w:pPr>
      <w:r w:rsidRPr="0019422D">
        <w:rPr>
          <w:rFonts w:hint="eastAsia"/>
        </w:rPr>
        <w:t>關係機關法務部認為，</w:t>
      </w:r>
      <w:r w:rsidR="005F5047" w:rsidRPr="0019422D">
        <w:rPr>
          <w:rFonts w:hint="eastAsia"/>
        </w:rPr>
        <w:t>參考德國對於律師事務所的搜索</w:t>
      </w:r>
      <w:r w:rsidR="00B34770" w:rsidRPr="0019422D">
        <w:rPr>
          <w:rFonts w:hint="eastAsia"/>
        </w:rPr>
        <w:t>、</w:t>
      </w:r>
      <w:r w:rsidR="005F5047" w:rsidRPr="0019422D">
        <w:rPr>
          <w:rFonts w:hint="eastAsia"/>
        </w:rPr>
        <w:t>扣押</w:t>
      </w:r>
      <w:r w:rsidR="00AB1FB0" w:rsidRPr="0019422D">
        <w:rPr>
          <w:rFonts w:hint="eastAsia"/>
        </w:rPr>
        <w:t>，</w:t>
      </w:r>
      <w:r w:rsidR="005F5047" w:rsidRPr="0019422D">
        <w:rPr>
          <w:rFonts w:hint="eastAsia"/>
        </w:rPr>
        <w:t>並無特別規定，不論律師作為犯罪嫌疑人或第三人，並不排除搜索或扣押之強制處分，僅司法實務對搜索律師事務所有較高的比例原則要求，如果僅為微小處罰的犯行而搜索律師事務</w:t>
      </w:r>
      <w:r w:rsidR="009F6D61">
        <w:rPr>
          <w:rFonts w:hint="eastAsia"/>
        </w:rPr>
        <w:t>所</w:t>
      </w:r>
      <w:r w:rsidR="005F5047" w:rsidRPr="0019422D">
        <w:rPr>
          <w:rFonts w:hint="eastAsia"/>
        </w:rPr>
        <w:t>，是不合比例的。現行刑事訴訟法第122條第2項規定符合法律保留、明確性原則與比例原則，而且搜索採取法官保留，聲請與核發搜索票均符合嚴格要件，依</w:t>
      </w:r>
      <w:r w:rsidR="005F5047" w:rsidRPr="0019422D">
        <w:t>109</w:t>
      </w:r>
      <w:r w:rsidR="005F5047" w:rsidRPr="0019422D">
        <w:rPr>
          <w:rFonts w:hint="eastAsia"/>
        </w:rPr>
        <w:t>年至111年統計數據顯示，偵查中對於第三人律師事務所實施搜索扣押之情形僅有2件，極為少見，足見實務對於第三人律師事務所搜索，十分嚴謹而審慎。至於刑事訴訟法第133條有關扣押規定，符合法律保留、明確性原則與比例原則，可透過9</w:t>
      </w:r>
      <w:r w:rsidR="005F5047" w:rsidRPr="0019422D">
        <w:t>3</w:t>
      </w:r>
      <w:r w:rsidR="005F5047" w:rsidRPr="0019422D">
        <w:rPr>
          <w:rFonts w:hint="eastAsia"/>
        </w:rPr>
        <w:t>年法務部函釋加以限制，而且扣押之審查也採取法官或檢察官保留。</w:t>
      </w:r>
    </w:p>
    <w:p w:rsidR="005F5047" w:rsidRPr="0019422D" w:rsidRDefault="004F0297" w:rsidP="004D733E">
      <w:pPr>
        <w:pStyle w:val="5"/>
      </w:pPr>
      <w:r w:rsidRPr="0019422D">
        <w:rPr>
          <w:rFonts w:hint="eastAsia"/>
        </w:rPr>
        <w:t>陳運財教授則認為，與美國法上的秘</w:t>
      </w:r>
      <w:proofErr w:type="gramStart"/>
      <w:r w:rsidRPr="0019422D">
        <w:rPr>
          <w:rFonts w:hint="eastAsia"/>
        </w:rPr>
        <w:t>匿</w:t>
      </w:r>
      <w:proofErr w:type="gramEnd"/>
      <w:r w:rsidRPr="0019422D">
        <w:rPr>
          <w:rFonts w:hint="eastAsia"/>
        </w:rPr>
        <w:t>特權的保障範圍及內容相較，</w:t>
      </w:r>
      <w:r w:rsidR="00186DB5" w:rsidRPr="0019422D">
        <w:rPr>
          <w:rFonts w:hAnsi="標楷體" w:cs="Microsoft YaHei" w:hint="eastAsia"/>
          <w:kern w:val="0"/>
          <w:szCs w:val="32"/>
        </w:rPr>
        <w:t>目前刑事訴訟法第182條規定證人可以拒絕證言，</w:t>
      </w:r>
      <w:r w:rsidRPr="00B1254A">
        <w:rPr>
          <w:rFonts w:hAnsi="標楷體" w:cs="Microsoft YaHei" w:hint="eastAsia"/>
          <w:kern w:val="0"/>
          <w:szCs w:val="32"/>
        </w:rPr>
        <w:t>我國刑事訴訟法上被告與律師秘密溝通權及律師拒絕證言權</w:t>
      </w:r>
      <w:r w:rsidR="00481714">
        <w:rPr>
          <w:rFonts w:hint="eastAsia"/>
        </w:rPr>
        <w:t>，</w:t>
      </w:r>
      <w:r w:rsidRPr="0019422D">
        <w:rPr>
          <w:rFonts w:hint="eastAsia"/>
        </w:rPr>
        <w:t>並不及於搜索、扣押、勘驗及通訊監察等強制取證程序，故應擴張以維護秘密溝通權的周延及均衡。</w:t>
      </w:r>
      <w:r w:rsidR="008F379D" w:rsidRPr="0019422D">
        <w:rPr>
          <w:rFonts w:hint="eastAsia"/>
        </w:rPr>
        <w:t>發現真實的需求不應作為限制秘</w:t>
      </w:r>
      <w:proofErr w:type="gramStart"/>
      <w:r w:rsidR="008F379D" w:rsidRPr="0019422D">
        <w:rPr>
          <w:rFonts w:hint="eastAsia"/>
        </w:rPr>
        <w:t>匿</w:t>
      </w:r>
      <w:proofErr w:type="gramEnd"/>
      <w:r w:rsidR="008F379D" w:rsidRPr="0019422D">
        <w:rPr>
          <w:rFonts w:hint="eastAsia"/>
        </w:rPr>
        <w:t>特權的正當理由，基於無罪推定與公平審判的精神，不論是偵查或審判機關，都不應該以被告與</w:t>
      </w:r>
      <w:proofErr w:type="gramStart"/>
      <w:r w:rsidR="008F379D" w:rsidRPr="0019422D">
        <w:rPr>
          <w:rFonts w:hint="eastAsia"/>
        </w:rPr>
        <w:t>律</w:t>
      </w:r>
      <w:r w:rsidR="008F379D" w:rsidRPr="0019422D">
        <w:rPr>
          <w:rFonts w:hint="eastAsia"/>
        </w:rPr>
        <w:lastRenderedPageBreak/>
        <w:t>師間就案件</w:t>
      </w:r>
      <w:proofErr w:type="gramEnd"/>
      <w:r w:rsidR="008F379D" w:rsidRPr="0019422D">
        <w:rPr>
          <w:rFonts w:hint="eastAsia"/>
        </w:rPr>
        <w:t>的溝通內容作為追訴處罰的依據，這是最低刑事訴訟法的底線。另外權利濫用就不在秘</w:t>
      </w:r>
      <w:proofErr w:type="gramStart"/>
      <w:r w:rsidR="008F379D" w:rsidRPr="0019422D">
        <w:rPr>
          <w:rFonts w:hint="eastAsia"/>
        </w:rPr>
        <w:t>匿</w:t>
      </w:r>
      <w:proofErr w:type="gramEnd"/>
      <w:r w:rsidR="008F379D" w:rsidRPr="0019422D">
        <w:rPr>
          <w:rFonts w:hint="eastAsia"/>
        </w:rPr>
        <w:t>保障範圍內，要防弊應該從貫徹律師倫理教育與懲戒制度來著手，才是正道。</w:t>
      </w:r>
    </w:p>
    <w:p w:rsidR="00E1782D" w:rsidRPr="0019422D" w:rsidRDefault="00A012CE" w:rsidP="00916F3C">
      <w:pPr>
        <w:pStyle w:val="5"/>
      </w:pPr>
      <w:r w:rsidRPr="0019422D">
        <w:rPr>
          <w:rFonts w:hint="eastAsia"/>
        </w:rPr>
        <w:t>林超駿教授認為，</w:t>
      </w:r>
      <w:r w:rsidR="00B17F4A" w:rsidRPr="0019422D">
        <w:rPr>
          <w:rFonts w:hint="eastAsia"/>
        </w:rPr>
        <w:t>援引律師與當事人間之秘</w:t>
      </w:r>
      <w:proofErr w:type="gramStart"/>
      <w:r w:rsidR="00B17F4A" w:rsidRPr="0019422D">
        <w:rPr>
          <w:rFonts w:hint="eastAsia"/>
        </w:rPr>
        <w:t>匿</w:t>
      </w:r>
      <w:proofErr w:type="gramEnd"/>
      <w:r w:rsidR="00B17F4A" w:rsidRPr="0019422D">
        <w:rPr>
          <w:rFonts w:hint="eastAsia"/>
        </w:rPr>
        <w:t>特權之目的，係為解決所有基於此類特權所做文件之搜索扣押問題，因而具秘</w:t>
      </w:r>
      <w:proofErr w:type="gramStart"/>
      <w:r w:rsidR="00B17F4A" w:rsidRPr="0019422D">
        <w:rPr>
          <w:rFonts w:hint="eastAsia"/>
        </w:rPr>
        <w:t>匿</w:t>
      </w:r>
      <w:proofErr w:type="gramEnd"/>
      <w:r w:rsidR="00B17F4A" w:rsidRPr="0019422D">
        <w:rPr>
          <w:rFonts w:hint="eastAsia"/>
        </w:rPr>
        <w:t>特權性質之文件，無論是放在律師事務所，抑或是在律師家中或是第三人處所，皆有適用之可能性</w:t>
      </w:r>
      <w:r w:rsidR="00916F3C" w:rsidRPr="0019422D">
        <w:rPr>
          <w:rFonts w:hint="eastAsia"/>
        </w:rPr>
        <w:t>，而非單純針對律師事務所之搜索扣押</w:t>
      </w:r>
      <w:r w:rsidR="00B17F4A" w:rsidRPr="0019422D">
        <w:rPr>
          <w:rFonts w:hint="eastAsia"/>
        </w:rPr>
        <w:t>。</w:t>
      </w:r>
      <w:r w:rsidR="00916F3C" w:rsidRPr="0019422D">
        <w:rPr>
          <w:rFonts w:hint="eastAsia"/>
        </w:rPr>
        <w:t>參酌美國、加拿大以及歐洲人權法院等法制之經驗，從憲法第2</w:t>
      </w:r>
      <w:r w:rsidR="00916F3C" w:rsidRPr="0019422D">
        <w:t>2</w:t>
      </w:r>
      <w:r w:rsidR="00916F3C" w:rsidRPr="0019422D">
        <w:rPr>
          <w:rFonts w:hint="eastAsia"/>
        </w:rPr>
        <w:t>條之資訊隱私權，作為合憲</w:t>
      </w:r>
      <w:r w:rsidR="00B203E2">
        <w:rPr>
          <w:rFonts w:hint="eastAsia"/>
        </w:rPr>
        <w:t>搜</w:t>
      </w:r>
      <w:r w:rsidR="00916F3C" w:rsidRPr="0019422D">
        <w:rPr>
          <w:rFonts w:hint="eastAsia"/>
        </w:rPr>
        <w:t>索扣押法制建構之起點，一個簡單理由是，這也是比較法上目前共通之作法。美國實務界迄今，似未</w:t>
      </w:r>
      <w:r w:rsidR="00AB1FB0" w:rsidRPr="0019422D">
        <w:rPr>
          <w:rFonts w:hint="eastAsia"/>
        </w:rPr>
        <w:t>就</w:t>
      </w:r>
      <w:r w:rsidR="00916F3C" w:rsidRPr="0019422D">
        <w:rPr>
          <w:rFonts w:hint="eastAsia"/>
        </w:rPr>
        <w:t>有關律師事務所之</w:t>
      </w:r>
      <w:r w:rsidR="00AB1FB0" w:rsidRPr="0019422D">
        <w:rPr>
          <w:rFonts w:hint="eastAsia"/>
        </w:rPr>
        <w:t>搜</w:t>
      </w:r>
      <w:r w:rsidR="00916F3C" w:rsidRPr="0019422D">
        <w:rPr>
          <w:rFonts w:hint="eastAsia"/>
        </w:rPr>
        <w:t>索，或是有關具律師與當事人間秘</w:t>
      </w:r>
      <w:proofErr w:type="gramStart"/>
      <w:r w:rsidR="00916F3C" w:rsidRPr="0019422D">
        <w:rPr>
          <w:rFonts w:hint="eastAsia"/>
        </w:rPr>
        <w:t>匿</w:t>
      </w:r>
      <w:proofErr w:type="gramEnd"/>
      <w:r w:rsidR="00916F3C" w:rsidRPr="0019422D">
        <w:rPr>
          <w:rFonts w:hint="eastAsia"/>
        </w:rPr>
        <w:t>特權性質文件之搜索，應提高其要件，如以此為據，刑事訴訟法第122條第2項之規定，</w:t>
      </w:r>
      <w:r w:rsidR="00AB1FB0" w:rsidRPr="0019422D">
        <w:rPr>
          <w:rFonts w:hint="eastAsia"/>
        </w:rPr>
        <w:t>應</w:t>
      </w:r>
      <w:r w:rsidR="00916F3C" w:rsidRPr="0019422D">
        <w:rPr>
          <w:rFonts w:hint="eastAsia"/>
        </w:rPr>
        <w:t>屬合憲。刑事訴訟法第133條第1項係規定「可為證據…</w:t>
      </w:r>
      <w:proofErr w:type="gramStart"/>
      <w:r w:rsidR="00916F3C" w:rsidRPr="0019422D">
        <w:rPr>
          <w:rFonts w:hint="eastAsia"/>
        </w:rPr>
        <w:t>…</w:t>
      </w:r>
      <w:proofErr w:type="gramEnd"/>
      <w:r w:rsidR="00916F3C" w:rsidRPr="0019422D">
        <w:rPr>
          <w:rFonts w:hint="eastAsia"/>
        </w:rPr>
        <w:t>之物，得扣押之」，如以美國法之法理為據，具當事人間秘</w:t>
      </w:r>
      <w:proofErr w:type="gramStart"/>
      <w:r w:rsidR="00916F3C" w:rsidRPr="0019422D">
        <w:rPr>
          <w:rFonts w:hint="eastAsia"/>
        </w:rPr>
        <w:t>匿</w:t>
      </w:r>
      <w:proofErr w:type="gramEnd"/>
      <w:r w:rsidR="00916F3C" w:rsidRPr="0019422D">
        <w:rPr>
          <w:rFonts w:hint="eastAsia"/>
        </w:rPr>
        <w:t>特權性質之文件，原則上不得作為證據，此時如被扣押時，其實以認定違法取證之方式而加以排除，</w:t>
      </w:r>
      <w:proofErr w:type="gramStart"/>
      <w:r w:rsidR="00916F3C" w:rsidRPr="0019422D">
        <w:rPr>
          <w:rFonts w:hint="eastAsia"/>
        </w:rPr>
        <w:t>故得宣告</w:t>
      </w:r>
      <w:proofErr w:type="gramEnd"/>
      <w:r w:rsidR="00916F3C" w:rsidRPr="0019422D">
        <w:rPr>
          <w:rFonts w:hint="eastAsia"/>
        </w:rPr>
        <w:t>違憲但亦得做合憲性解釋以增補規範。</w:t>
      </w:r>
    </w:p>
    <w:p w:rsidR="00916F3C" w:rsidRPr="0019422D" w:rsidRDefault="00791662" w:rsidP="00916F3C">
      <w:pPr>
        <w:pStyle w:val="5"/>
      </w:pPr>
      <w:r w:rsidRPr="0019422D">
        <w:rPr>
          <w:rFonts w:hint="eastAsia"/>
        </w:rPr>
        <w:t>李佳玟教授認為，</w:t>
      </w:r>
      <w:proofErr w:type="gramStart"/>
      <w:r w:rsidRPr="0019422D">
        <w:rPr>
          <w:rFonts w:hint="eastAsia"/>
        </w:rPr>
        <w:t>律所搜索</w:t>
      </w:r>
      <w:proofErr w:type="gramEnd"/>
      <w:r w:rsidRPr="0019422D">
        <w:rPr>
          <w:rFonts w:hint="eastAsia"/>
        </w:rPr>
        <w:t>牽涉到本案與他案被告為受侵害的對象，理由是司法院釋字第654號解釋曾明確地以憲法第16條作為維護「被告與辯護人能在不受干預下充分自由溝通」的依據。另得以憲法第22條作為審查依據，以受搜索的律師為基本權受侵害的對象，審查國家搜</w:t>
      </w:r>
      <w:r w:rsidRPr="0019422D">
        <w:rPr>
          <w:rFonts w:hint="eastAsia"/>
        </w:rPr>
        <w:lastRenderedPageBreak/>
        <w:t>索扣押行為對於隱私權的干預是否合憲。刑事訴訟法第122條第2項與第133條第1項規定並未原則上排除受法律特權保障的資料成為搜索扣押的對象，將會侵害被告受律師協助權、防禦權、受公平審判權與不自證己罪特權，也同時違反比例原則。</w:t>
      </w:r>
    </w:p>
    <w:p w:rsidR="00791662" w:rsidRPr="0019422D" w:rsidRDefault="00F7509A" w:rsidP="004D733E">
      <w:pPr>
        <w:pStyle w:val="5"/>
      </w:pPr>
      <w:r w:rsidRPr="0019422D">
        <w:rPr>
          <w:rFonts w:hint="eastAsia"/>
        </w:rPr>
        <w:t>楊雲驊教授認為，</w:t>
      </w:r>
      <w:r w:rsidR="00A53C04" w:rsidRPr="0019422D">
        <w:rPr>
          <w:rFonts w:hint="eastAsia"/>
        </w:rPr>
        <w:t>律師與當事人間之秘</w:t>
      </w:r>
      <w:proofErr w:type="gramStart"/>
      <w:r w:rsidR="00A53C04" w:rsidRPr="0019422D">
        <w:rPr>
          <w:rFonts w:hint="eastAsia"/>
        </w:rPr>
        <w:t>匿</w:t>
      </w:r>
      <w:proofErr w:type="gramEnd"/>
      <w:r w:rsidR="00A53C04" w:rsidRPr="0019422D">
        <w:rPr>
          <w:rFonts w:hint="eastAsia"/>
        </w:rPr>
        <w:t>特權主要受憲法「職業自由」之保障，且非刑事辯護律師與委託人間的秘密特權</w:t>
      </w:r>
      <w:r w:rsidR="00314596" w:rsidRPr="0019422D">
        <w:rPr>
          <w:rFonts w:hint="eastAsia"/>
        </w:rPr>
        <w:t>應</w:t>
      </w:r>
      <w:r w:rsidR="00A53C04" w:rsidRPr="0019422D">
        <w:rPr>
          <w:rFonts w:hint="eastAsia"/>
        </w:rPr>
        <w:t>受到較多限制，如果將免於扣押的保護範圍擴展到所有</w:t>
      </w:r>
      <w:r w:rsidR="00AB1FB0" w:rsidRPr="0019422D">
        <w:rPr>
          <w:rFonts w:hint="eastAsia"/>
        </w:rPr>
        <w:t>律師的</w:t>
      </w:r>
      <w:r w:rsidR="00A53C04" w:rsidRPr="0019422D">
        <w:rPr>
          <w:rFonts w:hint="eastAsia"/>
        </w:rPr>
        <w:t>客戶關係，無論該客戶是否為刑事被告，遭到濫用的可能性很大</w:t>
      </w:r>
      <w:r w:rsidR="00314596" w:rsidRPr="0019422D">
        <w:rPr>
          <w:rFonts w:hint="eastAsia"/>
        </w:rPr>
        <w:t>，</w:t>
      </w:r>
      <w:r w:rsidR="00A53C04" w:rsidRPr="0019422D">
        <w:rPr>
          <w:rFonts w:hint="eastAsia"/>
        </w:rPr>
        <w:t>證據可能會被故意轉移到律師或事務所的範圍，導致刑事訴追的困難。</w:t>
      </w:r>
      <w:r w:rsidR="00314596" w:rsidRPr="0019422D">
        <w:rPr>
          <w:rFonts w:hint="eastAsia"/>
        </w:rPr>
        <w:t>刑事訴訟法第122條第2項並無違憲疑慮，但如果僅為微小處罰的犯行而搜索律師事務所將不合比例；同法第133條第1項規定僅為「可為證據或得沒收之物，得扣押之。」範圍廣泛，未如德國刑事訴訟法第97條規定具有秘密證言權人原則上亦有禁止扣押之效果，可能讓辯護人與</w:t>
      </w:r>
      <w:proofErr w:type="gramStart"/>
      <w:r w:rsidR="00314596" w:rsidRPr="0019422D">
        <w:rPr>
          <w:rFonts w:hint="eastAsia"/>
        </w:rPr>
        <w:t>被告間的信賴</w:t>
      </w:r>
      <w:proofErr w:type="gramEnd"/>
      <w:r w:rsidR="00314596" w:rsidRPr="0019422D">
        <w:rPr>
          <w:rFonts w:hint="eastAsia"/>
        </w:rPr>
        <w:t>關係、法治國原則下公平審判與有效辯護以及辯護人之工作權等遭到減損，因此需做漏洞填補，辯護人與被告的溝通內容，不論其載體，包括書面、電磁紀錄等原則上亦禁止扣押</w:t>
      </w:r>
      <w:r w:rsidR="00AB1FB0" w:rsidRPr="0019422D">
        <w:rPr>
          <w:rFonts w:hint="eastAsia"/>
        </w:rPr>
        <w:t>，擴大禁止扣押範圍。但</w:t>
      </w:r>
      <w:r w:rsidR="00314596" w:rsidRPr="0019422D">
        <w:rPr>
          <w:rFonts w:hint="eastAsia"/>
        </w:rPr>
        <w:t>如可認為犯罪證據或有湮滅、偽造、變造證據或勾串共犯或證人之虞，或被告已逃亡時，可例外准許扣押</w:t>
      </w:r>
      <w:r w:rsidR="00AB1FB0" w:rsidRPr="0019422D">
        <w:rPr>
          <w:rFonts w:hint="eastAsia"/>
        </w:rPr>
        <w:t>。</w:t>
      </w:r>
    </w:p>
    <w:p w:rsidR="00FE2B78" w:rsidRPr="0019422D" w:rsidRDefault="00FE2B78" w:rsidP="004D733E">
      <w:pPr>
        <w:pStyle w:val="5"/>
        <w:rPr>
          <w:rFonts w:hAnsi="標楷體"/>
          <w:szCs w:val="32"/>
        </w:rPr>
      </w:pPr>
      <w:r w:rsidRPr="0019422D">
        <w:rPr>
          <w:rFonts w:hAnsi="標楷體" w:cs="Microsoft YaHei" w:hint="eastAsia"/>
          <w:kern w:val="0"/>
          <w:szCs w:val="32"/>
        </w:rPr>
        <w:t>鑑定機關國家人權委員會</w:t>
      </w:r>
      <w:r w:rsidR="00314596" w:rsidRPr="0019422D">
        <w:rPr>
          <w:rFonts w:hAnsi="標楷體" w:cs="Microsoft YaHei" w:hint="eastAsia"/>
          <w:kern w:val="0"/>
          <w:szCs w:val="32"/>
        </w:rPr>
        <w:t>認為，</w:t>
      </w:r>
      <w:r w:rsidR="001B1AE0" w:rsidRPr="0019422D">
        <w:rPr>
          <w:rFonts w:hint="eastAsia"/>
        </w:rPr>
        <w:t>公民與政治權利國際公約第14條第3項第2款、</w:t>
      </w:r>
      <w:r w:rsidR="00C0595D">
        <w:rPr>
          <w:rFonts w:hint="eastAsia"/>
        </w:rPr>
        <w:t>第</w:t>
      </w:r>
      <w:r w:rsidR="001B1AE0" w:rsidRPr="0019422D">
        <w:t>17</w:t>
      </w:r>
      <w:r w:rsidR="001B1AE0" w:rsidRPr="0019422D">
        <w:rPr>
          <w:rFonts w:hint="eastAsia"/>
        </w:rPr>
        <w:t>條</w:t>
      </w:r>
      <w:proofErr w:type="gramStart"/>
      <w:r w:rsidR="001B1AE0" w:rsidRPr="0019422D">
        <w:rPr>
          <w:rFonts w:hint="eastAsia"/>
        </w:rPr>
        <w:t>規定</w:t>
      </w:r>
      <w:r w:rsidR="006D1436" w:rsidRPr="0019422D">
        <w:rPr>
          <w:rFonts w:hint="eastAsia"/>
        </w:rPr>
        <w:t>均與律師</w:t>
      </w:r>
      <w:proofErr w:type="gramEnd"/>
      <w:r w:rsidR="006D1436" w:rsidRPr="0019422D">
        <w:rPr>
          <w:rFonts w:hint="eastAsia"/>
        </w:rPr>
        <w:t>與當事人間秘</w:t>
      </w:r>
      <w:proofErr w:type="gramStart"/>
      <w:r w:rsidR="006D1436" w:rsidRPr="0019422D">
        <w:rPr>
          <w:rFonts w:hint="eastAsia"/>
        </w:rPr>
        <w:t>匿</w:t>
      </w:r>
      <w:proofErr w:type="gramEnd"/>
      <w:r w:rsidR="006D1436" w:rsidRPr="0019422D">
        <w:rPr>
          <w:rFonts w:hint="eastAsia"/>
        </w:rPr>
        <w:t>特權有關，且可包含</w:t>
      </w:r>
      <w:r w:rsidR="006D1436" w:rsidRPr="0019422D">
        <w:rPr>
          <w:rFonts w:hint="eastAsia"/>
        </w:rPr>
        <w:lastRenderedPageBreak/>
        <w:t>（incorporate）在我國憲法第16條對訴訟權保障與憲法第22條有關隱私權保障的範圍內。我國刑事訴訟法第122條第2項、第133條搜索、扣押之一般性規定，並未考量當事人有與律師在不受干預下充分自由溝通之權，以得為證據之物有相當理由在律師事務所存在為由，即可開啟搜索並為扣押，規範密度過低，欠缺事前應以侵害較小之命令律師提出證據為之，以取代侵犯較重之搜索、扣押規範；欠缺事前更嚴謹之搜索票審核程序；欠缺事中由中立第三人檢視是否有涉及當事人與律師溝通內容之機制；更欠缺明確禁止不得扣押當事人與律師溝通內容之規範，影響被告防禦權之行使而有牴觸憲法對於訴訟權保障。意即搜索與扣押的規範密度，自應將前揭情形納入考慮，妥為制定。</w:t>
      </w:r>
    </w:p>
    <w:p w:rsidR="00FE2B78" w:rsidRPr="0019422D" w:rsidRDefault="006D1436" w:rsidP="004D733E">
      <w:pPr>
        <w:pStyle w:val="3"/>
      </w:pPr>
      <w:bookmarkStart w:id="147" w:name="_Hlk134801048"/>
      <w:r w:rsidRPr="0019422D">
        <w:rPr>
          <w:rFonts w:hint="eastAsia"/>
        </w:rPr>
        <w:t>經全盤檢視上開意見，如同</w:t>
      </w:r>
      <w:r w:rsidR="001F255B" w:rsidRPr="0019422D">
        <w:rPr>
          <w:rFonts w:hint="eastAsia"/>
        </w:rPr>
        <w:t>國家人權委員會書面意見所述</w:t>
      </w:r>
      <w:r w:rsidRPr="0019422D">
        <w:rPr>
          <w:rFonts w:hint="eastAsia"/>
        </w:rPr>
        <w:t>，</w:t>
      </w:r>
      <w:r w:rsidR="00534045" w:rsidRPr="0019422D">
        <w:rPr>
          <w:rFonts w:hint="eastAsia"/>
        </w:rPr>
        <w:t>可知</w:t>
      </w:r>
      <w:r w:rsidR="00FE2B78" w:rsidRPr="0019422D">
        <w:rPr>
          <w:rFonts w:hint="eastAsia"/>
        </w:rPr>
        <w:t>本案不應單純僅為是否可搜索律師事務所的問題，而是搜索律師事務所前是否應先以侵害較小之方式行之的問題；本案不應是由法官僅</w:t>
      </w:r>
      <w:proofErr w:type="gramStart"/>
      <w:r w:rsidR="00FE2B78" w:rsidRPr="0019422D">
        <w:rPr>
          <w:rFonts w:hint="eastAsia"/>
        </w:rPr>
        <w:t>以律所內</w:t>
      </w:r>
      <w:proofErr w:type="gramEnd"/>
      <w:r w:rsidR="00FE2B78" w:rsidRPr="0019422D">
        <w:rPr>
          <w:rFonts w:hint="eastAsia"/>
        </w:rPr>
        <w:t>存有可為證據之物具備相當理由即可核發搜索票的問題，而是應</w:t>
      </w:r>
      <w:proofErr w:type="gramStart"/>
      <w:r w:rsidR="00FE2B78" w:rsidRPr="0019422D">
        <w:rPr>
          <w:rFonts w:hint="eastAsia"/>
        </w:rPr>
        <w:t>踐行</w:t>
      </w:r>
      <w:proofErr w:type="gramEnd"/>
      <w:r w:rsidR="00FE2B78" w:rsidRPr="0019422D">
        <w:rPr>
          <w:rFonts w:hint="eastAsia"/>
        </w:rPr>
        <w:t>更嚴謹的搜索票審核程序的問題；本案不應是執法人員持搜索票即可逕自</w:t>
      </w:r>
      <w:proofErr w:type="gramStart"/>
      <w:r w:rsidR="00FE2B78" w:rsidRPr="0019422D">
        <w:rPr>
          <w:rFonts w:hint="eastAsia"/>
        </w:rPr>
        <w:t>搜索律所</w:t>
      </w:r>
      <w:proofErr w:type="gramEnd"/>
      <w:r w:rsidR="00FE2B78" w:rsidRPr="0019422D">
        <w:rPr>
          <w:rFonts w:hint="eastAsia"/>
        </w:rPr>
        <w:t>的問題，而是應該在搜索現場有中立第三人判斷是否有涉及當事人與律師溝通內容而不得檢閱的問題；本案不應僅是執法人員在現場判斷得為證據之物是本案扣押或另案扣押的問題，而是一旦涉有當事人與律師溝通內容法律上即應設有不得扣押規範的問題。我國法</w:t>
      </w:r>
      <w:proofErr w:type="gramStart"/>
      <w:r w:rsidR="00FE2B78" w:rsidRPr="0019422D">
        <w:rPr>
          <w:rFonts w:hint="eastAsia"/>
        </w:rPr>
        <w:t>採</w:t>
      </w:r>
      <w:proofErr w:type="gramEnd"/>
      <w:r w:rsidR="00FE2B78" w:rsidRPr="0019422D">
        <w:rPr>
          <w:rFonts w:hint="eastAsia"/>
        </w:rPr>
        <w:t>大陸法系的拒絕證言權制度，但以上</w:t>
      </w:r>
      <w:proofErr w:type="gramStart"/>
      <w:r w:rsidR="00FE2B78" w:rsidRPr="0019422D">
        <w:rPr>
          <w:rFonts w:hint="eastAsia"/>
        </w:rPr>
        <w:t>機制均付之</w:t>
      </w:r>
      <w:proofErr w:type="gramEnd"/>
      <w:r w:rsidR="00FE2B78" w:rsidRPr="0019422D">
        <w:rPr>
          <w:rFonts w:hint="eastAsia"/>
        </w:rPr>
        <w:t>闕如，此與歐洲人權法院對歐洲人權公約第8條的解釋不符，更與美國普</w:t>
      </w:r>
      <w:r w:rsidR="00FE2B78" w:rsidRPr="0019422D">
        <w:rPr>
          <w:rFonts w:hint="eastAsia"/>
        </w:rPr>
        <w:lastRenderedPageBreak/>
        <w:t>通法下律師與當事人間秘</w:t>
      </w:r>
      <w:proofErr w:type="gramStart"/>
      <w:r w:rsidR="00FE2B78" w:rsidRPr="0019422D">
        <w:rPr>
          <w:rFonts w:hint="eastAsia"/>
        </w:rPr>
        <w:t>匿</w:t>
      </w:r>
      <w:proofErr w:type="gramEnd"/>
      <w:r w:rsidR="00FE2B78" w:rsidRPr="0019422D">
        <w:rPr>
          <w:rFonts w:hint="eastAsia"/>
        </w:rPr>
        <w:t>特權的制度有落差，形同當事人與律師溝通內容保護之沙漠，在目前法律上規範密度有所不足，與公民與政治權利國際公約第17條隱私權對任何人之私生活、家庭、住宅或通信不得無理侵擾之保護及第14條公平審判權之原則，似有未盡相符之處</w:t>
      </w:r>
      <w:bookmarkEnd w:id="147"/>
      <w:r w:rsidR="00FE2B78" w:rsidRPr="0019422D">
        <w:rPr>
          <w:rFonts w:hint="eastAsia"/>
        </w:rPr>
        <w:t>。</w:t>
      </w:r>
    </w:p>
    <w:p w:rsidR="00FE2B78" w:rsidRPr="0019422D" w:rsidRDefault="008C01FF" w:rsidP="007D1D25">
      <w:pPr>
        <w:pStyle w:val="3"/>
        <w:wordWrap w:val="0"/>
        <w:ind w:left="1360" w:hanging="680"/>
      </w:pPr>
      <w:bookmarkStart w:id="148" w:name="_Hlk129189408"/>
      <w:r w:rsidRPr="0019422D">
        <w:rPr>
          <w:rFonts w:hint="eastAsia"/>
          <w:bCs w:val="0"/>
        </w:rPr>
        <w:t>聲請人、司法院、法務部、專家學者及</w:t>
      </w:r>
      <w:r w:rsidRPr="0019422D">
        <w:rPr>
          <w:rFonts w:hAnsi="標楷體" w:cs="Microsoft YaHei" w:hint="eastAsia"/>
          <w:kern w:val="0"/>
        </w:rPr>
        <w:t>國家人權委員會</w:t>
      </w:r>
      <w:r w:rsidRPr="0019422D">
        <w:rPr>
          <w:rFonts w:hint="eastAsia"/>
          <w:bCs w:val="0"/>
        </w:rPr>
        <w:t>之意見，</w:t>
      </w:r>
      <w:r w:rsidRPr="0019422D">
        <w:rPr>
          <w:rFonts w:hint="eastAsia"/>
          <w:bCs w:val="0"/>
          <w:u w:val="single"/>
        </w:rPr>
        <w:t>基於</w:t>
      </w:r>
      <w:r w:rsidRPr="0019422D">
        <w:rPr>
          <w:rFonts w:hAnsi="標楷體" w:hint="eastAsia"/>
          <w:szCs w:val="32"/>
          <w:u w:val="single"/>
        </w:rPr>
        <w:t>律師秘</w:t>
      </w:r>
      <w:proofErr w:type="gramStart"/>
      <w:r w:rsidRPr="0019422D">
        <w:rPr>
          <w:rFonts w:hAnsi="標楷體" w:hint="eastAsia"/>
          <w:szCs w:val="32"/>
          <w:u w:val="single"/>
        </w:rPr>
        <w:t>匿</w:t>
      </w:r>
      <w:proofErr w:type="gramEnd"/>
      <w:r w:rsidRPr="0019422D">
        <w:rPr>
          <w:rFonts w:hAnsi="標楷體" w:hint="eastAsia"/>
          <w:szCs w:val="32"/>
          <w:u w:val="single"/>
        </w:rPr>
        <w:t>特權</w:t>
      </w:r>
      <w:r w:rsidRPr="0019422D">
        <w:rPr>
          <w:rFonts w:hAnsi="標楷體" w:hint="eastAsia"/>
          <w:szCs w:val="32"/>
        </w:rPr>
        <w:t>及律師執業隱私權，</w:t>
      </w:r>
      <w:r w:rsidRPr="0019422D">
        <w:rPr>
          <w:rFonts w:hint="eastAsia"/>
          <w:bCs w:val="0"/>
          <w:u w:val="single"/>
        </w:rPr>
        <w:t>搜索律師事務所並對相關物品進行扣押之合憲性</w:t>
      </w:r>
      <w:bookmarkEnd w:id="148"/>
      <w:r w:rsidR="00F47AED" w:rsidRPr="0019422D">
        <w:rPr>
          <w:rFonts w:hint="eastAsia"/>
          <w:bCs w:val="0"/>
        </w:rPr>
        <w:t>，</w:t>
      </w:r>
      <w:r w:rsidR="00FE519B" w:rsidRPr="0019422D">
        <w:rPr>
          <w:rFonts w:hint="eastAsia"/>
          <w:bCs w:val="0"/>
        </w:rPr>
        <w:t>或有認為</w:t>
      </w:r>
      <w:r w:rsidR="00583DC9" w:rsidRPr="0019422D">
        <w:rPr>
          <w:rFonts w:hint="eastAsia"/>
          <w:bCs w:val="0"/>
        </w:rPr>
        <w:t>律師溝通豁免權於當代具有國際法基礎與憲法基礎，必須透過</w:t>
      </w:r>
      <w:r w:rsidR="00583DC9" w:rsidRPr="0019422D">
        <w:rPr>
          <w:rFonts w:hint="eastAsia"/>
          <w:bCs w:val="0"/>
          <w:u w:val="single"/>
        </w:rPr>
        <w:t>法律明文加以保障</w:t>
      </w:r>
      <w:r w:rsidR="00583DC9" w:rsidRPr="0019422D">
        <w:rPr>
          <w:rFonts w:hint="eastAsia"/>
          <w:bCs w:val="0"/>
        </w:rPr>
        <w:t>，此屬於國會保留事項</w:t>
      </w:r>
      <w:r w:rsidR="005B65B5" w:rsidRPr="0019422D">
        <w:rPr>
          <w:rFonts w:hint="eastAsia"/>
          <w:bCs w:val="0"/>
        </w:rPr>
        <w:t>。</w:t>
      </w:r>
      <w:r w:rsidR="00FE519B" w:rsidRPr="0019422D">
        <w:rPr>
          <w:rFonts w:hint="eastAsia"/>
          <w:bCs w:val="0"/>
        </w:rPr>
        <w:t>為保障人民訴訟權，</w:t>
      </w:r>
      <w:r w:rsidR="00583DC9" w:rsidRPr="0019422D">
        <w:rPr>
          <w:rFonts w:hint="eastAsia"/>
          <w:bCs w:val="0"/>
        </w:rPr>
        <w:t>確保當事人對律師的信賴，</w:t>
      </w:r>
      <w:r w:rsidR="00FE519B" w:rsidRPr="0019422D">
        <w:rPr>
          <w:rFonts w:hint="eastAsia"/>
          <w:bCs w:val="0"/>
          <w:u w:val="single"/>
        </w:rPr>
        <w:t>應不得對於律師事務所進行搜索，亦不得扣押律師與當事人間之</w:t>
      </w:r>
      <w:r w:rsidR="0041147D" w:rsidRPr="0019422D">
        <w:rPr>
          <w:rFonts w:hint="eastAsia"/>
          <w:bCs w:val="0"/>
          <w:u w:val="single"/>
        </w:rPr>
        <w:t>通訊內容、</w:t>
      </w:r>
      <w:r w:rsidR="00FE519B" w:rsidRPr="0019422D">
        <w:rPr>
          <w:rFonts w:hint="eastAsia"/>
          <w:bCs w:val="0"/>
          <w:u w:val="single"/>
        </w:rPr>
        <w:t>往來</w:t>
      </w:r>
      <w:r w:rsidR="0041147D" w:rsidRPr="0019422D">
        <w:rPr>
          <w:rFonts w:hint="eastAsia"/>
          <w:bCs w:val="0"/>
          <w:u w:val="single"/>
        </w:rPr>
        <w:t>資料及</w:t>
      </w:r>
      <w:r w:rsidR="00FE519B" w:rsidRPr="0019422D">
        <w:rPr>
          <w:rFonts w:hint="eastAsia"/>
          <w:bCs w:val="0"/>
          <w:u w:val="single"/>
        </w:rPr>
        <w:t>律師之工作成果</w:t>
      </w:r>
      <w:r w:rsidR="00AC1C2E" w:rsidRPr="0019422D">
        <w:rPr>
          <w:bCs w:val="0"/>
          <w:u w:val="single"/>
        </w:rPr>
        <w:t>(</w:t>
      </w:r>
      <w:r w:rsidR="0041147D" w:rsidRPr="0019422D">
        <w:rPr>
          <w:rFonts w:hint="eastAsia"/>
          <w:bCs w:val="0"/>
          <w:u w:val="single"/>
        </w:rPr>
        <w:t>如談話</w:t>
      </w:r>
      <w:r w:rsidR="00F857F9">
        <w:rPr>
          <w:rFonts w:hint="eastAsia"/>
          <w:bCs w:val="0"/>
          <w:u w:val="single"/>
        </w:rPr>
        <w:t>紀錄</w:t>
      </w:r>
      <w:r w:rsidR="00AC1C2E" w:rsidRPr="0019422D">
        <w:rPr>
          <w:bCs w:val="0"/>
          <w:u w:val="single"/>
        </w:rPr>
        <w:t>)</w:t>
      </w:r>
      <w:r w:rsidR="00FE519B" w:rsidRPr="0019422D">
        <w:rPr>
          <w:rFonts w:hint="eastAsia"/>
          <w:bCs w:val="0"/>
        </w:rPr>
        <w:t>等</w:t>
      </w:r>
      <w:r w:rsidR="00FB3B66" w:rsidRPr="0019422D">
        <w:rPr>
          <w:rFonts w:hint="eastAsia"/>
          <w:bCs w:val="0"/>
        </w:rPr>
        <w:t>。</w:t>
      </w:r>
      <w:r w:rsidR="005B65B5" w:rsidRPr="0019422D">
        <w:rPr>
          <w:rFonts w:hint="eastAsia"/>
          <w:bCs w:val="0"/>
        </w:rPr>
        <w:t>我國刑事訴訟法並未就律師事務所之搜索、扣押問題為特別規範（除前述</w:t>
      </w:r>
      <w:r w:rsidR="00AC1C2E" w:rsidRPr="0019422D">
        <w:rPr>
          <w:rFonts w:hint="eastAsia"/>
          <w:bCs w:val="0"/>
        </w:rPr>
        <w:t>法務部93年函釋</w:t>
      </w:r>
      <w:r w:rsidR="005B65B5" w:rsidRPr="0019422D">
        <w:rPr>
          <w:rFonts w:hint="eastAsia"/>
          <w:bCs w:val="0"/>
        </w:rPr>
        <w:t>外，且其對於訴訟權之保障是否足夠，仍</w:t>
      </w:r>
      <w:r w:rsidR="00AC1C2E" w:rsidRPr="0019422D">
        <w:rPr>
          <w:rFonts w:hint="eastAsia"/>
          <w:bCs w:val="0"/>
        </w:rPr>
        <w:t>有爭議</w:t>
      </w:r>
      <w:r w:rsidR="005B65B5" w:rsidRPr="0019422D">
        <w:rPr>
          <w:rFonts w:hint="eastAsia"/>
          <w:bCs w:val="0"/>
        </w:rPr>
        <w:t>）</w:t>
      </w:r>
      <w:r w:rsidR="00BA2FC9" w:rsidRPr="0019422D">
        <w:rPr>
          <w:rFonts w:hint="eastAsia"/>
          <w:bCs w:val="0"/>
        </w:rPr>
        <w:t>，</w:t>
      </w:r>
      <w:r w:rsidR="0041147D" w:rsidRPr="0019422D">
        <w:rPr>
          <w:rFonts w:hint="eastAsia"/>
          <w:bCs w:val="0"/>
          <w:u w:val="single"/>
        </w:rPr>
        <w:t>欠缺搜索律師工作場所</w:t>
      </w:r>
      <w:proofErr w:type="gramStart"/>
      <w:r w:rsidR="0041147D" w:rsidRPr="0019422D">
        <w:rPr>
          <w:rFonts w:hint="eastAsia"/>
          <w:bCs w:val="0"/>
          <w:u w:val="single"/>
        </w:rPr>
        <w:t>所</w:t>
      </w:r>
      <w:proofErr w:type="gramEnd"/>
      <w:r w:rsidR="0041147D" w:rsidRPr="0019422D">
        <w:rPr>
          <w:rFonts w:hint="eastAsia"/>
          <w:bCs w:val="0"/>
          <w:u w:val="single"/>
        </w:rPr>
        <w:t>應有的條件限制</w:t>
      </w:r>
      <w:r w:rsidR="0041147D" w:rsidRPr="0019422D">
        <w:rPr>
          <w:rFonts w:hint="eastAsia"/>
          <w:bCs w:val="0"/>
        </w:rPr>
        <w:t>。</w:t>
      </w:r>
      <w:r w:rsidR="00F47AED" w:rsidRPr="0019422D">
        <w:rPr>
          <w:rFonts w:hint="eastAsia"/>
          <w:bCs w:val="0"/>
        </w:rPr>
        <w:t>或有認為律師事務所並非法外之地，如果</w:t>
      </w:r>
      <w:r w:rsidR="00486574" w:rsidRPr="0019422D">
        <w:rPr>
          <w:rFonts w:hint="eastAsia"/>
          <w:bCs w:val="0"/>
        </w:rPr>
        <w:t>可認為犯罪證據或有湮滅、偽造、變造證據或勾串共犯或證人之虞，</w:t>
      </w:r>
      <w:r w:rsidR="00F47AED" w:rsidRPr="0019422D">
        <w:rPr>
          <w:rFonts w:hint="eastAsia"/>
          <w:bCs w:val="0"/>
        </w:rPr>
        <w:t>符合</w:t>
      </w:r>
      <w:r w:rsidR="00486574" w:rsidRPr="0019422D">
        <w:rPr>
          <w:rFonts w:hint="eastAsia"/>
          <w:bCs w:val="0"/>
        </w:rPr>
        <w:t>法官保留</w:t>
      </w:r>
      <w:r w:rsidR="00F176A7" w:rsidRPr="0019422D">
        <w:rPr>
          <w:rFonts w:hint="eastAsia"/>
          <w:bCs w:val="0"/>
        </w:rPr>
        <w:t>及</w:t>
      </w:r>
      <w:r w:rsidR="00F47AED" w:rsidRPr="0019422D">
        <w:rPr>
          <w:rFonts w:hint="eastAsia"/>
          <w:bCs w:val="0"/>
        </w:rPr>
        <w:t>刑事訴訟法</w:t>
      </w:r>
      <w:r w:rsidR="00486574" w:rsidRPr="0019422D">
        <w:rPr>
          <w:rFonts w:hint="eastAsia"/>
          <w:bCs w:val="0"/>
        </w:rPr>
        <w:t>第122條第2項、第128條</w:t>
      </w:r>
      <w:r w:rsidR="00F47AED" w:rsidRPr="0019422D">
        <w:rPr>
          <w:rFonts w:hint="eastAsia"/>
          <w:bCs w:val="0"/>
        </w:rPr>
        <w:t>規定</w:t>
      </w:r>
      <w:r w:rsidR="00EB30EF" w:rsidRPr="0019422D">
        <w:rPr>
          <w:rStyle w:val="afe"/>
          <w:bCs w:val="0"/>
        </w:rPr>
        <w:footnoteReference w:id="32"/>
      </w:r>
      <w:r w:rsidR="00F47AED" w:rsidRPr="0019422D">
        <w:rPr>
          <w:rFonts w:hint="eastAsia"/>
          <w:bCs w:val="0"/>
        </w:rPr>
        <w:t>，為</w:t>
      </w:r>
      <w:r w:rsidR="00F176A7" w:rsidRPr="0019422D">
        <w:rPr>
          <w:rFonts w:hint="eastAsia"/>
          <w:bCs w:val="0"/>
        </w:rPr>
        <w:t>追訴犯罪與發現真實之重大公益</w:t>
      </w:r>
      <w:r w:rsidR="00F47AED" w:rsidRPr="0019422D">
        <w:rPr>
          <w:rFonts w:hint="eastAsia"/>
          <w:bCs w:val="0"/>
        </w:rPr>
        <w:t>，並</w:t>
      </w:r>
      <w:r w:rsidR="00F47AED" w:rsidRPr="0019422D">
        <w:rPr>
          <w:rFonts w:hint="eastAsia"/>
          <w:bCs w:val="0"/>
          <w:u w:val="single"/>
        </w:rPr>
        <w:t>避免犯罪行為人將犯罪證據或違禁品藏匿於律師事務所</w:t>
      </w:r>
      <w:r w:rsidR="00F47AED" w:rsidRPr="0019422D">
        <w:rPr>
          <w:rFonts w:hint="eastAsia"/>
          <w:bCs w:val="0"/>
        </w:rPr>
        <w:t>，</w:t>
      </w:r>
      <w:r w:rsidR="00FB3B66" w:rsidRPr="0019422D">
        <w:rPr>
          <w:rFonts w:hint="eastAsia"/>
          <w:bCs w:val="0"/>
        </w:rPr>
        <w:t>並</w:t>
      </w:r>
      <w:r w:rsidR="00F176A7" w:rsidRPr="0019422D">
        <w:rPr>
          <w:rFonts w:hint="eastAsia"/>
          <w:bCs w:val="0"/>
          <w:u w:val="single"/>
        </w:rPr>
        <w:t>非絕對不得以公權力</w:t>
      </w:r>
      <w:r w:rsidR="00F47AED" w:rsidRPr="0019422D">
        <w:rPr>
          <w:rFonts w:hint="eastAsia"/>
          <w:bCs w:val="0"/>
          <w:u w:val="single"/>
        </w:rPr>
        <w:t>對於律師事務所進行搜索</w:t>
      </w:r>
      <w:r w:rsidR="00F176A7" w:rsidRPr="0019422D">
        <w:rPr>
          <w:rFonts w:hint="eastAsia"/>
          <w:bCs w:val="0"/>
          <w:u w:val="single"/>
        </w:rPr>
        <w:t>、</w:t>
      </w:r>
      <w:r w:rsidR="00F47AED" w:rsidRPr="0019422D">
        <w:rPr>
          <w:rFonts w:hint="eastAsia"/>
          <w:bCs w:val="0"/>
          <w:u w:val="single"/>
        </w:rPr>
        <w:t>扣押</w:t>
      </w:r>
      <w:r w:rsidR="00EB493D" w:rsidRPr="0019422D">
        <w:rPr>
          <w:rFonts w:hAnsi="標楷體" w:hint="eastAsia"/>
          <w:szCs w:val="32"/>
        </w:rPr>
        <w:t>，只是</w:t>
      </w:r>
      <w:r w:rsidR="00EB493D" w:rsidRPr="0019422D">
        <w:rPr>
          <w:rFonts w:hAnsi="標楷體" w:hint="eastAsia"/>
          <w:szCs w:val="32"/>
          <w:u w:val="single"/>
        </w:rPr>
        <w:t>其限制應受嚴格的比例原則司法審查</w:t>
      </w:r>
      <w:r w:rsidR="00F47AED" w:rsidRPr="0019422D">
        <w:rPr>
          <w:rFonts w:hint="eastAsia"/>
          <w:bCs w:val="0"/>
        </w:rPr>
        <w:t>。</w:t>
      </w:r>
      <w:r w:rsidR="00FE2B78" w:rsidRPr="0019422D">
        <w:rPr>
          <w:rFonts w:hAnsi="標楷體" w:cs="標楷體" w:hint="eastAsia"/>
          <w:kern w:val="0"/>
          <w:szCs w:val="24"/>
          <w:lang w:val="x-none"/>
        </w:rPr>
        <w:t>目前實務上對於律師事</w:t>
      </w:r>
      <w:r w:rsidR="00FE2B78" w:rsidRPr="0019422D">
        <w:rPr>
          <w:rFonts w:hAnsi="標楷體" w:cs="標楷體" w:hint="eastAsia"/>
          <w:kern w:val="0"/>
          <w:szCs w:val="24"/>
          <w:lang w:val="x-none"/>
        </w:rPr>
        <w:lastRenderedPageBreak/>
        <w:t>務所之搜索由法官於核發搜索票時，個案審查、限縮搜索範圍並為適當之指示。律師就業務上知悉委任當事人之秘密，有保密之義務</w:t>
      </w:r>
      <w:r w:rsidR="00FE2B78" w:rsidRPr="0019422D">
        <w:rPr>
          <w:rFonts w:hAnsi="標楷體" w:cs="Calibri"/>
          <w:kern w:val="0"/>
          <w:szCs w:val="24"/>
          <w:lang w:val="x-none"/>
        </w:rPr>
        <w:t>(</w:t>
      </w:r>
      <w:r w:rsidR="00DF209F" w:rsidRPr="0019422D">
        <w:rPr>
          <w:rFonts w:hAnsi="標楷體" w:cs="Calibri" w:hint="eastAsia"/>
          <w:kern w:val="0"/>
          <w:szCs w:val="24"/>
          <w:lang w:val="x-none"/>
        </w:rPr>
        <w:t>律師法第</w:t>
      </w:r>
      <w:r w:rsidR="00DF209F" w:rsidRPr="0019422D">
        <w:rPr>
          <w:rFonts w:hAnsi="標楷體" w:cs="Calibri"/>
          <w:kern w:val="0"/>
          <w:szCs w:val="24"/>
          <w:lang w:val="x-none"/>
        </w:rPr>
        <w:t>36條</w:t>
      </w:r>
      <w:r w:rsidR="0086511D" w:rsidRPr="0019422D">
        <w:rPr>
          <w:rStyle w:val="afe"/>
          <w:rFonts w:hAnsi="標楷體" w:cs="Calibri"/>
          <w:kern w:val="0"/>
          <w:szCs w:val="24"/>
          <w:lang w:val="x-none"/>
        </w:rPr>
        <w:footnoteReference w:id="33"/>
      </w:r>
      <w:r w:rsidR="00DF209F" w:rsidRPr="0019422D">
        <w:rPr>
          <w:rFonts w:hAnsi="標楷體" w:cs="Calibri" w:hint="eastAsia"/>
          <w:kern w:val="0"/>
          <w:szCs w:val="24"/>
          <w:lang w:val="x-none"/>
        </w:rPr>
        <w:t>、</w:t>
      </w:r>
      <w:r w:rsidR="00FE2B78" w:rsidRPr="0019422D">
        <w:rPr>
          <w:rFonts w:hAnsi="標楷體" w:cs="標楷體" w:hint="eastAsia"/>
          <w:kern w:val="0"/>
          <w:szCs w:val="24"/>
          <w:lang w:val="x-none"/>
        </w:rPr>
        <w:t>刑法第</w:t>
      </w:r>
      <w:r w:rsidR="00FE2B78" w:rsidRPr="0019422D">
        <w:rPr>
          <w:rFonts w:hAnsi="標楷體" w:cs="Calibri"/>
          <w:kern w:val="0"/>
          <w:szCs w:val="24"/>
          <w:lang w:val="x-none"/>
        </w:rPr>
        <w:t>316</w:t>
      </w:r>
      <w:r w:rsidR="00FE2B78" w:rsidRPr="0019422D">
        <w:rPr>
          <w:rFonts w:hAnsi="標楷體" w:cs="標楷體" w:hint="eastAsia"/>
          <w:kern w:val="0"/>
          <w:szCs w:val="24"/>
          <w:lang w:val="x-none"/>
        </w:rPr>
        <w:t>條規定</w:t>
      </w:r>
      <w:r w:rsidR="0086511D" w:rsidRPr="0019422D">
        <w:rPr>
          <w:rStyle w:val="afe"/>
          <w:rFonts w:hAnsi="標楷體" w:cs="標楷體"/>
          <w:kern w:val="0"/>
          <w:szCs w:val="24"/>
          <w:lang w:val="x-none"/>
        </w:rPr>
        <w:footnoteReference w:id="34"/>
      </w:r>
      <w:r w:rsidR="00FE2B78" w:rsidRPr="0019422D">
        <w:rPr>
          <w:rFonts w:hAnsi="標楷體" w:cs="標楷體" w:hint="eastAsia"/>
          <w:kern w:val="0"/>
          <w:szCs w:val="24"/>
          <w:lang w:val="x-none"/>
        </w:rPr>
        <w:t>參照</w:t>
      </w:r>
      <w:r w:rsidR="00FE2B78" w:rsidRPr="0019422D">
        <w:rPr>
          <w:rFonts w:hAnsi="標楷體" w:cs="Calibri"/>
          <w:kern w:val="0"/>
          <w:szCs w:val="24"/>
          <w:lang w:val="x-none"/>
        </w:rPr>
        <w:t>)</w:t>
      </w:r>
      <w:r w:rsidR="00FE2B78" w:rsidRPr="0019422D">
        <w:rPr>
          <w:rFonts w:hAnsi="標楷體" w:cs="標楷體" w:hint="eastAsia"/>
          <w:kern w:val="0"/>
          <w:szCs w:val="24"/>
          <w:lang w:val="x-none"/>
        </w:rPr>
        <w:t>，</w:t>
      </w:r>
      <w:r w:rsidR="00FE2B78" w:rsidRPr="0019422D">
        <w:rPr>
          <w:rFonts w:hAnsi="標楷體" w:cs="標楷體" w:hint="eastAsia"/>
          <w:kern w:val="0"/>
          <w:szCs w:val="24"/>
          <w:u w:val="single"/>
          <w:lang w:val="x-none"/>
        </w:rPr>
        <w:t>訴訟上亦賦予律師拒絕證言權，使律師不致被課以作證義務</w:t>
      </w:r>
      <w:r w:rsidR="00FE2B78" w:rsidRPr="0019422D">
        <w:rPr>
          <w:rFonts w:hAnsi="標楷體" w:cs="標楷體" w:hint="eastAsia"/>
          <w:kern w:val="0"/>
          <w:szCs w:val="24"/>
          <w:lang w:val="x-none"/>
        </w:rPr>
        <w:t>，而被迫揭露當事人之秘密。基於憲法上受律師協助之基本權及刑事訴訟法第</w:t>
      </w:r>
      <w:r w:rsidR="00FE2B78" w:rsidRPr="0019422D">
        <w:rPr>
          <w:rFonts w:hAnsi="標楷體" w:cs="Calibri"/>
          <w:kern w:val="0"/>
          <w:szCs w:val="24"/>
          <w:lang w:val="x-none"/>
        </w:rPr>
        <w:t>182</w:t>
      </w:r>
      <w:r w:rsidR="00FE2B78" w:rsidRPr="0019422D">
        <w:rPr>
          <w:rFonts w:hAnsi="標楷體" w:cs="標楷體" w:hint="eastAsia"/>
          <w:kern w:val="0"/>
          <w:szCs w:val="24"/>
          <w:lang w:val="x-none"/>
        </w:rPr>
        <w:t>條之立法意旨，律師與當事人間諮詢內容，涉及</w:t>
      </w:r>
      <w:r w:rsidR="00FE2B78" w:rsidRPr="0019422D">
        <w:rPr>
          <w:rFonts w:hAnsi="標楷體" w:cs="標楷體" w:hint="eastAsia"/>
          <w:kern w:val="0"/>
          <w:szCs w:val="24"/>
          <w:u w:val="single"/>
          <w:lang w:val="x-none"/>
        </w:rPr>
        <w:t>刑事訴訟法第</w:t>
      </w:r>
      <w:r w:rsidR="00FE2B78" w:rsidRPr="0019422D">
        <w:rPr>
          <w:rFonts w:hAnsi="標楷體" w:cs="Calibri"/>
          <w:kern w:val="0"/>
          <w:szCs w:val="24"/>
          <w:u w:val="single"/>
          <w:lang w:val="x-none"/>
        </w:rPr>
        <w:t>182</w:t>
      </w:r>
      <w:r w:rsidR="00FE2B78" w:rsidRPr="0019422D">
        <w:rPr>
          <w:rFonts w:hAnsi="標楷體" w:cs="標楷體" w:hint="eastAsia"/>
          <w:kern w:val="0"/>
          <w:szCs w:val="24"/>
          <w:u w:val="single"/>
          <w:lang w:val="x-none"/>
        </w:rPr>
        <w:t>條拒絕證言權所欲保密之核心，應屬不得扣押之物，惟若當事人將其涉及犯罪之證據、違禁物等交由律師保管</w:t>
      </w:r>
      <w:r w:rsidR="00FE2B78" w:rsidRPr="0019422D">
        <w:rPr>
          <w:rFonts w:hAnsi="標楷體" w:cs="標楷體" w:hint="eastAsia"/>
          <w:kern w:val="0"/>
          <w:szCs w:val="24"/>
          <w:lang w:val="x-none"/>
        </w:rPr>
        <w:t>，倘不允許扣押，不啻使當事人得以利用律師藏匿犯罪證物而脫免於罪，</w:t>
      </w:r>
      <w:r w:rsidR="00FE2B78" w:rsidRPr="0019422D">
        <w:rPr>
          <w:rFonts w:hAnsi="標楷體" w:cs="標楷體" w:hint="eastAsia"/>
          <w:kern w:val="0"/>
          <w:szCs w:val="24"/>
          <w:u w:val="single"/>
          <w:lang w:val="x-none"/>
        </w:rPr>
        <w:t>影響有效訴追犯罪與發現真實的正當目的</w:t>
      </w:r>
      <w:r w:rsidR="00FE2B78" w:rsidRPr="0019422D">
        <w:rPr>
          <w:rFonts w:hAnsi="標楷體" w:cs="標楷體" w:hint="eastAsia"/>
          <w:kern w:val="0"/>
          <w:szCs w:val="24"/>
          <w:lang w:val="x-none"/>
        </w:rPr>
        <w:t>(法務部</w:t>
      </w:r>
      <w:r w:rsidR="001F255B" w:rsidRPr="0019422D">
        <w:rPr>
          <w:rFonts w:hAnsi="標楷體" w:cs="標楷體" w:hint="eastAsia"/>
          <w:kern w:val="0"/>
          <w:szCs w:val="24"/>
          <w:lang w:val="x-none"/>
        </w:rPr>
        <w:t>9</w:t>
      </w:r>
      <w:r w:rsidR="001F255B" w:rsidRPr="0019422D">
        <w:rPr>
          <w:rFonts w:hAnsi="標楷體" w:cs="標楷體"/>
          <w:kern w:val="0"/>
          <w:szCs w:val="24"/>
          <w:lang w:val="x-none"/>
        </w:rPr>
        <w:t>3</w:t>
      </w:r>
      <w:r w:rsidR="001F255B" w:rsidRPr="0019422D">
        <w:rPr>
          <w:rFonts w:hAnsi="標楷體" w:cs="標楷體" w:hint="eastAsia"/>
          <w:kern w:val="0"/>
          <w:szCs w:val="24"/>
          <w:lang w:val="x-none"/>
        </w:rPr>
        <w:t>年</w:t>
      </w:r>
      <w:r w:rsidR="00FE2B78" w:rsidRPr="0019422D">
        <w:rPr>
          <w:rFonts w:hAnsi="標楷體" w:cs="標楷體" w:hint="eastAsia"/>
          <w:kern w:val="0"/>
          <w:szCs w:val="24"/>
          <w:lang w:val="x-none"/>
        </w:rPr>
        <w:t>函釋</w:t>
      </w:r>
      <w:proofErr w:type="gramStart"/>
      <w:r w:rsidR="00FE2B78" w:rsidRPr="0019422D">
        <w:rPr>
          <w:rFonts w:hAnsi="標楷體" w:cs="標楷體" w:hint="eastAsia"/>
          <w:kern w:val="0"/>
          <w:szCs w:val="24"/>
          <w:lang w:val="x-none"/>
        </w:rPr>
        <w:t>採</w:t>
      </w:r>
      <w:proofErr w:type="gramEnd"/>
      <w:r w:rsidR="00FE2B78" w:rsidRPr="0019422D">
        <w:rPr>
          <w:rFonts w:hAnsi="標楷體" w:cs="標楷體" w:hint="eastAsia"/>
          <w:kern w:val="0"/>
          <w:szCs w:val="24"/>
          <w:lang w:val="x-none"/>
        </w:rPr>
        <w:t>此近似見解)，</w:t>
      </w:r>
      <w:r w:rsidR="00FE2B78" w:rsidRPr="0019422D">
        <w:rPr>
          <w:rFonts w:hAnsi="標楷體" w:cs="標楷體" w:hint="eastAsia"/>
          <w:kern w:val="0"/>
          <w:szCs w:val="24"/>
          <w:u w:val="single"/>
          <w:lang w:val="x-none"/>
        </w:rPr>
        <w:t>二者之間</w:t>
      </w:r>
      <w:proofErr w:type="gramStart"/>
      <w:r w:rsidR="00FE2B78" w:rsidRPr="0019422D">
        <w:rPr>
          <w:rFonts w:hAnsi="標楷體" w:cs="標楷體" w:hint="eastAsia"/>
          <w:kern w:val="0"/>
          <w:szCs w:val="24"/>
          <w:u w:val="single"/>
          <w:lang w:val="x-none"/>
        </w:rPr>
        <w:t>如何衡</w:t>
      </w:r>
      <w:proofErr w:type="gramEnd"/>
      <w:r w:rsidR="00FE2B78" w:rsidRPr="0019422D">
        <w:rPr>
          <w:rFonts w:hAnsi="標楷體" w:cs="標楷體" w:hint="eastAsia"/>
          <w:kern w:val="0"/>
          <w:szCs w:val="24"/>
          <w:u w:val="single"/>
          <w:lang w:val="x-none"/>
        </w:rPr>
        <w:t>平，究竟現行法是否足以保障其涉及之憲法權利，殊值研究</w:t>
      </w:r>
      <w:r w:rsidR="00FE2B78" w:rsidRPr="0019422D">
        <w:rPr>
          <w:rFonts w:hAnsi="標楷體" w:cs="標楷體" w:hint="eastAsia"/>
          <w:kern w:val="0"/>
          <w:szCs w:val="24"/>
          <w:lang w:val="x-none"/>
        </w:rPr>
        <w:t>。</w:t>
      </w:r>
    </w:p>
    <w:p w:rsidR="001F255B" w:rsidRPr="0019422D" w:rsidRDefault="003A13B4" w:rsidP="004D733E">
      <w:pPr>
        <w:pStyle w:val="3"/>
      </w:pPr>
      <w:r w:rsidRPr="0019422D">
        <w:rPr>
          <w:rFonts w:hint="eastAsia"/>
        </w:rPr>
        <w:t>綜上，</w:t>
      </w:r>
      <w:r w:rsidR="001F255B" w:rsidRPr="0019422D">
        <w:rPr>
          <w:rFonts w:hint="eastAsia"/>
        </w:rPr>
        <w:t>有關搜索律師事務所並對相關物品進行扣押，有無違憲爭議，在112年3月27日憲法法庭舉辦言詞辯論中，針對為保障律師與當事人間特別信任關係，則人民受律師協助之秘</w:t>
      </w:r>
      <w:proofErr w:type="gramStart"/>
      <w:r w:rsidR="001F255B" w:rsidRPr="0019422D">
        <w:rPr>
          <w:rFonts w:hint="eastAsia"/>
        </w:rPr>
        <w:t>匿</w:t>
      </w:r>
      <w:proofErr w:type="gramEnd"/>
      <w:r w:rsidR="001F255B" w:rsidRPr="0019422D">
        <w:rPr>
          <w:rFonts w:hint="eastAsia"/>
        </w:rPr>
        <w:t>特權，是否構成對搜索律師事務所之限制等議題，聲請人、關係機關司法院與法務部</w:t>
      </w:r>
      <w:r w:rsidR="00547946" w:rsidRPr="0019422D">
        <w:rPr>
          <w:rFonts w:hint="eastAsia"/>
        </w:rPr>
        <w:t>、</w:t>
      </w:r>
      <w:r w:rsidR="001F255B" w:rsidRPr="0019422D">
        <w:rPr>
          <w:rFonts w:hint="eastAsia"/>
        </w:rPr>
        <w:t>各專家學者及國家人權委員會，有不同論述。當律師非被告而是被告之辯護人或尚未受任為辯護人時，對律師事務所進行搜索，很容易影響到民眾受律師協助的權利，因此對律師事務所執行搜索，允宜有更縝密的作法，</w:t>
      </w:r>
      <w:proofErr w:type="gramStart"/>
      <w:r w:rsidR="001F255B" w:rsidRPr="0019422D">
        <w:rPr>
          <w:rFonts w:hint="eastAsia"/>
        </w:rPr>
        <w:t>偵查機</w:t>
      </w:r>
      <w:proofErr w:type="gramEnd"/>
      <w:r w:rsidR="001F255B" w:rsidRPr="0019422D">
        <w:rPr>
          <w:rFonts w:hint="eastAsia"/>
        </w:rPr>
        <w:t>關為發現真實而發動對律師事務所搜索，與保障人民對律師</w:t>
      </w:r>
      <w:r w:rsidR="001F255B" w:rsidRPr="0019422D">
        <w:rPr>
          <w:rFonts w:hint="eastAsia"/>
        </w:rPr>
        <w:lastRenderedPageBreak/>
        <w:t>倚賴權之人權保障間，</w:t>
      </w:r>
      <w:r w:rsidR="00BC254D" w:rsidRPr="0019422D">
        <w:rPr>
          <w:rFonts w:hint="eastAsia"/>
        </w:rPr>
        <w:t>兩</w:t>
      </w:r>
      <w:r w:rsidR="001F255B" w:rsidRPr="0019422D">
        <w:rPr>
          <w:rFonts w:hint="eastAsia"/>
        </w:rPr>
        <w:t>者之間如何平衡，端賴憲法法庭作出判決，定</w:t>
      </w:r>
      <w:proofErr w:type="gramStart"/>
      <w:r w:rsidR="001F255B" w:rsidRPr="0019422D">
        <w:rPr>
          <w:rFonts w:hint="eastAsia"/>
        </w:rPr>
        <w:t>紛</w:t>
      </w:r>
      <w:proofErr w:type="gramEnd"/>
      <w:r w:rsidR="001F255B" w:rsidRPr="0019422D">
        <w:rPr>
          <w:rFonts w:hint="eastAsia"/>
        </w:rPr>
        <w:t>止爭。</w:t>
      </w:r>
    </w:p>
    <w:p w:rsidR="002D58D7" w:rsidRPr="0019422D" w:rsidRDefault="00A760CE">
      <w:pPr>
        <w:pStyle w:val="2"/>
        <w:rPr>
          <w:b/>
          <w:szCs w:val="32"/>
        </w:rPr>
      </w:pPr>
      <w:bookmarkStart w:id="149" w:name="_Hlk135669486"/>
      <w:proofErr w:type="gramStart"/>
      <w:r w:rsidRPr="0019422D">
        <w:rPr>
          <w:b/>
        </w:rPr>
        <w:t>臺</w:t>
      </w:r>
      <w:proofErr w:type="gramEnd"/>
      <w:r w:rsidRPr="0019422D">
        <w:rPr>
          <w:b/>
        </w:rPr>
        <w:t>東地檢署偵辦張靜律師涉嫌妨害秘密罪等案，</w:t>
      </w:r>
      <w:r w:rsidR="000B0DBD" w:rsidRPr="0019422D">
        <w:rPr>
          <w:rFonts w:hint="eastAsia"/>
          <w:b/>
        </w:rPr>
        <w:t>檢、警扣押</w:t>
      </w:r>
      <w:r w:rsidR="004C4516" w:rsidRPr="0019422D">
        <w:rPr>
          <w:rFonts w:hint="eastAsia"/>
          <w:b/>
        </w:rPr>
        <w:t>被告張靜律師事務所之</w:t>
      </w:r>
      <w:r w:rsidR="000B0DBD" w:rsidRPr="0019422D">
        <w:rPr>
          <w:rFonts w:hint="eastAsia"/>
          <w:b/>
        </w:rPr>
        <w:t>電腦硬碟，</w:t>
      </w:r>
      <w:r w:rsidR="00D462B1" w:rsidRPr="0019422D">
        <w:rPr>
          <w:rFonts w:hint="eastAsia"/>
          <w:b/>
        </w:rPr>
        <w:t>其中儲存之電磁紀錄，僅有少數資料屬法院搜索票所載之應扣押物，其餘為案外人所委任之案件重要電子檔案</w:t>
      </w:r>
      <w:r w:rsidR="00880C6D" w:rsidRPr="0019422D">
        <w:rPr>
          <w:rFonts w:hint="eastAsia"/>
          <w:b/>
        </w:rPr>
        <w:t>。</w:t>
      </w:r>
      <w:r w:rsidR="00534045" w:rsidRPr="0019422D">
        <w:rPr>
          <w:rFonts w:hint="eastAsia"/>
          <w:b/>
        </w:rPr>
        <w:t>前述</w:t>
      </w:r>
      <w:r w:rsidR="00865430" w:rsidRPr="0019422D">
        <w:rPr>
          <w:rFonts w:hint="eastAsia"/>
          <w:b/>
        </w:rPr>
        <w:t>調查意見</w:t>
      </w:r>
      <w:proofErr w:type="gramStart"/>
      <w:r w:rsidR="00865430" w:rsidRPr="0019422D">
        <w:rPr>
          <w:rFonts w:hint="eastAsia"/>
          <w:b/>
        </w:rPr>
        <w:t>一</w:t>
      </w:r>
      <w:proofErr w:type="gramEnd"/>
      <w:r w:rsidR="00865430" w:rsidRPr="0019422D">
        <w:rPr>
          <w:rFonts w:hint="eastAsia"/>
          <w:b/>
        </w:rPr>
        <w:t>憲法法庭辯論雖聚焦於律師非被告或犯罪嫌疑人情形，但</w:t>
      </w:r>
      <w:r w:rsidR="00C21B3D" w:rsidRPr="0019422D">
        <w:rPr>
          <w:rFonts w:hint="eastAsia"/>
          <w:b/>
        </w:rPr>
        <w:t>國家人權委員會及部分專家學者書面意見均論及</w:t>
      </w:r>
      <w:r w:rsidR="00865430" w:rsidRPr="0019422D">
        <w:rPr>
          <w:rFonts w:hint="eastAsia"/>
          <w:b/>
        </w:rPr>
        <w:t>，亦應考量律師為被告或犯罪嫌疑人情形，有無</w:t>
      </w:r>
      <w:r w:rsidR="005D4E52" w:rsidRPr="0019422D">
        <w:rPr>
          <w:rFonts w:hint="eastAsia"/>
          <w:b/>
        </w:rPr>
        <w:t>特別</w:t>
      </w:r>
      <w:r w:rsidR="001005E3" w:rsidRPr="0019422D">
        <w:rPr>
          <w:rFonts w:hint="eastAsia"/>
          <w:b/>
        </w:rPr>
        <w:t>規範必要</w:t>
      </w:r>
      <w:r w:rsidR="00865430" w:rsidRPr="0019422D">
        <w:rPr>
          <w:rFonts w:hint="eastAsia"/>
          <w:b/>
        </w:rPr>
        <w:t>，</w:t>
      </w:r>
      <w:r w:rsidR="005D4E52" w:rsidRPr="0019422D">
        <w:rPr>
          <w:rFonts w:hint="eastAsia"/>
          <w:b/>
        </w:rPr>
        <w:t>即如同</w:t>
      </w:r>
      <w:r w:rsidR="00865430" w:rsidRPr="0019422D">
        <w:rPr>
          <w:rFonts w:hint="eastAsia"/>
          <w:b/>
        </w:rPr>
        <w:t>本案所衍生案外人重要電子檔案亦同遭扣押</w:t>
      </w:r>
      <w:r w:rsidR="005D4E52" w:rsidRPr="0019422D">
        <w:rPr>
          <w:rFonts w:hint="eastAsia"/>
          <w:b/>
        </w:rPr>
        <w:t>之爭議</w:t>
      </w:r>
      <w:r w:rsidR="0021047A" w:rsidRPr="0019422D">
        <w:rPr>
          <w:rFonts w:hint="eastAsia"/>
          <w:b/>
        </w:rPr>
        <w:t>，</w:t>
      </w:r>
      <w:r w:rsidR="001005E3" w:rsidRPr="0019422D">
        <w:rPr>
          <w:rFonts w:hint="eastAsia"/>
          <w:b/>
        </w:rPr>
        <w:t>可能</w:t>
      </w:r>
      <w:r w:rsidR="0021047A" w:rsidRPr="0019422D">
        <w:rPr>
          <w:rFonts w:hint="eastAsia"/>
          <w:b/>
        </w:rPr>
        <w:t>影響案外人受該律師協助辯護權利</w:t>
      </w:r>
      <w:r w:rsidR="00534045" w:rsidRPr="0019422D">
        <w:rPr>
          <w:rFonts w:hint="eastAsia"/>
          <w:b/>
        </w:rPr>
        <w:t>。</w:t>
      </w:r>
      <w:r w:rsidR="000B0DBD" w:rsidRPr="0019422D">
        <w:rPr>
          <w:rFonts w:hint="eastAsia"/>
          <w:b/>
        </w:rPr>
        <w:t>若</w:t>
      </w:r>
      <w:r w:rsidR="00B252C4" w:rsidRPr="0019422D">
        <w:rPr>
          <w:rFonts w:hint="eastAsia"/>
          <w:b/>
        </w:rPr>
        <w:t>電腦</w:t>
      </w:r>
      <w:r w:rsidR="000B0DBD" w:rsidRPr="0019422D">
        <w:rPr>
          <w:rFonts w:hint="eastAsia"/>
          <w:b/>
        </w:rPr>
        <w:t>硬碟內資料不是可為證據之物、不是違禁、相關內容與犯罪情節</w:t>
      </w:r>
      <w:r w:rsidR="006C0E61" w:rsidRPr="0019422D">
        <w:rPr>
          <w:rFonts w:hint="eastAsia"/>
          <w:b/>
        </w:rPr>
        <w:t>無</w:t>
      </w:r>
      <w:r w:rsidR="000B0DBD" w:rsidRPr="0019422D">
        <w:rPr>
          <w:rFonts w:hint="eastAsia"/>
          <w:b/>
        </w:rPr>
        <w:t>關，將</w:t>
      </w:r>
      <w:r w:rsidR="00B252C4" w:rsidRPr="0019422D">
        <w:rPr>
          <w:rFonts w:hint="eastAsia"/>
          <w:b/>
        </w:rPr>
        <w:t>電腦</w:t>
      </w:r>
      <w:r w:rsidR="000B0DBD" w:rsidRPr="0019422D">
        <w:rPr>
          <w:rFonts w:hint="eastAsia"/>
          <w:b/>
        </w:rPr>
        <w:t>硬碟內資料返還，不影響案件偵辦及保全將來執行沒收物之可能</w:t>
      </w:r>
      <w:r w:rsidR="000B0DBD" w:rsidRPr="0019422D">
        <w:rPr>
          <w:rFonts w:hint="eastAsia"/>
          <w:b/>
          <w:szCs w:val="36"/>
        </w:rPr>
        <w:t>時</w:t>
      </w:r>
      <w:r w:rsidR="000B0DBD" w:rsidRPr="0019422D">
        <w:rPr>
          <w:rFonts w:hint="eastAsia"/>
          <w:b/>
        </w:rPr>
        <w:t>，</w:t>
      </w:r>
      <w:r w:rsidR="000B0DBD" w:rsidRPr="0019422D">
        <w:rPr>
          <w:rFonts w:hint="eastAsia"/>
          <w:b/>
          <w:szCs w:val="36"/>
        </w:rPr>
        <w:t>無繼續扣押留存之必要，</w:t>
      </w:r>
      <w:r w:rsidR="000B0DBD" w:rsidRPr="0019422D">
        <w:rPr>
          <w:rFonts w:hint="eastAsia"/>
          <w:b/>
        </w:rPr>
        <w:t>得予以發還</w:t>
      </w:r>
      <w:r w:rsidRPr="0019422D">
        <w:rPr>
          <w:rFonts w:hint="eastAsia"/>
          <w:b/>
        </w:rPr>
        <w:t>。</w:t>
      </w:r>
      <w:proofErr w:type="gramStart"/>
      <w:r w:rsidRPr="0019422D">
        <w:rPr>
          <w:b/>
        </w:rPr>
        <w:t>臺</w:t>
      </w:r>
      <w:proofErr w:type="gramEnd"/>
      <w:r w:rsidRPr="0019422D">
        <w:rPr>
          <w:b/>
        </w:rPr>
        <w:t>東地檢署偵辦張靜律師涉嫌妨害秘密罪等案，</w:t>
      </w:r>
      <w:r w:rsidRPr="0019422D">
        <w:rPr>
          <w:rFonts w:hint="eastAsia"/>
          <w:b/>
        </w:rPr>
        <w:t>其</w:t>
      </w:r>
      <w:r w:rsidRPr="0019422D">
        <w:rPr>
          <w:b/>
        </w:rPr>
        <w:t>搜索</w:t>
      </w:r>
      <w:r w:rsidRPr="0019422D">
        <w:rPr>
          <w:rFonts w:hint="eastAsia"/>
          <w:b/>
        </w:rPr>
        <w:t>及扣押</w:t>
      </w:r>
      <w:proofErr w:type="gramStart"/>
      <w:r w:rsidRPr="0019422D">
        <w:rPr>
          <w:rFonts w:hint="eastAsia"/>
          <w:b/>
        </w:rPr>
        <w:t>核發令狀程序</w:t>
      </w:r>
      <w:proofErr w:type="gramEnd"/>
      <w:r w:rsidR="009C6710" w:rsidRPr="0019422D">
        <w:rPr>
          <w:rFonts w:hint="eastAsia"/>
          <w:b/>
        </w:rPr>
        <w:t>未悖於實務常規作法</w:t>
      </w:r>
      <w:r w:rsidRPr="0019422D">
        <w:rPr>
          <w:rFonts w:hint="eastAsia"/>
          <w:b/>
        </w:rPr>
        <w:t>，但</w:t>
      </w:r>
      <w:r w:rsidR="009C6710" w:rsidRPr="0019422D">
        <w:rPr>
          <w:rFonts w:hint="eastAsia"/>
          <w:b/>
        </w:rPr>
        <w:t>未來允宜參考憲法法庭判決結果，於法規範、</w:t>
      </w:r>
      <w:r w:rsidRPr="0019422D">
        <w:rPr>
          <w:rFonts w:hint="eastAsia"/>
          <w:b/>
        </w:rPr>
        <w:t>執行層面有更</w:t>
      </w:r>
      <w:r w:rsidR="00787F2A" w:rsidRPr="0019422D">
        <w:rPr>
          <w:rFonts w:hint="eastAsia"/>
          <w:b/>
        </w:rPr>
        <w:t>周全</w:t>
      </w:r>
      <w:r w:rsidRPr="0019422D">
        <w:rPr>
          <w:rFonts w:hint="eastAsia"/>
          <w:b/>
        </w:rPr>
        <w:t>之規定。</w:t>
      </w:r>
      <w:bookmarkEnd w:id="149"/>
    </w:p>
    <w:p w:rsidR="008E5D20" w:rsidRPr="0019422D" w:rsidRDefault="008E5D20" w:rsidP="008E5D20">
      <w:pPr>
        <w:pStyle w:val="3"/>
      </w:pPr>
      <w:proofErr w:type="gramStart"/>
      <w:r w:rsidRPr="0019422D">
        <w:rPr>
          <w:rFonts w:hint="eastAsia"/>
          <w:u w:val="single"/>
        </w:rPr>
        <w:t>臺</w:t>
      </w:r>
      <w:proofErr w:type="gramEnd"/>
      <w:r w:rsidRPr="0019422D">
        <w:rPr>
          <w:rFonts w:hint="eastAsia"/>
          <w:u w:val="single"/>
        </w:rPr>
        <w:t>東地檢署檢察官如何發現</w:t>
      </w:r>
      <w:r w:rsidR="00D719C7" w:rsidRPr="0019422D">
        <w:rPr>
          <w:rFonts w:hint="eastAsia"/>
          <w:u w:val="single"/>
        </w:rPr>
        <w:t>張靜</w:t>
      </w:r>
      <w:r w:rsidRPr="0019422D">
        <w:rPr>
          <w:rFonts w:hint="eastAsia"/>
          <w:u w:val="single"/>
        </w:rPr>
        <w:t>涉嫌妨害秘密及違反個人資料保護法等案件，進而另案偵辦</w:t>
      </w:r>
      <w:r w:rsidRPr="0019422D">
        <w:rPr>
          <w:rFonts w:hint="eastAsia"/>
        </w:rPr>
        <w:t>：</w:t>
      </w:r>
    </w:p>
    <w:p w:rsidR="008E5D20" w:rsidRPr="0019422D" w:rsidRDefault="008E5D20" w:rsidP="008E5D20">
      <w:pPr>
        <w:pStyle w:val="4"/>
      </w:pPr>
      <w:proofErr w:type="gramStart"/>
      <w:r w:rsidRPr="0019422D">
        <w:rPr>
          <w:rFonts w:hint="eastAsia"/>
        </w:rPr>
        <w:t>臺</w:t>
      </w:r>
      <w:proofErr w:type="gramEnd"/>
      <w:r w:rsidRPr="0019422D">
        <w:rPr>
          <w:rFonts w:hint="eastAsia"/>
        </w:rPr>
        <w:t>東縣警察局臺東分局於109年12月22日受理民眾A</w:t>
      </w:r>
      <w:r w:rsidRPr="0019422D">
        <w:t>1</w:t>
      </w:r>
      <w:r w:rsidRPr="0019422D">
        <w:rPr>
          <w:rFonts w:hint="eastAsia"/>
        </w:rPr>
        <w:t>報案</w:t>
      </w:r>
      <w:r w:rsidR="00B252C4" w:rsidRPr="0019422D">
        <w:rPr>
          <w:rFonts w:hint="eastAsia"/>
        </w:rPr>
        <w:t>，A1表示其</w:t>
      </w:r>
      <w:r w:rsidRPr="0019422D">
        <w:rPr>
          <w:rFonts w:hint="eastAsia"/>
        </w:rPr>
        <w:t>於</w:t>
      </w:r>
      <w:proofErr w:type="gramStart"/>
      <w:r w:rsidRPr="0019422D">
        <w:rPr>
          <w:rFonts w:hint="eastAsia"/>
        </w:rPr>
        <w:t>109年12月20日至</w:t>
      </w:r>
      <w:r w:rsidR="00267574">
        <w:rPr>
          <w:rFonts w:hint="eastAsia"/>
          <w:u w:val="single"/>
        </w:rPr>
        <w:t>綠</w:t>
      </w:r>
      <w:proofErr w:type="gramEnd"/>
      <w:r w:rsidR="00267574">
        <w:rPr>
          <w:rFonts w:hint="eastAsia"/>
          <w:u w:val="single"/>
        </w:rPr>
        <w:t>○</w:t>
      </w:r>
      <w:r w:rsidRPr="0019422D">
        <w:rPr>
          <w:rFonts w:hint="eastAsia"/>
          <w:u w:val="single"/>
        </w:rPr>
        <w:t>美體美髮沙龍</w:t>
      </w:r>
      <w:r w:rsidR="00135901" w:rsidRPr="0019422D">
        <w:rPr>
          <w:rFonts w:hint="eastAsia"/>
          <w:u w:val="single"/>
        </w:rPr>
        <w:t>(</w:t>
      </w:r>
      <w:r w:rsidR="001A27B6">
        <w:rPr>
          <w:rFonts w:hint="eastAsia"/>
          <w:u w:val="single"/>
        </w:rPr>
        <w:t>黃○○</w:t>
      </w:r>
      <w:r w:rsidR="00CC55C3" w:rsidRPr="0019422D">
        <w:rPr>
          <w:rFonts w:hint="eastAsia"/>
          <w:u w:val="single"/>
        </w:rPr>
        <w:t>為店長</w:t>
      </w:r>
      <w:r w:rsidR="00135901" w:rsidRPr="0019422D">
        <w:rPr>
          <w:rFonts w:hint="eastAsia"/>
          <w:u w:val="single"/>
        </w:rPr>
        <w:t>；</w:t>
      </w:r>
      <w:r w:rsidR="00CC55C3" w:rsidRPr="0019422D">
        <w:rPr>
          <w:rFonts w:hint="eastAsia"/>
          <w:u w:val="single"/>
        </w:rPr>
        <w:t>律師</w:t>
      </w:r>
      <w:r w:rsidR="00D719C7" w:rsidRPr="0019422D">
        <w:rPr>
          <w:rFonts w:hint="eastAsia"/>
          <w:u w:val="single"/>
        </w:rPr>
        <w:t>張靜</w:t>
      </w:r>
      <w:r w:rsidR="00135901" w:rsidRPr="0019422D">
        <w:rPr>
          <w:rFonts w:hint="eastAsia"/>
          <w:u w:val="single"/>
        </w:rPr>
        <w:t>為該店負責人</w:t>
      </w:r>
      <w:r w:rsidR="00135901" w:rsidRPr="0019422D">
        <w:rPr>
          <w:rFonts w:hint="eastAsia"/>
        </w:rPr>
        <w:t>)</w:t>
      </w:r>
      <w:r w:rsidRPr="0019422D">
        <w:rPr>
          <w:rFonts w:hint="eastAsia"/>
        </w:rPr>
        <w:t>洗頭、按摩時有受傷情形，</w:t>
      </w:r>
      <w:r w:rsidR="00135901" w:rsidRPr="0019422D">
        <w:rPr>
          <w:rFonts w:hint="eastAsia"/>
          <w:u w:val="single"/>
        </w:rPr>
        <w:t>A</w:t>
      </w:r>
      <w:r w:rsidR="00135901" w:rsidRPr="0019422D">
        <w:rPr>
          <w:u w:val="single"/>
        </w:rPr>
        <w:t>1</w:t>
      </w:r>
      <w:r w:rsidR="00B252C4" w:rsidRPr="0019422D">
        <w:rPr>
          <w:rFonts w:hint="eastAsia"/>
          <w:u w:val="single"/>
        </w:rPr>
        <w:t>並</w:t>
      </w:r>
      <w:r w:rsidR="00135901" w:rsidRPr="0019422D">
        <w:rPr>
          <w:rFonts w:hint="eastAsia"/>
          <w:u w:val="single"/>
        </w:rPr>
        <w:t>對</w:t>
      </w:r>
      <w:r w:rsidR="001A27B6">
        <w:rPr>
          <w:rFonts w:hint="eastAsia"/>
          <w:u w:val="single"/>
        </w:rPr>
        <w:t>黃○○</w:t>
      </w:r>
      <w:r w:rsidR="00135901" w:rsidRPr="0019422D">
        <w:rPr>
          <w:rFonts w:hint="eastAsia"/>
          <w:u w:val="single"/>
        </w:rPr>
        <w:t>提出傷害告訴</w:t>
      </w:r>
      <w:r w:rsidR="00D67A72">
        <w:rPr>
          <w:rFonts w:hint="eastAsia"/>
          <w:u w:val="single"/>
        </w:rPr>
        <w:t>。</w:t>
      </w:r>
      <w:r w:rsidR="007D7CE5" w:rsidRPr="0019422D">
        <w:rPr>
          <w:rFonts w:hint="eastAsia"/>
          <w:u w:val="single"/>
        </w:rPr>
        <w:t>經查</w:t>
      </w:r>
      <w:r w:rsidR="009E69F2" w:rsidRPr="0019422D">
        <w:rPr>
          <w:rFonts w:hint="eastAsia"/>
          <w:u w:val="single"/>
        </w:rPr>
        <w:t>，</w:t>
      </w:r>
      <w:r w:rsidR="00D719C7" w:rsidRPr="0019422D">
        <w:rPr>
          <w:rFonts w:hint="eastAsia"/>
          <w:u w:val="single"/>
        </w:rPr>
        <w:t>本案</w:t>
      </w:r>
      <w:r w:rsidRPr="0019422D">
        <w:rPr>
          <w:rFonts w:hint="eastAsia"/>
          <w:u w:val="single"/>
        </w:rPr>
        <w:t>檢、警辦理A</w:t>
      </w:r>
      <w:r w:rsidRPr="0019422D">
        <w:rPr>
          <w:u w:val="single"/>
        </w:rPr>
        <w:t>1</w:t>
      </w:r>
      <w:r w:rsidRPr="0019422D">
        <w:rPr>
          <w:rFonts w:hint="eastAsia"/>
          <w:u w:val="single"/>
        </w:rPr>
        <w:t>傷害</w:t>
      </w:r>
      <w:r w:rsidR="00D719C7" w:rsidRPr="0019422D">
        <w:rPr>
          <w:rFonts w:hint="eastAsia"/>
          <w:u w:val="single"/>
        </w:rPr>
        <w:t>告訴</w:t>
      </w:r>
      <w:r w:rsidRPr="0019422D">
        <w:rPr>
          <w:rFonts w:hint="eastAsia"/>
          <w:u w:val="single"/>
        </w:rPr>
        <w:t>案</w:t>
      </w:r>
      <w:r w:rsidR="0097051D" w:rsidRPr="0019422D">
        <w:rPr>
          <w:rFonts w:hint="eastAsia"/>
          <w:u w:val="single"/>
        </w:rPr>
        <w:t>件</w:t>
      </w:r>
      <w:r w:rsidRPr="0019422D">
        <w:rPr>
          <w:rFonts w:hint="eastAsia"/>
          <w:u w:val="single"/>
        </w:rPr>
        <w:t>之情形</w:t>
      </w:r>
      <w:r w:rsidR="007D7CE5" w:rsidRPr="0019422D">
        <w:rPr>
          <w:rFonts w:hint="eastAsia"/>
        </w:rPr>
        <w:t>，110年1月1日、</w:t>
      </w:r>
      <w:r w:rsidR="007D7CE5" w:rsidRPr="0019422D">
        <w:rPr>
          <w:rFonts w:hAnsi="標楷體" w:cs="新細明體" w:hint="eastAsia"/>
          <w:kern w:val="0"/>
          <w:szCs w:val="28"/>
          <w:lang w:val="x-none"/>
        </w:rPr>
        <w:t>110年3月25日與</w:t>
      </w:r>
      <w:r w:rsidR="007D7CE5" w:rsidRPr="0019422D">
        <w:rPr>
          <w:rFonts w:hint="eastAsia"/>
        </w:rPr>
        <w:t>110年11</w:t>
      </w:r>
      <w:r w:rsidR="007D7CE5" w:rsidRPr="0019422D">
        <w:rPr>
          <w:rFonts w:hAnsi="標楷體" w:cs="新細明體" w:hint="eastAsia"/>
          <w:kern w:val="0"/>
          <w:szCs w:val="28"/>
          <w:lang w:val="x-none"/>
        </w:rPr>
        <w:t>月29日檢、</w:t>
      </w:r>
      <w:r w:rsidR="007D7CE5" w:rsidRPr="0019422D">
        <w:rPr>
          <w:rFonts w:hint="eastAsia"/>
        </w:rPr>
        <w:t>警針對A</w:t>
      </w:r>
      <w:r w:rsidR="007D7CE5" w:rsidRPr="0019422D">
        <w:t>1</w:t>
      </w:r>
      <w:r w:rsidR="007D7CE5" w:rsidRPr="0019422D">
        <w:rPr>
          <w:rFonts w:hint="eastAsia"/>
        </w:rPr>
        <w:t>傷害</w:t>
      </w:r>
      <w:r w:rsidR="00D719C7" w:rsidRPr="0019422D">
        <w:rPr>
          <w:rFonts w:hint="eastAsia"/>
        </w:rPr>
        <w:t>告訴</w:t>
      </w:r>
      <w:r w:rsidR="007D7CE5" w:rsidRPr="0019422D">
        <w:rPr>
          <w:rFonts w:hint="eastAsia"/>
        </w:rPr>
        <w:t>案件製作</w:t>
      </w:r>
      <w:r w:rsidR="00D719C7" w:rsidRPr="0019422D">
        <w:rPr>
          <w:rFonts w:hAnsi="標楷體" w:cs="新細明體" w:hint="eastAsia"/>
          <w:kern w:val="0"/>
          <w:szCs w:val="28"/>
          <w:lang w:val="x-none"/>
        </w:rPr>
        <w:t>張靜</w:t>
      </w:r>
      <w:r w:rsidR="007D7CE5" w:rsidRPr="0019422D">
        <w:rPr>
          <w:rFonts w:hAnsi="標楷體" w:cs="新細明體" w:hint="eastAsia"/>
          <w:kern w:val="0"/>
          <w:szCs w:val="28"/>
          <w:lang w:val="x-none"/>
        </w:rPr>
        <w:t>、</w:t>
      </w:r>
      <w:r w:rsidR="001A27B6">
        <w:rPr>
          <w:rFonts w:hint="eastAsia"/>
        </w:rPr>
        <w:t>黃○○</w:t>
      </w:r>
      <w:r w:rsidR="007D7CE5" w:rsidRPr="0019422D">
        <w:rPr>
          <w:rFonts w:hint="eastAsia"/>
        </w:rPr>
        <w:t>及A1訊(</w:t>
      </w:r>
      <w:proofErr w:type="gramStart"/>
      <w:r w:rsidR="007D7CE5" w:rsidRPr="0019422D">
        <w:rPr>
          <w:rFonts w:hint="eastAsia"/>
        </w:rPr>
        <w:t>詢</w:t>
      </w:r>
      <w:proofErr w:type="gramEnd"/>
      <w:r w:rsidR="007D7CE5" w:rsidRPr="0019422D">
        <w:rPr>
          <w:rFonts w:hint="eastAsia"/>
        </w:rPr>
        <w:t>)問筆錄，訊(</w:t>
      </w:r>
      <w:proofErr w:type="gramStart"/>
      <w:r w:rsidR="007D7CE5" w:rsidRPr="0019422D">
        <w:rPr>
          <w:rFonts w:hint="eastAsia"/>
        </w:rPr>
        <w:t>詢</w:t>
      </w:r>
      <w:proofErr w:type="gramEnd"/>
      <w:r w:rsidR="007D7CE5" w:rsidRPr="0019422D">
        <w:rPr>
          <w:rFonts w:hint="eastAsia"/>
        </w:rPr>
        <w:t>)問過程中，</w:t>
      </w:r>
      <w:r w:rsidR="00D719C7" w:rsidRPr="0019422D">
        <w:rPr>
          <w:rFonts w:hint="eastAsia"/>
        </w:rPr>
        <w:t>張靜</w:t>
      </w:r>
      <w:r w:rsidR="007D7CE5" w:rsidRPr="0019422D">
        <w:rPr>
          <w:rFonts w:hint="eastAsia"/>
        </w:rPr>
        <w:t>、</w:t>
      </w:r>
      <w:r w:rsidR="001A27B6">
        <w:rPr>
          <w:rFonts w:hint="eastAsia"/>
        </w:rPr>
        <w:t>黃○○</w:t>
      </w:r>
      <w:r w:rsidR="007D7CE5" w:rsidRPr="0019422D">
        <w:rPr>
          <w:rFonts w:hint="eastAsia"/>
        </w:rPr>
        <w:t>表示，為避免店</w:t>
      </w:r>
      <w:r w:rsidR="009F0C99" w:rsidRPr="0019422D">
        <w:rPr>
          <w:rFonts w:hint="eastAsia"/>
        </w:rPr>
        <w:t>內</w:t>
      </w:r>
      <w:r w:rsidR="007D7CE5" w:rsidRPr="0019422D">
        <w:rPr>
          <w:rFonts w:hint="eastAsia"/>
        </w:rPr>
        <w:t>糾紛，所以有請</w:t>
      </w:r>
      <w:r w:rsidR="007D7CE5" w:rsidRPr="0019422D">
        <w:rPr>
          <w:rFonts w:hint="eastAsia"/>
        </w:rPr>
        <w:lastRenderedPageBreak/>
        <w:t>保全</w:t>
      </w:r>
      <w:r w:rsidR="009B0158" w:rsidRPr="0019422D">
        <w:rPr>
          <w:rFonts w:hint="eastAsia"/>
        </w:rPr>
        <w:t>公司</w:t>
      </w:r>
      <w:r w:rsidR="007D7CE5" w:rsidRPr="0019422D">
        <w:rPr>
          <w:rFonts w:hint="eastAsia"/>
        </w:rPr>
        <w:t>做</w:t>
      </w:r>
      <w:r w:rsidR="009B0158" w:rsidRPr="0019422D">
        <w:rPr>
          <w:rFonts w:hint="eastAsia"/>
        </w:rPr>
        <w:t>全店包含房間</w:t>
      </w:r>
      <w:r w:rsidR="00D719C7" w:rsidRPr="0019422D">
        <w:rPr>
          <w:rFonts w:hint="eastAsia"/>
        </w:rPr>
        <w:t>之</w:t>
      </w:r>
      <w:r w:rsidR="007D7CE5" w:rsidRPr="0019422D">
        <w:rPr>
          <w:rFonts w:hint="eastAsia"/>
        </w:rPr>
        <w:t>全程錄音錄影，</w:t>
      </w:r>
      <w:r w:rsidR="009B0158" w:rsidRPr="0019422D">
        <w:rPr>
          <w:rFonts w:hint="eastAsia"/>
        </w:rPr>
        <w:t>並</w:t>
      </w:r>
      <w:r w:rsidR="007D7CE5" w:rsidRPr="0019422D">
        <w:rPr>
          <w:rFonts w:hint="eastAsia"/>
        </w:rPr>
        <w:t>已</w:t>
      </w:r>
      <w:r w:rsidR="009E69F2" w:rsidRPr="0019422D">
        <w:rPr>
          <w:u w:val="single"/>
        </w:rPr>
        <w:t>調閱</w:t>
      </w:r>
      <w:r w:rsidR="009E69F2" w:rsidRPr="0019422D">
        <w:t>該店</w:t>
      </w:r>
      <w:r w:rsidR="009E69F2" w:rsidRPr="0019422D">
        <w:rPr>
          <w:u w:val="single"/>
        </w:rPr>
        <w:t>當日監視器錄影畫面送檢</w:t>
      </w:r>
      <w:r w:rsidR="009E69F2" w:rsidRPr="0019422D">
        <w:rPr>
          <w:rFonts w:hint="eastAsia"/>
          <w:u w:val="single"/>
        </w:rPr>
        <w:t>、</w:t>
      </w:r>
      <w:r w:rsidR="009E69F2" w:rsidRPr="0019422D">
        <w:rPr>
          <w:u w:val="single"/>
        </w:rPr>
        <w:t>警做為證據</w:t>
      </w:r>
      <w:r w:rsidR="007D7CE5" w:rsidRPr="0019422D">
        <w:rPr>
          <w:rFonts w:hint="eastAsia"/>
        </w:rPr>
        <w:t>，而A1因</w:t>
      </w:r>
      <w:r w:rsidR="00D719C7" w:rsidRPr="0019422D">
        <w:rPr>
          <w:rFonts w:hint="eastAsia"/>
        </w:rPr>
        <w:t>張靜</w:t>
      </w:r>
      <w:r w:rsidR="009E69F2" w:rsidRPr="0019422D">
        <w:rPr>
          <w:rFonts w:hint="eastAsia"/>
        </w:rPr>
        <w:t>於110</w:t>
      </w:r>
      <w:r w:rsidR="00624B59" w:rsidRPr="0019422D">
        <w:rPr>
          <w:rFonts w:hint="eastAsia"/>
        </w:rPr>
        <w:t>年</w:t>
      </w:r>
      <w:r w:rsidR="007D7CE5" w:rsidRPr="0019422D">
        <w:t>3</w:t>
      </w:r>
      <w:r w:rsidR="007D7CE5" w:rsidRPr="0019422D">
        <w:rPr>
          <w:rFonts w:hint="eastAsia"/>
        </w:rPr>
        <w:t>月</w:t>
      </w:r>
      <w:r w:rsidR="007D7CE5" w:rsidRPr="0019422D">
        <w:t>25</w:t>
      </w:r>
      <w:r w:rsidR="007D7CE5" w:rsidRPr="0019422D">
        <w:rPr>
          <w:rFonts w:hint="eastAsia"/>
        </w:rPr>
        <w:t>日偵查庭</w:t>
      </w:r>
      <w:r w:rsidR="00D719C7" w:rsidRPr="0019422D">
        <w:rPr>
          <w:rFonts w:hint="eastAsia"/>
        </w:rPr>
        <w:t>所述內容</w:t>
      </w:r>
      <w:r w:rsidR="009B0158" w:rsidRPr="0019422D">
        <w:rPr>
          <w:rFonts w:hint="eastAsia"/>
        </w:rPr>
        <w:t>始</w:t>
      </w:r>
      <w:r w:rsidR="007D7CE5" w:rsidRPr="0019422D">
        <w:rPr>
          <w:rFonts w:hint="eastAsia"/>
        </w:rPr>
        <w:t>知受害等情。</w:t>
      </w:r>
      <w:r w:rsidR="009B0158" w:rsidRPr="0019422D">
        <w:rPr>
          <w:vertAlign w:val="superscript"/>
        </w:rPr>
        <w:footnoteReference w:id="35"/>
      </w:r>
      <w:r w:rsidR="007D7CE5" w:rsidRPr="0019422D">
        <w:rPr>
          <w:rFonts w:hint="eastAsia"/>
        </w:rPr>
        <w:t>檢察官調閱保全</w:t>
      </w:r>
      <w:r w:rsidR="00624B59" w:rsidRPr="0019422D">
        <w:rPr>
          <w:rFonts w:hint="eastAsia"/>
        </w:rPr>
        <w:t>公司</w:t>
      </w:r>
      <w:r w:rsidR="007D7CE5" w:rsidRPr="0019422D">
        <w:rPr>
          <w:rFonts w:hint="eastAsia"/>
        </w:rPr>
        <w:t>與沙龍店之監視器契約資料、警方拍攝沙龍店現場照片，包括店外騎樓、店內大廳、走道、洗頭室等公共空間及按摩室內設有監視器</w:t>
      </w:r>
      <w:r w:rsidR="007D7CE5" w:rsidRPr="0019422D">
        <w:rPr>
          <w:rStyle w:val="afe"/>
          <w:rFonts w:hAnsi="標楷體" w:cs="新細明體"/>
          <w:kern w:val="0"/>
          <w:sz w:val="28"/>
          <w:szCs w:val="28"/>
          <w:lang w:val="x-none"/>
        </w:rPr>
        <w:footnoteReference w:id="36"/>
      </w:r>
      <w:r w:rsidR="007D7CE5" w:rsidRPr="0019422D">
        <w:rPr>
          <w:rFonts w:hint="eastAsia"/>
          <w:sz w:val="28"/>
        </w:rPr>
        <w:t>。</w:t>
      </w:r>
    </w:p>
    <w:p w:rsidR="008E5D20" w:rsidRPr="0019422D" w:rsidRDefault="008E5D20" w:rsidP="001A200B">
      <w:pPr>
        <w:pStyle w:val="4"/>
      </w:pPr>
      <w:r w:rsidRPr="0019422D">
        <w:rPr>
          <w:rFonts w:hAnsi="標楷體" w:hint="eastAsia"/>
          <w:szCs w:val="32"/>
          <w:u w:val="single"/>
        </w:rPr>
        <w:t>警方前往</w:t>
      </w:r>
      <w:r w:rsidR="00267574">
        <w:rPr>
          <w:rFonts w:hAnsi="標楷體" w:cs="新細明體" w:hint="eastAsia"/>
          <w:kern w:val="0"/>
          <w:szCs w:val="32"/>
          <w:u w:val="single"/>
          <w:lang w:val="x-none"/>
        </w:rPr>
        <w:t>綠○</w:t>
      </w:r>
      <w:r w:rsidR="00D719C7" w:rsidRPr="0019422D">
        <w:rPr>
          <w:rFonts w:hAnsi="標楷體" w:cs="新細明體" w:hint="eastAsia"/>
          <w:kern w:val="0"/>
          <w:szCs w:val="32"/>
          <w:u w:val="single"/>
          <w:lang w:val="x-none"/>
        </w:rPr>
        <w:t>美髮美體</w:t>
      </w:r>
      <w:r w:rsidRPr="0019422D">
        <w:rPr>
          <w:rFonts w:hAnsi="標楷體" w:hint="eastAsia"/>
          <w:szCs w:val="32"/>
          <w:u w:val="single"/>
        </w:rPr>
        <w:t>沙龍店現場調查，發現按摩室內設有</w:t>
      </w:r>
      <w:r w:rsidRPr="0019422D">
        <w:rPr>
          <w:rFonts w:hAnsi="標楷體"/>
          <w:szCs w:val="32"/>
          <w:u w:val="single"/>
        </w:rPr>
        <w:t>監視器</w:t>
      </w:r>
      <w:r w:rsidRPr="0019422D">
        <w:rPr>
          <w:rFonts w:hAnsi="標楷體" w:hint="eastAsia"/>
          <w:szCs w:val="32"/>
          <w:u w:val="single"/>
        </w:rPr>
        <w:t>，且檢</w:t>
      </w:r>
      <w:r w:rsidR="00D719C7" w:rsidRPr="0019422D">
        <w:rPr>
          <w:rFonts w:hAnsi="標楷體" w:hint="eastAsia"/>
          <w:szCs w:val="32"/>
          <w:u w:val="single"/>
        </w:rPr>
        <w:t>、</w:t>
      </w:r>
      <w:r w:rsidRPr="0019422D">
        <w:rPr>
          <w:rFonts w:hAnsi="標楷體" w:hint="eastAsia"/>
          <w:szCs w:val="32"/>
          <w:u w:val="single"/>
        </w:rPr>
        <w:t>警調閱</w:t>
      </w:r>
      <w:r w:rsidRPr="0019422D">
        <w:rPr>
          <w:rFonts w:hAnsi="標楷體"/>
          <w:szCs w:val="32"/>
          <w:u w:val="single"/>
        </w:rPr>
        <w:t>監視器錄影畫面</w:t>
      </w:r>
      <w:r w:rsidRPr="0019422D">
        <w:rPr>
          <w:rFonts w:hAnsi="標楷體" w:hint="eastAsia"/>
          <w:szCs w:val="32"/>
          <w:u w:val="single"/>
        </w:rPr>
        <w:t>發現有拍攝顧客更衣、全裸按</w:t>
      </w:r>
      <w:r w:rsidRPr="0019422D">
        <w:rPr>
          <w:rFonts w:hint="eastAsia"/>
          <w:u w:val="single"/>
        </w:rPr>
        <w:t>摩影像</w:t>
      </w:r>
      <w:r w:rsidRPr="0019422D">
        <w:rPr>
          <w:rFonts w:hint="eastAsia"/>
        </w:rPr>
        <w:t>，</w:t>
      </w:r>
      <w:r w:rsidR="00267574">
        <w:rPr>
          <w:rFonts w:hAnsi="標楷體" w:cs="新細明體" w:hint="eastAsia"/>
          <w:kern w:val="0"/>
          <w:szCs w:val="32"/>
          <w:u w:val="single"/>
          <w:lang w:val="x-none"/>
        </w:rPr>
        <w:t>綠○</w:t>
      </w:r>
      <w:r w:rsidRPr="0019422D">
        <w:rPr>
          <w:rFonts w:hAnsi="標楷體" w:cs="新細明體" w:hint="eastAsia"/>
          <w:kern w:val="0"/>
          <w:szCs w:val="32"/>
          <w:u w:val="single"/>
          <w:lang w:val="x-none"/>
        </w:rPr>
        <w:t>美髮美體沙龍店負責人</w:t>
      </w:r>
      <w:r w:rsidR="00D719C7" w:rsidRPr="0019422D">
        <w:rPr>
          <w:rFonts w:hAnsi="標楷體" w:cs="新細明體" w:hint="eastAsia"/>
          <w:kern w:val="0"/>
          <w:szCs w:val="32"/>
          <w:u w:val="single"/>
          <w:lang w:val="x-none"/>
        </w:rPr>
        <w:t>張靜</w:t>
      </w:r>
      <w:r w:rsidRPr="0019422D">
        <w:rPr>
          <w:rFonts w:hAnsi="標楷體" w:cs="新細明體" w:hint="eastAsia"/>
          <w:kern w:val="0"/>
          <w:szCs w:val="32"/>
          <w:lang w:val="x-none"/>
        </w:rPr>
        <w:t>及</w:t>
      </w:r>
      <w:r w:rsidR="001A27B6">
        <w:rPr>
          <w:rFonts w:hint="eastAsia"/>
        </w:rPr>
        <w:t>黃○○</w:t>
      </w:r>
      <w:r w:rsidRPr="0019422D">
        <w:rPr>
          <w:rFonts w:hint="eastAsia"/>
        </w:rPr>
        <w:t>涉</w:t>
      </w:r>
      <w:r w:rsidRPr="0019422D">
        <w:rPr>
          <w:rFonts w:hint="eastAsia"/>
          <w:u w:val="single"/>
        </w:rPr>
        <w:t>犯妨害秘密及個人資料保護法之不當蒐集他人資料等罪嫌，</w:t>
      </w:r>
      <w:r w:rsidRPr="0019422D">
        <w:rPr>
          <w:rFonts w:hAnsi="標楷體" w:hint="eastAsia"/>
          <w:szCs w:val="32"/>
          <w:u w:val="single"/>
        </w:rPr>
        <w:t>進而另案偵辦</w:t>
      </w:r>
      <w:r w:rsidRPr="0019422D">
        <w:rPr>
          <w:rFonts w:hAnsi="標楷體" w:hint="eastAsia"/>
          <w:szCs w:val="32"/>
        </w:rPr>
        <w:t>，檢察官</w:t>
      </w:r>
      <w:r w:rsidRPr="0019422D">
        <w:rPr>
          <w:rFonts w:hint="eastAsia"/>
        </w:rPr>
        <w:t>於111年3</w:t>
      </w:r>
      <w:r w:rsidRPr="0019422D">
        <w:t>月21日搜索</w:t>
      </w:r>
      <w:r w:rsidR="00D719C7" w:rsidRPr="0019422D">
        <w:t>張靜</w:t>
      </w:r>
      <w:r w:rsidRPr="0019422D">
        <w:rPr>
          <w:rFonts w:hint="eastAsia"/>
        </w:rPr>
        <w:t>之</w:t>
      </w:r>
      <w:r w:rsidRPr="0019422D">
        <w:t>律師事務所</w:t>
      </w:r>
      <w:r w:rsidRPr="0019422D">
        <w:rPr>
          <w:rFonts w:hint="eastAsia"/>
        </w:rPr>
        <w:t>及</w:t>
      </w:r>
      <w:r w:rsidR="00267574">
        <w:rPr>
          <w:rFonts w:hAnsi="標楷體" w:cs="新細明體" w:hint="eastAsia"/>
          <w:kern w:val="0"/>
          <w:szCs w:val="32"/>
          <w:lang w:val="x-none"/>
        </w:rPr>
        <w:t>綠○</w:t>
      </w:r>
      <w:r w:rsidRPr="0019422D">
        <w:rPr>
          <w:rFonts w:hAnsi="標楷體" w:cs="新細明體" w:hint="eastAsia"/>
          <w:kern w:val="0"/>
          <w:szCs w:val="32"/>
          <w:lang w:val="x-none"/>
        </w:rPr>
        <w:t>美髮美體沙龍店</w:t>
      </w:r>
      <w:r w:rsidRPr="0019422D">
        <w:t>，</w:t>
      </w:r>
      <w:proofErr w:type="gramStart"/>
      <w:r w:rsidRPr="0019422D">
        <w:t>並扣走電腦</w:t>
      </w:r>
      <w:proofErr w:type="gramEnd"/>
      <w:r w:rsidRPr="0019422D">
        <w:t>等物。</w:t>
      </w:r>
    </w:p>
    <w:p w:rsidR="009066B5" w:rsidRPr="0019422D" w:rsidRDefault="009066B5" w:rsidP="001A200B">
      <w:pPr>
        <w:pStyle w:val="4"/>
      </w:pPr>
      <w:r w:rsidRPr="0019422D">
        <w:rPr>
          <w:rFonts w:hint="eastAsia"/>
        </w:rPr>
        <w:t>被告</w:t>
      </w:r>
      <w:r w:rsidR="00D719C7" w:rsidRPr="0019422D">
        <w:rPr>
          <w:rFonts w:hint="eastAsia"/>
        </w:rPr>
        <w:t>張靜</w:t>
      </w:r>
      <w:r w:rsidRPr="0019422D">
        <w:rPr>
          <w:rFonts w:hint="eastAsia"/>
        </w:rPr>
        <w:t>因涉犯刑法第</w:t>
      </w:r>
      <w:r w:rsidRPr="0019422D">
        <w:t>315</w:t>
      </w:r>
      <w:r w:rsidRPr="0019422D">
        <w:rPr>
          <w:rFonts w:hint="eastAsia"/>
        </w:rPr>
        <w:t>條之</w:t>
      </w:r>
      <w:r w:rsidRPr="0019422D">
        <w:t>1</w:t>
      </w:r>
      <w:r w:rsidRPr="0019422D">
        <w:rPr>
          <w:rFonts w:hint="eastAsia"/>
        </w:rPr>
        <w:t>第</w:t>
      </w:r>
      <w:r w:rsidRPr="0019422D">
        <w:t>2</w:t>
      </w:r>
      <w:r w:rsidRPr="0019422D">
        <w:rPr>
          <w:rFonts w:hint="eastAsia"/>
        </w:rPr>
        <w:t>款之妨害秘密罪、違反個人資料保護法第</w:t>
      </w:r>
      <w:r w:rsidRPr="0019422D">
        <w:t>41</w:t>
      </w:r>
      <w:r w:rsidRPr="0019422D">
        <w:rPr>
          <w:rFonts w:hint="eastAsia"/>
        </w:rPr>
        <w:t>條之非法蒐集個人資料罪嫌，經</w:t>
      </w:r>
      <w:proofErr w:type="gramStart"/>
      <w:r w:rsidRPr="0019422D">
        <w:rPr>
          <w:rFonts w:hint="eastAsia"/>
        </w:rPr>
        <w:t>臺</w:t>
      </w:r>
      <w:proofErr w:type="gramEnd"/>
      <w:r w:rsidRPr="0019422D">
        <w:rPr>
          <w:rFonts w:hint="eastAsia"/>
        </w:rPr>
        <w:t>東地檢署檢察官以</w:t>
      </w:r>
      <w:proofErr w:type="gramStart"/>
      <w:r w:rsidRPr="0019422D">
        <w:t>110</w:t>
      </w:r>
      <w:proofErr w:type="gramEnd"/>
      <w:r w:rsidRPr="0019422D">
        <w:rPr>
          <w:rFonts w:hint="eastAsia"/>
        </w:rPr>
        <w:t>年度</w:t>
      </w:r>
      <w:proofErr w:type="gramStart"/>
      <w:r w:rsidRPr="0019422D">
        <w:rPr>
          <w:rFonts w:hint="eastAsia"/>
        </w:rPr>
        <w:t>偵</w:t>
      </w:r>
      <w:proofErr w:type="gramEnd"/>
      <w:r w:rsidRPr="0019422D">
        <w:rPr>
          <w:rFonts w:hint="eastAsia"/>
        </w:rPr>
        <w:t>字第</w:t>
      </w:r>
      <w:r w:rsidR="00505846" w:rsidRPr="0019422D">
        <w:t>878</w:t>
      </w:r>
      <w:r w:rsidR="00505846" w:rsidRPr="0019422D">
        <w:rPr>
          <w:rFonts w:hint="eastAsia"/>
        </w:rPr>
        <w:t>號、</w:t>
      </w:r>
      <w:proofErr w:type="gramStart"/>
      <w:r w:rsidR="00505846" w:rsidRPr="0019422D">
        <w:t>110</w:t>
      </w:r>
      <w:proofErr w:type="gramEnd"/>
      <w:r w:rsidR="00505846" w:rsidRPr="0019422D">
        <w:rPr>
          <w:rFonts w:hint="eastAsia"/>
        </w:rPr>
        <w:t>年度</w:t>
      </w:r>
      <w:proofErr w:type="gramStart"/>
      <w:r w:rsidR="00505846" w:rsidRPr="0019422D">
        <w:rPr>
          <w:rFonts w:hint="eastAsia"/>
        </w:rPr>
        <w:t>偵</w:t>
      </w:r>
      <w:proofErr w:type="gramEnd"/>
      <w:r w:rsidR="00505846" w:rsidRPr="0019422D">
        <w:rPr>
          <w:rFonts w:hint="eastAsia"/>
        </w:rPr>
        <w:t>字第</w:t>
      </w:r>
      <w:r w:rsidR="00505846" w:rsidRPr="0019422D">
        <w:t>3632</w:t>
      </w:r>
      <w:r w:rsidR="00505846" w:rsidRPr="0019422D">
        <w:rPr>
          <w:rFonts w:hint="eastAsia"/>
        </w:rPr>
        <w:t>號</w:t>
      </w:r>
      <w:proofErr w:type="gramStart"/>
      <w:r w:rsidRPr="0019422D">
        <w:rPr>
          <w:rFonts w:hint="eastAsia"/>
        </w:rPr>
        <w:t>號</w:t>
      </w:r>
      <w:proofErr w:type="gramEnd"/>
      <w:r w:rsidRPr="0019422D">
        <w:rPr>
          <w:rFonts w:hint="eastAsia"/>
        </w:rPr>
        <w:t>提起公訴，</w:t>
      </w:r>
      <w:proofErr w:type="gramStart"/>
      <w:r w:rsidR="009D5350" w:rsidRPr="0019422D">
        <w:rPr>
          <w:rFonts w:hint="eastAsia"/>
        </w:rPr>
        <w:t>臺</w:t>
      </w:r>
      <w:proofErr w:type="gramEnd"/>
      <w:r w:rsidR="009D5350" w:rsidRPr="0019422D">
        <w:rPr>
          <w:rFonts w:hint="eastAsia"/>
        </w:rPr>
        <w:t>東地方法院</w:t>
      </w:r>
      <w:r w:rsidRPr="0019422D">
        <w:rPr>
          <w:rFonts w:hint="eastAsia"/>
        </w:rPr>
        <w:t>以</w:t>
      </w:r>
      <w:proofErr w:type="gramStart"/>
      <w:r w:rsidRPr="0019422D">
        <w:t>111</w:t>
      </w:r>
      <w:r w:rsidRPr="0019422D">
        <w:rPr>
          <w:rFonts w:hint="eastAsia"/>
        </w:rPr>
        <w:t>年度訴字第</w:t>
      </w:r>
      <w:r w:rsidR="0047798A" w:rsidRPr="0019422D">
        <w:rPr>
          <w:rFonts w:hint="eastAsia"/>
        </w:rPr>
        <w:t>55</w:t>
      </w:r>
      <w:r w:rsidRPr="0019422D">
        <w:rPr>
          <w:rFonts w:hint="eastAsia"/>
        </w:rPr>
        <w:t>號</w:t>
      </w:r>
      <w:proofErr w:type="gramEnd"/>
      <w:r w:rsidRPr="0019422D">
        <w:rPr>
          <w:rFonts w:hint="eastAsia"/>
        </w:rPr>
        <w:t>審理中。</w:t>
      </w:r>
    </w:p>
    <w:p w:rsidR="00B30A69" w:rsidRPr="0019422D" w:rsidRDefault="00B30A69" w:rsidP="00B30A69">
      <w:pPr>
        <w:pStyle w:val="3"/>
      </w:pPr>
      <w:proofErr w:type="gramStart"/>
      <w:r w:rsidRPr="0019422D">
        <w:t>臺</w:t>
      </w:r>
      <w:proofErr w:type="gramEnd"/>
      <w:r w:rsidRPr="0019422D">
        <w:t>東地檢署偵辦</w:t>
      </w:r>
      <w:r w:rsidR="00D719C7" w:rsidRPr="0019422D">
        <w:t>張靜</w:t>
      </w:r>
      <w:r w:rsidRPr="0019422D">
        <w:t>律師涉嫌妨害秘密罪等案，</w:t>
      </w:r>
      <w:r w:rsidR="009066B5" w:rsidRPr="0019422D">
        <w:rPr>
          <w:rFonts w:hint="eastAsia"/>
        </w:rPr>
        <w:t>偵查中由</w:t>
      </w:r>
      <w:proofErr w:type="gramStart"/>
      <w:r w:rsidR="009066B5" w:rsidRPr="0019422D">
        <w:rPr>
          <w:rFonts w:hint="eastAsia"/>
        </w:rPr>
        <w:t>臺</w:t>
      </w:r>
      <w:proofErr w:type="gramEnd"/>
      <w:r w:rsidR="009066B5" w:rsidRPr="0019422D">
        <w:rPr>
          <w:rFonts w:hint="eastAsia"/>
        </w:rPr>
        <w:t>東縣警察局刑事警察大隊持法院</w:t>
      </w:r>
      <w:r w:rsidR="009066B5" w:rsidRPr="0019422D">
        <w:t>111</w:t>
      </w:r>
      <w:r w:rsidR="009066B5" w:rsidRPr="0019422D">
        <w:rPr>
          <w:rFonts w:hint="eastAsia"/>
        </w:rPr>
        <w:t>年</w:t>
      </w:r>
      <w:proofErr w:type="gramStart"/>
      <w:r w:rsidR="009066B5" w:rsidRPr="0019422D">
        <w:rPr>
          <w:rFonts w:hint="eastAsia"/>
        </w:rPr>
        <w:t>聲搜字</w:t>
      </w:r>
      <w:proofErr w:type="gramEnd"/>
      <w:r w:rsidR="009066B5" w:rsidRPr="0019422D">
        <w:rPr>
          <w:rFonts w:hint="eastAsia"/>
        </w:rPr>
        <w:t>第</w:t>
      </w:r>
      <w:r w:rsidR="005E6326" w:rsidRPr="0019422D">
        <w:rPr>
          <w:rFonts w:hint="eastAsia"/>
        </w:rPr>
        <w:t>83</w:t>
      </w:r>
      <w:r w:rsidR="009066B5" w:rsidRPr="0019422D">
        <w:rPr>
          <w:rFonts w:hint="eastAsia"/>
        </w:rPr>
        <w:t>號搜索票搜索、扣押，此有</w:t>
      </w:r>
      <w:proofErr w:type="gramStart"/>
      <w:r w:rsidR="009066B5" w:rsidRPr="0019422D">
        <w:rPr>
          <w:rFonts w:hint="eastAsia"/>
        </w:rPr>
        <w:t>搜索票影本</w:t>
      </w:r>
      <w:proofErr w:type="gramEnd"/>
      <w:r w:rsidR="009066B5" w:rsidRPr="0019422D">
        <w:rPr>
          <w:rFonts w:hint="eastAsia"/>
        </w:rPr>
        <w:t>、</w:t>
      </w:r>
      <w:proofErr w:type="gramStart"/>
      <w:r w:rsidR="009066B5" w:rsidRPr="0019422D">
        <w:rPr>
          <w:rFonts w:hint="eastAsia"/>
        </w:rPr>
        <w:t>臺</w:t>
      </w:r>
      <w:proofErr w:type="gramEnd"/>
      <w:r w:rsidR="009066B5" w:rsidRPr="0019422D">
        <w:rPr>
          <w:rFonts w:hint="eastAsia"/>
        </w:rPr>
        <w:t>東縣警察局刑事警察大隊搜索、扣押筆錄</w:t>
      </w:r>
      <w:r w:rsidR="00514ECD" w:rsidRPr="0019422D">
        <w:rPr>
          <w:rFonts w:hint="eastAsia"/>
        </w:rPr>
        <w:t>、</w:t>
      </w:r>
      <w:r w:rsidR="009066B5" w:rsidRPr="0019422D">
        <w:rPr>
          <w:rFonts w:hint="eastAsia"/>
        </w:rPr>
        <w:t>扣押物品目錄表</w:t>
      </w:r>
      <w:r w:rsidR="00514ECD" w:rsidRPr="0019422D">
        <w:rPr>
          <w:rFonts w:hint="eastAsia"/>
        </w:rPr>
        <w:t>及</w:t>
      </w:r>
      <w:r w:rsidR="009066B5" w:rsidRPr="0019422D">
        <w:rPr>
          <w:rFonts w:hint="eastAsia"/>
        </w:rPr>
        <w:t>起訴書在卷可</w:t>
      </w:r>
      <w:proofErr w:type="gramStart"/>
      <w:r w:rsidR="009066B5" w:rsidRPr="0019422D">
        <w:rPr>
          <w:rFonts w:hint="eastAsia"/>
        </w:rPr>
        <w:t>稽</w:t>
      </w:r>
      <w:proofErr w:type="gramEnd"/>
      <w:r w:rsidR="009066B5" w:rsidRPr="0019422D">
        <w:rPr>
          <w:rFonts w:hint="eastAsia"/>
        </w:rPr>
        <w:t>。</w:t>
      </w:r>
      <w:r w:rsidR="001005E3" w:rsidRPr="0019422D">
        <w:rPr>
          <w:rFonts w:hint="eastAsia"/>
        </w:rPr>
        <w:t>依</w:t>
      </w:r>
      <w:proofErr w:type="gramStart"/>
      <w:r w:rsidR="001005E3" w:rsidRPr="0019422D">
        <w:rPr>
          <w:rFonts w:hint="eastAsia"/>
        </w:rPr>
        <w:t>臺</w:t>
      </w:r>
      <w:proofErr w:type="gramEnd"/>
      <w:r w:rsidR="001005E3" w:rsidRPr="0019422D">
        <w:rPr>
          <w:rFonts w:hint="eastAsia"/>
        </w:rPr>
        <w:t>東地檢署查復，</w:t>
      </w:r>
      <w:r w:rsidR="00D538E5" w:rsidRPr="0019422D">
        <w:rPr>
          <w:rFonts w:hint="eastAsia"/>
        </w:rPr>
        <w:t>檢察官已有具體事證可證張靜律師涉嫌</w:t>
      </w:r>
      <w:r w:rsidR="00D538E5" w:rsidRPr="0019422D">
        <w:rPr>
          <w:rFonts w:hAnsi="標楷體" w:cs="新細明體"/>
          <w:kern w:val="0"/>
          <w:szCs w:val="32"/>
          <w:lang w:val="x-none"/>
        </w:rPr>
        <w:t>妨害秘密罪等案</w:t>
      </w:r>
      <w:r w:rsidR="00D538E5" w:rsidRPr="0019422D">
        <w:rPr>
          <w:rFonts w:hAnsi="標楷體" w:cs="新細明體" w:hint="eastAsia"/>
          <w:kern w:val="0"/>
          <w:szCs w:val="32"/>
          <w:lang w:val="x-none"/>
        </w:rPr>
        <w:t>，為發現並扣押犯罪相關電磁紀錄或物</w:t>
      </w:r>
      <w:r w:rsidR="00D538E5" w:rsidRPr="0019422D">
        <w:rPr>
          <w:rFonts w:hAnsi="標楷體" w:cs="新細明體" w:hint="eastAsia"/>
          <w:kern w:val="0"/>
          <w:szCs w:val="32"/>
          <w:lang w:val="x-none"/>
        </w:rPr>
        <w:lastRenderedPageBreak/>
        <w:t>件，確實具有搜索張靜律師事務所之必要性</w:t>
      </w:r>
      <w:r w:rsidR="00C67B26" w:rsidRPr="0019422D">
        <w:rPr>
          <w:rFonts w:hAnsi="標楷體" w:cs="新細明體" w:hint="eastAsia"/>
          <w:kern w:val="0"/>
          <w:szCs w:val="32"/>
          <w:lang w:val="x-none"/>
        </w:rPr>
        <w:t>，搜索票各欄位</w:t>
      </w:r>
      <w:r w:rsidR="00107639" w:rsidRPr="0019422D">
        <w:rPr>
          <w:rFonts w:hAnsi="標楷體" w:cs="新細明體" w:hint="eastAsia"/>
          <w:kern w:val="0"/>
          <w:szCs w:val="32"/>
          <w:lang w:val="x-none"/>
        </w:rPr>
        <w:t>已記載</w:t>
      </w:r>
      <w:r w:rsidR="00FD1608" w:rsidRPr="0019422D">
        <w:rPr>
          <w:rFonts w:hAnsi="標楷體" w:cs="新細明體" w:hint="eastAsia"/>
          <w:kern w:val="0"/>
          <w:szCs w:val="32"/>
          <w:lang w:val="x-none"/>
        </w:rPr>
        <w:t>法</w:t>
      </w:r>
      <w:r w:rsidR="00C67B26" w:rsidRPr="0019422D">
        <w:rPr>
          <w:rFonts w:hAnsi="標楷體" w:cs="新細明體" w:hint="eastAsia"/>
          <w:kern w:val="0"/>
          <w:szCs w:val="32"/>
          <w:lang w:val="x-none"/>
        </w:rPr>
        <w:t>定應記載事項</w:t>
      </w:r>
      <w:r w:rsidR="00D538E5" w:rsidRPr="0019422D">
        <w:rPr>
          <w:rFonts w:hAnsi="標楷體" w:cs="新細明體" w:hint="eastAsia"/>
          <w:kern w:val="0"/>
          <w:szCs w:val="32"/>
          <w:lang w:val="x-none"/>
        </w:rPr>
        <w:t>。</w:t>
      </w:r>
      <w:r w:rsidR="001005E3" w:rsidRPr="0019422D">
        <w:rPr>
          <w:rFonts w:hAnsi="標楷體" w:cs="新細明體" w:hint="eastAsia"/>
          <w:kern w:val="0"/>
          <w:szCs w:val="32"/>
          <w:lang w:val="x-none"/>
        </w:rPr>
        <w:t>故</w:t>
      </w:r>
      <w:proofErr w:type="gramStart"/>
      <w:r w:rsidR="001005E3" w:rsidRPr="0019422D">
        <w:rPr>
          <w:rFonts w:hAnsi="標楷體" w:cs="新細明體" w:hint="eastAsia"/>
          <w:kern w:val="0"/>
          <w:szCs w:val="32"/>
          <w:lang w:val="x-none"/>
        </w:rPr>
        <w:t>臺</w:t>
      </w:r>
      <w:proofErr w:type="gramEnd"/>
      <w:r w:rsidR="001005E3" w:rsidRPr="0019422D">
        <w:rPr>
          <w:rFonts w:hAnsi="標楷體" w:cs="新細明體" w:hint="eastAsia"/>
          <w:kern w:val="0"/>
          <w:szCs w:val="32"/>
          <w:lang w:val="x-none"/>
        </w:rPr>
        <w:t>東地檢署認為</w:t>
      </w:r>
      <w:r w:rsidRPr="0019422D">
        <w:rPr>
          <w:rFonts w:hint="eastAsia"/>
        </w:rPr>
        <w:t>其搜索</w:t>
      </w:r>
      <w:r w:rsidR="0049072D" w:rsidRPr="0019422D">
        <w:rPr>
          <w:rFonts w:hint="eastAsia"/>
        </w:rPr>
        <w:t>及</w:t>
      </w:r>
      <w:r w:rsidRPr="0019422D">
        <w:rPr>
          <w:rFonts w:hint="eastAsia"/>
        </w:rPr>
        <w:t>扣押程序</w:t>
      </w:r>
      <w:r w:rsidR="0076296E" w:rsidRPr="0019422D">
        <w:rPr>
          <w:rFonts w:hint="eastAsia"/>
        </w:rPr>
        <w:t>合法</w:t>
      </w:r>
      <w:r w:rsidR="004101F7" w:rsidRPr="0019422D">
        <w:rPr>
          <w:rFonts w:hint="eastAsia"/>
        </w:rPr>
        <w:t>：</w:t>
      </w:r>
    </w:p>
    <w:p w:rsidR="0076296E" w:rsidRPr="0019422D" w:rsidRDefault="003E678D" w:rsidP="0076296E">
      <w:pPr>
        <w:pStyle w:val="4"/>
      </w:pPr>
      <w:r w:rsidRPr="0019422D">
        <w:rPr>
          <w:rFonts w:hint="eastAsia"/>
        </w:rPr>
        <w:t>檢察官搜索被告</w:t>
      </w:r>
      <w:r w:rsidR="00D719C7" w:rsidRPr="0019422D">
        <w:rPr>
          <w:rFonts w:hint="eastAsia"/>
        </w:rPr>
        <w:t>張靜</w:t>
      </w:r>
      <w:r w:rsidRPr="0019422D">
        <w:rPr>
          <w:rFonts w:hint="eastAsia"/>
        </w:rPr>
        <w:t>之</w:t>
      </w:r>
      <w:r w:rsidRPr="0019422D">
        <w:rPr>
          <w:rFonts w:hAnsi="標楷體" w:cs="新細明體" w:hint="eastAsia"/>
          <w:kern w:val="0"/>
          <w:szCs w:val="32"/>
          <w:lang w:val="x-none"/>
        </w:rPr>
        <w:t>律師事務所</w:t>
      </w:r>
      <w:r w:rsidRPr="0019422D">
        <w:rPr>
          <w:rFonts w:hint="eastAsia"/>
        </w:rPr>
        <w:t>之合理性</w:t>
      </w:r>
      <w:r w:rsidRPr="0019422D">
        <w:rPr>
          <w:rFonts w:hAnsi="標楷體" w:hint="eastAsia"/>
        </w:rPr>
        <w:t>：</w:t>
      </w:r>
    </w:p>
    <w:p w:rsidR="004F725E" w:rsidRPr="0019422D" w:rsidRDefault="004F725E" w:rsidP="003E678D">
      <w:pPr>
        <w:pStyle w:val="5"/>
      </w:pPr>
      <w:r w:rsidRPr="0019422D">
        <w:rPr>
          <w:rFonts w:hint="eastAsia"/>
        </w:rPr>
        <w:t>依刑事訴訟法第122條規定</w:t>
      </w:r>
      <w:r w:rsidR="00D62512" w:rsidRPr="0019422D">
        <w:rPr>
          <w:rStyle w:val="afe"/>
          <w:rFonts w:hAnsi="標楷體" w:cs="新細明體"/>
          <w:kern w:val="0"/>
          <w:szCs w:val="32"/>
          <w:lang w:val="x-none"/>
        </w:rPr>
        <w:footnoteReference w:id="37"/>
      </w:r>
      <w:r w:rsidRPr="0019422D">
        <w:rPr>
          <w:rFonts w:hint="eastAsia"/>
        </w:rPr>
        <w:t>，搜索被告之物件、電磁紀錄及住宅或其他處所，以「必要時」為要件，且依同法第128條規定</w:t>
      </w:r>
      <w:r w:rsidR="002B52DF" w:rsidRPr="0019422D">
        <w:rPr>
          <w:rStyle w:val="afe"/>
        </w:rPr>
        <w:footnoteReference w:id="38"/>
      </w:r>
      <w:r w:rsidRPr="0019422D">
        <w:rPr>
          <w:rFonts w:hint="eastAsia"/>
        </w:rPr>
        <w:t>，搜索應用搜索票，搜</w:t>
      </w:r>
      <w:r w:rsidRPr="0019422D">
        <w:rPr>
          <w:rFonts w:hAnsi="標楷體" w:cs="新細明體" w:hint="eastAsia"/>
          <w:kern w:val="0"/>
          <w:szCs w:val="32"/>
          <w:lang w:val="x-none"/>
        </w:rPr>
        <w:t>索票由法官簽名</w:t>
      </w:r>
      <w:r w:rsidRPr="0019422D">
        <w:rPr>
          <w:rFonts w:hint="eastAsia"/>
        </w:rPr>
        <w:t>外，並應記載該條第2項特定事項，包括</w:t>
      </w:r>
      <w:r w:rsidR="00C158EB" w:rsidRPr="0019422D">
        <w:rPr>
          <w:rFonts w:hAnsi="標楷體" w:cs="新細明體" w:hint="eastAsia"/>
          <w:kern w:val="0"/>
          <w:szCs w:val="32"/>
        </w:rPr>
        <w:t>案由、應搜索之被告、應扣押之物、應加搜索之處所、身體、物件或電磁紀錄、有效</w:t>
      </w:r>
      <w:proofErr w:type="gramStart"/>
      <w:r w:rsidR="00C158EB" w:rsidRPr="0019422D">
        <w:rPr>
          <w:rFonts w:hAnsi="標楷體" w:cs="新細明體" w:hint="eastAsia"/>
          <w:kern w:val="0"/>
          <w:szCs w:val="32"/>
        </w:rPr>
        <w:t>期間，</w:t>
      </w:r>
      <w:proofErr w:type="gramEnd"/>
      <w:r w:rsidR="00C158EB" w:rsidRPr="0019422D">
        <w:rPr>
          <w:rFonts w:hAnsi="標楷體" w:cs="新細明體" w:hint="eastAsia"/>
          <w:kern w:val="0"/>
          <w:szCs w:val="32"/>
        </w:rPr>
        <w:t>逾期不得執行搜索及搜索後應將搜索票交還</w:t>
      </w:r>
      <w:r w:rsidRPr="0019422D">
        <w:rPr>
          <w:rFonts w:hint="eastAsia"/>
        </w:rPr>
        <w:t>，且法官得於搜索票上，對執行人員為適當之指示。</w:t>
      </w:r>
    </w:p>
    <w:p w:rsidR="00ED6BC7" w:rsidRPr="0019422D" w:rsidRDefault="00ED6BC7" w:rsidP="00ED6BC7">
      <w:pPr>
        <w:pStyle w:val="5"/>
      </w:pPr>
      <w:proofErr w:type="gramStart"/>
      <w:r w:rsidRPr="0019422D">
        <w:rPr>
          <w:rFonts w:hAnsi="標楷體" w:cs="新細明體"/>
          <w:kern w:val="0"/>
          <w:szCs w:val="32"/>
          <w:lang w:val="x-none"/>
        </w:rPr>
        <w:t>臺</w:t>
      </w:r>
      <w:proofErr w:type="gramEnd"/>
      <w:r w:rsidRPr="0019422D">
        <w:rPr>
          <w:rFonts w:hAnsi="標楷體" w:cs="新細明體"/>
          <w:kern w:val="0"/>
          <w:szCs w:val="32"/>
          <w:lang w:val="x-none"/>
        </w:rPr>
        <w:t>東地檢署偵辦張靜律師涉嫌妨害秘密罪等案，</w:t>
      </w:r>
      <w:r w:rsidRPr="0019422D">
        <w:rPr>
          <w:rFonts w:hAnsi="標楷體" w:cs="新細明體" w:hint="eastAsia"/>
          <w:kern w:val="0"/>
          <w:szCs w:val="32"/>
          <w:lang w:val="x-none"/>
        </w:rPr>
        <w:t>被告張靜為系爭沙龍店獨資負責人，實際經營系爭沙龍店，且其確實在系爭沙龍店按摩房</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裝設有監視器。經檢、警檢視系爭沙龍店監視器錄影檔案，顯示</w:t>
      </w:r>
      <w:r w:rsidRPr="0019422D">
        <w:rPr>
          <w:rFonts w:hAnsi="標楷體" w:cs="新細明體" w:hint="eastAsia"/>
          <w:kern w:val="0"/>
          <w:szCs w:val="32"/>
          <w:u w:val="single"/>
          <w:lang w:val="x-none"/>
        </w:rPr>
        <w:t>監視器鏡頭可完整收錄被告</w:t>
      </w:r>
      <w:r w:rsidR="001A27B6">
        <w:rPr>
          <w:rFonts w:hAnsi="標楷體" w:cs="新細明體" w:hint="eastAsia"/>
          <w:kern w:val="0"/>
          <w:szCs w:val="32"/>
          <w:u w:val="single"/>
          <w:lang w:val="x-none"/>
        </w:rPr>
        <w:t>黃○○</w:t>
      </w:r>
      <w:proofErr w:type="gramStart"/>
      <w:r w:rsidRPr="0019422D">
        <w:rPr>
          <w:rFonts w:hAnsi="標楷體" w:cs="新細明體" w:hint="eastAsia"/>
          <w:kern w:val="0"/>
          <w:szCs w:val="32"/>
          <w:u w:val="single"/>
          <w:lang w:val="x-none"/>
        </w:rPr>
        <w:t>替脫衣後處</w:t>
      </w:r>
      <w:proofErr w:type="gramEnd"/>
      <w:r w:rsidRPr="0019422D">
        <w:rPr>
          <w:rFonts w:hAnsi="標楷體" w:cs="新細明體" w:hint="eastAsia"/>
          <w:kern w:val="0"/>
          <w:szCs w:val="32"/>
          <w:u w:val="single"/>
          <w:lang w:val="x-none"/>
        </w:rPr>
        <w:t>全裸狀態之告訴人</w:t>
      </w:r>
      <w:r w:rsidRPr="0019422D">
        <w:rPr>
          <w:rFonts w:hAnsi="標楷體" w:cs="SimSun"/>
          <w:kern w:val="0"/>
          <w:szCs w:val="32"/>
          <w:u w:val="single"/>
          <w:lang w:val="x-none"/>
        </w:rPr>
        <w:t>A1</w:t>
      </w:r>
      <w:r w:rsidRPr="0019422D">
        <w:rPr>
          <w:rFonts w:hAnsi="標楷體" w:cs="新細明體" w:hint="eastAsia"/>
          <w:kern w:val="0"/>
          <w:szCs w:val="32"/>
          <w:u w:val="single"/>
          <w:lang w:val="x-none"/>
        </w:rPr>
        <w:t>按摩過程與其身體隱私部位</w:t>
      </w:r>
      <w:r w:rsidRPr="0019422D">
        <w:rPr>
          <w:rFonts w:hAnsi="標楷體" w:cs="新細明體" w:hint="eastAsia"/>
          <w:kern w:val="0"/>
          <w:szCs w:val="32"/>
          <w:lang w:val="x-none"/>
        </w:rPr>
        <w:t>。被告張靜為執業律師，並設有律師事務所，</w:t>
      </w:r>
      <w:r w:rsidRPr="0019422D">
        <w:rPr>
          <w:rFonts w:hAnsi="標楷體" w:cs="新細明體" w:hint="eastAsia"/>
          <w:kern w:val="0"/>
          <w:szCs w:val="32"/>
          <w:u w:val="single"/>
          <w:lang w:val="x-none"/>
        </w:rPr>
        <w:t>張靜於律師事務所</w:t>
      </w:r>
      <w:r w:rsidR="009F0C99" w:rsidRPr="0019422D">
        <w:rPr>
          <w:rFonts w:hAnsi="標楷體" w:cs="新細明體" w:hint="eastAsia"/>
          <w:kern w:val="0"/>
          <w:szCs w:val="32"/>
          <w:u w:val="single"/>
          <w:lang w:val="x-none"/>
        </w:rPr>
        <w:t>內</w:t>
      </w:r>
      <w:r w:rsidRPr="0019422D">
        <w:rPr>
          <w:rFonts w:hAnsi="標楷體" w:cs="新細明體" w:hint="eastAsia"/>
          <w:kern w:val="0"/>
          <w:szCs w:val="32"/>
          <w:u w:val="single"/>
          <w:lang w:val="x-none"/>
        </w:rPr>
        <w:t>，存有竊錄告訴人</w:t>
      </w:r>
      <w:r w:rsidRPr="0019422D">
        <w:rPr>
          <w:rFonts w:hAnsi="標楷體" w:cs="細明體"/>
          <w:kern w:val="0"/>
          <w:szCs w:val="32"/>
          <w:u w:val="single"/>
          <w:lang w:val="x-none"/>
        </w:rPr>
        <w:t>A1</w:t>
      </w:r>
      <w:r w:rsidRPr="0019422D">
        <w:rPr>
          <w:rFonts w:hAnsi="標楷體" w:cs="新細明體" w:hint="eastAsia"/>
          <w:kern w:val="0"/>
          <w:szCs w:val="32"/>
          <w:u w:val="single"/>
          <w:lang w:val="x-none"/>
        </w:rPr>
        <w:t>身體隱私部位之影像檔案等相關電磁紀錄</w:t>
      </w:r>
      <w:r w:rsidRPr="0019422D">
        <w:rPr>
          <w:rFonts w:hAnsi="標楷體" w:cs="新細明體" w:hint="eastAsia"/>
          <w:kern w:val="0"/>
          <w:szCs w:val="32"/>
          <w:lang w:val="x-none"/>
        </w:rPr>
        <w:t>。倘若非經搜索該址，並依法扣押竊錄告訴人</w:t>
      </w:r>
      <w:r w:rsidRPr="0019422D">
        <w:rPr>
          <w:rFonts w:hAnsi="標楷體" w:cs="細明體"/>
          <w:kern w:val="0"/>
          <w:szCs w:val="32"/>
          <w:lang w:val="x-none"/>
        </w:rPr>
        <w:t>A1</w:t>
      </w:r>
      <w:r w:rsidRPr="0019422D">
        <w:rPr>
          <w:rFonts w:hAnsi="標楷體" w:cs="新細明體" w:hint="eastAsia"/>
          <w:kern w:val="0"/>
          <w:szCs w:val="32"/>
          <w:lang w:val="x-none"/>
        </w:rPr>
        <w:t>身體隱私部位之影像檔案母帶</w:t>
      </w:r>
      <w:r w:rsidRPr="0019422D">
        <w:rPr>
          <w:rFonts w:hAnsi="標楷體" w:cs="新細明體" w:hint="eastAsia"/>
          <w:kern w:val="0"/>
          <w:szCs w:val="32"/>
          <w:lang w:val="x-none"/>
        </w:rPr>
        <w:lastRenderedPageBreak/>
        <w:t>等相關電磁紀錄，不僅無從防免告訴人</w:t>
      </w:r>
      <w:r w:rsidRPr="0019422D">
        <w:rPr>
          <w:rFonts w:hAnsi="標楷體" w:cs="細明體"/>
          <w:kern w:val="0"/>
          <w:szCs w:val="32"/>
          <w:lang w:val="x-none"/>
        </w:rPr>
        <w:t>A1</w:t>
      </w:r>
      <w:r w:rsidRPr="0019422D">
        <w:rPr>
          <w:rFonts w:hAnsi="標楷體" w:cs="細明體" w:hint="eastAsia"/>
          <w:kern w:val="0"/>
          <w:szCs w:val="32"/>
          <w:lang w:val="x-none"/>
        </w:rPr>
        <w:t>被</w:t>
      </w:r>
      <w:r w:rsidRPr="0019422D">
        <w:rPr>
          <w:rFonts w:hAnsi="標楷體" w:cs="新細明體" w:hint="eastAsia"/>
          <w:kern w:val="0"/>
          <w:szCs w:val="32"/>
          <w:lang w:val="x-none"/>
        </w:rPr>
        <w:t>竊錄之影像檔案遭外流，造成告訴人</w:t>
      </w:r>
      <w:r w:rsidRPr="0019422D">
        <w:rPr>
          <w:rFonts w:hAnsi="標楷體" w:cs="細明體"/>
          <w:kern w:val="0"/>
          <w:szCs w:val="32"/>
          <w:lang w:val="x-none"/>
        </w:rPr>
        <w:t>A1</w:t>
      </w:r>
      <w:r w:rsidRPr="0019422D">
        <w:rPr>
          <w:rFonts w:hAnsi="標楷體" w:cs="新細明體" w:hint="eastAsia"/>
          <w:kern w:val="0"/>
          <w:szCs w:val="32"/>
          <w:lang w:val="x-none"/>
        </w:rPr>
        <w:t>有二度傷害之風險。同時，自</w:t>
      </w:r>
      <w:r w:rsidRPr="0019422D">
        <w:rPr>
          <w:rFonts w:hAnsi="標楷體" w:cs="新細明體"/>
          <w:kern w:val="0"/>
          <w:szCs w:val="32"/>
          <w:lang w:val="x-none"/>
        </w:rPr>
        <w:t>108</w:t>
      </w:r>
      <w:r w:rsidRPr="0019422D">
        <w:rPr>
          <w:rFonts w:hAnsi="標楷體" w:hint="eastAsia"/>
          <w:szCs w:val="32"/>
        </w:rPr>
        <w:t>至</w:t>
      </w:r>
      <w:r w:rsidRPr="0019422D">
        <w:rPr>
          <w:rFonts w:hAnsi="標楷體" w:cs="新細明體"/>
          <w:kern w:val="0"/>
          <w:szCs w:val="32"/>
          <w:lang w:val="x-none"/>
        </w:rPr>
        <w:t>110</w:t>
      </w:r>
      <w:r w:rsidRPr="0019422D">
        <w:rPr>
          <w:rFonts w:hAnsi="標楷體" w:cs="新細明體" w:hint="eastAsia"/>
          <w:kern w:val="0"/>
          <w:szCs w:val="32"/>
          <w:lang w:val="x-none"/>
        </w:rPr>
        <w:t>年間，尚有多位可能</w:t>
      </w:r>
      <w:proofErr w:type="gramStart"/>
      <w:r w:rsidRPr="0019422D">
        <w:rPr>
          <w:rFonts w:hAnsi="標楷體" w:cs="新細明體" w:hint="eastAsia"/>
          <w:kern w:val="0"/>
          <w:szCs w:val="32"/>
          <w:lang w:val="x-none"/>
        </w:rPr>
        <w:t>曾至系爭</w:t>
      </w:r>
      <w:proofErr w:type="gramEnd"/>
      <w:r w:rsidRPr="0019422D">
        <w:rPr>
          <w:rFonts w:hAnsi="標楷體" w:cs="新細明體" w:hint="eastAsia"/>
          <w:kern w:val="0"/>
          <w:szCs w:val="32"/>
          <w:lang w:val="x-none"/>
        </w:rPr>
        <w:t>沙龍店消費脫衣按摩服務而遭被告張靜竊錄之被害人存在，且難以排除被告張靜經營之律師事務所</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，同時存有其他被害人之竊錄影像，而確實具有搜索系爭事務所之必要性</w:t>
      </w:r>
      <w:r w:rsidR="00C67B26" w:rsidRPr="0019422D">
        <w:rPr>
          <w:rFonts w:hAnsi="標楷體" w:cs="新細明體" w:hint="eastAsia"/>
          <w:kern w:val="0"/>
          <w:szCs w:val="32"/>
          <w:lang w:val="x-none"/>
        </w:rPr>
        <w:t>，符合刑事訴訟法第122條規定。</w:t>
      </w:r>
    </w:p>
    <w:p w:rsidR="003E678D" w:rsidRPr="0019422D" w:rsidRDefault="003B5A49" w:rsidP="003E678D">
      <w:pPr>
        <w:pStyle w:val="5"/>
      </w:pP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東地方法院於</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17</w:t>
      </w:r>
      <w:r w:rsidRPr="0019422D">
        <w:rPr>
          <w:rFonts w:hAnsi="標楷體" w:cs="新細明體" w:hint="eastAsia"/>
          <w:kern w:val="0"/>
          <w:szCs w:val="32"/>
          <w:lang w:val="x-none"/>
        </w:rPr>
        <w:t>日核准</w:t>
      </w:r>
      <w:proofErr w:type="gramStart"/>
      <w:r w:rsidR="007A2450" w:rsidRPr="0019422D">
        <w:rPr>
          <w:rFonts w:hAnsi="標楷體" w:cs="新細明體" w:hint="eastAsia"/>
          <w:kern w:val="0"/>
          <w:szCs w:val="32"/>
          <w:lang w:val="x-none"/>
        </w:rPr>
        <w:t>臺</w:t>
      </w:r>
      <w:proofErr w:type="gramEnd"/>
      <w:r w:rsidR="007A2450" w:rsidRPr="0019422D">
        <w:rPr>
          <w:rFonts w:hAnsi="標楷體" w:cs="新細明體" w:hint="eastAsia"/>
          <w:kern w:val="0"/>
          <w:szCs w:val="32"/>
          <w:lang w:val="x-none"/>
        </w:rPr>
        <w:t>東地檢署檢察官</w:t>
      </w:r>
      <w:r w:rsidRPr="0019422D">
        <w:rPr>
          <w:rFonts w:hAnsi="標楷體" w:cs="新細明體" w:hint="eastAsia"/>
          <w:kern w:val="0"/>
          <w:szCs w:val="32"/>
          <w:lang w:val="x-none"/>
        </w:rPr>
        <w:t>聲請搜索</w:t>
      </w:r>
      <w:r w:rsidRPr="0019422D">
        <w:rPr>
          <w:rFonts w:hAnsi="標楷體" w:cs="新細明體"/>
          <w:kern w:val="0"/>
          <w:szCs w:val="32"/>
          <w:lang w:val="x-none"/>
        </w:rPr>
        <w:t>張靜</w:t>
      </w:r>
      <w:r w:rsidRPr="0019422D">
        <w:rPr>
          <w:rFonts w:hAnsi="標楷體" w:cs="新細明體" w:hint="eastAsia"/>
          <w:kern w:val="0"/>
          <w:szCs w:val="32"/>
          <w:lang w:val="x-none"/>
        </w:rPr>
        <w:t>之律師事務所，</w:t>
      </w:r>
      <w:r w:rsidR="003E678D" w:rsidRPr="0019422D">
        <w:rPr>
          <w:rFonts w:hAnsi="標楷體" w:cs="新細明體" w:hint="eastAsia"/>
          <w:kern w:val="0"/>
          <w:szCs w:val="32"/>
          <w:lang w:val="x-none"/>
        </w:rPr>
        <w:t>搜索</w:t>
      </w:r>
      <w:r w:rsidR="003E678D" w:rsidRPr="0019422D">
        <w:rPr>
          <w:rFonts w:hAnsi="標楷體" w:hint="eastAsia"/>
          <w:szCs w:val="32"/>
        </w:rPr>
        <w:t>票</w:t>
      </w:r>
      <w:r w:rsidR="007A2450" w:rsidRPr="0019422D">
        <w:rPr>
          <w:rFonts w:hAnsi="標楷體" w:hint="eastAsia"/>
          <w:szCs w:val="32"/>
        </w:rPr>
        <w:t>記載</w:t>
      </w:r>
      <w:r w:rsidR="00207B7B" w:rsidRPr="0019422D">
        <w:rPr>
          <w:rFonts w:hAnsi="標楷體" w:hint="eastAsia"/>
          <w:szCs w:val="32"/>
        </w:rPr>
        <w:t>案號「</w:t>
      </w:r>
      <w:r w:rsidR="00207B7B" w:rsidRPr="0019422D">
        <w:rPr>
          <w:rFonts w:hAnsi="標楷體"/>
          <w:szCs w:val="32"/>
        </w:rPr>
        <w:t>111</w:t>
      </w:r>
      <w:r w:rsidR="00207B7B" w:rsidRPr="0019422D">
        <w:rPr>
          <w:rFonts w:hAnsi="標楷體" w:hint="eastAsia"/>
          <w:szCs w:val="32"/>
        </w:rPr>
        <w:t>年</w:t>
      </w:r>
      <w:proofErr w:type="gramStart"/>
      <w:r w:rsidR="00207B7B" w:rsidRPr="0019422D">
        <w:rPr>
          <w:rFonts w:hAnsi="標楷體" w:hint="eastAsia"/>
          <w:szCs w:val="32"/>
        </w:rPr>
        <w:t>聲搜字</w:t>
      </w:r>
      <w:proofErr w:type="gramEnd"/>
      <w:r w:rsidR="00207B7B" w:rsidRPr="0019422D">
        <w:rPr>
          <w:rFonts w:hAnsi="標楷體" w:hint="eastAsia"/>
          <w:szCs w:val="32"/>
        </w:rPr>
        <w:t>00000</w:t>
      </w:r>
      <w:r w:rsidR="00207B7B" w:rsidRPr="0019422D">
        <w:rPr>
          <w:rFonts w:hAnsi="標楷體"/>
          <w:szCs w:val="32"/>
        </w:rPr>
        <w:t>83</w:t>
      </w:r>
      <w:r w:rsidR="00207B7B" w:rsidRPr="0019422D">
        <w:rPr>
          <w:rFonts w:hAnsi="標楷體" w:hint="eastAsia"/>
          <w:szCs w:val="32"/>
        </w:rPr>
        <w:t>號」、</w:t>
      </w:r>
      <w:r w:rsidR="00ED6BC7" w:rsidRPr="0019422D">
        <w:rPr>
          <w:rFonts w:hAnsi="標楷體" w:hint="eastAsia"/>
          <w:szCs w:val="32"/>
        </w:rPr>
        <w:t>案由「涉嫌妨害秘密、個人資料保護法案件」、</w:t>
      </w:r>
      <w:r w:rsidR="00934CEB" w:rsidRPr="0019422D">
        <w:rPr>
          <w:rFonts w:hAnsi="標楷體" w:hint="eastAsia"/>
          <w:szCs w:val="32"/>
        </w:rPr>
        <w:t>有效</w:t>
      </w:r>
      <w:proofErr w:type="gramStart"/>
      <w:r w:rsidR="00934CEB" w:rsidRPr="0019422D">
        <w:rPr>
          <w:rFonts w:hAnsi="標楷體" w:hint="eastAsia"/>
          <w:szCs w:val="32"/>
        </w:rPr>
        <w:t>期間「</w:t>
      </w:r>
      <w:proofErr w:type="gramEnd"/>
      <w:r w:rsidR="00934CEB" w:rsidRPr="0019422D">
        <w:rPr>
          <w:rFonts w:hAnsi="標楷體" w:hint="eastAsia"/>
          <w:szCs w:val="32"/>
        </w:rPr>
        <w:t>民國111年3月21日5時28分起至111年3月28日18時9分止</w:t>
      </w:r>
      <w:r w:rsidR="00207B7B" w:rsidRPr="0019422D">
        <w:rPr>
          <w:rFonts w:hAnsi="標楷體" w:hint="eastAsia"/>
          <w:szCs w:val="32"/>
        </w:rPr>
        <w:t>，逾期不得執行</w:t>
      </w:r>
      <w:r w:rsidR="00934CEB" w:rsidRPr="0019422D">
        <w:rPr>
          <w:rFonts w:hAnsi="標楷體" w:hint="eastAsia"/>
          <w:szCs w:val="32"/>
        </w:rPr>
        <w:t>」、</w:t>
      </w:r>
      <w:r w:rsidR="007A2450" w:rsidRPr="0019422D">
        <w:rPr>
          <w:rFonts w:hAnsi="標楷體" w:cs="新細明體" w:hint="eastAsia"/>
          <w:kern w:val="0"/>
          <w:szCs w:val="32"/>
          <w:lang w:val="x-none"/>
        </w:rPr>
        <w:t>受搜索人「張靜、身分證字號、性別、生日」、應扣押物「</w:t>
      </w:r>
      <w:r w:rsidR="007A2450" w:rsidRPr="0019422D">
        <w:rPr>
          <w:rFonts w:hAnsi="標楷體" w:hint="eastAsia"/>
          <w:szCs w:val="32"/>
        </w:rPr>
        <w:t>涉嫌妨害秘密、個人資料保護法案件之證物</w:t>
      </w:r>
      <w:r w:rsidR="007A2450" w:rsidRPr="0019422D">
        <w:rPr>
          <w:rFonts w:hAnsi="標楷體" w:cs="新細明體" w:hint="eastAsia"/>
          <w:kern w:val="0"/>
          <w:szCs w:val="32"/>
          <w:lang w:val="x-none"/>
        </w:rPr>
        <w:t>」、</w:t>
      </w:r>
      <w:r w:rsidR="003E678D" w:rsidRPr="0019422D">
        <w:rPr>
          <w:rFonts w:hAnsi="標楷體" w:cs="新細明體" w:hint="eastAsia"/>
          <w:kern w:val="0"/>
          <w:szCs w:val="32"/>
          <w:lang w:val="x-none"/>
        </w:rPr>
        <w:t>搜索範</w:t>
      </w:r>
      <w:r w:rsidR="00247406" w:rsidRPr="0019422D">
        <w:rPr>
          <w:rFonts w:hAnsi="標楷體" w:cs="新細明體" w:hint="eastAsia"/>
          <w:kern w:val="0"/>
          <w:szCs w:val="32"/>
          <w:lang w:val="x-none"/>
        </w:rPr>
        <w:t>圍</w:t>
      </w:r>
      <w:r w:rsidR="003E678D" w:rsidRPr="0019422D">
        <w:rPr>
          <w:rFonts w:hAnsi="標楷體" w:cs="新細明體" w:hint="eastAsia"/>
          <w:kern w:val="0"/>
          <w:szCs w:val="32"/>
          <w:lang w:val="x-none"/>
        </w:rPr>
        <w:t>「處所：</w:t>
      </w:r>
      <w:proofErr w:type="gramStart"/>
      <w:r w:rsidR="003E678D" w:rsidRPr="0019422D">
        <w:rPr>
          <w:rFonts w:hAnsi="標楷體" w:cs="新細明體" w:hint="eastAsia"/>
          <w:kern w:val="0"/>
          <w:szCs w:val="32"/>
          <w:lang w:val="x-none"/>
        </w:rPr>
        <w:t>臺</w:t>
      </w:r>
      <w:proofErr w:type="gramEnd"/>
      <w:r w:rsidR="003E678D" w:rsidRPr="0019422D">
        <w:rPr>
          <w:rFonts w:hAnsi="標楷體" w:cs="新細明體" w:hint="eastAsia"/>
          <w:kern w:val="0"/>
          <w:szCs w:val="32"/>
          <w:lang w:val="x-none"/>
        </w:rPr>
        <w:t>東縣</w:t>
      </w:r>
      <w:proofErr w:type="gramStart"/>
      <w:r w:rsidR="003E678D" w:rsidRPr="0019422D">
        <w:rPr>
          <w:rFonts w:hAnsi="標楷體" w:cs="新細明體" w:hint="eastAsia"/>
          <w:kern w:val="0"/>
          <w:szCs w:val="32"/>
          <w:lang w:val="x-none"/>
        </w:rPr>
        <w:t>臺</w:t>
      </w:r>
      <w:proofErr w:type="gramEnd"/>
      <w:r w:rsidR="003E678D" w:rsidRPr="0019422D">
        <w:rPr>
          <w:rFonts w:hAnsi="標楷體" w:cs="新細明體" w:hint="eastAsia"/>
          <w:kern w:val="0"/>
          <w:szCs w:val="32"/>
          <w:lang w:val="x-none"/>
        </w:rPr>
        <w:t>東市</w:t>
      </w:r>
      <w:r w:rsidR="001A27B6">
        <w:rPr>
          <w:rFonts w:hAnsi="標楷體" w:hint="eastAsia"/>
          <w:szCs w:val="32"/>
        </w:rPr>
        <w:t>○○</w:t>
      </w:r>
      <w:r w:rsidR="003E678D" w:rsidRPr="0019422D">
        <w:rPr>
          <w:rFonts w:hAnsi="標楷體" w:cs="新細明體" w:hint="eastAsia"/>
          <w:kern w:val="0"/>
          <w:szCs w:val="32"/>
          <w:lang w:val="x-none"/>
        </w:rPr>
        <w:t>路</w:t>
      </w:r>
      <w:r w:rsidR="006E16C9">
        <w:rPr>
          <w:rFonts w:hAnsi="標楷體"/>
          <w:szCs w:val="32"/>
        </w:rPr>
        <w:t>○段○號</w:t>
      </w:r>
      <w:r w:rsidR="002178D6" w:rsidRPr="0019422D">
        <w:rPr>
          <w:rStyle w:val="afe"/>
          <w:rFonts w:hAnsi="標楷體" w:cs="新細明體"/>
          <w:kern w:val="0"/>
          <w:szCs w:val="32"/>
          <w:lang w:val="x-none"/>
        </w:rPr>
        <w:footnoteReference w:id="39"/>
      </w:r>
      <w:r w:rsidR="003E678D" w:rsidRPr="0019422D">
        <w:rPr>
          <w:rFonts w:hAnsi="標楷體" w:cs="新細明體" w:hint="eastAsia"/>
          <w:kern w:val="0"/>
          <w:szCs w:val="32"/>
          <w:lang w:val="x-none"/>
        </w:rPr>
        <w:t>；物件：受搜索人所使用之交通工具、隨身物品；電磁紀錄：監視器系統影像、行動電話、電腦、硬碟、隨身碟等儲存設備</w:t>
      </w:r>
      <w:r w:rsidR="009F0C99" w:rsidRPr="0019422D">
        <w:rPr>
          <w:rFonts w:hAnsi="標楷體" w:cs="新細明體" w:hint="eastAsia"/>
          <w:kern w:val="0"/>
          <w:szCs w:val="32"/>
          <w:lang w:val="x-none"/>
        </w:rPr>
        <w:t>內</w:t>
      </w:r>
      <w:r w:rsidR="003E678D" w:rsidRPr="0019422D">
        <w:rPr>
          <w:rFonts w:hAnsi="標楷體" w:cs="新細明體" w:hint="eastAsia"/>
          <w:kern w:val="0"/>
          <w:szCs w:val="32"/>
          <w:lang w:val="x-none"/>
        </w:rPr>
        <w:t>容(含雲端硬碟</w:t>
      </w:r>
      <w:proofErr w:type="gramStart"/>
      <w:r w:rsidR="003E678D" w:rsidRPr="0019422D">
        <w:rPr>
          <w:rFonts w:hAnsi="標楷體" w:cs="新細明體" w:hint="eastAsia"/>
          <w:kern w:val="0"/>
          <w:szCs w:val="32"/>
          <w:lang w:val="x-none"/>
        </w:rPr>
        <w:t>）</w:t>
      </w:r>
      <w:proofErr w:type="gramEnd"/>
      <w:r w:rsidR="003E678D" w:rsidRPr="0019422D">
        <w:rPr>
          <w:rFonts w:hAnsi="標楷體" w:cs="新細明體" w:hint="eastAsia"/>
          <w:kern w:val="0"/>
          <w:szCs w:val="32"/>
          <w:lang w:val="x-none"/>
        </w:rPr>
        <w:t>」。</w:t>
      </w:r>
      <w:r w:rsidR="00A855A8" w:rsidRPr="0019422D">
        <w:rPr>
          <w:rFonts w:hAnsi="標楷體" w:cs="新細明體" w:hint="eastAsia"/>
          <w:kern w:val="0"/>
          <w:szCs w:val="32"/>
          <w:lang w:val="x-none"/>
        </w:rPr>
        <w:t>法官簽發搜索票，搜索票各欄位之</w:t>
      </w:r>
      <w:r w:rsidR="00107639" w:rsidRPr="0019422D">
        <w:rPr>
          <w:rFonts w:hAnsi="標楷體" w:cs="新細明體" w:hint="eastAsia"/>
          <w:kern w:val="0"/>
          <w:szCs w:val="32"/>
          <w:lang w:val="x-none"/>
        </w:rPr>
        <w:t>記載</w:t>
      </w:r>
      <w:r w:rsidR="00A855A8" w:rsidRPr="0019422D">
        <w:rPr>
          <w:rFonts w:hAnsi="標楷體" w:cs="新細明體" w:hint="eastAsia"/>
          <w:kern w:val="0"/>
          <w:szCs w:val="32"/>
          <w:lang w:val="x-none"/>
        </w:rPr>
        <w:t>內容，符合刑事訴訟法第128條第2項規定應記載事項。</w:t>
      </w:r>
    </w:p>
    <w:p w:rsidR="003E678D" w:rsidRPr="0019422D" w:rsidRDefault="003F162F" w:rsidP="0076296E">
      <w:pPr>
        <w:pStyle w:val="4"/>
      </w:pPr>
      <w:r w:rsidRPr="0019422D">
        <w:rPr>
          <w:rFonts w:hint="eastAsia"/>
        </w:rPr>
        <w:t>檢察官扣押被</w:t>
      </w:r>
      <w:r w:rsidRPr="0019422D">
        <w:rPr>
          <w:rFonts w:hAnsi="標楷體" w:cs="新細明體" w:hint="eastAsia"/>
          <w:kern w:val="0"/>
          <w:szCs w:val="32"/>
          <w:lang w:val="x-none"/>
        </w:rPr>
        <w:t>告</w:t>
      </w:r>
      <w:r w:rsidR="00D719C7" w:rsidRPr="0019422D">
        <w:rPr>
          <w:rFonts w:hAnsi="標楷體" w:cs="新細明體" w:hint="eastAsia"/>
          <w:kern w:val="0"/>
          <w:szCs w:val="32"/>
          <w:lang w:val="x-none"/>
        </w:rPr>
        <w:t>張靜</w:t>
      </w:r>
      <w:r w:rsidRPr="0019422D">
        <w:rPr>
          <w:rFonts w:hAnsi="標楷體" w:cs="新細明體" w:hint="eastAsia"/>
          <w:kern w:val="0"/>
          <w:szCs w:val="32"/>
          <w:lang w:val="x-none"/>
        </w:rPr>
        <w:t>律師事務所</w:t>
      </w:r>
      <w:r w:rsidR="00C2409E" w:rsidRPr="0019422D">
        <w:rPr>
          <w:rFonts w:hAnsi="標楷體" w:cs="新細明體" w:hint="eastAsia"/>
          <w:kern w:val="0"/>
          <w:szCs w:val="32"/>
          <w:lang w:val="x-none"/>
        </w:rPr>
        <w:t>之電腦主機、</w:t>
      </w:r>
      <w:r w:rsidR="00267574">
        <w:rPr>
          <w:rFonts w:hAnsi="標楷體" w:cs="新細明體" w:hint="eastAsia"/>
          <w:kern w:val="0"/>
          <w:szCs w:val="32"/>
          <w:lang w:val="x-none"/>
        </w:rPr>
        <w:t>綠○</w:t>
      </w:r>
      <w:r w:rsidR="00C2409E" w:rsidRPr="0019422D">
        <w:rPr>
          <w:rFonts w:hAnsi="標楷體" w:cs="新細明體" w:hint="eastAsia"/>
          <w:kern w:val="0"/>
          <w:szCs w:val="32"/>
          <w:lang w:val="x-none"/>
        </w:rPr>
        <w:t>美體美髮沙龍店</w:t>
      </w:r>
      <w:proofErr w:type="gramStart"/>
      <w:r w:rsidR="00C2409E" w:rsidRPr="0019422D">
        <w:rPr>
          <w:rFonts w:hAnsi="標楷體" w:cs="新細明體" w:hint="eastAsia"/>
          <w:kern w:val="0"/>
          <w:szCs w:val="32"/>
          <w:lang w:val="x-none"/>
        </w:rPr>
        <w:t>帳單</w:t>
      </w:r>
      <w:proofErr w:type="gramEnd"/>
      <w:r w:rsidR="00C2409E" w:rsidRPr="0019422D">
        <w:rPr>
          <w:rFonts w:hAnsi="標楷體" w:cs="新細明體" w:hint="eastAsia"/>
          <w:kern w:val="0"/>
          <w:szCs w:val="32"/>
          <w:lang w:val="x-none"/>
        </w:rPr>
        <w:t>收據等資料</w:t>
      </w:r>
      <w:r w:rsidRPr="0019422D">
        <w:rPr>
          <w:rFonts w:hint="eastAsia"/>
        </w:rPr>
        <w:t>之合理性</w:t>
      </w:r>
      <w:r w:rsidRPr="0019422D">
        <w:rPr>
          <w:rFonts w:hAnsi="標楷體" w:hint="eastAsia"/>
        </w:rPr>
        <w:t>：</w:t>
      </w:r>
    </w:p>
    <w:p w:rsidR="00BB6F20" w:rsidRPr="0019422D" w:rsidRDefault="00BB6F20" w:rsidP="00BB6F20">
      <w:pPr>
        <w:pStyle w:val="5"/>
      </w:pPr>
      <w:proofErr w:type="gramStart"/>
      <w:r w:rsidRPr="0019422D">
        <w:rPr>
          <w:rFonts w:hint="eastAsia"/>
        </w:rPr>
        <w:t>臺</w:t>
      </w:r>
      <w:proofErr w:type="gramEnd"/>
      <w:r w:rsidRPr="0019422D">
        <w:rPr>
          <w:rFonts w:hint="eastAsia"/>
        </w:rPr>
        <w:t>東地檢署於</w:t>
      </w:r>
      <w:r w:rsidRPr="0019422D">
        <w:t>111</w:t>
      </w:r>
      <w:r w:rsidRPr="0019422D">
        <w:rPr>
          <w:rFonts w:hint="eastAsia"/>
        </w:rPr>
        <w:t>年</w:t>
      </w:r>
      <w:r w:rsidRPr="0019422D">
        <w:t>3</w:t>
      </w:r>
      <w:r w:rsidRPr="0019422D">
        <w:rPr>
          <w:rFonts w:hint="eastAsia"/>
        </w:rPr>
        <w:t>月</w:t>
      </w:r>
      <w:r w:rsidRPr="0019422D">
        <w:t>21</w:t>
      </w:r>
      <w:r w:rsidRPr="0019422D">
        <w:rPr>
          <w:rFonts w:hint="eastAsia"/>
        </w:rPr>
        <w:t>日對</w:t>
      </w:r>
      <w:r w:rsidR="00BA1871" w:rsidRPr="0019422D">
        <w:rPr>
          <w:rFonts w:hint="eastAsia"/>
        </w:rPr>
        <w:t>被告張靜律師事務所</w:t>
      </w:r>
      <w:r w:rsidRPr="0019422D">
        <w:rPr>
          <w:rFonts w:hint="eastAsia"/>
        </w:rPr>
        <w:t>搜索時，為</w:t>
      </w:r>
      <w:r w:rsidRPr="0019422D">
        <w:rPr>
          <w:rFonts w:hint="eastAsia"/>
          <w:u w:val="single"/>
        </w:rPr>
        <w:t>避免影響被告</w:t>
      </w:r>
      <w:r w:rsidR="00D719C7" w:rsidRPr="0019422D">
        <w:rPr>
          <w:rFonts w:hint="eastAsia"/>
          <w:u w:val="single"/>
        </w:rPr>
        <w:t>張靜</w:t>
      </w:r>
      <w:r w:rsidRPr="0019422D">
        <w:rPr>
          <w:rFonts w:hint="eastAsia"/>
          <w:u w:val="single"/>
        </w:rPr>
        <w:t>身為律師之秘</w:t>
      </w:r>
      <w:proofErr w:type="gramStart"/>
      <w:r w:rsidRPr="0019422D">
        <w:rPr>
          <w:rFonts w:hint="eastAsia"/>
          <w:u w:val="single"/>
        </w:rPr>
        <w:t>匿</w:t>
      </w:r>
      <w:proofErr w:type="gramEnd"/>
      <w:r w:rsidRPr="0019422D">
        <w:rPr>
          <w:rFonts w:hint="eastAsia"/>
          <w:u w:val="single"/>
        </w:rPr>
        <w:t>特權，未對其他訴訟案卷為搜索、扣押</w:t>
      </w:r>
      <w:r w:rsidRPr="0019422D">
        <w:rPr>
          <w:rFonts w:hint="eastAsia"/>
        </w:rPr>
        <w:t>，</w:t>
      </w:r>
      <w:r w:rsidRPr="0019422D">
        <w:rPr>
          <w:rFonts w:hint="eastAsia"/>
        </w:rPr>
        <w:lastRenderedPageBreak/>
        <w:t>且</w:t>
      </w:r>
      <w:r w:rsidR="00D719C7" w:rsidRPr="0019422D">
        <w:rPr>
          <w:rFonts w:hAnsi="標楷體" w:cs="新細明體" w:hint="eastAsia"/>
          <w:kern w:val="0"/>
          <w:szCs w:val="32"/>
          <w:lang w:val="x-none"/>
        </w:rPr>
        <w:t>張靜</w:t>
      </w:r>
      <w:r w:rsidR="00C2409E" w:rsidRPr="0019422D">
        <w:rPr>
          <w:rFonts w:hAnsi="標楷體" w:cs="新細明體" w:hint="eastAsia"/>
          <w:kern w:val="0"/>
          <w:szCs w:val="32"/>
          <w:lang w:val="x-none"/>
        </w:rPr>
        <w:t>律師</w:t>
      </w:r>
      <w:r w:rsidRPr="0019422D">
        <w:rPr>
          <w:rFonts w:hint="eastAsia"/>
        </w:rPr>
        <w:t>事務所</w:t>
      </w:r>
      <w:r w:rsidR="009F0C99" w:rsidRPr="0019422D">
        <w:rPr>
          <w:rFonts w:hint="eastAsia"/>
        </w:rPr>
        <w:t>內</w:t>
      </w:r>
      <w:r w:rsidRPr="0019422D">
        <w:rPr>
          <w:rFonts w:hint="eastAsia"/>
        </w:rPr>
        <w:t>受</w:t>
      </w:r>
      <w:proofErr w:type="gramStart"/>
      <w:r w:rsidRPr="0019422D">
        <w:rPr>
          <w:rFonts w:hint="eastAsia"/>
        </w:rPr>
        <w:t>僱</w:t>
      </w:r>
      <w:proofErr w:type="gramEnd"/>
      <w:r w:rsidRPr="0019422D">
        <w:rPr>
          <w:rFonts w:hint="eastAsia"/>
        </w:rPr>
        <w:t>之</w:t>
      </w:r>
      <w:r w:rsidRPr="0019422D">
        <w:rPr>
          <w:rFonts w:hint="eastAsia"/>
          <w:u w:val="single"/>
        </w:rPr>
        <w:t>行政助理</w:t>
      </w:r>
      <w:proofErr w:type="gramStart"/>
      <w:r w:rsidR="009A21C4">
        <w:rPr>
          <w:rFonts w:hint="eastAsia"/>
          <w:u w:val="single"/>
        </w:rPr>
        <w:t>余</w:t>
      </w:r>
      <w:proofErr w:type="gramEnd"/>
      <w:r w:rsidR="009A21C4">
        <w:rPr>
          <w:rFonts w:hint="eastAsia"/>
          <w:u w:val="single"/>
        </w:rPr>
        <w:t>○○</w:t>
      </w:r>
      <w:r w:rsidRPr="0019422D">
        <w:rPr>
          <w:rFonts w:hint="eastAsia"/>
          <w:u w:val="single"/>
        </w:rPr>
        <w:t>、</w:t>
      </w:r>
      <w:r w:rsidR="009A21C4">
        <w:rPr>
          <w:rFonts w:hint="eastAsia"/>
          <w:u w:val="single"/>
        </w:rPr>
        <w:t>陳○○</w:t>
      </w:r>
      <w:r w:rsidRPr="0019422D">
        <w:rPr>
          <w:rFonts w:hint="eastAsia"/>
          <w:u w:val="single"/>
        </w:rPr>
        <w:t>及被告</w:t>
      </w:r>
      <w:r w:rsidR="00D719C7" w:rsidRPr="0019422D">
        <w:rPr>
          <w:rFonts w:hint="eastAsia"/>
          <w:u w:val="single"/>
        </w:rPr>
        <w:t>張靜</w:t>
      </w:r>
      <w:r w:rsidRPr="0019422D">
        <w:rPr>
          <w:rFonts w:hint="eastAsia"/>
          <w:u w:val="single"/>
        </w:rPr>
        <w:t>本人亦於搜索</w:t>
      </w:r>
      <w:proofErr w:type="gramStart"/>
      <w:r w:rsidRPr="0019422D">
        <w:rPr>
          <w:rFonts w:hint="eastAsia"/>
          <w:u w:val="single"/>
        </w:rPr>
        <w:t>時在場</w:t>
      </w:r>
      <w:proofErr w:type="gramEnd"/>
      <w:r w:rsidRPr="0019422D">
        <w:rPr>
          <w:rFonts w:hint="eastAsia"/>
          <w:u w:val="single"/>
        </w:rPr>
        <w:t>，檢察官並未加以限制</w:t>
      </w:r>
      <w:r w:rsidRPr="0019422D">
        <w:rPr>
          <w:rFonts w:hint="eastAsia"/>
        </w:rPr>
        <w:t>。</w:t>
      </w:r>
      <w:r w:rsidR="00A807AC" w:rsidRPr="0019422D">
        <w:rPr>
          <w:rStyle w:val="afe"/>
        </w:rPr>
        <w:footnoteReference w:id="40"/>
      </w:r>
    </w:p>
    <w:p w:rsidR="00BB6F20" w:rsidRPr="0019422D" w:rsidRDefault="00BB6F20" w:rsidP="00BB6F20">
      <w:pPr>
        <w:pStyle w:val="5"/>
        <w:rPr>
          <w:rFonts w:hAnsi="標楷體"/>
          <w:szCs w:val="32"/>
        </w:rPr>
      </w:pPr>
      <w:r w:rsidRPr="0019422D">
        <w:rPr>
          <w:rFonts w:hAnsi="標楷體" w:cs="新細明體" w:hint="eastAsia"/>
          <w:kern w:val="0"/>
          <w:szCs w:val="32"/>
          <w:lang w:val="x-none"/>
        </w:rPr>
        <w:t>所扣得之扣押物包括：電腦主機（黑色）</w:t>
      </w:r>
      <w:r w:rsidRPr="0019422D">
        <w:rPr>
          <w:rFonts w:hAnsi="標楷體" w:cs="新細明體"/>
          <w:kern w:val="0"/>
          <w:szCs w:val="32"/>
          <w:lang w:val="x-none"/>
        </w:rPr>
        <w:t>1</w:t>
      </w:r>
      <w:proofErr w:type="gramStart"/>
      <w:r w:rsidRPr="0019422D">
        <w:rPr>
          <w:rFonts w:hAnsi="標楷體" w:cs="新細明體" w:hint="eastAsia"/>
          <w:kern w:val="0"/>
          <w:szCs w:val="32"/>
          <w:lang w:val="x-none"/>
        </w:rPr>
        <w:t>臺</w:t>
      </w:r>
      <w:proofErr w:type="gramEnd"/>
      <w:r w:rsidRPr="0019422D">
        <w:rPr>
          <w:rFonts w:hAnsi="標楷體" w:cs="新細明體" w:hint="eastAsia"/>
          <w:kern w:val="0"/>
          <w:szCs w:val="32"/>
          <w:lang w:val="x-none"/>
        </w:rPr>
        <w:t>、系爭沙龍店</w:t>
      </w:r>
      <w:proofErr w:type="gramStart"/>
      <w:r w:rsidRPr="0019422D">
        <w:rPr>
          <w:rFonts w:hAnsi="標楷體" w:cs="新細明體" w:hint="eastAsia"/>
          <w:kern w:val="0"/>
          <w:szCs w:val="32"/>
          <w:lang w:val="x-none"/>
        </w:rPr>
        <w:t>帳單</w:t>
      </w:r>
      <w:proofErr w:type="gramEnd"/>
      <w:r w:rsidRPr="0019422D">
        <w:rPr>
          <w:rFonts w:hAnsi="標楷體" w:cs="新細明體" w:hint="eastAsia"/>
          <w:kern w:val="0"/>
          <w:szCs w:val="32"/>
          <w:lang w:val="x-none"/>
        </w:rPr>
        <w:t>收據等資料</w:t>
      </w:r>
      <w:r w:rsidRPr="0019422D">
        <w:rPr>
          <w:rFonts w:hAnsi="標楷體" w:cs="新細明體"/>
          <w:kern w:val="0"/>
          <w:szCs w:val="32"/>
          <w:lang w:val="x-none"/>
        </w:rPr>
        <w:t>(</w:t>
      </w:r>
      <w:r w:rsidRPr="0019422D">
        <w:rPr>
          <w:rFonts w:hAnsi="標楷體" w:cs="新細明體" w:hint="eastAsia"/>
          <w:kern w:val="0"/>
          <w:szCs w:val="32"/>
          <w:lang w:val="x-none"/>
        </w:rPr>
        <w:t>淺藍</w:t>
      </w:r>
      <w:proofErr w:type="gramStart"/>
      <w:r w:rsidRPr="0019422D">
        <w:rPr>
          <w:rFonts w:hAnsi="標楷體" w:cs="新細明體" w:hint="eastAsia"/>
          <w:kern w:val="0"/>
          <w:szCs w:val="32"/>
          <w:lang w:val="x-none"/>
        </w:rPr>
        <w:t>）</w:t>
      </w:r>
      <w:proofErr w:type="gramEnd"/>
      <w:r w:rsidRPr="0019422D">
        <w:rPr>
          <w:rFonts w:hAnsi="標楷體" w:cs="新細明體"/>
          <w:kern w:val="0"/>
          <w:szCs w:val="32"/>
          <w:lang w:val="x-none"/>
        </w:rPr>
        <w:t>1</w:t>
      </w:r>
      <w:r w:rsidRPr="0019422D">
        <w:rPr>
          <w:rFonts w:hAnsi="標楷體" w:cs="新細明體" w:hint="eastAsia"/>
          <w:kern w:val="0"/>
          <w:szCs w:val="32"/>
          <w:lang w:val="x-none"/>
        </w:rPr>
        <w:t>本、系爭沙龍店</w:t>
      </w:r>
      <w:proofErr w:type="gramStart"/>
      <w:r w:rsidRPr="0019422D">
        <w:rPr>
          <w:rFonts w:hAnsi="標楷體" w:cs="新細明體" w:hint="eastAsia"/>
          <w:kern w:val="0"/>
          <w:szCs w:val="32"/>
          <w:lang w:val="x-none"/>
        </w:rPr>
        <w:t>帳單</w:t>
      </w:r>
      <w:proofErr w:type="gramEnd"/>
      <w:r w:rsidRPr="0019422D">
        <w:rPr>
          <w:rFonts w:hAnsi="標楷體" w:cs="新細明體" w:hint="eastAsia"/>
          <w:kern w:val="0"/>
          <w:szCs w:val="32"/>
          <w:lang w:val="x-none"/>
        </w:rPr>
        <w:t>收據等資料</w:t>
      </w:r>
      <w:r w:rsidRPr="0019422D">
        <w:rPr>
          <w:rFonts w:hAnsi="標楷體" w:cs="新細明體"/>
          <w:kern w:val="0"/>
          <w:szCs w:val="32"/>
          <w:lang w:val="x-none"/>
        </w:rPr>
        <w:t>(</w:t>
      </w:r>
      <w:r w:rsidRPr="0019422D">
        <w:rPr>
          <w:rFonts w:hAnsi="標楷體" w:cs="新細明體" w:hint="eastAsia"/>
          <w:kern w:val="0"/>
          <w:szCs w:val="32"/>
          <w:lang w:val="x-none"/>
        </w:rPr>
        <w:t>深藍</w:t>
      </w:r>
      <w:proofErr w:type="gramStart"/>
      <w:r w:rsidRPr="0019422D">
        <w:rPr>
          <w:rFonts w:hAnsi="標楷體" w:cs="新細明體" w:hint="eastAsia"/>
          <w:kern w:val="0"/>
          <w:szCs w:val="32"/>
          <w:lang w:val="x-none"/>
        </w:rPr>
        <w:t>）</w:t>
      </w:r>
      <w:proofErr w:type="gramEnd"/>
      <w:r w:rsidRPr="0019422D">
        <w:rPr>
          <w:rFonts w:hAnsi="標楷體" w:cs="新細明體"/>
          <w:kern w:val="0"/>
          <w:szCs w:val="32"/>
          <w:lang w:val="x-none"/>
        </w:rPr>
        <w:t>1</w:t>
      </w:r>
      <w:r w:rsidRPr="0019422D">
        <w:rPr>
          <w:rFonts w:hAnsi="標楷體" w:cs="新細明體" w:hint="eastAsia"/>
          <w:kern w:val="0"/>
          <w:szCs w:val="32"/>
          <w:lang w:val="x-none"/>
        </w:rPr>
        <w:t>本、資料夾</w:t>
      </w:r>
      <w:r w:rsidRPr="0019422D">
        <w:rPr>
          <w:rFonts w:hAnsi="標楷體" w:cs="新細明體"/>
          <w:kern w:val="0"/>
          <w:szCs w:val="32"/>
          <w:lang w:val="x-none"/>
        </w:rPr>
        <w:t>1</w:t>
      </w:r>
      <w:r w:rsidRPr="0019422D">
        <w:rPr>
          <w:rFonts w:hAnsi="標楷體" w:cs="新細明體" w:hint="eastAsia"/>
          <w:kern w:val="0"/>
          <w:szCs w:val="32"/>
          <w:lang w:val="x-none"/>
        </w:rPr>
        <w:t>本。</w:t>
      </w:r>
      <w:r w:rsidR="00C2409E" w:rsidRPr="0019422D">
        <w:rPr>
          <w:rStyle w:val="afe"/>
          <w:rFonts w:hAnsi="標楷體" w:cs="新細明體"/>
          <w:kern w:val="0"/>
          <w:szCs w:val="32"/>
          <w:lang w:val="x-none"/>
        </w:rPr>
        <w:footnoteReference w:id="41"/>
      </w:r>
    </w:p>
    <w:p w:rsidR="00BB6F20" w:rsidRPr="0019422D" w:rsidRDefault="00760579" w:rsidP="00BB6F20">
      <w:pPr>
        <w:pStyle w:val="5"/>
        <w:rPr>
          <w:rFonts w:hAnsi="標楷體"/>
          <w:szCs w:val="32"/>
        </w:rPr>
      </w:pPr>
      <w:r w:rsidRPr="0019422D">
        <w:rPr>
          <w:rFonts w:hAnsi="標楷體" w:cs="新細明體" w:hint="eastAsia"/>
          <w:kern w:val="0"/>
          <w:szCs w:val="32"/>
          <w:lang w:val="x-none"/>
        </w:rPr>
        <w:t>經查，</w:t>
      </w:r>
      <w:r w:rsidR="00C2409E" w:rsidRPr="0019422D">
        <w:rPr>
          <w:rFonts w:hAnsi="標楷體" w:cs="新細明體" w:hint="eastAsia"/>
          <w:kern w:val="0"/>
          <w:szCs w:val="32"/>
          <w:lang w:val="x-none"/>
        </w:rPr>
        <w:t>檢</w:t>
      </w:r>
      <w:r w:rsidRPr="0019422D">
        <w:rPr>
          <w:rFonts w:hAnsi="標楷體" w:cs="新細明體" w:hint="eastAsia"/>
          <w:kern w:val="0"/>
          <w:szCs w:val="32"/>
          <w:lang w:val="x-none"/>
        </w:rPr>
        <w:t>、</w:t>
      </w:r>
      <w:r w:rsidR="00C2409E" w:rsidRPr="0019422D">
        <w:rPr>
          <w:rFonts w:hAnsi="標楷體" w:cs="新細明體" w:hint="eastAsia"/>
          <w:kern w:val="0"/>
          <w:szCs w:val="32"/>
          <w:lang w:val="x-none"/>
        </w:rPr>
        <w:t>警</w:t>
      </w:r>
      <w:r w:rsidR="00BB6F20" w:rsidRPr="0019422D">
        <w:rPr>
          <w:rFonts w:hAnsi="標楷體" w:cs="新細明體" w:hint="eastAsia"/>
          <w:kern w:val="0"/>
          <w:szCs w:val="32"/>
          <w:lang w:val="x-none"/>
        </w:rPr>
        <w:t>以目視檢閱電磁紀錄檔案名稱或事證、物證外觀有無出現</w:t>
      </w:r>
      <w:r w:rsidR="00267574">
        <w:rPr>
          <w:rFonts w:hAnsi="標楷體" w:cs="新細明體" w:hint="eastAsia"/>
          <w:kern w:val="0"/>
          <w:szCs w:val="32"/>
          <w:lang w:val="x-none"/>
        </w:rPr>
        <w:t>綠○</w:t>
      </w:r>
      <w:r w:rsidR="00C2409E" w:rsidRPr="0019422D">
        <w:rPr>
          <w:rFonts w:hAnsi="標楷體" w:cs="新細明體" w:hint="eastAsia"/>
          <w:kern w:val="0"/>
          <w:szCs w:val="32"/>
          <w:lang w:val="x-none"/>
        </w:rPr>
        <w:t>美體美髮沙龍店</w:t>
      </w:r>
      <w:r w:rsidR="00BB6F20" w:rsidRPr="0019422D">
        <w:rPr>
          <w:rFonts w:hAnsi="標楷體" w:cs="新細明體" w:hint="eastAsia"/>
          <w:kern w:val="0"/>
          <w:szCs w:val="32"/>
          <w:lang w:val="x-none"/>
        </w:rPr>
        <w:t>之相關詞彙特徵作為判斷方法，且當場經員警開啟並觀看之電磁紀錄檔案，僅有告訴人</w:t>
      </w:r>
      <w:r w:rsidR="00BB6F20" w:rsidRPr="0019422D">
        <w:rPr>
          <w:rFonts w:hAnsi="標楷體" w:cs="細明體"/>
          <w:kern w:val="0"/>
          <w:szCs w:val="32"/>
          <w:lang w:val="x-none"/>
        </w:rPr>
        <w:t>A1</w:t>
      </w:r>
      <w:r w:rsidR="00BB6F20" w:rsidRPr="0019422D">
        <w:rPr>
          <w:rFonts w:hAnsi="標楷體" w:cs="新細明體" w:hint="eastAsia"/>
          <w:kern w:val="0"/>
          <w:szCs w:val="32"/>
          <w:lang w:val="x-none"/>
        </w:rPr>
        <w:t>褪去衣物過程之監視器錄影檔案，</w:t>
      </w:r>
      <w:r w:rsidR="00BB6F20" w:rsidRPr="0019422D">
        <w:rPr>
          <w:rFonts w:hAnsi="標楷體" w:cs="新細明體" w:hint="eastAsia"/>
          <w:kern w:val="0"/>
          <w:szCs w:val="32"/>
          <w:u w:val="single"/>
          <w:lang w:val="x-none"/>
        </w:rPr>
        <w:t>並無</w:t>
      </w:r>
      <w:proofErr w:type="gramStart"/>
      <w:r w:rsidR="00BB6F20" w:rsidRPr="0019422D">
        <w:rPr>
          <w:rFonts w:hAnsi="標楷體" w:cs="新細明體" w:hint="eastAsia"/>
          <w:kern w:val="0"/>
          <w:szCs w:val="32"/>
          <w:u w:val="single"/>
          <w:lang w:val="x-none"/>
        </w:rPr>
        <w:t>再就系爭</w:t>
      </w:r>
      <w:proofErr w:type="gramEnd"/>
      <w:r w:rsidR="00BB6F20" w:rsidRPr="0019422D">
        <w:rPr>
          <w:rFonts w:hAnsi="標楷體" w:cs="新細明體" w:hint="eastAsia"/>
          <w:kern w:val="0"/>
          <w:szCs w:val="32"/>
          <w:u w:val="single"/>
          <w:lang w:val="x-none"/>
        </w:rPr>
        <w:t>電腦尋找或開啟與</w:t>
      </w:r>
      <w:r w:rsidR="00D719C7" w:rsidRPr="0019422D">
        <w:rPr>
          <w:rFonts w:hAnsi="標楷體" w:cs="新細明體"/>
          <w:kern w:val="0"/>
          <w:szCs w:val="32"/>
          <w:u w:val="single"/>
          <w:lang w:val="x-none"/>
        </w:rPr>
        <w:t>張靜</w:t>
      </w:r>
      <w:r w:rsidR="00C2409E" w:rsidRPr="0019422D">
        <w:rPr>
          <w:rFonts w:hAnsi="標楷體" w:cs="新細明體"/>
          <w:kern w:val="0"/>
          <w:szCs w:val="32"/>
          <w:u w:val="single"/>
          <w:lang w:val="x-none"/>
        </w:rPr>
        <w:t>律師涉嫌妨害秘密罪等案</w:t>
      </w:r>
      <w:r w:rsidR="00BB6F20" w:rsidRPr="0019422D">
        <w:rPr>
          <w:rFonts w:hAnsi="標楷體" w:cs="新細明體" w:hint="eastAsia"/>
          <w:kern w:val="0"/>
          <w:szCs w:val="32"/>
          <w:u w:val="single"/>
          <w:lang w:val="x-none"/>
        </w:rPr>
        <w:t>毫無關聯且應受秘</w:t>
      </w:r>
      <w:proofErr w:type="gramStart"/>
      <w:r w:rsidR="00BB6F20" w:rsidRPr="0019422D">
        <w:rPr>
          <w:rFonts w:hAnsi="標楷體" w:cs="新細明體" w:hint="eastAsia"/>
          <w:kern w:val="0"/>
          <w:szCs w:val="32"/>
          <w:u w:val="single"/>
          <w:lang w:val="x-none"/>
        </w:rPr>
        <w:t>匿</w:t>
      </w:r>
      <w:proofErr w:type="gramEnd"/>
      <w:r w:rsidR="00BB6F20" w:rsidRPr="0019422D">
        <w:rPr>
          <w:rFonts w:hAnsi="標楷體" w:cs="新細明體" w:hint="eastAsia"/>
          <w:kern w:val="0"/>
          <w:szCs w:val="32"/>
          <w:u w:val="single"/>
          <w:lang w:val="x-none"/>
        </w:rPr>
        <w:t>特權保障之檔案</w:t>
      </w:r>
      <w:r w:rsidR="00BB6F20" w:rsidRPr="0019422D">
        <w:rPr>
          <w:rFonts w:hAnsi="標楷體" w:cs="新細明體" w:hint="eastAsia"/>
          <w:kern w:val="0"/>
          <w:szCs w:val="32"/>
          <w:lang w:val="x-none"/>
        </w:rPr>
        <w:t>。</w:t>
      </w:r>
    </w:p>
    <w:p w:rsidR="00BB6F20" w:rsidRPr="0019422D" w:rsidRDefault="00D719C7" w:rsidP="00BB6F20">
      <w:pPr>
        <w:pStyle w:val="5"/>
      </w:pPr>
      <w:r w:rsidRPr="0019422D">
        <w:rPr>
          <w:rFonts w:hAnsi="標楷體" w:cs="新細明體" w:hint="eastAsia"/>
          <w:kern w:val="0"/>
          <w:szCs w:val="32"/>
          <w:lang w:val="x-none"/>
        </w:rPr>
        <w:t>張靜</w:t>
      </w:r>
      <w:r w:rsidR="00C2409E" w:rsidRPr="0019422D">
        <w:rPr>
          <w:rFonts w:hAnsi="標楷體" w:cs="新細明體" w:hint="eastAsia"/>
          <w:kern w:val="0"/>
          <w:szCs w:val="32"/>
          <w:lang w:val="x-none"/>
        </w:rPr>
        <w:t>律師事務所之電腦主機內</w:t>
      </w:r>
      <w:r w:rsidR="00BB6F20" w:rsidRPr="0019422D">
        <w:rPr>
          <w:rFonts w:hAnsi="標楷體" w:cs="新細明體" w:hint="eastAsia"/>
          <w:kern w:val="0"/>
          <w:szCs w:val="32"/>
          <w:lang w:val="x-none"/>
        </w:rPr>
        <w:t>雖有與</w:t>
      </w:r>
      <w:r w:rsidRPr="0019422D">
        <w:rPr>
          <w:rFonts w:hAnsi="標楷體" w:cs="新細明體"/>
          <w:kern w:val="0"/>
          <w:szCs w:val="32"/>
          <w:lang w:val="x-none"/>
        </w:rPr>
        <w:t>張靜</w:t>
      </w:r>
      <w:r w:rsidR="00C2409E" w:rsidRPr="0019422D">
        <w:rPr>
          <w:rFonts w:hAnsi="標楷體" w:cs="新細明體"/>
          <w:kern w:val="0"/>
          <w:szCs w:val="32"/>
          <w:lang w:val="x-none"/>
        </w:rPr>
        <w:t>律師涉嫌妨害秘密罪等案</w:t>
      </w:r>
      <w:r w:rsidR="00BB6F20" w:rsidRPr="0019422D">
        <w:rPr>
          <w:rFonts w:hAnsi="標楷體" w:cs="新細明體" w:hint="eastAsia"/>
          <w:kern w:val="0"/>
          <w:szCs w:val="32"/>
          <w:lang w:val="x-none"/>
        </w:rPr>
        <w:t>無關之電磁紀錄，然</w:t>
      </w:r>
      <w:r w:rsidR="00CD71E3" w:rsidRPr="0019422D">
        <w:rPr>
          <w:rFonts w:hAnsi="標楷體" w:cs="新細明體" w:hint="eastAsia"/>
          <w:kern w:val="0"/>
          <w:szCs w:val="32"/>
          <w:u w:val="single"/>
          <w:lang w:val="x-none"/>
        </w:rPr>
        <w:t>該</w:t>
      </w:r>
      <w:r w:rsidR="00BB6F20" w:rsidRPr="0019422D">
        <w:rPr>
          <w:rFonts w:hint="eastAsia"/>
        </w:rPr>
        <w:t>電腦</w:t>
      </w:r>
      <w:r w:rsidR="00CD71E3" w:rsidRPr="0019422D">
        <w:rPr>
          <w:rFonts w:hint="eastAsia"/>
        </w:rPr>
        <w:t>主機</w:t>
      </w:r>
      <w:r w:rsidR="009F0C99" w:rsidRPr="0019422D">
        <w:rPr>
          <w:rFonts w:hAnsi="標楷體" w:cs="新細明體" w:hint="eastAsia"/>
          <w:kern w:val="0"/>
          <w:szCs w:val="32"/>
          <w:u w:val="single"/>
          <w:lang w:val="x-none"/>
        </w:rPr>
        <w:t>內</w:t>
      </w:r>
      <w:r w:rsidR="00BB6F20" w:rsidRPr="0019422D">
        <w:rPr>
          <w:rFonts w:hAnsi="標楷體" w:cs="新細明體" w:hint="eastAsia"/>
          <w:kern w:val="0"/>
          <w:szCs w:val="32"/>
          <w:u w:val="single"/>
          <w:lang w:val="x-none"/>
        </w:rPr>
        <w:t>確</w:t>
      </w:r>
      <w:r w:rsidR="00CD71E3" w:rsidRPr="0019422D">
        <w:rPr>
          <w:rFonts w:hAnsi="標楷體" w:cs="新細明體" w:hint="eastAsia"/>
          <w:kern w:val="0"/>
          <w:szCs w:val="32"/>
          <w:u w:val="single"/>
          <w:lang w:val="x-none"/>
        </w:rPr>
        <w:t>實</w:t>
      </w:r>
      <w:r w:rsidR="00BB6F20" w:rsidRPr="0019422D">
        <w:rPr>
          <w:rFonts w:hAnsi="標楷體" w:cs="新細明體" w:hint="eastAsia"/>
          <w:kern w:val="0"/>
          <w:szCs w:val="32"/>
          <w:u w:val="single"/>
          <w:lang w:val="x-none"/>
        </w:rPr>
        <w:t>有告訴人</w:t>
      </w:r>
      <w:r w:rsidR="00BB6F20" w:rsidRPr="0019422D">
        <w:rPr>
          <w:rFonts w:hAnsi="標楷體" w:cs="細明體"/>
          <w:kern w:val="0"/>
          <w:szCs w:val="32"/>
          <w:u w:val="single"/>
          <w:lang w:val="x-none"/>
        </w:rPr>
        <w:t>A1</w:t>
      </w:r>
      <w:r w:rsidR="00BB6F20" w:rsidRPr="0019422D">
        <w:rPr>
          <w:rFonts w:hAnsi="標楷體" w:cs="新細明體" w:hint="eastAsia"/>
          <w:kern w:val="0"/>
          <w:szCs w:val="32"/>
          <w:u w:val="single"/>
          <w:lang w:val="x-none"/>
        </w:rPr>
        <w:t>褪去衣物過程之監視器錄影檔案</w:t>
      </w:r>
      <w:r w:rsidR="00BB6F20" w:rsidRPr="0019422D">
        <w:rPr>
          <w:rFonts w:hAnsi="標楷體" w:cs="新細明體" w:hint="eastAsia"/>
          <w:kern w:val="0"/>
          <w:szCs w:val="32"/>
          <w:lang w:val="x-none"/>
        </w:rPr>
        <w:t>，依照刑法第</w:t>
      </w:r>
      <w:r w:rsidR="00BB6F20" w:rsidRPr="0019422D">
        <w:rPr>
          <w:rFonts w:hAnsi="標楷體" w:cs="新細明體"/>
          <w:kern w:val="0"/>
          <w:szCs w:val="32"/>
          <w:lang w:val="x-none"/>
        </w:rPr>
        <w:t>315</w:t>
      </w:r>
      <w:r w:rsidR="00BB6F20" w:rsidRPr="0019422D">
        <w:rPr>
          <w:rFonts w:hAnsi="標楷體" w:cs="新細明體" w:hint="eastAsia"/>
          <w:kern w:val="0"/>
          <w:szCs w:val="32"/>
          <w:lang w:val="x-none"/>
        </w:rPr>
        <w:t>條之</w:t>
      </w:r>
      <w:r w:rsidR="00BB6F20" w:rsidRPr="0019422D">
        <w:rPr>
          <w:rFonts w:hAnsi="標楷體" w:cs="新細明體"/>
          <w:kern w:val="0"/>
          <w:szCs w:val="32"/>
          <w:lang w:val="x-none"/>
        </w:rPr>
        <w:t>3</w:t>
      </w:r>
      <w:r w:rsidR="00BB6F20" w:rsidRPr="0019422D">
        <w:rPr>
          <w:rFonts w:hAnsi="標楷體" w:cs="新細明體" w:hint="eastAsia"/>
          <w:kern w:val="0"/>
          <w:szCs w:val="32"/>
          <w:lang w:val="x-none"/>
        </w:rPr>
        <w:t>規定，</w:t>
      </w:r>
      <w:r w:rsidR="00CD71E3" w:rsidRPr="0019422D">
        <w:rPr>
          <w:rFonts w:hAnsi="標楷體" w:cs="新細明體" w:hint="eastAsia"/>
          <w:kern w:val="0"/>
          <w:szCs w:val="32"/>
          <w:lang w:val="x-none"/>
        </w:rPr>
        <w:t>該</w:t>
      </w:r>
      <w:proofErr w:type="gramStart"/>
      <w:r w:rsidR="00BB6F20" w:rsidRPr="0019422D">
        <w:rPr>
          <w:rFonts w:hAnsi="標楷體" w:cs="新細明體" w:hint="eastAsia"/>
          <w:kern w:val="0"/>
          <w:szCs w:val="32"/>
          <w:lang w:val="x-none"/>
        </w:rPr>
        <w:t>電腦為竊錄</w:t>
      </w:r>
      <w:proofErr w:type="gramEnd"/>
      <w:r w:rsidR="009F0C99" w:rsidRPr="0019422D">
        <w:rPr>
          <w:rFonts w:hAnsi="標楷體" w:cs="新細明體" w:hint="eastAsia"/>
          <w:kern w:val="0"/>
          <w:szCs w:val="32"/>
          <w:lang w:val="x-none"/>
        </w:rPr>
        <w:t>內</w:t>
      </w:r>
      <w:r w:rsidR="00BB6F20" w:rsidRPr="0019422D">
        <w:rPr>
          <w:rFonts w:hAnsi="標楷體" w:cs="新細明體" w:hint="eastAsia"/>
          <w:kern w:val="0"/>
          <w:szCs w:val="32"/>
          <w:lang w:val="x-none"/>
        </w:rPr>
        <w:t>容之附著物及物品，不問屬於犯人與否，沒收之，屬於應沒收之物，為保全將來沒收之執行，故依法予以扣押</w:t>
      </w:r>
      <w:r w:rsidR="00CD71E3" w:rsidRPr="0019422D">
        <w:rPr>
          <w:rFonts w:hAnsi="標楷體" w:cs="新細明體" w:hint="eastAsia"/>
          <w:kern w:val="0"/>
          <w:szCs w:val="32"/>
          <w:lang w:val="x-none"/>
        </w:rPr>
        <w:t>。</w:t>
      </w:r>
    </w:p>
    <w:p w:rsidR="001005E3" w:rsidRPr="0019422D" w:rsidRDefault="001005E3" w:rsidP="009066B5">
      <w:pPr>
        <w:pStyle w:val="3"/>
      </w:pPr>
      <w:r w:rsidRPr="0019422D">
        <w:rPr>
          <w:rFonts w:hint="eastAsia"/>
        </w:rPr>
        <w:t>根據112年3月27日憲法法庭相關專家學者之書面意見，於律師為被告或犯罪嫌疑人時，國家人權委員會及</w:t>
      </w:r>
      <w:r w:rsidR="00C21B3D" w:rsidRPr="0019422D">
        <w:rPr>
          <w:rFonts w:hint="eastAsia"/>
        </w:rPr>
        <w:t>部分</w:t>
      </w:r>
      <w:r w:rsidRPr="0019422D">
        <w:rPr>
          <w:rFonts w:hint="eastAsia"/>
        </w:rPr>
        <w:t>專家學者書面意見均論及，亦應考量律師為被告或犯罪嫌疑人情形，有無特別規範必要：</w:t>
      </w:r>
    </w:p>
    <w:p w:rsidR="001005E3" w:rsidRPr="0019422D" w:rsidRDefault="001005E3" w:rsidP="004D733E">
      <w:pPr>
        <w:pStyle w:val="4"/>
        <w:rPr>
          <w:u w:val="single"/>
        </w:rPr>
      </w:pPr>
      <w:r w:rsidRPr="0019422D">
        <w:rPr>
          <w:rFonts w:hint="eastAsia"/>
        </w:rPr>
        <w:t>李佳玟教授意見書（甚至是對本案進行評析）：</w:t>
      </w:r>
      <w:r w:rsidR="00B82DED" w:rsidRPr="0019422D">
        <w:rPr>
          <w:rFonts w:hint="eastAsia"/>
        </w:rPr>
        <w:t>西元</w:t>
      </w:r>
      <w:r w:rsidRPr="0019422D">
        <w:rPr>
          <w:rFonts w:hint="eastAsia"/>
        </w:rPr>
        <w:t>2022年3月下旬，</w:t>
      </w:r>
      <w:proofErr w:type="gramStart"/>
      <w:r w:rsidR="00B82DED" w:rsidRPr="0019422D">
        <w:rPr>
          <w:rFonts w:hint="eastAsia"/>
        </w:rPr>
        <w:t>臺</w:t>
      </w:r>
      <w:proofErr w:type="gramEnd"/>
      <w:r w:rsidRPr="0019422D">
        <w:rPr>
          <w:rFonts w:hint="eastAsia"/>
        </w:rPr>
        <w:t>東地檢署指揮警察搜索張</w:t>
      </w:r>
      <w:r w:rsidRPr="0019422D">
        <w:rPr>
          <w:rFonts w:hint="eastAsia"/>
        </w:rPr>
        <w:lastRenderedPageBreak/>
        <w:t>姓律師之事務所，並從該律師的事務所扣押一部電腦。負責搜索本案的檢察官雖然並非毫無憲法意識，</w:t>
      </w:r>
      <w:proofErr w:type="gramStart"/>
      <w:r w:rsidRPr="0019422D">
        <w:rPr>
          <w:rFonts w:hint="eastAsia"/>
        </w:rPr>
        <w:t>對律所</w:t>
      </w:r>
      <w:proofErr w:type="gramEnd"/>
      <w:r w:rsidRPr="0019422D">
        <w:rPr>
          <w:rFonts w:hint="eastAsia"/>
        </w:rPr>
        <w:t>搜索可能破壞律師秘</w:t>
      </w:r>
      <w:proofErr w:type="gramStart"/>
      <w:r w:rsidRPr="0019422D">
        <w:rPr>
          <w:rFonts w:hint="eastAsia"/>
        </w:rPr>
        <w:t>匿</w:t>
      </w:r>
      <w:proofErr w:type="gramEnd"/>
      <w:r w:rsidRPr="0019422D">
        <w:rPr>
          <w:rFonts w:hint="eastAsia"/>
        </w:rPr>
        <w:t>特權的爭議毫不在意。不過，檢察官們</w:t>
      </w:r>
      <w:proofErr w:type="gramStart"/>
      <w:r w:rsidRPr="0019422D">
        <w:rPr>
          <w:rFonts w:hint="eastAsia"/>
        </w:rPr>
        <w:t>對於律所</w:t>
      </w:r>
      <w:proofErr w:type="gramEnd"/>
      <w:r w:rsidRPr="0019422D">
        <w:rPr>
          <w:rFonts w:hint="eastAsia"/>
        </w:rPr>
        <w:t>搜索要如何才能符合憲法的要求，想的與做的還是過於簡單。由法院依照現行刑</w:t>
      </w:r>
      <w:r w:rsidR="00B82DED" w:rsidRPr="0019422D">
        <w:rPr>
          <w:rFonts w:hint="eastAsia"/>
        </w:rPr>
        <w:t>事</w:t>
      </w:r>
      <w:r w:rsidRPr="0019422D">
        <w:rPr>
          <w:rFonts w:hint="eastAsia"/>
        </w:rPr>
        <w:t>訴</w:t>
      </w:r>
      <w:r w:rsidR="00B82DED" w:rsidRPr="0019422D">
        <w:rPr>
          <w:rFonts w:hint="eastAsia"/>
        </w:rPr>
        <w:t>訟</w:t>
      </w:r>
      <w:r w:rsidRPr="0019422D">
        <w:rPr>
          <w:rFonts w:hint="eastAsia"/>
        </w:rPr>
        <w:t>法之規定開立搜索票後執行，並未當場</w:t>
      </w:r>
      <w:proofErr w:type="gramStart"/>
      <w:r w:rsidRPr="0019422D">
        <w:rPr>
          <w:rFonts w:hint="eastAsia"/>
        </w:rPr>
        <w:t>扣押律所</w:t>
      </w:r>
      <w:proofErr w:type="gramEnd"/>
      <w:r w:rsidRPr="0019422D">
        <w:rPr>
          <w:rFonts w:hint="eastAsia"/>
        </w:rPr>
        <w:t>的所有電腦，都不足以</w:t>
      </w:r>
      <w:r w:rsidR="00B82DED" w:rsidRPr="0019422D">
        <w:rPr>
          <w:rFonts w:hint="eastAsia"/>
        </w:rPr>
        <w:t>周</w:t>
      </w:r>
      <w:r w:rsidRPr="0019422D">
        <w:rPr>
          <w:rFonts w:hint="eastAsia"/>
        </w:rPr>
        <w:t>全地</w:t>
      </w:r>
      <w:proofErr w:type="gramStart"/>
      <w:r w:rsidRPr="0019422D">
        <w:rPr>
          <w:rFonts w:hint="eastAsia"/>
        </w:rPr>
        <w:t>確保律所搜索</w:t>
      </w:r>
      <w:proofErr w:type="gramEnd"/>
      <w:r w:rsidRPr="0019422D">
        <w:rPr>
          <w:rFonts w:hint="eastAsia"/>
        </w:rPr>
        <w:t>不會不必要地干涉仍受保障的特權。即便檢察官們正確地指出「身為嫌犯的律師沒有被司法優待的</w:t>
      </w:r>
      <w:r w:rsidR="00D2691D">
        <w:rPr>
          <w:rFonts w:hint="eastAsia"/>
        </w:rPr>
        <w:t>理</w:t>
      </w:r>
      <w:r w:rsidRPr="0019422D">
        <w:rPr>
          <w:rFonts w:hint="eastAsia"/>
        </w:rPr>
        <w:t>由」，及「律師事務所不是法律化外之地，不容搜索扣押」，</w:t>
      </w:r>
      <w:r w:rsidRPr="0019422D">
        <w:rPr>
          <w:rFonts w:hint="eastAsia"/>
          <w:u w:val="single"/>
        </w:rPr>
        <w:t>然而不能否認該名律師依然是他人的辯護人，律所仍擁有大量具受特權保護的資料，這裡涉及的是憲法層級的基本權，因此立法者不能免除透過法律，為偵查機關與法院設定明確的程序的責任。個案中必須透過法院的把關，讓負責搜索的</w:t>
      </w:r>
      <w:proofErr w:type="gramStart"/>
      <w:r w:rsidRPr="0019422D">
        <w:rPr>
          <w:rFonts w:hint="eastAsia"/>
          <w:u w:val="single"/>
        </w:rPr>
        <w:t>偵查機</w:t>
      </w:r>
      <w:proofErr w:type="gramEnd"/>
      <w:r w:rsidRPr="0019422D">
        <w:rPr>
          <w:rFonts w:hint="eastAsia"/>
          <w:u w:val="single"/>
        </w:rPr>
        <w:t>關於進行時嚴格地遵照特殊程序的要求，以免國家對於個別律師的搜索，影響大眾對於尋求律師協助的意願，貶損辯護制度在民主國家中的地位，為行政部門的濫權鋪路。</w:t>
      </w:r>
    </w:p>
    <w:p w:rsidR="001005E3" w:rsidRPr="0019422D" w:rsidRDefault="001005E3" w:rsidP="004D733E">
      <w:pPr>
        <w:pStyle w:val="4"/>
      </w:pPr>
      <w:r w:rsidRPr="0019422D">
        <w:rPr>
          <w:rFonts w:hint="eastAsia"/>
        </w:rPr>
        <w:t>楊雲驊</w:t>
      </w:r>
      <w:r w:rsidR="00A33343" w:rsidRPr="0019422D">
        <w:rPr>
          <w:rFonts w:hint="eastAsia"/>
        </w:rPr>
        <w:t>教授</w:t>
      </w:r>
      <w:r w:rsidRPr="0019422D">
        <w:rPr>
          <w:rFonts w:hint="eastAsia"/>
        </w:rPr>
        <w:t>意見書提到德國法意見：聯邦憲法法院認為，縱使律師本身確有刑事犯罪嫌疑而得以正當化搜索律師事務所，必須特別詳細審查，例如，</w:t>
      </w:r>
      <w:r w:rsidRPr="0019422D">
        <w:rPr>
          <w:rFonts w:hint="eastAsia"/>
          <w:u w:val="single"/>
        </w:rPr>
        <w:t>偵查機關主張在搜索過程中可能會發現某些有助於證明被告犯罪的文件，對此必須以特別具體的方式舉出</w:t>
      </w:r>
      <w:r w:rsidRPr="0019422D">
        <w:rPr>
          <w:rFonts w:hint="eastAsia"/>
        </w:rPr>
        <w:t>，不能僅是泛稱或是</w:t>
      </w:r>
      <w:proofErr w:type="gramStart"/>
      <w:r w:rsidRPr="0019422D">
        <w:rPr>
          <w:rFonts w:hint="eastAsia"/>
        </w:rPr>
        <w:t>概括式的描述</w:t>
      </w:r>
      <w:proofErr w:type="gramEnd"/>
      <w:r w:rsidRPr="0019422D">
        <w:rPr>
          <w:rFonts w:hint="eastAsia"/>
        </w:rPr>
        <w:t>。</w:t>
      </w:r>
      <w:r w:rsidRPr="0019422D">
        <w:rPr>
          <w:rFonts w:hint="eastAsia"/>
          <w:u w:val="single"/>
        </w:rPr>
        <w:t>對較輕微的犯罪，例如僅是違反贍養義務，通常不應構成對律師事務所進行搜索的理由。</w:t>
      </w:r>
    </w:p>
    <w:p w:rsidR="001005E3" w:rsidRPr="0019422D" w:rsidRDefault="001005E3" w:rsidP="001005E3">
      <w:pPr>
        <w:pStyle w:val="4"/>
      </w:pPr>
      <w:r w:rsidRPr="0019422D">
        <w:rPr>
          <w:rFonts w:hint="eastAsia"/>
        </w:rPr>
        <w:t>林超駿教授意見書提及當律師為犯罪嫌疑人時，律師與當事人間秘</w:t>
      </w:r>
      <w:proofErr w:type="gramStart"/>
      <w:r w:rsidRPr="0019422D">
        <w:rPr>
          <w:rFonts w:hint="eastAsia"/>
        </w:rPr>
        <w:t>匿</w:t>
      </w:r>
      <w:proofErr w:type="gramEnd"/>
      <w:r w:rsidRPr="0019422D">
        <w:rPr>
          <w:rFonts w:hint="eastAsia"/>
        </w:rPr>
        <w:t>特權之保障亦有其必要性，</w:t>
      </w:r>
      <w:r w:rsidRPr="0019422D">
        <w:rPr>
          <w:rFonts w:hint="eastAsia"/>
        </w:rPr>
        <w:lastRenderedPageBreak/>
        <w:t>而在當下刑事訴訟之過程中，不免有從第三人轉為被告之情形，從而刑事訴訟法第122條第1項規定，是否需一併處理？有思考之必要性。</w:t>
      </w:r>
    </w:p>
    <w:p w:rsidR="001005E3" w:rsidRPr="0019422D" w:rsidRDefault="001005E3" w:rsidP="004D733E">
      <w:pPr>
        <w:pStyle w:val="4"/>
      </w:pPr>
      <w:r w:rsidRPr="0019422D">
        <w:rPr>
          <w:rFonts w:hint="eastAsia"/>
        </w:rPr>
        <w:t>國家人權委員會鑑定意見書提到：西元2005年</w:t>
      </w:r>
      <w:r w:rsidRPr="0019422D">
        <w:t>Sallinen</w:t>
      </w:r>
      <w:r w:rsidRPr="0019422D">
        <w:rPr>
          <w:rFonts w:hint="eastAsia"/>
        </w:rPr>
        <w:t xml:space="preserve"> and Others v. Finland</w:t>
      </w:r>
      <w:proofErr w:type="gramStart"/>
      <w:r w:rsidRPr="0019422D">
        <w:rPr>
          <w:rFonts w:hint="eastAsia"/>
        </w:rPr>
        <w:t>—</w:t>
      </w:r>
      <w:proofErr w:type="gramEnd"/>
      <w:r w:rsidRPr="0019422D">
        <w:rPr>
          <w:rFonts w:hint="eastAsia"/>
        </w:rPr>
        <w:t>案再次處理搜索律師事務所與證物扣押的爭議，並援引</w:t>
      </w:r>
      <w:r w:rsidRPr="0019422D">
        <w:t>Niemietz</w:t>
      </w:r>
      <w:r w:rsidRPr="0019422D">
        <w:rPr>
          <w:rFonts w:hint="eastAsia"/>
        </w:rPr>
        <w:t xml:space="preserve"> v. Germany一案，以歐洲人權公約第8條為基礎進行分析。該案聲請人為芬蘭執業律師，</w:t>
      </w:r>
      <w:r w:rsidRPr="0019422D">
        <w:rPr>
          <w:rFonts w:hint="eastAsia"/>
          <w:u w:val="single"/>
        </w:rPr>
        <w:t>警方以其涉嫌幫助當事人詐欺為由，持搜索票進行搜索，警方現場複製律師事務所的電腦硬碟，並將聲請人的電腦進行扣押</w:t>
      </w:r>
      <w:r w:rsidRPr="0019422D">
        <w:rPr>
          <w:rFonts w:hint="eastAsia"/>
        </w:rPr>
        <w:t>。聲請人的電腦中，存有其私人與職業上的電子郵件。歐洲人權法院援引</w:t>
      </w:r>
      <w:r w:rsidRPr="0019422D">
        <w:t>Niemietz</w:t>
      </w:r>
      <w:r w:rsidRPr="0019422D">
        <w:rPr>
          <w:rFonts w:hint="eastAsia"/>
        </w:rPr>
        <w:t>案，認為該搜索與扣押涉及歐洲人權公約第8條對「住宅」與「通信」之干預，而芬蘭國法應提供與法治國相符</w:t>
      </w:r>
      <w:proofErr w:type="gramStart"/>
      <w:r w:rsidRPr="0019422D">
        <w:rPr>
          <w:rFonts w:hint="eastAsia"/>
        </w:rPr>
        <w:t>（</w:t>
      </w:r>
      <w:proofErr w:type="gramEnd"/>
      <w:r w:rsidRPr="0019422D">
        <w:t xml:space="preserve">compatible with the rule of </w:t>
      </w:r>
      <w:r w:rsidRPr="0019422D">
        <w:rPr>
          <w:rFonts w:hint="eastAsia"/>
        </w:rPr>
        <w:t>law)的法律基礎。</w:t>
      </w:r>
      <w:r w:rsidRPr="0019422D">
        <w:rPr>
          <w:rFonts w:hint="eastAsia"/>
          <w:u w:val="single"/>
        </w:rPr>
        <w:t>歐洲人權法院指出，此處應參考專業人士的保密義務</w:t>
      </w:r>
      <w:proofErr w:type="gramStart"/>
      <w:r w:rsidRPr="0019422D">
        <w:rPr>
          <w:rFonts w:hint="eastAsia"/>
          <w:spacing w:val="14"/>
          <w:kern w:val="0"/>
          <w:u w:val="single"/>
          <w:fitText w:val="7480" w:id="-1242816768"/>
        </w:rPr>
        <w:t>（</w:t>
      </w:r>
      <w:proofErr w:type="gramEnd"/>
      <w:r w:rsidRPr="0019422D">
        <w:rPr>
          <w:rFonts w:hint="eastAsia"/>
          <w:spacing w:val="14"/>
          <w:kern w:val="0"/>
          <w:u w:val="single"/>
          <w:fitText w:val="7480" w:id="-1242816768"/>
        </w:rPr>
        <w:t>professional</w:t>
      </w:r>
      <w:r w:rsidRPr="0019422D">
        <w:rPr>
          <w:spacing w:val="14"/>
          <w:kern w:val="0"/>
          <w:u w:val="single"/>
          <w:fitText w:val="7480" w:id="-1242816768"/>
        </w:rPr>
        <w:t xml:space="preserve"> secrecy and </w:t>
      </w:r>
      <w:r w:rsidRPr="0019422D">
        <w:rPr>
          <w:rFonts w:hint="eastAsia"/>
          <w:spacing w:val="14"/>
          <w:kern w:val="0"/>
          <w:u w:val="single"/>
          <w:fitText w:val="7480" w:id="-1242816768"/>
        </w:rPr>
        <w:t>confidentiality</w:t>
      </w:r>
      <w:r w:rsidRPr="0019422D">
        <w:rPr>
          <w:rFonts w:hint="eastAsia"/>
          <w:spacing w:val="13"/>
          <w:kern w:val="0"/>
          <w:u w:val="single"/>
          <w:fitText w:val="7480" w:id="-1242816768"/>
        </w:rPr>
        <w:t>)</w:t>
      </w:r>
      <w:r w:rsidRPr="0019422D">
        <w:rPr>
          <w:rFonts w:hint="eastAsia"/>
          <w:u w:val="single"/>
        </w:rPr>
        <w:t>，採取必要的措施以確保律師與當事人間的保密</w:t>
      </w:r>
      <w:proofErr w:type="gramStart"/>
      <w:r w:rsidRPr="0019422D">
        <w:rPr>
          <w:rFonts w:hint="eastAsia"/>
        </w:rPr>
        <w:t>（</w:t>
      </w:r>
      <w:proofErr w:type="gramEnd"/>
      <w:r w:rsidRPr="0019422D">
        <w:rPr>
          <w:rFonts w:hint="eastAsia"/>
        </w:rPr>
        <w:t>confidentiality)。</w:t>
      </w:r>
      <w:r w:rsidRPr="0019422D">
        <w:rPr>
          <w:rFonts w:hint="eastAsia"/>
          <w:u w:val="single"/>
        </w:rPr>
        <w:t>儘管芬蘭國法在其使用的拒絕證言權制度下，規範密度與保障遠較我國為高，亦即設有拒絕證言權範圍之證物不得扣押之規定，歐洲人權法院認為仍欠缺明確性，違反歐洲人權公約第8條的規定。</w:t>
      </w:r>
    </w:p>
    <w:p w:rsidR="0049072D" w:rsidRPr="0019422D" w:rsidRDefault="001005E3" w:rsidP="009066B5">
      <w:pPr>
        <w:pStyle w:val="3"/>
      </w:pPr>
      <w:r w:rsidRPr="0019422D">
        <w:rPr>
          <w:rFonts w:hAnsi="標楷體" w:hint="eastAsia"/>
        </w:rPr>
        <w:t>本院認為，</w:t>
      </w:r>
      <w:r w:rsidR="00086883" w:rsidRPr="0019422D">
        <w:rPr>
          <w:rFonts w:hAnsi="標楷體" w:hint="eastAsia"/>
        </w:rPr>
        <w:t>檢、警</w:t>
      </w:r>
      <w:r w:rsidR="007E57FD" w:rsidRPr="0019422D">
        <w:rPr>
          <w:rFonts w:hAnsi="標楷體" w:hint="eastAsia"/>
        </w:rPr>
        <w:t>執行</w:t>
      </w:r>
      <w:r w:rsidR="005F78D1" w:rsidRPr="0019422D">
        <w:rPr>
          <w:rFonts w:hAnsi="標楷體" w:hint="eastAsia"/>
        </w:rPr>
        <w:t>電腦資料</w:t>
      </w:r>
      <w:r w:rsidR="007E57FD" w:rsidRPr="0019422D">
        <w:rPr>
          <w:rFonts w:hAnsi="標楷體" w:hint="eastAsia"/>
        </w:rPr>
        <w:t>搜索、扣押時</w:t>
      </w:r>
      <w:r w:rsidR="00086883" w:rsidRPr="0019422D">
        <w:rPr>
          <w:rFonts w:hAnsi="標楷體" w:hint="eastAsia"/>
        </w:rPr>
        <w:t>，無可避免接觸與</w:t>
      </w:r>
      <w:r w:rsidR="006B4DB4" w:rsidRPr="0019422D">
        <w:rPr>
          <w:rFonts w:hAnsi="標楷體" w:hint="eastAsia"/>
        </w:rPr>
        <w:t>身為被告或犯罪嫌疑人</w:t>
      </w:r>
      <w:r w:rsidRPr="0019422D">
        <w:rPr>
          <w:rFonts w:hAnsi="標楷體" w:hint="eastAsia"/>
        </w:rPr>
        <w:t>律師</w:t>
      </w:r>
      <w:r w:rsidR="00086883" w:rsidRPr="0019422D">
        <w:rPr>
          <w:rFonts w:hAnsi="標楷體" w:hint="eastAsia"/>
        </w:rPr>
        <w:t>所涉</w:t>
      </w:r>
      <w:r w:rsidR="006B4DB4" w:rsidRPr="0019422D">
        <w:rPr>
          <w:rFonts w:hAnsi="標楷體" w:hint="eastAsia"/>
        </w:rPr>
        <w:t>刑</w:t>
      </w:r>
      <w:r w:rsidR="00086883" w:rsidRPr="0019422D">
        <w:rPr>
          <w:rFonts w:hAnsi="標楷體" w:hint="eastAsia"/>
        </w:rPr>
        <w:t>案無關之</w:t>
      </w:r>
      <w:r w:rsidRPr="0019422D">
        <w:rPr>
          <w:rFonts w:hAnsi="標楷體" w:hint="eastAsia"/>
        </w:rPr>
        <w:t>案外人相關文件</w:t>
      </w:r>
      <w:r w:rsidR="00086883" w:rsidRPr="0019422D">
        <w:rPr>
          <w:rFonts w:hAnsi="標楷體" w:hint="eastAsia"/>
        </w:rPr>
        <w:t>資料</w:t>
      </w:r>
      <w:r w:rsidRPr="0019422D">
        <w:rPr>
          <w:rFonts w:hAnsi="標楷體" w:hint="eastAsia"/>
        </w:rPr>
        <w:t>，</w:t>
      </w:r>
      <w:r w:rsidR="006B4DB4" w:rsidRPr="0019422D">
        <w:rPr>
          <w:rFonts w:hAnsi="標楷體" w:hint="eastAsia"/>
        </w:rPr>
        <w:t>是否影響案外人對受</w:t>
      </w:r>
      <w:r w:rsidR="006B4DB4" w:rsidRPr="0019422D">
        <w:rPr>
          <w:rFonts w:hint="eastAsia"/>
        </w:rPr>
        <w:t>該律師協助辯護權利，允宜審慎思考</w:t>
      </w:r>
      <w:r w:rsidR="00086883" w:rsidRPr="0019422D">
        <w:rPr>
          <w:rFonts w:hAnsi="標楷體" w:hint="eastAsia"/>
        </w:rPr>
        <w:t>，</w:t>
      </w:r>
      <w:r w:rsidR="006B4DB4" w:rsidRPr="0019422D">
        <w:rPr>
          <w:rFonts w:hint="eastAsia"/>
        </w:rPr>
        <w:t>並</w:t>
      </w:r>
      <w:r w:rsidR="005F78D1" w:rsidRPr="0019422D">
        <w:rPr>
          <w:rFonts w:hint="eastAsia"/>
        </w:rPr>
        <w:t>在執行程序中</w:t>
      </w:r>
      <w:r w:rsidR="002B7141" w:rsidRPr="0019422D">
        <w:rPr>
          <w:rFonts w:hint="eastAsia"/>
        </w:rPr>
        <w:t>宜</w:t>
      </w:r>
      <w:r w:rsidR="0049072D" w:rsidRPr="0019422D">
        <w:rPr>
          <w:rFonts w:hint="eastAsia"/>
        </w:rPr>
        <w:t>有更</w:t>
      </w:r>
      <w:r w:rsidR="00787F2A" w:rsidRPr="0019422D">
        <w:rPr>
          <w:rFonts w:hint="eastAsia"/>
        </w:rPr>
        <w:t>周全</w:t>
      </w:r>
      <w:r w:rsidR="00DC7916" w:rsidRPr="0019422D">
        <w:rPr>
          <w:rFonts w:hint="eastAsia"/>
        </w:rPr>
        <w:t>細緻</w:t>
      </w:r>
      <w:r w:rsidR="0049072D" w:rsidRPr="0019422D">
        <w:rPr>
          <w:rFonts w:hint="eastAsia"/>
        </w:rPr>
        <w:t>的規定</w:t>
      </w:r>
      <w:r w:rsidR="0049072D" w:rsidRPr="0019422D">
        <w:rPr>
          <w:rFonts w:hAnsi="標楷體" w:hint="eastAsia"/>
        </w:rPr>
        <w:t>：</w:t>
      </w:r>
    </w:p>
    <w:p w:rsidR="00811CDA" w:rsidRPr="0019422D" w:rsidRDefault="00811CDA" w:rsidP="009066B5">
      <w:pPr>
        <w:pStyle w:val="4"/>
      </w:pPr>
      <w:r w:rsidRPr="0019422D">
        <w:rPr>
          <w:rFonts w:hint="eastAsia"/>
        </w:rPr>
        <w:t>依律師法第36條規定：「律師有保守其職務上所</w:t>
      </w:r>
      <w:r w:rsidRPr="0019422D">
        <w:rPr>
          <w:rFonts w:hint="eastAsia"/>
        </w:rPr>
        <w:lastRenderedPageBreak/>
        <w:t>知悉秘密之權利及義務。但法律另有規定者，不在此限。」另依刑法第3</w:t>
      </w:r>
      <w:r w:rsidR="00FC4513" w:rsidRPr="0019422D">
        <w:rPr>
          <w:rFonts w:hint="eastAsia"/>
        </w:rPr>
        <w:t>1</w:t>
      </w:r>
      <w:r w:rsidRPr="0019422D">
        <w:rPr>
          <w:rFonts w:hint="eastAsia"/>
        </w:rPr>
        <w:t>6條洩漏業務秘密罪之規定</w:t>
      </w:r>
      <w:r w:rsidRPr="0019422D">
        <w:rPr>
          <w:rStyle w:val="afe"/>
        </w:rPr>
        <w:footnoteReference w:id="42"/>
      </w:r>
      <w:r w:rsidRPr="0019422D">
        <w:rPr>
          <w:rFonts w:hint="eastAsia"/>
        </w:rPr>
        <w:t>，有處罰律師無故洩漏因業務知悉或持有之他人秘密之規定。</w:t>
      </w:r>
      <w:proofErr w:type="gramStart"/>
      <w:r w:rsidRPr="0019422D">
        <w:rPr>
          <w:rFonts w:hint="eastAsia"/>
        </w:rPr>
        <w:t>惟</w:t>
      </w:r>
      <w:proofErr w:type="gramEnd"/>
      <w:r w:rsidRPr="0019422D">
        <w:rPr>
          <w:rFonts w:hint="eastAsia"/>
        </w:rPr>
        <w:t>現行刑事訴訟法</w:t>
      </w:r>
      <w:r w:rsidR="00FC6E48" w:rsidRPr="0019422D">
        <w:rPr>
          <w:rFonts w:hint="eastAsia"/>
        </w:rPr>
        <w:t>除</w:t>
      </w:r>
      <w:r w:rsidRPr="0019422D">
        <w:rPr>
          <w:rFonts w:hint="eastAsia"/>
        </w:rPr>
        <w:t>第135條扣押被告與辯護人往來之郵件、電報</w:t>
      </w:r>
      <w:r w:rsidR="005869E4" w:rsidRPr="0019422D">
        <w:rPr>
          <w:rFonts w:hint="eastAsia"/>
        </w:rPr>
        <w:t>之限制規定</w:t>
      </w:r>
      <w:r w:rsidR="00444D9D" w:rsidRPr="0019422D">
        <w:rPr>
          <w:rFonts w:hint="eastAsia"/>
        </w:rPr>
        <w:t>，及第182條</w:t>
      </w:r>
      <w:r w:rsidR="005869E4" w:rsidRPr="0019422D">
        <w:rPr>
          <w:rFonts w:hint="eastAsia"/>
        </w:rPr>
        <w:t>之</w:t>
      </w:r>
      <w:r w:rsidR="00444D9D" w:rsidRPr="0019422D">
        <w:rPr>
          <w:rFonts w:hint="eastAsia"/>
        </w:rPr>
        <w:t>律師拒絕</w:t>
      </w:r>
      <w:proofErr w:type="gramStart"/>
      <w:r w:rsidR="00444D9D" w:rsidRPr="0019422D">
        <w:rPr>
          <w:rFonts w:hint="eastAsia"/>
        </w:rPr>
        <w:t>證言權外</w:t>
      </w:r>
      <w:proofErr w:type="gramEnd"/>
      <w:r w:rsidR="00444D9D" w:rsidRPr="0019422D">
        <w:rPr>
          <w:rFonts w:hint="eastAsia"/>
        </w:rPr>
        <w:t>，沒有其他具體明確規範。搜索律師事務所</w:t>
      </w:r>
      <w:r w:rsidR="00304C7A" w:rsidRPr="0019422D">
        <w:rPr>
          <w:rFonts w:hint="eastAsia"/>
        </w:rPr>
        <w:t>之界線，</w:t>
      </w:r>
      <w:r w:rsidR="005869E4" w:rsidRPr="0019422D">
        <w:rPr>
          <w:rFonts w:hint="eastAsia"/>
        </w:rPr>
        <w:t>在刑事程序</w:t>
      </w:r>
      <w:r w:rsidR="00444D9D" w:rsidRPr="0019422D">
        <w:rPr>
          <w:rFonts w:hint="eastAsia"/>
        </w:rPr>
        <w:t>如何具體落實</w:t>
      </w:r>
      <w:r w:rsidR="00C4797B" w:rsidRPr="0019422D">
        <w:rPr>
          <w:rFonts w:hint="eastAsia"/>
        </w:rPr>
        <w:t>，有檢討之必要。</w:t>
      </w:r>
    </w:p>
    <w:p w:rsidR="00063D6D" w:rsidRPr="0019422D" w:rsidRDefault="00063D6D" w:rsidP="009066B5">
      <w:pPr>
        <w:pStyle w:val="4"/>
      </w:pPr>
      <w:r w:rsidRPr="0019422D">
        <w:rPr>
          <w:rFonts w:hint="eastAsia"/>
        </w:rPr>
        <w:t>被</w:t>
      </w:r>
      <w:r w:rsidRPr="0019422D">
        <w:rPr>
          <w:rFonts w:hAnsi="標楷體" w:cs="新細明體" w:hint="eastAsia"/>
          <w:kern w:val="0"/>
          <w:szCs w:val="32"/>
          <w:lang w:val="x-none"/>
        </w:rPr>
        <w:t>告張靜涉嫌妨害秘密等罪，</w:t>
      </w:r>
      <w:r w:rsidRPr="0019422D">
        <w:rPr>
          <w:rFonts w:hint="eastAsia"/>
        </w:rPr>
        <w:t>檢察官扣押</w:t>
      </w:r>
      <w:r w:rsidRPr="0019422D">
        <w:rPr>
          <w:rFonts w:hAnsi="標楷體" w:cs="新細明體" w:hint="eastAsia"/>
          <w:kern w:val="0"/>
          <w:szCs w:val="32"/>
          <w:lang w:val="x-none"/>
        </w:rPr>
        <w:t>張靜律師事務所之電腦主機，</w:t>
      </w:r>
      <w:r w:rsidR="00CA57A7" w:rsidRPr="0019422D">
        <w:rPr>
          <w:rFonts w:hAnsi="標楷體" w:cs="新細明體" w:hint="eastAsia"/>
          <w:kern w:val="0"/>
          <w:szCs w:val="32"/>
          <w:lang w:val="x-none"/>
        </w:rPr>
        <w:t>張靜向法院聲請發還扣押物，</w:t>
      </w:r>
      <w:r w:rsidRPr="0019422D">
        <w:rPr>
          <w:rFonts w:hAnsi="標楷體" w:cs="新細明體" w:hint="eastAsia"/>
          <w:kern w:val="0"/>
          <w:szCs w:val="32"/>
          <w:u w:val="single"/>
          <w:lang w:val="x-none"/>
        </w:rPr>
        <w:t>法院裁定儲存於張</w:t>
      </w:r>
      <w:r w:rsidRPr="0019422D">
        <w:rPr>
          <w:rFonts w:hint="eastAsia"/>
          <w:u w:val="single"/>
        </w:rPr>
        <w:t>靜電腦主機內之文件檔案電磁紀錄，與所涉案件無關者，應予發還</w:t>
      </w:r>
      <w:r w:rsidRPr="0019422D">
        <w:rPr>
          <w:rFonts w:hAnsi="標楷體" w:hint="eastAsia"/>
        </w:rPr>
        <w:t>：</w:t>
      </w:r>
    </w:p>
    <w:p w:rsidR="00063D6D" w:rsidRPr="0019422D" w:rsidRDefault="00E36515" w:rsidP="00063D6D">
      <w:pPr>
        <w:pStyle w:val="5"/>
      </w:pPr>
      <w:r w:rsidRPr="0019422D">
        <w:rPr>
          <w:rFonts w:hAnsi="標楷體" w:cs="標楷體" w:hint="eastAsia"/>
          <w:kern w:val="0"/>
          <w:szCs w:val="32"/>
          <w:lang w:val="x-none"/>
        </w:rPr>
        <w:t>聲請人</w:t>
      </w:r>
      <w:proofErr w:type="gramStart"/>
      <w:r w:rsidR="00B87FFB">
        <w:rPr>
          <w:rFonts w:hAnsi="標楷體" w:cs="標楷體" w:hint="eastAsia"/>
          <w:kern w:val="0"/>
          <w:szCs w:val="32"/>
          <w:lang w:val="x-none"/>
        </w:rPr>
        <w:t>彭</w:t>
      </w:r>
      <w:proofErr w:type="gramEnd"/>
      <w:r w:rsidR="00B87FFB">
        <w:rPr>
          <w:rFonts w:hAnsi="標楷體" w:cs="標楷體" w:hint="eastAsia"/>
          <w:kern w:val="0"/>
          <w:szCs w:val="32"/>
          <w:lang w:val="x-none"/>
        </w:rPr>
        <w:t>○○</w:t>
      </w:r>
      <w:r w:rsidRPr="0019422D">
        <w:rPr>
          <w:rFonts w:hAnsi="標楷體" w:cs="標楷體" w:hint="eastAsia"/>
          <w:kern w:val="0"/>
          <w:szCs w:val="32"/>
          <w:lang w:val="x-none"/>
        </w:rPr>
        <w:t>、</w:t>
      </w:r>
      <w:r w:rsidR="00D719C7" w:rsidRPr="0019422D">
        <w:rPr>
          <w:rFonts w:hAnsi="標楷體" w:cs="標楷體" w:hint="eastAsia"/>
          <w:kern w:val="0"/>
          <w:szCs w:val="32"/>
          <w:lang w:val="x-none"/>
        </w:rPr>
        <w:t>張靜</w:t>
      </w:r>
      <w:r w:rsidRPr="0019422D">
        <w:rPr>
          <w:rFonts w:hAnsi="標楷體" w:cs="標楷體" w:hint="eastAsia"/>
          <w:kern w:val="0"/>
          <w:szCs w:val="32"/>
          <w:lang w:val="x-none"/>
        </w:rPr>
        <w:t>因被告</w:t>
      </w:r>
      <w:r w:rsidR="00D719C7" w:rsidRPr="0019422D">
        <w:rPr>
          <w:rFonts w:hAnsi="標楷體" w:cs="標楷體" w:hint="eastAsia"/>
          <w:kern w:val="0"/>
          <w:szCs w:val="32"/>
          <w:lang w:val="x-none"/>
        </w:rPr>
        <w:t>張靜</w:t>
      </w:r>
      <w:r w:rsidRPr="0019422D">
        <w:rPr>
          <w:rFonts w:hAnsi="標楷體" w:cs="標楷體" w:hint="eastAsia"/>
          <w:kern w:val="0"/>
          <w:szCs w:val="32"/>
          <w:lang w:val="x-none"/>
        </w:rPr>
        <w:t>違反個人資料保護法等案件</w:t>
      </w:r>
      <w:r w:rsidR="00670F73" w:rsidRPr="0019422D">
        <w:rPr>
          <w:rStyle w:val="afe"/>
          <w:rFonts w:hAnsi="標楷體" w:cs="標楷體"/>
          <w:kern w:val="0"/>
          <w:szCs w:val="32"/>
          <w:lang w:val="x-none"/>
        </w:rPr>
        <w:footnoteReference w:id="43"/>
      </w:r>
      <w:r w:rsidRPr="0019422D">
        <w:rPr>
          <w:rFonts w:hAnsi="標楷體" w:cs="標楷體" w:hint="eastAsia"/>
          <w:kern w:val="0"/>
          <w:szCs w:val="32"/>
          <w:lang w:val="x-none"/>
        </w:rPr>
        <w:t>，聲請發還扣押物，</w:t>
      </w:r>
      <w:proofErr w:type="gramStart"/>
      <w:r w:rsidRPr="0019422D">
        <w:rPr>
          <w:rFonts w:hAnsi="標楷體" w:cs="標楷體" w:hint="eastAsia"/>
          <w:kern w:val="0"/>
          <w:szCs w:val="32"/>
          <w:lang w:val="x-none"/>
        </w:rPr>
        <w:t>臺</w:t>
      </w:r>
      <w:proofErr w:type="gramEnd"/>
      <w:r w:rsidRPr="0019422D">
        <w:rPr>
          <w:rFonts w:hAnsi="標楷體" w:cs="標楷體" w:hint="eastAsia"/>
          <w:kern w:val="0"/>
          <w:szCs w:val="32"/>
          <w:lang w:val="x-none"/>
        </w:rPr>
        <w:t>東地方法院刑事裁定</w:t>
      </w:r>
      <w:r w:rsidR="00670F73" w:rsidRPr="0019422D">
        <w:rPr>
          <w:rStyle w:val="afe"/>
          <w:rFonts w:hAnsi="標楷體" w:cs="標楷體"/>
          <w:kern w:val="0"/>
          <w:szCs w:val="32"/>
          <w:lang w:val="x-none"/>
        </w:rPr>
        <w:footnoteReference w:id="44"/>
      </w:r>
      <w:r w:rsidR="00B274FE" w:rsidRPr="0019422D">
        <w:rPr>
          <w:rFonts w:hint="eastAsia"/>
        </w:rPr>
        <w:t>主文</w:t>
      </w:r>
      <w:r w:rsidR="00B274FE" w:rsidRPr="0019422D">
        <w:rPr>
          <w:rFonts w:hAnsi="標楷體" w:hint="eastAsia"/>
        </w:rPr>
        <w:t>：</w:t>
      </w:r>
      <w:r w:rsidRPr="0019422D">
        <w:rPr>
          <w:rFonts w:hint="eastAsia"/>
        </w:rPr>
        <w:t>「扣案如附表編號</w:t>
      </w:r>
      <w:r w:rsidRPr="0019422D">
        <w:t>3</w:t>
      </w:r>
      <w:r w:rsidRPr="0019422D">
        <w:rPr>
          <w:rFonts w:hint="eastAsia"/>
        </w:rPr>
        <w:t>所示之電磁</w:t>
      </w:r>
      <w:proofErr w:type="gramStart"/>
      <w:r w:rsidRPr="0019422D">
        <w:rPr>
          <w:rFonts w:hint="eastAsia"/>
        </w:rPr>
        <w:t>紀錄均應發還</w:t>
      </w:r>
      <w:proofErr w:type="gramEnd"/>
      <w:r w:rsidRPr="0019422D">
        <w:rPr>
          <w:rFonts w:hint="eastAsia"/>
        </w:rPr>
        <w:t>予</w:t>
      </w:r>
      <w:r w:rsidR="00D719C7" w:rsidRPr="0019422D">
        <w:rPr>
          <w:rFonts w:hint="eastAsia"/>
        </w:rPr>
        <w:t>張靜</w:t>
      </w:r>
      <w:r w:rsidRPr="0019422D">
        <w:rPr>
          <w:rFonts w:hint="eastAsia"/>
        </w:rPr>
        <w:t>。</w:t>
      </w:r>
      <w:r w:rsidR="00B274FE" w:rsidRPr="0019422D">
        <w:rPr>
          <w:rStyle w:val="afe"/>
        </w:rPr>
        <w:footnoteReference w:id="45"/>
      </w:r>
      <w:r w:rsidR="00D719C7" w:rsidRPr="0019422D">
        <w:rPr>
          <w:rFonts w:hint="eastAsia"/>
        </w:rPr>
        <w:t>張靜</w:t>
      </w:r>
      <w:r w:rsidRPr="0019422D">
        <w:rPr>
          <w:rFonts w:hint="eastAsia"/>
        </w:rPr>
        <w:t>其餘聲請駁回。</w:t>
      </w:r>
      <w:proofErr w:type="gramStart"/>
      <w:r w:rsidR="00B87FFB">
        <w:rPr>
          <w:rFonts w:hint="eastAsia"/>
        </w:rPr>
        <w:t>彭</w:t>
      </w:r>
      <w:proofErr w:type="gramEnd"/>
      <w:r w:rsidR="00B87FFB">
        <w:rPr>
          <w:rFonts w:hint="eastAsia"/>
        </w:rPr>
        <w:t>○○</w:t>
      </w:r>
      <w:r w:rsidRPr="0019422D">
        <w:rPr>
          <w:rFonts w:hint="eastAsia"/>
        </w:rPr>
        <w:t>聲請駁回。」</w:t>
      </w:r>
    </w:p>
    <w:p w:rsidR="00063D6D" w:rsidRPr="0019422D" w:rsidRDefault="00670F73" w:rsidP="00063D6D">
      <w:pPr>
        <w:pStyle w:val="5"/>
      </w:pPr>
      <w:r w:rsidRPr="0019422D">
        <w:rPr>
          <w:rFonts w:hint="eastAsia"/>
        </w:rPr>
        <w:t>法院認為</w:t>
      </w:r>
      <w:r w:rsidR="00D719C7" w:rsidRPr="0019422D">
        <w:rPr>
          <w:rFonts w:hAnsi="標楷體" w:cs="新細明體" w:hint="eastAsia"/>
          <w:kern w:val="0"/>
          <w:szCs w:val="32"/>
          <w:lang w:val="x-none"/>
        </w:rPr>
        <w:t>張靜</w:t>
      </w:r>
      <w:r w:rsidR="001A0C69" w:rsidRPr="0019422D">
        <w:rPr>
          <w:rFonts w:hAnsi="標楷體" w:cs="新細明體" w:hint="eastAsia"/>
          <w:kern w:val="0"/>
          <w:szCs w:val="32"/>
          <w:lang w:val="x-none"/>
        </w:rPr>
        <w:t>律師事務所之電腦主機內</w:t>
      </w:r>
      <w:r w:rsidR="001A0C69" w:rsidRPr="0019422D">
        <w:rPr>
          <w:rFonts w:hint="eastAsia"/>
          <w:u w:val="single"/>
        </w:rPr>
        <w:t>僅</w:t>
      </w:r>
      <w:r w:rsidRPr="0019422D">
        <w:rPr>
          <w:rFonts w:hint="eastAsia"/>
          <w:u w:val="single"/>
        </w:rPr>
        <w:t>「</w:t>
      </w:r>
      <w:r w:rsidR="00267574">
        <w:rPr>
          <w:rFonts w:hint="eastAsia"/>
          <w:u w:val="single"/>
        </w:rPr>
        <w:t>綠○</w:t>
      </w:r>
      <w:r w:rsidRPr="0019422D">
        <w:rPr>
          <w:rFonts w:hint="eastAsia"/>
          <w:u w:val="single"/>
        </w:rPr>
        <w:t>資料夾</w:t>
      </w:r>
      <w:r w:rsidRPr="0019422D">
        <w:rPr>
          <w:u w:val="single"/>
        </w:rPr>
        <w:t>1</w:t>
      </w:r>
      <w:r w:rsidRPr="0019422D">
        <w:rPr>
          <w:rFonts w:hint="eastAsia"/>
          <w:u w:val="single"/>
        </w:rPr>
        <w:t>」及「</w:t>
      </w:r>
      <w:r w:rsidR="00267574">
        <w:rPr>
          <w:rFonts w:hint="eastAsia"/>
          <w:u w:val="single"/>
        </w:rPr>
        <w:t>綠○</w:t>
      </w:r>
      <w:r w:rsidRPr="0019422D">
        <w:rPr>
          <w:rFonts w:hint="eastAsia"/>
          <w:u w:val="single"/>
        </w:rPr>
        <w:t>資料夾</w:t>
      </w:r>
      <w:r w:rsidRPr="0019422D">
        <w:rPr>
          <w:u w:val="single"/>
        </w:rPr>
        <w:t>2</w:t>
      </w:r>
      <w:r w:rsidRPr="0019422D">
        <w:rPr>
          <w:rFonts w:hint="eastAsia"/>
          <w:u w:val="single"/>
        </w:rPr>
        <w:t>」檔案與本案相關</w:t>
      </w:r>
      <w:r w:rsidR="001A0C69" w:rsidRPr="0019422D">
        <w:rPr>
          <w:rFonts w:hint="eastAsia"/>
          <w:u w:val="single"/>
        </w:rPr>
        <w:t>，除電腦主機、「</w:t>
      </w:r>
      <w:r w:rsidR="00267574">
        <w:rPr>
          <w:rFonts w:hint="eastAsia"/>
          <w:u w:val="single"/>
        </w:rPr>
        <w:t>綠○</w:t>
      </w:r>
      <w:r w:rsidR="001A0C69" w:rsidRPr="0019422D">
        <w:rPr>
          <w:rFonts w:hint="eastAsia"/>
          <w:u w:val="single"/>
        </w:rPr>
        <w:t>資料夾</w:t>
      </w:r>
      <w:r w:rsidR="001A0C69" w:rsidRPr="0019422D">
        <w:rPr>
          <w:u w:val="single"/>
        </w:rPr>
        <w:t>1</w:t>
      </w:r>
      <w:r w:rsidR="001A0C69" w:rsidRPr="0019422D">
        <w:rPr>
          <w:rFonts w:hint="eastAsia"/>
          <w:u w:val="single"/>
        </w:rPr>
        <w:t>」及「</w:t>
      </w:r>
      <w:r w:rsidR="00267574">
        <w:rPr>
          <w:rFonts w:hint="eastAsia"/>
          <w:u w:val="single"/>
        </w:rPr>
        <w:t>綠○</w:t>
      </w:r>
      <w:r w:rsidR="001A0C69" w:rsidRPr="0019422D">
        <w:rPr>
          <w:rFonts w:hint="eastAsia"/>
          <w:u w:val="single"/>
        </w:rPr>
        <w:t>資料夾</w:t>
      </w:r>
      <w:r w:rsidR="001A0C69" w:rsidRPr="0019422D">
        <w:rPr>
          <w:u w:val="single"/>
        </w:rPr>
        <w:t>2</w:t>
      </w:r>
      <w:r w:rsidR="001A0C69" w:rsidRPr="0019422D">
        <w:rPr>
          <w:rFonts w:hint="eastAsia"/>
          <w:u w:val="single"/>
        </w:rPr>
        <w:t>」電磁紀錄不應發還外，其餘儲存於該電腦主機內之文件檔案電磁紀錄</w:t>
      </w:r>
      <w:r w:rsidR="001A0C69" w:rsidRPr="0019422D">
        <w:rPr>
          <w:rFonts w:hint="eastAsia"/>
        </w:rPr>
        <w:t>，檢察官未提出與被告</w:t>
      </w:r>
      <w:r w:rsidR="00D719C7" w:rsidRPr="0019422D">
        <w:rPr>
          <w:rFonts w:hint="eastAsia"/>
        </w:rPr>
        <w:t>張靜</w:t>
      </w:r>
      <w:r w:rsidR="001A0C69" w:rsidRPr="0019422D">
        <w:rPr>
          <w:rFonts w:hint="eastAsia"/>
        </w:rPr>
        <w:t>及同案被告</w:t>
      </w:r>
      <w:r w:rsidR="001A27B6">
        <w:rPr>
          <w:rFonts w:hint="eastAsia"/>
        </w:rPr>
        <w:t>黃○○</w:t>
      </w:r>
      <w:r w:rsidR="001A0C69" w:rsidRPr="0019422D">
        <w:rPr>
          <w:rFonts w:hint="eastAsia"/>
        </w:rPr>
        <w:t>被訴之犯罪事實間之關聯性，卷內既無其他證據足認該等電磁紀錄係供本案犯罪所用、犯罪預備之物或為因</w:t>
      </w:r>
      <w:r w:rsidR="001A0C69" w:rsidRPr="0019422D">
        <w:rPr>
          <w:rFonts w:hint="eastAsia"/>
        </w:rPr>
        <w:lastRenderedPageBreak/>
        <w:t>犯罪所生或所得之物，亦非違禁物，而</w:t>
      </w:r>
      <w:r w:rsidR="001A0C69" w:rsidRPr="0019422D">
        <w:rPr>
          <w:rFonts w:hint="eastAsia"/>
          <w:u w:val="single"/>
        </w:rPr>
        <w:t>無繼續扣押留存於法院之必要</w:t>
      </w:r>
      <w:r w:rsidR="001A0C69" w:rsidRPr="0019422D">
        <w:rPr>
          <w:rFonts w:hint="eastAsia"/>
        </w:rPr>
        <w:t>，故聲請人</w:t>
      </w:r>
      <w:r w:rsidR="00D719C7" w:rsidRPr="0019422D">
        <w:rPr>
          <w:rFonts w:hint="eastAsia"/>
        </w:rPr>
        <w:t>張靜</w:t>
      </w:r>
      <w:r w:rsidR="001A0C69" w:rsidRPr="0019422D">
        <w:rPr>
          <w:rFonts w:hint="eastAsia"/>
        </w:rPr>
        <w:t>此部分之聲請，</w:t>
      </w:r>
      <w:proofErr w:type="gramStart"/>
      <w:r w:rsidR="001A0C69" w:rsidRPr="0019422D">
        <w:rPr>
          <w:rFonts w:hint="eastAsia"/>
        </w:rPr>
        <w:t>經核於法</w:t>
      </w:r>
      <w:proofErr w:type="gramEnd"/>
      <w:r w:rsidR="001A0C69" w:rsidRPr="0019422D">
        <w:rPr>
          <w:rFonts w:hint="eastAsia"/>
        </w:rPr>
        <w:t>並無不合，應予准許。</w:t>
      </w:r>
    </w:p>
    <w:p w:rsidR="00E36515" w:rsidRPr="0019422D" w:rsidRDefault="00074BFD" w:rsidP="00063D6D">
      <w:pPr>
        <w:pStyle w:val="5"/>
      </w:pPr>
      <w:proofErr w:type="gramStart"/>
      <w:r w:rsidRPr="0019422D">
        <w:rPr>
          <w:rFonts w:hint="eastAsia"/>
        </w:rPr>
        <w:t>至</w:t>
      </w:r>
      <w:r w:rsidRPr="0019422D">
        <w:rPr>
          <w:rFonts w:hint="eastAsia"/>
          <w:u w:val="single"/>
        </w:rPr>
        <w:t>扣案</w:t>
      </w:r>
      <w:proofErr w:type="gramEnd"/>
      <w:r w:rsidRPr="0019422D">
        <w:rPr>
          <w:rFonts w:hint="eastAsia"/>
          <w:u w:val="single"/>
        </w:rPr>
        <w:t>之電腦主機，為被告</w:t>
      </w:r>
      <w:r w:rsidR="00D719C7" w:rsidRPr="0019422D">
        <w:rPr>
          <w:rFonts w:hint="eastAsia"/>
          <w:u w:val="single"/>
        </w:rPr>
        <w:t>張靜</w:t>
      </w:r>
      <w:r w:rsidRPr="0019422D">
        <w:rPr>
          <w:rFonts w:hint="eastAsia"/>
          <w:u w:val="single"/>
        </w:rPr>
        <w:t>所有</w:t>
      </w:r>
      <w:r w:rsidRPr="0019422D">
        <w:rPr>
          <w:rFonts w:hint="eastAsia"/>
        </w:rPr>
        <w:t>，</w:t>
      </w:r>
      <w:proofErr w:type="gramStart"/>
      <w:r w:rsidRPr="0019422D">
        <w:rPr>
          <w:rFonts w:hint="eastAsia"/>
        </w:rPr>
        <w:t>參以勘驗</w:t>
      </w:r>
      <w:proofErr w:type="gramEnd"/>
      <w:r w:rsidRPr="0019422D">
        <w:rPr>
          <w:rFonts w:hint="eastAsia"/>
        </w:rPr>
        <w:t>之結果可知該電腦主機內之「</w:t>
      </w:r>
      <w:r w:rsidR="00267574">
        <w:rPr>
          <w:rFonts w:hint="eastAsia"/>
        </w:rPr>
        <w:t>綠○</w:t>
      </w:r>
      <w:r w:rsidRPr="0019422D">
        <w:rPr>
          <w:rFonts w:hint="eastAsia"/>
        </w:rPr>
        <w:t>資料夾</w:t>
      </w:r>
      <w:r w:rsidRPr="0019422D">
        <w:t>1</w:t>
      </w:r>
      <w:r w:rsidRPr="0019422D">
        <w:rPr>
          <w:rFonts w:hint="eastAsia"/>
        </w:rPr>
        <w:t>」及「</w:t>
      </w:r>
      <w:r w:rsidR="00267574">
        <w:rPr>
          <w:rFonts w:hint="eastAsia"/>
        </w:rPr>
        <w:t>綠○</w:t>
      </w:r>
      <w:r w:rsidRPr="0019422D">
        <w:rPr>
          <w:rFonts w:hint="eastAsia"/>
        </w:rPr>
        <w:t>資料夾</w:t>
      </w:r>
      <w:r w:rsidRPr="0019422D">
        <w:t>2</w:t>
      </w:r>
      <w:r w:rsidRPr="0019422D">
        <w:rPr>
          <w:rFonts w:hint="eastAsia"/>
        </w:rPr>
        <w:t>」檔案電磁紀錄，有高度可能包括檢察官所指之竊錄內容，</w:t>
      </w:r>
      <w:r w:rsidRPr="0019422D">
        <w:rPr>
          <w:rFonts w:hint="eastAsia"/>
          <w:u w:val="single"/>
        </w:rPr>
        <w:t>該電腦主機自屬刑法第</w:t>
      </w:r>
      <w:r w:rsidRPr="0019422D">
        <w:rPr>
          <w:u w:val="single"/>
        </w:rPr>
        <w:t>315</w:t>
      </w:r>
      <w:r w:rsidRPr="0019422D">
        <w:rPr>
          <w:rFonts w:hint="eastAsia"/>
          <w:u w:val="single"/>
        </w:rPr>
        <w:t>條之</w:t>
      </w:r>
      <w:proofErr w:type="gramStart"/>
      <w:r w:rsidRPr="0019422D">
        <w:rPr>
          <w:u w:val="single"/>
        </w:rPr>
        <w:t>3</w:t>
      </w:r>
      <w:r w:rsidRPr="0019422D">
        <w:rPr>
          <w:rFonts w:hint="eastAsia"/>
          <w:u w:val="single"/>
        </w:rPr>
        <w:t>所稱竊錄</w:t>
      </w:r>
      <w:proofErr w:type="gramEnd"/>
      <w:r w:rsidRPr="0019422D">
        <w:rPr>
          <w:rFonts w:hint="eastAsia"/>
          <w:u w:val="single"/>
        </w:rPr>
        <w:t>內容之附著物</w:t>
      </w:r>
      <w:r w:rsidRPr="0019422D">
        <w:rPr>
          <w:rFonts w:hint="eastAsia"/>
        </w:rPr>
        <w:t>，是該等物品是否為聲請人供本案犯罪所用之物及該物品是否存有與本案相關而得作為證據之電磁紀錄、應沒收之物等情，自有待進行審理程序始能完全</w:t>
      </w:r>
      <w:proofErr w:type="gramStart"/>
      <w:r w:rsidRPr="0019422D">
        <w:rPr>
          <w:rFonts w:hint="eastAsia"/>
        </w:rPr>
        <w:t>釐</w:t>
      </w:r>
      <w:proofErr w:type="gramEnd"/>
      <w:r w:rsidRPr="0019422D">
        <w:rPr>
          <w:rFonts w:hint="eastAsia"/>
        </w:rPr>
        <w:t>清。</w:t>
      </w:r>
      <w:proofErr w:type="gramStart"/>
      <w:r w:rsidRPr="0019422D">
        <w:rPr>
          <w:rFonts w:hint="eastAsia"/>
        </w:rPr>
        <w:t>從而，</w:t>
      </w:r>
      <w:proofErr w:type="gramEnd"/>
      <w:r w:rsidRPr="0019422D">
        <w:rPr>
          <w:rFonts w:hint="eastAsia"/>
          <w:u w:val="single"/>
        </w:rPr>
        <w:t>為日後審理調查證據</w:t>
      </w:r>
      <w:proofErr w:type="gramStart"/>
      <w:r w:rsidRPr="0019422D">
        <w:rPr>
          <w:rFonts w:hint="eastAsia"/>
          <w:u w:val="single"/>
        </w:rPr>
        <w:t>之需暨保全</w:t>
      </w:r>
      <w:proofErr w:type="gramEnd"/>
      <w:r w:rsidRPr="0019422D">
        <w:rPr>
          <w:rFonts w:hint="eastAsia"/>
          <w:u w:val="single"/>
        </w:rPr>
        <w:t>將來執行沒收物之可能</w:t>
      </w:r>
      <w:r w:rsidRPr="0019422D">
        <w:rPr>
          <w:rFonts w:hint="eastAsia"/>
        </w:rPr>
        <w:t>，於相關事證未查明前，</w:t>
      </w:r>
      <w:r w:rsidRPr="0019422D">
        <w:rPr>
          <w:rFonts w:hint="eastAsia"/>
          <w:u w:val="single"/>
        </w:rPr>
        <w:t>法院認</w:t>
      </w:r>
      <w:r w:rsidR="00D719C7" w:rsidRPr="0019422D">
        <w:rPr>
          <w:rFonts w:hAnsi="標楷體" w:cs="新細明體" w:hint="eastAsia"/>
          <w:kern w:val="0"/>
          <w:szCs w:val="32"/>
          <w:u w:val="single"/>
          <w:lang w:val="x-none"/>
        </w:rPr>
        <w:t>張靜</w:t>
      </w:r>
      <w:r w:rsidRPr="0019422D">
        <w:rPr>
          <w:rFonts w:hAnsi="標楷體" w:cs="新細明體" w:hint="eastAsia"/>
          <w:kern w:val="0"/>
          <w:szCs w:val="32"/>
          <w:u w:val="single"/>
          <w:lang w:val="x-none"/>
        </w:rPr>
        <w:t>律師事務所之電腦主機</w:t>
      </w:r>
      <w:r w:rsidR="00100386" w:rsidRPr="0019422D">
        <w:rPr>
          <w:rFonts w:hAnsi="標楷體" w:cs="新細明體" w:hint="eastAsia"/>
          <w:kern w:val="0"/>
          <w:szCs w:val="32"/>
          <w:u w:val="single"/>
          <w:lang w:val="x-none"/>
        </w:rPr>
        <w:t>、</w:t>
      </w:r>
      <w:r w:rsidRPr="0019422D">
        <w:rPr>
          <w:rFonts w:hint="eastAsia"/>
          <w:u w:val="single"/>
        </w:rPr>
        <w:t>「</w:t>
      </w:r>
      <w:r w:rsidR="00267574">
        <w:rPr>
          <w:rFonts w:hint="eastAsia"/>
          <w:u w:val="single"/>
        </w:rPr>
        <w:t>綠○</w:t>
      </w:r>
      <w:r w:rsidRPr="0019422D">
        <w:rPr>
          <w:rFonts w:hint="eastAsia"/>
          <w:u w:val="single"/>
        </w:rPr>
        <w:t>資料夾</w:t>
      </w:r>
      <w:r w:rsidRPr="0019422D">
        <w:rPr>
          <w:u w:val="single"/>
        </w:rPr>
        <w:t>1</w:t>
      </w:r>
      <w:r w:rsidRPr="0019422D">
        <w:rPr>
          <w:rFonts w:hint="eastAsia"/>
          <w:u w:val="single"/>
        </w:rPr>
        <w:t>」及「</w:t>
      </w:r>
      <w:r w:rsidR="00267574">
        <w:rPr>
          <w:rFonts w:hint="eastAsia"/>
          <w:u w:val="single"/>
        </w:rPr>
        <w:t>綠○</w:t>
      </w:r>
      <w:r w:rsidRPr="0019422D">
        <w:rPr>
          <w:rFonts w:hint="eastAsia"/>
          <w:u w:val="single"/>
        </w:rPr>
        <w:t>資料夾</w:t>
      </w:r>
      <w:r w:rsidRPr="0019422D">
        <w:rPr>
          <w:u w:val="single"/>
        </w:rPr>
        <w:t>2</w:t>
      </w:r>
      <w:r w:rsidRPr="0019422D">
        <w:rPr>
          <w:rFonts w:hint="eastAsia"/>
          <w:u w:val="single"/>
        </w:rPr>
        <w:t>」檔案</w:t>
      </w:r>
      <w:r w:rsidRPr="0019422D">
        <w:rPr>
          <w:rFonts w:hint="eastAsia"/>
        </w:rPr>
        <w:t>，</w:t>
      </w:r>
      <w:r w:rsidRPr="0019422D">
        <w:rPr>
          <w:rFonts w:hint="eastAsia"/>
          <w:szCs w:val="24"/>
          <w:u w:val="single"/>
        </w:rPr>
        <w:t>有繼續扣押留存之必要，無從</w:t>
      </w:r>
      <w:proofErr w:type="gramStart"/>
      <w:r w:rsidRPr="0019422D">
        <w:rPr>
          <w:rFonts w:hint="eastAsia"/>
          <w:szCs w:val="24"/>
          <w:u w:val="single"/>
        </w:rPr>
        <w:t>逕</w:t>
      </w:r>
      <w:proofErr w:type="gramEnd"/>
      <w:r w:rsidRPr="0019422D">
        <w:rPr>
          <w:rFonts w:hint="eastAsia"/>
          <w:szCs w:val="24"/>
          <w:u w:val="single"/>
        </w:rPr>
        <w:t>予發還</w:t>
      </w:r>
      <w:r w:rsidRPr="0019422D">
        <w:rPr>
          <w:rFonts w:hint="eastAsia"/>
          <w:szCs w:val="24"/>
        </w:rPr>
        <w:t>，被告</w:t>
      </w:r>
      <w:r w:rsidR="00D719C7" w:rsidRPr="0019422D">
        <w:rPr>
          <w:rFonts w:hint="eastAsia"/>
          <w:szCs w:val="24"/>
        </w:rPr>
        <w:t>張靜</w:t>
      </w:r>
      <w:r w:rsidRPr="0019422D">
        <w:rPr>
          <w:rFonts w:hint="eastAsia"/>
          <w:szCs w:val="24"/>
        </w:rPr>
        <w:t>此部分聲請為無理由，應予駁回</w:t>
      </w:r>
      <w:r w:rsidR="00AD352A" w:rsidRPr="0019422D">
        <w:rPr>
          <w:rFonts w:hint="eastAsia"/>
          <w:szCs w:val="24"/>
        </w:rPr>
        <w:t>。</w:t>
      </w:r>
    </w:p>
    <w:p w:rsidR="004C768E" w:rsidRPr="0019422D" w:rsidRDefault="00736D4B" w:rsidP="00736D4B">
      <w:pPr>
        <w:pStyle w:val="4"/>
        <w:rPr>
          <w:sz w:val="36"/>
        </w:rPr>
      </w:pPr>
      <w:r w:rsidRPr="0019422D">
        <w:rPr>
          <w:rFonts w:hAnsi="標楷體" w:hint="eastAsia"/>
        </w:rPr>
        <w:t>電腦資料搜索、扣押部分，因電腦內資料形態與紙本不同，紙本可以現場初步判斷是否扣押，可是電腦檔案礙於現場設備、時間、電流穩定等問題，不可能現場確認也不適合現場確認，所以目前執行方式幾乎都是現場拿走電腦，一方面保護資料完整性，二方面避免長時間侵害處所隱私，以致無可避免的</w:t>
      </w:r>
      <w:r w:rsidR="00340CC2" w:rsidRPr="0019422D">
        <w:rPr>
          <w:rFonts w:hAnsi="標楷體" w:hint="eastAsia"/>
        </w:rPr>
        <w:t>檢、警</w:t>
      </w:r>
      <w:r w:rsidRPr="0019422D">
        <w:rPr>
          <w:rFonts w:hAnsi="標楷體" w:hint="eastAsia"/>
        </w:rPr>
        <w:t>會大範圍接觸到與本案無關資料，這是電腦資料搜索、扣押幾乎</w:t>
      </w:r>
      <w:r w:rsidR="00EB1743" w:rsidRPr="0019422D">
        <w:rPr>
          <w:rFonts w:hAnsi="標楷體" w:hint="eastAsia"/>
        </w:rPr>
        <w:t>無可</w:t>
      </w:r>
      <w:r w:rsidRPr="0019422D">
        <w:rPr>
          <w:rFonts w:hAnsi="標楷體" w:hint="eastAsia"/>
        </w:rPr>
        <w:t>避免</w:t>
      </w:r>
      <w:r w:rsidR="00EB1743" w:rsidRPr="0019422D">
        <w:rPr>
          <w:rFonts w:hAnsi="標楷體" w:hint="eastAsia"/>
        </w:rPr>
        <w:t>之</w:t>
      </w:r>
      <w:r w:rsidRPr="0019422D">
        <w:rPr>
          <w:rFonts w:hAnsi="標楷體" w:hint="eastAsia"/>
        </w:rPr>
        <w:t>事，</w:t>
      </w:r>
      <w:r w:rsidR="00DC7916" w:rsidRPr="0019422D">
        <w:rPr>
          <w:rFonts w:hAnsi="標楷體" w:hint="eastAsia"/>
        </w:rPr>
        <w:t>固然</w:t>
      </w:r>
      <w:r w:rsidRPr="0019422D">
        <w:rPr>
          <w:rFonts w:hAnsi="標楷體" w:hint="eastAsia"/>
        </w:rPr>
        <w:t>無法予以</w:t>
      </w:r>
      <w:r w:rsidRPr="0019422D">
        <w:rPr>
          <w:rFonts w:hint="eastAsia"/>
        </w:rPr>
        <w:t>苛責，但在執行程序中宜有更</w:t>
      </w:r>
      <w:r w:rsidR="00787F2A" w:rsidRPr="0019422D">
        <w:rPr>
          <w:rFonts w:hint="eastAsia"/>
        </w:rPr>
        <w:t>周全</w:t>
      </w:r>
      <w:r w:rsidR="00DC7916" w:rsidRPr="0019422D">
        <w:rPr>
          <w:rFonts w:hint="eastAsia"/>
        </w:rPr>
        <w:t>細緻</w:t>
      </w:r>
      <w:r w:rsidRPr="0019422D">
        <w:rPr>
          <w:rFonts w:hint="eastAsia"/>
        </w:rPr>
        <w:t>的規定</w:t>
      </w:r>
      <w:r w:rsidR="004C768E" w:rsidRPr="0019422D">
        <w:rPr>
          <w:rFonts w:hint="eastAsia"/>
        </w:rPr>
        <w:t>，</w:t>
      </w:r>
      <w:r w:rsidRPr="0019422D">
        <w:rPr>
          <w:rFonts w:hint="eastAsia"/>
        </w:rPr>
        <w:t>例如</w:t>
      </w:r>
      <w:r w:rsidR="00340CC2" w:rsidRPr="0019422D">
        <w:rPr>
          <w:rFonts w:hint="eastAsia"/>
        </w:rPr>
        <w:t>檢、警</w:t>
      </w:r>
      <w:r w:rsidR="004C768E" w:rsidRPr="0019422D">
        <w:rPr>
          <w:rFonts w:hint="eastAsia"/>
        </w:rPr>
        <w:t>扣押</w:t>
      </w:r>
      <w:r w:rsidR="00535680" w:rsidRPr="0019422D">
        <w:rPr>
          <w:rFonts w:hint="eastAsia"/>
        </w:rPr>
        <w:t>被告張靜律師事務所之</w:t>
      </w:r>
      <w:r w:rsidR="004C768E" w:rsidRPr="0019422D">
        <w:rPr>
          <w:rFonts w:hint="eastAsia"/>
        </w:rPr>
        <w:t>電腦</w:t>
      </w:r>
      <w:r w:rsidRPr="0019422D">
        <w:rPr>
          <w:rFonts w:hint="eastAsia"/>
        </w:rPr>
        <w:t>硬碟</w:t>
      </w:r>
      <w:r w:rsidR="00535680" w:rsidRPr="0019422D">
        <w:rPr>
          <w:rFonts w:hint="eastAsia"/>
        </w:rPr>
        <w:t>，其中儲存之電磁紀錄，僅有</w:t>
      </w:r>
      <w:r w:rsidR="008F51AC" w:rsidRPr="0019422D">
        <w:rPr>
          <w:rFonts w:hint="eastAsia"/>
        </w:rPr>
        <w:t>少數資料夾資料</w:t>
      </w:r>
      <w:r w:rsidR="00535680" w:rsidRPr="0019422D">
        <w:rPr>
          <w:rFonts w:hint="eastAsia"/>
        </w:rPr>
        <w:t>屬法院搜索票所載之應扣押物，</w:t>
      </w:r>
      <w:proofErr w:type="gramStart"/>
      <w:r w:rsidR="00535680" w:rsidRPr="0019422D">
        <w:rPr>
          <w:rFonts w:hint="eastAsia"/>
        </w:rPr>
        <w:t>其餘均與被告</w:t>
      </w:r>
      <w:proofErr w:type="gramEnd"/>
      <w:r w:rsidR="00535680" w:rsidRPr="0019422D">
        <w:rPr>
          <w:rFonts w:hint="eastAsia"/>
        </w:rPr>
        <w:t>張靜違反個人資料保護法等案</w:t>
      </w:r>
      <w:r w:rsidR="00535680" w:rsidRPr="0019422D">
        <w:rPr>
          <w:rFonts w:hint="eastAsia"/>
        </w:rPr>
        <w:lastRenderedPageBreak/>
        <w:t>件無關，包括案外人所委任之案件重要電子檔案，</w:t>
      </w:r>
      <w:proofErr w:type="gramStart"/>
      <w:r w:rsidR="00535680" w:rsidRPr="0019422D">
        <w:rPr>
          <w:rFonts w:hint="eastAsia"/>
        </w:rPr>
        <w:t>均未列入</w:t>
      </w:r>
      <w:proofErr w:type="gramEnd"/>
      <w:r w:rsidR="00535680" w:rsidRPr="0019422D">
        <w:rPr>
          <w:rFonts w:hint="eastAsia"/>
        </w:rPr>
        <w:t>起訴之證據，</w:t>
      </w:r>
      <w:proofErr w:type="gramStart"/>
      <w:r w:rsidR="00535680" w:rsidRPr="0019422D">
        <w:rPr>
          <w:rFonts w:hint="eastAsia"/>
        </w:rPr>
        <w:t>更未聲請</w:t>
      </w:r>
      <w:proofErr w:type="gramEnd"/>
      <w:r w:rsidR="00535680" w:rsidRPr="0019422D">
        <w:rPr>
          <w:rFonts w:hint="eastAsia"/>
        </w:rPr>
        <w:t>法院沒收，故毫無留存必要，聲請人</w:t>
      </w:r>
      <w:proofErr w:type="gramStart"/>
      <w:r w:rsidR="00B87FFB">
        <w:rPr>
          <w:rFonts w:hint="eastAsia"/>
        </w:rPr>
        <w:t>彭</w:t>
      </w:r>
      <w:proofErr w:type="gramEnd"/>
      <w:r w:rsidR="00B87FFB">
        <w:rPr>
          <w:rFonts w:hint="eastAsia"/>
        </w:rPr>
        <w:t>○○</w:t>
      </w:r>
      <w:r w:rsidR="00535680" w:rsidRPr="0019422D">
        <w:rPr>
          <w:rFonts w:hint="eastAsia"/>
        </w:rPr>
        <w:t>、張靜聲請法院儘速發還，以維護聲請人在他案與被告之訴訟秘</w:t>
      </w:r>
      <w:proofErr w:type="gramStart"/>
      <w:r w:rsidR="00535680" w:rsidRPr="0019422D">
        <w:rPr>
          <w:rFonts w:hint="eastAsia"/>
        </w:rPr>
        <w:t>匿</w:t>
      </w:r>
      <w:proofErr w:type="gramEnd"/>
      <w:r w:rsidR="00535680" w:rsidRPr="0019422D">
        <w:rPr>
          <w:rFonts w:hint="eastAsia"/>
        </w:rPr>
        <w:t>特權及防禦權，故</w:t>
      </w:r>
      <w:r w:rsidRPr="0019422D">
        <w:rPr>
          <w:rFonts w:hAnsi="標楷體" w:hint="eastAsia"/>
        </w:rPr>
        <w:t>硬碟</w:t>
      </w:r>
      <w:r w:rsidR="004C768E" w:rsidRPr="0019422D">
        <w:rPr>
          <w:rFonts w:hAnsi="標楷體" w:hint="eastAsia"/>
        </w:rPr>
        <w:t>內</w:t>
      </w:r>
      <w:r w:rsidRPr="0019422D">
        <w:rPr>
          <w:rFonts w:hAnsi="標楷體" w:hint="eastAsia"/>
        </w:rPr>
        <w:t>資料</w:t>
      </w:r>
      <w:r w:rsidR="00535680" w:rsidRPr="0019422D">
        <w:rPr>
          <w:rFonts w:hAnsi="標楷體" w:hint="eastAsia"/>
        </w:rPr>
        <w:t>若</w:t>
      </w:r>
      <w:r w:rsidRPr="0019422D">
        <w:rPr>
          <w:rFonts w:hAnsi="標楷體" w:hint="eastAsia"/>
        </w:rPr>
        <w:t>不是可為證據之物、不是違禁</w:t>
      </w:r>
      <w:r w:rsidR="004C768E" w:rsidRPr="0019422D">
        <w:rPr>
          <w:rFonts w:hAnsi="標楷體" w:hint="eastAsia"/>
        </w:rPr>
        <w:t>、相關內容與犯罪</w:t>
      </w:r>
      <w:r w:rsidRPr="0019422D">
        <w:rPr>
          <w:rFonts w:hAnsi="標楷體" w:hint="eastAsia"/>
        </w:rPr>
        <w:t>情節</w:t>
      </w:r>
      <w:r w:rsidR="004C768E" w:rsidRPr="0019422D">
        <w:rPr>
          <w:rFonts w:hAnsi="標楷體" w:hint="eastAsia"/>
        </w:rPr>
        <w:t>沒有</w:t>
      </w:r>
      <w:r w:rsidRPr="0019422D">
        <w:rPr>
          <w:rFonts w:hAnsi="標楷體" w:hint="eastAsia"/>
        </w:rPr>
        <w:t>關係，</w:t>
      </w:r>
      <w:r w:rsidR="004C768E" w:rsidRPr="0019422D">
        <w:rPr>
          <w:rFonts w:hAnsi="標楷體" w:hint="eastAsia"/>
        </w:rPr>
        <w:t>若將硬碟內資料返還，不影響案件偵辦</w:t>
      </w:r>
      <w:r w:rsidR="00CB25DD" w:rsidRPr="0019422D">
        <w:rPr>
          <w:rFonts w:hAnsi="標楷體" w:hint="eastAsia"/>
        </w:rPr>
        <w:t>及保全將來執行沒收物之可能時</w:t>
      </w:r>
      <w:r w:rsidR="004C768E" w:rsidRPr="0019422D">
        <w:rPr>
          <w:rFonts w:hAnsi="標楷體" w:hint="eastAsia"/>
        </w:rPr>
        <w:t>，</w:t>
      </w:r>
      <w:r w:rsidR="00CB25DD" w:rsidRPr="0019422D">
        <w:rPr>
          <w:rFonts w:hAnsi="標楷體" w:hint="eastAsia"/>
        </w:rPr>
        <w:t>無繼續扣押留存之必要，得</w:t>
      </w:r>
      <w:r w:rsidR="004C768E" w:rsidRPr="0019422D">
        <w:rPr>
          <w:rFonts w:hAnsi="標楷體" w:hint="eastAsia"/>
        </w:rPr>
        <w:t>予以發還。</w:t>
      </w:r>
    </w:p>
    <w:p w:rsidR="00F65559" w:rsidRPr="0019422D" w:rsidRDefault="001415C5" w:rsidP="00736D4B">
      <w:pPr>
        <w:pStyle w:val="4"/>
      </w:pPr>
      <w:r w:rsidRPr="0019422D">
        <w:rPr>
          <w:rFonts w:hint="eastAsia"/>
        </w:rPr>
        <w:t>有關搜索律師事務所之界限</w:t>
      </w:r>
      <w:r w:rsidR="004316F5" w:rsidRPr="0019422D">
        <w:rPr>
          <w:rFonts w:hint="eastAsia"/>
        </w:rPr>
        <w:t>，當律師有成為被告或犯罪嫌疑人疑慮時，</w:t>
      </w:r>
      <w:r w:rsidR="003D61B6" w:rsidRPr="0019422D">
        <w:rPr>
          <w:rFonts w:hint="eastAsia"/>
        </w:rPr>
        <w:t>本院初步認為，仍有</w:t>
      </w:r>
      <w:r w:rsidR="009C6710" w:rsidRPr="0019422D">
        <w:rPr>
          <w:rFonts w:hint="eastAsia"/>
        </w:rPr>
        <w:t>考量是否</w:t>
      </w:r>
      <w:r w:rsidR="00FD25C1" w:rsidRPr="0019422D">
        <w:rPr>
          <w:rFonts w:hint="eastAsia"/>
        </w:rPr>
        <w:t>有</w:t>
      </w:r>
      <w:r w:rsidR="003D61B6" w:rsidRPr="0019422D">
        <w:rPr>
          <w:rFonts w:hint="eastAsia"/>
        </w:rPr>
        <w:t>特別規範</w:t>
      </w:r>
      <w:r w:rsidR="009C6710" w:rsidRPr="0019422D">
        <w:rPr>
          <w:rFonts w:hint="eastAsia"/>
        </w:rPr>
        <w:t>之</w:t>
      </w:r>
      <w:r w:rsidR="003D61B6" w:rsidRPr="0019422D">
        <w:rPr>
          <w:rFonts w:hint="eastAsia"/>
        </w:rPr>
        <w:t>必要</w:t>
      </w:r>
      <w:r w:rsidR="00F65559" w:rsidRPr="0019422D">
        <w:rPr>
          <w:rFonts w:hAnsi="標楷體" w:hint="eastAsia"/>
        </w:rPr>
        <w:t>：</w:t>
      </w:r>
    </w:p>
    <w:p w:rsidR="00F65559" w:rsidRPr="0019422D" w:rsidRDefault="003D61B6" w:rsidP="00F65559">
      <w:pPr>
        <w:pStyle w:val="5"/>
      </w:pPr>
      <w:r w:rsidRPr="0019422D">
        <w:rPr>
          <w:rFonts w:hint="eastAsia"/>
        </w:rPr>
        <w:t>根據前述</w:t>
      </w:r>
      <w:r w:rsidR="00F65559" w:rsidRPr="0019422D">
        <w:rPr>
          <w:rFonts w:hint="eastAsia"/>
        </w:rPr>
        <w:t>法務部</w:t>
      </w:r>
      <w:r w:rsidR="00B545B2" w:rsidRPr="0019422D">
        <w:rPr>
          <w:rFonts w:hint="eastAsia"/>
        </w:rPr>
        <w:t>93年函釋</w:t>
      </w:r>
      <w:r w:rsidR="00B545B2" w:rsidRPr="0019422D">
        <w:rPr>
          <w:rStyle w:val="afe"/>
        </w:rPr>
        <w:footnoteReference w:id="46"/>
      </w:r>
      <w:r w:rsidRPr="0019422D">
        <w:rPr>
          <w:rFonts w:hint="eastAsia"/>
        </w:rPr>
        <w:t>指出：「</w:t>
      </w:r>
      <w:r w:rsidR="00B545B2" w:rsidRPr="0019422D">
        <w:rPr>
          <w:rFonts w:hint="eastAsia"/>
        </w:rPr>
        <w:t>對被告與辯護人之往來郵電扣押設有限制，旨在保障被告辯護依賴權，律師因業務上知悉之秘密，例如被告向辯護人坦承犯罪事實所作成之文書紀錄，應不得為搜索、扣押之客體。</w:t>
      </w:r>
      <w:proofErr w:type="gramStart"/>
      <w:r w:rsidR="00B545B2" w:rsidRPr="0019422D">
        <w:rPr>
          <w:rFonts w:hint="eastAsia"/>
        </w:rPr>
        <w:t>惟</w:t>
      </w:r>
      <w:proofErr w:type="gramEnd"/>
      <w:r w:rsidR="00B545B2" w:rsidRPr="0019422D">
        <w:rPr>
          <w:rFonts w:hint="eastAsia"/>
        </w:rPr>
        <w:t>辯護人為被告隱匿或湮滅罪證，若涉及湮滅、偽造、變造證據或勾串共犯或證人者，</w:t>
      </w:r>
      <w:proofErr w:type="gramStart"/>
      <w:r w:rsidR="00B545B2" w:rsidRPr="0019422D">
        <w:rPr>
          <w:rFonts w:hint="eastAsia"/>
        </w:rPr>
        <w:t>縱係在</w:t>
      </w:r>
      <w:proofErr w:type="gramEnd"/>
      <w:r w:rsidR="00B545B2" w:rsidRPr="0019422D">
        <w:rPr>
          <w:rFonts w:hint="eastAsia"/>
        </w:rPr>
        <w:t>辯護人持有或保管中之物，亦得為搜索、扣押之客體，否則無異鼓勵犯罪人藏匿犯罪證據。</w:t>
      </w:r>
      <w:r w:rsidRPr="0019422D">
        <w:rPr>
          <w:rFonts w:hint="eastAsia"/>
        </w:rPr>
        <w:t>」當辯護人有為被告隱匿或湮滅罪證，並非絕對不成立刑法第16</w:t>
      </w:r>
      <w:r w:rsidRPr="0019422D">
        <w:t>5</w:t>
      </w:r>
      <w:r w:rsidRPr="0019422D">
        <w:rPr>
          <w:rFonts w:hint="eastAsia"/>
        </w:rPr>
        <w:t>條湮滅刑事證據罪之共同正犯或第168條偽證罪之共犯，因此</w:t>
      </w:r>
      <w:r w:rsidR="009C6710" w:rsidRPr="0019422D">
        <w:rPr>
          <w:rFonts w:hint="eastAsia"/>
        </w:rPr>
        <w:t>，仍得對於</w:t>
      </w:r>
      <w:r w:rsidRPr="0019422D">
        <w:rPr>
          <w:rFonts w:hint="eastAsia"/>
        </w:rPr>
        <w:t>律師事務</w:t>
      </w:r>
      <w:r w:rsidRPr="0019422D">
        <w:rPr>
          <w:rFonts w:hint="eastAsia"/>
        </w:rPr>
        <w:lastRenderedPageBreak/>
        <w:t>所</w:t>
      </w:r>
      <w:r w:rsidR="00CF09DD" w:rsidRPr="0019422D">
        <w:rPr>
          <w:rFonts w:hint="eastAsia"/>
        </w:rPr>
        <w:t>進行搜索，並就</w:t>
      </w:r>
      <w:r w:rsidR="009C6710" w:rsidRPr="0019422D">
        <w:rPr>
          <w:rFonts w:hint="eastAsia"/>
        </w:rPr>
        <w:t>可為證據或得沒收之物</w:t>
      </w:r>
      <w:r w:rsidR="00CF09DD" w:rsidRPr="0019422D">
        <w:rPr>
          <w:rFonts w:hint="eastAsia"/>
        </w:rPr>
        <w:t>進行扣押，就此</w:t>
      </w:r>
      <w:r w:rsidR="009C6710" w:rsidRPr="0019422D">
        <w:rPr>
          <w:rFonts w:hint="eastAsia"/>
        </w:rPr>
        <w:t>，</w:t>
      </w:r>
      <w:r w:rsidR="00CF09DD" w:rsidRPr="0019422D">
        <w:rPr>
          <w:rFonts w:hint="eastAsia"/>
        </w:rPr>
        <w:t>王兆鵬教授</w:t>
      </w:r>
      <w:r w:rsidR="009C6710" w:rsidRPr="0019422D">
        <w:rPr>
          <w:rFonts w:hint="eastAsia"/>
        </w:rPr>
        <w:t>亦</w:t>
      </w:r>
      <w:r w:rsidR="00CF09DD" w:rsidRPr="0019422D">
        <w:rPr>
          <w:rFonts w:hint="eastAsia"/>
        </w:rPr>
        <w:t>曾指出，若律師為犯罪嫌疑人，證據存放於其事務所，自無不可搜索律師事務所之理</w:t>
      </w:r>
      <w:r w:rsidR="00CF09DD" w:rsidRPr="0019422D">
        <w:rPr>
          <w:rStyle w:val="afe"/>
        </w:rPr>
        <w:footnoteReference w:id="47"/>
      </w:r>
      <w:r w:rsidR="00CF09DD" w:rsidRPr="0019422D">
        <w:rPr>
          <w:rFonts w:hint="eastAsia"/>
        </w:rPr>
        <w:t>。</w:t>
      </w:r>
    </w:p>
    <w:p w:rsidR="00DB0EB5" w:rsidRPr="0019422D" w:rsidRDefault="000D68E3" w:rsidP="00C5080E">
      <w:pPr>
        <w:pStyle w:val="5"/>
      </w:pPr>
      <w:r w:rsidRPr="0019422D">
        <w:rPr>
          <w:rFonts w:hAnsi="標楷體" w:hint="eastAsia"/>
        </w:rPr>
        <w:t>國立中興大學法律專業學院</w:t>
      </w:r>
      <w:r w:rsidR="00DB0EB5" w:rsidRPr="0019422D">
        <w:rPr>
          <w:rFonts w:hAnsi="標楷體" w:hint="eastAsia"/>
        </w:rPr>
        <w:t>陳俊偉副教授指出，</w:t>
      </w:r>
      <w:r w:rsidR="005406AC" w:rsidRPr="0019422D">
        <w:rPr>
          <w:rFonts w:hint="eastAsia"/>
          <w:u w:val="single"/>
        </w:rPr>
        <w:t>為避免對律師事務所合法搜索的可能性遭到濫用</w:t>
      </w:r>
      <w:r w:rsidR="005406AC" w:rsidRPr="0019422D">
        <w:rPr>
          <w:rFonts w:hint="eastAsia"/>
        </w:rPr>
        <w:t>，在現行法容許範圍內，對搜索律師事務所此一程序要求更為嚴</w:t>
      </w:r>
      <w:r w:rsidR="00997225" w:rsidRPr="0019422D">
        <w:rPr>
          <w:rFonts w:hint="eastAsia"/>
        </w:rPr>
        <w:t>謹</w:t>
      </w:r>
      <w:r w:rsidR="00740759" w:rsidRPr="0019422D">
        <w:rPr>
          <w:rFonts w:hint="eastAsia"/>
        </w:rPr>
        <w:t>，可行之</w:t>
      </w:r>
      <w:r w:rsidR="00740759" w:rsidRPr="0019422D">
        <w:rPr>
          <w:rFonts w:hint="eastAsia"/>
          <w:u w:val="single"/>
        </w:rPr>
        <w:t>搜索前保障方式</w:t>
      </w:r>
      <w:r w:rsidR="00740759" w:rsidRPr="0019422D">
        <w:rPr>
          <w:rFonts w:hint="eastAsia"/>
        </w:rPr>
        <w:t>，譬如</w:t>
      </w:r>
      <w:r w:rsidR="00740759" w:rsidRPr="0019422D">
        <w:rPr>
          <w:rFonts w:hint="eastAsia"/>
          <w:u w:val="single"/>
        </w:rPr>
        <w:t>要求檢察官對於搜索律師事務所的必要性與相當理由說明，負有更高的證明與說理義務</w:t>
      </w:r>
      <w:r w:rsidR="00740759" w:rsidRPr="0019422D">
        <w:rPr>
          <w:rFonts w:hint="eastAsia"/>
        </w:rPr>
        <w:t>，並</w:t>
      </w:r>
      <w:r w:rsidR="00740759" w:rsidRPr="0019422D">
        <w:rPr>
          <w:rFonts w:hint="eastAsia"/>
          <w:u w:val="single"/>
        </w:rPr>
        <w:t>強化搜索票上針對受搜索物與範圍記載之明確化</w:t>
      </w:r>
      <w:r w:rsidR="00740759" w:rsidRPr="0019422D">
        <w:rPr>
          <w:rFonts w:hint="eastAsia"/>
        </w:rPr>
        <w:t>，甚至更為具體地在搜索</w:t>
      </w:r>
      <w:r w:rsidR="001C72F8">
        <w:rPr>
          <w:rFonts w:hint="eastAsia"/>
        </w:rPr>
        <w:t>票</w:t>
      </w:r>
      <w:r w:rsidR="00740759" w:rsidRPr="0019422D">
        <w:rPr>
          <w:rFonts w:hint="eastAsia"/>
        </w:rPr>
        <w:t>指示搜索之範圍與方法。至於「</w:t>
      </w:r>
      <w:r w:rsidR="00740759" w:rsidRPr="0019422D">
        <w:rPr>
          <w:rFonts w:hint="eastAsia"/>
          <w:u w:val="single"/>
        </w:rPr>
        <w:t>提出命令先行」之建議，</w:t>
      </w:r>
      <w:r w:rsidR="003645A2" w:rsidRPr="0019422D">
        <w:rPr>
          <w:rFonts w:hint="eastAsia"/>
          <w:u w:val="single"/>
        </w:rPr>
        <w:t>在律師自己即屬犯罪嫌疑人之情況下，難以期待律師願意自行提出自己犯罪之證據，</w:t>
      </w:r>
      <w:r w:rsidR="003645A2" w:rsidRPr="0019422D">
        <w:rPr>
          <w:rFonts w:hint="eastAsia"/>
        </w:rPr>
        <w:t>在律師為第三人之情況下，現行法並未訂有不提出的相關法律效果與配套措施，因此在實務上恐怕難以發揮作用，未必是適當的手段。</w:t>
      </w:r>
      <w:r w:rsidR="003645A2" w:rsidRPr="0019422D">
        <w:rPr>
          <w:rStyle w:val="afe"/>
        </w:rPr>
        <w:footnoteReference w:id="48"/>
      </w:r>
    </w:p>
    <w:p w:rsidR="003645A2" w:rsidRPr="0019422D" w:rsidRDefault="003645A2" w:rsidP="00C5080E">
      <w:pPr>
        <w:pStyle w:val="5"/>
      </w:pPr>
      <w:r w:rsidRPr="0019422D">
        <w:rPr>
          <w:rFonts w:hint="eastAsia"/>
        </w:rPr>
        <w:t>112年3月20日本院辦理諮詢，國立</w:t>
      </w:r>
      <w:proofErr w:type="gramStart"/>
      <w:r w:rsidRPr="0019422D">
        <w:rPr>
          <w:rFonts w:hint="eastAsia"/>
        </w:rPr>
        <w:t>臺</w:t>
      </w:r>
      <w:proofErr w:type="gramEnd"/>
      <w:r w:rsidRPr="0019422D">
        <w:rPr>
          <w:rFonts w:hint="eastAsia"/>
        </w:rPr>
        <w:t>北大學法律學系李榮耕教授亦表示，目前為止，刑事訴訟法提出命令只有第133條第3項</w:t>
      </w:r>
      <w:r w:rsidRPr="0019422D">
        <w:rPr>
          <w:rStyle w:val="afe"/>
          <w:rFonts w:hAnsi="標楷體"/>
          <w:szCs w:val="32"/>
        </w:rPr>
        <w:footnoteReference w:id="49"/>
      </w:r>
      <w:r w:rsidRPr="0019422D">
        <w:rPr>
          <w:rFonts w:hint="eastAsia"/>
        </w:rPr>
        <w:t>及第138條</w:t>
      </w:r>
      <w:r w:rsidRPr="0019422D">
        <w:rPr>
          <w:rStyle w:val="afe"/>
          <w:rFonts w:hAnsi="標楷體"/>
          <w:szCs w:val="32"/>
        </w:rPr>
        <w:footnoteReference w:id="50"/>
      </w:r>
      <w:r w:rsidRPr="0019422D">
        <w:rPr>
          <w:rFonts w:hint="eastAsia"/>
        </w:rPr>
        <w:t>規定而已，只有這2條規定其實不夠。憲法明白表示人民受律師協助權，律師職位有憲法上重要性，如果律師不是嫌疑人而是第三人，亦</w:t>
      </w:r>
      <w:r w:rsidRPr="0019422D">
        <w:rPr>
          <w:rFonts w:hint="eastAsia"/>
          <w:u w:val="single"/>
        </w:rPr>
        <w:t>贊成搜索前應該要先提出命令，但法制上應該要</w:t>
      </w:r>
      <w:r w:rsidRPr="0019422D">
        <w:rPr>
          <w:rFonts w:hint="eastAsia"/>
          <w:u w:val="single"/>
        </w:rPr>
        <w:lastRenderedPageBreak/>
        <w:t>有相對應的設計</w:t>
      </w:r>
      <w:r w:rsidRPr="0019422D">
        <w:rPr>
          <w:rFonts w:hint="eastAsia"/>
        </w:rPr>
        <w:t>，只靠律師公會的自制是不夠的，應該有外部的設計，</w:t>
      </w:r>
      <w:r w:rsidRPr="0019422D">
        <w:rPr>
          <w:rFonts w:hint="eastAsia"/>
          <w:u w:val="single"/>
        </w:rPr>
        <w:t>外部的設計可以參考美國藐視法庭罪，法庭命令要求律師提出</w:t>
      </w:r>
      <w:r w:rsidRPr="0019422D">
        <w:rPr>
          <w:rFonts w:hint="eastAsia"/>
        </w:rPr>
        <w:t>，如果拒絕，法院可以直接論以藐視法庭罪，就是我們有湮滅證據罪，也有藐視法庭罪，可以處理這個問題。</w:t>
      </w:r>
    </w:p>
    <w:p w:rsidR="00EB1C86" w:rsidRPr="0019422D" w:rsidRDefault="00740759" w:rsidP="006C2317">
      <w:pPr>
        <w:pStyle w:val="4"/>
      </w:pPr>
      <w:r w:rsidRPr="0019422D">
        <w:tab/>
      </w:r>
      <w:r w:rsidR="00BD2D54" w:rsidRPr="0019422D">
        <w:rPr>
          <w:rFonts w:hint="eastAsia"/>
          <w:bCs/>
        </w:rPr>
        <w:t>本案檢察官扣押</w:t>
      </w:r>
      <w:r w:rsidR="0020418A" w:rsidRPr="0019422D">
        <w:rPr>
          <w:rFonts w:hint="eastAsia"/>
          <w:bCs/>
        </w:rPr>
        <w:t>被告</w:t>
      </w:r>
      <w:r w:rsidR="00BD2D54" w:rsidRPr="0019422D">
        <w:rPr>
          <w:rFonts w:hint="eastAsia"/>
          <w:bCs/>
        </w:rPr>
        <w:t>張靜之電腦主機，電腦裡有</w:t>
      </w:r>
      <w:r w:rsidR="0020418A" w:rsidRPr="0019422D">
        <w:rPr>
          <w:rFonts w:hint="eastAsia"/>
          <w:bCs/>
        </w:rPr>
        <w:t>與「被告張靜違反個人資料保護法等案件」無關之</w:t>
      </w:r>
      <w:proofErr w:type="gramStart"/>
      <w:r w:rsidR="00B87FFB">
        <w:rPr>
          <w:rFonts w:hint="eastAsia"/>
          <w:bCs/>
        </w:rPr>
        <w:t>彭</w:t>
      </w:r>
      <w:proofErr w:type="gramEnd"/>
      <w:r w:rsidR="00B87FFB">
        <w:rPr>
          <w:rFonts w:hint="eastAsia"/>
          <w:bCs/>
        </w:rPr>
        <w:t>○○</w:t>
      </w:r>
      <w:r w:rsidR="00BD2D54" w:rsidRPr="0019422D">
        <w:rPr>
          <w:rFonts w:hint="eastAsia"/>
          <w:bCs/>
        </w:rPr>
        <w:t>論文</w:t>
      </w:r>
      <w:r w:rsidR="0020418A" w:rsidRPr="0019422D">
        <w:rPr>
          <w:rFonts w:hint="eastAsia"/>
          <w:bCs/>
        </w:rPr>
        <w:t>相關資料</w:t>
      </w:r>
      <w:r w:rsidR="00862A54" w:rsidRPr="0019422D">
        <w:rPr>
          <w:rFonts w:hint="eastAsia"/>
          <w:bCs/>
        </w:rPr>
        <w:t>，</w:t>
      </w:r>
      <w:r w:rsidR="00862A54" w:rsidRPr="0019422D">
        <w:rPr>
          <w:rFonts w:hint="eastAsia"/>
        </w:rPr>
        <w:t>仍會影響案外第三人受涉案律師協助權利</w:t>
      </w:r>
      <w:r w:rsidR="00BD2D54" w:rsidRPr="0019422D">
        <w:rPr>
          <w:rFonts w:hint="eastAsia"/>
          <w:bCs/>
        </w:rPr>
        <w:t>，</w:t>
      </w:r>
      <w:r w:rsidR="0020418A" w:rsidRPr="0019422D">
        <w:rPr>
          <w:rFonts w:hint="eastAsia"/>
          <w:bCs/>
        </w:rPr>
        <w:t>有關</w:t>
      </w:r>
      <w:r w:rsidR="00862A54" w:rsidRPr="0019422D">
        <w:rPr>
          <w:rFonts w:hint="eastAsia"/>
          <w:bCs/>
        </w:rPr>
        <w:t>搜索票記載、</w:t>
      </w:r>
      <w:r w:rsidR="00146ACD" w:rsidRPr="0019422D">
        <w:rPr>
          <w:rFonts w:hint="eastAsia"/>
          <w:bCs/>
        </w:rPr>
        <w:t>執行</w:t>
      </w:r>
      <w:r w:rsidR="001415C5" w:rsidRPr="0019422D">
        <w:rPr>
          <w:rFonts w:hint="eastAsia"/>
          <w:bCs/>
        </w:rPr>
        <w:t>搜索、</w:t>
      </w:r>
      <w:r w:rsidR="0020418A" w:rsidRPr="0019422D">
        <w:rPr>
          <w:rFonts w:hint="eastAsia"/>
          <w:bCs/>
        </w:rPr>
        <w:t>扣押</w:t>
      </w:r>
      <w:r w:rsidR="00862A54" w:rsidRPr="0019422D">
        <w:rPr>
          <w:rFonts w:hint="eastAsia"/>
          <w:bCs/>
        </w:rPr>
        <w:t>技巧、扣押物發還等</w:t>
      </w:r>
      <w:r w:rsidR="0020418A" w:rsidRPr="0019422D">
        <w:rPr>
          <w:rFonts w:hint="eastAsia"/>
          <w:bCs/>
        </w:rPr>
        <w:t>是否要有更周全細緻的規定一節</w:t>
      </w:r>
      <w:r w:rsidR="0020418A" w:rsidRPr="0019422D">
        <w:rPr>
          <w:rFonts w:hint="eastAsia"/>
        </w:rPr>
        <w:t>，</w:t>
      </w:r>
      <w:r w:rsidR="00862A54" w:rsidRPr="0019422D">
        <w:rPr>
          <w:rFonts w:hint="eastAsia"/>
        </w:rPr>
        <w:t>可參考</w:t>
      </w:r>
      <w:r w:rsidR="00D21A78" w:rsidRPr="0019422D">
        <w:rPr>
          <w:rFonts w:hint="eastAsia"/>
        </w:rPr>
        <w:t>112年5月1日</w:t>
      </w:r>
      <w:r w:rsidR="00FA1A10" w:rsidRPr="0019422D">
        <w:rPr>
          <w:rFonts w:hint="eastAsia"/>
        </w:rPr>
        <w:t>本院辦理約</w:t>
      </w:r>
      <w:proofErr w:type="gramStart"/>
      <w:r w:rsidR="00FA1A10" w:rsidRPr="0019422D">
        <w:rPr>
          <w:rFonts w:hint="eastAsia"/>
        </w:rPr>
        <w:t>詢</w:t>
      </w:r>
      <w:proofErr w:type="gramEnd"/>
      <w:r w:rsidR="00D21A78" w:rsidRPr="0019422D">
        <w:rPr>
          <w:rFonts w:hint="eastAsia"/>
        </w:rPr>
        <w:t>，</w:t>
      </w:r>
      <w:r w:rsidR="00146ACD" w:rsidRPr="0019422D">
        <w:rPr>
          <w:rFonts w:hint="eastAsia"/>
        </w:rPr>
        <w:t>司法院刑事廳及法務部檢察司</w:t>
      </w:r>
      <w:r w:rsidR="00CB25DD" w:rsidRPr="0019422D">
        <w:rPr>
          <w:rFonts w:hint="eastAsia"/>
        </w:rPr>
        <w:t>之意見</w:t>
      </w:r>
      <w:r w:rsidR="00FA1A10" w:rsidRPr="0019422D">
        <w:rPr>
          <w:rFonts w:hAnsi="標楷體" w:hint="eastAsia"/>
        </w:rPr>
        <w:t>：</w:t>
      </w:r>
    </w:p>
    <w:p w:rsidR="0029139B" w:rsidRPr="0019422D" w:rsidRDefault="00FA1A10" w:rsidP="00FA1A10">
      <w:pPr>
        <w:pStyle w:val="5"/>
      </w:pPr>
      <w:r w:rsidRPr="0019422D">
        <w:rPr>
          <w:rFonts w:hint="eastAsia"/>
        </w:rPr>
        <w:t>司法院</w:t>
      </w:r>
      <w:r w:rsidR="00146ACD" w:rsidRPr="0019422D">
        <w:rPr>
          <w:rFonts w:hint="eastAsia"/>
        </w:rPr>
        <w:t>刑事廳之</w:t>
      </w:r>
      <w:r w:rsidRPr="0019422D">
        <w:rPr>
          <w:rFonts w:hint="eastAsia"/>
        </w:rPr>
        <w:t>意見</w:t>
      </w:r>
      <w:r w:rsidRPr="0019422D">
        <w:rPr>
          <w:rFonts w:hAnsi="標楷體" w:hint="eastAsia"/>
        </w:rPr>
        <w:t>：</w:t>
      </w:r>
    </w:p>
    <w:p w:rsidR="0029139B" w:rsidRPr="0019422D" w:rsidRDefault="00FA1A10" w:rsidP="0029139B">
      <w:pPr>
        <w:pStyle w:val="6"/>
      </w:pPr>
      <w:r w:rsidRPr="0019422D">
        <w:rPr>
          <w:rFonts w:hint="eastAsia"/>
        </w:rPr>
        <w:t>刑事訴訟法第133條第1項規定</w:t>
      </w:r>
      <w:r w:rsidR="00133EAB" w:rsidRPr="0019422D">
        <w:rPr>
          <w:rFonts w:hint="eastAsia"/>
        </w:rPr>
        <w:t>：</w:t>
      </w:r>
      <w:r w:rsidRPr="0019422D">
        <w:rPr>
          <w:rFonts w:hint="eastAsia"/>
        </w:rPr>
        <w:t>「可為證據或得沒收之物，得扣押之。」業已明確規範扣押範圍，以「可為證據之物」或「得沒收之物」為限，符合法律保留、明確性原則與比例原則。該條所稱扣押「可為證據之物」，其目的在於保全證據，以利追訴並且防止湮滅；所指扣押「得沒收之物」，其目的則在保全將來沒收之執行。又刑事訴訟法第142條第1項規定：</w:t>
      </w:r>
      <w:r w:rsidRPr="0019422D">
        <w:rPr>
          <w:rFonts w:hint="eastAsia"/>
          <w:u w:val="single"/>
        </w:rPr>
        <w:t>「</w:t>
      </w:r>
      <w:proofErr w:type="gramStart"/>
      <w:r w:rsidRPr="0019422D">
        <w:rPr>
          <w:rFonts w:hint="eastAsia"/>
          <w:u w:val="single"/>
        </w:rPr>
        <w:t>扣押物若無</w:t>
      </w:r>
      <w:proofErr w:type="gramEnd"/>
      <w:r w:rsidRPr="0019422D">
        <w:rPr>
          <w:rFonts w:hint="eastAsia"/>
          <w:u w:val="single"/>
        </w:rPr>
        <w:t>留存之必要者，不待案件終結，應以法院之裁定或檢察官命令發還之</w:t>
      </w:r>
      <w:r w:rsidRPr="0019422D">
        <w:rPr>
          <w:rFonts w:hint="eastAsia"/>
        </w:rPr>
        <w:t>；其係贓物而無第三人主張權利者，應發還被害人。」故</w:t>
      </w:r>
      <w:proofErr w:type="gramStart"/>
      <w:r w:rsidRPr="0019422D">
        <w:rPr>
          <w:rFonts w:hint="eastAsia"/>
        </w:rPr>
        <w:t>扣押物若無</w:t>
      </w:r>
      <w:proofErr w:type="gramEnd"/>
      <w:r w:rsidRPr="0019422D">
        <w:rPr>
          <w:rFonts w:hint="eastAsia"/>
        </w:rPr>
        <w:t>留存之必要，不待案件終結，應以法院之裁定或檢察官命令發還之。</w:t>
      </w:r>
      <w:r w:rsidRPr="0019422D">
        <w:rPr>
          <w:rFonts w:hint="eastAsia"/>
          <w:u w:val="single"/>
        </w:rPr>
        <w:t>然「有無留存必要」，常隨個案情節及訴訟進行而有所變動</w:t>
      </w:r>
      <w:r w:rsidRPr="0019422D">
        <w:rPr>
          <w:rFonts w:hint="eastAsia"/>
        </w:rPr>
        <w:t>，難以一概而論，而</w:t>
      </w:r>
      <w:r w:rsidRPr="0019422D">
        <w:rPr>
          <w:rFonts w:hint="eastAsia"/>
          <w:u w:val="single"/>
        </w:rPr>
        <w:t>扣押物一經發還</w:t>
      </w:r>
      <w:r w:rsidRPr="0019422D">
        <w:rPr>
          <w:rFonts w:hint="eastAsia"/>
        </w:rPr>
        <w:t>、變價或銷毀等處理，顯</w:t>
      </w:r>
      <w:r w:rsidRPr="0019422D">
        <w:rPr>
          <w:rFonts w:hint="eastAsia"/>
        </w:rPr>
        <w:lastRenderedPageBreak/>
        <w:t>難以或無從回復，</w:t>
      </w:r>
      <w:r w:rsidRPr="0019422D">
        <w:rPr>
          <w:rFonts w:hint="eastAsia"/>
          <w:u w:val="single"/>
        </w:rPr>
        <w:t>有影響事實認定及將來沒收之虞，</w:t>
      </w:r>
      <w:proofErr w:type="gramStart"/>
      <w:r w:rsidRPr="0019422D">
        <w:rPr>
          <w:rFonts w:hint="eastAsia"/>
          <w:u w:val="single"/>
        </w:rPr>
        <w:t>宜委由</w:t>
      </w:r>
      <w:proofErr w:type="gramEnd"/>
      <w:r w:rsidRPr="0019422D">
        <w:rPr>
          <w:rFonts w:hint="eastAsia"/>
          <w:u w:val="single"/>
        </w:rPr>
        <w:t>法院依具體個案情節妥適辦理</w:t>
      </w:r>
      <w:r w:rsidRPr="0019422D">
        <w:rPr>
          <w:rFonts w:hint="eastAsia"/>
        </w:rPr>
        <w:t>。</w:t>
      </w:r>
    </w:p>
    <w:p w:rsidR="00FA1A10" w:rsidRPr="0019422D" w:rsidRDefault="00FA1A10" w:rsidP="0029139B">
      <w:pPr>
        <w:pStyle w:val="6"/>
      </w:pPr>
      <w:r w:rsidRPr="0019422D">
        <w:rPr>
          <w:rFonts w:hint="eastAsia"/>
        </w:rPr>
        <w:t>為促請法院於刑事案件</w:t>
      </w:r>
      <w:proofErr w:type="gramStart"/>
      <w:r w:rsidRPr="0019422D">
        <w:rPr>
          <w:rFonts w:hint="eastAsia"/>
        </w:rPr>
        <w:t>審理中妥適</w:t>
      </w:r>
      <w:proofErr w:type="gramEnd"/>
      <w:r w:rsidRPr="0019422D">
        <w:rPr>
          <w:rFonts w:hint="eastAsia"/>
        </w:rPr>
        <w:t>處理扣案物品，避免不必要扣押，維護民眾合法權益，</w:t>
      </w:r>
      <w:proofErr w:type="gramStart"/>
      <w:r w:rsidRPr="0019422D">
        <w:rPr>
          <w:rFonts w:hint="eastAsia"/>
        </w:rPr>
        <w:t>司法院業於</w:t>
      </w:r>
      <w:proofErr w:type="gramEnd"/>
      <w:r w:rsidRPr="0019422D">
        <w:rPr>
          <w:rFonts w:hint="eastAsia"/>
        </w:rPr>
        <w:t>109年3月13日修正《法院辦理刑事訴訟案件應行注意事項》第76點之2規定；復於109年3月24日函請各級法院，於認定扣押物之扣押原因是否消滅或有無留存或繼續扣押之必要時，允宜確實審酌案件情節及與扣押物之關聯性、訴訟進行之程度、扣押標的之價值、對受處分人之影響等一切情狀，依比例原則</w:t>
      </w:r>
      <w:proofErr w:type="gramStart"/>
      <w:r w:rsidRPr="0019422D">
        <w:rPr>
          <w:rFonts w:hint="eastAsia"/>
        </w:rPr>
        <w:t>妥適定之</w:t>
      </w:r>
      <w:proofErr w:type="gramEnd"/>
      <w:r w:rsidRPr="0019422D">
        <w:rPr>
          <w:rFonts w:hint="eastAsia"/>
        </w:rPr>
        <w:t>。</w:t>
      </w:r>
    </w:p>
    <w:p w:rsidR="0029139B" w:rsidRPr="0019422D" w:rsidRDefault="0029139B" w:rsidP="0029139B">
      <w:pPr>
        <w:pStyle w:val="6"/>
      </w:pPr>
      <w:r w:rsidRPr="0019422D">
        <w:rPr>
          <w:rFonts w:hAnsi="標楷體" w:cs="標楷體" w:hint="eastAsia"/>
          <w:kern w:val="0"/>
          <w:szCs w:val="24"/>
          <w:lang w:val="x-none"/>
        </w:rPr>
        <w:t>對於律師事務所之強制處分措施可否以「提出命令優先」之模式取代直接搜索，以目前</w:t>
      </w:r>
      <w:r w:rsidRPr="0019422D">
        <w:rPr>
          <w:rFonts w:hAnsi="標楷體" w:cs="標楷體" w:hint="eastAsia"/>
          <w:kern w:val="0"/>
          <w:szCs w:val="24"/>
          <w:u w:val="single"/>
          <w:lang w:val="x-none"/>
        </w:rPr>
        <w:t>律師管理及倫理規範未</w:t>
      </w:r>
      <w:proofErr w:type="gramStart"/>
      <w:r w:rsidRPr="0019422D">
        <w:rPr>
          <w:rFonts w:hAnsi="標楷體" w:cs="標楷體" w:hint="eastAsia"/>
          <w:kern w:val="0"/>
          <w:szCs w:val="24"/>
          <w:u w:val="single"/>
          <w:lang w:val="x-none"/>
        </w:rPr>
        <w:t>臻</w:t>
      </w:r>
      <w:proofErr w:type="gramEnd"/>
      <w:r w:rsidRPr="0019422D">
        <w:rPr>
          <w:rFonts w:hAnsi="標楷體" w:cs="標楷體" w:hint="eastAsia"/>
          <w:kern w:val="0"/>
          <w:szCs w:val="24"/>
          <w:u w:val="single"/>
          <w:lang w:val="x-none"/>
        </w:rPr>
        <w:t>完備</w:t>
      </w:r>
      <w:r w:rsidRPr="0019422D">
        <w:rPr>
          <w:rFonts w:hAnsi="標楷體" w:cs="標楷體" w:hint="eastAsia"/>
          <w:kern w:val="0"/>
          <w:szCs w:val="24"/>
          <w:lang w:val="x-none"/>
        </w:rPr>
        <w:t>，且</w:t>
      </w:r>
      <w:r w:rsidRPr="0019422D">
        <w:rPr>
          <w:rFonts w:hAnsi="標楷體" w:cs="標楷體" w:hint="eastAsia"/>
          <w:kern w:val="0"/>
          <w:szCs w:val="24"/>
          <w:u w:val="single"/>
          <w:lang w:val="x-none"/>
        </w:rPr>
        <w:t>未就違反提出命令有相對應之法律效果配套</w:t>
      </w:r>
      <w:r w:rsidRPr="0019422D">
        <w:rPr>
          <w:rFonts w:hAnsi="標楷體" w:cs="標楷體" w:hint="eastAsia"/>
          <w:kern w:val="0"/>
          <w:szCs w:val="24"/>
          <w:lang w:val="x-none"/>
        </w:rPr>
        <w:t>之情況下，允由法官於核發搜索票時，個案審查、限縮搜索範圍並為適當之指示為宜。</w:t>
      </w:r>
    </w:p>
    <w:p w:rsidR="008C7717" w:rsidRPr="0019422D" w:rsidRDefault="00FA1A10" w:rsidP="00FA1A10">
      <w:pPr>
        <w:pStyle w:val="5"/>
      </w:pPr>
      <w:r w:rsidRPr="0019422D">
        <w:rPr>
          <w:rFonts w:hint="eastAsia"/>
        </w:rPr>
        <w:t>法務部</w:t>
      </w:r>
      <w:r w:rsidR="00146ACD" w:rsidRPr="0019422D">
        <w:rPr>
          <w:rFonts w:hint="eastAsia"/>
        </w:rPr>
        <w:t>檢察司之</w:t>
      </w:r>
      <w:r w:rsidRPr="0019422D">
        <w:rPr>
          <w:rFonts w:hint="eastAsia"/>
        </w:rPr>
        <w:t>意見</w:t>
      </w:r>
      <w:r w:rsidRPr="0019422D">
        <w:rPr>
          <w:rFonts w:hAnsi="標楷體" w:hint="eastAsia"/>
        </w:rPr>
        <w:t>：</w:t>
      </w:r>
    </w:p>
    <w:p w:rsidR="006A2D38" w:rsidRPr="0019422D" w:rsidRDefault="006A2D38" w:rsidP="008C7717">
      <w:pPr>
        <w:pStyle w:val="6"/>
      </w:pPr>
      <w:r w:rsidRPr="0019422D">
        <w:rPr>
          <w:rFonts w:hint="eastAsia"/>
        </w:rPr>
        <w:t>實施搜索、扣押時，有關扣押物是否屬於「辯護人與刑事被告」間秘</w:t>
      </w:r>
      <w:proofErr w:type="gramStart"/>
      <w:r w:rsidRPr="0019422D">
        <w:rPr>
          <w:rFonts w:hint="eastAsia"/>
        </w:rPr>
        <w:t>匿</w:t>
      </w:r>
      <w:proofErr w:type="gramEnd"/>
      <w:r w:rsidRPr="0019422D">
        <w:rPr>
          <w:rFonts w:hint="eastAsia"/>
        </w:rPr>
        <w:t>特權之物件、電磁紀錄而禁止扣押，於事前、執行中或</w:t>
      </w:r>
      <w:proofErr w:type="gramStart"/>
      <w:r w:rsidRPr="0019422D">
        <w:rPr>
          <w:rFonts w:hint="eastAsia"/>
        </w:rPr>
        <w:t>事後均得確認</w:t>
      </w:r>
      <w:proofErr w:type="gramEnd"/>
      <w:r w:rsidRPr="0019422D">
        <w:rPr>
          <w:rFonts w:hint="eastAsia"/>
        </w:rPr>
        <w:t>或審查。</w:t>
      </w:r>
    </w:p>
    <w:p w:rsidR="006A2D38" w:rsidRPr="0019422D" w:rsidRDefault="0029351E" w:rsidP="008C7717">
      <w:pPr>
        <w:pStyle w:val="6"/>
      </w:pPr>
      <w:r w:rsidRPr="0019422D">
        <w:rPr>
          <w:rFonts w:hint="eastAsia"/>
        </w:rPr>
        <w:t>實施搜索、扣押時，事前可透過刑事訴訟法第128條第2項第2款、第3款規定，</w:t>
      </w:r>
      <w:r w:rsidRPr="0019422D">
        <w:rPr>
          <w:rFonts w:hint="eastAsia"/>
          <w:u w:val="single"/>
        </w:rPr>
        <w:t>於搜索票明確記載應</w:t>
      </w:r>
      <w:r w:rsidR="00B545B2" w:rsidRPr="0019422D">
        <w:rPr>
          <w:rFonts w:hint="eastAsia"/>
          <w:u w:val="single"/>
        </w:rPr>
        <w:t>搜索、扣押</w:t>
      </w:r>
      <w:r w:rsidRPr="0019422D">
        <w:rPr>
          <w:rFonts w:hint="eastAsia"/>
          <w:u w:val="single"/>
        </w:rPr>
        <w:t>之物</w:t>
      </w:r>
      <w:r w:rsidRPr="0019422D">
        <w:rPr>
          <w:rFonts w:hint="eastAsia"/>
        </w:rPr>
        <w:t>，亦得就</w:t>
      </w:r>
      <w:r w:rsidR="00B545B2" w:rsidRPr="0019422D">
        <w:rPr>
          <w:rFonts w:hint="eastAsia"/>
        </w:rPr>
        <w:t>搜索、扣押</w:t>
      </w:r>
      <w:r w:rsidRPr="0019422D">
        <w:rPr>
          <w:rFonts w:hint="eastAsia"/>
        </w:rPr>
        <w:t>之範圍、方式等，依同條第3項對執行人員為適當之指示。</w:t>
      </w:r>
    </w:p>
    <w:p w:rsidR="008C7717" w:rsidRPr="0019422D" w:rsidRDefault="0029351E" w:rsidP="008C7717">
      <w:pPr>
        <w:pStyle w:val="6"/>
      </w:pPr>
      <w:r w:rsidRPr="0019422D">
        <w:rPr>
          <w:rFonts w:hint="eastAsia"/>
        </w:rPr>
        <w:t>執行過程中，依刑事訴訟法第148條規定，</w:t>
      </w:r>
      <w:proofErr w:type="gramStart"/>
      <w:r w:rsidRPr="0019422D">
        <w:rPr>
          <w:rFonts w:hint="eastAsia"/>
        </w:rPr>
        <w:t>應</w:t>
      </w:r>
      <w:r w:rsidRPr="0019422D">
        <w:rPr>
          <w:rFonts w:hint="eastAsia"/>
        </w:rPr>
        <w:lastRenderedPageBreak/>
        <w:t>命住居</w:t>
      </w:r>
      <w:proofErr w:type="gramEnd"/>
      <w:r w:rsidRPr="0019422D">
        <w:rPr>
          <w:rFonts w:hint="eastAsia"/>
        </w:rPr>
        <w:t>人、看守人或可為其代表之</w:t>
      </w:r>
      <w:proofErr w:type="gramStart"/>
      <w:r w:rsidRPr="0019422D">
        <w:rPr>
          <w:rFonts w:hint="eastAsia"/>
        </w:rPr>
        <w:t>人在場</w:t>
      </w:r>
      <w:proofErr w:type="gramEnd"/>
      <w:r w:rsidRPr="0019422D">
        <w:rPr>
          <w:rFonts w:hint="eastAsia"/>
        </w:rPr>
        <w:t>。又依第139條、第42條規定，扣押物應加封</w:t>
      </w:r>
      <w:proofErr w:type="gramStart"/>
      <w:r w:rsidRPr="0019422D">
        <w:rPr>
          <w:rFonts w:hint="eastAsia"/>
        </w:rPr>
        <w:t>緘</w:t>
      </w:r>
      <w:proofErr w:type="gramEnd"/>
      <w:r w:rsidRPr="0019422D">
        <w:rPr>
          <w:rFonts w:hint="eastAsia"/>
        </w:rPr>
        <w:t>並蓋印，並制作扣押物收據付與所有人、持有人或保管人；另應制作</w:t>
      </w:r>
      <w:r w:rsidR="00B545B2" w:rsidRPr="0019422D">
        <w:rPr>
          <w:rFonts w:hint="eastAsia"/>
        </w:rPr>
        <w:t>搜索、扣押</w:t>
      </w:r>
      <w:r w:rsidRPr="0019422D">
        <w:rPr>
          <w:rFonts w:hint="eastAsia"/>
        </w:rPr>
        <w:t>筆錄，於筆錄內詳記扣押物之名目，或制作</w:t>
      </w:r>
      <w:proofErr w:type="gramStart"/>
      <w:r w:rsidRPr="0019422D">
        <w:rPr>
          <w:rFonts w:hint="eastAsia"/>
        </w:rPr>
        <w:t>目錄附後</w:t>
      </w:r>
      <w:proofErr w:type="gramEnd"/>
      <w:r w:rsidRPr="0019422D">
        <w:rPr>
          <w:rFonts w:hint="eastAsia"/>
        </w:rPr>
        <w:t>，並應令上</w:t>
      </w:r>
      <w:proofErr w:type="gramStart"/>
      <w:r w:rsidRPr="0019422D">
        <w:rPr>
          <w:rFonts w:hint="eastAsia"/>
        </w:rPr>
        <w:t>開應命其在場</w:t>
      </w:r>
      <w:proofErr w:type="gramEnd"/>
      <w:r w:rsidRPr="0019422D">
        <w:rPr>
          <w:rFonts w:hint="eastAsia"/>
        </w:rPr>
        <w:t>之人簽名、蓋章或按指印。由此可知，</w:t>
      </w:r>
      <w:proofErr w:type="gramStart"/>
      <w:r w:rsidRPr="0019422D">
        <w:rPr>
          <w:rFonts w:hint="eastAsia"/>
        </w:rPr>
        <w:t>應命在場</w:t>
      </w:r>
      <w:proofErr w:type="gramEnd"/>
      <w:r w:rsidRPr="0019422D">
        <w:rPr>
          <w:rFonts w:hint="eastAsia"/>
        </w:rPr>
        <w:t>之人</w:t>
      </w:r>
      <w:proofErr w:type="gramStart"/>
      <w:r w:rsidRPr="0019422D">
        <w:rPr>
          <w:rFonts w:hint="eastAsia"/>
        </w:rPr>
        <w:t>或在場之</w:t>
      </w:r>
      <w:proofErr w:type="gramEnd"/>
      <w:r w:rsidRPr="0019422D">
        <w:rPr>
          <w:rFonts w:hint="eastAsia"/>
        </w:rPr>
        <w:t>當事人，依法得全程參與檢視扣押物，確認扣押物是否屬秘</w:t>
      </w:r>
      <w:proofErr w:type="gramStart"/>
      <w:r w:rsidRPr="0019422D">
        <w:rPr>
          <w:rFonts w:hint="eastAsia"/>
        </w:rPr>
        <w:t>匿</w:t>
      </w:r>
      <w:proofErr w:type="gramEnd"/>
      <w:r w:rsidRPr="0019422D">
        <w:rPr>
          <w:rFonts w:hint="eastAsia"/>
        </w:rPr>
        <w:t>特權保護範圍而不得扣押，</w:t>
      </w:r>
      <w:proofErr w:type="gramStart"/>
      <w:r w:rsidRPr="0019422D">
        <w:rPr>
          <w:rFonts w:hint="eastAsia"/>
        </w:rPr>
        <w:t>併</w:t>
      </w:r>
      <w:proofErr w:type="gramEnd"/>
      <w:r w:rsidRPr="0019422D">
        <w:rPr>
          <w:rFonts w:hint="eastAsia"/>
        </w:rPr>
        <w:t>就扣押物之名目數量詳細確認後，上</w:t>
      </w:r>
      <w:proofErr w:type="gramStart"/>
      <w:r w:rsidRPr="0019422D">
        <w:rPr>
          <w:rFonts w:hint="eastAsia"/>
        </w:rPr>
        <w:t>開應命在場</w:t>
      </w:r>
      <w:proofErr w:type="gramEnd"/>
      <w:r w:rsidRPr="0019422D">
        <w:rPr>
          <w:rFonts w:hint="eastAsia"/>
        </w:rPr>
        <w:t>之人於</w:t>
      </w:r>
      <w:r w:rsidR="00B545B2" w:rsidRPr="0019422D">
        <w:rPr>
          <w:rFonts w:hint="eastAsia"/>
        </w:rPr>
        <w:t>搜索、扣押</w:t>
      </w:r>
      <w:r w:rsidRPr="0019422D">
        <w:rPr>
          <w:rFonts w:hint="eastAsia"/>
        </w:rPr>
        <w:t>筆錄簽章或按指印。又實務執行搜索、扣押均全程錄音錄影，可擔保上開檢視扣押物與</w:t>
      </w:r>
      <w:r w:rsidR="00B545B2" w:rsidRPr="0019422D">
        <w:rPr>
          <w:rFonts w:hint="eastAsia"/>
        </w:rPr>
        <w:t>搜索、扣押</w:t>
      </w:r>
      <w:r w:rsidRPr="0019422D">
        <w:rPr>
          <w:rFonts w:hint="eastAsia"/>
        </w:rPr>
        <w:t>過程符合正當法律程序。執行過程中，上</w:t>
      </w:r>
      <w:proofErr w:type="gramStart"/>
      <w:r w:rsidRPr="0019422D">
        <w:rPr>
          <w:rFonts w:hint="eastAsia"/>
        </w:rPr>
        <w:t>開應命在場</w:t>
      </w:r>
      <w:proofErr w:type="gramEnd"/>
      <w:r w:rsidRPr="0019422D">
        <w:rPr>
          <w:rFonts w:hint="eastAsia"/>
        </w:rPr>
        <w:t>之人</w:t>
      </w:r>
      <w:proofErr w:type="gramStart"/>
      <w:r w:rsidRPr="0019422D">
        <w:rPr>
          <w:rFonts w:hint="eastAsia"/>
        </w:rPr>
        <w:t>或在場之</w:t>
      </w:r>
      <w:proofErr w:type="gramEnd"/>
      <w:r w:rsidRPr="0019422D">
        <w:rPr>
          <w:rFonts w:hint="eastAsia"/>
        </w:rPr>
        <w:t>當事人就扣押物是否屬秘</w:t>
      </w:r>
      <w:proofErr w:type="gramStart"/>
      <w:r w:rsidRPr="0019422D">
        <w:rPr>
          <w:rFonts w:hint="eastAsia"/>
        </w:rPr>
        <w:t>匿</w:t>
      </w:r>
      <w:proofErr w:type="gramEnd"/>
      <w:r w:rsidRPr="0019422D">
        <w:rPr>
          <w:rFonts w:hint="eastAsia"/>
        </w:rPr>
        <w:t>特權保護範圍，如有爭議，得由負有客觀義務之檢察官檢視認定。</w:t>
      </w:r>
      <w:r w:rsidRPr="0019422D">
        <w:rPr>
          <w:rFonts w:hint="eastAsia"/>
          <w:u w:val="single"/>
        </w:rPr>
        <w:t>若仍有不服，受處分人得依刑事訴訟法第</w:t>
      </w:r>
      <w:r w:rsidRPr="0019422D">
        <w:rPr>
          <w:u w:val="single"/>
        </w:rPr>
        <w:t>416</w:t>
      </w:r>
      <w:r w:rsidRPr="0019422D">
        <w:rPr>
          <w:rFonts w:hint="eastAsia"/>
          <w:u w:val="single"/>
        </w:rPr>
        <w:t>條第</w:t>
      </w:r>
      <w:r w:rsidRPr="0019422D">
        <w:rPr>
          <w:u w:val="single"/>
        </w:rPr>
        <w:t>1</w:t>
      </w:r>
      <w:r w:rsidRPr="0019422D">
        <w:rPr>
          <w:rFonts w:hint="eastAsia"/>
          <w:u w:val="single"/>
        </w:rPr>
        <w:t>項第</w:t>
      </w:r>
      <w:r w:rsidRPr="0019422D">
        <w:rPr>
          <w:u w:val="single"/>
        </w:rPr>
        <w:t>1</w:t>
      </w:r>
      <w:r w:rsidRPr="0019422D">
        <w:rPr>
          <w:rFonts w:hint="eastAsia"/>
          <w:u w:val="single"/>
        </w:rPr>
        <w:t>款規定，向該管法院聲請撤銷或變更</w:t>
      </w:r>
      <w:r w:rsidR="00B545B2" w:rsidRPr="0019422D">
        <w:rPr>
          <w:rFonts w:hint="eastAsia"/>
          <w:u w:val="single"/>
        </w:rPr>
        <w:t>搜索、扣押</w:t>
      </w:r>
      <w:r w:rsidRPr="0019422D">
        <w:rPr>
          <w:rFonts w:hint="eastAsia"/>
          <w:u w:val="single"/>
        </w:rPr>
        <w:t>處分</w:t>
      </w:r>
      <w:r w:rsidRPr="0019422D">
        <w:rPr>
          <w:rFonts w:hint="eastAsia"/>
        </w:rPr>
        <w:t>。</w:t>
      </w:r>
    </w:p>
    <w:p w:rsidR="00FA1A10" w:rsidRPr="0019422D" w:rsidRDefault="0029351E" w:rsidP="008C7717">
      <w:pPr>
        <w:pStyle w:val="6"/>
      </w:pPr>
      <w:r w:rsidRPr="0019422D">
        <w:rPr>
          <w:rFonts w:hint="eastAsia"/>
        </w:rPr>
        <w:t>另依刑事訴訟法第</w:t>
      </w:r>
      <w:r w:rsidRPr="0019422D">
        <w:t>142</w:t>
      </w:r>
      <w:r w:rsidRPr="0019422D">
        <w:rPr>
          <w:rFonts w:hint="eastAsia"/>
        </w:rPr>
        <w:t>條第</w:t>
      </w:r>
      <w:r w:rsidRPr="0019422D">
        <w:t>1</w:t>
      </w:r>
      <w:r w:rsidRPr="0019422D">
        <w:rPr>
          <w:rFonts w:hint="eastAsia"/>
        </w:rPr>
        <w:t>項前段規定：「</w:t>
      </w:r>
      <w:proofErr w:type="gramStart"/>
      <w:r w:rsidRPr="0019422D">
        <w:rPr>
          <w:rFonts w:hint="eastAsia"/>
        </w:rPr>
        <w:t>扣押物若無</w:t>
      </w:r>
      <w:proofErr w:type="gramEnd"/>
      <w:r w:rsidRPr="0019422D">
        <w:rPr>
          <w:rFonts w:hint="eastAsia"/>
        </w:rPr>
        <w:t>留存之必要者，不待案件終結，應以法院之裁定或檢察官命令發還之。」同條第</w:t>
      </w:r>
      <w:r w:rsidRPr="0019422D">
        <w:t>2</w:t>
      </w:r>
      <w:r w:rsidRPr="0019422D">
        <w:rPr>
          <w:rFonts w:hint="eastAsia"/>
        </w:rPr>
        <w:t>項規定：「扣押物因所有人、持有人或保管人之請求，得命其負保管之責，暫行發還。」據此，若有誤為扣押、已調查扣押物完畢或得由律師事務所自行保管之情形，得循上開規定迅速發還。</w:t>
      </w:r>
    </w:p>
    <w:p w:rsidR="003A13B4" w:rsidRPr="0019422D" w:rsidRDefault="003A13B4" w:rsidP="003A13B4">
      <w:pPr>
        <w:pStyle w:val="3"/>
      </w:pPr>
      <w:r w:rsidRPr="0019422D">
        <w:rPr>
          <w:rFonts w:hint="eastAsia"/>
          <w:bCs w:val="0"/>
        </w:rPr>
        <w:t>綜上，</w:t>
      </w:r>
      <w:proofErr w:type="gramStart"/>
      <w:r w:rsidR="00C21B3D" w:rsidRPr="0019422D">
        <w:rPr>
          <w:rFonts w:hint="eastAsia"/>
        </w:rPr>
        <w:t>臺</w:t>
      </w:r>
      <w:proofErr w:type="gramEnd"/>
      <w:r w:rsidR="00C21B3D" w:rsidRPr="0019422D">
        <w:rPr>
          <w:rFonts w:hint="eastAsia"/>
        </w:rPr>
        <w:t>東地檢署偵辦張靜律師涉嫌妨害秘密罪等案，檢、警扣押被告張靜律師事務所之電腦硬碟，</w:t>
      </w:r>
      <w:r w:rsidR="00C21B3D" w:rsidRPr="0019422D">
        <w:rPr>
          <w:rFonts w:hint="eastAsia"/>
        </w:rPr>
        <w:lastRenderedPageBreak/>
        <w:t>其中儲存之電磁紀錄，僅有少數資料屬法院搜索票所載之應扣押物，其餘為案外人所委任之案件重要電子檔案。前述調查意見</w:t>
      </w:r>
      <w:proofErr w:type="gramStart"/>
      <w:r w:rsidR="00C21B3D" w:rsidRPr="0019422D">
        <w:rPr>
          <w:rFonts w:hint="eastAsia"/>
        </w:rPr>
        <w:t>一</w:t>
      </w:r>
      <w:proofErr w:type="gramEnd"/>
      <w:r w:rsidR="00C21B3D" w:rsidRPr="0019422D">
        <w:rPr>
          <w:rFonts w:hint="eastAsia"/>
        </w:rPr>
        <w:t>憲法法庭辯論雖聚焦於律師非被告或犯罪嫌疑人情形，但國家人權委員會及部分專家學者書面意見均論及，亦應考量律師為被告或犯罪嫌疑人情形，有無特別規範必要，即如同本案所衍生案外人重要電子檔案亦同遭扣押之爭議，可能影響案外人受該律師協助辯護權利。若電腦硬碟內資料不是可為證據之物、不是違禁、相關內容與犯罪情節無關，將電腦硬碟內資料返還，不影響案件偵辦及保全將來執行沒收物之可能時，無繼續扣押留存之必要，得予以發還。</w:t>
      </w:r>
      <w:proofErr w:type="gramStart"/>
      <w:r w:rsidR="00C21B3D" w:rsidRPr="0019422D">
        <w:rPr>
          <w:rFonts w:hint="eastAsia"/>
        </w:rPr>
        <w:t>臺</w:t>
      </w:r>
      <w:proofErr w:type="gramEnd"/>
      <w:r w:rsidR="00C21B3D" w:rsidRPr="0019422D">
        <w:rPr>
          <w:rFonts w:hint="eastAsia"/>
        </w:rPr>
        <w:t>東地檢署偵辦張靜律師涉嫌妨害秘密罪等案，其搜索及扣押</w:t>
      </w:r>
      <w:proofErr w:type="gramStart"/>
      <w:r w:rsidR="00C21B3D" w:rsidRPr="0019422D">
        <w:rPr>
          <w:rFonts w:hint="eastAsia"/>
        </w:rPr>
        <w:t>核發令狀程序</w:t>
      </w:r>
      <w:proofErr w:type="gramEnd"/>
      <w:r w:rsidR="00C21B3D" w:rsidRPr="0019422D">
        <w:rPr>
          <w:rFonts w:hint="eastAsia"/>
        </w:rPr>
        <w:t>未悖於實務常規作法，但未來允宜參考憲法法庭判決結果，於法規範、執行層面有更周全之規定。</w:t>
      </w:r>
    </w:p>
    <w:p w:rsidR="00C164FA" w:rsidRPr="0019422D" w:rsidRDefault="00775A36" w:rsidP="00DE4238">
      <w:pPr>
        <w:pStyle w:val="2"/>
        <w:rPr>
          <w:rFonts w:hAnsi="標楷體"/>
          <w:b/>
          <w:szCs w:val="32"/>
        </w:rPr>
      </w:pPr>
      <w:proofErr w:type="gramStart"/>
      <w:r w:rsidRPr="0019422D">
        <w:rPr>
          <w:b/>
          <w:szCs w:val="36"/>
        </w:rPr>
        <w:t>臺</w:t>
      </w:r>
      <w:proofErr w:type="gramEnd"/>
      <w:r w:rsidRPr="0019422D">
        <w:rPr>
          <w:b/>
          <w:szCs w:val="36"/>
        </w:rPr>
        <w:t>東地檢署偵辦張靜律師涉嫌妨害秘密罪等案，</w:t>
      </w:r>
      <w:r w:rsidRPr="0019422D">
        <w:rPr>
          <w:rFonts w:hint="eastAsia"/>
          <w:b/>
        </w:rPr>
        <w:t>檢察官</w:t>
      </w:r>
      <w:r w:rsidRPr="0019422D">
        <w:rPr>
          <w:b/>
        </w:rPr>
        <w:t>聲請羈押</w:t>
      </w:r>
      <w:r w:rsidRPr="0019422D">
        <w:rPr>
          <w:rFonts w:hint="eastAsia"/>
          <w:b/>
        </w:rPr>
        <w:t>，惟</w:t>
      </w:r>
      <w:proofErr w:type="gramStart"/>
      <w:r w:rsidRPr="0019422D">
        <w:rPr>
          <w:rFonts w:hint="eastAsia"/>
          <w:b/>
        </w:rPr>
        <w:t>臺</w:t>
      </w:r>
      <w:proofErr w:type="gramEnd"/>
      <w:r w:rsidRPr="0019422D">
        <w:rPr>
          <w:rFonts w:hint="eastAsia"/>
          <w:b/>
        </w:rPr>
        <w:t>東地方法院認</w:t>
      </w:r>
      <w:r w:rsidR="002A229C" w:rsidRPr="0019422D">
        <w:rPr>
          <w:rFonts w:hint="eastAsia"/>
          <w:b/>
        </w:rPr>
        <w:t>為</w:t>
      </w:r>
      <w:r w:rsidRPr="0019422D">
        <w:rPr>
          <w:rFonts w:hint="eastAsia"/>
          <w:b/>
        </w:rPr>
        <w:t>檢察官未以「被告」身分傳喚而拘提之，</w:t>
      </w:r>
      <w:r w:rsidR="002A229C" w:rsidRPr="0019422D">
        <w:rPr>
          <w:rFonts w:hint="eastAsia"/>
          <w:b/>
        </w:rPr>
        <w:t>實難認本案檢察官核發拘票符合法定之程序</w:t>
      </w:r>
      <w:r w:rsidRPr="0019422D">
        <w:rPr>
          <w:rFonts w:hint="eastAsia"/>
          <w:b/>
        </w:rPr>
        <w:t>而裁定駁回。</w:t>
      </w:r>
      <w:r w:rsidR="00F82F91" w:rsidRPr="0019422D">
        <w:rPr>
          <w:rFonts w:hint="eastAsia"/>
          <w:b/>
        </w:rPr>
        <w:t>刑事訴訟法第</w:t>
      </w:r>
      <w:r w:rsidR="00F82F91" w:rsidRPr="0019422D">
        <w:rPr>
          <w:b/>
        </w:rPr>
        <w:t>71</w:t>
      </w:r>
      <w:r w:rsidR="00F82F91" w:rsidRPr="0019422D">
        <w:rPr>
          <w:rFonts w:hint="eastAsia"/>
          <w:b/>
        </w:rPr>
        <w:t>條第</w:t>
      </w:r>
      <w:r w:rsidR="00F82F91" w:rsidRPr="0019422D">
        <w:rPr>
          <w:b/>
        </w:rPr>
        <w:t>2</w:t>
      </w:r>
      <w:r w:rsidR="00F82F91" w:rsidRPr="0019422D">
        <w:rPr>
          <w:rFonts w:hint="eastAsia"/>
          <w:b/>
        </w:rPr>
        <w:t>項規定，就傳票法定記載事項並未強制規定必須於傳票上記載身分別</w:t>
      </w:r>
      <w:r w:rsidR="00E372BF" w:rsidRPr="0019422D">
        <w:rPr>
          <w:rFonts w:hint="eastAsia"/>
          <w:b/>
        </w:rPr>
        <w:t>，惟</w:t>
      </w:r>
      <w:r w:rsidR="00DB02D2" w:rsidRPr="0019422D">
        <w:rPr>
          <w:rFonts w:hint="eastAsia"/>
          <w:b/>
        </w:rPr>
        <w:t>被告身分註記之</w:t>
      </w:r>
      <w:proofErr w:type="gramStart"/>
      <w:r w:rsidR="00DB02D2" w:rsidRPr="0019422D">
        <w:rPr>
          <w:rFonts w:hint="eastAsia"/>
          <w:b/>
        </w:rPr>
        <w:t>必要性非僅</w:t>
      </w:r>
      <w:proofErr w:type="gramEnd"/>
      <w:r w:rsidR="00DB02D2" w:rsidRPr="0019422D">
        <w:rPr>
          <w:rFonts w:hint="eastAsia"/>
          <w:b/>
        </w:rPr>
        <w:t>止於刑事訴訟法第71條規定傳票必要記載事項，而是涉及被告諸多</w:t>
      </w:r>
      <w:r w:rsidR="00163EEB" w:rsidRPr="0019422D">
        <w:rPr>
          <w:rFonts w:hint="eastAsia"/>
          <w:b/>
        </w:rPr>
        <w:t>重要</w:t>
      </w:r>
      <w:r w:rsidR="00DB02D2" w:rsidRPr="0019422D">
        <w:rPr>
          <w:rFonts w:hint="eastAsia"/>
          <w:b/>
        </w:rPr>
        <w:t>權利及程序正當問題</w:t>
      </w:r>
      <w:r w:rsidR="00E372BF" w:rsidRPr="0019422D">
        <w:rPr>
          <w:rFonts w:hint="eastAsia"/>
          <w:b/>
        </w:rPr>
        <w:t>，</w:t>
      </w:r>
      <w:r w:rsidR="00A76006" w:rsidRPr="0019422D">
        <w:rPr>
          <w:rFonts w:hint="eastAsia"/>
          <w:b/>
        </w:rPr>
        <w:t>不可因警</w:t>
      </w:r>
      <w:proofErr w:type="gramStart"/>
      <w:r w:rsidR="00A76006" w:rsidRPr="0019422D">
        <w:rPr>
          <w:rFonts w:hint="eastAsia"/>
          <w:b/>
          <w:szCs w:val="32"/>
        </w:rPr>
        <w:t>詢</w:t>
      </w:r>
      <w:proofErr w:type="gramEnd"/>
      <w:r w:rsidR="00A76006" w:rsidRPr="0019422D">
        <w:rPr>
          <w:rFonts w:hint="eastAsia"/>
          <w:b/>
          <w:szCs w:val="32"/>
        </w:rPr>
        <w:t>時警察以被告身分詢問或偵查中檢察官有為被告權利之告知，即可謂被告經地方檢察署傳喚之身分必然為被告或傳票中毋庸記載被傳喚人之身分</w:t>
      </w:r>
      <w:r w:rsidR="00167CA6" w:rsidRPr="0019422D">
        <w:rPr>
          <w:rFonts w:hint="eastAsia"/>
          <w:b/>
          <w:szCs w:val="32"/>
        </w:rPr>
        <w:t>。</w:t>
      </w:r>
      <w:r w:rsidR="00A76006" w:rsidRPr="0019422D">
        <w:rPr>
          <w:rFonts w:hint="eastAsia"/>
          <w:b/>
        </w:rPr>
        <w:t>地方檢察署</w:t>
      </w:r>
      <w:r w:rsidR="00A76006" w:rsidRPr="0019422D">
        <w:rPr>
          <w:b/>
        </w:rPr>
        <w:t>訊問被告時</w:t>
      </w:r>
      <w:r w:rsidR="00E372BF" w:rsidRPr="0019422D">
        <w:rPr>
          <w:b/>
        </w:rPr>
        <w:t>負有告知義務，</w:t>
      </w:r>
      <w:r w:rsidR="00E372BF" w:rsidRPr="0019422D">
        <w:rPr>
          <w:rFonts w:hint="eastAsia"/>
          <w:b/>
        </w:rPr>
        <w:t>應給予被告適當之權利保障，方符合憲法保障人民訴訟權之意旨</w:t>
      </w:r>
      <w:r w:rsidR="00E372BF" w:rsidRPr="0019422D">
        <w:rPr>
          <w:rFonts w:hint="eastAsia"/>
          <w:b/>
          <w:szCs w:val="32"/>
        </w:rPr>
        <w:t>，</w:t>
      </w:r>
      <w:r w:rsidR="00A76006" w:rsidRPr="0019422D">
        <w:rPr>
          <w:rFonts w:hint="eastAsia"/>
          <w:b/>
          <w:szCs w:val="32"/>
        </w:rPr>
        <w:t>因現行傳喚被告、告訴人、被害人均使用刑事傳票，宜於現行傳票欄位</w:t>
      </w:r>
      <w:r w:rsidR="00A76006" w:rsidRPr="0019422D">
        <w:rPr>
          <w:rFonts w:hint="eastAsia"/>
          <w:b/>
          <w:szCs w:val="32"/>
        </w:rPr>
        <w:lastRenderedPageBreak/>
        <w:t>記明</w:t>
      </w:r>
      <w:r w:rsidR="00167CA6" w:rsidRPr="0019422D">
        <w:rPr>
          <w:rFonts w:hint="eastAsia"/>
          <w:b/>
          <w:szCs w:val="32"/>
        </w:rPr>
        <w:t>被傳喚人身分</w:t>
      </w:r>
      <w:r w:rsidR="00A76006" w:rsidRPr="0019422D">
        <w:rPr>
          <w:rFonts w:hint="eastAsia"/>
          <w:b/>
          <w:szCs w:val="32"/>
        </w:rPr>
        <w:t>或</w:t>
      </w:r>
      <w:proofErr w:type="gramStart"/>
      <w:r w:rsidR="00A76006" w:rsidRPr="0019422D">
        <w:rPr>
          <w:rFonts w:hint="eastAsia"/>
          <w:b/>
          <w:szCs w:val="32"/>
        </w:rPr>
        <w:t>傳票</w:t>
      </w:r>
      <w:r w:rsidR="00167CA6" w:rsidRPr="0019422D">
        <w:rPr>
          <w:rFonts w:hint="eastAsia"/>
          <w:b/>
          <w:szCs w:val="32"/>
        </w:rPr>
        <w:t>例稿</w:t>
      </w:r>
      <w:r w:rsidR="00A76006" w:rsidRPr="0019422D">
        <w:rPr>
          <w:rFonts w:hint="eastAsia"/>
          <w:b/>
          <w:szCs w:val="32"/>
        </w:rPr>
        <w:t>予以</w:t>
      </w:r>
      <w:proofErr w:type="gramEnd"/>
      <w:r w:rsidR="00A76006" w:rsidRPr="0019422D">
        <w:rPr>
          <w:rFonts w:hint="eastAsia"/>
          <w:b/>
          <w:szCs w:val="32"/>
        </w:rPr>
        <w:t>修正</w:t>
      </w:r>
      <w:r w:rsidR="00167CA6" w:rsidRPr="0019422D">
        <w:rPr>
          <w:rFonts w:hint="eastAsia"/>
          <w:b/>
          <w:szCs w:val="32"/>
        </w:rPr>
        <w:t>，</w:t>
      </w:r>
      <w:proofErr w:type="gramStart"/>
      <w:r w:rsidR="007D4184" w:rsidRPr="0019422D">
        <w:rPr>
          <w:rFonts w:hint="eastAsia"/>
          <w:b/>
          <w:szCs w:val="32"/>
        </w:rPr>
        <w:t>於</w:t>
      </w:r>
      <w:r w:rsidR="00167CA6" w:rsidRPr="0019422D">
        <w:rPr>
          <w:rFonts w:hint="eastAsia"/>
          <w:b/>
          <w:szCs w:val="32"/>
        </w:rPr>
        <w:t>例稿</w:t>
      </w:r>
      <w:proofErr w:type="gramEnd"/>
      <w:r w:rsidR="00167CA6" w:rsidRPr="0019422D">
        <w:rPr>
          <w:rFonts w:hint="eastAsia"/>
          <w:b/>
          <w:szCs w:val="32"/>
        </w:rPr>
        <w:t>格式欄位載</w:t>
      </w:r>
      <w:r w:rsidR="00A76006" w:rsidRPr="0019422D">
        <w:rPr>
          <w:rFonts w:hint="eastAsia"/>
          <w:b/>
          <w:szCs w:val="32"/>
        </w:rPr>
        <w:t>明</w:t>
      </w:r>
      <w:r w:rsidR="00167CA6" w:rsidRPr="0019422D">
        <w:rPr>
          <w:rFonts w:hint="eastAsia"/>
          <w:b/>
          <w:szCs w:val="32"/>
        </w:rPr>
        <w:t>「被告」2字</w:t>
      </w:r>
      <w:r w:rsidR="00E372BF" w:rsidRPr="0019422D">
        <w:rPr>
          <w:rFonts w:hint="eastAsia"/>
          <w:b/>
          <w:szCs w:val="32"/>
        </w:rPr>
        <w:t>，避免爭議</w:t>
      </w:r>
      <w:r w:rsidR="00BC585A" w:rsidRPr="0019422D">
        <w:rPr>
          <w:rFonts w:hint="eastAsia"/>
          <w:b/>
          <w:szCs w:val="32"/>
        </w:rPr>
        <w:t>。</w:t>
      </w:r>
    </w:p>
    <w:p w:rsidR="00F91393" w:rsidRPr="0019422D" w:rsidRDefault="00456FDB" w:rsidP="007F750B">
      <w:pPr>
        <w:pStyle w:val="3"/>
      </w:pPr>
      <w:r w:rsidRPr="0019422D">
        <w:rPr>
          <w:rFonts w:hint="eastAsia"/>
        </w:rPr>
        <w:t>現行傳票之使用係依刑事訴訟法之規定，傳喚被告依刑事訴訟法第</w:t>
      </w:r>
      <w:r w:rsidRPr="0019422D">
        <w:t>71</w:t>
      </w:r>
      <w:r w:rsidRPr="0019422D">
        <w:rPr>
          <w:rFonts w:hint="eastAsia"/>
        </w:rPr>
        <w:t>條第</w:t>
      </w:r>
      <w:r w:rsidRPr="0019422D">
        <w:t>1</w:t>
      </w:r>
      <w:r w:rsidRPr="0019422D">
        <w:rPr>
          <w:rFonts w:hint="eastAsia"/>
        </w:rPr>
        <w:t>項規定：「傳喚被告，應用傳票。」同條第</w:t>
      </w:r>
      <w:r w:rsidRPr="0019422D">
        <w:t>2</w:t>
      </w:r>
      <w:r w:rsidRPr="0019422D">
        <w:rPr>
          <w:rFonts w:hint="eastAsia"/>
        </w:rPr>
        <w:t>項規定：「傳票，應記載下列事項：一、被告之姓名、性別、出生年月日、身分證明文件編號及住、居所。二、案由。三、應到之日、時、處所。四、無正當理由不到場者，得命拘提。」傳喚證人依刑事訴訟法第</w:t>
      </w:r>
      <w:r w:rsidRPr="0019422D">
        <w:t>175</w:t>
      </w:r>
      <w:r w:rsidRPr="0019422D">
        <w:rPr>
          <w:rFonts w:hint="eastAsia"/>
        </w:rPr>
        <w:t>條第</w:t>
      </w:r>
      <w:r w:rsidRPr="0019422D">
        <w:t>1</w:t>
      </w:r>
      <w:r w:rsidRPr="0019422D">
        <w:rPr>
          <w:rFonts w:hint="eastAsia"/>
        </w:rPr>
        <w:t>項規定：「傳喚證人，應用傳票。」同條第</w:t>
      </w:r>
      <w:r w:rsidRPr="0019422D">
        <w:t>2</w:t>
      </w:r>
      <w:r w:rsidRPr="0019422D">
        <w:rPr>
          <w:rFonts w:hint="eastAsia"/>
        </w:rPr>
        <w:t>項規定：「傳票，應記載下列事項：一、證人之姓名、性別及住所、居所。二、</w:t>
      </w:r>
      <w:proofErr w:type="gramStart"/>
      <w:r w:rsidRPr="0019422D">
        <w:rPr>
          <w:rFonts w:hint="eastAsia"/>
        </w:rPr>
        <w:t>待證之</w:t>
      </w:r>
      <w:proofErr w:type="gramEnd"/>
      <w:r w:rsidRPr="0019422D">
        <w:rPr>
          <w:rFonts w:hint="eastAsia"/>
        </w:rPr>
        <w:t>事由。三、應到之日、時、處所。四、無正當理由不到場者，得處罰鍰及命拘提。五、證人得請求日費及旅費。」</w:t>
      </w:r>
    </w:p>
    <w:p w:rsidR="007F750B" w:rsidRPr="0019422D" w:rsidRDefault="00DF229B" w:rsidP="007F750B">
      <w:pPr>
        <w:pStyle w:val="3"/>
      </w:pPr>
      <w:proofErr w:type="gramStart"/>
      <w:r w:rsidRPr="0019422D">
        <w:t>臺</w:t>
      </w:r>
      <w:proofErr w:type="gramEnd"/>
      <w:r w:rsidRPr="0019422D">
        <w:t>東地檢署偵辦</w:t>
      </w:r>
      <w:r w:rsidR="00D719C7" w:rsidRPr="0019422D">
        <w:t>張靜</w:t>
      </w:r>
      <w:r w:rsidRPr="0019422D">
        <w:t>律師涉嫌妨害秘密罪等案，</w:t>
      </w:r>
      <w:r w:rsidR="00D705D4" w:rsidRPr="0019422D">
        <w:rPr>
          <w:rFonts w:hint="eastAsia"/>
        </w:rPr>
        <w:t>檢察官</w:t>
      </w:r>
      <w:r w:rsidR="007F750B" w:rsidRPr="0019422D">
        <w:t>以</w:t>
      </w:r>
      <w:hyperlink r:id="rId40" w:tgtFrame="_blank" w:history="1">
        <w:r w:rsidR="00D719C7" w:rsidRPr="0019422D">
          <w:t>張靜</w:t>
        </w:r>
      </w:hyperlink>
      <w:r w:rsidR="007F750B" w:rsidRPr="0019422D">
        <w:t>涉嫌</w:t>
      </w:r>
      <w:r w:rsidR="00604C30">
        <w:rPr>
          <w:rFonts w:hint="eastAsia"/>
        </w:rPr>
        <w:t>妨害</w:t>
      </w:r>
      <w:r w:rsidR="00D13A50" w:rsidRPr="0019422D">
        <w:t>秘密</w:t>
      </w:r>
      <w:r w:rsidR="007F750B" w:rsidRPr="0019422D">
        <w:t>、</w:t>
      </w:r>
      <w:r w:rsidR="007F750B" w:rsidRPr="0019422D">
        <w:rPr>
          <w:rFonts w:hint="eastAsia"/>
        </w:rPr>
        <w:t>違反</w:t>
      </w:r>
      <w:r w:rsidR="007F750B" w:rsidRPr="0019422D">
        <w:t>個</w:t>
      </w:r>
      <w:r w:rsidR="007F750B" w:rsidRPr="0019422D">
        <w:rPr>
          <w:rFonts w:hint="eastAsia"/>
        </w:rPr>
        <w:t>人</w:t>
      </w:r>
      <w:r w:rsidR="007F750B" w:rsidRPr="0019422D">
        <w:t>資</w:t>
      </w:r>
      <w:r w:rsidR="007F750B" w:rsidRPr="0019422D">
        <w:rPr>
          <w:rFonts w:hint="eastAsia"/>
        </w:rPr>
        <w:t>料</w:t>
      </w:r>
      <w:proofErr w:type="gramStart"/>
      <w:r w:rsidR="007F750B" w:rsidRPr="0019422D">
        <w:rPr>
          <w:rFonts w:hint="eastAsia"/>
        </w:rPr>
        <w:t>保護</w:t>
      </w:r>
      <w:r w:rsidR="007F750B" w:rsidRPr="0019422D">
        <w:t>法聲請</w:t>
      </w:r>
      <w:proofErr w:type="gramEnd"/>
      <w:r w:rsidR="007F750B" w:rsidRPr="0019422D">
        <w:t>羈押</w:t>
      </w:r>
      <w:r w:rsidR="007F750B" w:rsidRPr="0019422D">
        <w:rPr>
          <w:rStyle w:val="afe"/>
        </w:rPr>
        <w:footnoteReference w:id="51"/>
      </w:r>
      <w:r w:rsidR="00D705D4" w:rsidRPr="0019422D">
        <w:rPr>
          <w:rFonts w:hint="eastAsia"/>
        </w:rPr>
        <w:t>，</w:t>
      </w:r>
      <w:proofErr w:type="gramStart"/>
      <w:r w:rsidR="00D705D4" w:rsidRPr="0019422D">
        <w:rPr>
          <w:rFonts w:hint="eastAsia"/>
        </w:rPr>
        <w:t>臺</w:t>
      </w:r>
      <w:proofErr w:type="gramEnd"/>
      <w:r w:rsidR="00D705D4" w:rsidRPr="0019422D">
        <w:rPr>
          <w:rFonts w:hint="eastAsia"/>
        </w:rPr>
        <w:t>東地方</w:t>
      </w:r>
      <w:r w:rsidR="00D705D4" w:rsidRPr="0019422D">
        <w:rPr>
          <w:rFonts w:hAnsi="標楷體" w:cs="新細明體" w:hint="eastAsia"/>
          <w:kern w:val="0"/>
          <w:szCs w:val="32"/>
          <w:lang w:val="x-none"/>
        </w:rPr>
        <w:t>法院裁定駁回</w:t>
      </w:r>
      <w:r w:rsidR="007F750B" w:rsidRPr="0019422D">
        <w:rPr>
          <w:rFonts w:hint="eastAsia"/>
        </w:rPr>
        <w:t>。</w:t>
      </w:r>
      <w:proofErr w:type="gramStart"/>
      <w:r w:rsidR="007F750B" w:rsidRPr="0019422D">
        <w:rPr>
          <w:rFonts w:hint="eastAsia"/>
          <w:u w:val="single"/>
        </w:rPr>
        <w:t>臺</w:t>
      </w:r>
      <w:proofErr w:type="gramEnd"/>
      <w:r w:rsidR="007F750B" w:rsidRPr="0019422D">
        <w:rPr>
          <w:rFonts w:hint="eastAsia"/>
          <w:u w:val="single"/>
        </w:rPr>
        <w:t>東地方法院裁定駁回羈押之理由</w:t>
      </w:r>
      <w:r w:rsidR="00110B22" w:rsidRPr="0019422D">
        <w:rPr>
          <w:rFonts w:hint="eastAsia"/>
          <w:u w:val="single"/>
        </w:rPr>
        <w:t>摘要</w:t>
      </w:r>
      <w:r w:rsidR="007F750B" w:rsidRPr="0019422D">
        <w:rPr>
          <w:rFonts w:hint="eastAsia"/>
        </w:rPr>
        <w:t>：</w:t>
      </w:r>
      <w:r w:rsidR="007F750B" w:rsidRPr="0019422D">
        <w:t xml:space="preserve"> </w:t>
      </w:r>
    </w:p>
    <w:p w:rsidR="007F750B" w:rsidRPr="0019422D" w:rsidRDefault="007F750B" w:rsidP="007F750B">
      <w:pPr>
        <w:pStyle w:val="4"/>
      </w:pPr>
      <w:r w:rsidRPr="0019422D">
        <w:rPr>
          <w:rFonts w:hint="eastAsia"/>
        </w:rPr>
        <w:t>被告於偵查中檢察官聲請羈押應以拘捕前置為原則，是應以拘捕合法為檢察官聲請羈押之先決要件。按刑事訴訟法第</w:t>
      </w:r>
      <w:r w:rsidRPr="0019422D">
        <w:t>75</w:t>
      </w:r>
      <w:r w:rsidRPr="0019422D">
        <w:rPr>
          <w:rFonts w:hint="eastAsia"/>
        </w:rPr>
        <w:t>條規定，被告經合法傳喚無正當理由不到場者得拘提之，又按刑事訴訟法第</w:t>
      </w:r>
      <w:r w:rsidRPr="0019422D">
        <w:t>71</w:t>
      </w:r>
      <w:r w:rsidRPr="0019422D">
        <w:rPr>
          <w:rFonts w:hint="eastAsia"/>
        </w:rPr>
        <w:t>條規定，拘票應載明被告之姓名。經查被告因妨害秘密等案，經</w:t>
      </w:r>
      <w:proofErr w:type="gramStart"/>
      <w:r w:rsidRPr="0019422D">
        <w:rPr>
          <w:rFonts w:hint="eastAsia"/>
        </w:rPr>
        <w:t>臺</w:t>
      </w:r>
      <w:proofErr w:type="gramEnd"/>
      <w:r w:rsidRPr="0019422D">
        <w:rPr>
          <w:rFonts w:hint="eastAsia"/>
        </w:rPr>
        <w:t>東地檢署檢察官於</w:t>
      </w:r>
      <w:r w:rsidRPr="0019422D">
        <w:t>111</w:t>
      </w:r>
      <w:r w:rsidRPr="0019422D">
        <w:rPr>
          <w:rFonts w:hint="eastAsia"/>
        </w:rPr>
        <w:t>年</w:t>
      </w:r>
      <w:r w:rsidRPr="0019422D">
        <w:t>3</w:t>
      </w:r>
      <w:r w:rsidRPr="0019422D">
        <w:rPr>
          <w:rFonts w:hint="eastAsia"/>
        </w:rPr>
        <w:t>月</w:t>
      </w:r>
      <w:r w:rsidRPr="0019422D">
        <w:t>21</w:t>
      </w:r>
      <w:r w:rsidRPr="0019422D">
        <w:rPr>
          <w:rFonts w:hint="eastAsia"/>
        </w:rPr>
        <w:t>日</w:t>
      </w:r>
      <w:r w:rsidRPr="0019422D">
        <w:t>17</w:t>
      </w:r>
      <w:r w:rsidRPr="0019422D">
        <w:rPr>
          <w:rFonts w:hint="eastAsia"/>
        </w:rPr>
        <w:t>時</w:t>
      </w:r>
      <w:r w:rsidRPr="0019422D">
        <w:t>30</w:t>
      </w:r>
      <w:r w:rsidRPr="0019422D">
        <w:rPr>
          <w:rFonts w:hint="eastAsia"/>
        </w:rPr>
        <w:t>分到庭應訊，傳票由司法警察送達被告，並於</w:t>
      </w:r>
      <w:r w:rsidRPr="0019422D">
        <w:t>111</w:t>
      </w:r>
      <w:r w:rsidRPr="0019422D">
        <w:rPr>
          <w:rFonts w:hint="eastAsia"/>
        </w:rPr>
        <w:t>年</w:t>
      </w:r>
      <w:r w:rsidRPr="0019422D">
        <w:t>3</w:t>
      </w:r>
      <w:r w:rsidRPr="0019422D">
        <w:rPr>
          <w:rFonts w:hint="eastAsia"/>
        </w:rPr>
        <w:t>月</w:t>
      </w:r>
      <w:r w:rsidRPr="0019422D">
        <w:t>21</w:t>
      </w:r>
      <w:r w:rsidRPr="0019422D">
        <w:rPr>
          <w:rFonts w:hint="eastAsia"/>
        </w:rPr>
        <w:t>日由被告親自收受，然被告經合法傳喚，無正當理由未到，臺東地檢署檢察官拘提被告，並於</w:t>
      </w:r>
      <w:r w:rsidRPr="0019422D">
        <w:t>111</w:t>
      </w:r>
      <w:r w:rsidRPr="0019422D">
        <w:rPr>
          <w:rFonts w:hint="eastAsia"/>
        </w:rPr>
        <w:t>年</w:t>
      </w:r>
      <w:r w:rsidRPr="0019422D">
        <w:t>3</w:t>
      </w:r>
      <w:r w:rsidRPr="0019422D">
        <w:rPr>
          <w:rFonts w:hint="eastAsia"/>
        </w:rPr>
        <w:t>月</w:t>
      </w:r>
      <w:r w:rsidRPr="0019422D">
        <w:t>21</w:t>
      </w:r>
      <w:r w:rsidRPr="0019422D">
        <w:rPr>
          <w:rFonts w:hint="eastAsia"/>
        </w:rPr>
        <w:t>日</w:t>
      </w:r>
      <w:r w:rsidRPr="0019422D">
        <w:t>17</w:t>
      </w:r>
      <w:r w:rsidRPr="0019422D">
        <w:rPr>
          <w:rFonts w:hint="eastAsia"/>
        </w:rPr>
        <w:t>時</w:t>
      </w:r>
      <w:r w:rsidRPr="0019422D">
        <w:t>45</w:t>
      </w:r>
      <w:r w:rsidRPr="0019422D">
        <w:rPr>
          <w:rFonts w:hint="eastAsia"/>
        </w:rPr>
        <w:t>分</w:t>
      </w:r>
      <w:r w:rsidRPr="0019422D">
        <w:rPr>
          <w:rFonts w:hint="eastAsia"/>
        </w:rPr>
        <w:lastRenderedPageBreak/>
        <w:t>許於臺東縣臺東市中山路</w:t>
      </w:r>
      <w:r w:rsidRPr="0019422D">
        <w:t>268</w:t>
      </w:r>
      <w:r w:rsidRPr="0019422D">
        <w:rPr>
          <w:rFonts w:hint="eastAsia"/>
        </w:rPr>
        <w:t>號</w:t>
      </w:r>
      <w:r w:rsidR="0036534F" w:rsidRPr="0019422D">
        <w:rPr>
          <w:rFonts w:hAnsi="標楷體" w:hint="eastAsia"/>
          <w:szCs w:val="32"/>
        </w:rPr>
        <w:t>(臺東縣警察局之地址)</w:t>
      </w:r>
      <w:r w:rsidRPr="0019422D">
        <w:rPr>
          <w:rFonts w:hint="eastAsia"/>
        </w:rPr>
        <w:t>將被告拘提到案。</w:t>
      </w:r>
    </w:p>
    <w:p w:rsidR="007F750B" w:rsidRPr="0019422D" w:rsidRDefault="007F750B" w:rsidP="007F750B">
      <w:pPr>
        <w:pStyle w:val="4"/>
      </w:pPr>
      <w:proofErr w:type="gramStart"/>
      <w:r w:rsidRPr="0019422D">
        <w:rPr>
          <w:rFonts w:hAnsi="標楷體" w:cs="新細明體" w:hint="eastAsia"/>
          <w:kern w:val="0"/>
          <w:szCs w:val="32"/>
          <w:lang w:val="x-none"/>
        </w:rPr>
        <w:t>惟</w:t>
      </w:r>
      <w:r w:rsidRPr="0019422D">
        <w:rPr>
          <w:rFonts w:hAnsi="標楷體" w:cs="新細明體" w:hint="eastAsia"/>
          <w:kern w:val="0"/>
          <w:szCs w:val="32"/>
          <w:u w:val="single"/>
          <w:lang w:val="x-none"/>
        </w:rPr>
        <w:t>系爭</w:t>
      </w:r>
      <w:proofErr w:type="gramEnd"/>
      <w:r w:rsidRPr="0019422D">
        <w:rPr>
          <w:rFonts w:hAnsi="標楷體" w:cs="新細明體" w:hint="eastAsia"/>
          <w:kern w:val="0"/>
          <w:szCs w:val="32"/>
          <w:u w:val="single"/>
          <w:lang w:val="x-none"/>
        </w:rPr>
        <w:t>傳票並無載明「檢察官是以何身分傳喚被告」</w:t>
      </w:r>
      <w:r w:rsidRPr="0019422D">
        <w:rPr>
          <w:rFonts w:hAnsi="標楷體" w:cs="新細明體" w:hint="eastAsia"/>
          <w:kern w:val="0"/>
          <w:szCs w:val="32"/>
          <w:lang w:val="x-none"/>
        </w:rPr>
        <w:t>，該傳票中「案由欄」雖有載明「</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年度偵字第</w:t>
      </w:r>
      <w:r w:rsidR="00512034" w:rsidRPr="0019422D">
        <w:rPr>
          <w:rFonts w:hAnsi="標楷體" w:cs="新細明體" w:hint="eastAsia"/>
          <w:kern w:val="0"/>
          <w:szCs w:val="32"/>
          <w:lang w:val="x-none"/>
        </w:rPr>
        <w:t>3632</w:t>
      </w:r>
      <w:r w:rsidRPr="0019422D">
        <w:rPr>
          <w:rFonts w:hAnsi="標楷體" w:cs="新細明體" w:hint="eastAsia"/>
          <w:kern w:val="0"/>
          <w:szCs w:val="32"/>
          <w:lang w:val="x-none"/>
        </w:rPr>
        <w:t>號妨害秘密」，惟觀</w:t>
      </w:r>
      <w:proofErr w:type="gramStart"/>
      <w:r w:rsidRPr="0019422D">
        <w:t>11</w:t>
      </w:r>
      <w:proofErr w:type="gramEnd"/>
      <w:r w:rsidRPr="0019422D">
        <w:t>0</w:t>
      </w:r>
      <w:r w:rsidRPr="0019422D">
        <w:rPr>
          <w:rFonts w:hAnsi="標楷體" w:cs="新細明體" w:hint="eastAsia"/>
          <w:kern w:val="0"/>
          <w:szCs w:val="32"/>
          <w:lang w:val="x-none"/>
        </w:rPr>
        <w:t>年度偵字第</w:t>
      </w:r>
      <w:r w:rsidR="00512034" w:rsidRPr="0019422D">
        <w:rPr>
          <w:rFonts w:hAnsi="標楷體" w:cs="新細明體" w:hint="eastAsia"/>
          <w:kern w:val="0"/>
          <w:szCs w:val="32"/>
          <w:lang w:val="x-none"/>
        </w:rPr>
        <w:t>3632</w:t>
      </w:r>
      <w:r w:rsidRPr="0019422D">
        <w:rPr>
          <w:rFonts w:hAnsi="標楷體" w:cs="新細明體" w:hint="eastAsia"/>
          <w:kern w:val="0"/>
          <w:szCs w:val="32"/>
          <w:lang w:val="x-none"/>
        </w:rPr>
        <w:t>號全卷及卷附之其於卷宗資料可查知，</w:t>
      </w:r>
      <w:r w:rsidRPr="0019422D">
        <w:rPr>
          <w:rFonts w:hAnsi="標楷體" w:cs="新細明體" w:hint="eastAsia"/>
          <w:kern w:val="0"/>
          <w:szCs w:val="32"/>
          <w:u w:val="single"/>
          <w:lang w:val="x-none"/>
        </w:rPr>
        <w:t>本案尚有其他共同被告，且甚或已有其他共同被告業經檢察官分案偵查</w:t>
      </w:r>
      <w:r w:rsidRPr="0019422D">
        <w:rPr>
          <w:rFonts w:hAnsi="標楷體" w:cs="新細明體" w:hint="eastAsia"/>
          <w:kern w:val="0"/>
          <w:szCs w:val="32"/>
          <w:lang w:val="x-none"/>
        </w:rPr>
        <w:t>（例如：</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日之訊問筆錄，案號同時有</w:t>
      </w:r>
      <w:proofErr w:type="gramStart"/>
      <w:r w:rsidRPr="0019422D">
        <w:rPr>
          <w:rFonts w:hAnsi="標楷體" w:cs="新細明體"/>
          <w:kern w:val="0"/>
          <w:szCs w:val="32"/>
          <w:lang w:val="x-none"/>
        </w:rPr>
        <w:t>110</w:t>
      </w:r>
      <w:proofErr w:type="gramEnd"/>
      <w:r w:rsidRPr="0019422D">
        <w:rPr>
          <w:rFonts w:hAnsi="標楷體" w:cs="新細明體" w:hint="eastAsia"/>
          <w:kern w:val="0"/>
          <w:szCs w:val="32"/>
          <w:lang w:val="x-none"/>
        </w:rPr>
        <w:t>年度偵字第</w:t>
      </w:r>
      <w:r w:rsidR="00512034" w:rsidRPr="0019422D">
        <w:rPr>
          <w:rFonts w:hAnsi="標楷體" w:cs="新細明體" w:hint="eastAsia"/>
          <w:kern w:val="0"/>
          <w:szCs w:val="32"/>
          <w:lang w:val="x-none"/>
        </w:rPr>
        <w:t>878</w:t>
      </w:r>
      <w:r w:rsidRPr="0019422D">
        <w:rPr>
          <w:rFonts w:hAnsi="標楷體" w:cs="新細明體" w:hint="eastAsia"/>
          <w:kern w:val="0"/>
          <w:szCs w:val="32"/>
          <w:lang w:val="x-none"/>
        </w:rPr>
        <w:t>號、</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年度偵字第</w:t>
      </w:r>
      <w:r w:rsidR="00512034" w:rsidRPr="0019422D">
        <w:rPr>
          <w:rFonts w:hAnsi="標楷體" w:cs="新細明體" w:hint="eastAsia"/>
          <w:kern w:val="0"/>
          <w:szCs w:val="32"/>
          <w:lang w:val="x-none"/>
        </w:rPr>
        <w:t>3632</w:t>
      </w:r>
      <w:r w:rsidRPr="0019422D">
        <w:rPr>
          <w:rFonts w:hAnsi="標楷體" w:cs="新細明體" w:hint="eastAsia"/>
          <w:kern w:val="0"/>
          <w:szCs w:val="32"/>
          <w:lang w:val="x-none"/>
        </w:rPr>
        <w:t>號，且其中</w:t>
      </w:r>
      <w:proofErr w:type="gramStart"/>
      <w:r w:rsidRPr="0019422D">
        <w:rPr>
          <w:rFonts w:hAnsi="標楷體" w:cs="新細明體"/>
          <w:kern w:val="0"/>
          <w:szCs w:val="32"/>
          <w:lang w:val="x-none"/>
        </w:rPr>
        <w:t>11</w:t>
      </w:r>
      <w:proofErr w:type="gramEnd"/>
      <w:r w:rsidRPr="0019422D">
        <w:rPr>
          <w:rFonts w:hAnsi="標楷體" w:cs="新細明體"/>
          <w:kern w:val="0"/>
          <w:szCs w:val="32"/>
          <w:lang w:val="x-none"/>
        </w:rPr>
        <w:t>0</w:t>
      </w:r>
      <w:r w:rsidRPr="0019422D">
        <w:rPr>
          <w:rFonts w:hAnsi="標楷體" w:cs="新細明體" w:hint="eastAsia"/>
          <w:kern w:val="0"/>
          <w:szCs w:val="32"/>
          <w:lang w:val="x-none"/>
        </w:rPr>
        <w:t>年度偵字第</w:t>
      </w:r>
      <w:r w:rsidR="00512034" w:rsidRPr="0019422D">
        <w:rPr>
          <w:rFonts w:hAnsi="標楷體" w:cs="新細明體" w:hint="eastAsia"/>
          <w:kern w:val="0"/>
          <w:szCs w:val="32"/>
          <w:lang w:val="x-none"/>
        </w:rPr>
        <w:t>878</w:t>
      </w:r>
      <w:r w:rsidRPr="0019422D">
        <w:rPr>
          <w:rFonts w:hAnsi="標楷體" w:cs="新細明體" w:hint="eastAsia"/>
          <w:kern w:val="0"/>
          <w:szCs w:val="32"/>
          <w:lang w:val="x-none"/>
        </w:rPr>
        <w:t>號被告為</w:t>
      </w:r>
      <w:r w:rsidR="001A27B6">
        <w:rPr>
          <w:rFonts w:hAnsi="標楷體" w:cs="新細明體" w:hint="eastAsia"/>
          <w:kern w:val="0"/>
          <w:szCs w:val="32"/>
          <w:lang w:val="x-none"/>
        </w:rPr>
        <w:t>黃○○</w:t>
      </w:r>
      <w:r w:rsidRPr="0019422D">
        <w:rPr>
          <w:rFonts w:hAnsi="標楷體" w:cs="新細明體" w:hint="eastAsia"/>
          <w:kern w:val="0"/>
          <w:szCs w:val="32"/>
          <w:lang w:val="x-none"/>
        </w:rPr>
        <w:t>），是實難依卷</w:t>
      </w:r>
      <w:r w:rsidR="009F0C99" w:rsidRPr="0019422D">
        <w:rPr>
          <w:rFonts w:hAnsi="標楷體" w:cs="新細明體" w:hint="eastAsia"/>
          <w:kern w:val="0"/>
          <w:szCs w:val="32"/>
          <w:lang w:val="x-none"/>
        </w:rPr>
        <w:t>內</w:t>
      </w:r>
      <w:r w:rsidRPr="0019422D">
        <w:rPr>
          <w:rFonts w:hAnsi="標楷體" w:cs="新細明體" w:hint="eastAsia"/>
          <w:kern w:val="0"/>
          <w:szCs w:val="32"/>
          <w:lang w:val="x-none"/>
        </w:rPr>
        <w:t>資料判斷，究竟檢察官</w:t>
      </w:r>
      <w:r w:rsidRPr="0019422D">
        <w:rPr>
          <w:rFonts w:hAnsi="標楷體" w:cs="新細明體"/>
          <w:kern w:val="0"/>
          <w:szCs w:val="32"/>
          <w:lang w:val="x-none"/>
        </w:rPr>
        <w:t>111</w:t>
      </w:r>
      <w:r w:rsidRPr="0019422D">
        <w:rPr>
          <w:rFonts w:hAnsi="標楷體" w:cs="新細明體" w:hint="eastAsia"/>
          <w:kern w:val="0"/>
          <w:szCs w:val="32"/>
          <w:lang w:val="x-none"/>
        </w:rPr>
        <w:t>年</w:t>
      </w:r>
      <w:r w:rsidRPr="0019422D">
        <w:rPr>
          <w:rFonts w:hAnsi="標楷體" w:cs="新細明體"/>
          <w:kern w:val="0"/>
          <w:szCs w:val="32"/>
          <w:lang w:val="x-none"/>
        </w:rPr>
        <w:t>3</w:t>
      </w:r>
      <w:r w:rsidRPr="0019422D">
        <w:rPr>
          <w:rFonts w:hAnsi="標楷體" w:cs="新細明體" w:hint="eastAsia"/>
          <w:kern w:val="0"/>
          <w:szCs w:val="32"/>
          <w:lang w:val="x-none"/>
        </w:rPr>
        <w:t>月</w:t>
      </w:r>
      <w:r w:rsidRPr="0019422D">
        <w:rPr>
          <w:rFonts w:hAnsi="標楷體" w:cs="新細明體"/>
          <w:kern w:val="0"/>
          <w:szCs w:val="32"/>
          <w:lang w:val="x-none"/>
        </w:rPr>
        <w:t>21</w:t>
      </w:r>
      <w:r w:rsidRPr="0019422D">
        <w:rPr>
          <w:rFonts w:hAnsi="標楷體" w:cs="新細明體" w:hint="eastAsia"/>
          <w:kern w:val="0"/>
          <w:szCs w:val="32"/>
          <w:lang w:val="x-none"/>
        </w:rPr>
        <w:t>日是以何身分傳喚被告，又</w:t>
      </w:r>
      <w:r w:rsidRPr="0019422D">
        <w:rPr>
          <w:rFonts w:hAnsi="標楷體" w:cs="新細明體" w:hint="eastAsia"/>
          <w:kern w:val="0"/>
          <w:szCs w:val="32"/>
          <w:u w:val="single"/>
          <w:lang w:val="x-none"/>
        </w:rPr>
        <w:t>刑事訴訟法第</w:t>
      </w:r>
      <w:r w:rsidRPr="0019422D">
        <w:rPr>
          <w:rFonts w:hAnsi="標楷體" w:cs="新細明體"/>
          <w:kern w:val="0"/>
          <w:szCs w:val="32"/>
          <w:u w:val="single"/>
          <w:lang w:val="x-none"/>
        </w:rPr>
        <w:t>75</w:t>
      </w:r>
      <w:r w:rsidRPr="0019422D">
        <w:rPr>
          <w:rFonts w:hAnsi="標楷體" w:cs="新細明體" w:hint="eastAsia"/>
          <w:kern w:val="0"/>
          <w:szCs w:val="32"/>
          <w:u w:val="single"/>
          <w:lang w:val="x-none"/>
        </w:rPr>
        <w:t>條之拘提，是以「被告」合法傳喚為前提</w:t>
      </w:r>
      <w:r w:rsidRPr="0019422D">
        <w:rPr>
          <w:rFonts w:hAnsi="標楷體" w:cs="新細明體" w:hint="eastAsia"/>
          <w:kern w:val="0"/>
          <w:szCs w:val="32"/>
          <w:lang w:val="x-none"/>
        </w:rPr>
        <w:t>，</w:t>
      </w:r>
      <w:r w:rsidRPr="0019422D">
        <w:rPr>
          <w:rFonts w:hAnsi="標楷體" w:cs="新細明體" w:hint="eastAsia"/>
          <w:kern w:val="0"/>
          <w:szCs w:val="32"/>
          <w:u w:val="single"/>
          <w:lang w:val="x-none"/>
        </w:rPr>
        <w:t>檢察官未經以「被告」身分傳喚，而認被告無正當理由不到場，而拘提之，實難認本案檢察官核發拘票符合法定之程序</w:t>
      </w:r>
      <w:r w:rsidRPr="0019422D">
        <w:rPr>
          <w:rFonts w:hAnsi="標楷體" w:cs="新細明體" w:hint="eastAsia"/>
          <w:kern w:val="0"/>
          <w:szCs w:val="32"/>
          <w:lang w:val="x-none"/>
        </w:rPr>
        <w:t>。</w:t>
      </w:r>
    </w:p>
    <w:p w:rsidR="007F750B" w:rsidRPr="0019422D" w:rsidRDefault="007F750B" w:rsidP="007F750B">
      <w:pPr>
        <w:pStyle w:val="4"/>
        <w:rPr>
          <w:rFonts w:hAnsi="標楷體"/>
          <w:szCs w:val="32"/>
        </w:rPr>
      </w:pPr>
      <w:r w:rsidRPr="0019422D">
        <w:rPr>
          <w:rFonts w:hAnsi="標楷體" w:cs="新細明體" w:hint="eastAsia"/>
          <w:kern w:val="0"/>
          <w:szCs w:val="32"/>
          <w:lang w:val="x-none"/>
        </w:rPr>
        <w:t>綜上，本件檢察官之合法性既有疑義</w:t>
      </w:r>
      <w:r w:rsidR="00B316CE">
        <w:rPr>
          <w:rFonts w:hAnsi="標楷體" w:cs="新細明體" w:hint="eastAsia"/>
          <w:kern w:val="0"/>
          <w:szCs w:val="32"/>
          <w:lang w:val="x-none"/>
        </w:rPr>
        <w:t>，</w:t>
      </w:r>
      <w:r w:rsidRPr="0019422D">
        <w:rPr>
          <w:rFonts w:hAnsi="標楷體" w:cs="新細明體" w:hint="eastAsia"/>
          <w:kern w:val="0"/>
          <w:szCs w:val="32"/>
          <w:lang w:val="x-none"/>
        </w:rPr>
        <w:t>是檢察官聲請羈押應予駁回。至於雖然於警</w:t>
      </w:r>
      <w:proofErr w:type="gramStart"/>
      <w:r w:rsidRPr="0019422D">
        <w:rPr>
          <w:rFonts w:hAnsi="標楷體" w:cs="新細明體" w:hint="eastAsia"/>
          <w:kern w:val="0"/>
          <w:szCs w:val="32"/>
          <w:lang w:val="x-none"/>
        </w:rPr>
        <w:t>詢</w:t>
      </w:r>
      <w:proofErr w:type="gramEnd"/>
      <w:r w:rsidRPr="0019422D">
        <w:rPr>
          <w:rFonts w:hAnsi="標楷體" w:cs="新細明體" w:hint="eastAsia"/>
          <w:kern w:val="0"/>
          <w:szCs w:val="32"/>
          <w:lang w:val="x-none"/>
        </w:rPr>
        <w:t>中警察有為被告特有之權利告知，但是於警詢結束時至被告即將至</w:t>
      </w:r>
      <w:r w:rsidR="00603AD3" w:rsidRPr="0019422D">
        <w:rPr>
          <w:rFonts w:hAnsi="標楷體" w:cs="新細明體" w:hint="eastAsia"/>
          <w:kern w:val="0"/>
          <w:szCs w:val="32"/>
          <w:lang w:val="x-none"/>
        </w:rPr>
        <w:t>地方檢察署</w:t>
      </w:r>
      <w:r w:rsidRPr="0019422D">
        <w:rPr>
          <w:rFonts w:hAnsi="標楷體" w:cs="新細明體" w:hint="eastAsia"/>
          <w:kern w:val="0"/>
          <w:szCs w:val="32"/>
          <w:lang w:val="x-none"/>
        </w:rPr>
        <w:t>偵查，二者為截然不同之程序進行，斷</w:t>
      </w:r>
      <w:r w:rsidRPr="0019422D">
        <w:rPr>
          <w:rFonts w:hAnsi="標楷體" w:cs="新細明體" w:hint="eastAsia"/>
          <w:kern w:val="0"/>
          <w:szCs w:val="32"/>
          <w:u w:val="single"/>
          <w:lang w:val="x-none"/>
        </w:rPr>
        <w:t>不可因警詢時警察以被告之身分詢問之，即可謂被告事後經</w:t>
      </w:r>
      <w:r w:rsidR="00603AD3" w:rsidRPr="0019422D">
        <w:rPr>
          <w:rFonts w:hAnsi="標楷體" w:cs="新細明體" w:hint="eastAsia"/>
          <w:kern w:val="0"/>
          <w:szCs w:val="32"/>
          <w:u w:val="single"/>
          <w:lang w:val="x-none"/>
        </w:rPr>
        <w:t>地方檢察署</w:t>
      </w:r>
      <w:r w:rsidRPr="0019422D">
        <w:rPr>
          <w:rFonts w:hAnsi="標楷體" w:cs="新細明體" w:hint="eastAsia"/>
          <w:kern w:val="0"/>
          <w:szCs w:val="32"/>
          <w:u w:val="single"/>
          <w:lang w:val="x-none"/>
        </w:rPr>
        <w:t>傳喚之身分必然為被告，又被告及證人或告訴人於偵查中之權利各有不同</w:t>
      </w:r>
      <w:r w:rsidRPr="0019422D">
        <w:rPr>
          <w:rFonts w:hAnsi="標楷體" w:cs="新細明體" w:hint="eastAsia"/>
          <w:kern w:val="0"/>
          <w:szCs w:val="32"/>
          <w:lang w:val="x-none"/>
        </w:rPr>
        <w:t>，亦不可因在偵查中檢</w:t>
      </w:r>
      <w:r w:rsidR="00FC41BB" w:rsidRPr="0019422D">
        <w:rPr>
          <w:rFonts w:hAnsi="標楷體" w:cs="新細明體" w:hint="eastAsia"/>
          <w:kern w:val="0"/>
          <w:szCs w:val="32"/>
          <w:lang w:val="x-none"/>
        </w:rPr>
        <w:t>察官有為被告權利之告知，而可謂傳票中毋庸記載被</w:t>
      </w:r>
      <w:r w:rsidRPr="0019422D">
        <w:rPr>
          <w:rFonts w:hAnsi="標楷體" w:cs="新細明體" w:hint="eastAsia"/>
          <w:kern w:val="0"/>
          <w:szCs w:val="32"/>
          <w:lang w:val="x-none"/>
        </w:rPr>
        <w:t>傳喚人之身分，</w:t>
      </w:r>
      <w:proofErr w:type="gramStart"/>
      <w:r w:rsidRPr="0019422D">
        <w:rPr>
          <w:rFonts w:hAnsi="標楷體" w:cs="新細明體" w:hint="eastAsia"/>
          <w:kern w:val="0"/>
          <w:szCs w:val="32"/>
          <w:lang w:val="x-none"/>
        </w:rPr>
        <w:t>附此敘</w:t>
      </w:r>
      <w:proofErr w:type="gramEnd"/>
      <w:r w:rsidRPr="0019422D">
        <w:rPr>
          <w:rFonts w:hAnsi="標楷體" w:cs="新細明體" w:hint="eastAsia"/>
          <w:kern w:val="0"/>
          <w:szCs w:val="32"/>
          <w:lang w:val="x-none"/>
        </w:rPr>
        <w:t>明。</w:t>
      </w:r>
    </w:p>
    <w:p w:rsidR="00407535" w:rsidRPr="0019422D" w:rsidRDefault="005526DF" w:rsidP="00C164FA">
      <w:pPr>
        <w:pStyle w:val="3"/>
        <w:rPr>
          <w:rFonts w:hAnsi="標楷體"/>
          <w:szCs w:val="32"/>
        </w:rPr>
      </w:pPr>
      <w:proofErr w:type="gramStart"/>
      <w:r w:rsidRPr="0019422D">
        <w:rPr>
          <w:rFonts w:hint="eastAsia"/>
        </w:rPr>
        <w:t>臺</w:t>
      </w:r>
      <w:proofErr w:type="gramEnd"/>
      <w:r w:rsidRPr="0019422D">
        <w:rPr>
          <w:rFonts w:hint="eastAsia"/>
        </w:rPr>
        <w:t>東地方</w:t>
      </w:r>
      <w:r w:rsidRPr="0019422D">
        <w:rPr>
          <w:rFonts w:hAnsi="標楷體" w:cs="新細明體" w:hint="eastAsia"/>
          <w:kern w:val="0"/>
          <w:szCs w:val="32"/>
          <w:lang w:val="x-none"/>
        </w:rPr>
        <w:t>法院</w:t>
      </w:r>
      <w:r w:rsidRPr="0019422D">
        <w:rPr>
          <w:rFonts w:hint="eastAsia"/>
        </w:rPr>
        <w:t>裁定駁回羈押後，</w:t>
      </w:r>
      <w:r w:rsidR="00D705D4" w:rsidRPr="0019422D">
        <w:rPr>
          <w:rFonts w:hAnsi="標楷體" w:hint="eastAsia"/>
          <w:szCs w:val="32"/>
        </w:rPr>
        <w:t>臺</w:t>
      </w:r>
      <w:r w:rsidR="00D705D4" w:rsidRPr="0019422D">
        <w:t>東地檢</w:t>
      </w:r>
      <w:r w:rsidR="00D705D4" w:rsidRPr="0019422D">
        <w:rPr>
          <w:rFonts w:hint="eastAsia"/>
        </w:rPr>
        <w:t>署於111年3月23日</w:t>
      </w:r>
      <w:r w:rsidR="00D705D4" w:rsidRPr="0019422D">
        <w:t>向</w:t>
      </w:r>
      <w:r w:rsidR="008B787D" w:rsidRPr="0019422D">
        <w:rPr>
          <w:rFonts w:hint="eastAsia"/>
        </w:rPr>
        <w:t>臺灣高等法院花蓮分院</w:t>
      </w:r>
      <w:r w:rsidR="00D705D4" w:rsidRPr="0019422D">
        <w:t>提</w:t>
      </w:r>
      <w:r w:rsidR="00D705D4" w:rsidRPr="0019422D">
        <w:rPr>
          <w:rFonts w:hint="eastAsia"/>
        </w:rPr>
        <w:t>出</w:t>
      </w:r>
      <w:r w:rsidR="00D705D4" w:rsidRPr="0019422D">
        <w:t>抗告</w:t>
      </w:r>
      <w:r w:rsidR="00D705D4" w:rsidRPr="0019422D">
        <w:rPr>
          <w:rStyle w:val="afe"/>
        </w:rPr>
        <w:footnoteReference w:id="52"/>
      </w:r>
      <w:r w:rsidR="00D705D4" w:rsidRPr="0019422D">
        <w:t>。</w:t>
      </w:r>
      <w:r w:rsidR="00C369C1" w:rsidRPr="0019422D">
        <w:rPr>
          <w:rFonts w:hint="eastAsia"/>
        </w:rPr>
        <w:t>檢察</w:t>
      </w:r>
      <w:r w:rsidR="00C369C1" w:rsidRPr="0019422D">
        <w:rPr>
          <w:rFonts w:hint="eastAsia"/>
        </w:rPr>
        <w:lastRenderedPageBreak/>
        <w:t>官</w:t>
      </w:r>
      <w:r w:rsidR="00D705D4" w:rsidRPr="0019422D">
        <w:rPr>
          <w:rFonts w:hint="eastAsia"/>
        </w:rPr>
        <w:t>抗告理由</w:t>
      </w:r>
      <w:r w:rsidR="00D705D4" w:rsidRPr="0019422D">
        <w:rPr>
          <w:rFonts w:hAnsi="標楷體" w:hint="eastAsia"/>
        </w:rPr>
        <w:t>：</w:t>
      </w:r>
      <w:r w:rsidR="00D705D4" w:rsidRPr="0019422D">
        <w:rPr>
          <w:rFonts w:hAnsi="標楷體" w:hint="eastAsia"/>
          <w:szCs w:val="32"/>
        </w:rPr>
        <w:t>「</w:t>
      </w:r>
      <w:r w:rsidR="00D705D4" w:rsidRPr="0019422D">
        <w:rPr>
          <w:rFonts w:hAnsi="標楷體" w:cs="新細明體" w:hint="eastAsia"/>
          <w:kern w:val="0"/>
          <w:szCs w:val="32"/>
          <w:lang w:val="x-none"/>
        </w:rPr>
        <w:t>原審駁回本件羈押之聲請，無非係因被告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於偵查中收受之傳票未於</w:t>
      </w:r>
      <w:r w:rsidR="006722D6" w:rsidRPr="0019422D">
        <w:rPr>
          <w:rFonts w:hAnsi="標楷體" w:cs="新細明體" w:hint="eastAsia"/>
          <w:kern w:val="0"/>
          <w:szCs w:val="32"/>
          <w:lang w:val="x-none"/>
        </w:rPr>
        <w:t>附註欄</w:t>
      </w:r>
      <w:r w:rsidR="00D705D4" w:rsidRPr="0019422D">
        <w:rPr>
          <w:rFonts w:hAnsi="標楷體" w:cs="新細明體" w:hint="eastAsia"/>
          <w:kern w:val="0"/>
          <w:szCs w:val="32"/>
          <w:lang w:val="x-none"/>
        </w:rPr>
        <w:t>記載本件被傳人係</w:t>
      </w:r>
      <w:r w:rsidR="00422817" w:rsidRPr="0019422D">
        <w:rPr>
          <w:rFonts w:hAnsi="標楷體" w:cs="新細明體" w:hint="eastAsia"/>
          <w:kern w:val="0"/>
          <w:szCs w:val="32"/>
          <w:lang w:val="x-none"/>
        </w:rPr>
        <w:t>『</w:t>
      </w:r>
      <w:r w:rsidR="00D705D4" w:rsidRPr="0019422D">
        <w:rPr>
          <w:rFonts w:hAnsi="標楷體" w:cs="新細明體" w:hint="eastAsia"/>
          <w:kern w:val="0"/>
          <w:szCs w:val="32"/>
          <w:lang w:val="x-none"/>
        </w:rPr>
        <w:t>被告</w:t>
      </w:r>
      <w:r w:rsidR="00422817" w:rsidRPr="0019422D">
        <w:rPr>
          <w:rFonts w:hAnsi="標楷體" w:cs="新細明體" w:hint="eastAsia"/>
          <w:kern w:val="0"/>
          <w:szCs w:val="32"/>
          <w:lang w:val="x-none"/>
        </w:rPr>
        <w:t>』</w:t>
      </w:r>
      <w:r w:rsidR="00D705D4" w:rsidRPr="0019422D">
        <w:rPr>
          <w:rFonts w:hAnsi="標楷體" w:cs="新細明體" w:hint="eastAsia"/>
          <w:kern w:val="0"/>
          <w:szCs w:val="32"/>
          <w:lang w:val="x-none"/>
        </w:rPr>
        <w:t>，</w:t>
      </w:r>
      <w:proofErr w:type="gramStart"/>
      <w:r w:rsidR="00D705D4" w:rsidRPr="0019422D">
        <w:rPr>
          <w:rFonts w:hAnsi="標楷體" w:cs="新細明體" w:hint="eastAsia"/>
          <w:kern w:val="0"/>
          <w:szCs w:val="32"/>
          <w:lang w:val="x-none"/>
        </w:rPr>
        <w:t>故認傳喚</w:t>
      </w:r>
      <w:proofErr w:type="gramEnd"/>
      <w:r w:rsidR="00D705D4" w:rsidRPr="0019422D">
        <w:rPr>
          <w:rFonts w:hAnsi="標楷體" w:cs="新細明體" w:hint="eastAsia"/>
          <w:kern w:val="0"/>
          <w:szCs w:val="32"/>
          <w:lang w:val="x-none"/>
        </w:rPr>
        <w:t>不合法，而依刑事訴訟法第</w:t>
      </w:r>
      <w:r w:rsidR="00D705D4" w:rsidRPr="0019422D">
        <w:rPr>
          <w:rFonts w:hAnsi="標楷體" w:cs="新細明體"/>
          <w:kern w:val="0"/>
          <w:szCs w:val="32"/>
          <w:lang w:val="x-none"/>
        </w:rPr>
        <w:t>75</w:t>
      </w:r>
      <w:r w:rsidR="00D705D4" w:rsidRPr="0019422D">
        <w:rPr>
          <w:rFonts w:hAnsi="標楷體" w:cs="新細明體" w:hint="eastAsia"/>
          <w:kern w:val="0"/>
          <w:szCs w:val="32"/>
          <w:lang w:val="x-none"/>
        </w:rPr>
        <w:t>條拘提程序違法。</w:t>
      </w:r>
      <w:proofErr w:type="gramStart"/>
      <w:r w:rsidR="00D705D4" w:rsidRPr="0019422D">
        <w:rPr>
          <w:rFonts w:hAnsi="標楷體" w:cs="新細明體" w:hint="eastAsia"/>
          <w:kern w:val="0"/>
          <w:szCs w:val="32"/>
          <w:lang w:val="x-none"/>
        </w:rPr>
        <w:t>然查</w:t>
      </w:r>
      <w:proofErr w:type="gramEnd"/>
      <w:r w:rsidR="00D705D4" w:rsidRPr="0019422D">
        <w:rPr>
          <w:rFonts w:hAnsi="標楷體" w:cs="新細明體" w:hint="eastAsia"/>
          <w:kern w:val="0"/>
          <w:szCs w:val="32"/>
          <w:lang w:val="x-none"/>
        </w:rPr>
        <w:t>，刑事訴訟法第</w:t>
      </w:r>
      <w:r w:rsidR="00D705D4" w:rsidRPr="0019422D">
        <w:rPr>
          <w:rFonts w:hAnsi="標楷體" w:cs="新細明體"/>
          <w:kern w:val="0"/>
          <w:szCs w:val="32"/>
          <w:lang w:val="x-none"/>
        </w:rPr>
        <w:t>71</w:t>
      </w:r>
      <w:r w:rsidR="00D705D4" w:rsidRPr="0019422D">
        <w:rPr>
          <w:rFonts w:hAnsi="標楷體" w:cs="新細明體" w:hint="eastAsia"/>
          <w:kern w:val="0"/>
          <w:szCs w:val="32"/>
          <w:lang w:val="x-none"/>
        </w:rPr>
        <w:t>條第</w:t>
      </w:r>
      <w:r w:rsidR="00D705D4" w:rsidRPr="0019422D">
        <w:rPr>
          <w:rFonts w:hAnsi="標楷體" w:cs="新細明體"/>
          <w:kern w:val="0"/>
          <w:szCs w:val="32"/>
          <w:lang w:val="x-none"/>
        </w:rPr>
        <w:t>2</w:t>
      </w:r>
      <w:r w:rsidR="00D705D4" w:rsidRPr="0019422D">
        <w:rPr>
          <w:rFonts w:hAnsi="標楷體" w:cs="新細明體" w:hint="eastAsia"/>
          <w:kern w:val="0"/>
          <w:szCs w:val="32"/>
          <w:lang w:val="x-none"/>
        </w:rPr>
        <w:t>項規定：</w:t>
      </w:r>
      <w:r w:rsidR="00422817" w:rsidRPr="0019422D">
        <w:rPr>
          <w:rFonts w:hAnsi="標楷體" w:cs="新細明體" w:hint="eastAsia"/>
          <w:kern w:val="0"/>
          <w:szCs w:val="32"/>
          <w:lang w:val="x-none"/>
        </w:rPr>
        <w:t>『</w:t>
      </w:r>
      <w:r w:rsidR="00D705D4" w:rsidRPr="0019422D">
        <w:rPr>
          <w:rFonts w:hAnsi="標楷體" w:cs="新細明體" w:hint="eastAsia"/>
          <w:kern w:val="0"/>
          <w:szCs w:val="32"/>
          <w:lang w:val="x-none"/>
        </w:rPr>
        <w:t>傳票，應記載下列事項：一、被告之姓名、性別、出生年月日、身分證明文件編號及住、居所。二、案由。三、應到之日、時、處所。四、無正當理由不到場者，得命拘提。</w:t>
      </w:r>
      <w:r w:rsidR="00422817" w:rsidRPr="0019422D">
        <w:rPr>
          <w:rFonts w:hAnsi="標楷體" w:cs="新細明體" w:hint="eastAsia"/>
          <w:kern w:val="0"/>
          <w:szCs w:val="32"/>
          <w:lang w:val="x-none"/>
        </w:rPr>
        <w:t>』</w:t>
      </w:r>
      <w:r w:rsidR="00D705D4" w:rsidRPr="0019422D">
        <w:rPr>
          <w:rFonts w:hAnsi="標楷體" w:cs="新細明體" w:hint="eastAsia"/>
          <w:kern w:val="0"/>
          <w:szCs w:val="32"/>
          <w:lang w:val="x-none"/>
        </w:rPr>
        <w:t>就傳票法定事項記載並未強制規定必須於傳票上記載被告之身分，且此項附註之記載僅係提醒所用，縱未記載，亦與法無違，原審逕行推認本次傳喚違法，致拘提被告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之程序亦有違法，顯有裁定理由不備之違法瑕疵。</w:t>
      </w:r>
      <w:proofErr w:type="gramStart"/>
      <w:r w:rsidR="00D705D4" w:rsidRPr="0019422D">
        <w:rPr>
          <w:rFonts w:hAnsi="標楷體" w:cs="新細明體" w:hint="eastAsia"/>
          <w:kern w:val="0"/>
          <w:szCs w:val="32"/>
          <w:lang w:val="x-none"/>
        </w:rPr>
        <w:t>再者，</w:t>
      </w:r>
      <w:proofErr w:type="gramEnd"/>
      <w:r w:rsidR="00D705D4" w:rsidRPr="0019422D">
        <w:rPr>
          <w:rFonts w:hAnsi="標楷體" w:cs="新細明體" w:hint="eastAsia"/>
          <w:kern w:val="0"/>
          <w:szCs w:val="32"/>
          <w:lang w:val="x-none"/>
        </w:rPr>
        <w:t>本件被告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於</w:t>
      </w:r>
      <w:r w:rsidR="00D705D4" w:rsidRPr="0019422D">
        <w:rPr>
          <w:rFonts w:hAnsi="標楷體" w:cs="新細明體" w:hint="eastAsia"/>
          <w:kern w:val="0"/>
          <w:szCs w:val="32"/>
          <w:u w:val="single"/>
          <w:lang w:val="x-none"/>
        </w:rPr>
        <w:t>警詢時，司法警察即已告知被告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受傳喚身分為被告，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並委任</w:t>
      </w:r>
      <w:r w:rsidR="00B87FFB">
        <w:rPr>
          <w:rFonts w:hAnsi="標楷體" w:cs="新細明體" w:hint="eastAsia"/>
          <w:kern w:val="0"/>
          <w:szCs w:val="32"/>
          <w:u w:val="single"/>
          <w:lang w:val="x-none"/>
        </w:rPr>
        <w:t>林○○</w:t>
      </w:r>
      <w:r w:rsidR="00D705D4" w:rsidRPr="0019422D">
        <w:rPr>
          <w:rFonts w:hAnsi="標楷體" w:cs="新細明體" w:hint="eastAsia"/>
          <w:kern w:val="0"/>
          <w:szCs w:val="32"/>
          <w:u w:val="single"/>
          <w:lang w:val="x-none"/>
        </w:rPr>
        <w:t>律師為辯護人</w:t>
      </w:r>
      <w:r w:rsidR="00D705D4" w:rsidRPr="0019422D">
        <w:rPr>
          <w:rFonts w:hAnsi="標楷體" w:cs="新細明體" w:hint="eastAsia"/>
          <w:kern w:val="0"/>
          <w:szCs w:val="32"/>
          <w:lang w:val="x-none"/>
        </w:rPr>
        <w:t>，若被告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不知其為被告，何需委任律師為辯護人，甚且被告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更在早前臺東地檢署依法進行搜索時，即已知悉其係被告身分並撥打電話表示要委任律師</w:t>
      </w:r>
      <w:r w:rsidR="00D705D4" w:rsidRPr="0019422D">
        <w:rPr>
          <w:rFonts w:hAnsi="標楷體" w:cs="新細明體" w:hint="eastAsia"/>
          <w:kern w:val="0"/>
          <w:szCs w:val="32"/>
          <w:lang w:val="x-none"/>
        </w:rPr>
        <w:t>。又被告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身為專業律師，對於偵辦過程應知之甚詳，且警</w:t>
      </w:r>
      <w:proofErr w:type="gramStart"/>
      <w:r w:rsidR="00D705D4" w:rsidRPr="0019422D">
        <w:rPr>
          <w:rFonts w:hAnsi="標楷體" w:cs="新細明體" w:hint="eastAsia"/>
          <w:kern w:val="0"/>
          <w:szCs w:val="32"/>
          <w:lang w:val="x-none"/>
        </w:rPr>
        <w:t>詢</w:t>
      </w:r>
      <w:proofErr w:type="gramEnd"/>
      <w:r w:rsidR="00D705D4" w:rsidRPr="0019422D">
        <w:rPr>
          <w:rFonts w:hAnsi="標楷體" w:cs="新細明體" w:hint="eastAsia"/>
          <w:kern w:val="0"/>
          <w:szCs w:val="32"/>
          <w:lang w:val="x-none"/>
        </w:rPr>
        <w:t>筆錄時，</w:t>
      </w:r>
      <w:r w:rsidR="00D705D4" w:rsidRPr="0019422D">
        <w:rPr>
          <w:rFonts w:hAnsi="標楷體" w:cs="新細明體" w:hint="eastAsia"/>
          <w:kern w:val="0"/>
          <w:szCs w:val="32"/>
          <w:u w:val="single"/>
          <w:lang w:val="x-none"/>
        </w:rPr>
        <w:t>司法警察亦告知臺東地檢署將傳喚被告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前往地檢署進行複訊，並朗讀傳票記載之被告之姓名、案由、應到之日、時、處所及無正當理由不到場者，得命拘提等語，被告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隨即表示不願前往地檢署</w:t>
      </w:r>
      <w:r w:rsidR="00D705D4" w:rsidRPr="0019422D">
        <w:rPr>
          <w:rFonts w:hAnsi="標楷體" w:cs="新細明體" w:hint="eastAsia"/>
          <w:kern w:val="0"/>
          <w:szCs w:val="32"/>
          <w:lang w:val="x-none"/>
        </w:rPr>
        <w:t>，並將上述過程全程記載在筆錄上，且全程錄音、錄影，隨即，司法警察於朗讀完畢後，送達傳票予被告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亦當場親自簽收而未有質疑，且其辯護人</w:t>
      </w:r>
      <w:r w:rsidR="00B87FFB">
        <w:rPr>
          <w:rFonts w:hAnsi="標楷體" w:cs="新細明體" w:hint="eastAsia"/>
          <w:kern w:val="0"/>
          <w:szCs w:val="32"/>
          <w:lang w:val="x-none"/>
        </w:rPr>
        <w:t>林○○</w:t>
      </w:r>
      <w:r w:rsidR="00D705D4" w:rsidRPr="0019422D">
        <w:rPr>
          <w:rFonts w:hAnsi="標楷體" w:cs="新細明體" w:hint="eastAsia"/>
          <w:kern w:val="0"/>
          <w:szCs w:val="32"/>
          <w:lang w:val="x-none"/>
        </w:rPr>
        <w:t>律師亦在現場，同與被告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未有質疑任何程序。嗣後偵訊時，</w:t>
      </w:r>
      <w:proofErr w:type="gramStart"/>
      <w:r w:rsidR="00D705D4" w:rsidRPr="0019422D">
        <w:rPr>
          <w:rFonts w:hAnsi="標楷體" w:cs="新細明體" w:hint="eastAsia"/>
          <w:kern w:val="0"/>
          <w:szCs w:val="32"/>
          <w:lang w:val="x-none"/>
        </w:rPr>
        <w:t>臺</w:t>
      </w:r>
      <w:proofErr w:type="gramEnd"/>
      <w:r w:rsidR="00D705D4" w:rsidRPr="0019422D">
        <w:rPr>
          <w:rFonts w:hAnsi="標楷體" w:cs="新細明體" w:hint="eastAsia"/>
          <w:kern w:val="0"/>
          <w:szCs w:val="32"/>
          <w:lang w:val="x-none"/>
        </w:rPr>
        <w:t>東地檢署</w:t>
      </w:r>
      <w:proofErr w:type="gramStart"/>
      <w:r w:rsidR="00D705D4" w:rsidRPr="0019422D">
        <w:rPr>
          <w:rFonts w:hAnsi="標楷體" w:cs="新細明體" w:hint="eastAsia"/>
          <w:kern w:val="0"/>
          <w:szCs w:val="32"/>
          <w:lang w:val="x-none"/>
        </w:rPr>
        <w:t>檢察官均有依</w:t>
      </w:r>
      <w:proofErr w:type="gramEnd"/>
      <w:r w:rsidR="00D705D4" w:rsidRPr="0019422D">
        <w:rPr>
          <w:rFonts w:hAnsi="標楷體" w:cs="新細明體" w:hint="eastAsia"/>
          <w:kern w:val="0"/>
          <w:szCs w:val="32"/>
          <w:lang w:val="x-none"/>
        </w:rPr>
        <w:t>法為權利告知，並</w:t>
      </w:r>
      <w:r w:rsidR="00D705D4" w:rsidRPr="0019422D">
        <w:rPr>
          <w:rFonts w:hAnsi="標楷體" w:cs="新細明體" w:hint="eastAsia"/>
          <w:kern w:val="0"/>
          <w:szCs w:val="32"/>
          <w:u w:val="single"/>
          <w:lang w:val="x-none"/>
        </w:rPr>
        <w:t>有於傳票上載明案號、案由，應尚無使被告身分混淆而使其權利保護</w:t>
      </w:r>
      <w:r w:rsidR="00D705D4" w:rsidRPr="0019422D">
        <w:rPr>
          <w:rFonts w:hAnsi="標楷體" w:cs="新細明體" w:hint="eastAsia"/>
          <w:kern w:val="0"/>
          <w:szCs w:val="32"/>
          <w:u w:val="single"/>
          <w:lang w:val="x-none"/>
        </w:rPr>
        <w:lastRenderedPageBreak/>
        <w:t>受損之虞</w:t>
      </w:r>
      <w:r w:rsidR="00D705D4" w:rsidRPr="0019422D">
        <w:rPr>
          <w:rFonts w:hAnsi="標楷體" w:cs="新細明體" w:hint="eastAsia"/>
          <w:kern w:val="0"/>
          <w:szCs w:val="32"/>
          <w:lang w:val="x-none"/>
        </w:rPr>
        <w:t>。</w:t>
      </w:r>
      <w:proofErr w:type="gramStart"/>
      <w:r w:rsidR="00D705D4" w:rsidRPr="0019422D">
        <w:rPr>
          <w:rFonts w:hAnsi="標楷體" w:cs="新細明體" w:hint="eastAsia"/>
          <w:kern w:val="0"/>
          <w:szCs w:val="32"/>
          <w:lang w:val="x-none"/>
        </w:rPr>
        <w:t>況</w:t>
      </w:r>
      <w:proofErr w:type="gramEnd"/>
      <w:r w:rsidR="00D705D4"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為知名執業律師，對法定程序有所專精，無不能理解之可能。</w:t>
      </w:r>
      <w:r w:rsidR="00D705D4" w:rsidRPr="0019422D">
        <w:rPr>
          <w:rFonts w:hAnsi="標楷體" w:cs="新細明體" w:hint="eastAsia"/>
          <w:kern w:val="0"/>
          <w:szCs w:val="32"/>
          <w:u w:val="single"/>
          <w:lang w:val="x-none"/>
        </w:rPr>
        <w:t>本案係因被告</w:t>
      </w:r>
      <w:r w:rsidR="00D719C7" w:rsidRPr="0019422D">
        <w:rPr>
          <w:rFonts w:hAnsi="標楷體" w:cs="新細明體" w:hint="eastAsia"/>
          <w:kern w:val="0"/>
          <w:szCs w:val="32"/>
          <w:u w:val="single"/>
          <w:lang w:val="x-none"/>
        </w:rPr>
        <w:t>張靜</w:t>
      </w:r>
      <w:r w:rsidR="00D705D4" w:rsidRPr="0019422D">
        <w:rPr>
          <w:rFonts w:hAnsi="標楷體" w:cs="新細明體" w:hint="eastAsia"/>
          <w:kern w:val="0"/>
          <w:szCs w:val="32"/>
          <w:u w:val="single"/>
          <w:lang w:val="x-none"/>
        </w:rPr>
        <w:t>於合法收受傳票後，拒絕按時至</w:t>
      </w:r>
      <w:proofErr w:type="gramStart"/>
      <w:r w:rsidR="00D705D4" w:rsidRPr="0019422D">
        <w:rPr>
          <w:rFonts w:hAnsi="標楷體" w:cs="新細明體" w:hint="eastAsia"/>
          <w:kern w:val="0"/>
          <w:szCs w:val="32"/>
          <w:u w:val="single"/>
          <w:lang w:val="x-none"/>
        </w:rPr>
        <w:t>臺</w:t>
      </w:r>
      <w:proofErr w:type="gramEnd"/>
      <w:r w:rsidR="00D705D4" w:rsidRPr="0019422D">
        <w:rPr>
          <w:rFonts w:hAnsi="標楷體" w:cs="新細明體" w:hint="eastAsia"/>
          <w:kern w:val="0"/>
          <w:szCs w:val="32"/>
          <w:u w:val="single"/>
          <w:lang w:val="x-none"/>
        </w:rPr>
        <w:t>東地檢署接受訊問</w:t>
      </w:r>
      <w:r w:rsidR="00D705D4" w:rsidRPr="0019422D">
        <w:rPr>
          <w:rFonts w:hAnsi="標楷體" w:cs="新細明體" w:hint="eastAsia"/>
          <w:kern w:val="0"/>
          <w:szCs w:val="32"/>
          <w:lang w:val="x-none"/>
        </w:rPr>
        <w:t>，臺東地檢署遂依照刑事訴訟法第</w:t>
      </w:r>
      <w:r w:rsidR="00D705D4" w:rsidRPr="0019422D">
        <w:rPr>
          <w:rFonts w:hAnsi="標楷體" w:cs="新細明體"/>
          <w:kern w:val="0"/>
          <w:szCs w:val="32"/>
          <w:lang w:val="x-none"/>
        </w:rPr>
        <w:t>75</w:t>
      </w:r>
      <w:r w:rsidR="00D705D4" w:rsidRPr="0019422D">
        <w:rPr>
          <w:rFonts w:hAnsi="標楷體" w:cs="新細明體" w:hint="eastAsia"/>
          <w:kern w:val="0"/>
          <w:szCs w:val="32"/>
          <w:lang w:val="x-none"/>
        </w:rPr>
        <w:t>條核發拘票，飭警執行拘提到署接受訊問。原審以被告</w:t>
      </w:r>
      <w:r w:rsidR="00D719C7" w:rsidRPr="0019422D">
        <w:rPr>
          <w:rFonts w:hAnsi="標楷體" w:cs="新細明體" w:hint="eastAsia"/>
          <w:kern w:val="0"/>
          <w:szCs w:val="32"/>
          <w:lang w:val="x-none"/>
        </w:rPr>
        <w:t>張靜</w:t>
      </w:r>
      <w:r w:rsidR="00D705D4" w:rsidRPr="0019422D">
        <w:rPr>
          <w:rFonts w:hAnsi="標楷體" w:cs="新細明體" w:hint="eastAsia"/>
          <w:kern w:val="0"/>
          <w:szCs w:val="32"/>
          <w:lang w:val="x-none"/>
        </w:rPr>
        <w:t>收受之傳票未載</w:t>
      </w:r>
      <w:r w:rsidR="006B3A8F" w:rsidRPr="0019422D">
        <w:rPr>
          <w:rFonts w:hAnsi="標楷體" w:cs="新細明體" w:hint="eastAsia"/>
          <w:kern w:val="0"/>
          <w:szCs w:val="32"/>
          <w:lang w:val="x-none"/>
        </w:rPr>
        <w:t>『</w:t>
      </w:r>
      <w:r w:rsidR="00D705D4" w:rsidRPr="0019422D">
        <w:rPr>
          <w:rFonts w:hAnsi="標楷體" w:cs="新細明體" w:hint="eastAsia"/>
          <w:kern w:val="0"/>
          <w:szCs w:val="32"/>
          <w:lang w:val="x-none"/>
        </w:rPr>
        <w:t>本件被傳人</w:t>
      </w:r>
      <w:r w:rsidR="006B3A8F" w:rsidRPr="0019422D">
        <w:rPr>
          <w:rFonts w:hAnsi="標楷體" w:cs="新細明體" w:hint="eastAsia"/>
          <w:kern w:val="0"/>
          <w:szCs w:val="32"/>
          <w:lang w:val="x-none"/>
        </w:rPr>
        <w:t>』</w:t>
      </w:r>
      <w:r w:rsidR="00D705D4" w:rsidRPr="0019422D">
        <w:rPr>
          <w:rFonts w:hAnsi="標楷體" w:cs="新細明體" w:hint="eastAsia"/>
          <w:kern w:val="0"/>
          <w:szCs w:val="32"/>
          <w:lang w:val="x-none"/>
        </w:rPr>
        <w:t>身分為由，認傳喚、拘提違法，顯然誤解刑事訴訟法第</w:t>
      </w:r>
      <w:r w:rsidR="00D705D4" w:rsidRPr="0019422D">
        <w:rPr>
          <w:rFonts w:hAnsi="標楷體" w:cs="新細明體"/>
          <w:kern w:val="0"/>
          <w:szCs w:val="32"/>
          <w:lang w:val="x-none"/>
        </w:rPr>
        <w:t>71</w:t>
      </w:r>
      <w:r w:rsidR="00D705D4" w:rsidRPr="0019422D">
        <w:rPr>
          <w:rFonts w:hAnsi="標楷體" w:cs="新細明體" w:hint="eastAsia"/>
          <w:kern w:val="0"/>
          <w:szCs w:val="32"/>
          <w:lang w:val="x-none"/>
        </w:rPr>
        <w:t>條規定。</w:t>
      </w:r>
      <w:r w:rsidR="00D705D4" w:rsidRPr="0019422D">
        <w:rPr>
          <w:rFonts w:hAnsi="標楷體" w:cs="新細明體" w:hint="eastAsia"/>
          <w:kern w:val="0"/>
          <w:szCs w:val="32"/>
          <w:u w:val="single"/>
          <w:lang w:val="x-none"/>
        </w:rPr>
        <w:t>末</w:t>
      </w:r>
      <w:proofErr w:type="gramStart"/>
      <w:r w:rsidR="00D705D4" w:rsidRPr="0019422D">
        <w:rPr>
          <w:rFonts w:hAnsi="標楷體" w:cs="新細明體" w:hint="eastAsia"/>
          <w:kern w:val="0"/>
          <w:szCs w:val="32"/>
          <w:u w:val="single"/>
          <w:lang w:val="x-none"/>
        </w:rPr>
        <w:t>臺</w:t>
      </w:r>
      <w:proofErr w:type="gramEnd"/>
      <w:r w:rsidR="00D705D4" w:rsidRPr="0019422D">
        <w:rPr>
          <w:rFonts w:hAnsi="標楷體" w:cs="新細明體" w:hint="eastAsia"/>
          <w:kern w:val="0"/>
          <w:szCs w:val="32"/>
          <w:u w:val="single"/>
          <w:lang w:val="x-none"/>
        </w:rPr>
        <w:t>東地檢署傳票本來就在傳票更行重要之注意欄，記載被告身分</w:t>
      </w:r>
      <w:r w:rsidR="00D705D4" w:rsidRPr="0019422D">
        <w:rPr>
          <w:rFonts w:hAnsi="標楷體" w:cs="新細明體" w:hint="eastAsia"/>
          <w:kern w:val="0"/>
          <w:szCs w:val="32"/>
          <w:lang w:val="x-none"/>
        </w:rPr>
        <w:t>，原審以提醒當事人所用之附註欄位未記載被告</w:t>
      </w:r>
      <w:r w:rsidR="00422817" w:rsidRPr="0019422D">
        <w:rPr>
          <w:rFonts w:hAnsi="標楷體" w:cs="新細明體" w:hint="eastAsia"/>
          <w:kern w:val="0"/>
          <w:szCs w:val="32"/>
          <w:lang w:val="x-none"/>
        </w:rPr>
        <w:t>2</w:t>
      </w:r>
      <w:r w:rsidR="00D705D4" w:rsidRPr="0019422D">
        <w:rPr>
          <w:rFonts w:hAnsi="標楷體" w:cs="新細明體" w:hint="eastAsia"/>
          <w:kern w:val="0"/>
          <w:szCs w:val="32"/>
          <w:lang w:val="x-none"/>
        </w:rPr>
        <w:t>字，認傳喚不合法，顯然倒果為因，且忽略更為重要之注意欄位。</w:t>
      </w:r>
      <w:r w:rsidR="00D705D4" w:rsidRPr="0019422D">
        <w:rPr>
          <w:rFonts w:hAnsi="標楷體" w:hint="eastAsia"/>
          <w:szCs w:val="32"/>
        </w:rPr>
        <w:t>」</w:t>
      </w:r>
      <w:r w:rsidR="007C38D8" w:rsidRPr="0019422D">
        <w:rPr>
          <w:rFonts w:hAnsi="標楷體" w:hint="eastAsia"/>
          <w:szCs w:val="32"/>
        </w:rPr>
        <w:t>又</w:t>
      </w:r>
      <w:proofErr w:type="gramStart"/>
      <w:r w:rsidR="00422817" w:rsidRPr="0019422D">
        <w:rPr>
          <w:rFonts w:hAnsi="標楷體" w:hint="eastAsia"/>
          <w:szCs w:val="32"/>
        </w:rPr>
        <w:t>臺</w:t>
      </w:r>
      <w:proofErr w:type="gramEnd"/>
      <w:r w:rsidR="00422817" w:rsidRPr="0019422D">
        <w:rPr>
          <w:rFonts w:hAnsi="標楷體" w:hint="eastAsia"/>
          <w:szCs w:val="32"/>
        </w:rPr>
        <w:t>東地檢署</w:t>
      </w:r>
      <w:proofErr w:type="gramStart"/>
      <w:r w:rsidR="00422817" w:rsidRPr="0019422D">
        <w:rPr>
          <w:rFonts w:hAnsi="標楷體" w:hint="eastAsia"/>
          <w:szCs w:val="32"/>
        </w:rPr>
        <w:t>函復本</w:t>
      </w:r>
      <w:proofErr w:type="gramEnd"/>
      <w:r w:rsidR="00422817" w:rsidRPr="0019422D">
        <w:rPr>
          <w:rFonts w:hAnsi="標楷體" w:hint="eastAsia"/>
          <w:szCs w:val="32"/>
        </w:rPr>
        <w:t>院表示：「</w:t>
      </w:r>
      <w:r w:rsidR="00422817" w:rsidRPr="0019422D">
        <w:rPr>
          <w:rFonts w:hAnsi="標楷體" w:cs="新細明體" w:hint="eastAsia"/>
          <w:kern w:val="0"/>
          <w:szCs w:val="32"/>
          <w:lang w:val="x-none"/>
        </w:rPr>
        <w:t>本件傳票未記載『稱謂』之傳喚身分，係因刑事</w:t>
      </w:r>
      <w:r w:rsidR="00422817" w:rsidRPr="0019422D">
        <w:rPr>
          <w:rFonts w:hint="eastAsia"/>
        </w:rPr>
        <w:t>訴訟法</w:t>
      </w:r>
      <w:r w:rsidR="00422817" w:rsidRPr="0019422D">
        <w:rPr>
          <w:rFonts w:hAnsi="標楷體" w:cs="新細明體" w:hint="eastAsia"/>
          <w:kern w:val="0"/>
          <w:szCs w:val="32"/>
          <w:lang w:val="x-none"/>
        </w:rPr>
        <w:t>第</w:t>
      </w:r>
      <w:r w:rsidR="00422817" w:rsidRPr="0019422D">
        <w:rPr>
          <w:rFonts w:hAnsi="標楷體" w:cs="新細明體"/>
          <w:kern w:val="0"/>
          <w:szCs w:val="32"/>
          <w:lang w:val="x-none"/>
        </w:rPr>
        <w:t>71</w:t>
      </w:r>
      <w:r w:rsidR="00422817" w:rsidRPr="0019422D">
        <w:rPr>
          <w:rFonts w:hAnsi="標楷體" w:cs="新細明體" w:hint="eastAsia"/>
          <w:kern w:val="0"/>
          <w:szCs w:val="32"/>
          <w:lang w:val="x-none"/>
        </w:rPr>
        <w:t>條第</w:t>
      </w:r>
      <w:r w:rsidR="00422817" w:rsidRPr="0019422D">
        <w:rPr>
          <w:rFonts w:hAnsi="標楷體" w:cs="新細明體"/>
          <w:kern w:val="0"/>
          <w:szCs w:val="32"/>
          <w:lang w:val="x-none"/>
        </w:rPr>
        <w:t>2</w:t>
      </w:r>
      <w:r w:rsidR="00422817" w:rsidRPr="0019422D">
        <w:rPr>
          <w:rFonts w:hAnsi="標楷體" w:cs="新細明體" w:hint="eastAsia"/>
          <w:kern w:val="0"/>
          <w:szCs w:val="32"/>
          <w:lang w:val="x-none"/>
        </w:rPr>
        <w:t>項規定傳票必要記載事項，僅有被告之姓名、性別、出生年月日、身分證明文件編號及住、居所、案由、應到之日、時、處所、無正當理由不到場者，得命拘提，未有應記載『稱謂』之傳喚身分，如有此項附註之記載，亦僅係提醒所用。又被告</w:t>
      </w:r>
      <w:r w:rsidR="00D719C7" w:rsidRPr="0019422D">
        <w:rPr>
          <w:rFonts w:hAnsi="標楷體" w:cs="新細明體" w:hint="eastAsia"/>
          <w:kern w:val="0"/>
          <w:szCs w:val="32"/>
          <w:lang w:val="x-none"/>
        </w:rPr>
        <w:t>張靜</w:t>
      </w:r>
      <w:r w:rsidR="00422817" w:rsidRPr="0019422D">
        <w:rPr>
          <w:rFonts w:hAnsi="標楷體" w:cs="新細明體" w:hint="eastAsia"/>
          <w:kern w:val="0"/>
          <w:szCs w:val="32"/>
          <w:lang w:val="x-none"/>
        </w:rPr>
        <w:t>身為專業律師，對於偵辦過程應知之甚詳，且於</w:t>
      </w:r>
      <w:r w:rsidR="00422817" w:rsidRPr="0019422D">
        <w:rPr>
          <w:rFonts w:hAnsi="標楷體" w:cs="新細明體" w:hint="eastAsia"/>
          <w:kern w:val="0"/>
          <w:szCs w:val="32"/>
          <w:u w:val="single"/>
          <w:lang w:val="x-none"/>
        </w:rPr>
        <w:t>警</w:t>
      </w:r>
      <w:proofErr w:type="gramStart"/>
      <w:r w:rsidR="00422817" w:rsidRPr="0019422D">
        <w:rPr>
          <w:rFonts w:hAnsi="標楷體" w:cs="新細明體" w:hint="eastAsia"/>
          <w:kern w:val="0"/>
          <w:szCs w:val="32"/>
          <w:u w:val="single"/>
          <w:lang w:val="x-none"/>
        </w:rPr>
        <w:t>詢</w:t>
      </w:r>
      <w:proofErr w:type="gramEnd"/>
      <w:r w:rsidR="00422817" w:rsidRPr="0019422D">
        <w:rPr>
          <w:rFonts w:hAnsi="標楷體" w:cs="新細明體" w:hint="eastAsia"/>
          <w:kern w:val="0"/>
          <w:szCs w:val="32"/>
          <w:u w:val="single"/>
          <w:lang w:val="x-none"/>
        </w:rPr>
        <w:t>時，司法警察亦告知臺東地檢署將傳喚被告</w:t>
      </w:r>
      <w:r w:rsidR="00D719C7" w:rsidRPr="0019422D">
        <w:rPr>
          <w:rFonts w:hAnsi="標楷體" w:cs="新細明體" w:hint="eastAsia"/>
          <w:kern w:val="0"/>
          <w:szCs w:val="32"/>
          <w:u w:val="single"/>
          <w:lang w:val="x-none"/>
        </w:rPr>
        <w:t>張靜</w:t>
      </w:r>
      <w:r w:rsidR="00422817" w:rsidRPr="0019422D">
        <w:rPr>
          <w:rFonts w:hAnsi="標楷體" w:cs="新細明體" w:hint="eastAsia"/>
          <w:kern w:val="0"/>
          <w:szCs w:val="32"/>
          <w:u w:val="single"/>
          <w:lang w:val="x-none"/>
        </w:rPr>
        <w:t>前往地檢署進行複訊</w:t>
      </w:r>
      <w:r w:rsidR="00422817" w:rsidRPr="0019422D">
        <w:rPr>
          <w:rFonts w:hAnsi="標楷體" w:cs="新細明體" w:hint="eastAsia"/>
          <w:kern w:val="0"/>
          <w:szCs w:val="32"/>
          <w:lang w:val="x-none"/>
        </w:rPr>
        <w:t>，並朗讀傳票記載之不到場者，得命拘提等語，</w:t>
      </w:r>
      <w:r w:rsidR="00422817" w:rsidRPr="0019422D">
        <w:rPr>
          <w:rFonts w:hAnsi="標楷體" w:cs="新細明體" w:hint="eastAsia"/>
          <w:kern w:val="0"/>
          <w:szCs w:val="32"/>
          <w:u w:val="single"/>
          <w:lang w:val="x-none"/>
        </w:rPr>
        <w:t>被告</w:t>
      </w:r>
      <w:r w:rsidR="00D719C7" w:rsidRPr="0019422D">
        <w:rPr>
          <w:rFonts w:hAnsi="標楷體" w:cs="新細明體" w:hint="eastAsia"/>
          <w:kern w:val="0"/>
          <w:szCs w:val="32"/>
          <w:u w:val="single"/>
          <w:lang w:val="x-none"/>
        </w:rPr>
        <w:t>張靜</w:t>
      </w:r>
      <w:r w:rsidR="00422817" w:rsidRPr="0019422D">
        <w:rPr>
          <w:rFonts w:hAnsi="標楷體" w:cs="新細明體" w:hint="eastAsia"/>
          <w:kern w:val="0"/>
          <w:szCs w:val="32"/>
          <w:u w:val="single"/>
          <w:lang w:val="x-none"/>
        </w:rPr>
        <w:t>隨即表示不願前往地檢署</w:t>
      </w:r>
      <w:r w:rsidR="00422817" w:rsidRPr="0019422D">
        <w:rPr>
          <w:rFonts w:hAnsi="標楷體" w:cs="新細明體" w:hint="eastAsia"/>
          <w:kern w:val="0"/>
          <w:szCs w:val="32"/>
          <w:lang w:val="x-none"/>
        </w:rPr>
        <w:t>，經警方將傳票交付被告</w:t>
      </w:r>
      <w:r w:rsidR="00D719C7" w:rsidRPr="0019422D">
        <w:rPr>
          <w:rFonts w:hAnsi="標楷體" w:cs="新細明體" w:hint="eastAsia"/>
          <w:kern w:val="0"/>
          <w:szCs w:val="32"/>
          <w:lang w:val="x-none"/>
        </w:rPr>
        <w:t>張靜</w:t>
      </w:r>
      <w:r w:rsidR="00422817" w:rsidRPr="0019422D">
        <w:rPr>
          <w:rFonts w:hAnsi="標楷體" w:cs="新細明體" w:hint="eastAsia"/>
          <w:kern w:val="0"/>
          <w:szCs w:val="32"/>
          <w:lang w:val="x-none"/>
        </w:rPr>
        <w:t>，被告</w:t>
      </w:r>
      <w:r w:rsidR="00D719C7" w:rsidRPr="0019422D">
        <w:rPr>
          <w:rFonts w:hAnsi="標楷體" w:cs="新細明體" w:hint="eastAsia"/>
          <w:kern w:val="0"/>
          <w:szCs w:val="32"/>
          <w:lang w:val="x-none"/>
        </w:rPr>
        <w:t>張靜</w:t>
      </w:r>
      <w:r w:rsidR="00422817" w:rsidRPr="0019422D">
        <w:rPr>
          <w:rFonts w:hAnsi="標楷體" w:cs="新細明體" w:hint="eastAsia"/>
          <w:kern w:val="0"/>
          <w:szCs w:val="32"/>
          <w:lang w:val="x-none"/>
        </w:rPr>
        <w:t>亦當場親自簽收，被告</w:t>
      </w:r>
      <w:r w:rsidR="00D719C7" w:rsidRPr="0019422D">
        <w:rPr>
          <w:rFonts w:hAnsi="標楷體" w:cs="新細明體" w:hint="eastAsia"/>
          <w:kern w:val="0"/>
          <w:szCs w:val="32"/>
          <w:lang w:val="x-none"/>
        </w:rPr>
        <w:t>張靜</w:t>
      </w:r>
      <w:r w:rsidR="00422817" w:rsidRPr="0019422D">
        <w:rPr>
          <w:rFonts w:hAnsi="標楷體" w:cs="新細明體" w:hint="eastAsia"/>
          <w:kern w:val="0"/>
          <w:szCs w:val="32"/>
          <w:lang w:val="x-none"/>
        </w:rPr>
        <w:t>及其辯護人</w:t>
      </w:r>
      <w:r w:rsidR="00B87FFB">
        <w:rPr>
          <w:rFonts w:hAnsi="標楷體" w:cs="新細明體" w:hint="eastAsia"/>
          <w:kern w:val="0"/>
          <w:szCs w:val="32"/>
          <w:lang w:val="x-none"/>
        </w:rPr>
        <w:t>林○○</w:t>
      </w:r>
      <w:proofErr w:type="gramStart"/>
      <w:r w:rsidR="00422817" w:rsidRPr="0019422D">
        <w:rPr>
          <w:rFonts w:hAnsi="標楷體" w:cs="新細明體" w:hint="eastAsia"/>
          <w:kern w:val="0"/>
          <w:szCs w:val="32"/>
          <w:lang w:val="x-none"/>
        </w:rPr>
        <w:t>律師均未</w:t>
      </w:r>
      <w:proofErr w:type="gramEnd"/>
      <w:r w:rsidR="00422817" w:rsidRPr="0019422D">
        <w:rPr>
          <w:rFonts w:hAnsi="標楷體" w:cs="新細明體" w:hint="eastAsia"/>
          <w:kern w:val="0"/>
          <w:szCs w:val="32"/>
          <w:lang w:val="x-none"/>
        </w:rPr>
        <w:t>有任何質疑，</w:t>
      </w:r>
      <w:proofErr w:type="gramStart"/>
      <w:r w:rsidR="00422817" w:rsidRPr="0019422D">
        <w:rPr>
          <w:rFonts w:hAnsi="標楷體" w:cs="新細明體" w:hint="eastAsia"/>
          <w:kern w:val="0"/>
          <w:szCs w:val="32"/>
          <w:lang w:val="x-none"/>
        </w:rPr>
        <w:t>堪認</w:t>
      </w:r>
      <w:proofErr w:type="gramEnd"/>
      <w:r w:rsidR="00422817" w:rsidRPr="0019422D">
        <w:rPr>
          <w:rFonts w:hAnsi="標楷體" w:cs="新細明體" w:hint="eastAsia"/>
          <w:kern w:val="0"/>
          <w:szCs w:val="32"/>
          <w:lang w:val="x-none"/>
        </w:rPr>
        <w:t>縱未記載傳喚身分為被告，亦無礙被告</w:t>
      </w:r>
      <w:r w:rsidR="00D719C7" w:rsidRPr="0019422D">
        <w:rPr>
          <w:rFonts w:hAnsi="標楷體" w:cs="新細明體" w:hint="eastAsia"/>
          <w:kern w:val="0"/>
          <w:szCs w:val="32"/>
          <w:lang w:val="x-none"/>
        </w:rPr>
        <w:t>張靜</w:t>
      </w:r>
      <w:r w:rsidR="00422817" w:rsidRPr="0019422D">
        <w:rPr>
          <w:rFonts w:hAnsi="標楷體" w:cs="新細明體" w:hint="eastAsia"/>
          <w:kern w:val="0"/>
          <w:szCs w:val="32"/>
          <w:lang w:val="x-none"/>
        </w:rPr>
        <w:t>之訴訟防禦甚明。</w:t>
      </w:r>
      <w:r w:rsidR="00422817" w:rsidRPr="0019422D">
        <w:rPr>
          <w:rFonts w:hAnsi="標楷體" w:hint="eastAsia"/>
          <w:szCs w:val="32"/>
        </w:rPr>
        <w:t>」</w:t>
      </w:r>
      <w:r w:rsidR="00422817" w:rsidRPr="0019422D">
        <w:rPr>
          <w:rStyle w:val="afe"/>
          <w:rFonts w:hAnsi="標楷體"/>
          <w:szCs w:val="32"/>
        </w:rPr>
        <w:footnoteReference w:id="53"/>
      </w:r>
    </w:p>
    <w:p w:rsidR="00456FDB" w:rsidRPr="0019422D" w:rsidRDefault="00456FDB" w:rsidP="00456FDB">
      <w:pPr>
        <w:pStyle w:val="3"/>
        <w:rPr>
          <w:rFonts w:hAnsi="標楷體"/>
          <w:szCs w:val="32"/>
        </w:rPr>
      </w:pPr>
      <w:r w:rsidRPr="0019422D">
        <w:rPr>
          <w:rFonts w:hAnsi="標楷體" w:hint="eastAsia"/>
          <w:szCs w:val="32"/>
        </w:rPr>
        <w:t>有關</w:t>
      </w:r>
      <w:proofErr w:type="gramStart"/>
      <w:r w:rsidRPr="0019422D">
        <w:rPr>
          <w:rFonts w:hAnsi="標楷體" w:hint="eastAsia"/>
          <w:szCs w:val="32"/>
        </w:rPr>
        <w:t>傳票例稿修正</w:t>
      </w:r>
      <w:proofErr w:type="gramEnd"/>
      <w:r w:rsidRPr="0019422D">
        <w:rPr>
          <w:rFonts w:hAnsi="標楷體" w:hint="eastAsia"/>
          <w:szCs w:val="32"/>
        </w:rPr>
        <w:t>之必要性一節，</w:t>
      </w:r>
      <w:r w:rsidRPr="0019422D">
        <w:rPr>
          <w:rFonts w:hAnsi="標楷體"/>
          <w:szCs w:val="32"/>
        </w:rPr>
        <w:t>112年5月1日本院辦理約詢，</w:t>
      </w:r>
      <w:r w:rsidRPr="0019422D">
        <w:rPr>
          <w:rFonts w:hint="eastAsia"/>
        </w:rPr>
        <w:t>司法院刑事廳及法務部檢察司之意見</w:t>
      </w:r>
      <w:r w:rsidRPr="0019422D">
        <w:rPr>
          <w:rFonts w:hAnsi="標楷體" w:hint="eastAsia"/>
        </w:rPr>
        <w:t>：</w:t>
      </w:r>
    </w:p>
    <w:p w:rsidR="00456FDB" w:rsidRPr="0019422D" w:rsidRDefault="00456FDB" w:rsidP="00456FDB">
      <w:pPr>
        <w:pStyle w:val="4"/>
      </w:pPr>
      <w:r w:rsidRPr="0019422D">
        <w:rPr>
          <w:rFonts w:hint="eastAsia"/>
        </w:rPr>
        <w:lastRenderedPageBreak/>
        <w:t>司法院刑事廳之意見：</w:t>
      </w:r>
      <w:r w:rsidR="00EA42E2" w:rsidRPr="0019422D">
        <w:rPr>
          <w:rFonts w:hint="eastAsia"/>
        </w:rPr>
        <w:t>現</w:t>
      </w:r>
      <w:r w:rsidRPr="0019422D">
        <w:rPr>
          <w:rFonts w:hint="eastAsia"/>
        </w:rPr>
        <w:t>行法院傳票除依刑事訴訟法第71條規定，記載被告之姓名、性別、出生年月日、身分證明文件編號及住、居所；案由；應到之日、時、處所；無正當理由不到場者，得命拘提；並依程序由檢察官或審判長(或受命法官)簽名外，另依「臺灣高等法院及所屬法院簡化訴訟文書作業使用窗式信封及郵</w:t>
      </w:r>
      <w:proofErr w:type="gramStart"/>
      <w:r w:rsidRPr="0019422D">
        <w:rPr>
          <w:rFonts w:hint="eastAsia"/>
        </w:rPr>
        <w:t>務</w:t>
      </w:r>
      <w:proofErr w:type="gramEnd"/>
      <w:r w:rsidRPr="0019422D">
        <w:rPr>
          <w:rFonts w:hint="eastAsia"/>
        </w:rPr>
        <w:t>送達有關書類格式」、「法院辦理訴訟及非訟事件</w:t>
      </w:r>
      <w:proofErr w:type="gramStart"/>
      <w:r w:rsidRPr="0019422D">
        <w:rPr>
          <w:rFonts w:hint="eastAsia"/>
        </w:rPr>
        <w:t>文書蓋用印</w:t>
      </w:r>
      <w:proofErr w:type="gramEnd"/>
      <w:r w:rsidRPr="0019422D">
        <w:rPr>
          <w:rFonts w:hint="eastAsia"/>
        </w:rPr>
        <w:t>信與簽署注意事項」等相關規定製發傳票。法院收受檢察官起訴書，</w:t>
      </w:r>
      <w:proofErr w:type="gramStart"/>
      <w:r w:rsidRPr="0019422D">
        <w:rPr>
          <w:rFonts w:hint="eastAsia"/>
        </w:rPr>
        <w:t>均已記載</w:t>
      </w:r>
      <w:proofErr w:type="gramEnd"/>
      <w:r w:rsidRPr="0019422D">
        <w:rPr>
          <w:rFonts w:hint="eastAsia"/>
        </w:rPr>
        <w:t>被告之姓名、性別、年齡、住居所或其他足資辨別之特徵等資料（刑事訴訟法第264條第2項參照），因此，法院受理刑事訴訟案件時被告業已具體明確，於製發被告傳票</w:t>
      </w:r>
      <w:proofErr w:type="gramStart"/>
      <w:r w:rsidRPr="0019422D">
        <w:rPr>
          <w:rFonts w:hint="eastAsia"/>
        </w:rPr>
        <w:t>時均會明</w:t>
      </w:r>
      <w:proofErr w:type="gramEnd"/>
      <w:r w:rsidRPr="0019422D">
        <w:rPr>
          <w:rFonts w:hint="eastAsia"/>
        </w:rPr>
        <w:t>確記載其身分別。</w:t>
      </w:r>
    </w:p>
    <w:p w:rsidR="00EA42E2" w:rsidRPr="0019422D" w:rsidRDefault="00456FDB" w:rsidP="00456FDB">
      <w:pPr>
        <w:pStyle w:val="4"/>
      </w:pPr>
      <w:r w:rsidRPr="0019422D">
        <w:rPr>
          <w:rFonts w:hint="eastAsia"/>
        </w:rPr>
        <w:t>法務部檢察司之意見</w:t>
      </w:r>
      <w:r w:rsidRPr="0019422D">
        <w:rPr>
          <w:rFonts w:hAnsi="標楷體" w:hint="eastAsia"/>
        </w:rPr>
        <w:t>：</w:t>
      </w:r>
    </w:p>
    <w:p w:rsidR="00456FDB" w:rsidRPr="0019422D" w:rsidRDefault="00DE7C62" w:rsidP="00EA42E2">
      <w:pPr>
        <w:pStyle w:val="5"/>
      </w:pPr>
      <w:r w:rsidRPr="0019422D">
        <w:rPr>
          <w:rFonts w:hint="eastAsia"/>
        </w:rPr>
        <w:t>被告與證人傳票之記載不同，被告或證人無故不依傳喚日期到庭時之法律效果亦有不同。被告無正當理由不到場者，得命拘提。證人無正當理由不到場者，</w:t>
      </w:r>
      <w:proofErr w:type="gramStart"/>
      <w:r w:rsidRPr="0019422D">
        <w:rPr>
          <w:rFonts w:hint="eastAsia"/>
        </w:rPr>
        <w:t>係得處</w:t>
      </w:r>
      <w:proofErr w:type="gramEnd"/>
      <w:r w:rsidRPr="0019422D">
        <w:rPr>
          <w:rFonts w:hint="eastAsia"/>
        </w:rPr>
        <w:t>罰鍰及命拘提。檢察署現行傳喚證人使用證人傳票。傳喚被告、告訴人、被害人則使用刑事傳票。</w:t>
      </w:r>
      <w:r w:rsidR="00456FDB" w:rsidRPr="0019422D">
        <w:rPr>
          <w:rFonts w:hAnsi="標楷體" w:cs="標楷體" w:hint="eastAsia"/>
          <w:kern w:val="0"/>
          <w:szCs w:val="32"/>
          <w:u w:val="single"/>
          <w:lang w:val="x-none"/>
        </w:rPr>
        <w:t>現行各地方檢察署所使用之傳票，</w:t>
      </w:r>
      <w:proofErr w:type="gramStart"/>
      <w:r w:rsidR="00456FDB" w:rsidRPr="0019422D">
        <w:rPr>
          <w:rFonts w:hAnsi="標楷體" w:cs="標楷體" w:hint="eastAsia"/>
          <w:kern w:val="0"/>
          <w:szCs w:val="32"/>
          <w:u w:val="single"/>
          <w:lang w:val="x-none"/>
        </w:rPr>
        <w:t>均為各</w:t>
      </w:r>
      <w:proofErr w:type="gramEnd"/>
      <w:r w:rsidR="00456FDB" w:rsidRPr="0019422D">
        <w:rPr>
          <w:rFonts w:hAnsi="標楷體" w:cs="標楷體" w:hint="eastAsia"/>
          <w:kern w:val="0"/>
          <w:szCs w:val="32"/>
          <w:u w:val="single"/>
          <w:lang w:val="x-none"/>
        </w:rPr>
        <w:t>地方檢察署因地制宜</w:t>
      </w:r>
      <w:r w:rsidR="00456FDB" w:rsidRPr="0019422D">
        <w:rPr>
          <w:rFonts w:hAnsi="標楷體" w:cs="標楷體" w:hint="eastAsia"/>
          <w:kern w:val="0"/>
          <w:szCs w:val="32"/>
          <w:lang w:val="x-none"/>
        </w:rPr>
        <w:t>、依其需求各自製作，</w:t>
      </w:r>
      <w:r w:rsidR="00456FDB" w:rsidRPr="0019422D">
        <w:rPr>
          <w:rFonts w:hAnsi="標楷體" w:cs="標楷體" w:hint="eastAsia"/>
          <w:kern w:val="0"/>
          <w:szCs w:val="32"/>
          <w:u w:val="single"/>
          <w:lang w:val="x-none"/>
        </w:rPr>
        <w:t>或為套印</w:t>
      </w:r>
      <w:r w:rsidR="00456FDB" w:rsidRPr="0019422D">
        <w:rPr>
          <w:rFonts w:hAnsi="標楷體" w:cs="標楷體" w:hint="eastAsia"/>
          <w:kern w:val="0"/>
          <w:szCs w:val="32"/>
          <w:lang w:val="x-none"/>
        </w:rPr>
        <w:t>、或為列印、</w:t>
      </w:r>
      <w:r w:rsidR="00456FDB" w:rsidRPr="0019422D">
        <w:rPr>
          <w:rFonts w:hAnsi="標楷體" w:cs="標楷體" w:hint="eastAsia"/>
          <w:kern w:val="0"/>
          <w:szCs w:val="32"/>
          <w:u w:val="single"/>
          <w:lang w:val="x-none"/>
        </w:rPr>
        <w:t>或為手書，全國並無統一通用</w:t>
      </w:r>
      <w:proofErr w:type="gramStart"/>
      <w:r w:rsidR="00456FDB" w:rsidRPr="0019422D">
        <w:rPr>
          <w:rFonts w:hAnsi="標楷體" w:cs="標楷體" w:hint="eastAsia"/>
          <w:kern w:val="0"/>
          <w:szCs w:val="32"/>
          <w:u w:val="single"/>
          <w:lang w:val="x-none"/>
        </w:rPr>
        <w:t>之例</w:t>
      </w:r>
      <w:proofErr w:type="gramEnd"/>
      <w:r w:rsidR="00456FDB" w:rsidRPr="0019422D">
        <w:rPr>
          <w:rFonts w:hAnsi="標楷體" w:cs="標楷體" w:hint="eastAsia"/>
          <w:kern w:val="0"/>
          <w:szCs w:val="32"/>
          <w:u w:val="single"/>
          <w:lang w:val="x-none"/>
        </w:rPr>
        <w:t>稿</w:t>
      </w:r>
      <w:r w:rsidR="00456FDB" w:rsidRPr="0019422D">
        <w:rPr>
          <w:rFonts w:hAnsi="標楷體" w:cs="標楷體" w:hint="eastAsia"/>
          <w:kern w:val="0"/>
          <w:szCs w:val="32"/>
          <w:lang w:val="x-none"/>
        </w:rPr>
        <w:t>，除依法應記載</w:t>
      </w:r>
      <w:proofErr w:type="gramStart"/>
      <w:r w:rsidR="00456FDB" w:rsidRPr="0019422D">
        <w:rPr>
          <w:rFonts w:hAnsi="標楷體" w:cs="標楷體" w:hint="eastAsia"/>
          <w:kern w:val="0"/>
          <w:szCs w:val="32"/>
          <w:lang w:val="x-none"/>
        </w:rPr>
        <w:t>事項均依規</w:t>
      </w:r>
      <w:proofErr w:type="gramEnd"/>
      <w:r w:rsidR="00456FDB" w:rsidRPr="0019422D">
        <w:rPr>
          <w:rFonts w:hAnsi="標楷體" w:cs="標楷體" w:hint="eastAsia"/>
          <w:kern w:val="0"/>
          <w:szCs w:val="32"/>
          <w:lang w:val="x-none"/>
        </w:rPr>
        <w:t>定記載外，其他</w:t>
      </w:r>
      <w:proofErr w:type="gramStart"/>
      <w:r w:rsidR="00456FDB" w:rsidRPr="0019422D">
        <w:rPr>
          <w:rFonts w:hAnsi="標楷體" w:cs="標楷體" w:hint="eastAsia"/>
          <w:kern w:val="0"/>
          <w:szCs w:val="32"/>
          <w:lang w:val="x-none"/>
        </w:rPr>
        <w:t>諸如教示文</w:t>
      </w:r>
      <w:proofErr w:type="gramEnd"/>
      <w:r w:rsidR="00456FDB" w:rsidRPr="0019422D">
        <w:rPr>
          <w:rFonts w:hAnsi="標楷體" w:cs="標楷體" w:hint="eastAsia"/>
          <w:kern w:val="0"/>
          <w:szCs w:val="32"/>
          <w:lang w:val="x-none"/>
        </w:rPr>
        <w:t>字、提醒事項等記載方式不盡相同，備註欄亦可能依具體個案情形加以註記</w:t>
      </w:r>
      <w:r w:rsidRPr="0019422D">
        <w:rPr>
          <w:rFonts w:hAnsi="標楷體" w:cs="標楷體" w:hint="eastAsia"/>
          <w:kern w:val="0"/>
          <w:szCs w:val="32"/>
          <w:lang w:val="x-none"/>
        </w:rPr>
        <w:t>。</w:t>
      </w:r>
      <w:r w:rsidR="00456FDB" w:rsidRPr="0019422D">
        <w:rPr>
          <w:rFonts w:hint="eastAsia"/>
          <w:u w:val="single"/>
        </w:rPr>
        <w:t>惟因傳喚被告、告訴人、被害人均使用刑事傳票，宜於現行傳票附註欄位記明被傳喚人身分，以杜爭議</w:t>
      </w:r>
      <w:r w:rsidR="00456FDB" w:rsidRPr="0019422D">
        <w:rPr>
          <w:rFonts w:hint="eastAsia"/>
        </w:rPr>
        <w:t>。</w:t>
      </w:r>
    </w:p>
    <w:p w:rsidR="00EA42E2" w:rsidRPr="0019422D" w:rsidRDefault="00EA42E2" w:rsidP="00EA42E2">
      <w:pPr>
        <w:pStyle w:val="5"/>
      </w:pPr>
      <w:r w:rsidRPr="0019422D">
        <w:rPr>
          <w:rFonts w:hAnsi="標楷體" w:cs="新細明體" w:hint="eastAsia"/>
          <w:kern w:val="0"/>
          <w:szCs w:val="32"/>
          <w:lang w:val="x-none"/>
        </w:rPr>
        <w:t>目前實務刑事傳票分為「刑事證人傳票」及「刑</w:t>
      </w:r>
      <w:r w:rsidRPr="0019422D">
        <w:rPr>
          <w:rFonts w:hAnsi="標楷體" w:cs="新細明體" w:hint="eastAsia"/>
          <w:kern w:val="0"/>
          <w:szCs w:val="32"/>
          <w:lang w:val="x-none"/>
        </w:rPr>
        <w:lastRenderedPageBreak/>
        <w:t>事傳票」</w:t>
      </w:r>
      <w:r w:rsidRPr="0019422D">
        <w:rPr>
          <w:rFonts w:hAnsi="標楷體" w:cs="新細明體"/>
          <w:kern w:val="0"/>
          <w:szCs w:val="32"/>
          <w:lang w:val="x-none"/>
        </w:rPr>
        <w:t>2種樣式，證人以外的身分別，例如告訴人、告發人、被告、被害人等，使用同一張格式，身分別另外記載，現行傳票表格係在電腦內輸入身分別後自動帶出，惟實務上檢察官可能隨時簽分被告案件，故仍保留彈性空間讓檢察官以手寫方式於附註欄記載「被告」身分。</w:t>
      </w:r>
      <w:r w:rsidRPr="0019422D">
        <w:rPr>
          <w:rFonts w:hAnsi="標楷體" w:cs="新細明體" w:hint="eastAsia"/>
          <w:kern w:val="0"/>
          <w:szCs w:val="32"/>
          <w:u w:val="single"/>
          <w:lang w:val="x-none"/>
        </w:rPr>
        <w:t>本案檢察官傳喚被告張靜，傳喚時間及地點係</w:t>
      </w:r>
      <w:r w:rsidRPr="0019422D">
        <w:rPr>
          <w:rFonts w:hAnsi="標楷體" w:cs="新細明體"/>
          <w:kern w:val="0"/>
          <w:szCs w:val="32"/>
          <w:u w:val="single"/>
          <w:lang w:val="x-none"/>
        </w:rPr>
        <w:t>111</w:t>
      </w:r>
      <w:r w:rsidRPr="0019422D">
        <w:rPr>
          <w:rFonts w:hAnsi="標楷體" w:cs="新細明體" w:hint="eastAsia"/>
          <w:kern w:val="0"/>
          <w:szCs w:val="32"/>
          <w:u w:val="single"/>
          <w:lang w:val="x-none"/>
        </w:rPr>
        <w:t>年</w:t>
      </w:r>
      <w:r w:rsidRPr="0019422D">
        <w:rPr>
          <w:rFonts w:hAnsi="標楷體" w:cs="新細明體"/>
          <w:kern w:val="0"/>
          <w:szCs w:val="32"/>
          <w:u w:val="single"/>
          <w:lang w:val="x-none"/>
        </w:rPr>
        <w:t>3</w:t>
      </w:r>
      <w:r w:rsidRPr="0019422D">
        <w:rPr>
          <w:rFonts w:hAnsi="標楷體" w:cs="新細明體" w:hint="eastAsia"/>
          <w:kern w:val="0"/>
          <w:szCs w:val="32"/>
          <w:u w:val="single"/>
          <w:lang w:val="x-none"/>
        </w:rPr>
        <w:t>月</w:t>
      </w:r>
      <w:r w:rsidRPr="0019422D">
        <w:rPr>
          <w:rFonts w:hAnsi="標楷體" w:cs="新細明體"/>
          <w:kern w:val="0"/>
          <w:szCs w:val="32"/>
          <w:u w:val="single"/>
          <w:lang w:val="x-none"/>
        </w:rPr>
        <w:t>21</w:t>
      </w:r>
      <w:r w:rsidRPr="0019422D">
        <w:rPr>
          <w:rFonts w:hAnsi="標楷體" w:cs="新細明體" w:hint="eastAsia"/>
          <w:kern w:val="0"/>
          <w:szCs w:val="32"/>
          <w:u w:val="single"/>
          <w:lang w:val="x-none"/>
        </w:rPr>
        <w:t>日張靜於</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東縣警察局接受警察詢問時，故本案傳票沒有像一般方式由電腦套印出被告</w:t>
      </w:r>
      <w:r w:rsidRPr="0019422D">
        <w:rPr>
          <w:rFonts w:hAnsi="標楷體" w:cs="新細明體"/>
          <w:kern w:val="0"/>
          <w:szCs w:val="32"/>
          <w:u w:val="single"/>
          <w:lang w:val="x-none"/>
        </w:rPr>
        <w:t>2字，而是以手寫方式導致疏漏「被告」身分別之記載</w:t>
      </w:r>
      <w:r w:rsidRPr="0019422D">
        <w:rPr>
          <w:rFonts w:hAnsi="標楷體" w:cs="新細明體" w:hint="eastAsia"/>
          <w:kern w:val="0"/>
          <w:szCs w:val="32"/>
          <w:lang w:val="x-none"/>
        </w:rPr>
        <w:t>，傳票上未於附註欄記載本件被傳人張靜係「被告」，導致法院以傳喚不合法駁回檢察官羈押之聲請。</w:t>
      </w:r>
    </w:p>
    <w:p w:rsidR="00C164FA" w:rsidRPr="0019422D" w:rsidRDefault="006060C5" w:rsidP="00C164FA">
      <w:pPr>
        <w:pStyle w:val="3"/>
        <w:rPr>
          <w:rFonts w:hAnsi="標楷體"/>
          <w:szCs w:val="32"/>
        </w:rPr>
      </w:pPr>
      <w:r w:rsidRPr="0019422D">
        <w:rPr>
          <w:rFonts w:hAnsi="標楷體" w:cs="新細明體" w:hint="eastAsia"/>
          <w:kern w:val="0"/>
          <w:szCs w:val="32"/>
          <w:lang w:val="x-none"/>
        </w:rPr>
        <w:t>刑</w:t>
      </w:r>
      <w:r w:rsidRPr="0019422D">
        <w:rPr>
          <w:rFonts w:hAnsi="標楷體" w:hint="eastAsia"/>
          <w:szCs w:val="32"/>
        </w:rPr>
        <w:t>事訴訟法第</w:t>
      </w:r>
      <w:r w:rsidRPr="0019422D">
        <w:rPr>
          <w:rFonts w:hAnsi="標楷體"/>
          <w:szCs w:val="32"/>
        </w:rPr>
        <w:t>71</w:t>
      </w:r>
      <w:r w:rsidRPr="0019422D">
        <w:rPr>
          <w:rFonts w:hAnsi="標楷體" w:hint="eastAsia"/>
          <w:szCs w:val="32"/>
        </w:rPr>
        <w:t>條第</w:t>
      </w:r>
      <w:r w:rsidRPr="0019422D">
        <w:rPr>
          <w:rFonts w:hAnsi="標楷體"/>
          <w:szCs w:val="32"/>
        </w:rPr>
        <w:t>2</w:t>
      </w:r>
      <w:r w:rsidRPr="0019422D">
        <w:rPr>
          <w:rFonts w:hAnsi="標楷體" w:hint="eastAsia"/>
          <w:szCs w:val="32"/>
        </w:rPr>
        <w:t>項規定</w:t>
      </w:r>
      <w:r w:rsidR="00C164FA" w:rsidRPr="0019422D">
        <w:rPr>
          <w:rFonts w:hAnsi="標楷體" w:hint="eastAsia"/>
          <w:szCs w:val="32"/>
        </w:rPr>
        <w:t>，</w:t>
      </w:r>
      <w:r w:rsidR="001150FE" w:rsidRPr="0019422D">
        <w:rPr>
          <w:rFonts w:hAnsi="標楷體" w:cs="新細明體" w:hint="eastAsia"/>
          <w:kern w:val="0"/>
          <w:szCs w:val="32"/>
          <w:lang w:val="x-none"/>
        </w:rPr>
        <w:t>就傳票法定</w:t>
      </w:r>
      <w:r w:rsidR="006C61A5" w:rsidRPr="0019422D">
        <w:rPr>
          <w:rFonts w:hAnsi="標楷體" w:cs="新細明體" w:hint="eastAsia"/>
          <w:kern w:val="0"/>
          <w:szCs w:val="32"/>
          <w:lang w:val="x-none"/>
        </w:rPr>
        <w:t>記載</w:t>
      </w:r>
      <w:r w:rsidR="001150FE" w:rsidRPr="0019422D">
        <w:rPr>
          <w:rFonts w:hAnsi="標楷體" w:cs="新細明體" w:hint="eastAsia"/>
          <w:kern w:val="0"/>
          <w:szCs w:val="32"/>
          <w:lang w:val="x-none"/>
        </w:rPr>
        <w:t>事項並未強制規定必須於傳票上記載</w:t>
      </w:r>
      <w:r w:rsidR="006C61A5" w:rsidRPr="0019422D">
        <w:rPr>
          <w:rFonts w:hAnsi="標楷體" w:hint="eastAsia"/>
          <w:szCs w:val="32"/>
        </w:rPr>
        <w:t>身分別</w:t>
      </w:r>
      <w:r w:rsidR="001150FE" w:rsidRPr="0019422D">
        <w:rPr>
          <w:rFonts w:hAnsi="標楷體" w:cs="新細明體" w:hint="eastAsia"/>
          <w:kern w:val="0"/>
          <w:szCs w:val="32"/>
          <w:lang w:val="x-none"/>
        </w:rPr>
        <w:t>，</w:t>
      </w:r>
      <w:r w:rsidR="00C164FA" w:rsidRPr="0019422D">
        <w:rPr>
          <w:rFonts w:hAnsi="標楷體" w:hint="eastAsia"/>
          <w:szCs w:val="32"/>
        </w:rPr>
        <w:t>實務上</w:t>
      </w:r>
      <w:r w:rsidR="00EA42E2" w:rsidRPr="0019422D">
        <w:rPr>
          <w:rFonts w:hAnsi="標楷體" w:cs="標楷體" w:hint="eastAsia"/>
          <w:kern w:val="0"/>
          <w:szCs w:val="32"/>
          <w:lang w:val="x-none"/>
        </w:rPr>
        <w:t>依需求由電腦套印，或</w:t>
      </w:r>
      <w:r w:rsidR="004161FB" w:rsidRPr="0019422D">
        <w:rPr>
          <w:rFonts w:hAnsi="標楷體" w:hint="eastAsia"/>
          <w:szCs w:val="32"/>
        </w:rPr>
        <w:t>於傳票上</w:t>
      </w:r>
      <w:r w:rsidR="00C164FA" w:rsidRPr="0019422D">
        <w:rPr>
          <w:rFonts w:hAnsi="標楷體" w:hint="eastAsia"/>
          <w:szCs w:val="32"/>
        </w:rPr>
        <w:t>另外</w:t>
      </w:r>
      <w:r w:rsidR="00EA42E2" w:rsidRPr="0019422D">
        <w:rPr>
          <w:rFonts w:hAnsi="標楷體" w:hint="eastAsia"/>
          <w:szCs w:val="32"/>
        </w:rPr>
        <w:t>手寫</w:t>
      </w:r>
      <w:r w:rsidR="004161FB" w:rsidRPr="0019422D">
        <w:rPr>
          <w:rFonts w:hAnsi="標楷體" w:hint="eastAsia"/>
          <w:szCs w:val="32"/>
        </w:rPr>
        <w:t>註記</w:t>
      </w:r>
      <w:r w:rsidR="00B07609" w:rsidRPr="0019422D">
        <w:rPr>
          <w:rFonts w:hAnsi="標楷體" w:cs="新細明體" w:hint="eastAsia"/>
          <w:kern w:val="0"/>
          <w:szCs w:val="32"/>
          <w:lang w:val="x-none"/>
        </w:rPr>
        <w:t>傳喚身分</w:t>
      </w:r>
      <w:r w:rsidR="00C164FA" w:rsidRPr="0019422D">
        <w:rPr>
          <w:rFonts w:hAnsi="標楷體" w:hint="eastAsia"/>
          <w:szCs w:val="32"/>
        </w:rPr>
        <w:t>，</w:t>
      </w:r>
      <w:r w:rsidR="003F2166" w:rsidRPr="0019422D">
        <w:rPr>
          <w:rFonts w:hAnsi="標楷體" w:hint="eastAsia"/>
          <w:szCs w:val="32"/>
        </w:rPr>
        <w:t>惟</w:t>
      </w:r>
      <w:r w:rsidR="00C164FA" w:rsidRPr="0019422D">
        <w:rPr>
          <w:rFonts w:hAnsi="標楷體" w:hint="eastAsia"/>
          <w:szCs w:val="32"/>
        </w:rPr>
        <w:t>被告</w:t>
      </w:r>
      <w:r w:rsidR="002A229C" w:rsidRPr="0019422D">
        <w:rPr>
          <w:rFonts w:hAnsi="標楷體" w:hint="eastAsia"/>
          <w:szCs w:val="32"/>
        </w:rPr>
        <w:t>有諸多</w:t>
      </w:r>
      <w:r w:rsidR="00163EEB" w:rsidRPr="0019422D">
        <w:rPr>
          <w:rFonts w:hAnsi="標楷體" w:hint="eastAsia"/>
          <w:szCs w:val="32"/>
        </w:rPr>
        <w:t>重要</w:t>
      </w:r>
      <w:r w:rsidR="002A229C" w:rsidRPr="0019422D">
        <w:rPr>
          <w:rFonts w:hAnsi="標楷體" w:hint="eastAsia"/>
          <w:szCs w:val="32"/>
        </w:rPr>
        <w:t>權利，包括被告</w:t>
      </w:r>
      <w:r w:rsidR="003F2166" w:rsidRPr="0019422D">
        <w:rPr>
          <w:rFonts w:hAnsi="標楷體" w:hint="eastAsia"/>
          <w:szCs w:val="32"/>
        </w:rPr>
        <w:t>得保持緘默，無須違背自己之意思而為陳述（</w:t>
      </w:r>
      <w:r w:rsidR="000A5D96" w:rsidRPr="0019422D">
        <w:rPr>
          <w:rFonts w:hAnsi="標楷體" w:hint="eastAsia"/>
          <w:szCs w:val="32"/>
        </w:rPr>
        <w:t>同法</w:t>
      </w:r>
      <w:r w:rsidR="003F2166" w:rsidRPr="0019422D">
        <w:rPr>
          <w:rFonts w:hAnsi="標楷體" w:hint="eastAsia"/>
          <w:szCs w:val="32"/>
        </w:rPr>
        <w:t>第95條</w:t>
      </w:r>
      <w:r w:rsidR="00765FE9" w:rsidRPr="0019422D">
        <w:rPr>
          <w:rFonts w:hAnsi="標楷體" w:hint="eastAsia"/>
          <w:szCs w:val="32"/>
        </w:rPr>
        <w:t>第1項</w:t>
      </w:r>
      <w:r w:rsidR="003F2166" w:rsidRPr="0019422D">
        <w:rPr>
          <w:rFonts w:hAnsi="標楷體" w:hint="eastAsia"/>
          <w:szCs w:val="32"/>
        </w:rPr>
        <w:t>第2款</w:t>
      </w:r>
      <w:r w:rsidR="000A5D96" w:rsidRPr="0019422D">
        <w:rPr>
          <w:rFonts w:hAnsi="標楷體" w:hint="eastAsia"/>
          <w:szCs w:val="32"/>
        </w:rPr>
        <w:t>、</w:t>
      </w:r>
      <w:r w:rsidR="00B203C1" w:rsidRPr="0019422D">
        <w:rPr>
          <w:rFonts w:hAnsi="標楷體" w:hint="eastAsia"/>
          <w:szCs w:val="32"/>
        </w:rPr>
        <w:t>第156條第4項</w:t>
      </w:r>
      <w:r w:rsidR="003F2166" w:rsidRPr="0019422D">
        <w:rPr>
          <w:rFonts w:hAnsi="標楷體" w:hint="eastAsia"/>
          <w:szCs w:val="32"/>
        </w:rPr>
        <w:t>）、得選任辯護人（</w:t>
      </w:r>
      <w:r w:rsidR="000A5D96" w:rsidRPr="0019422D">
        <w:rPr>
          <w:rFonts w:hAnsi="標楷體" w:hint="eastAsia"/>
          <w:szCs w:val="32"/>
        </w:rPr>
        <w:t>同法</w:t>
      </w:r>
      <w:r w:rsidR="00765FE9" w:rsidRPr="0019422D">
        <w:rPr>
          <w:rFonts w:hAnsi="標楷體" w:hint="eastAsia"/>
          <w:szCs w:val="32"/>
        </w:rPr>
        <w:t>第27條第1項</w:t>
      </w:r>
      <w:r w:rsidR="000A5D96" w:rsidRPr="0019422D">
        <w:rPr>
          <w:rFonts w:hAnsi="標楷體" w:hint="eastAsia"/>
          <w:szCs w:val="32"/>
        </w:rPr>
        <w:t>、</w:t>
      </w:r>
      <w:r w:rsidR="00765FE9" w:rsidRPr="0019422D">
        <w:rPr>
          <w:rFonts w:hAnsi="標楷體" w:hint="eastAsia"/>
          <w:szCs w:val="32"/>
        </w:rPr>
        <w:t>第95條第3款</w:t>
      </w:r>
      <w:r w:rsidR="003F2166" w:rsidRPr="0019422D">
        <w:rPr>
          <w:rFonts w:hAnsi="標楷體" w:hint="eastAsia"/>
          <w:szCs w:val="32"/>
        </w:rPr>
        <w:t>）</w:t>
      </w:r>
      <w:r w:rsidR="00C164FA" w:rsidRPr="0019422D">
        <w:rPr>
          <w:rFonts w:hAnsi="標楷體" w:hint="eastAsia"/>
          <w:szCs w:val="32"/>
        </w:rPr>
        <w:t>、</w:t>
      </w:r>
      <w:r w:rsidR="003F2166" w:rsidRPr="0019422D">
        <w:rPr>
          <w:rFonts w:hAnsi="標楷體" w:hint="eastAsia"/>
          <w:szCs w:val="32"/>
        </w:rPr>
        <w:t>得請求調查有利之證據（</w:t>
      </w:r>
      <w:r w:rsidR="000A5D96" w:rsidRPr="0019422D">
        <w:rPr>
          <w:rFonts w:hAnsi="標楷體" w:hint="eastAsia"/>
          <w:szCs w:val="32"/>
        </w:rPr>
        <w:t>同法</w:t>
      </w:r>
      <w:r w:rsidR="003F2166" w:rsidRPr="0019422D">
        <w:rPr>
          <w:rFonts w:hAnsi="標楷體" w:hint="eastAsia"/>
          <w:szCs w:val="32"/>
        </w:rPr>
        <w:t>第95條第4款）</w:t>
      </w:r>
      <w:r w:rsidR="00C164FA" w:rsidRPr="0019422D">
        <w:rPr>
          <w:rFonts w:hAnsi="標楷體" w:hint="eastAsia"/>
          <w:szCs w:val="32"/>
        </w:rPr>
        <w:t>、晚上不受訊問</w:t>
      </w:r>
      <w:r w:rsidR="00B203C1" w:rsidRPr="0019422D">
        <w:rPr>
          <w:rFonts w:hAnsi="標楷體" w:hint="eastAsia"/>
          <w:szCs w:val="32"/>
        </w:rPr>
        <w:t>(</w:t>
      </w:r>
      <w:r w:rsidR="000A5D96" w:rsidRPr="0019422D">
        <w:rPr>
          <w:rFonts w:hAnsi="標楷體" w:hint="eastAsia"/>
          <w:szCs w:val="32"/>
        </w:rPr>
        <w:t>同法</w:t>
      </w:r>
      <w:r w:rsidR="00B203C1" w:rsidRPr="0019422D">
        <w:rPr>
          <w:rFonts w:hAnsi="標楷體" w:hint="eastAsia"/>
          <w:szCs w:val="32"/>
        </w:rPr>
        <w:t>第100條之3第1項)</w:t>
      </w:r>
      <w:r w:rsidR="004161FB" w:rsidRPr="0019422D">
        <w:rPr>
          <w:rFonts w:hAnsi="標楷體" w:hint="eastAsia"/>
          <w:szCs w:val="32"/>
        </w:rPr>
        <w:t>等</w:t>
      </w:r>
      <w:r w:rsidR="00C164FA" w:rsidRPr="0019422D">
        <w:rPr>
          <w:rFonts w:hAnsi="標楷體" w:hint="eastAsia"/>
          <w:szCs w:val="32"/>
        </w:rPr>
        <w:t>，</w:t>
      </w:r>
      <w:r w:rsidR="003F2166" w:rsidRPr="0019422D">
        <w:rPr>
          <w:rFonts w:hAnsi="標楷體"/>
          <w:szCs w:val="32"/>
        </w:rPr>
        <w:t>國家機關訊問被告時，負有告知義務，</w:t>
      </w:r>
      <w:r w:rsidR="004D04E0" w:rsidRPr="0019422D">
        <w:rPr>
          <w:rFonts w:hAnsi="標楷體" w:hint="eastAsia"/>
          <w:szCs w:val="32"/>
        </w:rPr>
        <w:t>應給予被告適當之權利保障</w:t>
      </w:r>
      <w:r w:rsidR="00C164FA" w:rsidRPr="0019422D">
        <w:rPr>
          <w:rFonts w:hAnsi="標楷體" w:hint="eastAsia"/>
          <w:szCs w:val="32"/>
        </w:rPr>
        <w:t>，</w:t>
      </w:r>
      <w:r w:rsidR="004D04E0" w:rsidRPr="0019422D">
        <w:rPr>
          <w:rFonts w:hAnsi="標楷體" w:hint="eastAsia"/>
          <w:szCs w:val="32"/>
        </w:rPr>
        <w:t>方符合憲法保障人民訴訟權之意旨</w:t>
      </w:r>
      <w:r w:rsidR="002A229C" w:rsidRPr="0019422D">
        <w:rPr>
          <w:rFonts w:hAnsi="標楷體" w:hint="eastAsia"/>
          <w:szCs w:val="32"/>
        </w:rPr>
        <w:t>，</w:t>
      </w:r>
      <w:r w:rsidR="004D04E0" w:rsidRPr="0019422D">
        <w:rPr>
          <w:rFonts w:hAnsi="標楷體" w:hint="eastAsia"/>
          <w:szCs w:val="32"/>
        </w:rPr>
        <w:t>此涉及程序正當問題，</w:t>
      </w:r>
      <w:r w:rsidR="00B203C1" w:rsidRPr="0019422D">
        <w:rPr>
          <w:rFonts w:hAnsi="標楷體" w:hint="eastAsia"/>
          <w:szCs w:val="32"/>
          <w:u w:val="single"/>
        </w:rPr>
        <w:t>不可因警</w:t>
      </w:r>
      <w:proofErr w:type="gramStart"/>
      <w:r w:rsidR="00B203C1" w:rsidRPr="0019422D">
        <w:rPr>
          <w:rFonts w:hAnsi="標楷體" w:hint="eastAsia"/>
          <w:szCs w:val="32"/>
          <w:u w:val="single"/>
        </w:rPr>
        <w:t>詢</w:t>
      </w:r>
      <w:proofErr w:type="gramEnd"/>
      <w:r w:rsidR="00B203C1" w:rsidRPr="0019422D">
        <w:rPr>
          <w:rFonts w:hAnsi="標楷體" w:hint="eastAsia"/>
          <w:szCs w:val="32"/>
          <w:u w:val="single"/>
        </w:rPr>
        <w:t>時警察以被告之身分詢問</w:t>
      </w:r>
      <w:r w:rsidR="000A5D96" w:rsidRPr="0019422D">
        <w:rPr>
          <w:rFonts w:hAnsi="標楷體" w:hint="eastAsia"/>
          <w:szCs w:val="32"/>
          <w:u w:val="single"/>
        </w:rPr>
        <w:t>或偵查中檢察官有為被告權利之告知</w:t>
      </w:r>
      <w:r w:rsidR="00B203C1" w:rsidRPr="0019422D">
        <w:rPr>
          <w:rFonts w:hAnsi="標楷體" w:hint="eastAsia"/>
          <w:szCs w:val="32"/>
          <w:u w:val="single"/>
        </w:rPr>
        <w:t>，即可謂被告事後經地</w:t>
      </w:r>
      <w:r w:rsidR="000A5D96" w:rsidRPr="0019422D">
        <w:rPr>
          <w:rFonts w:hAnsi="標楷體" w:hint="eastAsia"/>
          <w:szCs w:val="32"/>
          <w:u w:val="single"/>
        </w:rPr>
        <w:t>方</w:t>
      </w:r>
      <w:r w:rsidR="00B203C1" w:rsidRPr="0019422D">
        <w:rPr>
          <w:rFonts w:hAnsi="標楷體" w:hint="eastAsia"/>
          <w:szCs w:val="32"/>
          <w:u w:val="single"/>
        </w:rPr>
        <w:t>檢</w:t>
      </w:r>
      <w:r w:rsidR="000A5D96" w:rsidRPr="0019422D">
        <w:rPr>
          <w:rFonts w:hAnsi="標楷體" w:hint="eastAsia"/>
          <w:szCs w:val="32"/>
          <w:u w:val="single"/>
        </w:rPr>
        <w:t>察</w:t>
      </w:r>
      <w:r w:rsidR="00B203C1" w:rsidRPr="0019422D">
        <w:rPr>
          <w:rFonts w:hAnsi="標楷體" w:hint="eastAsia"/>
          <w:szCs w:val="32"/>
          <w:u w:val="single"/>
        </w:rPr>
        <w:t>署傳喚之身分必然為被告</w:t>
      </w:r>
      <w:r w:rsidR="000A5D96" w:rsidRPr="0019422D">
        <w:rPr>
          <w:rFonts w:hAnsi="標楷體" w:hint="eastAsia"/>
          <w:szCs w:val="32"/>
        </w:rPr>
        <w:t>或</w:t>
      </w:r>
      <w:r w:rsidR="00FC41BB" w:rsidRPr="0019422D">
        <w:rPr>
          <w:rFonts w:hAnsi="標楷體" w:hint="eastAsia"/>
          <w:szCs w:val="32"/>
        </w:rPr>
        <w:t>傳票中毋庸記載被傳喚人之身分</w:t>
      </w:r>
      <w:r w:rsidR="004D04E0" w:rsidRPr="0019422D">
        <w:rPr>
          <w:rFonts w:hAnsi="標楷體" w:hint="eastAsia"/>
          <w:szCs w:val="32"/>
        </w:rPr>
        <w:t>，</w:t>
      </w:r>
      <w:r w:rsidR="004161FB" w:rsidRPr="0019422D">
        <w:rPr>
          <w:rFonts w:hAnsi="標楷體" w:hint="eastAsia"/>
          <w:szCs w:val="32"/>
          <w:u w:val="single"/>
        </w:rPr>
        <w:t>被告身分</w:t>
      </w:r>
      <w:r w:rsidR="002A229C" w:rsidRPr="0019422D">
        <w:rPr>
          <w:rFonts w:hAnsi="標楷體" w:hint="eastAsia"/>
          <w:szCs w:val="32"/>
          <w:u w:val="single"/>
        </w:rPr>
        <w:t>註記</w:t>
      </w:r>
      <w:r w:rsidR="000A5D96" w:rsidRPr="0019422D">
        <w:rPr>
          <w:rFonts w:hAnsi="標楷體" w:hint="eastAsia"/>
          <w:szCs w:val="32"/>
          <w:u w:val="single"/>
        </w:rPr>
        <w:t>之</w:t>
      </w:r>
      <w:proofErr w:type="gramStart"/>
      <w:r w:rsidR="00C164FA" w:rsidRPr="0019422D">
        <w:rPr>
          <w:rFonts w:hAnsi="標楷體" w:hint="eastAsia"/>
          <w:szCs w:val="32"/>
          <w:u w:val="single"/>
        </w:rPr>
        <w:t>必要性</w:t>
      </w:r>
      <w:r w:rsidR="000A5D96" w:rsidRPr="0019422D">
        <w:rPr>
          <w:rFonts w:hAnsi="標楷體" w:hint="eastAsia"/>
          <w:szCs w:val="32"/>
          <w:u w:val="single"/>
        </w:rPr>
        <w:t>非</w:t>
      </w:r>
      <w:proofErr w:type="gramEnd"/>
      <w:r w:rsidR="002A229C" w:rsidRPr="0019422D">
        <w:rPr>
          <w:rFonts w:hAnsi="標楷體" w:hint="eastAsia"/>
          <w:szCs w:val="32"/>
          <w:u w:val="single"/>
        </w:rPr>
        <w:t>僅止於</w:t>
      </w:r>
      <w:r w:rsidR="000A5D96" w:rsidRPr="0019422D">
        <w:rPr>
          <w:rFonts w:hAnsi="標楷體" w:cs="新細明體" w:hint="eastAsia"/>
          <w:kern w:val="0"/>
          <w:szCs w:val="32"/>
          <w:u w:val="single"/>
          <w:lang w:val="x-none"/>
        </w:rPr>
        <w:t>刑</w:t>
      </w:r>
      <w:r w:rsidR="000A5D96" w:rsidRPr="0019422D">
        <w:rPr>
          <w:rFonts w:hAnsi="標楷體" w:hint="eastAsia"/>
          <w:szCs w:val="32"/>
          <w:u w:val="single"/>
        </w:rPr>
        <w:t>事訴訟法</w:t>
      </w:r>
      <w:r w:rsidR="002A229C" w:rsidRPr="0019422D">
        <w:rPr>
          <w:rFonts w:hAnsi="標楷體" w:hint="eastAsia"/>
          <w:szCs w:val="32"/>
          <w:u w:val="single"/>
        </w:rPr>
        <w:t>第</w:t>
      </w:r>
      <w:r w:rsidR="00C164FA" w:rsidRPr="0019422D">
        <w:rPr>
          <w:rFonts w:hAnsi="標楷體" w:hint="eastAsia"/>
          <w:szCs w:val="32"/>
          <w:u w:val="single"/>
        </w:rPr>
        <w:t>71條</w:t>
      </w:r>
      <w:r w:rsidR="002A229C" w:rsidRPr="0019422D">
        <w:rPr>
          <w:rFonts w:hAnsi="標楷體" w:hint="eastAsia"/>
          <w:szCs w:val="32"/>
          <w:u w:val="single"/>
        </w:rPr>
        <w:t>規定</w:t>
      </w:r>
      <w:r w:rsidR="000A5D96" w:rsidRPr="0019422D">
        <w:rPr>
          <w:rFonts w:hAnsi="標楷體" w:cs="新細明體" w:hint="eastAsia"/>
          <w:kern w:val="0"/>
          <w:szCs w:val="32"/>
          <w:u w:val="single"/>
          <w:lang w:val="x-none"/>
        </w:rPr>
        <w:t>傳票必要記載事項</w:t>
      </w:r>
      <w:r w:rsidR="00C164FA" w:rsidRPr="0019422D">
        <w:rPr>
          <w:rFonts w:hAnsi="標楷體" w:hint="eastAsia"/>
          <w:szCs w:val="32"/>
          <w:u w:val="single"/>
        </w:rPr>
        <w:t>，而是</w:t>
      </w:r>
      <w:r w:rsidR="002A229C" w:rsidRPr="0019422D">
        <w:rPr>
          <w:rFonts w:hAnsi="標楷體" w:hint="eastAsia"/>
          <w:szCs w:val="32"/>
          <w:u w:val="single"/>
        </w:rPr>
        <w:t>涉及被告諸多</w:t>
      </w:r>
      <w:r w:rsidR="00163EEB" w:rsidRPr="0019422D">
        <w:rPr>
          <w:rFonts w:hAnsi="標楷體" w:hint="eastAsia"/>
          <w:szCs w:val="32"/>
          <w:u w:val="single"/>
        </w:rPr>
        <w:t>重要</w:t>
      </w:r>
      <w:r w:rsidR="00C164FA" w:rsidRPr="0019422D">
        <w:rPr>
          <w:rFonts w:hAnsi="標楷體" w:hint="eastAsia"/>
          <w:szCs w:val="32"/>
          <w:u w:val="single"/>
        </w:rPr>
        <w:t>權利</w:t>
      </w:r>
      <w:r w:rsidR="00C164FA" w:rsidRPr="0019422D">
        <w:rPr>
          <w:rFonts w:hAnsi="標楷體" w:hint="eastAsia"/>
          <w:szCs w:val="32"/>
        </w:rPr>
        <w:t>，</w:t>
      </w:r>
      <w:r w:rsidR="00D06659" w:rsidRPr="0019422D">
        <w:rPr>
          <w:rFonts w:hAnsi="標楷體" w:hint="eastAsia"/>
          <w:szCs w:val="32"/>
        </w:rPr>
        <w:t>因傳喚被告、告訴人、被害人</w:t>
      </w:r>
      <w:r w:rsidR="005520FB" w:rsidRPr="0019422D">
        <w:rPr>
          <w:rFonts w:hAnsi="標楷體" w:hint="eastAsia"/>
          <w:szCs w:val="32"/>
        </w:rPr>
        <w:t>等</w:t>
      </w:r>
      <w:r w:rsidR="00D06659" w:rsidRPr="0019422D">
        <w:rPr>
          <w:rFonts w:hAnsi="標楷體" w:hint="eastAsia"/>
          <w:szCs w:val="32"/>
        </w:rPr>
        <w:t>均</w:t>
      </w:r>
      <w:r w:rsidR="00D06659" w:rsidRPr="0019422D">
        <w:rPr>
          <w:rFonts w:hAnsi="標楷體" w:hint="eastAsia"/>
          <w:szCs w:val="32"/>
        </w:rPr>
        <w:lastRenderedPageBreak/>
        <w:t>使用刑事傳票，宜於現行傳票欄位記明被傳喚人身分，</w:t>
      </w:r>
      <w:r w:rsidR="0011451A" w:rsidRPr="0019422D">
        <w:rPr>
          <w:rFonts w:hAnsi="標楷體" w:hint="eastAsia"/>
          <w:szCs w:val="32"/>
        </w:rPr>
        <w:t>或</w:t>
      </w:r>
      <w:proofErr w:type="gramStart"/>
      <w:r w:rsidR="0011451A" w:rsidRPr="0019422D">
        <w:rPr>
          <w:rFonts w:hAnsi="標楷體" w:hint="eastAsia"/>
          <w:szCs w:val="32"/>
        </w:rPr>
        <w:t>傳票例稿予</w:t>
      </w:r>
      <w:proofErr w:type="gramEnd"/>
      <w:r w:rsidR="0011451A" w:rsidRPr="0019422D">
        <w:rPr>
          <w:rFonts w:hAnsi="標楷體" w:hint="eastAsia"/>
          <w:szCs w:val="32"/>
        </w:rPr>
        <w:t>以修正，</w:t>
      </w:r>
      <w:proofErr w:type="gramStart"/>
      <w:r w:rsidR="00C66667" w:rsidRPr="0019422D">
        <w:rPr>
          <w:rFonts w:hAnsi="標楷體" w:hint="eastAsia"/>
          <w:szCs w:val="32"/>
        </w:rPr>
        <w:t>於</w:t>
      </w:r>
      <w:r w:rsidR="0011451A" w:rsidRPr="0019422D">
        <w:rPr>
          <w:rFonts w:hAnsi="標楷體" w:hint="eastAsia"/>
          <w:szCs w:val="32"/>
        </w:rPr>
        <w:t>例</w:t>
      </w:r>
      <w:proofErr w:type="gramEnd"/>
      <w:r w:rsidR="0011451A" w:rsidRPr="0019422D">
        <w:rPr>
          <w:rFonts w:hAnsi="標楷體" w:hint="eastAsia"/>
          <w:szCs w:val="32"/>
        </w:rPr>
        <w:t>稿格式欄位載明「被告」2字</w:t>
      </w:r>
      <w:r w:rsidR="002A229C" w:rsidRPr="0019422D">
        <w:rPr>
          <w:rFonts w:hAnsi="標楷體" w:hint="eastAsia"/>
          <w:szCs w:val="32"/>
        </w:rPr>
        <w:t>，避免</w:t>
      </w:r>
      <w:r w:rsidR="00C66667" w:rsidRPr="0019422D">
        <w:rPr>
          <w:rFonts w:hAnsi="標楷體" w:hint="eastAsia"/>
          <w:szCs w:val="32"/>
        </w:rPr>
        <w:t>手寫</w:t>
      </w:r>
      <w:r w:rsidR="00EA42E2" w:rsidRPr="0019422D">
        <w:rPr>
          <w:rFonts w:hAnsi="標楷體" w:hint="eastAsia"/>
          <w:szCs w:val="32"/>
        </w:rPr>
        <w:t>人為疏漏產生</w:t>
      </w:r>
      <w:r w:rsidR="002A229C" w:rsidRPr="0019422D">
        <w:rPr>
          <w:rFonts w:hAnsi="標楷體" w:hint="eastAsia"/>
          <w:szCs w:val="32"/>
        </w:rPr>
        <w:t>爭議</w:t>
      </w:r>
      <w:r w:rsidR="00C164FA" w:rsidRPr="0019422D">
        <w:rPr>
          <w:rFonts w:hAnsi="標楷體" w:hint="eastAsia"/>
          <w:szCs w:val="32"/>
        </w:rPr>
        <w:t>。</w:t>
      </w:r>
    </w:p>
    <w:p w:rsidR="007C231C" w:rsidRPr="0019422D" w:rsidRDefault="007C231C" w:rsidP="00C164FA">
      <w:pPr>
        <w:pStyle w:val="3"/>
        <w:rPr>
          <w:rFonts w:hAnsi="標楷體"/>
          <w:szCs w:val="32"/>
        </w:rPr>
      </w:pPr>
      <w:r w:rsidRPr="0019422D">
        <w:rPr>
          <w:rFonts w:hint="eastAsia"/>
          <w:bCs w:val="0"/>
        </w:rPr>
        <w:t>綜上，</w:t>
      </w:r>
      <w:proofErr w:type="gramStart"/>
      <w:r w:rsidRPr="0019422D">
        <w:rPr>
          <w:bCs w:val="0"/>
        </w:rPr>
        <w:t>臺</w:t>
      </w:r>
      <w:proofErr w:type="gramEnd"/>
      <w:r w:rsidRPr="0019422D">
        <w:rPr>
          <w:bCs w:val="0"/>
        </w:rPr>
        <w:t>東地檢署偵辦張靜律師涉嫌妨害秘密罪等案，</w:t>
      </w:r>
      <w:r w:rsidRPr="0019422D">
        <w:rPr>
          <w:rFonts w:hint="eastAsia"/>
          <w:bCs w:val="0"/>
        </w:rPr>
        <w:t>檢察官</w:t>
      </w:r>
      <w:r w:rsidRPr="0019422D">
        <w:rPr>
          <w:bCs w:val="0"/>
        </w:rPr>
        <w:t>聲請羈押</w:t>
      </w:r>
      <w:r w:rsidRPr="0019422D">
        <w:rPr>
          <w:rFonts w:hint="eastAsia"/>
          <w:bCs w:val="0"/>
        </w:rPr>
        <w:t>，惟臺東地方法院認為檢察官未以「被告」身分傳喚而拘提之，實難認本案檢察官核發拘票符合法定之程序而裁定駁回。刑事訴訟法第</w:t>
      </w:r>
      <w:r w:rsidRPr="0019422D">
        <w:rPr>
          <w:bCs w:val="0"/>
        </w:rPr>
        <w:t>71</w:t>
      </w:r>
      <w:r w:rsidRPr="0019422D">
        <w:rPr>
          <w:rFonts w:hint="eastAsia"/>
          <w:bCs w:val="0"/>
        </w:rPr>
        <w:t>條第</w:t>
      </w:r>
      <w:r w:rsidRPr="0019422D">
        <w:rPr>
          <w:bCs w:val="0"/>
        </w:rPr>
        <w:t>2</w:t>
      </w:r>
      <w:r w:rsidRPr="0019422D">
        <w:rPr>
          <w:rFonts w:hint="eastAsia"/>
          <w:bCs w:val="0"/>
        </w:rPr>
        <w:t>項規定，就傳票法定記載事項並未強制規定必須於傳票上記載身分別，惟被告身分註記之</w:t>
      </w:r>
      <w:proofErr w:type="gramStart"/>
      <w:r w:rsidRPr="0019422D">
        <w:rPr>
          <w:rFonts w:hint="eastAsia"/>
          <w:bCs w:val="0"/>
        </w:rPr>
        <w:t>必要性非僅</w:t>
      </w:r>
      <w:proofErr w:type="gramEnd"/>
      <w:r w:rsidRPr="0019422D">
        <w:rPr>
          <w:rFonts w:hint="eastAsia"/>
          <w:bCs w:val="0"/>
        </w:rPr>
        <w:t>止於刑事訴訟法第71條規定傳票必要記載事項，而是涉及被告諸多重要權利及程序正當問題，不可因警詢時警察以被告身分詢問或偵查中檢察官有為被告權利之告知，即可謂被告經地方檢察署傳喚之身分必然為被告或傳票中毋庸記載被傳喚人之身分。地方檢察署</w:t>
      </w:r>
      <w:r w:rsidRPr="0019422D">
        <w:rPr>
          <w:bCs w:val="0"/>
        </w:rPr>
        <w:t>訊問被告時負有告知義務，</w:t>
      </w:r>
      <w:r w:rsidRPr="0019422D">
        <w:rPr>
          <w:rFonts w:hint="eastAsia"/>
          <w:bCs w:val="0"/>
        </w:rPr>
        <w:t>應給予被告適當之權利保障，方符合憲法保障人民訴訟權之意旨，因現行傳喚被告、告訴人、被害人均使用刑事傳票，宜於現行傳票欄位記明被傳喚人身分或</w:t>
      </w:r>
      <w:proofErr w:type="gramStart"/>
      <w:r w:rsidRPr="0019422D">
        <w:rPr>
          <w:rFonts w:hint="eastAsia"/>
          <w:bCs w:val="0"/>
        </w:rPr>
        <w:t>傳票例稿予以</w:t>
      </w:r>
      <w:proofErr w:type="gramEnd"/>
      <w:r w:rsidRPr="0019422D">
        <w:rPr>
          <w:rFonts w:hint="eastAsia"/>
          <w:bCs w:val="0"/>
        </w:rPr>
        <w:t>修正，</w:t>
      </w:r>
      <w:proofErr w:type="gramStart"/>
      <w:r w:rsidRPr="0019422D">
        <w:rPr>
          <w:rFonts w:hint="eastAsia"/>
          <w:bCs w:val="0"/>
        </w:rPr>
        <w:t>於例</w:t>
      </w:r>
      <w:proofErr w:type="gramEnd"/>
      <w:r w:rsidRPr="0019422D">
        <w:rPr>
          <w:rFonts w:hint="eastAsia"/>
          <w:bCs w:val="0"/>
        </w:rPr>
        <w:t>稿格式欄位載明「被告」2字，避免爭議。</w:t>
      </w:r>
    </w:p>
    <w:p w:rsidR="00F76ABC" w:rsidRPr="0019422D" w:rsidRDefault="00646632" w:rsidP="00F76ABC">
      <w:pPr>
        <w:pStyle w:val="2"/>
        <w:rPr>
          <w:rFonts w:hAnsi="標楷體"/>
          <w:b/>
          <w:szCs w:val="32"/>
        </w:rPr>
      </w:pPr>
      <w:proofErr w:type="gramStart"/>
      <w:r w:rsidRPr="0019422D">
        <w:rPr>
          <w:rFonts w:hAnsi="標楷體"/>
          <w:b/>
          <w:szCs w:val="32"/>
        </w:rPr>
        <w:t>臺</w:t>
      </w:r>
      <w:proofErr w:type="gramEnd"/>
      <w:r w:rsidRPr="0019422D">
        <w:rPr>
          <w:rFonts w:hAnsi="標楷體"/>
          <w:b/>
          <w:szCs w:val="32"/>
        </w:rPr>
        <w:t>東地檢署偵辦張靜律師涉嫌妨害秘密罪等案，</w:t>
      </w:r>
      <w:r w:rsidRPr="0019422D">
        <w:rPr>
          <w:rFonts w:hAnsi="標楷體" w:hint="eastAsia"/>
          <w:b/>
          <w:szCs w:val="32"/>
        </w:rPr>
        <w:t>依時序形式上檢察官雖無將傳票及拘票</w:t>
      </w:r>
      <w:proofErr w:type="gramStart"/>
      <w:r w:rsidR="00867E28" w:rsidRPr="0019422D">
        <w:rPr>
          <w:rFonts w:hAnsi="標楷體" w:hint="eastAsia"/>
          <w:b/>
          <w:szCs w:val="32"/>
        </w:rPr>
        <w:t>兩</w:t>
      </w:r>
      <w:r w:rsidRPr="0019422D">
        <w:rPr>
          <w:rFonts w:hAnsi="標楷體" w:hint="eastAsia"/>
          <w:b/>
          <w:szCs w:val="32"/>
        </w:rPr>
        <w:t>票齊</w:t>
      </w:r>
      <w:proofErr w:type="gramEnd"/>
      <w:r w:rsidRPr="0019422D">
        <w:rPr>
          <w:rFonts w:hAnsi="標楷體" w:hint="eastAsia"/>
          <w:b/>
          <w:szCs w:val="32"/>
        </w:rPr>
        <w:t>發情形，但為避免爭議及保障被告之人身自由，仍請法務部再次要求，除有刑事訴訟法第</w:t>
      </w:r>
      <w:r w:rsidRPr="0019422D">
        <w:rPr>
          <w:rFonts w:hAnsi="標楷體"/>
          <w:b/>
          <w:szCs w:val="32"/>
        </w:rPr>
        <w:t>76條規定急迫性例外情形，得不經傳喚逕行拘提被告外，避免發生同時開立傳票與拘票之情形。</w:t>
      </w:r>
    </w:p>
    <w:p w:rsidR="00224052" w:rsidRPr="0019422D" w:rsidRDefault="00295B81" w:rsidP="00B13502">
      <w:pPr>
        <w:pStyle w:val="3"/>
        <w:jc w:val="left"/>
        <w:rPr>
          <w:rFonts w:hAnsi="標楷體"/>
          <w:szCs w:val="32"/>
        </w:rPr>
      </w:pPr>
      <w:r w:rsidRPr="0019422D">
        <w:rPr>
          <w:rFonts w:hAnsi="標楷體" w:hint="eastAsia"/>
          <w:szCs w:val="32"/>
        </w:rPr>
        <w:t>除刑事訴訟法第</w:t>
      </w:r>
      <w:r w:rsidRPr="0019422D">
        <w:rPr>
          <w:rFonts w:hAnsi="標楷體"/>
          <w:szCs w:val="32"/>
        </w:rPr>
        <w:t>76條規定急迫性例外情形，得不經傳喚逕行拘提被告外，</w:t>
      </w:r>
      <w:r w:rsidR="00224052" w:rsidRPr="0019422D">
        <w:rPr>
          <w:rFonts w:hAnsi="標楷體" w:hint="eastAsia"/>
          <w:szCs w:val="32"/>
        </w:rPr>
        <w:t>須</w:t>
      </w:r>
      <w:proofErr w:type="gramStart"/>
      <w:r w:rsidR="00224052" w:rsidRPr="0019422D">
        <w:rPr>
          <w:rFonts w:hAnsi="標楷體" w:hint="eastAsia"/>
          <w:szCs w:val="32"/>
        </w:rPr>
        <w:t>俟</w:t>
      </w:r>
      <w:proofErr w:type="gramEnd"/>
      <w:r w:rsidR="00224052" w:rsidRPr="0019422D">
        <w:rPr>
          <w:rFonts w:hAnsi="標楷體" w:hint="eastAsia"/>
          <w:szCs w:val="32"/>
        </w:rPr>
        <w:t>受傳喚人無正當理由不到場，始得發拘票拘提：</w:t>
      </w:r>
    </w:p>
    <w:p w:rsidR="00224052" w:rsidRPr="0019422D" w:rsidRDefault="0011421B" w:rsidP="00224052">
      <w:pPr>
        <w:pStyle w:val="4"/>
      </w:pPr>
      <w:r w:rsidRPr="0019422D">
        <w:rPr>
          <w:rFonts w:hint="eastAsia"/>
        </w:rPr>
        <w:t>檢察官傳喚被告到庭訊問，係檢察官指揮偵查之</w:t>
      </w:r>
      <w:r w:rsidRPr="0019422D">
        <w:rPr>
          <w:rFonts w:hint="eastAsia"/>
        </w:rPr>
        <w:lastRenderedPageBreak/>
        <w:t>職責，</w:t>
      </w:r>
      <w:proofErr w:type="gramStart"/>
      <w:r w:rsidRPr="0019422D">
        <w:rPr>
          <w:rFonts w:hint="eastAsia"/>
        </w:rPr>
        <w:t>並無徵得</w:t>
      </w:r>
      <w:proofErr w:type="gramEnd"/>
      <w:r w:rsidRPr="0019422D">
        <w:rPr>
          <w:rFonts w:hint="eastAsia"/>
        </w:rPr>
        <w:t>被告同意之必要。檢察官視具體個案情形，依法認定是否符合傳喚與拘提之要件，據以核發傳票、拘票，若被告犯罪嫌疑重大，且無一定之住、居所，或有逃亡或有事實足認為有逃亡之虞，或有事實足認為有湮滅、偽造、變造證據或勾串共犯或證人之虞，或所犯為死刑、無期徒刑或最輕本刑為5年以上有期徒刑之罪等情形，於必要時，得不經傳喚逕行拘提被告</w:t>
      </w:r>
      <w:r w:rsidRPr="0019422D">
        <w:t>(</w:t>
      </w:r>
      <w:r w:rsidRPr="0019422D">
        <w:rPr>
          <w:rFonts w:hint="eastAsia"/>
        </w:rPr>
        <w:t>刑事訴訟法第</w:t>
      </w:r>
      <w:r w:rsidRPr="0019422D">
        <w:t>76</w:t>
      </w:r>
      <w:r w:rsidRPr="0019422D">
        <w:rPr>
          <w:rFonts w:hint="eastAsia"/>
        </w:rPr>
        <w:t>條規定</w:t>
      </w:r>
      <w:r w:rsidR="00775951" w:rsidRPr="0019422D">
        <w:rPr>
          <w:rStyle w:val="afe"/>
          <w:rFonts w:hAnsi="標楷體"/>
          <w:szCs w:val="32"/>
        </w:rPr>
        <w:footnoteReference w:id="54"/>
      </w:r>
      <w:r w:rsidRPr="0019422D">
        <w:rPr>
          <w:rFonts w:hint="eastAsia"/>
        </w:rPr>
        <w:t>參照</w:t>
      </w:r>
      <w:r w:rsidRPr="0019422D">
        <w:t>)</w:t>
      </w:r>
      <w:r w:rsidRPr="0019422D">
        <w:rPr>
          <w:rFonts w:hint="eastAsia"/>
        </w:rPr>
        <w:t>。</w:t>
      </w:r>
      <w:r w:rsidR="00224052" w:rsidRPr="0019422D">
        <w:rPr>
          <w:rFonts w:hint="eastAsia"/>
        </w:rPr>
        <w:t>檢察官傳喚被告時，</w:t>
      </w:r>
      <w:r w:rsidR="00224052" w:rsidRPr="0019422D">
        <w:rPr>
          <w:rFonts w:hint="eastAsia"/>
          <w:u w:val="single"/>
        </w:rPr>
        <w:t>若有刑事訴訟法第76條規定逕行拘提被告事由，可同時備妥傳票及拘票，進行傳喚、拘提</w:t>
      </w:r>
      <w:r w:rsidR="00224052" w:rsidRPr="0019422D">
        <w:rPr>
          <w:rFonts w:hint="eastAsia"/>
        </w:rPr>
        <w:t>，否則依</w:t>
      </w:r>
      <w:r w:rsidR="00224052" w:rsidRPr="0019422D">
        <w:rPr>
          <w:rFonts w:hint="eastAsia"/>
          <w:u w:val="single"/>
        </w:rPr>
        <w:t>刑事訴訟法第</w:t>
      </w:r>
      <w:r w:rsidR="00224052" w:rsidRPr="0019422D">
        <w:rPr>
          <w:u w:val="single"/>
        </w:rPr>
        <w:t>75</w:t>
      </w:r>
      <w:r w:rsidR="00224052" w:rsidRPr="0019422D">
        <w:rPr>
          <w:rFonts w:hint="eastAsia"/>
          <w:u w:val="single"/>
        </w:rPr>
        <w:t>條規定</w:t>
      </w:r>
      <w:r w:rsidR="00224052" w:rsidRPr="0019422D">
        <w:rPr>
          <w:rStyle w:val="afe"/>
          <w:rFonts w:hAnsi="標楷體"/>
          <w:szCs w:val="32"/>
          <w:u w:val="single"/>
        </w:rPr>
        <w:footnoteReference w:id="55"/>
      </w:r>
      <w:r w:rsidR="00224052" w:rsidRPr="0019422D">
        <w:rPr>
          <w:rFonts w:hint="eastAsia"/>
          <w:u w:val="single"/>
        </w:rPr>
        <w:t>，須</w:t>
      </w:r>
      <w:proofErr w:type="gramStart"/>
      <w:r w:rsidR="00224052" w:rsidRPr="0019422D">
        <w:rPr>
          <w:rFonts w:hint="eastAsia"/>
          <w:u w:val="single"/>
        </w:rPr>
        <w:t>俟</w:t>
      </w:r>
      <w:proofErr w:type="gramEnd"/>
      <w:r w:rsidR="00224052" w:rsidRPr="0019422D">
        <w:rPr>
          <w:rFonts w:hint="eastAsia"/>
          <w:u w:val="single"/>
        </w:rPr>
        <w:t>受傳喚人無正當理由不到場，檢察官再發拘票拘提</w:t>
      </w:r>
      <w:r w:rsidR="00224052" w:rsidRPr="0019422D">
        <w:rPr>
          <w:rFonts w:hint="eastAsia"/>
        </w:rPr>
        <w:t>。</w:t>
      </w:r>
    </w:p>
    <w:p w:rsidR="0011421B" w:rsidRPr="0019422D" w:rsidRDefault="00B13502" w:rsidP="00224052">
      <w:pPr>
        <w:pStyle w:val="4"/>
      </w:pPr>
      <w:r w:rsidRPr="0019422D">
        <w:rPr>
          <w:rFonts w:hint="eastAsia"/>
        </w:rPr>
        <w:t>若對受傳喚人無拘提原因，傳喚被告時出示拘票要脅被傳喚人</w:t>
      </w:r>
      <w:proofErr w:type="gramStart"/>
      <w:r w:rsidRPr="0019422D">
        <w:rPr>
          <w:rFonts w:hint="eastAsia"/>
        </w:rPr>
        <w:t>不</w:t>
      </w:r>
      <w:proofErr w:type="gramEnd"/>
      <w:r w:rsidRPr="0019422D">
        <w:rPr>
          <w:rFonts w:hint="eastAsia"/>
        </w:rPr>
        <w:t>立即到庭即予拘提，受傳喚人迫於拘票不得不配合，結果造成</w:t>
      </w:r>
      <w:r w:rsidRPr="0019422D">
        <w:rPr>
          <w:rFonts w:hint="eastAsia"/>
          <w:u w:val="single"/>
        </w:rPr>
        <w:t>以傳喚之名，行拘提之實</w:t>
      </w:r>
      <w:r w:rsidR="0009381E" w:rsidRPr="0019422D">
        <w:rPr>
          <w:rFonts w:hint="eastAsia"/>
        </w:rPr>
        <w:t>；且檢察官為偵查階段</w:t>
      </w:r>
      <w:r w:rsidR="00F731EF" w:rsidRPr="0019422D">
        <w:rPr>
          <w:rFonts w:hint="eastAsia"/>
        </w:rPr>
        <w:t>拘提決定者，應自行決定受傳喚人是否「無正當理由不到場」，若事先備妥傳喚不到即拘提之拘票交警執行，如何判斷有「無正當理由不到場」</w:t>
      </w:r>
      <w:r w:rsidR="008A5F27" w:rsidRPr="0019422D">
        <w:rPr>
          <w:rFonts w:hint="eastAsia"/>
        </w:rPr>
        <w:t>之</w:t>
      </w:r>
      <w:r w:rsidR="00F731EF" w:rsidRPr="0019422D">
        <w:rPr>
          <w:rFonts w:hint="eastAsia"/>
        </w:rPr>
        <w:t>拘提正當理由？</w:t>
      </w:r>
      <w:r w:rsidRPr="0019422D">
        <w:rPr>
          <w:rFonts w:hint="eastAsia"/>
        </w:rPr>
        <w:t>故</w:t>
      </w:r>
      <w:r w:rsidR="00F731EF" w:rsidRPr="0019422D">
        <w:rPr>
          <w:rFonts w:hint="eastAsia"/>
        </w:rPr>
        <w:t>此種情形</w:t>
      </w:r>
      <w:r w:rsidRPr="0019422D">
        <w:rPr>
          <w:rFonts w:hint="eastAsia"/>
        </w:rPr>
        <w:t>同時備妥傳票及拘票強迫受訊人到場之情形，應視為非法拘提</w:t>
      </w:r>
      <w:r w:rsidR="00F731EF" w:rsidRPr="0019422D">
        <w:rPr>
          <w:rStyle w:val="afe"/>
        </w:rPr>
        <w:footnoteReference w:id="56"/>
      </w:r>
      <w:r w:rsidRPr="0019422D">
        <w:rPr>
          <w:rFonts w:hint="eastAsia"/>
        </w:rPr>
        <w:t>。</w:t>
      </w:r>
    </w:p>
    <w:p w:rsidR="00EB0664" w:rsidRPr="0019422D" w:rsidRDefault="00EB0664" w:rsidP="00EB0664">
      <w:pPr>
        <w:pStyle w:val="3"/>
        <w:rPr>
          <w:rFonts w:hAnsi="標楷體"/>
          <w:szCs w:val="32"/>
        </w:rPr>
      </w:pPr>
      <w:r w:rsidRPr="0019422D">
        <w:rPr>
          <w:rFonts w:hint="eastAsia"/>
        </w:rPr>
        <w:t>有關本案有無傳票及拘票</w:t>
      </w:r>
      <w:proofErr w:type="gramStart"/>
      <w:r w:rsidR="00532688" w:rsidRPr="0019422D">
        <w:rPr>
          <w:rFonts w:hint="eastAsia"/>
        </w:rPr>
        <w:t>兩</w:t>
      </w:r>
      <w:r w:rsidRPr="0019422D">
        <w:rPr>
          <w:rFonts w:hint="eastAsia"/>
        </w:rPr>
        <w:t>票齊發</w:t>
      </w:r>
      <w:proofErr w:type="gramEnd"/>
      <w:r w:rsidRPr="0019422D">
        <w:rPr>
          <w:rFonts w:hint="eastAsia"/>
        </w:rPr>
        <w:t>之情形，112年5月1日本院辦理約詢，司法院刑事廳及法務部檢察司之意見</w:t>
      </w:r>
      <w:r w:rsidRPr="0019422D">
        <w:rPr>
          <w:rFonts w:hAnsi="標楷體" w:hint="eastAsia"/>
        </w:rPr>
        <w:t>：</w:t>
      </w:r>
    </w:p>
    <w:p w:rsidR="00EB0664" w:rsidRPr="0019422D" w:rsidRDefault="00EB0664" w:rsidP="00EB0664">
      <w:pPr>
        <w:pStyle w:val="4"/>
        <w:rPr>
          <w:szCs w:val="32"/>
        </w:rPr>
      </w:pPr>
      <w:r w:rsidRPr="0019422D">
        <w:rPr>
          <w:rFonts w:hint="eastAsia"/>
        </w:rPr>
        <w:t>司法院刑事廳之意見</w:t>
      </w:r>
      <w:r w:rsidRPr="0019422D">
        <w:rPr>
          <w:rFonts w:hAnsi="標楷體" w:hint="eastAsia"/>
        </w:rPr>
        <w:t>：</w:t>
      </w:r>
      <w:r w:rsidRPr="0019422D">
        <w:rPr>
          <w:rFonts w:hAnsi="標楷體" w:hint="eastAsia"/>
          <w:szCs w:val="28"/>
        </w:rPr>
        <w:t>具體個案之傳票、拘票是</w:t>
      </w:r>
      <w:r w:rsidRPr="0019422D">
        <w:rPr>
          <w:rFonts w:hAnsi="標楷體" w:hint="eastAsia"/>
          <w:szCs w:val="28"/>
        </w:rPr>
        <w:lastRenderedPageBreak/>
        <w:t>否於同一時間製發，係由法官視個案情節需要而決定，司法院為司法行政機關，基於維護審判獨立之精神，尊重法官個案之決定。</w:t>
      </w:r>
    </w:p>
    <w:p w:rsidR="00EB0664" w:rsidRPr="0019422D" w:rsidRDefault="00EB0664" w:rsidP="00EB0664">
      <w:pPr>
        <w:pStyle w:val="4"/>
        <w:rPr>
          <w:szCs w:val="32"/>
        </w:rPr>
      </w:pPr>
      <w:r w:rsidRPr="0019422D">
        <w:rPr>
          <w:rFonts w:hint="eastAsia"/>
        </w:rPr>
        <w:t>法務部檢察司之意見：本案係被告張靜簽收檢察官所發傳票後不願到庭，並於警</w:t>
      </w:r>
      <w:proofErr w:type="gramStart"/>
      <w:r w:rsidRPr="0019422D">
        <w:rPr>
          <w:rFonts w:hint="eastAsia"/>
        </w:rPr>
        <w:t>詢</w:t>
      </w:r>
      <w:proofErr w:type="gramEnd"/>
      <w:r w:rsidRPr="0019422D">
        <w:rPr>
          <w:rFonts w:hint="eastAsia"/>
        </w:rPr>
        <w:t>時表示「我不願前往，請開拘票來拘提我」，故警方於向檢察官報告</w:t>
      </w:r>
      <w:proofErr w:type="gramStart"/>
      <w:r w:rsidRPr="0019422D">
        <w:rPr>
          <w:rFonts w:hint="eastAsia"/>
        </w:rPr>
        <w:t>上情</w:t>
      </w:r>
      <w:proofErr w:type="gramEnd"/>
      <w:r w:rsidRPr="0019422D">
        <w:rPr>
          <w:rFonts w:hint="eastAsia"/>
        </w:rPr>
        <w:t>後，至臺東地檢署拿取檢察官簽發之拘票，在臺東市中山路</w:t>
      </w:r>
      <w:r w:rsidRPr="0019422D">
        <w:t>268</w:t>
      </w:r>
      <w:r w:rsidRPr="0019422D">
        <w:rPr>
          <w:rFonts w:hint="eastAsia"/>
        </w:rPr>
        <w:t>號</w:t>
      </w:r>
      <w:r w:rsidRPr="0019422D">
        <w:t>(</w:t>
      </w:r>
      <w:r w:rsidRPr="0019422D">
        <w:rPr>
          <w:rFonts w:hint="eastAsia"/>
        </w:rPr>
        <w:t>即臺東縣警察局</w:t>
      </w:r>
      <w:r w:rsidRPr="0019422D">
        <w:t>)</w:t>
      </w:r>
      <w:r w:rsidRPr="0019422D">
        <w:rPr>
          <w:rFonts w:hint="eastAsia"/>
        </w:rPr>
        <w:t>，將被告張靜拘提到案，並於</w:t>
      </w:r>
      <w:r w:rsidR="00E35FCC" w:rsidRPr="0019422D">
        <w:rPr>
          <w:rFonts w:hint="eastAsia"/>
        </w:rPr>
        <w:t>111年3月21日</w:t>
      </w:r>
      <w:r w:rsidRPr="0019422D">
        <w:t>17</w:t>
      </w:r>
      <w:r w:rsidRPr="0019422D">
        <w:rPr>
          <w:rFonts w:hint="eastAsia"/>
        </w:rPr>
        <w:t>時</w:t>
      </w:r>
      <w:r w:rsidRPr="0019422D">
        <w:t>55</w:t>
      </w:r>
      <w:r w:rsidRPr="0019422D">
        <w:rPr>
          <w:rFonts w:hint="eastAsia"/>
        </w:rPr>
        <w:t>分將被告解送至臺東地檢署，是無傳票、拘票齊發之情形。刑事訴訟法有關傳喚、拘提之法定要件不同，於符合傳喚與拘提要件之前提下，法律固無明文禁止同時核發，惟檢察官應視具體個案情形，依法認定是否符合傳喚與拘提之要件，據以核發傳票、拘票。</w:t>
      </w:r>
    </w:p>
    <w:p w:rsidR="00A562F6" w:rsidRPr="0019422D" w:rsidRDefault="0045214A" w:rsidP="00F76ABC">
      <w:pPr>
        <w:pStyle w:val="3"/>
        <w:rPr>
          <w:szCs w:val="32"/>
        </w:rPr>
      </w:pPr>
      <w:r w:rsidRPr="0019422D">
        <w:rPr>
          <w:rFonts w:hAnsi="標楷體" w:cs="標楷體" w:hint="eastAsia"/>
          <w:kern w:val="0"/>
          <w:szCs w:val="32"/>
          <w:lang w:val="x-none"/>
        </w:rPr>
        <w:t>根據</w:t>
      </w:r>
      <w:proofErr w:type="gramStart"/>
      <w:r w:rsidR="00382B6C" w:rsidRPr="0019422D">
        <w:rPr>
          <w:rFonts w:hAnsi="標楷體" w:cs="標楷體" w:hint="eastAsia"/>
          <w:kern w:val="0"/>
          <w:szCs w:val="32"/>
          <w:lang w:val="x-none"/>
        </w:rPr>
        <w:t>臺</w:t>
      </w:r>
      <w:proofErr w:type="gramEnd"/>
      <w:r w:rsidR="00382B6C" w:rsidRPr="0019422D">
        <w:rPr>
          <w:rFonts w:hAnsi="標楷體" w:cs="標楷體"/>
          <w:kern w:val="0"/>
          <w:szCs w:val="32"/>
          <w:lang w:val="x-none"/>
        </w:rPr>
        <w:t>東地檢署</w:t>
      </w:r>
      <w:r w:rsidRPr="0019422D">
        <w:rPr>
          <w:rFonts w:hAnsi="標楷體" w:cs="標楷體" w:hint="eastAsia"/>
          <w:kern w:val="0"/>
          <w:szCs w:val="32"/>
          <w:lang w:val="x-none"/>
        </w:rPr>
        <w:t>查復，該署</w:t>
      </w:r>
      <w:r w:rsidR="00382B6C" w:rsidRPr="0019422D">
        <w:rPr>
          <w:rFonts w:hAnsi="標楷體" w:cs="標楷體"/>
          <w:kern w:val="0"/>
          <w:szCs w:val="32"/>
          <w:lang w:val="x-none"/>
        </w:rPr>
        <w:t>偵辦張靜律師涉嫌妨害秘密罪等案，</w:t>
      </w:r>
      <w:r w:rsidR="00A562F6" w:rsidRPr="0019422D">
        <w:rPr>
          <w:rFonts w:hAnsi="標楷體" w:cs="標楷體" w:hint="eastAsia"/>
          <w:kern w:val="0"/>
          <w:szCs w:val="32"/>
          <w:lang w:val="x-none"/>
        </w:rPr>
        <w:t>檢察官認有立即傳喚被告</w:t>
      </w:r>
      <w:r w:rsidR="00671EB3" w:rsidRPr="0019422D">
        <w:rPr>
          <w:rFonts w:hint="eastAsia"/>
        </w:rPr>
        <w:t>張靜</w:t>
      </w:r>
      <w:r w:rsidR="00A562F6" w:rsidRPr="0019422D">
        <w:rPr>
          <w:rFonts w:hAnsi="標楷體" w:cs="標楷體" w:hint="eastAsia"/>
          <w:kern w:val="0"/>
          <w:szCs w:val="32"/>
          <w:lang w:val="x-none"/>
        </w:rPr>
        <w:t>並於被告</w:t>
      </w:r>
      <w:r w:rsidR="00671EB3" w:rsidRPr="0019422D">
        <w:rPr>
          <w:rFonts w:hint="eastAsia"/>
        </w:rPr>
        <w:t>張靜</w:t>
      </w:r>
      <w:r w:rsidR="00A562F6" w:rsidRPr="0019422D">
        <w:rPr>
          <w:rFonts w:hAnsi="標楷體" w:cs="標楷體" w:hint="eastAsia"/>
          <w:kern w:val="0"/>
          <w:szCs w:val="32"/>
          <w:lang w:val="x-none"/>
        </w:rPr>
        <w:t>抗拒到庭時實施拘提之必要，</w:t>
      </w:r>
      <w:r w:rsidR="00EC430C" w:rsidRPr="0019422D">
        <w:rPr>
          <w:rFonts w:hAnsi="標楷體" w:cs="新細明體" w:hint="eastAsia"/>
          <w:kern w:val="0"/>
          <w:szCs w:val="32"/>
          <w:lang w:val="x-none"/>
        </w:rPr>
        <w:t>並無同時開立傳票與拘票之情形</w:t>
      </w:r>
      <w:r w:rsidR="00A562F6" w:rsidRPr="0019422D">
        <w:rPr>
          <w:rFonts w:hAnsi="標楷體" w:cs="標楷體" w:hint="eastAsia"/>
          <w:kern w:val="0"/>
          <w:szCs w:val="32"/>
          <w:lang w:val="x-none"/>
        </w:rPr>
        <w:t>：</w:t>
      </w:r>
    </w:p>
    <w:p w:rsidR="00F76ABC" w:rsidRPr="0019422D" w:rsidRDefault="00C53ED9" w:rsidP="00A562F6">
      <w:pPr>
        <w:pStyle w:val="4"/>
      </w:pPr>
      <w:r w:rsidRPr="0019422D">
        <w:rPr>
          <w:rFonts w:hint="eastAsia"/>
        </w:rPr>
        <w:t>本案檢察官傳喚被告張靜之事實及經過</w:t>
      </w:r>
      <w:r w:rsidRPr="0019422D">
        <w:rPr>
          <w:rFonts w:hAnsi="標楷體" w:hint="eastAsia"/>
        </w:rPr>
        <w:t>：</w:t>
      </w:r>
      <w:proofErr w:type="gramStart"/>
      <w:r w:rsidR="00E04C8A" w:rsidRPr="0019422D">
        <w:t>臺</w:t>
      </w:r>
      <w:proofErr w:type="gramEnd"/>
      <w:r w:rsidR="00E04C8A" w:rsidRPr="0019422D">
        <w:t>東地檢署偵辦張靜律師涉嫌妨害秘密罪等案，</w:t>
      </w:r>
      <w:r w:rsidR="00E04C8A" w:rsidRPr="0019422D">
        <w:rPr>
          <w:rFonts w:hint="eastAsia"/>
        </w:rPr>
        <w:t>傳票開</w:t>
      </w:r>
      <w:proofErr w:type="gramStart"/>
      <w:r w:rsidR="00E04C8A" w:rsidRPr="0019422D">
        <w:rPr>
          <w:rFonts w:hint="eastAsia"/>
        </w:rPr>
        <w:t>立者為</w:t>
      </w:r>
      <w:proofErr w:type="gramEnd"/>
      <w:r w:rsidR="00E04C8A" w:rsidRPr="0019422D">
        <w:rPr>
          <w:rFonts w:hint="eastAsia"/>
        </w:rPr>
        <w:t>臺東地檢署宇股檢察官，111年3月21日臺東縣警察局製作警詢筆錄時(</w:t>
      </w:r>
      <w:bookmarkStart w:id="150" w:name="_Hlk129428117"/>
      <w:r w:rsidR="00E04C8A" w:rsidRPr="0019422D">
        <w:rPr>
          <w:rFonts w:hint="eastAsia"/>
        </w:rPr>
        <w:t>詢問時間自14時12分至17時16分止</w:t>
      </w:r>
      <w:bookmarkEnd w:id="150"/>
      <w:r w:rsidR="00E04C8A" w:rsidRPr="0019422D">
        <w:rPr>
          <w:rFonts w:hint="eastAsia"/>
        </w:rPr>
        <w:t>)通知被告張靜到場，</w:t>
      </w:r>
      <w:r w:rsidR="00E04C8A" w:rsidRPr="0019422D">
        <w:rPr>
          <w:rFonts w:hint="eastAsia"/>
          <w:u w:val="single"/>
        </w:rPr>
        <w:t>同日</w:t>
      </w:r>
      <w:r w:rsidR="00E04C8A" w:rsidRPr="0019422D">
        <w:rPr>
          <w:u w:val="single"/>
        </w:rPr>
        <w:t>17</w:t>
      </w:r>
      <w:r w:rsidR="00E04C8A" w:rsidRPr="0019422D">
        <w:rPr>
          <w:rFonts w:hint="eastAsia"/>
          <w:u w:val="single"/>
        </w:rPr>
        <w:t>時</w:t>
      </w:r>
      <w:r w:rsidR="00E04C8A" w:rsidRPr="0019422D">
        <w:rPr>
          <w:u w:val="single"/>
        </w:rPr>
        <w:t>13</w:t>
      </w:r>
      <w:r w:rsidR="00E04C8A" w:rsidRPr="0019422D">
        <w:rPr>
          <w:rFonts w:hint="eastAsia"/>
          <w:u w:val="single"/>
        </w:rPr>
        <w:t>分於刑警詢問時送達傳票</w:t>
      </w:r>
      <w:r w:rsidR="00E04C8A" w:rsidRPr="0019422D">
        <w:rPr>
          <w:rFonts w:hint="eastAsia"/>
        </w:rPr>
        <w:t>，</w:t>
      </w:r>
      <w:r w:rsidR="00E04C8A" w:rsidRPr="0019422D">
        <w:rPr>
          <w:rFonts w:hint="eastAsia"/>
          <w:u w:val="single"/>
        </w:rPr>
        <w:t>張靜親自簽收，傳喚應到時間為同日</w:t>
      </w:r>
      <w:r w:rsidR="00E04C8A" w:rsidRPr="0019422D">
        <w:rPr>
          <w:u w:val="single"/>
        </w:rPr>
        <w:t>17</w:t>
      </w:r>
      <w:r w:rsidR="00E04C8A" w:rsidRPr="0019422D">
        <w:rPr>
          <w:rFonts w:hint="eastAsia"/>
          <w:u w:val="single"/>
        </w:rPr>
        <w:t>時</w:t>
      </w:r>
      <w:r w:rsidR="00E04C8A" w:rsidRPr="0019422D">
        <w:rPr>
          <w:u w:val="single"/>
        </w:rPr>
        <w:t>30</w:t>
      </w:r>
      <w:r w:rsidR="00E04C8A" w:rsidRPr="0019422D">
        <w:rPr>
          <w:rFonts w:hint="eastAsia"/>
          <w:u w:val="single"/>
        </w:rPr>
        <w:t>分</w:t>
      </w:r>
      <w:r w:rsidR="00E04C8A" w:rsidRPr="0019422D">
        <w:rPr>
          <w:vertAlign w:val="superscript"/>
        </w:rPr>
        <w:footnoteReference w:id="57"/>
      </w:r>
      <w:r w:rsidR="00E04C8A" w:rsidRPr="0019422D">
        <w:rPr>
          <w:rFonts w:hAnsi="標楷體" w:hint="eastAsia"/>
        </w:rPr>
        <w:t>。</w:t>
      </w:r>
      <w:r w:rsidR="00DC0326" w:rsidRPr="0019422D">
        <w:rPr>
          <w:rFonts w:hint="eastAsia"/>
        </w:rPr>
        <w:t>111年3月21日</w:t>
      </w:r>
      <w:proofErr w:type="gramStart"/>
      <w:r w:rsidR="00F76ABC" w:rsidRPr="0019422D">
        <w:rPr>
          <w:rFonts w:hint="eastAsia"/>
        </w:rPr>
        <w:t>臺</w:t>
      </w:r>
      <w:proofErr w:type="gramEnd"/>
      <w:r w:rsidR="00F76ABC" w:rsidRPr="0019422D">
        <w:rPr>
          <w:rFonts w:hint="eastAsia"/>
        </w:rPr>
        <w:t>東地檢署</w:t>
      </w:r>
      <w:r w:rsidR="00CC2298" w:rsidRPr="0019422D">
        <w:rPr>
          <w:rFonts w:hint="eastAsia"/>
        </w:rPr>
        <w:t>檢察官傳喚張靜之</w:t>
      </w:r>
      <w:r w:rsidR="00F76ABC" w:rsidRPr="0019422D">
        <w:rPr>
          <w:rFonts w:hint="eastAsia"/>
        </w:rPr>
        <w:t>刑事傳票，記載被傳人地址「臺東縣臺東市</w:t>
      </w:r>
      <w:r w:rsidR="001A27B6">
        <w:rPr>
          <w:rFonts w:hint="eastAsia"/>
        </w:rPr>
        <w:t>○○</w:t>
      </w:r>
      <w:r w:rsidR="00F76ABC" w:rsidRPr="0019422D">
        <w:rPr>
          <w:rFonts w:hint="eastAsia"/>
        </w:rPr>
        <w:t>路</w:t>
      </w:r>
      <w:r w:rsidR="006E16C9">
        <w:rPr>
          <w:rFonts w:hAnsi="標楷體"/>
        </w:rPr>
        <w:t>○段○號</w:t>
      </w:r>
      <w:r w:rsidR="00F76ABC" w:rsidRPr="0019422D">
        <w:rPr>
          <w:rFonts w:hint="eastAsia"/>
        </w:rPr>
        <w:t>」、姓名</w:t>
      </w:r>
      <w:r w:rsidR="00F76ABC" w:rsidRPr="0019422D">
        <w:rPr>
          <w:rFonts w:hint="eastAsia"/>
        </w:rPr>
        <w:lastRenderedPageBreak/>
        <w:t>「</w:t>
      </w:r>
      <w:r w:rsidR="00D719C7" w:rsidRPr="0019422D">
        <w:rPr>
          <w:rFonts w:hint="eastAsia"/>
        </w:rPr>
        <w:t>張靜</w:t>
      </w:r>
      <w:r w:rsidR="00F76ABC" w:rsidRPr="0019422D">
        <w:rPr>
          <w:rFonts w:hint="eastAsia"/>
        </w:rPr>
        <w:t>」、性別、出生年月日、案號「</w:t>
      </w:r>
      <w:proofErr w:type="gramStart"/>
      <w:r w:rsidR="00F76ABC" w:rsidRPr="0019422D">
        <w:rPr>
          <w:rFonts w:hint="eastAsia"/>
        </w:rPr>
        <w:t>11</w:t>
      </w:r>
      <w:proofErr w:type="gramEnd"/>
      <w:r w:rsidR="00F76ABC" w:rsidRPr="0019422D">
        <w:rPr>
          <w:rFonts w:hint="eastAsia"/>
        </w:rPr>
        <w:t>0年度偵字第</w:t>
      </w:r>
      <w:r w:rsidR="00094120" w:rsidRPr="0019422D">
        <w:rPr>
          <w:rFonts w:hint="eastAsia"/>
        </w:rPr>
        <w:t>3632</w:t>
      </w:r>
      <w:r w:rsidR="00F76ABC" w:rsidRPr="0019422D">
        <w:rPr>
          <w:rFonts w:hint="eastAsia"/>
        </w:rPr>
        <w:t>號妨害秘密」、應到日期「111年3月21日17時30分」、應到處所「臺灣臺東地方檢察署」、備註「務必到庭，</w:t>
      </w:r>
      <w:proofErr w:type="gramStart"/>
      <w:r w:rsidR="00F76ABC" w:rsidRPr="0019422D">
        <w:rPr>
          <w:rFonts w:hint="eastAsia"/>
        </w:rPr>
        <w:t>抗傳即</w:t>
      </w:r>
      <w:proofErr w:type="gramEnd"/>
      <w:r w:rsidR="00F76ABC" w:rsidRPr="0019422D">
        <w:rPr>
          <w:rFonts w:hint="eastAsia"/>
        </w:rPr>
        <w:t>拘」及注意事項等。</w:t>
      </w:r>
    </w:p>
    <w:p w:rsidR="00130977" w:rsidRPr="0019422D" w:rsidRDefault="00E04C8A" w:rsidP="00A562F6">
      <w:pPr>
        <w:pStyle w:val="4"/>
      </w:pPr>
      <w:r w:rsidRPr="0019422D">
        <w:rPr>
          <w:rFonts w:hAnsi="標楷體" w:hint="eastAsia"/>
          <w:szCs w:val="32"/>
        </w:rPr>
        <w:t>檢察官拘提</w:t>
      </w:r>
      <w:r w:rsidRPr="0019422D">
        <w:rPr>
          <w:rFonts w:hint="eastAsia"/>
        </w:rPr>
        <w:t>被告張靜之事實及經過</w:t>
      </w:r>
      <w:r w:rsidRPr="0019422D">
        <w:rPr>
          <w:rFonts w:hAnsi="標楷體" w:hint="eastAsia"/>
        </w:rPr>
        <w:t>：</w:t>
      </w:r>
      <w:r w:rsidRPr="0019422D">
        <w:rPr>
          <w:rFonts w:hAnsi="標楷體" w:cs="新細明體" w:hint="eastAsia"/>
          <w:kern w:val="0"/>
          <w:szCs w:val="32"/>
          <w:lang w:val="x-none"/>
        </w:rPr>
        <w:t>本案張靜涉犯妨害秘密等罪案件，111年3月21日刑警詢問張靜，</w:t>
      </w:r>
      <w:r w:rsidRPr="0019422D">
        <w:rPr>
          <w:rFonts w:hAnsi="標楷體" w:cs="新細明體" w:hint="eastAsia"/>
          <w:kern w:val="0"/>
          <w:szCs w:val="32"/>
          <w:u w:val="single"/>
          <w:lang w:val="x-none"/>
        </w:rPr>
        <w:t>警察製作詢問筆錄時，詢問張靜是否願意自願隨同警方至</w:t>
      </w:r>
      <w:proofErr w:type="gramStart"/>
      <w:r w:rsidRPr="0019422D">
        <w:rPr>
          <w:rFonts w:hAnsi="標楷體" w:cs="新細明體" w:hint="eastAsia"/>
          <w:kern w:val="0"/>
          <w:szCs w:val="32"/>
          <w:u w:val="single"/>
          <w:lang w:val="x-none"/>
        </w:rPr>
        <w:t>臺</w:t>
      </w:r>
      <w:proofErr w:type="gramEnd"/>
      <w:r w:rsidRPr="0019422D">
        <w:rPr>
          <w:rFonts w:hAnsi="標楷體" w:cs="新細明體" w:hint="eastAsia"/>
          <w:kern w:val="0"/>
          <w:szCs w:val="32"/>
          <w:u w:val="single"/>
          <w:lang w:val="x-none"/>
        </w:rPr>
        <w:t>東地檢署說明案情，張靜表示不願意</w:t>
      </w:r>
      <w:r w:rsidRPr="0019422D">
        <w:rPr>
          <w:rFonts w:hAnsi="標楷體" w:cs="新細明體" w:hint="eastAsia"/>
          <w:kern w:val="0"/>
          <w:szCs w:val="32"/>
          <w:lang w:val="x-none"/>
        </w:rPr>
        <w:t>，警方現場提示臺東地檢署刑事傳票後，</w:t>
      </w:r>
      <w:r w:rsidRPr="0019422D">
        <w:rPr>
          <w:rFonts w:hAnsi="標楷體" w:cs="新細明體" w:hint="eastAsia"/>
          <w:kern w:val="0"/>
          <w:szCs w:val="32"/>
          <w:u w:val="single"/>
          <w:lang w:val="x-none"/>
        </w:rPr>
        <w:t>警方詢問張靜是否同意前往臺東地檢署開庭，張靜表示不願意前往，並表示請開拘票拘提，此節已載明於筆錄</w:t>
      </w:r>
      <w:r w:rsidRPr="0019422D">
        <w:rPr>
          <w:rStyle w:val="afe"/>
          <w:rFonts w:hAnsi="標楷體" w:cs="新細明體"/>
          <w:kern w:val="0"/>
          <w:szCs w:val="32"/>
          <w:lang w:val="x-none"/>
        </w:rPr>
        <w:footnoteReference w:id="58"/>
      </w:r>
      <w:r w:rsidRPr="0019422D">
        <w:rPr>
          <w:rFonts w:hAnsi="標楷體" w:cs="新細明體" w:hint="eastAsia"/>
          <w:kern w:val="0"/>
          <w:szCs w:val="32"/>
          <w:lang w:val="x-none"/>
        </w:rPr>
        <w:t>。故</w:t>
      </w:r>
      <w:r w:rsidRPr="0019422D">
        <w:rPr>
          <w:rFonts w:hAnsi="標楷體" w:hint="eastAsia"/>
          <w:szCs w:val="32"/>
        </w:rPr>
        <w:t>警方送達</w:t>
      </w:r>
      <w:r w:rsidRPr="0019422D">
        <w:rPr>
          <w:rFonts w:hAnsi="標楷體" w:cs="新細明體" w:hint="eastAsia"/>
          <w:kern w:val="0"/>
          <w:szCs w:val="32"/>
          <w:lang w:val="x-none"/>
        </w:rPr>
        <w:t>傳票予</w:t>
      </w:r>
      <w:r w:rsidRPr="0019422D">
        <w:rPr>
          <w:rFonts w:hAnsi="標楷體" w:hint="eastAsia"/>
          <w:szCs w:val="32"/>
        </w:rPr>
        <w:t>被告張靜親自</w:t>
      </w:r>
      <w:r w:rsidRPr="0019422D">
        <w:rPr>
          <w:rFonts w:hAnsi="標楷體" w:cs="新細明體" w:hint="eastAsia"/>
          <w:kern w:val="0"/>
          <w:szCs w:val="32"/>
          <w:lang w:val="x-none"/>
        </w:rPr>
        <w:t>收受後</w:t>
      </w:r>
      <w:r w:rsidRPr="0019422D">
        <w:rPr>
          <w:rFonts w:hAnsi="標楷體" w:hint="eastAsia"/>
          <w:szCs w:val="32"/>
        </w:rPr>
        <w:t>，</w:t>
      </w:r>
      <w:r w:rsidRPr="0019422D">
        <w:rPr>
          <w:rFonts w:hAnsi="標楷體" w:hint="eastAsia"/>
          <w:szCs w:val="32"/>
          <w:u w:val="single"/>
        </w:rPr>
        <w:t>被告張靜</w:t>
      </w:r>
      <w:r w:rsidRPr="0019422D">
        <w:rPr>
          <w:rFonts w:hAnsi="標楷體" w:cs="新細明體" w:hint="eastAsia"/>
          <w:kern w:val="0"/>
          <w:szCs w:val="32"/>
          <w:u w:val="single"/>
          <w:lang w:val="x-none"/>
        </w:rPr>
        <w:t>無正當</w:t>
      </w:r>
      <w:r w:rsidRPr="0019422D">
        <w:rPr>
          <w:rFonts w:hint="eastAsia"/>
          <w:szCs w:val="32"/>
          <w:u w:val="single"/>
        </w:rPr>
        <w:t>理由</w:t>
      </w:r>
      <w:r w:rsidRPr="0019422D">
        <w:rPr>
          <w:rFonts w:hAnsi="標楷體" w:hint="eastAsia"/>
          <w:szCs w:val="32"/>
          <w:u w:val="single"/>
        </w:rPr>
        <w:t>拒不到庭</w:t>
      </w:r>
      <w:r w:rsidRPr="0019422D">
        <w:rPr>
          <w:rFonts w:hAnsi="標楷體" w:cs="標楷體" w:hint="eastAsia"/>
          <w:kern w:val="0"/>
          <w:szCs w:val="32"/>
          <w:lang w:val="x-none"/>
        </w:rPr>
        <w:t>，警方旋即向檢察官報告</w:t>
      </w:r>
      <w:r w:rsidR="00382B6C" w:rsidRPr="0019422D">
        <w:rPr>
          <w:rFonts w:hAnsi="標楷體" w:cs="標楷體" w:hint="eastAsia"/>
          <w:kern w:val="0"/>
          <w:szCs w:val="32"/>
          <w:lang w:val="x-none"/>
        </w:rPr>
        <w:t>，</w:t>
      </w:r>
      <w:r w:rsidR="00382B6C" w:rsidRPr="0019422D">
        <w:rPr>
          <w:rFonts w:hAnsi="標楷體" w:hint="eastAsia"/>
          <w:szCs w:val="32"/>
        </w:rPr>
        <w:t>檢察官遂依據刑事訴訟法第</w:t>
      </w:r>
      <w:r w:rsidR="00382B6C" w:rsidRPr="0019422D">
        <w:rPr>
          <w:rFonts w:hAnsi="標楷體"/>
          <w:szCs w:val="32"/>
        </w:rPr>
        <w:t>75</w:t>
      </w:r>
      <w:r w:rsidR="00382B6C" w:rsidRPr="0019422D">
        <w:rPr>
          <w:rFonts w:hAnsi="標楷體" w:hint="eastAsia"/>
          <w:szCs w:val="32"/>
        </w:rPr>
        <w:t>條規定</w:t>
      </w:r>
      <w:r w:rsidR="00382B6C" w:rsidRPr="0019422D">
        <w:rPr>
          <w:rFonts w:hAnsi="標楷體" w:cs="新細明體" w:hint="eastAsia"/>
          <w:kern w:val="0"/>
          <w:szCs w:val="32"/>
          <w:lang w:val="x-none"/>
        </w:rPr>
        <w:t>開立拘票，</w:t>
      </w:r>
      <w:r w:rsidRPr="0019422D">
        <w:rPr>
          <w:rFonts w:hAnsi="標楷體" w:cs="標楷體" w:hint="eastAsia"/>
          <w:kern w:val="0"/>
          <w:szCs w:val="32"/>
          <w:lang w:val="x-none"/>
        </w:rPr>
        <w:t>即命警察至</w:t>
      </w:r>
      <w:proofErr w:type="gramStart"/>
      <w:r w:rsidRPr="0019422D">
        <w:rPr>
          <w:rFonts w:hAnsi="標楷體" w:cs="標楷體" w:hint="eastAsia"/>
          <w:kern w:val="0"/>
          <w:szCs w:val="32"/>
          <w:lang w:val="x-none"/>
        </w:rPr>
        <w:t>臺</w:t>
      </w:r>
      <w:proofErr w:type="gramEnd"/>
      <w:r w:rsidRPr="0019422D">
        <w:rPr>
          <w:rFonts w:hAnsi="標楷體" w:cs="標楷體" w:hint="eastAsia"/>
          <w:kern w:val="0"/>
          <w:szCs w:val="32"/>
          <w:lang w:val="x-none"/>
        </w:rPr>
        <w:t>東地檢署拿取拘票後</w:t>
      </w:r>
      <w:r w:rsidRPr="0019422D">
        <w:rPr>
          <w:rFonts w:hAnsi="標楷體" w:hint="eastAsia"/>
          <w:szCs w:val="32"/>
        </w:rPr>
        <w:t>前往臺東縣臺東市中山路</w:t>
      </w:r>
      <w:r w:rsidRPr="0019422D">
        <w:rPr>
          <w:rFonts w:hAnsi="標楷體"/>
          <w:szCs w:val="32"/>
        </w:rPr>
        <w:t>268</w:t>
      </w:r>
      <w:r w:rsidRPr="0019422D">
        <w:rPr>
          <w:rFonts w:hAnsi="標楷體" w:hint="eastAsia"/>
          <w:szCs w:val="32"/>
        </w:rPr>
        <w:t>號(臺東縣警察局之地址)執行拘提</w:t>
      </w:r>
      <w:r w:rsidRPr="0019422D">
        <w:rPr>
          <w:rFonts w:hAnsi="標楷體"/>
          <w:sz w:val="28"/>
          <w:szCs w:val="28"/>
        </w:rPr>
        <w:tab/>
      </w:r>
      <w:r w:rsidRPr="0019422D">
        <w:rPr>
          <w:rFonts w:hAnsi="標楷體" w:cs="新細明體" w:hint="eastAsia"/>
          <w:kern w:val="0"/>
          <w:szCs w:val="32"/>
          <w:lang w:val="x-none"/>
        </w:rPr>
        <w:t>，拘票之拘提期限欄記載「限於111年3月21日以前拘提到案」、</w:t>
      </w:r>
      <w:r w:rsidRPr="0019422D">
        <w:rPr>
          <w:rFonts w:hAnsi="標楷體" w:cs="新細明體" w:hint="eastAsia"/>
          <w:kern w:val="0"/>
          <w:szCs w:val="32"/>
          <w:u w:val="single"/>
          <w:lang w:val="x-none"/>
        </w:rPr>
        <w:t>實施拘提時日欄記載「111年3月21日17時45分</w:t>
      </w:r>
      <w:r w:rsidRPr="0019422D">
        <w:rPr>
          <w:rFonts w:hAnsi="標楷體" w:cs="新細明體" w:hint="eastAsia"/>
          <w:kern w:val="0"/>
          <w:szCs w:val="32"/>
          <w:lang w:val="x-none"/>
        </w:rPr>
        <w:t>」、解</w:t>
      </w:r>
      <w:proofErr w:type="gramStart"/>
      <w:r w:rsidRPr="0019422D">
        <w:rPr>
          <w:rFonts w:hAnsi="標楷體" w:cs="新細明體" w:hint="eastAsia"/>
          <w:kern w:val="0"/>
          <w:szCs w:val="32"/>
          <w:lang w:val="x-none"/>
        </w:rPr>
        <w:t>到時日欄記</w:t>
      </w:r>
      <w:proofErr w:type="gramEnd"/>
      <w:r w:rsidRPr="0019422D">
        <w:rPr>
          <w:rFonts w:hAnsi="標楷體" w:cs="新細明體" w:hint="eastAsia"/>
          <w:kern w:val="0"/>
          <w:szCs w:val="32"/>
          <w:lang w:val="x-none"/>
        </w:rPr>
        <w:t>載「111年3月21日17時55分」。</w:t>
      </w:r>
    </w:p>
    <w:p w:rsidR="00F76ABC" w:rsidRPr="0019422D" w:rsidRDefault="00382B6C" w:rsidP="00A562F6">
      <w:pPr>
        <w:pStyle w:val="4"/>
        <w:rPr>
          <w:szCs w:val="32"/>
        </w:rPr>
      </w:pPr>
      <w:r w:rsidRPr="0019422D">
        <w:rPr>
          <w:rFonts w:hAnsi="標楷體" w:cs="新細明體" w:hint="eastAsia"/>
          <w:kern w:val="0"/>
          <w:szCs w:val="32"/>
          <w:lang w:val="x-none"/>
        </w:rPr>
        <w:t>本案張靜涉犯妨害秘密等罪案件</w:t>
      </w:r>
      <w:r w:rsidRPr="0019422D">
        <w:rPr>
          <w:rFonts w:hAnsi="標楷體" w:hint="eastAsia"/>
          <w:szCs w:val="32"/>
        </w:rPr>
        <w:t>，</w:t>
      </w:r>
      <w:r w:rsidRPr="0019422D">
        <w:rPr>
          <w:rFonts w:hAnsi="標楷體" w:cs="標楷體" w:hint="eastAsia"/>
          <w:kern w:val="0"/>
          <w:szCs w:val="32"/>
          <w:lang w:val="x-none"/>
        </w:rPr>
        <w:t>檢察官慮及被害人（於</w:t>
      </w:r>
      <w:r w:rsidR="00267574">
        <w:rPr>
          <w:rFonts w:hAnsi="標楷體" w:cs="新細明體" w:hint="eastAsia"/>
          <w:kern w:val="0"/>
          <w:szCs w:val="32"/>
          <w:lang w:val="x-none"/>
        </w:rPr>
        <w:t>綠○</w:t>
      </w:r>
      <w:r w:rsidRPr="0019422D">
        <w:rPr>
          <w:rFonts w:hAnsi="標楷體" w:cs="新細明體" w:hint="eastAsia"/>
          <w:kern w:val="0"/>
          <w:szCs w:val="32"/>
          <w:lang w:val="x-none"/>
        </w:rPr>
        <w:t>美體美髮沙龍店</w:t>
      </w:r>
      <w:r w:rsidRPr="0019422D">
        <w:rPr>
          <w:rFonts w:hAnsi="標楷體" w:cs="標楷體" w:hint="eastAsia"/>
          <w:kern w:val="0"/>
          <w:szCs w:val="32"/>
          <w:lang w:val="x-none"/>
        </w:rPr>
        <w:t>遭偷拍之民眾）人數</w:t>
      </w:r>
      <w:proofErr w:type="gramStart"/>
      <w:r w:rsidRPr="0019422D">
        <w:rPr>
          <w:rFonts w:hAnsi="標楷體" w:cs="標楷體" w:hint="eastAsia"/>
          <w:kern w:val="0"/>
          <w:szCs w:val="32"/>
          <w:lang w:val="x-none"/>
        </w:rPr>
        <w:t>眾多，</w:t>
      </w:r>
      <w:proofErr w:type="gramEnd"/>
      <w:r w:rsidRPr="0019422D">
        <w:rPr>
          <w:rFonts w:hAnsi="標楷體" w:cs="標楷體" w:hint="eastAsia"/>
          <w:kern w:val="0"/>
          <w:szCs w:val="32"/>
          <w:lang w:val="x-none"/>
        </w:rPr>
        <w:t>且</w:t>
      </w:r>
      <w:r w:rsidRPr="0019422D">
        <w:rPr>
          <w:rFonts w:hAnsi="標楷體" w:cs="標楷體" w:hint="eastAsia"/>
          <w:kern w:val="0"/>
          <w:szCs w:val="32"/>
          <w:u w:val="single"/>
          <w:lang w:val="x-none"/>
        </w:rPr>
        <w:t>為免被告於受警方就案情詢問後，知悉案情而與證人串證或</w:t>
      </w:r>
      <w:proofErr w:type="gramStart"/>
      <w:r w:rsidRPr="0019422D">
        <w:rPr>
          <w:rFonts w:hAnsi="標楷體" w:cs="標楷體" w:hint="eastAsia"/>
          <w:kern w:val="0"/>
          <w:szCs w:val="32"/>
          <w:u w:val="single"/>
          <w:lang w:val="x-none"/>
        </w:rPr>
        <w:t>進行滅證作</w:t>
      </w:r>
      <w:proofErr w:type="gramEnd"/>
      <w:r w:rsidRPr="0019422D">
        <w:rPr>
          <w:rFonts w:hAnsi="標楷體" w:cs="標楷體" w:hint="eastAsia"/>
          <w:kern w:val="0"/>
          <w:szCs w:val="32"/>
          <w:u w:val="single"/>
          <w:lang w:val="x-none"/>
        </w:rPr>
        <w:t>為，認有立即傳喚被告並於被告抗拒到庭時實施拘提之必要</w:t>
      </w:r>
      <w:r w:rsidRPr="0019422D">
        <w:rPr>
          <w:rFonts w:hAnsi="標楷體" w:cs="標楷體" w:hint="eastAsia"/>
          <w:kern w:val="0"/>
          <w:szCs w:val="32"/>
          <w:lang w:val="x-none"/>
        </w:rPr>
        <w:t>。</w:t>
      </w:r>
      <w:r w:rsidR="0011421B" w:rsidRPr="0019422D">
        <w:rPr>
          <w:rFonts w:hAnsi="標楷體" w:cs="新細明體" w:hint="eastAsia"/>
          <w:kern w:val="0"/>
          <w:szCs w:val="32"/>
          <w:lang w:val="x-none"/>
        </w:rPr>
        <w:t>檢察官傳喚張靜到庭說明，張靜無正當理由不到場，</w:t>
      </w:r>
      <w:proofErr w:type="gramStart"/>
      <w:r w:rsidR="00CA52B3" w:rsidRPr="0019422D">
        <w:rPr>
          <w:rFonts w:hAnsi="標楷體" w:cs="新細明體" w:hint="eastAsia"/>
          <w:kern w:val="0"/>
          <w:szCs w:val="32"/>
          <w:lang w:val="x-none"/>
        </w:rPr>
        <w:t>故命警察</w:t>
      </w:r>
      <w:proofErr w:type="gramEnd"/>
      <w:r w:rsidR="00CA52B3" w:rsidRPr="0019422D">
        <w:rPr>
          <w:rFonts w:hAnsi="標楷體" w:cs="新細明體" w:hint="eastAsia"/>
          <w:kern w:val="0"/>
          <w:szCs w:val="32"/>
          <w:lang w:val="x-none"/>
        </w:rPr>
        <w:t>至臺東地檢署拿取拘票後前往臺東縣警察局</w:t>
      </w:r>
      <w:r w:rsidR="0052309D" w:rsidRPr="0019422D">
        <w:rPr>
          <w:rFonts w:hAnsi="標楷體" w:cs="新細明體"/>
          <w:kern w:val="0"/>
          <w:szCs w:val="32"/>
          <w:lang w:val="x-none"/>
        </w:rPr>
        <w:t>(</w:t>
      </w:r>
      <w:r w:rsidR="0052309D" w:rsidRPr="0019422D">
        <w:rPr>
          <w:rFonts w:hAnsi="標楷體" w:cs="新細明體" w:hint="eastAsia"/>
          <w:kern w:val="0"/>
          <w:szCs w:val="32"/>
          <w:lang w:val="x-none"/>
        </w:rPr>
        <w:t>警察結束詢問時</w:t>
      </w:r>
      <w:r w:rsidR="0052309D" w:rsidRPr="0019422D">
        <w:rPr>
          <w:rFonts w:hAnsi="標楷體" w:cs="新細明體"/>
          <w:kern w:val="0"/>
          <w:szCs w:val="32"/>
          <w:lang w:val="x-none"/>
        </w:rPr>
        <w:t>)</w:t>
      </w:r>
      <w:r w:rsidR="00CA52B3" w:rsidRPr="0019422D">
        <w:rPr>
          <w:rFonts w:hAnsi="標楷體" w:cs="新細明體" w:hint="eastAsia"/>
          <w:kern w:val="0"/>
          <w:szCs w:val="32"/>
          <w:lang w:val="x-none"/>
        </w:rPr>
        <w:t>執行拘提</w:t>
      </w:r>
      <w:r w:rsidR="00CA52B3" w:rsidRPr="0019422D">
        <w:rPr>
          <w:rFonts w:hAnsi="標楷體" w:cs="新細明體"/>
          <w:kern w:val="0"/>
          <w:szCs w:val="32"/>
          <w:lang w:val="x-none"/>
        </w:rPr>
        <w:tab/>
      </w:r>
      <w:r w:rsidR="00CA52B3" w:rsidRPr="0019422D">
        <w:rPr>
          <w:rFonts w:hAnsi="標楷體" w:cs="新細明體" w:hint="eastAsia"/>
          <w:kern w:val="0"/>
          <w:szCs w:val="32"/>
          <w:lang w:val="x-none"/>
        </w:rPr>
        <w:t>，</w:t>
      </w:r>
      <w:r w:rsidR="00E0144D" w:rsidRPr="0019422D">
        <w:rPr>
          <w:rFonts w:hAnsi="標楷體" w:cs="新細明體" w:hint="eastAsia"/>
          <w:kern w:val="0"/>
          <w:szCs w:val="32"/>
          <w:u w:val="single"/>
          <w:lang w:val="x-none"/>
        </w:rPr>
        <w:t>傳票與拘</w:t>
      </w:r>
      <w:r w:rsidR="00E0144D" w:rsidRPr="0019422D">
        <w:rPr>
          <w:rFonts w:hAnsi="標楷體" w:cs="新細明體" w:hint="eastAsia"/>
          <w:kern w:val="0"/>
          <w:szCs w:val="32"/>
          <w:u w:val="single"/>
          <w:lang w:val="x-none"/>
        </w:rPr>
        <w:lastRenderedPageBreak/>
        <w:t>票有時間差，</w:t>
      </w:r>
      <w:r w:rsidR="00E0144D" w:rsidRPr="0019422D">
        <w:rPr>
          <w:rFonts w:hAnsi="標楷體" w:hint="eastAsia"/>
          <w:szCs w:val="32"/>
          <w:u w:val="single"/>
        </w:rPr>
        <w:t>臺東縣警察局與</w:t>
      </w:r>
      <w:r w:rsidR="00CA52B3" w:rsidRPr="0019422D">
        <w:rPr>
          <w:rFonts w:hAnsi="標楷體" w:hint="eastAsia"/>
          <w:szCs w:val="32"/>
          <w:u w:val="single"/>
        </w:rPr>
        <w:t>與</w:t>
      </w:r>
      <w:r w:rsidR="00E0144D" w:rsidRPr="0019422D">
        <w:rPr>
          <w:rFonts w:hAnsi="標楷體" w:cs="新細明體" w:hint="eastAsia"/>
          <w:kern w:val="0"/>
          <w:szCs w:val="32"/>
          <w:u w:val="single"/>
          <w:lang w:val="x-none"/>
        </w:rPr>
        <w:t>臺東地檢署距離僅約900公尺，</w:t>
      </w:r>
      <w:r w:rsidR="00532688" w:rsidRPr="0019422D">
        <w:rPr>
          <w:rFonts w:hAnsi="標楷體" w:cs="新細明體" w:hint="eastAsia"/>
          <w:kern w:val="0"/>
          <w:szCs w:val="32"/>
          <w:u w:val="single"/>
          <w:lang w:val="x-none"/>
        </w:rPr>
        <w:t>兩</w:t>
      </w:r>
      <w:r w:rsidR="00E0144D" w:rsidRPr="0019422D">
        <w:rPr>
          <w:rFonts w:hAnsi="標楷體" w:cs="新細明體" w:hint="eastAsia"/>
          <w:kern w:val="0"/>
          <w:szCs w:val="32"/>
          <w:u w:val="single"/>
          <w:lang w:val="x-none"/>
        </w:rPr>
        <w:t>票上的筆跡並不相同</w:t>
      </w:r>
      <w:r w:rsidR="0011421B" w:rsidRPr="0019422D">
        <w:rPr>
          <w:rFonts w:hAnsi="標楷體" w:cs="標楷體" w:hint="eastAsia"/>
          <w:kern w:val="0"/>
          <w:szCs w:val="32"/>
          <w:lang w:val="x-none"/>
        </w:rPr>
        <w:t>，</w:t>
      </w:r>
      <w:r w:rsidR="00C91DB1" w:rsidRPr="0019422D">
        <w:rPr>
          <w:rFonts w:hAnsi="標楷體" w:cs="標楷體" w:hint="eastAsia"/>
          <w:kern w:val="0"/>
          <w:szCs w:val="32"/>
          <w:lang w:val="x-none"/>
        </w:rPr>
        <w:t>檢察官傳喚及拘提程序</w:t>
      </w:r>
      <w:r w:rsidR="00977D97" w:rsidRPr="0019422D">
        <w:rPr>
          <w:rFonts w:hAnsi="標楷體" w:cs="標楷體" w:hint="eastAsia"/>
          <w:kern w:val="0"/>
          <w:szCs w:val="32"/>
          <w:lang w:val="x-none"/>
        </w:rPr>
        <w:t>符合</w:t>
      </w:r>
      <w:r w:rsidR="00977D97" w:rsidRPr="0019422D">
        <w:rPr>
          <w:rFonts w:hAnsi="標楷體" w:hint="eastAsia"/>
          <w:szCs w:val="32"/>
        </w:rPr>
        <w:t>刑事訴訟法第</w:t>
      </w:r>
      <w:r w:rsidR="00977D97" w:rsidRPr="0019422D">
        <w:rPr>
          <w:rFonts w:hAnsi="標楷體"/>
          <w:szCs w:val="32"/>
        </w:rPr>
        <w:t>75</w:t>
      </w:r>
      <w:r w:rsidR="00977D97" w:rsidRPr="0019422D">
        <w:rPr>
          <w:rFonts w:hAnsi="標楷體" w:hint="eastAsia"/>
          <w:szCs w:val="32"/>
        </w:rPr>
        <w:t>條</w:t>
      </w:r>
      <w:r w:rsidR="00977D97" w:rsidRPr="0019422D">
        <w:rPr>
          <w:rFonts w:hint="eastAsia"/>
        </w:rPr>
        <w:t>受傳喚人無正當理由不到場，檢察官再發拘票拘提之規定，</w:t>
      </w:r>
      <w:r w:rsidR="00E0144D" w:rsidRPr="0019422D">
        <w:rPr>
          <w:rFonts w:hAnsi="標楷體" w:cs="新細明體" w:hint="eastAsia"/>
          <w:kern w:val="0"/>
          <w:szCs w:val="32"/>
          <w:u w:val="single"/>
          <w:lang w:val="x-none"/>
        </w:rPr>
        <w:t>並無同時開立傳票與拘票之情形</w:t>
      </w:r>
      <w:r w:rsidR="00E0144D" w:rsidRPr="0019422D">
        <w:rPr>
          <w:rFonts w:hAnsi="標楷體" w:cs="新細明體" w:hint="eastAsia"/>
          <w:kern w:val="0"/>
          <w:szCs w:val="32"/>
          <w:lang w:val="x-none"/>
        </w:rPr>
        <w:t>。</w:t>
      </w:r>
    </w:p>
    <w:p w:rsidR="00937E95" w:rsidRPr="0019422D" w:rsidRDefault="0045214A" w:rsidP="00503CF0">
      <w:pPr>
        <w:pStyle w:val="3"/>
      </w:pPr>
      <w:proofErr w:type="gramStart"/>
      <w:r w:rsidRPr="0019422D">
        <w:rPr>
          <w:rFonts w:hint="eastAsia"/>
        </w:rPr>
        <w:t>惟查，</w:t>
      </w:r>
      <w:r w:rsidR="00B159E1" w:rsidRPr="0019422D">
        <w:rPr>
          <w:rFonts w:hint="eastAsia"/>
        </w:rPr>
        <w:t>倘僅</w:t>
      </w:r>
      <w:proofErr w:type="gramEnd"/>
      <w:r w:rsidR="00B159E1" w:rsidRPr="0019422D">
        <w:rPr>
          <w:rFonts w:hint="eastAsia"/>
        </w:rPr>
        <w:t>以形式</w:t>
      </w:r>
      <w:r w:rsidR="00B94934" w:rsidRPr="0019422D">
        <w:rPr>
          <w:rFonts w:hint="eastAsia"/>
        </w:rPr>
        <w:t>上</w:t>
      </w:r>
      <w:r w:rsidR="00B159E1" w:rsidRPr="0019422D">
        <w:rPr>
          <w:rFonts w:hint="eastAsia"/>
        </w:rPr>
        <w:t>時序</w:t>
      </w:r>
      <w:r w:rsidR="00B94934" w:rsidRPr="0019422D">
        <w:rPr>
          <w:rFonts w:hint="eastAsia"/>
        </w:rPr>
        <w:t>，形成</w:t>
      </w:r>
      <w:r w:rsidR="00B159E1" w:rsidRPr="0019422D">
        <w:rPr>
          <w:rFonts w:hint="eastAsia"/>
        </w:rPr>
        <w:t>先有傳票、後有拘票之作法，也可能</w:t>
      </w:r>
      <w:r w:rsidR="00646632" w:rsidRPr="0019422D">
        <w:rPr>
          <w:rFonts w:hint="eastAsia"/>
        </w:rPr>
        <w:t>使檢察官得輕易</w:t>
      </w:r>
      <w:r w:rsidR="00B159E1" w:rsidRPr="0019422D">
        <w:rPr>
          <w:rFonts w:hint="eastAsia"/>
        </w:rPr>
        <w:t>規避、架空刑事訴訟第76條</w:t>
      </w:r>
      <w:r w:rsidR="00B94934" w:rsidRPr="0019422D">
        <w:rPr>
          <w:rFonts w:hint="eastAsia"/>
        </w:rPr>
        <w:t>，</w:t>
      </w:r>
      <w:r w:rsidR="00B159E1" w:rsidRPr="0019422D">
        <w:rPr>
          <w:rFonts w:hint="eastAsia"/>
        </w:rPr>
        <w:t>於有例外情形始得</w:t>
      </w:r>
      <w:r w:rsidR="00562C6F" w:rsidRPr="0019422D">
        <w:rPr>
          <w:rFonts w:hint="eastAsia"/>
        </w:rPr>
        <w:t>未先經傳喚被告即得</w:t>
      </w:r>
      <w:r w:rsidR="00B159E1" w:rsidRPr="0019422D">
        <w:rPr>
          <w:rFonts w:hint="eastAsia"/>
        </w:rPr>
        <w:t>逕行拘提</w:t>
      </w:r>
      <w:r w:rsidR="00562C6F" w:rsidRPr="0019422D">
        <w:rPr>
          <w:rFonts w:hint="eastAsia"/>
        </w:rPr>
        <w:t>被告</w:t>
      </w:r>
      <w:r w:rsidR="00B159E1" w:rsidRPr="0019422D">
        <w:rPr>
          <w:rFonts w:hint="eastAsia"/>
        </w:rPr>
        <w:t>之規定。本院</w:t>
      </w:r>
      <w:r w:rsidR="00646632" w:rsidRPr="0019422D">
        <w:rPr>
          <w:rFonts w:hint="eastAsia"/>
        </w:rPr>
        <w:t>曾</w:t>
      </w:r>
      <w:r w:rsidR="00B159E1" w:rsidRPr="0019422D">
        <w:rPr>
          <w:rFonts w:hint="eastAsia"/>
        </w:rPr>
        <w:t>在</w:t>
      </w:r>
      <w:r w:rsidR="00B159E1" w:rsidRPr="0019422D">
        <w:t>112</w:t>
      </w:r>
      <w:proofErr w:type="gramStart"/>
      <w:r w:rsidR="00B159E1" w:rsidRPr="0019422D">
        <w:rPr>
          <w:rFonts w:hint="eastAsia"/>
        </w:rPr>
        <w:t>司調</w:t>
      </w:r>
      <w:proofErr w:type="gramEnd"/>
      <w:r w:rsidR="00B159E1" w:rsidRPr="0019422D">
        <w:t>0005</w:t>
      </w:r>
      <w:r w:rsidR="00B94934" w:rsidRPr="0019422D">
        <w:rPr>
          <w:rFonts w:hint="eastAsia"/>
        </w:rPr>
        <w:t>「宜蘭地檢署吳志成檢察官辦案</w:t>
      </w:r>
      <w:proofErr w:type="gramStart"/>
      <w:r w:rsidR="00B94934" w:rsidRPr="0019422D">
        <w:rPr>
          <w:rFonts w:hint="eastAsia"/>
        </w:rPr>
        <w:t>違失</w:t>
      </w:r>
      <w:proofErr w:type="gramEnd"/>
      <w:r w:rsidR="00B94934" w:rsidRPr="0019422D">
        <w:rPr>
          <w:rFonts w:hint="eastAsia"/>
        </w:rPr>
        <w:t>案」</w:t>
      </w:r>
      <w:r w:rsidR="00646632" w:rsidRPr="0019422D">
        <w:rPr>
          <w:rFonts w:hint="eastAsia"/>
        </w:rPr>
        <w:t>調查報告中指出</w:t>
      </w:r>
      <w:r w:rsidR="00B94934" w:rsidRPr="0019422D">
        <w:rPr>
          <w:rFonts w:hint="eastAsia"/>
        </w:rPr>
        <w:t>：「宜蘭地檢署檢察官曾有同時簽發傳票及拘票情事，司法警察(官)在實際執行時，固於受傳喚者無正當理由拒絕，經報請檢察官同意後，方行使預先簽妥之拘票，然不排除此作法在個案中遭濫用之可能，為維護人權，法務部允應督導所屬檢察官審慎為之，避免傳、拘票之混用或濫用」等語，顯然</w:t>
      </w:r>
      <w:r w:rsidR="00646632" w:rsidRPr="0019422D">
        <w:rPr>
          <w:rFonts w:hint="eastAsia"/>
        </w:rPr>
        <w:t>在</w:t>
      </w:r>
      <w:r w:rsidR="00B94934" w:rsidRPr="0019422D">
        <w:rPr>
          <w:rFonts w:hint="eastAsia"/>
        </w:rPr>
        <w:t>偵查實務上，檢察官同時</w:t>
      </w:r>
      <w:proofErr w:type="gramStart"/>
      <w:r w:rsidR="00B94934" w:rsidRPr="0019422D">
        <w:rPr>
          <w:rFonts w:hint="eastAsia"/>
        </w:rPr>
        <w:t>備妥傳</w:t>
      </w:r>
      <w:proofErr w:type="gramEnd"/>
      <w:r w:rsidR="00B94934" w:rsidRPr="0019422D">
        <w:rPr>
          <w:rFonts w:hint="eastAsia"/>
        </w:rPr>
        <w:t>、拘票情形，並非罕見，如何避免混用或濫用，仍請法務部再次要求，除刑事訴訟法第76條規定急迫性例外情形，得不經傳喚逕行拘提被告外，避免發生同時開立傳票與拘票之情形。</w:t>
      </w:r>
    </w:p>
    <w:p w:rsidR="004557F2" w:rsidRPr="0019422D" w:rsidRDefault="004557F2" w:rsidP="004557F2">
      <w:pPr>
        <w:pStyle w:val="3"/>
      </w:pPr>
      <w:r w:rsidRPr="0019422D">
        <w:rPr>
          <w:rFonts w:hAnsi="標楷體" w:hint="eastAsia"/>
          <w:szCs w:val="32"/>
        </w:rPr>
        <w:t>綜上，</w:t>
      </w:r>
      <w:proofErr w:type="gramStart"/>
      <w:r w:rsidRPr="0019422D">
        <w:rPr>
          <w:rFonts w:hAnsi="標楷體"/>
          <w:szCs w:val="32"/>
        </w:rPr>
        <w:t>臺</w:t>
      </w:r>
      <w:proofErr w:type="gramEnd"/>
      <w:r w:rsidRPr="0019422D">
        <w:rPr>
          <w:rFonts w:hAnsi="標楷體"/>
          <w:szCs w:val="32"/>
        </w:rPr>
        <w:t>東地檢署偵辦張靜律師涉嫌妨害秘密罪等案，</w:t>
      </w:r>
      <w:r w:rsidR="00646632" w:rsidRPr="0019422D">
        <w:rPr>
          <w:rFonts w:hAnsi="標楷體" w:hint="eastAsia"/>
          <w:szCs w:val="32"/>
        </w:rPr>
        <w:t>依時序形式上</w:t>
      </w:r>
      <w:r w:rsidRPr="0019422D">
        <w:rPr>
          <w:rFonts w:hAnsi="標楷體" w:hint="eastAsia"/>
          <w:szCs w:val="32"/>
        </w:rPr>
        <w:t>檢察官</w:t>
      </w:r>
      <w:r w:rsidR="00646632" w:rsidRPr="0019422D">
        <w:rPr>
          <w:rFonts w:hAnsi="標楷體" w:hint="eastAsia"/>
          <w:szCs w:val="32"/>
        </w:rPr>
        <w:t>雖無將</w:t>
      </w:r>
      <w:r w:rsidRPr="0019422D">
        <w:rPr>
          <w:rFonts w:hAnsi="標楷體" w:hint="eastAsia"/>
          <w:szCs w:val="32"/>
        </w:rPr>
        <w:t>傳票及拘票</w:t>
      </w:r>
      <w:proofErr w:type="gramStart"/>
      <w:r w:rsidR="00532688" w:rsidRPr="0019422D">
        <w:rPr>
          <w:rFonts w:hAnsi="標楷體" w:hint="eastAsia"/>
          <w:szCs w:val="32"/>
        </w:rPr>
        <w:t>兩</w:t>
      </w:r>
      <w:r w:rsidRPr="0019422D">
        <w:rPr>
          <w:rFonts w:hAnsi="標楷體" w:hint="eastAsia"/>
          <w:szCs w:val="32"/>
        </w:rPr>
        <w:t>票齊</w:t>
      </w:r>
      <w:proofErr w:type="gramEnd"/>
      <w:r w:rsidRPr="0019422D">
        <w:rPr>
          <w:rFonts w:hAnsi="標楷體" w:hint="eastAsia"/>
          <w:szCs w:val="32"/>
        </w:rPr>
        <w:t>發</w:t>
      </w:r>
      <w:r w:rsidR="00646632" w:rsidRPr="0019422D">
        <w:rPr>
          <w:rFonts w:hAnsi="標楷體" w:hint="eastAsia"/>
          <w:szCs w:val="32"/>
        </w:rPr>
        <w:t>情形，</w:t>
      </w:r>
      <w:r w:rsidRPr="0019422D">
        <w:rPr>
          <w:rFonts w:hAnsi="標楷體" w:hint="eastAsia"/>
          <w:szCs w:val="32"/>
        </w:rPr>
        <w:t>但為避免爭議</w:t>
      </w:r>
      <w:r w:rsidR="00B94934" w:rsidRPr="0019422D">
        <w:rPr>
          <w:rFonts w:hAnsi="標楷體" w:hint="eastAsia"/>
          <w:szCs w:val="32"/>
        </w:rPr>
        <w:t>及保障被告之人身自由</w:t>
      </w:r>
      <w:r w:rsidRPr="0019422D">
        <w:rPr>
          <w:rFonts w:hAnsi="標楷體" w:hint="eastAsia"/>
          <w:szCs w:val="32"/>
        </w:rPr>
        <w:t>，仍請法務部再次要求，除</w:t>
      </w:r>
      <w:r w:rsidR="00B94934" w:rsidRPr="0019422D">
        <w:rPr>
          <w:rFonts w:hAnsi="標楷體" w:hint="eastAsia"/>
          <w:szCs w:val="32"/>
        </w:rPr>
        <w:t>有</w:t>
      </w:r>
      <w:r w:rsidRPr="0019422D">
        <w:rPr>
          <w:rFonts w:hAnsi="標楷體" w:hint="eastAsia"/>
          <w:szCs w:val="32"/>
        </w:rPr>
        <w:t>刑事訴訟法第</w:t>
      </w:r>
      <w:r w:rsidRPr="0019422D">
        <w:rPr>
          <w:rFonts w:hAnsi="標楷體"/>
          <w:szCs w:val="32"/>
        </w:rPr>
        <w:t>76條規定急迫性例外情形，得不經傳喚逕行拘提被告外，避免發生同時開立傳票與拘票之情形。</w:t>
      </w:r>
    </w:p>
    <w:p w:rsidR="00BC585A" w:rsidRPr="0019422D" w:rsidRDefault="00F766B6" w:rsidP="00DE4238">
      <w:pPr>
        <w:pStyle w:val="2"/>
        <w:rPr>
          <w:rFonts w:hAnsi="標楷體"/>
          <w:b/>
          <w:szCs w:val="32"/>
        </w:rPr>
      </w:pPr>
      <w:proofErr w:type="gramStart"/>
      <w:r w:rsidRPr="0019422D">
        <w:rPr>
          <w:rFonts w:hAnsi="標楷體" w:hint="eastAsia"/>
          <w:b/>
          <w:szCs w:val="32"/>
        </w:rPr>
        <w:t>臺</w:t>
      </w:r>
      <w:proofErr w:type="gramEnd"/>
      <w:r w:rsidRPr="0019422D">
        <w:rPr>
          <w:rFonts w:hAnsi="標楷體"/>
          <w:b/>
          <w:szCs w:val="32"/>
        </w:rPr>
        <w:t>東地檢</w:t>
      </w:r>
      <w:r w:rsidRPr="0019422D">
        <w:rPr>
          <w:rFonts w:hAnsi="標楷體" w:hint="eastAsia"/>
          <w:b/>
          <w:szCs w:val="32"/>
        </w:rPr>
        <w:t>署</w:t>
      </w:r>
      <w:proofErr w:type="gramStart"/>
      <w:r w:rsidRPr="0019422D">
        <w:rPr>
          <w:rFonts w:hAnsi="標楷體" w:hint="eastAsia"/>
          <w:b/>
          <w:szCs w:val="32"/>
        </w:rPr>
        <w:t>11</w:t>
      </w:r>
      <w:proofErr w:type="gramEnd"/>
      <w:r w:rsidRPr="0019422D">
        <w:rPr>
          <w:rFonts w:hAnsi="標楷體" w:hint="eastAsia"/>
          <w:b/>
          <w:szCs w:val="32"/>
        </w:rPr>
        <w:t>1年度</w:t>
      </w:r>
      <w:proofErr w:type="gramStart"/>
      <w:r w:rsidRPr="0019422D">
        <w:rPr>
          <w:rFonts w:hAnsi="標楷體" w:hint="eastAsia"/>
          <w:b/>
          <w:szCs w:val="32"/>
        </w:rPr>
        <w:t>聲押</w:t>
      </w:r>
      <w:proofErr w:type="gramEnd"/>
      <w:r w:rsidRPr="0019422D">
        <w:rPr>
          <w:rFonts w:hAnsi="標楷體" w:hint="eastAsia"/>
          <w:b/>
          <w:szCs w:val="32"/>
        </w:rPr>
        <w:t>字第24號、第25號</w:t>
      </w:r>
      <w:r w:rsidR="00D86C3B" w:rsidRPr="0019422D">
        <w:rPr>
          <w:rFonts w:hAnsi="標楷體" w:hint="eastAsia"/>
          <w:b/>
          <w:szCs w:val="32"/>
        </w:rPr>
        <w:t>檢察官聲請羈押</w:t>
      </w:r>
      <w:r w:rsidRPr="0019422D">
        <w:rPr>
          <w:rFonts w:hAnsi="標楷體" w:hint="eastAsia"/>
          <w:b/>
          <w:szCs w:val="32"/>
        </w:rPr>
        <w:t>及</w:t>
      </w:r>
      <w:proofErr w:type="gramStart"/>
      <w:r w:rsidR="006F4B25" w:rsidRPr="0019422D">
        <w:rPr>
          <w:rFonts w:hAnsi="標楷體" w:hint="eastAsia"/>
          <w:b/>
          <w:szCs w:val="32"/>
        </w:rPr>
        <w:t>11</w:t>
      </w:r>
      <w:proofErr w:type="gramEnd"/>
      <w:r w:rsidR="006F4B25" w:rsidRPr="0019422D">
        <w:rPr>
          <w:rFonts w:hAnsi="標楷體" w:hint="eastAsia"/>
          <w:b/>
          <w:szCs w:val="32"/>
        </w:rPr>
        <w:t>1年度提字第2號</w:t>
      </w:r>
      <w:r w:rsidR="00D719C7" w:rsidRPr="0019422D">
        <w:rPr>
          <w:rFonts w:hAnsi="標楷體" w:hint="eastAsia"/>
          <w:b/>
          <w:szCs w:val="32"/>
        </w:rPr>
        <w:t>張靜</w:t>
      </w:r>
      <w:r w:rsidR="006F4B25" w:rsidRPr="0019422D">
        <w:rPr>
          <w:rFonts w:hAnsi="標楷體" w:hint="eastAsia"/>
          <w:b/>
          <w:szCs w:val="32"/>
        </w:rPr>
        <w:t>聲請提審事件，</w:t>
      </w:r>
      <w:r w:rsidR="00CD435C" w:rsidRPr="0019422D">
        <w:rPr>
          <w:rFonts w:hAnsi="標楷體" w:hint="eastAsia"/>
          <w:b/>
          <w:szCs w:val="32"/>
        </w:rPr>
        <w:t>臺東地方法院</w:t>
      </w:r>
      <w:r w:rsidR="00922BD7" w:rsidRPr="0019422D">
        <w:rPr>
          <w:rFonts w:hAnsi="標楷體" w:cs="標楷體" w:hint="eastAsia"/>
          <w:b/>
          <w:kern w:val="0"/>
          <w:szCs w:val="24"/>
          <w:lang w:val="x-none"/>
        </w:rPr>
        <w:t>承審法官於收受提審及羈押案件後，立即進</w:t>
      </w:r>
      <w:r w:rsidR="00922BD7" w:rsidRPr="0019422D">
        <w:rPr>
          <w:rFonts w:hAnsi="標楷體" w:cs="標楷體" w:hint="eastAsia"/>
          <w:b/>
          <w:kern w:val="0"/>
          <w:szCs w:val="24"/>
          <w:lang w:val="x-none"/>
        </w:rPr>
        <w:lastRenderedPageBreak/>
        <w:t>行</w:t>
      </w:r>
      <w:r w:rsidR="00922BD7" w:rsidRPr="0019422D">
        <w:rPr>
          <w:rFonts w:hAnsi="標楷體" w:cs="Calibri"/>
          <w:b/>
          <w:kern w:val="0"/>
          <w:szCs w:val="24"/>
          <w:lang w:val="x-none"/>
        </w:rPr>
        <w:t>2</w:t>
      </w:r>
      <w:r w:rsidR="00922BD7" w:rsidRPr="0019422D">
        <w:rPr>
          <w:rFonts w:hAnsi="標楷體" w:cs="標楷體" w:hint="eastAsia"/>
          <w:b/>
          <w:kern w:val="0"/>
          <w:szCs w:val="24"/>
          <w:lang w:val="x-none"/>
        </w:rPr>
        <w:t>次訊問程序，訊問完畢後，依訊問所得及卷內資料，即時認定逮捕、拘提程序違法，而裁定釋放被告張靜，尚無延滯。且</w:t>
      </w:r>
      <w:proofErr w:type="gramStart"/>
      <w:r w:rsidR="00922BD7" w:rsidRPr="0019422D">
        <w:rPr>
          <w:rFonts w:hAnsi="標楷體" w:cs="標楷體" w:hint="eastAsia"/>
          <w:b/>
          <w:kern w:val="0"/>
          <w:szCs w:val="24"/>
          <w:lang w:val="x-none"/>
        </w:rPr>
        <w:t>臺</w:t>
      </w:r>
      <w:proofErr w:type="gramEnd"/>
      <w:r w:rsidR="00922BD7" w:rsidRPr="0019422D">
        <w:rPr>
          <w:rFonts w:hAnsi="標楷體" w:cs="標楷體" w:hint="eastAsia"/>
          <w:b/>
          <w:kern w:val="0"/>
          <w:szCs w:val="24"/>
          <w:lang w:val="x-none"/>
        </w:rPr>
        <w:t>東地方法院先後收受檢察官聲請羈押及被告張靜聲請提審</w:t>
      </w:r>
      <w:r w:rsidR="00922BD7" w:rsidRPr="0019422D">
        <w:rPr>
          <w:rFonts w:hAnsi="標楷體" w:cs="標楷體"/>
          <w:b/>
          <w:kern w:val="0"/>
          <w:szCs w:val="24"/>
          <w:lang w:val="x-none"/>
        </w:rPr>
        <w:t>2</w:t>
      </w:r>
      <w:r w:rsidR="00922BD7" w:rsidRPr="0019422D">
        <w:rPr>
          <w:rFonts w:hAnsi="標楷體" w:cs="標楷體" w:hint="eastAsia"/>
          <w:b/>
          <w:kern w:val="0"/>
          <w:szCs w:val="24"/>
          <w:lang w:val="x-none"/>
        </w:rPr>
        <w:t>案件，依法就所受理之</w:t>
      </w:r>
      <w:proofErr w:type="gramStart"/>
      <w:r w:rsidR="00922BD7" w:rsidRPr="0019422D">
        <w:rPr>
          <w:rFonts w:hAnsi="標楷體" w:cs="標楷體" w:hint="eastAsia"/>
          <w:b/>
          <w:kern w:val="0"/>
          <w:szCs w:val="24"/>
          <w:lang w:val="x-none"/>
        </w:rPr>
        <w:t>案件均需予</w:t>
      </w:r>
      <w:proofErr w:type="gramEnd"/>
      <w:r w:rsidR="00922BD7" w:rsidRPr="0019422D">
        <w:rPr>
          <w:rFonts w:hAnsi="標楷體" w:cs="標楷體" w:hint="eastAsia"/>
          <w:b/>
          <w:kern w:val="0"/>
          <w:szCs w:val="24"/>
          <w:lang w:val="x-none"/>
        </w:rPr>
        <w:t>以審查</w:t>
      </w:r>
      <w:r w:rsidR="00130C9C" w:rsidRPr="0019422D">
        <w:rPr>
          <w:rFonts w:hAnsi="標楷體" w:cs="標楷體" w:hint="eastAsia"/>
          <w:b/>
          <w:kern w:val="0"/>
          <w:szCs w:val="24"/>
          <w:lang w:val="x-none"/>
        </w:rPr>
        <w:t>，</w:t>
      </w:r>
      <w:r w:rsidR="00B36395" w:rsidRPr="0019422D">
        <w:rPr>
          <w:rFonts w:hAnsi="標楷體" w:cs="標楷體" w:hint="eastAsia"/>
          <w:b/>
          <w:kern w:val="0"/>
          <w:szCs w:val="24"/>
          <w:lang w:val="x-none"/>
        </w:rPr>
        <w:t>法院進行</w:t>
      </w:r>
      <w:r w:rsidR="00B36395" w:rsidRPr="0019422D">
        <w:rPr>
          <w:rFonts w:hAnsi="標楷體" w:cs="標楷體"/>
          <w:b/>
          <w:kern w:val="0"/>
          <w:szCs w:val="24"/>
          <w:lang w:val="x-none"/>
        </w:rPr>
        <w:t>2</w:t>
      </w:r>
      <w:r w:rsidR="00B36395" w:rsidRPr="0019422D">
        <w:rPr>
          <w:rFonts w:hAnsi="標楷體" w:cs="標楷體" w:hint="eastAsia"/>
          <w:b/>
          <w:kern w:val="0"/>
          <w:szCs w:val="24"/>
          <w:lang w:val="x-none"/>
        </w:rPr>
        <w:t>次訊問程序</w:t>
      </w:r>
      <w:r w:rsidR="00FA3960" w:rsidRPr="0019422D">
        <w:rPr>
          <w:rFonts w:hAnsi="標楷體" w:cs="標楷體" w:hint="eastAsia"/>
          <w:b/>
          <w:kern w:val="0"/>
          <w:szCs w:val="24"/>
          <w:lang w:val="x-none"/>
        </w:rPr>
        <w:t>已分別明確指出提審及羈押程序，不至有程序混淆之疑義</w:t>
      </w:r>
      <w:r w:rsidR="00BC585A" w:rsidRPr="0019422D">
        <w:rPr>
          <w:rFonts w:hAnsi="標楷體" w:cs="標楷體" w:hint="eastAsia"/>
          <w:b/>
          <w:kern w:val="0"/>
          <w:szCs w:val="24"/>
          <w:lang w:val="x-none"/>
        </w:rPr>
        <w:t>。</w:t>
      </w:r>
      <w:r w:rsidR="00C6053A" w:rsidRPr="0019422D">
        <w:rPr>
          <w:rFonts w:hAnsi="標楷體" w:cs="標楷體" w:hint="eastAsia"/>
          <w:b/>
          <w:kern w:val="0"/>
          <w:szCs w:val="24"/>
          <w:lang w:val="x-none"/>
        </w:rPr>
        <w:t>另</w:t>
      </w:r>
      <w:r w:rsidR="00C6053A" w:rsidRPr="0019422D">
        <w:rPr>
          <w:rFonts w:hAnsi="標楷體" w:cs="新細明體" w:hint="eastAsia"/>
          <w:b/>
          <w:kern w:val="0"/>
          <w:szCs w:val="32"/>
          <w:lang w:val="x-none"/>
        </w:rPr>
        <w:t>本案</w:t>
      </w:r>
      <w:proofErr w:type="gramStart"/>
      <w:r w:rsidR="009E6A74" w:rsidRPr="0019422D">
        <w:rPr>
          <w:rFonts w:hAnsi="標楷體" w:cs="新細明體" w:hint="eastAsia"/>
          <w:b/>
          <w:kern w:val="0"/>
          <w:szCs w:val="32"/>
          <w:lang w:val="x-none"/>
        </w:rPr>
        <w:t>臺</w:t>
      </w:r>
      <w:proofErr w:type="gramEnd"/>
      <w:r w:rsidR="009E6A74" w:rsidRPr="0019422D">
        <w:rPr>
          <w:rFonts w:hAnsi="標楷體" w:cs="新細明體" w:hint="eastAsia"/>
          <w:b/>
          <w:kern w:val="0"/>
          <w:szCs w:val="32"/>
          <w:lang w:val="x-none"/>
        </w:rPr>
        <w:t>東地方法院</w:t>
      </w:r>
      <w:r w:rsidR="00C6053A" w:rsidRPr="0019422D">
        <w:rPr>
          <w:rFonts w:hAnsi="標楷體" w:cs="新細明體" w:hint="eastAsia"/>
          <w:b/>
          <w:kern w:val="0"/>
          <w:szCs w:val="32"/>
          <w:lang w:val="x-none"/>
        </w:rPr>
        <w:t>提審票上並無明確記載開庭時間，提審票送達後</w:t>
      </w:r>
      <w:r w:rsidR="00C6053A" w:rsidRPr="0019422D">
        <w:rPr>
          <w:rFonts w:hAnsi="標楷體" w:hint="eastAsia"/>
          <w:b/>
          <w:szCs w:val="32"/>
        </w:rPr>
        <w:t>法院須再另行通知檢方開庭時間</w:t>
      </w:r>
      <w:r w:rsidR="00937E95" w:rsidRPr="0019422D">
        <w:rPr>
          <w:rFonts w:hAnsi="標楷體" w:hint="eastAsia"/>
          <w:b/>
          <w:szCs w:val="32"/>
        </w:rPr>
        <w:t>，始符合</w:t>
      </w:r>
      <w:r w:rsidR="00937E95" w:rsidRPr="0019422D">
        <w:rPr>
          <w:rFonts w:hAnsi="標楷體" w:cs="標楷體" w:hint="eastAsia"/>
          <w:b/>
          <w:kern w:val="0"/>
          <w:szCs w:val="32"/>
          <w:lang w:val="x-none"/>
        </w:rPr>
        <w:t>提審法第</w:t>
      </w:r>
      <w:r w:rsidR="00937E95" w:rsidRPr="0019422D">
        <w:rPr>
          <w:rFonts w:hAnsi="標楷體" w:cs="標楷體"/>
          <w:b/>
          <w:kern w:val="0"/>
          <w:szCs w:val="32"/>
          <w:lang w:val="x-none"/>
        </w:rPr>
        <w:t>8條</w:t>
      </w:r>
      <w:r w:rsidR="00937E95" w:rsidRPr="0019422D">
        <w:rPr>
          <w:rFonts w:hAnsi="標楷體" w:cs="標楷體" w:hint="eastAsia"/>
          <w:b/>
          <w:kern w:val="0"/>
          <w:szCs w:val="32"/>
          <w:lang w:val="x-none"/>
        </w:rPr>
        <w:t>賦予拘禁機關到場陳述意見之機會</w:t>
      </w:r>
      <w:r w:rsidR="00C6053A" w:rsidRPr="0019422D">
        <w:rPr>
          <w:rFonts w:hAnsi="標楷體" w:hint="eastAsia"/>
          <w:b/>
          <w:szCs w:val="32"/>
        </w:rPr>
        <w:t>，</w:t>
      </w:r>
      <w:r w:rsidR="00C6053A" w:rsidRPr="0019422D">
        <w:rPr>
          <w:rFonts w:hAnsi="標楷體" w:cs="標楷體" w:hint="eastAsia"/>
          <w:b/>
          <w:kern w:val="0"/>
          <w:szCs w:val="32"/>
          <w:lang w:val="x-none"/>
        </w:rPr>
        <w:t>院</w:t>
      </w:r>
      <w:r w:rsidR="00207961" w:rsidRPr="0019422D">
        <w:rPr>
          <w:rFonts w:hAnsi="標楷體" w:cs="標楷體" w:hint="eastAsia"/>
          <w:b/>
          <w:kern w:val="0"/>
          <w:szCs w:val="32"/>
          <w:lang w:val="x-none"/>
        </w:rPr>
        <w:t>、</w:t>
      </w:r>
      <w:r w:rsidR="00C6053A" w:rsidRPr="0019422D">
        <w:rPr>
          <w:rFonts w:hAnsi="標楷體" w:cs="標楷體" w:hint="eastAsia"/>
          <w:b/>
          <w:kern w:val="0"/>
          <w:szCs w:val="32"/>
          <w:lang w:val="x-none"/>
        </w:rPr>
        <w:t>檢雙方認知有所落差，</w:t>
      </w:r>
      <w:r w:rsidR="00C22C3E" w:rsidRPr="0019422D">
        <w:rPr>
          <w:rFonts w:hAnsi="標楷體" w:cs="標楷體" w:hint="eastAsia"/>
          <w:b/>
          <w:kern w:val="0"/>
          <w:szCs w:val="32"/>
          <w:lang w:val="x-none"/>
        </w:rPr>
        <w:t>應</w:t>
      </w:r>
      <w:r w:rsidR="00937E95" w:rsidRPr="0019422D">
        <w:rPr>
          <w:rFonts w:hAnsi="標楷體" w:cs="標楷體" w:hint="eastAsia"/>
          <w:b/>
          <w:kern w:val="0"/>
          <w:szCs w:val="32"/>
          <w:lang w:val="x-none"/>
        </w:rPr>
        <w:t>檢討改進</w:t>
      </w:r>
      <w:r w:rsidR="00C6053A" w:rsidRPr="0019422D">
        <w:rPr>
          <w:rFonts w:hAnsi="標楷體" w:cs="標楷體" w:hint="eastAsia"/>
          <w:b/>
          <w:kern w:val="0"/>
          <w:szCs w:val="32"/>
          <w:lang w:val="x-none"/>
        </w:rPr>
        <w:t>。另法院</w:t>
      </w:r>
      <w:r w:rsidR="00C6053A" w:rsidRPr="0019422D">
        <w:rPr>
          <w:rFonts w:hAnsi="標楷體" w:cs="新細明體" w:hint="eastAsia"/>
          <w:b/>
          <w:kern w:val="0"/>
          <w:szCs w:val="32"/>
          <w:lang w:val="x-none"/>
        </w:rPr>
        <w:t>提審票送達</w:t>
      </w:r>
      <w:r w:rsidR="00207961" w:rsidRPr="0019422D">
        <w:rPr>
          <w:rFonts w:hAnsi="標楷體" w:cs="新細明體" w:hint="eastAsia"/>
          <w:b/>
          <w:kern w:val="0"/>
          <w:szCs w:val="32"/>
          <w:lang w:val="x-none"/>
        </w:rPr>
        <w:t>檢方</w:t>
      </w:r>
      <w:r w:rsidR="00C6053A" w:rsidRPr="0019422D">
        <w:rPr>
          <w:rFonts w:hAnsi="標楷體" w:cs="新細明體" w:hint="eastAsia"/>
          <w:b/>
          <w:kern w:val="0"/>
          <w:szCs w:val="32"/>
          <w:lang w:val="x-none"/>
        </w:rPr>
        <w:t>後</w:t>
      </w:r>
      <w:r w:rsidR="00C6053A" w:rsidRPr="0019422D">
        <w:rPr>
          <w:rFonts w:hAnsi="標楷體" w:cs="新細明體"/>
          <w:b/>
          <w:kern w:val="0"/>
          <w:szCs w:val="32"/>
          <w:lang w:val="x-none"/>
        </w:rPr>
        <w:t>5分鐘隨即開庭，是否</w:t>
      </w:r>
      <w:r w:rsidR="007E2288" w:rsidRPr="0019422D">
        <w:rPr>
          <w:rFonts w:hAnsi="標楷體" w:cs="新細明體" w:hint="eastAsia"/>
          <w:b/>
          <w:kern w:val="0"/>
          <w:szCs w:val="32"/>
          <w:lang w:val="x-none"/>
        </w:rPr>
        <w:t>有</w:t>
      </w:r>
      <w:r w:rsidR="00C6053A" w:rsidRPr="0019422D">
        <w:rPr>
          <w:rFonts w:hAnsi="標楷體" w:cs="新細明體" w:hint="eastAsia"/>
          <w:b/>
          <w:kern w:val="0"/>
          <w:szCs w:val="32"/>
          <w:lang w:val="x-none"/>
        </w:rPr>
        <w:t>足夠</w:t>
      </w:r>
      <w:r w:rsidR="007E2288" w:rsidRPr="0019422D">
        <w:rPr>
          <w:rFonts w:hAnsi="標楷體" w:cs="新細明體" w:hint="eastAsia"/>
          <w:b/>
          <w:kern w:val="0"/>
          <w:szCs w:val="32"/>
          <w:lang w:val="x-none"/>
        </w:rPr>
        <w:t>時間</w:t>
      </w:r>
      <w:r w:rsidR="00C6053A" w:rsidRPr="0019422D">
        <w:rPr>
          <w:rFonts w:hAnsi="標楷體" w:cs="新細明體" w:hint="eastAsia"/>
          <w:b/>
          <w:kern w:val="0"/>
          <w:szCs w:val="32"/>
          <w:lang w:val="x-none"/>
        </w:rPr>
        <w:t>讓檢察官準備出庭陳述意見，亦有檢討空間。</w:t>
      </w:r>
    </w:p>
    <w:p w:rsidR="00C42B5F" w:rsidRPr="0019422D" w:rsidRDefault="00201A07" w:rsidP="00BC585A">
      <w:pPr>
        <w:pStyle w:val="3"/>
        <w:rPr>
          <w:rFonts w:hAnsi="標楷體"/>
          <w:szCs w:val="32"/>
        </w:rPr>
      </w:pPr>
      <w:r w:rsidRPr="0019422D">
        <w:rPr>
          <w:rFonts w:hAnsi="標楷體" w:cs="標楷體" w:hint="eastAsia"/>
          <w:kern w:val="0"/>
          <w:szCs w:val="24"/>
          <w:lang w:val="x-none"/>
        </w:rPr>
        <w:t>本案</w:t>
      </w:r>
      <w:proofErr w:type="gramStart"/>
      <w:r w:rsidRPr="0019422D">
        <w:rPr>
          <w:rFonts w:hAnsi="標楷體" w:cs="標楷體" w:hint="eastAsia"/>
          <w:kern w:val="0"/>
          <w:szCs w:val="24"/>
          <w:lang w:val="x-none"/>
        </w:rPr>
        <w:t>臺</w:t>
      </w:r>
      <w:proofErr w:type="gramEnd"/>
      <w:r w:rsidRPr="0019422D">
        <w:rPr>
          <w:rFonts w:hAnsi="標楷體" w:cs="標楷體" w:hint="eastAsia"/>
          <w:kern w:val="0"/>
          <w:szCs w:val="24"/>
          <w:lang w:val="x-none"/>
        </w:rPr>
        <w:t>東地方法院辦理提審程序，應通知臺</w:t>
      </w:r>
      <w:r w:rsidRPr="0019422D">
        <w:rPr>
          <w:rFonts w:hAnsi="標楷體" w:cs="標楷體"/>
          <w:kern w:val="0"/>
          <w:szCs w:val="24"/>
          <w:lang w:val="x-none"/>
        </w:rPr>
        <w:t>東地檢</w:t>
      </w:r>
      <w:r w:rsidRPr="0019422D">
        <w:rPr>
          <w:rFonts w:hAnsi="標楷體" w:cs="標楷體" w:hint="eastAsia"/>
          <w:kern w:val="0"/>
          <w:szCs w:val="24"/>
          <w:lang w:val="x-none"/>
        </w:rPr>
        <w:t>署檢察官到場陳述意見：</w:t>
      </w:r>
      <w:r w:rsidR="00C42B5F" w:rsidRPr="0019422D">
        <w:rPr>
          <w:rFonts w:hAnsi="標楷體" w:cs="標楷體" w:hint="eastAsia"/>
          <w:kern w:val="0"/>
          <w:szCs w:val="24"/>
          <w:lang w:val="x-none"/>
        </w:rPr>
        <w:t>按</w:t>
      </w:r>
      <w:r w:rsidR="00C42B5F" w:rsidRPr="0019422D">
        <w:rPr>
          <w:rFonts w:hAnsi="標楷體" w:cs="標楷體" w:hint="eastAsia"/>
          <w:kern w:val="0"/>
          <w:szCs w:val="24"/>
          <w:u w:val="single"/>
          <w:lang w:val="x-none"/>
        </w:rPr>
        <w:t>提審審查，應予</w:t>
      </w:r>
      <w:r w:rsidR="00C42B5F" w:rsidRPr="0019422D">
        <w:rPr>
          <w:rFonts w:hAnsi="標楷體" w:cs="標楷體" w:hint="eastAsia"/>
          <w:kern w:val="0"/>
          <w:szCs w:val="24"/>
          <w:lang w:val="x-none"/>
        </w:rPr>
        <w:t>聲請人、被逮捕、拘禁人及</w:t>
      </w:r>
      <w:r w:rsidR="00C42B5F" w:rsidRPr="0019422D">
        <w:rPr>
          <w:rFonts w:hAnsi="標楷體" w:cs="標楷體" w:hint="eastAsia"/>
          <w:kern w:val="0"/>
          <w:szCs w:val="24"/>
          <w:u w:val="single"/>
          <w:lang w:val="x-none"/>
        </w:rPr>
        <w:t>逮捕、拘禁之機關到場陳述意見之機會</w:t>
      </w:r>
      <w:r w:rsidR="00C42B5F" w:rsidRPr="0019422D">
        <w:rPr>
          <w:rFonts w:hAnsi="標楷體" w:cs="標楷體" w:hint="eastAsia"/>
          <w:kern w:val="0"/>
          <w:szCs w:val="24"/>
          <w:lang w:val="x-none"/>
        </w:rPr>
        <w:t>；另法官為</w:t>
      </w:r>
      <w:r w:rsidR="00C42B5F" w:rsidRPr="0019422D">
        <w:rPr>
          <w:rFonts w:hAnsi="標楷體" w:cs="標楷體" w:hint="eastAsia"/>
          <w:kern w:val="0"/>
          <w:szCs w:val="24"/>
          <w:u w:val="single"/>
          <w:lang w:val="x-none"/>
        </w:rPr>
        <w:t>羈押之訊問</w:t>
      </w:r>
      <w:r w:rsidR="00C42B5F" w:rsidRPr="0019422D">
        <w:rPr>
          <w:rFonts w:hAnsi="標楷體" w:cs="標楷體" w:hint="eastAsia"/>
          <w:kern w:val="0"/>
          <w:szCs w:val="24"/>
          <w:lang w:val="x-none"/>
        </w:rPr>
        <w:t>時，</w:t>
      </w:r>
      <w:r w:rsidR="00C42B5F" w:rsidRPr="0019422D">
        <w:rPr>
          <w:rFonts w:hAnsi="標楷體" w:cs="標楷體" w:hint="eastAsia"/>
          <w:kern w:val="0"/>
          <w:szCs w:val="24"/>
          <w:u w:val="single"/>
          <w:lang w:val="x-none"/>
        </w:rPr>
        <w:t>檢察官得到場陳述</w:t>
      </w:r>
      <w:r w:rsidR="00C42B5F" w:rsidRPr="0019422D">
        <w:rPr>
          <w:rFonts w:hAnsi="標楷體" w:cs="標楷體" w:hint="eastAsia"/>
          <w:kern w:val="0"/>
          <w:szCs w:val="24"/>
          <w:lang w:val="x-none"/>
        </w:rPr>
        <w:t>聲請羈押之理由及提出必要之證據，提審法第</w:t>
      </w:r>
      <w:r w:rsidR="00C42B5F" w:rsidRPr="0019422D">
        <w:rPr>
          <w:rFonts w:hAnsi="標楷體" w:cs="Calibri"/>
          <w:kern w:val="0"/>
          <w:szCs w:val="24"/>
          <w:lang w:val="x-none"/>
        </w:rPr>
        <w:t>8</w:t>
      </w:r>
      <w:r w:rsidR="00C42B5F" w:rsidRPr="0019422D">
        <w:rPr>
          <w:rFonts w:hAnsi="標楷體" w:cs="標楷體" w:hint="eastAsia"/>
          <w:kern w:val="0"/>
          <w:szCs w:val="24"/>
          <w:lang w:val="x-none"/>
        </w:rPr>
        <w:t>條第</w:t>
      </w:r>
      <w:r w:rsidR="00C42B5F" w:rsidRPr="0019422D">
        <w:rPr>
          <w:rFonts w:hAnsi="標楷體" w:cs="Calibri"/>
          <w:kern w:val="0"/>
          <w:szCs w:val="24"/>
          <w:lang w:val="x-none"/>
        </w:rPr>
        <w:t>2</w:t>
      </w:r>
      <w:r w:rsidR="00C42B5F" w:rsidRPr="0019422D">
        <w:rPr>
          <w:rFonts w:hAnsi="標楷體" w:cs="標楷體" w:hint="eastAsia"/>
          <w:kern w:val="0"/>
          <w:szCs w:val="24"/>
          <w:lang w:val="x-none"/>
        </w:rPr>
        <w:t>項及刑事訴訟法第</w:t>
      </w:r>
      <w:r w:rsidR="00C42B5F" w:rsidRPr="0019422D">
        <w:rPr>
          <w:rFonts w:hAnsi="標楷體" w:cs="Calibri"/>
          <w:kern w:val="0"/>
          <w:szCs w:val="24"/>
          <w:lang w:val="x-none"/>
        </w:rPr>
        <w:t>101</w:t>
      </w:r>
      <w:r w:rsidR="00C42B5F" w:rsidRPr="0019422D">
        <w:rPr>
          <w:rFonts w:hAnsi="標楷體" w:cs="標楷體" w:hint="eastAsia"/>
          <w:kern w:val="0"/>
          <w:szCs w:val="24"/>
          <w:lang w:val="x-none"/>
        </w:rPr>
        <w:t>條第</w:t>
      </w:r>
      <w:r w:rsidR="00C42B5F" w:rsidRPr="0019422D">
        <w:rPr>
          <w:rFonts w:hAnsi="標楷體" w:cs="Calibri"/>
          <w:kern w:val="0"/>
          <w:szCs w:val="24"/>
          <w:lang w:val="x-none"/>
        </w:rPr>
        <w:t>2</w:t>
      </w:r>
      <w:r w:rsidR="00C42B5F" w:rsidRPr="0019422D">
        <w:rPr>
          <w:rFonts w:hAnsi="標楷體" w:cs="標楷體" w:hint="eastAsia"/>
          <w:kern w:val="0"/>
          <w:szCs w:val="24"/>
          <w:lang w:val="x-none"/>
        </w:rPr>
        <w:t>項前段分別定有明文。</w:t>
      </w:r>
      <w:r w:rsidR="00DC1B34" w:rsidRPr="0019422D">
        <w:rPr>
          <w:rFonts w:hAnsi="標楷體" w:cs="標楷體" w:hint="eastAsia"/>
          <w:kern w:val="0"/>
          <w:szCs w:val="24"/>
          <w:lang w:val="x-none"/>
        </w:rPr>
        <w:t>因此</w:t>
      </w:r>
      <w:r w:rsidR="00C42B5F" w:rsidRPr="0019422D">
        <w:rPr>
          <w:rFonts w:hAnsi="標楷體" w:cs="標楷體" w:hint="eastAsia"/>
          <w:kern w:val="0"/>
          <w:szCs w:val="24"/>
          <w:lang w:val="x-none"/>
        </w:rPr>
        <w:t>法院審理提審程序時，依法應予檢察官到場陳述意見之機會，於審理羈押程序時，依法則係檢察官得到場陳述。</w:t>
      </w:r>
    </w:p>
    <w:p w:rsidR="00F265CB" w:rsidRPr="0019422D" w:rsidRDefault="00201A07" w:rsidP="00BC585A">
      <w:pPr>
        <w:pStyle w:val="3"/>
        <w:rPr>
          <w:rFonts w:hAnsi="標楷體"/>
          <w:szCs w:val="32"/>
        </w:rPr>
      </w:pPr>
      <w:r w:rsidRPr="0019422D">
        <w:rPr>
          <w:rFonts w:hAnsi="標楷體" w:cs="標楷體" w:hint="eastAsia"/>
          <w:kern w:val="0"/>
          <w:szCs w:val="24"/>
          <w:lang w:val="x-none"/>
        </w:rPr>
        <w:t>本案同時有提審及羈押程序：</w:t>
      </w:r>
      <w:r w:rsidR="00F265CB" w:rsidRPr="0019422D">
        <w:rPr>
          <w:rFonts w:hAnsi="標楷體"/>
          <w:szCs w:val="32"/>
        </w:rPr>
        <w:t>111</w:t>
      </w:r>
      <w:r w:rsidR="00F265CB" w:rsidRPr="0019422D">
        <w:rPr>
          <w:rFonts w:hAnsi="標楷體" w:hint="eastAsia"/>
          <w:szCs w:val="32"/>
        </w:rPr>
        <w:t>年</w:t>
      </w:r>
      <w:r w:rsidR="00F265CB" w:rsidRPr="0019422D">
        <w:rPr>
          <w:rFonts w:hAnsi="標楷體"/>
          <w:szCs w:val="32"/>
        </w:rPr>
        <w:t>3</w:t>
      </w:r>
      <w:r w:rsidR="00F265CB" w:rsidRPr="0019422D">
        <w:rPr>
          <w:rFonts w:hAnsi="標楷體" w:hint="eastAsia"/>
          <w:szCs w:val="32"/>
        </w:rPr>
        <w:t>月</w:t>
      </w:r>
      <w:r w:rsidR="00F265CB" w:rsidRPr="0019422D">
        <w:rPr>
          <w:rFonts w:hAnsi="標楷體"/>
          <w:szCs w:val="32"/>
        </w:rPr>
        <w:t>21</w:t>
      </w:r>
      <w:r w:rsidR="00F265CB" w:rsidRPr="0019422D">
        <w:rPr>
          <w:rFonts w:hAnsi="標楷體" w:hint="eastAsia"/>
          <w:szCs w:val="32"/>
        </w:rPr>
        <w:t>日22時42分至</w:t>
      </w:r>
      <w:proofErr w:type="gramStart"/>
      <w:r w:rsidR="00F265CB" w:rsidRPr="0019422D">
        <w:rPr>
          <w:rFonts w:hAnsi="標楷體" w:hint="eastAsia"/>
          <w:szCs w:val="32"/>
        </w:rPr>
        <w:t>翌</w:t>
      </w:r>
      <w:proofErr w:type="gramEnd"/>
      <w:r w:rsidR="00F265CB" w:rsidRPr="0019422D">
        <w:rPr>
          <w:rFonts w:hAnsi="標楷體" w:hint="eastAsia"/>
          <w:szCs w:val="32"/>
        </w:rPr>
        <w:t>(22)日0時36分，臺東地檢署檢察官</w:t>
      </w:r>
      <w:r w:rsidR="00F265CB" w:rsidRPr="0019422D">
        <w:rPr>
          <w:rFonts w:hint="eastAsia"/>
          <w:szCs w:val="32"/>
        </w:rPr>
        <w:t>因</w:t>
      </w:r>
      <w:r w:rsidR="00D719C7" w:rsidRPr="0019422D">
        <w:rPr>
          <w:rFonts w:hint="eastAsia"/>
          <w:szCs w:val="32"/>
        </w:rPr>
        <w:t>張靜</w:t>
      </w:r>
      <w:r w:rsidR="00F265CB" w:rsidRPr="0019422D">
        <w:rPr>
          <w:rFonts w:hint="eastAsia"/>
          <w:szCs w:val="32"/>
        </w:rPr>
        <w:t>涉犯妨害秘密等案件，</w:t>
      </w:r>
      <w:r w:rsidR="00F265CB" w:rsidRPr="0019422D">
        <w:rPr>
          <w:rFonts w:hAnsi="標楷體" w:hint="eastAsia"/>
          <w:szCs w:val="32"/>
        </w:rPr>
        <w:t>訊問被告</w:t>
      </w:r>
      <w:r w:rsidR="00D719C7" w:rsidRPr="0019422D">
        <w:rPr>
          <w:rFonts w:hAnsi="標楷體" w:hint="eastAsia"/>
          <w:szCs w:val="32"/>
        </w:rPr>
        <w:t>張靜</w:t>
      </w:r>
      <w:r w:rsidR="00F265CB" w:rsidRPr="0019422D">
        <w:rPr>
          <w:rFonts w:hAnsi="標楷體" w:hint="eastAsia"/>
          <w:szCs w:val="32"/>
        </w:rPr>
        <w:t>後，認定被告</w:t>
      </w:r>
      <w:r w:rsidR="00D719C7" w:rsidRPr="0019422D">
        <w:rPr>
          <w:rFonts w:hAnsi="標楷體" w:hint="eastAsia"/>
          <w:szCs w:val="32"/>
        </w:rPr>
        <w:t>張靜</w:t>
      </w:r>
      <w:r w:rsidR="00F265CB" w:rsidRPr="0019422D">
        <w:rPr>
          <w:rFonts w:hAnsi="標楷體" w:hint="eastAsia"/>
          <w:szCs w:val="32"/>
        </w:rPr>
        <w:t>犯罪嫌疑重大，有逃亡、</w:t>
      </w:r>
      <w:proofErr w:type="gramStart"/>
      <w:r w:rsidR="00F265CB" w:rsidRPr="0019422D">
        <w:rPr>
          <w:rFonts w:hAnsi="標楷體" w:hint="eastAsia"/>
          <w:szCs w:val="32"/>
        </w:rPr>
        <w:t>滅</w:t>
      </w:r>
      <w:proofErr w:type="gramEnd"/>
      <w:r w:rsidR="00F265CB" w:rsidRPr="0019422D">
        <w:rPr>
          <w:rFonts w:hAnsi="標楷體" w:hint="eastAsia"/>
          <w:szCs w:val="32"/>
        </w:rPr>
        <w:t>證、勾串共犯及證人之</w:t>
      </w:r>
      <w:r w:rsidR="00E35FCC">
        <w:rPr>
          <w:rFonts w:hAnsi="標楷體" w:hint="eastAsia"/>
          <w:szCs w:val="32"/>
        </w:rPr>
        <w:t>虞</w:t>
      </w:r>
      <w:r w:rsidR="00F265CB" w:rsidRPr="0019422D">
        <w:rPr>
          <w:rFonts w:hAnsi="標楷體" w:hint="eastAsia"/>
          <w:szCs w:val="32"/>
        </w:rPr>
        <w:t>，故向臺東地方法院聲請羈押</w:t>
      </w:r>
      <w:r w:rsidR="00F265CB" w:rsidRPr="0019422D">
        <w:rPr>
          <w:rStyle w:val="afe"/>
          <w:rFonts w:hAnsi="標楷體"/>
          <w:szCs w:val="32"/>
        </w:rPr>
        <w:footnoteReference w:id="59"/>
      </w:r>
      <w:r w:rsidR="00F265CB" w:rsidRPr="0019422D">
        <w:rPr>
          <w:rFonts w:hAnsi="標楷體" w:hint="eastAsia"/>
          <w:szCs w:val="32"/>
        </w:rPr>
        <w:t>。111年3月22日</w:t>
      </w:r>
      <w:r w:rsidR="00F265CB" w:rsidRPr="0019422D">
        <w:rPr>
          <w:rFonts w:hAnsi="標楷體" w:cs="新細明體" w:hint="eastAsia"/>
          <w:kern w:val="0"/>
          <w:szCs w:val="32"/>
          <w:lang w:val="x-none"/>
        </w:rPr>
        <w:t>2時40分</w:t>
      </w:r>
      <w:r w:rsidR="00F265CB" w:rsidRPr="0019422D">
        <w:rPr>
          <w:rFonts w:hAnsi="標楷體" w:hint="eastAsia"/>
          <w:szCs w:val="32"/>
        </w:rPr>
        <w:t>被告</w:t>
      </w:r>
      <w:r w:rsidR="00D719C7" w:rsidRPr="0019422D">
        <w:rPr>
          <w:rFonts w:hAnsi="標楷體" w:hint="eastAsia"/>
          <w:szCs w:val="32"/>
        </w:rPr>
        <w:t>張靜</w:t>
      </w:r>
      <w:r w:rsidR="00F265CB" w:rsidRPr="0019422D">
        <w:rPr>
          <w:rFonts w:hint="eastAsia"/>
          <w:szCs w:val="32"/>
        </w:rPr>
        <w:t>聲請提審，</w:t>
      </w:r>
      <w:r w:rsidR="00BD618D" w:rsidRPr="0019422D">
        <w:rPr>
          <w:rFonts w:hAnsi="標楷體" w:cs="標楷體" w:hint="eastAsia"/>
          <w:kern w:val="0"/>
          <w:szCs w:val="24"/>
          <w:u w:val="single"/>
          <w:lang w:val="x-none"/>
        </w:rPr>
        <w:t>承審法</w:t>
      </w:r>
      <w:r w:rsidR="00BD618D" w:rsidRPr="0019422D">
        <w:rPr>
          <w:rFonts w:hAnsi="標楷體" w:hint="eastAsia"/>
          <w:szCs w:val="32"/>
          <w:u w:val="single"/>
        </w:rPr>
        <w:t>官收案後依法發出提審票及通知</w:t>
      </w:r>
      <w:r w:rsidR="00BD618D" w:rsidRPr="0019422D">
        <w:rPr>
          <w:rFonts w:hAnsi="標楷體" w:hint="eastAsia"/>
          <w:szCs w:val="32"/>
        </w:rPr>
        <w:t>，</w:t>
      </w:r>
      <w:r w:rsidR="00BD618D" w:rsidRPr="0019422D">
        <w:rPr>
          <w:rFonts w:hAnsi="標楷體" w:hint="eastAsia"/>
          <w:szCs w:val="32"/>
          <w:u w:val="single"/>
        </w:rPr>
        <w:t>經</w:t>
      </w:r>
      <w:proofErr w:type="gramStart"/>
      <w:r w:rsidR="00BD618D" w:rsidRPr="0019422D">
        <w:rPr>
          <w:rFonts w:hAnsi="標楷體" w:hint="eastAsia"/>
          <w:szCs w:val="32"/>
          <w:u w:val="single"/>
        </w:rPr>
        <w:t>臺</w:t>
      </w:r>
      <w:proofErr w:type="gramEnd"/>
      <w:r w:rsidR="00BD618D" w:rsidRPr="0019422D">
        <w:rPr>
          <w:rFonts w:hAnsi="標楷體" w:hint="eastAsia"/>
          <w:szCs w:val="32"/>
          <w:u w:val="single"/>
        </w:rPr>
        <w:t>東地檢署於同日凌晨</w:t>
      </w:r>
      <w:r w:rsidR="00BD618D" w:rsidRPr="0019422D">
        <w:rPr>
          <w:rFonts w:hAnsi="標楷體"/>
          <w:szCs w:val="32"/>
          <w:u w:val="single"/>
        </w:rPr>
        <w:t>4</w:t>
      </w:r>
      <w:r w:rsidR="00BD618D" w:rsidRPr="0019422D">
        <w:rPr>
          <w:rFonts w:hAnsi="標楷體" w:hint="eastAsia"/>
          <w:szCs w:val="32"/>
          <w:u w:val="single"/>
        </w:rPr>
        <w:lastRenderedPageBreak/>
        <w:t>時</w:t>
      </w:r>
      <w:r w:rsidR="00BD618D" w:rsidRPr="0019422D">
        <w:rPr>
          <w:rFonts w:hAnsi="標楷體"/>
          <w:szCs w:val="32"/>
          <w:u w:val="single"/>
        </w:rPr>
        <w:t>2</w:t>
      </w:r>
      <w:r w:rsidR="00362E4B" w:rsidRPr="0019422D">
        <w:rPr>
          <w:rFonts w:hAnsi="標楷體" w:hint="eastAsia"/>
          <w:szCs w:val="32"/>
          <w:u w:val="single"/>
        </w:rPr>
        <w:t>5</w:t>
      </w:r>
      <w:r w:rsidR="00BD618D" w:rsidRPr="0019422D">
        <w:rPr>
          <w:rFonts w:hAnsi="標楷體" w:hint="eastAsia"/>
          <w:szCs w:val="32"/>
          <w:u w:val="single"/>
        </w:rPr>
        <w:t>分收受，於</w:t>
      </w:r>
      <w:r w:rsidR="00F265CB" w:rsidRPr="0019422D">
        <w:rPr>
          <w:rFonts w:hAnsi="標楷體" w:hint="eastAsia"/>
          <w:szCs w:val="32"/>
          <w:u w:val="single"/>
        </w:rPr>
        <w:t>同日</w:t>
      </w:r>
      <w:r w:rsidR="00BD618D" w:rsidRPr="0019422D">
        <w:rPr>
          <w:rFonts w:hAnsi="標楷體" w:hint="eastAsia"/>
          <w:szCs w:val="32"/>
          <w:u w:val="single"/>
        </w:rPr>
        <w:t>凌晨</w:t>
      </w:r>
      <w:r w:rsidR="00F265CB" w:rsidRPr="0019422D">
        <w:rPr>
          <w:rFonts w:hAnsi="標楷體" w:hint="eastAsia"/>
          <w:szCs w:val="32"/>
          <w:u w:val="single"/>
        </w:rPr>
        <w:t>4時30分臺東地方法院就</w:t>
      </w:r>
      <w:r w:rsidR="00D719C7" w:rsidRPr="0019422D">
        <w:rPr>
          <w:rFonts w:hAnsi="標楷體" w:hint="eastAsia"/>
          <w:szCs w:val="32"/>
          <w:u w:val="single"/>
        </w:rPr>
        <w:t>張靜</w:t>
      </w:r>
      <w:r w:rsidR="00F265CB" w:rsidRPr="0019422D">
        <w:rPr>
          <w:rFonts w:hAnsi="標楷體" w:hint="eastAsia"/>
          <w:szCs w:val="32"/>
          <w:u w:val="single"/>
        </w:rPr>
        <w:t>聲請提審開庭</w:t>
      </w:r>
      <w:r w:rsidR="00362E4B" w:rsidRPr="0019422D">
        <w:rPr>
          <w:rFonts w:hAnsi="標楷體" w:hint="eastAsia"/>
          <w:szCs w:val="32"/>
        </w:rPr>
        <w:t>，</w:t>
      </w:r>
      <w:r w:rsidR="00BD618D" w:rsidRPr="0019422D">
        <w:rPr>
          <w:rFonts w:hAnsi="標楷體" w:hint="eastAsia"/>
          <w:szCs w:val="32"/>
        </w:rPr>
        <w:t>第</w:t>
      </w:r>
      <w:r w:rsidR="00BD618D" w:rsidRPr="0019422D">
        <w:rPr>
          <w:rFonts w:hAnsi="標楷體"/>
          <w:szCs w:val="32"/>
        </w:rPr>
        <w:t>1</w:t>
      </w:r>
      <w:r w:rsidR="00BD618D" w:rsidRPr="0019422D">
        <w:rPr>
          <w:rFonts w:hAnsi="標楷體" w:hint="eastAsia"/>
          <w:szCs w:val="32"/>
        </w:rPr>
        <w:t>次訊問程序</w:t>
      </w:r>
      <w:r w:rsidR="00362E4B" w:rsidRPr="0019422D">
        <w:rPr>
          <w:rFonts w:hAnsi="標楷體" w:hint="eastAsia"/>
          <w:szCs w:val="32"/>
        </w:rPr>
        <w:t>檢察官沒有到庭</w:t>
      </w:r>
      <w:r w:rsidR="00CF4FA5" w:rsidRPr="0019422D">
        <w:rPr>
          <w:rFonts w:hint="eastAsia"/>
          <w:szCs w:val="32"/>
        </w:rPr>
        <w:t>，</w:t>
      </w:r>
      <w:r w:rsidR="00F265CB" w:rsidRPr="0019422D">
        <w:rPr>
          <w:rFonts w:hAnsi="標楷體" w:hint="eastAsia"/>
          <w:szCs w:val="32"/>
        </w:rPr>
        <w:t>同日8時15分至10時43分，臺東地方法院開羈押庭，</w:t>
      </w:r>
      <w:r w:rsidR="002B4160" w:rsidRPr="0019422D">
        <w:rPr>
          <w:rFonts w:hAnsi="標楷體" w:cs="標楷體" w:hint="eastAsia"/>
          <w:kern w:val="0"/>
          <w:szCs w:val="24"/>
          <w:lang w:val="x-none"/>
        </w:rPr>
        <w:t>訊問</w:t>
      </w:r>
      <w:r w:rsidR="002B4160" w:rsidRPr="0019422D">
        <w:rPr>
          <w:rFonts w:hAnsi="標楷體" w:hint="eastAsia"/>
          <w:szCs w:val="32"/>
        </w:rPr>
        <w:t>時已有</w:t>
      </w:r>
      <w:r w:rsidR="00BD618D" w:rsidRPr="0019422D">
        <w:rPr>
          <w:rFonts w:hAnsi="標楷體" w:hint="eastAsia"/>
          <w:szCs w:val="32"/>
        </w:rPr>
        <w:t>2</w:t>
      </w:r>
      <w:r w:rsidR="002B4160" w:rsidRPr="0019422D">
        <w:rPr>
          <w:rFonts w:hAnsi="標楷體" w:hint="eastAsia"/>
          <w:szCs w:val="32"/>
        </w:rPr>
        <w:t>名檢察官到場陳述意見</w:t>
      </w:r>
      <w:r w:rsidR="00BD618D" w:rsidRPr="0019422D">
        <w:rPr>
          <w:rFonts w:hAnsi="標楷體" w:cs="標楷體" w:hint="eastAsia"/>
          <w:kern w:val="0"/>
          <w:szCs w:val="24"/>
          <w:lang w:val="x-none"/>
        </w:rPr>
        <w:t>，</w:t>
      </w:r>
      <w:r w:rsidR="00F265CB" w:rsidRPr="0019422D">
        <w:rPr>
          <w:rFonts w:hAnsi="標楷體" w:hint="eastAsia"/>
          <w:szCs w:val="32"/>
        </w:rPr>
        <w:t>訊後駁回檢察官對被告</w:t>
      </w:r>
      <w:r w:rsidR="00D719C7" w:rsidRPr="0019422D">
        <w:rPr>
          <w:rFonts w:hAnsi="標楷體" w:hint="eastAsia"/>
          <w:szCs w:val="32"/>
        </w:rPr>
        <w:t>張靜</w:t>
      </w:r>
      <w:r w:rsidR="00F265CB" w:rsidRPr="0019422D">
        <w:rPr>
          <w:rFonts w:hAnsi="標楷體" w:hint="eastAsia"/>
          <w:szCs w:val="32"/>
        </w:rPr>
        <w:t>羈押</w:t>
      </w:r>
      <w:r w:rsidR="00F265CB" w:rsidRPr="0019422D">
        <w:rPr>
          <w:rFonts w:hAnsi="標楷體" w:cs="新細明體" w:hint="eastAsia"/>
          <w:kern w:val="0"/>
          <w:szCs w:val="32"/>
          <w:lang w:val="x-none"/>
        </w:rPr>
        <w:t>之聲</w:t>
      </w:r>
      <w:r w:rsidR="00F265CB" w:rsidRPr="0019422D">
        <w:rPr>
          <w:rFonts w:hAnsi="標楷體" w:hint="eastAsia"/>
          <w:szCs w:val="32"/>
        </w:rPr>
        <w:t>請</w:t>
      </w:r>
      <w:r w:rsidR="00955A67" w:rsidRPr="0019422D">
        <w:rPr>
          <w:rFonts w:hAnsi="標楷體" w:hint="eastAsia"/>
          <w:szCs w:val="32"/>
        </w:rPr>
        <w:t>，法院裁定</w:t>
      </w:r>
      <w:r w:rsidR="00955A67" w:rsidRPr="0019422D">
        <w:rPr>
          <w:rStyle w:val="afe"/>
          <w:rFonts w:hAnsi="標楷體"/>
          <w:szCs w:val="32"/>
        </w:rPr>
        <w:footnoteReference w:id="60"/>
      </w:r>
      <w:r w:rsidR="00955A67" w:rsidRPr="0019422D">
        <w:rPr>
          <w:rFonts w:hAnsi="標楷體" w:hint="eastAsia"/>
          <w:szCs w:val="32"/>
        </w:rPr>
        <w:t>張靜應予釋放</w:t>
      </w:r>
      <w:r w:rsidR="00F265CB" w:rsidRPr="0019422D">
        <w:rPr>
          <w:rFonts w:hAnsi="標楷體" w:hint="eastAsia"/>
          <w:szCs w:val="32"/>
        </w:rPr>
        <w:t>。111年3月23日</w:t>
      </w:r>
      <w:proofErr w:type="gramStart"/>
      <w:r w:rsidR="00F265CB" w:rsidRPr="0019422D">
        <w:rPr>
          <w:rFonts w:hAnsi="標楷體" w:hint="eastAsia"/>
          <w:szCs w:val="32"/>
        </w:rPr>
        <w:t>臺</w:t>
      </w:r>
      <w:proofErr w:type="gramEnd"/>
      <w:r w:rsidR="00F265CB" w:rsidRPr="0019422D">
        <w:rPr>
          <w:rFonts w:hAnsi="標楷體"/>
          <w:szCs w:val="32"/>
        </w:rPr>
        <w:t>東地檢</w:t>
      </w:r>
      <w:r w:rsidR="00F265CB" w:rsidRPr="0019422D">
        <w:rPr>
          <w:rFonts w:hAnsi="標楷體" w:hint="eastAsia"/>
          <w:szCs w:val="32"/>
        </w:rPr>
        <w:t>署就法院駁回羈押聲請，</w:t>
      </w:r>
      <w:r w:rsidR="00F265CB" w:rsidRPr="0019422D">
        <w:rPr>
          <w:rFonts w:hAnsi="標楷體"/>
          <w:szCs w:val="32"/>
        </w:rPr>
        <w:t>向</w:t>
      </w:r>
      <w:r w:rsidR="00171B2B" w:rsidRPr="0019422D">
        <w:rPr>
          <w:rFonts w:hint="eastAsia"/>
        </w:rPr>
        <w:t>臺灣高等法院花蓮分院</w:t>
      </w:r>
      <w:r w:rsidR="00F265CB" w:rsidRPr="0019422D">
        <w:rPr>
          <w:rFonts w:hAnsi="標楷體"/>
          <w:szCs w:val="32"/>
        </w:rPr>
        <w:t>提</w:t>
      </w:r>
      <w:r w:rsidR="00F265CB" w:rsidRPr="0019422D">
        <w:rPr>
          <w:rFonts w:hAnsi="標楷體" w:hint="eastAsia"/>
          <w:szCs w:val="32"/>
        </w:rPr>
        <w:t>出</w:t>
      </w:r>
      <w:r w:rsidR="00F265CB" w:rsidRPr="0019422D">
        <w:rPr>
          <w:rFonts w:hAnsi="標楷體"/>
          <w:szCs w:val="32"/>
        </w:rPr>
        <w:t>抗告</w:t>
      </w:r>
      <w:r w:rsidR="00F265CB" w:rsidRPr="0019422D">
        <w:rPr>
          <w:rStyle w:val="afe"/>
          <w:rFonts w:hAnsi="標楷體"/>
          <w:szCs w:val="32"/>
        </w:rPr>
        <w:footnoteReference w:id="61"/>
      </w:r>
      <w:r w:rsidR="00F265CB" w:rsidRPr="0019422D">
        <w:rPr>
          <w:rFonts w:hAnsi="標楷體" w:hint="eastAsia"/>
          <w:sz w:val="28"/>
          <w:szCs w:val="28"/>
        </w:rPr>
        <w:t>。</w:t>
      </w:r>
    </w:p>
    <w:p w:rsidR="00CC6783" w:rsidRPr="0019422D" w:rsidRDefault="00EB143A" w:rsidP="00BC585A">
      <w:pPr>
        <w:pStyle w:val="3"/>
        <w:rPr>
          <w:rFonts w:hAnsi="標楷體"/>
          <w:szCs w:val="32"/>
        </w:rPr>
      </w:pPr>
      <w:proofErr w:type="gramStart"/>
      <w:r w:rsidRPr="0019422D">
        <w:rPr>
          <w:rFonts w:hAnsi="標楷體" w:cs="標楷體" w:hint="eastAsia"/>
          <w:kern w:val="0"/>
          <w:szCs w:val="24"/>
          <w:lang w:val="x-none"/>
        </w:rPr>
        <w:t>臺</w:t>
      </w:r>
      <w:proofErr w:type="gramEnd"/>
      <w:r w:rsidR="00206460" w:rsidRPr="0019422D">
        <w:rPr>
          <w:rFonts w:hAnsi="標楷體" w:cs="標楷體" w:hint="eastAsia"/>
          <w:kern w:val="0"/>
          <w:szCs w:val="24"/>
          <w:lang w:val="x-none"/>
        </w:rPr>
        <w:t>東地檢署檢察官抗告書</w:t>
      </w:r>
      <w:r w:rsidRPr="0019422D">
        <w:rPr>
          <w:rFonts w:hAnsi="標楷體" w:cs="標楷體" w:hint="eastAsia"/>
          <w:kern w:val="0"/>
          <w:szCs w:val="24"/>
          <w:lang w:val="x-none"/>
        </w:rPr>
        <w:t>提</w:t>
      </w:r>
      <w:r w:rsidR="00206460" w:rsidRPr="0019422D">
        <w:rPr>
          <w:rFonts w:hAnsi="標楷體" w:cs="標楷體" w:hint="eastAsia"/>
          <w:kern w:val="0"/>
          <w:szCs w:val="24"/>
          <w:lang w:val="x-none"/>
        </w:rPr>
        <w:t>及</w:t>
      </w:r>
      <w:r w:rsidR="00C0446D" w:rsidRPr="0019422D">
        <w:rPr>
          <w:rFonts w:hAnsi="標楷體" w:cs="標楷體" w:hint="eastAsia"/>
          <w:kern w:val="0"/>
          <w:szCs w:val="24"/>
          <w:lang w:val="x-none"/>
        </w:rPr>
        <w:t>臺東地方法院辦理提審程序，沒有通知檢察官到場陳述意見，且</w:t>
      </w:r>
      <w:r w:rsidR="00206460" w:rsidRPr="0019422D">
        <w:rPr>
          <w:rFonts w:hAnsi="標楷體" w:cs="標楷體" w:hint="eastAsia"/>
          <w:kern w:val="0"/>
          <w:szCs w:val="24"/>
          <w:lang w:val="x-none"/>
        </w:rPr>
        <w:t>法院有</w:t>
      </w:r>
      <w:r w:rsidR="00C0446D" w:rsidRPr="0019422D">
        <w:rPr>
          <w:rFonts w:hAnsi="標楷體" w:cs="標楷體" w:hint="eastAsia"/>
          <w:kern w:val="0"/>
          <w:szCs w:val="24"/>
          <w:lang w:val="x-none"/>
        </w:rPr>
        <w:t>提審及羈押</w:t>
      </w:r>
      <w:r w:rsidR="00206460" w:rsidRPr="0019422D">
        <w:rPr>
          <w:rFonts w:hAnsi="標楷體" w:cs="標楷體" w:hint="eastAsia"/>
          <w:kern w:val="0"/>
          <w:szCs w:val="24"/>
          <w:lang w:val="x-none"/>
        </w:rPr>
        <w:t>程序混淆之情形</w:t>
      </w:r>
      <w:r w:rsidRPr="0019422D">
        <w:rPr>
          <w:rFonts w:hAnsi="標楷體" w:cs="標楷體" w:hint="eastAsia"/>
          <w:kern w:val="0"/>
          <w:szCs w:val="24"/>
          <w:lang w:val="x-none"/>
        </w:rPr>
        <w:t>：</w:t>
      </w:r>
      <w:proofErr w:type="gramStart"/>
      <w:r w:rsidR="00E17134" w:rsidRPr="0019422D">
        <w:rPr>
          <w:rFonts w:hAnsi="標楷體" w:hint="eastAsia"/>
          <w:u w:val="single"/>
        </w:rPr>
        <w:t>臺</w:t>
      </w:r>
      <w:proofErr w:type="gramEnd"/>
      <w:r w:rsidR="00E17134" w:rsidRPr="0019422D">
        <w:rPr>
          <w:rFonts w:hAnsi="標楷體"/>
          <w:u w:val="single"/>
        </w:rPr>
        <w:t>東地檢</w:t>
      </w:r>
      <w:r w:rsidR="00E17134" w:rsidRPr="0019422D">
        <w:rPr>
          <w:rFonts w:hAnsi="標楷體" w:hint="eastAsia"/>
          <w:u w:val="single"/>
        </w:rPr>
        <w:t>署</w:t>
      </w:r>
      <w:proofErr w:type="gramStart"/>
      <w:r w:rsidR="00E17134" w:rsidRPr="0019422D">
        <w:rPr>
          <w:rFonts w:hAnsi="標楷體" w:hint="eastAsia"/>
          <w:u w:val="single"/>
        </w:rPr>
        <w:t>11</w:t>
      </w:r>
      <w:proofErr w:type="gramEnd"/>
      <w:r w:rsidR="00E17134" w:rsidRPr="0019422D">
        <w:rPr>
          <w:rFonts w:hAnsi="標楷體" w:hint="eastAsia"/>
          <w:u w:val="single"/>
        </w:rPr>
        <w:t>1年度</w:t>
      </w:r>
      <w:proofErr w:type="gramStart"/>
      <w:r w:rsidR="00E17134" w:rsidRPr="0019422D">
        <w:rPr>
          <w:rFonts w:hAnsi="標楷體" w:hint="eastAsia"/>
          <w:u w:val="single"/>
        </w:rPr>
        <w:t>押抗</w:t>
      </w:r>
      <w:proofErr w:type="gramEnd"/>
      <w:r w:rsidR="00E17134" w:rsidRPr="0019422D">
        <w:rPr>
          <w:rFonts w:hAnsi="標楷體" w:hint="eastAsia"/>
          <w:u w:val="single"/>
        </w:rPr>
        <w:t>字第3號、第4號抗告書</w:t>
      </w:r>
      <w:r w:rsidR="001F212B" w:rsidRPr="0019422D">
        <w:rPr>
          <w:rFonts w:hAnsi="標楷體" w:hint="eastAsia"/>
          <w:u w:val="single"/>
        </w:rPr>
        <w:t>載明</w:t>
      </w:r>
      <w:r w:rsidR="001F212B" w:rsidRPr="0019422D">
        <w:rPr>
          <w:rFonts w:hAnsi="標楷體" w:hint="eastAsia"/>
        </w:rPr>
        <w:t>「</w:t>
      </w:r>
      <w:r w:rsidR="001F212B" w:rsidRPr="0019422D">
        <w:rPr>
          <w:rFonts w:hint="eastAsia"/>
        </w:rPr>
        <w:t>提審本屬救急制度，用以補充正當法律程序之不足，是以如其他法律規定人民得聲請即時由法院審查，而</w:t>
      </w:r>
      <w:r w:rsidR="001F212B" w:rsidRPr="0019422D">
        <w:rPr>
          <w:rFonts w:hint="eastAsia"/>
          <w:u w:val="single"/>
        </w:rPr>
        <w:t>逮捕、拘禁機關應於受聲請後之</w:t>
      </w:r>
      <w:r w:rsidR="001F212B" w:rsidRPr="0019422D">
        <w:rPr>
          <w:u w:val="single"/>
        </w:rPr>
        <w:t>24</w:t>
      </w:r>
      <w:r w:rsidR="001F212B" w:rsidRPr="0019422D">
        <w:rPr>
          <w:rFonts w:hint="eastAsia"/>
          <w:u w:val="single"/>
        </w:rPr>
        <w:t>小時</w:t>
      </w:r>
      <w:r w:rsidR="009F0C99" w:rsidRPr="0019422D">
        <w:rPr>
          <w:rFonts w:hint="eastAsia"/>
          <w:u w:val="single"/>
        </w:rPr>
        <w:t>內</w:t>
      </w:r>
      <w:r w:rsidR="001F212B" w:rsidRPr="0019422D">
        <w:rPr>
          <w:rFonts w:hint="eastAsia"/>
          <w:u w:val="single"/>
        </w:rPr>
        <w:t>，將被逮捕、拘禁人移送法院審查時</w:t>
      </w:r>
      <w:r w:rsidR="001F212B" w:rsidRPr="0019422D">
        <w:rPr>
          <w:rFonts w:hint="eastAsia"/>
        </w:rPr>
        <w:t>，憲法保障人民得聲請法院即時救濟之意旨業已實現，自</w:t>
      </w:r>
      <w:r w:rsidR="001F212B" w:rsidRPr="0019422D">
        <w:rPr>
          <w:rFonts w:hint="eastAsia"/>
          <w:u w:val="single"/>
        </w:rPr>
        <w:t>毋庸再重覆進行提審程序</w:t>
      </w:r>
      <w:r w:rsidR="001F212B" w:rsidRPr="0019422D">
        <w:rPr>
          <w:rFonts w:hint="eastAsia"/>
        </w:rPr>
        <w:t>（臺灣新北地方法院</w:t>
      </w:r>
      <w:proofErr w:type="gramStart"/>
      <w:r w:rsidR="001F212B" w:rsidRPr="0019422D">
        <w:t>10</w:t>
      </w:r>
      <w:proofErr w:type="gramEnd"/>
      <w:r w:rsidR="001F212B" w:rsidRPr="0019422D">
        <w:t>4</w:t>
      </w:r>
      <w:r w:rsidR="001F212B" w:rsidRPr="0019422D">
        <w:rPr>
          <w:rFonts w:hint="eastAsia"/>
        </w:rPr>
        <w:t>年度提字第</w:t>
      </w:r>
      <w:r w:rsidR="001F212B" w:rsidRPr="0019422D">
        <w:t>102</w:t>
      </w:r>
      <w:r w:rsidR="001F212B" w:rsidRPr="0019422D">
        <w:rPr>
          <w:rFonts w:hint="eastAsia"/>
        </w:rPr>
        <w:t>號、臺灣花蓮地方法院</w:t>
      </w:r>
      <w:proofErr w:type="gramStart"/>
      <w:r w:rsidR="001F212B" w:rsidRPr="0019422D">
        <w:t>10</w:t>
      </w:r>
      <w:proofErr w:type="gramEnd"/>
      <w:r w:rsidR="001F212B" w:rsidRPr="0019422D">
        <w:t>6</w:t>
      </w:r>
      <w:r w:rsidR="001F212B" w:rsidRPr="0019422D">
        <w:rPr>
          <w:rFonts w:hint="eastAsia"/>
        </w:rPr>
        <w:t>年度提字第</w:t>
      </w:r>
      <w:r w:rsidR="001F212B" w:rsidRPr="0019422D">
        <w:t>2</w:t>
      </w:r>
      <w:r w:rsidR="001F212B" w:rsidRPr="0019422D">
        <w:rPr>
          <w:rFonts w:hint="eastAsia"/>
        </w:rPr>
        <w:t>號裁定意旨參照）。」</w:t>
      </w:r>
      <w:r w:rsidR="00E17134" w:rsidRPr="0019422D">
        <w:rPr>
          <w:rFonts w:hAnsi="標楷體" w:hint="eastAsia"/>
          <w:szCs w:val="32"/>
        </w:rPr>
        <w:t>「原審竟捨棄更為審慎嚴謹之刑事訴訟法程序規範，非但</w:t>
      </w:r>
      <w:r w:rsidR="00E17134" w:rsidRPr="0019422D">
        <w:rPr>
          <w:rFonts w:hAnsi="標楷體" w:hint="eastAsia"/>
          <w:szCs w:val="32"/>
          <w:u w:val="single"/>
        </w:rPr>
        <w:t>未</w:t>
      </w:r>
      <w:proofErr w:type="gramStart"/>
      <w:r w:rsidR="00E17134" w:rsidRPr="0019422D">
        <w:rPr>
          <w:rFonts w:hAnsi="標楷體" w:hint="eastAsia"/>
          <w:szCs w:val="32"/>
          <w:u w:val="single"/>
        </w:rPr>
        <w:t>予審</w:t>
      </w:r>
      <w:proofErr w:type="gramEnd"/>
      <w:r w:rsidR="00E17134" w:rsidRPr="0019422D">
        <w:rPr>
          <w:rFonts w:hAnsi="標楷體" w:hint="eastAsia"/>
          <w:szCs w:val="32"/>
          <w:u w:val="single"/>
        </w:rPr>
        <w:t>酌本案羈押之聲請</w:t>
      </w:r>
      <w:r w:rsidR="00E17134" w:rsidRPr="0019422D">
        <w:rPr>
          <w:rFonts w:hAnsi="標楷體" w:hint="eastAsia"/>
          <w:szCs w:val="32"/>
        </w:rPr>
        <w:t>，反而逕於</w:t>
      </w:r>
      <w:r w:rsidR="00E17134" w:rsidRPr="0019422D">
        <w:rPr>
          <w:rFonts w:hAnsi="標楷體"/>
          <w:szCs w:val="32"/>
        </w:rPr>
        <w:t>111</w:t>
      </w:r>
      <w:r w:rsidR="00E17134" w:rsidRPr="0019422D">
        <w:rPr>
          <w:rFonts w:hAnsi="標楷體" w:hint="eastAsia"/>
          <w:szCs w:val="32"/>
        </w:rPr>
        <w:t>年</w:t>
      </w:r>
      <w:r w:rsidR="00E17134" w:rsidRPr="0019422D">
        <w:rPr>
          <w:rFonts w:hAnsi="標楷體"/>
          <w:szCs w:val="32"/>
        </w:rPr>
        <w:t>3</w:t>
      </w:r>
      <w:r w:rsidR="00E17134" w:rsidRPr="0019422D">
        <w:rPr>
          <w:rFonts w:hAnsi="標楷體" w:hint="eastAsia"/>
          <w:szCs w:val="32"/>
        </w:rPr>
        <w:t>月</w:t>
      </w:r>
      <w:r w:rsidR="00E17134" w:rsidRPr="0019422D">
        <w:rPr>
          <w:rFonts w:hAnsi="標楷體"/>
          <w:szCs w:val="32"/>
        </w:rPr>
        <w:t>22</w:t>
      </w:r>
      <w:r w:rsidR="00E17134" w:rsidRPr="0019422D">
        <w:rPr>
          <w:rFonts w:hAnsi="標楷體" w:hint="eastAsia"/>
          <w:szCs w:val="32"/>
        </w:rPr>
        <w:t>日</w:t>
      </w:r>
      <w:r w:rsidR="00E17134" w:rsidRPr="0019422D">
        <w:rPr>
          <w:rFonts w:hAnsi="標楷體"/>
          <w:szCs w:val="32"/>
        </w:rPr>
        <w:t>8</w:t>
      </w:r>
      <w:r w:rsidR="00E17134" w:rsidRPr="0019422D">
        <w:rPr>
          <w:rFonts w:hAnsi="標楷體" w:hint="eastAsia"/>
          <w:szCs w:val="32"/>
        </w:rPr>
        <w:t>時前某時許，</w:t>
      </w:r>
      <w:r w:rsidR="00E17134" w:rsidRPr="0019422D">
        <w:rPr>
          <w:rFonts w:hAnsi="標楷體" w:hint="eastAsia"/>
          <w:szCs w:val="32"/>
          <w:u w:val="single"/>
        </w:rPr>
        <w:t>無任何通知臺東地檢署檢察官到場參與並陳述意見之情形下，直接提訊被告</w:t>
      </w:r>
      <w:r w:rsidR="00D719C7" w:rsidRPr="0019422D">
        <w:rPr>
          <w:rFonts w:hAnsi="標楷體" w:hint="eastAsia"/>
          <w:szCs w:val="32"/>
          <w:u w:val="single"/>
        </w:rPr>
        <w:t>張靜</w:t>
      </w:r>
      <w:r w:rsidR="00E17134" w:rsidRPr="0019422D">
        <w:rPr>
          <w:rFonts w:hAnsi="標楷體" w:hint="eastAsia"/>
          <w:szCs w:val="32"/>
        </w:rPr>
        <w:t>，此時究竟係依照何規定開啟訊問調查程序，且</w:t>
      </w:r>
      <w:r w:rsidR="00E17134" w:rsidRPr="0019422D">
        <w:rPr>
          <w:rFonts w:hAnsi="標楷體" w:hint="eastAsia"/>
          <w:szCs w:val="32"/>
          <w:u w:val="single"/>
        </w:rPr>
        <w:t>該訊問程序係基於被告</w:t>
      </w:r>
      <w:r w:rsidR="00D719C7" w:rsidRPr="0019422D">
        <w:rPr>
          <w:rFonts w:hAnsi="標楷體" w:hint="eastAsia"/>
          <w:szCs w:val="32"/>
          <w:u w:val="single"/>
        </w:rPr>
        <w:t>張靜</w:t>
      </w:r>
      <w:r w:rsidR="00E17134" w:rsidRPr="0019422D">
        <w:rPr>
          <w:rFonts w:hAnsi="標楷體" w:hint="eastAsia"/>
          <w:szCs w:val="32"/>
          <w:u w:val="single"/>
        </w:rPr>
        <w:t>聲請提審或基於聲請羈押審查而開啟並未予說明，顯程序混淆</w:t>
      </w:r>
      <w:r w:rsidR="00E17134" w:rsidRPr="0019422D">
        <w:rPr>
          <w:rFonts w:hAnsi="標楷體" w:hint="eastAsia"/>
          <w:szCs w:val="32"/>
        </w:rPr>
        <w:t>，有違法疑義</w:t>
      </w:r>
      <w:r w:rsidR="00E17134" w:rsidRPr="0019422D">
        <w:rPr>
          <w:rFonts w:hAnsi="標楷體" w:cs="新細明體" w:hint="eastAsia"/>
          <w:kern w:val="0"/>
          <w:szCs w:val="32"/>
          <w:lang w:val="x-none"/>
        </w:rPr>
        <w:t>。」</w:t>
      </w:r>
    </w:p>
    <w:p w:rsidR="0058780B" w:rsidRPr="0019422D" w:rsidRDefault="003E40D4" w:rsidP="00BC585A">
      <w:pPr>
        <w:pStyle w:val="3"/>
        <w:rPr>
          <w:rFonts w:hAnsi="標楷體"/>
          <w:szCs w:val="32"/>
        </w:rPr>
      </w:pPr>
      <w:r w:rsidRPr="0019422D">
        <w:rPr>
          <w:rFonts w:hAnsi="標楷體" w:cs="標楷體" w:hint="eastAsia"/>
          <w:kern w:val="0"/>
          <w:szCs w:val="24"/>
          <w:lang w:val="x-none"/>
        </w:rPr>
        <w:t>經查本案</w:t>
      </w:r>
      <w:proofErr w:type="gramStart"/>
      <w:r w:rsidR="00C3301F" w:rsidRPr="0019422D">
        <w:rPr>
          <w:rFonts w:hAnsi="標楷體" w:cs="標楷體" w:hint="eastAsia"/>
          <w:kern w:val="0"/>
          <w:szCs w:val="24"/>
          <w:lang w:val="x-none"/>
        </w:rPr>
        <w:t>臺</w:t>
      </w:r>
      <w:proofErr w:type="gramEnd"/>
      <w:r w:rsidR="00C3301F" w:rsidRPr="0019422D">
        <w:rPr>
          <w:rFonts w:hAnsi="標楷體" w:cs="標楷體" w:hint="eastAsia"/>
          <w:kern w:val="0"/>
          <w:szCs w:val="24"/>
          <w:lang w:val="x-none"/>
        </w:rPr>
        <w:t>東地方法院</w:t>
      </w:r>
      <w:r w:rsidR="005F18F1" w:rsidRPr="0019422D">
        <w:rPr>
          <w:rFonts w:hAnsi="標楷體" w:cs="標楷體" w:hint="eastAsia"/>
          <w:kern w:val="0"/>
          <w:szCs w:val="24"/>
          <w:lang w:val="x-none"/>
        </w:rPr>
        <w:t>辦理</w:t>
      </w:r>
      <w:r w:rsidRPr="0019422D">
        <w:rPr>
          <w:rFonts w:hAnsi="標楷體" w:cs="標楷體" w:hint="eastAsia"/>
          <w:kern w:val="0"/>
          <w:szCs w:val="24"/>
          <w:lang w:val="x-none"/>
        </w:rPr>
        <w:t>提審及羈押</w:t>
      </w:r>
      <w:r w:rsidR="005F18F1" w:rsidRPr="0019422D">
        <w:rPr>
          <w:rFonts w:hAnsi="標楷體" w:cs="標楷體" w:hint="eastAsia"/>
          <w:kern w:val="0"/>
          <w:szCs w:val="24"/>
          <w:lang w:val="x-none"/>
        </w:rPr>
        <w:t>程序</w:t>
      </w:r>
      <w:r w:rsidRPr="0019422D">
        <w:rPr>
          <w:rFonts w:hAnsi="標楷體" w:cs="標楷體" w:hint="eastAsia"/>
          <w:kern w:val="0"/>
          <w:szCs w:val="24"/>
          <w:lang w:val="x-none"/>
        </w:rPr>
        <w:t>，</w:t>
      </w:r>
      <w:r w:rsidR="009560EB" w:rsidRPr="0019422D">
        <w:rPr>
          <w:rFonts w:hAnsi="標楷體" w:cs="標楷體" w:hint="eastAsia"/>
          <w:kern w:val="0"/>
          <w:szCs w:val="24"/>
          <w:lang w:val="x-none"/>
        </w:rPr>
        <w:t>法院</w:t>
      </w:r>
      <w:r w:rsidR="00C3301F" w:rsidRPr="0019422D">
        <w:rPr>
          <w:rFonts w:hAnsi="標楷體" w:cs="標楷體" w:hint="eastAsia"/>
          <w:kern w:val="0"/>
          <w:szCs w:val="24"/>
          <w:lang w:val="x-none"/>
        </w:rPr>
        <w:t>即時認定逮捕、拘提程序違法，而裁定釋放被告張</w:t>
      </w:r>
      <w:r w:rsidR="00C3301F" w:rsidRPr="0019422D">
        <w:rPr>
          <w:rFonts w:hAnsi="標楷體" w:cs="標楷體" w:hint="eastAsia"/>
          <w:kern w:val="0"/>
          <w:szCs w:val="24"/>
          <w:lang w:val="x-none"/>
        </w:rPr>
        <w:lastRenderedPageBreak/>
        <w:t>靜，尚無延滯，且</w:t>
      </w:r>
      <w:r w:rsidRPr="0019422D">
        <w:rPr>
          <w:rFonts w:hAnsi="標楷體" w:cs="標楷體" w:hint="eastAsia"/>
          <w:kern w:val="0"/>
          <w:szCs w:val="24"/>
          <w:lang w:val="x-none"/>
        </w:rPr>
        <w:t>法院沒有程序混淆之情</w:t>
      </w:r>
      <w:r w:rsidRPr="0019422D">
        <w:rPr>
          <w:rFonts w:hAnsi="標楷體" w:hint="eastAsia"/>
          <w:szCs w:val="32"/>
        </w:rPr>
        <w:t>形：</w:t>
      </w:r>
      <w:r w:rsidR="00E6757C" w:rsidRPr="0019422D">
        <w:rPr>
          <w:rFonts w:hAnsi="標楷體" w:hint="eastAsia"/>
          <w:szCs w:val="32"/>
        </w:rPr>
        <w:t>有關本案提審及羈押程序，是否有程序混淆之爭議，</w:t>
      </w:r>
      <w:r w:rsidR="008E2521" w:rsidRPr="0019422D">
        <w:rPr>
          <w:rFonts w:hAnsi="標楷體" w:hint="eastAsia"/>
          <w:szCs w:val="32"/>
        </w:rPr>
        <w:t>經查，</w:t>
      </w:r>
      <w:r w:rsidR="00474B67" w:rsidRPr="0019422D">
        <w:rPr>
          <w:rFonts w:hAnsi="標楷體" w:cs="標楷體" w:hint="eastAsia"/>
          <w:kern w:val="0"/>
          <w:szCs w:val="24"/>
          <w:lang w:val="x-none"/>
        </w:rPr>
        <w:t>依前述過程，承審法官於收受提審及羈押案件後，已立即進行</w:t>
      </w:r>
      <w:r w:rsidR="00474B67" w:rsidRPr="0019422D">
        <w:rPr>
          <w:rFonts w:hAnsi="標楷體" w:cs="Calibri"/>
          <w:kern w:val="0"/>
          <w:szCs w:val="24"/>
          <w:lang w:val="x-none"/>
        </w:rPr>
        <w:t>2</w:t>
      </w:r>
      <w:r w:rsidR="00474B67" w:rsidRPr="0019422D">
        <w:rPr>
          <w:rFonts w:hAnsi="標楷體" w:cs="標楷體" w:hint="eastAsia"/>
          <w:kern w:val="0"/>
          <w:szCs w:val="24"/>
          <w:lang w:val="x-none"/>
        </w:rPr>
        <w:t>次訊問程序，訊問完畢後，依訊問所得及卷內資料，即時認定逮捕</w:t>
      </w:r>
      <w:r w:rsidR="00A25354" w:rsidRPr="0019422D">
        <w:rPr>
          <w:rFonts w:hAnsi="標楷體" w:cs="標楷體" w:hint="eastAsia"/>
          <w:kern w:val="0"/>
          <w:szCs w:val="24"/>
          <w:lang w:val="x-none"/>
        </w:rPr>
        <w:t>、</w:t>
      </w:r>
      <w:r w:rsidR="00474B67" w:rsidRPr="0019422D">
        <w:rPr>
          <w:rFonts w:hAnsi="標楷體" w:cs="標楷體" w:hint="eastAsia"/>
          <w:kern w:val="0"/>
          <w:szCs w:val="24"/>
          <w:lang w:val="x-none"/>
        </w:rPr>
        <w:t>拘提程序違法，而裁定釋放被告張靜，尚無延滯。且本案係</w:t>
      </w:r>
      <w:proofErr w:type="gramStart"/>
      <w:r w:rsidR="00474B67" w:rsidRPr="0019422D">
        <w:rPr>
          <w:rFonts w:hAnsi="標楷體" w:cs="標楷體" w:hint="eastAsia"/>
          <w:kern w:val="0"/>
          <w:szCs w:val="24"/>
          <w:lang w:val="x-none"/>
        </w:rPr>
        <w:t>臺</w:t>
      </w:r>
      <w:proofErr w:type="gramEnd"/>
      <w:r w:rsidR="00474B67" w:rsidRPr="0019422D">
        <w:rPr>
          <w:rFonts w:hAnsi="標楷體" w:cs="標楷體" w:hint="eastAsia"/>
          <w:kern w:val="0"/>
          <w:szCs w:val="24"/>
          <w:lang w:val="x-none"/>
        </w:rPr>
        <w:t>東地</w:t>
      </w:r>
      <w:r w:rsidR="00A25354" w:rsidRPr="0019422D">
        <w:rPr>
          <w:rFonts w:hAnsi="標楷體" w:cs="標楷體" w:hint="eastAsia"/>
          <w:kern w:val="0"/>
          <w:szCs w:val="24"/>
          <w:lang w:val="x-none"/>
        </w:rPr>
        <w:t>方法</w:t>
      </w:r>
      <w:r w:rsidR="00474B67" w:rsidRPr="0019422D">
        <w:rPr>
          <w:rFonts w:hAnsi="標楷體" w:cs="標楷體" w:hint="eastAsia"/>
          <w:kern w:val="0"/>
          <w:szCs w:val="24"/>
          <w:lang w:val="x-none"/>
        </w:rPr>
        <w:t>院先後收受檢察官聲請羈押及被告張靜聲請提審</w:t>
      </w:r>
      <w:r w:rsidR="00474B67" w:rsidRPr="0019422D">
        <w:rPr>
          <w:rFonts w:hAnsi="標楷體" w:cs="Calibri"/>
          <w:kern w:val="0"/>
          <w:szCs w:val="24"/>
          <w:lang w:val="x-none"/>
        </w:rPr>
        <w:t>2</w:t>
      </w:r>
      <w:r w:rsidR="00474B67" w:rsidRPr="0019422D">
        <w:rPr>
          <w:rFonts w:hAnsi="標楷體" w:cs="標楷體" w:hint="eastAsia"/>
          <w:kern w:val="0"/>
          <w:szCs w:val="24"/>
          <w:lang w:val="x-none"/>
        </w:rPr>
        <w:t>案件，法院依法就所受理之</w:t>
      </w:r>
      <w:proofErr w:type="gramStart"/>
      <w:r w:rsidR="00474B67" w:rsidRPr="0019422D">
        <w:rPr>
          <w:rFonts w:hAnsi="標楷體" w:cs="標楷體" w:hint="eastAsia"/>
          <w:kern w:val="0"/>
          <w:szCs w:val="24"/>
          <w:lang w:val="x-none"/>
        </w:rPr>
        <w:t>案件均需予</w:t>
      </w:r>
      <w:proofErr w:type="gramEnd"/>
      <w:r w:rsidR="00474B67" w:rsidRPr="0019422D">
        <w:rPr>
          <w:rFonts w:hAnsi="標楷體" w:cs="標楷體" w:hint="eastAsia"/>
          <w:kern w:val="0"/>
          <w:szCs w:val="24"/>
          <w:lang w:val="x-none"/>
        </w:rPr>
        <w:t>以審查，亦無所稱毋庸再行羈押審查程序之情形</w:t>
      </w:r>
      <w:r w:rsidR="00A25354" w:rsidRPr="0019422D">
        <w:rPr>
          <w:rFonts w:hAnsi="標楷體" w:cs="標楷體" w:hint="eastAsia"/>
          <w:kern w:val="0"/>
          <w:szCs w:val="24"/>
          <w:lang w:val="x-none"/>
        </w:rPr>
        <w:t>。</w:t>
      </w:r>
      <w:r w:rsidR="009766C2" w:rsidRPr="0019422D">
        <w:rPr>
          <w:rFonts w:hAnsi="標楷體"/>
          <w:szCs w:val="32"/>
        </w:rPr>
        <w:t>111</w:t>
      </w:r>
      <w:r w:rsidR="009766C2" w:rsidRPr="0019422D">
        <w:rPr>
          <w:rFonts w:hAnsi="標楷體" w:hint="eastAsia"/>
          <w:szCs w:val="32"/>
        </w:rPr>
        <w:t>年</w:t>
      </w:r>
      <w:r w:rsidR="009766C2" w:rsidRPr="0019422D">
        <w:rPr>
          <w:rFonts w:hAnsi="標楷體"/>
          <w:szCs w:val="32"/>
        </w:rPr>
        <w:t>3</w:t>
      </w:r>
      <w:r w:rsidR="009766C2" w:rsidRPr="0019422D">
        <w:rPr>
          <w:rFonts w:hAnsi="標楷體" w:hint="eastAsia"/>
          <w:szCs w:val="32"/>
        </w:rPr>
        <w:t>月</w:t>
      </w:r>
      <w:r w:rsidR="009766C2" w:rsidRPr="0019422D">
        <w:rPr>
          <w:rFonts w:hAnsi="標楷體"/>
          <w:szCs w:val="32"/>
        </w:rPr>
        <w:t>2</w:t>
      </w:r>
      <w:r w:rsidR="009766C2" w:rsidRPr="0019422D">
        <w:rPr>
          <w:rFonts w:hAnsi="標楷體" w:hint="eastAsia"/>
          <w:szCs w:val="32"/>
        </w:rPr>
        <w:t>2日4時30分</w:t>
      </w:r>
      <w:r w:rsidR="001B0A91" w:rsidRPr="0019422D">
        <w:rPr>
          <w:rFonts w:hAnsi="標楷體" w:cs="新細明體" w:hint="eastAsia"/>
          <w:kern w:val="0"/>
          <w:szCs w:val="32"/>
          <w:u w:val="single"/>
          <w:lang w:val="x-none"/>
        </w:rPr>
        <w:t>臺東地方</w:t>
      </w:r>
      <w:r w:rsidR="009766C2" w:rsidRPr="0019422D">
        <w:rPr>
          <w:rFonts w:hAnsi="標楷體" w:hint="eastAsia"/>
          <w:szCs w:val="32"/>
          <w:u w:val="single"/>
        </w:rPr>
        <w:t>法院提審訊問筆錄已經載明「現在進行提審程序</w:t>
      </w:r>
      <w:r w:rsidR="009766C2" w:rsidRPr="0019422D">
        <w:rPr>
          <w:rFonts w:hAnsi="標楷體" w:hint="eastAsia"/>
          <w:szCs w:val="32"/>
        </w:rPr>
        <w:t>」</w:t>
      </w:r>
      <w:r w:rsidR="007F155B" w:rsidRPr="0019422D">
        <w:rPr>
          <w:rFonts w:hAnsi="標楷體" w:hint="eastAsia"/>
          <w:szCs w:val="32"/>
        </w:rPr>
        <w:t>、同日</w:t>
      </w:r>
      <w:r w:rsidR="007F155B" w:rsidRPr="0019422D">
        <w:rPr>
          <w:rFonts w:hAnsi="標楷體" w:cs="新細明體" w:hint="eastAsia"/>
          <w:kern w:val="0"/>
          <w:szCs w:val="32"/>
          <w:lang w:val="x-none"/>
        </w:rPr>
        <w:t>8時15分</w:t>
      </w:r>
      <w:r w:rsidR="007F155B" w:rsidRPr="0019422D">
        <w:rPr>
          <w:rFonts w:hAnsi="標楷體" w:cs="新細明體" w:hint="eastAsia"/>
          <w:kern w:val="0"/>
          <w:szCs w:val="32"/>
          <w:u w:val="single"/>
          <w:lang w:val="x-none"/>
        </w:rPr>
        <w:t>臺東地方</w:t>
      </w:r>
      <w:r w:rsidR="007F155B" w:rsidRPr="0019422D">
        <w:rPr>
          <w:rFonts w:hAnsi="標楷體" w:hint="eastAsia"/>
          <w:szCs w:val="32"/>
          <w:u w:val="single"/>
        </w:rPr>
        <w:t>法院羈押訊問筆錄</w:t>
      </w:r>
      <w:r w:rsidR="001B0A91" w:rsidRPr="0019422D">
        <w:rPr>
          <w:rFonts w:hAnsi="標楷體" w:hint="eastAsia"/>
          <w:szCs w:val="32"/>
          <w:u w:val="single"/>
        </w:rPr>
        <w:t>亦</w:t>
      </w:r>
      <w:r w:rsidR="006F4B25" w:rsidRPr="0019422D">
        <w:rPr>
          <w:rFonts w:hAnsi="標楷體" w:hint="eastAsia"/>
          <w:szCs w:val="32"/>
          <w:u w:val="single"/>
        </w:rPr>
        <w:t>有</w:t>
      </w:r>
      <w:r w:rsidR="007F155B" w:rsidRPr="0019422D">
        <w:rPr>
          <w:rFonts w:hAnsi="標楷體" w:hint="eastAsia"/>
          <w:szCs w:val="32"/>
          <w:u w:val="single"/>
        </w:rPr>
        <w:t>載明「被告因111年度聲羈字第24號妨害秘密等案件</w:t>
      </w:r>
      <w:r w:rsidR="007F155B" w:rsidRPr="0019422D">
        <w:rPr>
          <w:rFonts w:hAnsi="標楷體" w:hint="eastAsia"/>
          <w:szCs w:val="32"/>
        </w:rPr>
        <w:t>，於中華民國</w:t>
      </w:r>
      <w:r w:rsidR="007F155B" w:rsidRPr="0019422D">
        <w:rPr>
          <w:rFonts w:hAnsi="標楷體"/>
          <w:szCs w:val="32"/>
        </w:rPr>
        <w:t>111</w:t>
      </w:r>
      <w:r w:rsidR="007F155B" w:rsidRPr="0019422D">
        <w:rPr>
          <w:rFonts w:hAnsi="標楷體" w:hint="eastAsia"/>
          <w:szCs w:val="32"/>
        </w:rPr>
        <w:t>年</w:t>
      </w:r>
      <w:r w:rsidR="007F155B" w:rsidRPr="0019422D">
        <w:rPr>
          <w:rFonts w:hAnsi="標楷體"/>
          <w:szCs w:val="32"/>
        </w:rPr>
        <w:t>3</w:t>
      </w:r>
      <w:r w:rsidR="007F155B" w:rsidRPr="0019422D">
        <w:rPr>
          <w:rFonts w:hAnsi="標楷體" w:hint="eastAsia"/>
          <w:szCs w:val="32"/>
        </w:rPr>
        <w:t>月</w:t>
      </w:r>
      <w:r w:rsidR="007F155B" w:rsidRPr="0019422D">
        <w:rPr>
          <w:rFonts w:hAnsi="標楷體"/>
          <w:szCs w:val="32"/>
        </w:rPr>
        <w:t>2</w:t>
      </w:r>
      <w:r w:rsidR="007F155B" w:rsidRPr="0019422D">
        <w:rPr>
          <w:rFonts w:hAnsi="標楷體" w:hint="eastAsia"/>
          <w:szCs w:val="32"/>
        </w:rPr>
        <w:t>2日上午8時15分在本院臨時法庭訊問</w:t>
      </w:r>
      <w:r w:rsidR="001B0A91" w:rsidRPr="0019422D">
        <w:rPr>
          <w:rFonts w:hAnsi="標楷體" w:hint="eastAsia"/>
          <w:szCs w:val="32"/>
        </w:rPr>
        <w:t>，</w:t>
      </w:r>
      <w:r w:rsidR="007F155B" w:rsidRPr="0019422D">
        <w:rPr>
          <w:rFonts w:hAnsi="標楷體" w:hint="eastAsia"/>
          <w:szCs w:val="32"/>
        </w:rPr>
        <w:t>……法官問：開庭前書記官已</w:t>
      </w:r>
      <w:r w:rsidR="001C72F8">
        <w:rPr>
          <w:rFonts w:hAnsi="標楷體" w:hint="eastAsia"/>
          <w:szCs w:val="32"/>
        </w:rPr>
        <w:t>將</w:t>
      </w:r>
      <w:r w:rsidR="007F155B" w:rsidRPr="0019422D">
        <w:rPr>
          <w:rFonts w:hAnsi="標楷體" w:hint="eastAsia"/>
          <w:szCs w:val="32"/>
        </w:rPr>
        <w:t>聲押書繕本交與被告及辯護人各1件</w:t>
      </w:r>
      <w:r w:rsidR="001B0A91" w:rsidRPr="0019422D">
        <w:rPr>
          <w:rFonts w:hAnsi="標楷體" w:hint="eastAsia"/>
          <w:szCs w:val="32"/>
        </w:rPr>
        <w:t>，</w:t>
      </w:r>
      <w:r w:rsidR="007F155B" w:rsidRPr="0019422D">
        <w:rPr>
          <w:rFonts w:hAnsi="標楷體" w:hint="eastAsia"/>
          <w:szCs w:val="32"/>
        </w:rPr>
        <w:t>……對檢察官聲押書所載犯罪事實是否承認？…</w:t>
      </w:r>
      <w:proofErr w:type="gramStart"/>
      <w:r w:rsidR="007F155B" w:rsidRPr="0019422D">
        <w:rPr>
          <w:rFonts w:hAnsi="標楷體" w:hint="eastAsia"/>
          <w:szCs w:val="32"/>
        </w:rPr>
        <w:t>…</w:t>
      </w:r>
      <w:proofErr w:type="gramEnd"/>
      <w:r w:rsidR="007F155B" w:rsidRPr="0019422D">
        <w:rPr>
          <w:rFonts w:hAnsi="標楷體" w:hint="eastAsia"/>
          <w:szCs w:val="32"/>
        </w:rPr>
        <w:t>對於檢察官聲請羈押有何意見？…</w:t>
      </w:r>
      <w:proofErr w:type="gramStart"/>
      <w:r w:rsidR="007F155B" w:rsidRPr="0019422D">
        <w:rPr>
          <w:rFonts w:hAnsi="標楷體" w:hint="eastAsia"/>
          <w:szCs w:val="32"/>
        </w:rPr>
        <w:t>…</w:t>
      </w:r>
      <w:proofErr w:type="gramEnd"/>
      <w:r w:rsidR="007F155B" w:rsidRPr="0019422D">
        <w:rPr>
          <w:rFonts w:hAnsi="標楷體" w:hint="eastAsia"/>
          <w:szCs w:val="32"/>
        </w:rPr>
        <w:t>如予以羈押要通知何人？…</w:t>
      </w:r>
      <w:proofErr w:type="gramStart"/>
      <w:r w:rsidR="007F155B" w:rsidRPr="0019422D">
        <w:rPr>
          <w:rFonts w:hAnsi="標楷體" w:hint="eastAsia"/>
          <w:szCs w:val="32"/>
        </w:rPr>
        <w:t>…</w:t>
      </w:r>
      <w:proofErr w:type="gramEnd"/>
      <w:r w:rsidR="007F155B" w:rsidRPr="0019422D">
        <w:rPr>
          <w:rFonts w:hAnsi="標楷體" w:hint="eastAsia"/>
          <w:szCs w:val="32"/>
        </w:rPr>
        <w:t>法官諭知：被告於偵查中檢察官聲請羈押應以拘捕前置為原則…</w:t>
      </w:r>
      <w:proofErr w:type="gramStart"/>
      <w:r w:rsidR="007F155B" w:rsidRPr="0019422D">
        <w:rPr>
          <w:rFonts w:hAnsi="標楷體" w:hint="eastAsia"/>
          <w:szCs w:val="32"/>
        </w:rPr>
        <w:t>…</w:t>
      </w:r>
      <w:proofErr w:type="gramEnd"/>
      <w:r w:rsidR="007F155B" w:rsidRPr="0019422D">
        <w:rPr>
          <w:rFonts w:hAnsi="標楷體" w:hint="eastAsia"/>
          <w:szCs w:val="32"/>
        </w:rPr>
        <w:t>本件檢察官之合法性既有疑義，是檢察官聲請羈押應予駁回……。」</w:t>
      </w:r>
      <w:r w:rsidR="001B0A91" w:rsidRPr="0019422D">
        <w:rPr>
          <w:rFonts w:hAnsi="標楷體" w:hint="eastAsia"/>
          <w:szCs w:val="32"/>
          <w:u w:val="single"/>
        </w:rPr>
        <w:t>法院已分別明確指出提審及羈押程序，</w:t>
      </w:r>
      <w:r w:rsidR="00AB1300" w:rsidRPr="0019422D">
        <w:rPr>
          <w:rFonts w:hAnsi="標楷體" w:cs="標楷體" w:hint="eastAsia"/>
          <w:kern w:val="0"/>
          <w:szCs w:val="24"/>
          <w:u w:val="single"/>
          <w:lang w:val="x-none"/>
        </w:rPr>
        <w:t>並記明於筆錄中，</w:t>
      </w:r>
      <w:r w:rsidR="007F155B" w:rsidRPr="0019422D">
        <w:rPr>
          <w:rFonts w:hAnsi="標楷體" w:hint="eastAsia"/>
          <w:szCs w:val="32"/>
          <w:u w:val="single"/>
        </w:rPr>
        <w:t>不至有程序混淆</w:t>
      </w:r>
      <w:r w:rsidR="001B0A91" w:rsidRPr="0019422D">
        <w:rPr>
          <w:rFonts w:hAnsi="標楷體" w:hint="eastAsia"/>
          <w:szCs w:val="32"/>
          <w:u w:val="single"/>
        </w:rPr>
        <w:t>之</w:t>
      </w:r>
      <w:r w:rsidR="007F155B" w:rsidRPr="0019422D">
        <w:rPr>
          <w:rFonts w:hAnsi="標楷體" w:hint="eastAsia"/>
          <w:szCs w:val="32"/>
          <w:u w:val="single"/>
        </w:rPr>
        <w:t>疑義</w:t>
      </w:r>
      <w:r w:rsidR="00962223" w:rsidRPr="0019422D">
        <w:rPr>
          <w:rFonts w:hAnsi="標楷體" w:hint="eastAsia"/>
          <w:szCs w:val="32"/>
        </w:rPr>
        <w:t>。</w:t>
      </w:r>
    </w:p>
    <w:p w:rsidR="00962223" w:rsidRPr="0019422D" w:rsidRDefault="00E6757C" w:rsidP="00BC585A">
      <w:pPr>
        <w:pStyle w:val="3"/>
        <w:rPr>
          <w:rFonts w:hAnsi="標楷體"/>
          <w:szCs w:val="32"/>
        </w:rPr>
      </w:pPr>
      <w:r w:rsidRPr="0019422D">
        <w:rPr>
          <w:rFonts w:hAnsi="標楷體" w:hint="eastAsia"/>
          <w:szCs w:val="32"/>
          <w:u w:val="single"/>
        </w:rPr>
        <w:t>有關本案提審程序，法院是否有通知檢方開庭之爭議</w:t>
      </w:r>
      <w:r w:rsidRPr="0019422D">
        <w:rPr>
          <w:rFonts w:hAnsi="標楷體" w:hint="eastAsia"/>
          <w:szCs w:val="32"/>
        </w:rPr>
        <w:t>，</w:t>
      </w:r>
      <w:proofErr w:type="gramStart"/>
      <w:r w:rsidRPr="0019422D">
        <w:rPr>
          <w:rFonts w:hAnsi="標楷體" w:hint="eastAsia"/>
          <w:szCs w:val="32"/>
        </w:rPr>
        <w:t>臺</w:t>
      </w:r>
      <w:proofErr w:type="gramEnd"/>
      <w:r w:rsidRPr="0019422D">
        <w:rPr>
          <w:rFonts w:hAnsi="標楷體" w:hint="eastAsia"/>
          <w:szCs w:val="32"/>
        </w:rPr>
        <w:t>東地方</w:t>
      </w:r>
      <w:r w:rsidR="007A1A17" w:rsidRPr="0019422D">
        <w:rPr>
          <w:rFonts w:hint="eastAsia"/>
        </w:rPr>
        <w:t>法院裁定駁回羈押</w:t>
      </w:r>
      <w:r w:rsidRPr="0019422D">
        <w:rPr>
          <w:rFonts w:hint="eastAsia"/>
        </w:rPr>
        <w:t>後</w:t>
      </w:r>
      <w:r w:rsidR="007A1A17" w:rsidRPr="0019422D">
        <w:rPr>
          <w:rFonts w:hint="eastAsia"/>
        </w:rPr>
        <w:t>，</w:t>
      </w:r>
      <w:r w:rsidR="00FC1DED" w:rsidRPr="0019422D">
        <w:rPr>
          <w:rFonts w:hint="eastAsia"/>
        </w:rPr>
        <w:t>臺東地檢署於111年3月23日</w:t>
      </w:r>
      <w:r w:rsidR="00FC1DED" w:rsidRPr="0019422D">
        <w:t>向</w:t>
      </w:r>
      <w:r w:rsidR="003F1075" w:rsidRPr="0019422D">
        <w:rPr>
          <w:rFonts w:hint="eastAsia"/>
        </w:rPr>
        <w:t>臺灣高等法院花蓮分院</w:t>
      </w:r>
      <w:r w:rsidR="007A1A17" w:rsidRPr="0019422D">
        <w:t>提</w:t>
      </w:r>
      <w:r w:rsidR="007A1A17" w:rsidRPr="0019422D">
        <w:rPr>
          <w:rFonts w:hint="eastAsia"/>
        </w:rPr>
        <w:t>出抗告，臺東地檢署</w:t>
      </w:r>
      <w:r w:rsidR="00FC1DED" w:rsidRPr="0019422D">
        <w:rPr>
          <w:rFonts w:hint="eastAsia"/>
        </w:rPr>
        <w:t>提出抗告</w:t>
      </w:r>
      <w:r w:rsidR="00A25354" w:rsidRPr="0019422D">
        <w:rPr>
          <w:rFonts w:hint="eastAsia"/>
        </w:rPr>
        <w:t>之</w:t>
      </w:r>
      <w:r w:rsidR="00FC1DED" w:rsidRPr="0019422D">
        <w:rPr>
          <w:rFonts w:hint="eastAsia"/>
        </w:rPr>
        <w:t>理由</w:t>
      </w:r>
      <w:r w:rsidR="00FC1DED" w:rsidRPr="0019422D">
        <w:rPr>
          <w:rStyle w:val="afe"/>
        </w:rPr>
        <w:footnoteReference w:id="62"/>
      </w:r>
      <w:r w:rsidR="000B4DAC" w:rsidRPr="0019422D">
        <w:rPr>
          <w:rFonts w:hint="eastAsia"/>
        </w:rPr>
        <w:t>提及</w:t>
      </w:r>
      <w:r w:rsidR="00FC1DED" w:rsidRPr="0019422D">
        <w:rPr>
          <w:rFonts w:hAnsi="標楷體" w:hint="eastAsia"/>
          <w:szCs w:val="32"/>
        </w:rPr>
        <w:t>「</w:t>
      </w:r>
      <w:r w:rsidR="004415A0" w:rsidRPr="0019422D">
        <w:rPr>
          <w:rFonts w:hAnsi="標楷體" w:cs="新細明體" w:hint="eastAsia"/>
          <w:kern w:val="0"/>
          <w:szCs w:val="32"/>
          <w:lang w:val="x-none"/>
        </w:rPr>
        <w:t>原審竟捨棄更為審慎嚴謹之刑事訴訟法程序規範，非但未</w:t>
      </w:r>
      <w:proofErr w:type="gramStart"/>
      <w:r w:rsidR="004415A0" w:rsidRPr="0019422D">
        <w:rPr>
          <w:rFonts w:hAnsi="標楷體" w:cs="新細明體" w:hint="eastAsia"/>
          <w:kern w:val="0"/>
          <w:szCs w:val="32"/>
          <w:lang w:val="x-none"/>
        </w:rPr>
        <w:t>予</w:t>
      </w:r>
      <w:proofErr w:type="gramEnd"/>
      <w:r w:rsidR="004415A0" w:rsidRPr="0019422D">
        <w:rPr>
          <w:rFonts w:hAnsi="標楷體" w:cs="新細明體" w:hint="eastAsia"/>
          <w:kern w:val="0"/>
          <w:szCs w:val="32"/>
          <w:lang w:val="x-none"/>
        </w:rPr>
        <w:t>審酌本案羈押之聲請，反而逕於</w:t>
      </w:r>
      <w:r w:rsidR="004415A0" w:rsidRPr="0019422D">
        <w:rPr>
          <w:rFonts w:hAnsi="標楷體" w:cs="新細明體"/>
          <w:kern w:val="0"/>
          <w:szCs w:val="32"/>
          <w:lang w:val="x-none"/>
        </w:rPr>
        <w:t>111</w:t>
      </w:r>
      <w:r w:rsidR="004415A0" w:rsidRPr="0019422D">
        <w:rPr>
          <w:rFonts w:hAnsi="標楷體" w:cs="新細明體" w:hint="eastAsia"/>
          <w:kern w:val="0"/>
          <w:szCs w:val="32"/>
          <w:lang w:val="x-none"/>
        </w:rPr>
        <w:t>年</w:t>
      </w:r>
      <w:r w:rsidR="004415A0" w:rsidRPr="0019422D">
        <w:rPr>
          <w:rFonts w:hAnsi="標楷體" w:cs="新細明體"/>
          <w:kern w:val="0"/>
          <w:szCs w:val="32"/>
          <w:lang w:val="x-none"/>
        </w:rPr>
        <w:t>3</w:t>
      </w:r>
      <w:r w:rsidR="004415A0" w:rsidRPr="0019422D">
        <w:rPr>
          <w:rFonts w:hAnsi="標楷體" w:cs="新細明體" w:hint="eastAsia"/>
          <w:kern w:val="0"/>
          <w:szCs w:val="32"/>
          <w:lang w:val="x-none"/>
        </w:rPr>
        <w:t>月</w:t>
      </w:r>
      <w:r w:rsidR="004415A0" w:rsidRPr="0019422D">
        <w:rPr>
          <w:rFonts w:hAnsi="標楷體" w:cs="新細明體"/>
          <w:kern w:val="0"/>
          <w:szCs w:val="32"/>
          <w:lang w:val="x-none"/>
        </w:rPr>
        <w:t>22</w:t>
      </w:r>
      <w:r w:rsidR="004415A0" w:rsidRPr="0019422D">
        <w:rPr>
          <w:rFonts w:hAnsi="標楷體" w:cs="新細明體" w:hint="eastAsia"/>
          <w:kern w:val="0"/>
          <w:szCs w:val="32"/>
          <w:lang w:val="x-none"/>
        </w:rPr>
        <w:t>日</w:t>
      </w:r>
      <w:r w:rsidR="004415A0" w:rsidRPr="0019422D">
        <w:rPr>
          <w:rFonts w:hAnsi="標楷體" w:cs="新細明體"/>
          <w:kern w:val="0"/>
          <w:szCs w:val="32"/>
          <w:lang w:val="x-none"/>
        </w:rPr>
        <w:t>8</w:t>
      </w:r>
      <w:r w:rsidR="004415A0" w:rsidRPr="0019422D">
        <w:rPr>
          <w:rFonts w:hAnsi="標楷體" w:cs="新細明體" w:hint="eastAsia"/>
          <w:kern w:val="0"/>
          <w:szCs w:val="32"/>
          <w:lang w:val="x-none"/>
        </w:rPr>
        <w:t>時前某</w:t>
      </w:r>
      <w:r w:rsidR="004415A0" w:rsidRPr="0019422D">
        <w:rPr>
          <w:rFonts w:hAnsi="標楷體" w:cs="新細明體" w:hint="eastAsia"/>
          <w:kern w:val="0"/>
          <w:szCs w:val="32"/>
          <w:lang w:val="x-none"/>
        </w:rPr>
        <w:lastRenderedPageBreak/>
        <w:t>時許，</w:t>
      </w:r>
      <w:r w:rsidR="00FC1DED" w:rsidRPr="0019422D">
        <w:rPr>
          <w:rFonts w:hAnsi="標楷體" w:cs="新細明體" w:hint="eastAsia"/>
          <w:kern w:val="0"/>
          <w:szCs w:val="32"/>
          <w:u w:val="single"/>
          <w:lang w:val="x-none"/>
        </w:rPr>
        <w:t>無任何通知臺東地檢署檢察官到場參與並陳述意見之情形下，直接提訊被告張靜</w:t>
      </w:r>
      <w:r w:rsidR="00FC1DED" w:rsidRPr="0019422D">
        <w:rPr>
          <w:rFonts w:hAnsi="標楷體" w:cs="新細明體" w:hint="eastAsia"/>
          <w:kern w:val="0"/>
          <w:szCs w:val="32"/>
          <w:lang w:val="x-none"/>
        </w:rPr>
        <w:t>……，有違法疑義。」</w:t>
      </w:r>
      <w:r w:rsidR="00FC1DED" w:rsidRPr="0019422D">
        <w:rPr>
          <w:rFonts w:hAnsi="標楷體" w:hint="eastAsia"/>
          <w:szCs w:val="32"/>
        </w:rPr>
        <w:t>經</w:t>
      </w:r>
      <w:r w:rsidR="00990F0E" w:rsidRPr="0019422D">
        <w:rPr>
          <w:rFonts w:hAnsi="標楷體" w:hint="eastAsia"/>
          <w:szCs w:val="32"/>
        </w:rPr>
        <w:t>查</w:t>
      </w:r>
      <w:r w:rsidR="00FC1DED" w:rsidRPr="0019422D">
        <w:rPr>
          <w:rFonts w:hAnsi="標楷體" w:cs="新細明體" w:hint="eastAsia"/>
          <w:kern w:val="0"/>
          <w:szCs w:val="32"/>
          <w:lang w:val="x-none"/>
        </w:rPr>
        <w:t>，</w:t>
      </w:r>
      <w:r w:rsidR="00FF20A8" w:rsidRPr="0019422D">
        <w:rPr>
          <w:rFonts w:hAnsi="標楷體" w:cs="新細明體" w:hint="eastAsia"/>
          <w:kern w:val="0"/>
          <w:szCs w:val="32"/>
          <w:lang w:val="x-none"/>
        </w:rPr>
        <w:t>本案</w:t>
      </w:r>
      <w:proofErr w:type="gramStart"/>
      <w:r w:rsidR="00021323" w:rsidRPr="0019422D">
        <w:rPr>
          <w:rFonts w:hAnsi="標楷體" w:cs="新細明體" w:hint="eastAsia"/>
          <w:kern w:val="0"/>
          <w:szCs w:val="32"/>
          <w:lang w:val="x-none"/>
        </w:rPr>
        <w:t>臺</w:t>
      </w:r>
      <w:proofErr w:type="gramEnd"/>
      <w:r w:rsidR="00021323" w:rsidRPr="0019422D">
        <w:rPr>
          <w:rFonts w:hAnsi="標楷體" w:cs="新細明體" w:hint="eastAsia"/>
          <w:kern w:val="0"/>
          <w:szCs w:val="32"/>
          <w:lang w:val="x-none"/>
        </w:rPr>
        <w:t>東地方法院發出之</w:t>
      </w:r>
      <w:r w:rsidR="00FF20A8" w:rsidRPr="0019422D">
        <w:rPr>
          <w:rFonts w:hAnsi="標楷體" w:cs="新細明體" w:hint="eastAsia"/>
          <w:kern w:val="0"/>
          <w:szCs w:val="32"/>
          <w:lang w:val="x-none"/>
        </w:rPr>
        <w:t>「</w:t>
      </w:r>
      <w:r w:rsidR="00FC1DED" w:rsidRPr="0019422D">
        <w:rPr>
          <w:rFonts w:hAnsi="標楷體" w:cs="新細明體" w:hint="eastAsia"/>
          <w:kern w:val="0"/>
          <w:szCs w:val="32"/>
          <w:u w:val="single"/>
          <w:lang w:val="x-none"/>
        </w:rPr>
        <w:t>提審票及通知</w:t>
      </w:r>
      <w:r w:rsidR="00FF20A8" w:rsidRPr="0019422D">
        <w:rPr>
          <w:rFonts w:hAnsi="標楷體" w:cs="新細明體" w:hint="eastAsia"/>
          <w:kern w:val="0"/>
          <w:szCs w:val="32"/>
          <w:u w:val="single"/>
          <w:lang w:val="x-none"/>
        </w:rPr>
        <w:t>」</w:t>
      </w:r>
      <w:r w:rsidR="00FC1DED" w:rsidRPr="0019422D">
        <w:rPr>
          <w:rFonts w:hAnsi="標楷體" w:cs="新細明體" w:hint="eastAsia"/>
          <w:kern w:val="0"/>
          <w:szCs w:val="32"/>
          <w:u w:val="single"/>
          <w:lang w:val="x-none"/>
        </w:rPr>
        <w:t>有送達證書，簽收人為臺東地檢署之法警，送達時間為111年3月22日</w:t>
      </w:r>
      <w:r w:rsidRPr="0019422D">
        <w:rPr>
          <w:rFonts w:hAnsi="標楷體" w:cs="新細明體" w:hint="eastAsia"/>
          <w:kern w:val="0"/>
          <w:szCs w:val="32"/>
          <w:u w:val="single"/>
          <w:lang w:val="x-none"/>
        </w:rPr>
        <w:t>凌晨</w:t>
      </w:r>
      <w:r w:rsidR="00FC1DED" w:rsidRPr="0019422D">
        <w:rPr>
          <w:rFonts w:hAnsi="標楷體" w:cs="新細明體" w:hint="eastAsia"/>
          <w:kern w:val="0"/>
          <w:szCs w:val="32"/>
          <w:u w:val="single"/>
          <w:lang w:val="x-none"/>
        </w:rPr>
        <w:t>4時25分</w:t>
      </w:r>
      <w:r w:rsidRPr="0019422D">
        <w:rPr>
          <w:rFonts w:hAnsi="標楷體" w:hint="eastAsia"/>
          <w:szCs w:val="32"/>
          <w:u w:val="single"/>
        </w:rPr>
        <w:t>，於同日凌晨</w:t>
      </w:r>
      <w:r w:rsidRPr="0019422D">
        <w:rPr>
          <w:rFonts w:hAnsi="標楷體"/>
          <w:szCs w:val="32"/>
          <w:u w:val="single"/>
        </w:rPr>
        <w:t>4時30分臺東地方法院就張靜聲請提審開庭</w:t>
      </w:r>
      <w:r w:rsidRPr="0019422D">
        <w:rPr>
          <w:rFonts w:hAnsi="標楷體" w:cs="新細明體" w:hint="eastAsia"/>
          <w:kern w:val="0"/>
          <w:szCs w:val="32"/>
          <w:lang w:val="x-none"/>
        </w:rPr>
        <w:t>。</w:t>
      </w:r>
      <w:r w:rsidR="00ED1675" w:rsidRPr="0019422D">
        <w:rPr>
          <w:rFonts w:hint="eastAsia"/>
        </w:rPr>
        <w:t>112年5月1日本院辦理約</w:t>
      </w:r>
      <w:proofErr w:type="gramStart"/>
      <w:r w:rsidR="00ED1675" w:rsidRPr="0019422D">
        <w:rPr>
          <w:rFonts w:hint="eastAsia"/>
        </w:rPr>
        <w:t>詢</w:t>
      </w:r>
      <w:proofErr w:type="gramEnd"/>
      <w:r w:rsidR="00ED1675" w:rsidRPr="0019422D">
        <w:rPr>
          <w:rFonts w:hint="eastAsia"/>
        </w:rPr>
        <w:t>，臺東地檢署表示：「</w:t>
      </w:r>
      <w:proofErr w:type="gramStart"/>
      <w:r w:rsidR="00ED1675" w:rsidRPr="0019422D">
        <w:rPr>
          <w:rFonts w:hint="eastAsia"/>
        </w:rPr>
        <w:t>臺</w:t>
      </w:r>
      <w:proofErr w:type="gramEnd"/>
      <w:r w:rsidR="00ED1675" w:rsidRPr="0019422D">
        <w:rPr>
          <w:rFonts w:hint="eastAsia"/>
        </w:rPr>
        <w:t>東地方法院提審票及通知上面4時25分是送達時間，</w:t>
      </w:r>
      <w:r w:rsidR="00ED1675" w:rsidRPr="0019422D">
        <w:rPr>
          <w:rFonts w:hint="eastAsia"/>
          <w:u w:val="single"/>
        </w:rPr>
        <w:t>該通知是指要將張靜送到院方，不是通知我們開庭，上面並沒寫提審庭開庭時間</w:t>
      </w:r>
      <w:r w:rsidR="00ED1675" w:rsidRPr="0019422D">
        <w:rPr>
          <w:rFonts w:hint="eastAsia"/>
        </w:rPr>
        <w:t>」，法務部檢察司表示</w:t>
      </w:r>
      <w:r w:rsidR="00ED1675" w:rsidRPr="0019422D">
        <w:rPr>
          <w:rFonts w:hAnsi="標楷體" w:hint="eastAsia"/>
        </w:rPr>
        <w:t>：</w:t>
      </w:r>
      <w:r w:rsidR="00ED1675" w:rsidRPr="0019422D">
        <w:rPr>
          <w:rFonts w:hint="eastAsia"/>
        </w:rPr>
        <w:t>「這張送達證書是證明法院有把提審票給檢方，但是要</w:t>
      </w:r>
      <w:r w:rsidR="00ED1675" w:rsidRPr="0019422D">
        <w:rPr>
          <w:rFonts w:hint="eastAsia"/>
          <w:u w:val="single"/>
        </w:rPr>
        <w:t>開提審庭讓檢方陳述意見時，法院要再另外通知檢方提審開庭時間</w:t>
      </w:r>
      <w:r w:rsidR="00ED1675" w:rsidRPr="0019422D">
        <w:rPr>
          <w:rFonts w:hint="eastAsia"/>
        </w:rPr>
        <w:t>。」</w:t>
      </w:r>
      <w:r w:rsidR="00021323" w:rsidRPr="0019422D">
        <w:rPr>
          <w:rFonts w:hint="eastAsia"/>
        </w:rPr>
        <w:t>另</w:t>
      </w:r>
      <w:r w:rsidR="00ED1675" w:rsidRPr="0019422D">
        <w:rPr>
          <w:rFonts w:hint="eastAsia"/>
        </w:rPr>
        <w:t>司法院刑事廳表示</w:t>
      </w:r>
      <w:r w:rsidR="00147101" w:rsidRPr="0019422D">
        <w:rPr>
          <w:rFonts w:hAnsi="標楷體" w:hint="eastAsia"/>
        </w:rPr>
        <w:t>：「</w:t>
      </w:r>
      <w:r w:rsidR="00ED1675" w:rsidRPr="0019422D">
        <w:rPr>
          <w:rFonts w:hint="eastAsia"/>
          <w:u w:val="single"/>
        </w:rPr>
        <w:t>院、檢</w:t>
      </w:r>
      <w:r w:rsidR="00147101" w:rsidRPr="0019422D">
        <w:rPr>
          <w:rFonts w:hint="eastAsia"/>
          <w:u w:val="single"/>
        </w:rPr>
        <w:t>雙</w:t>
      </w:r>
      <w:r w:rsidR="00ED1675" w:rsidRPr="0019422D">
        <w:rPr>
          <w:rFonts w:hint="eastAsia"/>
          <w:u w:val="single"/>
        </w:rPr>
        <w:t>方聯繫有瑕疵</w:t>
      </w:r>
      <w:r w:rsidR="00ED1675" w:rsidRPr="0019422D">
        <w:rPr>
          <w:rFonts w:hint="eastAsia"/>
        </w:rPr>
        <w:t>，檢方認為要有開庭時間通知才算送達，但院方認為提審票已經交給地檢署，4時2</w:t>
      </w:r>
      <w:r w:rsidR="00010AD4" w:rsidRPr="0019422D">
        <w:rPr>
          <w:rFonts w:hint="eastAsia"/>
        </w:rPr>
        <w:t>5</w:t>
      </w:r>
      <w:r w:rsidR="00ED1675" w:rsidRPr="0019422D">
        <w:rPr>
          <w:rFonts w:hint="eastAsia"/>
        </w:rPr>
        <w:t>分已經通知，</w:t>
      </w:r>
      <w:r w:rsidR="00ED1675" w:rsidRPr="0019422D">
        <w:rPr>
          <w:rFonts w:hint="eastAsia"/>
          <w:u w:val="single"/>
        </w:rPr>
        <w:t>未來透過注意事項方式，再進一步溝通</w:t>
      </w:r>
      <w:r w:rsidR="00ED1675" w:rsidRPr="0019422D">
        <w:rPr>
          <w:rFonts w:hint="eastAsia"/>
        </w:rPr>
        <w:t>。」</w:t>
      </w:r>
      <w:r w:rsidR="002F546A" w:rsidRPr="0019422D">
        <w:rPr>
          <w:rFonts w:hAnsi="標楷體" w:cs="新細明體" w:hint="eastAsia"/>
          <w:kern w:val="0"/>
          <w:szCs w:val="32"/>
          <w:lang w:val="x-none"/>
        </w:rPr>
        <w:t>本案「</w:t>
      </w:r>
      <w:proofErr w:type="gramStart"/>
      <w:r w:rsidR="002F546A" w:rsidRPr="0019422D">
        <w:rPr>
          <w:rFonts w:hAnsi="標楷體" w:cs="新細明體" w:hint="eastAsia"/>
          <w:kern w:val="0"/>
          <w:szCs w:val="32"/>
          <w:lang w:val="x-none"/>
        </w:rPr>
        <w:t>臺</w:t>
      </w:r>
      <w:proofErr w:type="gramEnd"/>
      <w:r w:rsidR="002F546A" w:rsidRPr="0019422D">
        <w:rPr>
          <w:rFonts w:hAnsi="標楷體" w:cs="新細明體" w:hint="eastAsia"/>
          <w:kern w:val="0"/>
          <w:szCs w:val="32"/>
          <w:lang w:val="x-none"/>
        </w:rPr>
        <w:t>東地方法院提審票及通知」並無明確記載</w:t>
      </w:r>
      <w:r w:rsidR="002B6A6E" w:rsidRPr="0019422D">
        <w:rPr>
          <w:rFonts w:hAnsi="標楷體" w:cs="新細明體" w:hint="eastAsia"/>
          <w:kern w:val="0"/>
          <w:szCs w:val="32"/>
          <w:lang w:val="x-none"/>
        </w:rPr>
        <w:t>開庭時間，</w:t>
      </w:r>
      <w:r w:rsidR="000C19A3" w:rsidRPr="0019422D">
        <w:rPr>
          <w:rFonts w:hAnsi="標楷體" w:cs="新細明體" w:hint="eastAsia"/>
          <w:kern w:val="0"/>
          <w:szCs w:val="32"/>
          <w:lang w:val="x-none"/>
        </w:rPr>
        <w:t>亦</w:t>
      </w:r>
      <w:r w:rsidR="002B6A6E" w:rsidRPr="0019422D">
        <w:rPr>
          <w:rFonts w:hAnsi="標楷體" w:hint="eastAsia"/>
          <w:szCs w:val="32"/>
        </w:rPr>
        <w:t>或</w:t>
      </w:r>
      <w:r w:rsidR="002B6A6E" w:rsidRPr="0019422D">
        <w:rPr>
          <w:rFonts w:hAnsi="標楷體" w:cs="新細明體" w:hint="eastAsia"/>
          <w:kern w:val="0"/>
          <w:szCs w:val="32"/>
          <w:lang w:val="x-none"/>
        </w:rPr>
        <w:t>提審票送達後</w:t>
      </w:r>
      <w:r w:rsidR="002B6A6E" w:rsidRPr="0019422D">
        <w:rPr>
          <w:rFonts w:hAnsi="標楷體" w:hint="eastAsia"/>
          <w:szCs w:val="32"/>
        </w:rPr>
        <w:t>法院須再另</w:t>
      </w:r>
      <w:r w:rsidR="00EC403D" w:rsidRPr="0019422D">
        <w:rPr>
          <w:rFonts w:hAnsi="標楷體" w:hint="eastAsia"/>
          <w:szCs w:val="32"/>
        </w:rPr>
        <w:t>行</w:t>
      </w:r>
      <w:r w:rsidR="002B6A6E" w:rsidRPr="0019422D">
        <w:rPr>
          <w:rFonts w:hAnsi="標楷體" w:hint="eastAsia"/>
          <w:szCs w:val="32"/>
        </w:rPr>
        <w:t>通知檢方開庭時間，</w:t>
      </w:r>
      <w:r w:rsidR="002B6A6E" w:rsidRPr="0019422D">
        <w:rPr>
          <w:rFonts w:hAnsi="標楷體" w:cs="標楷體" w:hint="eastAsia"/>
          <w:kern w:val="0"/>
          <w:szCs w:val="32"/>
          <w:lang w:val="x-none"/>
        </w:rPr>
        <w:t>院</w:t>
      </w:r>
      <w:r w:rsidR="00EB6D64" w:rsidRPr="0019422D">
        <w:rPr>
          <w:rFonts w:hAnsi="標楷體" w:cs="標楷體" w:hint="eastAsia"/>
          <w:kern w:val="0"/>
          <w:szCs w:val="32"/>
          <w:lang w:val="x-none"/>
        </w:rPr>
        <w:t>、</w:t>
      </w:r>
      <w:r w:rsidR="002B6A6E" w:rsidRPr="0019422D">
        <w:rPr>
          <w:rFonts w:hAnsi="標楷體" w:cs="標楷體" w:hint="eastAsia"/>
          <w:kern w:val="0"/>
          <w:szCs w:val="32"/>
          <w:lang w:val="x-none"/>
        </w:rPr>
        <w:t>檢雙方</w:t>
      </w:r>
      <w:r w:rsidR="007E0597" w:rsidRPr="0019422D">
        <w:rPr>
          <w:rFonts w:hAnsi="標楷體" w:cs="標楷體" w:hint="eastAsia"/>
          <w:kern w:val="0"/>
          <w:szCs w:val="32"/>
          <w:lang w:val="x-none"/>
        </w:rPr>
        <w:t>認知有所落差，</w:t>
      </w:r>
      <w:r w:rsidR="002B6A6E" w:rsidRPr="0019422D">
        <w:rPr>
          <w:rFonts w:hAnsi="標楷體" w:cs="標楷體" w:hint="eastAsia"/>
          <w:kern w:val="0"/>
          <w:szCs w:val="32"/>
          <w:lang w:val="x-none"/>
        </w:rPr>
        <w:t>應再</w:t>
      </w:r>
      <w:r w:rsidR="000C19A3" w:rsidRPr="0019422D">
        <w:rPr>
          <w:rFonts w:hAnsi="標楷體" w:cs="標楷體" w:hint="eastAsia"/>
          <w:kern w:val="0"/>
          <w:szCs w:val="32"/>
          <w:lang w:val="x-none"/>
        </w:rPr>
        <w:t>協調</w:t>
      </w:r>
      <w:r w:rsidR="002B6A6E" w:rsidRPr="0019422D">
        <w:rPr>
          <w:rFonts w:hAnsi="標楷體" w:cs="標楷體" w:hint="eastAsia"/>
          <w:kern w:val="0"/>
          <w:szCs w:val="32"/>
          <w:lang w:val="x-none"/>
        </w:rPr>
        <w:t>建立默契，避免遭受違反提審法第</w:t>
      </w:r>
      <w:r w:rsidR="002B6A6E" w:rsidRPr="0019422D">
        <w:rPr>
          <w:rFonts w:hAnsi="標楷體" w:cs="標楷體"/>
          <w:kern w:val="0"/>
          <w:szCs w:val="32"/>
          <w:lang w:val="x-none"/>
        </w:rPr>
        <w:t>8條規定</w:t>
      </w:r>
      <w:r w:rsidR="003A5B85" w:rsidRPr="0019422D">
        <w:rPr>
          <w:rFonts w:hAnsi="標楷體" w:cs="標楷體" w:hint="eastAsia"/>
          <w:kern w:val="0"/>
          <w:szCs w:val="32"/>
          <w:lang w:val="x-none"/>
        </w:rPr>
        <w:t>之質疑</w:t>
      </w:r>
      <w:r w:rsidR="002B6A6E" w:rsidRPr="0019422D">
        <w:rPr>
          <w:rFonts w:hAnsi="標楷體" w:cs="標楷體" w:hint="eastAsia"/>
          <w:kern w:val="0"/>
          <w:szCs w:val="32"/>
          <w:lang w:val="x-none"/>
        </w:rPr>
        <w:t>。另法院</w:t>
      </w:r>
      <w:r w:rsidR="002B6A6E" w:rsidRPr="0019422D">
        <w:rPr>
          <w:rFonts w:hAnsi="標楷體" w:cs="新細明體" w:hint="eastAsia"/>
          <w:kern w:val="0"/>
          <w:szCs w:val="32"/>
          <w:lang w:val="x-none"/>
        </w:rPr>
        <w:t>提審票送達</w:t>
      </w:r>
      <w:r w:rsidR="000C19A3" w:rsidRPr="0019422D">
        <w:rPr>
          <w:rFonts w:hAnsi="標楷體" w:cs="新細明體" w:hint="eastAsia"/>
          <w:kern w:val="0"/>
          <w:szCs w:val="32"/>
          <w:lang w:val="x-none"/>
        </w:rPr>
        <w:t>時間</w:t>
      </w:r>
      <w:r w:rsidR="002B6A6E" w:rsidRPr="0019422D">
        <w:rPr>
          <w:rFonts w:hAnsi="標楷體" w:cs="新細明體" w:hint="eastAsia"/>
          <w:kern w:val="0"/>
          <w:szCs w:val="32"/>
          <w:lang w:val="x-none"/>
        </w:rPr>
        <w:t>為</w:t>
      </w:r>
      <w:r w:rsidR="002B6A6E" w:rsidRPr="0019422D">
        <w:rPr>
          <w:rFonts w:hAnsi="標楷體" w:cs="新細明體"/>
          <w:kern w:val="0"/>
          <w:szCs w:val="32"/>
          <w:lang w:val="x-none"/>
        </w:rPr>
        <w:t>4時25分，送達</w:t>
      </w:r>
      <w:r w:rsidR="00207961" w:rsidRPr="0019422D">
        <w:rPr>
          <w:rFonts w:hAnsi="標楷體" w:cs="新細明體" w:hint="eastAsia"/>
          <w:kern w:val="0"/>
          <w:szCs w:val="32"/>
          <w:lang w:val="x-none"/>
        </w:rPr>
        <w:t>檢方</w:t>
      </w:r>
      <w:r w:rsidR="002B6A6E" w:rsidRPr="0019422D">
        <w:rPr>
          <w:rFonts w:hAnsi="標楷體" w:cs="新細明體" w:hint="eastAsia"/>
          <w:kern w:val="0"/>
          <w:szCs w:val="32"/>
          <w:lang w:val="x-none"/>
        </w:rPr>
        <w:t>後</w:t>
      </w:r>
      <w:r w:rsidR="002B6A6E" w:rsidRPr="0019422D">
        <w:rPr>
          <w:rFonts w:hAnsi="標楷體" w:cs="新細明體"/>
          <w:kern w:val="0"/>
          <w:szCs w:val="32"/>
          <w:lang w:val="x-none"/>
        </w:rPr>
        <w:t>5分鐘隨即開庭(4時30分開庭)，</w:t>
      </w:r>
      <w:r w:rsidR="002B6A6E" w:rsidRPr="0019422D">
        <w:rPr>
          <w:rFonts w:hAnsi="標楷體" w:cs="新細明體" w:hint="eastAsia"/>
          <w:kern w:val="0"/>
          <w:szCs w:val="32"/>
          <w:lang w:val="x-none"/>
        </w:rPr>
        <w:t>其間僅有</w:t>
      </w:r>
      <w:r w:rsidR="002B6A6E" w:rsidRPr="0019422D">
        <w:rPr>
          <w:rFonts w:hAnsi="標楷體" w:cs="新細明體"/>
          <w:kern w:val="0"/>
          <w:szCs w:val="32"/>
          <w:lang w:val="x-none"/>
        </w:rPr>
        <w:t>5分鐘</w:t>
      </w:r>
      <w:r w:rsidR="008115C2" w:rsidRPr="0019422D">
        <w:rPr>
          <w:rFonts w:hAnsi="標楷體" w:cs="新細明體" w:hint="eastAsia"/>
          <w:kern w:val="0"/>
          <w:szCs w:val="32"/>
          <w:lang w:val="x-none"/>
        </w:rPr>
        <w:t>時間</w:t>
      </w:r>
      <w:r w:rsidR="003A5B85" w:rsidRPr="0019422D">
        <w:rPr>
          <w:rFonts w:hAnsi="標楷體" w:cs="新細明體" w:hint="eastAsia"/>
          <w:kern w:val="0"/>
          <w:szCs w:val="32"/>
          <w:lang w:val="x-none"/>
        </w:rPr>
        <w:t>差</w:t>
      </w:r>
      <w:r w:rsidR="002B6A6E" w:rsidRPr="0019422D">
        <w:rPr>
          <w:rFonts w:hAnsi="標楷體" w:cs="新細明體" w:hint="eastAsia"/>
          <w:kern w:val="0"/>
          <w:szCs w:val="32"/>
          <w:lang w:val="x-none"/>
        </w:rPr>
        <w:t>，是否足夠</w:t>
      </w:r>
      <w:r w:rsidR="008115C2" w:rsidRPr="0019422D">
        <w:rPr>
          <w:rFonts w:hAnsi="標楷體" w:cs="新細明體" w:hint="eastAsia"/>
          <w:kern w:val="0"/>
          <w:szCs w:val="32"/>
          <w:lang w:val="x-none"/>
        </w:rPr>
        <w:t>讓檢察官</w:t>
      </w:r>
      <w:r w:rsidR="002B6A6E" w:rsidRPr="0019422D">
        <w:rPr>
          <w:rFonts w:hAnsi="標楷體" w:cs="新細明體" w:hint="eastAsia"/>
          <w:kern w:val="0"/>
          <w:szCs w:val="32"/>
          <w:lang w:val="x-none"/>
        </w:rPr>
        <w:t>準備出庭陳述意見，亦有檢討空間。</w:t>
      </w:r>
    </w:p>
    <w:p w:rsidR="004557F2" w:rsidRPr="0019422D" w:rsidRDefault="004557F2" w:rsidP="00BC585A">
      <w:pPr>
        <w:pStyle w:val="3"/>
        <w:rPr>
          <w:rFonts w:hAnsi="標楷體"/>
          <w:szCs w:val="32"/>
        </w:rPr>
      </w:pPr>
      <w:r w:rsidRPr="0019422D">
        <w:rPr>
          <w:rFonts w:hint="eastAsia"/>
        </w:rPr>
        <w:t>綜上，</w:t>
      </w:r>
      <w:proofErr w:type="gramStart"/>
      <w:r w:rsidR="00646632" w:rsidRPr="0019422D">
        <w:rPr>
          <w:rFonts w:hAnsi="標楷體" w:hint="eastAsia"/>
          <w:szCs w:val="32"/>
        </w:rPr>
        <w:t>臺</w:t>
      </w:r>
      <w:proofErr w:type="gramEnd"/>
      <w:r w:rsidR="00646632" w:rsidRPr="0019422D">
        <w:rPr>
          <w:rFonts w:hAnsi="標楷體"/>
          <w:szCs w:val="32"/>
        </w:rPr>
        <w:t>東地檢</w:t>
      </w:r>
      <w:r w:rsidR="00646632" w:rsidRPr="0019422D">
        <w:rPr>
          <w:rFonts w:hAnsi="標楷體" w:hint="eastAsia"/>
          <w:szCs w:val="32"/>
        </w:rPr>
        <w:t>署</w:t>
      </w:r>
      <w:proofErr w:type="gramStart"/>
      <w:r w:rsidR="00646632" w:rsidRPr="0019422D">
        <w:rPr>
          <w:rFonts w:hAnsi="標楷體"/>
          <w:szCs w:val="32"/>
        </w:rPr>
        <w:t>11</w:t>
      </w:r>
      <w:proofErr w:type="gramEnd"/>
      <w:r w:rsidR="00646632" w:rsidRPr="0019422D">
        <w:rPr>
          <w:rFonts w:hAnsi="標楷體"/>
          <w:szCs w:val="32"/>
        </w:rPr>
        <w:t>1</w:t>
      </w:r>
      <w:r w:rsidR="00646632" w:rsidRPr="0019422D">
        <w:rPr>
          <w:rFonts w:hAnsi="標楷體" w:hint="eastAsia"/>
          <w:szCs w:val="32"/>
        </w:rPr>
        <w:t>年度</w:t>
      </w:r>
      <w:proofErr w:type="gramStart"/>
      <w:r w:rsidR="00646632" w:rsidRPr="0019422D">
        <w:rPr>
          <w:rFonts w:hAnsi="標楷體" w:hint="eastAsia"/>
          <w:szCs w:val="32"/>
        </w:rPr>
        <w:t>聲押</w:t>
      </w:r>
      <w:proofErr w:type="gramEnd"/>
      <w:r w:rsidR="00646632" w:rsidRPr="0019422D">
        <w:rPr>
          <w:rFonts w:hAnsi="標楷體" w:hint="eastAsia"/>
          <w:szCs w:val="32"/>
        </w:rPr>
        <w:t>字第</w:t>
      </w:r>
      <w:r w:rsidR="00646632" w:rsidRPr="0019422D">
        <w:rPr>
          <w:rFonts w:hAnsi="標楷體"/>
          <w:szCs w:val="32"/>
        </w:rPr>
        <w:t>24號、第25號檢察官聲請羈押及</w:t>
      </w:r>
      <w:proofErr w:type="gramStart"/>
      <w:r w:rsidR="00646632" w:rsidRPr="0019422D">
        <w:rPr>
          <w:rFonts w:hAnsi="標楷體"/>
          <w:szCs w:val="32"/>
        </w:rPr>
        <w:t>11</w:t>
      </w:r>
      <w:proofErr w:type="gramEnd"/>
      <w:r w:rsidR="00646632" w:rsidRPr="0019422D">
        <w:rPr>
          <w:rFonts w:hAnsi="標楷體"/>
          <w:szCs w:val="32"/>
        </w:rPr>
        <w:t>1</w:t>
      </w:r>
      <w:r w:rsidR="00646632" w:rsidRPr="0019422D">
        <w:rPr>
          <w:rFonts w:hAnsi="標楷體" w:hint="eastAsia"/>
          <w:szCs w:val="32"/>
        </w:rPr>
        <w:t>年度提字第</w:t>
      </w:r>
      <w:r w:rsidR="00646632" w:rsidRPr="0019422D">
        <w:rPr>
          <w:rFonts w:hAnsi="標楷體"/>
          <w:szCs w:val="32"/>
        </w:rPr>
        <w:t>2號張靜聲請提審事件，</w:t>
      </w:r>
      <w:r w:rsidR="00646632" w:rsidRPr="0019422D">
        <w:rPr>
          <w:rFonts w:hAnsi="標楷體" w:hint="eastAsia"/>
          <w:szCs w:val="32"/>
        </w:rPr>
        <w:t>臺東地方法院</w:t>
      </w:r>
      <w:r w:rsidR="00646632" w:rsidRPr="0019422D">
        <w:rPr>
          <w:rFonts w:hAnsi="標楷體" w:cs="標楷體" w:hint="eastAsia"/>
          <w:kern w:val="0"/>
          <w:szCs w:val="24"/>
          <w:lang w:val="x-none"/>
        </w:rPr>
        <w:t>承審法官於收受提審及羈押案件後，立即進行</w:t>
      </w:r>
      <w:r w:rsidR="00646632" w:rsidRPr="0019422D">
        <w:rPr>
          <w:rFonts w:ascii="Calibri" w:eastAsia="Times New Roman" w:hAnsi="Calibri" w:cs="Calibri"/>
          <w:kern w:val="0"/>
          <w:szCs w:val="24"/>
          <w:lang w:val="x-none"/>
        </w:rPr>
        <w:t>2</w:t>
      </w:r>
      <w:r w:rsidR="00646632" w:rsidRPr="0019422D">
        <w:rPr>
          <w:rFonts w:hAnsi="標楷體" w:cs="標楷體" w:hint="eastAsia"/>
          <w:kern w:val="0"/>
          <w:szCs w:val="24"/>
          <w:lang w:val="x-none"/>
        </w:rPr>
        <w:t>次訊問程序，訊問完畢後，依訊問所得及卷內資料，即時認定逮捕、拘提程序違法，而裁定釋放被告張靜，尚無延滯。且</w:t>
      </w:r>
      <w:proofErr w:type="gramStart"/>
      <w:r w:rsidR="00646632" w:rsidRPr="0019422D">
        <w:rPr>
          <w:rFonts w:hAnsi="標楷體" w:cs="標楷體" w:hint="eastAsia"/>
          <w:kern w:val="0"/>
          <w:szCs w:val="24"/>
          <w:lang w:val="x-none"/>
        </w:rPr>
        <w:t>臺</w:t>
      </w:r>
      <w:proofErr w:type="gramEnd"/>
      <w:r w:rsidR="00646632" w:rsidRPr="0019422D">
        <w:rPr>
          <w:rFonts w:hAnsi="標楷體" w:cs="標楷體" w:hint="eastAsia"/>
          <w:kern w:val="0"/>
          <w:szCs w:val="24"/>
          <w:lang w:val="x-none"/>
        </w:rPr>
        <w:t>東地方法院</w:t>
      </w:r>
      <w:r w:rsidR="00646632" w:rsidRPr="0019422D">
        <w:rPr>
          <w:rFonts w:hAnsi="標楷體" w:cs="標楷體" w:hint="eastAsia"/>
          <w:kern w:val="0"/>
          <w:szCs w:val="24"/>
          <w:lang w:val="x-none"/>
        </w:rPr>
        <w:lastRenderedPageBreak/>
        <w:t>先後收受檢察官聲請羈押及被告張靜聲請提審</w:t>
      </w:r>
      <w:r w:rsidR="00646632" w:rsidRPr="0019422D">
        <w:rPr>
          <w:rFonts w:hAnsi="標楷體" w:cs="標楷體"/>
          <w:kern w:val="0"/>
          <w:szCs w:val="24"/>
          <w:lang w:val="x-none"/>
        </w:rPr>
        <w:t>2</w:t>
      </w:r>
      <w:r w:rsidR="00646632" w:rsidRPr="0019422D">
        <w:rPr>
          <w:rFonts w:hAnsi="標楷體" w:cs="標楷體" w:hint="eastAsia"/>
          <w:kern w:val="0"/>
          <w:szCs w:val="24"/>
          <w:lang w:val="x-none"/>
        </w:rPr>
        <w:t>案件，依法就所受理之</w:t>
      </w:r>
      <w:proofErr w:type="gramStart"/>
      <w:r w:rsidR="00646632" w:rsidRPr="0019422D">
        <w:rPr>
          <w:rFonts w:hAnsi="標楷體" w:cs="標楷體" w:hint="eastAsia"/>
          <w:kern w:val="0"/>
          <w:szCs w:val="24"/>
          <w:lang w:val="x-none"/>
        </w:rPr>
        <w:t>案件均需予</w:t>
      </w:r>
      <w:proofErr w:type="gramEnd"/>
      <w:r w:rsidR="00646632" w:rsidRPr="0019422D">
        <w:rPr>
          <w:rFonts w:hAnsi="標楷體" w:cs="標楷體" w:hint="eastAsia"/>
          <w:kern w:val="0"/>
          <w:szCs w:val="24"/>
          <w:lang w:val="x-none"/>
        </w:rPr>
        <w:t>以審查，法院進行</w:t>
      </w:r>
      <w:r w:rsidR="00646632" w:rsidRPr="0019422D">
        <w:rPr>
          <w:rFonts w:hAnsi="標楷體" w:cs="標楷體"/>
          <w:kern w:val="0"/>
          <w:szCs w:val="24"/>
          <w:lang w:val="x-none"/>
        </w:rPr>
        <w:t>2</w:t>
      </w:r>
      <w:r w:rsidR="00646632" w:rsidRPr="0019422D">
        <w:rPr>
          <w:rFonts w:hAnsi="標楷體" w:cs="標楷體" w:hint="eastAsia"/>
          <w:kern w:val="0"/>
          <w:szCs w:val="24"/>
          <w:lang w:val="x-none"/>
        </w:rPr>
        <w:t>次訊問程序已分別明確指出提審及羈押程序，不至有程序混淆之疑義。另</w:t>
      </w:r>
      <w:r w:rsidR="00646632" w:rsidRPr="0019422D">
        <w:rPr>
          <w:rFonts w:hAnsi="標楷體" w:cs="新細明體" w:hint="eastAsia"/>
          <w:kern w:val="0"/>
          <w:szCs w:val="32"/>
          <w:lang w:val="x-none"/>
        </w:rPr>
        <w:t>本案</w:t>
      </w:r>
      <w:proofErr w:type="gramStart"/>
      <w:r w:rsidR="00646632" w:rsidRPr="0019422D">
        <w:rPr>
          <w:rFonts w:hAnsi="標楷體" w:cs="新細明體" w:hint="eastAsia"/>
          <w:kern w:val="0"/>
          <w:szCs w:val="32"/>
          <w:lang w:val="x-none"/>
        </w:rPr>
        <w:t>臺</w:t>
      </w:r>
      <w:proofErr w:type="gramEnd"/>
      <w:r w:rsidR="00646632" w:rsidRPr="0019422D">
        <w:rPr>
          <w:rFonts w:hAnsi="標楷體" w:cs="新細明體" w:hint="eastAsia"/>
          <w:kern w:val="0"/>
          <w:szCs w:val="32"/>
          <w:lang w:val="x-none"/>
        </w:rPr>
        <w:t>東地方法院提審票上並無明確記載開庭時間，提審票送達後</w:t>
      </w:r>
      <w:r w:rsidR="00646632" w:rsidRPr="0019422D">
        <w:rPr>
          <w:rFonts w:hAnsi="標楷體" w:hint="eastAsia"/>
          <w:szCs w:val="32"/>
        </w:rPr>
        <w:t>法院須再另行通知檢方開庭時間，始符合</w:t>
      </w:r>
      <w:r w:rsidR="00646632" w:rsidRPr="0019422D">
        <w:rPr>
          <w:rFonts w:hAnsi="標楷體" w:cs="標楷體" w:hint="eastAsia"/>
          <w:kern w:val="0"/>
          <w:szCs w:val="32"/>
          <w:lang w:val="x-none"/>
        </w:rPr>
        <w:t>提審法第</w:t>
      </w:r>
      <w:r w:rsidR="00646632" w:rsidRPr="0019422D">
        <w:rPr>
          <w:rFonts w:hAnsi="標楷體" w:cs="標楷體"/>
          <w:kern w:val="0"/>
          <w:szCs w:val="32"/>
          <w:lang w:val="x-none"/>
        </w:rPr>
        <w:t>8條</w:t>
      </w:r>
      <w:r w:rsidR="00646632" w:rsidRPr="0019422D">
        <w:rPr>
          <w:rFonts w:hAnsi="標楷體" w:cs="標楷體" w:hint="eastAsia"/>
          <w:kern w:val="0"/>
          <w:szCs w:val="32"/>
          <w:lang w:val="x-none"/>
        </w:rPr>
        <w:t>賦予拘禁機關到場陳述意見之機會</w:t>
      </w:r>
      <w:r w:rsidR="00646632" w:rsidRPr="0019422D">
        <w:rPr>
          <w:rFonts w:hAnsi="標楷體" w:hint="eastAsia"/>
          <w:szCs w:val="32"/>
        </w:rPr>
        <w:t>，</w:t>
      </w:r>
      <w:r w:rsidR="00646632" w:rsidRPr="0019422D">
        <w:rPr>
          <w:rFonts w:hAnsi="標楷體" w:cs="標楷體" w:hint="eastAsia"/>
          <w:kern w:val="0"/>
          <w:szCs w:val="32"/>
          <w:lang w:val="x-none"/>
        </w:rPr>
        <w:t>院、檢雙方認知有所落差，應檢討改進。另法院</w:t>
      </w:r>
      <w:r w:rsidR="00646632" w:rsidRPr="0019422D">
        <w:rPr>
          <w:rFonts w:hAnsi="標楷體" w:cs="新細明體" w:hint="eastAsia"/>
          <w:kern w:val="0"/>
          <w:szCs w:val="32"/>
          <w:lang w:val="x-none"/>
        </w:rPr>
        <w:t>提審票送達檢方後</w:t>
      </w:r>
      <w:r w:rsidR="00646632" w:rsidRPr="0019422D">
        <w:rPr>
          <w:rFonts w:hAnsi="標楷體" w:cs="新細明體"/>
          <w:kern w:val="0"/>
          <w:szCs w:val="32"/>
          <w:lang w:val="x-none"/>
        </w:rPr>
        <w:t>5分鐘隨即開庭，是否有足夠時間讓檢察官準備出庭陳述意見，亦有檢討空間</w:t>
      </w:r>
      <w:r w:rsidRPr="0019422D">
        <w:rPr>
          <w:rFonts w:hint="eastAsia"/>
        </w:rPr>
        <w:t>。</w:t>
      </w:r>
    </w:p>
    <w:p w:rsidR="002F1E99" w:rsidRPr="0019422D" w:rsidRDefault="002F1E99" w:rsidP="002F1E99">
      <w:pPr>
        <w:pStyle w:val="1"/>
        <w:numPr>
          <w:ilvl w:val="0"/>
          <w:numId w:val="0"/>
        </w:numPr>
        <w:ind w:left="2381" w:hanging="2381"/>
      </w:pPr>
    </w:p>
    <w:p w:rsidR="002F1E99" w:rsidRPr="0019422D" w:rsidRDefault="002F1E99" w:rsidP="002F1E99">
      <w:pPr>
        <w:pStyle w:val="1"/>
        <w:numPr>
          <w:ilvl w:val="0"/>
          <w:numId w:val="0"/>
        </w:numPr>
        <w:ind w:left="2381" w:hanging="2381"/>
      </w:pPr>
      <w:r w:rsidRPr="0019422D">
        <w:br w:type="page"/>
      </w:r>
    </w:p>
    <w:p w:rsidR="00E25849" w:rsidRPr="0019422D" w:rsidRDefault="00E25849" w:rsidP="004E05A1">
      <w:pPr>
        <w:pStyle w:val="1"/>
        <w:ind w:left="2380" w:hanging="2380"/>
      </w:pPr>
      <w:bookmarkStart w:id="152" w:name="_Toc524895648"/>
      <w:bookmarkStart w:id="153" w:name="_Toc524896194"/>
      <w:bookmarkStart w:id="154" w:name="_Toc524896224"/>
      <w:bookmarkStart w:id="155" w:name="_Toc524902734"/>
      <w:bookmarkStart w:id="156" w:name="_Toc525066148"/>
      <w:bookmarkStart w:id="157" w:name="_Toc525070839"/>
      <w:bookmarkStart w:id="158" w:name="_Toc525938379"/>
      <w:bookmarkStart w:id="159" w:name="_Toc525939227"/>
      <w:bookmarkStart w:id="160" w:name="_Toc525939732"/>
      <w:bookmarkStart w:id="161" w:name="_Toc529218272"/>
      <w:bookmarkStart w:id="162" w:name="_Toc529222689"/>
      <w:bookmarkStart w:id="163" w:name="_Toc529223111"/>
      <w:bookmarkStart w:id="164" w:name="_Toc529223862"/>
      <w:bookmarkStart w:id="165" w:name="_Toc529228265"/>
      <w:bookmarkStart w:id="166" w:name="_Toc2400395"/>
      <w:bookmarkStart w:id="167" w:name="_Toc4316189"/>
      <w:bookmarkStart w:id="168" w:name="_Toc4473330"/>
      <w:bookmarkStart w:id="169" w:name="_Toc69556897"/>
      <w:bookmarkStart w:id="170" w:name="_Toc69556946"/>
      <w:bookmarkStart w:id="171" w:name="_Toc69609820"/>
      <w:bookmarkStart w:id="172" w:name="_Toc70241816"/>
      <w:bookmarkStart w:id="173" w:name="_Toc70242205"/>
      <w:bookmarkStart w:id="174" w:name="_Toc421794875"/>
      <w:bookmarkStart w:id="175" w:name="_Toc422834160"/>
      <w:bookmarkEnd w:id="146"/>
      <w:r w:rsidRPr="0019422D">
        <w:rPr>
          <w:rFonts w:hint="eastAsia"/>
        </w:rPr>
        <w:lastRenderedPageBreak/>
        <w:t>處理辦法：</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8C01FF" w:rsidRPr="0019422D" w:rsidRDefault="008C01FF">
      <w:pPr>
        <w:pStyle w:val="2"/>
      </w:pPr>
      <w:bookmarkStart w:id="176" w:name="_Toc524895649"/>
      <w:bookmarkStart w:id="177" w:name="_Toc524896195"/>
      <w:bookmarkStart w:id="178" w:name="_Toc524896225"/>
      <w:bookmarkStart w:id="179" w:name="_Toc2400396"/>
      <w:bookmarkStart w:id="180" w:name="_Toc4316190"/>
      <w:bookmarkStart w:id="181" w:name="_Toc4473331"/>
      <w:bookmarkStart w:id="182" w:name="_Toc69556898"/>
      <w:bookmarkStart w:id="183" w:name="_Toc69556947"/>
      <w:bookmarkStart w:id="184" w:name="_Toc69609821"/>
      <w:bookmarkStart w:id="185" w:name="_Toc70241817"/>
      <w:bookmarkStart w:id="186" w:name="_Toc70242206"/>
      <w:bookmarkStart w:id="187" w:name="_Toc421794877"/>
      <w:bookmarkStart w:id="188" w:name="_Toc421795443"/>
      <w:bookmarkStart w:id="189" w:name="_Toc421796024"/>
      <w:bookmarkStart w:id="190" w:name="_Toc422728959"/>
      <w:bookmarkStart w:id="191" w:name="_Toc422834162"/>
      <w:bookmarkStart w:id="192" w:name="_Toc524902735"/>
      <w:bookmarkStart w:id="193" w:name="_Toc525066149"/>
      <w:bookmarkStart w:id="194" w:name="_Toc525070840"/>
      <w:bookmarkStart w:id="195" w:name="_Toc525938380"/>
      <w:bookmarkStart w:id="196" w:name="_Toc525939228"/>
      <w:bookmarkStart w:id="197" w:name="_Toc525939733"/>
      <w:bookmarkStart w:id="198" w:name="_Toc529218273"/>
      <w:bookmarkStart w:id="199" w:name="_Toc529222690"/>
      <w:bookmarkStart w:id="200" w:name="_Toc529223112"/>
      <w:bookmarkStart w:id="201" w:name="_Toc529223863"/>
      <w:bookmarkStart w:id="202" w:name="_Toc529228266"/>
      <w:bookmarkEnd w:id="176"/>
      <w:bookmarkEnd w:id="177"/>
      <w:bookmarkEnd w:id="178"/>
      <w:r w:rsidRPr="0019422D">
        <w:t>調查意見</w:t>
      </w:r>
      <w:r w:rsidRPr="0019422D">
        <w:rPr>
          <w:rFonts w:hint="eastAsia"/>
        </w:rPr>
        <w:t>一</w:t>
      </w:r>
      <w:r w:rsidRPr="0019422D">
        <w:t>，函請司法院及法務部參</w:t>
      </w:r>
      <w:r w:rsidRPr="0019422D">
        <w:rPr>
          <w:rFonts w:hint="eastAsia"/>
        </w:rPr>
        <w:t>考</w:t>
      </w:r>
      <w:r w:rsidRPr="0019422D">
        <w:t>。</w:t>
      </w:r>
    </w:p>
    <w:p w:rsidR="00E25849" w:rsidRPr="0019422D" w:rsidRDefault="00E25849">
      <w:pPr>
        <w:pStyle w:val="2"/>
      </w:pPr>
      <w:r w:rsidRPr="0019422D">
        <w:rPr>
          <w:rFonts w:hint="eastAsia"/>
        </w:rPr>
        <w:t>調查意見</w:t>
      </w:r>
      <w:r w:rsidR="00EF6587" w:rsidRPr="0019422D">
        <w:rPr>
          <w:rFonts w:hint="eastAsia"/>
          <w:szCs w:val="52"/>
        </w:rPr>
        <w:t>二</w:t>
      </w:r>
      <w:r w:rsidR="00E92432" w:rsidRPr="0019422D">
        <w:rPr>
          <w:rFonts w:hint="eastAsia"/>
          <w:szCs w:val="52"/>
        </w:rPr>
        <w:t>及</w:t>
      </w:r>
      <w:proofErr w:type="gramStart"/>
      <w:r w:rsidR="00EF6587" w:rsidRPr="0019422D">
        <w:rPr>
          <w:rFonts w:hint="eastAsia"/>
          <w:szCs w:val="52"/>
        </w:rPr>
        <w:t>三</w:t>
      </w:r>
      <w:proofErr w:type="gramEnd"/>
      <w:r w:rsidR="00E92432" w:rsidRPr="0019422D">
        <w:rPr>
          <w:rFonts w:hint="eastAsia"/>
        </w:rPr>
        <w:t>，函請法務部</w:t>
      </w:r>
      <w:r w:rsidRPr="0019422D">
        <w:rPr>
          <w:rFonts w:hint="eastAsia"/>
        </w:rPr>
        <w:t>檢討改進</w:t>
      </w:r>
      <w:proofErr w:type="gramStart"/>
      <w:r w:rsidRPr="0019422D">
        <w:rPr>
          <w:rFonts w:hint="eastAsia"/>
        </w:rPr>
        <w:t>見復</w:t>
      </w:r>
      <w:proofErr w:type="gramEnd"/>
      <w:r w:rsidRPr="0019422D">
        <w:rPr>
          <w:rFonts w:hint="eastAsia"/>
        </w:rPr>
        <w:t>。</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F76ABC" w:rsidRPr="0019422D" w:rsidRDefault="00F76ABC">
      <w:pPr>
        <w:pStyle w:val="2"/>
      </w:pPr>
      <w:r w:rsidRPr="0019422D">
        <w:t>調查意見</w:t>
      </w:r>
      <w:r w:rsidR="00EF6587" w:rsidRPr="0019422D">
        <w:rPr>
          <w:rFonts w:hint="eastAsia"/>
        </w:rPr>
        <w:t>四</w:t>
      </w:r>
      <w:r w:rsidRPr="0019422D">
        <w:t>，函請法務部參考辦理</w:t>
      </w:r>
      <w:proofErr w:type="gramStart"/>
      <w:r w:rsidRPr="0019422D">
        <w:t>見復。</w:t>
      </w:r>
      <w:proofErr w:type="gramEnd"/>
    </w:p>
    <w:p w:rsidR="00594F9C" w:rsidRDefault="0052507D">
      <w:pPr>
        <w:pStyle w:val="2"/>
      </w:pPr>
      <w:r w:rsidRPr="0019422D">
        <w:t>調查意見</w:t>
      </w:r>
      <w:r w:rsidR="00EF6587" w:rsidRPr="0019422D">
        <w:rPr>
          <w:rFonts w:hint="eastAsia"/>
        </w:rPr>
        <w:t>五</w:t>
      </w:r>
      <w:r w:rsidRPr="0019422D">
        <w:t>，函請</w:t>
      </w:r>
      <w:r w:rsidR="00594F9C" w:rsidRPr="0019422D">
        <w:rPr>
          <w:rFonts w:hint="eastAsia"/>
        </w:rPr>
        <w:t>臺灣</w:t>
      </w:r>
      <w:proofErr w:type="gramStart"/>
      <w:r w:rsidR="00594F9C" w:rsidRPr="0019422D">
        <w:rPr>
          <w:rFonts w:hint="eastAsia"/>
        </w:rPr>
        <w:t>臺</w:t>
      </w:r>
      <w:proofErr w:type="gramEnd"/>
      <w:r w:rsidR="00594F9C" w:rsidRPr="0019422D">
        <w:rPr>
          <w:rFonts w:hint="eastAsia"/>
        </w:rPr>
        <w:t>東地方法院</w:t>
      </w:r>
      <w:r w:rsidR="00FB31CD" w:rsidRPr="0019422D">
        <w:rPr>
          <w:rFonts w:hint="eastAsia"/>
        </w:rPr>
        <w:t>及臺東地方檢察署</w:t>
      </w:r>
      <w:r w:rsidR="001E1D6A" w:rsidRPr="0019422D">
        <w:rPr>
          <w:rFonts w:hint="eastAsia"/>
        </w:rPr>
        <w:t>檢討改進</w:t>
      </w:r>
      <w:proofErr w:type="gramStart"/>
      <w:r w:rsidR="001E1D6A" w:rsidRPr="0019422D">
        <w:rPr>
          <w:rFonts w:hint="eastAsia"/>
        </w:rPr>
        <w:t>見復</w:t>
      </w:r>
      <w:proofErr w:type="gramEnd"/>
      <w:r w:rsidR="00594F9C" w:rsidRPr="0019422D">
        <w:rPr>
          <w:rFonts w:hint="eastAsia"/>
        </w:rPr>
        <w:t>。</w:t>
      </w:r>
    </w:p>
    <w:p w:rsidR="00655007" w:rsidRPr="0019422D" w:rsidRDefault="001C30C5">
      <w:pPr>
        <w:pStyle w:val="2"/>
      </w:pPr>
      <w:bookmarkStart w:id="203" w:name="_GoBack"/>
      <w:bookmarkEnd w:id="203"/>
      <w:r w:rsidRPr="001C30C5">
        <w:rPr>
          <w:rFonts w:hint="eastAsia"/>
        </w:rPr>
        <w:t>調查報告全文，隱匿個資後上網公布。</w:t>
      </w:r>
    </w:p>
    <w:bookmarkEnd w:id="192"/>
    <w:bookmarkEnd w:id="193"/>
    <w:bookmarkEnd w:id="194"/>
    <w:bookmarkEnd w:id="195"/>
    <w:bookmarkEnd w:id="196"/>
    <w:bookmarkEnd w:id="197"/>
    <w:bookmarkEnd w:id="198"/>
    <w:bookmarkEnd w:id="199"/>
    <w:bookmarkEnd w:id="200"/>
    <w:bookmarkEnd w:id="201"/>
    <w:bookmarkEnd w:id="202"/>
    <w:p w:rsidR="00770453" w:rsidRPr="0019422D" w:rsidRDefault="00770453" w:rsidP="00770453">
      <w:pPr>
        <w:pStyle w:val="aa"/>
        <w:spacing w:beforeLines="50" w:before="228" w:afterLines="100" w:after="457"/>
        <w:ind w:leftChars="1100" w:left="3742"/>
        <w:rPr>
          <w:b w:val="0"/>
          <w:bCs/>
          <w:snapToGrid/>
          <w:spacing w:val="12"/>
          <w:kern w:val="0"/>
          <w:sz w:val="40"/>
        </w:rPr>
      </w:pPr>
    </w:p>
    <w:p w:rsidR="001C30C5" w:rsidRDefault="00E25849" w:rsidP="001C30C5">
      <w:pPr>
        <w:pStyle w:val="aa"/>
        <w:spacing w:beforeLines="50" w:before="228" w:afterLines="100" w:after="457"/>
        <w:ind w:leftChars="1100" w:left="3742"/>
        <w:rPr>
          <w:b w:val="0"/>
          <w:bCs/>
          <w:snapToGrid/>
          <w:spacing w:val="12"/>
          <w:kern w:val="0"/>
          <w:sz w:val="40"/>
        </w:rPr>
      </w:pPr>
      <w:r w:rsidRPr="0019422D">
        <w:rPr>
          <w:rFonts w:hint="eastAsia"/>
          <w:b w:val="0"/>
          <w:bCs/>
          <w:snapToGrid/>
          <w:spacing w:val="12"/>
          <w:kern w:val="0"/>
          <w:sz w:val="40"/>
        </w:rPr>
        <w:t>調查委員：</w:t>
      </w:r>
      <w:r w:rsidR="00B07D3B">
        <w:rPr>
          <w:rFonts w:hint="eastAsia"/>
          <w:b w:val="0"/>
          <w:bCs/>
          <w:snapToGrid/>
          <w:spacing w:val="12"/>
          <w:kern w:val="0"/>
          <w:sz w:val="40"/>
        </w:rPr>
        <w:t>王美玉</w:t>
      </w:r>
    </w:p>
    <w:p w:rsidR="00770453" w:rsidRPr="0019422D" w:rsidRDefault="00B07D3B" w:rsidP="001C30C5">
      <w:pPr>
        <w:pStyle w:val="aa"/>
        <w:spacing w:beforeLines="50" w:before="228" w:afterLines="100" w:after="457"/>
        <w:ind w:leftChars="1100" w:left="3742" w:firstLineChars="526" w:firstLine="2210"/>
        <w:rPr>
          <w:rFonts w:ascii="Times New Roman"/>
          <w:b w:val="0"/>
          <w:bCs/>
          <w:snapToGrid/>
          <w:spacing w:val="0"/>
          <w:kern w:val="0"/>
          <w:sz w:val="40"/>
        </w:rPr>
      </w:pPr>
      <w:r>
        <w:rPr>
          <w:rFonts w:ascii="Times New Roman" w:hint="eastAsia"/>
          <w:b w:val="0"/>
          <w:bCs/>
          <w:snapToGrid/>
          <w:spacing w:val="0"/>
          <w:kern w:val="0"/>
          <w:sz w:val="40"/>
        </w:rPr>
        <w:t>郭文東</w:t>
      </w:r>
    </w:p>
    <w:sectPr w:rsidR="00770453" w:rsidRPr="0019422D" w:rsidSect="00931A10">
      <w:footerReference w:type="default" r:id="rId4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E71" w:rsidRDefault="00082E71">
      <w:r>
        <w:separator/>
      </w:r>
    </w:p>
  </w:endnote>
  <w:endnote w:type="continuationSeparator" w:id="0">
    <w:p w:rsidR="00082E71" w:rsidRDefault="0008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Regular">
    <w:altName w:val="Calibri"/>
    <w:panose1 w:val="00000000000000000000"/>
    <w:charset w:val="00"/>
    <w:family w:val="auto"/>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D23" w:rsidRDefault="00FF7D2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FF7D23" w:rsidRDefault="00FF7D2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E71" w:rsidRDefault="00082E71">
      <w:r>
        <w:separator/>
      </w:r>
    </w:p>
  </w:footnote>
  <w:footnote w:type="continuationSeparator" w:id="0">
    <w:p w:rsidR="00082E71" w:rsidRDefault="00082E71">
      <w:r>
        <w:continuationSeparator/>
      </w:r>
    </w:p>
  </w:footnote>
  <w:footnote w:id="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張靜於</w:t>
      </w:r>
      <w:r>
        <w:rPr>
          <w:rFonts w:hAnsi="標楷體" w:cs="新細明體" w:hint="eastAsia"/>
          <w:kern w:val="0"/>
          <w:lang w:val="x-none"/>
        </w:rPr>
        <w:t>黃○○</w:t>
      </w:r>
      <w:r w:rsidRPr="0019422D">
        <w:rPr>
          <w:rFonts w:hAnsi="標楷體" w:cs="新細明體" w:hint="eastAsia"/>
          <w:kern w:val="0"/>
          <w:lang w:val="x-none"/>
        </w:rPr>
        <w:t>涉嫌傷害等案件</w:t>
      </w:r>
      <w:r w:rsidRPr="0019422D">
        <w:rPr>
          <w:rFonts w:hAnsi="標楷體" w:cs="新細明體"/>
          <w:kern w:val="0"/>
          <w:lang w:val="x-none"/>
        </w:rPr>
        <w:t>110</w:t>
      </w:r>
      <w:r w:rsidRPr="0019422D">
        <w:rPr>
          <w:rFonts w:hAnsi="標楷體" w:cs="新細明體" w:hint="eastAsia"/>
          <w:kern w:val="0"/>
          <w:lang w:val="x-none"/>
        </w:rPr>
        <w:t>年</w:t>
      </w:r>
      <w:r w:rsidRPr="0019422D">
        <w:rPr>
          <w:rFonts w:hAnsi="標楷體" w:cs="新細明體"/>
          <w:kern w:val="0"/>
          <w:lang w:val="x-none"/>
        </w:rPr>
        <w:t>3</w:t>
      </w:r>
      <w:r w:rsidRPr="0019422D">
        <w:rPr>
          <w:rFonts w:hAnsi="標楷體" w:cs="新細明體" w:hint="eastAsia"/>
          <w:kern w:val="0"/>
          <w:lang w:val="x-none"/>
        </w:rPr>
        <w:t>月</w:t>
      </w:r>
      <w:r w:rsidRPr="0019422D">
        <w:rPr>
          <w:rFonts w:hAnsi="標楷體" w:cs="新細明體"/>
          <w:kern w:val="0"/>
          <w:lang w:val="x-none"/>
        </w:rPr>
        <w:t>25</w:t>
      </w:r>
      <w:r w:rsidRPr="0019422D">
        <w:rPr>
          <w:rFonts w:hAnsi="標楷體" w:cs="新細明體" w:hint="eastAsia"/>
          <w:kern w:val="0"/>
          <w:lang w:val="x-none"/>
        </w:rPr>
        <w:t>日開庭時</w:t>
      </w:r>
      <w:r w:rsidRPr="0019422D">
        <w:rPr>
          <w:rFonts w:hAnsi="標楷體" w:cs="新細明體"/>
          <w:kern w:val="0"/>
          <w:lang w:val="x-none"/>
        </w:rPr>
        <w:t>(</w:t>
      </w:r>
      <w:r w:rsidRPr="0019422D">
        <w:rPr>
          <w:rFonts w:hAnsi="標楷體" w:cs="新細明體" w:hint="eastAsia"/>
          <w:kern w:val="0"/>
          <w:lang w:val="x-none"/>
        </w:rPr>
        <w:t>見</w:t>
      </w:r>
      <w:r w:rsidRPr="0019422D">
        <w:rPr>
          <w:rFonts w:hAnsi="標楷體" w:hint="eastAsia"/>
        </w:rPr>
        <w:t>臺東地檢署</w:t>
      </w:r>
      <w:r w:rsidRPr="0019422D">
        <w:rPr>
          <w:rFonts w:hAnsi="標楷體" w:cs="新細明體"/>
          <w:kern w:val="0"/>
          <w:lang w:val="x-none"/>
        </w:rPr>
        <w:t>110</w:t>
      </w:r>
      <w:r w:rsidRPr="0019422D">
        <w:rPr>
          <w:rFonts w:hAnsi="標楷體" w:cs="新細明體" w:hint="eastAsia"/>
          <w:kern w:val="0"/>
          <w:lang w:val="x-none"/>
        </w:rPr>
        <w:t>年度交查字第</w:t>
      </w:r>
      <w:r w:rsidRPr="0019422D">
        <w:rPr>
          <w:rFonts w:hAnsi="標楷體" w:cs="新細明體"/>
          <w:kern w:val="0"/>
          <w:lang w:val="x-none"/>
        </w:rPr>
        <w:t>149</w:t>
      </w:r>
      <w:r w:rsidRPr="0019422D">
        <w:rPr>
          <w:rFonts w:hAnsi="標楷體" w:cs="新細明體" w:hint="eastAsia"/>
          <w:kern w:val="0"/>
          <w:lang w:val="x-none"/>
        </w:rPr>
        <w:t>號卷第</w:t>
      </w:r>
      <w:r w:rsidRPr="0019422D">
        <w:rPr>
          <w:rFonts w:hAnsi="標楷體" w:cs="新細明體"/>
          <w:kern w:val="0"/>
          <w:lang w:val="x-none"/>
        </w:rPr>
        <w:t>18</w:t>
      </w:r>
      <w:r w:rsidRPr="0019422D">
        <w:rPr>
          <w:rFonts w:hAnsi="標楷體" w:cs="新細明體" w:hint="eastAsia"/>
          <w:kern w:val="0"/>
          <w:lang w:val="x-none"/>
        </w:rPr>
        <w:t>頁），陳稱：「我為了避免店内有糾紛，所以有請</w:t>
      </w:r>
      <w:r w:rsidRPr="00C97FA4">
        <w:rPr>
          <w:rFonts w:hAnsi="標楷體" w:cs="新細明體" w:hint="eastAsia"/>
          <w:kern w:val="0"/>
          <w:lang w:val="x-none"/>
        </w:rPr>
        <w:t>○○</w:t>
      </w:r>
      <w:r w:rsidRPr="0019422D">
        <w:rPr>
          <w:rFonts w:hAnsi="標楷體" w:cs="新細明體" w:hint="eastAsia"/>
          <w:kern w:val="0"/>
          <w:lang w:val="x-none"/>
        </w:rPr>
        <w:t>保全做全程錄音錄影」等語。</w:t>
      </w:r>
    </w:p>
  </w:footnote>
  <w:footnote w:id="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臺東地檢署110年度偵字第3632號。</w:t>
      </w:r>
    </w:p>
  </w:footnote>
  <w:footnote w:id="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111年度聲押字第24號、第25號。</w:t>
      </w:r>
    </w:p>
  </w:footnote>
  <w:footnote w:id="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臺東地方法院111年度提字第2號刑事裁定。</w:t>
      </w:r>
    </w:p>
  </w:footnote>
  <w:footnote w:id="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111年度押抗字第3號、第4號。</w:t>
      </w:r>
    </w:p>
  </w:footnote>
  <w:footnote w:id="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花蓮高</w:t>
      </w:r>
      <w:r w:rsidRPr="0019422D">
        <w:rPr>
          <w:rFonts w:hAnsi="標楷體" w:hint="eastAsia"/>
        </w:rPr>
        <w:t>分</w:t>
      </w:r>
      <w:r w:rsidRPr="0019422D">
        <w:rPr>
          <w:rFonts w:hAnsi="標楷體"/>
        </w:rPr>
        <w:t>院</w:t>
      </w:r>
      <w:r w:rsidRPr="0019422D">
        <w:rPr>
          <w:rFonts w:hAnsi="標楷體" w:hint="eastAsia"/>
        </w:rPr>
        <w:t>111年度偵抗字第21號裁定。</w:t>
      </w:r>
    </w:p>
  </w:footnote>
  <w:footnote w:id="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臺東地方法院111年度自字第6號刑事</w:t>
      </w:r>
      <w:r w:rsidRPr="0019422D">
        <w:rPr>
          <w:rFonts w:hAnsi="標楷體"/>
        </w:rPr>
        <w:t>裁定</w:t>
      </w:r>
      <w:r w:rsidRPr="0019422D">
        <w:rPr>
          <w:rFonts w:hAnsi="標楷體" w:hint="eastAsia"/>
        </w:rPr>
        <w:t>。</w:t>
      </w:r>
    </w:p>
  </w:footnote>
  <w:footnote w:id="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臺東地方法院111年度自字第5號刑事</w:t>
      </w:r>
      <w:r w:rsidRPr="0019422D">
        <w:rPr>
          <w:rFonts w:hAnsi="標楷體"/>
        </w:rPr>
        <w:t>裁定</w:t>
      </w:r>
      <w:r w:rsidRPr="0019422D">
        <w:rPr>
          <w:rFonts w:hAnsi="標楷體" w:hint="eastAsia"/>
        </w:rPr>
        <w:t>。</w:t>
      </w:r>
    </w:p>
  </w:footnote>
  <w:footnote w:id="9">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臺東地方法院111年度聲字第196號裁定。</w:t>
      </w:r>
    </w:p>
  </w:footnote>
  <w:footnote w:id="10">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臺東縣警察局臺東分局刑案偵查卷宗(</w:t>
      </w:r>
      <w:r>
        <w:rPr>
          <w:rFonts w:hAnsi="標楷體" w:cs="新細明體" w:hint="eastAsia"/>
          <w:kern w:val="0"/>
          <w:lang w:val="x-none"/>
        </w:rPr>
        <w:t>黃○○</w:t>
      </w:r>
      <w:r w:rsidRPr="0019422D">
        <w:rPr>
          <w:rFonts w:hAnsi="標楷體" w:cs="新細明體" w:hint="eastAsia"/>
          <w:kern w:val="0"/>
          <w:lang w:val="x-none"/>
        </w:rPr>
        <w:t>涉嫌傷害案)第5-8頁。</w:t>
      </w:r>
    </w:p>
  </w:footnote>
  <w:footnote w:id="1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臺東地檢署110年度交查字第149號偵查卷宗第17-19頁。</w:t>
      </w:r>
    </w:p>
  </w:footnote>
  <w:footnote w:id="1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臺東地檢署110年度偵字第878號偵查卷宗(傷害卷一)第43頁。</w:t>
      </w:r>
    </w:p>
  </w:footnote>
  <w:footnote w:id="1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臺東地檢署110年度偵字第878號偵查卷宗(傷害卷二)第2-16頁。</w:t>
      </w:r>
    </w:p>
  </w:footnote>
  <w:footnote w:id="1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資料來源：112年5月1日本院詢問會議法務部提供資料。</w:t>
      </w:r>
    </w:p>
  </w:footnote>
  <w:footnote w:id="1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臺東地檢署110年度偵字第878號偵查卷宗第281-287頁。</w:t>
      </w:r>
    </w:p>
  </w:footnote>
  <w:footnote w:id="1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資料來源：臺東地檢署偵查卷宗110年度偵字第878號卷二，頁16-17。</w:t>
      </w:r>
    </w:p>
  </w:footnote>
  <w:footnote w:id="1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資料來源：臺東地檢署偵查卷宗110年度偵字第878號卷二，頁23。</w:t>
      </w:r>
    </w:p>
  </w:footnote>
  <w:footnote w:id="1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臺東地檢署111年11月15日東檢亮地111調7字第1119015840號函。</w:t>
      </w:r>
    </w:p>
  </w:footnote>
  <w:footnote w:id="19">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臺東地檢署羈押聲請書</w:t>
      </w:r>
      <w:r w:rsidRPr="0019422D">
        <w:rPr>
          <w:rFonts w:hAnsi="標楷體"/>
        </w:rPr>
        <w:t>111</w:t>
      </w:r>
      <w:r w:rsidRPr="0019422D">
        <w:rPr>
          <w:rFonts w:hAnsi="標楷體" w:hint="eastAsia"/>
        </w:rPr>
        <w:t>年度聲羈字第</w:t>
      </w:r>
      <w:r w:rsidRPr="0019422D">
        <w:rPr>
          <w:rFonts w:hAnsi="標楷體"/>
        </w:rPr>
        <w:t>24</w:t>
      </w:r>
      <w:r w:rsidRPr="0019422D">
        <w:rPr>
          <w:rFonts w:hAnsi="標楷體" w:hint="eastAsia"/>
        </w:rPr>
        <w:t>、</w:t>
      </w:r>
      <w:r w:rsidRPr="0019422D">
        <w:rPr>
          <w:rFonts w:hAnsi="標楷體"/>
        </w:rPr>
        <w:t>25</w:t>
      </w:r>
      <w:r w:rsidRPr="0019422D">
        <w:rPr>
          <w:rFonts w:hAnsi="標楷體" w:hint="eastAsia"/>
        </w:rPr>
        <w:t>號。</w:t>
      </w:r>
    </w:p>
  </w:footnote>
  <w:footnote w:id="20">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w:t>
      </w:r>
      <w:r w:rsidRPr="0019422D">
        <w:rPr>
          <w:rFonts w:hAnsi="標楷體"/>
        </w:rPr>
        <w:t>東地檢</w:t>
      </w:r>
      <w:r w:rsidRPr="0019422D">
        <w:rPr>
          <w:rFonts w:hAnsi="標楷體" w:hint="eastAsia"/>
        </w:rPr>
        <w:t>署羈押聲請書</w:t>
      </w:r>
      <w:r w:rsidRPr="0019422D">
        <w:rPr>
          <w:rFonts w:hAnsi="標楷體"/>
        </w:rPr>
        <w:t>111</w:t>
      </w:r>
      <w:r w:rsidRPr="0019422D">
        <w:rPr>
          <w:rFonts w:hAnsi="標楷體" w:hint="eastAsia"/>
        </w:rPr>
        <w:t>年度聲羈字第</w:t>
      </w:r>
      <w:r w:rsidRPr="0019422D">
        <w:rPr>
          <w:rFonts w:hAnsi="標楷體"/>
        </w:rPr>
        <w:t>24</w:t>
      </w:r>
      <w:r w:rsidRPr="0019422D">
        <w:rPr>
          <w:rFonts w:hAnsi="標楷體" w:hint="eastAsia"/>
        </w:rPr>
        <w:t>、</w:t>
      </w:r>
      <w:r w:rsidRPr="0019422D">
        <w:rPr>
          <w:rFonts w:hAnsi="標楷體"/>
        </w:rPr>
        <w:t>25</w:t>
      </w:r>
      <w:r w:rsidRPr="0019422D">
        <w:rPr>
          <w:rFonts w:hAnsi="標楷體" w:hint="eastAsia"/>
        </w:rPr>
        <w:t>號。</w:t>
      </w:r>
    </w:p>
  </w:footnote>
  <w:footnote w:id="2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111年度押抗字第3號、第4號。</w:t>
      </w:r>
    </w:p>
  </w:footnote>
  <w:footnote w:id="2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112年3月27日憲法法庭就律師與當事人間之秘匿特權議題召開言詞辯論，主</w:t>
      </w:r>
      <w:r w:rsidR="00F25154">
        <w:rPr>
          <w:rFonts w:hAnsi="標楷體" w:hint="eastAsia"/>
        </w:rPr>
        <w:t>辯</w:t>
      </w:r>
      <w:r w:rsidRPr="0019422D">
        <w:rPr>
          <w:rFonts w:hAnsi="標楷體" w:hint="eastAsia"/>
        </w:rPr>
        <w:t>方為司法院及法務部。</w:t>
      </w:r>
    </w:p>
  </w:footnote>
  <w:footnote w:id="2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r w:rsidRPr="0019422D">
        <w:rPr>
          <w:rFonts w:hAnsi="標楷體"/>
        </w:rPr>
        <w:t>第133條規定</w:t>
      </w:r>
      <w:r w:rsidRPr="0019422D">
        <w:rPr>
          <w:rFonts w:hAnsi="標楷體" w:cs="新細明體"/>
          <w:kern w:val="0"/>
        </w:rPr>
        <w:t>：「</w:t>
      </w:r>
      <w:r w:rsidRPr="0019422D">
        <w:rPr>
          <w:rFonts w:hAnsi="標楷體" w:cs="新細明體" w:hint="eastAsia"/>
          <w:kern w:val="0"/>
        </w:rPr>
        <w:t>(第1項)</w:t>
      </w:r>
      <w:r w:rsidRPr="0019422D">
        <w:rPr>
          <w:rFonts w:hAnsi="標楷體" w:cs="新細明體" w:hint="eastAsia"/>
          <w:kern w:val="0"/>
          <w:u w:val="single"/>
        </w:rPr>
        <w:t>可為證據或得沒收之物，得扣押之</w:t>
      </w:r>
      <w:r w:rsidRPr="0019422D">
        <w:rPr>
          <w:rFonts w:hAnsi="標楷體" w:cs="新細明體" w:hint="eastAsia"/>
          <w:kern w:val="0"/>
        </w:rPr>
        <w:t>。(第2項)為保全追徵，必要時得酌量扣押犯罪嫌疑人、被告或第三人之財產。(第3項)</w:t>
      </w:r>
      <w:r w:rsidRPr="0019422D">
        <w:rPr>
          <w:rFonts w:hAnsi="標楷體" w:cs="新細明體" w:hint="eastAsia"/>
          <w:kern w:val="0"/>
          <w:u w:val="single"/>
        </w:rPr>
        <w:t>對於應扣押物之所有人、持有人或保管人，得命其提出或交付</w:t>
      </w:r>
      <w:r w:rsidRPr="0019422D">
        <w:rPr>
          <w:rFonts w:hAnsi="標楷體" w:cs="新細明體" w:hint="eastAsia"/>
          <w:kern w:val="0"/>
        </w:rPr>
        <w:t>。(第4項)扣押不動產、船舶、航空器，得以通知主管機關為扣押登記之方法為之。(第5項)扣押債權得以發扣押命令禁止向債務人收取或為其他處分，並禁止向被告或第三人清償之方法為之。(第6項)依本法所為之扣押，具有禁止處分之效力，不妨礙民事假扣押、假處分及終局執行之查封、扣押。</w:t>
      </w:r>
      <w:r w:rsidRPr="0019422D">
        <w:rPr>
          <w:rFonts w:hAnsi="標楷體" w:cs="新細明體"/>
          <w:kern w:val="0"/>
        </w:rPr>
        <w:t>」</w:t>
      </w:r>
    </w:p>
  </w:footnote>
  <w:footnote w:id="2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r w:rsidRPr="0019422D">
        <w:rPr>
          <w:rFonts w:hAnsi="標楷體"/>
        </w:rPr>
        <w:t>第13</w:t>
      </w:r>
      <w:r w:rsidRPr="0019422D">
        <w:rPr>
          <w:rFonts w:hAnsi="標楷體" w:hint="eastAsia"/>
        </w:rPr>
        <w:t>8</w:t>
      </w:r>
      <w:r w:rsidRPr="0019422D">
        <w:rPr>
          <w:rFonts w:hAnsi="標楷體"/>
        </w:rPr>
        <w:t>條規定：「</w:t>
      </w:r>
      <w:r w:rsidRPr="0019422D">
        <w:rPr>
          <w:rFonts w:hAnsi="標楷體" w:hint="eastAsia"/>
        </w:rPr>
        <w:t>應扣押物之所有人、持有人或保管人無正當理由拒絕提出或交付或抗拒扣押者，</w:t>
      </w:r>
      <w:r w:rsidRPr="0019422D">
        <w:rPr>
          <w:rFonts w:hAnsi="標楷體" w:hint="eastAsia"/>
          <w:u w:val="single"/>
        </w:rPr>
        <w:t>得用強制力扣押之</w:t>
      </w:r>
      <w:r w:rsidRPr="0019422D">
        <w:rPr>
          <w:rFonts w:hAnsi="標楷體" w:hint="eastAsia"/>
        </w:rPr>
        <w:t>。」</w:t>
      </w:r>
    </w:p>
  </w:footnote>
  <w:footnote w:id="2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法務部93年法檢字第0930801416號函釋：「按刑事訴訟法第135條第1項第2款規定，被告與辯護人往來之郵件、電報以可認為犯罪證據或有湮滅、偽造、變造證據或勾串共犯或證人之虞，或被告已逃亡者為限，方得扣押之，而對被告與辯護人之往來郵電扣押設有限制，立法意旨在保障被告辯護依賴權。同理，律師因業務上知悉之秘密，如涉及辯護人與被告間基於信賴關係所獲知者，例如被告向辯護人坦承犯罪事實所作成之文書紀錄，應不得為搜索、扣押之客體，否則亦將侵害被告之辯護依賴權。惟辯護人之權限並不包括為被告隱匿或湮滅罪證，若涉及湮滅、偽造、變造證據或勾串共犯或證人者，縱係在辯護人持有或保管中之物，亦得為搜索、扣押之客體，否則無異鼓勵犯罪人，只要將犯罪證據寄放於辯護人處，即可不被扣押而脫免於罪。」</w:t>
      </w:r>
    </w:p>
  </w:footnote>
  <w:footnote w:id="2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Microsoft YaHei" w:hint="eastAsia"/>
          <w:kern w:val="0"/>
        </w:rPr>
        <w:t>聲請人</w:t>
      </w:r>
      <w:r w:rsidRPr="0019422D">
        <w:rPr>
          <w:rFonts w:hAnsi="標楷體" w:hint="eastAsia"/>
        </w:rPr>
        <w:t>理律</w:t>
      </w:r>
      <w:r w:rsidRPr="0019422D">
        <w:rPr>
          <w:rFonts w:hAnsi="標楷體" w:cs="Microsoft YaHei" w:hint="eastAsia"/>
          <w:kern w:val="0"/>
        </w:rPr>
        <w:t>法律事務所，代表人李念祖律師，訴訟代理人吳至格律師、劉昌坪律師及陳珈谷律師。</w:t>
      </w:r>
    </w:p>
  </w:footnote>
  <w:footnote w:id="2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Microsoft YaHei" w:hint="eastAsia"/>
          <w:kern w:val="0"/>
        </w:rPr>
        <w:t>關係機關司法院刑事廳代表</w:t>
      </w:r>
      <w:r w:rsidRPr="0019422D">
        <w:rPr>
          <w:rFonts w:hAnsi="標楷體" w:hint="eastAsia"/>
          <w:spacing w:val="9"/>
        </w:rPr>
        <w:t>李釱任</w:t>
      </w:r>
      <w:r w:rsidRPr="0019422D">
        <w:rPr>
          <w:rFonts w:hAnsi="標楷體" w:cs="Microsoft YaHei" w:hint="eastAsia"/>
          <w:kern w:val="0"/>
        </w:rPr>
        <w:t>廳長，訴訟代理人胡怡如法官、林永如法官。</w:t>
      </w:r>
    </w:p>
  </w:footnote>
  <w:footnote w:id="2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Microsoft YaHei" w:hint="eastAsia"/>
          <w:kern w:val="0"/>
        </w:rPr>
        <w:t>關係機關法務部代表檢察司黃謀信司長，訴訟代理人檢察司簡美慧副司長、檢察司周芳</w:t>
      </w:r>
      <w:r>
        <w:rPr>
          <w:rFonts w:hAnsi="標楷體" w:cs="Microsoft YaHei" w:hint="eastAsia"/>
          <w:kern w:val="0"/>
        </w:rPr>
        <w:t>怡</w:t>
      </w:r>
      <w:r w:rsidRPr="0019422D">
        <w:rPr>
          <w:rFonts w:hAnsi="標楷體" w:cs="Microsoft YaHei" w:hint="eastAsia"/>
          <w:kern w:val="0"/>
        </w:rPr>
        <w:t>檢察官、最高檢查署林麗瑩檢察官。</w:t>
      </w:r>
    </w:p>
  </w:footnote>
  <w:footnote w:id="29">
    <w:p w:rsidR="00FF7D23" w:rsidRPr="0019422D" w:rsidRDefault="00FF7D23" w:rsidP="00474907">
      <w:pPr>
        <w:overflowPunct/>
        <w:adjustRightInd w:val="0"/>
        <w:snapToGrid w:val="0"/>
        <w:spacing w:line="220" w:lineRule="exact"/>
        <w:rPr>
          <w:rFonts w:hAnsi="標楷體" w:cs="???Regular"/>
          <w:kern w:val="0"/>
          <w:sz w:val="20"/>
          <w:lang w:val="x-none"/>
        </w:rPr>
      </w:pPr>
      <w:r w:rsidRPr="0019422D">
        <w:rPr>
          <w:rStyle w:val="afe"/>
          <w:rFonts w:hAnsi="標楷體"/>
          <w:sz w:val="20"/>
        </w:rPr>
        <w:footnoteRef/>
      </w:r>
      <w:r w:rsidRPr="0019422D">
        <w:rPr>
          <w:rFonts w:hAnsi="標楷體"/>
          <w:sz w:val="20"/>
        </w:rPr>
        <w:t xml:space="preserve"> </w:t>
      </w:r>
      <w:r w:rsidRPr="0019422D">
        <w:rPr>
          <w:rFonts w:hAnsi="標楷體" w:cs="Microsoft YaHei" w:hint="eastAsia"/>
          <w:kern w:val="0"/>
          <w:sz w:val="20"/>
        </w:rPr>
        <w:t>法務部93年</w:t>
      </w:r>
      <w:r w:rsidRPr="0019422D">
        <w:rPr>
          <w:rFonts w:hAnsi="標楷體" w:cs="微軟正黑體" w:hint="eastAsia"/>
          <w:kern w:val="0"/>
          <w:sz w:val="20"/>
          <w:lang w:val="x-none"/>
        </w:rPr>
        <w:t>法檢字第</w:t>
      </w:r>
      <w:r w:rsidRPr="0019422D">
        <w:rPr>
          <w:rFonts w:hAnsi="標楷體" w:cs="???Regular"/>
          <w:kern w:val="0"/>
          <w:sz w:val="20"/>
          <w:lang w:val="x-none"/>
        </w:rPr>
        <w:t>0930801416</w:t>
      </w:r>
      <w:r w:rsidRPr="0019422D">
        <w:rPr>
          <w:rFonts w:hAnsi="標楷體" w:cs="微軟正黑體" w:hint="eastAsia"/>
          <w:kern w:val="0"/>
          <w:sz w:val="20"/>
          <w:lang w:val="x-none"/>
        </w:rPr>
        <w:t>號</w:t>
      </w:r>
      <w:r w:rsidRPr="0019422D">
        <w:rPr>
          <w:rFonts w:hAnsi="標楷體" w:cs="Microsoft YaHei" w:hint="eastAsia"/>
          <w:kern w:val="0"/>
          <w:sz w:val="20"/>
        </w:rPr>
        <w:t>函釋</w:t>
      </w:r>
      <w:r w:rsidRPr="0019422D">
        <w:rPr>
          <w:rFonts w:hAnsi="標楷體" w:cs="微軟正黑體" w:hint="eastAsia"/>
          <w:kern w:val="0"/>
          <w:sz w:val="20"/>
          <w:lang w:val="x-none"/>
        </w:rPr>
        <w:t>：「按刑事訴訟法第135條第1項第2款規定，被告與辯護人往來之郵件、電報以可認為犯罪證據或有湮滅、偽造、變造證據或勾串共犯或證人之虞，或被告已逃亡者為限，方得扣押之，而對被告與辯護人之往來郵電扣押設有限制，立法意旨在保障被告辯護依賴權。同理，律師因業務上知悉之秘密，如涉及辯護人與被告間基於信賴關係所獲知者，例如被告向辯護人坦承犯罪事實所作成之文書紀錄，應不得為搜索、扣押之客體，否則亦將侵害被告之辯護依賴權。惟辯護人之權限並不包括為被告隱匿或湮滅罪證，若涉及湮滅、偽造、變造證據或勾串共犯或證人者，縱係在辯護人持有或保管中之物，亦得為搜索、扣押之客體，否則無異鼓勵犯罪人，只要將犯罪證據寄放於辯護人處，即可不被扣押而脫免於罪。」</w:t>
      </w:r>
    </w:p>
  </w:footnote>
  <w:footnote w:id="30">
    <w:p w:rsidR="00FF7D23" w:rsidRPr="0019422D" w:rsidRDefault="00FF7D23" w:rsidP="00EB30EF">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hyperlink r:id="rId1" w:history="1">
        <w:r w:rsidRPr="0019422D">
          <w:rPr>
            <w:rFonts w:hAnsi="標楷體" w:cs="新細明體" w:hint="eastAsia"/>
            <w:kern w:val="0"/>
          </w:rPr>
          <w:t>第122條</w:t>
        </w:r>
      </w:hyperlink>
      <w:r w:rsidRPr="0019422D">
        <w:rPr>
          <w:rFonts w:hAnsi="標楷體" w:cs="新細明體" w:hint="eastAsia"/>
          <w:kern w:val="0"/>
        </w:rPr>
        <w:t>規定：「(第1項)對於被告或犯罪嫌疑人之身體、物件、電磁紀錄及住宅或其他處所，必要時得搜索之。(第2項)</w:t>
      </w:r>
      <w:r w:rsidRPr="0019422D">
        <w:rPr>
          <w:rFonts w:hAnsi="標楷體" w:cs="新細明體" w:hint="eastAsia"/>
          <w:kern w:val="0"/>
          <w:u w:val="single"/>
        </w:rPr>
        <w:t>對於第三人之</w:t>
      </w:r>
      <w:r w:rsidRPr="0019422D">
        <w:rPr>
          <w:rFonts w:hAnsi="標楷體" w:cs="新細明體" w:hint="eastAsia"/>
          <w:kern w:val="0"/>
        </w:rPr>
        <w:t>身體、物件、電磁紀錄及住宅或其他處所，</w:t>
      </w:r>
      <w:r w:rsidRPr="0019422D">
        <w:rPr>
          <w:rFonts w:hAnsi="標楷體" w:cs="新細明體" w:hint="eastAsia"/>
          <w:kern w:val="0"/>
          <w:u w:val="single"/>
        </w:rPr>
        <w:t>以有相當理由可信為被告或犯罪嫌疑人或應扣押之物或電磁紀錄存在時為限，得搜索</w:t>
      </w:r>
      <w:r w:rsidRPr="0019422D">
        <w:rPr>
          <w:rFonts w:hAnsi="標楷體" w:cs="新細明體" w:hint="eastAsia"/>
          <w:kern w:val="0"/>
        </w:rPr>
        <w:t>之。</w:t>
      </w:r>
      <w:r>
        <w:rPr>
          <w:rFonts w:hAnsi="標楷體" w:cs="新細明體" w:hint="eastAsia"/>
          <w:kern w:val="0"/>
        </w:rPr>
        <w:t>」</w:t>
      </w:r>
    </w:p>
  </w:footnote>
  <w:footnote w:id="31">
    <w:p w:rsidR="00FF7D23" w:rsidRPr="0019422D" w:rsidRDefault="00FF7D23" w:rsidP="00474907">
      <w:pPr>
        <w:overflowPunct/>
        <w:adjustRightInd w:val="0"/>
        <w:snapToGrid w:val="0"/>
        <w:spacing w:line="220" w:lineRule="exact"/>
        <w:rPr>
          <w:rFonts w:hAnsi="標楷體" w:cs="???Regular"/>
          <w:kern w:val="0"/>
          <w:sz w:val="20"/>
          <w:lang w:val="x-none"/>
        </w:rPr>
      </w:pPr>
      <w:r w:rsidRPr="0019422D">
        <w:rPr>
          <w:rStyle w:val="afe"/>
          <w:rFonts w:hAnsi="標楷體"/>
          <w:sz w:val="20"/>
        </w:rPr>
        <w:footnoteRef/>
      </w:r>
      <w:r w:rsidRPr="0019422D">
        <w:rPr>
          <w:rFonts w:hAnsi="標楷體"/>
          <w:sz w:val="20"/>
        </w:rPr>
        <w:t xml:space="preserve"> </w:t>
      </w:r>
      <w:r w:rsidRPr="0019422D">
        <w:rPr>
          <w:rFonts w:hAnsi="標楷體" w:cs="Microsoft YaHei" w:hint="eastAsia"/>
          <w:kern w:val="0"/>
          <w:sz w:val="20"/>
        </w:rPr>
        <w:t>法務部</w:t>
      </w:r>
      <w:r w:rsidRPr="0019422D">
        <w:rPr>
          <w:rFonts w:hAnsi="標楷體" w:cs="Microsoft YaHei"/>
          <w:kern w:val="0"/>
          <w:sz w:val="20"/>
        </w:rPr>
        <w:t>93年</w:t>
      </w:r>
      <w:r w:rsidRPr="0019422D">
        <w:rPr>
          <w:rFonts w:hAnsi="標楷體" w:cs="微軟正黑體" w:hint="eastAsia"/>
          <w:kern w:val="0"/>
          <w:sz w:val="20"/>
          <w:lang w:val="x-none"/>
        </w:rPr>
        <w:t>法檢字第</w:t>
      </w:r>
      <w:r w:rsidRPr="0019422D">
        <w:rPr>
          <w:rFonts w:hAnsi="標楷體" w:cs="???Regular"/>
          <w:kern w:val="0"/>
          <w:sz w:val="20"/>
          <w:lang w:val="x-none"/>
        </w:rPr>
        <w:t>0930801416</w:t>
      </w:r>
      <w:r w:rsidRPr="0019422D">
        <w:rPr>
          <w:rFonts w:hAnsi="標楷體" w:cs="微軟正黑體" w:hint="eastAsia"/>
          <w:kern w:val="0"/>
          <w:sz w:val="20"/>
          <w:lang w:val="x-none"/>
        </w:rPr>
        <w:t>號</w:t>
      </w:r>
      <w:r w:rsidRPr="0019422D">
        <w:rPr>
          <w:rFonts w:hAnsi="標楷體" w:cs="Microsoft YaHei" w:hint="eastAsia"/>
          <w:kern w:val="0"/>
          <w:sz w:val="20"/>
        </w:rPr>
        <w:t>函釋</w:t>
      </w:r>
      <w:r w:rsidRPr="0019422D">
        <w:rPr>
          <w:rFonts w:hAnsi="標楷體" w:cs="微軟正黑體" w:hint="eastAsia"/>
          <w:kern w:val="0"/>
          <w:sz w:val="20"/>
          <w:lang w:val="x-none"/>
        </w:rPr>
        <w:t>：「按刑事訴訟法第</w:t>
      </w:r>
      <w:r w:rsidRPr="0019422D">
        <w:rPr>
          <w:rFonts w:hAnsi="標楷體" w:cs="微軟正黑體"/>
          <w:kern w:val="0"/>
          <w:sz w:val="20"/>
          <w:lang w:val="x-none"/>
        </w:rPr>
        <w:t>135條第1項第2款規定，被告與辯護人往來之郵件、電報以可認為犯罪證據或有湮滅、偽造、變造證據或勾串共犯或證人</w:t>
      </w:r>
      <w:r w:rsidRPr="0019422D">
        <w:rPr>
          <w:rFonts w:hAnsi="標楷體" w:cs="微軟正黑體" w:hint="eastAsia"/>
          <w:kern w:val="0"/>
          <w:sz w:val="20"/>
          <w:lang w:val="x-none"/>
        </w:rPr>
        <w:t>之虞，或被告已逃亡者為限，方得扣押之，而對被告與辯護人之往來郵電扣押設有限制，立法意旨在保障被告辯護依賴權。同理，律師因業務上知悉之秘密，如涉及辯護人與被告間基於信賴關係所獲知者，例如被告向辯護人坦承犯罪事實所作成之文書紀錄，應不得為搜索、扣押之客體，否則亦將侵害被告之辯護依賴權。惟辯護人之權限並不包括為被告隱匿或湮滅罪證，若涉及湮滅、偽造、變造證據或勾串共犯或證人者，縱係在辯護人持有或保管中之物，亦得為搜索、扣押之客體，否則無異鼓勵犯罪人，只要將犯罪證據寄放於辯護人處，即可不被扣押而脫免於罪。」</w:t>
      </w:r>
    </w:p>
    <w:p w:rsidR="00FF7D23" w:rsidRPr="0019422D" w:rsidRDefault="00FF7D23" w:rsidP="00474907">
      <w:pPr>
        <w:pStyle w:val="afc"/>
        <w:spacing w:line="220" w:lineRule="exact"/>
        <w:rPr>
          <w:rFonts w:hAnsi="標楷體"/>
        </w:rPr>
      </w:pPr>
    </w:p>
  </w:footnote>
  <w:footnote w:id="32">
    <w:p w:rsidR="00FF7D23" w:rsidRPr="0019422D" w:rsidRDefault="00FF7D23" w:rsidP="00EB30EF">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hyperlink r:id="rId2" w:history="1">
        <w:r w:rsidRPr="0019422D">
          <w:rPr>
            <w:rFonts w:hAnsi="標楷體" w:cs="新細明體" w:hint="eastAsia"/>
            <w:kern w:val="0"/>
          </w:rPr>
          <w:t>第128條</w:t>
        </w:r>
      </w:hyperlink>
      <w:r w:rsidRPr="0019422D">
        <w:rPr>
          <w:rFonts w:hAnsi="標楷體" w:cs="新細明體" w:hint="eastAsia"/>
          <w:kern w:val="0"/>
        </w:rPr>
        <w:t>規定：「(第1項)搜索，應用搜索票。(第2項)</w:t>
      </w:r>
      <w:r w:rsidRPr="0019422D">
        <w:rPr>
          <w:rFonts w:hAnsi="標楷體" w:cs="新細明體" w:hint="eastAsia"/>
          <w:kern w:val="0"/>
          <w:u w:val="single"/>
        </w:rPr>
        <w:t>搜索票，應記載</w:t>
      </w:r>
      <w:r w:rsidRPr="0019422D">
        <w:rPr>
          <w:rFonts w:hAnsi="標楷體" w:cs="新細明體" w:hint="eastAsia"/>
          <w:kern w:val="0"/>
        </w:rPr>
        <w:t>下列事項：一、案由。二、應搜索之被告、犯罪嫌疑人或應扣押之物。但被告或犯罪嫌疑人不明時，得不予記載。三、</w:t>
      </w:r>
      <w:r w:rsidRPr="0019422D">
        <w:rPr>
          <w:rFonts w:hAnsi="標楷體" w:cs="新細明體" w:hint="eastAsia"/>
          <w:kern w:val="0"/>
          <w:u w:val="single"/>
        </w:rPr>
        <w:t>應加搜索之處所、身體、物件或電磁紀錄</w:t>
      </w:r>
      <w:r w:rsidRPr="0019422D">
        <w:rPr>
          <w:rFonts w:hAnsi="標楷體" w:cs="新細明體" w:hint="eastAsia"/>
          <w:kern w:val="0"/>
        </w:rPr>
        <w:t>。四、有效期間，逾期不得執行搜索及搜索後應將搜索票交還之意旨。(第3項)搜索票，由法官簽名。</w:t>
      </w:r>
      <w:r w:rsidRPr="0019422D">
        <w:rPr>
          <w:rFonts w:hAnsi="標楷體" w:cs="新細明體" w:hint="eastAsia"/>
          <w:kern w:val="0"/>
          <w:u w:val="single"/>
        </w:rPr>
        <w:t>法官並得於搜索票上，對執行人員為適當之指示</w:t>
      </w:r>
      <w:r w:rsidRPr="0019422D">
        <w:rPr>
          <w:rFonts w:hAnsi="標楷體" w:cs="新細明體" w:hint="eastAsia"/>
          <w:kern w:val="0"/>
        </w:rPr>
        <w:t>。(第4項)核發搜索票之程序，不公開之。」</w:t>
      </w:r>
    </w:p>
  </w:footnote>
  <w:footnote w:id="3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rPr>
        <w:t>律師法第36條規定：「</w:t>
      </w:r>
      <w:r w:rsidRPr="0019422D">
        <w:rPr>
          <w:rFonts w:hAnsi="標楷體" w:hint="eastAsia"/>
          <w:bCs/>
          <w:u w:val="single"/>
        </w:rPr>
        <w:t>律師有保守其職務上所知悉秘密之權利及義務</w:t>
      </w:r>
      <w:r w:rsidRPr="0019422D">
        <w:rPr>
          <w:rFonts w:hAnsi="標楷體" w:hint="eastAsia"/>
          <w:bCs/>
        </w:rPr>
        <w:t>。但法律另有規定者，不在此限。」</w:t>
      </w:r>
    </w:p>
  </w:footnote>
  <w:footnote w:id="3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刑法</w:t>
      </w:r>
      <w:hyperlink r:id="rId3" w:history="1">
        <w:r w:rsidRPr="0019422D">
          <w:rPr>
            <w:rFonts w:hAnsi="標楷體" w:cs="新細明體" w:hint="eastAsia"/>
            <w:kern w:val="0"/>
          </w:rPr>
          <w:t>第316條</w:t>
        </w:r>
      </w:hyperlink>
      <w:r w:rsidRPr="0019422D">
        <w:rPr>
          <w:rFonts w:hAnsi="標楷體" w:cs="新細明體" w:hint="eastAsia"/>
          <w:kern w:val="0"/>
        </w:rPr>
        <w:t>規定：「</w:t>
      </w:r>
      <w:r w:rsidRPr="0019422D">
        <w:rPr>
          <w:rFonts w:hAnsi="標楷體" w:hint="eastAsia"/>
        </w:rPr>
        <w:t>醫師、藥師、藥商、助產士、心理師、宗教師、律師、辯護人、公證人、會計師或其業務上佐理人，或曾任此等職務之人，無故洩漏因業務知悉或持有之他人秘密者，處1年以下有期徒刑、拘役或5萬元以下罰金。」</w:t>
      </w:r>
    </w:p>
  </w:footnote>
  <w:footnote w:id="3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臺東縣警察局臺東分局刑案偵查卷宗(</w:t>
      </w:r>
      <w:r>
        <w:rPr>
          <w:rFonts w:hAnsi="標楷體" w:cs="新細明體" w:hint="eastAsia"/>
          <w:kern w:val="0"/>
          <w:lang w:val="x-none"/>
        </w:rPr>
        <w:t>黃○○</w:t>
      </w:r>
      <w:r w:rsidRPr="0019422D">
        <w:rPr>
          <w:rFonts w:hAnsi="標楷體" w:cs="新細明體" w:hint="eastAsia"/>
          <w:kern w:val="0"/>
          <w:lang w:val="x-none"/>
        </w:rPr>
        <w:t>涉嫌傷害案)第5-8頁。臺東地檢署110年度交查字第149號偵查卷宗第17-19頁。臺東地檢署110年度偵字第878號偵查卷宗(傷害卷一)第43頁。</w:t>
      </w:r>
    </w:p>
  </w:footnote>
  <w:footnote w:id="3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臺東地檢署110年度偵字第878號偵查卷宗(傷害卷二)第2-16頁。</w:t>
      </w:r>
    </w:p>
  </w:footnote>
  <w:footnote w:id="3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刑事訴訟法</w:t>
      </w:r>
      <w:hyperlink r:id="rId4" w:history="1">
        <w:r w:rsidRPr="0019422D">
          <w:rPr>
            <w:rFonts w:hAnsi="標楷體" w:cs="新細明體" w:hint="eastAsia"/>
            <w:kern w:val="0"/>
          </w:rPr>
          <w:t>第122條</w:t>
        </w:r>
      </w:hyperlink>
      <w:r w:rsidRPr="0019422D">
        <w:rPr>
          <w:rFonts w:hAnsi="標楷體" w:cs="新細明體" w:hint="eastAsia"/>
          <w:kern w:val="0"/>
        </w:rPr>
        <w:t>規定：「(第1項)</w:t>
      </w:r>
      <w:r w:rsidRPr="0019422D">
        <w:rPr>
          <w:rFonts w:hAnsi="標楷體" w:cs="新細明體" w:hint="eastAsia"/>
          <w:kern w:val="0"/>
          <w:u w:val="single"/>
        </w:rPr>
        <w:t>對於被告</w:t>
      </w:r>
      <w:r w:rsidRPr="0019422D">
        <w:rPr>
          <w:rFonts w:hAnsi="標楷體" w:cs="新細明體" w:hint="eastAsia"/>
          <w:kern w:val="0"/>
        </w:rPr>
        <w:t>或犯罪嫌疑人之身體、</w:t>
      </w:r>
      <w:r w:rsidRPr="0019422D">
        <w:rPr>
          <w:rFonts w:hAnsi="標楷體" w:cs="新細明體" w:hint="eastAsia"/>
          <w:kern w:val="0"/>
          <w:u w:val="single"/>
        </w:rPr>
        <w:t>物件、電磁紀錄及住宅或其他處所，必要時得搜索之</w:t>
      </w:r>
      <w:r w:rsidRPr="0019422D">
        <w:rPr>
          <w:rFonts w:hAnsi="標楷體" w:cs="新細明體" w:hint="eastAsia"/>
          <w:kern w:val="0"/>
        </w:rPr>
        <w:t>。(第2項)對於第三人之身體、物件、電磁紀錄及住宅或其他處所，以有相當理由可信為被告或犯罪嫌疑人或應扣押之物或電磁紀錄存在時為限，得搜索之。」</w:t>
      </w:r>
    </w:p>
  </w:footnote>
  <w:footnote w:id="3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hyperlink r:id="rId5" w:history="1">
        <w:r w:rsidRPr="0019422D">
          <w:rPr>
            <w:rFonts w:hAnsi="標楷體" w:cs="新細明體" w:hint="eastAsia"/>
            <w:kern w:val="0"/>
          </w:rPr>
          <w:t>第128條</w:t>
        </w:r>
      </w:hyperlink>
      <w:r w:rsidRPr="0019422D">
        <w:rPr>
          <w:rFonts w:hAnsi="標楷體" w:cs="新細明體" w:hint="eastAsia"/>
          <w:kern w:val="0"/>
        </w:rPr>
        <w:t>規定：「(第1項)</w:t>
      </w:r>
      <w:r w:rsidRPr="0019422D">
        <w:rPr>
          <w:rFonts w:hAnsi="標楷體" w:cs="新細明體" w:hint="eastAsia"/>
          <w:kern w:val="0"/>
          <w:u w:val="single"/>
        </w:rPr>
        <w:t>搜索，應用搜索票</w:t>
      </w:r>
      <w:r w:rsidRPr="0019422D">
        <w:rPr>
          <w:rFonts w:hAnsi="標楷體" w:cs="新細明體" w:hint="eastAsia"/>
          <w:kern w:val="0"/>
        </w:rPr>
        <w:t>。(第2項)</w:t>
      </w:r>
      <w:r w:rsidRPr="0019422D">
        <w:rPr>
          <w:rFonts w:hAnsi="標楷體" w:cs="新細明體" w:hint="eastAsia"/>
          <w:kern w:val="0"/>
          <w:u w:val="single"/>
        </w:rPr>
        <w:t>搜索票，應記載下列事項</w:t>
      </w:r>
      <w:r w:rsidRPr="0019422D">
        <w:rPr>
          <w:rFonts w:hAnsi="標楷體" w:cs="新細明體" w:hint="eastAsia"/>
          <w:kern w:val="0"/>
        </w:rPr>
        <w:t>：一、案由。二、應搜索之被告、犯罪嫌疑人或應扣押之物。但被告或犯罪嫌疑人不明時，得不予記載。三、應加搜索之處所、身體、物件或電磁紀錄。四、有效期間，逾期不得執行搜索及搜索後應將搜索票交還之意旨。(第3項)</w:t>
      </w:r>
      <w:r w:rsidRPr="0019422D">
        <w:rPr>
          <w:rFonts w:hAnsi="標楷體" w:cs="新細明體" w:hint="eastAsia"/>
          <w:kern w:val="0"/>
          <w:u w:val="single"/>
        </w:rPr>
        <w:t>搜索票，由法官簽名</w:t>
      </w:r>
      <w:r w:rsidRPr="0019422D">
        <w:rPr>
          <w:rFonts w:hAnsi="標楷體" w:cs="新細明體" w:hint="eastAsia"/>
          <w:kern w:val="0"/>
        </w:rPr>
        <w:t>。</w:t>
      </w:r>
      <w:r w:rsidRPr="0019422D">
        <w:rPr>
          <w:rFonts w:hAnsi="標楷體" w:cs="新細明體" w:hint="eastAsia"/>
          <w:kern w:val="0"/>
          <w:u w:val="single"/>
        </w:rPr>
        <w:t>法官並得於搜索票上，對執行人員為適當之指示</w:t>
      </w:r>
      <w:r w:rsidRPr="0019422D">
        <w:rPr>
          <w:rFonts w:hAnsi="標楷體" w:cs="新細明體" w:hint="eastAsia"/>
          <w:kern w:val="0"/>
        </w:rPr>
        <w:t>。(第4項)核發搜索票之程序，不公開之。」</w:t>
      </w:r>
    </w:p>
  </w:footnote>
  <w:footnote w:id="39">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該處所</w:t>
      </w:r>
      <w:r w:rsidRPr="0019422D">
        <w:rPr>
          <w:rFonts w:hAnsi="標楷體" w:cs="新細明體" w:hint="eastAsia"/>
          <w:kern w:val="0"/>
          <w:lang w:val="x-none"/>
        </w:rPr>
        <w:t>為張靜律師事務所之地址。</w:t>
      </w:r>
    </w:p>
  </w:footnote>
  <w:footnote w:id="40">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臺東地檢署偵查卷宗110年度偵字第878號傷害卷二第25頁、第41頁，111年3月21日刑警詢問律師事務所行政助理筆錄。同卷第281頁，111年3月21日刑警詢問張靜筆錄。</w:t>
      </w:r>
    </w:p>
  </w:footnote>
  <w:footnote w:id="4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臺東縣警察局刑事警察大隊搜索、扣押筆錄、扣押物品目錄表、扣押物品收據影本在卷可稽。</w:t>
      </w:r>
    </w:p>
  </w:footnote>
  <w:footnote w:id="4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刑法</w:t>
      </w:r>
      <w:hyperlink r:id="rId6" w:history="1">
        <w:r w:rsidRPr="0019422D">
          <w:rPr>
            <w:rFonts w:hAnsi="標楷體" w:cs="新細明體" w:hint="eastAsia"/>
            <w:kern w:val="0"/>
          </w:rPr>
          <w:t>第316條</w:t>
        </w:r>
      </w:hyperlink>
      <w:r w:rsidRPr="0019422D">
        <w:rPr>
          <w:rFonts w:hAnsi="標楷體" w:cs="新細明體" w:hint="eastAsia"/>
          <w:kern w:val="0"/>
        </w:rPr>
        <w:t>規定：「</w:t>
      </w:r>
      <w:r w:rsidRPr="0019422D">
        <w:rPr>
          <w:rFonts w:hAnsi="標楷體" w:hint="eastAsia"/>
        </w:rPr>
        <w:t>醫師、藥師、藥商、助產士、心理師、宗教師、律師、辯護人、公證人、會計師或其業務上佐理人，或曾任此等職務之人，無故洩漏因業務知悉或持有之他人秘密者，處1年以下有期徒刑、拘役或5萬元以下罰金。」</w:t>
      </w:r>
    </w:p>
  </w:footnote>
  <w:footnote w:id="4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標楷體" w:hint="eastAsia"/>
          <w:kern w:val="0"/>
          <w:lang w:val="x-none"/>
        </w:rPr>
        <w:t>臺東地方法院</w:t>
      </w:r>
      <w:r w:rsidRPr="0019422D">
        <w:rPr>
          <w:rFonts w:hAnsi="標楷體" w:cs="標楷體"/>
          <w:kern w:val="0"/>
          <w:lang w:val="x-none"/>
        </w:rPr>
        <w:t>111</w:t>
      </w:r>
      <w:r w:rsidRPr="0019422D">
        <w:rPr>
          <w:rFonts w:hAnsi="標楷體" w:cs="標楷體" w:hint="eastAsia"/>
          <w:kern w:val="0"/>
          <w:lang w:val="x-none"/>
        </w:rPr>
        <w:t>年度訴字第</w:t>
      </w:r>
      <w:r w:rsidRPr="0019422D">
        <w:rPr>
          <w:rFonts w:hAnsi="標楷體" w:cs="標楷體"/>
          <w:kern w:val="0"/>
          <w:lang w:val="x-none"/>
        </w:rPr>
        <w:t>55</w:t>
      </w:r>
      <w:r w:rsidRPr="0019422D">
        <w:rPr>
          <w:rFonts w:hAnsi="標楷體" w:cs="標楷體" w:hint="eastAsia"/>
          <w:kern w:val="0"/>
          <w:lang w:val="x-none"/>
        </w:rPr>
        <w:t>號。</w:t>
      </w:r>
    </w:p>
  </w:footnote>
  <w:footnote w:id="4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標楷體" w:hint="eastAsia"/>
          <w:kern w:val="0"/>
          <w:lang w:val="x-none"/>
        </w:rPr>
        <w:t>111年11月30日臺東地方法院</w:t>
      </w:r>
      <w:r w:rsidRPr="0019422D">
        <w:rPr>
          <w:rFonts w:hAnsi="標楷體" w:cs="標楷體"/>
          <w:kern w:val="0"/>
          <w:lang w:val="x-none"/>
        </w:rPr>
        <w:t>111</w:t>
      </w:r>
      <w:r w:rsidRPr="0019422D">
        <w:rPr>
          <w:rFonts w:hAnsi="標楷體" w:cs="標楷體" w:hint="eastAsia"/>
          <w:kern w:val="0"/>
          <w:lang w:val="x-none"/>
        </w:rPr>
        <w:t>年度聲字第</w:t>
      </w:r>
      <w:r w:rsidRPr="0019422D">
        <w:rPr>
          <w:rFonts w:hAnsi="標楷體" w:cs="標楷體"/>
          <w:kern w:val="0"/>
          <w:lang w:val="x-none"/>
        </w:rPr>
        <w:t>196</w:t>
      </w:r>
      <w:r w:rsidRPr="0019422D">
        <w:rPr>
          <w:rFonts w:hAnsi="標楷體" w:cs="標楷體" w:hint="eastAsia"/>
          <w:kern w:val="0"/>
          <w:lang w:val="x-none"/>
        </w:rPr>
        <w:t>號、第</w:t>
      </w:r>
      <w:r w:rsidRPr="0019422D">
        <w:rPr>
          <w:rFonts w:hAnsi="標楷體" w:cs="標楷體"/>
          <w:kern w:val="0"/>
          <w:lang w:val="x-none"/>
        </w:rPr>
        <w:t>210</w:t>
      </w:r>
      <w:r w:rsidRPr="0019422D">
        <w:rPr>
          <w:rFonts w:hAnsi="標楷體" w:cs="標楷體" w:hint="eastAsia"/>
          <w:kern w:val="0"/>
          <w:lang w:val="x-none"/>
        </w:rPr>
        <w:t>號刑事裁定。</w:t>
      </w:r>
    </w:p>
  </w:footnote>
  <w:footnote w:id="4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即</w:t>
      </w:r>
      <w:r w:rsidRPr="0019422D">
        <w:rPr>
          <w:rFonts w:hAnsi="標楷體" w:cs="標楷體" w:hint="eastAsia"/>
          <w:kern w:val="0"/>
          <w:lang w:val="x-none"/>
        </w:rPr>
        <w:t>儲存於張靜律師事務所電腦主機內之檔案電磁紀錄，扣除「</w:t>
      </w:r>
      <w:r>
        <w:rPr>
          <w:rFonts w:hAnsi="標楷體" w:cs="標楷體" w:hint="eastAsia"/>
          <w:kern w:val="0"/>
          <w:lang w:val="x-none"/>
        </w:rPr>
        <w:t>綠○</w:t>
      </w:r>
      <w:r w:rsidRPr="0019422D">
        <w:rPr>
          <w:rFonts w:hAnsi="標楷體" w:cs="標楷體" w:hint="eastAsia"/>
          <w:kern w:val="0"/>
          <w:lang w:val="x-none"/>
        </w:rPr>
        <w:t>資料夾」所示項目之其餘文件，</w:t>
      </w:r>
      <w:r w:rsidRPr="0019422D">
        <w:rPr>
          <w:rFonts w:hAnsi="標楷體" w:hint="eastAsia"/>
        </w:rPr>
        <w:t>應發還予張靜</w:t>
      </w:r>
      <w:r w:rsidRPr="0019422D">
        <w:rPr>
          <w:rFonts w:hAnsi="標楷體" w:cs="標楷體" w:hint="eastAsia"/>
          <w:kern w:val="0"/>
          <w:lang w:val="x-none"/>
        </w:rPr>
        <w:t>。</w:t>
      </w:r>
    </w:p>
  </w:footnote>
  <w:footnote w:id="4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Microsoft YaHei" w:hint="eastAsia"/>
          <w:kern w:val="0"/>
        </w:rPr>
        <w:t>法務部</w:t>
      </w:r>
      <w:r w:rsidRPr="0019422D">
        <w:rPr>
          <w:rFonts w:hAnsi="標楷體" w:cs="Microsoft YaHei"/>
          <w:kern w:val="0"/>
        </w:rPr>
        <w:t>93年</w:t>
      </w:r>
      <w:r w:rsidRPr="0019422D">
        <w:rPr>
          <w:rFonts w:hAnsi="標楷體" w:cs="微軟正黑體" w:hint="eastAsia"/>
          <w:kern w:val="0"/>
          <w:lang w:val="x-none"/>
        </w:rPr>
        <w:t>法檢字第</w:t>
      </w:r>
      <w:r w:rsidRPr="0019422D">
        <w:rPr>
          <w:rFonts w:hAnsi="標楷體" w:cs="???Regular"/>
          <w:kern w:val="0"/>
          <w:lang w:val="x-none"/>
        </w:rPr>
        <w:t>0930801416</w:t>
      </w:r>
      <w:r w:rsidRPr="0019422D">
        <w:rPr>
          <w:rFonts w:hAnsi="標楷體" w:cs="微軟正黑體" w:hint="eastAsia"/>
          <w:kern w:val="0"/>
          <w:lang w:val="x-none"/>
        </w:rPr>
        <w:t>號</w:t>
      </w:r>
      <w:r w:rsidRPr="0019422D">
        <w:rPr>
          <w:rFonts w:hAnsi="標楷體" w:cs="Microsoft YaHei" w:hint="eastAsia"/>
          <w:kern w:val="0"/>
        </w:rPr>
        <w:t>函釋</w:t>
      </w:r>
      <w:r w:rsidRPr="0019422D">
        <w:rPr>
          <w:rFonts w:hAnsi="標楷體" w:cs="微軟正黑體" w:hint="eastAsia"/>
          <w:kern w:val="0"/>
          <w:lang w:val="x-none"/>
        </w:rPr>
        <w:t>：「按刑事訴訟法第</w:t>
      </w:r>
      <w:r w:rsidRPr="0019422D">
        <w:rPr>
          <w:rFonts w:hAnsi="標楷體" w:cs="微軟正黑體"/>
          <w:kern w:val="0"/>
          <w:lang w:val="x-none"/>
        </w:rPr>
        <w:t>135條第1項第2款規定，被告與辯護人往來之郵件、電報以可認為犯罪證據或有湮滅、偽造、變造證據或勾串共犯或證人之虞，或被告已逃亡者為限，方得扣押之，而</w:t>
      </w:r>
      <w:r w:rsidRPr="0019422D">
        <w:rPr>
          <w:rFonts w:hAnsi="標楷體" w:cs="微軟正黑體" w:hint="eastAsia"/>
          <w:kern w:val="0"/>
          <w:u w:val="single"/>
          <w:lang w:val="x-none"/>
        </w:rPr>
        <w:t>對被告與辯護人之往來郵電扣押設有限制，立法意旨在保障被告辯護依賴權</w:t>
      </w:r>
      <w:r w:rsidRPr="0019422D">
        <w:rPr>
          <w:rFonts w:hAnsi="標楷體" w:cs="微軟正黑體" w:hint="eastAsia"/>
          <w:kern w:val="0"/>
          <w:lang w:val="x-none"/>
        </w:rPr>
        <w:t>。同理，</w:t>
      </w:r>
      <w:r w:rsidRPr="0019422D">
        <w:rPr>
          <w:rFonts w:hAnsi="標楷體" w:cs="微軟正黑體" w:hint="eastAsia"/>
          <w:kern w:val="0"/>
          <w:u w:val="single"/>
          <w:lang w:val="x-none"/>
        </w:rPr>
        <w:t>律師因業務上知悉之秘密</w:t>
      </w:r>
      <w:r w:rsidRPr="0019422D">
        <w:rPr>
          <w:rFonts w:hAnsi="標楷體" w:cs="微軟正黑體" w:hint="eastAsia"/>
          <w:kern w:val="0"/>
          <w:lang w:val="x-none"/>
        </w:rPr>
        <w:t>，如涉及辯護人與被告間基於信賴關係所獲知者，例如被告向辯護人坦承犯罪事實所作成之文書紀錄</w:t>
      </w:r>
      <w:r w:rsidRPr="0019422D">
        <w:rPr>
          <w:rFonts w:hAnsi="標楷體" w:cs="微軟正黑體" w:hint="eastAsia"/>
          <w:kern w:val="0"/>
          <w:u w:val="single"/>
          <w:lang w:val="x-none"/>
        </w:rPr>
        <w:t>，應不得為搜索、扣押之客體</w:t>
      </w:r>
      <w:r w:rsidRPr="0019422D">
        <w:rPr>
          <w:rFonts w:hAnsi="標楷體" w:cs="微軟正黑體" w:hint="eastAsia"/>
          <w:kern w:val="0"/>
          <w:lang w:val="x-none"/>
        </w:rPr>
        <w:t>，否則亦將侵害被告之辯護依賴權。</w:t>
      </w:r>
      <w:r w:rsidRPr="0019422D">
        <w:rPr>
          <w:rFonts w:hAnsi="標楷體" w:cs="微軟正黑體" w:hint="eastAsia"/>
          <w:kern w:val="0"/>
          <w:u w:val="single"/>
          <w:lang w:val="x-none"/>
        </w:rPr>
        <w:t>惟辯護人之權限並不包括為被告隱匿或湮滅罪證，若涉及湮滅、偽造、變造證據或勾串共犯或證人者，縱係在辯護人持有或保管中之物，亦得為搜索、扣押之客體，否則無異鼓勵犯罪人，只要將犯罪證據寄放於辯護人處，即可不被扣押而脫免於罪</w:t>
      </w:r>
      <w:r w:rsidRPr="0019422D">
        <w:rPr>
          <w:rFonts w:hAnsi="標楷體" w:cs="微軟正黑體" w:hint="eastAsia"/>
          <w:kern w:val="0"/>
          <w:lang w:val="x-none"/>
        </w:rPr>
        <w:t>。」</w:t>
      </w:r>
    </w:p>
  </w:footnote>
  <w:footnote w:id="4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資料來源：王兆鵬，搜索律師事務所之合憲性，月旦法學教室，第227期，103年4月，第16-19頁。</w:t>
      </w:r>
    </w:p>
  </w:footnote>
  <w:footnote w:id="4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資料來源：陳俊偉，國立中興大學法律專業學院副教授，無所不搜-搜索律師事務所之合法性，月旦法學教室第245期，112年3月，第25頁。</w:t>
      </w:r>
    </w:p>
  </w:footnote>
  <w:footnote w:id="49">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r w:rsidRPr="0019422D">
        <w:rPr>
          <w:rFonts w:hAnsi="標楷體"/>
        </w:rPr>
        <w:t>第133條</w:t>
      </w:r>
      <w:r w:rsidRPr="0019422D">
        <w:rPr>
          <w:rFonts w:hAnsi="標楷體" w:hint="eastAsia"/>
        </w:rPr>
        <w:t>第3項</w:t>
      </w:r>
      <w:r w:rsidRPr="0019422D">
        <w:rPr>
          <w:rFonts w:hAnsi="標楷體"/>
        </w:rPr>
        <w:t>規定</w:t>
      </w:r>
      <w:r w:rsidRPr="0019422D">
        <w:rPr>
          <w:rFonts w:hAnsi="標楷體" w:cs="新細明體"/>
          <w:kern w:val="0"/>
        </w:rPr>
        <w:t>：「</w:t>
      </w:r>
      <w:r w:rsidRPr="0019422D">
        <w:rPr>
          <w:rFonts w:hAnsi="標楷體" w:cs="新細明體" w:hint="eastAsia"/>
          <w:kern w:val="0"/>
        </w:rPr>
        <w:t>對於應扣押物之所有人、持有人或保管人，得命其提出或交付。」</w:t>
      </w:r>
    </w:p>
  </w:footnote>
  <w:footnote w:id="50">
    <w:p w:rsidR="00FF7D23" w:rsidRPr="0019422D" w:rsidRDefault="00FF7D23" w:rsidP="00474907">
      <w:pPr>
        <w:overflowPunct/>
        <w:adjustRightInd w:val="0"/>
        <w:spacing w:line="220" w:lineRule="exact"/>
        <w:rPr>
          <w:rFonts w:hAnsi="標楷體" w:cs="標楷體"/>
          <w:kern w:val="0"/>
          <w:sz w:val="20"/>
          <w:lang w:val="zh-TW"/>
        </w:rPr>
      </w:pPr>
      <w:r w:rsidRPr="0019422D">
        <w:rPr>
          <w:rStyle w:val="afe"/>
          <w:rFonts w:hAnsi="標楷體"/>
          <w:sz w:val="20"/>
        </w:rPr>
        <w:footnoteRef/>
      </w:r>
      <w:r w:rsidRPr="0019422D">
        <w:rPr>
          <w:rFonts w:hAnsi="標楷體"/>
          <w:sz w:val="20"/>
        </w:rPr>
        <w:t xml:space="preserve"> </w:t>
      </w:r>
      <w:r w:rsidRPr="0019422D">
        <w:rPr>
          <w:rFonts w:hAnsi="標楷體" w:hint="eastAsia"/>
          <w:sz w:val="20"/>
        </w:rPr>
        <w:t>刑事訴訟法</w:t>
      </w:r>
      <w:r w:rsidRPr="0019422D">
        <w:rPr>
          <w:rFonts w:hAnsi="標楷體"/>
          <w:sz w:val="20"/>
        </w:rPr>
        <w:t>第13</w:t>
      </w:r>
      <w:r w:rsidRPr="0019422D">
        <w:rPr>
          <w:rFonts w:hAnsi="標楷體" w:hint="eastAsia"/>
          <w:sz w:val="20"/>
        </w:rPr>
        <w:t>8</w:t>
      </w:r>
      <w:r w:rsidRPr="0019422D">
        <w:rPr>
          <w:rFonts w:hAnsi="標楷體"/>
          <w:sz w:val="20"/>
        </w:rPr>
        <w:t>條規定</w:t>
      </w:r>
      <w:r w:rsidRPr="0019422D">
        <w:rPr>
          <w:rFonts w:hAnsi="標楷體" w:cs="新細明體"/>
          <w:kern w:val="0"/>
          <w:sz w:val="20"/>
        </w:rPr>
        <w:t>：「</w:t>
      </w:r>
      <w:r w:rsidRPr="0019422D">
        <w:rPr>
          <w:rFonts w:hAnsi="標楷體" w:cs="標楷體" w:hint="eastAsia"/>
          <w:kern w:val="0"/>
          <w:sz w:val="20"/>
          <w:lang w:val="zh-TW"/>
        </w:rPr>
        <w:t>應扣押物之所有人、持有人或保管人無正當理由拒絕提出或交付或抗拒扣押者，得用強制力扣押之。」</w:t>
      </w:r>
    </w:p>
  </w:footnote>
  <w:footnote w:id="5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w:t>
      </w:r>
      <w:r w:rsidRPr="0019422D">
        <w:rPr>
          <w:rFonts w:hAnsi="標楷體"/>
        </w:rPr>
        <w:t>東地檢</w:t>
      </w:r>
      <w:r w:rsidRPr="0019422D">
        <w:rPr>
          <w:rFonts w:hAnsi="標楷體" w:hint="eastAsia"/>
        </w:rPr>
        <w:t>署羈押聲請書</w:t>
      </w:r>
      <w:r w:rsidRPr="0019422D">
        <w:rPr>
          <w:rFonts w:hAnsi="標楷體"/>
        </w:rPr>
        <w:t>111</w:t>
      </w:r>
      <w:r w:rsidRPr="0019422D">
        <w:rPr>
          <w:rFonts w:hAnsi="標楷體" w:hint="eastAsia"/>
        </w:rPr>
        <w:t>年度聲羈字第</w:t>
      </w:r>
      <w:r w:rsidRPr="0019422D">
        <w:rPr>
          <w:rFonts w:hAnsi="標楷體"/>
        </w:rPr>
        <w:t>24</w:t>
      </w:r>
      <w:r w:rsidRPr="0019422D">
        <w:rPr>
          <w:rFonts w:hAnsi="標楷體" w:hint="eastAsia"/>
        </w:rPr>
        <w:t>、</w:t>
      </w:r>
      <w:r w:rsidRPr="0019422D">
        <w:rPr>
          <w:rFonts w:hAnsi="標楷體"/>
        </w:rPr>
        <w:t>25</w:t>
      </w:r>
      <w:r w:rsidRPr="0019422D">
        <w:rPr>
          <w:rFonts w:hAnsi="標楷體" w:hint="eastAsia"/>
        </w:rPr>
        <w:t>號。</w:t>
      </w:r>
    </w:p>
  </w:footnote>
  <w:footnote w:id="5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111年度押抗字第3號、第4號。</w:t>
      </w:r>
    </w:p>
  </w:footnote>
  <w:footnote w:id="53">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臺東地檢署111年11月15日東檢亮地111調7字第1119015840號函。</w:t>
      </w:r>
    </w:p>
  </w:footnote>
  <w:footnote w:id="54">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w:t>
      </w:r>
      <w:hyperlink r:id="rId7" w:history="1">
        <w:r w:rsidRPr="0019422D">
          <w:rPr>
            <w:rFonts w:hAnsi="標楷體" w:cs="新細明體" w:hint="eastAsia"/>
            <w:kern w:val="0"/>
          </w:rPr>
          <w:t>第76條</w:t>
        </w:r>
      </w:hyperlink>
      <w:r w:rsidRPr="0019422D">
        <w:rPr>
          <w:rFonts w:hAnsi="標楷體" w:cs="新細明體" w:hint="eastAsia"/>
          <w:kern w:val="0"/>
        </w:rPr>
        <w:t>規定：「被告犯罪嫌疑重大，而</w:t>
      </w:r>
      <w:r w:rsidRPr="0019422D">
        <w:rPr>
          <w:rFonts w:hAnsi="標楷體" w:cs="新細明體" w:hint="eastAsia"/>
          <w:kern w:val="0"/>
          <w:u w:val="single"/>
        </w:rPr>
        <w:t>有下列情形之一者，必要時，得不經傳喚逕行拘提</w:t>
      </w:r>
      <w:r w:rsidRPr="0019422D">
        <w:rPr>
          <w:rFonts w:hAnsi="標楷體" w:cs="新細明體" w:hint="eastAsia"/>
          <w:kern w:val="0"/>
        </w:rPr>
        <w:t>：一、無一定之住、居所者。二、逃亡或有事實足認為有逃亡之虞者。三、有事實足認為有湮滅、偽造、變造證據或勾串共犯或證人之虞者。四、所犯為死刑、無期徒刑或最輕本刑為5年以上有期徒刑之罪者。」</w:t>
      </w:r>
    </w:p>
  </w:footnote>
  <w:footnote w:id="55">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刑事訴訟法第75條規定：「</w:t>
      </w:r>
      <w:r w:rsidRPr="0019422D">
        <w:rPr>
          <w:rFonts w:hAnsi="標楷體" w:hint="eastAsia"/>
          <w:u w:val="single"/>
        </w:rPr>
        <w:t>被告經合法傳喚，無正當理由不到場者，得拘提之</w:t>
      </w:r>
      <w:r w:rsidRPr="0019422D">
        <w:rPr>
          <w:rFonts w:hAnsi="標楷體" w:hint="eastAsia"/>
        </w:rPr>
        <w:t>。」</w:t>
      </w:r>
    </w:p>
  </w:footnote>
  <w:footnote w:id="56">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rPr>
        <w:t>資料來源：吳巡龍，檢察官傳訊方式及任意偵查，刑事法雜誌第</w:t>
      </w:r>
      <w:r w:rsidRPr="0019422D">
        <w:rPr>
          <w:rFonts w:hAnsi="標楷體"/>
        </w:rPr>
        <w:t>53卷第1期，第9頁。</w:t>
      </w:r>
    </w:p>
  </w:footnote>
  <w:footnote w:id="57">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bookmarkStart w:id="151" w:name="_Hlk129428272"/>
      <w:r w:rsidRPr="0019422D">
        <w:rPr>
          <w:rFonts w:hAnsi="標楷體" w:cs="新細明體" w:hint="eastAsia"/>
          <w:kern w:val="0"/>
          <w:lang w:val="x-none"/>
        </w:rPr>
        <w:t>臺東地檢署偵查卷宗110年度偵字第878號傷害卷二</w:t>
      </w:r>
      <w:bookmarkEnd w:id="151"/>
      <w:r w:rsidRPr="0019422D">
        <w:rPr>
          <w:rFonts w:hAnsi="標楷體" w:cs="新細明體" w:hint="eastAsia"/>
          <w:kern w:val="0"/>
          <w:lang w:val="x-none"/>
        </w:rPr>
        <w:t>第287頁。</w:t>
      </w:r>
    </w:p>
  </w:footnote>
  <w:footnote w:id="58">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cs="新細明體" w:hint="eastAsia"/>
          <w:kern w:val="0"/>
          <w:lang w:val="x-none"/>
        </w:rPr>
        <w:t>臺東地檢署偵查卷宗110年度偵字第878號傷害卷二第287頁，111年3月21日刑警詢問張靜筆錄。</w:t>
      </w:r>
    </w:p>
  </w:footnote>
  <w:footnote w:id="59">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111年度聲押字第24號、第25號。</w:t>
      </w:r>
    </w:p>
  </w:footnote>
  <w:footnote w:id="60">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臺東地方法院111年度提字第2號刑事裁定、</w:t>
      </w:r>
      <w:r w:rsidRPr="0019422D">
        <w:rPr>
          <w:rFonts w:hAnsi="標楷體"/>
        </w:rPr>
        <w:t>111</w:t>
      </w:r>
      <w:r w:rsidRPr="0019422D">
        <w:rPr>
          <w:rFonts w:hAnsi="標楷體" w:hint="eastAsia"/>
        </w:rPr>
        <w:t>年度聲羈字第</w:t>
      </w:r>
      <w:r w:rsidRPr="0019422D">
        <w:rPr>
          <w:rFonts w:hAnsi="標楷體"/>
        </w:rPr>
        <w:t>24號、第25號</w:t>
      </w:r>
      <w:r w:rsidRPr="0019422D">
        <w:rPr>
          <w:rFonts w:hAnsi="標楷體" w:hint="eastAsia"/>
          <w:bCs/>
          <w:kern w:val="32"/>
        </w:rPr>
        <w:t>裁定。</w:t>
      </w:r>
    </w:p>
  </w:footnote>
  <w:footnote w:id="61">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111年度押抗字第3號、第4號。</w:t>
      </w:r>
    </w:p>
  </w:footnote>
  <w:footnote w:id="62">
    <w:p w:rsidR="00FF7D23" w:rsidRPr="0019422D" w:rsidRDefault="00FF7D23" w:rsidP="00474907">
      <w:pPr>
        <w:pStyle w:val="afc"/>
        <w:spacing w:line="220" w:lineRule="exact"/>
        <w:jc w:val="both"/>
        <w:rPr>
          <w:rFonts w:hAnsi="標楷體"/>
        </w:rPr>
      </w:pPr>
      <w:r w:rsidRPr="0019422D">
        <w:rPr>
          <w:rStyle w:val="afe"/>
          <w:rFonts w:hAnsi="標楷體"/>
        </w:rPr>
        <w:footnoteRef/>
      </w:r>
      <w:r w:rsidRPr="0019422D">
        <w:rPr>
          <w:rFonts w:hAnsi="標楷體"/>
        </w:rPr>
        <w:t xml:space="preserve"> </w:t>
      </w:r>
      <w:r w:rsidRPr="0019422D">
        <w:rPr>
          <w:rFonts w:hAnsi="標楷體" w:hint="eastAsia"/>
          <w:bCs/>
          <w:kern w:val="32"/>
        </w:rPr>
        <w:t>臺</w:t>
      </w:r>
      <w:r w:rsidRPr="0019422D">
        <w:rPr>
          <w:rFonts w:hAnsi="標楷體"/>
          <w:bCs/>
          <w:kern w:val="32"/>
        </w:rPr>
        <w:t>東地檢</w:t>
      </w:r>
      <w:r w:rsidRPr="0019422D">
        <w:rPr>
          <w:rFonts w:hAnsi="標楷體" w:hint="eastAsia"/>
          <w:bCs/>
          <w:kern w:val="32"/>
        </w:rPr>
        <w:t>署</w:t>
      </w:r>
      <w:r w:rsidRPr="0019422D">
        <w:rPr>
          <w:rFonts w:hAnsi="標楷體" w:hint="eastAsia"/>
        </w:rPr>
        <w:t>111年度押抗字第3號、第4號。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F18E1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390"/>
    <w:rsid w:val="000063BB"/>
    <w:rsid w:val="00006961"/>
    <w:rsid w:val="000075FF"/>
    <w:rsid w:val="00010AD4"/>
    <w:rsid w:val="000112BF"/>
    <w:rsid w:val="000121CD"/>
    <w:rsid w:val="00012233"/>
    <w:rsid w:val="00013783"/>
    <w:rsid w:val="000146B8"/>
    <w:rsid w:val="000151D8"/>
    <w:rsid w:val="0001587E"/>
    <w:rsid w:val="000163B4"/>
    <w:rsid w:val="00017318"/>
    <w:rsid w:val="00020078"/>
    <w:rsid w:val="00021323"/>
    <w:rsid w:val="000223E3"/>
    <w:rsid w:val="000229AD"/>
    <w:rsid w:val="000246F7"/>
    <w:rsid w:val="000251D6"/>
    <w:rsid w:val="00025A55"/>
    <w:rsid w:val="0003114D"/>
    <w:rsid w:val="000367A8"/>
    <w:rsid w:val="00036D76"/>
    <w:rsid w:val="00042479"/>
    <w:rsid w:val="000467AB"/>
    <w:rsid w:val="000522AC"/>
    <w:rsid w:val="00053AFD"/>
    <w:rsid w:val="00054367"/>
    <w:rsid w:val="0005472F"/>
    <w:rsid w:val="000547F0"/>
    <w:rsid w:val="00055C6B"/>
    <w:rsid w:val="00056BFB"/>
    <w:rsid w:val="00057F32"/>
    <w:rsid w:val="00060BDC"/>
    <w:rsid w:val="00060F03"/>
    <w:rsid w:val="00061276"/>
    <w:rsid w:val="00061D23"/>
    <w:rsid w:val="000625A0"/>
    <w:rsid w:val="0006294F"/>
    <w:rsid w:val="00062A25"/>
    <w:rsid w:val="00062E7D"/>
    <w:rsid w:val="00063D6D"/>
    <w:rsid w:val="00071F1A"/>
    <w:rsid w:val="00072668"/>
    <w:rsid w:val="00072F89"/>
    <w:rsid w:val="0007389F"/>
    <w:rsid w:val="00073CB5"/>
    <w:rsid w:val="0007425C"/>
    <w:rsid w:val="00074B38"/>
    <w:rsid w:val="00074BFD"/>
    <w:rsid w:val="00077553"/>
    <w:rsid w:val="00081AF0"/>
    <w:rsid w:val="000824F7"/>
    <w:rsid w:val="00082E71"/>
    <w:rsid w:val="000849A6"/>
    <w:rsid w:val="00084AE7"/>
    <w:rsid w:val="000851A2"/>
    <w:rsid w:val="00086883"/>
    <w:rsid w:val="000926BD"/>
    <w:rsid w:val="0009352E"/>
    <w:rsid w:val="0009381E"/>
    <w:rsid w:val="00094120"/>
    <w:rsid w:val="00096B96"/>
    <w:rsid w:val="000A1B40"/>
    <w:rsid w:val="000A2B9F"/>
    <w:rsid w:val="000A2F3F"/>
    <w:rsid w:val="000A37DA"/>
    <w:rsid w:val="000A46D7"/>
    <w:rsid w:val="000A5D96"/>
    <w:rsid w:val="000A5EC5"/>
    <w:rsid w:val="000A7C67"/>
    <w:rsid w:val="000B00AC"/>
    <w:rsid w:val="000B0B4A"/>
    <w:rsid w:val="000B0DBD"/>
    <w:rsid w:val="000B279A"/>
    <w:rsid w:val="000B4261"/>
    <w:rsid w:val="000B4DAC"/>
    <w:rsid w:val="000B61D2"/>
    <w:rsid w:val="000B64EA"/>
    <w:rsid w:val="000B6631"/>
    <w:rsid w:val="000B6662"/>
    <w:rsid w:val="000B6B05"/>
    <w:rsid w:val="000B70A7"/>
    <w:rsid w:val="000B73DD"/>
    <w:rsid w:val="000C0226"/>
    <w:rsid w:val="000C0F79"/>
    <w:rsid w:val="000C19A3"/>
    <w:rsid w:val="000C3C83"/>
    <w:rsid w:val="000C3FD3"/>
    <w:rsid w:val="000C495F"/>
    <w:rsid w:val="000C50BE"/>
    <w:rsid w:val="000C510A"/>
    <w:rsid w:val="000D0018"/>
    <w:rsid w:val="000D03A3"/>
    <w:rsid w:val="000D1551"/>
    <w:rsid w:val="000D3BF9"/>
    <w:rsid w:val="000D507C"/>
    <w:rsid w:val="000D66D9"/>
    <w:rsid w:val="000D68E3"/>
    <w:rsid w:val="000D6EF9"/>
    <w:rsid w:val="000E115D"/>
    <w:rsid w:val="000E134C"/>
    <w:rsid w:val="000E1624"/>
    <w:rsid w:val="000E16E4"/>
    <w:rsid w:val="000E1FFB"/>
    <w:rsid w:val="000E236E"/>
    <w:rsid w:val="000E3233"/>
    <w:rsid w:val="000E3B02"/>
    <w:rsid w:val="000E403E"/>
    <w:rsid w:val="000E4B18"/>
    <w:rsid w:val="000E59EE"/>
    <w:rsid w:val="000E6431"/>
    <w:rsid w:val="000F2019"/>
    <w:rsid w:val="000F21A5"/>
    <w:rsid w:val="000F29D6"/>
    <w:rsid w:val="000F4F1F"/>
    <w:rsid w:val="00100386"/>
    <w:rsid w:val="001005E3"/>
    <w:rsid w:val="0010132A"/>
    <w:rsid w:val="00102B9F"/>
    <w:rsid w:val="00102FA1"/>
    <w:rsid w:val="00103826"/>
    <w:rsid w:val="00103DE3"/>
    <w:rsid w:val="001044E8"/>
    <w:rsid w:val="00104C77"/>
    <w:rsid w:val="001052AF"/>
    <w:rsid w:val="001053E2"/>
    <w:rsid w:val="00107639"/>
    <w:rsid w:val="001077B1"/>
    <w:rsid w:val="00110B22"/>
    <w:rsid w:val="00111B95"/>
    <w:rsid w:val="00112637"/>
    <w:rsid w:val="00112A55"/>
    <w:rsid w:val="00112ABC"/>
    <w:rsid w:val="00113ED1"/>
    <w:rsid w:val="0011421B"/>
    <w:rsid w:val="0011451A"/>
    <w:rsid w:val="001150FE"/>
    <w:rsid w:val="001158AE"/>
    <w:rsid w:val="00115D93"/>
    <w:rsid w:val="00115E1C"/>
    <w:rsid w:val="00116B75"/>
    <w:rsid w:val="0012001E"/>
    <w:rsid w:val="00120169"/>
    <w:rsid w:val="00121822"/>
    <w:rsid w:val="001222CE"/>
    <w:rsid w:val="00122955"/>
    <w:rsid w:val="00122E6A"/>
    <w:rsid w:val="00122F90"/>
    <w:rsid w:val="001230AC"/>
    <w:rsid w:val="00123DB9"/>
    <w:rsid w:val="001250B1"/>
    <w:rsid w:val="00125BD0"/>
    <w:rsid w:val="001260CC"/>
    <w:rsid w:val="00126A55"/>
    <w:rsid w:val="001270C8"/>
    <w:rsid w:val="00127B0F"/>
    <w:rsid w:val="00130977"/>
    <w:rsid w:val="00130C9C"/>
    <w:rsid w:val="00130FB7"/>
    <w:rsid w:val="001325C1"/>
    <w:rsid w:val="00132B7D"/>
    <w:rsid w:val="00132BD5"/>
    <w:rsid w:val="00133CC4"/>
    <w:rsid w:val="00133EAB"/>
    <w:rsid w:val="00133F08"/>
    <w:rsid w:val="001345E6"/>
    <w:rsid w:val="00135901"/>
    <w:rsid w:val="00135E69"/>
    <w:rsid w:val="00137558"/>
    <w:rsid w:val="001378B0"/>
    <w:rsid w:val="00137C8A"/>
    <w:rsid w:val="00137D3A"/>
    <w:rsid w:val="00137DC3"/>
    <w:rsid w:val="0014027C"/>
    <w:rsid w:val="00140AB9"/>
    <w:rsid w:val="001415C5"/>
    <w:rsid w:val="001421B9"/>
    <w:rsid w:val="00142E00"/>
    <w:rsid w:val="0014416C"/>
    <w:rsid w:val="00144317"/>
    <w:rsid w:val="00146ACD"/>
    <w:rsid w:val="00147101"/>
    <w:rsid w:val="001518E9"/>
    <w:rsid w:val="00151FF1"/>
    <w:rsid w:val="0015219F"/>
    <w:rsid w:val="00152793"/>
    <w:rsid w:val="00153A6E"/>
    <w:rsid w:val="00153B7E"/>
    <w:rsid w:val="001545A9"/>
    <w:rsid w:val="00155938"/>
    <w:rsid w:val="0015652A"/>
    <w:rsid w:val="0015691F"/>
    <w:rsid w:val="00156D71"/>
    <w:rsid w:val="001637C7"/>
    <w:rsid w:val="00163887"/>
    <w:rsid w:val="00163A42"/>
    <w:rsid w:val="00163C8C"/>
    <w:rsid w:val="00163EEB"/>
    <w:rsid w:val="0016480E"/>
    <w:rsid w:val="001656D7"/>
    <w:rsid w:val="00167CA6"/>
    <w:rsid w:val="001718CA"/>
    <w:rsid w:val="00171B2B"/>
    <w:rsid w:val="00171D3E"/>
    <w:rsid w:val="00172315"/>
    <w:rsid w:val="00174297"/>
    <w:rsid w:val="001771BC"/>
    <w:rsid w:val="001779CE"/>
    <w:rsid w:val="00177A1E"/>
    <w:rsid w:val="00180602"/>
    <w:rsid w:val="00180E06"/>
    <w:rsid w:val="00180EAA"/>
    <w:rsid w:val="001817B3"/>
    <w:rsid w:val="00181BE2"/>
    <w:rsid w:val="00183014"/>
    <w:rsid w:val="0018348F"/>
    <w:rsid w:val="00183BEA"/>
    <w:rsid w:val="0018420E"/>
    <w:rsid w:val="00185BDC"/>
    <w:rsid w:val="00186DB5"/>
    <w:rsid w:val="0018789E"/>
    <w:rsid w:val="00187A6B"/>
    <w:rsid w:val="0019260E"/>
    <w:rsid w:val="001931FB"/>
    <w:rsid w:val="00193AFC"/>
    <w:rsid w:val="0019422D"/>
    <w:rsid w:val="001959C2"/>
    <w:rsid w:val="00197CAD"/>
    <w:rsid w:val="001A0C69"/>
    <w:rsid w:val="001A1BE2"/>
    <w:rsid w:val="001A1DDF"/>
    <w:rsid w:val="001A200B"/>
    <w:rsid w:val="001A27B6"/>
    <w:rsid w:val="001A2B57"/>
    <w:rsid w:val="001A3D96"/>
    <w:rsid w:val="001A4CAD"/>
    <w:rsid w:val="001A51E3"/>
    <w:rsid w:val="001A553E"/>
    <w:rsid w:val="001A71E5"/>
    <w:rsid w:val="001A7968"/>
    <w:rsid w:val="001B016C"/>
    <w:rsid w:val="001B0A91"/>
    <w:rsid w:val="001B1AE0"/>
    <w:rsid w:val="001B26E9"/>
    <w:rsid w:val="001B2E98"/>
    <w:rsid w:val="001B3483"/>
    <w:rsid w:val="001B3C1E"/>
    <w:rsid w:val="001B4494"/>
    <w:rsid w:val="001B627C"/>
    <w:rsid w:val="001B73D9"/>
    <w:rsid w:val="001B74D8"/>
    <w:rsid w:val="001C0D8B"/>
    <w:rsid w:val="001C0DA8"/>
    <w:rsid w:val="001C30C5"/>
    <w:rsid w:val="001C33D4"/>
    <w:rsid w:val="001C4CD9"/>
    <w:rsid w:val="001C4F4D"/>
    <w:rsid w:val="001C51B5"/>
    <w:rsid w:val="001C6BF0"/>
    <w:rsid w:val="001C72F8"/>
    <w:rsid w:val="001D4AD7"/>
    <w:rsid w:val="001D4E85"/>
    <w:rsid w:val="001D638C"/>
    <w:rsid w:val="001E0D8A"/>
    <w:rsid w:val="001E1D6A"/>
    <w:rsid w:val="001E1E3A"/>
    <w:rsid w:val="001E29A9"/>
    <w:rsid w:val="001E51D8"/>
    <w:rsid w:val="001E5CE0"/>
    <w:rsid w:val="001E67BA"/>
    <w:rsid w:val="001E74C2"/>
    <w:rsid w:val="001F0A9A"/>
    <w:rsid w:val="001F0C4A"/>
    <w:rsid w:val="001F1DA2"/>
    <w:rsid w:val="001F212B"/>
    <w:rsid w:val="001F255B"/>
    <w:rsid w:val="001F4C26"/>
    <w:rsid w:val="001F4F82"/>
    <w:rsid w:val="001F5A48"/>
    <w:rsid w:val="001F5A53"/>
    <w:rsid w:val="001F6260"/>
    <w:rsid w:val="001F6808"/>
    <w:rsid w:val="00200007"/>
    <w:rsid w:val="002010FA"/>
    <w:rsid w:val="0020129A"/>
    <w:rsid w:val="00201A07"/>
    <w:rsid w:val="0020305D"/>
    <w:rsid w:val="002030A5"/>
    <w:rsid w:val="00203131"/>
    <w:rsid w:val="00203A86"/>
    <w:rsid w:val="00203C46"/>
    <w:rsid w:val="00203FB5"/>
    <w:rsid w:val="0020418A"/>
    <w:rsid w:val="00204360"/>
    <w:rsid w:val="00204A25"/>
    <w:rsid w:val="0020607D"/>
    <w:rsid w:val="00206460"/>
    <w:rsid w:val="00207961"/>
    <w:rsid w:val="00207B7B"/>
    <w:rsid w:val="0021047A"/>
    <w:rsid w:val="002107B8"/>
    <w:rsid w:val="002108E8"/>
    <w:rsid w:val="0021136F"/>
    <w:rsid w:val="00212E88"/>
    <w:rsid w:val="00213C9C"/>
    <w:rsid w:val="00215FF5"/>
    <w:rsid w:val="00216634"/>
    <w:rsid w:val="00217826"/>
    <w:rsid w:val="002178D6"/>
    <w:rsid w:val="00217DE5"/>
    <w:rsid w:val="0022009E"/>
    <w:rsid w:val="0022170F"/>
    <w:rsid w:val="0022285F"/>
    <w:rsid w:val="00223241"/>
    <w:rsid w:val="00223890"/>
    <w:rsid w:val="00223899"/>
    <w:rsid w:val="00224052"/>
    <w:rsid w:val="0022425C"/>
    <w:rsid w:val="00224528"/>
    <w:rsid w:val="002246DE"/>
    <w:rsid w:val="002246E0"/>
    <w:rsid w:val="00224D20"/>
    <w:rsid w:val="0023035C"/>
    <w:rsid w:val="00230826"/>
    <w:rsid w:val="00233AFE"/>
    <w:rsid w:val="00234393"/>
    <w:rsid w:val="002345CF"/>
    <w:rsid w:val="00234C2B"/>
    <w:rsid w:val="00235830"/>
    <w:rsid w:val="00237083"/>
    <w:rsid w:val="002428BB"/>
    <w:rsid w:val="002429E2"/>
    <w:rsid w:val="00243064"/>
    <w:rsid w:val="0024330A"/>
    <w:rsid w:val="00244F6F"/>
    <w:rsid w:val="002456E6"/>
    <w:rsid w:val="00245B4E"/>
    <w:rsid w:val="00245BB1"/>
    <w:rsid w:val="00246AF3"/>
    <w:rsid w:val="00246EC5"/>
    <w:rsid w:val="00247406"/>
    <w:rsid w:val="00247EE6"/>
    <w:rsid w:val="00250191"/>
    <w:rsid w:val="00252BC4"/>
    <w:rsid w:val="00253126"/>
    <w:rsid w:val="0025380C"/>
    <w:rsid w:val="00253F1B"/>
    <w:rsid w:val="00254014"/>
    <w:rsid w:val="00254B39"/>
    <w:rsid w:val="00254E24"/>
    <w:rsid w:val="00254E63"/>
    <w:rsid w:val="0025545D"/>
    <w:rsid w:val="00257565"/>
    <w:rsid w:val="00261EA2"/>
    <w:rsid w:val="002648C5"/>
    <w:rsid w:val="0026504D"/>
    <w:rsid w:val="00266B0F"/>
    <w:rsid w:val="00267574"/>
    <w:rsid w:val="00267650"/>
    <w:rsid w:val="00273A2F"/>
    <w:rsid w:val="00277758"/>
    <w:rsid w:val="0027775C"/>
    <w:rsid w:val="00280986"/>
    <w:rsid w:val="00281ECE"/>
    <w:rsid w:val="0028293E"/>
    <w:rsid w:val="00282D80"/>
    <w:rsid w:val="002831C7"/>
    <w:rsid w:val="00283FF5"/>
    <w:rsid w:val="002840C6"/>
    <w:rsid w:val="00284478"/>
    <w:rsid w:val="00285AA0"/>
    <w:rsid w:val="00285DFA"/>
    <w:rsid w:val="00287C4B"/>
    <w:rsid w:val="00287CFB"/>
    <w:rsid w:val="002902EB"/>
    <w:rsid w:val="002909E1"/>
    <w:rsid w:val="0029139B"/>
    <w:rsid w:val="00291C39"/>
    <w:rsid w:val="0029346C"/>
    <w:rsid w:val="0029351E"/>
    <w:rsid w:val="00293D60"/>
    <w:rsid w:val="00295174"/>
    <w:rsid w:val="00295B81"/>
    <w:rsid w:val="00296172"/>
    <w:rsid w:val="00296B92"/>
    <w:rsid w:val="002A0854"/>
    <w:rsid w:val="002A15FF"/>
    <w:rsid w:val="002A165C"/>
    <w:rsid w:val="002A229C"/>
    <w:rsid w:val="002A2BAB"/>
    <w:rsid w:val="002A2C22"/>
    <w:rsid w:val="002A32A3"/>
    <w:rsid w:val="002A3571"/>
    <w:rsid w:val="002A4F49"/>
    <w:rsid w:val="002A5066"/>
    <w:rsid w:val="002A5E54"/>
    <w:rsid w:val="002B02EB"/>
    <w:rsid w:val="002B0717"/>
    <w:rsid w:val="002B1E11"/>
    <w:rsid w:val="002B3591"/>
    <w:rsid w:val="002B4160"/>
    <w:rsid w:val="002B52DF"/>
    <w:rsid w:val="002B6A6E"/>
    <w:rsid w:val="002B7141"/>
    <w:rsid w:val="002C0602"/>
    <w:rsid w:val="002C2764"/>
    <w:rsid w:val="002C32E5"/>
    <w:rsid w:val="002C39F5"/>
    <w:rsid w:val="002C3A56"/>
    <w:rsid w:val="002C3DD9"/>
    <w:rsid w:val="002C54DE"/>
    <w:rsid w:val="002C5D93"/>
    <w:rsid w:val="002C699D"/>
    <w:rsid w:val="002C7598"/>
    <w:rsid w:val="002D2006"/>
    <w:rsid w:val="002D200A"/>
    <w:rsid w:val="002D2969"/>
    <w:rsid w:val="002D4171"/>
    <w:rsid w:val="002D58D7"/>
    <w:rsid w:val="002D5C16"/>
    <w:rsid w:val="002E28E2"/>
    <w:rsid w:val="002E3774"/>
    <w:rsid w:val="002E4DF1"/>
    <w:rsid w:val="002F1782"/>
    <w:rsid w:val="002F1917"/>
    <w:rsid w:val="002F1E99"/>
    <w:rsid w:val="002F2476"/>
    <w:rsid w:val="002F2B62"/>
    <w:rsid w:val="002F3DFF"/>
    <w:rsid w:val="002F47C9"/>
    <w:rsid w:val="002F546A"/>
    <w:rsid w:val="002F5E05"/>
    <w:rsid w:val="002F6A92"/>
    <w:rsid w:val="002F6FE5"/>
    <w:rsid w:val="00303976"/>
    <w:rsid w:val="00304C7A"/>
    <w:rsid w:val="00304DCB"/>
    <w:rsid w:val="00307A76"/>
    <w:rsid w:val="00311F4E"/>
    <w:rsid w:val="00312BE3"/>
    <w:rsid w:val="00312DC9"/>
    <w:rsid w:val="0031455E"/>
    <w:rsid w:val="00314596"/>
    <w:rsid w:val="00314D57"/>
    <w:rsid w:val="00315A16"/>
    <w:rsid w:val="003163A7"/>
    <w:rsid w:val="00317053"/>
    <w:rsid w:val="0032109C"/>
    <w:rsid w:val="00322B45"/>
    <w:rsid w:val="00322F1D"/>
    <w:rsid w:val="00323809"/>
    <w:rsid w:val="00323860"/>
    <w:rsid w:val="00323D41"/>
    <w:rsid w:val="00325414"/>
    <w:rsid w:val="00325869"/>
    <w:rsid w:val="00325F12"/>
    <w:rsid w:val="0032638D"/>
    <w:rsid w:val="0032698E"/>
    <w:rsid w:val="00326C41"/>
    <w:rsid w:val="003279CA"/>
    <w:rsid w:val="0033011C"/>
    <w:rsid w:val="003302F1"/>
    <w:rsid w:val="0033194C"/>
    <w:rsid w:val="0033778F"/>
    <w:rsid w:val="00337AB7"/>
    <w:rsid w:val="00340CC2"/>
    <w:rsid w:val="00341E2A"/>
    <w:rsid w:val="00342B5C"/>
    <w:rsid w:val="003431CF"/>
    <w:rsid w:val="0034470E"/>
    <w:rsid w:val="003447D4"/>
    <w:rsid w:val="00344D04"/>
    <w:rsid w:val="00344D61"/>
    <w:rsid w:val="0034758B"/>
    <w:rsid w:val="0034793F"/>
    <w:rsid w:val="00352DB0"/>
    <w:rsid w:val="00352DB6"/>
    <w:rsid w:val="00353AFD"/>
    <w:rsid w:val="003548CC"/>
    <w:rsid w:val="00355635"/>
    <w:rsid w:val="00355FF6"/>
    <w:rsid w:val="00357579"/>
    <w:rsid w:val="00361063"/>
    <w:rsid w:val="00362E4B"/>
    <w:rsid w:val="00363781"/>
    <w:rsid w:val="003642A8"/>
    <w:rsid w:val="00364525"/>
    <w:rsid w:val="00364562"/>
    <w:rsid w:val="003645A2"/>
    <w:rsid w:val="00364BAB"/>
    <w:rsid w:val="0036534F"/>
    <w:rsid w:val="00365F8C"/>
    <w:rsid w:val="00366EA8"/>
    <w:rsid w:val="0037094A"/>
    <w:rsid w:val="00371AB3"/>
    <w:rsid w:val="00371ED3"/>
    <w:rsid w:val="00372659"/>
    <w:rsid w:val="0037284D"/>
    <w:rsid w:val="00372FFC"/>
    <w:rsid w:val="003750EB"/>
    <w:rsid w:val="00376446"/>
    <w:rsid w:val="00376812"/>
    <w:rsid w:val="0037728A"/>
    <w:rsid w:val="003809F1"/>
    <w:rsid w:val="00380B7D"/>
    <w:rsid w:val="003818F0"/>
    <w:rsid w:val="00381A99"/>
    <w:rsid w:val="003829C2"/>
    <w:rsid w:val="00382B6C"/>
    <w:rsid w:val="003830B2"/>
    <w:rsid w:val="00383765"/>
    <w:rsid w:val="00383CBB"/>
    <w:rsid w:val="00384724"/>
    <w:rsid w:val="0038507C"/>
    <w:rsid w:val="00391263"/>
    <w:rsid w:val="003919B7"/>
    <w:rsid w:val="00391D57"/>
    <w:rsid w:val="00392292"/>
    <w:rsid w:val="00393FFA"/>
    <w:rsid w:val="003940D0"/>
    <w:rsid w:val="0039474B"/>
    <w:rsid w:val="00394F45"/>
    <w:rsid w:val="0039540E"/>
    <w:rsid w:val="003977C0"/>
    <w:rsid w:val="003A0685"/>
    <w:rsid w:val="003A13B4"/>
    <w:rsid w:val="003A175C"/>
    <w:rsid w:val="003A44F9"/>
    <w:rsid w:val="003A5927"/>
    <w:rsid w:val="003A5B85"/>
    <w:rsid w:val="003A6E25"/>
    <w:rsid w:val="003A701B"/>
    <w:rsid w:val="003B1017"/>
    <w:rsid w:val="003B12C7"/>
    <w:rsid w:val="003B3C07"/>
    <w:rsid w:val="003B3CBA"/>
    <w:rsid w:val="003B3FFE"/>
    <w:rsid w:val="003B54E2"/>
    <w:rsid w:val="003B5621"/>
    <w:rsid w:val="003B5A31"/>
    <w:rsid w:val="003B5A49"/>
    <w:rsid w:val="003B5A93"/>
    <w:rsid w:val="003B6081"/>
    <w:rsid w:val="003B6775"/>
    <w:rsid w:val="003B708E"/>
    <w:rsid w:val="003B7254"/>
    <w:rsid w:val="003C0320"/>
    <w:rsid w:val="003C0862"/>
    <w:rsid w:val="003C2003"/>
    <w:rsid w:val="003C21D1"/>
    <w:rsid w:val="003C21F1"/>
    <w:rsid w:val="003C5FE2"/>
    <w:rsid w:val="003C669A"/>
    <w:rsid w:val="003D05FB"/>
    <w:rsid w:val="003D155D"/>
    <w:rsid w:val="003D15BD"/>
    <w:rsid w:val="003D1B16"/>
    <w:rsid w:val="003D2327"/>
    <w:rsid w:val="003D40B5"/>
    <w:rsid w:val="003D45BF"/>
    <w:rsid w:val="003D508A"/>
    <w:rsid w:val="003D537F"/>
    <w:rsid w:val="003D61B6"/>
    <w:rsid w:val="003D796B"/>
    <w:rsid w:val="003D7B75"/>
    <w:rsid w:val="003E0208"/>
    <w:rsid w:val="003E2002"/>
    <w:rsid w:val="003E23EA"/>
    <w:rsid w:val="003E2947"/>
    <w:rsid w:val="003E40D4"/>
    <w:rsid w:val="003E4B57"/>
    <w:rsid w:val="003E4B77"/>
    <w:rsid w:val="003E5579"/>
    <w:rsid w:val="003E678D"/>
    <w:rsid w:val="003F0270"/>
    <w:rsid w:val="003F0B46"/>
    <w:rsid w:val="003F1075"/>
    <w:rsid w:val="003F162F"/>
    <w:rsid w:val="003F2166"/>
    <w:rsid w:val="003F27E1"/>
    <w:rsid w:val="003F437A"/>
    <w:rsid w:val="003F5C2B"/>
    <w:rsid w:val="004000F7"/>
    <w:rsid w:val="00402240"/>
    <w:rsid w:val="004023E9"/>
    <w:rsid w:val="0040454A"/>
    <w:rsid w:val="00405345"/>
    <w:rsid w:val="00406687"/>
    <w:rsid w:val="00407535"/>
    <w:rsid w:val="004076ED"/>
    <w:rsid w:val="00407A11"/>
    <w:rsid w:val="00407B9D"/>
    <w:rsid w:val="004101F7"/>
    <w:rsid w:val="0041147D"/>
    <w:rsid w:val="00413B90"/>
    <w:rsid w:val="00413F83"/>
    <w:rsid w:val="0041490C"/>
    <w:rsid w:val="00415876"/>
    <w:rsid w:val="00416191"/>
    <w:rsid w:val="004161FB"/>
    <w:rsid w:val="00416721"/>
    <w:rsid w:val="00421EF0"/>
    <w:rsid w:val="0042215D"/>
    <w:rsid w:val="004221DC"/>
    <w:rsid w:val="004224FA"/>
    <w:rsid w:val="00422817"/>
    <w:rsid w:val="004231C1"/>
    <w:rsid w:val="00423C26"/>
    <w:rsid w:val="00423D07"/>
    <w:rsid w:val="00425C0F"/>
    <w:rsid w:val="004273A4"/>
    <w:rsid w:val="00427936"/>
    <w:rsid w:val="00430029"/>
    <w:rsid w:val="004303B1"/>
    <w:rsid w:val="004316F5"/>
    <w:rsid w:val="00431920"/>
    <w:rsid w:val="00432299"/>
    <w:rsid w:val="004326A0"/>
    <w:rsid w:val="004329AD"/>
    <w:rsid w:val="00432F1B"/>
    <w:rsid w:val="00433283"/>
    <w:rsid w:val="0043440C"/>
    <w:rsid w:val="00434641"/>
    <w:rsid w:val="00435765"/>
    <w:rsid w:val="0043586E"/>
    <w:rsid w:val="004364F3"/>
    <w:rsid w:val="004415A0"/>
    <w:rsid w:val="00442F9A"/>
    <w:rsid w:val="0044346F"/>
    <w:rsid w:val="00444492"/>
    <w:rsid w:val="00444D9D"/>
    <w:rsid w:val="004470AC"/>
    <w:rsid w:val="00447E20"/>
    <w:rsid w:val="00451299"/>
    <w:rsid w:val="0045214A"/>
    <w:rsid w:val="00452C67"/>
    <w:rsid w:val="0045397C"/>
    <w:rsid w:val="00453FF6"/>
    <w:rsid w:val="00454323"/>
    <w:rsid w:val="004544D0"/>
    <w:rsid w:val="004549E2"/>
    <w:rsid w:val="004550E4"/>
    <w:rsid w:val="004557F2"/>
    <w:rsid w:val="00455EC4"/>
    <w:rsid w:val="00455FEB"/>
    <w:rsid w:val="00456916"/>
    <w:rsid w:val="00456FDB"/>
    <w:rsid w:val="00457CF6"/>
    <w:rsid w:val="00463CA4"/>
    <w:rsid w:val="00464F03"/>
    <w:rsid w:val="0046520A"/>
    <w:rsid w:val="00466C29"/>
    <w:rsid w:val="004672AB"/>
    <w:rsid w:val="00467C98"/>
    <w:rsid w:val="00467E05"/>
    <w:rsid w:val="004714FE"/>
    <w:rsid w:val="00471BD6"/>
    <w:rsid w:val="0047231C"/>
    <w:rsid w:val="00473B51"/>
    <w:rsid w:val="00474907"/>
    <w:rsid w:val="00474B67"/>
    <w:rsid w:val="004755BC"/>
    <w:rsid w:val="004767D3"/>
    <w:rsid w:val="0047798A"/>
    <w:rsid w:val="00477BAA"/>
    <w:rsid w:val="00477DC9"/>
    <w:rsid w:val="004804A4"/>
    <w:rsid w:val="00480869"/>
    <w:rsid w:val="00480A1C"/>
    <w:rsid w:val="00481714"/>
    <w:rsid w:val="004818A1"/>
    <w:rsid w:val="004822CA"/>
    <w:rsid w:val="00482A23"/>
    <w:rsid w:val="004846B2"/>
    <w:rsid w:val="00484A0E"/>
    <w:rsid w:val="00486574"/>
    <w:rsid w:val="00486B5B"/>
    <w:rsid w:val="00487F65"/>
    <w:rsid w:val="0049072D"/>
    <w:rsid w:val="00492A0B"/>
    <w:rsid w:val="00492D01"/>
    <w:rsid w:val="004936BD"/>
    <w:rsid w:val="0049429D"/>
    <w:rsid w:val="00494775"/>
    <w:rsid w:val="00495053"/>
    <w:rsid w:val="0049507E"/>
    <w:rsid w:val="00495F17"/>
    <w:rsid w:val="00497047"/>
    <w:rsid w:val="004A1F59"/>
    <w:rsid w:val="004A21BC"/>
    <w:rsid w:val="004A23B2"/>
    <w:rsid w:val="004A2602"/>
    <w:rsid w:val="004A2670"/>
    <w:rsid w:val="004A29BE"/>
    <w:rsid w:val="004A3225"/>
    <w:rsid w:val="004A33EE"/>
    <w:rsid w:val="004A34E3"/>
    <w:rsid w:val="004A3AA8"/>
    <w:rsid w:val="004A5374"/>
    <w:rsid w:val="004A552F"/>
    <w:rsid w:val="004B0982"/>
    <w:rsid w:val="004B137D"/>
    <w:rsid w:val="004B13C7"/>
    <w:rsid w:val="004B20E6"/>
    <w:rsid w:val="004B778F"/>
    <w:rsid w:val="004C0609"/>
    <w:rsid w:val="004C30DA"/>
    <w:rsid w:val="004C3D8A"/>
    <w:rsid w:val="004C4516"/>
    <w:rsid w:val="004C639F"/>
    <w:rsid w:val="004C7137"/>
    <w:rsid w:val="004C768E"/>
    <w:rsid w:val="004D04E0"/>
    <w:rsid w:val="004D141F"/>
    <w:rsid w:val="004D2742"/>
    <w:rsid w:val="004D4A4D"/>
    <w:rsid w:val="004D6310"/>
    <w:rsid w:val="004D733E"/>
    <w:rsid w:val="004D755B"/>
    <w:rsid w:val="004E0062"/>
    <w:rsid w:val="004E05A1"/>
    <w:rsid w:val="004E0D44"/>
    <w:rsid w:val="004E3230"/>
    <w:rsid w:val="004E3848"/>
    <w:rsid w:val="004E4DA4"/>
    <w:rsid w:val="004E4E8D"/>
    <w:rsid w:val="004E6AD8"/>
    <w:rsid w:val="004E7FC6"/>
    <w:rsid w:val="004F0297"/>
    <w:rsid w:val="004F3FBA"/>
    <w:rsid w:val="004F472A"/>
    <w:rsid w:val="004F4BB0"/>
    <w:rsid w:val="004F5544"/>
    <w:rsid w:val="004F5E57"/>
    <w:rsid w:val="004F6710"/>
    <w:rsid w:val="004F725E"/>
    <w:rsid w:val="004F7C2F"/>
    <w:rsid w:val="005001C1"/>
    <w:rsid w:val="00500793"/>
    <w:rsid w:val="00500C3E"/>
    <w:rsid w:val="005010B7"/>
    <w:rsid w:val="00502849"/>
    <w:rsid w:val="005032A9"/>
    <w:rsid w:val="00503CF0"/>
    <w:rsid w:val="005040F9"/>
    <w:rsid w:val="00504334"/>
    <w:rsid w:val="005045A4"/>
    <w:rsid w:val="0050498D"/>
    <w:rsid w:val="00505846"/>
    <w:rsid w:val="00506ABA"/>
    <w:rsid w:val="00507BB4"/>
    <w:rsid w:val="005104D7"/>
    <w:rsid w:val="00510B9E"/>
    <w:rsid w:val="00511261"/>
    <w:rsid w:val="00512034"/>
    <w:rsid w:val="00513883"/>
    <w:rsid w:val="00513948"/>
    <w:rsid w:val="00514ECD"/>
    <w:rsid w:val="0051513B"/>
    <w:rsid w:val="005156A6"/>
    <w:rsid w:val="00516000"/>
    <w:rsid w:val="005208D4"/>
    <w:rsid w:val="00521306"/>
    <w:rsid w:val="0052309D"/>
    <w:rsid w:val="005231C1"/>
    <w:rsid w:val="005242F6"/>
    <w:rsid w:val="0052434C"/>
    <w:rsid w:val="0052502D"/>
    <w:rsid w:val="0052507D"/>
    <w:rsid w:val="005259F4"/>
    <w:rsid w:val="0053049A"/>
    <w:rsid w:val="00532688"/>
    <w:rsid w:val="0053280A"/>
    <w:rsid w:val="005329ED"/>
    <w:rsid w:val="00534045"/>
    <w:rsid w:val="00534445"/>
    <w:rsid w:val="00535680"/>
    <w:rsid w:val="00536BC2"/>
    <w:rsid w:val="005373A8"/>
    <w:rsid w:val="005406AC"/>
    <w:rsid w:val="00541C0B"/>
    <w:rsid w:val="005425E1"/>
    <w:rsid w:val="005427C5"/>
    <w:rsid w:val="00542CF6"/>
    <w:rsid w:val="00545245"/>
    <w:rsid w:val="0054578E"/>
    <w:rsid w:val="00546A4A"/>
    <w:rsid w:val="00547946"/>
    <w:rsid w:val="005503A4"/>
    <w:rsid w:val="0055153F"/>
    <w:rsid w:val="00551925"/>
    <w:rsid w:val="005520FB"/>
    <w:rsid w:val="005526DF"/>
    <w:rsid w:val="00552D49"/>
    <w:rsid w:val="00553C03"/>
    <w:rsid w:val="00553DAA"/>
    <w:rsid w:val="00555291"/>
    <w:rsid w:val="00555DA5"/>
    <w:rsid w:val="0055672B"/>
    <w:rsid w:val="00556F41"/>
    <w:rsid w:val="005609DE"/>
    <w:rsid w:val="00560DDA"/>
    <w:rsid w:val="00562878"/>
    <w:rsid w:val="00562C6F"/>
    <w:rsid w:val="0056340A"/>
    <w:rsid w:val="00563692"/>
    <w:rsid w:val="00564146"/>
    <w:rsid w:val="00566B10"/>
    <w:rsid w:val="00567BB4"/>
    <w:rsid w:val="00571679"/>
    <w:rsid w:val="0057270D"/>
    <w:rsid w:val="00572AB5"/>
    <w:rsid w:val="00573634"/>
    <w:rsid w:val="00573C9D"/>
    <w:rsid w:val="0057434B"/>
    <w:rsid w:val="005747A7"/>
    <w:rsid w:val="00575823"/>
    <w:rsid w:val="005758C6"/>
    <w:rsid w:val="00575A86"/>
    <w:rsid w:val="00576E26"/>
    <w:rsid w:val="00576F0C"/>
    <w:rsid w:val="005818D3"/>
    <w:rsid w:val="00583DC9"/>
    <w:rsid w:val="00584235"/>
    <w:rsid w:val="005844E7"/>
    <w:rsid w:val="005869E4"/>
    <w:rsid w:val="0058733A"/>
    <w:rsid w:val="0058780B"/>
    <w:rsid w:val="005908B8"/>
    <w:rsid w:val="005921CA"/>
    <w:rsid w:val="00594D39"/>
    <w:rsid w:val="00594F9C"/>
    <w:rsid w:val="0059512E"/>
    <w:rsid w:val="00595621"/>
    <w:rsid w:val="00595C15"/>
    <w:rsid w:val="00596140"/>
    <w:rsid w:val="005A3FC0"/>
    <w:rsid w:val="005A5905"/>
    <w:rsid w:val="005A659D"/>
    <w:rsid w:val="005A6B80"/>
    <w:rsid w:val="005A6DD2"/>
    <w:rsid w:val="005B0058"/>
    <w:rsid w:val="005B0249"/>
    <w:rsid w:val="005B053F"/>
    <w:rsid w:val="005B5462"/>
    <w:rsid w:val="005B5DC9"/>
    <w:rsid w:val="005B65B5"/>
    <w:rsid w:val="005B71B6"/>
    <w:rsid w:val="005B7B07"/>
    <w:rsid w:val="005C385D"/>
    <w:rsid w:val="005C4391"/>
    <w:rsid w:val="005D3B20"/>
    <w:rsid w:val="005D4E52"/>
    <w:rsid w:val="005D552E"/>
    <w:rsid w:val="005D71B7"/>
    <w:rsid w:val="005E0B1F"/>
    <w:rsid w:val="005E16D4"/>
    <w:rsid w:val="005E2CF5"/>
    <w:rsid w:val="005E4759"/>
    <w:rsid w:val="005E4C34"/>
    <w:rsid w:val="005E4E6B"/>
    <w:rsid w:val="005E5C68"/>
    <w:rsid w:val="005E6326"/>
    <w:rsid w:val="005E65C0"/>
    <w:rsid w:val="005F0390"/>
    <w:rsid w:val="005F0703"/>
    <w:rsid w:val="005F0B18"/>
    <w:rsid w:val="005F18F1"/>
    <w:rsid w:val="005F1A41"/>
    <w:rsid w:val="005F1B34"/>
    <w:rsid w:val="005F399E"/>
    <w:rsid w:val="005F44CA"/>
    <w:rsid w:val="005F5047"/>
    <w:rsid w:val="005F56A2"/>
    <w:rsid w:val="005F6AB9"/>
    <w:rsid w:val="005F78D1"/>
    <w:rsid w:val="00600A0F"/>
    <w:rsid w:val="006018F2"/>
    <w:rsid w:val="00602D85"/>
    <w:rsid w:val="00602FE5"/>
    <w:rsid w:val="006031A9"/>
    <w:rsid w:val="00603AD3"/>
    <w:rsid w:val="00604790"/>
    <w:rsid w:val="00604C30"/>
    <w:rsid w:val="006060C5"/>
    <w:rsid w:val="00606E49"/>
    <w:rsid w:val="006072CD"/>
    <w:rsid w:val="00607B0C"/>
    <w:rsid w:val="0061091A"/>
    <w:rsid w:val="006114EE"/>
    <w:rsid w:val="0061181F"/>
    <w:rsid w:val="00612023"/>
    <w:rsid w:val="0061304F"/>
    <w:rsid w:val="00613950"/>
    <w:rsid w:val="00614190"/>
    <w:rsid w:val="00614ECF"/>
    <w:rsid w:val="006154BA"/>
    <w:rsid w:val="00617CA9"/>
    <w:rsid w:val="00617DE3"/>
    <w:rsid w:val="006209E1"/>
    <w:rsid w:val="00621D20"/>
    <w:rsid w:val="00622A51"/>
    <w:rsid w:val="00622A99"/>
    <w:rsid w:val="00622E67"/>
    <w:rsid w:val="00624B59"/>
    <w:rsid w:val="006254D4"/>
    <w:rsid w:val="00626B57"/>
    <w:rsid w:val="00626EDC"/>
    <w:rsid w:val="00632922"/>
    <w:rsid w:val="0063642D"/>
    <w:rsid w:val="006400B2"/>
    <w:rsid w:val="0064061C"/>
    <w:rsid w:val="00640844"/>
    <w:rsid w:val="00643284"/>
    <w:rsid w:val="00644C6F"/>
    <w:rsid w:val="006452D3"/>
    <w:rsid w:val="00646632"/>
    <w:rsid w:val="006470EC"/>
    <w:rsid w:val="00647A45"/>
    <w:rsid w:val="00650098"/>
    <w:rsid w:val="006536BC"/>
    <w:rsid w:val="006542D6"/>
    <w:rsid w:val="00655007"/>
    <w:rsid w:val="0065598E"/>
    <w:rsid w:val="00655AF2"/>
    <w:rsid w:val="00655BC5"/>
    <w:rsid w:val="00656213"/>
    <w:rsid w:val="006568BE"/>
    <w:rsid w:val="00656FC4"/>
    <w:rsid w:val="0066025D"/>
    <w:rsid w:val="0066091A"/>
    <w:rsid w:val="0066274C"/>
    <w:rsid w:val="006636CD"/>
    <w:rsid w:val="00664033"/>
    <w:rsid w:val="0067059E"/>
    <w:rsid w:val="0067072C"/>
    <w:rsid w:val="00670E3C"/>
    <w:rsid w:val="00670F73"/>
    <w:rsid w:val="006711E3"/>
    <w:rsid w:val="00671EB3"/>
    <w:rsid w:val="006722D6"/>
    <w:rsid w:val="00675C28"/>
    <w:rsid w:val="006773EC"/>
    <w:rsid w:val="00677A08"/>
    <w:rsid w:val="0068038C"/>
    <w:rsid w:val="00680504"/>
    <w:rsid w:val="00681CD9"/>
    <w:rsid w:val="006830DA"/>
    <w:rsid w:val="00683E30"/>
    <w:rsid w:val="00684268"/>
    <w:rsid w:val="00687024"/>
    <w:rsid w:val="006872BD"/>
    <w:rsid w:val="006874FD"/>
    <w:rsid w:val="00687E3C"/>
    <w:rsid w:val="006909F0"/>
    <w:rsid w:val="00690D47"/>
    <w:rsid w:val="0069368F"/>
    <w:rsid w:val="00695E22"/>
    <w:rsid w:val="00696357"/>
    <w:rsid w:val="00696825"/>
    <w:rsid w:val="006A1EB4"/>
    <w:rsid w:val="006A2D38"/>
    <w:rsid w:val="006A64E2"/>
    <w:rsid w:val="006A700F"/>
    <w:rsid w:val="006B2772"/>
    <w:rsid w:val="006B31A6"/>
    <w:rsid w:val="006B36F1"/>
    <w:rsid w:val="006B3A8F"/>
    <w:rsid w:val="006B406C"/>
    <w:rsid w:val="006B4DB4"/>
    <w:rsid w:val="006B58C6"/>
    <w:rsid w:val="006B637D"/>
    <w:rsid w:val="006B6658"/>
    <w:rsid w:val="006B7093"/>
    <w:rsid w:val="006B7417"/>
    <w:rsid w:val="006B745B"/>
    <w:rsid w:val="006B76D7"/>
    <w:rsid w:val="006C0BF6"/>
    <w:rsid w:val="006C0E61"/>
    <w:rsid w:val="006C2172"/>
    <w:rsid w:val="006C2317"/>
    <w:rsid w:val="006C297E"/>
    <w:rsid w:val="006C2B0A"/>
    <w:rsid w:val="006C30FC"/>
    <w:rsid w:val="006C61A5"/>
    <w:rsid w:val="006D1436"/>
    <w:rsid w:val="006D1F21"/>
    <w:rsid w:val="006D2168"/>
    <w:rsid w:val="006D31F9"/>
    <w:rsid w:val="006D3691"/>
    <w:rsid w:val="006D554C"/>
    <w:rsid w:val="006D6212"/>
    <w:rsid w:val="006D6587"/>
    <w:rsid w:val="006E0300"/>
    <w:rsid w:val="006E0E34"/>
    <w:rsid w:val="006E16C9"/>
    <w:rsid w:val="006E3E18"/>
    <w:rsid w:val="006E493B"/>
    <w:rsid w:val="006E5EF0"/>
    <w:rsid w:val="006F1600"/>
    <w:rsid w:val="006F23D3"/>
    <w:rsid w:val="006F3563"/>
    <w:rsid w:val="006F42B9"/>
    <w:rsid w:val="006F4434"/>
    <w:rsid w:val="006F4ACE"/>
    <w:rsid w:val="006F4B25"/>
    <w:rsid w:val="006F6103"/>
    <w:rsid w:val="006F79A6"/>
    <w:rsid w:val="00704E00"/>
    <w:rsid w:val="0070567A"/>
    <w:rsid w:val="00706842"/>
    <w:rsid w:val="0070704D"/>
    <w:rsid w:val="00712163"/>
    <w:rsid w:val="007129EE"/>
    <w:rsid w:val="00712B1C"/>
    <w:rsid w:val="007134DE"/>
    <w:rsid w:val="00713C71"/>
    <w:rsid w:val="007150B8"/>
    <w:rsid w:val="00715EF0"/>
    <w:rsid w:val="00717308"/>
    <w:rsid w:val="007209E7"/>
    <w:rsid w:val="00720C1F"/>
    <w:rsid w:val="00720C8A"/>
    <w:rsid w:val="007211C8"/>
    <w:rsid w:val="0072305D"/>
    <w:rsid w:val="00723825"/>
    <w:rsid w:val="007259ED"/>
    <w:rsid w:val="00726182"/>
    <w:rsid w:val="00727635"/>
    <w:rsid w:val="00732329"/>
    <w:rsid w:val="00732A48"/>
    <w:rsid w:val="007337CA"/>
    <w:rsid w:val="00734CE4"/>
    <w:rsid w:val="00735123"/>
    <w:rsid w:val="007367D6"/>
    <w:rsid w:val="00736D4B"/>
    <w:rsid w:val="0074044E"/>
    <w:rsid w:val="00740759"/>
    <w:rsid w:val="00740861"/>
    <w:rsid w:val="00740FA4"/>
    <w:rsid w:val="00741837"/>
    <w:rsid w:val="007428A8"/>
    <w:rsid w:val="00743129"/>
    <w:rsid w:val="00744008"/>
    <w:rsid w:val="007453E6"/>
    <w:rsid w:val="0074603D"/>
    <w:rsid w:val="00750F09"/>
    <w:rsid w:val="007523DC"/>
    <w:rsid w:val="00753C24"/>
    <w:rsid w:val="00755EA6"/>
    <w:rsid w:val="007601DC"/>
    <w:rsid w:val="00760579"/>
    <w:rsid w:val="0076296E"/>
    <w:rsid w:val="00765FE9"/>
    <w:rsid w:val="00770453"/>
    <w:rsid w:val="00770E9F"/>
    <w:rsid w:val="007710B1"/>
    <w:rsid w:val="007716A9"/>
    <w:rsid w:val="00772A44"/>
    <w:rsid w:val="0077309D"/>
    <w:rsid w:val="00773C4A"/>
    <w:rsid w:val="00774198"/>
    <w:rsid w:val="00774C68"/>
    <w:rsid w:val="00775951"/>
    <w:rsid w:val="00775A36"/>
    <w:rsid w:val="007774EE"/>
    <w:rsid w:val="007810D6"/>
    <w:rsid w:val="00781822"/>
    <w:rsid w:val="007818A6"/>
    <w:rsid w:val="00783543"/>
    <w:rsid w:val="00783F21"/>
    <w:rsid w:val="00785B1F"/>
    <w:rsid w:val="00787159"/>
    <w:rsid w:val="00787A2E"/>
    <w:rsid w:val="00787F2A"/>
    <w:rsid w:val="0079043A"/>
    <w:rsid w:val="00790DE5"/>
    <w:rsid w:val="00791662"/>
    <w:rsid w:val="00791668"/>
    <w:rsid w:val="00791AA1"/>
    <w:rsid w:val="00792750"/>
    <w:rsid w:val="00792ABF"/>
    <w:rsid w:val="00793199"/>
    <w:rsid w:val="007942E1"/>
    <w:rsid w:val="007976DB"/>
    <w:rsid w:val="00797DD1"/>
    <w:rsid w:val="007A1A17"/>
    <w:rsid w:val="007A1D39"/>
    <w:rsid w:val="007A2450"/>
    <w:rsid w:val="007A3793"/>
    <w:rsid w:val="007B0902"/>
    <w:rsid w:val="007B1E73"/>
    <w:rsid w:val="007B2B22"/>
    <w:rsid w:val="007B2BD3"/>
    <w:rsid w:val="007B36E7"/>
    <w:rsid w:val="007B4D28"/>
    <w:rsid w:val="007B5224"/>
    <w:rsid w:val="007B5C51"/>
    <w:rsid w:val="007B6972"/>
    <w:rsid w:val="007B7787"/>
    <w:rsid w:val="007C1BA2"/>
    <w:rsid w:val="007C1BCA"/>
    <w:rsid w:val="007C231C"/>
    <w:rsid w:val="007C2B48"/>
    <w:rsid w:val="007C38D8"/>
    <w:rsid w:val="007C53F6"/>
    <w:rsid w:val="007D00A3"/>
    <w:rsid w:val="007D08FE"/>
    <w:rsid w:val="007D1D25"/>
    <w:rsid w:val="007D20E9"/>
    <w:rsid w:val="007D2C55"/>
    <w:rsid w:val="007D4184"/>
    <w:rsid w:val="007D6565"/>
    <w:rsid w:val="007D6928"/>
    <w:rsid w:val="007D7881"/>
    <w:rsid w:val="007D7CE5"/>
    <w:rsid w:val="007D7E3A"/>
    <w:rsid w:val="007E0597"/>
    <w:rsid w:val="007E0A6C"/>
    <w:rsid w:val="007E0E10"/>
    <w:rsid w:val="007E1E33"/>
    <w:rsid w:val="007E2288"/>
    <w:rsid w:val="007E2658"/>
    <w:rsid w:val="007E2FD4"/>
    <w:rsid w:val="007E4219"/>
    <w:rsid w:val="007E4768"/>
    <w:rsid w:val="007E4CC0"/>
    <w:rsid w:val="007E57FD"/>
    <w:rsid w:val="007E7469"/>
    <w:rsid w:val="007E777B"/>
    <w:rsid w:val="007F06BA"/>
    <w:rsid w:val="007F155B"/>
    <w:rsid w:val="007F2070"/>
    <w:rsid w:val="007F381C"/>
    <w:rsid w:val="007F3E51"/>
    <w:rsid w:val="007F417C"/>
    <w:rsid w:val="007F4921"/>
    <w:rsid w:val="007F5156"/>
    <w:rsid w:val="007F6024"/>
    <w:rsid w:val="007F63C1"/>
    <w:rsid w:val="007F750B"/>
    <w:rsid w:val="007F7E7F"/>
    <w:rsid w:val="008026E7"/>
    <w:rsid w:val="00802716"/>
    <w:rsid w:val="00802AEA"/>
    <w:rsid w:val="008051DD"/>
    <w:rsid w:val="008053F5"/>
    <w:rsid w:val="0080664A"/>
    <w:rsid w:val="00807AF7"/>
    <w:rsid w:val="00807F7E"/>
    <w:rsid w:val="00810198"/>
    <w:rsid w:val="008102D7"/>
    <w:rsid w:val="008102F6"/>
    <w:rsid w:val="008115C2"/>
    <w:rsid w:val="00811A87"/>
    <w:rsid w:val="00811CDA"/>
    <w:rsid w:val="00812D4E"/>
    <w:rsid w:val="00813D02"/>
    <w:rsid w:val="00814BAA"/>
    <w:rsid w:val="00815DA8"/>
    <w:rsid w:val="00815F6B"/>
    <w:rsid w:val="00816356"/>
    <w:rsid w:val="00816E76"/>
    <w:rsid w:val="008171B4"/>
    <w:rsid w:val="008214E3"/>
    <w:rsid w:val="0082194D"/>
    <w:rsid w:val="008221F9"/>
    <w:rsid w:val="00824594"/>
    <w:rsid w:val="00824753"/>
    <w:rsid w:val="00825693"/>
    <w:rsid w:val="00826DFD"/>
    <w:rsid w:val="00826EF5"/>
    <w:rsid w:val="00827013"/>
    <w:rsid w:val="0082786D"/>
    <w:rsid w:val="00830EC1"/>
    <w:rsid w:val="00831693"/>
    <w:rsid w:val="00833560"/>
    <w:rsid w:val="00833622"/>
    <w:rsid w:val="00833ADD"/>
    <w:rsid w:val="00836C30"/>
    <w:rsid w:val="00837FBD"/>
    <w:rsid w:val="00840104"/>
    <w:rsid w:val="00840825"/>
    <w:rsid w:val="00840C1F"/>
    <w:rsid w:val="008411C9"/>
    <w:rsid w:val="00841FC5"/>
    <w:rsid w:val="00842232"/>
    <w:rsid w:val="00843632"/>
    <w:rsid w:val="00843827"/>
    <w:rsid w:val="00843D0F"/>
    <w:rsid w:val="008443C4"/>
    <w:rsid w:val="008450E9"/>
    <w:rsid w:val="008455DE"/>
    <w:rsid w:val="00845709"/>
    <w:rsid w:val="00845CC5"/>
    <w:rsid w:val="00847727"/>
    <w:rsid w:val="00851BC1"/>
    <w:rsid w:val="00851BC5"/>
    <w:rsid w:val="00852DF5"/>
    <w:rsid w:val="00852DF7"/>
    <w:rsid w:val="008576BD"/>
    <w:rsid w:val="00860463"/>
    <w:rsid w:val="008604D2"/>
    <w:rsid w:val="008619C2"/>
    <w:rsid w:val="00862A54"/>
    <w:rsid w:val="0086386B"/>
    <w:rsid w:val="00864096"/>
    <w:rsid w:val="0086511D"/>
    <w:rsid w:val="00865430"/>
    <w:rsid w:val="0086591E"/>
    <w:rsid w:val="00866774"/>
    <w:rsid w:val="00867E28"/>
    <w:rsid w:val="008702D4"/>
    <w:rsid w:val="0087217E"/>
    <w:rsid w:val="008723A4"/>
    <w:rsid w:val="008733DA"/>
    <w:rsid w:val="00880C6D"/>
    <w:rsid w:val="00882BB3"/>
    <w:rsid w:val="008835E6"/>
    <w:rsid w:val="0088382E"/>
    <w:rsid w:val="00884516"/>
    <w:rsid w:val="008850E4"/>
    <w:rsid w:val="008868C1"/>
    <w:rsid w:val="00892475"/>
    <w:rsid w:val="00892B22"/>
    <w:rsid w:val="00893959"/>
    <w:rsid w:val="008939AB"/>
    <w:rsid w:val="00893AA8"/>
    <w:rsid w:val="00893BC7"/>
    <w:rsid w:val="00893BF1"/>
    <w:rsid w:val="008A010E"/>
    <w:rsid w:val="008A07E5"/>
    <w:rsid w:val="008A12F5"/>
    <w:rsid w:val="008A39D7"/>
    <w:rsid w:val="008A4C62"/>
    <w:rsid w:val="008A510E"/>
    <w:rsid w:val="008A53B2"/>
    <w:rsid w:val="008A5F27"/>
    <w:rsid w:val="008A62BE"/>
    <w:rsid w:val="008B08C0"/>
    <w:rsid w:val="008B1587"/>
    <w:rsid w:val="008B1B01"/>
    <w:rsid w:val="008B3BCD"/>
    <w:rsid w:val="008B3DF1"/>
    <w:rsid w:val="008B525A"/>
    <w:rsid w:val="008B58A2"/>
    <w:rsid w:val="008B6DF8"/>
    <w:rsid w:val="008B6FD3"/>
    <w:rsid w:val="008B787D"/>
    <w:rsid w:val="008C0054"/>
    <w:rsid w:val="008C006A"/>
    <w:rsid w:val="008C01FF"/>
    <w:rsid w:val="008C106C"/>
    <w:rsid w:val="008C10F1"/>
    <w:rsid w:val="008C1926"/>
    <w:rsid w:val="008C1DCC"/>
    <w:rsid w:val="008C1E99"/>
    <w:rsid w:val="008C21A9"/>
    <w:rsid w:val="008C2A9B"/>
    <w:rsid w:val="008C2AEC"/>
    <w:rsid w:val="008C5C2E"/>
    <w:rsid w:val="008C730C"/>
    <w:rsid w:val="008C76D4"/>
    <w:rsid w:val="008C7717"/>
    <w:rsid w:val="008D3A74"/>
    <w:rsid w:val="008D4330"/>
    <w:rsid w:val="008D6286"/>
    <w:rsid w:val="008D65E0"/>
    <w:rsid w:val="008E0085"/>
    <w:rsid w:val="008E014C"/>
    <w:rsid w:val="008E14FB"/>
    <w:rsid w:val="008E2521"/>
    <w:rsid w:val="008E2AA6"/>
    <w:rsid w:val="008E311B"/>
    <w:rsid w:val="008E41D2"/>
    <w:rsid w:val="008E5D20"/>
    <w:rsid w:val="008F143C"/>
    <w:rsid w:val="008F379D"/>
    <w:rsid w:val="008F46BA"/>
    <w:rsid w:val="008F46E7"/>
    <w:rsid w:val="008F51AC"/>
    <w:rsid w:val="008F6301"/>
    <w:rsid w:val="008F64CA"/>
    <w:rsid w:val="008F6F0B"/>
    <w:rsid w:val="008F6F25"/>
    <w:rsid w:val="008F7BFD"/>
    <w:rsid w:val="008F7E4B"/>
    <w:rsid w:val="00902D04"/>
    <w:rsid w:val="00903F22"/>
    <w:rsid w:val="00904129"/>
    <w:rsid w:val="0090434B"/>
    <w:rsid w:val="00906604"/>
    <w:rsid w:val="009066B5"/>
    <w:rsid w:val="00907462"/>
    <w:rsid w:val="00907BA7"/>
    <w:rsid w:val="0091064E"/>
    <w:rsid w:val="00910F2E"/>
    <w:rsid w:val="009113FB"/>
    <w:rsid w:val="00911774"/>
    <w:rsid w:val="009118A8"/>
    <w:rsid w:val="00911FC5"/>
    <w:rsid w:val="0091397D"/>
    <w:rsid w:val="00916F3C"/>
    <w:rsid w:val="00920538"/>
    <w:rsid w:val="009209F0"/>
    <w:rsid w:val="00922A5B"/>
    <w:rsid w:val="00922A70"/>
    <w:rsid w:val="00922BD7"/>
    <w:rsid w:val="00925AEA"/>
    <w:rsid w:val="00925FEB"/>
    <w:rsid w:val="00930423"/>
    <w:rsid w:val="009307EB"/>
    <w:rsid w:val="00931A10"/>
    <w:rsid w:val="00931C0A"/>
    <w:rsid w:val="00933401"/>
    <w:rsid w:val="00933B25"/>
    <w:rsid w:val="00934CEB"/>
    <w:rsid w:val="00937E38"/>
    <w:rsid w:val="00937E95"/>
    <w:rsid w:val="00940981"/>
    <w:rsid w:val="00941FFE"/>
    <w:rsid w:val="009422D3"/>
    <w:rsid w:val="00942975"/>
    <w:rsid w:val="00942C84"/>
    <w:rsid w:val="00942C8B"/>
    <w:rsid w:val="00945266"/>
    <w:rsid w:val="009457C0"/>
    <w:rsid w:val="00946444"/>
    <w:rsid w:val="00947967"/>
    <w:rsid w:val="00947CAE"/>
    <w:rsid w:val="009517C7"/>
    <w:rsid w:val="00955201"/>
    <w:rsid w:val="00955A67"/>
    <w:rsid w:val="00955E3B"/>
    <w:rsid w:val="009560EB"/>
    <w:rsid w:val="009611A0"/>
    <w:rsid w:val="00962223"/>
    <w:rsid w:val="009637A6"/>
    <w:rsid w:val="00964085"/>
    <w:rsid w:val="00964674"/>
    <w:rsid w:val="00965200"/>
    <w:rsid w:val="009652B9"/>
    <w:rsid w:val="00965F76"/>
    <w:rsid w:val="009668B3"/>
    <w:rsid w:val="00966EB2"/>
    <w:rsid w:val="009700F2"/>
    <w:rsid w:val="00970304"/>
    <w:rsid w:val="0097051D"/>
    <w:rsid w:val="009711DB"/>
    <w:rsid w:val="00971471"/>
    <w:rsid w:val="00971477"/>
    <w:rsid w:val="00971D83"/>
    <w:rsid w:val="009746FF"/>
    <w:rsid w:val="009766C2"/>
    <w:rsid w:val="009767E0"/>
    <w:rsid w:val="00976800"/>
    <w:rsid w:val="00977D97"/>
    <w:rsid w:val="009814FD"/>
    <w:rsid w:val="00981870"/>
    <w:rsid w:val="009826BD"/>
    <w:rsid w:val="009827BB"/>
    <w:rsid w:val="009849C2"/>
    <w:rsid w:val="00984D24"/>
    <w:rsid w:val="009858EB"/>
    <w:rsid w:val="00986160"/>
    <w:rsid w:val="0099098D"/>
    <w:rsid w:val="00990F0E"/>
    <w:rsid w:val="00991152"/>
    <w:rsid w:val="0099176A"/>
    <w:rsid w:val="00991F55"/>
    <w:rsid w:val="009929F1"/>
    <w:rsid w:val="00993AE3"/>
    <w:rsid w:val="00997225"/>
    <w:rsid w:val="009A126F"/>
    <w:rsid w:val="009A14B3"/>
    <w:rsid w:val="009A1E74"/>
    <w:rsid w:val="009A21C4"/>
    <w:rsid w:val="009A3479"/>
    <w:rsid w:val="009A3801"/>
    <w:rsid w:val="009A3F47"/>
    <w:rsid w:val="009A4D25"/>
    <w:rsid w:val="009A542A"/>
    <w:rsid w:val="009B0046"/>
    <w:rsid w:val="009B0158"/>
    <w:rsid w:val="009C08BD"/>
    <w:rsid w:val="009C0D4A"/>
    <w:rsid w:val="009C0F12"/>
    <w:rsid w:val="009C1440"/>
    <w:rsid w:val="009C2107"/>
    <w:rsid w:val="009C2E6B"/>
    <w:rsid w:val="009C35CA"/>
    <w:rsid w:val="009C3761"/>
    <w:rsid w:val="009C5D9E"/>
    <w:rsid w:val="009C6710"/>
    <w:rsid w:val="009D1C2E"/>
    <w:rsid w:val="009D2C3E"/>
    <w:rsid w:val="009D3C96"/>
    <w:rsid w:val="009D4394"/>
    <w:rsid w:val="009D4D48"/>
    <w:rsid w:val="009D518D"/>
    <w:rsid w:val="009D5350"/>
    <w:rsid w:val="009D7E37"/>
    <w:rsid w:val="009E0625"/>
    <w:rsid w:val="009E1174"/>
    <w:rsid w:val="009E3034"/>
    <w:rsid w:val="009E3140"/>
    <w:rsid w:val="009E549F"/>
    <w:rsid w:val="009E5743"/>
    <w:rsid w:val="009E69F2"/>
    <w:rsid w:val="009E6A74"/>
    <w:rsid w:val="009F0C19"/>
    <w:rsid w:val="009F0C99"/>
    <w:rsid w:val="009F25F4"/>
    <w:rsid w:val="009F28A8"/>
    <w:rsid w:val="009F2AA9"/>
    <w:rsid w:val="009F3B73"/>
    <w:rsid w:val="009F473E"/>
    <w:rsid w:val="009F4915"/>
    <w:rsid w:val="009F5247"/>
    <w:rsid w:val="009F682A"/>
    <w:rsid w:val="009F6D61"/>
    <w:rsid w:val="00A012CE"/>
    <w:rsid w:val="00A022BE"/>
    <w:rsid w:val="00A03B80"/>
    <w:rsid w:val="00A044B5"/>
    <w:rsid w:val="00A044EC"/>
    <w:rsid w:val="00A048AE"/>
    <w:rsid w:val="00A05C0E"/>
    <w:rsid w:val="00A07B4B"/>
    <w:rsid w:val="00A11669"/>
    <w:rsid w:val="00A12158"/>
    <w:rsid w:val="00A1523B"/>
    <w:rsid w:val="00A154D7"/>
    <w:rsid w:val="00A15FC8"/>
    <w:rsid w:val="00A16836"/>
    <w:rsid w:val="00A16DB4"/>
    <w:rsid w:val="00A2048A"/>
    <w:rsid w:val="00A219A7"/>
    <w:rsid w:val="00A24C95"/>
    <w:rsid w:val="00A25272"/>
    <w:rsid w:val="00A25354"/>
    <w:rsid w:val="00A25413"/>
    <w:rsid w:val="00A2599A"/>
    <w:rsid w:val="00A26094"/>
    <w:rsid w:val="00A26B8B"/>
    <w:rsid w:val="00A301BF"/>
    <w:rsid w:val="00A302B2"/>
    <w:rsid w:val="00A331B4"/>
    <w:rsid w:val="00A33343"/>
    <w:rsid w:val="00A3484E"/>
    <w:rsid w:val="00A3547F"/>
    <w:rsid w:val="00A35663"/>
    <w:rsid w:val="00A356D3"/>
    <w:rsid w:val="00A36ADA"/>
    <w:rsid w:val="00A3711E"/>
    <w:rsid w:val="00A37B33"/>
    <w:rsid w:val="00A37C4D"/>
    <w:rsid w:val="00A37CEE"/>
    <w:rsid w:val="00A4174C"/>
    <w:rsid w:val="00A43694"/>
    <w:rsid w:val="00A438C3"/>
    <w:rsid w:val="00A438D8"/>
    <w:rsid w:val="00A43C1E"/>
    <w:rsid w:val="00A4471E"/>
    <w:rsid w:val="00A44A12"/>
    <w:rsid w:val="00A473F5"/>
    <w:rsid w:val="00A514FF"/>
    <w:rsid w:val="00A51F9D"/>
    <w:rsid w:val="00A53C04"/>
    <w:rsid w:val="00A5416A"/>
    <w:rsid w:val="00A562F6"/>
    <w:rsid w:val="00A6078C"/>
    <w:rsid w:val="00A6149C"/>
    <w:rsid w:val="00A632D6"/>
    <w:rsid w:val="00A639F4"/>
    <w:rsid w:val="00A63D2B"/>
    <w:rsid w:val="00A64ADC"/>
    <w:rsid w:val="00A65864"/>
    <w:rsid w:val="00A658B3"/>
    <w:rsid w:val="00A65FAE"/>
    <w:rsid w:val="00A67095"/>
    <w:rsid w:val="00A67BBE"/>
    <w:rsid w:val="00A71CCB"/>
    <w:rsid w:val="00A734F5"/>
    <w:rsid w:val="00A74EA2"/>
    <w:rsid w:val="00A75A18"/>
    <w:rsid w:val="00A75DFD"/>
    <w:rsid w:val="00A76006"/>
    <w:rsid w:val="00A760CE"/>
    <w:rsid w:val="00A767A8"/>
    <w:rsid w:val="00A778B1"/>
    <w:rsid w:val="00A80786"/>
    <w:rsid w:val="00A807AC"/>
    <w:rsid w:val="00A811F1"/>
    <w:rsid w:val="00A8131A"/>
    <w:rsid w:val="00A81A32"/>
    <w:rsid w:val="00A835BD"/>
    <w:rsid w:val="00A850D4"/>
    <w:rsid w:val="00A855A8"/>
    <w:rsid w:val="00A8679D"/>
    <w:rsid w:val="00A9028A"/>
    <w:rsid w:val="00A91722"/>
    <w:rsid w:val="00A94D79"/>
    <w:rsid w:val="00A94F26"/>
    <w:rsid w:val="00A9618A"/>
    <w:rsid w:val="00A96D9E"/>
    <w:rsid w:val="00A977E7"/>
    <w:rsid w:val="00A977FF"/>
    <w:rsid w:val="00A97B15"/>
    <w:rsid w:val="00AA08B6"/>
    <w:rsid w:val="00AA1A17"/>
    <w:rsid w:val="00AA42D5"/>
    <w:rsid w:val="00AA44CA"/>
    <w:rsid w:val="00AA64C7"/>
    <w:rsid w:val="00AA7E29"/>
    <w:rsid w:val="00AA7F45"/>
    <w:rsid w:val="00AB10D9"/>
    <w:rsid w:val="00AB1300"/>
    <w:rsid w:val="00AB1FB0"/>
    <w:rsid w:val="00AB2FAB"/>
    <w:rsid w:val="00AB5C14"/>
    <w:rsid w:val="00AB6B89"/>
    <w:rsid w:val="00AB732F"/>
    <w:rsid w:val="00AB7372"/>
    <w:rsid w:val="00AC1C2E"/>
    <w:rsid w:val="00AC1EE7"/>
    <w:rsid w:val="00AC1EEC"/>
    <w:rsid w:val="00AC333F"/>
    <w:rsid w:val="00AC3BD7"/>
    <w:rsid w:val="00AC585C"/>
    <w:rsid w:val="00AC596F"/>
    <w:rsid w:val="00AC60F5"/>
    <w:rsid w:val="00AC6BBD"/>
    <w:rsid w:val="00AC6C1A"/>
    <w:rsid w:val="00AC72AC"/>
    <w:rsid w:val="00AC7D94"/>
    <w:rsid w:val="00AD0A42"/>
    <w:rsid w:val="00AD14E5"/>
    <w:rsid w:val="00AD1925"/>
    <w:rsid w:val="00AD2DA0"/>
    <w:rsid w:val="00AD352A"/>
    <w:rsid w:val="00AD4211"/>
    <w:rsid w:val="00AD4715"/>
    <w:rsid w:val="00AD49F3"/>
    <w:rsid w:val="00AD609F"/>
    <w:rsid w:val="00AD69DD"/>
    <w:rsid w:val="00AD7AAD"/>
    <w:rsid w:val="00AE067D"/>
    <w:rsid w:val="00AE0F36"/>
    <w:rsid w:val="00AE18F0"/>
    <w:rsid w:val="00AE1D51"/>
    <w:rsid w:val="00AE2A29"/>
    <w:rsid w:val="00AE32A4"/>
    <w:rsid w:val="00AE5196"/>
    <w:rsid w:val="00AF1181"/>
    <w:rsid w:val="00AF1EC3"/>
    <w:rsid w:val="00AF2F79"/>
    <w:rsid w:val="00AF3C4C"/>
    <w:rsid w:val="00AF4330"/>
    <w:rsid w:val="00AF43E4"/>
    <w:rsid w:val="00AF4653"/>
    <w:rsid w:val="00AF6800"/>
    <w:rsid w:val="00AF7701"/>
    <w:rsid w:val="00AF781A"/>
    <w:rsid w:val="00AF7DB7"/>
    <w:rsid w:val="00B02707"/>
    <w:rsid w:val="00B031FE"/>
    <w:rsid w:val="00B0320F"/>
    <w:rsid w:val="00B054EA"/>
    <w:rsid w:val="00B05529"/>
    <w:rsid w:val="00B058DF"/>
    <w:rsid w:val="00B06A23"/>
    <w:rsid w:val="00B06D11"/>
    <w:rsid w:val="00B07609"/>
    <w:rsid w:val="00B07D3B"/>
    <w:rsid w:val="00B10D02"/>
    <w:rsid w:val="00B1254A"/>
    <w:rsid w:val="00B13502"/>
    <w:rsid w:val="00B159E1"/>
    <w:rsid w:val="00B17F4A"/>
    <w:rsid w:val="00B201E2"/>
    <w:rsid w:val="00B203C1"/>
    <w:rsid w:val="00B203E2"/>
    <w:rsid w:val="00B2104E"/>
    <w:rsid w:val="00B214F0"/>
    <w:rsid w:val="00B220B9"/>
    <w:rsid w:val="00B252C4"/>
    <w:rsid w:val="00B25784"/>
    <w:rsid w:val="00B274FE"/>
    <w:rsid w:val="00B306BB"/>
    <w:rsid w:val="00B30A69"/>
    <w:rsid w:val="00B30C55"/>
    <w:rsid w:val="00B30F5B"/>
    <w:rsid w:val="00B316CE"/>
    <w:rsid w:val="00B3435E"/>
    <w:rsid w:val="00B34770"/>
    <w:rsid w:val="00B3487C"/>
    <w:rsid w:val="00B34A00"/>
    <w:rsid w:val="00B35653"/>
    <w:rsid w:val="00B35955"/>
    <w:rsid w:val="00B36395"/>
    <w:rsid w:val="00B366AF"/>
    <w:rsid w:val="00B4403E"/>
    <w:rsid w:val="00B443E4"/>
    <w:rsid w:val="00B4481B"/>
    <w:rsid w:val="00B44F9C"/>
    <w:rsid w:val="00B457E2"/>
    <w:rsid w:val="00B47C67"/>
    <w:rsid w:val="00B50231"/>
    <w:rsid w:val="00B50C9B"/>
    <w:rsid w:val="00B52FF7"/>
    <w:rsid w:val="00B5384E"/>
    <w:rsid w:val="00B545B2"/>
    <w:rsid w:val="00B5484D"/>
    <w:rsid w:val="00B55319"/>
    <w:rsid w:val="00B563EA"/>
    <w:rsid w:val="00B56995"/>
    <w:rsid w:val="00B56CDF"/>
    <w:rsid w:val="00B5755F"/>
    <w:rsid w:val="00B579FB"/>
    <w:rsid w:val="00B57B0A"/>
    <w:rsid w:val="00B60382"/>
    <w:rsid w:val="00B60E51"/>
    <w:rsid w:val="00B620AE"/>
    <w:rsid w:val="00B62149"/>
    <w:rsid w:val="00B63A54"/>
    <w:rsid w:val="00B6566E"/>
    <w:rsid w:val="00B7120C"/>
    <w:rsid w:val="00B71A76"/>
    <w:rsid w:val="00B74134"/>
    <w:rsid w:val="00B74E52"/>
    <w:rsid w:val="00B75FBA"/>
    <w:rsid w:val="00B771D2"/>
    <w:rsid w:val="00B77D18"/>
    <w:rsid w:val="00B80EF2"/>
    <w:rsid w:val="00B8205F"/>
    <w:rsid w:val="00B82DED"/>
    <w:rsid w:val="00B8313A"/>
    <w:rsid w:val="00B84DEB"/>
    <w:rsid w:val="00B85FA7"/>
    <w:rsid w:val="00B87099"/>
    <w:rsid w:val="00B87FFB"/>
    <w:rsid w:val="00B90AFE"/>
    <w:rsid w:val="00B92396"/>
    <w:rsid w:val="00B93078"/>
    <w:rsid w:val="00B93503"/>
    <w:rsid w:val="00B938FF"/>
    <w:rsid w:val="00B942DA"/>
    <w:rsid w:val="00B94934"/>
    <w:rsid w:val="00B94ED6"/>
    <w:rsid w:val="00B96EBA"/>
    <w:rsid w:val="00B96F23"/>
    <w:rsid w:val="00B97396"/>
    <w:rsid w:val="00B97A6F"/>
    <w:rsid w:val="00BA1871"/>
    <w:rsid w:val="00BA2FC9"/>
    <w:rsid w:val="00BA31E8"/>
    <w:rsid w:val="00BA55E0"/>
    <w:rsid w:val="00BA6BD4"/>
    <w:rsid w:val="00BA6C7A"/>
    <w:rsid w:val="00BB17D1"/>
    <w:rsid w:val="00BB24AC"/>
    <w:rsid w:val="00BB2E50"/>
    <w:rsid w:val="00BB3752"/>
    <w:rsid w:val="00BB4681"/>
    <w:rsid w:val="00BB5F43"/>
    <w:rsid w:val="00BB6688"/>
    <w:rsid w:val="00BB6C4A"/>
    <w:rsid w:val="00BB6F20"/>
    <w:rsid w:val="00BC2485"/>
    <w:rsid w:val="00BC254D"/>
    <w:rsid w:val="00BC26D4"/>
    <w:rsid w:val="00BC383F"/>
    <w:rsid w:val="00BC544A"/>
    <w:rsid w:val="00BC5717"/>
    <w:rsid w:val="00BC585A"/>
    <w:rsid w:val="00BD1F50"/>
    <w:rsid w:val="00BD2A54"/>
    <w:rsid w:val="00BD2D54"/>
    <w:rsid w:val="00BD618D"/>
    <w:rsid w:val="00BD6A7D"/>
    <w:rsid w:val="00BE0152"/>
    <w:rsid w:val="00BE09A3"/>
    <w:rsid w:val="00BE0C80"/>
    <w:rsid w:val="00BE65C6"/>
    <w:rsid w:val="00BF25BE"/>
    <w:rsid w:val="00BF2A42"/>
    <w:rsid w:val="00BF321C"/>
    <w:rsid w:val="00BF4A66"/>
    <w:rsid w:val="00BF509A"/>
    <w:rsid w:val="00BF77DB"/>
    <w:rsid w:val="00C03D8C"/>
    <w:rsid w:val="00C0446D"/>
    <w:rsid w:val="00C055EC"/>
    <w:rsid w:val="00C0595D"/>
    <w:rsid w:val="00C05D04"/>
    <w:rsid w:val="00C072CC"/>
    <w:rsid w:val="00C07C30"/>
    <w:rsid w:val="00C10DC9"/>
    <w:rsid w:val="00C11C9C"/>
    <w:rsid w:val="00C12FB3"/>
    <w:rsid w:val="00C13470"/>
    <w:rsid w:val="00C1439A"/>
    <w:rsid w:val="00C158EB"/>
    <w:rsid w:val="00C15F88"/>
    <w:rsid w:val="00C164FA"/>
    <w:rsid w:val="00C17341"/>
    <w:rsid w:val="00C20583"/>
    <w:rsid w:val="00C2152F"/>
    <w:rsid w:val="00C21B3D"/>
    <w:rsid w:val="00C21E89"/>
    <w:rsid w:val="00C22500"/>
    <w:rsid w:val="00C22552"/>
    <w:rsid w:val="00C22986"/>
    <w:rsid w:val="00C22C3E"/>
    <w:rsid w:val="00C2409E"/>
    <w:rsid w:val="00C24EEF"/>
    <w:rsid w:val="00C256D0"/>
    <w:rsid w:val="00C25CF6"/>
    <w:rsid w:val="00C25E26"/>
    <w:rsid w:val="00C26C36"/>
    <w:rsid w:val="00C31FBA"/>
    <w:rsid w:val="00C32768"/>
    <w:rsid w:val="00C32772"/>
    <w:rsid w:val="00C3301F"/>
    <w:rsid w:val="00C337C3"/>
    <w:rsid w:val="00C369C1"/>
    <w:rsid w:val="00C406AC"/>
    <w:rsid w:val="00C42B5F"/>
    <w:rsid w:val="00C431DF"/>
    <w:rsid w:val="00C437E1"/>
    <w:rsid w:val="00C44050"/>
    <w:rsid w:val="00C456BD"/>
    <w:rsid w:val="00C460B3"/>
    <w:rsid w:val="00C4613F"/>
    <w:rsid w:val="00C4797B"/>
    <w:rsid w:val="00C5080E"/>
    <w:rsid w:val="00C530DC"/>
    <w:rsid w:val="00C5350D"/>
    <w:rsid w:val="00C539F7"/>
    <w:rsid w:val="00C53ED9"/>
    <w:rsid w:val="00C5505F"/>
    <w:rsid w:val="00C55CAE"/>
    <w:rsid w:val="00C55CB0"/>
    <w:rsid w:val="00C568B3"/>
    <w:rsid w:val="00C57230"/>
    <w:rsid w:val="00C57773"/>
    <w:rsid w:val="00C6053A"/>
    <w:rsid w:val="00C6123C"/>
    <w:rsid w:val="00C6311A"/>
    <w:rsid w:val="00C63494"/>
    <w:rsid w:val="00C641E7"/>
    <w:rsid w:val="00C642C1"/>
    <w:rsid w:val="00C651A1"/>
    <w:rsid w:val="00C6549E"/>
    <w:rsid w:val="00C65B0A"/>
    <w:rsid w:val="00C66667"/>
    <w:rsid w:val="00C67B26"/>
    <w:rsid w:val="00C7084D"/>
    <w:rsid w:val="00C70C37"/>
    <w:rsid w:val="00C712EB"/>
    <w:rsid w:val="00C720B9"/>
    <w:rsid w:val="00C7223D"/>
    <w:rsid w:val="00C7315E"/>
    <w:rsid w:val="00C73F8B"/>
    <w:rsid w:val="00C74B20"/>
    <w:rsid w:val="00C75895"/>
    <w:rsid w:val="00C75C4D"/>
    <w:rsid w:val="00C76B1E"/>
    <w:rsid w:val="00C80238"/>
    <w:rsid w:val="00C802E7"/>
    <w:rsid w:val="00C83C9F"/>
    <w:rsid w:val="00C85B24"/>
    <w:rsid w:val="00C871EC"/>
    <w:rsid w:val="00C916CF"/>
    <w:rsid w:val="00C91DB1"/>
    <w:rsid w:val="00C933A7"/>
    <w:rsid w:val="00C94621"/>
    <w:rsid w:val="00C94840"/>
    <w:rsid w:val="00C94B85"/>
    <w:rsid w:val="00C95B19"/>
    <w:rsid w:val="00C95D5A"/>
    <w:rsid w:val="00C96887"/>
    <w:rsid w:val="00C97FA4"/>
    <w:rsid w:val="00CA07AD"/>
    <w:rsid w:val="00CA1AF8"/>
    <w:rsid w:val="00CA1DE6"/>
    <w:rsid w:val="00CA3520"/>
    <w:rsid w:val="00CA4EE3"/>
    <w:rsid w:val="00CA52B3"/>
    <w:rsid w:val="00CA57A7"/>
    <w:rsid w:val="00CA5DD0"/>
    <w:rsid w:val="00CB027F"/>
    <w:rsid w:val="00CB033A"/>
    <w:rsid w:val="00CB25DD"/>
    <w:rsid w:val="00CB2768"/>
    <w:rsid w:val="00CB29A3"/>
    <w:rsid w:val="00CB2C39"/>
    <w:rsid w:val="00CB3F62"/>
    <w:rsid w:val="00CB46AE"/>
    <w:rsid w:val="00CB55CC"/>
    <w:rsid w:val="00CC0EBB"/>
    <w:rsid w:val="00CC2298"/>
    <w:rsid w:val="00CC2411"/>
    <w:rsid w:val="00CC55C3"/>
    <w:rsid w:val="00CC6297"/>
    <w:rsid w:val="00CC6783"/>
    <w:rsid w:val="00CC6A6F"/>
    <w:rsid w:val="00CC7690"/>
    <w:rsid w:val="00CD00F5"/>
    <w:rsid w:val="00CD1986"/>
    <w:rsid w:val="00CD19F7"/>
    <w:rsid w:val="00CD24F1"/>
    <w:rsid w:val="00CD435C"/>
    <w:rsid w:val="00CD513A"/>
    <w:rsid w:val="00CD54BF"/>
    <w:rsid w:val="00CD71E3"/>
    <w:rsid w:val="00CD7641"/>
    <w:rsid w:val="00CE4D5C"/>
    <w:rsid w:val="00CE527F"/>
    <w:rsid w:val="00CE5D58"/>
    <w:rsid w:val="00CE6B5F"/>
    <w:rsid w:val="00CE6BA8"/>
    <w:rsid w:val="00CE6D7C"/>
    <w:rsid w:val="00CE75B3"/>
    <w:rsid w:val="00CE7BB1"/>
    <w:rsid w:val="00CF05DA"/>
    <w:rsid w:val="00CF09DD"/>
    <w:rsid w:val="00CF33B4"/>
    <w:rsid w:val="00CF3BB0"/>
    <w:rsid w:val="00CF4FA5"/>
    <w:rsid w:val="00CF54D4"/>
    <w:rsid w:val="00CF58EB"/>
    <w:rsid w:val="00CF6A8D"/>
    <w:rsid w:val="00CF6FEC"/>
    <w:rsid w:val="00CF7A90"/>
    <w:rsid w:val="00CF7C8A"/>
    <w:rsid w:val="00D0026D"/>
    <w:rsid w:val="00D0106E"/>
    <w:rsid w:val="00D03BFB"/>
    <w:rsid w:val="00D04E4B"/>
    <w:rsid w:val="00D06371"/>
    <w:rsid w:val="00D06383"/>
    <w:rsid w:val="00D06659"/>
    <w:rsid w:val="00D07617"/>
    <w:rsid w:val="00D10CFB"/>
    <w:rsid w:val="00D13A50"/>
    <w:rsid w:val="00D149D3"/>
    <w:rsid w:val="00D14B0A"/>
    <w:rsid w:val="00D20E85"/>
    <w:rsid w:val="00D20F6F"/>
    <w:rsid w:val="00D21A78"/>
    <w:rsid w:val="00D23DDC"/>
    <w:rsid w:val="00D24615"/>
    <w:rsid w:val="00D2682A"/>
    <w:rsid w:val="00D2691D"/>
    <w:rsid w:val="00D313AA"/>
    <w:rsid w:val="00D3329B"/>
    <w:rsid w:val="00D33CC7"/>
    <w:rsid w:val="00D34011"/>
    <w:rsid w:val="00D36275"/>
    <w:rsid w:val="00D368EB"/>
    <w:rsid w:val="00D36E80"/>
    <w:rsid w:val="00D37842"/>
    <w:rsid w:val="00D3797C"/>
    <w:rsid w:val="00D37D2D"/>
    <w:rsid w:val="00D4079B"/>
    <w:rsid w:val="00D42D73"/>
    <w:rsid w:val="00D42DC2"/>
    <w:rsid w:val="00D4302B"/>
    <w:rsid w:val="00D44818"/>
    <w:rsid w:val="00D462B1"/>
    <w:rsid w:val="00D50642"/>
    <w:rsid w:val="00D5103B"/>
    <w:rsid w:val="00D518B6"/>
    <w:rsid w:val="00D51B92"/>
    <w:rsid w:val="00D52269"/>
    <w:rsid w:val="00D52C2A"/>
    <w:rsid w:val="00D52D51"/>
    <w:rsid w:val="00D5314F"/>
    <w:rsid w:val="00D537E1"/>
    <w:rsid w:val="00D538E5"/>
    <w:rsid w:val="00D53A44"/>
    <w:rsid w:val="00D53B9E"/>
    <w:rsid w:val="00D54D59"/>
    <w:rsid w:val="00D55BB2"/>
    <w:rsid w:val="00D60068"/>
    <w:rsid w:val="00D6085B"/>
    <w:rsid w:val="00D6091A"/>
    <w:rsid w:val="00D622E5"/>
    <w:rsid w:val="00D62512"/>
    <w:rsid w:val="00D64B45"/>
    <w:rsid w:val="00D650A6"/>
    <w:rsid w:val="00D65CDB"/>
    <w:rsid w:val="00D6605A"/>
    <w:rsid w:val="00D6651D"/>
    <w:rsid w:val="00D6695F"/>
    <w:rsid w:val="00D67A72"/>
    <w:rsid w:val="00D705D4"/>
    <w:rsid w:val="00D70B9F"/>
    <w:rsid w:val="00D719C7"/>
    <w:rsid w:val="00D75644"/>
    <w:rsid w:val="00D75652"/>
    <w:rsid w:val="00D75820"/>
    <w:rsid w:val="00D80F78"/>
    <w:rsid w:val="00D81656"/>
    <w:rsid w:val="00D82FD0"/>
    <w:rsid w:val="00D83D87"/>
    <w:rsid w:val="00D84A6D"/>
    <w:rsid w:val="00D8528C"/>
    <w:rsid w:val="00D85C87"/>
    <w:rsid w:val="00D8678A"/>
    <w:rsid w:val="00D86A30"/>
    <w:rsid w:val="00D86C3B"/>
    <w:rsid w:val="00D87149"/>
    <w:rsid w:val="00D91197"/>
    <w:rsid w:val="00D93DEA"/>
    <w:rsid w:val="00D93F06"/>
    <w:rsid w:val="00D97361"/>
    <w:rsid w:val="00D97CB4"/>
    <w:rsid w:val="00D97DD4"/>
    <w:rsid w:val="00DA0A0C"/>
    <w:rsid w:val="00DA1A6D"/>
    <w:rsid w:val="00DA220C"/>
    <w:rsid w:val="00DA2B30"/>
    <w:rsid w:val="00DA2C12"/>
    <w:rsid w:val="00DA5A8A"/>
    <w:rsid w:val="00DA5F6D"/>
    <w:rsid w:val="00DB00CB"/>
    <w:rsid w:val="00DB02D2"/>
    <w:rsid w:val="00DB0EB5"/>
    <w:rsid w:val="00DB1170"/>
    <w:rsid w:val="00DB26CD"/>
    <w:rsid w:val="00DB3F85"/>
    <w:rsid w:val="00DB41F7"/>
    <w:rsid w:val="00DB441C"/>
    <w:rsid w:val="00DB44AF"/>
    <w:rsid w:val="00DB4F45"/>
    <w:rsid w:val="00DB576D"/>
    <w:rsid w:val="00DC0326"/>
    <w:rsid w:val="00DC091F"/>
    <w:rsid w:val="00DC10F8"/>
    <w:rsid w:val="00DC1B34"/>
    <w:rsid w:val="00DC1F58"/>
    <w:rsid w:val="00DC339B"/>
    <w:rsid w:val="00DC3CE3"/>
    <w:rsid w:val="00DC4773"/>
    <w:rsid w:val="00DC5D40"/>
    <w:rsid w:val="00DC69A7"/>
    <w:rsid w:val="00DC743E"/>
    <w:rsid w:val="00DC7916"/>
    <w:rsid w:val="00DD30E9"/>
    <w:rsid w:val="00DD3449"/>
    <w:rsid w:val="00DD35CC"/>
    <w:rsid w:val="00DD4A4A"/>
    <w:rsid w:val="00DD4EA0"/>
    <w:rsid w:val="00DD4F47"/>
    <w:rsid w:val="00DD7305"/>
    <w:rsid w:val="00DD7690"/>
    <w:rsid w:val="00DD7FBB"/>
    <w:rsid w:val="00DE0287"/>
    <w:rsid w:val="00DE0B9F"/>
    <w:rsid w:val="00DE2A9E"/>
    <w:rsid w:val="00DE4238"/>
    <w:rsid w:val="00DE4B97"/>
    <w:rsid w:val="00DE5CE3"/>
    <w:rsid w:val="00DE63D0"/>
    <w:rsid w:val="00DE657F"/>
    <w:rsid w:val="00DE6C38"/>
    <w:rsid w:val="00DE7C62"/>
    <w:rsid w:val="00DF0477"/>
    <w:rsid w:val="00DF0B25"/>
    <w:rsid w:val="00DF1218"/>
    <w:rsid w:val="00DF19D9"/>
    <w:rsid w:val="00DF209F"/>
    <w:rsid w:val="00DF229B"/>
    <w:rsid w:val="00DF27BD"/>
    <w:rsid w:val="00DF4BB2"/>
    <w:rsid w:val="00DF601E"/>
    <w:rsid w:val="00DF6462"/>
    <w:rsid w:val="00DF6731"/>
    <w:rsid w:val="00DF6907"/>
    <w:rsid w:val="00DF6E61"/>
    <w:rsid w:val="00DF7E20"/>
    <w:rsid w:val="00E0144D"/>
    <w:rsid w:val="00E0187C"/>
    <w:rsid w:val="00E01981"/>
    <w:rsid w:val="00E024E2"/>
    <w:rsid w:val="00E02FA0"/>
    <w:rsid w:val="00E036DC"/>
    <w:rsid w:val="00E04C8A"/>
    <w:rsid w:val="00E078E7"/>
    <w:rsid w:val="00E10454"/>
    <w:rsid w:val="00E112E5"/>
    <w:rsid w:val="00E11E83"/>
    <w:rsid w:val="00E122D8"/>
    <w:rsid w:val="00E12CC8"/>
    <w:rsid w:val="00E15352"/>
    <w:rsid w:val="00E157E7"/>
    <w:rsid w:val="00E15CD3"/>
    <w:rsid w:val="00E16ACC"/>
    <w:rsid w:val="00E16CB8"/>
    <w:rsid w:val="00E17134"/>
    <w:rsid w:val="00E1719D"/>
    <w:rsid w:val="00E1782D"/>
    <w:rsid w:val="00E21CC7"/>
    <w:rsid w:val="00E23ECC"/>
    <w:rsid w:val="00E24D0F"/>
    <w:rsid w:val="00E24D9E"/>
    <w:rsid w:val="00E25849"/>
    <w:rsid w:val="00E259D3"/>
    <w:rsid w:val="00E25A01"/>
    <w:rsid w:val="00E26707"/>
    <w:rsid w:val="00E27075"/>
    <w:rsid w:val="00E30184"/>
    <w:rsid w:val="00E3197E"/>
    <w:rsid w:val="00E31C3A"/>
    <w:rsid w:val="00E335A8"/>
    <w:rsid w:val="00E34201"/>
    <w:rsid w:val="00E342F8"/>
    <w:rsid w:val="00E34FC3"/>
    <w:rsid w:val="00E351ED"/>
    <w:rsid w:val="00E35FCC"/>
    <w:rsid w:val="00E36515"/>
    <w:rsid w:val="00E36754"/>
    <w:rsid w:val="00E372BF"/>
    <w:rsid w:val="00E40BC0"/>
    <w:rsid w:val="00E4233C"/>
    <w:rsid w:val="00E42B19"/>
    <w:rsid w:val="00E42BD9"/>
    <w:rsid w:val="00E43037"/>
    <w:rsid w:val="00E45414"/>
    <w:rsid w:val="00E46C77"/>
    <w:rsid w:val="00E478DA"/>
    <w:rsid w:val="00E5022C"/>
    <w:rsid w:val="00E51612"/>
    <w:rsid w:val="00E51874"/>
    <w:rsid w:val="00E51FA6"/>
    <w:rsid w:val="00E52010"/>
    <w:rsid w:val="00E53C78"/>
    <w:rsid w:val="00E5419B"/>
    <w:rsid w:val="00E60145"/>
    <w:rsid w:val="00E6034B"/>
    <w:rsid w:val="00E60C24"/>
    <w:rsid w:val="00E60FD9"/>
    <w:rsid w:val="00E62E6C"/>
    <w:rsid w:val="00E63F73"/>
    <w:rsid w:val="00E6549E"/>
    <w:rsid w:val="00E65EDE"/>
    <w:rsid w:val="00E666C8"/>
    <w:rsid w:val="00E6757C"/>
    <w:rsid w:val="00E704D1"/>
    <w:rsid w:val="00E70F81"/>
    <w:rsid w:val="00E71F0E"/>
    <w:rsid w:val="00E750EF"/>
    <w:rsid w:val="00E77055"/>
    <w:rsid w:val="00E77460"/>
    <w:rsid w:val="00E77D2B"/>
    <w:rsid w:val="00E80992"/>
    <w:rsid w:val="00E83ABC"/>
    <w:rsid w:val="00E844F2"/>
    <w:rsid w:val="00E84508"/>
    <w:rsid w:val="00E85601"/>
    <w:rsid w:val="00E871AB"/>
    <w:rsid w:val="00E87C80"/>
    <w:rsid w:val="00E90AD0"/>
    <w:rsid w:val="00E9111C"/>
    <w:rsid w:val="00E91645"/>
    <w:rsid w:val="00E92432"/>
    <w:rsid w:val="00E92DC9"/>
    <w:rsid w:val="00E92FCB"/>
    <w:rsid w:val="00E93BB9"/>
    <w:rsid w:val="00E94910"/>
    <w:rsid w:val="00E94ADA"/>
    <w:rsid w:val="00E94C5A"/>
    <w:rsid w:val="00E97832"/>
    <w:rsid w:val="00EA147F"/>
    <w:rsid w:val="00EA14E9"/>
    <w:rsid w:val="00EA42E2"/>
    <w:rsid w:val="00EA4A27"/>
    <w:rsid w:val="00EA4FA6"/>
    <w:rsid w:val="00EA6046"/>
    <w:rsid w:val="00EA63BF"/>
    <w:rsid w:val="00EB0664"/>
    <w:rsid w:val="00EB143A"/>
    <w:rsid w:val="00EB1743"/>
    <w:rsid w:val="00EB1A25"/>
    <w:rsid w:val="00EB1C86"/>
    <w:rsid w:val="00EB212B"/>
    <w:rsid w:val="00EB2147"/>
    <w:rsid w:val="00EB28BB"/>
    <w:rsid w:val="00EB2A58"/>
    <w:rsid w:val="00EB30EF"/>
    <w:rsid w:val="00EB493D"/>
    <w:rsid w:val="00EB6D64"/>
    <w:rsid w:val="00EB7556"/>
    <w:rsid w:val="00EC08AF"/>
    <w:rsid w:val="00EC1E4C"/>
    <w:rsid w:val="00EC251D"/>
    <w:rsid w:val="00EC3296"/>
    <w:rsid w:val="00EC3982"/>
    <w:rsid w:val="00EC403D"/>
    <w:rsid w:val="00EC430C"/>
    <w:rsid w:val="00EC4A5F"/>
    <w:rsid w:val="00EC4A9E"/>
    <w:rsid w:val="00EC5CE0"/>
    <w:rsid w:val="00EC7363"/>
    <w:rsid w:val="00ED03AB"/>
    <w:rsid w:val="00ED1675"/>
    <w:rsid w:val="00ED1963"/>
    <w:rsid w:val="00ED1CD4"/>
    <w:rsid w:val="00ED1D2B"/>
    <w:rsid w:val="00ED3345"/>
    <w:rsid w:val="00ED3C60"/>
    <w:rsid w:val="00ED413F"/>
    <w:rsid w:val="00ED4790"/>
    <w:rsid w:val="00ED64B5"/>
    <w:rsid w:val="00ED6BC7"/>
    <w:rsid w:val="00ED71D0"/>
    <w:rsid w:val="00ED7F13"/>
    <w:rsid w:val="00EE13FA"/>
    <w:rsid w:val="00EE16B2"/>
    <w:rsid w:val="00EE1D52"/>
    <w:rsid w:val="00EE20FB"/>
    <w:rsid w:val="00EE6054"/>
    <w:rsid w:val="00EE7CCA"/>
    <w:rsid w:val="00EF00F5"/>
    <w:rsid w:val="00EF35C5"/>
    <w:rsid w:val="00EF47D0"/>
    <w:rsid w:val="00EF50F4"/>
    <w:rsid w:val="00EF6587"/>
    <w:rsid w:val="00EF6B53"/>
    <w:rsid w:val="00EF7083"/>
    <w:rsid w:val="00F025B1"/>
    <w:rsid w:val="00F02EBB"/>
    <w:rsid w:val="00F0534E"/>
    <w:rsid w:val="00F06A8D"/>
    <w:rsid w:val="00F06E53"/>
    <w:rsid w:val="00F10933"/>
    <w:rsid w:val="00F11D50"/>
    <w:rsid w:val="00F15E4E"/>
    <w:rsid w:val="00F16A14"/>
    <w:rsid w:val="00F176A7"/>
    <w:rsid w:val="00F22D84"/>
    <w:rsid w:val="00F25154"/>
    <w:rsid w:val="00F265CB"/>
    <w:rsid w:val="00F30E49"/>
    <w:rsid w:val="00F32285"/>
    <w:rsid w:val="00F362D7"/>
    <w:rsid w:val="00F37D7B"/>
    <w:rsid w:val="00F4161E"/>
    <w:rsid w:val="00F41A75"/>
    <w:rsid w:val="00F41E64"/>
    <w:rsid w:val="00F42C6F"/>
    <w:rsid w:val="00F45219"/>
    <w:rsid w:val="00F45817"/>
    <w:rsid w:val="00F46268"/>
    <w:rsid w:val="00F46EA3"/>
    <w:rsid w:val="00F47AED"/>
    <w:rsid w:val="00F47F66"/>
    <w:rsid w:val="00F5314C"/>
    <w:rsid w:val="00F53B60"/>
    <w:rsid w:val="00F553D1"/>
    <w:rsid w:val="00F5688C"/>
    <w:rsid w:val="00F60048"/>
    <w:rsid w:val="00F608BD"/>
    <w:rsid w:val="00F61EFB"/>
    <w:rsid w:val="00F628FD"/>
    <w:rsid w:val="00F635DD"/>
    <w:rsid w:val="00F641EA"/>
    <w:rsid w:val="00F64EF5"/>
    <w:rsid w:val="00F65559"/>
    <w:rsid w:val="00F6627B"/>
    <w:rsid w:val="00F670E4"/>
    <w:rsid w:val="00F6764F"/>
    <w:rsid w:val="00F70A4B"/>
    <w:rsid w:val="00F7168B"/>
    <w:rsid w:val="00F718E9"/>
    <w:rsid w:val="00F71E95"/>
    <w:rsid w:val="00F731EF"/>
    <w:rsid w:val="00F7336E"/>
    <w:rsid w:val="00F73441"/>
    <w:rsid w:val="00F734F2"/>
    <w:rsid w:val="00F7382F"/>
    <w:rsid w:val="00F75052"/>
    <w:rsid w:val="00F7509A"/>
    <w:rsid w:val="00F76301"/>
    <w:rsid w:val="00F766B6"/>
    <w:rsid w:val="00F76A0B"/>
    <w:rsid w:val="00F76ABC"/>
    <w:rsid w:val="00F77A8D"/>
    <w:rsid w:val="00F804D3"/>
    <w:rsid w:val="00F8123D"/>
    <w:rsid w:val="00F816CB"/>
    <w:rsid w:val="00F81CD2"/>
    <w:rsid w:val="00F81DA0"/>
    <w:rsid w:val="00F82641"/>
    <w:rsid w:val="00F82F91"/>
    <w:rsid w:val="00F836FC"/>
    <w:rsid w:val="00F841DB"/>
    <w:rsid w:val="00F845BC"/>
    <w:rsid w:val="00F849FA"/>
    <w:rsid w:val="00F857F9"/>
    <w:rsid w:val="00F85BFC"/>
    <w:rsid w:val="00F90F18"/>
    <w:rsid w:val="00F91393"/>
    <w:rsid w:val="00F91E40"/>
    <w:rsid w:val="00F92179"/>
    <w:rsid w:val="00F92CD0"/>
    <w:rsid w:val="00F937E4"/>
    <w:rsid w:val="00F95EE7"/>
    <w:rsid w:val="00F97B85"/>
    <w:rsid w:val="00FA0FD6"/>
    <w:rsid w:val="00FA1A10"/>
    <w:rsid w:val="00FA1AEC"/>
    <w:rsid w:val="00FA3960"/>
    <w:rsid w:val="00FA39E6"/>
    <w:rsid w:val="00FA44B7"/>
    <w:rsid w:val="00FA4BE7"/>
    <w:rsid w:val="00FA76DC"/>
    <w:rsid w:val="00FA7BC9"/>
    <w:rsid w:val="00FB02C3"/>
    <w:rsid w:val="00FB051C"/>
    <w:rsid w:val="00FB076D"/>
    <w:rsid w:val="00FB1375"/>
    <w:rsid w:val="00FB31CD"/>
    <w:rsid w:val="00FB378E"/>
    <w:rsid w:val="00FB37F1"/>
    <w:rsid w:val="00FB3B66"/>
    <w:rsid w:val="00FB47C0"/>
    <w:rsid w:val="00FB501B"/>
    <w:rsid w:val="00FB5897"/>
    <w:rsid w:val="00FB719A"/>
    <w:rsid w:val="00FB7770"/>
    <w:rsid w:val="00FC0B73"/>
    <w:rsid w:val="00FC165B"/>
    <w:rsid w:val="00FC1B44"/>
    <w:rsid w:val="00FC1DED"/>
    <w:rsid w:val="00FC41A0"/>
    <w:rsid w:val="00FC41BB"/>
    <w:rsid w:val="00FC4513"/>
    <w:rsid w:val="00FC6E48"/>
    <w:rsid w:val="00FC7858"/>
    <w:rsid w:val="00FD1608"/>
    <w:rsid w:val="00FD25C1"/>
    <w:rsid w:val="00FD2E19"/>
    <w:rsid w:val="00FD3B91"/>
    <w:rsid w:val="00FD576B"/>
    <w:rsid w:val="00FD579E"/>
    <w:rsid w:val="00FD6845"/>
    <w:rsid w:val="00FE1360"/>
    <w:rsid w:val="00FE1EA6"/>
    <w:rsid w:val="00FE2B78"/>
    <w:rsid w:val="00FE4516"/>
    <w:rsid w:val="00FE493E"/>
    <w:rsid w:val="00FE519B"/>
    <w:rsid w:val="00FE5A08"/>
    <w:rsid w:val="00FE5E93"/>
    <w:rsid w:val="00FE64C8"/>
    <w:rsid w:val="00FF20A8"/>
    <w:rsid w:val="00FF5923"/>
    <w:rsid w:val="00FF69F2"/>
    <w:rsid w:val="00FF6CC7"/>
    <w:rsid w:val="00FF7D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F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642A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F3FBA"/>
    <w:pPr>
      <w:snapToGrid w:val="0"/>
      <w:jc w:val="left"/>
    </w:pPr>
    <w:rPr>
      <w:sz w:val="20"/>
    </w:rPr>
  </w:style>
  <w:style w:type="character" w:customStyle="1" w:styleId="afd">
    <w:name w:val="註腳文字 字元"/>
    <w:basedOn w:val="a7"/>
    <w:link w:val="afc"/>
    <w:uiPriority w:val="99"/>
    <w:semiHidden/>
    <w:rsid w:val="004F3FBA"/>
    <w:rPr>
      <w:rFonts w:ascii="標楷體" w:eastAsia="標楷體"/>
      <w:kern w:val="2"/>
    </w:rPr>
  </w:style>
  <w:style w:type="character" w:styleId="afe">
    <w:name w:val="footnote reference"/>
    <w:basedOn w:val="a7"/>
    <w:uiPriority w:val="99"/>
    <w:semiHidden/>
    <w:unhideWhenUsed/>
    <w:rsid w:val="004F3FBA"/>
    <w:rPr>
      <w:vertAlign w:val="superscript"/>
    </w:rPr>
  </w:style>
  <w:style w:type="character" w:styleId="aff">
    <w:name w:val="Strong"/>
    <w:basedOn w:val="a7"/>
    <w:uiPriority w:val="22"/>
    <w:qFormat/>
    <w:rsid w:val="00D650A6"/>
    <w:rPr>
      <w:b/>
      <w:bCs/>
    </w:rPr>
  </w:style>
  <w:style w:type="character" w:styleId="aff0">
    <w:name w:val="Placeholder Text"/>
    <w:basedOn w:val="a7"/>
    <w:uiPriority w:val="99"/>
    <w:semiHidden/>
    <w:rsid w:val="00C256D0"/>
    <w:rPr>
      <w:color w:val="808080"/>
    </w:rPr>
  </w:style>
  <w:style w:type="character" w:customStyle="1" w:styleId="40">
    <w:name w:val="標題 4 字元"/>
    <w:basedOn w:val="a7"/>
    <w:link w:val="4"/>
    <w:rsid w:val="00FE1EA6"/>
    <w:rPr>
      <w:rFonts w:ascii="標楷體" w:eastAsia="標楷體" w:hAnsi="Arial"/>
      <w:kern w:val="32"/>
      <w:sz w:val="32"/>
      <w:szCs w:val="36"/>
    </w:rPr>
  </w:style>
  <w:style w:type="character" w:customStyle="1" w:styleId="50">
    <w:name w:val="標題 5 字元"/>
    <w:basedOn w:val="a7"/>
    <w:link w:val="5"/>
    <w:rsid w:val="00FE1EA6"/>
    <w:rPr>
      <w:rFonts w:ascii="標楷體" w:eastAsia="標楷體" w:hAnsi="Arial"/>
      <w:bCs/>
      <w:kern w:val="32"/>
      <w:sz w:val="32"/>
      <w:szCs w:val="36"/>
    </w:rPr>
  </w:style>
  <w:style w:type="character" w:customStyle="1" w:styleId="60">
    <w:name w:val="標題 6 字元"/>
    <w:basedOn w:val="a7"/>
    <w:link w:val="6"/>
    <w:rsid w:val="00FE1EA6"/>
    <w:rPr>
      <w:rFonts w:ascii="標楷體" w:eastAsia="標楷體" w:hAnsi="Arial"/>
      <w:kern w:val="32"/>
      <w:sz w:val="32"/>
      <w:szCs w:val="36"/>
    </w:rPr>
  </w:style>
  <w:style w:type="paragraph" w:styleId="aff1">
    <w:name w:val="Revision"/>
    <w:hidden/>
    <w:uiPriority w:val="99"/>
    <w:semiHidden/>
    <w:rsid w:val="00E62E6C"/>
    <w:rPr>
      <w:rFonts w:ascii="標楷體" w:eastAsia="標楷體"/>
      <w:kern w:val="2"/>
      <w:sz w:val="32"/>
    </w:rPr>
  </w:style>
  <w:style w:type="character" w:customStyle="1" w:styleId="30">
    <w:name w:val="標題 3 字元"/>
    <w:basedOn w:val="a7"/>
    <w:link w:val="3"/>
    <w:rsid w:val="001005E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25003">
      <w:bodyDiv w:val="1"/>
      <w:marLeft w:val="0"/>
      <w:marRight w:val="0"/>
      <w:marTop w:val="0"/>
      <w:marBottom w:val="0"/>
      <w:divBdr>
        <w:top w:val="none" w:sz="0" w:space="0" w:color="auto"/>
        <w:left w:val="none" w:sz="0" w:space="0" w:color="auto"/>
        <w:bottom w:val="none" w:sz="0" w:space="0" w:color="auto"/>
        <w:right w:val="none" w:sz="0" w:space="0" w:color="auto"/>
      </w:divBdr>
      <w:divsChild>
        <w:div w:id="43456062">
          <w:marLeft w:val="0"/>
          <w:marRight w:val="0"/>
          <w:marTop w:val="0"/>
          <w:marBottom w:val="120"/>
          <w:divBdr>
            <w:top w:val="none" w:sz="0" w:space="0" w:color="auto"/>
            <w:left w:val="none" w:sz="0" w:space="0" w:color="auto"/>
            <w:bottom w:val="none" w:sz="0" w:space="0" w:color="auto"/>
            <w:right w:val="none" w:sz="0" w:space="0" w:color="auto"/>
          </w:divBdr>
        </w:div>
        <w:div w:id="1546209779">
          <w:marLeft w:val="0"/>
          <w:marRight w:val="0"/>
          <w:marTop w:val="0"/>
          <w:marBottom w:val="120"/>
          <w:divBdr>
            <w:top w:val="none" w:sz="0" w:space="0" w:color="auto"/>
            <w:left w:val="none" w:sz="0" w:space="0" w:color="auto"/>
            <w:bottom w:val="none" w:sz="0" w:space="0" w:color="auto"/>
            <w:right w:val="none" w:sz="0" w:space="0" w:color="auto"/>
          </w:divBdr>
        </w:div>
        <w:div w:id="200284103">
          <w:marLeft w:val="0"/>
          <w:marRight w:val="0"/>
          <w:marTop w:val="0"/>
          <w:marBottom w:val="120"/>
          <w:divBdr>
            <w:top w:val="none" w:sz="0" w:space="0" w:color="auto"/>
            <w:left w:val="none" w:sz="0" w:space="0" w:color="auto"/>
            <w:bottom w:val="none" w:sz="0" w:space="0" w:color="auto"/>
            <w:right w:val="none" w:sz="0" w:space="0" w:color="auto"/>
          </w:divBdr>
        </w:div>
        <w:div w:id="1106584122">
          <w:marLeft w:val="0"/>
          <w:marRight w:val="0"/>
          <w:marTop w:val="0"/>
          <w:marBottom w:val="120"/>
          <w:divBdr>
            <w:top w:val="none" w:sz="0" w:space="0" w:color="auto"/>
            <w:left w:val="none" w:sz="0" w:space="0" w:color="auto"/>
            <w:bottom w:val="none" w:sz="0" w:space="0" w:color="auto"/>
            <w:right w:val="none" w:sz="0" w:space="0" w:color="auto"/>
          </w:divBdr>
        </w:div>
      </w:divsChild>
    </w:div>
    <w:div w:id="617369110">
      <w:bodyDiv w:val="1"/>
      <w:marLeft w:val="0"/>
      <w:marRight w:val="0"/>
      <w:marTop w:val="0"/>
      <w:marBottom w:val="0"/>
      <w:divBdr>
        <w:top w:val="none" w:sz="0" w:space="0" w:color="auto"/>
        <w:left w:val="none" w:sz="0" w:space="0" w:color="auto"/>
        <w:bottom w:val="none" w:sz="0" w:space="0" w:color="auto"/>
        <w:right w:val="none" w:sz="0" w:space="0" w:color="auto"/>
      </w:divBdr>
      <w:divsChild>
        <w:div w:id="1718356196">
          <w:marLeft w:val="0"/>
          <w:marRight w:val="0"/>
          <w:marTop w:val="0"/>
          <w:marBottom w:val="120"/>
          <w:divBdr>
            <w:top w:val="none" w:sz="0" w:space="0" w:color="auto"/>
            <w:left w:val="none" w:sz="0" w:space="0" w:color="auto"/>
            <w:bottom w:val="none" w:sz="0" w:space="0" w:color="auto"/>
            <w:right w:val="none" w:sz="0" w:space="0" w:color="auto"/>
          </w:divBdr>
        </w:div>
        <w:div w:id="794257183">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law.moj.gov.tw/LawClass/LawSingle.aspx?pcode=C0010001&amp;flno=27" TargetMode="External"/><Relationship Id="rId39" Type="http://schemas.openxmlformats.org/officeDocument/2006/relationships/hyperlink" Target="https://law.moj.gov.tw/LawClass/LawSingle.aspx?pcode=C0010008&amp;flno=9" TargetMode="External"/><Relationship Id="rId21" Type="http://schemas.openxmlformats.org/officeDocument/2006/relationships/hyperlink" Target="https://law.moj.gov.tw/LawClass/LawSingle.aspx?pcode=C0010001&amp;flno=27" TargetMode="External"/><Relationship Id="rId34" Type="http://schemas.openxmlformats.org/officeDocument/2006/relationships/hyperlink" Target="https://law.moj.gov.tw/LawClass/LawSingle.aspx?pcode=C0010001&amp;flno=128-1"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microsoft.com/office/2007/relationships/hdphoto" Target="media/hdphoto2.wdp"/><Relationship Id="rId20" Type="http://schemas.openxmlformats.org/officeDocument/2006/relationships/hyperlink" Target="https://www.readgov.com/tag/%E5%BC%B5%E9%9D%9C" TargetMode="External"/><Relationship Id="rId29" Type="http://schemas.openxmlformats.org/officeDocument/2006/relationships/hyperlink" Target="https://law.moj.gov.tw/LawClass/LawSingle.aspx?pcode=C0010001&amp;flno=93" TargetMode="External"/><Relationship Id="rId41"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law.moj.gov.tw/LawClass/LawSingle.aspx?pcode=C0010001&amp;flno=27" TargetMode="External"/><Relationship Id="rId32" Type="http://schemas.openxmlformats.org/officeDocument/2006/relationships/hyperlink" Target="https://law.moj.gov.tw/LawClass/LawSingle.aspx?pcode=C0010001&amp;flno=122" TargetMode="External"/><Relationship Id="rId37" Type="http://schemas.openxmlformats.org/officeDocument/2006/relationships/hyperlink" Target="https://law.moj.gov.tw/LawClass/LawSingle.aspx?pcode=C0010001&amp;flno=251" TargetMode="External"/><Relationship Id="rId40" Type="http://schemas.openxmlformats.org/officeDocument/2006/relationships/hyperlink" Target="https://www.readgov.com/tag/%E5%BC%B5%E9%9D%9C"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law.moj.gov.tw/LawClass/LawSingle.aspx?pcode=C0010001&amp;flno=27" TargetMode="External"/><Relationship Id="rId28" Type="http://schemas.openxmlformats.org/officeDocument/2006/relationships/hyperlink" Target="https://law.moj.gov.tw/LawClass/LawSingle.aspx?pcode=C0010001&amp;flno=71" TargetMode="External"/><Relationship Id="rId36" Type="http://schemas.openxmlformats.org/officeDocument/2006/relationships/hyperlink" Target="https://law.moj.gov.tw/LawClass/LawSingle.aspx?pcode=C0010001&amp;flno=228"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law.moj.gov.tw/LawClass/LawSingle.aspx?pcode=C0010001&amp;flno=100-3" TargetMode="Externa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s://law.moj.gov.tw/LawClass/LawSingle.aspx?pcode=C0010001&amp;flno=27" TargetMode="External"/><Relationship Id="rId27" Type="http://schemas.openxmlformats.org/officeDocument/2006/relationships/hyperlink" Target="https://law.moj.gov.tw/LawClass/LawSingle.aspx?pcode=C0010001&amp;flno=27" TargetMode="External"/><Relationship Id="rId30" Type="http://schemas.openxmlformats.org/officeDocument/2006/relationships/hyperlink" Target="https://law.moj.gov.tw/LawClass/LawSingle.aspx?pcode=C0010001&amp;flno=95" TargetMode="External"/><Relationship Id="rId35" Type="http://schemas.openxmlformats.org/officeDocument/2006/relationships/hyperlink" Target="https://law.moj.gov.tw/LawClass/LawSingle.aspx?pcode=C0010001&amp;flno=128-2"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law.moj.gov.tw/LawClass/LawSingle.aspx?pcode=C0010001&amp;flno=27" TargetMode="External"/><Relationship Id="rId33" Type="http://schemas.openxmlformats.org/officeDocument/2006/relationships/hyperlink" Target="https://law.moj.gov.tw/LawClass/LawSingle.aspx?pcode=C0010001&amp;flno=128" TargetMode="External"/><Relationship Id="rId38" Type="http://schemas.openxmlformats.org/officeDocument/2006/relationships/hyperlink" Target="https://law.moj.gov.tw/LawClass/LawSingle.aspx?pcode=C0010001&amp;flno=2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aw.moj.gov.tw/LawClass/LawSingle.aspx?pcode=C0010001&amp;flno=27" TargetMode="External"/><Relationship Id="rId7" Type="http://schemas.openxmlformats.org/officeDocument/2006/relationships/hyperlink" Target="https://law.moj.gov.tw/LawClass/LawSingle.aspx?pcode=C0010001&amp;flno=76" TargetMode="External"/><Relationship Id="rId2" Type="http://schemas.openxmlformats.org/officeDocument/2006/relationships/hyperlink" Target="https://law.moj.gov.tw/LawClass/LawSingle.aspx?pcode=C0010001&amp;flno=128" TargetMode="External"/><Relationship Id="rId1" Type="http://schemas.openxmlformats.org/officeDocument/2006/relationships/hyperlink" Target="https://law.moj.gov.tw/LawClass/LawSingle.aspx?pcode=C0010001&amp;flno=122" TargetMode="External"/><Relationship Id="rId6" Type="http://schemas.openxmlformats.org/officeDocument/2006/relationships/hyperlink" Target="https://law.moj.gov.tw/LawClass/LawSingle.aspx?pcode=C0010001&amp;flno=27" TargetMode="External"/><Relationship Id="rId5" Type="http://schemas.openxmlformats.org/officeDocument/2006/relationships/hyperlink" Target="https://law.moj.gov.tw/LawClass/LawSingle.aspx?pcode=C0010001&amp;flno=128" TargetMode="External"/><Relationship Id="rId4" Type="http://schemas.openxmlformats.org/officeDocument/2006/relationships/hyperlink" Target="https://law.moj.gov.tw/LawClass/LawSingle.aspx?pcode=C0010001&amp;flno=12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41B48-8F50-4A66-9EBF-923622A1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11126</Words>
  <Characters>63424</Characters>
  <Application>Microsoft Office Word</Application>
  <DocSecurity>2</DocSecurity>
  <Lines>528</Lines>
  <Paragraphs>148</Paragraphs>
  <ScaleCrop>false</ScaleCrop>
  <Company/>
  <LinksUpToDate>false</LinksUpToDate>
  <CharactersWithSpaces>74402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2023-06-19T07:55:00Z</dcterms:created>
  <dcterms:modified xsi:type="dcterms:W3CDTF">2023-06-19T08:19:00Z</dcterms:modified>
</cp:coreProperties>
</file>