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30B1" w14:textId="5FE9E0C8" w:rsidR="00D75644" w:rsidRPr="00074E4D" w:rsidRDefault="00D75644" w:rsidP="00F37D7B">
      <w:pPr>
        <w:pStyle w:val="af2"/>
        <w:rPr>
          <w:rFonts w:ascii="Times New Roman" w:hint="eastAsia"/>
        </w:rPr>
      </w:pPr>
    </w:p>
    <w:p w14:paraId="698DB5CA" w14:textId="26E57092" w:rsidR="00E25849" w:rsidRPr="00262B92"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62B92">
        <w:rPr>
          <w:rFonts w:hAnsi="標楷體"/>
        </w:rPr>
        <w:t>案　　由：</w:t>
      </w:r>
      <w:bookmarkStart w:id="25" w:name="_Hlk12604998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F0347" w:rsidRPr="00262B92">
        <w:rPr>
          <w:rFonts w:hAnsi="標楷體"/>
        </w:rPr>
        <w:t>海洋委員會海巡署為因應組織再造及募兵制推動，基層執勤人力大幅減少，以無人機輔助勤務執行，不過，根據審計部中央政府總決算審核報告，由於無人機事前未詳實評估海上風力影響，後續協請廠商加裝的輔助裝置未能通過交通部民用航空局型式檢驗而停用，導致相關設備長期閒置，未能達成執行「碧海專案」及南方海域巡護計畫目標等情。究海巡署辦理無人機試辦計畫有無違失，有深入調查之必要</w:t>
      </w:r>
      <w:proofErr w:type="gramStart"/>
      <w:r w:rsidR="00A35952" w:rsidRPr="00262B92">
        <w:rPr>
          <w:rFonts w:hAnsi="標楷體"/>
        </w:rPr>
        <w:t>等情案</w:t>
      </w:r>
      <w:proofErr w:type="gramEnd"/>
      <w:r w:rsidR="00A35952" w:rsidRPr="00262B92">
        <w:rPr>
          <w:rFonts w:hAnsi="標楷體"/>
        </w:rPr>
        <w:t>。</w:t>
      </w:r>
      <w:bookmarkEnd w:id="25"/>
    </w:p>
    <w:p w14:paraId="21336590" w14:textId="77777777" w:rsidR="00327C45" w:rsidRPr="00841C52" w:rsidRDefault="00327C45" w:rsidP="00327C45">
      <w:pPr>
        <w:pStyle w:val="1"/>
        <w:numPr>
          <w:ilvl w:val="0"/>
          <w:numId w:val="0"/>
        </w:numPr>
        <w:ind w:left="2381" w:hanging="2381"/>
        <w:rPr>
          <w:rFonts w:hAnsi="標楷體"/>
        </w:rPr>
        <w:sectPr w:rsidR="00327C45" w:rsidRPr="00841C52" w:rsidSect="00931A10">
          <w:footerReference w:type="default" r:id="rId9"/>
          <w:pgSz w:w="11907" w:h="16840" w:code="9"/>
          <w:pgMar w:top="1701" w:right="1418" w:bottom="1418" w:left="1418" w:header="851" w:footer="851" w:gutter="227"/>
          <w:pgNumType w:start="1"/>
          <w:cols w:space="425"/>
          <w:docGrid w:type="linesAndChars" w:linePitch="457" w:charSpace="4127"/>
        </w:sectPr>
      </w:pPr>
      <w:bookmarkStart w:id="26" w:name="_Toc525070834"/>
      <w:bookmarkStart w:id="27" w:name="_Toc525938374"/>
      <w:bookmarkStart w:id="28" w:name="_Toc525939222"/>
      <w:bookmarkStart w:id="29" w:name="_Toc525939727"/>
      <w:bookmarkStart w:id="30" w:name="_Toc525066144"/>
      <w:bookmarkStart w:id="31" w:name="_Toc524892372"/>
    </w:p>
    <w:p w14:paraId="4BCC11E4" w14:textId="77777777" w:rsidR="00E25849" w:rsidRPr="00262B92" w:rsidRDefault="00E25849" w:rsidP="004E05A1">
      <w:pPr>
        <w:pStyle w:val="1"/>
        <w:ind w:left="2380" w:hanging="2380"/>
        <w:rPr>
          <w:rFonts w:hAnsi="標楷體"/>
        </w:rPr>
      </w:pP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421794872"/>
      <w:bookmarkStart w:id="55" w:name="_Toc422834157"/>
      <w:bookmarkEnd w:id="26"/>
      <w:bookmarkEnd w:id="27"/>
      <w:bookmarkEnd w:id="28"/>
      <w:bookmarkEnd w:id="29"/>
      <w:bookmarkEnd w:id="30"/>
      <w:bookmarkEnd w:id="31"/>
      <w:r w:rsidRPr="00262B92">
        <w:rPr>
          <w:rFonts w:hAnsi="標楷體"/>
        </w:rPr>
        <w:lastRenderedPageBreak/>
        <w:t>調查意見：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4640A7D4" w14:textId="69FDEE7B" w:rsidR="00C60487" w:rsidRDefault="00C60487" w:rsidP="00A639F4">
      <w:pPr>
        <w:pStyle w:val="10"/>
        <w:ind w:left="680" w:firstLine="680"/>
        <w:rPr>
          <w:rFonts w:hAnsi="標楷體"/>
          <w:kern w:val="2"/>
        </w:rPr>
      </w:pPr>
      <w:bookmarkStart w:id="56" w:name="_Toc524902730"/>
      <w:r w:rsidRPr="00C60487">
        <w:rPr>
          <w:rFonts w:hAnsi="標楷體" w:hint="eastAsia"/>
          <w:kern w:val="2"/>
        </w:rPr>
        <w:t>海洋委員會海巡署</w:t>
      </w:r>
      <w:proofErr w:type="gramStart"/>
      <w:r>
        <w:rPr>
          <w:rFonts w:hAnsi="標楷體" w:hint="eastAsia"/>
          <w:kern w:val="2"/>
        </w:rPr>
        <w:t>（</w:t>
      </w:r>
      <w:proofErr w:type="gramEnd"/>
      <w:r>
        <w:rPr>
          <w:rFonts w:hAnsi="標楷體" w:hint="eastAsia"/>
          <w:kern w:val="2"/>
        </w:rPr>
        <w:t>下稱海巡署)</w:t>
      </w:r>
      <w:r w:rsidRPr="00C60487">
        <w:rPr>
          <w:rFonts w:hAnsi="標楷體" w:hint="eastAsia"/>
          <w:kern w:val="2"/>
        </w:rPr>
        <w:t>為因應組織再造及募兵制推動，基層執勤人力大幅減少，以無人機輔助勤務執行，不過，根據審計部中央政府總決算審核報告，由於無人機事前未詳實評估海上風力影響，後續協請廠商加裝的輔助裝置未能通過交通部民用航空局</w:t>
      </w:r>
      <w:proofErr w:type="gramStart"/>
      <w:r w:rsidR="00F322BC">
        <w:rPr>
          <w:rFonts w:hAnsi="標楷體" w:hint="eastAsia"/>
          <w:kern w:val="2"/>
        </w:rPr>
        <w:t>（</w:t>
      </w:r>
      <w:proofErr w:type="gramEnd"/>
      <w:r w:rsidR="00F322BC">
        <w:rPr>
          <w:rFonts w:hAnsi="標楷體" w:hint="eastAsia"/>
          <w:kern w:val="2"/>
        </w:rPr>
        <w:t>下稱民航局)</w:t>
      </w:r>
      <w:r w:rsidRPr="00C60487">
        <w:rPr>
          <w:rFonts w:hAnsi="標楷體" w:hint="eastAsia"/>
          <w:kern w:val="2"/>
        </w:rPr>
        <w:t>型式檢驗而停用，導致相關設備長期閒置，未能達成執行「碧海專案」及南方海域巡護計畫目標等情。究海巡署辦理無人機試辦計畫有無違失，有深入調查之必要</w:t>
      </w:r>
      <w:proofErr w:type="gramStart"/>
      <w:r w:rsidRPr="00C60487">
        <w:rPr>
          <w:rFonts w:hAnsi="標楷體" w:hint="eastAsia"/>
          <w:kern w:val="2"/>
        </w:rPr>
        <w:t>等情案</w:t>
      </w:r>
      <w:proofErr w:type="gramEnd"/>
      <w:r w:rsidRPr="00C60487">
        <w:rPr>
          <w:rFonts w:hAnsi="標楷體" w:hint="eastAsia"/>
          <w:kern w:val="2"/>
        </w:rPr>
        <w:t>。</w:t>
      </w:r>
    </w:p>
    <w:p w14:paraId="4999CEF3" w14:textId="4DBA0FBE" w:rsidR="00AB342C" w:rsidRPr="00262B92" w:rsidRDefault="006927FF" w:rsidP="00A639F4">
      <w:pPr>
        <w:pStyle w:val="10"/>
        <w:ind w:left="680" w:firstLine="680"/>
        <w:rPr>
          <w:rFonts w:hAnsi="標楷體"/>
        </w:rPr>
      </w:pPr>
      <w:r w:rsidRPr="00262B92">
        <w:rPr>
          <w:rFonts w:hAnsi="標楷體" w:hint="eastAsia"/>
          <w:kern w:val="2"/>
        </w:rPr>
        <w:t>案經於民國（下同）111年9月27日函請審計部人員至本院簡報案情，另於</w:t>
      </w:r>
      <w:r w:rsidR="00973E29">
        <w:rPr>
          <w:rFonts w:hAnsi="標楷體" w:hint="eastAsia"/>
          <w:kern w:val="2"/>
        </w:rPr>
        <w:t>同</w:t>
      </w:r>
      <w:r w:rsidRPr="00262B92">
        <w:rPr>
          <w:rFonts w:hAnsi="標楷體" w:hint="eastAsia"/>
          <w:kern w:val="2"/>
        </w:rPr>
        <w:t>年11月4日赴海巡署艦隊分署</w:t>
      </w:r>
      <w:r w:rsidR="00CA43A6">
        <w:rPr>
          <w:rFonts w:hAnsi="標楷體" w:hint="eastAsia"/>
          <w:kern w:val="2"/>
        </w:rPr>
        <w:t>高雄</w:t>
      </w:r>
      <w:r w:rsidRPr="00262B92">
        <w:rPr>
          <w:rFonts w:hAnsi="標楷體" w:hint="eastAsia"/>
          <w:kern w:val="2"/>
        </w:rPr>
        <w:t>艦無人機於任務中實際操作情形進行履</w:t>
      </w:r>
      <w:proofErr w:type="gramStart"/>
      <w:r w:rsidRPr="00262B92">
        <w:rPr>
          <w:rFonts w:hAnsi="標楷體" w:hint="eastAsia"/>
          <w:kern w:val="2"/>
        </w:rPr>
        <w:t>勘</w:t>
      </w:r>
      <w:proofErr w:type="gramEnd"/>
      <w:r w:rsidRPr="00262B92">
        <w:rPr>
          <w:rFonts w:hAnsi="標楷體" w:hint="eastAsia"/>
          <w:kern w:val="2"/>
        </w:rPr>
        <w:t>，</w:t>
      </w:r>
      <w:proofErr w:type="gramStart"/>
      <w:r w:rsidRPr="00262B92">
        <w:rPr>
          <w:rFonts w:hAnsi="標楷體" w:hint="eastAsia"/>
          <w:kern w:val="2"/>
        </w:rPr>
        <w:t>並就海巡</w:t>
      </w:r>
      <w:proofErr w:type="gramEnd"/>
      <w:r w:rsidRPr="00262B92">
        <w:rPr>
          <w:rFonts w:hAnsi="標楷體" w:hint="eastAsia"/>
          <w:kern w:val="2"/>
        </w:rPr>
        <w:t>署有關事項提出說明</w:t>
      </w:r>
      <w:proofErr w:type="gramStart"/>
      <w:r w:rsidRPr="00262B92">
        <w:rPr>
          <w:rFonts w:hAnsi="標楷體" w:hint="eastAsia"/>
          <w:kern w:val="2"/>
        </w:rPr>
        <w:t>併</w:t>
      </w:r>
      <w:proofErr w:type="gramEnd"/>
      <w:r w:rsidRPr="00262B92">
        <w:rPr>
          <w:rFonts w:hAnsi="標楷體" w:hint="eastAsia"/>
          <w:kern w:val="2"/>
        </w:rPr>
        <w:t>附佐證資料到院；嗣後於112年2月6日約請海巡</w:t>
      </w:r>
      <w:r w:rsidRPr="00C0592A">
        <w:rPr>
          <w:rFonts w:hAnsi="標楷體" w:hint="eastAsia"/>
          <w:kern w:val="2"/>
        </w:rPr>
        <w:t>署</w:t>
      </w:r>
      <w:bookmarkStart w:id="57" w:name="_Hlk126585157"/>
      <w:r w:rsidR="00B844BF" w:rsidRPr="00C0592A">
        <w:rPr>
          <w:rFonts w:hAnsi="標楷體" w:hint="eastAsia"/>
          <w:kern w:val="2"/>
        </w:rPr>
        <w:t>許副</w:t>
      </w:r>
      <w:proofErr w:type="gramStart"/>
      <w:r w:rsidR="00B844BF" w:rsidRPr="00C0592A">
        <w:rPr>
          <w:rFonts w:hAnsi="標楷體" w:hint="eastAsia"/>
          <w:kern w:val="2"/>
        </w:rPr>
        <w:t>署長靜芝</w:t>
      </w:r>
      <w:bookmarkEnd w:id="57"/>
      <w:r w:rsidRPr="00C0592A">
        <w:rPr>
          <w:rFonts w:hAnsi="標楷體" w:hint="eastAsia"/>
          <w:kern w:val="2"/>
        </w:rPr>
        <w:t>及</w:t>
      </w:r>
      <w:proofErr w:type="gramEnd"/>
      <w:r w:rsidRPr="00C0592A">
        <w:rPr>
          <w:rFonts w:hAnsi="標楷體" w:hint="eastAsia"/>
          <w:kern w:val="2"/>
        </w:rPr>
        <w:t>相關</w:t>
      </w:r>
      <w:r w:rsidRPr="00262B92">
        <w:rPr>
          <w:rFonts w:hAnsi="標楷體" w:hint="eastAsia"/>
          <w:kern w:val="2"/>
        </w:rPr>
        <w:t>業管人員到院接受詢問，復繼而持續</w:t>
      </w:r>
      <w:proofErr w:type="gramStart"/>
      <w:r w:rsidRPr="00262B92">
        <w:rPr>
          <w:rFonts w:hAnsi="標楷體" w:hint="eastAsia"/>
          <w:kern w:val="2"/>
        </w:rPr>
        <w:t>蒐研</w:t>
      </w:r>
      <w:proofErr w:type="gramEnd"/>
      <w:r w:rsidRPr="00262B92">
        <w:rPr>
          <w:rFonts w:hAnsi="標楷體" w:hint="eastAsia"/>
          <w:kern w:val="2"/>
        </w:rPr>
        <w:t>相關卷證，已</w:t>
      </w:r>
      <w:proofErr w:type="gramStart"/>
      <w:r w:rsidRPr="00262B92">
        <w:rPr>
          <w:rFonts w:hAnsi="標楷體" w:hint="eastAsia"/>
          <w:kern w:val="2"/>
        </w:rPr>
        <w:t>調查竣事</w:t>
      </w:r>
      <w:proofErr w:type="gramEnd"/>
      <w:r w:rsidRPr="00262B92">
        <w:rPr>
          <w:rFonts w:hAnsi="標楷體" w:hint="eastAsia"/>
          <w:kern w:val="2"/>
        </w:rPr>
        <w:t>，</w:t>
      </w:r>
      <w:r w:rsidR="00AB342C" w:rsidRPr="00262B92">
        <w:rPr>
          <w:rFonts w:hAnsi="標楷體"/>
          <w:kern w:val="2"/>
        </w:rPr>
        <w:t>茲</w:t>
      </w:r>
      <w:proofErr w:type="gramStart"/>
      <w:r w:rsidR="00AB342C" w:rsidRPr="00262B92">
        <w:rPr>
          <w:rFonts w:hAnsi="標楷體"/>
          <w:kern w:val="2"/>
        </w:rPr>
        <w:t>臚</w:t>
      </w:r>
      <w:proofErr w:type="gramEnd"/>
      <w:r w:rsidR="00AB342C" w:rsidRPr="00262B92">
        <w:rPr>
          <w:rFonts w:hAnsi="標楷體"/>
          <w:kern w:val="2"/>
        </w:rPr>
        <w:t>列調查意見如下：</w:t>
      </w:r>
    </w:p>
    <w:p w14:paraId="6D5DA630" w14:textId="3E22468B" w:rsidR="00002784" w:rsidRDefault="0049269D" w:rsidP="00224804">
      <w:pPr>
        <w:pStyle w:val="2"/>
        <w:rPr>
          <w:b/>
        </w:rPr>
      </w:pPr>
      <w:bookmarkStart w:id="58" w:name="_Hlk126678222"/>
      <w:r w:rsidRPr="0049269D">
        <w:rPr>
          <w:rFonts w:hint="eastAsia"/>
          <w:b/>
        </w:rPr>
        <w:t>海巡署</w:t>
      </w:r>
      <w:r w:rsidR="00E04D21">
        <w:rPr>
          <w:rFonts w:hint="eastAsia"/>
          <w:b/>
        </w:rPr>
        <w:t>建置</w:t>
      </w:r>
      <w:proofErr w:type="gramStart"/>
      <w:r w:rsidR="007A7748">
        <w:rPr>
          <w:rFonts w:hint="eastAsia"/>
          <w:b/>
        </w:rPr>
        <w:t>無人機</w:t>
      </w:r>
      <w:r w:rsidR="00E04D21">
        <w:rPr>
          <w:rFonts w:hint="eastAsia"/>
          <w:b/>
        </w:rPr>
        <w:t>區隊</w:t>
      </w:r>
      <w:proofErr w:type="gramEnd"/>
      <w:r w:rsidR="00E04D21">
        <w:rPr>
          <w:rFonts w:hint="eastAsia"/>
          <w:b/>
        </w:rPr>
        <w:t>編組</w:t>
      </w:r>
      <w:r w:rsidR="007A7748">
        <w:rPr>
          <w:rFonts w:hint="eastAsia"/>
          <w:b/>
        </w:rPr>
        <w:t>投入執行勤務</w:t>
      </w:r>
      <w:r w:rsidR="007A7748">
        <w:rPr>
          <w:rFonts w:hAnsi="標楷體" w:hint="eastAsia"/>
          <w:b/>
        </w:rPr>
        <w:t>，</w:t>
      </w:r>
      <w:r w:rsidR="00E04D21">
        <w:rPr>
          <w:rFonts w:hAnsi="標楷體" w:hint="eastAsia"/>
          <w:b/>
        </w:rPr>
        <w:t>配置無人機於</w:t>
      </w:r>
      <w:r w:rsidR="00EB432B" w:rsidRPr="00EB432B">
        <w:rPr>
          <w:rFonts w:hAnsi="標楷體" w:hint="eastAsia"/>
          <w:b/>
        </w:rPr>
        <w:t>艦隊分署</w:t>
      </w:r>
      <w:r w:rsidR="00E04D21">
        <w:rPr>
          <w:rFonts w:hAnsi="標楷體" w:hint="eastAsia"/>
          <w:b/>
        </w:rPr>
        <w:t>南部</w:t>
      </w:r>
      <w:r w:rsidR="00973E29">
        <w:rPr>
          <w:rFonts w:hAnsi="標楷體" w:hint="eastAsia"/>
          <w:b/>
        </w:rPr>
        <w:t>地區</w:t>
      </w:r>
      <w:r w:rsidR="00E04D21">
        <w:rPr>
          <w:rFonts w:hAnsi="標楷體" w:hint="eastAsia"/>
          <w:b/>
        </w:rPr>
        <w:t>機動海巡隊高雄艦及</w:t>
      </w:r>
      <w:proofErr w:type="gramStart"/>
      <w:r w:rsidR="00E04D21">
        <w:rPr>
          <w:rFonts w:hAnsi="標楷體" w:hint="eastAsia"/>
          <w:b/>
        </w:rPr>
        <w:t>臺南艦</w:t>
      </w:r>
      <w:proofErr w:type="gramEnd"/>
      <w:r w:rsidR="00E04D21">
        <w:rPr>
          <w:rFonts w:hAnsi="標楷體" w:hint="eastAsia"/>
          <w:b/>
        </w:rPr>
        <w:t>，</w:t>
      </w:r>
      <w:r w:rsidR="007A7748">
        <w:rPr>
          <w:rFonts w:hint="eastAsia"/>
          <w:b/>
        </w:rPr>
        <w:t>因</w:t>
      </w:r>
      <w:r w:rsidR="00E04D21">
        <w:rPr>
          <w:rFonts w:hint="eastAsia"/>
          <w:b/>
        </w:rPr>
        <w:t>具備專業操作證照</w:t>
      </w:r>
      <w:r w:rsidR="007A7748">
        <w:rPr>
          <w:rFonts w:hint="eastAsia"/>
          <w:b/>
        </w:rPr>
        <w:t>人力</w:t>
      </w:r>
      <w:r w:rsidR="00E04D21">
        <w:rPr>
          <w:rFonts w:hint="eastAsia"/>
          <w:b/>
        </w:rPr>
        <w:t>明顯</w:t>
      </w:r>
      <w:r w:rsidR="007A7748">
        <w:rPr>
          <w:rFonts w:hint="eastAsia"/>
          <w:b/>
        </w:rPr>
        <w:t>不足</w:t>
      </w:r>
      <w:r w:rsidR="007A7748">
        <w:rPr>
          <w:rFonts w:hAnsi="標楷體" w:hint="eastAsia"/>
          <w:b/>
        </w:rPr>
        <w:t>、</w:t>
      </w:r>
      <w:r w:rsidR="007A7748">
        <w:rPr>
          <w:rFonts w:hint="eastAsia"/>
          <w:b/>
        </w:rPr>
        <w:t>訓練狀況</w:t>
      </w:r>
      <w:proofErr w:type="gramStart"/>
      <w:r w:rsidR="007A7748">
        <w:rPr>
          <w:rFonts w:hint="eastAsia"/>
          <w:b/>
        </w:rPr>
        <w:t>未盡妥適</w:t>
      </w:r>
      <w:proofErr w:type="gramEnd"/>
      <w:r w:rsidR="007A7748">
        <w:rPr>
          <w:rFonts w:hAnsi="標楷體" w:hint="eastAsia"/>
          <w:b/>
        </w:rPr>
        <w:t>，</w:t>
      </w:r>
      <w:r w:rsidR="007A7748">
        <w:rPr>
          <w:rFonts w:hint="eastAsia"/>
          <w:b/>
        </w:rPr>
        <w:t>且</w:t>
      </w:r>
      <w:bookmarkStart w:id="59" w:name="_Hlk126676323"/>
      <w:r w:rsidR="007A7748">
        <w:rPr>
          <w:rFonts w:hint="eastAsia"/>
          <w:b/>
        </w:rPr>
        <w:t>使用頻率</w:t>
      </w:r>
      <w:r w:rsidR="00AE6FA7">
        <w:rPr>
          <w:rFonts w:hint="eastAsia"/>
          <w:b/>
        </w:rPr>
        <w:t>偏</w:t>
      </w:r>
      <w:r w:rsidR="007A7748">
        <w:rPr>
          <w:rFonts w:hint="eastAsia"/>
          <w:b/>
        </w:rPr>
        <w:t>低</w:t>
      </w:r>
      <w:r w:rsidR="007A7748">
        <w:rPr>
          <w:rFonts w:hAnsi="標楷體" w:hint="eastAsia"/>
          <w:b/>
        </w:rPr>
        <w:t>，</w:t>
      </w:r>
      <w:r w:rsidR="00E04D21">
        <w:rPr>
          <w:rFonts w:hAnsi="標楷體" w:hint="eastAsia"/>
          <w:b/>
        </w:rPr>
        <w:t>肇</w:t>
      </w:r>
      <w:r w:rsidR="007A7748">
        <w:rPr>
          <w:rFonts w:hint="eastAsia"/>
          <w:b/>
        </w:rPr>
        <w:t>致無人機使用效能</w:t>
      </w:r>
      <w:proofErr w:type="gramStart"/>
      <w:r w:rsidR="007A7748">
        <w:rPr>
          <w:rFonts w:hint="eastAsia"/>
          <w:b/>
        </w:rPr>
        <w:t>不</w:t>
      </w:r>
      <w:proofErr w:type="gramEnd"/>
      <w:r w:rsidR="00AE6FA7">
        <w:rPr>
          <w:rFonts w:hint="eastAsia"/>
          <w:b/>
        </w:rPr>
        <w:t>彰</w:t>
      </w:r>
      <w:bookmarkEnd w:id="59"/>
      <w:r w:rsidR="007A7748">
        <w:rPr>
          <w:rFonts w:hAnsi="標楷體" w:hint="eastAsia"/>
          <w:b/>
        </w:rPr>
        <w:t>，</w:t>
      </w:r>
      <w:r w:rsidR="0000360B">
        <w:rPr>
          <w:rFonts w:hAnsi="標楷體" w:hint="eastAsia"/>
          <w:b/>
        </w:rPr>
        <w:t>影響勤務遂行，</w:t>
      </w:r>
      <w:r w:rsidR="007A7748">
        <w:rPr>
          <w:rFonts w:hint="eastAsia"/>
          <w:b/>
        </w:rPr>
        <w:t>艦隊分署核有</w:t>
      </w:r>
      <w:proofErr w:type="gramStart"/>
      <w:r w:rsidR="007A7748">
        <w:rPr>
          <w:rFonts w:hint="eastAsia"/>
          <w:b/>
        </w:rPr>
        <w:t>怠</w:t>
      </w:r>
      <w:proofErr w:type="gramEnd"/>
      <w:r w:rsidR="007A7748">
        <w:rPr>
          <w:rFonts w:hint="eastAsia"/>
          <w:b/>
        </w:rPr>
        <w:t>失</w:t>
      </w:r>
      <w:r w:rsidR="00A076E4" w:rsidRPr="0049269D">
        <w:rPr>
          <w:rFonts w:hint="eastAsia"/>
          <w:b/>
        </w:rPr>
        <w:t>。</w:t>
      </w:r>
      <w:bookmarkEnd w:id="58"/>
    </w:p>
    <w:p w14:paraId="096DF0CE" w14:textId="1DC53B57" w:rsidR="00E04D21" w:rsidRDefault="003A45D4" w:rsidP="00C3192C">
      <w:pPr>
        <w:pStyle w:val="3"/>
      </w:pPr>
      <w:r w:rsidRPr="003A45D4">
        <w:rPr>
          <w:rFonts w:hint="eastAsia"/>
        </w:rPr>
        <w:t>依</w:t>
      </w:r>
      <w:r w:rsidR="00395CC3">
        <w:rPr>
          <w:rFonts w:hint="eastAsia"/>
        </w:rPr>
        <w:t>遙</w:t>
      </w:r>
      <w:r w:rsidRPr="003A45D4">
        <w:rPr>
          <w:rFonts w:hint="eastAsia"/>
        </w:rPr>
        <w:t>控無人機管理規則第19條第1款規定，政府機關（構）所有之遙控無人機，操作人須持有民航局發給之操作證後，始得操作。</w:t>
      </w:r>
      <w:r w:rsidR="00395CC3">
        <w:rPr>
          <w:rFonts w:hint="eastAsia"/>
        </w:rPr>
        <w:t>同規則</w:t>
      </w:r>
      <w:r w:rsidRPr="003A45D4">
        <w:rPr>
          <w:rFonts w:hint="eastAsia"/>
        </w:rPr>
        <w:t>第20條第1項及第2項規定：「遙控無人機操作證分類、申請者年齡及其他規定如下：…</w:t>
      </w:r>
      <w:proofErr w:type="gramStart"/>
      <w:r w:rsidRPr="003A45D4">
        <w:rPr>
          <w:rFonts w:hint="eastAsia"/>
        </w:rPr>
        <w:t>…</w:t>
      </w:r>
      <w:proofErr w:type="gramEnd"/>
      <w:r w:rsidRPr="003A45D4">
        <w:rPr>
          <w:rFonts w:hint="eastAsia"/>
        </w:rPr>
        <w:t>二、普通操作證：申請者…</w:t>
      </w:r>
      <w:proofErr w:type="gramStart"/>
      <w:r w:rsidRPr="003A45D4">
        <w:rPr>
          <w:rFonts w:hint="eastAsia"/>
        </w:rPr>
        <w:t>…</w:t>
      </w:r>
      <w:proofErr w:type="gramEnd"/>
      <w:r w:rsidRPr="003A45D4">
        <w:rPr>
          <w:rFonts w:hint="eastAsia"/>
        </w:rPr>
        <w:t>經學科測驗合格後，由民航局發給。三、專業操作證：申請者…</w:t>
      </w:r>
      <w:proofErr w:type="gramStart"/>
      <w:r w:rsidRPr="003A45D4">
        <w:rPr>
          <w:rFonts w:hint="eastAsia"/>
        </w:rPr>
        <w:t>…</w:t>
      </w:r>
      <w:proofErr w:type="gramEnd"/>
      <w:r w:rsidRPr="003A45D4">
        <w:rPr>
          <w:rFonts w:hint="eastAsia"/>
        </w:rPr>
        <w:t>經體格檢查及學、術科測驗合格後，由民航局發給。前項各類操作證之操作權限如</w:t>
      </w:r>
      <w:r w:rsidRPr="003A45D4">
        <w:rPr>
          <w:rFonts w:hint="eastAsia"/>
        </w:rPr>
        <w:lastRenderedPageBreak/>
        <w:t>下：…</w:t>
      </w:r>
      <w:proofErr w:type="gramStart"/>
      <w:r w:rsidRPr="003A45D4">
        <w:rPr>
          <w:rFonts w:hint="eastAsia"/>
        </w:rPr>
        <w:t>…</w:t>
      </w:r>
      <w:proofErr w:type="gramEnd"/>
      <w:r w:rsidRPr="003A45D4">
        <w:rPr>
          <w:rFonts w:hint="eastAsia"/>
        </w:rPr>
        <w:t>三、專業操作證：</w:t>
      </w:r>
      <w:r w:rsidR="00395CC3" w:rsidRPr="00395CC3">
        <w:rPr>
          <w:rFonts w:hint="eastAsia"/>
        </w:rPr>
        <w:t>持有人得操作政府機關（構）、學校或法人所有之遙控無人機及自然人所有最大起飛重量十五公斤以上之遙控無人機</w:t>
      </w:r>
      <w:r w:rsidRPr="003A45D4">
        <w:rPr>
          <w:rFonts w:hint="eastAsia"/>
        </w:rPr>
        <w:t>。」</w:t>
      </w:r>
      <w:r w:rsidR="008F5F94">
        <w:rPr>
          <w:rFonts w:hint="eastAsia"/>
        </w:rPr>
        <w:t>另</w:t>
      </w:r>
      <w:r w:rsidRPr="003A45D4">
        <w:rPr>
          <w:rFonts w:hint="eastAsia"/>
        </w:rPr>
        <w:t>按</w:t>
      </w:r>
      <w:r w:rsidR="00E04D21" w:rsidRPr="003A45D4">
        <w:rPr>
          <w:rFonts w:hint="eastAsia"/>
        </w:rPr>
        <w:t>海洋委員會海巡署及所屬機關</w:t>
      </w:r>
      <w:proofErr w:type="gramStart"/>
      <w:r w:rsidR="00E04D21" w:rsidRPr="003A45D4">
        <w:rPr>
          <w:rFonts w:hint="eastAsia"/>
        </w:rPr>
        <w:t>旋翼型遙控無人機區隊</w:t>
      </w:r>
      <w:bookmarkStart w:id="60" w:name="_Hlk126074458"/>
      <w:proofErr w:type="gramEnd"/>
      <w:r w:rsidR="00E04D21" w:rsidRPr="003A45D4">
        <w:rPr>
          <w:rFonts w:hint="eastAsia"/>
        </w:rPr>
        <w:t>勤務運用規定</w:t>
      </w:r>
      <w:bookmarkEnd w:id="60"/>
      <w:proofErr w:type="gramStart"/>
      <w:r w:rsidR="0015654E">
        <w:rPr>
          <w:rFonts w:hAnsi="標楷體" w:hint="eastAsia"/>
        </w:rPr>
        <w:t>（</w:t>
      </w:r>
      <w:proofErr w:type="gramEnd"/>
      <w:r w:rsidR="0015654E">
        <w:rPr>
          <w:rFonts w:hint="eastAsia"/>
        </w:rPr>
        <w:t>下稱</w:t>
      </w:r>
      <w:r w:rsidR="0015654E" w:rsidRPr="0015654E">
        <w:rPr>
          <w:rFonts w:hint="eastAsia"/>
        </w:rPr>
        <w:t>勤務運用規定</w:t>
      </w:r>
      <w:r w:rsidR="0015654E">
        <w:rPr>
          <w:rFonts w:hAnsi="標楷體" w:hint="eastAsia"/>
        </w:rPr>
        <w:t>)</w:t>
      </w:r>
      <w:r w:rsidR="00E04D21" w:rsidRPr="003A45D4">
        <w:rPr>
          <w:rFonts w:hint="eastAsia"/>
        </w:rPr>
        <w:t>，由北部、中部、南部、東部及艦隊分署設立專責無人機區隊，各區隊編制20名專責人員，總計100名；</w:t>
      </w:r>
      <w:proofErr w:type="gramStart"/>
      <w:r w:rsidR="00E04D21" w:rsidRPr="003A45D4">
        <w:rPr>
          <w:rFonts w:hint="eastAsia"/>
        </w:rPr>
        <w:t>嗣</w:t>
      </w:r>
      <w:proofErr w:type="gramEnd"/>
      <w:r w:rsidR="00E04D21" w:rsidRPr="003A45D4">
        <w:rPr>
          <w:rFonts w:hint="eastAsia"/>
        </w:rPr>
        <w:t>又規定專責人員須依上開管理規則取得專業操作證始得操作</w:t>
      </w:r>
      <w:r w:rsidR="000C3706">
        <w:rPr>
          <w:rFonts w:hint="eastAsia"/>
        </w:rPr>
        <w:t>無人機</w:t>
      </w:r>
      <w:r w:rsidR="00E04D21">
        <w:rPr>
          <w:rFonts w:hAnsi="標楷體" w:hint="eastAsia"/>
        </w:rPr>
        <w:t>。</w:t>
      </w:r>
      <w:r w:rsidR="00BB1E11">
        <w:rPr>
          <w:rFonts w:hAnsi="標楷體" w:hint="eastAsia"/>
        </w:rPr>
        <w:t>又</w:t>
      </w:r>
      <w:r w:rsidR="00E04D21" w:rsidRPr="00630C67">
        <w:rPr>
          <w:rFonts w:hint="eastAsia"/>
        </w:rPr>
        <w:t>海洋委員會海巡署艦隊分署</w:t>
      </w:r>
      <w:proofErr w:type="gramStart"/>
      <w:r w:rsidR="00E04D21" w:rsidRPr="00630C67">
        <w:rPr>
          <w:rFonts w:hint="eastAsia"/>
        </w:rPr>
        <w:t>旋翼型遙控無人機區隊</w:t>
      </w:r>
      <w:proofErr w:type="gramEnd"/>
      <w:r w:rsidR="00E04D21" w:rsidRPr="00630C67">
        <w:rPr>
          <w:rFonts w:hint="eastAsia"/>
        </w:rPr>
        <w:t>細部作業規範</w:t>
      </w:r>
      <w:r w:rsidR="00E04D21">
        <w:rPr>
          <w:rFonts w:hint="eastAsia"/>
        </w:rPr>
        <w:t>第4條</w:t>
      </w:r>
      <w:r w:rsidR="00BB1E11">
        <w:rPr>
          <w:rFonts w:hint="eastAsia"/>
        </w:rPr>
        <w:t>規定</w:t>
      </w:r>
      <w:r w:rsidR="00E04D21" w:rsidRPr="00630C67">
        <w:rPr>
          <w:rFonts w:hAnsi="標楷體" w:hint="eastAsia"/>
        </w:rPr>
        <w:t>：「</w:t>
      </w:r>
      <w:proofErr w:type="gramStart"/>
      <w:r w:rsidR="00E04D21" w:rsidRPr="00630C67">
        <w:rPr>
          <w:rFonts w:hAnsi="標楷體" w:hint="eastAsia"/>
        </w:rPr>
        <w:t>無人機區隊</w:t>
      </w:r>
      <w:proofErr w:type="gramEnd"/>
      <w:r w:rsidR="00E04D21" w:rsidRPr="00630C67">
        <w:rPr>
          <w:rFonts w:hAnsi="標楷體" w:hint="eastAsia"/>
        </w:rPr>
        <w:t>編制：本分署</w:t>
      </w:r>
      <w:proofErr w:type="gramStart"/>
      <w:r w:rsidR="00E04D21" w:rsidRPr="00630C67">
        <w:rPr>
          <w:rFonts w:hAnsi="標楷體" w:hint="eastAsia"/>
        </w:rPr>
        <w:t>無人機區隊</w:t>
      </w:r>
      <w:proofErr w:type="gramEnd"/>
      <w:r w:rsidR="00E04D21" w:rsidRPr="00630C67">
        <w:rPr>
          <w:rFonts w:hAnsi="標楷體" w:hint="eastAsia"/>
        </w:rPr>
        <w:t>編組，以南部機動海巡隊(以下</w:t>
      </w:r>
      <w:proofErr w:type="gramStart"/>
      <w:r w:rsidR="00E04D21" w:rsidRPr="00630C67">
        <w:rPr>
          <w:rFonts w:hAnsi="標楷體" w:hint="eastAsia"/>
        </w:rPr>
        <w:t>簡稱南機隊</w:t>
      </w:r>
      <w:proofErr w:type="gramEnd"/>
      <w:r w:rsidR="00E04D21" w:rsidRPr="00630C67">
        <w:rPr>
          <w:rFonts w:hAnsi="標楷體" w:hint="eastAsia"/>
        </w:rPr>
        <w:t>)編制人力成立</w:t>
      </w:r>
      <w:r w:rsidR="00BB1E11">
        <w:rPr>
          <w:rFonts w:hAnsi="標楷體" w:hint="eastAsia"/>
        </w:rPr>
        <w:t>…</w:t>
      </w:r>
      <w:proofErr w:type="gramStart"/>
      <w:r w:rsidR="00BB1E11">
        <w:rPr>
          <w:rFonts w:hAnsi="標楷體" w:hint="eastAsia"/>
        </w:rPr>
        <w:t>…</w:t>
      </w:r>
      <w:proofErr w:type="gramEnd"/>
      <w:r w:rsidR="00E04D21" w:rsidRPr="00630C67">
        <w:rPr>
          <w:rFonts w:hAnsi="標楷體" w:hint="eastAsia"/>
        </w:rPr>
        <w:t>計二十員。</w:t>
      </w:r>
      <w:r w:rsidR="00E04D21">
        <w:rPr>
          <w:rFonts w:hAnsi="標楷體" w:hint="eastAsia"/>
        </w:rPr>
        <w:t>」</w:t>
      </w:r>
      <w:r w:rsidR="003A036C">
        <w:rPr>
          <w:rFonts w:hAnsi="標楷體" w:hint="eastAsia"/>
        </w:rPr>
        <w:t>因海巡署所購置無人機重達</w:t>
      </w:r>
      <w:r w:rsidR="00C2195E">
        <w:rPr>
          <w:rFonts w:hAnsi="標楷體" w:hint="eastAsia"/>
        </w:rPr>
        <w:t>30</w:t>
      </w:r>
      <w:r w:rsidR="003A036C">
        <w:rPr>
          <w:rFonts w:hAnsi="標楷體" w:hint="eastAsia"/>
        </w:rPr>
        <w:t>公斤，</w:t>
      </w:r>
      <w:proofErr w:type="gramStart"/>
      <w:r w:rsidR="003A036C">
        <w:rPr>
          <w:rFonts w:hAnsi="標楷體" w:hint="eastAsia"/>
        </w:rPr>
        <w:t>爰</w:t>
      </w:r>
      <w:proofErr w:type="gramEnd"/>
      <w:r w:rsidR="00DA1230">
        <w:rPr>
          <w:rFonts w:hAnsi="標楷體" w:hint="eastAsia"/>
        </w:rPr>
        <w:t>海巡署</w:t>
      </w:r>
      <w:r w:rsidR="00DA1230" w:rsidRPr="00DA1230">
        <w:rPr>
          <w:rFonts w:hAnsi="標楷體" w:hint="eastAsia"/>
        </w:rPr>
        <w:t>艦隊分署</w:t>
      </w:r>
      <w:r w:rsidR="00DA1230">
        <w:rPr>
          <w:rFonts w:hAnsi="標楷體" w:hint="eastAsia"/>
        </w:rPr>
        <w:t>所</w:t>
      </w:r>
      <w:r w:rsidR="00DA1230" w:rsidRPr="00DA1230">
        <w:rPr>
          <w:rFonts w:hAnsi="標楷體" w:hint="eastAsia"/>
        </w:rPr>
        <w:t>設立專責</w:t>
      </w:r>
      <w:proofErr w:type="gramStart"/>
      <w:r w:rsidR="00DA1230" w:rsidRPr="00DA1230">
        <w:rPr>
          <w:rFonts w:hAnsi="標楷體" w:hint="eastAsia"/>
        </w:rPr>
        <w:t>無人機區隊</w:t>
      </w:r>
      <w:proofErr w:type="gramEnd"/>
      <w:r w:rsidR="00DA1230" w:rsidRPr="00DA1230">
        <w:rPr>
          <w:rFonts w:hAnsi="標楷體" w:hint="eastAsia"/>
        </w:rPr>
        <w:t>配置</w:t>
      </w:r>
      <w:proofErr w:type="gramStart"/>
      <w:r w:rsidR="00DA1230" w:rsidRPr="00DA1230">
        <w:rPr>
          <w:rFonts w:hAnsi="標楷體" w:hint="eastAsia"/>
        </w:rPr>
        <w:t>於</w:t>
      </w:r>
      <w:r w:rsidR="00DA1230">
        <w:rPr>
          <w:rFonts w:hAnsi="標楷體" w:hint="eastAsia"/>
        </w:rPr>
        <w:t>南機隊</w:t>
      </w:r>
      <w:proofErr w:type="gramEnd"/>
      <w:r w:rsidR="00DA1230" w:rsidRPr="00DA1230">
        <w:rPr>
          <w:rFonts w:hAnsi="標楷體" w:hint="eastAsia"/>
        </w:rPr>
        <w:t>高雄艦及</w:t>
      </w:r>
      <w:proofErr w:type="gramStart"/>
      <w:r w:rsidR="00DA1230" w:rsidRPr="00DA1230">
        <w:rPr>
          <w:rFonts w:hAnsi="標楷體" w:hint="eastAsia"/>
        </w:rPr>
        <w:t>臺南艦</w:t>
      </w:r>
      <w:proofErr w:type="gramEnd"/>
      <w:r w:rsidR="00DA1230" w:rsidRPr="00DA1230">
        <w:rPr>
          <w:rFonts w:hAnsi="標楷體" w:hint="eastAsia"/>
        </w:rPr>
        <w:t>，</w:t>
      </w:r>
      <w:r w:rsidR="00DA1230">
        <w:rPr>
          <w:rFonts w:hAnsi="標楷體" w:hint="eastAsia"/>
        </w:rPr>
        <w:t>其操作人員依前揭規定需具備專業操作證始得為之，</w:t>
      </w:r>
      <w:proofErr w:type="gramStart"/>
      <w:r w:rsidR="00DA1230">
        <w:rPr>
          <w:rFonts w:hAnsi="標楷體" w:hint="eastAsia"/>
        </w:rPr>
        <w:t>先予敘明</w:t>
      </w:r>
      <w:proofErr w:type="gramEnd"/>
      <w:r w:rsidR="00DA1230">
        <w:rPr>
          <w:rFonts w:hAnsi="標楷體" w:hint="eastAsia"/>
        </w:rPr>
        <w:t>。</w:t>
      </w:r>
    </w:p>
    <w:p w14:paraId="44A5530A" w14:textId="3C685344" w:rsidR="00630C67" w:rsidRPr="00E1350C" w:rsidRDefault="001842C3" w:rsidP="00C3192C">
      <w:pPr>
        <w:pStyle w:val="3"/>
      </w:pPr>
      <w:r>
        <w:rPr>
          <w:rFonts w:hint="eastAsia"/>
        </w:rPr>
        <w:t>經查</w:t>
      </w:r>
      <w:r>
        <w:rPr>
          <w:rFonts w:hAnsi="標楷體" w:hint="eastAsia"/>
        </w:rPr>
        <w:t>，</w:t>
      </w:r>
      <w:proofErr w:type="gramStart"/>
      <w:r w:rsidR="00A877A4">
        <w:rPr>
          <w:rFonts w:hint="eastAsia"/>
        </w:rPr>
        <w:t>詢</w:t>
      </w:r>
      <w:proofErr w:type="gramEnd"/>
      <w:r w:rsidR="00A877A4">
        <w:rPr>
          <w:rFonts w:hint="eastAsia"/>
        </w:rPr>
        <w:t>據</w:t>
      </w:r>
      <w:r w:rsidR="00630C67" w:rsidRPr="00630C67">
        <w:rPr>
          <w:rFonts w:hint="eastAsia"/>
        </w:rPr>
        <w:t>海巡署於本院履</w:t>
      </w:r>
      <w:proofErr w:type="gramStart"/>
      <w:r w:rsidR="00630C67" w:rsidRPr="00630C67">
        <w:rPr>
          <w:rFonts w:hint="eastAsia"/>
        </w:rPr>
        <w:t>勘</w:t>
      </w:r>
      <w:proofErr w:type="gramEnd"/>
      <w:r w:rsidR="00630C67" w:rsidRPr="00630C67">
        <w:rPr>
          <w:rFonts w:hint="eastAsia"/>
        </w:rPr>
        <w:t>簡報</w:t>
      </w:r>
      <w:r w:rsidR="00A06E75">
        <w:rPr>
          <w:rFonts w:hint="eastAsia"/>
        </w:rPr>
        <w:t>時</w:t>
      </w:r>
      <w:r w:rsidR="00A877A4">
        <w:rPr>
          <w:rFonts w:hint="eastAsia"/>
        </w:rPr>
        <w:t>陳稱</w:t>
      </w:r>
      <w:r w:rsidR="00630C67" w:rsidRPr="00630C67">
        <w:rPr>
          <w:rFonts w:hint="eastAsia"/>
        </w:rPr>
        <w:t>，</w:t>
      </w:r>
      <w:r w:rsidR="00A877A4">
        <w:rPr>
          <w:rFonts w:hint="eastAsia"/>
        </w:rPr>
        <w:t>該署</w:t>
      </w:r>
      <w:r w:rsidR="00630C67" w:rsidRPr="00630C67">
        <w:rPr>
          <w:rFonts w:hint="eastAsia"/>
        </w:rPr>
        <w:t>艦隊分署飛勤小組以5人為</w:t>
      </w:r>
      <w:r w:rsidR="00A06E75">
        <w:rPr>
          <w:rFonts w:hint="eastAsia"/>
        </w:rPr>
        <w:t>1</w:t>
      </w:r>
      <w:r w:rsidR="00630C67" w:rsidRPr="00630C67">
        <w:rPr>
          <w:rFonts w:hint="eastAsia"/>
        </w:rPr>
        <w:t>組，共分為4組，</w:t>
      </w:r>
      <w:r w:rsidR="00A06E75">
        <w:rPr>
          <w:rFonts w:hint="eastAsia"/>
        </w:rPr>
        <w:t>其中</w:t>
      </w:r>
      <w:r w:rsidR="00630C67" w:rsidRPr="00630C67">
        <w:rPr>
          <w:rFonts w:hint="eastAsia"/>
        </w:rPr>
        <w:t>每組</w:t>
      </w:r>
      <w:r w:rsidR="00A06E75">
        <w:rPr>
          <w:rFonts w:hint="eastAsia"/>
        </w:rPr>
        <w:t>有</w:t>
      </w:r>
      <w:r w:rsidR="00630C67" w:rsidRPr="00630C67">
        <w:rPr>
          <w:rFonts w:hint="eastAsia"/>
        </w:rPr>
        <w:t>3人持有專業高級操作證</w:t>
      </w:r>
      <w:r w:rsidR="00A06E75">
        <w:rPr>
          <w:rFonts w:hint="eastAsia"/>
        </w:rPr>
        <w:t>以</w:t>
      </w:r>
      <w:r w:rsidR="00630C67" w:rsidRPr="00630C67">
        <w:rPr>
          <w:rFonts w:hint="eastAsia"/>
        </w:rPr>
        <w:t>擔任正</w:t>
      </w:r>
      <w:proofErr w:type="gramStart"/>
      <w:r w:rsidR="00630C67" w:rsidRPr="00630C67">
        <w:rPr>
          <w:rFonts w:hint="eastAsia"/>
        </w:rPr>
        <w:t>副飛手</w:t>
      </w:r>
      <w:proofErr w:type="gramEnd"/>
      <w:r w:rsidR="00630C67" w:rsidRPr="00630C67">
        <w:rPr>
          <w:rFonts w:hint="eastAsia"/>
        </w:rPr>
        <w:t>及導控手</w:t>
      </w:r>
      <w:r w:rsidR="00A06E75">
        <w:rPr>
          <w:rFonts w:hAnsi="標楷體" w:hint="eastAsia"/>
        </w:rPr>
        <w:t>，另</w:t>
      </w:r>
      <w:r w:rsidR="00630C67" w:rsidRPr="00630C67">
        <w:rPr>
          <w:rFonts w:hint="eastAsia"/>
        </w:rPr>
        <w:t>2人持有普通操作證</w:t>
      </w:r>
      <w:r w:rsidR="00A06E75">
        <w:rPr>
          <w:rFonts w:hint="eastAsia"/>
        </w:rPr>
        <w:t>以</w:t>
      </w:r>
      <w:r w:rsidR="00630C67" w:rsidRPr="00630C67">
        <w:rPr>
          <w:rFonts w:hint="eastAsia"/>
        </w:rPr>
        <w:t>擔任觀測手及警戒手，相關操作資格均符合民航局規範，亦完全符合</w:t>
      </w:r>
      <w:r w:rsidR="00F65C07">
        <w:rPr>
          <w:rFonts w:hint="eastAsia"/>
        </w:rPr>
        <w:t>該分署</w:t>
      </w:r>
      <w:r w:rsidR="00630C67" w:rsidRPr="00630C67">
        <w:rPr>
          <w:rFonts w:hint="eastAsia"/>
        </w:rPr>
        <w:t>勤務需求。惟據</w:t>
      </w:r>
      <w:r w:rsidR="00A06E75">
        <w:rPr>
          <w:rFonts w:hint="eastAsia"/>
        </w:rPr>
        <w:t>本院</w:t>
      </w:r>
      <w:proofErr w:type="gramStart"/>
      <w:r w:rsidR="00A06E75">
        <w:rPr>
          <w:rFonts w:hint="eastAsia"/>
        </w:rPr>
        <w:t>調閱</w:t>
      </w:r>
      <w:r>
        <w:rPr>
          <w:rFonts w:hint="eastAsia"/>
        </w:rPr>
        <w:t>海巡</w:t>
      </w:r>
      <w:proofErr w:type="gramEnd"/>
      <w:r>
        <w:rPr>
          <w:rFonts w:hint="eastAsia"/>
        </w:rPr>
        <w:t>署艦隊分署</w:t>
      </w:r>
      <w:proofErr w:type="gramStart"/>
      <w:r>
        <w:rPr>
          <w:rFonts w:hint="eastAsia"/>
        </w:rPr>
        <w:t>旋翼型無人</w:t>
      </w:r>
      <w:proofErr w:type="gramEnd"/>
      <w:r>
        <w:rPr>
          <w:rFonts w:hint="eastAsia"/>
        </w:rPr>
        <w:t>飛行載具操作人員名冊</w:t>
      </w:r>
      <w:r w:rsidR="00A06E75">
        <w:rPr>
          <w:rFonts w:hint="eastAsia"/>
        </w:rPr>
        <w:t>資料顯示</w:t>
      </w:r>
      <w:r w:rsidR="00A06E75">
        <w:rPr>
          <w:rFonts w:hAnsi="標楷體" w:hint="eastAsia"/>
        </w:rPr>
        <w:t>，截至</w:t>
      </w:r>
      <w:r w:rsidR="00630C67" w:rsidRPr="00630C67">
        <w:rPr>
          <w:rFonts w:hint="eastAsia"/>
        </w:rPr>
        <w:t>111年10月31日</w:t>
      </w:r>
      <w:r w:rsidR="003034CB">
        <w:rPr>
          <w:rFonts w:hint="eastAsia"/>
        </w:rPr>
        <w:t>止</w:t>
      </w:r>
      <w:r w:rsidR="00630C67" w:rsidRPr="00630C67">
        <w:rPr>
          <w:rFonts w:hint="eastAsia"/>
        </w:rPr>
        <w:t>，艦隊分署</w:t>
      </w:r>
      <w:proofErr w:type="gramStart"/>
      <w:r w:rsidR="00630C67" w:rsidRPr="00630C67">
        <w:rPr>
          <w:rFonts w:hint="eastAsia"/>
        </w:rPr>
        <w:t>臺南艦</w:t>
      </w:r>
      <w:proofErr w:type="gramEnd"/>
      <w:r w:rsidR="00630C67" w:rsidRPr="00630C67">
        <w:rPr>
          <w:rFonts w:hint="eastAsia"/>
        </w:rPr>
        <w:t>具</w:t>
      </w:r>
      <w:r w:rsidR="00F65C07">
        <w:rPr>
          <w:rFonts w:hint="eastAsia"/>
        </w:rPr>
        <w:t>無人機</w:t>
      </w:r>
      <w:r w:rsidR="00630C67" w:rsidRPr="00630C67">
        <w:rPr>
          <w:rFonts w:hint="eastAsia"/>
        </w:rPr>
        <w:t>專業操作證</w:t>
      </w:r>
      <w:r w:rsidR="00F65C07">
        <w:rPr>
          <w:rFonts w:hint="eastAsia"/>
        </w:rPr>
        <w:t>者有</w:t>
      </w:r>
      <w:r w:rsidR="00630C67" w:rsidRPr="00630C67">
        <w:rPr>
          <w:rFonts w:hint="eastAsia"/>
        </w:rPr>
        <w:t>6人</w:t>
      </w:r>
      <w:proofErr w:type="gramStart"/>
      <w:r w:rsidR="00630C67" w:rsidRPr="00630C67">
        <w:rPr>
          <w:rFonts w:hint="eastAsia"/>
        </w:rPr>
        <w:t>（</w:t>
      </w:r>
      <w:proofErr w:type="gramEnd"/>
      <w:r w:rsidR="00630C67" w:rsidRPr="00630C67">
        <w:rPr>
          <w:rFonts w:hint="eastAsia"/>
        </w:rPr>
        <w:t>G1</w:t>
      </w:r>
      <w:r w:rsidR="00976DCA">
        <w:rPr>
          <w:rStyle w:val="afe"/>
        </w:rPr>
        <w:footnoteReference w:id="1"/>
      </w:r>
      <w:r w:rsidR="00630C67" w:rsidRPr="00630C67">
        <w:rPr>
          <w:rFonts w:hint="eastAsia"/>
        </w:rPr>
        <w:t>有4人，G2有2人)，高雄艦</w:t>
      </w:r>
      <w:r w:rsidR="00F65C07">
        <w:rPr>
          <w:rFonts w:hint="eastAsia"/>
        </w:rPr>
        <w:t>則</w:t>
      </w:r>
      <w:r w:rsidR="00630C67" w:rsidRPr="00630C67">
        <w:rPr>
          <w:rFonts w:hint="eastAsia"/>
        </w:rPr>
        <w:t>僅</w:t>
      </w:r>
      <w:r w:rsidR="00F65C07">
        <w:rPr>
          <w:rFonts w:hint="eastAsia"/>
        </w:rPr>
        <w:t>有</w:t>
      </w:r>
      <w:r w:rsidR="00630C67" w:rsidRPr="00630C67">
        <w:rPr>
          <w:rFonts w:hint="eastAsia"/>
        </w:rPr>
        <w:t>3人</w:t>
      </w:r>
      <w:proofErr w:type="gramStart"/>
      <w:r w:rsidR="00630C67" w:rsidRPr="00630C67">
        <w:rPr>
          <w:rFonts w:hint="eastAsia"/>
        </w:rPr>
        <w:t>（</w:t>
      </w:r>
      <w:proofErr w:type="gramEnd"/>
      <w:r w:rsidR="00630C67" w:rsidRPr="00630C67">
        <w:rPr>
          <w:rFonts w:hint="eastAsia"/>
        </w:rPr>
        <w:t>G1有2人，G2有1人)，</w:t>
      </w:r>
      <w:r w:rsidR="003034CB">
        <w:rPr>
          <w:rFonts w:hint="eastAsia"/>
        </w:rPr>
        <w:t>其具有專業操作證照</w:t>
      </w:r>
      <w:r w:rsidR="00F65C07">
        <w:rPr>
          <w:rFonts w:hint="eastAsia"/>
        </w:rPr>
        <w:t>的</w:t>
      </w:r>
      <w:r w:rsidR="003034CB">
        <w:rPr>
          <w:rFonts w:hint="eastAsia"/>
        </w:rPr>
        <w:t>人數</w:t>
      </w:r>
      <w:r w:rsidR="00630C67" w:rsidRPr="00630C67">
        <w:rPr>
          <w:rFonts w:hint="eastAsia"/>
        </w:rPr>
        <w:t>並不符</w:t>
      </w:r>
      <w:r w:rsidR="00F65C07">
        <w:rPr>
          <w:rFonts w:hint="eastAsia"/>
        </w:rPr>
        <w:t>合</w:t>
      </w:r>
      <w:r w:rsidR="003034CB">
        <w:rPr>
          <w:rFonts w:hint="eastAsia"/>
        </w:rPr>
        <w:t>前開所稱</w:t>
      </w:r>
      <w:r w:rsidR="00630C67" w:rsidRPr="00630C67">
        <w:rPr>
          <w:rFonts w:hint="eastAsia"/>
        </w:rPr>
        <w:t>「共分為4組，每組3人持有專業</w:t>
      </w:r>
      <w:r w:rsidR="00630C67" w:rsidRPr="00630C67">
        <w:rPr>
          <w:rFonts w:hint="eastAsia"/>
        </w:rPr>
        <w:lastRenderedPageBreak/>
        <w:t>高級操作證（擔任正副飛手及導控手）」之勤</w:t>
      </w:r>
      <w:r w:rsidR="00630C67" w:rsidRPr="00E1350C">
        <w:rPr>
          <w:rFonts w:hint="eastAsia"/>
        </w:rPr>
        <w:t>務所需。</w:t>
      </w:r>
      <w:r w:rsidR="00976DCA" w:rsidRPr="00E1350C">
        <w:rPr>
          <w:rFonts w:hint="eastAsia"/>
        </w:rPr>
        <w:t>另</w:t>
      </w:r>
      <w:proofErr w:type="gramStart"/>
      <w:r w:rsidR="003034CB" w:rsidRPr="00E1350C">
        <w:rPr>
          <w:rFonts w:hint="eastAsia"/>
        </w:rPr>
        <w:t>臺南艦</w:t>
      </w:r>
      <w:proofErr w:type="gramEnd"/>
      <w:r w:rsidR="003034CB" w:rsidRPr="00E1350C">
        <w:rPr>
          <w:rFonts w:hint="eastAsia"/>
        </w:rPr>
        <w:t>及高雄艦各配置2架無人機</w:t>
      </w:r>
      <w:r w:rsidR="003034CB" w:rsidRPr="00E1350C">
        <w:rPr>
          <w:rFonts w:hAnsi="標楷體" w:hint="eastAsia"/>
        </w:rPr>
        <w:t>，</w:t>
      </w:r>
      <w:r w:rsidR="003034CB" w:rsidRPr="00E1350C">
        <w:rPr>
          <w:rFonts w:hint="eastAsia"/>
        </w:rPr>
        <w:t>同一船艦</w:t>
      </w:r>
      <w:r w:rsidR="00630C67" w:rsidRPr="00E1350C">
        <w:rPr>
          <w:rFonts w:hint="eastAsia"/>
        </w:rPr>
        <w:t>如因勤務需要</w:t>
      </w:r>
      <w:r w:rsidR="003034CB" w:rsidRPr="00E1350C">
        <w:rPr>
          <w:rFonts w:hint="eastAsia"/>
        </w:rPr>
        <w:t>須</w:t>
      </w:r>
      <w:r w:rsidR="00630C67" w:rsidRPr="00E1350C">
        <w:rPr>
          <w:rFonts w:hint="eastAsia"/>
        </w:rPr>
        <w:t>同時派遣2架無人機</w:t>
      </w:r>
      <w:r w:rsidR="003034CB" w:rsidRPr="00E1350C">
        <w:rPr>
          <w:rFonts w:hint="eastAsia"/>
        </w:rPr>
        <w:t>執行</w:t>
      </w:r>
      <w:r w:rsidR="00F65C07">
        <w:rPr>
          <w:rFonts w:hint="eastAsia"/>
        </w:rPr>
        <w:t>任</w:t>
      </w:r>
      <w:r w:rsidR="003034CB" w:rsidRPr="00E1350C">
        <w:rPr>
          <w:rFonts w:hint="eastAsia"/>
        </w:rPr>
        <w:t>務</w:t>
      </w:r>
      <w:r w:rsidR="00F65C07">
        <w:rPr>
          <w:rFonts w:hint="eastAsia"/>
        </w:rPr>
        <w:t>時</w:t>
      </w:r>
      <w:r w:rsidR="00976DCA" w:rsidRPr="00E1350C">
        <w:rPr>
          <w:rFonts w:hAnsi="標楷體" w:hint="eastAsia"/>
        </w:rPr>
        <w:t>，</w:t>
      </w:r>
      <w:r w:rsidR="003034CB" w:rsidRPr="00E1350C">
        <w:rPr>
          <w:rFonts w:hAnsi="標楷體" w:hint="eastAsia"/>
        </w:rPr>
        <w:t>抑</w:t>
      </w:r>
      <w:r w:rsidR="00976DCA" w:rsidRPr="00E1350C">
        <w:rPr>
          <w:rFonts w:hint="eastAsia"/>
        </w:rPr>
        <w:t>或</w:t>
      </w:r>
      <w:r w:rsidR="003034CB" w:rsidRPr="00E1350C">
        <w:rPr>
          <w:rFonts w:hint="eastAsia"/>
        </w:rPr>
        <w:t>適</w:t>
      </w:r>
      <w:r w:rsidR="00976DCA" w:rsidRPr="00E1350C">
        <w:rPr>
          <w:rFonts w:hint="eastAsia"/>
        </w:rPr>
        <w:t>逢</w:t>
      </w:r>
      <w:r w:rsidR="00EA7A7C">
        <w:rPr>
          <w:rFonts w:hint="eastAsia"/>
        </w:rPr>
        <w:t>無人機</w:t>
      </w:r>
      <w:r w:rsidR="00333F93" w:rsidRPr="00E1350C">
        <w:rPr>
          <w:rFonts w:hint="eastAsia"/>
        </w:rPr>
        <w:t>操作</w:t>
      </w:r>
      <w:r w:rsidR="00976DCA" w:rsidRPr="00E1350C">
        <w:rPr>
          <w:rFonts w:hint="eastAsia"/>
        </w:rPr>
        <w:t>人員休假或職務調動</w:t>
      </w:r>
      <w:r w:rsidR="00CF47FA" w:rsidRPr="00E1350C">
        <w:rPr>
          <w:rFonts w:hint="eastAsia"/>
        </w:rPr>
        <w:t>時</w:t>
      </w:r>
      <w:r w:rsidR="00630C67" w:rsidRPr="00E1350C">
        <w:rPr>
          <w:rFonts w:hAnsi="標楷體" w:hint="eastAsia"/>
        </w:rPr>
        <w:t>，</w:t>
      </w:r>
      <w:r w:rsidR="00630C67" w:rsidRPr="00E1350C">
        <w:rPr>
          <w:rFonts w:hint="eastAsia"/>
        </w:rPr>
        <w:t>操作人力</w:t>
      </w:r>
      <w:r w:rsidR="00333F93" w:rsidRPr="00E1350C">
        <w:rPr>
          <w:rFonts w:hint="eastAsia"/>
        </w:rPr>
        <w:t>如</w:t>
      </w:r>
      <w:r w:rsidR="00630C67" w:rsidRPr="00E1350C">
        <w:rPr>
          <w:rFonts w:hint="eastAsia"/>
        </w:rPr>
        <w:t>有不足</w:t>
      </w:r>
      <w:r w:rsidR="00623F1B" w:rsidRPr="00E1350C">
        <w:rPr>
          <w:rFonts w:hAnsi="標楷體" w:hint="eastAsia"/>
        </w:rPr>
        <w:t>，</w:t>
      </w:r>
      <w:r w:rsidR="00333F93" w:rsidRPr="00E1350C">
        <w:rPr>
          <w:rFonts w:hAnsi="標楷體" w:hint="eastAsia"/>
        </w:rPr>
        <w:t>勢將</w:t>
      </w:r>
      <w:r w:rsidR="00333F93" w:rsidRPr="00E1350C">
        <w:rPr>
          <w:rFonts w:hint="eastAsia"/>
        </w:rPr>
        <w:t>影響任務</w:t>
      </w:r>
      <w:r w:rsidR="00EA7A7C">
        <w:rPr>
          <w:rFonts w:hint="eastAsia"/>
        </w:rPr>
        <w:t>之</w:t>
      </w:r>
      <w:r w:rsidR="00333F93" w:rsidRPr="00E1350C">
        <w:rPr>
          <w:rFonts w:hint="eastAsia"/>
        </w:rPr>
        <w:t>遂行</w:t>
      </w:r>
      <w:r w:rsidR="00630C67" w:rsidRPr="00E1350C">
        <w:rPr>
          <w:rFonts w:hAnsi="標楷體" w:hint="eastAsia"/>
        </w:rPr>
        <w:t>。</w:t>
      </w:r>
    </w:p>
    <w:p w14:paraId="6ECEADDA" w14:textId="1B90F590" w:rsidR="0000360B" w:rsidRPr="00AB7C7F" w:rsidRDefault="0057722B" w:rsidP="001A67BD">
      <w:pPr>
        <w:pStyle w:val="3"/>
      </w:pPr>
      <w:r>
        <w:rPr>
          <w:rFonts w:hint="eastAsia"/>
        </w:rPr>
        <w:t>另</w:t>
      </w:r>
      <w:r w:rsidR="001842C3">
        <w:rPr>
          <w:rFonts w:hint="eastAsia"/>
        </w:rPr>
        <w:t>查</w:t>
      </w:r>
      <w:r w:rsidR="001842C3" w:rsidRPr="00B22789">
        <w:rPr>
          <w:rFonts w:hAnsi="標楷體" w:hint="eastAsia"/>
        </w:rPr>
        <w:t>，</w:t>
      </w:r>
      <w:r w:rsidR="00857CFF" w:rsidRPr="00B22789">
        <w:rPr>
          <w:rFonts w:hAnsi="標楷體" w:hint="eastAsia"/>
        </w:rPr>
        <w:t>依據</w:t>
      </w:r>
      <w:r w:rsidR="0015654E" w:rsidRPr="00B22789">
        <w:rPr>
          <w:rFonts w:hAnsi="標楷體" w:hint="eastAsia"/>
        </w:rPr>
        <w:t>前揭</w:t>
      </w:r>
      <w:bookmarkStart w:id="61" w:name="_Hlk126078868"/>
      <w:r w:rsidR="00857CFF" w:rsidRPr="00B22789">
        <w:rPr>
          <w:rFonts w:hAnsi="標楷體" w:hint="eastAsia"/>
        </w:rPr>
        <w:t>勤務運用規定</w:t>
      </w:r>
      <w:bookmarkEnd w:id="61"/>
      <w:r w:rsidR="00857CFF" w:rsidRPr="00B22789">
        <w:rPr>
          <w:rFonts w:hAnsi="標楷體" w:hint="eastAsia"/>
        </w:rPr>
        <w:t>有關</w:t>
      </w:r>
      <w:r w:rsidR="00AB7C7F" w:rsidRPr="00B22789">
        <w:rPr>
          <w:rFonts w:hAnsi="標楷體" w:hint="eastAsia"/>
        </w:rPr>
        <w:t>岸巡隊、機動海巡隊</w:t>
      </w:r>
      <w:r w:rsidR="00857CFF" w:rsidRPr="00B22789">
        <w:rPr>
          <w:rFonts w:hAnsi="標楷體" w:hint="eastAsia"/>
        </w:rPr>
        <w:t>無人機訓練</w:t>
      </w:r>
      <w:r w:rsidR="00AB7C7F" w:rsidRPr="00B22789">
        <w:rPr>
          <w:rFonts w:hAnsi="標楷體" w:hint="eastAsia"/>
        </w:rPr>
        <w:t>，</w:t>
      </w:r>
      <w:r w:rsidR="00857CFF" w:rsidRPr="00B22789">
        <w:rPr>
          <w:rFonts w:hAnsi="標楷體" w:hint="eastAsia"/>
        </w:rPr>
        <w:t>於天候、環境狀況許可下，每月至少</w:t>
      </w:r>
      <w:r w:rsidR="00AB7C7F" w:rsidRPr="00B22789">
        <w:rPr>
          <w:rFonts w:hAnsi="標楷體" w:hint="eastAsia"/>
        </w:rPr>
        <w:t>4</w:t>
      </w:r>
      <w:r w:rsidR="00857CFF" w:rsidRPr="00B22789">
        <w:rPr>
          <w:rFonts w:hAnsi="標楷體" w:hint="eastAsia"/>
        </w:rPr>
        <w:t>次</w:t>
      </w:r>
      <w:r w:rsidR="00AB7C7F" w:rsidRPr="00B22789">
        <w:rPr>
          <w:rFonts w:hAnsi="標楷體" w:hint="eastAsia"/>
        </w:rPr>
        <w:t>實施</w:t>
      </w:r>
      <w:r w:rsidR="00857CFF" w:rsidRPr="00B22789">
        <w:rPr>
          <w:rFonts w:hAnsi="標楷體" w:hint="eastAsia"/>
        </w:rPr>
        <w:t>掛載救生器材飛行並實施救生器材投擲訓練，</w:t>
      </w:r>
      <w:r w:rsidR="00AB7C7F" w:rsidRPr="00B22789">
        <w:rPr>
          <w:rFonts w:hAnsi="標楷體" w:hint="eastAsia"/>
        </w:rPr>
        <w:t>以及</w:t>
      </w:r>
      <w:r w:rsidR="007344ED" w:rsidRPr="00B22789">
        <w:rPr>
          <w:rFonts w:hAnsi="標楷體" w:hint="eastAsia"/>
        </w:rPr>
        <w:t>至少4次</w:t>
      </w:r>
      <w:r w:rsidR="00857CFF" w:rsidRPr="00B22789">
        <w:rPr>
          <w:rFonts w:hAnsi="標楷體" w:hint="eastAsia"/>
        </w:rPr>
        <w:t>於夜間勤務時段使用影像傳輸系統實施訓練。</w:t>
      </w:r>
      <w:r w:rsidR="00837201" w:rsidRPr="00B22789">
        <w:rPr>
          <w:rFonts w:hAnsi="標楷體" w:hint="eastAsia"/>
        </w:rPr>
        <w:t>惟據海巡署統計資料顯示</w:t>
      </w:r>
      <w:proofErr w:type="gramStart"/>
      <w:r w:rsidR="00867003">
        <w:rPr>
          <w:rFonts w:hAnsi="標楷體" w:hint="eastAsia"/>
        </w:rPr>
        <w:t>（</w:t>
      </w:r>
      <w:proofErr w:type="gramEnd"/>
      <w:r w:rsidR="00867003">
        <w:rPr>
          <w:rFonts w:hAnsi="標楷體" w:hint="eastAsia"/>
        </w:rPr>
        <w:t>如表</w:t>
      </w:r>
      <w:r w:rsidR="006E5366">
        <w:rPr>
          <w:rFonts w:hAnsi="標楷體" w:hint="eastAsia"/>
        </w:rPr>
        <w:t>8</w:t>
      </w:r>
      <w:r w:rsidR="00867003">
        <w:rPr>
          <w:rFonts w:hAnsi="標楷體" w:hint="eastAsia"/>
        </w:rPr>
        <w:t>)</w:t>
      </w:r>
      <w:r w:rsidR="00837201" w:rsidRPr="00B22789">
        <w:rPr>
          <w:rFonts w:hAnsi="標楷體" w:hint="eastAsia"/>
        </w:rPr>
        <w:t>，該署艦隊分署於110年至111年7月期間</w:t>
      </w:r>
      <w:r w:rsidR="00944746">
        <w:rPr>
          <w:rFonts w:hAnsi="標楷體" w:hint="eastAsia"/>
        </w:rPr>
        <w:t>完全</w:t>
      </w:r>
      <w:r w:rsidR="00837201" w:rsidRPr="00B22789">
        <w:rPr>
          <w:rFonts w:hAnsi="標楷體" w:hint="eastAsia"/>
        </w:rPr>
        <w:t>未依規定實施投放救生圈及夜間飛航訓練</w:t>
      </w:r>
      <w:r w:rsidR="0000360B" w:rsidRPr="00B22789">
        <w:rPr>
          <w:rFonts w:hAnsi="標楷體" w:hint="eastAsia"/>
        </w:rPr>
        <w:t>，111年8、9月亦未符合每月至少實施4次</w:t>
      </w:r>
      <w:r w:rsidR="00EA7A7C">
        <w:rPr>
          <w:rFonts w:hAnsi="標楷體" w:hint="eastAsia"/>
        </w:rPr>
        <w:t>是項</w:t>
      </w:r>
      <w:r w:rsidR="0000360B" w:rsidRPr="00B22789">
        <w:rPr>
          <w:rFonts w:hAnsi="標楷體" w:hint="eastAsia"/>
        </w:rPr>
        <w:t>訓練之規定</w:t>
      </w:r>
      <w:r w:rsidR="00B22789">
        <w:rPr>
          <w:rFonts w:hAnsi="標楷體" w:hint="eastAsia"/>
        </w:rPr>
        <w:t>。</w:t>
      </w:r>
      <w:proofErr w:type="gramStart"/>
      <w:r w:rsidR="00B22789">
        <w:rPr>
          <w:rFonts w:hint="eastAsia"/>
        </w:rPr>
        <w:t>再者</w:t>
      </w:r>
      <w:r w:rsidR="00B22789">
        <w:rPr>
          <w:rFonts w:hAnsi="標楷體" w:hint="eastAsia"/>
        </w:rPr>
        <w:t>，</w:t>
      </w:r>
      <w:proofErr w:type="gramEnd"/>
      <w:r w:rsidR="00FD404F">
        <w:rPr>
          <w:rFonts w:hAnsi="標楷體" w:hint="eastAsia"/>
        </w:rPr>
        <w:t>該署</w:t>
      </w:r>
      <w:r w:rsidR="00FD404F" w:rsidRPr="00B22789">
        <w:rPr>
          <w:rFonts w:hAnsi="標楷體" w:hint="eastAsia"/>
        </w:rPr>
        <w:t>勤務運用規定</w:t>
      </w:r>
      <w:r w:rsidR="0045154B">
        <w:rPr>
          <w:rFonts w:hAnsi="標楷體" w:hint="eastAsia"/>
        </w:rPr>
        <w:t>有關艦隊分署無人機訓練亦有相關規定：「…</w:t>
      </w:r>
      <w:proofErr w:type="gramStart"/>
      <w:r w:rsidR="0045154B">
        <w:rPr>
          <w:rFonts w:hAnsi="標楷體" w:hint="eastAsia"/>
        </w:rPr>
        <w:t>…</w:t>
      </w:r>
      <w:proofErr w:type="gramEnd"/>
      <w:r w:rsidR="001A67BD" w:rsidRPr="001A67BD">
        <w:rPr>
          <w:rFonts w:hAnsi="標楷體" w:hint="eastAsia"/>
        </w:rPr>
        <w:t>於設有無人機艦載專用通訊傳輸系統之巡防艦上實施起降訓練，以熟悉起降程序，訓練頻率由艦隊分署另訂之。」</w:t>
      </w:r>
      <w:proofErr w:type="gramStart"/>
      <w:r w:rsidR="0045154B">
        <w:rPr>
          <w:rFonts w:hAnsi="標楷體" w:hint="eastAsia"/>
        </w:rPr>
        <w:t>然</w:t>
      </w:r>
      <w:r w:rsidR="001A67BD" w:rsidRPr="001A67BD">
        <w:rPr>
          <w:rFonts w:hAnsi="標楷體" w:hint="eastAsia"/>
        </w:rPr>
        <w:t>查海洋</w:t>
      </w:r>
      <w:proofErr w:type="gramEnd"/>
      <w:r w:rsidR="001A67BD" w:rsidRPr="001A67BD">
        <w:rPr>
          <w:rFonts w:hAnsi="標楷體" w:hint="eastAsia"/>
        </w:rPr>
        <w:t>委員會海巡署艦隊分署</w:t>
      </w:r>
      <w:proofErr w:type="gramStart"/>
      <w:r w:rsidR="001A67BD" w:rsidRPr="001A67BD">
        <w:rPr>
          <w:rFonts w:hAnsi="標楷體" w:hint="eastAsia"/>
        </w:rPr>
        <w:t>旋翼型遙控無人機區隊</w:t>
      </w:r>
      <w:proofErr w:type="gramEnd"/>
      <w:r w:rsidR="001A67BD" w:rsidRPr="001A67BD">
        <w:rPr>
          <w:rFonts w:hAnsi="標楷體" w:hint="eastAsia"/>
        </w:rPr>
        <w:t>細部作業規範中</w:t>
      </w:r>
      <w:r w:rsidR="006779FC">
        <w:rPr>
          <w:rFonts w:hAnsi="標楷體" w:hint="eastAsia"/>
        </w:rPr>
        <w:t>，</w:t>
      </w:r>
      <w:r w:rsidR="009B31E2">
        <w:rPr>
          <w:rFonts w:hAnsi="標楷體" w:hint="eastAsia"/>
        </w:rPr>
        <w:t>該分署</w:t>
      </w:r>
      <w:r w:rsidR="001A67BD" w:rsidRPr="001A67BD">
        <w:rPr>
          <w:rFonts w:hAnsi="標楷體" w:hint="eastAsia"/>
        </w:rPr>
        <w:t>亦無</w:t>
      </w:r>
      <w:r w:rsidR="00EA7A7C">
        <w:rPr>
          <w:rFonts w:hAnsi="標楷體" w:hint="eastAsia"/>
        </w:rPr>
        <w:t>自訂</w:t>
      </w:r>
      <w:r w:rsidR="001A67BD" w:rsidRPr="001A67BD">
        <w:rPr>
          <w:rFonts w:hAnsi="標楷體" w:hint="eastAsia"/>
        </w:rPr>
        <w:t>無人機</w:t>
      </w:r>
      <w:r w:rsidR="00EA7A7C">
        <w:rPr>
          <w:rFonts w:hAnsi="標楷體" w:hint="eastAsia"/>
        </w:rPr>
        <w:t>艦上</w:t>
      </w:r>
      <w:r w:rsidR="001A67BD" w:rsidRPr="001A67BD">
        <w:rPr>
          <w:rFonts w:hAnsi="標楷體" w:hint="eastAsia"/>
        </w:rPr>
        <w:t>起降訓練頻率</w:t>
      </w:r>
      <w:r w:rsidR="00EB432B">
        <w:rPr>
          <w:rFonts w:hAnsi="標楷體" w:hint="eastAsia"/>
        </w:rPr>
        <w:t>之相關</w:t>
      </w:r>
      <w:r w:rsidR="001A67BD" w:rsidRPr="001A67BD">
        <w:rPr>
          <w:rFonts w:hAnsi="標楷體" w:hint="eastAsia"/>
        </w:rPr>
        <w:t>內容</w:t>
      </w:r>
      <w:r w:rsidR="007B079E">
        <w:rPr>
          <w:rFonts w:hAnsi="標楷體" w:hint="eastAsia"/>
        </w:rPr>
        <w:t>。</w:t>
      </w:r>
      <w:r w:rsidR="00867003">
        <w:rPr>
          <w:rFonts w:hAnsi="標楷體" w:hint="eastAsia"/>
        </w:rPr>
        <w:t>另據艦隊分署提供之資料顯示</w:t>
      </w:r>
      <w:proofErr w:type="gramStart"/>
      <w:r w:rsidR="00867003" w:rsidRPr="00867003">
        <w:rPr>
          <w:rFonts w:hAnsi="標楷體" w:hint="eastAsia"/>
        </w:rPr>
        <w:t>（</w:t>
      </w:r>
      <w:proofErr w:type="gramEnd"/>
      <w:r w:rsidR="00867003" w:rsidRPr="00867003">
        <w:rPr>
          <w:rFonts w:hAnsi="標楷體" w:hint="eastAsia"/>
        </w:rPr>
        <w:t>如表</w:t>
      </w:r>
      <w:r w:rsidR="006E5366">
        <w:rPr>
          <w:rFonts w:hAnsi="標楷體" w:hint="eastAsia"/>
        </w:rPr>
        <w:t>9</w:t>
      </w:r>
      <w:r w:rsidR="00867003" w:rsidRPr="00867003">
        <w:rPr>
          <w:rFonts w:hAnsi="標楷體" w:hint="eastAsia"/>
        </w:rPr>
        <w:t>)</w:t>
      </w:r>
      <w:r w:rsidR="00867003">
        <w:rPr>
          <w:rFonts w:hAnsi="標楷體" w:hint="eastAsia"/>
        </w:rPr>
        <w:t>，該分署110年至111年6月期間</w:t>
      </w:r>
      <w:r w:rsidR="002F297A">
        <w:rPr>
          <w:rFonts w:hAnsi="標楷體" w:hint="eastAsia"/>
        </w:rPr>
        <w:t>艦上無人機飛行起降訓練天數僅執行7天</w:t>
      </w:r>
      <w:r w:rsidR="00867003">
        <w:rPr>
          <w:rFonts w:hAnsi="標楷體" w:hint="eastAsia"/>
        </w:rPr>
        <w:t>，</w:t>
      </w:r>
      <w:r w:rsidR="002F297A">
        <w:rPr>
          <w:rFonts w:hAnsi="標楷體" w:hint="eastAsia"/>
        </w:rPr>
        <w:t>本案調查後，</w:t>
      </w:r>
      <w:r w:rsidR="00EA7A7C">
        <w:rPr>
          <w:rFonts w:hAnsi="標楷體" w:hint="eastAsia"/>
        </w:rPr>
        <w:t>艦隊分署</w:t>
      </w:r>
      <w:r w:rsidR="002F297A">
        <w:rPr>
          <w:rFonts w:hAnsi="標楷體" w:hint="eastAsia"/>
        </w:rPr>
        <w:t>執行</w:t>
      </w:r>
      <w:r w:rsidR="00EA7A7C">
        <w:rPr>
          <w:rFonts w:hAnsi="標楷體" w:hint="eastAsia"/>
        </w:rPr>
        <w:t>是項訓練</w:t>
      </w:r>
      <w:r w:rsidR="002F297A">
        <w:rPr>
          <w:rFonts w:hAnsi="標楷體" w:hint="eastAsia"/>
        </w:rPr>
        <w:t>天數始</w:t>
      </w:r>
      <w:r w:rsidR="0042744E">
        <w:rPr>
          <w:rFonts w:hAnsi="標楷體" w:hint="eastAsia"/>
        </w:rPr>
        <w:t>有增加趨勢。</w:t>
      </w:r>
      <w:r w:rsidR="00EA7A7C">
        <w:rPr>
          <w:rFonts w:hAnsi="標楷體" w:hint="eastAsia"/>
        </w:rPr>
        <w:t>然而，</w:t>
      </w:r>
      <w:r w:rsidR="0042744E">
        <w:rPr>
          <w:rFonts w:hAnsi="標楷體" w:hint="eastAsia"/>
        </w:rPr>
        <w:t>據本院調閱該分署</w:t>
      </w:r>
      <w:r w:rsidR="008E091C">
        <w:rPr>
          <w:rFonts w:hAnsi="標楷體" w:hint="eastAsia"/>
        </w:rPr>
        <w:t>110至111年期間</w:t>
      </w:r>
      <w:r w:rsidR="0042744E">
        <w:rPr>
          <w:rFonts w:hAnsi="標楷體" w:hint="eastAsia"/>
        </w:rPr>
        <w:t>無人機基本飛行操作紀錄表</w:t>
      </w:r>
      <w:r w:rsidR="00EA7A7C">
        <w:rPr>
          <w:rFonts w:hAnsi="標楷體" w:hint="eastAsia"/>
        </w:rPr>
        <w:t>相關資料</w:t>
      </w:r>
      <w:r w:rsidR="0042744E">
        <w:rPr>
          <w:rFonts w:hAnsi="標楷體" w:hint="eastAsia"/>
        </w:rPr>
        <w:t>，</w:t>
      </w:r>
      <w:r w:rsidR="008E091C">
        <w:rPr>
          <w:rFonts w:hAnsi="標楷體" w:hint="eastAsia"/>
        </w:rPr>
        <w:t>卻</w:t>
      </w:r>
      <w:r w:rsidR="00EA7A7C">
        <w:rPr>
          <w:rFonts w:hAnsi="標楷體" w:hint="eastAsia"/>
        </w:rPr>
        <w:t>發現</w:t>
      </w:r>
      <w:r w:rsidR="008E091C">
        <w:rPr>
          <w:rFonts w:hAnsi="標楷體" w:hint="eastAsia"/>
        </w:rPr>
        <w:t>僅有9次艦上操作無人機</w:t>
      </w:r>
      <w:r w:rsidR="00BE7991">
        <w:rPr>
          <w:rFonts w:hAnsi="標楷體" w:hint="eastAsia"/>
        </w:rPr>
        <w:t>的</w:t>
      </w:r>
      <w:r w:rsidR="008E091C">
        <w:rPr>
          <w:rFonts w:hAnsi="標楷體" w:hint="eastAsia"/>
        </w:rPr>
        <w:t>紀錄</w:t>
      </w:r>
      <w:r w:rsidR="007E415B">
        <w:rPr>
          <w:rStyle w:val="afe"/>
          <w:rFonts w:hAnsi="標楷體"/>
        </w:rPr>
        <w:footnoteReference w:id="2"/>
      </w:r>
      <w:r w:rsidR="00BE7991">
        <w:rPr>
          <w:rFonts w:hAnsi="標楷體" w:hint="eastAsia"/>
        </w:rPr>
        <w:t>。</w:t>
      </w:r>
      <w:proofErr w:type="gramStart"/>
      <w:r w:rsidR="00BE7991">
        <w:rPr>
          <w:rFonts w:hAnsi="標楷體" w:hint="eastAsia"/>
        </w:rPr>
        <w:t>爰</w:t>
      </w:r>
      <w:proofErr w:type="gramEnd"/>
      <w:r w:rsidR="00BE7991" w:rsidRPr="00BE7991">
        <w:rPr>
          <w:rFonts w:hAnsi="標楷體" w:hint="eastAsia"/>
        </w:rPr>
        <w:t>海巡署艦隊分署</w:t>
      </w:r>
      <w:proofErr w:type="gramStart"/>
      <w:r w:rsidR="00BE7991" w:rsidRPr="00BE7991">
        <w:rPr>
          <w:rFonts w:hAnsi="標楷體" w:hint="eastAsia"/>
        </w:rPr>
        <w:t>怠</w:t>
      </w:r>
      <w:proofErr w:type="gramEnd"/>
      <w:r w:rsidR="00BE7991" w:rsidRPr="00BE7991">
        <w:rPr>
          <w:rFonts w:hAnsi="標楷體" w:hint="eastAsia"/>
        </w:rPr>
        <w:t>於辦理</w:t>
      </w:r>
      <w:r w:rsidR="00BE7991">
        <w:rPr>
          <w:rFonts w:hAnsi="標楷體" w:hint="eastAsia"/>
        </w:rPr>
        <w:t>無人機操作</w:t>
      </w:r>
      <w:r w:rsidR="00BE7991" w:rsidRPr="00BE7991">
        <w:rPr>
          <w:rFonts w:hAnsi="標楷體" w:hint="eastAsia"/>
        </w:rPr>
        <w:t>訓</w:t>
      </w:r>
      <w:r w:rsidR="00BE7991" w:rsidRPr="00BE7991">
        <w:rPr>
          <w:rFonts w:hAnsi="標楷體" w:hint="eastAsia"/>
        </w:rPr>
        <w:lastRenderedPageBreak/>
        <w:t>練，未能使無人機操作人員適應</w:t>
      </w:r>
      <w:r w:rsidR="00AB3D67">
        <w:rPr>
          <w:rFonts w:hAnsi="標楷體" w:hint="eastAsia"/>
        </w:rPr>
        <w:t>艦艇行進間實施起降，對</w:t>
      </w:r>
      <w:r w:rsidR="00BE7991" w:rsidRPr="00BE7991">
        <w:rPr>
          <w:rFonts w:hAnsi="標楷體" w:hint="eastAsia"/>
        </w:rPr>
        <w:t>飛航路線</w:t>
      </w:r>
      <w:r w:rsidR="00AB3D67">
        <w:rPr>
          <w:rFonts w:hAnsi="標楷體" w:hint="eastAsia"/>
        </w:rPr>
        <w:t>及任務執行</w:t>
      </w:r>
      <w:r w:rsidR="00BE7991" w:rsidRPr="00BE7991">
        <w:rPr>
          <w:rFonts w:hAnsi="標楷體" w:hint="eastAsia"/>
        </w:rPr>
        <w:t>，累積與熟稔裝備運用功能與操控技巧，確有違失</w:t>
      </w:r>
      <w:r w:rsidR="00BE7991">
        <w:rPr>
          <w:rFonts w:hAnsi="標楷體" w:hint="eastAsia"/>
        </w:rPr>
        <w:t>。</w:t>
      </w:r>
      <w:r w:rsidR="00AB3D67">
        <w:rPr>
          <w:rFonts w:hAnsi="標楷體" w:hint="eastAsia"/>
        </w:rPr>
        <w:t>有關</w:t>
      </w:r>
      <w:r w:rsidR="00AB3D67" w:rsidRPr="00AB3D67">
        <w:rPr>
          <w:rFonts w:hAnsi="標楷體" w:hint="eastAsia"/>
        </w:rPr>
        <w:t>艦隊分署110、111年投放救生圈及夜間飛航訓練天數統計</w:t>
      </w:r>
      <w:r w:rsidR="00AB3D67">
        <w:rPr>
          <w:rFonts w:hAnsi="標楷體" w:hint="eastAsia"/>
        </w:rPr>
        <w:t>及</w:t>
      </w:r>
      <w:r w:rsidR="00AB3D67" w:rsidRPr="00AB3D67">
        <w:rPr>
          <w:rFonts w:hAnsi="標楷體" w:hint="eastAsia"/>
        </w:rPr>
        <w:t>岸上</w:t>
      </w:r>
      <w:r w:rsidR="00EA7A7C">
        <w:rPr>
          <w:rFonts w:hAnsi="標楷體" w:hint="eastAsia"/>
        </w:rPr>
        <w:t>、</w:t>
      </w:r>
      <w:r w:rsidR="00AB3D67" w:rsidRPr="00AB3D67">
        <w:rPr>
          <w:rFonts w:hAnsi="標楷體" w:hint="eastAsia"/>
        </w:rPr>
        <w:t>艦上訓練天數統計</w:t>
      </w:r>
      <w:r w:rsidR="00AB3D67">
        <w:rPr>
          <w:rFonts w:hAnsi="標楷體" w:hint="eastAsia"/>
        </w:rPr>
        <w:t>如下</w:t>
      </w:r>
      <w:r w:rsidR="00642B4D">
        <w:rPr>
          <w:rFonts w:hAnsi="標楷體" w:hint="eastAsia"/>
        </w:rPr>
        <w:t>2</w:t>
      </w:r>
      <w:r w:rsidR="00AB3D67" w:rsidRPr="00AB3D67">
        <w:rPr>
          <w:rFonts w:hAnsi="標楷體" w:hint="eastAsia"/>
        </w:rPr>
        <w:t>表</w:t>
      </w:r>
      <w:r w:rsidR="00AB3D67">
        <w:rPr>
          <w:rFonts w:hAnsi="標楷體" w:hint="eastAsia"/>
        </w:rPr>
        <w:t>所示。</w:t>
      </w:r>
    </w:p>
    <w:p w14:paraId="4BE4CAE2" w14:textId="49EB3B73" w:rsidR="009471C3" w:rsidRDefault="009471C3" w:rsidP="009471C3">
      <w:pPr>
        <w:pStyle w:val="1"/>
        <w:numPr>
          <w:ilvl w:val="0"/>
          <w:numId w:val="0"/>
        </w:numPr>
        <w:ind w:left="2381" w:hanging="2381"/>
      </w:pPr>
    </w:p>
    <w:p w14:paraId="60547554" w14:textId="5D493BAE" w:rsidR="009471C3" w:rsidRDefault="00EC14FF" w:rsidP="001A67BD">
      <w:pPr>
        <w:pStyle w:val="a3"/>
        <w:jc w:val="center"/>
      </w:pPr>
      <w:r>
        <w:rPr>
          <w:rFonts w:hint="eastAsia"/>
        </w:rPr>
        <w:t>海巡署艦隊分署110</w:t>
      </w:r>
      <w:r w:rsidRPr="00EC14FF">
        <w:rPr>
          <w:rFonts w:hAnsi="標楷體" w:hint="eastAsia"/>
        </w:rPr>
        <w:t>、</w:t>
      </w:r>
      <w:r>
        <w:rPr>
          <w:rFonts w:hint="eastAsia"/>
        </w:rPr>
        <w:t>111年投放救生圈及夜間飛航訓練天數統計表</w:t>
      </w:r>
    </w:p>
    <w:tbl>
      <w:tblPr>
        <w:tblStyle w:val="af6"/>
        <w:tblW w:w="0" w:type="auto"/>
        <w:tblInd w:w="-5" w:type="dxa"/>
        <w:tblLook w:val="04A0" w:firstRow="1" w:lastRow="0" w:firstColumn="1" w:lastColumn="0" w:noHBand="0" w:noVBand="1"/>
      </w:tblPr>
      <w:tblGrid>
        <w:gridCol w:w="851"/>
        <w:gridCol w:w="1843"/>
        <w:gridCol w:w="1984"/>
        <w:gridCol w:w="2126"/>
        <w:gridCol w:w="2035"/>
      </w:tblGrid>
      <w:tr w:rsidR="00EC14FF" w:rsidRPr="00EC14FF" w14:paraId="7A7866EA" w14:textId="77777777" w:rsidTr="00AC2B2D">
        <w:trPr>
          <w:tblHeader/>
        </w:trPr>
        <w:tc>
          <w:tcPr>
            <w:tcW w:w="851" w:type="dxa"/>
          </w:tcPr>
          <w:p w14:paraId="68874349" w14:textId="77777777" w:rsidR="00EC14FF" w:rsidRPr="00EC14FF" w:rsidRDefault="00EC14FF" w:rsidP="009471C3">
            <w:pPr>
              <w:pStyle w:val="1"/>
              <w:numPr>
                <w:ilvl w:val="0"/>
                <w:numId w:val="0"/>
              </w:numPr>
              <w:rPr>
                <w:sz w:val="28"/>
                <w:szCs w:val="28"/>
              </w:rPr>
            </w:pPr>
            <w:bookmarkStart w:id="63" w:name="_Hlk126073236"/>
          </w:p>
        </w:tc>
        <w:tc>
          <w:tcPr>
            <w:tcW w:w="3827" w:type="dxa"/>
            <w:gridSpan w:val="2"/>
          </w:tcPr>
          <w:p w14:paraId="6887BF85" w14:textId="0974ED00" w:rsidR="00EC14FF" w:rsidRPr="00EC14FF" w:rsidRDefault="00EC14FF" w:rsidP="00EC14FF">
            <w:pPr>
              <w:pStyle w:val="1"/>
              <w:numPr>
                <w:ilvl w:val="0"/>
                <w:numId w:val="0"/>
              </w:numPr>
              <w:jc w:val="center"/>
              <w:rPr>
                <w:sz w:val="28"/>
                <w:szCs w:val="28"/>
              </w:rPr>
            </w:pPr>
            <w:r>
              <w:rPr>
                <w:rFonts w:hint="eastAsia"/>
                <w:sz w:val="28"/>
                <w:szCs w:val="28"/>
              </w:rPr>
              <w:t>110年</w:t>
            </w:r>
          </w:p>
        </w:tc>
        <w:tc>
          <w:tcPr>
            <w:tcW w:w="4161" w:type="dxa"/>
            <w:gridSpan w:val="2"/>
          </w:tcPr>
          <w:p w14:paraId="229648ED" w14:textId="337ED0FC" w:rsidR="00EC14FF" w:rsidRPr="00EC14FF" w:rsidRDefault="00EC14FF" w:rsidP="00EC14FF">
            <w:pPr>
              <w:pStyle w:val="1"/>
              <w:numPr>
                <w:ilvl w:val="0"/>
                <w:numId w:val="0"/>
              </w:numPr>
              <w:jc w:val="center"/>
              <w:rPr>
                <w:sz w:val="28"/>
                <w:szCs w:val="28"/>
              </w:rPr>
            </w:pPr>
            <w:r>
              <w:rPr>
                <w:rFonts w:hint="eastAsia"/>
                <w:sz w:val="28"/>
                <w:szCs w:val="28"/>
              </w:rPr>
              <w:t>111年</w:t>
            </w:r>
          </w:p>
        </w:tc>
      </w:tr>
      <w:tr w:rsidR="00EC14FF" w:rsidRPr="00EC14FF" w14:paraId="5BD8ACF0" w14:textId="77777777" w:rsidTr="00EC14FF">
        <w:tc>
          <w:tcPr>
            <w:tcW w:w="851" w:type="dxa"/>
          </w:tcPr>
          <w:p w14:paraId="78110F66" w14:textId="588C916F" w:rsidR="00EC14FF" w:rsidRPr="00EC14FF" w:rsidRDefault="00EC14FF" w:rsidP="00EC14FF">
            <w:pPr>
              <w:pStyle w:val="1"/>
              <w:numPr>
                <w:ilvl w:val="0"/>
                <w:numId w:val="0"/>
              </w:numPr>
              <w:jc w:val="center"/>
              <w:rPr>
                <w:sz w:val="28"/>
                <w:szCs w:val="28"/>
              </w:rPr>
            </w:pPr>
            <w:r>
              <w:rPr>
                <w:rFonts w:hint="eastAsia"/>
                <w:sz w:val="28"/>
                <w:szCs w:val="28"/>
              </w:rPr>
              <w:t>項目</w:t>
            </w:r>
          </w:p>
        </w:tc>
        <w:tc>
          <w:tcPr>
            <w:tcW w:w="1843" w:type="dxa"/>
          </w:tcPr>
          <w:p w14:paraId="4188A794" w14:textId="30BEE43C" w:rsidR="00EC14FF" w:rsidRPr="00EC14FF" w:rsidRDefault="00EC14FF" w:rsidP="00EC14FF">
            <w:pPr>
              <w:pStyle w:val="1"/>
              <w:numPr>
                <w:ilvl w:val="0"/>
                <w:numId w:val="0"/>
              </w:numPr>
              <w:jc w:val="center"/>
              <w:rPr>
                <w:sz w:val="28"/>
                <w:szCs w:val="28"/>
              </w:rPr>
            </w:pPr>
            <w:r>
              <w:rPr>
                <w:rFonts w:hint="eastAsia"/>
                <w:sz w:val="28"/>
                <w:szCs w:val="28"/>
              </w:rPr>
              <w:t>投放救生圈</w:t>
            </w:r>
          </w:p>
        </w:tc>
        <w:tc>
          <w:tcPr>
            <w:tcW w:w="1984" w:type="dxa"/>
          </w:tcPr>
          <w:p w14:paraId="3291A56B" w14:textId="34D22C1E" w:rsidR="00EC14FF" w:rsidRPr="00EC14FF" w:rsidRDefault="00EC14FF" w:rsidP="00EC14FF">
            <w:pPr>
              <w:pStyle w:val="1"/>
              <w:numPr>
                <w:ilvl w:val="0"/>
                <w:numId w:val="0"/>
              </w:numPr>
              <w:jc w:val="center"/>
              <w:rPr>
                <w:sz w:val="28"/>
                <w:szCs w:val="28"/>
              </w:rPr>
            </w:pPr>
            <w:r>
              <w:rPr>
                <w:rFonts w:hint="eastAsia"/>
                <w:sz w:val="28"/>
                <w:szCs w:val="28"/>
              </w:rPr>
              <w:t>夜間飛航</w:t>
            </w:r>
          </w:p>
        </w:tc>
        <w:tc>
          <w:tcPr>
            <w:tcW w:w="2126" w:type="dxa"/>
          </w:tcPr>
          <w:p w14:paraId="1883CCBF" w14:textId="52D21A60" w:rsidR="00EC14FF" w:rsidRPr="00EC14FF" w:rsidRDefault="00EC14FF" w:rsidP="00EC14FF">
            <w:pPr>
              <w:pStyle w:val="1"/>
              <w:numPr>
                <w:ilvl w:val="0"/>
                <w:numId w:val="0"/>
              </w:numPr>
              <w:jc w:val="center"/>
              <w:rPr>
                <w:sz w:val="28"/>
                <w:szCs w:val="28"/>
              </w:rPr>
            </w:pPr>
            <w:r>
              <w:rPr>
                <w:rFonts w:hint="eastAsia"/>
                <w:sz w:val="28"/>
                <w:szCs w:val="28"/>
              </w:rPr>
              <w:t>投放救生圈</w:t>
            </w:r>
          </w:p>
        </w:tc>
        <w:tc>
          <w:tcPr>
            <w:tcW w:w="2035" w:type="dxa"/>
          </w:tcPr>
          <w:p w14:paraId="13526AD2" w14:textId="1D97C7D1" w:rsidR="00EC14FF" w:rsidRPr="00EC14FF" w:rsidRDefault="00EC14FF" w:rsidP="00EC14FF">
            <w:pPr>
              <w:pStyle w:val="1"/>
              <w:numPr>
                <w:ilvl w:val="0"/>
                <w:numId w:val="0"/>
              </w:numPr>
              <w:jc w:val="center"/>
              <w:rPr>
                <w:sz w:val="28"/>
                <w:szCs w:val="28"/>
              </w:rPr>
            </w:pPr>
            <w:r>
              <w:rPr>
                <w:rFonts w:hint="eastAsia"/>
                <w:sz w:val="28"/>
                <w:szCs w:val="28"/>
              </w:rPr>
              <w:t>夜間飛航</w:t>
            </w:r>
          </w:p>
        </w:tc>
      </w:tr>
      <w:tr w:rsidR="00EC14FF" w:rsidRPr="00EC14FF" w14:paraId="5E1AFEC3" w14:textId="77777777" w:rsidTr="00EC14FF">
        <w:tc>
          <w:tcPr>
            <w:tcW w:w="851" w:type="dxa"/>
          </w:tcPr>
          <w:p w14:paraId="226F6B4D" w14:textId="3194A937" w:rsidR="00EC14FF" w:rsidRPr="00EC14FF" w:rsidRDefault="00EC14FF" w:rsidP="00EC14FF">
            <w:pPr>
              <w:pStyle w:val="1"/>
              <w:numPr>
                <w:ilvl w:val="0"/>
                <w:numId w:val="0"/>
              </w:numPr>
              <w:jc w:val="center"/>
              <w:rPr>
                <w:sz w:val="28"/>
                <w:szCs w:val="28"/>
              </w:rPr>
            </w:pPr>
            <w:r>
              <w:rPr>
                <w:rFonts w:hint="eastAsia"/>
                <w:sz w:val="28"/>
                <w:szCs w:val="28"/>
              </w:rPr>
              <w:t>1月</w:t>
            </w:r>
          </w:p>
        </w:tc>
        <w:tc>
          <w:tcPr>
            <w:tcW w:w="1843" w:type="dxa"/>
          </w:tcPr>
          <w:p w14:paraId="277422F8" w14:textId="75E3796B" w:rsidR="00EC14FF" w:rsidRPr="00EC14FF" w:rsidRDefault="00EC14FF" w:rsidP="00EC14FF">
            <w:pPr>
              <w:pStyle w:val="1"/>
              <w:numPr>
                <w:ilvl w:val="0"/>
                <w:numId w:val="0"/>
              </w:numPr>
              <w:jc w:val="center"/>
              <w:rPr>
                <w:sz w:val="28"/>
                <w:szCs w:val="28"/>
              </w:rPr>
            </w:pPr>
            <w:r>
              <w:rPr>
                <w:rFonts w:hint="eastAsia"/>
                <w:sz w:val="28"/>
                <w:szCs w:val="28"/>
              </w:rPr>
              <w:t>0</w:t>
            </w:r>
          </w:p>
        </w:tc>
        <w:tc>
          <w:tcPr>
            <w:tcW w:w="1984" w:type="dxa"/>
          </w:tcPr>
          <w:p w14:paraId="2D6E4E33" w14:textId="27EC5D58" w:rsidR="00EC14FF" w:rsidRPr="00EC14FF" w:rsidRDefault="00EC14FF" w:rsidP="00EC14FF">
            <w:pPr>
              <w:pStyle w:val="1"/>
              <w:numPr>
                <w:ilvl w:val="0"/>
                <w:numId w:val="0"/>
              </w:numPr>
              <w:jc w:val="center"/>
              <w:rPr>
                <w:sz w:val="28"/>
                <w:szCs w:val="28"/>
              </w:rPr>
            </w:pPr>
            <w:r>
              <w:rPr>
                <w:rFonts w:hint="eastAsia"/>
                <w:sz w:val="28"/>
                <w:szCs w:val="28"/>
              </w:rPr>
              <w:t>0</w:t>
            </w:r>
          </w:p>
        </w:tc>
        <w:tc>
          <w:tcPr>
            <w:tcW w:w="2126" w:type="dxa"/>
          </w:tcPr>
          <w:p w14:paraId="7BBAC6A7" w14:textId="0EC87AB6" w:rsidR="00EC14FF" w:rsidRPr="00EC14FF" w:rsidRDefault="00EC14FF" w:rsidP="00EC14FF">
            <w:pPr>
              <w:pStyle w:val="1"/>
              <w:numPr>
                <w:ilvl w:val="0"/>
                <w:numId w:val="0"/>
              </w:numPr>
              <w:jc w:val="center"/>
              <w:rPr>
                <w:sz w:val="28"/>
                <w:szCs w:val="28"/>
              </w:rPr>
            </w:pPr>
            <w:r>
              <w:rPr>
                <w:rFonts w:hint="eastAsia"/>
                <w:sz w:val="28"/>
                <w:szCs w:val="28"/>
              </w:rPr>
              <w:t>0</w:t>
            </w:r>
          </w:p>
        </w:tc>
        <w:tc>
          <w:tcPr>
            <w:tcW w:w="2035" w:type="dxa"/>
          </w:tcPr>
          <w:p w14:paraId="4763E37D" w14:textId="3E299CDA" w:rsidR="00EC14FF" w:rsidRPr="00EC14FF" w:rsidRDefault="00EC14FF" w:rsidP="00EC14FF">
            <w:pPr>
              <w:pStyle w:val="1"/>
              <w:numPr>
                <w:ilvl w:val="0"/>
                <w:numId w:val="0"/>
              </w:numPr>
              <w:jc w:val="center"/>
              <w:rPr>
                <w:sz w:val="28"/>
                <w:szCs w:val="28"/>
              </w:rPr>
            </w:pPr>
            <w:r>
              <w:rPr>
                <w:rFonts w:hint="eastAsia"/>
                <w:sz w:val="28"/>
                <w:szCs w:val="28"/>
              </w:rPr>
              <w:t>0</w:t>
            </w:r>
          </w:p>
        </w:tc>
      </w:tr>
      <w:tr w:rsidR="00EC14FF" w:rsidRPr="00EC14FF" w14:paraId="29141EB2" w14:textId="77777777" w:rsidTr="00EC14FF">
        <w:tc>
          <w:tcPr>
            <w:tcW w:w="851" w:type="dxa"/>
          </w:tcPr>
          <w:p w14:paraId="4CAC5C33" w14:textId="1059A0C8" w:rsidR="00EC14FF" w:rsidRPr="00EC14FF" w:rsidRDefault="00EC14FF" w:rsidP="00EC14FF">
            <w:pPr>
              <w:pStyle w:val="1"/>
              <w:numPr>
                <w:ilvl w:val="0"/>
                <w:numId w:val="0"/>
              </w:numPr>
              <w:jc w:val="center"/>
              <w:rPr>
                <w:sz w:val="28"/>
                <w:szCs w:val="28"/>
              </w:rPr>
            </w:pPr>
            <w:r>
              <w:rPr>
                <w:rFonts w:hint="eastAsia"/>
                <w:sz w:val="28"/>
                <w:szCs w:val="28"/>
              </w:rPr>
              <w:t>2月</w:t>
            </w:r>
          </w:p>
        </w:tc>
        <w:tc>
          <w:tcPr>
            <w:tcW w:w="1843" w:type="dxa"/>
          </w:tcPr>
          <w:p w14:paraId="0B59F6CF" w14:textId="32B5F3F6" w:rsidR="00EC14FF" w:rsidRPr="00EC14FF" w:rsidRDefault="00EC14FF" w:rsidP="00EC14FF">
            <w:pPr>
              <w:pStyle w:val="1"/>
              <w:numPr>
                <w:ilvl w:val="0"/>
                <w:numId w:val="0"/>
              </w:numPr>
              <w:jc w:val="center"/>
              <w:rPr>
                <w:sz w:val="28"/>
                <w:szCs w:val="28"/>
              </w:rPr>
            </w:pPr>
            <w:r>
              <w:rPr>
                <w:rFonts w:hint="eastAsia"/>
                <w:sz w:val="28"/>
                <w:szCs w:val="28"/>
              </w:rPr>
              <w:t>0</w:t>
            </w:r>
          </w:p>
        </w:tc>
        <w:tc>
          <w:tcPr>
            <w:tcW w:w="1984" w:type="dxa"/>
          </w:tcPr>
          <w:p w14:paraId="155E145B" w14:textId="31C5B7E9" w:rsidR="00EC14FF" w:rsidRPr="00EC14FF" w:rsidRDefault="00EC14FF" w:rsidP="00EC14FF">
            <w:pPr>
              <w:pStyle w:val="1"/>
              <w:numPr>
                <w:ilvl w:val="0"/>
                <w:numId w:val="0"/>
              </w:numPr>
              <w:jc w:val="center"/>
              <w:rPr>
                <w:sz w:val="28"/>
                <w:szCs w:val="28"/>
              </w:rPr>
            </w:pPr>
            <w:r>
              <w:rPr>
                <w:rFonts w:hint="eastAsia"/>
                <w:sz w:val="28"/>
                <w:szCs w:val="28"/>
              </w:rPr>
              <w:t>0</w:t>
            </w:r>
          </w:p>
        </w:tc>
        <w:tc>
          <w:tcPr>
            <w:tcW w:w="2126" w:type="dxa"/>
          </w:tcPr>
          <w:p w14:paraId="553FA087" w14:textId="3C185389" w:rsidR="00EC14FF" w:rsidRPr="00EC14FF" w:rsidRDefault="00EC14FF" w:rsidP="00EC14FF">
            <w:pPr>
              <w:pStyle w:val="1"/>
              <w:numPr>
                <w:ilvl w:val="0"/>
                <w:numId w:val="0"/>
              </w:numPr>
              <w:jc w:val="center"/>
              <w:rPr>
                <w:sz w:val="28"/>
                <w:szCs w:val="28"/>
              </w:rPr>
            </w:pPr>
            <w:r>
              <w:rPr>
                <w:rFonts w:hint="eastAsia"/>
                <w:sz w:val="28"/>
                <w:szCs w:val="28"/>
              </w:rPr>
              <w:t>0</w:t>
            </w:r>
          </w:p>
        </w:tc>
        <w:tc>
          <w:tcPr>
            <w:tcW w:w="2035" w:type="dxa"/>
          </w:tcPr>
          <w:p w14:paraId="04FE4119" w14:textId="5D733B39" w:rsidR="00EC14FF" w:rsidRPr="00EC14FF" w:rsidRDefault="00EC14FF" w:rsidP="00EC14FF">
            <w:pPr>
              <w:pStyle w:val="1"/>
              <w:numPr>
                <w:ilvl w:val="0"/>
                <w:numId w:val="0"/>
              </w:numPr>
              <w:jc w:val="center"/>
              <w:rPr>
                <w:sz w:val="28"/>
                <w:szCs w:val="28"/>
              </w:rPr>
            </w:pPr>
            <w:r>
              <w:rPr>
                <w:rFonts w:hint="eastAsia"/>
                <w:sz w:val="28"/>
                <w:szCs w:val="28"/>
              </w:rPr>
              <w:t>0</w:t>
            </w:r>
          </w:p>
        </w:tc>
      </w:tr>
      <w:tr w:rsidR="00EC14FF" w:rsidRPr="00EC14FF" w14:paraId="231A3C49" w14:textId="77777777" w:rsidTr="00EC14FF">
        <w:tc>
          <w:tcPr>
            <w:tcW w:w="851" w:type="dxa"/>
          </w:tcPr>
          <w:p w14:paraId="03EA5880" w14:textId="407989AC" w:rsidR="00EC14FF" w:rsidRPr="00EC14FF" w:rsidRDefault="00EC14FF" w:rsidP="00EC14FF">
            <w:pPr>
              <w:pStyle w:val="1"/>
              <w:numPr>
                <w:ilvl w:val="0"/>
                <w:numId w:val="0"/>
              </w:numPr>
              <w:jc w:val="center"/>
              <w:rPr>
                <w:sz w:val="28"/>
                <w:szCs w:val="28"/>
              </w:rPr>
            </w:pPr>
            <w:r>
              <w:rPr>
                <w:rFonts w:hint="eastAsia"/>
                <w:sz w:val="28"/>
                <w:szCs w:val="28"/>
              </w:rPr>
              <w:t>3月</w:t>
            </w:r>
          </w:p>
        </w:tc>
        <w:tc>
          <w:tcPr>
            <w:tcW w:w="1843" w:type="dxa"/>
          </w:tcPr>
          <w:p w14:paraId="5051E511" w14:textId="095CE209" w:rsidR="00EC14FF" w:rsidRPr="00EC14FF" w:rsidRDefault="00EC14FF" w:rsidP="00EC14FF">
            <w:pPr>
              <w:pStyle w:val="1"/>
              <w:numPr>
                <w:ilvl w:val="0"/>
                <w:numId w:val="0"/>
              </w:numPr>
              <w:jc w:val="center"/>
              <w:rPr>
                <w:sz w:val="28"/>
                <w:szCs w:val="28"/>
              </w:rPr>
            </w:pPr>
            <w:r>
              <w:rPr>
                <w:rFonts w:hint="eastAsia"/>
                <w:sz w:val="28"/>
                <w:szCs w:val="28"/>
              </w:rPr>
              <w:t>0</w:t>
            </w:r>
          </w:p>
        </w:tc>
        <w:tc>
          <w:tcPr>
            <w:tcW w:w="1984" w:type="dxa"/>
          </w:tcPr>
          <w:p w14:paraId="70CD8A59" w14:textId="092D2F4D" w:rsidR="00EC14FF" w:rsidRPr="00EC14FF" w:rsidRDefault="00EC14FF" w:rsidP="00EC14FF">
            <w:pPr>
              <w:pStyle w:val="1"/>
              <w:numPr>
                <w:ilvl w:val="0"/>
                <w:numId w:val="0"/>
              </w:numPr>
              <w:jc w:val="center"/>
              <w:rPr>
                <w:sz w:val="28"/>
                <w:szCs w:val="28"/>
              </w:rPr>
            </w:pPr>
            <w:r>
              <w:rPr>
                <w:rFonts w:hint="eastAsia"/>
                <w:sz w:val="28"/>
                <w:szCs w:val="28"/>
              </w:rPr>
              <w:t>0</w:t>
            </w:r>
          </w:p>
        </w:tc>
        <w:tc>
          <w:tcPr>
            <w:tcW w:w="2126" w:type="dxa"/>
          </w:tcPr>
          <w:p w14:paraId="18417BFC" w14:textId="0C498A2F" w:rsidR="00EC14FF" w:rsidRPr="00EC14FF" w:rsidRDefault="00EC14FF" w:rsidP="00EC14FF">
            <w:pPr>
              <w:pStyle w:val="1"/>
              <w:numPr>
                <w:ilvl w:val="0"/>
                <w:numId w:val="0"/>
              </w:numPr>
              <w:jc w:val="center"/>
              <w:rPr>
                <w:sz w:val="28"/>
                <w:szCs w:val="28"/>
              </w:rPr>
            </w:pPr>
            <w:r>
              <w:rPr>
                <w:rFonts w:hint="eastAsia"/>
                <w:sz w:val="28"/>
                <w:szCs w:val="28"/>
              </w:rPr>
              <w:t>0</w:t>
            </w:r>
          </w:p>
        </w:tc>
        <w:tc>
          <w:tcPr>
            <w:tcW w:w="2035" w:type="dxa"/>
          </w:tcPr>
          <w:p w14:paraId="233E2B92" w14:textId="28B3E65B" w:rsidR="00EC14FF" w:rsidRPr="00EC14FF" w:rsidRDefault="00EC14FF" w:rsidP="00EC14FF">
            <w:pPr>
              <w:pStyle w:val="1"/>
              <w:numPr>
                <w:ilvl w:val="0"/>
                <w:numId w:val="0"/>
              </w:numPr>
              <w:jc w:val="center"/>
              <w:rPr>
                <w:sz w:val="28"/>
                <w:szCs w:val="28"/>
              </w:rPr>
            </w:pPr>
            <w:r>
              <w:rPr>
                <w:rFonts w:hint="eastAsia"/>
                <w:sz w:val="28"/>
                <w:szCs w:val="28"/>
              </w:rPr>
              <w:t>0</w:t>
            </w:r>
          </w:p>
        </w:tc>
      </w:tr>
      <w:tr w:rsidR="00EC14FF" w:rsidRPr="00EC14FF" w14:paraId="174D2249" w14:textId="77777777" w:rsidTr="00EC14FF">
        <w:tc>
          <w:tcPr>
            <w:tcW w:w="851" w:type="dxa"/>
          </w:tcPr>
          <w:p w14:paraId="4087717E" w14:textId="6855B5E8" w:rsidR="00EC14FF" w:rsidRPr="00EC14FF" w:rsidRDefault="00EC14FF" w:rsidP="00EC14FF">
            <w:pPr>
              <w:pStyle w:val="1"/>
              <w:numPr>
                <w:ilvl w:val="0"/>
                <w:numId w:val="0"/>
              </w:numPr>
              <w:jc w:val="center"/>
              <w:rPr>
                <w:sz w:val="28"/>
                <w:szCs w:val="28"/>
              </w:rPr>
            </w:pPr>
            <w:r>
              <w:rPr>
                <w:rFonts w:hint="eastAsia"/>
                <w:sz w:val="28"/>
                <w:szCs w:val="28"/>
              </w:rPr>
              <w:t>4月</w:t>
            </w:r>
          </w:p>
        </w:tc>
        <w:tc>
          <w:tcPr>
            <w:tcW w:w="1843" w:type="dxa"/>
          </w:tcPr>
          <w:p w14:paraId="2719D8B9" w14:textId="4B58398D" w:rsidR="00EC14FF" w:rsidRPr="00EC14FF" w:rsidRDefault="00EC14FF" w:rsidP="00EC14FF">
            <w:pPr>
              <w:pStyle w:val="1"/>
              <w:numPr>
                <w:ilvl w:val="0"/>
                <w:numId w:val="0"/>
              </w:numPr>
              <w:jc w:val="center"/>
              <w:rPr>
                <w:sz w:val="28"/>
                <w:szCs w:val="28"/>
              </w:rPr>
            </w:pPr>
            <w:r>
              <w:rPr>
                <w:rFonts w:hint="eastAsia"/>
                <w:sz w:val="28"/>
                <w:szCs w:val="28"/>
              </w:rPr>
              <w:t>0</w:t>
            </w:r>
          </w:p>
        </w:tc>
        <w:tc>
          <w:tcPr>
            <w:tcW w:w="1984" w:type="dxa"/>
          </w:tcPr>
          <w:p w14:paraId="259C04E7" w14:textId="257C65A8" w:rsidR="00EC14FF" w:rsidRPr="00EC14FF" w:rsidRDefault="00EC14FF" w:rsidP="00EC14FF">
            <w:pPr>
              <w:pStyle w:val="1"/>
              <w:numPr>
                <w:ilvl w:val="0"/>
                <w:numId w:val="0"/>
              </w:numPr>
              <w:jc w:val="center"/>
              <w:rPr>
                <w:sz w:val="28"/>
                <w:szCs w:val="28"/>
              </w:rPr>
            </w:pPr>
            <w:r>
              <w:rPr>
                <w:rFonts w:hint="eastAsia"/>
                <w:sz w:val="28"/>
                <w:szCs w:val="28"/>
              </w:rPr>
              <w:t>0</w:t>
            </w:r>
          </w:p>
        </w:tc>
        <w:tc>
          <w:tcPr>
            <w:tcW w:w="2126" w:type="dxa"/>
          </w:tcPr>
          <w:p w14:paraId="6D74E7A2" w14:textId="7C46F7A0" w:rsidR="00EC14FF" w:rsidRPr="00EC14FF" w:rsidRDefault="00EC14FF" w:rsidP="00EC14FF">
            <w:pPr>
              <w:pStyle w:val="1"/>
              <w:numPr>
                <w:ilvl w:val="0"/>
                <w:numId w:val="0"/>
              </w:numPr>
              <w:jc w:val="center"/>
              <w:rPr>
                <w:sz w:val="28"/>
                <w:szCs w:val="28"/>
              </w:rPr>
            </w:pPr>
            <w:r>
              <w:rPr>
                <w:rFonts w:hint="eastAsia"/>
                <w:sz w:val="28"/>
                <w:szCs w:val="28"/>
              </w:rPr>
              <w:t>0</w:t>
            </w:r>
          </w:p>
        </w:tc>
        <w:tc>
          <w:tcPr>
            <w:tcW w:w="2035" w:type="dxa"/>
          </w:tcPr>
          <w:p w14:paraId="38E72A43" w14:textId="1898F313" w:rsidR="00EC14FF" w:rsidRPr="00EC14FF" w:rsidRDefault="00EC14FF" w:rsidP="00EC14FF">
            <w:pPr>
              <w:pStyle w:val="1"/>
              <w:numPr>
                <w:ilvl w:val="0"/>
                <w:numId w:val="0"/>
              </w:numPr>
              <w:jc w:val="center"/>
              <w:rPr>
                <w:sz w:val="28"/>
                <w:szCs w:val="28"/>
              </w:rPr>
            </w:pPr>
            <w:r>
              <w:rPr>
                <w:rFonts w:hint="eastAsia"/>
                <w:sz w:val="28"/>
                <w:szCs w:val="28"/>
              </w:rPr>
              <w:t>0</w:t>
            </w:r>
          </w:p>
        </w:tc>
      </w:tr>
      <w:tr w:rsidR="00EC14FF" w:rsidRPr="00EC14FF" w14:paraId="1F101AB5" w14:textId="77777777" w:rsidTr="00EC14FF">
        <w:tc>
          <w:tcPr>
            <w:tcW w:w="851" w:type="dxa"/>
          </w:tcPr>
          <w:p w14:paraId="05290B1D" w14:textId="6A30DDCD" w:rsidR="00EC14FF" w:rsidRPr="00EC14FF" w:rsidRDefault="00EC14FF" w:rsidP="00EC14FF">
            <w:pPr>
              <w:pStyle w:val="1"/>
              <w:numPr>
                <w:ilvl w:val="0"/>
                <w:numId w:val="0"/>
              </w:numPr>
              <w:jc w:val="center"/>
              <w:rPr>
                <w:sz w:val="28"/>
                <w:szCs w:val="28"/>
              </w:rPr>
            </w:pPr>
            <w:r>
              <w:rPr>
                <w:rFonts w:hint="eastAsia"/>
                <w:sz w:val="28"/>
                <w:szCs w:val="28"/>
              </w:rPr>
              <w:t>5月</w:t>
            </w:r>
          </w:p>
        </w:tc>
        <w:tc>
          <w:tcPr>
            <w:tcW w:w="1843" w:type="dxa"/>
          </w:tcPr>
          <w:p w14:paraId="129BFAAE" w14:textId="12A4BE9A" w:rsidR="00EC14FF" w:rsidRPr="00EC14FF" w:rsidRDefault="00EC14FF" w:rsidP="00EC14FF">
            <w:pPr>
              <w:pStyle w:val="1"/>
              <w:numPr>
                <w:ilvl w:val="0"/>
                <w:numId w:val="0"/>
              </w:numPr>
              <w:jc w:val="center"/>
              <w:rPr>
                <w:sz w:val="28"/>
                <w:szCs w:val="28"/>
              </w:rPr>
            </w:pPr>
            <w:r>
              <w:rPr>
                <w:rFonts w:hint="eastAsia"/>
                <w:sz w:val="28"/>
                <w:szCs w:val="28"/>
              </w:rPr>
              <w:t>0</w:t>
            </w:r>
          </w:p>
        </w:tc>
        <w:tc>
          <w:tcPr>
            <w:tcW w:w="1984" w:type="dxa"/>
          </w:tcPr>
          <w:p w14:paraId="04EC9FF5" w14:textId="305498DA" w:rsidR="00EC14FF" w:rsidRPr="00EC14FF" w:rsidRDefault="00EC14FF" w:rsidP="00EC14FF">
            <w:pPr>
              <w:pStyle w:val="1"/>
              <w:numPr>
                <w:ilvl w:val="0"/>
                <w:numId w:val="0"/>
              </w:numPr>
              <w:jc w:val="center"/>
              <w:rPr>
                <w:sz w:val="28"/>
                <w:szCs w:val="28"/>
              </w:rPr>
            </w:pPr>
            <w:r>
              <w:rPr>
                <w:rFonts w:hint="eastAsia"/>
                <w:sz w:val="28"/>
                <w:szCs w:val="28"/>
              </w:rPr>
              <w:t>0</w:t>
            </w:r>
          </w:p>
        </w:tc>
        <w:tc>
          <w:tcPr>
            <w:tcW w:w="2126" w:type="dxa"/>
          </w:tcPr>
          <w:p w14:paraId="04C13D12" w14:textId="4996AB10" w:rsidR="00EC14FF" w:rsidRPr="00EC14FF" w:rsidRDefault="00EC14FF" w:rsidP="00EC14FF">
            <w:pPr>
              <w:pStyle w:val="1"/>
              <w:numPr>
                <w:ilvl w:val="0"/>
                <w:numId w:val="0"/>
              </w:numPr>
              <w:jc w:val="center"/>
              <w:rPr>
                <w:sz w:val="28"/>
                <w:szCs w:val="28"/>
              </w:rPr>
            </w:pPr>
            <w:r>
              <w:rPr>
                <w:rFonts w:hint="eastAsia"/>
                <w:sz w:val="28"/>
                <w:szCs w:val="28"/>
              </w:rPr>
              <w:t>0</w:t>
            </w:r>
          </w:p>
        </w:tc>
        <w:tc>
          <w:tcPr>
            <w:tcW w:w="2035" w:type="dxa"/>
          </w:tcPr>
          <w:p w14:paraId="04507E76" w14:textId="3EB1D45A" w:rsidR="00EC14FF" w:rsidRPr="00EC14FF" w:rsidRDefault="00EC14FF" w:rsidP="00EC14FF">
            <w:pPr>
              <w:pStyle w:val="1"/>
              <w:numPr>
                <w:ilvl w:val="0"/>
                <w:numId w:val="0"/>
              </w:numPr>
              <w:jc w:val="center"/>
              <w:rPr>
                <w:sz w:val="28"/>
                <w:szCs w:val="28"/>
              </w:rPr>
            </w:pPr>
            <w:r>
              <w:rPr>
                <w:rFonts w:hint="eastAsia"/>
                <w:sz w:val="28"/>
                <w:szCs w:val="28"/>
              </w:rPr>
              <w:t>0</w:t>
            </w:r>
          </w:p>
        </w:tc>
      </w:tr>
      <w:tr w:rsidR="00EC14FF" w:rsidRPr="00EC14FF" w14:paraId="27A0D602" w14:textId="77777777" w:rsidTr="00EC14FF">
        <w:tc>
          <w:tcPr>
            <w:tcW w:w="851" w:type="dxa"/>
          </w:tcPr>
          <w:p w14:paraId="34AED250" w14:textId="57393993" w:rsidR="00EC14FF" w:rsidRPr="00EC14FF" w:rsidRDefault="00EC14FF" w:rsidP="00EC14FF">
            <w:pPr>
              <w:pStyle w:val="1"/>
              <w:numPr>
                <w:ilvl w:val="0"/>
                <w:numId w:val="0"/>
              </w:numPr>
              <w:jc w:val="center"/>
              <w:rPr>
                <w:sz w:val="28"/>
                <w:szCs w:val="28"/>
              </w:rPr>
            </w:pPr>
            <w:r>
              <w:rPr>
                <w:rFonts w:hint="eastAsia"/>
                <w:sz w:val="28"/>
                <w:szCs w:val="28"/>
              </w:rPr>
              <w:t>6月</w:t>
            </w:r>
          </w:p>
        </w:tc>
        <w:tc>
          <w:tcPr>
            <w:tcW w:w="1843" w:type="dxa"/>
          </w:tcPr>
          <w:p w14:paraId="31C709E6" w14:textId="5530CE65" w:rsidR="00EC14FF" w:rsidRPr="00EC14FF" w:rsidRDefault="00EC14FF" w:rsidP="00EC14FF">
            <w:pPr>
              <w:pStyle w:val="1"/>
              <w:numPr>
                <w:ilvl w:val="0"/>
                <w:numId w:val="0"/>
              </w:numPr>
              <w:jc w:val="center"/>
              <w:rPr>
                <w:sz w:val="28"/>
                <w:szCs w:val="28"/>
              </w:rPr>
            </w:pPr>
            <w:r>
              <w:rPr>
                <w:rFonts w:hint="eastAsia"/>
                <w:sz w:val="28"/>
                <w:szCs w:val="28"/>
              </w:rPr>
              <w:t>0</w:t>
            </w:r>
          </w:p>
        </w:tc>
        <w:tc>
          <w:tcPr>
            <w:tcW w:w="1984" w:type="dxa"/>
          </w:tcPr>
          <w:p w14:paraId="3BD3974B" w14:textId="3878AD3A" w:rsidR="00EC14FF" w:rsidRPr="00EC14FF" w:rsidRDefault="00EC14FF" w:rsidP="00EC14FF">
            <w:pPr>
              <w:pStyle w:val="1"/>
              <w:numPr>
                <w:ilvl w:val="0"/>
                <w:numId w:val="0"/>
              </w:numPr>
              <w:jc w:val="center"/>
              <w:rPr>
                <w:sz w:val="28"/>
                <w:szCs w:val="28"/>
              </w:rPr>
            </w:pPr>
            <w:r>
              <w:rPr>
                <w:rFonts w:hint="eastAsia"/>
                <w:sz w:val="28"/>
                <w:szCs w:val="28"/>
              </w:rPr>
              <w:t>0</w:t>
            </w:r>
          </w:p>
        </w:tc>
        <w:tc>
          <w:tcPr>
            <w:tcW w:w="2126" w:type="dxa"/>
          </w:tcPr>
          <w:p w14:paraId="3F5FF0D0" w14:textId="342D5B0E" w:rsidR="00EC14FF" w:rsidRPr="00EC14FF" w:rsidRDefault="00EC14FF" w:rsidP="00EC14FF">
            <w:pPr>
              <w:pStyle w:val="1"/>
              <w:numPr>
                <w:ilvl w:val="0"/>
                <w:numId w:val="0"/>
              </w:numPr>
              <w:jc w:val="center"/>
              <w:rPr>
                <w:sz w:val="28"/>
                <w:szCs w:val="28"/>
              </w:rPr>
            </w:pPr>
            <w:r>
              <w:rPr>
                <w:rFonts w:hint="eastAsia"/>
                <w:sz w:val="28"/>
                <w:szCs w:val="28"/>
              </w:rPr>
              <w:t>0</w:t>
            </w:r>
          </w:p>
        </w:tc>
        <w:tc>
          <w:tcPr>
            <w:tcW w:w="2035" w:type="dxa"/>
          </w:tcPr>
          <w:p w14:paraId="5EA629DC" w14:textId="472C603B" w:rsidR="00EC14FF" w:rsidRPr="00EC14FF" w:rsidRDefault="00EC14FF" w:rsidP="00EC14FF">
            <w:pPr>
              <w:pStyle w:val="1"/>
              <w:numPr>
                <w:ilvl w:val="0"/>
                <w:numId w:val="0"/>
              </w:numPr>
              <w:jc w:val="center"/>
              <w:rPr>
                <w:sz w:val="28"/>
                <w:szCs w:val="28"/>
              </w:rPr>
            </w:pPr>
            <w:r>
              <w:rPr>
                <w:rFonts w:hint="eastAsia"/>
                <w:sz w:val="28"/>
                <w:szCs w:val="28"/>
              </w:rPr>
              <w:t>0</w:t>
            </w:r>
          </w:p>
        </w:tc>
      </w:tr>
      <w:tr w:rsidR="00EC14FF" w:rsidRPr="00EC14FF" w14:paraId="5260501E" w14:textId="77777777" w:rsidTr="00EC14FF">
        <w:tc>
          <w:tcPr>
            <w:tcW w:w="851" w:type="dxa"/>
          </w:tcPr>
          <w:p w14:paraId="4B86ED85" w14:textId="61DBD8A5" w:rsidR="00EC14FF" w:rsidRPr="00EC14FF" w:rsidRDefault="00EC14FF" w:rsidP="00EC14FF">
            <w:pPr>
              <w:pStyle w:val="1"/>
              <w:numPr>
                <w:ilvl w:val="0"/>
                <w:numId w:val="0"/>
              </w:numPr>
              <w:jc w:val="center"/>
              <w:rPr>
                <w:sz w:val="28"/>
                <w:szCs w:val="28"/>
              </w:rPr>
            </w:pPr>
            <w:r>
              <w:rPr>
                <w:rFonts w:hint="eastAsia"/>
                <w:sz w:val="28"/>
                <w:szCs w:val="28"/>
              </w:rPr>
              <w:t>7月</w:t>
            </w:r>
          </w:p>
        </w:tc>
        <w:tc>
          <w:tcPr>
            <w:tcW w:w="1843" w:type="dxa"/>
          </w:tcPr>
          <w:p w14:paraId="1252D3E5" w14:textId="4C6AD839" w:rsidR="00EC14FF" w:rsidRPr="00EC14FF" w:rsidRDefault="00EC14FF" w:rsidP="00EC14FF">
            <w:pPr>
              <w:pStyle w:val="1"/>
              <w:numPr>
                <w:ilvl w:val="0"/>
                <w:numId w:val="0"/>
              </w:numPr>
              <w:jc w:val="center"/>
              <w:rPr>
                <w:sz w:val="28"/>
                <w:szCs w:val="28"/>
              </w:rPr>
            </w:pPr>
            <w:r>
              <w:rPr>
                <w:rFonts w:hint="eastAsia"/>
                <w:sz w:val="28"/>
                <w:szCs w:val="28"/>
              </w:rPr>
              <w:t>0</w:t>
            </w:r>
          </w:p>
        </w:tc>
        <w:tc>
          <w:tcPr>
            <w:tcW w:w="1984" w:type="dxa"/>
          </w:tcPr>
          <w:p w14:paraId="0E97C419" w14:textId="089A4F3C" w:rsidR="00EC14FF" w:rsidRPr="00EC14FF" w:rsidRDefault="00EC14FF" w:rsidP="00EC14FF">
            <w:pPr>
              <w:pStyle w:val="1"/>
              <w:numPr>
                <w:ilvl w:val="0"/>
                <w:numId w:val="0"/>
              </w:numPr>
              <w:jc w:val="center"/>
              <w:rPr>
                <w:sz w:val="28"/>
                <w:szCs w:val="28"/>
              </w:rPr>
            </w:pPr>
            <w:r>
              <w:rPr>
                <w:rFonts w:hint="eastAsia"/>
                <w:sz w:val="28"/>
                <w:szCs w:val="28"/>
              </w:rPr>
              <w:t>0</w:t>
            </w:r>
          </w:p>
        </w:tc>
        <w:tc>
          <w:tcPr>
            <w:tcW w:w="2126" w:type="dxa"/>
          </w:tcPr>
          <w:p w14:paraId="6F4AA6A1" w14:textId="4B0B048C" w:rsidR="00EC14FF" w:rsidRPr="00EC14FF" w:rsidRDefault="00EC14FF" w:rsidP="00EC14FF">
            <w:pPr>
              <w:pStyle w:val="1"/>
              <w:numPr>
                <w:ilvl w:val="0"/>
                <w:numId w:val="0"/>
              </w:numPr>
              <w:jc w:val="center"/>
              <w:rPr>
                <w:sz w:val="28"/>
                <w:szCs w:val="28"/>
              </w:rPr>
            </w:pPr>
            <w:r>
              <w:rPr>
                <w:rFonts w:hint="eastAsia"/>
                <w:sz w:val="28"/>
                <w:szCs w:val="28"/>
              </w:rPr>
              <w:t>0</w:t>
            </w:r>
          </w:p>
        </w:tc>
        <w:tc>
          <w:tcPr>
            <w:tcW w:w="2035" w:type="dxa"/>
          </w:tcPr>
          <w:p w14:paraId="1DE76D7F" w14:textId="0C74819E" w:rsidR="00EC14FF" w:rsidRPr="00EC14FF" w:rsidRDefault="00EC14FF" w:rsidP="00EC14FF">
            <w:pPr>
              <w:pStyle w:val="1"/>
              <w:numPr>
                <w:ilvl w:val="0"/>
                <w:numId w:val="0"/>
              </w:numPr>
              <w:jc w:val="center"/>
              <w:rPr>
                <w:sz w:val="28"/>
                <w:szCs w:val="28"/>
              </w:rPr>
            </w:pPr>
            <w:r>
              <w:rPr>
                <w:rFonts w:hint="eastAsia"/>
                <w:sz w:val="28"/>
                <w:szCs w:val="28"/>
              </w:rPr>
              <w:t>0</w:t>
            </w:r>
          </w:p>
        </w:tc>
      </w:tr>
      <w:tr w:rsidR="00EC14FF" w:rsidRPr="00EC14FF" w14:paraId="114A2F32" w14:textId="77777777" w:rsidTr="00EC14FF">
        <w:tc>
          <w:tcPr>
            <w:tcW w:w="851" w:type="dxa"/>
          </w:tcPr>
          <w:p w14:paraId="2DE1D88B" w14:textId="67DA2B96" w:rsidR="00EC14FF" w:rsidRPr="00EC14FF" w:rsidRDefault="00EC14FF" w:rsidP="00EC14FF">
            <w:pPr>
              <w:pStyle w:val="1"/>
              <w:numPr>
                <w:ilvl w:val="0"/>
                <w:numId w:val="0"/>
              </w:numPr>
              <w:jc w:val="center"/>
              <w:rPr>
                <w:sz w:val="28"/>
                <w:szCs w:val="28"/>
              </w:rPr>
            </w:pPr>
            <w:r>
              <w:rPr>
                <w:rFonts w:hint="eastAsia"/>
                <w:sz w:val="28"/>
                <w:szCs w:val="28"/>
              </w:rPr>
              <w:t>8月</w:t>
            </w:r>
          </w:p>
        </w:tc>
        <w:tc>
          <w:tcPr>
            <w:tcW w:w="1843" w:type="dxa"/>
          </w:tcPr>
          <w:p w14:paraId="4C3D06B7" w14:textId="39F5F340" w:rsidR="00EC14FF" w:rsidRPr="00EC14FF" w:rsidRDefault="00EC14FF" w:rsidP="00EC14FF">
            <w:pPr>
              <w:pStyle w:val="1"/>
              <w:numPr>
                <w:ilvl w:val="0"/>
                <w:numId w:val="0"/>
              </w:numPr>
              <w:jc w:val="center"/>
              <w:rPr>
                <w:sz w:val="28"/>
                <w:szCs w:val="28"/>
              </w:rPr>
            </w:pPr>
            <w:r>
              <w:rPr>
                <w:rFonts w:hint="eastAsia"/>
                <w:sz w:val="28"/>
                <w:szCs w:val="28"/>
              </w:rPr>
              <w:t>0</w:t>
            </w:r>
          </w:p>
        </w:tc>
        <w:tc>
          <w:tcPr>
            <w:tcW w:w="1984" w:type="dxa"/>
          </w:tcPr>
          <w:p w14:paraId="5C37797D" w14:textId="22DE5703" w:rsidR="00EC14FF" w:rsidRPr="00EC14FF" w:rsidRDefault="00EC14FF" w:rsidP="00EC14FF">
            <w:pPr>
              <w:pStyle w:val="1"/>
              <w:numPr>
                <w:ilvl w:val="0"/>
                <w:numId w:val="0"/>
              </w:numPr>
              <w:jc w:val="center"/>
              <w:rPr>
                <w:sz w:val="28"/>
                <w:szCs w:val="28"/>
              </w:rPr>
            </w:pPr>
            <w:r>
              <w:rPr>
                <w:rFonts w:hint="eastAsia"/>
                <w:sz w:val="28"/>
                <w:szCs w:val="28"/>
              </w:rPr>
              <w:t>0</w:t>
            </w:r>
          </w:p>
        </w:tc>
        <w:tc>
          <w:tcPr>
            <w:tcW w:w="2126" w:type="dxa"/>
          </w:tcPr>
          <w:p w14:paraId="573C9689" w14:textId="35F98178" w:rsidR="00EC14FF" w:rsidRPr="00EC14FF" w:rsidRDefault="00EC14FF" w:rsidP="00EC14FF">
            <w:pPr>
              <w:pStyle w:val="1"/>
              <w:numPr>
                <w:ilvl w:val="0"/>
                <w:numId w:val="0"/>
              </w:numPr>
              <w:jc w:val="center"/>
              <w:rPr>
                <w:sz w:val="28"/>
                <w:szCs w:val="28"/>
              </w:rPr>
            </w:pPr>
            <w:r>
              <w:rPr>
                <w:rFonts w:hint="eastAsia"/>
                <w:sz w:val="28"/>
                <w:szCs w:val="28"/>
              </w:rPr>
              <w:t>1</w:t>
            </w:r>
          </w:p>
        </w:tc>
        <w:tc>
          <w:tcPr>
            <w:tcW w:w="2035" w:type="dxa"/>
          </w:tcPr>
          <w:p w14:paraId="4A67F5B6" w14:textId="6C9D3721" w:rsidR="00EC14FF" w:rsidRPr="00EC14FF" w:rsidRDefault="00EC14FF" w:rsidP="00EC14FF">
            <w:pPr>
              <w:pStyle w:val="1"/>
              <w:numPr>
                <w:ilvl w:val="0"/>
                <w:numId w:val="0"/>
              </w:numPr>
              <w:jc w:val="center"/>
              <w:rPr>
                <w:sz w:val="28"/>
                <w:szCs w:val="28"/>
              </w:rPr>
            </w:pPr>
            <w:r>
              <w:rPr>
                <w:rFonts w:hint="eastAsia"/>
                <w:sz w:val="28"/>
                <w:szCs w:val="28"/>
              </w:rPr>
              <w:t>0</w:t>
            </w:r>
          </w:p>
        </w:tc>
      </w:tr>
      <w:tr w:rsidR="00EC14FF" w:rsidRPr="00EC14FF" w14:paraId="6B478811" w14:textId="77777777" w:rsidTr="00EC14FF">
        <w:tc>
          <w:tcPr>
            <w:tcW w:w="851" w:type="dxa"/>
          </w:tcPr>
          <w:p w14:paraId="6C4F81A9" w14:textId="5C22D975" w:rsidR="00EC14FF" w:rsidRPr="00EC14FF" w:rsidRDefault="00EC14FF" w:rsidP="00EC14FF">
            <w:pPr>
              <w:pStyle w:val="1"/>
              <w:numPr>
                <w:ilvl w:val="0"/>
                <w:numId w:val="0"/>
              </w:numPr>
              <w:jc w:val="center"/>
              <w:rPr>
                <w:sz w:val="28"/>
                <w:szCs w:val="28"/>
              </w:rPr>
            </w:pPr>
            <w:r>
              <w:rPr>
                <w:rFonts w:hint="eastAsia"/>
                <w:sz w:val="28"/>
                <w:szCs w:val="28"/>
              </w:rPr>
              <w:t>9月</w:t>
            </w:r>
          </w:p>
        </w:tc>
        <w:tc>
          <w:tcPr>
            <w:tcW w:w="1843" w:type="dxa"/>
          </w:tcPr>
          <w:p w14:paraId="412E146D" w14:textId="2B81B159" w:rsidR="00EC14FF" w:rsidRPr="00EC14FF" w:rsidRDefault="00EC14FF" w:rsidP="00EC14FF">
            <w:pPr>
              <w:pStyle w:val="1"/>
              <w:numPr>
                <w:ilvl w:val="0"/>
                <w:numId w:val="0"/>
              </w:numPr>
              <w:jc w:val="center"/>
              <w:rPr>
                <w:sz w:val="28"/>
                <w:szCs w:val="28"/>
              </w:rPr>
            </w:pPr>
            <w:r>
              <w:rPr>
                <w:rFonts w:hint="eastAsia"/>
                <w:sz w:val="28"/>
                <w:szCs w:val="28"/>
              </w:rPr>
              <w:t>0</w:t>
            </w:r>
          </w:p>
        </w:tc>
        <w:tc>
          <w:tcPr>
            <w:tcW w:w="1984" w:type="dxa"/>
          </w:tcPr>
          <w:p w14:paraId="1FD25FF5" w14:textId="46BCD9FE" w:rsidR="00EC14FF" w:rsidRPr="00EC14FF" w:rsidRDefault="00EC14FF" w:rsidP="00EC14FF">
            <w:pPr>
              <w:pStyle w:val="1"/>
              <w:numPr>
                <w:ilvl w:val="0"/>
                <w:numId w:val="0"/>
              </w:numPr>
              <w:jc w:val="center"/>
              <w:rPr>
                <w:sz w:val="28"/>
                <w:szCs w:val="28"/>
              </w:rPr>
            </w:pPr>
            <w:r>
              <w:rPr>
                <w:rFonts w:hint="eastAsia"/>
                <w:sz w:val="28"/>
                <w:szCs w:val="28"/>
              </w:rPr>
              <w:t>0</w:t>
            </w:r>
          </w:p>
        </w:tc>
        <w:tc>
          <w:tcPr>
            <w:tcW w:w="2126" w:type="dxa"/>
          </w:tcPr>
          <w:p w14:paraId="64B802FB" w14:textId="5B856FD7" w:rsidR="00EC14FF" w:rsidRPr="00EC14FF" w:rsidRDefault="00EC14FF" w:rsidP="00EC14FF">
            <w:pPr>
              <w:pStyle w:val="1"/>
              <w:numPr>
                <w:ilvl w:val="0"/>
                <w:numId w:val="0"/>
              </w:numPr>
              <w:jc w:val="center"/>
              <w:rPr>
                <w:sz w:val="28"/>
                <w:szCs w:val="28"/>
              </w:rPr>
            </w:pPr>
            <w:r>
              <w:rPr>
                <w:rFonts w:hint="eastAsia"/>
                <w:sz w:val="28"/>
                <w:szCs w:val="28"/>
              </w:rPr>
              <w:t>2</w:t>
            </w:r>
          </w:p>
        </w:tc>
        <w:tc>
          <w:tcPr>
            <w:tcW w:w="2035" w:type="dxa"/>
          </w:tcPr>
          <w:p w14:paraId="0257543E" w14:textId="6658D7AF" w:rsidR="00EC14FF" w:rsidRPr="00EC14FF" w:rsidRDefault="00EC14FF" w:rsidP="00EC14FF">
            <w:pPr>
              <w:pStyle w:val="1"/>
              <w:numPr>
                <w:ilvl w:val="0"/>
                <w:numId w:val="0"/>
              </w:numPr>
              <w:jc w:val="center"/>
              <w:rPr>
                <w:sz w:val="28"/>
                <w:szCs w:val="28"/>
              </w:rPr>
            </w:pPr>
            <w:r>
              <w:rPr>
                <w:rFonts w:hint="eastAsia"/>
                <w:sz w:val="28"/>
                <w:szCs w:val="28"/>
              </w:rPr>
              <w:t>0</w:t>
            </w:r>
          </w:p>
        </w:tc>
      </w:tr>
      <w:tr w:rsidR="00EC14FF" w:rsidRPr="00EC14FF" w14:paraId="2A8E90A5" w14:textId="77777777" w:rsidTr="00EC14FF">
        <w:tc>
          <w:tcPr>
            <w:tcW w:w="851" w:type="dxa"/>
          </w:tcPr>
          <w:p w14:paraId="5B5A86EE" w14:textId="4E706EE0" w:rsidR="00EC14FF" w:rsidRPr="00EC14FF" w:rsidRDefault="00EC14FF" w:rsidP="00EC14FF">
            <w:pPr>
              <w:pStyle w:val="1"/>
              <w:numPr>
                <w:ilvl w:val="0"/>
                <w:numId w:val="0"/>
              </w:numPr>
              <w:jc w:val="center"/>
              <w:rPr>
                <w:sz w:val="28"/>
                <w:szCs w:val="28"/>
              </w:rPr>
            </w:pPr>
            <w:r>
              <w:rPr>
                <w:rFonts w:hint="eastAsia"/>
                <w:sz w:val="28"/>
                <w:szCs w:val="28"/>
              </w:rPr>
              <w:t>10月</w:t>
            </w:r>
          </w:p>
        </w:tc>
        <w:tc>
          <w:tcPr>
            <w:tcW w:w="1843" w:type="dxa"/>
          </w:tcPr>
          <w:p w14:paraId="3AF74A47" w14:textId="2DA899CD" w:rsidR="00EC14FF" w:rsidRPr="00EC14FF" w:rsidRDefault="00EC14FF" w:rsidP="00EC14FF">
            <w:pPr>
              <w:pStyle w:val="1"/>
              <w:numPr>
                <w:ilvl w:val="0"/>
                <w:numId w:val="0"/>
              </w:numPr>
              <w:jc w:val="center"/>
              <w:rPr>
                <w:sz w:val="28"/>
                <w:szCs w:val="28"/>
              </w:rPr>
            </w:pPr>
            <w:r>
              <w:rPr>
                <w:rFonts w:hint="eastAsia"/>
                <w:sz w:val="28"/>
                <w:szCs w:val="28"/>
              </w:rPr>
              <w:t>0</w:t>
            </w:r>
          </w:p>
        </w:tc>
        <w:tc>
          <w:tcPr>
            <w:tcW w:w="1984" w:type="dxa"/>
          </w:tcPr>
          <w:p w14:paraId="3BE95C43" w14:textId="5603BF30" w:rsidR="00EC14FF" w:rsidRPr="00EC14FF" w:rsidRDefault="00EC14FF" w:rsidP="00EC14FF">
            <w:pPr>
              <w:pStyle w:val="1"/>
              <w:numPr>
                <w:ilvl w:val="0"/>
                <w:numId w:val="0"/>
              </w:numPr>
              <w:jc w:val="center"/>
              <w:rPr>
                <w:sz w:val="28"/>
                <w:szCs w:val="28"/>
              </w:rPr>
            </w:pPr>
            <w:r>
              <w:rPr>
                <w:rFonts w:hint="eastAsia"/>
                <w:sz w:val="28"/>
                <w:szCs w:val="28"/>
              </w:rPr>
              <w:t>0</w:t>
            </w:r>
          </w:p>
        </w:tc>
        <w:tc>
          <w:tcPr>
            <w:tcW w:w="2126" w:type="dxa"/>
          </w:tcPr>
          <w:p w14:paraId="02854159" w14:textId="5F7933C9" w:rsidR="00EC14FF" w:rsidRPr="00EC14FF" w:rsidRDefault="00EC14FF" w:rsidP="00EC14FF">
            <w:pPr>
              <w:pStyle w:val="1"/>
              <w:numPr>
                <w:ilvl w:val="0"/>
                <w:numId w:val="0"/>
              </w:numPr>
              <w:jc w:val="center"/>
              <w:rPr>
                <w:sz w:val="28"/>
                <w:szCs w:val="28"/>
              </w:rPr>
            </w:pPr>
            <w:r>
              <w:rPr>
                <w:rFonts w:hint="eastAsia"/>
                <w:sz w:val="28"/>
                <w:szCs w:val="28"/>
              </w:rPr>
              <w:t>7</w:t>
            </w:r>
          </w:p>
        </w:tc>
        <w:tc>
          <w:tcPr>
            <w:tcW w:w="2035" w:type="dxa"/>
          </w:tcPr>
          <w:p w14:paraId="4D289FFD" w14:textId="5A2498AD" w:rsidR="00EC14FF" w:rsidRPr="00EC14FF" w:rsidRDefault="00EC14FF" w:rsidP="00EC14FF">
            <w:pPr>
              <w:pStyle w:val="1"/>
              <w:numPr>
                <w:ilvl w:val="0"/>
                <w:numId w:val="0"/>
              </w:numPr>
              <w:jc w:val="center"/>
              <w:rPr>
                <w:sz w:val="28"/>
                <w:szCs w:val="28"/>
              </w:rPr>
            </w:pPr>
            <w:r>
              <w:rPr>
                <w:rFonts w:hint="eastAsia"/>
                <w:sz w:val="28"/>
                <w:szCs w:val="28"/>
              </w:rPr>
              <w:t>4</w:t>
            </w:r>
          </w:p>
        </w:tc>
      </w:tr>
      <w:tr w:rsidR="00EC14FF" w:rsidRPr="00EC14FF" w14:paraId="08704711" w14:textId="77777777" w:rsidTr="00EC14FF">
        <w:tc>
          <w:tcPr>
            <w:tcW w:w="851" w:type="dxa"/>
          </w:tcPr>
          <w:p w14:paraId="3C691957" w14:textId="00C83BEF" w:rsidR="00EC14FF" w:rsidRPr="00EC14FF" w:rsidRDefault="00EC14FF" w:rsidP="00EC14FF">
            <w:pPr>
              <w:pStyle w:val="1"/>
              <w:numPr>
                <w:ilvl w:val="0"/>
                <w:numId w:val="0"/>
              </w:numPr>
              <w:jc w:val="center"/>
              <w:rPr>
                <w:sz w:val="28"/>
                <w:szCs w:val="28"/>
              </w:rPr>
            </w:pPr>
            <w:r>
              <w:rPr>
                <w:rFonts w:hint="eastAsia"/>
                <w:sz w:val="28"/>
                <w:szCs w:val="28"/>
              </w:rPr>
              <w:t>11月</w:t>
            </w:r>
          </w:p>
        </w:tc>
        <w:tc>
          <w:tcPr>
            <w:tcW w:w="1843" w:type="dxa"/>
          </w:tcPr>
          <w:p w14:paraId="26FDFC91" w14:textId="297D67AB" w:rsidR="00EC14FF" w:rsidRPr="00EC14FF" w:rsidRDefault="00EC14FF" w:rsidP="00EC14FF">
            <w:pPr>
              <w:pStyle w:val="1"/>
              <w:numPr>
                <w:ilvl w:val="0"/>
                <w:numId w:val="0"/>
              </w:numPr>
              <w:jc w:val="center"/>
              <w:rPr>
                <w:sz w:val="28"/>
                <w:szCs w:val="28"/>
              </w:rPr>
            </w:pPr>
            <w:r>
              <w:rPr>
                <w:rFonts w:hint="eastAsia"/>
                <w:sz w:val="28"/>
                <w:szCs w:val="28"/>
              </w:rPr>
              <w:t>0</w:t>
            </w:r>
          </w:p>
        </w:tc>
        <w:tc>
          <w:tcPr>
            <w:tcW w:w="1984" w:type="dxa"/>
          </w:tcPr>
          <w:p w14:paraId="78CF17F8" w14:textId="68CA6D13" w:rsidR="00EC14FF" w:rsidRPr="00EC14FF" w:rsidRDefault="00EC14FF" w:rsidP="00EC14FF">
            <w:pPr>
              <w:pStyle w:val="1"/>
              <w:numPr>
                <w:ilvl w:val="0"/>
                <w:numId w:val="0"/>
              </w:numPr>
              <w:jc w:val="center"/>
              <w:rPr>
                <w:sz w:val="28"/>
                <w:szCs w:val="28"/>
              </w:rPr>
            </w:pPr>
            <w:r>
              <w:rPr>
                <w:rFonts w:hint="eastAsia"/>
                <w:sz w:val="28"/>
                <w:szCs w:val="28"/>
              </w:rPr>
              <w:t>0</w:t>
            </w:r>
          </w:p>
        </w:tc>
        <w:tc>
          <w:tcPr>
            <w:tcW w:w="2126" w:type="dxa"/>
          </w:tcPr>
          <w:p w14:paraId="3BD7885E" w14:textId="1737D558" w:rsidR="00EC14FF" w:rsidRPr="00EC14FF" w:rsidRDefault="00044970" w:rsidP="00EC14FF">
            <w:pPr>
              <w:pStyle w:val="1"/>
              <w:numPr>
                <w:ilvl w:val="0"/>
                <w:numId w:val="0"/>
              </w:numPr>
              <w:jc w:val="center"/>
              <w:rPr>
                <w:sz w:val="28"/>
                <w:szCs w:val="28"/>
              </w:rPr>
            </w:pPr>
            <w:r>
              <w:rPr>
                <w:rFonts w:hint="eastAsia"/>
                <w:sz w:val="28"/>
                <w:szCs w:val="28"/>
              </w:rPr>
              <w:t>16</w:t>
            </w:r>
          </w:p>
        </w:tc>
        <w:tc>
          <w:tcPr>
            <w:tcW w:w="2035" w:type="dxa"/>
          </w:tcPr>
          <w:p w14:paraId="569760FA" w14:textId="2D6770B7" w:rsidR="00EC14FF" w:rsidRPr="00EC14FF" w:rsidRDefault="00044970" w:rsidP="00EC14FF">
            <w:pPr>
              <w:pStyle w:val="1"/>
              <w:numPr>
                <w:ilvl w:val="0"/>
                <w:numId w:val="0"/>
              </w:numPr>
              <w:jc w:val="center"/>
              <w:rPr>
                <w:sz w:val="28"/>
                <w:szCs w:val="28"/>
              </w:rPr>
            </w:pPr>
            <w:r>
              <w:rPr>
                <w:rFonts w:hint="eastAsia"/>
                <w:sz w:val="28"/>
                <w:szCs w:val="28"/>
              </w:rPr>
              <w:t>10</w:t>
            </w:r>
          </w:p>
        </w:tc>
      </w:tr>
      <w:tr w:rsidR="00EC14FF" w:rsidRPr="00EC14FF" w14:paraId="6A25DCBA" w14:textId="77777777" w:rsidTr="00EC14FF">
        <w:tc>
          <w:tcPr>
            <w:tcW w:w="851" w:type="dxa"/>
          </w:tcPr>
          <w:p w14:paraId="47DD612E" w14:textId="26E8292D" w:rsidR="00EC14FF" w:rsidRPr="00EC14FF" w:rsidRDefault="00EC14FF" w:rsidP="00EC14FF">
            <w:pPr>
              <w:pStyle w:val="1"/>
              <w:numPr>
                <w:ilvl w:val="0"/>
                <w:numId w:val="0"/>
              </w:numPr>
              <w:jc w:val="center"/>
              <w:rPr>
                <w:sz w:val="28"/>
                <w:szCs w:val="28"/>
              </w:rPr>
            </w:pPr>
            <w:r>
              <w:rPr>
                <w:rFonts w:hint="eastAsia"/>
                <w:sz w:val="28"/>
                <w:szCs w:val="28"/>
              </w:rPr>
              <w:t>12月</w:t>
            </w:r>
          </w:p>
        </w:tc>
        <w:tc>
          <w:tcPr>
            <w:tcW w:w="1843" w:type="dxa"/>
          </w:tcPr>
          <w:p w14:paraId="12E5E9DF" w14:textId="4AFED7C6" w:rsidR="00EC14FF" w:rsidRPr="00EC14FF" w:rsidRDefault="00EC14FF" w:rsidP="00EC14FF">
            <w:pPr>
              <w:pStyle w:val="1"/>
              <w:numPr>
                <w:ilvl w:val="0"/>
                <w:numId w:val="0"/>
              </w:numPr>
              <w:jc w:val="center"/>
              <w:rPr>
                <w:sz w:val="28"/>
                <w:szCs w:val="28"/>
              </w:rPr>
            </w:pPr>
            <w:r>
              <w:rPr>
                <w:rFonts w:hint="eastAsia"/>
                <w:sz w:val="28"/>
                <w:szCs w:val="28"/>
              </w:rPr>
              <w:t>0</w:t>
            </w:r>
          </w:p>
        </w:tc>
        <w:tc>
          <w:tcPr>
            <w:tcW w:w="1984" w:type="dxa"/>
          </w:tcPr>
          <w:p w14:paraId="1949C06B" w14:textId="38C76D89" w:rsidR="00EC14FF" w:rsidRPr="00EC14FF" w:rsidRDefault="00EC14FF" w:rsidP="00EC14FF">
            <w:pPr>
              <w:pStyle w:val="1"/>
              <w:numPr>
                <w:ilvl w:val="0"/>
                <w:numId w:val="0"/>
              </w:numPr>
              <w:jc w:val="center"/>
              <w:rPr>
                <w:sz w:val="28"/>
                <w:szCs w:val="28"/>
              </w:rPr>
            </w:pPr>
            <w:r>
              <w:rPr>
                <w:rFonts w:hint="eastAsia"/>
                <w:sz w:val="28"/>
                <w:szCs w:val="28"/>
              </w:rPr>
              <w:t>0</w:t>
            </w:r>
          </w:p>
        </w:tc>
        <w:tc>
          <w:tcPr>
            <w:tcW w:w="2126" w:type="dxa"/>
          </w:tcPr>
          <w:p w14:paraId="3D678963" w14:textId="2D620C24" w:rsidR="00EC14FF" w:rsidRPr="00EC14FF" w:rsidRDefault="00044970" w:rsidP="00EC14FF">
            <w:pPr>
              <w:pStyle w:val="1"/>
              <w:numPr>
                <w:ilvl w:val="0"/>
                <w:numId w:val="0"/>
              </w:numPr>
              <w:jc w:val="center"/>
              <w:rPr>
                <w:sz w:val="28"/>
                <w:szCs w:val="28"/>
              </w:rPr>
            </w:pPr>
            <w:r>
              <w:rPr>
                <w:rFonts w:hint="eastAsia"/>
                <w:sz w:val="28"/>
                <w:szCs w:val="28"/>
              </w:rPr>
              <w:t>7</w:t>
            </w:r>
          </w:p>
        </w:tc>
        <w:tc>
          <w:tcPr>
            <w:tcW w:w="2035" w:type="dxa"/>
          </w:tcPr>
          <w:p w14:paraId="480E5D80" w14:textId="051CCF73" w:rsidR="00EC14FF" w:rsidRPr="00EC14FF" w:rsidRDefault="00044970" w:rsidP="00EC14FF">
            <w:pPr>
              <w:pStyle w:val="1"/>
              <w:numPr>
                <w:ilvl w:val="0"/>
                <w:numId w:val="0"/>
              </w:numPr>
              <w:jc w:val="center"/>
              <w:rPr>
                <w:sz w:val="28"/>
                <w:szCs w:val="28"/>
              </w:rPr>
            </w:pPr>
            <w:r>
              <w:rPr>
                <w:rFonts w:hint="eastAsia"/>
                <w:sz w:val="28"/>
                <w:szCs w:val="28"/>
              </w:rPr>
              <w:t>8</w:t>
            </w:r>
          </w:p>
        </w:tc>
      </w:tr>
    </w:tbl>
    <w:p w14:paraId="05DEF13D" w14:textId="35DCE254" w:rsidR="009471C3" w:rsidRPr="00EC14FF" w:rsidRDefault="00EC14FF" w:rsidP="009471C3">
      <w:pPr>
        <w:pStyle w:val="1"/>
        <w:numPr>
          <w:ilvl w:val="0"/>
          <w:numId w:val="0"/>
        </w:numPr>
        <w:ind w:left="2381" w:hanging="2381"/>
        <w:rPr>
          <w:sz w:val="24"/>
          <w:szCs w:val="24"/>
        </w:rPr>
      </w:pPr>
      <w:bookmarkStart w:id="64" w:name="_Hlk126073254"/>
      <w:bookmarkEnd w:id="63"/>
      <w:r>
        <w:rPr>
          <w:rFonts w:hint="eastAsia"/>
          <w:sz w:val="24"/>
          <w:szCs w:val="24"/>
        </w:rPr>
        <w:t>資料來源：海巡署</w:t>
      </w:r>
      <w:bookmarkEnd w:id="64"/>
    </w:p>
    <w:p w14:paraId="3FDB6145" w14:textId="124915E3" w:rsidR="00C239DE" w:rsidRDefault="00C239DE" w:rsidP="00BE7991">
      <w:pPr>
        <w:pStyle w:val="3"/>
        <w:numPr>
          <w:ilvl w:val="0"/>
          <w:numId w:val="0"/>
        </w:numPr>
        <w:ind w:left="1361"/>
      </w:pPr>
    </w:p>
    <w:p w14:paraId="18D95426" w14:textId="67773354" w:rsidR="00C26EE7" w:rsidRDefault="00C26EE7" w:rsidP="00BE7991">
      <w:pPr>
        <w:pStyle w:val="3"/>
        <w:numPr>
          <w:ilvl w:val="0"/>
          <w:numId w:val="0"/>
        </w:numPr>
        <w:ind w:left="1361"/>
      </w:pPr>
    </w:p>
    <w:p w14:paraId="62F90AD6" w14:textId="07218E1C" w:rsidR="00C26EE7" w:rsidRDefault="00C26EE7" w:rsidP="00BE7991">
      <w:pPr>
        <w:pStyle w:val="3"/>
        <w:numPr>
          <w:ilvl w:val="0"/>
          <w:numId w:val="0"/>
        </w:numPr>
        <w:ind w:left="1361"/>
      </w:pPr>
    </w:p>
    <w:p w14:paraId="2D557DE6" w14:textId="43CB9D19" w:rsidR="00C26EE7" w:rsidRDefault="00C26EE7" w:rsidP="00BE7991">
      <w:pPr>
        <w:pStyle w:val="3"/>
        <w:numPr>
          <w:ilvl w:val="0"/>
          <w:numId w:val="0"/>
        </w:numPr>
        <w:ind w:left="1361"/>
      </w:pPr>
    </w:p>
    <w:p w14:paraId="755698ED" w14:textId="77777777" w:rsidR="00C26EE7" w:rsidRDefault="00C26EE7" w:rsidP="00BE7991">
      <w:pPr>
        <w:pStyle w:val="3"/>
        <w:numPr>
          <w:ilvl w:val="0"/>
          <w:numId w:val="0"/>
        </w:numPr>
        <w:ind w:left="1361"/>
      </w:pPr>
    </w:p>
    <w:p w14:paraId="16E46F46" w14:textId="298C8E02" w:rsidR="00BB5E69" w:rsidRDefault="00BB5E69" w:rsidP="00BB5E69">
      <w:pPr>
        <w:pStyle w:val="a3"/>
        <w:jc w:val="center"/>
      </w:pPr>
      <w:r w:rsidRPr="00BB5E69">
        <w:rPr>
          <w:rFonts w:hint="eastAsia"/>
        </w:rPr>
        <w:lastRenderedPageBreak/>
        <w:t>海巡署艦隊分署110、111年</w:t>
      </w:r>
      <w:bookmarkStart w:id="65" w:name="_Hlk126662396"/>
      <w:r>
        <w:rPr>
          <w:rFonts w:hint="eastAsia"/>
        </w:rPr>
        <w:t>岸上及艦上</w:t>
      </w:r>
      <w:r w:rsidRPr="00BB5E69">
        <w:rPr>
          <w:rFonts w:hint="eastAsia"/>
        </w:rPr>
        <w:t>訓練天數統計</w:t>
      </w:r>
      <w:r>
        <w:rPr>
          <w:rFonts w:hint="eastAsia"/>
        </w:rPr>
        <w:t>表</w:t>
      </w:r>
      <w:bookmarkEnd w:id="65"/>
    </w:p>
    <w:tbl>
      <w:tblPr>
        <w:tblStyle w:val="af6"/>
        <w:tblW w:w="9356" w:type="dxa"/>
        <w:tblInd w:w="-289" w:type="dxa"/>
        <w:tblLook w:val="04A0" w:firstRow="1" w:lastRow="0" w:firstColumn="1" w:lastColumn="0" w:noHBand="0" w:noVBand="1"/>
      </w:tblPr>
      <w:tblGrid>
        <w:gridCol w:w="851"/>
        <w:gridCol w:w="2127"/>
        <w:gridCol w:w="2126"/>
        <w:gridCol w:w="2126"/>
        <w:gridCol w:w="2126"/>
      </w:tblGrid>
      <w:tr w:rsidR="00BB5E69" w:rsidRPr="00EC14FF" w14:paraId="07E526A6" w14:textId="77777777" w:rsidTr="00B74858">
        <w:trPr>
          <w:tblHeader/>
        </w:trPr>
        <w:tc>
          <w:tcPr>
            <w:tcW w:w="851" w:type="dxa"/>
          </w:tcPr>
          <w:p w14:paraId="15B219A2" w14:textId="77777777" w:rsidR="00BB5E69" w:rsidRPr="00EC14FF" w:rsidRDefault="00BB5E69" w:rsidP="001A67BD">
            <w:pPr>
              <w:pStyle w:val="1"/>
              <w:numPr>
                <w:ilvl w:val="0"/>
                <w:numId w:val="0"/>
              </w:numPr>
              <w:rPr>
                <w:sz w:val="28"/>
                <w:szCs w:val="28"/>
              </w:rPr>
            </w:pPr>
          </w:p>
        </w:tc>
        <w:tc>
          <w:tcPr>
            <w:tcW w:w="4253" w:type="dxa"/>
            <w:gridSpan w:val="2"/>
          </w:tcPr>
          <w:p w14:paraId="6C8E20A2" w14:textId="77777777" w:rsidR="00BB5E69" w:rsidRPr="00EC14FF" w:rsidRDefault="00BB5E69" w:rsidP="001A67BD">
            <w:pPr>
              <w:pStyle w:val="1"/>
              <w:numPr>
                <w:ilvl w:val="0"/>
                <w:numId w:val="0"/>
              </w:numPr>
              <w:jc w:val="center"/>
              <w:rPr>
                <w:sz w:val="28"/>
                <w:szCs w:val="28"/>
              </w:rPr>
            </w:pPr>
            <w:r>
              <w:rPr>
                <w:rFonts w:hint="eastAsia"/>
                <w:sz w:val="28"/>
                <w:szCs w:val="28"/>
              </w:rPr>
              <w:t>110年</w:t>
            </w:r>
          </w:p>
        </w:tc>
        <w:tc>
          <w:tcPr>
            <w:tcW w:w="4252" w:type="dxa"/>
            <w:gridSpan w:val="2"/>
          </w:tcPr>
          <w:p w14:paraId="2386DD51" w14:textId="77777777" w:rsidR="00BB5E69" w:rsidRPr="00EC14FF" w:rsidRDefault="00BB5E69" w:rsidP="001A67BD">
            <w:pPr>
              <w:pStyle w:val="1"/>
              <w:numPr>
                <w:ilvl w:val="0"/>
                <w:numId w:val="0"/>
              </w:numPr>
              <w:jc w:val="center"/>
              <w:rPr>
                <w:sz w:val="28"/>
                <w:szCs w:val="28"/>
              </w:rPr>
            </w:pPr>
            <w:r>
              <w:rPr>
                <w:rFonts w:hint="eastAsia"/>
                <w:sz w:val="28"/>
                <w:szCs w:val="28"/>
              </w:rPr>
              <w:t>111年</w:t>
            </w:r>
          </w:p>
        </w:tc>
      </w:tr>
      <w:tr w:rsidR="00BB5E69" w:rsidRPr="00EC14FF" w14:paraId="0AB9B3E9" w14:textId="77777777" w:rsidTr="00BB5E69">
        <w:tc>
          <w:tcPr>
            <w:tcW w:w="851" w:type="dxa"/>
          </w:tcPr>
          <w:p w14:paraId="7D0866F2" w14:textId="77777777" w:rsidR="00BB5E69" w:rsidRPr="00EC14FF" w:rsidRDefault="00BB5E69" w:rsidP="001A67BD">
            <w:pPr>
              <w:pStyle w:val="1"/>
              <w:numPr>
                <w:ilvl w:val="0"/>
                <w:numId w:val="0"/>
              </w:numPr>
              <w:jc w:val="center"/>
              <w:rPr>
                <w:sz w:val="28"/>
                <w:szCs w:val="28"/>
              </w:rPr>
            </w:pPr>
            <w:r>
              <w:rPr>
                <w:rFonts w:hint="eastAsia"/>
                <w:sz w:val="28"/>
                <w:szCs w:val="28"/>
              </w:rPr>
              <w:t>項目</w:t>
            </w:r>
          </w:p>
        </w:tc>
        <w:tc>
          <w:tcPr>
            <w:tcW w:w="2127" w:type="dxa"/>
          </w:tcPr>
          <w:p w14:paraId="46625E68" w14:textId="79E42A25" w:rsidR="00BB5E69" w:rsidRPr="00EC14FF" w:rsidRDefault="00BB5E69" w:rsidP="001A67BD">
            <w:pPr>
              <w:pStyle w:val="1"/>
              <w:numPr>
                <w:ilvl w:val="0"/>
                <w:numId w:val="0"/>
              </w:numPr>
              <w:jc w:val="center"/>
              <w:rPr>
                <w:sz w:val="28"/>
                <w:szCs w:val="28"/>
              </w:rPr>
            </w:pPr>
            <w:r>
              <w:rPr>
                <w:rFonts w:hint="eastAsia"/>
                <w:sz w:val="28"/>
                <w:szCs w:val="28"/>
              </w:rPr>
              <w:t>艦上執行天數</w:t>
            </w:r>
          </w:p>
        </w:tc>
        <w:tc>
          <w:tcPr>
            <w:tcW w:w="2126" w:type="dxa"/>
          </w:tcPr>
          <w:p w14:paraId="46CC8570" w14:textId="7C89AF48" w:rsidR="00BB5E69" w:rsidRPr="00EC14FF" w:rsidRDefault="00BB5E69" w:rsidP="001A67BD">
            <w:pPr>
              <w:pStyle w:val="1"/>
              <w:numPr>
                <w:ilvl w:val="0"/>
                <w:numId w:val="0"/>
              </w:numPr>
              <w:jc w:val="center"/>
              <w:rPr>
                <w:sz w:val="28"/>
                <w:szCs w:val="28"/>
              </w:rPr>
            </w:pPr>
            <w:r>
              <w:rPr>
                <w:rFonts w:hint="eastAsia"/>
                <w:sz w:val="28"/>
                <w:szCs w:val="28"/>
              </w:rPr>
              <w:t>岸上執行天數</w:t>
            </w:r>
          </w:p>
        </w:tc>
        <w:tc>
          <w:tcPr>
            <w:tcW w:w="2126" w:type="dxa"/>
          </w:tcPr>
          <w:p w14:paraId="2F27E25F" w14:textId="1D4EDA60" w:rsidR="00BB5E69" w:rsidRPr="00EC14FF" w:rsidRDefault="00BB5E69" w:rsidP="001A67BD">
            <w:pPr>
              <w:pStyle w:val="1"/>
              <w:numPr>
                <w:ilvl w:val="0"/>
                <w:numId w:val="0"/>
              </w:numPr>
              <w:jc w:val="center"/>
              <w:rPr>
                <w:sz w:val="28"/>
                <w:szCs w:val="28"/>
              </w:rPr>
            </w:pPr>
            <w:r w:rsidRPr="00BB5E69">
              <w:rPr>
                <w:rFonts w:hint="eastAsia"/>
                <w:sz w:val="28"/>
                <w:szCs w:val="28"/>
              </w:rPr>
              <w:t>艦上執行天數</w:t>
            </w:r>
          </w:p>
        </w:tc>
        <w:tc>
          <w:tcPr>
            <w:tcW w:w="2126" w:type="dxa"/>
          </w:tcPr>
          <w:p w14:paraId="28241155" w14:textId="3CDB827D" w:rsidR="00BB5E69" w:rsidRPr="00EC14FF" w:rsidRDefault="00BB5E69" w:rsidP="001A67BD">
            <w:pPr>
              <w:pStyle w:val="1"/>
              <w:numPr>
                <w:ilvl w:val="0"/>
                <w:numId w:val="0"/>
              </w:numPr>
              <w:jc w:val="center"/>
              <w:rPr>
                <w:sz w:val="28"/>
                <w:szCs w:val="28"/>
              </w:rPr>
            </w:pPr>
            <w:r w:rsidRPr="00BB5E69">
              <w:rPr>
                <w:rFonts w:hint="eastAsia"/>
                <w:sz w:val="28"/>
                <w:szCs w:val="28"/>
              </w:rPr>
              <w:t>岸上執行天數</w:t>
            </w:r>
          </w:p>
        </w:tc>
      </w:tr>
      <w:tr w:rsidR="00BB5E69" w:rsidRPr="00EC14FF" w14:paraId="037A44A1" w14:textId="77777777" w:rsidTr="00BB5E69">
        <w:tc>
          <w:tcPr>
            <w:tcW w:w="851" w:type="dxa"/>
          </w:tcPr>
          <w:p w14:paraId="1137B6CE" w14:textId="77777777" w:rsidR="00BB5E69" w:rsidRPr="00EC14FF" w:rsidRDefault="00BB5E69" w:rsidP="001A67BD">
            <w:pPr>
              <w:pStyle w:val="1"/>
              <w:numPr>
                <w:ilvl w:val="0"/>
                <w:numId w:val="0"/>
              </w:numPr>
              <w:jc w:val="center"/>
              <w:rPr>
                <w:sz w:val="28"/>
                <w:szCs w:val="28"/>
              </w:rPr>
            </w:pPr>
            <w:r>
              <w:rPr>
                <w:rFonts w:hint="eastAsia"/>
                <w:sz w:val="28"/>
                <w:szCs w:val="28"/>
              </w:rPr>
              <w:t>1月</w:t>
            </w:r>
          </w:p>
        </w:tc>
        <w:tc>
          <w:tcPr>
            <w:tcW w:w="2127" w:type="dxa"/>
          </w:tcPr>
          <w:p w14:paraId="216CC96A"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6577B369" w14:textId="1803EDE8" w:rsidR="00BB5E69" w:rsidRPr="00EC14FF" w:rsidRDefault="00BB5E69" w:rsidP="001A67BD">
            <w:pPr>
              <w:pStyle w:val="1"/>
              <w:numPr>
                <w:ilvl w:val="0"/>
                <w:numId w:val="0"/>
              </w:numPr>
              <w:jc w:val="center"/>
              <w:rPr>
                <w:sz w:val="28"/>
                <w:szCs w:val="28"/>
              </w:rPr>
            </w:pPr>
            <w:r>
              <w:rPr>
                <w:rFonts w:hint="eastAsia"/>
                <w:sz w:val="28"/>
                <w:szCs w:val="28"/>
              </w:rPr>
              <w:t>1</w:t>
            </w:r>
          </w:p>
        </w:tc>
        <w:tc>
          <w:tcPr>
            <w:tcW w:w="2126" w:type="dxa"/>
          </w:tcPr>
          <w:p w14:paraId="3C2A9D0F"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49D82117" w14:textId="78B8670D" w:rsidR="00BB5E69" w:rsidRPr="00EC14FF" w:rsidRDefault="00BB5E69" w:rsidP="001A67BD">
            <w:pPr>
              <w:pStyle w:val="1"/>
              <w:numPr>
                <w:ilvl w:val="0"/>
                <w:numId w:val="0"/>
              </w:numPr>
              <w:jc w:val="center"/>
              <w:rPr>
                <w:sz w:val="28"/>
                <w:szCs w:val="28"/>
              </w:rPr>
            </w:pPr>
            <w:r>
              <w:rPr>
                <w:rFonts w:hint="eastAsia"/>
                <w:sz w:val="28"/>
                <w:szCs w:val="28"/>
              </w:rPr>
              <w:t>2</w:t>
            </w:r>
          </w:p>
        </w:tc>
      </w:tr>
      <w:tr w:rsidR="00BB5E69" w:rsidRPr="00EC14FF" w14:paraId="694504B4" w14:textId="77777777" w:rsidTr="00BB5E69">
        <w:tc>
          <w:tcPr>
            <w:tcW w:w="851" w:type="dxa"/>
          </w:tcPr>
          <w:p w14:paraId="04A77CBB" w14:textId="77777777" w:rsidR="00BB5E69" w:rsidRPr="00EC14FF" w:rsidRDefault="00BB5E69" w:rsidP="001A67BD">
            <w:pPr>
              <w:pStyle w:val="1"/>
              <w:numPr>
                <w:ilvl w:val="0"/>
                <w:numId w:val="0"/>
              </w:numPr>
              <w:jc w:val="center"/>
              <w:rPr>
                <w:sz w:val="28"/>
                <w:szCs w:val="28"/>
              </w:rPr>
            </w:pPr>
            <w:r>
              <w:rPr>
                <w:rFonts w:hint="eastAsia"/>
                <w:sz w:val="28"/>
                <w:szCs w:val="28"/>
              </w:rPr>
              <w:t>2月</w:t>
            </w:r>
          </w:p>
        </w:tc>
        <w:tc>
          <w:tcPr>
            <w:tcW w:w="2127" w:type="dxa"/>
          </w:tcPr>
          <w:p w14:paraId="2868B3CE" w14:textId="65DA6CFD" w:rsidR="00BB5E69" w:rsidRPr="00EC14FF" w:rsidRDefault="00BB5E69" w:rsidP="001A67BD">
            <w:pPr>
              <w:pStyle w:val="1"/>
              <w:numPr>
                <w:ilvl w:val="0"/>
                <w:numId w:val="0"/>
              </w:numPr>
              <w:jc w:val="center"/>
              <w:rPr>
                <w:sz w:val="28"/>
                <w:szCs w:val="28"/>
              </w:rPr>
            </w:pPr>
            <w:r>
              <w:rPr>
                <w:rFonts w:hint="eastAsia"/>
                <w:sz w:val="28"/>
                <w:szCs w:val="28"/>
              </w:rPr>
              <w:t>1</w:t>
            </w:r>
          </w:p>
        </w:tc>
        <w:tc>
          <w:tcPr>
            <w:tcW w:w="2126" w:type="dxa"/>
          </w:tcPr>
          <w:p w14:paraId="53C69D35" w14:textId="1A233F88" w:rsidR="00BB5E69" w:rsidRPr="00EC14FF" w:rsidRDefault="00BB5E69" w:rsidP="001A67BD">
            <w:pPr>
              <w:pStyle w:val="1"/>
              <w:numPr>
                <w:ilvl w:val="0"/>
                <w:numId w:val="0"/>
              </w:numPr>
              <w:jc w:val="center"/>
              <w:rPr>
                <w:sz w:val="28"/>
                <w:szCs w:val="28"/>
              </w:rPr>
            </w:pPr>
            <w:r>
              <w:rPr>
                <w:rFonts w:hint="eastAsia"/>
                <w:sz w:val="28"/>
                <w:szCs w:val="28"/>
              </w:rPr>
              <w:t>4</w:t>
            </w:r>
          </w:p>
        </w:tc>
        <w:tc>
          <w:tcPr>
            <w:tcW w:w="2126" w:type="dxa"/>
          </w:tcPr>
          <w:p w14:paraId="0589DD03"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14F07F01" w14:textId="6EC28ECE" w:rsidR="00BB5E69" w:rsidRPr="00EC14FF" w:rsidRDefault="00BB5E69" w:rsidP="001A67BD">
            <w:pPr>
              <w:pStyle w:val="1"/>
              <w:numPr>
                <w:ilvl w:val="0"/>
                <w:numId w:val="0"/>
              </w:numPr>
              <w:jc w:val="center"/>
              <w:rPr>
                <w:sz w:val="28"/>
                <w:szCs w:val="28"/>
              </w:rPr>
            </w:pPr>
            <w:r>
              <w:rPr>
                <w:rFonts w:hint="eastAsia"/>
                <w:sz w:val="28"/>
                <w:szCs w:val="28"/>
              </w:rPr>
              <w:t>4</w:t>
            </w:r>
          </w:p>
        </w:tc>
      </w:tr>
      <w:tr w:rsidR="00BB5E69" w:rsidRPr="00EC14FF" w14:paraId="1A7AA35A" w14:textId="77777777" w:rsidTr="00BB5E69">
        <w:tc>
          <w:tcPr>
            <w:tcW w:w="851" w:type="dxa"/>
          </w:tcPr>
          <w:p w14:paraId="17D26833" w14:textId="77777777" w:rsidR="00BB5E69" w:rsidRPr="00EC14FF" w:rsidRDefault="00BB5E69" w:rsidP="001A67BD">
            <w:pPr>
              <w:pStyle w:val="1"/>
              <w:numPr>
                <w:ilvl w:val="0"/>
                <w:numId w:val="0"/>
              </w:numPr>
              <w:jc w:val="center"/>
              <w:rPr>
                <w:sz w:val="28"/>
                <w:szCs w:val="28"/>
              </w:rPr>
            </w:pPr>
            <w:r>
              <w:rPr>
                <w:rFonts w:hint="eastAsia"/>
                <w:sz w:val="28"/>
                <w:szCs w:val="28"/>
              </w:rPr>
              <w:t>3月</w:t>
            </w:r>
          </w:p>
        </w:tc>
        <w:tc>
          <w:tcPr>
            <w:tcW w:w="2127" w:type="dxa"/>
          </w:tcPr>
          <w:p w14:paraId="7DF43B33"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1D900918"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39B9910C"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1EFE3D19" w14:textId="30FBB9E3" w:rsidR="00BB5E69" w:rsidRPr="00EC14FF" w:rsidRDefault="00BB5E69" w:rsidP="001A67BD">
            <w:pPr>
              <w:pStyle w:val="1"/>
              <w:numPr>
                <w:ilvl w:val="0"/>
                <w:numId w:val="0"/>
              </w:numPr>
              <w:jc w:val="center"/>
              <w:rPr>
                <w:sz w:val="28"/>
                <w:szCs w:val="28"/>
              </w:rPr>
            </w:pPr>
            <w:r>
              <w:rPr>
                <w:rFonts w:hint="eastAsia"/>
                <w:sz w:val="28"/>
                <w:szCs w:val="28"/>
              </w:rPr>
              <w:t>19</w:t>
            </w:r>
          </w:p>
        </w:tc>
      </w:tr>
      <w:tr w:rsidR="00BB5E69" w:rsidRPr="00EC14FF" w14:paraId="2935C97A" w14:textId="77777777" w:rsidTr="00BB5E69">
        <w:tc>
          <w:tcPr>
            <w:tcW w:w="851" w:type="dxa"/>
          </w:tcPr>
          <w:p w14:paraId="6DD9812B" w14:textId="77777777" w:rsidR="00BB5E69" w:rsidRPr="00EC14FF" w:rsidRDefault="00BB5E69" w:rsidP="001A67BD">
            <w:pPr>
              <w:pStyle w:val="1"/>
              <w:numPr>
                <w:ilvl w:val="0"/>
                <w:numId w:val="0"/>
              </w:numPr>
              <w:jc w:val="center"/>
              <w:rPr>
                <w:sz w:val="28"/>
                <w:szCs w:val="28"/>
              </w:rPr>
            </w:pPr>
            <w:r>
              <w:rPr>
                <w:rFonts w:hint="eastAsia"/>
                <w:sz w:val="28"/>
                <w:szCs w:val="28"/>
              </w:rPr>
              <w:t>4月</w:t>
            </w:r>
          </w:p>
        </w:tc>
        <w:tc>
          <w:tcPr>
            <w:tcW w:w="2127" w:type="dxa"/>
          </w:tcPr>
          <w:p w14:paraId="4C3D47C8"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65F7928E"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65BE35B0" w14:textId="290C5C63" w:rsidR="00BB5E69" w:rsidRPr="00EC14FF" w:rsidRDefault="00BB5E69" w:rsidP="001A67BD">
            <w:pPr>
              <w:pStyle w:val="1"/>
              <w:numPr>
                <w:ilvl w:val="0"/>
                <w:numId w:val="0"/>
              </w:numPr>
              <w:jc w:val="center"/>
              <w:rPr>
                <w:sz w:val="28"/>
                <w:szCs w:val="28"/>
              </w:rPr>
            </w:pPr>
            <w:r>
              <w:rPr>
                <w:rFonts w:hint="eastAsia"/>
                <w:sz w:val="28"/>
                <w:szCs w:val="28"/>
              </w:rPr>
              <w:t>2</w:t>
            </w:r>
          </w:p>
        </w:tc>
        <w:tc>
          <w:tcPr>
            <w:tcW w:w="2126" w:type="dxa"/>
          </w:tcPr>
          <w:p w14:paraId="4D1E948D" w14:textId="77777777" w:rsidR="00BB5E69" w:rsidRPr="00EC14FF" w:rsidRDefault="00BB5E69" w:rsidP="001A67BD">
            <w:pPr>
              <w:pStyle w:val="1"/>
              <w:numPr>
                <w:ilvl w:val="0"/>
                <w:numId w:val="0"/>
              </w:numPr>
              <w:jc w:val="center"/>
              <w:rPr>
                <w:sz w:val="28"/>
                <w:szCs w:val="28"/>
              </w:rPr>
            </w:pPr>
            <w:r>
              <w:rPr>
                <w:rFonts w:hint="eastAsia"/>
                <w:sz w:val="28"/>
                <w:szCs w:val="28"/>
              </w:rPr>
              <w:t>0</w:t>
            </w:r>
          </w:p>
        </w:tc>
      </w:tr>
      <w:tr w:rsidR="00BB5E69" w:rsidRPr="00EC14FF" w14:paraId="34E40647" w14:textId="77777777" w:rsidTr="00BB5E69">
        <w:tc>
          <w:tcPr>
            <w:tcW w:w="851" w:type="dxa"/>
          </w:tcPr>
          <w:p w14:paraId="0F7F2883" w14:textId="77777777" w:rsidR="00BB5E69" w:rsidRPr="00EC14FF" w:rsidRDefault="00BB5E69" w:rsidP="001A67BD">
            <w:pPr>
              <w:pStyle w:val="1"/>
              <w:numPr>
                <w:ilvl w:val="0"/>
                <w:numId w:val="0"/>
              </w:numPr>
              <w:jc w:val="center"/>
              <w:rPr>
                <w:sz w:val="28"/>
                <w:szCs w:val="28"/>
              </w:rPr>
            </w:pPr>
            <w:r>
              <w:rPr>
                <w:rFonts w:hint="eastAsia"/>
                <w:sz w:val="28"/>
                <w:szCs w:val="28"/>
              </w:rPr>
              <w:t>5月</w:t>
            </w:r>
          </w:p>
        </w:tc>
        <w:tc>
          <w:tcPr>
            <w:tcW w:w="2127" w:type="dxa"/>
          </w:tcPr>
          <w:p w14:paraId="1C41DF3E" w14:textId="55BE43CA" w:rsidR="00BB5E69" w:rsidRPr="00EC14FF" w:rsidRDefault="00BB5E69" w:rsidP="001A67BD">
            <w:pPr>
              <w:pStyle w:val="1"/>
              <w:numPr>
                <w:ilvl w:val="0"/>
                <w:numId w:val="0"/>
              </w:numPr>
              <w:jc w:val="center"/>
              <w:rPr>
                <w:sz w:val="28"/>
                <w:szCs w:val="28"/>
              </w:rPr>
            </w:pPr>
            <w:r>
              <w:rPr>
                <w:rFonts w:hint="eastAsia"/>
                <w:sz w:val="28"/>
                <w:szCs w:val="28"/>
              </w:rPr>
              <w:t>1</w:t>
            </w:r>
          </w:p>
        </w:tc>
        <w:tc>
          <w:tcPr>
            <w:tcW w:w="2126" w:type="dxa"/>
          </w:tcPr>
          <w:p w14:paraId="261E0319"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6869AB0C"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38D3EAD0" w14:textId="77777777" w:rsidR="00BB5E69" w:rsidRPr="00EC14FF" w:rsidRDefault="00BB5E69" w:rsidP="001A67BD">
            <w:pPr>
              <w:pStyle w:val="1"/>
              <w:numPr>
                <w:ilvl w:val="0"/>
                <w:numId w:val="0"/>
              </w:numPr>
              <w:jc w:val="center"/>
              <w:rPr>
                <w:sz w:val="28"/>
                <w:szCs w:val="28"/>
              </w:rPr>
            </w:pPr>
            <w:r>
              <w:rPr>
                <w:rFonts w:hint="eastAsia"/>
                <w:sz w:val="28"/>
                <w:szCs w:val="28"/>
              </w:rPr>
              <w:t>0</w:t>
            </w:r>
          </w:p>
        </w:tc>
      </w:tr>
      <w:tr w:rsidR="00BB5E69" w:rsidRPr="00EC14FF" w14:paraId="52672F10" w14:textId="77777777" w:rsidTr="00BB5E69">
        <w:tc>
          <w:tcPr>
            <w:tcW w:w="851" w:type="dxa"/>
          </w:tcPr>
          <w:p w14:paraId="2AD1AE08" w14:textId="77777777" w:rsidR="00BB5E69" w:rsidRPr="00EC14FF" w:rsidRDefault="00BB5E69" w:rsidP="001A67BD">
            <w:pPr>
              <w:pStyle w:val="1"/>
              <w:numPr>
                <w:ilvl w:val="0"/>
                <w:numId w:val="0"/>
              </w:numPr>
              <w:jc w:val="center"/>
              <w:rPr>
                <w:sz w:val="28"/>
                <w:szCs w:val="28"/>
              </w:rPr>
            </w:pPr>
            <w:r>
              <w:rPr>
                <w:rFonts w:hint="eastAsia"/>
                <w:sz w:val="28"/>
                <w:szCs w:val="28"/>
              </w:rPr>
              <w:t>6月</w:t>
            </w:r>
          </w:p>
        </w:tc>
        <w:tc>
          <w:tcPr>
            <w:tcW w:w="2127" w:type="dxa"/>
          </w:tcPr>
          <w:p w14:paraId="490E3362" w14:textId="284A0DD6" w:rsidR="00BB5E69" w:rsidRPr="00EC14FF" w:rsidRDefault="00BB5E69" w:rsidP="001A67BD">
            <w:pPr>
              <w:pStyle w:val="1"/>
              <w:numPr>
                <w:ilvl w:val="0"/>
                <w:numId w:val="0"/>
              </w:numPr>
              <w:jc w:val="center"/>
              <w:rPr>
                <w:sz w:val="28"/>
                <w:szCs w:val="28"/>
              </w:rPr>
            </w:pPr>
            <w:r>
              <w:rPr>
                <w:rFonts w:hint="eastAsia"/>
                <w:sz w:val="28"/>
                <w:szCs w:val="28"/>
              </w:rPr>
              <w:t>1</w:t>
            </w:r>
          </w:p>
        </w:tc>
        <w:tc>
          <w:tcPr>
            <w:tcW w:w="2126" w:type="dxa"/>
          </w:tcPr>
          <w:p w14:paraId="40D62592" w14:textId="6DE40D8B" w:rsidR="00BB5E69" w:rsidRPr="00EC14FF" w:rsidRDefault="00BB5E69" w:rsidP="001A67BD">
            <w:pPr>
              <w:pStyle w:val="1"/>
              <w:numPr>
                <w:ilvl w:val="0"/>
                <w:numId w:val="0"/>
              </w:numPr>
              <w:jc w:val="center"/>
              <w:rPr>
                <w:sz w:val="28"/>
                <w:szCs w:val="28"/>
              </w:rPr>
            </w:pPr>
            <w:r>
              <w:rPr>
                <w:rFonts w:hint="eastAsia"/>
                <w:sz w:val="28"/>
                <w:szCs w:val="28"/>
              </w:rPr>
              <w:t>1</w:t>
            </w:r>
          </w:p>
        </w:tc>
        <w:tc>
          <w:tcPr>
            <w:tcW w:w="2126" w:type="dxa"/>
          </w:tcPr>
          <w:p w14:paraId="726C2C40"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3AEA87C4" w14:textId="77777777" w:rsidR="00BB5E69" w:rsidRPr="00EC14FF" w:rsidRDefault="00BB5E69" w:rsidP="001A67BD">
            <w:pPr>
              <w:pStyle w:val="1"/>
              <w:numPr>
                <w:ilvl w:val="0"/>
                <w:numId w:val="0"/>
              </w:numPr>
              <w:jc w:val="center"/>
              <w:rPr>
                <w:sz w:val="28"/>
                <w:szCs w:val="28"/>
              </w:rPr>
            </w:pPr>
            <w:r>
              <w:rPr>
                <w:rFonts w:hint="eastAsia"/>
                <w:sz w:val="28"/>
                <w:szCs w:val="28"/>
              </w:rPr>
              <w:t>0</w:t>
            </w:r>
          </w:p>
        </w:tc>
      </w:tr>
      <w:tr w:rsidR="00BB5E69" w:rsidRPr="00EC14FF" w14:paraId="1E367213" w14:textId="77777777" w:rsidTr="00BB5E69">
        <w:tc>
          <w:tcPr>
            <w:tcW w:w="851" w:type="dxa"/>
          </w:tcPr>
          <w:p w14:paraId="5B854FE1" w14:textId="77777777" w:rsidR="00BB5E69" w:rsidRPr="00EC14FF" w:rsidRDefault="00BB5E69" w:rsidP="001A67BD">
            <w:pPr>
              <w:pStyle w:val="1"/>
              <w:numPr>
                <w:ilvl w:val="0"/>
                <w:numId w:val="0"/>
              </w:numPr>
              <w:jc w:val="center"/>
              <w:rPr>
                <w:sz w:val="28"/>
                <w:szCs w:val="28"/>
              </w:rPr>
            </w:pPr>
            <w:r>
              <w:rPr>
                <w:rFonts w:hint="eastAsia"/>
                <w:sz w:val="28"/>
                <w:szCs w:val="28"/>
              </w:rPr>
              <w:t>7月</w:t>
            </w:r>
          </w:p>
        </w:tc>
        <w:tc>
          <w:tcPr>
            <w:tcW w:w="2127" w:type="dxa"/>
          </w:tcPr>
          <w:p w14:paraId="24564720"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1CF36F0B"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41F7B95C" w14:textId="0D9E0D7A" w:rsidR="00BB5E69" w:rsidRPr="00EC14FF" w:rsidRDefault="00BB5E69" w:rsidP="001A67BD">
            <w:pPr>
              <w:pStyle w:val="1"/>
              <w:numPr>
                <w:ilvl w:val="0"/>
                <w:numId w:val="0"/>
              </w:numPr>
              <w:jc w:val="center"/>
              <w:rPr>
                <w:sz w:val="28"/>
                <w:szCs w:val="28"/>
              </w:rPr>
            </w:pPr>
            <w:r>
              <w:rPr>
                <w:rFonts w:hint="eastAsia"/>
                <w:sz w:val="28"/>
                <w:szCs w:val="28"/>
              </w:rPr>
              <w:t>5</w:t>
            </w:r>
          </w:p>
        </w:tc>
        <w:tc>
          <w:tcPr>
            <w:tcW w:w="2126" w:type="dxa"/>
          </w:tcPr>
          <w:p w14:paraId="578ED962" w14:textId="77777777" w:rsidR="00BB5E69" w:rsidRPr="00EC14FF" w:rsidRDefault="00BB5E69" w:rsidP="001A67BD">
            <w:pPr>
              <w:pStyle w:val="1"/>
              <w:numPr>
                <w:ilvl w:val="0"/>
                <w:numId w:val="0"/>
              </w:numPr>
              <w:jc w:val="center"/>
              <w:rPr>
                <w:sz w:val="28"/>
                <w:szCs w:val="28"/>
              </w:rPr>
            </w:pPr>
            <w:r>
              <w:rPr>
                <w:rFonts w:hint="eastAsia"/>
                <w:sz w:val="28"/>
                <w:szCs w:val="28"/>
              </w:rPr>
              <w:t>0</w:t>
            </w:r>
          </w:p>
        </w:tc>
      </w:tr>
      <w:tr w:rsidR="00BB5E69" w:rsidRPr="00EC14FF" w14:paraId="5FCFB9BF" w14:textId="77777777" w:rsidTr="00BB5E69">
        <w:tc>
          <w:tcPr>
            <w:tcW w:w="851" w:type="dxa"/>
          </w:tcPr>
          <w:p w14:paraId="29C304D7" w14:textId="77777777" w:rsidR="00BB5E69" w:rsidRPr="00EC14FF" w:rsidRDefault="00BB5E69" w:rsidP="001A67BD">
            <w:pPr>
              <w:pStyle w:val="1"/>
              <w:numPr>
                <w:ilvl w:val="0"/>
                <w:numId w:val="0"/>
              </w:numPr>
              <w:jc w:val="center"/>
              <w:rPr>
                <w:sz w:val="28"/>
                <w:szCs w:val="28"/>
              </w:rPr>
            </w:pPr>
            <w:r>
              <w:rPr>
                <w:rFonts w:hint="eastAsia"/>
                <w:sz w:val="28"/>
                <w:szCs w:val="28"/>
              </w:rPr>
              <w:t>8月</w:t>
            </w:r>
          </w:p>
        </w:tc>
        <w:tc>
          <w:tcPr>
            <w:tcW w:w="2127" w:type="dxa"/>
          </w:tcPr>
          <w:p w14:paraId="399D7FF3" w14:textId="239B5641" w:rsidR="00BB5E69" w:rsidRPr="00EC14FF" w:rsidRDefault="00BB5E69" w:rsidP="001A67BD">
            <w:pPr>
              <w:pStyle w:val="1"/>
              <w:numPr>
                <w:ilvl w:val="0"/>
                <w:numId w:val="0"/>
              </w:numPr>
              <w:jc w:val="center"/>
              <w:rPr>
                <w:sz w:val="28"/>
                <w:szCs w:val="28"/>
              </w:rPr>
            </w:pPr>
            <w:r>
              <w:rPr>
                <w:rFonts w:hint="eastAsia"/>
                <w:sz w:val="28"/>
                <w:szCs w:val="28"/>
              </w:rPr>
              <w:t>2</w:t>
            </w:r>
          </w:p>
        </w:tc>
        <w:tc>
          <w:tcPr>
            <w:tcW w:w="2126" w:type="dxa"/>
          </w:tcPr>
          <w:p w14:paraId="6A4270EE"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11F34AA2" w14:textId="25C3E0BA" w:rsidR="00BB5E69" w:rsidRPr="00EC14FF" w:rsidRDefault="00BB5E69" w:rsidP="001A67BD">
            <w:pPr>
              <w:pStyle w:val="1"/>
              <w:numPr>
                <w:ilvl w:val="0"/>
                <w:numId w:val="0"/>
              </w:numPr>
              <w:jc w:val="center"/>
              <w:rPr>
                <w:sz w:val="28"/>
                <w:szCs w:val="28"/>
              </w:rPr>
            </w:pPr>
            <w:r>
              <w:rPr>
                <w:rFonts w:hint="eastAsia"/>
                <w:sz w:val="28"/>
                <w:szCs w:val="28"/>
              </w:rPr>
              <w:t>4</w:t>
            </w:r>
          </w:p>
        </w:tc>
        <w:tc>
          <w:tcPr>
            <w:tcW w:w="2126" w:type="dxa"/>
          </w:tcPr>
          <w:p w14:paraId="3D82D91B" w14:textId="50703634" w:rsidR="00BB5E69" w:rsidRPr="00EC14FF" w:rsidRDefault="00BB5E69" w:rsidP="001A67BD">
            <w:pPr>
              <w:pStyle w:val="1"/>
              <w:numPr>
                <w:ilvl w:val="0"/>
                <w:numId w:val="0"/>
              </w:numPr>
              <w:jc w:val="center"/>
              <w:rPr>
                <w:sz w:val="28"/>
                <w:szCs w:val="28"/>
              </w:rPr>
            </w:pPr>
            <w:r>
              <w:rPr>
                <w:rFonts w:hint="eastAsia"/>
                <w:sz w:val="28"/>
                <w:szCs w:val="28"/>
              </w:rPr>
              <w:t>18</w:t>
            </w:r>
          </w:p>
        </w:tc>
      </w:tr>
      <w:tr w:rsidR="00BB5E69" w:rsidRPr="00EC14FF" w14:paraId="4A0B0079" w14:textId="77777777" w:rsidTr="00BB5E69">
        <w:tc>
          <w:tcPr>
            <w:tcW w:w="851" w:type="dxa"/>
          </w:tcPr>
          <w:p w14:paraId="3F15C587" w14:textId="77777777" w:rsidR="00BB5E69" w:rsidRPr="00EC14FF" w:rsidRDefault="00BB5E69" w:rsidP="001A67BD">
            <w:pPr>
              <w:pStyle w:val="1"/>
              <w:numPr>
                <w:ilvl w:val="0"/>
                <w:numId w:val="0"/>
              </w:numPr>
              <w:jc w:val="center"/>
              <w:rPr>
                <w:sz w:val="28"/>
                <w:szCs w:val="28"/>
              </w:rPr>
            </w:pPr>
            <w:r>
              <w:rPr>
                <w:rFonts w:hint="eastAsia"/>
                <w:sz w:val="28"/>
                <w:szCs w:val="28"/>
              </w:rPr>
              <w:t>9月</w:t>
            </w:r>
          </w:p>
        </w:tc>
        <w:tc>
          <w:tcPr>
            <w:tcW w:w="2127" w:type="dxa"/>
          </w:tcPr>
          <w:p w14:paraId="4147B086"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764BCE68" w14:textId="52E770EA" w:rsidR="00BB5E69" w:rsidRPr="00EC14FF" w:rsidRDefault="00BB5E69" w:rsidP="001A67BD">
            <w:pPr>
              <w:pStyle w:val="1"/>
              <w:numPr>
                <w:ilvl w:val="0"/>
                <w:numId w:val="0"/>
              </w:numPr>
              <w:jc w:val="center"/>
              <w:rPr>
                <w:sz w:val="28"/>
                <w:szCs w:val="28"/>
              </w:rPr>
            </w:pPr>
            <w:r>
              <w:rPr>
                <w:rFonts w:hint="eastAsia"/>
                <w:sz w:val="28"/>
                <w:szCs w:val="28"/>
              </w:rPr>
              <w:t>5</w:t>
            </w:r>
          </w:p>
        </w:tc>
        <w:tc>
          <w:tcPr>
            <w:tcW w:w="2126" w:type="dxa"/>
          </w:tcPr>
          <w:p w14:paraId="553A61CB" w14:textId="64EDC0D1" w:rsidR="00BB5E69" w:rsidRPr="00EC14FF" w:rsidRDefault="00BB5E69" w:rsidP="001A67BD">
            <w:pPr>
              <w:pStyle w:val="1"/>
              <w:numPr>
                <w:ilvl w:val="0"/>
                <w:numId w:val="0"/>
              </w:numPr>
              <w:jc w:val="center"/>
              <w:rPr>
                <w:sz w:val="28"/>
                <w:szCs w:val="28"/>
              </w:rPr>
            </w:pPr>
            <w:r>
              <w:rPr>
                <w:rFonts w:hint="eastAsia"/>
                <w:sz w:val="28"/>
                <w:szCs w:val="28"/>
              </w:rPr>
              <w:t>5</w:t>
            </w:r>
          </w:p>
        </w:tc>
        <w:tc>
          <w:tcPr>
            <w:tcW w:w="2126" w:type="dxa"/>
          </w:tcPr>
          <w:p w14:paraId="3BC685E2" w14:textId="4DFB5A75" w:rsidR="00BB5E69" w:rsidRPr="00EC14FF" w:rsidRDefault="00BB5E69" w:rsidP="001A67BD">
            <w:pPr>
              <w:pStyle w:val="1"/>
              <w:numPr>
                <w:ilvl w:val="0"/>
                <w:numId w:val="0"/>
              </w:numPr>
              <w:jc w:val="center"/>
              <w:rPr>
                <w:sz w:val="28"/>
                <w:szCs w:val="28"/>
              </w:rPr>
            </w:pPr>
            <w:r>
              <w:rPr>
                <w:rFonts w:hint="eastAsia"/>
                <w:sz w:val="28"/>
                <w:szCs w:val="28"/>
              </w:rPr>
              <w:t>6</w:t>
            </w:r>
          </w:p>
        </w:tc>
      </w:tr>
      <w:tr w:rsidR="00BB5E69" w:rsidRPr="00EC14FF" w14:paraId="3B36E654" w14:textId="77777777" w:rsidTr="00BB5E69">
        <w:tc>
          <w:tcPr>
            <w:tcW w:w="851" w:type="dxa"/>
          </w:tcPr>
          <w:p w14:paraId="231E05D7" w14:textId="77777777" w:rsidR="00BB5E69" w:rsidRPr="00EC14FF" w:rsidRDefault="00BB5E69" w:rsidP="001A67BD">
            <w:pPr>
              <w:pStyle w:val="1"/>
              <w:numPr>
                <w:ilvl w:val="0"/>
                <w:numId w:val="0"/>
              </w:numPr>
              <w:jc w:val="center"/>
              <w:rPr>
                <w:sz w:val="28"/>
                <w:szCs w:val="28"/>
              </w:rPr>
            </w:pPr>
            <w:r>
              <w:rPr>
                <w:rFonts w:hint="eastAsia"/>
                <w:sz w:val="28"/>
                <w:szCs w:val="28"/>
              </w:rPr>
              <w:t>10月</w:t>
            </w:r>
          </w:p>
        </w:tc>
        <w:tc>
          <w:tcPr>
            <w:tcW w:w="2127" w:type="dxa"/>
          </w:tcPr>
          <w:p w14:paraId="51D2C173"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1D544966" w14:textId="1E1CE3FB" w:rsidR="00BB5E69" w:rsidRPr="00EC14FF" w:rsidRDefault="00BB5E69" w:rsidP="001A67BD">
            <w:pPr>
              <w:pStyle w:val="1"/>
              <w:numPr>
                <w:ilvl w:val="0"/>
                <w:numId w:val="0"/>
              </w:numPr>
              <w:jc w:val="center"/>
              <w:rPr>
                <w:sz w:val="28"/>
                <w:szCs w:val="28"/>
              </w:rPr>
            </w:pPr>
            <w:r>
              <w:rPr>
                <w:rFonts w:hint="eastAsia"/>
                <w:sz w:val="28"/>
                <w:szCs w:val="28"/>
              </w:rPr>
              <w:t>3</w:t>
            </w:r>
          </w:p>
        </w:tc>
        <w:tc>
          <w:tcPr>
            <w:tcW w:w="2126" w:type="dxa"/>
          </w:tcPr>
          <w:p w14:paraId="459081C1" w14:textId="75E01ECF" w:rsidR="00BB5E69" w:rsidRPr="00EC14FF" w:rsidRDefault="00BB5E69" w:rsidP="001A67BD">
            <w:pPr>
              <w:pStyle w:val="1"/>
              <w:numPr>
                <w:ilvl w:val="0"/>
                <w:numId w:val="0"/>
              </w:numPr>
              <w:jc w:val="center"/>
              <w:rPr>
                <w:sz w:val="28"/>
                <w:szCs w:val="28"/>
              </w:rPr>
            </w:pPr>
            <w:r>
              <w:rPr>
                <w:rFonts w:hint="eastAsia"/>
                <w:sz w:val="28"/>
                <w:szCs w:val="28"/>
              </w:rPr>
              <w:t>14</w:t>
            </w:r>
          </w:p>
        </w:tc>
        <w:tc>
          <w:tcPr>
            <w:tcW w:w="2126" w:type="dxa"/>
          </w:tcPr>
          <w:p w14:paraId="53CEAFB0" w14:textId="681C956B" w:rsidR="00BB5E69" w:rsidRPr="00EC14FF" w:rsidRDefault="00BB5E69" w:rsidP="001A67BD">
            <w:pPr>
              <w:pStyle w:val="1"/>
              <w:numPr>
                <w:ilvl w:val="0"/>
                <w:numId w:val="0"/>
              </w:numPr>
              <w:jc w:val="center"/>
              <w:rPr>
                <w:sz w:val="28"/>
                <w:szCs w:val="28"/>
              </w:rPr>
            </w:pPr>
            <w:r>
              <w:rPr>
                <w:rFonts w:hint="eastAsia"/>
                <w:sz w:val="28"/>
                <w:szCs w:val="28"/>
              </w:rPr>
              <w:t>2</w:t>
            </w:r>
          </w:p>
        </w:tc>
      </w:tr>
      <w:tr w:rsidR="00BB5E69" w:rsidRPr="00EC14FF" w14:paraId="6495AC6C" w14:textId="77777777" w:rsidTr="00BB5E69">
        <w:tc>
          <w:tcPr>
            <w:tcW w:w="851" w:type="dxa"/>
          </w:tcPr>
          <w:p w14:paraId="442EF3DD" w14:textId="77777777" w:rsidR="00BB5E69" w:rsidRPr="00EC14FF" w:rsidRDefault="00BB5E69" w:rsidP="001A67BD">
            <w:pPr>
              <w:pStyle w:val="1"/>
              <w:numPr>
                <w:ilvl w:val="0"/>
                <w:numId w:val="0"/>
              </w:numPr>
              <w:jc w:val="center"/>
              <w:rPr>
                <w:sz w:val="28"/>
                <w:szCs w:val="28"/>
              </w:rPr>
            </w:pPr>
            <w:r>
              <w:rPr>
                <w:rFonts w:hint="eastAsia"/>
                <w:sz w:val="28"/>
                <w:szCs w:val="28"/>
              </w:rPr>
              <w:t>11月</w:t>
            </w:r>
          </w:p>
        </w:tc>
        <w:tc>
          <w:tcPr>
            <w:tcW w:w="2127" w:type="dxa"/>
          </w:tcPr>
          <w:p w14:paraId="584E4CD6"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4EE688A1" w14:textId="4AE2C0EF" w:rsidR="00BB5E69" w:rsidRPr="00EC14FF" w:rsidRDefault="00BB5E69" w:rsidP="001A67BD">
            <w:pPr>
              <w:pStyle w:val="1"/>
              <w:numPr>
                <w:ilvl w:val="0"/>
                <w:numId w:val="0"/>
              </w:numPr>
              <w:jc w:val="center"/>
              <w:rPr>
                <w:sz w:val="28"/>
                <w:szCs w:val="28"/>
              </w:rPr>
            </w:pPr>
            <w:r>
              <w:rPr>
                <w:rFonts w:hint="eastAsia"/>
                <w:sz w:val="28"/>
                <w:szCs w:val="28"/>
              </w:rPr>
              <w:t>1</w:t>
            </w:r>
          </w:p>
        </w:tc>
        <w:tc>
          <w:tcPr>
            <w:tcW w:w="2126" w:type="dxa"/>
          </w:tcPr>
          <w:p w14:paraId="7D146EFD" w14:textId="09FFB39B" w:rsidR="00BB5E69" w:rsidRPr="00EC14FF" w:rsidRDefault="00BB5E69" w:rsidP="001A67BD">
            <w:pPr>
              <w:pStyle w:val="1"/>
              <w:numPr>
                <w:ilvl w:val="0"/>
                <w:numId w:val="0"/>
              </w:numPr>
              <w:jc w:val="center"/>
              <w:rPr>
                <w:sz w:val="28"/>
                <w:szCs w:val="28"/>
              </w:rPr>
            </w:pPr>
            <w:r>
              <w:rPr>
                <w:rFonts w:hint="eastAsia"/>
                <w:sz w:val="28"/>
                <w:szCs w:val="28"/>
              </w:rPr>
              <w:t>15</w:t>
            </w:r>
          </w:p>
        </w:tc>
        <w:tc>
          <w:tcPr>
            <w:tcW w:w="2126" w:type="dxa"/>
          </w:tcPr>
          <w:p w14:paraId="13F2CC56" w14:textId="4936C8D3" w:rsidR="00BB5E69" w:rsidRPr="00EC14FF" w:rsidRDefault="00044970" w:rsidP="001A67BD">
            <w:pPr>
              <w:pStyle w:val="1"/>
              <w:numPr>
                <w:ilvl w:val="0"/>
                <w:numId w:val="0"/>
              </w:numPr>
              <w:jc w:val="center"/>
              <w:rPr>
                <w:sz w:val="28"/>
                <w:szCs w:val="28"/>
              </w:rPr>
            </w:pPr>
            <w:r>
              <w:rPr>
                <w:rFonts w:hint="eastAsia"/>
                <w:sz w:val="28"/>
                <w:szCs w:val="28"/>
              </w:rPr>
              <w:t>4</w:t>
            </w:r>
          </w:p>
        </w:tc>
      </w:tr>
      <w:tr w:rsidR="00BB5E69" w:rsidRPr="00EC14FF" w14:paraId="366FEF3E" w14:textId="77777777" w:rsidTr="00BB5E69">
        <w:tc>
          <w:tcPr>
            <w:tcW w:w="851" w:type="dxa"/>
          </w:tcPr>
          <w:p w14:paraId="5D049961" w14:textId="77777777" w:rsidR="00BB5E69" w:rsidRPr="00EC14FF" w:rsidRDefault="00BB5E69" w:rsidP="001A67BD">
            <w:pPr>
              <w:pStyle w:val="1"/>
              <w:numPr>
                <w:ilvl w:val="0"/>
                <w:numId w:val="0"/>
              </w:numPr>
              <w:jc w:val="center"/>
              <w:rPr>
                <w:sz w:val="28"/>
                <w:szCs w:val="28"/>
              </w:rPr>
            </w:pPr>
            <w:r>
              <w:rPr>
                <w:rFonts w:hint="eastAsia"/>
                <w:sz w:val="28"/>
                <w:szCs w:val="28"/>
              </w:rPr>
              <w:t>12月</w:t>
            </w:r>
          </w:p>
        </w:tc>
        <w:tc>
          <w:tcPr>
            <w:tcW w:w="2127" w:type="dxa"/>
          </w:tcPr>
          <w:p w14:paraId="147CF888" w14:textId="77777777" w:rsidR="00BB5E69" w:rsidRPr="00EC14FF" w:rsidRDefault="00BB5E69" w:rsidP="001A67BD">
            <w:pPr>
              <w:pStyle w:val="1"/>
              <w:numPr>
                <w:ilvl w:val="0"/>
                <w:numId w:val="0"/>
              </w:numPr>
              <w:jc w:val="center"/>
              <w:rPr>
                <w:sz w:val="28"/>
                <w:szCs w:val="28"/>
              </w:rPr>
            </w:pPr>
            <w:r>
              <w:rPr>
                <w:rFonts w:hint="eastAsia"/>
                <w:sz w:val="28"/>
                <w:szCs w:val="28"/>
              </w:rPr>
              <w:t>0</w:t>
            </w:r>
          </w:p>
        </w:tc>
        <w:tc>
          <w:tcPr>
            <w:tcW w:w="2126" w:type="dxa"/>
          </w:tcPr>
          <w:p w14:paraId="1957282A" w14:textId="2B42D1A0" w:rsidR="00BB5E69" w:rsidRPr="00EC14FF" w:rsidRDefault="00BB5E69" w:rsidP="001A67BD">
            <w:pPr>
              <w:pStyle w:val="1"/>
              <w:numPr>
                <w:ilvl w:val="0"/>
                <w:numId w:val="0"/>
              </w:numPr>
              <w:jc w:val="center"/>
              <w:rPr>
                <w:sz w:val="28"/>
                <w:szCs w:val="28"/>
              </w:rPr>
            </w:pPr>
            <w:r>
              <w:rPr>
                <w:rFonts w:hint="eastAsia"/>
                <w:sz w:val="28"/>
                <w:szCs w:val="28"/>
              </w:rPr>
              <w:t>1</w:t>
            </w:r>
          </w:p>
        </w:tc>
        <w:tc>
          <w:tcPr>
            <w:tcW w:w="2126" w:type="dxa"/>
          </w:tcPr>
          <w:p w14:paraId="3FAC93EC" w14:textId="2151D8BC" w:rsidR="00BB5E69" w:rsidRPr="00EC14FF" w:rsidRDefault="00044970" w:rsidP="001A67BD">
            <w:pPr>
              <w:pStyle w:val="1"/>
              <w:numPr>
                <w:ilvl w:val="0"/>
                <w:numId w:val="0"/>
              </w:numPr>
              <w:jc w:val="center"/>
              <w:rPr>
                <w:sz w:val="28"/>
                <w:szCs w:val="28"/>
              </w:rPr>
            </w:pPr>
            <w:r>
              <w:rPr>
                <w:rFonts w:hint="eastAsia"/>
                <w:sz w:val="28"/>
                <w:szCs w:val="28"/>
              </w:rPr>
              <w:t>0</w:t>
            </w:r>
          </w:p>
        </w:tc>
        <w:tc>
          <w:tcPr>
            <w:tcW w:w="2126" w:type="dxa"/>
          </w:tcPr>
          <w:p w14:paraId="5AB39535" w14:textId="1687445E" w:rsidR="00BB5E69" w:rsidRPr="00EC14FF" w:rsidRDefault="00044970" w:rsidP="001A67BD">
            <w:pPr>
              <w:pStyle w:val="1"/>
              <w:numPr>
                <w:ilvl w:val="0"/>
                <w:numId w:val="0"/>
              </w:numPr>
              <w:jc w:val="center"/>
              <w:rPr>
                <w:sz w:val="28"/>
                <w:szCs w:val="28"/>
              </w:rPr>
            </w:pPr>
            <w:r>
              <w:rPr>
                <w:rFonts w:hint="eastAsia"/>
                <w:sz w:val="28"/>
                <w:szCs w:val="28"/>
              </w:rPr>
              <w:t>15</w:t>
            </w:r>
          </w:p>
        </w:tc>
      </w:tr>
    </w:tbl>
    <w:p w14:paraId="024443E0" w14:textId="7D34FF21" w:rsidR="00BB5E69" w:rsidRDefault="00BB5E69" w:rsidP="009471C3">
      <w:pPr>
        <w:pStyle w:val="1"/>
        <w:numPr>
          <w:ilvl w:val="0"/>
          <w:numId w:val="0"/>
        </w:numPr>
        <w:ind w:left="2381" w:hanging="2381"/>
      </w:pPr>
      <w:r>
        <w:rPr>
          <w:rFonts w:hint="eastAsia"/>
          <w:sz w:val="24"/>
          <w:szCs w:val="24"/>
        </w:rPr>
        <w:t>資料來源：海巡署</w:t>
      </w:r>
    </w:p>
    <w:p w14:paraId="57D8A11C" w14:textId="77777777" w:rsidR="00BB5E69" w:rsidRPr="001300E3" w:rsidRDefault="00BB5E69" w:rsidP="009471C3">
      <w:pPr>
        <w:pStyle w:val="1"/>
        <w:numPr>
          <w:ilvl w:val="0"/>
          <w:numId w:val="0"/>
        </w:numPr>
        <w:ind w:left="2381" w:hanging="2381"/>
      </w:pPr>
    </w:p>
    <w:p w14:paraId="01CF58ED" w14:textId="6D602E7F" w:rsidR="00AD3740" w:rsidRDefault="0057722B" w:rsidP="00C3192C">
      <w:pPr>
        <w:pStyle w:val="3"/>
      </w:pPr>
      <w:proofErr w:type="gramStart"/>
      <w:r>
        <w:rPr>
          <w:rFonts w:hAnsi="標楷體" w:hint="eastAsia"/>
        </w:rPr>
        <w:t>再者</w:t>
      </w:r>
      <w:r w:rsidR="00BE4C0F">
        <w:rPr>
          <w:rFonts w:hAnsi="標楷體" w:hint="eastAsia"/>
        </w:rPr>
        <w:t>，</w:t>
      </w:r>
      <w:proofErr w:type="gramEnd"/>
      <w:r w:rsidR="00A64C47">
        <w:rPr>
          <w:rFonts w:hAnsi="標楷體" w:hint="eastAsia"/>
        </w:rPr>
        <w:t>海巡署</w:t>
      </w:r>
      <w:r>
        <w:rPr>
          <w:rFonts w:hAnsi="標楷體" w:hint="eastAsia"/>
        </w:rPr>
        <w:t>建置</w:t>
      </w:r>
      <w:proofErr w:type="gramStart"/>
      <w:r>
        <w:rPr>
          <w:rFonts w:hAnsi="標楷體" w:hint="eastAsia"/>
        </w:rPr>
        <w:t>無人機區隊</w:t>
      </w:r>
      <w:proofErr w:type="gramEnd"/>
      <w:r w:rsidR="00AC0C06" w:rsidRPr="00AC0C06">
        <w:rPr>
          <w:rFonts w:hint="eastAsia"/>
        </w:rPr>
        <w:t>第一階段8架</w:t>
      </w:r>
      <w:r w:rsidR="00C973AF">
        <w:rPr>
          <w:rFonts w:hint="eastAsia"/>
        </w:rPr>
        <w:t>無人機</w:t>
      </w:r>
      <w:r w:rsidR="00AC0C06" w:rsidRPr="00AC0C06">
        <w:rPr>
          <w:rFonts w:hint="eastAsia"/>
        </w:rPr>
        <w:t>於107年12月18日完成驗收後，依</w:t>
      </w:r>
      <w:r w:rsidR="00A64C47" w:rsidRPr="00262B92">
        <w:rPr>
          <w:rFonts w:hAnsi="標楷體"/>
        </w:rPr>
        <w:t>105年10月19日「</w:t>
      </w:r>
      <w:proofErr w:type="gramStart"/>
      <w:r w:rsidR="00A64C47" w:rsidRPr="00262B92">
        <w:rPr>
          <w:rFonts w:hAnsi="標楷體"/>
        </w:rPr>
        <w:t>旋翼型無人</w:t>
      </w:r>
      <w:proofErr w:type="gramEnd"/>
      <w:r w:rsidR="00A64C47" w:rsidRPr="00262B92">
        <w:rPr>
          <w:rFonts w:hAnsi="標楷體"/>
        </w:rPr>
        <w:t>飛行</w:t>
      </w:r>
      <w:proofErr w:type="gramStart"/>
      <w:r w:rsidR="00A64C47" w:rsidRPr="00262B92">
        <w:rPr>
          <w:rFonts w:hAnsi="標楷體"/>
        </w:rPr>
        <w:t>載具籌補</w:t>
      </w:r>
      <w:proofErr w:type="gramEnd"/>
      <w:r w:rsidR="00A64C47" w:rsidRPr="00262B92">
        <w:rPr>
          <w:rFonts w:hAnsi="標楷體"/>
        </w:rPr>
        <w:t>計畫」</w:t>
      </w:r>
      <w:r w:rsidR="00AC0C06" w:rsidRPr="00AC0C06">
        <w:rPr>
          <w:rFonts w:hint="eastAsia"/>
        </w:rPr>
        <w:t>規劃配置於南部地區機動海巡隊</w:t>
      </w:r>
      <w:proofErr w:type="gramStart"/>
      <w:r w:rsidR="00AC0C06" w:rsidRPr="00AC0C06">
        <w:rPr>
          <w:rFonts w:hint="eastAsia"/>
        </w:rPr>
        <w:t>臺南艦</w:t>
      </w:r>
      <w:proofErr w:type="gramEnd"/>
      <w:r w:rsidR="00AC0C06" w:rsidRPr="00AC0C06">
        <w:rPr>
          <w:rFonts w:hint="eastAsia"/>
        </w:rPr>
        <w:t>及高雄艦各2架</w:t>
      </w:r>
      <w:r w:rsidR="00A64C47">
        <w:rPr>
          <w:rFonts w:hint="eastAsia"/>
        </w:rPr>
        <w:t>無人機</w:t>
      </w:r>
      <w:r w:rsidR="00AC0C06" w:rsidRPr="00AC0C06">
        <w:rPr>
          <w:rFonts w:hint="eastAsia"/>
        </w:rPr>
        <w:t>，</w:t>
      </w:r>
      <w:proofErr w:type="gramStart"/>
      <w:r w:rsidR="00AC0C06" w:rsidRPr="00AC0C06">
        <w:rPr>
          <w:rFonts w:hint="eastAsia"/>
        </w:rPr>
        <w:t>經據艦隊</w:t>
      </w:r>
      <w:proofErr w:type="gramEnd"/>
      <w:r w:rsidR="00AC0C06" w:rsidRPr="00AC0C06">
        <w:rPr>
          <w:rFonts w:hint="eastAsia"/>
        </w:rPr>
        <w:t>分署提供之資料顯示，</w:t>
      </w:r>
      <w:proofErr w:type="gramStart"/>
      <w:r w:rsidR="00AC0C06" w:rsidRPr="00AC0C06">
        <w:rPr>
          <w:rFonts w:hint="eastAsia"/>
        </w:rPr>
        <w:t>臺南艦</w:t>
      </w:r>
      <w:proofErr w:type="gramEnd"/>
      <w:r w:rsidR="00AC0C06" w:rsidRPr="00AC0C06">
        <w:rPr>
          <w:rFonts w:hint="eastAsia"/>
        </w:rPr>
        <w:t>及高雄艦於108至110年度</w:t>
      </w:r>
      <w:proofErr w:type="gramStart"/>
      <w:r w:rsidR="00AC0C06" w:rsidRPr="00AC0C06">
        <w:rPr>
          <w:rFonts w:hint="eastAsia"/>
        </w:rPr>
        <w:t>期間，</w:t>
      </w:r>
      <w:proofErr w:type="gramEnd"/>
      <w:r w:rsidR="00AC0C06" w:rsidRPr="00AC0C06">
        <w:rPr>
          <w:rFonts w:hint="eastAsia"/>
        </w:rPr>
        <w:t>執行碧海專案及南方海域巡護相關專案共計18次</w:t>
      </w:r>
      <w:r>
        <w:rPr>
          <w:rFonts w:hAnsi="標楷體" w:hint="eastAsia"/>
        </w:rPr>
        <w:t>，</w:t>
      </w:r>
      <w:r w:rsidR="00AC0C06" w:rsidRPr="00AC0C06">
        <w:rPr>
          <w:rFonts w:hint="eastAsia"/>
        </w:rPr>
        <w:t>專案執行期間計185日</w:t>
      </w:r>
      <w:r>
        <w:rPr>
          <w:rFonts w:hAnsi="標楷體" w:hint="eastAsia"/>
        </w:rPr>
        <w:t>。</w:t>
      </w:r>
      <w:r w:rsidR="00AC0C06" w:rsidRPr="00AC0C06">
        <w:rPr>
          <w:rFonts w:hint="eastAsia"/>
        </w:rPr>
        <w:t>惟查</w:t>
      </w:r>
      <w:proofErr w:type="gramStart"/>
      <w:r w:rsidR="00AC0C06" w:rsidRPr="00AC0C06">
        <w:rPr>
          <w:rFonts w:hint="eastAsia"/>
        </w:rPr>
        <w:t>臺南艦</w:t>
      </w:r>
      <w:proofErr w:type="gramEnd"/>
      <w:r w:rsidR="00AC0C06" w:rsidRPr="00AC0C06">
        <w:rPr>
          <w:rFonts w:hint="eastAsia"/>
        </w:rPr>
        <w:t>上2架</w:t>
      </w:r>
      <w:r w:rsidR="00A64C47">
        <w:rPr>
          <w:rFonts w:hint="eastAsia"/>
        </w:rPr>
        <w:t>無人機</w:t>
      </w:r>
      <w:r w:rsidR="00AC0C06" w:rsidRPr="00AC0C06">
        <w:rPr>
          <w:rFonts w:hint="eastAsia"/>
        </w:rPr>
        <w:t>於上開185日專案執行</w:t>
      </w:r>
      <w:proofErr w:type="gramStart"/>
      <w:r w:rsidR="00AC0C06" w:rsidRPr="00AC0C06">
        <w:rPr>
          <w:rFonts w:hint="eastAsia"/>
        </w:rPr>
        <w:t>期間，</w:t>
      </w:r>
      <w:proofErr w:type="gramEnd"/>
      <w:r w:rsidR="00AC0C06" w:rsidRPr="00AC0C06">
        <w:rPr>
          <w:rFonts w:hint="eastAsia"/>
        </w:rPr>
        <w:t>全程未啟動飛行，而高雄艦上之2架</w:t>
      </w:r>
      <w:r w:rsidR="00A64C47">
        <w:rPr>
          <w:rFonts w:hint="eastAsia"/>
        </w:rPr>
        <w:t>無人機</w:t>
      </w:r>
      <w:r w:rsidR="00AC0C06" w:rsidRPr="00AC0C06">
        <w:rPr>
          <w:rFonts w:hint="eastAsia"/>
        </w:rPr>
        <w:t>則僅於108年5月16日至5月21日，</w:t>
      </w:r>
      <w:r w:rsidR="00A64C47">
        <w:rPr>
          <w:rFonts w:hint="eastAsia"/>
        </w:rPr>
        <w:t>以</w:t>
      </w:r>
      <w:r w:rsidR="00AC0C06" w:rsidRPr="00AC0C06">
        <w:rPr>
          <w:rFonts w:hint="eastAsia"/>
        </w:rPr>
        <w:t>及109年6月3日共7日執行飛行勤務計23架次，總飛行時間325分鐘，平均每架次僅飛行約14分鐘</w:t>
      </w:r>
      <w:r w:rsidR="00C973AF" w:rsidRPr="00C973AF">
        <w:rPr>
          <w:rFonts w:hAnsi="標楷體" w:hint="eastAsia"/>
        </w:rPr>
        <w:t>。</w:t>
      </w:r>
      <w:r w:rsidR="00AC0C06" w:rsidRPr="00C973AF">
        <w:rPr>
          <w:rFonts w:hint="eastAsia"/>
        </w:rPr>
        <w:t>又依艦隊分署每月</w:t>
      </w:r>
      <w:proofErr w:type="gramStart"/>
      <w:r w:rsidR="00AC0C06" w:rsidRPr="00C973AF">
        <w:rPr>
          <w:rFonts w:hint="eastAsia"/>
        </w:rPr>
        <w:t>陳報海巡</w:t>
      </w:r>
      <w:proofErr w:type="gramEnd"/>
      <w:r w:rsidR="00AC0C06" w:rsidRPr="00C973AF">
        <w:rPr>
          <w:rFonts w:hint="eastAsia"/>
        </w:rPr>
        <w:t>署之「無人機處置案件</w:t>
      </w:r>
      <w:r w:rsidR="00AC0C06" w:rsidRPr="00AC0C06">
        <w:rPr>
          <w:rFonts w:hint="eastAsia"/>
        </w:rPr>
        <w:t>績效統計表」顯示，109年6月至111年2月間，除109年6月及110年2月分別執行臺灣灘查緝任務</w:t>
      </w:r>
      <w:r>
        <w:rPr>
          <w:rFonts w:hint="eastAsia"/>
        </w:rPr>
        <w:t>及</w:t>
      </w:r>
      <w:r w:rsidR="00AC0C06" w:rsidRPr="00AC0C06">
        <w:rPr>
          <w:rFonts w:hint="eastAsia"/>
        </w:rPr>
        <w:t>配合金馬</w:t>
      </w:r>
      <w:proofErr w:type="gramStart"/>
      <w:r w:rsidR="00AC0C06" w:rsidRPr="00AC0C06">
        <w:rPr>
          <w:rFonts w:hint="eastAsia"/>
        </w:rPr>
        <w:t>澎</w:t>
      </w:r>
      <w:proofErr w:type="gramEnd"/>
      <w:r w:rsidR="00AC0C06" w:rsidRPr="00AC0C06">
        <w:rPr>
          <w:rFonts w:hint="eastAsia"/>
        </w:rPr>
        <w:t>分署執行澎湖南方海域</w:t>
      </w:r>
      <w:r w:rsidR="00AC0C06" w:rsidRPr="00AC0C06">
        <w:rPr>
          <w:rFonts w:hint="eastAsia"/>
        </w:rPr>
        <w:lastRenderedPageBreak/>
        <w:t>地區無人島勘查等勤務外，其餘月份皆因海上風力級數過強，</w:t>
      </w:r>
      <w:r w:rsidR="00C973AF">
        <w:rPr>
          <w:rFonts w:hint="eastAsia"/>
        </w:rPr>
        <w:t>並</w:t>
      </w:r>
      <w:r w:rsidR="00AC0C06" w:rsidRPr="00AC0C06">
        <w:rPr>
          <w:rFonts w:hint="eastAsia"/>
        </w:rPr>
        <w:t>未執行</w:t>
      </w:r>
      <w:r w:rsidR="00C973AF">
        <w:rPr>
          <w:rFonts w:hint="eastAsia"/>
        </w:rPr>
        <w:t>無人機</w:t>
      </w:r>
      <w:r w:rsidR="00AC0C06" w:rsidRPr="00AC0C06">
        <w:rPr>
          <w:rFonts w:hint="eastAsia"/>
        </w:rPr>
        <w:t>偵察飛行任務。</w:t>
      </w:r>
      <w:r w:rsidR="00C973AF">
        <w:rPr>
          <w:rFonts w:hint="eastAsia"/>
        </w:rPr>
        <w:t>是以艦隊分署配置於</w:t>
      </w:r>
      <w:proofErr w:type="gramStart"/>
      <w:r w:rsidR="00C973AF">
        <w:rPr>
          <w:rFonts w:hint="eastAsia"/>
        </w:rPr>
        <w:t>臺南艦</w:t>
      </w:r>
      <w:proofErr w:type="gramEnd"/>
      <w:r w:rsidR="00C973AF">
        <w:rPr>
          <w:rFonts w:hint="eastAsia"/>
        </w:rPr>
        <w:t>及高雄艦上之無人機</w:t>
      </w:r>
      <w:r w:rsidR="00C973AF">
        <w:rPr>
          <w:rFonts w:hAnsi="標楷體" w:hint="eastAsia"/>
        </w:rPr>
        <w:t>，</w:t>
      </w:r>
      <w:r w:rsidR="00997E37">
        <w:rPr>
          <w:rFonts w:hint="eastAsia"/>
        </w:rPr>
        <w:t>於執行專案任務期間</w:t>
      </w:r>
      <w:r w:rsidR="00C973AF" w:rsidRPr="00C973AF">
        <w:rPr>
          <w:rFonts w:hint="eastAsia"/>
        </w:rPr>
        <w:t>使用頻率偏低，肇致無人機使用效能</w:t>
      </w:r>
      <w:proofErr w:type="gramStart"/>
      <w:r w:rsidR="00C973AF" w:rsidRPr="00C973AF">
        <w:rPr>
          <w:rFonts w:hint="eastAsia"/>
        </w:rPr>
        <w:t>不</w:t>
      </w:r>
      <w:proofErr w:type="gramEnd"/>
      <w:r w:rsidR="00C973AF" w:rsidRPr="00C973AF">
        <w:rPr>
          <w:rFonts w:hint="eastAsia"/>
        </w:rPr>
        <w:t>彰</w:t>
      </w:r>
      <w:r w:rsidR="00997E37">
        <w:rPr>
          <w:rFonts w:hAnsi="標楷體" w:hint="eastAsia"/>
        </w:rPr>
        <w:t>，</w:t>
      </w:r>
      <w:r w:rsidR="00997E37">
        <w:rPr>
          <w:rFonts w:hint="eastAsia"/>
        </w:rPr>
        <w:t>亦有缺失</w:t>
      </w:r>
      <w:r w:rsidR="00997E37">
        <w:rPr>
          <w:rFonts w:hAnsi="標楷體" w:hint="eastAsia"/>
        </w:rPr>
        <w:t>。</w:t>
      </w:r>
      <w:r w:rsidR="00997E37">
        <w:rPr>
          <w:rFonts w:hint="eastAsia"/>
        </w:rPr>
        <w:t>有關</w:t>
      </w:r>
      <w:r w:rsidR="00997E37" w:rsidRPr="00997E37">
        <w:rPr>
          <w:rFonts w:hint="eastAsia"/>
        </w:rPr>
        <w:tab/>
        <w:t>配置</w:t>
      </w:r>
      <w:r w:rsidR="00997E37">
        <w:rPr>
          <w:rFonts w:hint="eastAsia"/>
        </w:rPr>
        <w:t>於</w:t>
      </w:r>
      <w:r w:rsidR="00997E37" w:rsidRPr="00997E37">
        <w:rPr>
          <w:rFonts w:hint="eastAsia"/>
        </w:rPr>
        <w:t>艦隊分署</w:t>
      </w:r>
      <w:proofErr w:type="gramStart"/>
      <w:r w:rsidR="00997E37" w:rsidRPr="00997E37">
        <w:rPr>
          <w:rFonts w:hint="eastAsia"/>
        </w:rPr>
        <w:t>臺南艦</w:t>
      </w:r>
      <w:proofErr w:type="gramEnd"/>
      <w:r w:rsidR="00997E37" w:rsidRPr="00997E37">
        <w:rPr>
          <w:rFonts w:hint="eastAsia"/>
        </w:rPr>
        <w:t>及高雄艦之4架</w:t>
      </w:r>
      <w:r w:rsidR="00997E37">
        <w:rPr>
          <w:rFonts w:hint="eastAsia"/>
        </w:rPr>
        <w:t>無人機</w:t>
      </w:r>
      <w:r w:rsidR="00997E37" w:rsidRPr="00997E37">
        <w:rPr>
          <w:rFonts w:hint="eastAsia"/>
        </w:rPr>
        <w:t>執行碧海專案及南方海域巡護相關專案勤務情形</w:t>
      </w:r>
      <w:r w:rsidR="00997E37">
        <w:rPr>
          <w:rFonts w:hint="eastAsia"/>
        </w:rPr>
        <w:t>如下表所示</w:t>
      </w:r>
      <w:r w:rsidR="00997E37">
        <w:rPr>
          <w:rFonts w:hAnsi="標楷體" w:hint="eastAsia"/>
        </w:rPr>
        <w:t>。</w:t>
      </w:r>
    </w:p>
    <w:p w14:paraId="26F45801" w14:textId="503725A2" w:rsidR="00C3192C" w:rsidRPr="00442C8D" w:rsidRDefault="00C3192C" w:rsidP="00C3192C">
      <w:pPr>
        <w:pStyle w:val="1"/>
        <w:numPr>
          <w:ilvl w:val="0"/>
          <w:numId w:val="0"/>
        </w:numPr>
        <w:ind w:left="2381" w:hanging="2381"/>
      </w:pPr>
    </w:p>
    <w:p w14:paraId="6EAB9E20" w14:textId="494BF77F" w:rsidR="00C3192C" w:rsidRPr="00CC6D5C" w:rsidRDefault="00CC6D5C" w:rsidP="00A71694">
      <w:pPr>
        <w:pStyle w:val="a3"/>
        <w:jc w:val="center"/>
      </w:pPr>
      <w:r w:rsidRPr="00CC6D5C">
        <w:t>配置艦隊分署</w:t>
      </w:r>
      <w:proofErr w:type="gramStart"/>
      <w:r w:rsidRPr="00CC6D5C">
        <w:t>臺南艦</w:t>
      </w:r>
      <w:proofErr w:type="gramEnd"/>
      <w:r w:rsidRPr="00CC6D5C">
        <w:t>及高雄艦之4架</w:t>
      </w:r>
      <w:r w:rsidR="000C3706">
        <w:t>無人機</w:t>
      </w:r>
      <w:r w:rsidRPr="00CC6D5C">
        <w:t>執行碧海專案及南方海域巡護相關專案勤務情形</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959"/>
        <w:gridCol w:w="1701"/>
        <w:gridCol w:w="1701"/>
        <w:gridCol w:w="1201"/>
        <w:gridCol w:w="2552"/>
        <w:gridCol w:w="425"/>
      </w:tblGrid>
      <w:tr w:rsidR="00CC6D5C" w:rsidRPr="00262B92" w14:paraId="142F74E7" w14:textId="77777777" w:rsidTr="002C6BBB">
        <w:trPr>
          <w:gridBefore w:val="1"/>
          <w:wBefore w:w="108" w:type="dxa"/>
          <w:tblHeader/>
          <w:jc w:val="center"/>
        </w:trPr>
        <w:tc>
          <w:tcPr>
            <w:tcW w:w="959" w:type="dxa"/>
            <w:tcBorders>
              <w:top w:val="single" w:sz="4" w:space="0" w:color="auto"/>
            </w:tcBorders>
            <w:shd w:val="clear" w:color="auto" w:fill="auto"/>
            <w:vAlign w:val="center"/>
          </w:tcPr>
          <w:p w14:paraId="2672531E" w14:textId="77777777" w:rsidR="00CC6D5C" w:rsidRPr="00C26EE7" w:rsidRDefault="00CC6D5C" w:rsidP="00DD73DB">
            <w:pPr>
              <w:autoSpaceDE/>
              <w:autoSpaceDN/>
              <w:spacing w:line="360" w:lineRule="atLeast"/>
              <w:jc w:val="center"/>
              <w:rPr>
                <w:rFonts w:hAnsi="標楷體"/>
                <w:b/>
                <w:sz w:val="28"/>
                <w:szCs w:val="28"/>
              </w:rPr>
            </w:pPr>
            <w:r w:rsidRPr="00C26EE7">
              <w:rPr>
                <w:rFonts w:hAnsi="標楷體"/>
                <w:b/>
                <w:sz w:val="28"/>
                <w:szCs w:val="28"/>
              </w:rPr>
              <w:t>年度</w:t>
            </w:r>
          </w:p>
        </w:tc>
        <w:tc>
          <w:tcPr>
            <w:tcW w:w="1701" w:type="dxa"/>
            <w:tcBorders>
              <w:top w:val="single" w:sz="4" w:space="0" w:color="auto"/>
            </w:tcBorders>
            <w:shd w:val="clear" w:color="auto" w:fill="auto"/>
            <w:vAlign w:val="center"/>
          </w:tcPr>
          <w:p w14:paraId="0AEB64EB" w14:textId="77777777" w:rsidR="00CC6D5C" w:rsidRPr="00C26EE7" w:rsidRDefault="00CC6D5C" w:rsidP="00DD73DB">
            <w:pPr>
              <w:autoSpaceDE/>
              <w:autoSpaceDN/>
              <w:spacing w:line="360" w:lineRule="atLeast"/>
              <w:jc w:val="center"/>
              <w:rPr>
                <w:rFonts w:hAnsi="標楷體"/>
                <w:b/>
                <w:sz w:val="28"/>
                <w:szCs w:val="28"/>
              </w:rPr>
            </w:pPr>
            <w:r w:rsidRPr="00C26EE7">
              <w:rPr>
                <w:rFonts w:hAnsi="標楷體"/>
                <w:b/>
                <w:sz w:val="28"/>
                <w:szCs w:val="28"/>
              </w:rPr>
              <w:t>專案勤務名稱</w:t>
            </w:r>
          </w:p>
        </w:tc>
        <w:tc>
          <w:tcPr>
            <w:tcW w:w="1701" w:type="dxa"/>
            <w:tcBorders>
              <w:top w:val="single" w:sz="4" w:space="0" w:color="auto"/>
            </w:tcBorders>
            <w:shd w:val="clear" w:color="auto" w:fill="auto"/>
            <w:vAlign w:val="center"/>
          </w:tcPr>
          <w:p w14:paraId="038B35A2" w14:textId="77777777" w:rsidR="00CC6D5C" w:rsidRPr="00C26EE7" w:rsidRDefault="00CC6D5C" w:rsidP="00DD73DB">
            <w:pPr>
              <w:autoSpaceDE/>
              <w:autoSpaceDN/>
              <w:spacing w:line="360" w:lineRule="atLeast"/>
              <w:jc w:val="center"/>
              <w:rPr>
                <w:rFonts w:hAnsi="標楷體"/>
                <w:b/>
                <w:sz w:val="28"/>
                <w:szCs w:val="28"/>
              </w:rPr>
            </w:pPr>
            <w:r w:rsidRPr="00C26EE7">
              <w:rPr>
                <w:rFonts w:hAnsi="標楷體"/>
                <w:b/>
                <w:sz w:val="28"/>
                <w:szCs w:val="28"/>
              </w:rPr>
              <w:t>專案執行日期</w:t>
            </w:r>
          </w:p>
        </w:tc>
        <w:tc>
          <w:tcPr>
            <w:tcW w:w="1201" w:type="dxa"/>
            <w:tcBorders>
              <w:top w:val="single" w:sz="4" w:space="0" w:color="auto"/>
            </w:tcBorders>
            <w:shd w:val="clear" w:color="auto" w:fill="auto"/>
            <w:vAlign w:val="center"/>
          </w:tcPr>
          <w:p w14:paraId="0E954C6A" w14:textId="77777777" w:rsidR="00CC6D5C" w:rsidRPr="00C26EE7" w:rsidRDefault="00CC6D5C" w:rsidP="00DD73DB">
            <w:pPr>
              <w:autoSpaceDE/>
              <w:autoSpaceDN/>
              <w:spacing w:line="360" w:lineRule="atLeast"/>
              <w:jc w:val="center"/>
              <w:rPr>
                <w:rFonts w:hAnsi="標楷體"/>
                <w:b/>
                <w:sz w:val="28"/>
                <w:szCs w:val="28"/>
              </w:rPr>
            </w:pPr>
            <w:r w:rsidRPr="00C26EE7">
              <w:rPr>
                <w:rFonts w:hAnsi="標楷體"/>
                <w:b/>
                <w:sz w:val="28"/>
                <w:szCs w:val="28"/>
              </w:rPr>
              <w:t>執勤艦</w:t>
            </w:r>
          </w:p>
        </w:tc>
        <w:tc>
          <w:tcPr>
            <w:tcW w:w="2977" w:type="dxa"/>
            <w:gridSpan w:val="2"/>
            <w:tcBorders>
              <w:top w:val="single" w:sz="4" w:space="0" w:color="auto"/>
            </w:tcBorders>
            <w:shd w:val="clear" w:color="auto" w:fill="auto"/>
            <w:vAlign w:val="center"/>
          </w:tcPr>
          <w:p w14:paraId="10A139B4" w14:textId="1B8EDB9C" w:rsidR="00CC6D5C" w:rsidRPr="00C26EE7" w:rsidRDefault="000C3706" w:rsidP="00DD73DB">
            <w:pPr>
              <w:autoSpaceDE/>
              <w:autoSpaceDN/>
              <w:spacing w:line="360" w:lineRule="atLeast"/>
              <w:jc w:val="center"/>
              <w:rPr>
                <w:rFonts w:hAnsi="標楷體"/>
                <w:b/>
                <w:sz w:val="28"/>
                <w:szCs w:val="28"/>
              </w:rPr>
            </w:pPr>
            <w:r w:rsidRPr="00C26EE7">
              <w:rPr>
                <w:rFonts w:hAnsi="標楷體"/>
                <w:b/>
                <w:sz w:val="28"/>
                <w:szCs w:val="28"/>
              </w:rPr>
              <w:t>無人機</w:t>
            </w:r>
            <w:r w:rsidR="00CC6D5C" w:rsidRPr="00C26EE7">
              <w:rPr>
                <w:rFonts w:hAnsi="標楷體"/>
                <w:b/>
                <w:sz w:val="28"/>
                <w:szCs w:val="28"/>
              </w:rPr>
              <w:t xml:space="preserve">啟動飛行時間 </w:t>
            </w:r>
          </w:p>
        </w:tc>
      </w:tr>
      <w:tr w:rsidR="00CC6D5C" w:rsidRPr="00262B92" w14:paraId="7477583F" w14:textId="77777777" w:rsidTr="00CC6D5C">
        <w:trPr>
          <w:gridBefore w:val="1"/>
          <w:wBefore w:w="108" w:type="dxa"/>
          <w:jc w:val="center"/>
        </w:trPr>
        <w:tc>
          <w:tcPr>
            <w:tcW w:w="959" w:type="dxa"/>
            <w:vMerge w:val="restart"/>
            <w:shd w:val="clear" w:color="auto" w:fill="auto"/>
            <w:vAlign w:val="center"/>
          </w:tcPr>
          <w:p w14:paraId="7BA47278" w14:textId="77777777" w:rsidR="00CC6D5C" w:rsidRPr="00262B92" w:rsidRDefault="00CC6D5C" w:rsidP="00DD73DB">
            <w:pPr>
              <w:spacing w:line="360" w:lineRule="atLeast"/>
              <w:jc w:val="center"/>
              <w:rPr>
                <w:rFonts w:hAnsi="標楷體"/>
                <w:sz w:val="28"/>
                <w:szCs w:val="28"/>
              </w:rPr>
            </w:pPr>
            <w:r w:rsidRPr="00262B92">
              <w:rPr>
                <w:rFonts w:hAnsi="標楷體"/>
                <w:sz w:val="28"/>
                <w:szCs w:val="28"/>
              </w:rPr>
              <w:t>108</w:t>
            </w:r>
          </w:p>
        </w:tc>
        <w:tc>
          <w:tcPr>
            <w:tcW w:w="1701" w:type="dxa"/>
            <w:vMerge w:val="restart"/>
            <w:shd w:val="clear" w:color="auto" w:fill="auto"/>
            <w:vAlign w:val="center"/>
          </w:tcPr>
          <w:p w14:paraId="6EC85A68"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碧海專案</w:t>
            </w:r>
          </w:p>
        </w:tc>
        <w:tc>
          <w:tcPr>
            <w:tcW w:w="1701" w:type="dxa"/>
            <w:shd w:val="clear" w:color="auto" w:fill="auto"/>
          </w:tcPr>
          <w:p w14:paraId="17412884"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1/24-2/7</w:t>
            </w:r>
          </w:p>
        </w:tc>
        <w:tc>
          <w:tcPr>
            <w:tcW w:w="1201" w:type="dxa"/>
            <w:shd w:val="clear" w:color="auto" w:fill="auto"/>
          </w:tcPr>
          <w:p w14:paraId="39BC169C" w14:textId="77777777" w:rsidR="00CC6D5C" w:rsidRPr="00262B92" w:rsidRDefault="00CC6D5C" w:rsidP="00DD73DB">
            <w:pPr>
              <w:autoSpaceDE/>
              <w:autoSpaceDN/>
              <w:spacing w:line="360" w:lineRule="atLeast"/>
              <w:rPr>
                <w:rFonts w:hAnsi="標楷體"/>
                <w:sz w:val="28"/>
                <w:szCs w:val="28"/>
              </w:rPr>
            </w:pPr>
            <w:proofErr w:type="gramStart"/>
            <w:r w:rsidRPr="00262B92">
              <w:rPr>
                <w:rFonts w:hAnsi="標楷體"/>
                <w:sz w:val="28"/>
                <w:szCs w:val="28"/>
              </w:rPr>
              <w:t>臺南艦</w:t>
            </w:r>
            <w:proofErr w:type="gramEnd"/>
          </w:p>
        </w:tc>
        <w:tc>
          <w:tcPr>
            <w:tcW w:w="2977" w:type="dxa"/>
            <w:gridSpan w:val="2"/>
            <w:vMerge w:val="restart"/>
            <w:tcBorders>
              <w:tl2br w:val="single" w:sz="4" w:space="0" w:color="auto"/>
            </w:tcBorders>
            <w:shd w:val="clear" w:color="auto" w:fill="auto"/>
            <w:vAlign w:val="center"/>
          </w:tcPr>
          <w:p w14:paraId="7FBC4386" w14:textId="77777777" w:rsidR="00CC6D5C" w:rsidRPr="00262B92" w:rsidRDefault="00CC6D5C" w:rsidP="00DD73DB">
            <w:pPr>
              <w:overflowPunct/>
              <w:autoSpaceDE/>
              <w:autoSpaceDN/>
              <w:spacing w:line="360" w:lineRule="atLeast"/>
              <w:jc w:val="center"/>
              <w:rPr>
                <w:rFonts w:hAnsi="標楷體"/>
                <w:sz w:val="28"/>
                <w:szCs w:val="28"/>
              </w:rPr>
            </w:pPr>
          </w:p>
        </w:tc>
      </w:tr>
      <w:tr w:rsidR="00CC6D5C" w:rsidRPr="00262B92" w14:paraId="0F5B82FF" w14:textId="77777777" w:rsidTr="00CC6D5C">
        <w:trPr>
          <w:gridBefore w:val="1"/>
          <w:wBefore w:w="108" w:type="dxa"/>
          <w:jc w:val="center"/>
        </w:trPr>
        <w:tc>
          <w:tcPr>
            <w:tcW w:w="959" w:type="dxa"/>
            <w:vMerge/>
            <w:shd w:val="clear" w:color="auto" w:fill="auto"/>
          </w:tcPr>
          <w:p w14:paraId="218170BC" w14:textId="77777777" w:rsidR="00CC6D5C" w:rsidRPr="00262B92" w:rsidRDefault="00CC6D5C" w:rsidP="00DD73DB">
            <w:pPr>
              <w:spacing w:line="360" w:lineRule="atLeast"/>
              <w:jc w:val="center"/>
              <w:rPr>
                <w:rFonts w:hAnsi="標楷體"/>
                <w:sz w:val="28"/>
                <w:szCs w:val="28"/>
              </w:rPr>
            </w:pPr>
          </w:p>
        </w:tc>
        <w:tc>
          <w:tcPr>
            <w:tcW w:w="1701" w:type="dxa"/>
            <w:vMerge/>
            <w:shd w:val="clear" w:color="auto" w:fill="auto"/>
          </w:tcPr>
          <w:p w14:paraId="7DCE9BE8" w14:textId="77777777" w:rsidR="00CC6D5C" w:rsidRPr="00262B92" w:rsidRDefault="00CC6D5C" w:rsidP="00DD73DB">
            <w:pPr>
              <w:autoSpaceDE/>
              <w:autoSpaceDN/>
              <w:spacing w:line="360" w:lineRule="atLeast"/>
              <w:rPr>
                <w:rFonts w:hAnsi="標楷體"/>
                <w:sz w:val="28"/>
                <w:szCs w:val="28"/>
              </w:rPr>
            </w:pPr>
          </w:p>
        </w:tc>
        <w:tc>
          <w:tcPr>
            <w:tcW w:w="1701" w:type="dxa"/>
            <w:shd w:val="clear" w:color="auto" w:fill="auto"/>
          </w:tcPr>
          <w:p w14:paraId="7A401BA6"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3/10-3/12</w:t>
            </w:r>
          </w:p>
        </w:tc>
        <w:tc>
          <w:tcPr>
            <w:tcW w:w="1201" w:type="dxa"/>
            <w:vMerge w:val="restart"/>
            <w:shd w:val="clear" w:color="auto" w:fill="auto"/>
            <w:vAlign w:val="center"/>
          </w:tcPr>
          <w:p w14:paraId="08719FA0" w14:textId="77777777" w:rsidR="00CC6D5C" w:rsidRPr="00262B92" w:rsidRDefault="00CC6D5C" w:rsidP="00DD73DB">
            <w:pPr>
              <w:autoSpaceDE/>
              <w:autoSpaceDN/>
              <w:spacing w:line="360" w:lineRule="atLeast"/>
              <w:jc w:val="center"/>
              <w:rPr>
                <w:rFonts w:hAnsi="標楷體"/>
                <w:sz w:val="28"/>
                <w:szCs w:val="28"/>
              </w:rPr>
            </w:pPr>
            <w:r w:rsidRPr="00262B92">
              <w:rPr>
                <w:rFonts w:hAnsi="標楷體"/>
                <w:sz w:val="28"/>
                <w:szCs w:val="28"/>
              </w:rPr>
              <w:t>高雄艦</w:t>
            </w:r>
          </w:p>
        </w:tc>
        <w:tc>
          <w:tcPr>
            <w:tcW w:w="2977" w:type="dxa"/>
            <w:gridSpan w:val="2"/>
            <w:vMerge/>
            <w:shd w:val="clear" w:color="auto" w:fill="auto"/>
            <w:vAlign w:val="center"/>
          </w:tcPr>
          <w:p w14:paraId="0A057B65" w14:textId="77777777" w:rsidR="00CC6D5C" w:rsidRPr="00262B92" w:rsidRDefault="00CC6D5C" w:rsidP="00DD73DB">
            <w:pPr>
              <w:overflowPunct/>
              <w:autoSpaceDE/>
              <w:autoSpaceDN/>
              <w:spacing w:line="360" w:lineRule="atLeast"/>
              <w:jc w:val="center"/>
              <w:rPr>
                <w:rFonts w:hAnsi="標楷體"/>
                <w:sz w:val="28"/>
                <w:szCs w:val="28"/>
              </w:rPr>
            </w:pPr>
          </w:p>
        </w:tc>
      </w:tr>
      <w:tr w:rsidR="00CC6D5C" w:rsidRPr="00262B92" w14:paraId="09F3350B" w14:textId="77777777" w:rsidTr="00CC6D5C">
        <w:trPr>
          <w:gridBefore w:val="1"/>
          <w:wBefore w:w="108" w:type="dxa"/>
          <w:jc w:val="center"/>
        </w:trPr>
        <w:tc>
          <w:tcPr>
            <w:tcW w:w="959" w:type="dxa"/>
            <w:vMerge/>
            <w:shd w:val="clear" w:color="auto" w:fill="auto"/>
          </w:tcPr>
          <w:p w14:paraId="44BD380B" w14:textId="77777777" w:rsidR="00CC6D5C" w:rsidRPr="00262B92" w:rsidRDefault="00CC6D5C" w:rsidP="00DD73DB">
            <w:pPr>
              <w:spacing w:line="360" w:lineRule="atLeast"/>
              <w:jc w:val="center"/>
              <w:rPr>
                <w:rFonts w:hAnsi="標楷體"/>
                <w:sz w:val="28"/>
                <w:szCs w:val="28"/>
              </w:rPr>
            </w:pPr>
          </w:p>
        </w:tc>
        <w:tc>
          <w:tcPr>
            <w:tcW w:w="1701" w:type="dxa"/>
            <w:vMerge/>
            <w:shd w:val="clear" w:color="auto" w:fill="auto"/>
          </w:tcPr>
          <w:p w14:paraId="2A1BDBCF" w14:textId="77777777" w:rsidR="00CC6D5C" w:rsidRPr="00262B92" w:rsidRDefault="00CC6D5C" w:rsidP="00DD73DB">
            <w:pPr>
              <w:autoSpaceDE/>
              <w:autoSpaceDN/>
              <w:spacing w:line="360" w:lineRule="atLeast"/>
              <w:rPr>
                <w:rFonts w:hAnsi="標楷體"/>
                <w:sz w:val="28"/>
                <w:szCs w:val="28"/>
              </w:rPr>
            </w:pPr>
          </w:p>
        </w:tc>
        <w:tc>
          <w:tcPr>
            <w:tcW w:w="1701" w:type="dxa"/>
            <w:shd w:val="clear" w:color="auto" w:fill="auto"/>
          </w:tcPr>
          <w:p w14:paraId="09CC5790"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3/19-3/21</w:t>
            </w:r>
          </w:p>
        </w:tc>
        <w:tc>
          <w:tcPr>
            <w:tcW w:w="1201" w:type="dxa"/>
            <w:vMerge/>
            <w:shd w:val="clear" w:color="auto" w:fill="auto"/>
          </w:tcPr>
          <w:p w14:paraId="7F47EE19" w14:textId="77777777" w:rsidR="00CC6D5C" w:rsidRPr="00262B92" w:rsidRDefault="00CC6D5C" w:rsidP="00DD73DB">
            <w:pPr>
              <w:autoSpaceDE/>
              <w:autoSpaceDN/>
              <w:spacing w:line="360" w:lineRule="atLeast"/>
              <w:rPr>
                <w:rFonts w:hAnsi="標楷體"/>
                <w:sz w:val="28"/>
                <w:szCs w:val="28"/>
              </w:rPr>
            </w:pPr>
          </w:p>
        </w:tc>
        <w:tc>
          <w:tcPr>
            <w:tcW w:w="2977" w:type="dxa"/>
            <w:gridSpan w:val="2"/>
            <w:vMerge/>
            <w:shd w:val="clear" w:color="auto" w:fill="auto"/>
            <w:vAlign w:val="center"/>
          </w:tcPr>
          <w:p w14:paraId="05863D88" w14:textId="77777777" w:rsidR="00CC6D5C" w:rsidRPr="00262B92" w:rsidRDefault="00CC6D5C" w:rsidP="00DD73DB">
            <w:pPr>
              <w:overflowPunct/>
              <w:autoSpaceDE/>
              <w:autoSpaceDN/>
              <w:spacing w:line="360" w:lineRule="atLeast"/>
              <w:jc w:val="center"/>
              <w:rPr>
                <w:rFonts w:hAnsi="標楷體"/>
                <w:sz w:val="28"/>
                <w:szCs w:val="28"/>
              </w:rPr>
            </w:pPr>
          </w:p>
        </w:tc>
      </w:tr>
      <w:tr w:rsidR="00CC6D5C" w:rsidRPr="00262B92" w14:paraId="2641F506" w14:textId="77777777" w:rsidTr="00CC6D5C">
        <w:trPr>
          <w:gridBefore w:val="1"/>
          <w:wBefore w:w="108" w:type="dxa"/>
          <w:jc w:val="center"/>
        </w:trPr>
        <w:tc>
          <w:tcPr>
            <w:tcW w:w="959" w:type="dxa"/>
            <w:vMerge/>
            <w:shd w:val="clear" w:color="auto" w:fill="auto"/>
          </w:tcPr>
          <w:p w14:paraId="5246A808" w14:textId="77777777" w:rsidR="00CC6D5C" w:rsidRPr="00262B92" w:rsidRDefault="00CC6D5C" w:rsidP="00DD73DB">
            <w:pPr>
              <w:spacing w:line="360" w:lineRule="atLeast"/>
              <w:jc w:val="center"/>
              <w:rPr>
                <w:rFonts w:hAnsi="標楷體"/>
                <w:sz w:val="28"/>
                <w:szCs w:val="28"/>
              </w:rPr>
            </w:pPr>
          </w:p>
        </w:tc>
        <w:tc>
          <w:tcPr>
            <w:tcW w:w="1701" w:type="dxa"/>
            <w:vMerge/>
            <w:shd w:val="clear" w:color="auto" w:fill="auto"/>
          </w:tcPr>
          <w:p w14:paraId="7BA92E38" w14:textId="77777777" w:rsidR="00CC6D5C" w:rsidRPr="00262B92" w:rsidRDefault="00CC6D5C" w:rsidP="00DD73DB">
            <w:pPr>
              <w:autoSpaceDE/>
              <w:autoSpaceDN/>
              <w:spacing w:line="360" w:lineRule="atLeast"/>
              <w:rPr>
                <w:rFonts w:hAnsi="標楷體"/>
                <w:sz w:val="28"/>
                <w:szCs w:val="28"/>
              </w:rPr>
            </w:pPr>
          </w:p>
        </w:tc>
        <w:tc>
          <w:tcPr>
            <w:tcW w:w="1701" w:type="dxa"/>
            <w:shd w:val="clear" w:color="auto" w:fill="auto"/>
          </w:tcPr>
          <w:p w14:paraId="245F0917"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4/3-4/16</w:t>
            </w:r>
          </w:p>
        </w:tc>
        <w:tc>
          <w:tcPr>
            <w:tcW w:w="1201" w:type="dxa"/>
            <w:shd w:val="clear" w:color="auto" w:fill="auto"/>
          </w:tcPr>
          <w:p w14:paraId="6CEC7CD0" w14:textId="77777777" w:rsidR="00CC6D5C" w:rsidRPr="00262B92" w:rsidRDefault="00CC6D5C" w:rsidP="00DD73DB">
            <w:pPr>
              <w:autoSpaceDE/>
              <w:autoSpaceDN/>
              <w:spacing w:line="360" w:lineRule="atLeast"/>
              <w:rPr>
                <w:rFonts w:hAnsi="標楷體"/>
                <w:sz w:val="28"/>
                <w:szCs w:val="28"/>
              </w:rPr>
            </w:pPr>
            <w:proofErr w:type="gramStart"/>
            <w:r w:rsidRPr="00262B92">
              <w:rPr>
                <w:rFonts w:hAnsi="標楷體"/>
                <w:sz w:val="28"/>
                <w:szCs w:val="28"/>
              </w:rPr>
              <w:t>臺南艦</w:t>
            </w:r>
            <w:proofErr w:type="gramEnd"/>
          </w:p>
        </w:tc>
        <w:tc>
          <w:tcPr>
            <w:tcW w:w="2977" w:type="dxa"/>
            <w:gridSpan w:val="2"/>
            <w:vMerge/>
            <w:shd w:val="clear" w:color="auto" w:fill="auto"/>
            <w:vAlign w:val="center"/>
          </w:tcPr>
          <w:p w14:paraId="477D2003" w14:textId="77777777" w:rsidR="00CC6D5C" w:rsidRPr="00262B92" w:rsidRDefault="00CC6D5C" w:rsidP="00DD73DB">
            <w:pPr>
              <w:overflowPunct/>
              <w:autoSpaceDE/>
              <w:autoSpaceDN/>
              <w:spacing w:line="360" w:lineRule="atLeast"/>
              <w:jc w:val="center"/>
              <w:rPr>
                <w:rFonts w:hAnsi="標楷體"/>
                <w:sz w:val="28"/>
                <w:szCs w:val="28"/>
              </w:rPr>
            </w:pPr>
          </w:p>
        </w:tc>
      </w:tr>
      <w:tr w:rsidR="00CC6D5C" w:rsidRPr="00262B92" w14:paraId="17DF46D4" w14:textId="77777777" w:rsidTr="00CC6D5C">
        <w:trPr>
          <w:gridBefore w:val="1"/>
          <w:wBefore w:w="108" w:type="dxa"/>
          <w:jc w:val="center"/>
        </w:trPr>
        <w:tc>
          <w:tcPr>
            <w:tcW w:w="959" w:type="dxa"/>
            <w:vMerge/>
            <w:shd w:val="clear" w:color="auto" w:fill="auto"/>
            <w:vAlign w:val="center"/>
          </w:tcPr>
          <w:p w14:paraId="4B61AA2A" w14:textId="77777777" w:rsidR="00CC6D5C" w:rsidRPr="00262B92" w:rsidRDefault="00CC6D5C" w:rsidP="00DD73DB">
            <w:pPr>
              <w:spacing w:line="360" w:lineRule="atLeast"/>
              <w:jc w:val="center"/>
              <w:rPr>
                <w:rFonts w:hAnsi="標楷體"/>
                <w:sz w:val="28"/>
                <w:szCs w:val="28"/>
              </w:rPr>
            </w:pPr>
          </w:p>
        </w:tc>
        <w:tc>
          <w:tcPr>
            <w:tcW w:w="1701" w:type="dxa"/>
            <w:shd w:val="clear" w:color="auto" w:fill="auto"/>
          </w:tcPr>
          <w:p w14:paraId="7CC9F5EE"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碧海專案暨南援專案</w:t>
            </w:r>
          </w:p>
        </w:tc>
        <w:tc>
          <w:tcPr>
            <w:tcW w:w="1701" w:type="dxa"/>
            <w:shd w:val="clear" w:color="auto" w:fill="auto"/>
          </w:tcPr>
          <w:p w14:paraId="6AECA225"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5/13-5/24</w:t>
            </w:r>
          </w:p>
        </w:tc>
        <w:tc>
          <w:tcPr>
            <w:tcW w:w="1201" w:type="dxa"/>
            <w:shd w:val="clear" w:color="auto" w:fill="auto"/>
          </w:tcPr>
          <w:p w14:paraId="13155ADB"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高雄艦</w:t>
            </w:r>
          </w:p>
        </w:tc>
        <w:tc>
          <w:tcPr>
            <w:tcW w:w="2977" w:type="dxa"/>
            <w:gridSpan w:val="2"/>
            <w:shd w:val="clear" w:color="auto" w:fill="auto"/>
          </w:tcPr>
          <w:p w14:paraId="354B4F50" w14:textId="77777777" w:rsidR="00CC6D5C" w:rsidRPr="00262B92" w:rsidRDefault="00CC6D5C" w:rsidP="00DD73DB">
            <w:pPr>
              <w:autoSpaceDE/>
              <w:autoSpaceDN/>
              <w:spacing w:line="300" w:lineRule="exact"/>
              <w:rPr>
                <w:rFonts w:hAnsi="標楷體"/>
                <w:sz w:val="28"/>
                <w:szCs w:val="28"/>
              </w:rPr>
            </w:pPr>
            <w:r w:rsidRPr="00262B92">
              <w:rPr>
                <w:rFonts w:hAnsi="標楷體"/>
                <w:sz w:val="28"/>
                <w:szCs w:val="28"/>
              </w:rPr>
              <w:t>5/16</w:t>
            </w:r>
          </w:p>
          <w:p w14:paraId="252E7C0B" w14:textId="77777777" w:rsidR="00CC6D5C" w:rsidRPr="00262B92" w:rsidRDefault="00CC6D5C" w:rsidP="00DD73DB">
            <w:pPr>
              <w:autoSpaceDE/>
              <w:autoSpaceDN/>
              <w:spacing w:line="300" w:lineRule="exact"/>
              <w:rPr>
                <w:rFonts w:hAnsi="標楷體"/>
                <w:sz w:val="28"/>
                <w:szCs w:val="28"/>
              </w:rPr>
            </w:pPr>
            <w:r w:rsidRPr="00262B92">
              <w:rPr>
                <w:rFonts w:hAnsi="標楷體"/>
                <w:sz w:val="28"/>
                <w:szCs w:val="28"/>
              </w:rPr>
              <w:t>F03：2架次24分鐘</w:t>
            </w:r>
          </w:p>
          <w:p w14:paraId="03596C85" w14:textId="77777777" w:rsidR="00CC6D5C" w:rsidRPr="00262B92" w:rsidRDefault="00CC6D5C" w:rsidP="00DD73DB">
            <w:pPr>
              <w:autoSpaceDE/>
              <w:autoSpaceDN/>
              <w:spacing w:line="300" w:lineRule="exact"/>
              <w:rPr>
                <w:rFonts w:hAnsi="標楷體"/>
                <w:sz w:val="28"/>
                <w:szCs w:val="28"/>
              </w:rPr>
            </w:pPr>
            <w:r w:rsidRPr="00262B92">
              <w:rPr>
                <w:rFonts w:hAnsi="標楷體"/>
                <w:sz w:val="28"/>
                <w:szCs w:val="28"/>
              </w:rPr>
              <w:t>5/17</w:t>
            </w:r>
          </w:p>
          <w:p w14:paraId="18A4D87A" w14:textId="77777777" w:rsidR="00CC6D5C" w:rsidRPr="00262B92" w:rsidRDefault="00CC6D5C" w:rsidP="00DD73DB">
            <w:pPr>
              <w:autoSpaceDE/>
              <w:autoSpaceDN/>
              <w:spacing w:line="300" w:lineRule="exact"/>
              <w:rPr>
                <w:rFonts w:hAnsi="標楷體"/>
                <w:sz w:val="28"/>
                <w:szCs w:val="28"/>
              </w:rPr>
            </w:pPr>
            <w:r w:rsidRPr="00262B92">
              <w:rPr>
                <w:rFonts w:hAnsi="標楷體"/>
                <w:sz w:val="28"/>
                <w:szCs w:val="28"/>
              </w:rPr>
              <w:t>F03：4架次47分鐘</w:t>
            </w:r>
          </w:p>
          <w:p w14:paraId="07116F9B" w14:textId="77777777" w:rsidR="00CC6D5C" w:rsidRPr="00262B92" w:rsidRDefault="00CC6D5C" w:rsidP="00DD73DB">
            <w:pPr>
              <w:autoSpaceDE/>
              <w:autoSpaceDN/>
              <w:spacing w:line="300" w:lineRule="exact"/>
              <w:rPr>
                <w:rFonts w:hAnsi="標楷體"/>
                <w:sz w:val="28"/>
                <w:szCs w:val="28"/>
              </w:rPr>
            </w:pPr>
            <w:r w:rsidRPr="00262B92">
              <w:rPr>
                <w:rFonts w:hAnsi="標楷體"/>
                <w:sz w:val="28"/>
                <w:szCs w:val="28"/>
              </w:rPr>
              <w:t>5/18</w:t>
            </w:r>
          </w:p>
          <w:p w14:paraId="42F33206" w14:textId="77777777" w:rsidR="00CC6D5C" w:rsidRPr="00262B92" w:rsidRDefault="00CC6D5C" w:rsidP="00DD73DB">
            <w:pPr>
              <w:autoSpaceDE/>
              <w:autoSpaceDN/>
              <w:spacing w:line="300" w:lineRule="exact"/>
              <w:rPr>
                <w:rFonts w:hAnsi="標楷體"/>
                <w:sz w:val="28"/>
                <w:szCs w:val="28"/>
              </w:rPr>
            </w:pPr>
            <w:r w:rsidRPr="00262B92">
              <w:rPr>
                <w:rFonts w:hAnsi="標楷體"/>
                <w:sz w:val="28"/>
                <w:szCs w:val="28"/>
              </w:rPr>
              <w:t>F05：5架次92分鐘</w:t>
            </w:r>
          </w:p>
          <w:p w14:paraId="06D2EA2C" w14:textId="77777777" w:rsidR="00CC6D5C" w:rsidRPr="00262B92" w:rsidRDefault="00CC6D5C" w:rsidP="00DD73DB">
            <w:pPr>
              <w:autoSpaceDE/>
              <w:autoSpaceDN/>
              <w:spacing w:line="300" w:lineRule="exact"/>
              <w:rPr>
                <w:rFonts w:hAnsi="標楷體"/>
                <w:sz w:val="28"/>
                <w:szCs w:val="28"/>
              </w:rPr>
            </w:pPr>
            <w:r w:rsidRPr="00262B92">
              <w:rPr>
                <w:rFonts w:hAnsi="標楷體"/>
                <w:sz w:val="28"/>
                <w:szCs w:val="28"/>
              </w:rPr>
              <w:t>5/19</w:t>
            </w:r>
          </w:p>
          <w:p w14:paraId="646E533A" w14:textId="77777777" w:rsidR="00CC6D5C" w:rsidRPr="00262B92" w:rsidRDefault="00CC6D5C" w:rsidP="00DD73DB">
            <w:pPr>
              <w:autoSpaceDE/>
              <w:autoSpaceDN/>
              <w:spacing w:line="300" w:lineRule="exact"/>
              <w:rPr>
                <w:rFonts w:hAnsi="標楷體"/>
                <w:sz w:val="28"/>
                <w:szCs w:val="28"/>
              </w:rPr>
            </w:pPr>
            <w:r w:rsidRPr="00262B92">
              <w:rPr>
                <w:rFonts w:hAnsi="標楷體"/>
                <w:sz w:val="28"/>
                <w:szCs w:val="28"/>
              </w:rPr>
              <w:t>F05：5架次70分鐘</w:t>
            </w:r>
          </w:p>
          <w:p w14:paraId="777BCF94" w14:textId="77777777" w:rsidR="00CC6D5C" w:rsidRPr="00262B92" w:rsidRDefault="00CC6D5C" w:rsidP="00DD73DB">
            <w:pPr>
              <w:autoSpaceDE/>
              <w:autoSpaceDN/>
              <w:spacing w:line="300" w:lineRule="exact"/>
              <w:rPr>
                <w:rFonts w:hAnsi="標楷體"/>
                <w:sz w:val="28"/>
                <w:szCs w:val="28"/>
              </w:rPr>
            </w:pPr>
            <w:r w:rsidRPr="00262B92">
              <w:rPr>
                <w:rFonts w:hAnsi="標楷體"/>
                <w:sz w:val="28"/>
                <w:szCs w:val="28"/>
              </w:rPr>
              <w:t>5/20</w:t>
            </w:r>
          </w:p>
          <w:p w14:paraId="63D7561A" w14:textId="77777777" w:rsidR="00CC6D5C" w:rsidRPr="00262B92" w:rsidRDefault="00CC6D5C" w:rsidP="00DD73DB">
            <w:pPr>
              <w:autoSpaceDE/>
              <w:autoSpaceDN/>
              <w:spacing w:line="300" w:lineRule="exact"/>
              <w:rPr>
                <w:rFonts w:hAnsi="標楷體"/>
                <w:sz w:val="28"/>
                <w:szCs w:val="28"/>
              </w:rPr>
            </w:pPr>
            <w:r w:rsidRPr="00262B92">
              <w:rPr>
                <w:rFonts w:hAnsi="標楷體"/>
                <w:sz w:val="28"/>
                <w:szCs w:val="28"/>
              </w:rPr>
              <w:t>F05：4架次46分鐘</w:t>
            </w:r>
          </w:p>
          <w:p w14:paraId="570F0EAB" w14:textId="77777777" w:rsidR="00CC6D5C" w:rsidRPr="00262B92" w:rsidRDefault="00CC6D5C" w:rsidP="00DD73DB">
            <w:pPr>
              <w:autoSpaceDE/>
              <w:autoSpaceDN/>
              <w:spacing w:line="300" w:lineRule="exact"/>
              <w:rPr>
                <w:rFonts w:hAnsi="標楷體"/>
                <w:sz w:val="28"/>
                <w:szCs w:val="28"/>
              </w:rPr>
            </w:pPr>
            <w:r w:rsidRPr="00262B92">
              <w:rPr>
                <w:rFonts w:hAnsi="標楷體"/>
                <w:sz w:val="28"/>
                <w:szCs w:val="28"/>
              </w:rPr>
              <w:t>5/21</w:t>
            </w:r>
          </w:p>
          <w:p w14:paraId="77B28D2F" w14:textId="77777777" w:rsidR="00CC6D5C" w:rsidRPr="00262B92" w:rsidRDefault="00CC6D5C" w:rsidP="00DD73DB">
            <w:pPr>
              <w:autoSpaceDE/>
              <w:autoSpaceDN/>
              <w:spacing w:line="300" w:lineRule="exact"/>
              <w:rPr>
                <w:rFonts w:hAnsi="標楷體"/>
                <w:sz w:val="28"/>
                <w:szCs w:val="28"/>
              </w:rPr>
            </w:pPr>
            <w:r w:rsidRPr="00262B92">
              <w:rPr>
                <w:rFonts w:hAnsi="標楷體"/>
                <w:sz w:val="28"/>
                <w:szCs w:val="28"/>
              </w:rPr>
              <w:t>F05：2架次27分鐘</w:t>
            </w:r>
          </w:p>
        </w:tc>
      </w:tr>
      <w:tr w:rsidR="00CC6D5C" w:rsidRPr="00262B92" w14:paraId="16252B57" w14:textId="77777777" w:rsidTr="00CC6D5C">
        <w:trPr>
          <w:gridBefore w:val="1"/>
          <w:wBefore w:w="108" w:type="dxa"/>
          <w:jc w:val="center"/>
        </w:trPr>
        <w:tc>
          <w:tcPr>
            <w:tcW w:w="959" w:type="dxa"/>
            <w:vMerge/>
            <w:shd w:val="clear" w:color="auto" w:fill="auto"/>
            <w:vAlign w:val="center"/>
          </w:tcPr>
          <w:p w14:paraId="6BACE524" w14:textId="77777777" w:rsidR="00CC6D5C" w:rsidRPr="00262B92" w:rsidRDefault="00CC6D5C" w:rsidP="00DD73DB">
            <w:pPr>
              <w:autoSpaceDE/>
              <w:autoSpaceDN/>
              <w:spacing w:line="360" w:lineRule="atLeast"/>
              <w:jc w:val="center"/>
              <w:rPr>
                <w:rFonts w:hAnsi="標楷體"/>
                <w:sz w:val="28"/>
                <w:szCs w:val="28"/>
              </w:rPr>
            </w:pPr>
          </w:p>
        </w:tc>
        <w:tc>
          <w:tcPr>
            <w:tcW w:w="1701" w:type="dxa"/>
            <w:vMerge w:val="restart"/>
            <w:tcBorders>
              <w:top w:val="single" w:sz="4" w:space="0" w:color="auto"/>
            </w:tcBorders>
            <w:shd w:val="clear" w:color="auto" w:fill="auto"/>
            <w:vAlign w:val="center"/>
          </w:tcPr>
          <w:p w14:paraId="62DF83C5"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碧海專案</w:t>
            </w:r>
          </w:p>
        </w:tc>
        <w:tc>
          <w:tcPr>
            <w:tcW w:w="1701" w:type="dxa"/>
            <w:tcBorders>
              <w:top w:val="single" w:sz="4" w:space="0" w:color="auto"/>
            </w:tcBorders>
            <w:shd w:val="clear" w:color="auto" w:fill="auto"/>
          </w:tcPr>
          <w:p w14:paraId="33CF19C6"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8/20-8/31</w:t>
            </w:r>
          </w:p>
        </w:tc>
        <w:tc>
          <w:tcPr>
            <w:tcW w:w="1201" w:type="dxa"/>
            <w:tcBorders>
              <w:top w:val="single" w:sz="4" w:space="0" w:color="auto"/>
            </w:tcBorders>
            <w:shd w:val="clear" w:color="auto" w:fill="auto"/>
          </w:tcPr>
          <w:p w14:paraId="2B1C886A"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高雄艦</w:t>
            </w:r>
          </w:p>
        </w:tc>
        <w:tc>
          <w:tcPr>
            <w:tcW w:w="2977" w:type="dxa"/>
            <w:gridSpan w:val="2"/>
            <w:vMerge w:val="restart"/>
            <w:shd w:val="clear" w:color="auto" w:fill="auto"/>
          </w:tcPr>
          <w:p w14:paraId="00AA08ED" w14:textId="77777777" w:rsidR="00CC6D5C" w:rsidRPr="00262B92" w:rsidRDefault="00CC6D5C" w:rsidP="00DD73DB">
            <w:pPr>
              <w:autoSpaceDE/>
              <w:autoSpaceDN/>
              <w:spacing w:line="240" w:lineRule="exact"/>
              <w:rPr>
                <w:rFonts w:hAnsi="標楷體"/>
                <w:sz w:val="28"/>
                <w:szCs w:val="28"/>
              </w:rPr>
            </w:pPr>
          </w:p>
        </w:tc>
      </w:tr>
      <w:tr w:rsidR="00CC6D5C" w:rsidRPr="00262B92" w14:paraId="7FA3190D" w14:textId="77777777" w:rsidTr="00CC6D5C">
        <w:trPr>
          <w:gridBefore w:val="1"/>
          <w:wBefore w:w="108" w:type="dxa"/>
          <w:jc w:val="center"/>
        </w:trPr>
        <w:tc>
          <w:tcPr>
            <w:tcW w:w="959" w:type="dxa"/>
            <w:vMerge/>
            <w:shd w:val="clear" w:color="auto" w:fill="auto"/>
            <w:vAlign w:val="center"/>
          </w:tcPr>
          <w:p w14:paraId="2AFC67C6" w14:textId="77777777" w:rsidR="00CC6D5C" w:rsidRPr="00262B92" w:rsidRDefault="00CC6D5C" w:rsidP="00DD73DB">
            <w:pPr>
              <w:autoSpaceDE/>
              <w:autoSpaceDN/>
              <w:spacing w:line="360" w:lineRule="atLeast"/>
              <w:jc w:val="center"/>
              <w:rPr>
                <w:rFonts w:hAnsi="標楷體"/>
                <w:sz w:val="28"/>
                <w:szCs w:val="28"/>
              </w:rPr>
            </w:pPr>
          </w:p>
        </w:tc>
        <w:tc>
          <w:tcPr>
            <w:tcW w:w="1701" w:type="dxa"/>
            <w:vMerge/>
            <w:shd w:val="clear" w:color="auto" w:fill="auto"/>
          </w:tcPr>
          <w:p w14:paraId="3025DAA1" w14:textId="77777777" w:rsidR="00CC6D5C" w:rsidRPr="00262B92" w:rsidRDefault="00CC6D5C" w:rsidP="00DD73DB">
            <w:pPr>
              <w:autoSpaceDE/>
              <w:autoSpaceDN/>
              <w:spacing w:line="360" w:lineRule="atLeast"/>
              <w:rPr>
                <w:rFonts w:hAnsi="標楷體"/>
                <w:sz w:val="28"/>
                <w:szCs w:val="28"/>
              </w:rPr>
            </w:pPr>
          </w:p>
        </w:tc>
        <w:tc>
          <w:tcPr>
            <w:tcW w:w="1701" w:type="dxa"/>
            <w:shd w:val="clear" w:color="auto" w:fill="auto"/>
          </w:tcPr>
          <w:p w14:paraId="37411D74"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8/2-8/13</w:t>
            </w:r>
          </w:p>
        </w:tc>
        <w:tc>
          <w:tcPr>
            <w:tcW w:w="1201" w:type="dxa"/>
            <w:shd w:val="clear" w:color="auto" w:fill="auto"/>
          </w:tcPr>
          <w:p w14:paraId="5813CDDC" w14:textId="77777777" w:rsidR="00CC6D5C" w:rsidRPr="00262B92" w:rsidRDefault="00CC6D5C" w:rsidP="00DD73DB">
            <w:pPr>
              <w:autoSpaceDE/>
              <w:autoSpaceDN/>
              <w:spacing w:line="360" w:lineRule="atLeast"/>
              <w:rPr>
                <w:rFonts w:hAnsi="標楷體"/>
                <w:sz w:val="28"/>
                <w:szCs w:val="28"/>
              </w:rPr>
            </w:pPr>
            <w:proofErr w:type="gramStart"/>
            <w:r w:rsidRPr="00262B92">
              <w:rPr>
                <w:rFonts w:hAnsi="標楷體"/>
                <w:sz w:val="28"/>
                <w:szCs w:val="28"/>
              </w:rPr>
              <w:t>臺南艦</w:t>
            </w:r>
            <w:proofErr w:type="gramEnd"/>
          </w:p>
        </w:tc>
        <w:tc>
          <w:tcPr>
            <w:tcW w:w="2977" w:type="dxa"/>
            <w:gridSpan w:val="2"/>
            <w:vMerge/>
            <w:shd w:val="clear" w:color="auto" w:fill="auto"/>
          </w:tcPr>
          <w:p w14:paraId="0ACD437F" w14:textId="77777777" w:rsidR="00CC6D5C" w:rsidRPr="00262B92" w:rsidRDefault="00CC6D5C" w:rsidP="00DD73DB">
            <w:pPr>
              <w:autoSpaceDE/>
              <w:autoSpaceDN/>
              <w:spacing w:line="240" w:lineRule="exact"/>
              <w:rPr>
                <w:rFonts w:hAnsi="標楷體"/>
                <w:sz w:val="28"/>
                <w:szCs w:val="28"/>
              </w:rPr>
            </w:pPr>
          </w:p>
        </w:tc>
      </w:tr>
      <w:tr w:rsidR="00CC6D5C" w:rsidRPr="00262B92" w14:paraId="1EF5CAA5" w14:textId="77777777" w:rsidTr="00CC6D5C">
        <w:trPr>
          <w:gridBefore w:val="1"/>
          <w:wBefore w:w="108" w:type="dxa"/>
          <w:jc w:val="center"/>
        </w:trPr>
        <w:tc>
          <w:tcPr>
            <w:tcW w:w="959" w:type="dxa"/>
            <w:vMerge/>
            <w:shd w:val="clear" w:color="auto" w:fill="auto"/>
            <w:vAlign w:val="center"/>
          </w:tcPr>
          <w:p w14:paraId="2F051796" w14:textId="77777777" w:rsidR="00CC6D5C" w:rsidRPr="00262B92" w:rsidRDefault="00CC6D5C" w:rsidP="00DD73DB">
            <w:pPr>
              <w:autoSpaceDE/>
              <w:autoSpaceDN/>
              <w:spacing w:line="360" w:lineRule="atLeast"/>
              <w:jc w:val="center"/>
              <w:rPr>
                <w:rFonts w:hAnsi="標楷體"/>
                <w:sz w:val="28"/>
                <w:szCs w:val="28"/>
              </w:rPr>
            </w:pPr>
          </w:p>
        </w:tc>
        <w:tc>
          <w:tcPr>
            <w:tcW w:w="1701" w:type="dxa"/>
            <w:tcBorders>
              <w:bottom w:val="single" w:sz="4" w:space="0" w:color="auto"/>
            </w:tcBorders>
            <w:shd w:val="clear" w:color="auto" w:fill="auto"/>
          </w:tcPr>
          <w:p w14:paraId="7166A5BD" w14:textId="77777777" w:rsidR="00CC6D5C" w:rsidRPr="00262B92" w:rsidRDefault="00CC6D5C" w:rsidP="00DD73DB">
            <w:pPr>
              <w:autoSpaceDE/>
              <w:autoSpaceDN/>
              <w:spacing w:line="360" w:lineRule="atLeast"/>
              <w:rPr>
                <w:rFonts w:hAnsi="標楷體"/>
                <w:sz w:val="28"/>
                <w:szCs w:val="28"/>
              </w:rPr>
            </w:pPr>
            <w:proofErr w:type="gramStart"/>
            <w:r w:rsidRPr="00262B92">
              <w:rPr>
                <w:rFonts w:hAnsi="標楷體"/>
                <w:sz w:val="28"/>
                <w:szCs w:val="28"/>
              </w:rPr>
              <w:t>臺灣灘抽砂</w:t>
            </w:r>
            <w:proofErr w:type="gramEnd"/>
            <w:r w:rsidRPr="00262B92">
              <w:rPr>
                <w:rFonts w:hAnsi="標楷體"/>
                <w:sz w:val="28"/>
                <w:szCs w:val="28"/>
              </w:rPr>
              <w:t>船取締專案</w:t>
            </w:r>
          </w:p>
        </w:tc>
        <w:tc>
          <w:tcPr>
            <w:tcW w:w="1701" w:type="dxa"/>
            <w:tcBorders>
              <w:bottom w:val="single" w:sz="4" w:space="0" w:color="auto"/>
            </w:tcBorders>
            <w:shd w:val="clear" w:color="auto" w:fill="auto"/>
          </w:tcPr>
          <w:p w14:paraId="09F1321C"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10/23-10/25</w:t>
            </w:r>
          </w:p>
        </w:tc>
        <w:tc>
          <w:tcPr>
            <w:tcW w:w="1201" w:type="dxa"/>
            <w:tcBorders>
              <w:bottom w:val="single" w:sz="4" w:space="0" w:color="auto"/>
            </w:tcBorders>
            <w:shd w:val="clear" w:color="auto" w:fill="auto"/>
          </w:tcPr>
          <w:p w14:paraId="051C05C3"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高雄艦</w:t>
            </w:r>
          </w:p>
        </w:tc>
        <w:tc>
          <w:tcPr>
            <w:tcW w:w="2977" w:type="dxa"/>
            <w:gridSpan w:val="2"/>
            <w:vMerge/>
            <w:shd w:val="clear" w:color="auto" w:fill="auto"/>
          </w:tcPr>
          <w:p w14:paraId="1F15B60D" w14:textId="77777777" w:rsidR="00CC6D5C" w:rsidRPr="00262B92" w:rsidRDefault="00CC6D5C" w:rsidP="00DD73DB">
            <w:pPr>
              <w:autoSpaceDE/>
              <w:autoSpaceDN/>
              <w:spacing w:line="240" w:lineRule="exact"/>
              <w:rPr>
                <w:rFonts w:hAnsi="標楷體"/>
                <w:sz w:val="28"/>
                <w:szCs w:val="28"/>
              </w:rPr>
            </w:pPr>
          </w:p>
        </w:tc>
      </w:tr>
      <w:tr w:rsidR="00CC6D5C" w:rsidRPr="00262B92" w14:paraId="4CB42E82" w14:textId="77777777" w:rsidTr="00CC6D5C">
        <w:trPr>
          <w:gridBefore w:val="1"/>
          <w:wBefore w:w="108" w:type="dxa"/>
          <w:jc w:val="center"/>
        </w:trPr>
        <w:tc>
          <w:tcPr>
            <w:tcW w:w="959" w:type="dxa"/>
            <w:vMerge w:val="restart"/>
            <w:shd w:val="clear" w:color="auto" w:fill="auto"/>
            <w:vAlign w:val="center"/>
          </w:tcPr>
          <w:p w14:paraId="566BDF13" w14:textId="77777777" w:rsidR="00CC6D5C" w:rsidRPr="00262B92" w:rsidRDefault="00CC6D5C" w:rsidP="00DD73DB">
            <w:pPr>
              <w:autoSpaceDE/>
              <w:autoSpaceDN/>
              <w:spacing w:line="360" w:lineRule="atLeast"/>
              <w:jc w:val="center"/>
              <w:rPr>
                <w:rFonts w:hAnsi="標楷體"/>
                <w:sz w:val="28"/>
                <w:szCs w:val="28"/>
              </w:rPr>
            </w:pPr>
            <w:r w:rsidRPr="00262B92">
              <w:rPr>
                <w:rFonts w:hAnsi="標楷體"/>
                <w:sz w:val="28"/>
                <w:szCs w:val="28"/>
              </w:rPr>
              <w:t>109</w:t>
            </w:r>
          </w:p>
        </w:tc>
        <w:tc>
          <w:tcPr>
            <w:tcW w:w="1701" w:type="dxa"/>
            <w:vMerge w:val="restart"/>
            <w:shd w:val="clear" w:color="auto" w:fill="auto"/>
            <w:vAlign w:val="center"/>
          </w:tcPr>
          <w:p w14:paraId="0359D285"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碧海專案</w:t>
            </w:r>
          </w:p>
        </w:tc>
        <w:tc>
          <w:tcPr>
            <w:tcW w:w="1701" w:type="dxa"/>
            <w:shd w:val="clear" w:color="auto" w:fill="auto"/>
            <w:vAlign w:val="center"/>
          </w:tcPr>
          <w:p w14:paraId="27EDDA09"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1/28-2/8</w:t>
            </w:r>
          </w:p>
        </w:tc>
        <w:tc>
          <w:tcPr>
            <w:tcW w:w="1201" w:type="dxa"/>
            <w:vMerge w:val="restart"/>
            <w:shd w:val="clear" w:color="auto" w:fill="auto"/>
            <w:vAlign w:val="center"/>
          </w:tcPr>
          <w:p w14:paraId="6AD25B11" w14:textId="77777777" w:rsidR="00CC6D5C" w:rsidRPr="00262B92" w:rsidRDefault="00CC6D5C" w:rsidP="00DD73DB">
            <w:pPr>
              <w:autoSpaceDE/>
              <w:autoSpaceDN/>
              <w:spacing w:line="360" w:lineRule="atLeast"/>
              <w:rPr>
                <w:rFonts w:hAnsi="標楷體"/>
                <w:sz w:val="28"/>
                <w:szCs w:val="28"/>
              </w:rPr>
            </w:pPr>
            <w:proofErr w:type="gramStart"/>
            <w:r w:rsidRPr="00262B92">
              <w:rPr>
                <w:rFonts w:hAnsi="標楷體"/>
                <w:sz w:val="28"/>
                <w:szCs w:val="28"/>
              </w:rPr>
              <w:t>臺南艦</w:t>
            </w:r>
            <w:proofErr w:type="gramEnd"/>
          </w:p>
        </w:tc>
        <w:tc>
          <w:tcPr>
            <w:tcW w:w="2977" w:type="dxa"/>
            <w:gridSpan w:val="2"/>
            <w:vMerge w:val="restart"/>
            <w:shd w:val="clear" w:color="auto" w:fill="auto"/>
            <w:vAlign w:val="center"/>
          </w:tcPr>
          <w:p w14:paraId="22FC862D" w14:textId="77777777" w:rsidR="00CC6D5C" w:rsidRPr="00262B92" w:rsidRDefault="00CC6D5C" w:rsidP="00DD73DB">
            <w:pPr>
              <w:autoSpaceDE/>
              <w:autoSpaceDN/>
              <w:spacing w:line="240" w:lineRule="exact"/>
              <w:rPr>
                <w:rFonts w:hAnsi="標楷體"/>
                <w:sz w:val="28"/>
                <w:szCs w:val="28"/>
              </w:rPr>
            </w:pPr>
          </w:p>
        </w:tc>
      </w:tr>
      <w:tr w:rsidR="00CC6D5C" w:rsidRPr="00262B92" w14:paraId="6BC7B246" w14:textId="77777777" w:rsidTr="00CC6D5C">
        <w:trPr>
          <w:gridBefore w:val="1"/>
          <w:wBefore w:w="108" w:type="dxa"/>
          <w:jc w:val="center"/>
        </w:trPr>
        <w:tc>
          <w:tcPr>
            <w:tcW w:w="959" w:type="dxa"/>
            <w:vMerge/>
            <w:shd w:val="clear" w:color="auto" w:fill="auto"/>
            <w:vAlign w:val="center"/>
          </w:tcPr>
          <w:p w14:paraId="376919FA" w14:textId="77777777" w:rsidR="00CC6D5C" w:rsidRPr="00262B92" w:rsidRDefault="00CC6D5C" w:rsidP="00DD73DB">
            <w:pPr>
              <w:autoSpaceDE/>
              <w:autoSpaceDN/>
              <w:spacing w:line="360" w:lineRule="atLeast"/>
              <w:jc w:val="center"/>
              <w:rPr>
                <w:rFonts w:hAnsi="標楷體"/>
                <w:sz w:val="28"/>
                <w:szCs w:val="28"/>
              </w:rPr>
            </w:pPr>
          </w:p>
        </w:tc>
        <w:tc>
          <w:tcPr>
            <w:tcW w:w="1701" w:type="dxa"/>
            <w:vMerge/>
            <w:shd w:val="clear" w:color="auto" w:fill="auto"/>
            <w:vAlign w:val="center"/>
          </w:tcPr>
          <w:p w14:paraId="5616631C" w14:textId="77777777" w:rsidR="00CC6D5C" w:rsidRPr="00262B92" w:rsidRDefault="00CC6D5C" w:rsidP="00DD73DB">
            <w:pPr>
              <w:autoSpaceDE/>
              <w:autoSpaceDN/>
              <w:spacing w:line="360" w:lineRule="atLeast"/>
              <w:rPr>
                <w:rFonts w:hAnsi="標楷體"/>
                <w:sz w:val="28"/>
                <w:szCs w:val="28"/>
              </w:rPr>
            </w:pPr>
          </w:p>
        </w:tc>
        <w:tc>
          <w:tcPr>
            <w:tcW w:w="1701" w:type="dxa"/>
            <w:shd w:val="clear" w:color="auto" w:fill="auto"/>
            <w:vAlign w:val="center"/>
          </w:tcPr>
          <w:p w14:paraId="33E51A77"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4/14-4/25</w:t>
            </w:r>
          </w:p>
        </w:tc>
        <w:tc>
          <w:tcPr>
            <w:tcW w:w="1201" w:type="dxa"/>
            <w:vMerge/>
            <w:shd w:val="clear" w:color="auto" w:fill="auto"/>
            <w:vAlign w:val="center"/>
          </w:tcPr>
          <w:p w14:paraId="77351348" w14:textId="77777777" w:rsidR="00CC6D5C" w:rsidRPr="00262B92" w:rsidRDefault="00CC6D5C" w:rsidP="00DD73DB">
            <w:pPr>
              <w:autoSpaceDE/>
              <w:autoSpaceDN/>
              <w:spacing w:line="360" w:lineRule="atLeast"/>
              <w:rPr>
                <w:rFonts w:hAnsi="標楷體"/>
                <w:sz w:val="28"/>
                <w:szCs w:val="28"/>
              </w:rPr>
            </w:pPr>
          </w:p>
        </w:tc>
        <w:tc>
          <w:tcPr>
            <w:tcW w:w="2977" w:type="dxa"/>
            <w:gridSpan w:val="2"/>
            <w:vMerge/>
            <w:shd w:val="clear" w:color="auto" w:fill="auto"/>
            <w:vAlign w:val="center"/>
          </w:tcPr>
          <w:p w14:paraId="4A319902" w14:textId="77777777" w:rsidR="00CC6D5C" w:rsidRPr="00262B92" w:rsidRDefault="00CC6D5C" w:rsidP="00DD73DB">
            <w:pPr>
              <w:autoSpaceDE/>
              <w:autoSpaceDN/>
              <w:spacing w:line="240" w:lineRule="exact"/>
              <w:rPr>
                <w:rFonts w:hAnsi="標楷體"/>
                <w:sz w:val="28"/>
                <w:szCs w:val="28"/>
              </w:rPr>
            </w:pPr>
          </w:p>
        </w:tc>
      </w:tr>
      <w:tr w:rsidR="00CC6D5C" w:rsidRPr="00262B92" w14:paraId="6843C4FD" w14:textId="77777777" w:rsidTr="00CC6D5C">
        <w:trPr>
          <w:gridBefore w:val="1"/>
          <w:wBefore w:w="108" w:type="dxa"/>
          <w:jc w:val="center"/>
        </w:trPr>
        <w:tc>
          <w:tcPr>
            <w:tcW w:w="959" w:type="dxa"/>
            <w:vMerge/>
            <w:shd w:val="clear" w:color="auto" w:fill="auto"/>
            <w:vAlign w:val="center"/>
          </w:tcPr>
          <w:p w14:paraId="670F0B62" w14:textId="77777777" w:rsidR="00CC6D5C" w:rsidRPr="00262B92" w:rsidRDefault="00CC6D5C" w:rsidP="00DD73DB">
            <w:pPr>
              <w:autoSpaceDE/>
              <w:autoSpaceDN/>
              <w:spacing w:line="360" w:lineRule="atLeast"/>
              <w:jc w:val="center"/>
              <w:rPr>
                <w:rFonts w:hAnsi="標楷體"/>
                <w:sz w:val="28"/>
                <w:szCs w:val="28"/>
              </w:rPr>
            </w:pPr>
          </w:p>
        </w:tc>
        <w:tc>
          <w:tcPr>
            <w:tcW w:w="1701" w:type="dxa"/>
            <w:vMerge/>
            <w:shd w:val="clear" w:color="auto" w:fill="auto"/>
            <w:vAlign w:val="center"/>
          </w:tcPr>
          <w:p w14:paraId="4734946E" w14:textId="77777777" w:rsidR="00CC6D5C" w:rsidRPr="00262B92" w:rsidRDefault="00CC6D5C" w:rsidP="00DD73DB">
            <w:pPr>
              <w:autoSpaceDE/>
              <w:autoSpaceDN/>
              <w:spacing w:line="360" w:lineRule="atLeast"/>
              <w:rPr>
                <w:rFonts w:hAnsi="標楷體"/>
                <w:sz w:val="28"/>
                <w:szCs w:val="28"/>
              </w:rPr>
            </w:pPr>
          </w:p>
        </w:tc>
        <w:tc>
          <w:tcPr>
            <w:tcW w:w="1701" w:type="dxa"/>
            <w:shd w:val="clear" w:color="auto" w:fill="auto"/>
            <w:vAlign w:val="center"/>
          </w:tcPr>
          <w:p w14:paraId="472F1408"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5/28-6/8</w:t>
            </w:r>
          </w:p>
        </w:tc>
        <w:tc>
          <w:tcPr>
            <w:tcW w:w="1201" w:type="dxa"/>
            <w:vMerge/>
            <w:shd w:val="clear" w:color="auto" w:fill="auto"/>
            <w:vAlign w:val="center"/>
          </w:tcPr>
          <w:p w14:paraId="7420491A" w14:textId="77777777" w:rsidR="00CC6D5C" w:rsidRPr="00262B92" w:rsidRDefault="00CC6D5C" w:rsidP="00DD73DB">
            <w:pPr>
              <w:autoSpaceDE/>
              <w:autoSpaceDN/>
              <w:spacing w:line="360" w:lineRule="atLeast"/>
              <w:rPr>
                <w:rFonts w:hAnsi="標楷體"/>
                <w:sz w:val="28"/>
                <w:szCs w:val="28"/>
              </w:rPr>
            </w:pPr>
          </w:p>
        </w:tc>
        <w:tc>
          <w:tcPr>
            <w:tcW w:w="2977" w:type="dxa"/>
            <w:gridSpan w:val="2"/>
            <w:vMerge/>
            <w:shd w:val="clear" w:color="auto" w:fill="auto"/>
            <w:vAlign w:val="center"/>
          </w:tcPr>
          <w:p w14:paraId="15A14E41" w14:textId="77777777" w:rsidR="00CC6D5C" w:rsidRPr="00262B92" w:rsidRDefault="00CC6D5C" w:rsidP="00DD73DB">
            <w:pPr>
              <w:autoSpaceDE/>
              <w:autoSpaceDN/>
              <w:spacing w:line="240" w:lineRule="exact"/>
              <w:rPr>
                <w:rFonts w:hAnsi="標楷體"/>
                <w:sz w:val="28"/>
                <w:szCs w:val="28"/>
              </w:rPr>
            </w:pPr>
          </w:p>
        </w:tc>
      </w:tr>
      <w:tr w:rsidR="00CC6D5C" w:rsidRPr="00262B92" w14:paraId="38E2252B" w14:textId="77777777" w:rsidTr="00CC6D5C">
        <w:trPr>
          <w:gridBefore w:val="1"/>
          <w:wBefore w:w="108" w:type="dxa"/>
          <w:jc w:val="center"/>
        </w:trPr>
        <w:tc>
          <w:tcPr>
            <w:tcW w:w="959" w:type="dxa"/>
            <w:vMerge/>
            <w:shd w:val="clear" w:color="auto" w:fill="auto"/>
            <w:vAlign w:val="center"/>
          </w:tcPr>
          <w:p w14:paraId="0AE912A7" w14:textId="77777777" w:rsidR="00CC6D5C" w:rsidRPr="00262B92" w:rsidRDefault="00CC6D5C" w:rsidP="00DD73DB">
            <w:pPr>
              <w:autoSpaceDE/>
              <w:autoSpaceDN/>
              <w:spacing w:line="360" w:lineRule="atLeast"/>
              <w:jc w:val="center"/>
              <w:rPr>
                <w:rFonts w:hAnsi="標楷體"/>
                <w:sz w:val="28"/>
                <w:szCs w:val="28"/>
              </w:rPr>
            </w:pPr>
          </w:p>
        </w:tc>
        <w:tc>
          <w:tcPr>
            <w:tcW w:w="1701" w:type="dxa"/>
            <w:vMerge/>
            <w:tcBorders>
              <w:bottom w:val="single" w:sz="4" w:space="0" w:color="auto"/>
            </w:tcBorders>
            <w:shd w:val="clear" w:color="auto" w:fill="auto"/>
            <w:vAlign w:val="center"/>
          </w:tcPr>
          <w:p w14:paraId="2A7D43FF" w14:textId="77777777" w:rsidR="00CC6D5C" w:rsidRPr="00262B92" w:rsidRDefault="00CC6D5C" w:rsidP="00DD73DB">
            <w:pPr>
              <w:autoSpaceDE/>
              <w:autoSpaceDN/>
              <w:spacing w:line="360" w:lineRule="atLeast"/>
              <w:rPr>
                <w:rFonts w:hAnsi="標楷體"/>
                <w:sz w:val="28"/>
                <w:szCs w:val="28"/>
              </w:rPr>
            </w:pPr>
          </w:p>
        </w:tc>
        <w:tc>
          <w:tcPr>
            <w:tcW w:w="1701" w:type="dxa"/>
            <w:shd w:val="clear" w:color="auto" w:fill="auto"/>
            <w:vAlign w:val="center"/>
          </w:tcPr>
          <w:p w14:paraId="22A65160"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6/30-7/11</w:t>
            </w:r>
          </w:p>
        </w:tc>
        <w:tc>
          <w:tcPr>
            <w:tcW w:w="1201" w:type="dxa"/>
            <w:vMerge/>
            <w:tcBorders>
              <w:bottom w:val="single" w:sz="4" w:space="0" w:color="auto"/>
            </w:tcBorders>
            <w:shd w:val="clear" w:color="auto" w:fill="auto"/>
            <w:vAlign w:val="center"/>
          </w:tcPr>
          <w:p w14:paraId="618C8B24" w14:textId="77777777" w:rsidR="00CC6D5C" w:rsidRPr="00262B92" w:rsidRDefault="00CC6D5C" w:rsidP="00DD73DB">
            <w:pPr>
              <w:autoSpaceDE/>
              <w:autoSpaceDN/>
              <w:spacing w:line="360" w:lineRule="atLeast"/>
              <w:rPr>
                <w:rFonts w:hAnsi="標楷體"/>
                <w:sz w:val="28"/>
                <w:szCs w:val="28"/>
              </w:rPr>
            </w:pPr>
          </w:p>
        </w:tc>
        <w:tc>
          <w:tcPr>
            <w:tcW w:w="2977" w:type="dxa"/>
            <w:gridSpan w:val="2"/>
            <w:vMerge/>
            <w:shd w:val="clear" w:color="auto" w:fill="auto"/>
            <w:vAlign w:val="center"/>
          </w:tcPr>
          <w:p w14:paraId="67C2D7EA" w14:textId="77777777" w:rsidR="00CC6D5C" w:rsidRPr="00262B92" w:rsidRDefault="00CC6D5C" w:rsidP="00DD73DB">
            <w:pPr>
              <w:autoSpaceDE/>
              <w:autoSpaceDN/>
              <w:spacing w:line="240" w:lineRule="exact"/>
              <w:rPr>
                <w:rFonts w:hAnsi="標楷體"/>
                <w:sz w:val="28"/>
                <w:szCs w:val="28"/>
              </w:rPr>
            </w:pPr>
          </w:p>
        </w:tc>
      </w:tr>
      <w:tr w:rsidR="00CC6D5C" w:rsidRPr="00262B92" w14:paraId="4C44AB00" w14:textId="77777777" w:rsidTr="00CC6D5C">
        <w:trPr>
          <w:gridBefore w:val="1"/>
          <w:wBefore w:w="108" w:type="dxa"/>
          <w:jc w:val="center"/>
        </w:trPr>
        <w:tc>
          <w:tcPr>
            <w:tcW w:w="959" w:type="dxa"/>
            <w:vMerge/>
            <w:shd w:val="clear" w:color="auto" w:fill="auto"/>
            <w:vAlign w:val="center"/>
          </w:tcPr>
          <w:p w14:paraId="56B8B172" w14:textId="77777777" w:rsidR="00CC6D5C" w:rsidRPr="00262B92" w:rsidRDefault="00CC6D5C" w:rsidP="00DD73DB">
            <w:pPr>
              <w:autoSpaceDE/>
              <w:autoSpaceDN/>
              <w:spacing w:line="360" w:lineRule="atLeast"/>
              <w:jc w:val="center"/>
              <w:rPr>
                <w:rFonts w:hAnsi="標楷體"/>
                <w:sz w:val="28"/>
                <w:szCs w:val="28"/>
              </w:rPr>
            </w:pPr>
          </w:p>
        </w:tc>
        <w:tc>
          <w:tcPr>
            <w:tcW w:w="1701" w:type="dxa"/>
            <w:vMerge w:val="restart"/>
            <w:shd w:val="clear" w:color="auto" w:fill="auto"/>
            <w:vAlign w:val="center"/>
          </w:tcPr>
          <w:p w14:paraId="067C3F8E" w14:textId="77777777" w:rsidR="00CC6D5C" w:rsidRPr="00262B92" w:rsidRDefault="00CC6D5C" w:rsidP="00DD73DB">
            <w:pPr>
              <w:autoSpaceDE/>
              <w:autoSpaceDN/>
              <w:spacing w:line="360" w:lineRule="atLeast"/>
              <w:rPr>
                <w:rFonts w:hAnsi="標楷體"/>
                <w:sz w:val="28"/>
                <w:szCs w:val="28"/>
              </w:rPr>
            </w:pPr>
            <w:proofErr w:type="gramStart"/>
            <w:r w:rsidRPr="00262B92">
              <w:rPr>
                <w:rFonts w:hAnsi="標楷體"/>
                <w:sz w:val="28"/>
                <w:szCs w:val="28"/>
              </w:rPr>
              <w:t>臺灣灘抽砂</w:t>
            </w:r>
            <w:proofErr w:type="gramEnd"/>
            <w:r w:rsidRPr="00262B92">
              <w:rPr>
                <w:rFonts w:hAnsi="標楷體"/>
                <w:sz w:val="28"/>
                <w:szCs w:val="28"/>
              </w:rPr>
              <w:t>船取締專案</w:t>
            </w:r>
          </w:p>
        </w:tc>
        <w:tc>
          <w:tcPr>
            <w:tcW w:w="1701" w:type="dxa"/>
            <w:shd w:val="clear" w:color="auto" w:fill="auto"/>
            <w:vAlign w:val="center"/>
          </w:tcPr>
          <w:p w14:paraId="679ED598"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6/3</w:t>
            </w:r>
          </w:p>
        </w:tc>
        <w:tc>
          <w:tcPr>
            <w:tcW w:w="1201" w:type="dxa"/>
            <w:vMerge w:val="restart"/>
            <w:shd w:val="clear" w:color="auto" w:fill="auto"/>
            <w:vAlign w:val="center"/>
          </w:tcPr>
          <w:p w14:paraId="53750C19"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高雄艦</w:t>
            </w:r>
          </w:p>
        </w:tc>
        <w:tc>
          <w:tcPr>
            <w:tcW w:w="2977" w:type="dxa"/>
            <w:gridSpan w:val="2"/>
            <w:shd w:val="clear" w:color="auto" w:fill="auto"/>
            <w:vAlign w:val="center"/>
          </w:tcPr>
          <w:p w14:paraId="4C5DF9CA" w14:textId="77777777" w:rsidR="00CC6D5C" w:rsidRPr="00262B92" w:rsidRDefault="00CC6D5C" w:rsidP="00DD73DB">
            <w:pPr>
              <w:autoSpaceDE/>
              <w:autoSpaceDN/>
              <w:spacing w:line="240" w:lineRule="exact"/>
              <w:rPr>
                <w:rFonts w:hAnsi="標楷體"/>
                <w:sz w:val="28"/>
                <w:szCs w:val="28"/>
              </w:rPr>
            </w:pPr>
            <w:r w:rsidRPr="00262B92">
              <w:rPr>
                <w:rFonts w:hAnsi="標楷體"/>
                <w:sz w:val="28"/>
                <w:szCs w:val="28"/>
              </w:rPr>
              <w:t>F03：1架次19分鐘</w:t>
            </w:r>
          </w:p>
        </w:tc>
      </w:tr>
      <w:tr w:rsidR="00CC6D5C" w:rsidRPr="00262B92" w14:paraId="0969B1B6" w14:textId="77777777" w:rsidTr="00CC6D5C">
        <w:trPr>
          <w:gridBefore w:val="1"/>
          <w:wBefore w:w="108" w:type="dxa"/>
          <w:jc w:val="center"/>
        </w:trPr>
        <w:tc>
          <w:tcPr>
            <w:tcW w:w="959" w:type="dxa"/>
            <w:vMerge/>
            <w:shd w:val="clear" w:color="auto" w:fill="auto"/>
            <w:vAlign w:val="center"/>
          </w:tcPr>
          <w:p w14:paraId="0160F911" w14:textId="77777777" w:rsidR="00CC6D5C" w:rsidRPr="00262B92" w:rsidRDefault="00CC6D5C" w:rsidP="00DD73DB">
            <w:pPr>
              <w:autoSpaceDE/>
              <w:autoSpaceDN/>
              <w:spacing w:line="360" w:lineRule="atLeast"/>
              <w:jc w:val="center"/>
              <w:rPr>
                <w:rFonts w:hAnsi="標楷體"/>
                <w:sz w:val="28"/>
                <w:szCs w:val="28"/>
              </w:rPr>
            </w:pPr>
          </w:p>
        </w:tc>
        <w:tc>
          <w:tcPr>
            <w:tcW w:w="1701" w:type="dxa"/>
            <w:vMerge/>
            <w:tcBorders>
              <w:bottom w:val="single" w:sz="4" w:space="0" w:color="auto"/>
            </w:tcBorders>
            <w:shd w:val="clear" w:color="auto" w:fill="auto"/>
            <w:vAlign w:val="center"/>
          </w:tcPr>
          <w:p w14:paraId="003FC165" w14:textId="77777777" w:rsidR="00CC6D5C" w:rsidRPr="00262B92" w:rsidRDefault="00CC6D5C" w:rsidP="00DD73DB">
            <w:pPr>
              <w:autoSpaceDE/>
              <w:autoSpaceDN/>
              <w:spacing w:line="360" w:lineRule="atLeast"/>
              <w:rPr>
                <w:rFonts w:hAnsi="標楷體"/>
                <w:sz w:val="28"/>
                <w:szCs w:val="28"/>
              </w:rPr>
            </w:pPr>
          </w:p>
        </w:tc>
        <w:tc>
          <w:tcPr>
            <w:tcW w:w="1701" w:type="dxa"/>
            <w:tcBorders>
              <w:bottom w:val="single" w:sz="4" w:space="0" w:color="auto"/>
            </w:tcBorders>
            <w:shd w:val="clear" w:color="auto" w:fill="auto"/>
            <w:vAlign w:val="center"/>
          </w:tcPr>
          <w:p w14:paraId="28EAE65B"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7/29-7/30</w:t>
            </w:r>
          </w:p>
        </w:tc>
        <w:tc>
          <w:tcPr>
            <w:tcW w:w="1201" w:type="dxa"/>
            <w:vMerge/>
            <w:tcBorders>
              <w:bottom w:val="single" w:sz="4" w:space="0" w:color="auto"/>
            </w:tcBorders>
            <w:shd w:val="clear" w:color="auto" w:fill="auto"/>
          </w:tcPr>
          <w:p w14:paraId="56940BE8" w14:textId="77777777" w:rsidR="00CC6D5C" w:rsidRPr="00262B92" w:rsidRDefault="00CC6D5C" w:rsidP="00DD73DB">
            <w:pPr>
              <w:autoSpaceDE/>
              <w:autoSpaceDN/>
              <w:spacing w:line="360" w:lineRule="atLeast"/>
              <w:rPr>
                <w:rFonts w:hAnsi="標楷體"/>
                <w:sz w:val="28"/>
                <w:szCs w:val="28"/>
              </w:rPr>
            </w:pPr>
          </w:p>
        </w:tc>
        <w:tc>
          <w:tcPr>
            <w:tcW w:w="2977" w:type="dxa"/>
            <w:gridSpan w:val="2"/>
            <w:vMerge w:val="restart"/>
            <w:shd w:val="clear" w:color="auto" w:fill="auto"/>
            <w:vAlign w:val="center"/>
          </w:tcPr>
          <w:p w14:paraId="0899A55E" w14:textId="77777777" w:rsidR="00CC6D5C" w:rsidRPr="00262B92" w:rsidRDefault="00CC6D5C" w:rsidP="00DD73DB">
            <w:pPr>
              <w:autoSpaceDE/>
              <w:autoSpaceDN/>
              <w:spacing w:line="240" w:lineRule="exact"/>
              <w:rPr>
                <w:rFonts w:hAnsi="標楷體"/>
                <w:sz w:val="28"/>
                <w:szCs w:val="28"/>
              </w:rPr>
            </w:pPr>
          </w:p>
        </w:tc>
      </w:tr>
      <w:tr w:rsidR="00CC6D5C" w:rsidRPr="00262B92" w14:paraId="3D42EF7E" w14:textId="77777777" w:rsidTr="00CC6D5C">
        <w:trPr>
          <w:gridBefore w:val="1"/>
          <w:wBefore w:w="108" w:type="dxa"/>
          <w:jc w:val="center"/>
        </w:trPr>
        <w:tc>
          <w:tcPr>
            <w:tcW w:w="959" w:type="dxa"/>
            <w:vMerge/>
            <w:shd w:val="clear" w:color="auto" w:fill="auto"/>
            <w:vAlign w:val="center"/>
          </w:tcPr>
          <w:p w14:paraId="36D34D30" w14:textId="77777777" w:rsidR="00CC6D5C" w:rsidRPr="00262B92" w:rsidRDefault="00CC6D5C" w:rsidP="00DD73DB">
            <w:pPr>
              <w:autoSpaceDE/>
              <w:autoSpaceDN/>
              <w:spacing w:line="360" w:lineRule="atLeast"/>
              <w:jc w:val="center"/>
              <w:rPr>
                <w:rFonts w:hAnsi="標楷體"/>
                <w:sz w:val="28"/>
                <w:szCs w:val="28"/>
              </w:rPr>
            </w:pPr>
          </w:p>
        </w:tc>
        <w:tc>
          <w:tcPr>
            <w:tcW w:w="1701" w:type="dxa"/>
            <w:tcBorders>
              <w:bottom w:val="single" w:sz="4" w:space="0" w:color="auto"/>
            </w:tcBorders>
            <w:shd w:val="clear" w:color="auto" w:fill="auto"/>
            <w:vAlign w:val="center"/>
          </w:tcPr>
          <w:p w14:paraId="6344FB82"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碧海專案</w:t>
            </w:r>
          </w:p>
        </w:tc>
        <w:tc>
          <w:tcPr>
            <w:tcW w:w="1701" w:type="dxa"/>
            <w:tcBorders>
              <w:top w:val="single" w:sz="4" w:space="0" w:color="auto"/>
              <w:bottom w:val="single" w:sz="4" w:space="0" w:color="auto"/>
            </w:tcBorders>
            <w:shd w:val="clear" w:color="auto" w:fill="auto"/>
            <w:vAlign w:val="center"/>
          </w:tcPr>
          <w:p w14:paraId="68719898"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8/24-9/4</w:t>
            </w:r>
          </w:p>
        </w:tc>
        <w:tc>
          <w:tcPr>
            <w:tcW w:w="1201" w:type="dxa"/>
            <w:tcBorders>
              <w:top w:val="single" w:sz="4" w:space="0" w:color="auto"/>
              <w:bottom w:val="single" w:sz="4" w:space="0" w:color="auto"/>
            </w:tcBorders>
            <w:shd w:val="clear" w:color="auto" w:fill="auto"/>
          </w:tcPr>
          <w:p w14:paraId="68F7EE69" w14:textId="77777777" w:rsidR="00CC6D5C" w:rsidRPr="00262B92" w:rsidRDefault="00CC6D5C" w:rsidP="00DD73DB">
            <w:pPr>
              <w:autoSpaceDE/>
              <w:autoSpaceDN/>
              <w:spacing w:line="360" w:lineRule="atLeast"/>
              <w:rPr>
                <w:rFonts w:hAnsi="標楷體"/>
                <w:sz w:val="28"/>
                <w:szCs w:val="28"/>
              </w:rPr>
            </w:pPr>
            <w:proofErr w:type="gramStart"/>
            <w:r w:rsidRPr="00262B92">
              <w:rPr>
                <w:rFonts w:hAnsi="標楷體"/>
                <w:sz w:val="28"/>
                <w:szCs w:val="28"/>
              </w:rPr>
              <w:t>臺南艦</w:t>
            </w:r>
            <w:proofErr w:type="gramEnd"/>
          </w:p>
        </w:tc>
        <w:tc>
          <w:tcPr>
            <w:tcW w:w="2977" w:type="dxa"/>
            <w:gridSpan w:val="2"/>
            <w:vMerge/>
            <w:shd w:val="clear" w:color="auto" w:fill="auto"/>
            <w:vAlign w:val="center"/>
          </w:tcPr>
          <w:p w14:paraId="0A822144" w14:textId="77777777" w:rsidR="00CC6D5C" w:rsidRPr="00262B92" w:rsidRDefault="00CC6D5C" w:rsidP="00DD73DB">
            <w:pPr>
              <w:autoSpaceDE/>
              <w:autoSpaceDN/>
              <w:spacing w:line="240" w:lineRule="exact"/>
              <w:rPr>
                <w:rFonts w:hAnsi="標楷體"/>
                <w:sz w:val="28"/>
                <w:szCs w:val="28"/>
              </w:rPr>
            </w:pPr>
          </w:p>
        </w:tc>
      </w:tr>
      <w:tr w:rsidR="00CC6D5C" w:rsidRPr="00262B92" w14:paraId="65FB0D00" w14:textId="77777777" w:rsidTr="00CC6D5C">
        <w:trPr>
          <w:gridBefore w:val="1"/>
          <w:wBefore w:w="108" w:type="dxa"/>
          <w:jc w:val="center"/>
        </w:trPr>
        <w:tc>
          <w:tcPr>
            <w:tcW w:w="959" w:type="dxa"/>
            <w:vMerge w:val="restart"/>
            <w:shd w:val="clear" w:color="auto" w:fill="auto"/>
            <w:vAlign w:val="center"/>
          </w:tcPr>
          <w:p w14:paraId="4BEA7AAE" w14:textId="77777777" w:rsidR="00CC6D5C" w:rsidRPr="00262B92" w:rsidRDefault="00CC6D5C" w:rsidP="00DD73DB">
            <w:pPr>
              <w:autoSpaceDE/>
              <w:autoSpaceDN/>
              <w:spacing w:line="360" w:lineRule="atLeast"/>
              <w:jc w:val="center"/>
              <w:rPr>
                <w:rFonts w:hAnsi="標楷體"/>
                <w:sz w:val="28"/>
                <w:szCs w:val="28"/>
              </w:rPr>
            </w:pPr>
            <w:r w:rsidRPr="00262B92">
              <w:rPr>
                <w:rFonts w:hAnsi="標楷體"/>
                <w:sz w:val="28"/>
                <w:szCs w:val="28"/>
              </w:rPr>
              <w:t>110</w:t>
            </w:r>
          </w:p>
        </w:tc>
        <w:tc>
          <w:tcPr>
            <w:tcW w:w="1701" w:type="dxa"/>
            <w:vMerge w:val="restart"/>
            <w:shd w:val="clear" w:color="auto" w:fill="auto"/>
            <w:vAlign w:val="center"/>
          </w:tcPr>
          <w:p w14:paraId="7D71511B"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碧海專案</w:t>
            </w:r>
          </w:p>
        </w:tc>
        <w:tc>
          <w:tcPr>
            <w:tcW w:w="1701" w:type="dxa"/>
            <w:tcBorders>
              <w:top w:val="single" w:sz="4" w:space="0" w:color="auto"/>
              <w:bottom w:val="single" w:sz="4" w:space="0" w:color="auto"/>
            </w:tcBorders>
            <w:shd w:val="clear" w:color="auto" w:fill="auto"/>
          </w:tcPr>
          <w:p w14:paraId="7F416839"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4/11-4/22</w:t>
            </w:r>
          </w:p>
        </w:tc>
        <w:tc>
          <w:tcPr>
            <w:tcW w:w="1201" w:type="dxa"/>
            <w:tcBorders>
              <w:top w:val="single" w:sz="4" w:space="0" w:color="auto"/>
              <w:bottom w:val="single" w:sz="4" w:space="0" w:color="auto"/>
            </w:tcBorders>
            <w:shd w:val="clear" w:color="auto" w:fill="auto"/>
          </w:tcPr>
          <w:p w14:paraId="0B4856CF"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高雄艦</w:t>
            </w:r>
          </w:p>
        </w:tc>
        <w:tc>
          <w:tcPr>
            <w:tcW w:w="2977" w:type="dxa"/>
            <w:gridSpan w:val="2"/>
            <w:vMerge w:val="restart"/>
            <w:shd w:val="clear" w:color="auto" w:fill="auto"/>
            <w:vAlign w:val="center"/>
          </w:tcPr>
          <w:p w14:paraId="7136FFAA" w14:textId="77777777" w:rsidR="00CC6D5C" w:rsidRPr="00262B92" w:rsidRDefault="00CC6D5C" w:rsidP="00DD73DB">
            <w:pPr>
              <w:autoSpaceDE/>
              <w:autoSpaceDN/>
              <w:spacing w:line="240" w:lineRule="exact"/>
              <w:rPr>
                <w:rFonts w:hAnsi="標楷體"/>
                <w:sz w:val="28"/>
                <w:szCs w:val="28"/>
              </w:rPr>
            </w:pPr>
          </w:p>
        </w:tc>
      </w:tr>
      <w:tr w:rsidR="00CC6D5C" w:rsidRPr="00262B92" w14:paraId="5A166B7A" w14:textId="77777777" w:rsidTr="00CC6D5C">
        <w:trPr>
          <w:gridBefore w:val="1"/>
          <w:wBefore w:w="108" w:type="dxa"/>
          <w:jc w:val="center"/>
        </w:trPr>
        <w:tc>
          <w:tcPr>
            <w:tcW w:w="959" w:type="dxa"/>
            <w:vMerge/>
            <w:shd w:val="clear" w:color="auto" w:fill="auto"/>
            <w:vAlign w:val="center"/>
          </w:tcPr>
          <w:p w14:paraId="6B2E96BC" w14:textId="77777777" w:rsidR="00CC6D5C" w:rsidRPr="00262B92" w:rsidRDefault="00CC6D5C" w:rsidP="00DD73DB">
            <w:pPr>
              <w:autoSpaceDE/>
              <w:autoSpaceDN/>
              <w:spacing w:line="360" w:lineRule="atLeast"/>
              <w:jc w:val="center"/>
              <w:rPr>
                <w:rFonts w:hAnsi="標楷體"/>
                <w:sz w:val="24"/>
                <w:szCs w:val="28"/>
              </w:rPr>
            </w:pPr>
          </w:p>
        </w:tc>
        <w:tc>
          <w:tcPr>
            <w:tcW w:w="1701" w:type="dxa"/>
            <w:vMerge/>
            <w:shd w:val="clear" w:color="auto" w:fill="auto"/>
            <w:vAlign w:val="center"/>
          </w:tcPr>
          <w:p w14:paraId="75598D0D" w14:textId="77777777" w:rsidR="00CC6D5C" w:rsidRPr="00262B92" w:rsidRDefault="00CC6D5C" w:rsidP="00DD73DB">
            <w:pPr>
              <w:autoSpaceDE/>
              <w:autoSpaceDN/>
              <w:spacing w:line="360" w:lineRule="atLeast"/>
              <w:rPr>
                <w:rFonts w:hAnsi="標楷體"/>
                <w:sz w:val="24"/>
                <w:szCs w:val="28"/>
              </w:rPr>
            </w:pPr>
          </w:p>
        </w:tc>
        <w:tc>
          <w:tcPr>
            <w:tcW w:w="1701" w:type="dxa"/>
            <w:tcBorders>
              <w:top w:val="single" w:sz="4" w:space="0" w:color="auto"/>
              <w:bottom w:val="single" w:sz="4" w:space="0" w:color="auto"/>
            </w:tcBorders>
            <w:shd w:val="clear" w:color="auto" w:fill="auto"/>
          </w:tcPr>
          <w:p w14:paraId="07851527"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5/30-6/10</w:t>
            </w:r>
          </w:p>
        </w:tc>
        <w:tc>
          <w:tcPr>
            <w:tcW w:w="1201" w:type="dxa"/>
            <w:vMerge w:val="restart"/>
            <w:tcBorders>
              <w:top w:val="single" w:sz="4" w:space="0" w:color="auto"/>
            </w:tcBorders>
            <w:shd w:val="clear" w:color="auto" w:fill="auto"/>
            <w:vAlign w:val="center"/>
          </w:tcPr>
          <w:p w14:paraId="17891C2A" w14:textId="77777777" w:rsidR="00CC6D5C" w:rsidRPr="00262B92" w:rsidRDefault="00CC6D5C" w:rsidP="00DD73DB">
            <w:pPr>
              <w:autoSpaceDE/>
              <w:autoSpaceDN/>
              <w:spacing w:line="360" w:lineRule="atLeast"/>
              <w:rPr>
                <w:rFonts w:hAnsi="標楷體"/>
                <w:sz w:val="28"/>
                <w:szCs w:val="28"/>
              </w:rPr>
            </w:pPr>
            <w:proofErr w:type="gramStart"/>
            <w:r w:rsidRPr="00262B92">
              <w:rPr>
                <w:rFonts w:hAnsi="標楷體"/>
                <w:sz w:val="28"/>
                <w:szCs w:val="28"/>
              </w:rPr>
              <w:t>臺南艦</w:t>
            </w:r>
            <w:proofErr w:type="gramEnd"/>
          </w:p>
        </w:tc>
        <w:tc>
          <w:tcPr>
            <w:tcW w:w="2977" w:type="dxa"/>
            <w:gridSpan w:val="2"/>
            <w:vMerge/>
            <w:shd w:val="clear" w:color="auto" w:fill="auto"/>
            <w:vAlign w:val="center"/>
          </w:tcPr>
          <w:p w14:paraId="020A2412" w14:textId="77777777" w:rsidR="00CC6D5C" w:rsidRPr="00262B92" w:rsidRDefault="00CC6D5C" w:rsidP="00DD73DB">
            <w:pPr>
              <w:autoSpaceDE/>
              <w:autoSpaceDN/>
              <w:spacing w:line="240" w:lineRule="exact"/>
              <w:rPr>
                <w:rFonts w:hAnsi="標楷體"/>
                <w:sz w:val="24"/>
                <w:szCs w:val="28"/>
              </w:rPr>
            </w:pPr>
          </w:p>
        </w:tc>
      </w:tr>
      <w:tr w:rsidR="00CC6D5C" w:rsidRPr="00262B92" w14:paraId="7C64DAF3" w14:textId="77777777" w:rsidTr="00CC6D5C">
        <w:trPr>
          <w:gridBefore w:val="1"/>
          <w:wBefore w:w="108" w:type="dxa"/>
          <w:jc w:val="center"/>
        </w:trPr>
        <w:tc>
          <w:tcPr>
            <w:tcW w:w="959" w:type="dxa"/>
            <w:vMerge/>
            <w:shd w:val="clear" w:color="auto" w:fill="auto"/>
            <w:vAlign w:val="center"/>
          </w:tcPr>
          <w:p w14:paraId="29261638" w14:textId="77777777" w:rsidR="00CC6D5C" w:rsidRPr="00262B92" w:rsidRDefault="00CC6D5C" w:rsidP="00DD73DB">
            <w:pPr>
              <w:autoSpaceDE/>
              <w:autoSpaceDN/>
              <w:spacing w:line="360" w:lineRule="atLeast"/>
              <w:jc w:val="center"/>
              <w:rPr>
                <w:rFonts w:hAnsi="標楷體"/>
                <w:sz w:val="24"/>
                <w:szCs w:val="28"/>
              </w:rPr>
            </w:pPr>
          </w:p>
        </w:tc>
        <w:tc>
          <w:tcPr>
            <w:tcW w:w="1701" w:type="dxa"/>
            <w:vMerge/>
            <w:shd w:val="clear" w:color="auto" w:fill="auto"/>
            <w:vAlign w:val="center"/>
          </w:tcPr>
          <w:p w14:paraId="352F263B" w14:textId="77777777" w:rsidR="00CC6D5C" w:rsidRPr="00262B92" w:rsidRDefault="00CC6D5C" w:rsidP="00DD73DB">
            <w:pPr>
              <w:autoSpaceDE/>
              <w:autoSpaceDN/>
              <w:spacing w:line="360" w:lineRule="atLeast"/>
              <w:rPr>
                <w:rFonts w:hAnsi="標楷體"/>
                <w:sz w:val="24"/>
                <w:szCs w:val="28"/>
              </w:rPr>
            </w:pPr>
          </w:p>
        </w:tc>
        <w:tc>
          <w:tcPr>
            <w:tcW w:w="1701" w:type="dxa"/>
            <w:tcBorders>
              <w:top w:val="single" w:sz="4" w:space="0" w:color="auto"/>
              <w:bottom w:val="single" w:sz="4" w:space="0" w:color="auto"/>
            </w:tcBorders>
            <w:shd w:val="clear" w:color="auto" w:fill="auto"/>
          </w:tcPr>
          <w:p w14:paraId="6CDA6EA3"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8/8-8/19</w:t>
            </w:r>
          </w:p>
        </w:tc>
        <w:tc>
          <w:tcPr>
            <w:tcW w:w="1201" w:type="dxa"/>
            <w:vMerge/>
            <w:shd w:val="clear" w:color="auto" w:fill="auto"/>
          </w:tcPr>
          <w:p w14:paraId="12D34ED1" w14:textId="77777777" w:rsidR="00CC6D5C" w:rsidRPr="00262B92" w:rsidRDefault="00CC6D5C" w:rsidP="00DD73DB">
            <w:pPr>
              <w:autoSpaceDE/>
              <w:autoSpaceDN/>
              <w:spacing w:line="360" w:lineRule="atLeast"/>
              <w:rPr>
                <w:rFonts w:hAnsi="標楷體"/>
                <w:sz w:val="24"/>
                <w:szCs w:val="28"/>
              </w:rPr>
            </w:pPr>
          </w:p>
        </w:tc>
        <w:tc>
          <w:tcPr>
            <w:tcW w:w="2977" w:type="dxa"/>
            <w:gridSpan w:val="2"/>
            <w:vMerge/>
            <w:shd w:val="clear" w:color="auto" w:fill="auto"/>
            <w:vAlign w:val="center"/>
          </w:tcPr>
          <w:p w14:paraId="4F83551B" w14:textId="77777777" w:rsidR="00CC6D5C" w:rsidRPr="00262B92" w:rsidRDefault="00CC6D5C" w:rsidP="00DD73DB">
            <w:pPr>
              <w:autoSpaceDE/>
              <w:autoSpaceDN/>
              <w:spacing w:line="240" w:lineRule="exact"/>
              <w:rPr>
                <w:rFonts w:hAnsi="標楷體"/>
                <w:sz w:val="24"/>
                <w:szCs w:val="28"/>
              </w:rPr>
            </w:pPr>
          </w:p>
        </w:tc>
      </w:tr>
      <w:tr w:rsidR="00CC6D5C" w:rsidRPr="00262B92" w14:paraId="00EA6F8F" w14:textId="77777777" w:rsidTr="00CC6D5C">
        <w:trPr>
          <w:gridBefore w:val="1"/>
          <w:wBefore w:w="108" w:type="dxa"/>
          <w:jc w:val="center"/>
        </w:trPr>
        <w:tc>
          <w:tcPr>
            <w:tcW w:w="959" w:type="dxa"/>
            <w:vMerge/>
            <w:shd w:val="clear" w:color="auto" w:fill="auto"/>
            <w:vAlign w:val="center"/>
          </w:tcPr>
          <w:p w14:paraId="44309CEE" w14:textId="77777777" w:rsidR="00CC6D5C" w:rsidRPr="00262B92" w:rsidRDefault="00CC6D5C" w:rsidP="00DD73DB">
            <w:pPr>
              <w:autoSpaceDE/>
              <w:autoSpaceDN/>
              <w:spacing w:line="360" w:lineRule="atLeast"/>
              <w:jc w:val="center"/>
              <w:rPr>
                <w:rFonts w:hAnsi="標楷體"/>
                <w:sz w:val="24"/>
                <w:szCs w:val="28"/>
              </w:rPr>
            </w:pPr>
          </w:p>
        </w:tc>
        <w:tc>
          <w:tcPr>
            <w:tcW w:w="1701" w:type="dxa"/>
            <w:vMerge/>
            <w:tcBorders>
              <w:bottom w:val="single" w:sz="4" w:space="0" w:color="auto"/>
            </w:tcBorders>
            <w:shd w:val="clear" w:color="auto" w:fill="auto"/>
            <w:vAlign w:val="center"/>
          </w:tcPr>
          <w:p w14:paraId="18012BA8" w14:textId="77777777" w:rsidR="00CC6D5C" w:rsidRPr="00262B92" w:rsidRDefault="00CC6D5C" w:rsidP="00DD73DB">
            <w:pPr>
              <w:autoSpaceDE/>
              <w:autoSpaceDN/>
              <w:spacing w:line="360" w:lineRule="atLeast"/>
              <w:rPr>
                <w:rFonts w:hAnsi="標楷體"/>
                <w:sz w:val="24"/>
                <w:szCs w:val="28"/>
              </w:rPr>
            </w:pPr>
          </w:p>
        </w:tc>
        <w:tc>
          <w:tcPr>
            <w:tcW w:w="1701" w:type="dxa"/>
            <w:tcBorders>
              <w:top w:val="single" w:sz="4" w:space="0" w:color="auto"/>
              <w:bottom w:val="single" w:sz="4" w:space="0" w:color="auto"/>
            </w:tcBorders>
            <w:shd w:val="clear" w:color="auto" w:fill="auto"/>
          </w:tcPr>
          <w:p w14:paraId="7FF493A9" w14:textId="77777777" w:rsidR="00CC6D5C" w:rsidRPr="00262B92" w:rsidRDefault="00CC6D5C" w:rsidP="00DD73DB">
            <w:pPr>
              <w:autoSpaceDE/>
              <w:autoSpaceDN/>
              <w:spacing w:line="360" w:lineRule="atLeast"/>
              <w:rPr>
                <w:rFonts w:hAnsi="標楷體"/>
                <w:sz w:val="28"/>
                <w:szCs w:val="28"/>
              </w:rPr>
            </w:pPr>
            <w:r w:rsidRPr="00262B92">
              <w:rPr>
                <w:rFonts w:hAnsi="標楷體"/>
                <w:sz w:val="28"/>
                <w:szCs w:val="28"/>
              </w:rPr>
              <w:t>10/16-10/27</w:t>
            </w:r>
          </w:p>
        </w:tc>
        <w:tc>
          <w:tcPr>
            <w:tcW w:w="1201" w:type="dxa"/>
            <w:vMerge/>
            <w:tcBorders>
              <w:bottom w:val="single" w:sz="4" w:space="0" w:color="auto"/>
            </w:tcBorders>
            <w:shd w:val="clear" w:color="auto" w:fill="auto"/>
          </w:tcPr>
          <w:p w14:paraId="64D1AD1C" w14:textId="77777777" w:rsidR="00CC6D5C" w:rsidRPr="00262B92" w:rsidRDefault="00CC6D5C" w:rsidP="00DD73DB">
            <w:pPr>
              <w:autoSpaceDE/>
              <w:autoSpaceDN/>
              <w:spacing w:line="360" w:lineRule="atLeast"/>
              <w:rPr>
                <w:rFonts w:hAnsi="標楷體"/>
                <w:sz w:val="24"/>
                <w:szCs w:val="28"/>
              </w:rPr>
            </w:pPr>
          </w:p>
        </w:tc>
        <w:tc>
          <w:tcPr>
            <w:tcW w:w="2977" w:type="dxa"/>
            <w:gridSpan w:val="2"/>
            <w:vMerge/>
            <w:shd w:val="clear" w:color="auto" w:fill="auto"/>
            <w:vAlign w:val="center"/>
          </w:tcPr>
          <w:p w14:paraId="5AEAE89B" w14:textId="77777777" w:rsidR="00CC6D5C" w:rsidRPr="00262B92" w:rsidRDefault="00CC6D5C" w:rsidP="00DD73DB">
            <w:pPr>
              <w:autoSpaceDE/>
              <w:autoSpaceDN/>
              <w:spacing w:line="240" w:lineRule="exact"/>
              <w:rPr>
                <w:rFonts w:hAnsi="標楷體"/>
                <w:sz w:val="24"/>
                <w:szCs w:val="28"/>
              </w:rPr>
            </w:pPr>
          </w:p>
        </w:tc>
      </w:tr>
      <w:tr w:rsidR="00CC6D5C" w:rsidRPr="00262B92" w14:paraId="08EE8482" w14:textId="77777777" w:rsidTr="00CC6D5C">
        <w:trPr>
          <w:gridAfter w:val="1"/>
          <w:wAfter w:w="425" w:type="dxa"/>
          <w:jc w:val="center"/>
        </w:trPr>
        <w:tc>
          <w:tcPr>
            <w:tcW w:w="8222" w:type="dxa"/>
            <w:gridSpan w:val="6"/>
            <w:tcBorders>
              <w:top w:val="nil"/>
              <w:left w:val="nil"/>
              <w:bottom w:val="nil"/>
              <w:right w:val="nil"/>
            </w:tcBorders>
            <w:shd w:val="clear" w:color="auto" w:fill="auto"/>
          </w:tcPr>
          <w:p w14:paraId="3CC66DFB" w14:textId="77777777" w:rsidR="00CC6D5C" w:rsidRPr="00262B92" w:rsidRDefault="00CC6D5C" w:rsidP="00DD73DB">
            <w:pPr>
              <w:widowControl/>
              <w:overflowPunct/>
              <w:autoSpaceDE/>
              <w:autoSpaceDN/>
              <w:spacing w:line="360" w:lineRule="atLeast"/>
              <w:ind w:left="741" w:rightChars="-32" w:right="-109" w:hangingChars="285" w:hanging="741"/>
              <w:jc w:val="left"/>
              <w:rPr>
                <w:rFonts w:hAnsi="標楷體"/>
                <w:kern w:val="0"/>
                <w:sz w:val="24"/>
                <w:szCs w:val="24"/>
              </w:rPr>
            </w:pPr>
            <w:proofErr w:type="gramStart"/>
            <w:r w:rsidRPr="00262B92">
              <w:rPr>
                <w:rFonts w:hAnsi="標楷體"/>
                <w:kern w:val="0"/>
                <w:sz w:val="24"/>
                <w:szCs w:val="24"/>
              </w:rPr>
              <w:t>註</w:t>
            </w:r>
            <w:proofErr w:type="gramEnd"/>
            <w:r w:rsidRPr="00262B92">
              <w:rPr>
                <w:rFonts w:hAnsi="標楷體"/>
                <w:kern w:val="0"/>
                <w:sz w:val="24"/>
                <w:szCs w:val="24"/>
              </w:rPr>
              <w:t>：1.表列專案勤務僅有碧海專案及南方海域巡護等相關專案，不包含演習（預演）、世界海洋日、體驗營、委員訪視、參訪、教育及展覽等活動。</w:t>
            </w:r>
          </w:p>
          <w:p w14:paraId="23761665" w14:textId="5A537D07" w:rsidR="00CC6D5C" w:rsidRPr="00262B92" w:rsidRDefault="00CC6D5C" w:rsidP="00DD73DB">
            <w:pPr>
              <w:widowControl/>
              <w:overflowPunct/>
              <w:autoSpaceDE/>
              <w:autoSpaceDN/>
              <w:spacing w:line="360" w:lineRule="atLeast"/>
              <w:ind w:leftChars="135" w:left="737" w:rightChars="-32" w:right="-109" w:hangingChars="107" w:hanging="278"/>
              <w:jc w:val="left"/>
              <w:rPr>
                <w:rFonts w:hAnsi="標楷體"/>
                <w:kern w:val="0"/>
                <w:sz w:val="24"/>
                <w:szCs w:val="24"/>
              </w:rPr>
            </w:pPr>
            <w:r w:rsidRPr="00262B92">
              <w:rPr>
                <w:rFonts w:hAnsi="標楷體"/>
                <w:kern w:val="0"/>
                <w:sz w:val="24"/>
                <w:szCs w:val="24"/>
              </w:rPr>
              <w:t>2.</w:t>
            </w:r>
            <w:proofErr w:type="gramStart"/>
            <w:r w:rsidRPr="00262B92">
              <w:rPr>
                <w:rFonts w:hAnsi="標楷體"/>
                <w:kern w:val="0"/>
                <w:sz w:val="24"/>
                <w:szCs w:val="24"/>
              </w:rPr>
              <w:t>臺南艦</w:t>
            </w:r>
            <w:proofErr w:type="gramEnd"/>
            <w:r w:rsidRPr="00262B92">
              <w:rPr>
                <w:rFonts w:hAnsi="標楷體"/>
                <w:kern w:val="0"/>
                <w:sz w:val="24"/>
                <w:szCs w:val="24"/>
              </w:rPr>
              <w:t>配置之</w:t>
            </w:r>
            <w:r w:rsidR="000C3706">
              <w:rPr>
                <w:rFonts w:hAnsi="標楷體"/>
                <w:kern w:val="0"/>
                <w:sz w:val="24"/>
                <w:szCs w:val="24"/>
              </w:rPr>
              <w:t>無人機</w:t>
            </w:r>
            <w:r w:rsidRPr="00262B92">
              <w:rPr>
                <w:rFonts w:hAnsi="標楷體"/>
                <w:kern w:val="0"/>
                <w:sz w:val="24"/>
                <w:szCs w:val="24"/>
              </w:rPr>
              <w:t>編號為F01、F02；高雄艦配置之</w:t>
            </w:r>
            <w:r w:rsidR="000C3706">
              <w:rPr>
                <w:rFonts w:hAnsi="標楷體"/>
                <w:kern w:val="0"/>
                <w:sz w:val="24"/>
                <w:szCs w:val="24"/>
              </w:rPr>
              <w:t>無人機</w:t>
            </w:r>
            <w:r w:rsidRPr="00262B92">
              <w:rPr>
                <w:rFonts w:hAnsi="標楷體"/>
                <w:kern w:val="0"/>
                <w:sz w:val="24"/>
                <w:szCs w:val="24"/>
              </w:rPr>
              <w:t>編號為F03、F05。</w:t>
            </w:r>
          </w:p>
          <w:p w14:paraId="0445E854" w14:textId="77777777" w:rsidR="00CC6D5C" w:rsidRPr="00262B92" w:rsidRDefault="00CC6D5C" w:rsidP="00DD73DB">
            <w:pPr>
              <w:overflowPunct/>
              <w:autoSpaceDE/>
              <w:autoSpaceDN/>
              <w:spacing w:line="360" w:lineRule="atLeast"/>
              <w:ind w:leftChars="135" w:left="459" w:rightChars="-32" w:right="-109"/>
              <w:jc w:val="left"/>
              <w:rPr>
                <w:rFonts w:hAnsi="標楷體"/>
                <w:sz w:val="24"/>
                <w:szCs w:val="22"/>
              </w:rPr>
            </w:pPr>
            <w:r w:rsidRPr="00262B92">
              <w:rPr>
                <w:rFonts w:hAnsi="標楷體"/>
                <w:kern w:val="0"/>
                <w:sz w:val="24"/>
                <w:szCs w:val="24"/>
              </w:rPr>
              <w:t>3.資料來源：由艦隊分署提供。</w:t>
            </w:r>
          </w:p>
        </w:tc>
      </w:tr>
    </w:tbl>
    <w:p w14:paraId="0ED147B3" w14:textId="66530422" w:rsidR="00C3192C" w:rsidRPr="00CC6D5C" w:rsidRDefault="00C3192C" w:rsidP="00C3192C">
      <w:pPr>
        <w:pStyle w:val="1"/>
        <w:numPr>
          <w:ilvl w:val="0"/>
          <w:numId w:val="0"/>
        </w:numPr>
        <w:ind w:left="2381" w:hanging="2381"/>
      </w:pPr>
    </w:p>
    <w:p w14:paraId="514D4785" w14:textId="217F37C1" w:rsidR="00AB3D67" w:rsidRPr="004D532F" w:rsidRDefault="00D249E9" w:rsidP="0024467E">
      <w:pPr>
        <w:pStyle w:val="3"/>
      </w:pPr>
      <w:r>
        <w:rPr>
          <w:rFonts w:hint="eastAsia"/>
        </w:rPr>
        <w:t>另</w:t>
      </w:r>
      <w:r w:rsidR="009F248A">
        <w:rPr>
          <w:rFonts w:hint="eastAsia"/>
        </w:rPr>
        <w:t>艦隊分署於本院詢問時陳稱</w:t>
      </w:r>
      <w:r w:rsidR="009F248A" w:rsidRPr="00ED07F4">
        <w:rPr>
          <w:rFonts w:hAnsi="標楷體" w:hint="eastAsia"/>
        </w:rPr>
        <w:t>，</w:t>
      </w:r>
      <w:r w:rsidR="00354911" w:rsidRPr="00ED07F4">
        <w:rPr>
          <w:rFonts w:hAnsi="標楷體" w:hint="eastAsia"/>
        </w:rPr>
        <w:t>自從無人</w:t>
      </w:r>
      <w:proofErr w:type="gramStart"/>
      <w:r w:rsidR="00354911" w:rsidRPr="00ED07F4">
        <w:rPr>
          <w:rFonts w:hAnsi="標楷體" w:hint="eastAsia"/>
        </w:rPr>
        <w:t>機落艦輔助</w:t>
      </w:r>
      <w:proofErr w:type="gramEnd"/>
      <w:r w:rsidR="00354911" w:rsidRPr="00ED07F4">
        <w:rPr>
          <w:rFonts w:hAnsi="標楷體" w:hint="eastAsia"/>
        </w:rPr>
        <w:t>設備</w:t>
      </w:r>
      <w:proofErr w:type="gramStart"/>
      <w:r w:rsidR="00354911" w:rsidRPr="00ED07F4">
        <w:rPr>
          <w:rFonts w:hAnsi="標楷體" w:hint="eastAsia"/>
        </w:rPr>
        <w:t>安裝完妥後</w:t>
      </w:r>
      <w:proofErr w:type="gramEnd"/>
      <w:r w:rsidR="00354911" w:rsidRPr="00ED07F4">
        <w:rPr>
          <w:rFonts w:hAnsi="標楷體" w:hint="eastAsia"/>
        </w:rPr>
        <w:t>，</w:t>
      </w:r>
      <w:r w:rsidR="00232E0D" w:rsidRPr="00ED07F4">
        <w:rPr>
          <w:rFonts w:hAnsi="標楷體" w:hint="eastAsia"/>
        </w:rPr>
        <w:t>艦上</w:t>
      </w:r>
      <w:r w:rsidR="003A5F4F" w:rsidRPr="00ED07F4">
        <w:rPr>
          <w:rFonts w:hAnsi="標楷體" w:hint="eastAsia"/>
        </w:rPr>
        <w:t>操作</w:t>
      </w:r>
      <w:r w:rsidR="00232E0D" w:rsidRPr="00ED07F4">
        <w:rPr>
          <w:rFonts w:hAnsi="標楷體" w:hint="eastAsia"/>
        </w:rPr>
        <w:t>無人機已較無問題，惟</w:t>
      </w:r>
      <w:proofErr w:type="gramStart"/>
      <w:r w:rsidR="009F248A">
        <w:rPr>
          <w:rFonts w:hint="eastAsia"/>
        </w:rPr>
        <w:t>臺南艦</w:t>
      </w:r>
      <w:proofErr w:type="gramEnd"/>
      <w:r w:rsidR="009F248A">
        <w:rPr>
          <w:rFonts w:hint="eastAsia"/>
        </w:rPr>
        <w:t>及高雄艦屬於大型艦艇</w:t>
      </w:r>
      <w:r w:rsidR="009F248A" w:rsidRPr="00ED07F4">
        <w:rPr>
          <w:rFonts w:hAnsi="標楷體" w:hint="eastAsia"/>
        </w:rPr>
        <w:t>，</w:t>
      </w:r>
      <w:r w:rsidRPr="00ED07F4">
        <w:rPr>
          <w:rFonts w:hAnsi="標楷體" w:hint="eastAsia"/>
        </w:rPr>
        <w:t>每月任務</w:t>
      </w:r>
      <w:r w:rsidR="00232E0D" w:rsidRPr="00ED07F4">
        <w:rPr>
          <w:rFonts w:hAnsi="標楷體" w:hint="eastAsia"/>
        </w:rPr>
        <w:t>僅</w:t>
      </w:r>
      <w:r w:rsidRPr="00ED07F4">
        <w:rPr>
          <w:rFonts w:hAnsi="標楷體" w:hint="eastAsia"/>
        </w:rPr>
        <w:t>安排1、2次</w:t>
      </w:r>
      <w:r w:rsidR="003A5F4F" w:rsidRPr="00ED07F4">
        <w:rPr>
          <w:rFonts w:hAnsi="標楷體" w:hint="eastAsia"/>
        </w:rPr>
        <w:t>（每次數日）</w:t>
      </w:r>
      <w:r w:rsidRPr="00ED07F4">
        <w:rPr>
          <w:rFonts w:hAnsi="標楷體" w:hint="eastAsia"/>
        </w:rPr>
        <w:t>，</w:t>
      </w:r>
      <w:r>
        <w:rPr>
          <w:rFonts w:hint="eastAsia"/>
        </w:rPr>
        <w:t>不會每天都有勤務</w:t>
      </w:r>
      <w:r w:rsidRPr="00ED07F4">
        <w:rPr>
          <w:rFonts w:hAnsi="標楷體" w:hint="eastAsia"/>
        </w:rPr>
        <w:t>，</w:t>
      </w:r>
      <w:r>
        <w:rPr>
          <w:rFonts w:hint="eastAsia"/>
        </w:rPr>
        <w:t>又需</w:t>
      </w:r>
      <w:r w:rsidR="00232E0D">
        <w:rPr>
          <w:rFonts w:hint="eastAsia"/>
        </w:rPr>
        <w:t>定期</w:t>
      </w:r>
      <w:r>
        <w:rPr>
          <w:rFonts w:hint="eastAsia"/>
        </w:rPr>
        <w:t>安排</w:t>
      </w:r>
      <w:r w:rsidR="00F36FBD">
        <w:rPr>
          <w:rFonts w:hint="eastAsia"/>
        </w:rPr>
        <w:t>船艦</w:t>
      </w:r>
      <w:r>
        <w:rPr>
          <w:rFonts w:hint="eastAsia"/>
        </w:rPr>
        <w:t>歲修或大修</w:t>
      </w:r>
      <w:r w:rsidRPr="00ED07F4">
        <w:rPr>
          <w:rFonts w:hAnsi="標楷體" w:hint="eastAsia"/>
        </w:rPr>
        <w:t>，</w:t>
      </w:r>
      <w:r>
        <w:rPr>
          <w:rFonts w:hint="eastAsia"/>
        </w:rPr>
        <w:t>在艦上訓練無人機操作</w:t>
      </w:r>
      <w:r w:rsidRPr="00D249E9">
        <w:rPr>
          <w:rFonts w:hint="eastAsia"/>
        </w:rPr>
        <w:t>的天數原本就不多</w:t>
      </w:r>
      <w:r w:rsidR="00232E0D" w:rsidRPr="00ED07F4">
        <w:rPr>
          <w:rFonts w:hAnsi="標楷體" w:hint="eastAsia"/>
        </w:rPr>
        <w:t>，</w:t>
      </w:r>
      <w:r w:rsidR="003A5F4F" w:rsidRPr="00ED07F4">
        <w:rPr>
          <w:rFonts w:hAnsi="標楷體" w:hint="eastAsia"/>
        </w:rPr>
        <w:t>是</w:t>
      </w:r>
      <w:r w:rsidR="005D2B1A">
        <w:rPr>
          <w:rFonts w:hAnsi="標楷體" w:hint="eastAsia"/>
        </w:rPr>
        <w:t>以</w:t>
      </w:r>
      <w:r w:rsidR="00232E0D">
        <w:rPr>
          <w:rFonts w:hint="eastAsia"/>
        </w:rPr>
        <w:t>該分署以實施陸上無人機飛行訓練為主</w:t>
      </w:r>
      <w:r w:rsidR="001A4234">
        <w:rPr>
          <w:rFonts w:hAnsi="標楷體" w:hint="eastAsia"/>
        </w:rPr>
        <w:t>；另</w:t>
      </w:r>
      <w:r w:rsidR="001A4234" w:rsidRPr="001A4234">
        <w:rPr>
          <w:rFonts w:hAnsi="標楷體" w:hint="eastAsia"/>
        </w:rPr>
        <w:t>艦隊分署已依勤</w:t>
      </w:r>
      <w:r w:rsidR="00F36FBD">
        <w:rPr>
          <w:rFonts w:hAnsi="標楷體" w:hint="eastAsia"/>
        </w:rPr>
        <w:t>務、</w:t>
      </w:r>
      <w:r w:rsidR="001A4234" w:rsidRPr="001A4234">
        <w:rPr>
          <w:rFonts w:hAnsi="標楷體" w:hint="eastAsia"/>
        </w:rPr>
        <w:t>任務需求，全般檢視及規劃海上無人機飛行訓練，規劃著重點於「</w:t>
      </w:r>
      <w:bookmarkStart w:id="66" w:name="_Hlk127351113"/>
      <w:r w:rsidR="001A4234" w:rsidRPr="001A4234">
        <w:rPr>
          <w:rFonts w:hAnsi="標楷體" w:hint="eastAsia"/>
        </w:rPr>
        <w:t>定點監控及</w:t>
      </w:r>
      <w:proofErr w:type="gramStart"/>
      <w:r w:rsidR="001A4234" w:rsidRPr="001A4234">
        <w:rPr>
          <w:rFonts w:hAnsi="標楷體" w:hint="eastAsia"/>
        </w:rPr>
        <w:t>蒐</w:t>
      </w:r>
      <w:proofErr w:type="gramEnd"/>
      <w:r w:rsidR="001A4234" w:rsidRPr="001A4234">
        <w:rPr>
          <w:rFonts w:hAnsi="標楷體" w:hint="eastAsia"/>
        </w:rPr>
        <w:t>證</w:t>
      </w:r>
      <w:bookmarkEnd w:id="66"/>
      <w:r w:rsidR="001A4234" w:rsidRPr="001A4234">
        <w:rPr>
          <w:rFonts w:hAnsi="標楷體" w:hint="eastAsia"/>
        </w:rPr>
        <w:t>訓練」，並妥適安排「救生器材投放訓練」及「夜航訓練」等訓練項目，以因應無人機勤務實際使用需求</w:t>
      </w:r>
      <w:r w:rsidR="00232E0D">
        <w:rPr>
          <w:rFonts w:hint="eastAsia"/>
        </w:rPr>
        <w:t>。</w:t>
      </w:r>
      <w:r w:rsidR="00BD2BD8">
        <w:rPr>
          <w:rFonts w:hint="eastAsia"/>
        </w:rPr>
        <w:t>經</w:t>
      </w:r>
      <w:r w:rsidR="009F5A7C">
        <w:rPr>
          <w:rFonts w:hint="eastAsia"/>
        </w:rPr>
        <w:t>查</w:t>
      </w:r>
      <w:r w:rsidR="009F5A7C">
        <w:rPr>
          <w:rFonts w:hAnsi="標楷體" w:hint="eastAsia"/>
        </w:rPr>
        <w:t>，</w:t>
      </w:r>
      <w:r w:rsidR="003A5F4F">
        <w:rPr>
          <w:rFonts w:hint="eastAsia"/>
        </w:rPr>
        <w:t>無人機配置於高雄艦及</w:t>
      </w:r>
      <w:proofErr w:type="gramStart"/>
      <w:r w:rsidR="003A5F4F">
        <w:rPr>
          <w:rFonts w:hint="eastAsia"/>
        </w:rPr>
        <w:t>臺南艦</w:t>
      </w:r>
      <w:proofErr w:type="gramEnd"/>
      <w:r w:rsidR="003A5F4F">
        <w:rPr>
          <w:rFonts w:hint="eastAsia"/>
        </w:rPr>
        <w:t>上</w:t>
      </w:r>
      <w:r w:rsidR="003A5F4F" w:rsidRPr="00ED07F4">
        <w:rPr>
          <w:rFonts w:hAnsi="標楷體" w:hint="eastAsia"/>
        </w:rPr>
        <w:t>，</w:t>
      </w:r>
      <w:r w:rsidR="003A5F4F">
        <w:rPr>
          <w:rFonts w:hint="eastAsia"/>
        </w:rPr>
        <w:t>目的在遂行海上執行</w:t>
      </w:r>
      <w:r w:rsidR="00A877A4" w:rsidRPr="00A877A4">
        <w:rPr>
          <w:rFonts w:hint="eastAsia"/>
        </w:rPr>
        <w:t>目標辨識與</w:t>
      </w:r>
      <w:proofErr w:type="gramStart"/>
      <w:r w:rsidR="00A877A4" w:rsidRPr="00A877A4">
        <w:rPr>
          <w:rFonts w:hint="eastAsia"/>
        </w:rPr>
        <w:t>偵</w:t>
      </w:r>
      <w:r w:rsidR="003A5F4F">
        <w:rPr>
          <w:rFonts w:hint="eastAsia"/>
        </w:rPr>
        <w:t>蒐</w:t>
      </w:r>
      <w:proofErr w:type="gramEnd"/>
      <w:r w:rsidR="00A877A4" w:rsidRPr="00A877A4">
        <w:rPr>
          <w:rFonts w:hint="eastAsia"/>
        </w:rPr>
        <w:t>能量、輔助海難</w:t>
      </w:r>
      <w:r w:rsidR="003A5F4F">
        <w:rPr>
          <w:rFonts w:hint="eastAsia"/>
        </w:rPr>
        <w:t>救生</w:t>
      </w:r>
      <w:r w:rsidR="00A877A4" w:rsidRPr="00A877A4">
        <w:rPr>
          <w:rFonts w:hint="eastAsia"/>
        </w:rPr>
        <w:t>與取締不法犯罪行為</w:t>
      </w:r>
      <w:r w:rsidR="0079203D">
        <w:rPr>
          <w:rFonts w:hint="eastAsia"/>
        </w:rPr>
        <w:t>之</w:t>
      </w:r>
      <w:r w:rsidR="00A877A4" w:rsidRPr="00A877A4">
        <w:rPr>
          <w:rFonts w:hint="eastAsia"/>
        </w:rPr>
        <w:t>目的</w:t>
      </w:r>
      <w:r w:rsidR="0079203D" w:rsidRPr="00ED07F4">
        <w:rPr>
          <w:rFonts w:hAnsi="標楷體" w:hint="eastAsia"/>
        </w:rPr>
        <w:t>，</w:t>
      </w:r>
      <w:r w:rsidR="0079203D">
        <w:rPr>
          <w:rFonts w:hint="eastAsia"/>
        </w:rPr>
        <w:t>艦上無人機起降</w:t>
      </w:r>
      <w:r w:rsidR="0079203D" w:rsidRPr="00ED07F4">
        <w:rPr>
          <w:rFonts w:hAnsi="標楷體" w:hint="eastAsia"/>
        </w:rPr>
        <w:t>、</w:t>
      </w:r>
      <w:r w:rsidR="009F5A7C" w:rsidRPr="009F5A7C">
        <w:rPr>
          <w:rFonts w:hAnsi="標楷體" w:hint="eastAsia"/>
        </w:rPr>
        <w:t>定點監控</w:t>
      </w:r>
      <w:proofErr w:type="gramStart"/>
      <w:r w:rsidR="009F5A7C" w:rsidRPr="009F5A7C">
        <w:rPr>
          <w:rFonts w:hAnsi="標楷體" w:hint="eastAsia"/>
        </w:rPr>
        <w:t>蒐</w:t>
      </w:r>
      <w:proofErr w:type="gramEnd"/>
      <w:r w:rsidR="009F5A7C" w:rsidRPr="009F5A7C">
        <w:rPr>
          <w:rFonts w:hAnsi="標楷體" w:hint="eastAsia"/>
        </w:rPr>
        <w:t>證</w:t>
      </w:r>
      <w:r w:rsidR="009F5A7C">
        <w:rPr>
          <w:rFonts w:hAnsi="標楷體" w:hint="eastAsia"/>
        </w:rPr>
        <w:t>、</w:t>
      </w:r>
      <w:r w:rsidR="0079203D" w:rsidRPr="00ED07F4">
        <w:rPr>
          <w:rFonts w:hAnsi="標楷體" w:hint="eastAsia"/>
        </w:rPr>
        <w:t>夜航及投擲救生</w:t>
      </w:r>
      <w:r w:rsidR="0079203D" w:rsidRPr="00ED07F4">
        <w:rPr>
          <w:rFonts w:hAnsi="標楷體" w:hint="eastAsia"/>
        </w:rPr>
        <w:lastRenderedPageBreak/>
        <w:t>圈</w:t>
      </w:r>
      <w:proofErr w:type="gramStart"/>
      <w:r w:rsidR="0079203D">
        <w:rPr>
          <w:rFonts w:hint="eastAsia"/>
        </w:rPr>
        <w:t>訓練均為執行</w:t>
      </w:r>
      <w:proofErr w:type="gramEnd"/>
      <w:r w:rsidR="0079203D">
        <w:rPr>
          <w:rFonts w:hint="eastAsia"/>
        </w:rPr>
        <w:t>任務所需</w:t>
      </w:r>
      <w:r w:rsidR="00ED07F4">
        <w:rPr>
          <w:rFonts w:hint="eastAsia"/>
        </w:rPr>
        <w:t>必要</w:t>
      </w:r>
      <w:r w:rsidR="0079203D">
        <w:rPr>
          <w:rFonts w:hint="eastAsia"/>
        </w:rPr>
        <w:t>技能</w:t>
      </w:r>
      <w:r w:rsidR="0079203D" w:rsidRPr="00ED07F4">
        <w:rPr>
          <w:rFonts w:hAnsi="標楷體" w:hint="eastAsia"/>
        </w:rPr>
        <w:t>，</w:t>
      </w:r>
      <w:proofErr w:type="gramStart"/>
      <w:r w:rsidR="00BD2BD8">
        <w:rPr>
          <w:rFonts w:hAnsi="標楷體" w:hint="eastAsia"/>
        </w:rPr>
        <w:t>洵</w:t>
      </w:r>
      <w:proofErr w:type="gramEnd"/>
      <w:r w:rsidR="0079203D">
        <w:rPr>
          <w:rFonts w:hint="eastAsia"/>
        </w:rPr>
        <w:t>屬重要</w:t>
      </w:r>
      <w:r w:rsidR="0079203D" w:rsidRPr="00ED07F4">
        <w:rPr>
          <w:rFonts w:hAnsi="標楷體" w:hint="eastAsia"/>
        </w:rPr>
        <w:t>，</w:t>
      </w:r>
      <w:r w:rsidR="0079203D">
        <w:rPr>
          <w:rFonts w:hint="eastAsia"/>
        </w:rPr>
        <w:t>不可偏廢</w:t>
      </w:r>
      <w:r w:rsidR="00BD2BD8">
        <w:rPr>
          <w:rFonts w:hAnsi="標楷體" w:hint="eastAsia"/>
        </w:rPr>
        <w:t>，惟</w:t>
      </w:r>
      <w:r w:rsidR="00F36FBD">
        <w:rPr>
          <w:rFonts w:hAnsi="標楷體" w:hint="eastAsia"/>
        </w:rPr>
        <w:t>如前所述</w:t>
      </w:r>
      <w:r w:rsidR="00BD2BD8">
        <w:rPr>
          <w:rFonts w:hAnsi="標楷體" w:hint="eastAsia"/>
        </w:rPr>
        <w:t>艦隊分署相關訓練頻率</w:t>
      </w:r>
      <w:r w:rsidR="00F36FBD">
        <w:rPr>
          <w:rFonts w:hAnsi="標楷體" w:hint="eastAsia"/>
        </w:rPr>
        <w:t>卻</w:t>
      </w:r>
      <w:r w:rsidR="00BD2BD8">
        <w:rPr>
          <w:rFonts w:hAnsi="標楷體" w:hint="eastAsia"/>
        </w:rPr>
        <w:t>多有未依規定辦理之情事</w:t>
      </w:r>
      <w:r w:rsidR="00A877A4" w:rsidRPr="00A877A4">
        <w:rPr>
          <w:rFonts w:hint="eastAsia"/>
        </w:rPr>
        <w:t>。</w:t>
      </w:r>
      <w:proofErr w:type="gramStart"/>
      <w:r w:rsidR="00F36FBD">
        <w:rPr>
          <w:rFonts w:hint="eastAsia"/>
        </w:rPr>
        <w:t>職此</w:t>
      </w:r>
      <w:proofErr w:type="gramEnd"/>
      <w:r w:rsidR="00F36FBD">
        <w:rPr>
          <w:rFonts w:hAnsi="標楷體" w:hint="eastAsia"/>
        </w:rPr>
        <w:t>，</w:t>
      </w:r>
      <w:r w:rsidR="0079203D">
        <w:rPr>
          <w:rFonts w:hint="eastAsia"/>
        </w:rPr>
        <w:t>艦</w:t>
      </w:r>
      <w:r w:rsidR="005D2B1A">
        <w:rPr>
          <w:rFonts w:hint="eastAsia"/>
        </w:rPr>
        <w:t>隊</w:t>
      </w:r>
      <w:r w:rsidR="0079203D">
        <w:rPr>
          <w:rFonts w:hint="eastAsia"/>
        </w:rPr>
        <w:t>分署如認</w:t>
      </w:r>
      <w:r w:rsidR="00ED07F4">
        <w:rPr>
          <w:rFonts w:hint="eastAsia"/>
        </w:rPr>
        <w:t>因勤務安排及艦艇</w:t>
      </w:r>
      <w:r w:rsidR="00F36FBD">
        <w:rPr>
          <w:rFonts w:hint="eastAsia"/>
        </w:rPr>
        <w:t>定期或不定期</w:t>
      </w:r>
      <w:r w:rsidR="00ED07F4">
        <w:rPr>
          <w:rFonts w:hint="eastAsia"/>
        </w:rPr>
        <w:t>維</w:t>
      </w:r>
      <w:proofErr w:type="gramStart"/>
      <w:r w:rsidR="00F36FBD">
        <w:rPr>
          <w:rFonts w:hAnsi="標楷體" w:hint="eastAsia"/>
        </w:rPr>
        <w:t>（</w:t>
      </w:r>
      <w:proofErr w:type="gramEnd"/>
      <w:r w:rsidR="00F36FBD">
        <w:rPr>
          <w:rFonts w:hint="eastAsia"/>
        </w:rPr>
        <w:t>大</w:t>
      </w:r>
      <w:r w:rsidR="00F36FBD">
        <w:rPr>
          <w:rFonts w:hAnsi="標楷體" w:hint="eastAsia"/>
        </w:rPr>
        <w:t>)</w:t>
      </w:r>
      <w:r w:rsidR="00ED07F4">
        <w:rPr>
          <w:rFonts w:hint="eastAsia"/>
        </w:rPr>
        <w:t>修無法落實海巡署規定</w:t>
      </w:r>
      <w:r w:rsidR="00ED07F4" w:rsidRPr="00ED07F4">
        <w:rPr>
          <w:rFonts w:hint="eastAsia"/>
        </w:rPr>
        <w:t>每月至少實施4次夜航及投擲救生圈訓練之規定</w:t>
      </w:r>
      <w:r w:rsidR="00ED07F4" w:rsidRPr="00ED07F4">
        <w:rPr>
          <w:rFonts w:hAnsi="標楷體" w:hint="eastAsia"/>
        </w:rPr>
        <w:t>，允宜於該分署</w:t>
      </w:r>
      <w:r w:rsidR="00F36FBD">
        <w:rPr>
          <w:rFonts w:hAnsi="標楷體" w:hint="eastAsia"/>
        </w:rPr>
        <w:t>所頒</w:t>
      </w:r>
      <w:r w:rsidR="0079203D" w:rsidRPr="0079203D">
        <w:rPr>
          <w:rFonts w:hint="eastAsia"/>
        </w:rPr>
        <w:t>旋翼型遙控無人機區隊細部作業規範中</w:t>
      </w:r>
      <w:r w:rsidR="00ED07F4">
        <w:rPr>
          <w:rFonts w:hint="eastAsia"/>
        </w:rPr>
        <w:t>另行規定訓練頻率</w:t>
      </w:r>
      <w:r w:rsidR="00F36FBD">
        <w:rPr>
          <w:rFonts w:hint="eastAsia"/>
        </w:rPr>
        <w:t>或訓練方式</w:t>
      </w:r>
      <w:r w:rsidR="00ED07F4">
        <w:rPr>
          <w:rFonts w:hint="eastAsia"/>
        </w:rPr>
        <w:t>，</w:t>
      </w:r>
      <w:r w:rsidR="00ED07F4" w:rsidRPr="00ED07F4">
        <w:rPr>
          <w:rFonts w:hAnsi="標楷體" w:hint="eastAsia"/>
        </w:rPr>
        <w:t>以</w:t>
      </w:r>
      <w:r w:rsidR="00ED07F4">
        <w:rPr>
          <w:rFonts w:hAnsi="標楷體" w:hint="eastAsia"/>
        </w:rPr>
        <w:t>符合實需，並</w:t>
      </w:r>
      <w:r w:rsidR="00ED07F4" w:rsidRPr="00ED07F4">
        <w:rPr>
          <w:rFonts w:hAnsi="標楷體" w:hint="eastAsia"/>
        </w:rPr>
        <w:t>發揮</w:t>
      </w:r>
      <w:r w:rsidR="00F36FBD">
        <w:rPr>
          <w:rFonts w:hAnsi="標楷體" w:hint="eastAsia"/>
        </w:rPr>
        <w:t>該分署</w:t>
      </w:r>
      <w:r w:rsidR="00ED07F4">
        <w:rPr>
          <w:rFonts w:hAnsi="標楷體" w:hint="eastAsia"/>
        </w:rPr>
        <w:t>無人機</w:t>
      </w:r>
      <w:r w:rsidR="00ED07F4" w:rsidRPr="00ED07F4">
        <w:rPr>
          <w:rFonts w:hAnsi="標楷體" w:hint="eastAsia"/>
        </w:rPr>
        <w:t>設備建置</w:t>
      </w:r>
      <w:r w:rsidR="00F36FBD">
        <w:rPr>
          <w:rFonts w:hAnsi="標楷體" w:hint="eastAsia"/>
        </w:rPr>
        <w:t>之</w:t>
      </w:r>
      <w:r w:rsidR="00ED07F4" w:rsidRPr="00ED07F4">
        <w:rPr>
          <w:rFonts w:hAnsi="標楷體" w:hint="eastAsia"/>
        </w:rPr>
        <w:t>最</w:t>
      </w:r>
      <w:r w:rsidR="00F36FBD">
        <w:rPr>
          <w:rFonts w:hAnsi="標楷體" w:hint="eastAsia"/>
        </w:rPr>
        <w:t>佳</w:t>
      </w:r>
      <w:r w:rsidR="00ED07F4" w:rsidRPr="00ED07F4">
        <w:rPr>
          <w:rFonts w:hAnsi="標楷體" w:hint="eastAsia"/>
        </w:rPr>
        <w:t>效益。</w:t>
      </w:r>
    </w:p>
    <w:p w14:paraId="1C50C2A6" w14:textId="7A3A026D" w:rsidR="00FA78DF" w:rsidRDefault="00FA78DF" w:rsidP="00FD31C2">
      <w:pPr>
        <w:pStyle w:val="3"/>
      </w:pPr>
      <w:r>
        <w:rPr>
          <w:rFonts w:hint="eastAsia"/>
        </w:rPr>
        <w:t>綜</w:t>
      </w:r>
      <w:proofErr w:type="gramStart"/>
      <w:r>
        <w:rPr>
          <w:rFonts w:hint="eastAsia"/>
        </w:rPr>
        <w:t>上據論</w:t>
      </w:r>
      <w:proofErr w:type="gramEnd"/>
      <w:r>
        <w:rPr>
          <w:rFonts w:hAnsi="標楷體" w:hint="eastAsia"/>
        </w:rPr>
        <w:t>，</w:t>
      </w:r>
      <w:r w:rsidRPr="00FA78DF">
        <w:rPr>
          <w:rFonts w:hAnsi="標楷體" w:hint="eastAsia"/>
        </w:rPr>
        <w:t>海巡署建置</w:t>
      </w:r>
      <w:proofErr w:type="gramStart"/>
      <w:r w:rsidRPr="00FA78DF">
        <w:rPr>
          <w:rFonts w:hAnsi="標楷體" w:hint="eastAsia"/>
        </w:rPr>
        <w:t>無人機區隊</w:t>
      </w:r>
      <w:proofErr w:type="gramEnd"/>
      <w:r w:rsidRPr="00FA78DF">
        <w:rPr>
          <w:rFonts w:hAnsi="標楷體" w:hint="eastAsia"/>
        </w:rPr>
        <w:t>編組投入執行勤務，配置無人機於艦隊分署南部</w:t>
      </w:r>
      <w:r w:rsidR="00973E29">
        <w:rPr>
          <w:rFonts w:hAnsi="標楷體" w:hint="eastAsia"/>
        </w:rPr>
        <w:t>地區</w:t>
      </w:r>
      <w:r w:rsidRPr="00FA78DF">
        <w:rPr>
          <w:rFonts w:hAnsi="標楷體" w:hint="eastAsia"/>
        </w:rPr>
        <w:t>機動海巡隊高雄艦及</w:t>
      </w:r>
      <w:proofErr w:type="gramStart"/>
      <w:r w:rsidRPr="00FA78DF">
        <w:rPr>
          <w:rFonts w:hAnsi="標楷體" w:hint="eastAsia"/>
        </w:rPr>
        <w:t>臺南艦</w:t>
      </w:r>
      <w:proofErr w:type="gramEnd"/>
      <w:r w:rsidRPr="00FA78DF">
        <w:rPr>
          <w:rFonts w:hAnsi="標楷體" w:hint="eastAsia"/>
        </w:rPr>
        <w:t>，因具備專業操作證照人力明顯不足、訓練狀況</w:t>
      </w:r>
      <w:proofErr w:type="gramStart"/>
      <w:r w:rsidRPr="00FA78DF">
        <w:rPr>
          <w:rFonts w:hAnsi="標楷體" w:hint="eastAsia"/>
        </w:rPr>
        <w:t>未盡妥適</w:t>
      </w:r>
      <w:proofErr w:type="gramEnd"/>
      <w:r w:rsidRPr="00FA78DF">
        <w:rPr>
          <w:rFonts w:hAnsi="標楷體" w:hint="eastAsia"/>
        </w:rPr>
        <w:t>，且使用頻率偏低，肇致無人機使用效能</w:t>
      </w:r>
      <w:proofErr w:type="gramStart"/>
      <w:r w:rsidRPr="00FA78DF">
        <w:rPr>
          <w:rFonts w:hAnsi="標楷體" w:hint="eastAsia"/>
        </w:rPr>
        <w:t>不</w:t>
      </w:r>
      <w:proofErr w:type="gramEnd"/>
      <w:r w:rsidRPr="00FA78DF">
        <w:rPr>
          <w:rFonts w:hAnsi="標楷體" w:hint="eastAsia"/>
        </w:rPr>
        <w:t>彰，影響勤務遂行，艦隊分署核有</w:t>
      </w:r>
      <w:proofErr w:type="gramStart"/>
      <w:r w:rsidRPr="00FA78DF">
        <w:rPr>
          <w:rFonts w:hAnsi="標楷體" w:hint="eastAsia"/>
        </w:rPr>
        <w:t>怠</w:t>
      </w:r>
      <w:proofErr w:type="gramEnd"/>
      <w:r w:rsidRPr="00FA78DF">
        <w:rPr>
          <w:rFonts w:hAnsi="標楷體" w:hint="eastAsia"/>
        </w:rPr>
        <w:t>失。</w:t>
      </w:r>
    </w:p>
    <w:p w14:paraId="67A6C930" w14:textId="424A881D" w:rsidR="007A7748" w:rsidRPr="009464C3" w:rsidRDefault="009F248A" w:rsidP="00224804">
      <w:pPr>
        <w:pStyle w:val="2"/>
        <w:rPr>
          <w:b/>
        </w:rPr>
      </w:pPr>
      <w:r>
        <w:rPr>
          <w:rFonts w:hAnsi="標楷體" w:hint="eastAsia"/>
          <w:b/>
        </w:rPr>
        <w:t>海巡署</w:t>
      </w:r>
      <w:r w:rsidR="003A6969" w:rsidRPr="00927EF1">
        <w:rPr>
          <w:rFonts w:hAnsi="標楷體"/>
          <w:b/>
        </w:rPr>
        <w:t>艦隊分署未規劃調度</w:t>
      </w:r>
      <w:proofErr w:type="gramStart"/>
      <w:r w:rsidR="003A6969" w:rsidRPr="00927EF1">
        <w:rPr>
          <w:rFonts w:hAnsi="標楷體"/>
          <w:b/>
        </w:rPr>
        <w:t>臺南</w:t>
      </w:r>
      <w:r>
        <w:rPr>
          <w:rFonts w:hAnsi="標楷體" w:hint="eastAsia"/>
          <w:b/>
        </w:rPr>
        <w:t>艦</w:t>
      </w:r>
      <w:proofErr w:type="gramEnd"/>
      <w:r w:rsidR="003A6969" w:rsidRPr="00927EF1">
        <w:rPr>
          <w:rFonts w:hAnsi="標楷體"/>
          <w:b/>
        </w:rPr>
        <w:t>、高雄艦</w:t>
      </w:r>
      <w:r>
        <w:rPr>
          <w:rFonts w:hAnsi="標楷體" w:hint="eastAsia"/>
          <w:b/>
        </w:rPr>
        <w:t>之無人機</w:t>
      </w:r>
      <w:r w:rsidR="003A6969" w:rsidRPr="00927EF1">
        <w:rPr>
          <w:rFonts w:hAnsi="標楷體"/>
          <w:b/>
        </w:rPr>
        <w:t>至宜蘭艦使用，導致</w:t>
      </w:r>
      <w:r w:rsidR="001C1516">
        <w:rPr>
          <w:rFonts w:hAnsi="標楷體" w:hint="eastAsia"/>
          <w:b/>
        </w:rPr>
        <w:t>設置於</w:t>
      </w:r>
      <w:r>
        <w:rPr>
          <w:rFonts w:hAnsi="標楷體" w:hint="eastAsia"/>
          <w:b/>
        </w:rPr>
        <w:t>宜蘭艦</w:t>
      </w:r>
      <w:proofErr w:type="gramStart"/>
      <w:r w:rsidR="003A6969" w:rsidRPr="00927EF1">
        <w:rPr>
          <w:rFonts w:hAnsi="標楷體"/>
          <w:b/>
        </w:rPr>
        <w:t>艦</w:t>
      </w:r>
      <w:proofErr w:type="gramEnd"/>
      <w:r w:rsidR="003A6969" w:rsidRPr="00927EF1">
        <w:rPr>
          <w:rFonts w:hAnsi="標楷體"/>
          <w:b/>
        </w:rPr>
        <w:t>載</w:t>
      </w:r>
      <w:r>
        <w:rPr>
          <w:rFonts w:hAnsi="標楷體" w:hint="eastAsia"/>
          <w:b/>
        </w:rPr>
        <w:t>無人機</w:t>
      </w:r>
      <w:r w:rsidR="003A6969" w:rsidRPr="00927EF1">
        <w:rPr>
          <w:rFonts w:hAnsi="標楷體"/>
          <w:b/>
        </w:rPr>
        <w:t>專用通訊及影像鏈路天線設備長期閒置</w:t>
      </w:r>
      <w:r w:rsidR="003A6969">
        <w:rPr>
          <w:rFonts w:hAnsi="標楷體" w:hint="eastAsia"/>
          <w:b/>
        </w:rPr>
        <w:t>，</w:t>
      </w:r>
      <w:r>
        <w:rPr>
          <w:rFonts w:hAnsi="標楷體" w:hint="eastAsia"/>
          <w:b/>
        </w:rPr>
        <w:t>未能發揮應有之效能，</w:t>
      </w:r>
      <w:r w:rsidR="001C1516">
        <w:rPr>
          <w:rFonts w:hAnsi="標楷體" w:hint="eastAsia"/>
          <w:b/>
        </w:rPr>
        <w:t>海</w:t>
      </w:r>
      <w:proofErr w:type="gramStart"/>
      <w:r w:rsidR="001C1516">
        <w:rPr>
          <w:rFonts w:hAnsi="標楷體" w:hint="eastAsia"/>
          <w:b/>
        </w:rPr>
        <w:t>巡署</w:t>
      </w:r>
      <w:r w:rsidR="003A6969">
        <w:rPr>
          <w:rFonts w:hAnsi="標楷體" w:hint="eastAsia"/>
          <w:b/>
        </w:rPr>
        <w:t>實有</w:t>
      </w:r>
      <w:proofErr w:type="gramEnd"/>
      <w:r w:rsidR="003A6969">
        <w:rPr>
          <w:rFonts w:hAnsi="標楷體" w:hint="eastAsia"/>
          <w:b/>
        </w:rPr>
        <w:t>檢討改進之必要。</w:t>
      </w:r>
    </w:p>
    <w:p w14:paraId="5C9C8515" w14:textId="249D15B3" w:rsidR="009464C3" w:rsidRDefault="009464C3" w:rsidP="005608CF">
      <w:pPr>
        <w:pStyle w:val="3"/>
      </w:pPr>
      <w:r w:rsidRPr="009464C3">
        <w:rPr>
          <w:rFonts w:hint="eastAsia"/>
        </w:rPr>
        <w:t>海巡署基於勤務需求，於108年1月7日調整第二階段（</w:t>
      </w:r>
      <w:proofErr w:type="gramStart"/>
      <w:r w:rsidRPr="009464C3">
        <w:rPr>
          <w:rFonts w:hint="eastAsia"/>
        </w:rPr>
        <w:t>108</w:t>
      </w:r>
      <w:proofErr w:type="gramEnd"/>
      <w:r w:rsidRPr="009464C3">
        <w:rPr>
          <w:rFonts w:hint="eastAsia"/>
        </w:rPr>
        <w:t>年度）</w:t>
      </w:r>
      <w:r w:rsidR="005C0E67">
        <w:rPr>
          <w:rFonts w:hint="eastAsia"/>
        </w:rPr>
        <w:t>無人機</w:t>
      </w:r>
      <w:r w:rsidRPr="009464C3">
        <w:rPr>
          <w:rFonts w:hint="eastAsia"/>
        </w:rPr>
        <w:t>配置地點，將原規劃配置於艦隊分署北部地區機動海巡隊宜蘭艦上之2架</w:t>
      </w:r>
      <w:r w:rsidR="005C0E67">
        <w:rPr>
          <w:rFonts w:hint="eastAsia"/>
        </w:rPr>
        <w:t>無人機</w:t>
      </w:r>
      <w:r w:rsidRPr="009464C3">
        <w:rPr>
          <w:rFonts w:hint="eastAsia"/>
        </w:rPr>
        <w:t>，移至東部分署使用，</w:t>
      </w:r>
      <w:r w:rsidR="005C0E67">
        <w:rPr>
          <w:rFonts w:hint="eastAsia"/>
        </w:rPr>
        <w:t>以</w:t>
      </w:r>
      <w:r w:rsidRPr="009464C3">
        <w:rPr>
          <w:rFonts w:hint="eastAsia"/>
        </w:rPr>
        <w:t>及為確保第一階段（</w:t>
      </w:r>
      <w:proofErr w:type="gramStart"/>
      <w:r w:rsidRPr="009464C3">
        <w:rPr>
          <w:rFonts w:hint="eastAsia"/>
        </w:rPr>
        <w:t>107</w:t>
      </w:r>
      <w:proofErr w:type="gramEnd"/>
      <w:r w:rsidRPr="009464C3">
        <w:rPr>
          <w:rFonts w:hint="eastAsia"/>
        </w:rPr>
        <w:t>年度）已在艦隊分署南部地區機動海巡隊</w:t>
      </w:r>
      <w:proofErr w:type="gramStart"/>
      <w:r w:rsidRPr="009464C3">
        <w:rPr>
          <w:rFonts w:hint="eastAsia"/>
        </w:rPr>
        <w:t>臺南艦</w:t>
      </w:r>
      <w:proofErr w:type="gramEnd"/>
      <w:r w:rsidRPr="009464C3">
        <w:rPr>
          <w:rFonts w:hint="eastAsia"/>
        </w:rPr>
        <w:t>及高雄艦上各配置2架</w:t>
      </w:r>
      <w:r w:rsidR="005C0E67">
        <w:rPr>
          <w:rFonts w:hint="eastAsia"/>
        </w:rPr>
        <w:t>無人機</w:t>
      </w:r>
      <w:r w:rsidRPr="009464C3">
        <w:rPr>
          <w:rFonts w:hint="eastAsia"/>
        </w:rPr>
        <w:t>保有最大出勤運用空間，並可調度至宜蘭艦上使用，</w:t>
      </w:r>
      <w:proofErr w:type="gramStart"/>
      <w:r w:rsidRPr="009464C3">
        <w:rPr>
          <w:rFonts w:hint="eastAsia"/>
        </w:rPr>
        <w:t>爰</w:t>
      </w:r>
      <w:proofErr w:type="gramEnd"/>
      <w:r w:rsidRPr="009464C3">
        <w:rPr>
          <w:rFonts w:hint="eastAsia"/>
        </w:rPr>
        <w:t>另於宜蘭艦建置</w:t>
      </w:r>
      <w:r w:rsidR="005C0E67">
        <w:rPr>
          <w:rFonts w:hint="eastAsia"/>
        </w:rPr>
        <w:t>無人機</w:t>
      </w:r>
      <w:r w:rsidRPr="009464C3">
        <w:rPr>
          <w:rFonts w:hint="eastAsia"/>
        </w:rPr>
        <w:t>專用通訊及影像鏈路天線。</w:t>
      </w:r>
      <w:proofErr w:type="gramStart"/>
      <w:r w:rsidRPr="009464C3">
        <w:rPr>
          <w:rFonts w:hint="eastAsia"/>
        </w:rPr>
        <w:t>惟查宜蘭</w:t>
      </w:r>
      <w:proofErr w:type="gramEnd"/>
      <w:r w:rsidRPr="009464C3">
        <w:rPr>
          <w:rFonts w:hint="eastAsia"/>
        </w:rPr>
        <w:t>艦</w:t>
      </w:r>
      <w:r w:rsidR="005C0E67" w:rsidRPr="005C0E67">
        <w:rPr>
          <w:rFonts w:hint="eastAsia"/>
        </w:rPr>
        <w:t>無人機</w:t>
      </w:r>
      <w:r w:rsidRPr="009464C3">
        <w:rPr>
          <w:rFonts w:hint="eastAsia"/>
        </w:rPr>
        <w:t>專用通訊及影像鏈路天線於108年1月23日裝設完成</w:t>
      </w:r>
      <w:r w:rsidR="005C0E67">
        <w:rPr>
          <w:rFonts w:hint="eastAsia"/>
        </w:rPr>
        <w:t>迄</w:t>
      </w:r>
      <w:r w:rsidR="0024467E">
        <w:rPr>
          <w:rFonts w:hint="eastAsia"/>
        </w:rPr>
        <w:t>今</w:t>
      </w:r>
      <w:r w:rsidRPr="009464C3">
        <w:rPr>
          <w:rFonts w:hint="eastAsia"/>
        </w:rPr>
        <w:t>，艦隊分署僅於108年4月22日至</w:t>
      </w:r>
      <w:r w:rsidR="00991767">
        <w:rPr>
          <w:rFonts w:hint="eastAsia"/>
        </w:rPr>
        <w:t>同年</w:t>
      </w:r>
      <w:r w:rsidRPr="009464C3">
        <w:rPr>
          <w:rFonts w:hint="eastAsia"/>
        </w:rPr>
        <w:t>5月4日辦理海安十號預演及演習時，調度原配置於高雄艦之</w:t>
      </w:r>
      <w:r w:rsidR="005C0E67" w:rsidRPr="005C0E67">
        <w:rPr>
          <w:rFonts w:hint="eastAsia"/>
        </w:rPr>
        <w:lastRenderedPageBreak/>
        <w:t>無人機</w:t>
      </w:r>
      <w:r w:rsidRPr="009464C3">
        <w:rPr>
          <w:rFonts w:hint="eastAsia"/>
        </w:rPr>
        <w:t>（編號F03、F05）至宜蘭艦上執行</w:t>
      </w:r>
      <w:r w:rsidR="005C0E67" w:rsidRPr="005C0E67">
        <w:rPr>
          <w:rFonts w:hint="eastAsia"/>
        </w:rPr>
        <w:t>無人機</w:t>
      </w:r>
      <w:r w:rsidRPr="009464C3">
        <w:rPr>
          <w:rFonts w:hint="eastAsia"/>
        </w:rPr>
        <w:t>飛行任務</w:t>
      </w:r>
      <w:r w:rsidR="00A84035">
        <w:rPr>
          <w:rFonts w:hint="eastAsia"/>
        </w:rPr>
        <w:t>共</w:t>
      </w:r>
      <w:r w:rsidRPr="009464C3">
        <w:rPr>
          <w:rFonts w:hint="eastAsia"/>
        </w:rPr>
        <w:t>計7日，其餘時間皆未安排調度或規劃勤務。據艦隊分署說明，因宜蘭艦隸屬北部地區機動海巡隊管轄，而</w:t>
      </w:r>
      <w:proofErr w:type="gramStart"/>
      <w:r w:rsidRPr="009464C3">
        <w:rPr>
          <w:rFonts w:hint="eastAsia"/>
        </w:rPr>
        <w:t>臺南艦</w:t>
      </w:r>
      <w:proofErr w:type="gramEnd"/>
      <w:r w:rsidRPr="009464C3">
        <w:rPr>
          <w:rFonts w:hint="eastAsia"/>
        </w:rPr>
        <w:t>及高雄艦4架</w:t>
      </w:r>
      <w:r w:rsidR="005C0E67" w:rsidRPr="005C0E67">
        <w:rPr>
          <w:rFonts w:hint="eastAsia"/>
        </w:rPr>
        <w:t>無人機</w:t>
      </w:r>
      <w:r w:rsidRPr="009464C3">
        <w:rPr>
          <w:rFonts w:hint="eastAsia"/>
        </w:rPr>
        <w:t>平時之勤務編排、訓練規劃及派遣執行皆由南部地區機動海巡隊規劃陳報，</w:t>
      </w:r>
      <w:r w:rsidR="00A84035">
        <w:rPr>
          <w:rFonts w:hint="eastAsia"/>
        </w:rPr>
        <w:t>並</w:t>
      </w:r>
      <w:r w:rsidRPr="009464C3">
        <w:rPr>
          <w:rFonts w:hint="eastAsia"/>
        </w:rPr>
        <w:t>未考量跨轄區之宜蘭艦</w:t>
      </w:r>
      <w:r w:rsidR="00A84035">
        <w:rPr>
          <w:rFonts w:hAnsi="標楷體" w:hint="eastAsia"/>
        </w:rPr>
        <w:t>，</w:t>
      </w:r>
      <w:r w:rsidR="00A84035">
        <w:rPr>
          <w:rFonts w:hint="eastAsia"/>
        </w:rPr>
        <w:t>亦無法配合在宜蘭艦上使用</w:t>
      </w:r>
      <w:r w:rsidRPr="009464C3">
        <w:rPr>
          <w:rFonts w:hint="eastAsia"/>
        </w:rPr>
        <w:t>。</w:t>
      </w:r>
      <w:r w:rsidR="005C0E67">
        <w:rPr>
          <w:rFonts w:hint="eastAsia"/>
        </w:rPr>
        <w:t>據上</w:t>
      </w:r>
      <w:r w:rsidRPr="009464C3">
        <w:rPr>
          <w:rFonts w:hint="eastAsia"/>
        </w:rPr>
        <w:t>，海巡署對於機動調度</w:t>
      </w:r>
      <w:proofErr w:type="gramStart"/>
      <w:r w:rsidRPr="009464C3">
        <w:rPr>
          <w:rFonts w:hint="eastAsia"/>
        </w:rPr>
        <w:t>臺南艦</w:t>
      </w:r>
      <w:proofErr w:type="gramEnd"/>
      <w:r w:rsidRPr="009464C3">
        <w:rPr>
          <w:rFonts w:hint="eastAsia"/>
        </w:rPr>
        <w:t>、高雄艦上</w:t>
      </w:r>
      <w:r w:rsidR="005C0E67" w:rsidRPr="005C0E67">
        <w:rPr>
          <w:rFonts w:hint="eastAsia"/>
        </w:rPr>
        <w:t>無人機</w:t>
      </w:r>
      <w:r w:rsidRPr="009464C3">
        <w:rPr>
          <w:rFonts w:hint="eastAsia"/>
        </w:rPr>
        <w:t>至宜蘭艦使用之規劃作業未盡周延，導致宜蘭艦裝載之</w:t>
      </w:r>
      <w:r w:rsidR="001816ED">
        <w:rPr>
          <w:rFonts w:hint="eastAsia"/>
        </w:rPr>
        <w:t>無人機</w:t>
      </w:r>
      <w:r w:rsidRPr="009464C3">
        <w:rPr>
          <w:rFonts w:hint="eastAsia"/>
        </w:rPr>
        <w:t>專用通訊及影像鏈路天線等相關設備長期閒置，形同浪費。</w:t>
      </w:r>
      <w:r w:rsidR="005608CF">
        <w:rPr>
          <w:rFonts w:hint="eastAsia"/>
        </w:rPr>
        <w:t>有關</w:t>
      </w:r>
      <w:r w:rsidR="005608CF" w:rsidRPr="005608CF">
        <w:rPr>
          <w:rFonts w:hint="eastAsia"/>
        </w:rPr>
        <w:tab/>
        <w:t>宜蘭艦無人機專用通訊及影像鏈路天線裝置</w:t>
      </w:r>
      <w:r w:rsidR="005608CF">
        <w:rPr>
          <w:rFonts w:hint="eastAsia"/>
        </w:rPr>
        <w:t>如下圖</w:t>
      </w:r>
      <w:r w:rsidR="005608CF">
        <w:rPr>
          <w:rFonts w:hAnsi="標楷體" w:hint="eastAsia"/>
        </w:rPr>
        <w:t>。</w:t>
      </w:r>
    </w:p>
    <w:p w14:paraId="5FF7390B" w14:textId="4D71A39D" w:rsidR="005608CF" w:rsidRDefault="005608CF" w:rsidP="005608CF">
      <w:pPr>
        <w:pStyle w:val="3"/>
        <w:numPr>
          <w:ilvl w:val="0"/>
          <w:numId w:val="0"/>
        </w:numPr>
        <w:ind w:left="1361"/>
      </w:pPr>
    </w:p>
    <w:p w14:paraId="1B9EA284" w14:textId="56EBA623" w:rsidR="005608CF" w:rsidRDefault="005608CF" w:rsidP="005608CF">
      <w:pPr>
        <w:pStyle w:val="3"/>
        <w:numPr>
          <w:ilvl w:val="0"/>
          <w:numId w:val="0"/>
        </w:numPr>
        <w:ind w:left="1361"/>
      </w:pPr>
      <w:r>
        <w:rPr>
          <w:noProof/>
        </w:rPr>
        <w:drawing>
          <wp:inline distT="0" distB="0" distL="0" distR="0" wp14:anchorId="05E060F1" wp14:editId="4B6ECC3E">
            <wp:extent cx="2314388" cy="2645410"/>
            <wp:effectExtent l="0" t="0" r="0" b="254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3845" cy="2713370"/>
                    </a:xfrm>
                    <a:prstGeom prst="rect">
                      <a:avLst/>
                    </a:prstGeom>
                    <a:noFill/>
                    <a:ln>
                      <a:noFill/>
                    </a:ln>
                  </pic:spPr>
                </pic:pic>
              </a:graphicData>
            </a:graphic>
          </wp:inline>
        </w:drawing>
      </w:r>
      <w:r w:rsidRPr="005608CF">
        <w:rPr>
          <w:noProof/>
        </w:rPr>
        <w:t xml:space="preserve"> </w:t>
      </w:r>
      <w:r>
        <w:rPr>
          <w:noProof/>
        </w:rPr>
        <w:drawing>
          <wp:inline distT="0" distB="0" distL="0" distR="0" wp14:anchorId="4B9EAC07" wp14:editId="2EB22BC1">
            <wp:extent cx="2305050" cy="26701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0" cy="2670175"/>
                    </a:xfrm>
                    <a:prstGeom prst="rect">
                      <a:avLst/>
                    </a:prstGeom>
                    <a:noFill/>
                  </pic:spPr>
                </pic:pic>
              </a:graphicData>
            </a:graphic>
          </wp:inline>
        </w:drawing>
      </w:r>
    </w:p>
    <w:p w14:paraId="7D74CA4A" w14:textId="77777777" w:rsidR="005608CF" w:rsidRPr="005778C4" w:rsidRDefault="005608CF" w:rsidP="00A84035">
      <w:pPr>
        <w:pStyle w:val="a1"/>
        <w:ind w:left="1418"/>
      </w:pPr>
      <w:r w:rsidRPr="005778C4">
        <w:rPr>
          <w:rFonts w:hint="eastAsia"/>
        </w:rPr>
        <w:t>宜蘭艦無人機專用通訊及影像鏈路天線裝置</w:t>
      </w:r>
    </w:p>
    <w:p w14:paraId="411BF61E" w14:textId="77777777" w:rsidR="005608CF" w:rsidRDefault="005608CF" w:rsidP="005608CF">
      <w:pPr>
        <w:pStyle w:val="3"/>
        <w:numPr>
          <w:ilvl w:val="0"/>
          <w:numId w:val="0"/>
        </w:numPr>
        <w:ind w:left="1361"/>
      </w:pPr>
    </w:p>
    <w:p w14:paraId="6DE99C55" w14:textId="242FB9E3" w:rsidR="00391AC6" w:rsidRDefault="00447767" w:rsidP="00391AC6">
      <w:pPr>
        <w:pStyle w:val="3"/>
      </w:pPr>
      <w:r>
        <w:rPr>
          <w:rFonts w:hint="eastAsia"/>
        </w:rPr>
        <w:t>據海巡署查復</w:t>
      </w:r>
      <w:r>
        <w:rPr>
          <w:rFonts w:hAnsi="標楷體" w:hint="eastAsia"/>
        </w:rPr>
        <w:t>，</w:t>
      </w:r>
      <w:r w:rsidR="001816ED">
        <w:rPr>
          <w:rFonts w:hAnsi="標楷體" w:hint="eastAsia"/>
        </w:rPr>
        <w:t>該</w:t>
      </w:r>
      <w:proofErr w:type="gramStart"/>
      <w:r w:rsidR="001816ED">
        <w:rPr>
          <w:rFonts w:hAnsi="標楷體" w:hint="eastAsia"/>
        </w:rPr>
        <w:t>署</w:t>
      </w:r>
      <w:r w:rsidR="00A673FC">
        <w:rPr>
          <w:rFonts w:hAnsi="標楷體" w:hint="eastAsia"/>
        </w:rPr>
        <w:t>稱</w:t>
      </w:r>
      <w:proofErr w:type="gramEnd"/>
      <w:r w:rsidR="006306FD" w:rsidRPr="006306FD">
        <w:rPr>
          <w:rFonts w:hAnsi="標楷體" w:hint="eastAsia"/>
        </w:rPr>
        <w:t>宜蘭艦上無人機專用天線及</w:t>
      </w:r>
      <w:proofErr w:type="gramStart"/>
      <w:r w:rsidR="006306FD" w:rsidRPr="006306FD">
        <w:rPr>
          <w:rFonts w:hAnsi="標楷體" w:hint="eastAsia"/>
        </w:rPr>
        <w:t>饋</w:t>
      </w:r>
      <w:proofErr w:type="gramEnd"/>
      <w:r w:rsidR="006306FD" w:rsidRPr="006306FD">
        <w:rPr>
          <w:rFonts w:hAnsi="標楷體" w:hint="eastAsia"/>
        </w:rPr>
        <w:t>線，係提供無人機專用，相關頻率經國家通訊傳播委員會專案核准使用在案，無法移為他用。</w:t>
      </w:r>
      <w:r w:rsidR="005A7DC3">
        <w:rPr>
          <w:rFonts w:hAnsi="標楷體" w:hint="eastAsia"/>
        </w:rPr>
        <w:t>該</w:t>
      </w:r>
      <w:proofErr w:type="gramStart"/>
      <w:r w:rsidR="005A7DC3">
        <w:rPr>
          <w:rFonts w:hAnsi="標楷體" w:hint="eastAsia"/>
        </w:rPr>
        <w:t>署稱</w:t>
      </w:r>
      <w:proofErr w:type="gramEnd"/>
      <w:r w:rsidR="00391AC6">
        <w:rPr>
          <w:rFonts w:hint="eastAsia"/>
        </w:rPr>
        <w:t>為保有宜蘭艦仍可執行艦載無人機偵巡任務，以</w:t>
      </w:r>
      <w:r w:rsidR="00391AC6">
        <w:rPr>
          <w:rFonts w:hint="eastAsia"/>
        </w:rPr>
        <w:lastRenderedPageBreak/>
        <w:t>適時靈活、機動支援</w:t>
      </w:r>
      <w:proofErr w:type="gramStart"/>
      <w:r w:rsidR="00391AC6">
        <w:rPr>
          <w:rFonts w:hint="eastAsia"/>
        </w:rPr>
        <w:t>臺南艦</w:t>
      </w:r>
      <w:proofErr w:type="gramEnd"/>
      <w:r w:rsidR="00391AC6">
        <w:rPr>
          <w:rFonts w:hint="eastAsia"/>
        </w:rPr>
        <w:t>、高雄艦等船</w:t>
      </w:r>
      <w:r w:rsidR="005A7DC3">
        <w:rPr>
          <w:rFonts w:hint="eastAsia"/>
        </w:rPr>
        <w:t>艦</w:t>
      </w:r>
      <w:r w:rsidR="00391AC6">
        <w:rPr>
          <w:rFonts w:hint="eastAsia"/>
        </w:rPr>
        <w:t>歲（大）</w:t>
      </w:r>
      <w:proofErr w:type="gramStart"/>
      <w:r w:rsidR="00391AC6">
        <w:rPr>
          <w:rFonts w:hint="eastAsia"/>
        </w:rPr>
        <w:t>修空窗</w:t>
      </w:r>
      <w:r w:rsidR="00DD63ED">
        <w:rPr>
          <w:rFonts w:hint="eastAsia"/>
        </w:rPr>
        <w:t>期</w:t>
      </w:r>
      <w:proofErr w:type="gramEnd"/>
      <w:r w:rsidR="00DD63ED">
        <w:rPr>
          <w:rFonts w:hint="eastAsia"/>
        </w:rPr>
        <w:t>使用</w:t>
      </w:r>
      <w:r w:rsidR="00391AC6">
        <w:rPr>
          <w:rFonts w:hint="eastAsia"/>
        </w:rPr>
        <w:t>，</w:t>
      </w:r>
      <w:r w:rsidR="005A7DC3">
        <w:rPr>
          <w:rFonts w:hint="eastAsia"/>
        </w:rPr>
        <w:t>以</w:t>
      </w:r>
      <w:r w:rsidR="00391AC6">
        <w:rPr>
          <w:rFonts w:hint="eastAsia"/>
        </w:rPr>
        <w:t>及提升艦載無人機使用率，發揮科技</w:t>
      </w:r>
      <w:r w:rsidR="0024467E">
        <w:rPr>
          <w:rFonts w:hint="eastAsia"/>
        </w:rPr>
        <w:t>輔助勤務</w:t>
      </w:r>
      <w:r w:rsidR="00391AC6">
        <w:rPr>
          <w:rFonts w:hint="eastAsia"/>
        </w:rPr>
        <w:t>效能，支援海域巡護及</w:t>
      </w:r>
      <w:r w:rsidR="00DD63ED">
        <w:rPr>
          <w:rFonts w:hint="eastAsia"/>
        </w:rPr>
        <w:t>執行</w:t>
      </w:r>
      <w:r w:rsidR="00391AC6">
        <w:rPr>
          <w:rFonts w:hint="eastAsia"/>
        </w:rPr>
        <w:t>專案任務，遂保留宜蘭艦上專用通訊與影像鏈路天線等相關傳輸設施，</w:t>
      </w:r>
      <w:proofErr w:type="gramStart"/>
      <w:r w:rsidR="005A7DC3">
        <w:rPr>
          <w:rFonts w:hint="eastAsia"/>
        </w:rPr>
        <w:t>俾</w:t>
      </w:r>
      <w:proofErr w:type="gramEnd"/>
      <w:r w:rsidR="00391AC6">
        <w:rPr>
          <w:rFonts w:hint="eastAsia"/>
        </w:rPr>
        <w:t>節</w:t>
      </w:r>
      <w:r w:rsidR="005A7DC3">
        <w:rPr>
          <w:rFonts w:hint="eastAsia"/>
        </w:rPr>
        <w:t>約</w:t>
      </w:r>
      <w:r w:rsidR="00391AC6">
        <w:rPr>
          <w:rFonts w:hint="eastAsia"/>
        </w:rPr>
        <w:t>後續該艦因應任務需求所衍生艦載通信設施拆裝</w:t>
      </w:r>
      <w:r w:rsidR="005A7DC3">
        <w:rPr>
          <w:rFonts w:hint="eastAsia"/>
        </w:rPr>
        <w:t>的</w:t>
      </w:r>
      <w:r w:rsidR="00391AC6">
        <w:rPr>
          <w:rFonts w:hint="eastAsia"/>
        </w:rPr>
        <w:t>成本，避免多次施工傷及</w:t>
      </w:r>
      <w:r w:rsidR="005A7DC3">
        <w:rPr>
          <w:rFonts w:hint="eastAsia"/>
        </w:rPr>
        <w:t>船</w:t>
      </w:r>
      <w:r w:rsidR="00391AC6">
        <w:rPr>
          <w:rFonts w:hint="eastAsia"/>
        </w:rPr>
        <w:t>艦本體，節省出勤</w:t>
      </w:r>
      <w:r w:rsidR="005A7DC3">
        <w:rPr>
          <w:rFonts w:hint="eastAsia"/>
        </w:rPr>
        <w:t>及備勤</w:t>
      </w:r>
      <w:r w:rsidR="00391AC6">
        <w:rPr>
          <w:rFonts w:hint="eastAsia"/>
        </w:rPr>
        <w:t>時間，有效支援該分署機動派遣運用，後續並於驗收</w:t>
      </w:r>
      <w:r w:rsidR="00DD63ED">
        <w:rPr>
          <w:rFonts w:hint="eastAsia"/>
        </w:rPr>
        <w:t>及</w:t>
      </w:r>
      <w:r w:rsidR="00391AC6">
        <w:rPr>
          <w:rFonts w:hint="eastAsia"/>
        </w:rPr>
        <w:t>海安演習等時機，均驗證可於宜蘭艦順利執行艦載無人機偵巡操控任務無虞。</w:t>
      </w:r>
    </w:p>
    <w:p w14:paraId="4500F93B" w14:textId="6F37E4C4" w:rsidR="005778C4" w:rsidRDefault="009B38FA" w:rsidP="00217A4D">
      <w:pPr>
        <w:pStyle w:val="3"/>
      </w:pPr>
      <w:proofErr w:type="gramStart"/>
      <w:r>
        <w:rPr>
          <w:rFonts w:hint="eastAsia"/>
        </w:rPr>
        <w:t>此外，</w:t>
      </w:r>
      <w:proofErr w:type="gramEnd"/>
      <w:r>
        <w:rPr>
          <w:rFonts w:hint="eastAsia"/>
        </w:rPr>
        <w:t>該署於本院約</w:t>
      </w:r>
      <w:proofErr w:type="gramStart"/>
      <w:r>
        <w:rPr>
          <w:rFonts w:hint="eastAsia"/>
        </w:rPr>
        <w:t>詢</w:t>
      </w:r>
      <w:proofErr w:type="gramEnd"/>
      <w:r>
        <w:rPr>
          <w:rFonts w:hint="eastAsia"/>
        </w:rPr>
        <w:t>時陳稱，考量宜蘭艦隸屬艦隊分署北部地區機動海巡隊，職司北部海域西北海域及釣魚台海域巡護任務，惟該海域受季風</w:t>
      </w:r>
      <w:r w:rsidR="005A7DC3">
        <w:rPr>
          <w:rFonts w:hint="eastAsia"/>
        </w:rPr>
        <w:t>風力</w:t>
      </w:r>
      <w:r>
        <w:rPr>
          <w:rFonts w:hint="eastAsia"/>
        </w:rPr>
        <w:t>影響甚</w:t>
      </w:r>
      <w:proofErr w:type="gramStart"/>
      <w:r>
        <w:rPr>
          <w:rFonts w:hint="eastAsia"/>
        </w:rPr>
        <w:t>鉅</w:t>
      </w:r>
      <w:proofErr w:type="gramEnd"/>
      <w:r>
        <w:rPr>
          <w:rFonts w:hint="eastAsia"/>
        </w:rPr>
        <w:t>，</w:t>
      </w:r>
      <w:proofErr w:type="gramStart"/>
      <w:r>
        <w:rPr>
          <w:rFonts w:hint="eastAsia"/>
        </w:rPr>
        <w:t>爰</w:t>
      </w:r>
      <w:proofErr w:type="gramEnd"/>
      <w:r>
        <w:rPr>
          <w:rFonts w:hint="eastAsia"/>
        </w:rPr>
        <w:t>規劃配置於南部地區機動海巡隊之無人機</w:t>
      </w:r>
      <w:proofErr w:type="gramStart"/>
      <w:r>
        <w:rPr>
          <w:rFonts w:hint="eastAsia"/>
        </w:rPr>
        <w:t>賡</w:t>
      </w:r>
      <w:proofErr w:type="gramEnd"/>
      <w:r>
        <w:rPr>
          <w:rFonts w:hint="eastAsia"/>
        </w:rPr>
        <w:t>續隨</w:t>
      </w:r>
      <w:proofErr w:type="gramStart"/>
      <w:r>
        <w:rPr>
          <w:rFonts w:hint="eastAsia"/>
        </w:rPr>
        <w:t>臺南艦</w:t>
      </w:r>
      <w:proofErr w:type="gramEnd"/>
      <w:r>
        <w:rPr>
          <w:rFonts w:hint="eastAsia"/>
        </w:rPr>
        <w:t>及高雄艦執行巡護任務，以展現最大建置效益；將視勤</w:t>
      </w:r>
      <w:r w:rsidR="00E64A76">
        <w:rPr>
          <w:rFonts w:hint="eastAsia"/>
        </w:rPr>
        <w:t>務</w:t>
      </w:r>
      <w:r w:rsidR="00E64A76">
        <w:rPr>
          <w:rFonts w:hAnsi="標楷體" w:hint="eastAsia"/>
        </w:rPr>
        <w:t>、</w:t>
      </w:r>
      <w:r>
        <w:rPr>
          <w:rFonts w:hint="eastAsia"/>
        </w:rPr>
        <w:t>任務需求，派遣</w:t>
      </w:r>
      <w:proofErr w:type="gramStart"/>
      <w:r>
        <w:rPr>
          <w:rFonts w:hint="eastAsia"/>
        </w:rPr>
        <w:t>無人機區隊</w:t>
      </w:r>
      <w:proofErr w:type="gramEnd"/>
      <w:r>
        <w:rPr>
          <w:rFonts w:hint="eastAsia"/>
        </w:rPr>
        <w:t>以專案駐宜蘭艦方式執行任務</w:t>
      </w:r>
      <w:r w:rsidR="00E64A76">
        <w:rPr>
          <w:rFonts w:hAnsi="標楷體" w:hint="eastAsia"/>
        </w:rPr>
        <w:t>，</w:t>
      </w:r>
      <w:r>
        <w:rPr>
          <w:rFonts w:hint="eastAsia"/>
        </w:rPr>
        <w:t>並持續驗證無人機偕同海巡</w:t>
      </w:r>
      <w:r w:rsidR="00E64A76">
        <w:rPr>
          <w:rFonts w:hint="eastAsia"/>
        </w:rPr>
        <w:t>船</w:t>
      </w:r>
      <w:r>
        <w:rPr>
          <w:rFonts w:hint="eastAsia"/>
        </w:rPr>
        <w:t>艦執行任務</w:t>
      </w:r>
      <w:proofErr w:type="gramStart"/>
      <w:r>
        <w:rPr>
          <w:rFonts w:hint="eastAsia"/>
        </w:rPr>
        <w:t>之效度及</w:t>
      </w:r>
      <w:proofErr w:type="gramEnd"/>
      <w:r>
        <w:rPr>
          <w:rFonts w:hint="eastAsia"/>
        </w:rPr>
        <w:t>可行性，作為未來採購之</w:t>
      </w:r>
      <w:proofErr w:type="gramStart"/>
      <w:r>
        <w:rPr>
          <w:rFonts w:hint="eastAsia"/>
        </w:rPr>
        <w:t>重要參據</w:t>
      </w:r>
      <w:proofErr w:type="gramEnd"/>
      <w:r>
        <w:rPr>
          <w:rFonts w:hint="eastAsia"/>
        </w:rPr>
        <w:t>。</w:t>
      </w:r>
      <w:proofErr w:type="gramStart"/>
      <w:r w:rsidR="00684A5B">
        <w:rPr>
          <w:rFonts w:hint="eastAsia"/>
        </w:rPr>
        <w:t>再者，</w:t>
      </w:r>
      <w:proofErr w:type="gramEnd"/>
      <w:r w:rsidR="005778C4">
        <w:rPr>
          <w:rFonts w:hint="eastAsia"/>
        </w:rPr>
        <w:t>為因應</w:t>
      </w:r>
      <w:proofErr w:type="gramStart"/>
      <w:r w:rsidR="005778C4">
        <w:rPr>
          <w:rFonts w:hint="eastAsia"/>
        </w:rPr>
        <w:t>未來各海巡</w:t>
      </w:r>
      <w:proofErr w:type="gramEnd"/>
      <w:r w:rsidR="00E64A76">
        <w:rPr>
          <w:rFonts w:hint="eastAsia"/>
        </w:rPr>
        <w:t>船</w:t>
      </w:r>
      <w:r w:rsidR="005778C4">
        <w:rPr>
          <w:rFonts w:hint="eastAsia"/>
        </w:rPr>
        <w:t>艦</w:t>
      </w:r>
      <w:r w:rsidR="00E64A76">
        <w:rPr>
          <w:rFonts w:hint="eastAsia"/>
        </w:rPr>
        <w:t>無人機</w:t>
      </w:r>
      <w:r w:rsidR="005778C4">
        <w:rPr>
          <w:rFonts w:hint="eastAsia"/>
        </w:rPr>
        <w:t>飛勤人力需求，該署艦隊分署已擴大飛行人力培訓規模，於</w:t>
      </w:r>
      <w:proofErr w:type="gramStart"/>
      <w:r w:rsidR="005778C4">
        <w:rPr>
          <w:rFonts w:hint="eastAsia"/>
        </w:rPr>
        <w:t>111</w:t>
      </w:r>
      <w:proofErr w:type="gramEnd"/>
      <w:r w:rsidR="005778C4">
        <w:rPr>
          <w:rFonts w:hint="eastAsia"/>
        </w:rPr>
        <w:t>年度起培訓中部及北部地區機動海巡隊無人機飛行操作能量，並</w:t>
      </w:r>
      <w:r w:rsidR="00684A5B">
        <w:rPr>
          <w:rFonts w:hint="eastAsia"/>
        </w:rPr>
        <w:t>由該</w:t>
      </w:r>
      <w:r w:rsidR="005778C4">
        <w:rPr>
          <w:rFonts w:hint="eastAsia"/>
        </w:rPr>
        <w:t>二隊各遴選10位同仁進行學、術科等飛行教育訓練，宜蘭艦或其他北區大型艦無人機操作人力，未來由北部地區機動海巡隊就已取得</w:t>
      </w:r>
      <w:r w:rsidR="00E64A76">
        <w:rPr>
          <w:rFonts w:hint="eastAsia"/>
        </w:rPr>
        <w:t>專業操作</w:t>
      </w:r>
      <w:r w:rsidR="005778C4">
        <w:rPr>
          <w:rFonts w:hint="eastAsia"/>
        </w:rPr>
        <w:t>證照</w:t>
      </w:r>
      <w:r w:rsidR="00E64A76">
        <w:rPr>
          <w:rFonts w:hint="eastAsia"/>
        </w:rPr>
        <w:t>的成員</w:t>
      </w:r>
      <w:r w:rsidR="005778C4">
        <w:rPr>
          <w:rFonts w:hint="eastAsia"/>
        </w:rPr>
        <w:t>統一調度，</w:t>
      </w:r>
      <w:r w:rsidR="00684A5B">
        <w:rPr>
          <w:rFonts w:hint="eastAsia"/>
        </w:rPr>
        <w:t>將</w:t>
      </w:r>
      <w:r w:rsidR="005778C4">
        <w:rPr>
          <w:rFonts w:hint="eastAsia"/>
        </w:rPr>
        <w:t>可滿足勤務飛行</w:t>
      </w:r>
      <w:proofErr w:type="gramStart"/>
      <w:r w:rsidR="005778C4">
        <w:rPr>
          <w:rFonts w:hint="eastAsia"/>
        </w:rPr>
        <w:t>偵蒐</w:t>
      </w:r>
      <w:proofErr w:type="gramEnd"/>
      <w:r w:rsidR="005778C4">
        <w:rPr>
          <w:rFonts w:hint="eastAsia"/>
        </w:rPr>
        <w:t>需求。</w:t>
      </w:r>
    </w:p>
    <w:p w14:paraId="54629590" w14:textId="42E724FE" w:rsidR="007441CF" w:rsidRDefault="004E4684" w:rsidP="00D55BE3">
      <w:pPr>
        <w:pStyle w:val="3"/>
      </w:pPr>
      <w:r>
        <w:rPr>
          <w:rFonts w:hint="eastAsia"/>
        </w:rPr>
        <w:t>據上</w:t>
      </w:r>
      <w:r>
        <w:rPr>
          <w:rFonts w:hAnsi="標楷體" w:hint="eastAsia"/>
        </w:rPr>
        <w:t>，</w:t>
      </w:r>
      <w:r w:rsidR="005A39BE">
        <w:rPr>
          <w:rFonts w:hint="eastAsia"/>
        </w:rPr>
        <w:t>海巡署艦隊分署將無人機配置於所屬南部地區機動海巡隊的高雄艦及</w:t>
      </w:r>
      <w:proofErr w:type="gramStart"/>
      <w:r w:rsidR="005A39BE">
        <w:rPr>
          <w:rFonts w:hint="eastAsia"/>
        </w:rPr>
        <w:t>臺南艦</w:t>
      </w:r>
      <w:proofErr w:type="gramEnd"/>
      <w:r w:rsidR="005A39BE">
        <w:rPr>
          <w:rFonts w:hint="eastAsia"/>
        </w:rPr>
        <w:t>上</w:t>
      </w:r>
      <w:r w:rsidR="005A39BE">
        <w:rPr>
          <w:rFonts w:hAnsi="標楷體" w:hint="eastAsia"/>
        </w:rPr>
        <w:t>，</w:t>
      </w:r>
      <w:r w:rsidR="005A39BE">
        <w:rPr>
          <w:rFonts w:hint="eastAsia"/>
        </w:rPr>
        <w:t>卻在隸屬該</w:t>
      </w:r>
      <w:r w:rsidR="00D55BE3">
        <w:rPr>
          <w:rFonts w:hint="eastAsia"/>
        </w:rPr>
        <w:t>分</w:t>
      </w:r>
      <w:r w:rsidR="005A39BE">
        <w:rPr>
          <w:rFonts w:hint="eastAsia"/>
        </w:rPr>
        <w:t>署北部機動海巡隊的宜蘭艦上安裝</w:t>
      </w:r>
      <w:r w:rsidR="00D55BE3">
        <w:rPr>
          <w:rFonts w:hint="eastAsia"/>
        </w:rPr>
        <w:t>備用無人機</w:t>
      </w:r>
      <w:r w:rsidR="00D55BE3" w:rsidRPr="00D55BE3">
        <w:rPr>
          <w:rFonts w:hint="eastAsia"/>
        </w:rPr>
        <w:t>通訊及影像鏈路天線</w:t>
      </w:r>
      <w:r w:rsidR="00D55BE3">
        <w:rPr>
          <w:rFonts w:hAnsi="標楷體" w:hint="eastAsia"/>
        </w:rPr>
        <w:t>，</w:t>
      </w:r>
      <w:r w:rsidR="008D025A">
        <w:rPr>
          <w:rFonts w:hAnsi="標楷體" w:hint="eastAsia"/>
        </w:rPr>
        <w:t>復因隸屬單位不同，高雄艦及</w:t>
      </w:r>
      <w:proofErr w:type="gramStart"/>
      <w:r w:rsidR="008D025A">
        <w:rPr>
          <w:rFonts w:hAnsi="標楷體" w:hint="eastAsia"/>
        </w:rPr>
        <w:lastRenderedPageBreak/>
        <w:t>臺南艦</w:t>
      </w:r>
      <w:proofErr w:type="gramEnd"/>
      <w:r w:rsidR="008D025A">
        <w:rPr>
          <w:rFonts w:hAnsi="標楷體" w:hint="eastAsia"/>
        </w:rPr>
        <w:t>之</w:t>
      </w:r>
      <w:r w:rsidR="008D025A" w:rsidRPr="009464C3">
        <w:rPr>
          <w:rFonts w:hint="eastAsia"/>
        </w:rPr>
        <w:t>勤務編排、訓練規劃及派遣執行</w:t>
      </w:r>
      <w:r w:rsidR="008D025A">
        <w:rPr>
          <w:rFonts w:hint="eastAsia"/>
        </w:rPr>
        <w:t>均無法與宜蘭艦配合執行，肇致宜蘭艦</w:t>
      </w:r>
      <w:r w:rsidR="005A39BE">
        <w:rPr>
          <w:rFonts w:hint="eastAsia"/>
        </w:rPr>
        <w:t>於</w:t>
      </w:r>
      <w:r w:rsidR="005A39BE" w:rsidRPr="005A39BE">
        <w:rPr>
          <w:rFonts w:hint="eastAsia"/>
        </w:rPr>
        <w:t>108年1月23日</w:t>
      </w:r>
      <w:r w:rsidR="005A39BE">
        <w:rPr>
          <w:rFonts w:hint="eastAsia"/>
        </w:rPr>
        <w:t>安裝</w:t>
      </w:r>
      <w:r w:rsidR="005A39BE" w:rsidRPr="005A39BE">
        <w:rPr>
          <w:rFonts w:hint="eastAsia"/>
        </w:rPr>
        <w:t>無人機專用通訊及影像鏈路天線</w:t>
      </w:r>
      <w:r w:rsidR="005A39BE">
        <w:rPr>
          <w:rFonts w:hint="eastAsia"/>
        </w:rPr>
        <w:t>後</w:t>
      </w:r>
      <w:r w:rsidR="008D025A">
        <w:rPr>
          <w:rFonts w:hint="eastAsia"/>
        </w:rPr>
        <w:t>，迄今僅利用無人機參與執行7天</w:t>
      </w:r>
      <w:r>
        <w:rPr>
          <w:rFonts w:hint="eastAsia"/>
        </w:rPr>
        <w:t>之勤</w:t>
      </w:r>
      <w:r w:rsidR="008D025A">
        <w:rPr>
          <w:rFonts w:hint="eastAsia"/>
        </w:rPr>
        <w:t>務，</w:t>
      </w:r>
      <w:r w:rsidR="009E4246">
        <w:rPr>
          <w:rFonts w:hint="eastAsia"/>
        </w:rPr>
        <w:t>該設備長期閒置，艦隊分署確有疏失</w:t>
      </w:r>
      <w:r w:rsidR="009E4246">
        <w:rPr>
          <w:rFonts w:hAnsi="標楷體" w:hint="eastAsia"/>
        </w:rPr>
        <w:t>。</w:t>
      </w:r>
      <w:r w:rsidR="009E4246">
        <w:rPr>
          <w:rFonts w:hint="eastAsia"/>
        </w:rPr>
        <w:t>是</w:t>
      </w:r>
      <w:proofErr w:type="gramStart"/>
      <w:r w:rsidR="009E4246">
        <w:rPr>
          <w:rFonts w:hint="eastAsia"/>
        </w:rPr>
        <w:t>以</w:t>
      </w:r>
      <w:proofErr w:type="gramEnd"/>
      <w:r w:rsidR="00EE4B1E">
        <w:rPr>
          <w:rFonts w:hint="eastAsia"/>
        </w:rPr>
        <w:t>，</w:t>
      </w:r>
      <w:r>
        <w:rPr>
          <w:rFonts w:hint="eastAsia"/>
        </w:rPr>
        <w:t>海</w:t>
      </w:r>
      <w:proofErr w:type="gramStart"/>
      <w:r>
        <w:rPr>
          <w:rFonts w:hint="eastAsia"/>
        </w:rPr>
        <w:t>巡署允應</w:t>
      </w:r>
      <w:proofErr w:type="gramEnd"/>
      <w:r>
        <w:rPr>
          <w:rFonts w:hint="eastAsia"/>
        </w:rPr>
        <w:t>審慎考量</w:t>
      </w:r>
      <w:r w:rsidR="00EE4B1E">
        <w:rPr>
          <w:rFonts w:hint="eastAsia"/>
        </w:rPr>
        <w:t>宜蘭艦於冬季東北季風</w:t>
      </w:r>
      <w:r>
        <w:rPr>
          <w:rFonts w:hint="eastAsia"/>
        </w:rPr>
        <w:t>影響期間</w:t>
      </w:r>
      <w:r w:rsidR="00EE4B1E">
        <w:rPr>
          <w:rFonts w:hint="eastAsia"/>
        </w:rPr>
        <w:t>以外</w:t>
      </w:r>
      <w:r w:rsidR="00075719">
        <w:rPr>
          <w:rFonts w:hint="eastAsia"/>
        </w:rPr>
        <w:t>之勤務執行</w:t>
      </w:r>
      <w:r w:rsidR="00EE4B1E">
        <w:rPr>
          <w:rFonts w:hint="eastAsia"/>
        </w:rPr>
        <w:t>，無人機仍為輔助勤務</w:t>
      </w:r>
      <w:r w:rsidR="00075719">
        <w:rPr>
          <w:rFonts w:hint="eastAsia"/>
        </w:rPr>
        <w:t>實施</w:t>
      </w:r>
      <w:r w:rsidR="00EE4B1E">
        <w:rPr>
          <w:rFonts w:hint="eastAsia"/>
        </w:rPr>
        <w:t>之利器</w:t>
      </w:r>
      <w:r w:rsidR="00EE4B1E">
        <w:rPr>
          <w:rFonts w:hAnsi="標楷體" w:hint="eastAsia"/>
        </w:rPr>
        <w:t>，</w:t>
      </w:r>
      <w:proofErr w:type="gramStart"/>
      <w:r w:rsidR="00EE4B1E">
        <w:rPr>
          <w:rFonts w:hint="eastAsia"/>
        </w:rPr>
        <w:t>應</w:t>
      </w:r>
      <w:r w:rsidR="00075719">
        <w:rPr>
          <w:rFonts w:hint="eastAsia"/>
        </w:rPr>
        <w:t>跨管轄</w:t>
      </w:r>
      <w:proofErr w:type="gramEnd"/>
      <w:r w:rsidR="00075719">
        <w:rPr>
          <w:rFonts w:hint="eastAsia"/>
        </w:rPr>
        <w:t>組織</w:t>
      </w:r>
      <w:r w:rsidR="00EE4B1E">
        <w:rPr>
          <w:rFonts w:hint="eastAsia"/>
        </w:rPr>
        <w:t>善用現有設備</w:t>
      </w:r>
      <w:r w:rsidR="00075719">
        <w:rPr>
          <w:rFonts w:hint="eastAsia"/>
        </w:rPr>
        <w:t>裝置</w:t>
      </w:r>
      <w:r w:rsidR="00EE4B1E">
        <w:rPr>
          <w:rFonts w:hAnsi="標楷體" w:hint="eastAsia"/>
        </w:rPr>
        <w:t>，</w:t>
      </w:r>
      <w:proofErr w:type="gramStart"/>
      <w:r w:rsidR="00EE4B1E">
        <w:rPr>
          <w:rFonts w:hAnsi="標楷體" w:hint="eastAsia"/>
        </w:rPr>
        <w:t>勿</w:t>
      </w:r>
      <w:r w:rsidR="00075719">
        <w:rPr>
          <w:rFonts w:hAnsi="標楷體" w:hint="eastAsia"/>
        </w:rPr>
        <w:t>令長期</w:t>
      </w:r>
      <w:proofErr w:type="gramEnd"/>
      <w:r w:rsidR="00EE4B1E">
        <w:rPr>
          <w:rFonts w:hint="eastAsia"/>
        </w:rPr>
        <w:t>閒置廢棄</w:t>
      </w:r>
      <w:r w:rsidR="00EE4B1E">
        <w:rPr>
          <w:rFonts w:hAnsi="標楷體" w:hint="eastAsia"/>
        </w:rPr>
        <w:t>。</w:t>
      </w:r>
      <w:r w:rsidR="00EE4B1E">
        <w:rPr>
          <w:rFonts w:hint="eastAsia"/>
        </w:rPr>
        <w:t>又</w:t>
      </w:r>
      <w:r w:rsidR="009E4246">
        <w:rPr>
          <w:rFonts w:hint="eastAsia"/>
        </w:rPr>
        <w:t>艦隊分署允宜</w:t>
      </w:r>
      <w:r w:rsidR="00A93FC6">
        <w:rPr>
          <w:rFonts w:hint="eastAsia"/>
        </w:rPr>
        <w:t>儘速</w:t>
      </w:r>
      <w:r w:rsidR="009E4246">
        <w:rPr>
          <w:rFonts w:hint="eastAsia"/>
        </w:rPr>
        <w:t>建置</w:t>
      </w:r>
      <w:r w:rsidR="00C03CB6">
        <w:rPr>
          <w:rFonts w:hint="eastAsia"/>
        </w:rPr>
        <w:t>編組</w:t>
      </w:r>
      <w:r w:rsidR="009E4246">
        <w:rPr>
          <w:rFonts w:hint="eastAsia"/>
        </w:rPr>
        <w:t>及</w:t>
      </w:r>
      <w:r w:rsidR="00C03CB6">
        <w:rPr>
          <w:rFonts w:hint="eastAsia"/>
        </w:rPr>
        <w:t>訓練宜蘭艦無人機操作人員</w:t>
      </w:r>
      <w:r w:rsidR="00C03CB6">
        <w:rPr>
          <w:rFonts w:hAnsi="標楷體" w:hint="eastAsia"/>
        </w:rPr>
        <w:t>，</w:t>
      </w:r>
      <w:r w:rsidR="00A93FC6">
        <w:rPr>
          <w:rFonts w:hAnsi="標楷體" w:hint="eastAsia"/>
        </w:rPr>
        <w:t>使</w:t>
      </w:r>
      <w:r w:rsidR="00075719">
        <w:rPr>
          <w:rFonts w:hAnsi="標楷體" w:hint="eastAsia"/>
        </w:rPr>
        <w:t>成員</w:t>
      </w:r>
      <w:r w:rsidR="00A93FC6">
        <w:rPr>
          <w:rFonts w:hAnsi="標楷體" w:hint="eastAsia"/>
        </w:rPr>
        <w:t>熟悉操作技巧，未來無論新購無人機配置於該艦上，</w:t>
      </w:r>
      <w:r w:rsidR="00C03CB6">
        <w:rPr>
          <w:rFonts w:hAnsi="標楷體" w:hint="eastAsia"/>
        </w:rPr>
        <w:t>抑或利用高雄艦</w:t>
      </w:r>
      <w:r w:rsidR="00A93FC6">
        <w:rPr>
          <w:rFonts w:hAnsi="標楷體" w:hint="eastAsia"/>
        </w:rPr>
        <w:t>、</w:t>
      </w:r>
      <w:proofErr w:type="gramStart"/>
      <w:r w:rsidR="00A93FC6">
        <w:rPr>
          <w:rFonts w:hAnsi="標楷體" w:hint="eastAsia"/>
        </w:rPr>
        <w:t>臺南艦歲</w:t>
      </w:r>
      <w:proofErr w:type="gramEnd"/>
      <w:r w:rsidR="00A93FC6">
        <w:rPr>
          <w:rFonts w:hAnsi="標楷體" w:hint="eastAsia"/>
        </w:rPr>
        <w:t>（大）修期間將無人機移撥至宜蘭艦上</w:t>
      </w:r>
      <w:r w:rsidR="00D45E61">
        <w:rPr>
          <w:rFonts w:hAnsi="標楷體" w:hint="eastAsia"/>
        </w:rPr>
        <w:t>執行勤務時</w:t>
      </w:r>
      <w:r w:rsidR="00A93FC6">
        <w:rPr>
          <w:rFonts w:hAnsi="標楷體" w:hint="eastAsia"/>
        </w:rPr>
        <w:t>，</w:t>
      </w:r>
      <w:r w:rsidR="00075719">
        <w:rPr>
          <w:rFonts w:hAnsi="標楷體" w:hint="eastAsia"/>
        </w:rPr>
        <w:t>該艦</w:t>
      </w:r>
      <w:r w:rsidR="00D45E61">
        <w:rPr>
          <w:rFonts w:hAnsi="標楷體" w:hint="eastAsia"/>
        </w:rPr>
        <w:t>操作</w:t>
      </w:r>
      <w:proofErr w:type="gramStart"/>
      <w:r w:rsidR="00D45E61">
        <w:rPr>
          <w:rFonts w:hAnsi="標楷體" w:hint="eastAsia"/>
        </w:rPr>
        <w:t>人員均能立即</w:t>
      </w:r>
      <w:proofErr w:type="gramEnd"/>
      <w:r w:rsidR="00D45E61">
        <w:rPr>
          <w:rFonts w:hAnsi="標楷體" w:hint="eastAsia"/>
        </w:rPr>
        <w:t>上手，</w:t>
      </w:r>
      <w:r w:rsidR="00075719">
        <w:rPr>
          <w:rFonts w:hAnsi="標楷體" w:hint="eastAsia"/>
        </w:rPr>
        <w:t>順利</w:t>
      </w:r>
      <w:r w:rsidR="00D45E61">
        <w:rPr>
          <w:rFonts w:hAnsi="標楷體" w:hint="eastAsia"/>
        </w:rPr>
        <w:t>遂行任務執行。</w:t>
      </w:r>
    </w:p>
    <w:p w14:paraId="39DA1263" w14:textId="19B51E92" w:rsidR="005778C4" w:rsidRDefault="001639FE" w:rsidP="001639FE">
      <w:pPr>
        <w:pStyle w:val="3"/>
      </w:pPr>
      <w:r>
        <w:rPr>
          <w:rFonts w:hint="eastAsia"/>
        </w:rPr>
        <w:t>綜上</w:t>
      </w:r>
      <w:r>
        <w:rPr>
          <w:rFonts w:hAnsi="標楷體" w:hint="eastAsia"/>
        </w:rPr>
        <w:t>，</w:t>
      </w:r>
      <w:r w:rsidRPr="001639FE">
        <w:rPr>
          <w:rFonts w:hAnsi="標楷體" w:hint="eastAsia"/>
        </w:rPr>
        <w:t>海巡署艦隊分署未規劃調度</w:t>
      </w:r>
      <w:proofErr w:type="gramStart"/>
      <w:r w:rsidRPr="001639FE">
        <w:rPr>
          <w:rFonts w:hAnsi="標楷體" w:hint="eastAsia"/>
        </w:rPr>
        <w:t>臺南艦</w:t>
      </w:r>
      <w:proofErr w:type="gramEnd"/>
      <w:r w:rsidRPr="001639FE">
        <w:rPr>
          <w:rFonts w:hAnsi="標楷體" w:hint="eastAsia"/>
        </w:rPr>
        <w:t>、高雄艦之無人機至宜蘭艦使用，導致宜蘭艦</w:t>
      </w:r>
      <w:proofErr w:type="gramStart"/>
      <w:r w:rsidRPr="001639FE">
        <w:rPr>
          <w:rFonts w:hAnsi="標楷體" w:hint="eastAsia"/>
        </w:rPr>
        <w:t>艦</w:t>
      </w:r>
      <w:proofErr w:type="gramEnd"/>
      <w:r w:rsidRPr="001639FE">
        <w:rPr>
          <w:rFonts w:hAnsi="標楷體" w:hint="eastAsia"/>
        </w:rPr>
        <w:t>載無人機專用通訊及影像鏈路天線設備長期閒置，未能發揮應有之效能，實有檢討改進之必要。</w:t>
      </w:r>
    </w:p>
    <w:p w14:paraId="07F11873" w14:textId="521E383F" w:rsidR="003A6969" w:rsidRPr="00B752EB" w:rsidRDefault="003A6969" w:rsidP="00224804">
      <w:pPr>
        <w:pStyle w:val="2"/>
        <w:rPr>
          <w:b/>
        </w:rPr>
      </w:pPr>
      <w:r w:rsidRPr="00927EF1">
        <w:rPr>
          <w:rFonts w:hAnsi="標楷體"/>
          <w:b/>
        </w:rPr>
        <w:t>艦隊分署</w:t>
      </w:r>
      <w:r w:rsidR="00183C61">
        <w:rPr>
          <w:rFonts w:hAnsi="標楷體" w:hint="eastAsia"/>
          <w:b/>
        </w:rPr>
        <w:t>無人機</w:t>
      </w:r>
      <w:r>
        <w:rPr>
          <w:rFonts w:hAnsi="標楷體" w:hint="eastAsia"/>
          <w:b/>
        </w:rPr>
        <w:t>前</w:t>
      </w:r>
      <w:r w:rsidRPr="00927EF1">
        <w:rPr>
          <w:rFonts w:hAnsi="標楷體"/>
          <w:b/>
        </w:rPr>
        <w:t>因船艦</w:t>
      </w:r>
      <w:r w:rsidR="00AA4050">
        <w:rPr>
          <w:rFonts w:hAnsi="標楷體" w:hint="eastAsia"/>
          <w:b/>
        </w:rPr>
        <w:t>航行</w:t>
      </w:r>
      <w:r w:rsidRPr="00927EF1">
        <w:rPr>
          <w:rFonts w:hAnsi="標楷體"/>
          <w:b/>
        </w:rPr>
        <w:t>搖晃不易</w:t>
      </w:r>
      <w:r w:rsidR="00075719">
        <w:rPr>
          <w:rFonts w:hAnsi="標楷體" w:hint="eastAsia"/>
          <w:b/>
        </w:rPr>
        <w:t>進行</w:t>
      </w:r>
      <w:r w:rsidRPr="00927EF1">
        <w:rPr>
          <w:rFonts w:hAnsi="標楷體"/>
          <w:b/>
        </w:rPr>
        <w:t>起降，</w:t>
      </w:r>
      <w:r w:rsidR="00183C61">
        <w:rPr>
          <w:rFonts w:hAnsi="標楷體" w:hint="eastAsia"/>
          <w:b/>
        </w:rPr>
        <w:t>復因</w:t>
      </w:r>
      <w:r w:rsidRPr="00927EF1">
        <w:rPr>
          <w:rFonts w:hAnsi="標楷體"/>
          <w:b/>
        </w:rPr>
        <w:t>加</w:t>
      </w:r>
      <w:proofErr w:type="gramStart"/>
      <w:r w:rsidRPr="00927EF1">
        <w:rPr>
          <w:rFonts w:hAnsi="標楷體"/>
          <w:b/>
        </w:rPr>
        <w:t>裝落艦</w:t>
      </w:r>
      <w:proofErr w:type="gramEnd"/>
      <w:r w:rsidRPr="00927EF1">
        <w:rPr>
          <w:rFonts w:hAnsi="標楷體"/>
          <w:b/>
        </w:rPr>
        <w:t>（地）輔助裝置未經民航局審查</w:t>
      </w:r>
      <w:r w:rsidR="00075719">
        <w:rPr>
          <w:rFonts w:hAnsi="標楷體" w:hint="eastAsia"/>
          <w:b/>
        </w:rPr>
        <w:t>完成</w:t>
      </w:r>
      <w:r w:rsidRPr="00927EF1">
        <w:rPr>
          <w:rFonts w:hAnsi="標楷體"/>
          <w:b/>
        </w:rPr>
        <w:t>致全面停用，</w:t>
      </w:r>
      <w:r w:rsidR="00246614">
        <w:rPr>
          <w:rFonts w:hAnsi="標楷體" w:hint="eastAsia"/>
          <w:b/>
        </w:rPr>
        <w:t>影響勤務執行；</w:t>
      </w:r>
      <w:r>
        <w:rPr>
          <w:rFonts w:hAnsi="標楷體" w:hint="eastAsia"/>
          <w:b/>
        </w:rPr>
        <w:t>嗣後</w:t>
      </w:r>
      <w:r w:rsidRPr="003A6969">
        <w:rPr>
          <w:rFonts w:hAnsi="標楷體" w:hint="eastAsia"/>
          <w:b/>
        </w:rPr>
        <w:t>民航局業核發輔助裝置型式檢驗合格證，</w:t>
      </w:r>
      <w:proofErr w:type="gramStart"/>
      <w:r w:rsidRPr="003A6969">
        <w:rPr>
          <w:rFonts w:hAnsi="標楷體" w:hint="eastAsia"/>
          <w:b/>
        </w:rPr>
        <w:t>該署</w:t>
      </w:r>
      <w:r>
        <w:rPr>
          <w:rFonts w:hAnsi="標楷體" w:hint="eastAsia"/>
          <w:b/>
        </w:rPr>
        <w:t>允應</w:t>
      </w:r>
      <w:proofErr w:type="gramEnd"/>
      <w:r w:rsidRPr="003A6969">
        <w:rPr>
          <w:rFonts w:hAnsi="標楷體" w:hint="eastAsia"/>
          <w:b/>
        </w:rPr>
        <w:t>妥適使用輔助裝置，</w:t>
      </w:r>
      <w:r w:rsidR="00183C61">
        <w:rPr>
          <w:rFonts w:hAnsi="標楷體" w:hint="eastAsia"/>
          <w:b/>
        </w:rPr>
        <w:t>加強無人機起降訓練，</w:t>
      </w:r>
      <w:r w:rsidRPr="003A6969">
        <w:rPr>
          <w:rFonts w:hAnsi="標楷體" w:hint="eastAsia"/>
          <w:b/>
        </w:rPr>
        <w:t>確保任務遂行</w:t>
      </w:r>
      <w:r w:rsidR="00246614">
        <w:rPr>
          <w:rFonts w:hAnsi="標楷體" w:hint="eastAsia"/>
          <w:b/>
        </w:rPr>
        <w:t>及</w:t>
      </w:r>
      <w:r w:rsidRPr="003A6969">
        <w:rPr>
          <w:rFonts w:hAnsi="標楷體" w:hint="eastAsia"/>
          <w:b/>
        </w:rPr>
        <w:t>裝備妥善</w:t>
      </w:r>
      <w:r w:rsidR="00246614">
        <w:rPr>
          <w:rFonts w:hAnsi="標楷體" w:hint="eastAsia"/>
          <w:b/>
        </w:rPr>
        <w:t>，</w:t>
      </w:r>
      <w:proofErr w:type="gramStart"/>
      <w:r w:rsidR="00246614">
        <w:rPr>
          <w:rFonts w:hAnsi="標楷體" w:hint="eastAsia"/>
          <w:b/>
        </w:rPr>
        <w:t>俾</w:t>
      </w:r>
      <w:proofErr w:type="gramEnd"/>
      <w:r w:rsidRPr="003A6969">
        <w:rPr>
          <w:rFonts w:hAnsi="標楷體" w:hint="eastAsia"/>
          <w:b/>
        </w:rPr>
        <w:t>發揮設備</w:t>
      </w:r>
      <w:r w:rsidR="000C3706">
        <w:rPr>
          <w:rFonts w:hAnsi="標楷體" w:hint="eastAsia"/>
          <w:b/>
        </w:rPr>
        <w:t>之</w:t>
      </w:r>
      <w:r w:rsidRPr="003A6969">
        <w:rPr>
          <w:rFonts w:hAnsi="標楷體" w:hint="eastAsia"/>
          <w:b/>
        </w:rPr>
        <w:t>效益。</w:t>
      </w:r>
    </w:p>
    <w:p w14:paraId="28CBD203" w14:textId="0FA9C606" w:rsidR="00B752EB" w:rsidRDefault="00B06860" w:rsidP="00B06860">
      <w:pPr>
        <w:pStyle w:val="3"/>
      </w:pPr>
      <w:r w:rsidRPr="00B06860">
        <w:rPr>
          <w:rFonts w:hint="eastAsia"/>
        </w:rPr>
        <w:t>經查</w:t>
      </w:r>
      <w:r w:rsidR="00167DF5">
        <w:rPr>
          <w:rFonts w:hint="eastAsia"/>
        </w:rPr>
        <w:t>，海巡署</w:t>
      </w:r>
      <w:r w:rsidRPr="00B06860">
        <w:rPr>
          <w:rFonts w:hint="eastAsia"/>
        </w:rPr>
        <w:t>艦隊分署自107年12月18日驗收無人機後，旋即於108年1月11日、4月22日、6月19日及8月5日發生4起</w:t>
      </w:r>
      <w:r w:rsidR="00CF16E1">
        <w:rPr>
          <w:rFonts w:hint="eastAsia"/>
        </w:rPr>
        <w:t>無人機</w:t>
      </w:r>
      <w:r w:rsidRPr="00B06860">
        <w:rPr>
          <w:rFonts w:hint="eastAsia"/>
        </w:rPr>
        <w:t>起降事故，致機身嚴重</w:t>
      </w:r>
      <w:r w:rsidR="00CF16E1" w:rsidRPr="00B06860">
        <w:rPr>
          <w:rFonts w:hint="eastAsia"/>
        </w:rPr>
        <w:t>損傷</w:t>
      </w:r>
      <w:r w:rsidRPr="00B06860">
        <w:rPr>
          <w:rFonts w:hint="eastAsia"/>
        </w:rPr>
        <w:t>。</w:t>
      </w:r>
      <w:r w:rsidR="00B752EB" w:rsidRPr="00B752EB">
        <w:rPr>
          <w:rFonts w:hint="eastAsia"/>
        </w:rPr>
        <w:t>艦隊分署於109年5月25日</w:t>
      </w:r>
      <w:r w:rsidR="00CF16E1">
        <w:rPr>
          <w:rFonts w:hint="eastAsia"/>
        </w:rPr>
        <w:t>向海巡署</w:t>
      </w:r>
      <w:r w:rsidR="00BF0711">
        <w:rPr>
          <w:rFonts w:hint="eastAsia"/>
        </w:rPr>
        <w:t>反映略</w:t>
      </w:r>
      <w:proofErr w:type="gramStart"/>
      <w:r w:rsidR="00BF0711">
        <w:rPr>
          <w:rFonts w:hint="eastAsia"/>
        </w:rPr>
        <w:t>以</w:t>
      </w:r>
      <w:proofErr w:type="gramEnd"/>
      <w:r w:rsidR="002B544B">
        <w:rPr>
          <w:rFonts w:hAnsi="標楷體" w:hint="eastAsia"/>
        </w:rPr>
        <w:t>：</w:t>
      </w:r>
      <w:r w:rsidR="00C03CB6">
        <w:rPr>
          <w:rFonts w:hAnsi="標楷體" w:hint="eastAsia"/>
        </w:rPr>
        <w:t>無人機</w:t>
      </w:r>
      <w:r w:rsidR="00B752EB" w:rsidRPr="00B752EB">
        <w:rPr>
          <w:rFonts w:hint="eastAsia"/>
        </w:rPr>
        <w:t>於海上環境耐受度不足，且降雨、</w:t>
      </w:r>
      <w:proofErr w:type="gramStart"/>
      <w:r w:rsidR="00B752EB" w:rsidRPr="00B752EB">
        <w:rPr>
          <w:rFonts w:hint="eastAsia"/>
        </w:rPr>
        <w:t>湧浪使船艦</w:t>
      </w:r>
      <w:proofErr w:type="gramEnd"/>
      <w:r w:rsidR="00B752EB" w:rsidRPr="00B752EB">
        <w:rPr>
          <w:rFonts w:hint="eastAsia"/>
        </w:rPr>
        <w:t>搖晃等因素均不利於</w:t>
      </w:r>
      <w:r w:rsidR="00D20FC0">
        <w:rPr>
          <w:rFonts w:hint="eastAsia"/>
        </w:rPr>
        <w:t>無人機</w:t>
      </w:r>
      <w:r w:rsidR="00B752EB" w:rsidRPr="00B752EB">
        <w:rPr>
          <w:rFonts w:hint="eastAsia"/>
        </w:rPr>
        <w:t>起降，實際於海上之可執勤時間不多</w:t>
      </w:r>
      <w:r w:rsidR="00167DF5">
        <w:rPr>
          <w:rFonts w:hint="eastAsia"/>
        </w:rPr>
        <w:t>；</w:t>
      </w:r>
      <w:r w:rsidR="00B752EB" w:rsidRPr="00B752EB">
        <w:rPr>
          <w:rFonts w:hint="eastAsia"/>
        </w:rPr>
        <w:t>另</w:t>
      </w:r>
      <w:r w:rsidR="00D20FC0">
        <w:rPr>
          <w:rFonts w:hint="eastAsia"/>
        </w:rPr>
        <w:t>無人機</w:t>
      </w:r>
      <w:r w:rsidR="00B752EB" w:rsidRPr="00B752EB">
        <w:rPr>
          <w:rFonts w:hint="eastAsia"/>
        </w:rPr>
        <w:t>於海上操作難度高，海上</w:t>
      </w:r>
      <w:proofErr w:type="gramStart"/>
      <w:r w:rsidR="00B752EB" w:rsidRPr="00B752EB">
        <w:rPr>
          <w:rFonts w:hint="eastAsia"/>
        </w:rPr>
        <w:t>落艦</w:t>
      </w:r>
      <w:r w:rsidR="00B752EB" w:rsidRPr="00B752EB">
        <w:rPr>
          <w:rFonts w:hint="eastAsia"/>
        </w:rPr>
        <w:lastRenderedPageBreak/>
        <w:t>屬</w:t>
      </w:r>
      <w:proofErr w:type="gramEnd"/>
      <w:r w:rsidR="00B752EB" w:rsidRPr="00B752EB">
        <w:rPr>
          <w:rFonts w:hint="eastAsia"/>
        </w:rPr>
        <w:t>非平穩狀態，易發生主旋</w:t>
      </w:r>
      <w:proofErr w:type="gramStart"/>
      <w:r w:rsidR="00B752EB" w:rsidRPr="00B752EB">
        <w:rPr>
          <w:rFonts w:hint="eastAsia"/>
        </w:rPr>
        <w:t>翼削破</w:t>
      </w:r>
      <w:proofErr w:type="gramEnd"/>
      <w:r w:rsidR="00B752EB" w:rsidRPr="00B752EB">
        <w:rPr>
          <w:rFonts w:hint="eastAsia"/>
        </w:rPr>
        <w:t>機身問題，增加執勤人員操作風險及心理壓力等。案經海</w:t>
      </w:r>
      <w:proofErr w:type="gramStart"/>
      <w:r w:rsidR="00B752EB" w:rsidRPr="00B752EB">
        <w:rPr>
          <w:rFonts w:hint="eastAsia"/>
        </w:rPr>
        <w:t>巡署協請</w:t>
      </w:r>
      <w:proofErr w:type="gramEnd"/>
      <w:r w:rsidR="00CF16E1">
        <w:rPr>
          <w:rFonts w:hint="eastAsia"/>
        </w:rPr>
        <w:t>得標</w:t>
      </w:r>
      <w:r w:rsidR="00B752EB" w:rsidRPr="00B752EB">
        <w:rPr>
          <w:rFonts w:hint="eastAsia"/>
        </w:rPr>
        <w:t>廠商</w:t>
      </w:r>
      <w:proofErr w:type="gramStart"/>
      <w:r w:rsidR="00B752EB" w:rsidRPr="00B752EB">
        <w:rPr>
          <w:rFonts w:hint="eastAsia"/>
        </w:rPr>
        <w:t>研議加</w:t>
      </w:r>
      <w:proofErr w:type="gramEnd"/>
      <w:r w:rsidR="00B752EB" w:rsidRPr="00B752EB">
        <w:rPr>
          <w:rFonts w:hint="eastAsia"/>
        </w:rPr>
        <w:t>裝</w:t>
      </w:r>
      <w:r w:rsidR="00D20FC0">
        <w:rPr>
          <w:rFonts w:hint="eastAsia"/>
        </w:rPr>
        <w:t>無人</w:t>
      </w:r>
      <w:proofErr w:type="gramStart"/>
      <w:r w:rsidR="00D20FC0">
        <w:rPr>
          <w:rFonts w:hint="eastAsia"/>
        </w:rPr>
        <w:t>機</w:t>
      </w:r>
      <w:r w:rsidR="00B752EB" w:rsidRPr="00B752EB">
        <w:rPr>
          <w:rFonts w:hint="eastAsia"/>
        </w:rPr>
        <w:t>落艦</w:t>
      </w:r>
      <w:proofErr w:type="gramEnd"/>
      <w:r w:rsidR="00B752EB" w:rsidRPr="00B752EB">
        <w:rPr>
          <w:rFonts w:hint="eastAsia"/>
        </w:rPr>
        <w:t>（地）輔助裝置，並於109年7月間完成</w:t>
      </w:r>
      <w:r w:rsidR="00CF16E1">
        <w:rPr>
          <w:rFonts w:hint="eastAsia"/>
        </w:rPr>
        <w:t>所有</w:t>
      </w:r>
      <w:r w:rsidR="00B752EB" w:rsidRPr="00B752EB">
        <w:rPr>
          <w:rFonts w:hint="eastAsia"/>
        </w:rPr>
        <w:t>20架</w:t>
      </w:r>
      <w:r w:rsidR="00D20FC0">
        <w:rPr>
          <w:rFonts w:hint="eastAsia"/>
        </w:rPr>
        <w:t>無人機</w:t>
      </w:r>
      <w:r w:rsidR="00B752EB" w:rsidRPr="00B752EB">
        <w:rPr>
          <w:rFonts w:hint="eastAsia"/>
        </w:rPr>
        <w:t>之裝設。</w:t>
      </w:r>
      <w:proofErr w:type="gramStart"/>
      <w:r w:rsidR="00180996">
        <w:rPr>
          <w:rFonts w:hint="eastAsia"/>
        </w:rPr>
        <w:t>惟</w:t>
      </w:r>
      <w:proofErr w:type="gramEnd"/>
      <w:r w:rsidR="00B752EB" w:rsidRPr="00B752EB">
        <w:rPr>
          <w:rFonts w:hint="eastAsia"/>
        </w:rPr>
        <w:t>110年6月7日北部分署</w:t>
      </w:r>
      <w:r w:rsidR="004D61E5">
        <w:rPr>
          <w:rFonts w:hint="eastAsia"/>
        </w:rPr>
        <w:t>又</w:t>
      </w:r>
      <w:r w:rsidR="00B752EB" w:rsidRPr="00B752EB">
        <w:rPr>
          <w:rFonts w:hint="eastAsia"/>
        </w:rPr>
        <w:t>發生</w:t>
      </w:r>
      <w:r w:rsidR="000C3706">
        <w:rPr>
          <w:rFonts w:hint="eastAsia"/>
        </w:rPr>
        <w:t>無人機</w:t>
      </w:r>
      <w:r w:rsidR="00B752EB" w:rsidRPr="00B752EB">
        <w:rPr>
          <w:rFonts w:hint="eastAsia"/>
        </w:rPr>
        <w:t>（編號N02）墜海事故，經研判係</w:t>
      </w:r>
      <w:proofErr w:type="gramStart"/>
      <w:r w:rsidR="00CF16E1">
        <w:rPr>
          <w:rFonts w:hint="eastAsia"/>
        </w:rPr>
        <w:t>該</w:t>
      </w:r>
      <w:r w:rsidR="00B752EB" w:rsidRPr="00B752EB">
        <w:rPr>
          <w:rFonts w:hint="eastAsia"/>
        </w:rPr>
        <w:t>落艦</w:t>
      </w:r>
      <w:proofErr w:type="gramEnd"/>
      <w:r w:rsidR="00B752EB" w:rsidRPr="00B752EB">
        <w:rPr>
          <w:rFonts w:hint="eastAsia"/>
        </w:rPr>
        <w:t>（地）輔助裝置之觸地開關元件失效肇致事故發生。據海巡署說明，</w:t>
      </w:r>
      <w:proofErr w:type="gramStart"/>
      <w:r w:rsidR="00B752EB" w:rsidRPr="00B752EB">
        <w:rPr>
          <w:rFonts w:hint="eastAsia"/>
        </w:rPr>
        <w:t>該落艦</w:t>
      </w:r>
      <w:proofErr w:type="gramEnd"/>
      <w:r w:rsidR="00B752EB" w:rsidRPr="00B752EB">
        <w:rPr>
          <w:rFonts w:hint="eastAsia"/>
        </w:rPr>
        <w:t>（地）輔助裝置前由</w:t>
      </w:r>
      <w:r w:rsidR="00CF16E1">
        <w:rPr>
          <w:rFonts w:hint="eastAsia"/>
        </w:rPr>
        <w:t>得標</w:t>
      </w:r>
      <w:r w:rsidR="00B752EB" w:rsidRPr="00B752EB">
        <w:rPr>
          <w:rFonts w:hint="eastAsia"/>
        </w:rPr>
        <w:t>廠商於109年9月向民航局申請型式認證，惟</w:t>
      </w:r>
      <w:r w:rsidR="00CF16E1">
        <w:rPr>
          <w:rFonts w:hint="eastAsia"/>
        </w:rPr>
        <w:t>因</w:t>
      </w:r>
      <w:r w:rsidR="00B752EB" w:rsidRPr="00B752EB">
        <w:rPr>
          <w:rFonts w:hint="eastAsia"/>
        </w:rPr>
        <w:t>民航局審查</w:t>
      </w:r>
      <w:r w:rsidR="00CF16E1">
        <w:rPr>
          <w:rFonts w:hint="eastAsia"/>
        </w:rPr>
        <w:t>尚未完成</w:t>
      </w:r>
      <w:r w:rsidR="00B752EB" w:rsidRPr="00B752EB">
        <w:rPr>
          <w:rFonts w:hint="eastAsia"/>
        </w:rPr>
        <w:t>，</w:t>
      </w:r>
      <w:proofErr w:type="gramStart"/>
      <w:r w:rsidR="00CF16E1">
        <w:rPr>
          <w:rFonts w:hint="eastAsia"/>
        </w:rPr>
        <w:t>該署</w:t>
      </w:r>
      <w:r w:rsidR="00105978">
        <w:rPr>
          <w:rFonts w:hint="eastAsia"/>
        </w:rPr>
        <w:t>遂</w:t>
      </w:r>
      <w:r w:rsidR="00B752EB" w:rsidRPr="00B752EB">
        <w:rPr>
          <w:rFonts w:hint="eastAsia"/>
        </w:rPr>
        <w:t>於</w:t>
      </w:r>
      <w:proofErr w:type="gramEnd"/>
      <w:r w:rsidR="00B752EB" w:rsidRPr="00B752EB">
        <w:rPr>
          <w:rFonts w:hint="eastAsia"/>
        </w:rPr>
        <w:t>110年6月29日函請各分署全面停止使用該裝置，</w:t>
      </w:r>
      <w:r w:rsidR="00B56C58">
        <w:rPr>
          <w:rFonts w:hint="eastAsia"/>
        </w:rPr>
        <w:t>迄至</w:t>
      </w:r>
      <w:r w:rsidR="007F645C" w:rsidRPr="007F645C">
        <w:rPr>
          <w:rFonts w:hint="eastAsia"/>
        </w:rPr>
        <w:t>111年9月12日</w:t>
      </w:r>
      <w:r w:rsidR="00B56C58">
        <w:rPr>
          <w:rFonts w:hint="eastAsia"/>
        </w:rPr>
        <w:t>民航局始</w:t>
      </w:r>
      <w:r w:rsidR="007F645C" w:rsidRPr="007F645C">
        <w:rPr>
          <w:rFonts w:hint="eastAsia"/>
        </w:rPr>
        <w:t>核發輔助裝置型式檢驗合格證，</w:t>
      </w:r>
      <w:r w:rsidR="00B56C58">
        <w:rPr>
          <w:rFonts w:hint="eastAsia"/>
        </w:rPr>
        <w:t>停用該輔助裝置</w:t>
      </w:r>
      <w:proofErr w:type="gramStart"/>
      <w:r w:rsidR="00B56C58">
        <w:rPr>
          <w:rFonts w:hint="eastAsia"/>
        </w:rPr>
        <w:t>期間</w:t>
      </w:r>
      <w:r w:rsidR="00B56C58">
        <w:rPr>
          <w:rFonts w:hAnsi="標楷體" w:hint="eastAsia"/>
        </w:rPr>
        <w:t>，</w:t>
      </w:r>
      <w:proofErr w:type="gramEnd"/>
      <w:r w:rsidR="00B752EB" w:rsidRPr="00B752EB">
        <w:rPr>
          <w:rFonts w:hint="eastAsia"/>
        </w:rPr>
        <w:t>肇致</w:t>
      </w:r>
      <w:r w:rsidR="00D20FC0">
        <w:rPr>
          <w:rFonts w:hint="eastAsia"/>
        </w:rPr>
        <w:t>無人</w:t>
      </w:r>
      <w:proofErr w:type="gramStart"/>
      <w:r w:rsidR="00D20FC0">
        <w:rPr>
          <w:rFonts w:hint="eastAsia"/>
        </w:rPr>
        <w:t>機</w:t>
      </w:r>
      <w:r w:rsidR="00B752EB" w:rsidRPr="00B752EB">
        <w:rPr>
          <w:rFonts w:hint="eastAsia"/>
        </w:rPr>
        <w:t>落艦</w:t>
      </w:r>
      <w:proofErr w:type="gramEnd"/>
      <w:r w:rsidR="00B752EB" w:rsidRPr="00B752EB">
        <w:rPr>
          <w:rFonts w:hint="eastAsia"/>
        </w:rPr>
        <w:t>（地）輔助裝置未能發揮提升</w:t>
      </w:r>
      <w:r w:rsidR="00D20FC0">
        <w:rPr>
          <w:rFonts w:hint="eastAsia"/>
        </w:rPr>
        <w:t>無人</w:t>
      </w:r>
      <w:proofErr w:type="gramStart"/>
      <w:r w:rsidR="00D20FC0">
        <w:rPr>
          <w:rFonts w:hint="eastAsia"/>
        </w:rPr>
        <w:t>機</w:t>
      </w:r>
      <w:r w:rsidR="00B752EB" w:rsidRPr="00B752EB">
        <w:rPr>
          <w:rFonts w:hint="eastAsia"/>
        </w:rPr>
        <w:t>落艦</w:t>
      </w:r>
      <w:proofErr w:type="gramEnd"/>
      <w:r w:rsidR="00B752EB" w:rsidRPr="00B752EB">
        <w:rPr>
          <w:rFonts w:hint="eastAsia"/>
        </w:rPr>
        <w:t>（地）安全及降低人為操作失誤之效果，無法增進艦隊分署</w:t>
      </w:r>
      <w:r w:rsidR="00D20FC0">
        <w:rPr>
          <w:rFonts w:hint="eastAsia"/>
        </w:rPr>
        <w:t>無人機</w:t>
      </w:r>
      <w:r w:rsidR="00B752EB" w:rsidRPr="00B752EB">
        <w:rPr>
          <w:rFonts w:hint="eastAsia"/>
        </w:rPr>
        <w:t>使用效能。</w:t>
      </w:r>
      <w:proofErr w:type="gramStart"/>
      <w:r w:rsidR="00B56C58">
        <w:rPr>
          <w:rFonts w:hint="eastAsia"/>
        </w:rPr>
        <w:t>爰</w:t>
      </w:r>
      <w:proofErr w:type="gramEnd"/>
      <w:r w:rsidR="00B752EB" w:rsidRPr="00B752EB">
        <w:rPr>
          <w:rFonts w:hint="eastAsia"/>
        </w:rPr>
        <w:t>艦隊分署配置之</w:t>
      </w:r>
      <w:r w:rsidR="00D20FC0">
        <w:rPr>
          <w:rFonts w:hint="eastAsia"/>
        </w:rPr>
        <w:t>無人機</w:t>
      </w:r>
      <w:r w:rsidR="00B752EB" w:rsidRPr="00B752EB">
        <w:rPr>
          <w:rFonts w:hint="eastAsia"/>
        </w:rPr>
        <w:t>因船艦搖晃等因素，不易於船艦上</w:t>
      </w:r>
      <w:r w:rsidR="00105978">
        <w:rPr>
          <w:rFonts w:hint="eastAsia"/>
        </w:rPr>
        <w:t>實施</w:t>
      </w:r>
      <w:r w:rsidR="00B752EB" w:rsidRPr="00B752EB">
        <w:rPr>
          <w:rFonts w:hint="eastAsia"/>
        </w:rPr>
        <w:t>起降，海</w:t>
      </w:r>
      <w:proofErr w:type="gramStart"/>
      <w:r w:rsidR="00B752EB" w:rsidRPr="00B752EB">
        <w:rPr>
          <w:rFonts w:hint="eastAsia"/>
        </w:rPr>
        <w:t>巡署協請</w:t>
      </w:r>
      <w:proofErr w:type="gramEnd"/>
      <w:r w:rsidR="00105978">
        <w:rPr>
          <w:rFonts w:hint="eastAsia"/>
        </w:rPr>
        <w:t>得標</w:t>
      </w:r>
      <w:r w:rsidR="00B752EB" w:rsidRPr="00B752EB">
        <w:rPr>
          <w:rFonts w:hint="eastAsia"/>
        </w:rPr>
        <w:t>廠商加裝之</w:t>
      </w:r>
      <w:r w:rsidR="00D20FC0" w:rsidRPr="00D20FC0">
        <w:rPr>
          <w:rFonts w:hint="eastAsia"/>
        </w:rPr>
        <w:t>無人</w:t>
      </w:r>
      <w:proofErr w:type="gramStart"/>
      <w:r w:rsidR="00D20FC0" w:rsidRPr="00D20FC0">
        <w:rPr>
          <w:rFonts w:hint="eastAsia"/>
        </w:rPr>
        <w:t>機</w:t>
      </w:r>
      <w:r w:rsidR="00B752EB" w:rsidRPr="00B752EB">
        <w:rPr>
          <w:rFonts w:hint="eastAsia"/>
        </w:rPr>
        <w:t>落艦</w:t>
      </w:r>
      <w:proofErr w:type="gramEnd"/>
      <w:r w:rsidR="00B752EB" w:rsidRPr="00B752EB">
        <w:rPr>
          <w:rFonts w:hint="eastAsia"/>
        </w:rPr>
        <w:t>（地）輔助裝置，又因未經民航局審查通過</w:t>
      </w:r>
      <w:proofErr w:type="gramStart"/>
      <w:r w:rsidR="00B56C58">
        <w:rPr>
          <w:rFonts w:hint="eastAsia"/>
        </w:rPr>
        <w:t>期間</w:t>
      </w:r>
      <w:r w:rsidR="00B752EB" w:rsidRPr="00B752EB">
        <w:rPr>
          <w:rFonts w:hint="eastAsia"/>
        </w:rPr>
        <w:t>，</w:t>
      </w:r>
      <w:proofErr w:type="gramEnd"/>
      <w:r w:rsidR="00B752EB" w:rsidRPr="00B752EB">
        <w:rPr>
          <w:rFonts w:hint="eastAsia"/>
        </w:rPr>
        <w:t>全面停止使用</w:t>
      </w:r>
      <w:r w:rsidR="00105978">
        <w:rPr>
          <w:rFonts w:hint="eastAsia"/>
        </w:rPr>
        <w:t>該等裝置</w:t>
      </w:r>
      <w:r w:rsidR="00B752EB" w:rsidRPr="00B752EB">
        <w:rPr>
          <w:rFonts w:hint="eastAsia"/>
        </w:rPr>
        <w:t>，</w:t>
      </w:r>
      <w:r w:rsidR="00105978">
        <w:rPr>
          <w:rFonts w:hint="eastAsia"/>
        </w:rPr>
        <w:t>致使</w:t>
      </w:r>
      <w:r w:rsidR="00B752EB" w:rsidRPr="00B752EB">
        <w:rPr>
          <w:rFonts w:hint="eastAsia"/>
        </w:rPr>
        <w:t>艦隊分署配置之4架</w:t>
      </w:r>
      <w:r w:rsidR="00D20FC0" w:rsidRPr="00D20FC0">
        <w:rPr>
          <w:rFonts w:hint="eastAsia"/>
        </w:rPr>
        <w:t>無人機</w:t>
      </w:r>
      <w:r w:rsidR="00B752EB" w:rsidRPr="00B752EB">
        <w:rPr>
          <w:rFonts w:hint="eastAsia"/>
        </w:rPr>
        <w:t>實際執勤時間</w:t>
      </w:r>
      <w:proofErr w:type="gramStart"/>
      <w:r w:rsidR="00B752EB" w:rsidRPr="00B752EB">
        <w:rPr>
          <w:rFonts w:hint="eastAsia"/>
        </w:rPr>
        <w:t>寥</w:t>
      </w:r>
      <w:proofErr w:type="gramEnd"/>
      <w:r w:rsidR="00B752EB" w:rsidRPr="00B752EB">
        <w:rPr>
          <w:rFonts w:hint="eastAsia"/>
        </w:rPr>
        <w:t>少，使用效能低落，衍生不經濟支出。</w:t>
      </w:r>
    </w:p>
    <w:p w14:paraId="727DC10E" w14:textId="6E8307A5" w:rsidR="00D20FC0" w:rsidRDefault="00B56C58" w:rsidP="00EF7ADD">
      <w:pPr>
        <w:pStyle w:val="3"/>
      </w:pPr>
      <w:r>
        <w:rPr>
          <w:rFonts w:hint="eastAsia"/>
        </w:rPr>
        <w:t>據海巡署查復</w:t>
      </w:r>
      <w:r w:rsidRPr="00482D73">
        <w:rPr>
          <w:rFonts w:hAnsi="標楷體" w:hint="eastAsia"/>
        </w:rPr>
        <w:t>，</w:t>
      </w:r>
      <w:r w:rsidR="00482D73" w:rsidRPr="00482D73">
        <w:rPr>
          <w:rFonts w:hAnsi="標楷體" w:hint="eastAsia"/>
        </w:rPr>
        <w:t>無人機落艦</w:t>
      </w:r>
      <w:proofErr w:type="gramStart"/>
      <w:r w:rsidR="00482D73" w:rsidRPr="00482D73">
        <w:rPr>
          <w:rFonts w:hAnsi="標楷體" w:hint="eastAsia"/>
        </w:rPr>
        <w:t>（</w:t>
      </w:r>
      <w:proofErr w:type="gramEnd"/>
      <w:r w:rsidR="00482D73" w:rsidRPr="00482D73">
        <w:rPr>
          <w:rFonts w:hAnsi="標楷體" w:hint="eastAsia"/>
        </w:rPr>
        <w:t>地)輔助裝置作動原理係於降落時由落艦</w:t>
      </w:r>
      <w:proofErr w:type="gramStart"/>
      <w:r w:rsidR="00482D73" w:rsidRPr="00482D73">
        <w:rPr>
          <w:rFonts w:hAnsi="標楷體" w:hint="eastAsia"/>
        </w:rPr>
        <w:t>（</w:t>
      </w:r>
      <w:proofErr w:type="gramEnd"/>
      <w:r w:rsidR="00482D73" w:rsidRPr="00482D73">
        <w:rPr>
          <w:rFonts w:hAnsi="標楷體" w:hint="eastAsia"/>
        </w:rPr>
        <w:t>地)輔助裝置自動偵測，並將「機體已觸地著陸」信息傳</w:t>
      </w:r>
      <w:r w:rsidR="00105978">
        <w:rPr>
          <w:rFonts w:hAnsi="標楷體" w:hint="eastAsia"/>
        </w:rPr>
        <w:t>送</w:t>
      </w:r>
      <w:r w:rsidR="00482D73" w:rsidRPr="00482D73">
        <w:rPr>
          <w:rFonts w:hAnsi="標楷體" w:hint="eastAsia"/>
        </w:rPr>
        <w:t>予</w:t>
      </w:r>
      <w:r w:rsidR="00105978">
        <w:rPr>
          <w:rFonts w:hAnsi="標楷體" w:hint="eastAsia"/>
        </w:rPr>
        <w:t>飛行操控</w:t>
      </w:r>
      <w:r w:rsidR="00482D73" w:rsidRPr="00482D73">
        <w:rPr>
          <w:rFonts w:hAnsi="標楷體" w:hint="eastAsia"/>
        </w:rPr>
        <w:t>系統，</w:t>
      </w:r>
      <w:proofErr w:type="gramStart"/>
      <w:r w:rsidR="00482D73" w:rsidRPr="00482D73">
        <w:rPr>
          <w:rFonts w:hAnsi="標楷體" w:hint="eastAsia"/>
        </w:rPr>
        <w:t>自動將旋翼</w:t>
      </w:r>
      <w:proofErr w:type="gramEnd"/>
      <w:r w:rsidR="00482D73" w:rsidRPr="00482D73">
        <w:rPr>
          <w:rFonts w:hAnsi="標楷體" w:hint="eastAsia"/>
        </w:rPr>
        <w:t>馬達斷電，以提升無人機落艦</w:t>
      </w:r>
      <w:proofErr w:type="gramStart"/>
      <w:r w:rsidR="00482D73" w:rsidRPr="00482D73">
        <w:rPr>
          <w:rFonts w:hAnsi="標楷體" w:hint="eastAsia"/>
        </w:rPr>
        <w:t>（</w:t>
      </w:r>
      <w:proofErr w:type="gramEnd"/>
      <w:r w:rsidR="00482D73" w:rsidRPr="00482D73">
        <w:rPr>
          <w:rFonts w:hAnsi="標楷體" w:hint="eastAsia"/>
        </w:rPr>
        <w:t>地)之安全性。</w:t>
      </w:r>
      <w:r w:rsidRPr="00482D73">
        <w:rPr>
          <w:rFonts w:hAnsi="標楷體" w:hint="eastAsia"/>
        </w:rPr>
        <w:t>該署於</w:t>
      </w:r>
      <w:r w:rsidR="00FD31C2">
        <w:rPr>
          <w:rFonts w:hint="eastAsia"/>
        </w:rPr>
        <w:t>111年9月12日</w:t>
      </w:r>
      <w:r>
        <w:rPr>
          <w:rFonts w:hint="eastAsia"/>
        </w:rPr>
        <w:t>民航局</w:t>
      </w:r>
      <w:r w:rsidR="00FD31C2">
        <w:rPr>
          <w:rFonts w:hint="eastAsia"/>
        </w:rPr>
        <w:t>核發輔助裝置型式檢驗合格證</w:t>
      </w:r>
      <w:r>
        <w:rPr>
          <w:rFonts w:hint="eastAsia"/>
        </w:rPr>
        <w:t>後</w:t>
      </w:r>
      <w:r w:rsidR="00FD31C2">
        <w:rPr>
          <w:rFonts w:hint="eastAsia"/>
        </w:rPr>
        <w:t>，</w:t>
      </w:r>
      <w:r w:rsidR="003744C8">
        <w:rPr>
          <w:rFonts w:hint="eastAsia"/>
        </w:rPr>
        <w:t>無人機</w:t>
      </w:r>
      <w:r w:rsidR="00482D73" w:rsidRPr="00482D73">
        <w:rPr>
          <w:rFonts w:hint="eastAsia"/>
        </w:rPr>
        <w:t>契約</w:t>
      </w:r>
      <w:r w:rsidR="003744C8">
        <w:rPr>
          <w:rFonts w:hint="eastAsia"/>
        </w:rPr>
        <w:t>廠</w:t>
      </w:r>
      <w:r w:rsidR="00482D73" w:rsidRPr="00482D73">
        <w:rPr>
          <w:rFonts w:hint="eastAsia"/>
        </w:rPr>
        <w:t>商</w:t>
      </w:r>
      <w:r w:rsidR="003744C8">
        <w:rPr>
          <w:rFonts w:hint="eastAsia"/>
        </w:rPr>
        <w:t>已</w:t>
      </w:r>
      <w:r w:rsidR="00482D73" w:rsidRPr="00482D73">
        <w:rPr>
          <w:rFonts w:hint="eastAsia"/>
        </w:rPr>
        <w:t>於</w:t>
      </w:r>
      <w:r w:rsidR="003744C8">
        <w:rPr>
          <w:rFonts w:hint="eastAsia"/>
        </w:rPr>
        <w:t>同年</w:t>
      </w:r>
      <w:r w:rsidR="00482D73" w:rsidRPr="00482D73">
        <w:rPr>
          <w:rFonts w:hint="eastAsia"/>
        </w:rPr>
        <w:t>11月3日完成所屬20架無人機輔助裝置安裝及測試作業，並於</w:t>
      </w:r>
      <w:r w:rsidR="00482D73">
        <w:rPr>
          <w:rFonts w:hint="eastAsia"/>
        </w:rPr>
        <w:t>同年</w:t>
      </w:r>
      <w:r w:rsidR="00482D73" w:rsidRPr="00482D73">
        <w:rPr>
          <w:rFonts w:hint="eastAsia"/>
        </w:rPr>
        <w:t>11月30日前至各分署</w:t>
      </w:r>
      <w:proofErr w:type="gramStart"/>
      <w:r w:rsidR="00482D73" w:rsidRPr="00482D73">
        <w:rPr>
          <w:rFonts w:hint="eastAsia"/>
        </w:rPr>
        <w:t>無人機區隊</w:t>
      </w:r>
      <w:proofErr w:type="gramEnd"/>
      <w:r w:rsidR="00482D73" w:rsidRPr="00482D73">
        <w:rPr>
          <w:rFonts w:hint="eastAsia"/>
        </w:rPr>
        <w:t>辦理人員操作教育訓練完竣</w:t>
      </w:r>
      <w:r w:rsidR="00FD31C2">
        <w:rPr>
          <w:rFonts w:hint="eastAsia"/>
        </w:rPr>
        <w:t>，</w:t>
      </w:r>
      <w:r w:rsidR="003744C8">
        <w:rPr>
          <w:rFonts w:hint="eastAsia"/>
        </w:rPr>
        <w:t>該</w:t>
      </w:r>
      <w:proofErr w:type="gramStart"/>
      <w:r w:rsidR="003744C8">
        <w:rPr>
          <w:rFonts w:hint="eastAsia"/>
        </w:rPr>
        <w:t>署稱</w:t>
      </w:r>
      <w:proofErr w:type="gramEnd"/>
      <w:r w:rsidR="003744C8">
        <w:rPr>
          <w:rFonts w:hint="eastAsia"/>
        </w:rPr>
        <w:t>已</w:t>
      </w:r>
      <w:proofErr w:type="gramStart"/>
      <w:r w:rsidR="00FD31C2">
        <w:rPr>
          <w:rFonts w:hint="eastAsia"/>
        </w:rPr>
        <w:t>同步函發技術</w:t>
      </w:r>
      <w:proofErr w:type="gramEnd"/>
      <w:r w:rsidR="00FD31C2">
        <w:rPr>
          <w:rFonts w:hint="eastAsia"/>
        </w:rPr>
        <w:t>通報</w:t>
      </w:r>
      <w:r w:rsidR="003744C8">
        <w:rPr>
          <w:rFonts w:hAnsi="標楷體" w:hint="eastAsia"/>
        </w:rPr>
        <w:t>，</w:t>
      </w:r>
      <w:r w:rsidR="00FD31C2">
        <w:rPr>
          <w:rFonts w:hint="eastAsia"/>
        </w:rPr>
        <w:t>指導所屬妥適使用輔助裝置，</w:t>
      </w:r>
      <w:r w:rsidR="003744C8">
        <w:rPr>
          <w:rFonts w:hint="eastAsia"/>
        </w:rPr>
        <w:t>以</w:t>
      </w:r>
      <w:r w:rsidR="00FD31C2">
        <w:rPr>
          <w:rFonts w:hint="eastAsia"/>
        </w:rPr>
        <w:t>確保任務遂行、裝</w:t>
      </w:r>
      <w:r w:rsidR="00FD31C2">
        <w:rPr>
          <w:rFonts w:hint="eastAsia"/>
        </w:rPr>
        <w:lastRenderedPageBreak/>
        <w:t>備妥善及發揮設備效益</w:t>
      </w:r>
      <w:r w:rsidR="00482D73">
        <w:rPr>
          <w:rFonts w:hAnsi="標楷體" w:hint="eastAsia"/>
        </w:rPr>
        <w:t>，</w:t>
      </w:r>
      <w:r w:rsidR="00D20FC0">
        <w:rPr>
          <w:rFonts w:hint="eastAsia"/>
        </w:rPr>
        <w:t>自完成安裝迄今，該項裝置</w:t>
      </w:r>
      <w:proofErr w:type="gramStart"/>
      <w:r w:rsidR="003744C8">
        <w:rPr>
          <w:rFonts w:hint="eastAsia"/>
        </w:rPr>
        <w:t>操作</w:t>
      </w:r>
      <w:r w:rsidR="00D20FC0">
        <w:rPr>
          <w:rFonts w:hint="eastAsia"/>
        </w:rPr>
        <w:t>均</w:t>
      </w:r>
      <w:r w:rsidR="00482D73">
        <w:rPr>
          <w:rFonts w:hint="eastAsia"/>
        </w:rPr>
        <w:t>為</w:t>
      </w:r>
      <w:r w:rsidR="00D20FC0">
        <w:rPr>
          <w:rFonts w:hint="eastAsia"/>
        </w:rPr>
        <w:t>正常</w:t>
      </w:r>
      <w:proofErr w:type="gramEnd"/>
      <w:r w:rsidR="00D20FC0">
        <w:rPr>
          <w:rFonts w:hint="eastAsia"/>
        </w:rPr>
        <w:t>且無相關缺失。</w:t>
      </w:r>
    </w:p>
    <w:p w14:paraId="17AE7D2C" w14:textId="5FDF1D45" w:rsidR="00482D73" w:rsidRDefault="003744C8" w:rsidP="00AA4050">
      <w:pPr>
        <w:pStyle w:val="3"/>
      </w:pPr>
      <w:r>
        <w:rPr>
          <w:rFonts w:hint="eastAsia"/>
        </w:rPr>
        <w:t>另</w:t>
      </w:r>
      <w:r w:rsidR="00AB011F">
        <w:rPr>
          <w:rFonts w:hint="eastAsia"/>
        </w:rPr>
        <w:t>據本院至艦隊分署高雄艦上履</w:t>
      </w:r>
      <w:proofErr w:type="gramStart"/>
      <w:r w:rsidR="00AB011F">
        <w:rPr>
          <w:rFonts w:hint="eastAsia"/>
        </w:rPr>
        <w:t>勘</w:t>
      </w:r>
      <w:proofErr w:type="gramEnd"/>
      <w:r w:rsidR="00AB011F">
        <w:rPr>
          <w:rFonts w:hint="eastAsia"/>
        </w:rPr>
        <w:t>時發現</w:t>
      </w:r>
      <w:r w:rsidR="00AB011F">
        <w:rPr>
          <w:rFonts w:hAnsi="標楷體" w:hint="eastAsia"/>
        </w:rPr>
        <w:t>，</w:t>
      </w:r>
      <w:r w:rsidR="00AB011F">
        <w:rPr>
          <w:rFonts w:hint="eastAsia"/>
        </w:rPr>
        <w:t>無人機執行勤務於船艦上</w:t>
      </w:r>
      <w:r w:rsidR="00843EC9">
        <w:rPr>
          <w:rFonts w:hint="eastAsia"/>
        </w:rPr>
        <w:t>進行</w:t>
      </w:r>
      <w:r w:rsidR="00AB011F">
        <w:rPr>
          <w:rFonts w:hint="eastAsia"/>
        </w:rPr>
        <w:t>起降確實不容易</w:t>
      </w:r>
      <w:r w:rsidR="00AB011F">
        <w:rPr>
          <w:rFonts w:hAnsi="標楷體" w:hint="eastAsia"/>
        </w:rPr>
        <w:t>，如遇風浪大時</w:t>
      </w:r>
      <w:r w:rsidR="00AB011F" w:rsidRPr="00AB011F">
        <w:rPr>
          <w:rFonts w:hAnsi="標楷體" w:hint="eastAsia"/>
        </w:rPr>
        <w:t>易發生</w:t>
      </w:r>
      <w:r w:rsidR="00AB011F">
        <w:rPr>
          <w:rFonts w:hAnsi="標楷體" w:hint="eastAsia"/>
        </w:rPr>
        <w:t>無人機</w:t>
      </w:r>
      <w:r w:rsidR="00AB011F" w:rsidRPr="00AB011F">
        <w:rPr>
          <w:rFonts w:hAnsi="標楷體" w:hint="eastAsia"/>
        </w:rPr>
        <w:t>主旋</w:t>
      </w:r>
      <w:proofErr w:type="gramStart"/>
      <w:r w:rsidR="00AB011F" w:rsidRPr="00AB011F">
        <w:rPr>
          <w:rFonts w:hAnsi="標楷體" w:hint="eastAsia"/>
        </w:rPr>
        <w:t>翼削破</w:t>
      </w:r>
      <w:proofErr w:type="gramEnd"/>
      <w:r w:rsidR="00AB011F" w:rsidRPr="00AB011F">
        <w:rPr>
          <w:rFonts w:hAnsi="標楷體" w:hint="eastAsia"/>
        </w:rPr>
        <w:t>機身問題，</w:t>
      </w:r>
      <w:r w:rsidR="00075B51">
        <w:rPr>
          <w:rFonts w:hAnsi="標楷體" w:hint="eastAsia"/>
        </w:rPr>
        <w:t>亦有</w:t>
      </w:r>
      <w:r w:rsidR="00AB011F" w:rsidRPr="00AB011F">
        <w:rPr>
          <w:rFonts w:hAnsi="標楷體" w:hint="eastAsia"/>
        </w:rPr>
        <w:t>增加執勤人員操作風險及心理壓力</w:t>
      </w:r>
      <w:r w:rsidR="00075B51">
        <w:rPr>
          <w:rFonts w:hAnsi="標楷體" w:hint="eastAsia"/>
        </w:rPr>
        <w:t>。然而海巡署</w:t>
      </w:r>
      <w:r w:rsidR="00DE66B8">
        <w:rPr>
          <w:rFonts w:hAnsi="標楷體" w:hint="eastAsia"/>
        </w:rPr>
        <w:t>為</w:t>
      </w:r>
      <w:r w:rsidR="00075B51">
        <w:rPr>
          <w:rFonts w:hAnsi="標楷體" w:hint="eastAsia"/>
        </w:rPr>
        <w:t>第一個將無人機配置於</w:t>
      </w:r>
      <w:r w:rsidR="00CA43A6">
        <w:rPr>
          <w:rFonts w:hAnsi="標楷體" w:hint="eastAsia"/>
        </w:rPr>
        <w:t>大型</w:t>
      </w:r>
      <w:r w:rsidR="00075B51">
        <w:rPr>
          <w:rFonts w:hAnsi="標楷體" w:hint="eastAsia"/>
        </w:rPr>
        <w:t>船艦上的機關，</w:t>
      </w:r>
      <w:proofErr w:type="gramStart"/>
      <w:r w:rsidR="00075B51" w:rsidRPr="00075B51">
        <w:rPr>
          <w:rFonts w:hAnsi="標楷體" w:hint="eastAsia"/>
        </w:rPr>
        <w:t>無人機</w:t>
      </w:r>
      <w:r w:rsidR="00075B51">
        <w:rPr>
          <w:rFonts w:hAnsi="標楷體" w:hint="eastAsia"/>
        </w:rPr>
        <w:t>復</w:t>
      </w:r>
      <w:r w:rsidR="00075B51" w:rsidRPr="00075B51">
        <w:rPr>
          <w:rFonts w:hAnsi="標楷體" w:hint="eastAsia"/>
        </w:rPr>
        <w:t>為</w:t>
      </w:r>
      <w:proofErr w:type="gramEnd"/>
      <w:r w:rsidR="00075B51">
        <w:rPr>
          <w:rFonts w:hAnsi="標楷體" w:hint="eastAsia"/>
        </w:rPr>
        <w:t>該署大型</w:t>
      </w:r>
      <w:r w:rsidR="00075B51" w:rsidRPr="00075B51">
        <w:rPr>
          <w:rFonts w:hAnsi="標楷體" w:hint="eastAsia"/>
        </w:rPr>
        <w:t>船艦執行勤務重要</w:t>
      </w:r>
      <w:r w:rsidR="00DE66B8">
        <w:rPr>
          <w:rFonts w:hAnsi="標楷體" w:hint="eastAsia"/>
        </w:rPr>
        <w:t>之</w:t>
      </w:r>
      <w:r w:rsidR="00075B51" w:rsidRPr="00075B51">
        <w:rPr>
          <w:rFonts w:hAnsi="標楷體" w:hint="eastAsia"/>
        </w:rPr>
        <w:t>輔助裝備，</w:t>
      </w:r>
      <w:r w:rsidR="007642A5">
        <w:rPr>
          <w:rFonts w:hAnsi="標楷體" w:hint="eastAsia"/>
        </w:rPr>
        <w:t>操作人員及裝備的安全性</w:t>
      </w:r>
      <w:proofErr w:type="gramStart"/>
      <w:r w:rsidR="00445F26">
        <w:rPr>
          <w:rFonts w:hAnsi="標楷體" w:hint="eastAsia"/>
        </w:rPr>
        <w:t>洵</w:t>
      </w:r>
      <w:proofErr w:type="gramEnd"/>
      <w:r w:rsidR="00445F26">
        <w:rPr>
          <w:rFonts w:hAnsi="標楷體" w:hint="eastAsia"/>
        </w:rPr>
        <w:t>屬</w:t>
      </w:r>
      <w:r w:rsidR="007642A5">
        <w:rPr>
          <w:rFonts w:hAnsi="標楷體" w:hint="eastAsia"/>
        </w:rPr>
        <w:t>重要，</w:t>
      </w:r>
      <w:r w:rsidR="00CA43A6">
        <w:rPr>
          <w:rFonts w:hAnsi="標楷體" w:hint="eastAsia"/>
        </w:rPr>
        <w:t>該署</w:t>
      </w:r>
      <w:r w:rsidR="007642A5">
        <w:rPr>
          <w:rFonts w:hAnsi="標楷體" w:hint="eastAsia"/>
        </w:rPr>
        <w:t>無人機</w:t>
      </w:r>
      <w:r w:rsidR="00AB011F">
        <w:rPr>
          <w:rFonts w:hAnsi="標楷體" w:hint="eastAsia"/>
        </w:rPr>
        <w:t>加</w:t>
      </w:r>
      <w:proofErr w:type="gramStart"/>
      <w:r w:rsidR="00AB011F">
        <w:rPr>
          <w:rFonts w:hAnsi="標楷體" w:hint="eastAsia"/>
        </w:rPr>
        <w:t>裝</w:t>
      </w:r>
      <w:r w:rsidR="00AB011F" w:rsidRPr="00AB011F">
        <w:rPr>
          <w:rFonts w:hAnsi="標楷體" w:hint="eastAsia"/>
        </w:rPr>
        <w:t>落艦</w:t>
      </w:r>
      <w:proofErr w:type="gramEnd"/>
      <w:r w:rsidR="00AB011F" w:rsidRPr="00AB011F">
        <w:rPr>
          <w:rFonts w:hAnsi="標楷體" w:hint="eastAsia"/>
        </w:rPr>
        <w:t>（地）輔助裝置</w:t>
      </w:r>
      <w:r w:rsidR="007642A5">
        <w:rPr>
          <w:rFonts w:hAnsi="標楷體" w:hint="eastAsia"/>
        </w:rPr>
        <w:t>以提升安全性</w:t>
      </w:r>
      <w:r w:rsidR="00EF7ADD">
        <w:rPr>
          <w:rFonts w:hAnsi="標楷體" w:hint="eastAsia"/>
        </w:rPr>
        <w:t>確有</w:t>
      </w:r>
      <w:r w:rsidR="007642A5">
        <w:rPr>
          <w:rFonts w:hAnsi="標楷體" w:hint="eastAsia"/>
        </w:rPr>
        <w:t>其</w:t>
      </w:r>
      <w:r w:rsidR="00AB011F">
        <w:rPr>
          <w:rFonts w:hAnsi="標楷體" w:hint="eastAsia"/>
        </w:rPr>
        <w:t>必要</w:t>
      </w:r>
      <w:r w:rsidR="007642A5">
        <w:rPr>
          <w:rFonts w:hAnsi="標楷體" w:hint="eastAsia"/>
        </w:rPr>
        <w:t>性，</w:t>
      </w:r>
      <w:proofErr w:type="gramStart"/>
      <w:r w:rsidR="007642A5">
        <w:rPr>
          <w:rFonts w:hAnsi="標楷體" w:hint="eastAsia"/>
        </w:rPr>
        <w:t>縱</w:t>
      </w:r>
      <w:r w:rsidR="00357A21">
        <w:rPr>
          <w:rFonts w:hAnsi="標楷體" w:hint="eastAsia"/>
        </w:rPr>
        <w:t>因</w:t>
      </w:r>
      <w:r w:rsidR="00445F26">
        <w:rPr>
          <w:rFonts w:hAnsi="標楷體" w:hint="eastAsia"/>
        </w:rPr>
        <w:t>該</w:t>
      </w:r>
      <w:proofErr w:type="gramEnd"/>
      <w:r w:rsidR="00445F26">
        <w:rPr>
          <w:rFonts w:hAnsi="標楷體" w:hint="eastAsia"/>
        </w:rPr>
        <w:t>裝置</w:t>
      </w:r>
      <w:r w:rsidR="00357A21">
        <w:rPr>
          <w:rFonts w:hAnsi="標楷體" w:hint="eastAsia"/>
        </w:rPr>
        <w:t>向民航局申請型式認證期間</w:t>
      </w:r>
      <w:r w:rsidR="00445F26">
        <w:rPr>
          <w:rFonts w:hAnsi="標楷體" w:hint="eastAsia"/>
        </w:rPr>
        <w:t>無法使用</w:t>
      </w:r>
      <w:r w:rsidR="00CA43A6">
        <w:rPr>
          <w:rFonts w:hAnsi="標楷體" w:hint="eastAsia"/>
        </w:rPr>
        <w:t>，有影響無人機支援勤務</w:t>
      </w:r>
      <w:r w:rsidR="00445F26">
        <w:rPr>
          <w:rFonts w:hAnsi="標楷體" w:hint="eastAsia"/>
        </w:rPr>
        <w:t>，</w:t>
      </w:r>
      <w:r w:rsidR="00CA43A6">
        <w:rPr>
          <w:rFonts w:hAnsi="標楷體" w:hint="eastAsia"/>
        </w:rPr>
        <w:t>仍</w:t>
      </w:r>
      <w:r w:rsidR="00445F26">
        <w:rPr>
          <w:rFonts w:hAnsi="標楷體" w:hint="eastAsia"/>
        </w:rPr>
        <w:t>為必要之程序。</w:t>
      </w:r>
      <w:r>
        <w:rPr>
          <w:rFonts w:hAnsi="標楷體" w:hint="eastAsia"/>
        </w:rPr>
        <w:t>是以民航局既已</w:t>
      </w:r>
      <w:r w:rsidRPr="003744C8">
        <w:rPr>
          <w:rFonts w:hAnsi="標楷體" w:hint="eastAsia"/>
        </w:rPr>
        <w:t>核發</w:t>
      </w:r>
      <w:r w:rsidR="00CA43A6">
        <w:rPr>
          <w:rFonts w:hAnsi="標楷體" w:hint="eastAsia"/>
        </w:rPr>
        <w:t>該</w:t>
      </w:r>
      <w:r w:rsidRPr="003744C8">
        <w:rPr>
          <w:rFonts w:hAnsi="標楷體" w:hint="eastAsia"/>
        </w:rPr>
        <w:t>輔助裝置型式檢驗合格證，無人機契約廠商</w:t>
      </w:r>
      <w:r>
        <w:rPr>
          <w:rFonts w:hAnsi="標楷體" w:hint="eastAsia"/>
        </w:rPr>
        <w:t>亦</w:t>
      </w:r>
      <w:r w:rsidRPr="003744C8">
        <w:rPr>
          <w:rFonts w:hAnsi="標楷體" w:hint="eastAsia"/>
        </w:rPr>
        <w:t>已完成所屬20架無人機輔助裝置安裝及測試作業，</w:t>
      </w:r>
      <w:r>
        <w:rPr>
          <w:rFonts w:hAnsi="標楷體" w:hint="eastAsia"/>
        </w:rPr>
        <w:t>艦隊分署</w:t>
      </w:r>
      <w:r w:rsidR="00BE2CBE">
        <w:rPr>
          <w:rFonts w:hAnsi="標楷體" w:hint="eastAsia"/>
        </w:rPr>
        <w:t>應加速訓練所屬人員於高雄艦</w:t>
      </w:r>
      <w:r w:rsidR="00CA43A6">
        <w:rPr>
          <w:rFonts w:hAnsi="標楷體" w:hint="eastAsia"/>
        </w:rPr>
        <w:t>、</w:t>
      </w:r>
      <w:proofErr w:type="gramStart"/>
      <w:r w:rsidR="00CA43A6">
        <w:rPr>
          <w:rFonts w:hAnsi="標楷體" w:hint="eastAsia"/>
        </w:rPr>
        <w:t>臺南艦</w:t>
      </w:r>
      <w:proofErr w:type="gramEnd"/>
      <w:r w:rsidR="00BE2CBE">
        <w:rPr>
          <w:rFonts w:hAnsi="標楷體" w:hint="eastAsia"/>
        </w:rPr>
        <w:t>等大型船艦上無人機之操作，熟稔起降及各項操作技能，</w:t>
      </w:r>
      <w:r w:rsidR="00CA43A6">
        <w:rPr>
          <w:rFonts w:hAnsi="標楷體" w:hint="eastAsia"/>
        </w:rPr>
        <w:t>以確保人員及機具之安全性，</w:t>
      </w:r>
      <w:r w:rsidR="00164167">
        <w:rPr>
          <w:rFonts w:hAnsi="標楷體" w:hint="eastAsia"/>
        </w:rPr>
        <w:t>促使無人機加速投入執行勤務。</w:t>
      </w:r>
    </w:p>
    <w:p w14:paraId="7EABC731" w14:textId="578AAA0A" w:rsidR="00AA4050" w:rsidRPr="003A6969" w:rsidRDefault="00AA4050" w:rsidP="00AA4050">
      <w:pPr>
        <w:pStyle w:val="3"/>
      </w:pPr>
      <w:r>
        <w:rPr>
          <w:rFonts w:hint="eastAsia"/>
        </w:rPr>
        <w:t>綜上，</w:t>
      </w:r>
      <w:r w:rsidR="00075719" w:rsidRPr="00075719">
        <w:rPr>
          <w:rFonts w:hint="eastAsia"/>
        </w:rPr>
        <w:t>艦隊分署無人機前因船艦航行搖晃不易進行起降，復因加</w:t>
      </w:r>
      <w:proofErr w:type="gramStart"/>
      <w:r w:rsidR="00075719" w:rsidRPr="00075719">
        <w:rPr>
          <w:rFonts w:hint="eastAsia"/>
        </w:rPr>
        <w:t>裝落艦</w:t>
      </w:r>
      <w:proofErr w:type="gramEnd"/>
      <w:r w:rsidR="00075719" w:rsidRPr="00075719">
        <w:rPr>
          <w:rFonts w:hint="eastAsia"/>
        </w:rPr>
        <w:t>（地）輔助裝置未經民航局審查完成致全面停用，影響勤務執行；嗣後民航局業核發輔助裝置型式檢驗合格證，</w:t>
      </w:r>
      <w:proofErr w:type="gramStart"/>
      <w:r w:rsidR="00075719" w:rsidRPr="00075719">
        <w:rPr>
          <w:rFonts w:hint="eastAsia"/>
        </w:rPr>
        <w:t>該署允應</w:t>
      </w:r>
      <w:proofErr w:type="gramEnd"/>
      <w:r w:rsidR="00075719" w:rsidRPr="00075719">
        <w:rPr>
          <w:rFonts w:hint="eastAsia"/>
        </w:rPr>
        <w:t>妥適使用輔助裝置，加強無人機起降訓練，確保任務遂行及裝備妥善，</w:t>
      </w:r>
      <w:proofErr w:type="gramStart"/>
      <w:r w:rsidR="00075719" w:rsidRPr="00075719">
        <w:rPr>
          <w:rFonts w:hint="eastAsia"/>
        </w:rPr>
        <w:t>俾</w:t>
      </w:r>
      <w:proofErr w:type="gramEnd"/>
      <w:r w:rsidR="00075719" w:rsidRPr="00075719">
        <w:rPr>
          <w:rFonts w:hint="eastAsia"/>
        </w:rPr>
        <w:t>發揮設備之效益</w:t>
      </w:r>
      <w:r w:rsidRPr="00AA4050">
        <w:rPr>
          <w:rFonts w:hint="eastAsia"/>
        </w:rPr>
        <w:t>。</w:t>
      </w:r>
    </w:p>
    <w:p w14:paraId="636C0171" w14:textId="51F6BBB1" w:rsidR="003A6969" w:rsidRPr="00ED7F39" w:rsidRDefault="00192C78" w:rsidP="00224804">
      <w:pPr>
        <w:pStyle w:val="2"/>
        <w:rPr>
          <w:b/>
        </w:rPr>
      </w:pPr>
      <w:bookmarkStart w:id="67" w:name="_Hlk127354304"/>
      <w:bookmarkStart w:id="68" w:name="_Hlk127344199"/>
      <w:r>
        <w:rPr>
          <w:rFonts w:hAnsi="標楷體" w:hint="eastAsia"/>
          <w:b/>
        </w:rPr>
        <w:t>海巡署</w:t>
      </w:r>
      <w:r w:rsidR="00EC5CA1">
        <w:rPr>
          <w:rFonts w:hAnsi="標楷體" w:hint="eastAsia"/>
          <w:b/>
        </w:rPr>
        <w:t>部分</w:t>
      </w:r>
      <w:r w:rsidR="003A6969" w:rsidRPr="009B0E88">
        <w:rPr>
          <w:rFonts w:hAnsi="標楷體"/>
          <w:b/>
        </w:rPr>
        <w:t>地區分署疏於辦理或甚至未曾辦理</w:t>
      </w:r>
      <w:r w:rsidR="00851F0D">
        <w:rPr>
          <w:rFonts w:hAnsi="標楷體" w:hint="eastAsia"/>
          <w:b/>
        </w:rPr>
        <w:t>無人機</w:t>
      </w:r>
      <w:r w:rsidR="003A6969" w:rsidRPr="009B0E88">
        <w:rPr>
          <w:rFonts w:hAnsi="標楷體"/>
          <w:b/>
        </w:rPr>
        <w:t>平時掛載救生器材訓練，另</w:t>
      </w:r>
      <w:r w:rsidR="00624FDA">
        <w:rPr>
          <w:rFonts w:hAnsi="標楷體" w:hint="eastAsia"/>
          <w:b/>
        </w:rPr>
        <w:t>各</w:t>
      </w:r>
      <w:proofErr w:type="gramStart"/>
      <w:r w:rsidR="00851F0D">
        <w:rPr>
          <w:rFonts w:hAnsi="標楷體" w:hint="eastAsia"/>
          <w:b/>
        </w:rPr>
        <w:t>分署</w:t>
      </w:r>
      <w:r w:rsidR="003A6969" w:rsidRPr="009B0E88">
        <w:rPr>
          <w:rFonts w:hAnsi="標楷體"/>
          <w:b/>
        </w:rPr>
        <w:t>均未辦理</w:t>
      </w:r>
      <w:proofErr w:type="gramEnd"/>
      <w:r w:rsidR="003A6969" w:rsidRPr="009B0E88">
        <w:rPr>
          <w:rFonts w:hAnsi="標楷體"/>
          <w:b/>
        </w:rPr>
        <w:t>夜間飛行勤務</w:t>
      </w:r>
      <w:r w:rsidR="00A8354F">
        <w:rPr>
          <w:rFonts w:hAnsi="標楷體" w:hint="eastAsia"/>
          <w:b/>
        </w:rPr>
        <w:t>之</w:t>
      </w:r>
      <w:r w:rsidR="00624FDA">
        <w:rPr>
          <w:rFonts w:hAnsi="標楷體" w:hint="eastAsia"/>
          <w:b/>
        </w:rPr>
        <w:t>訓練</w:t>
      </w:r>
      <w:r>
        <w:rPr>
          <w:rFonts w:hAnsi="標楷體" w:hint="eastAsia"/>
          <w:b/>
        </w:rPr>
        <w:t>，未符合</w:t>
      </w:r>
      <w:r w:rsidRPr="00192C78">
        <w:rPr>
          <w:rFonts w:hAnsi="標楷體" w:hint="eastAsia"/>
          <w:b/>
        </w:rPr>
        <w:t>該署</w:t>
      </w:r>
      <w:r w:rsidR="00851F0D">
        <w:rPr>
          <w:rFonts w:hAnsi="標楷體" w:hint="eastAsia"/>
          <w:b/>
        </w:rPr>
        <w:t>無人機</w:t>
      </w:r>
      <w:r w:rsidRPr="00192C78">
        <w:rPr>
          <w:rFonts w:hAnsi="標楷體" w:hint="eastAsia"/>
          <w:b/>
        </w:rPr>
        <w:t>勤務運用規定，</w:t>
      </w:r>
      <w:r w:rsidR="00624FDA">
        <w:rPr>
          <w:rFonts w:hAnsi="標楷體" w:hint="eastAsia"/>
          <w:b/>
        </w:rPr>
        <w:t>海巡署未善盡監督職責，</w:t>
      </w:r>
      <w:r>
        <w:rPr>
          <w:rFonts w:hAnsi="標楷體" w:hint="eastAsia"/>
          <w:b/>
        </w:rPr>
        <w:t>允應確實檢討改進</w:t>
      </w:r>
      <w:bookmarkEnd w:id="67"/>
      <w:r>
        <w:rPr>
          <w:rFonts w:hAnsi="標楷體" w:hint="eastAsia"/>
          <w:b/>
        </w:rPr>
        <w:t>。</w:t>
      </w:r>
      <w:bookmarkEnd w:id="68"/>
    </w:p>
    <w:p w14:paraId="60B83420" w14:textId="15B02459" w:rsidR="00AF1F54" w:rsidRDefault="00ED7F39" w:rsidP="00C3192C">
      <w:pPr>
        <w:pStyle w:val="3"/>
        <w:rPr>
          <w:rFonts w:hAnsi="標楷體"/>
        </w:rPr>
      </w:pPr>
      <w:bookmarkStart w:id="69" w:name="_Hlk126071598"/>
      <w:r>
        <w:rPr>
          <w:rFonts w:hint="eastAsia"/>
        </w:rPr>
        <w:t>依據</w:t>
      </w:r>
      <w:r w:rsidR="00A577D4">
        <w:rPr>
          <w:rFonts w:hint="eastAsia"/>
        </w:rPr>
        <w:t>海洋委員會海巡署及所屬機關</w:t>
      </w:r>
      <w:bookmarkStart w:id="70" w:name="_Hlk127434041"/>
      <w:proofErr w:type="gramStart"/>
      <w:r w:rsidR="00A577D4">
        <w:rPr>
          <w:rFonts w:hint="eastAsia"/>
        </w:rPr>
        <w:t>旋翼型遙控無人機區隊</w:t>
      </w:r>
      <w:proofErr w:type="gramEnd"/>
      <w:r w:rsidR="00A577D4">
        <w:rPr>
          <w:rFonts w:hint="eastAsia"/>
        </w:rPr>
        <w:t>勤務運用規定</w:t>
      </w:r>
      <w:bookmarkEnd w:id="70"/>
      <w:r w:rsidR="002C11C3">
        <w:rPr>
          <w:rFonts w:hint="eastAsia"/>
        </w:rPr>
        <w:t>第</w:t>
      </w:r>
      <w:r w:rsidR="00AF1F54">
        <w:rPr>
          <w:rFonts w:hint="eastAsia"/>
        </w:rPr>
        <w:t>5條：「</w:t>
      </w:r>
      <w:r w:rsidR="002C11C3" w:rsidRPr="002C11C3">
        <w:rPr>
          <w:rFonts w:hint="eastAsia"/>
        </w:rPr>
        <w:t>有關無人機訓練規定</w:t>
      </w:r>
      <w:r w:rsidR="002C11C3" w:rsidRPr="002C11C3">
        <w:rPr>
          <w:rFonts w:hint="eastAsia"/>
        </w:rPr>
        <w:lastRenderedPageBreak/>
        <w:t>如下：</w:t>
      </w:r>
      <w:r w:rsidR="00AF1F54" w:rsidRPr="00AF1F54">
        <w:rPr>
          <w:rFonts w:hAnsi="標楷體" w:hint="eastAsia"/>
        </w:rPr>
        <w:t>…</w:t>
      </w:r>
      <w:proofErr w:type="gramStart"/>
      <w:r w:rsidR="00AF1F54" w:rsidRPr="00AF1F54">
        <w:rPr>
          <w:rFonts w:hAnsi="標楷體" w:hint="eastAsia"/>
        </w:rPr>
        <w:t>…</w:t>
      </w:r>
      <w:proofErr w:type="gramEnd"/>
      <w:r w:rsidR="00AF1F54" w:rsidRPr="00AF1F54">
        <w:rPr>
          <w:rFonts w:hAnsi="標楷體" w:hint="eastAsia"/>
        </w:rPr>
        <w:t>（三）勤務結合訓練：岸巡隊、機動海巡隊應審酌轄區特性，指導</w:t>
      </w:r>
      <w:proofErr w:type="gramStart"/>
      <w:r w:rsidR="00AF1F54" w:rsidRPr="00AF1F54">
        <w:rPr>
          <w:rFonts w:hAnsi="標楷體" w:hint="eastAsia"/>
        </w:rPr>
        <w:t>無人機區隊</w:t>
      </w:r>
      <w:proofErr w:type="gramEnd"/>
      <w:r w:rsidR="00AF1F54" w:rsidRPr="00AF1F54">
        <w:rPr>
          <w:rFonts w:hAnsi="標楷體" w:hint="eastAsia"/>
        </w:rPr>
        <w:t>規劃訓練課目（得結合實際任務執行），累積與熟稔裝備運用功能與操控技巧，訓練要項如下：</w:t>
      </w:r>
      <w:r w:rsidR="00AF1F54" w:rsidRPr="00AF1F54">
        <w:rPr>
          <w:rFonts w:hAnsi="標楷體"/>
        </w:rPr>
        <w:t>1</w:t>
      </w:r>
      <w:r w:rsidR="00AF1F54" w:rsidRPr="00AF1F54">
        <w:rPr>
          <w:rFonts w:hAnsi="標楷體" w:hint="eastAsia"/>
        </w:rPr>
        <w:t>、於天候、環境狀況許可下，每月至少四次，擇定適當地點，掛載救生器材飛行，並實施救生器材投擲訓練。</w:t>
      </w:r>
      <w:r w:rsidR="00AF1F54" w:rsidRPr="00AF1F54">
        <w:rPr>
          <w:rFonts w:hAnsi="標楷體"/>
        </w:rPr>
        <w:t>2</w:t>
      </w:r>
      <w:r w:rsidR="00AF1F54" w:rsidRPr="00AF1F54">
        <w:rPr>
          <w:rFonts w:hAnsi="標楷體" w:hint="eastAsia"/>
        </w:rPr>
        <w:t>、於天候、環境狀況許可下，每月至少四次，於夜間勤務時段，使用影像傳輸系統實施訓練。</w:t>
      </w:r>
      <w:r w:rsidR="00AF1F54" w:rsidRPr="00AF1F54">
        <w:rPr>
          <w:rFonts w:hAnsi="標楷體"/>
        </w:rPr>
        <w:t>3</w:t>
      </w:r>
      <w:r w:rsidR="00AF1F54" w:rsidRPr="00AF1F54">
        <w:rPr>
          <w:rFonts w:hAnsi="標楷體" w:hint="eastAsia"/>
        </w:rPr>
        <w:t>、於設有無人機艦載專用通訊傳輸系統之巡防艦上實施起降訓練，以熟悉起降程序，訓練頻率由艦隊分署另訂之。</w:t>
      </w:r>
      <w:r w:rsidR="00AF1F54">
        <w:rPr>
          <w:rFonts w:hAnsi="標楷體" w:hint="eastAsia"/>
        </w:rPr>
        <w:t>」</w:t>
      </w:r>
      <w:bookmarkEnd w:id="69"/>
      <w:proofErr w:type="gramStart"/>
      <w:r w:rsidR="006F6BBE">
        <w:rPr>
          <w:rFonts w:hAnsi="標楷體" w:hint="eastAsia"/>
        </w:rPr>
        <w:t>爰</w:t>
      </w:r>
      <w:proofErr w:type="gramEnd"/>
      <w:r w:rsidR="00EC5CA1">
        <w:rPr>
          <w:rFonts w:hAnsi="標楷體" w:hint="eastAsia"/>
        </w:rPr>
        <w:t>海巡署</w:t>
      </w:r>
      <w:r w:rsidR="008046F3">
        <w:rPr>
          <w:rFonts w:hAnsi="標楷體" w:hint="eastAsia"/>
        </w:rPr>
        <w:t>依前揭勤務運用規定，無人機訓練頻率每月至少應辦理4次</w:t>
      </w:r>
      <w:r w:rsidR="008046F3" w:rsidRPr="008046F3">
        <w:rPr>
          <w:rFonts w:hAnsi="標楷體" w:hint="eastAsia"/>
        </w:rPr>
        <w:t>掛載救生器材飛行實施救生器材投擲訓練</w:t>
      </w:r>
      <w:r w:rsidR="008046F3">
        <w:rPr>
          <w:rFonts w:hAnsi="標楷體" w:hint="eastAsia"/>
        </w:rPr>
        <w:t>及</w:t>
      </w:r>
      <w:r w:rsidR="008046F3" w:rsidRPr="008046F3">
        <w:rPr>
          <w:rFonts w:hAnsi="標楷體" w:hint="eastAsia"/>
        </w:rPr>
        <w:t>於夜間勤務時段使用影像傳輸系統實施訓練</w:t>
      </w:r>
      <w:r w:rsidR="008046F3">
        <w:rPr>
          <w:rFonts w:hAnsi="標楷體" w:hint="eastAsia"/>
        </w:rPr>
        <w:t>，</w:t>
      </w:r>
      <w:proofErr w:type="gramStart"/>
      <w:r w:rsidR="008046F3">
        <w:rPr>
          <w:rFonts w:hAnsi="標楷體" w:hint="eastAsia"/>
        </w:rPr>
        <w:t>先予敘明</w:t>
      </w:r>
      <w:proofErr w:type="gramEnd"/>
      <w:r w:rsidR="008046F3" w:rsidRPr="008046F3">
        <w:rPr>
          <w:rFonts w:hAnsi="標楷體" w:hint="eastAsia"/>
        </w:rPr>
        <w:t>。</w:t>
      </w:r>
    </w:p>
    <w:p w14:paraId="3BE8F53A" w14:textId="6558C148" w:rsidR="004D532F" w:rsidRPr="004D532F" w:rsidRDefault="008C6EAF" w:rsidP="004D532F">
      <w:pPr>
        <w:pStyle w:val="3"/>
        <w:rPr>
          <w:rFonts w:hAnsi="標楷體"/>
        </w:rPr>
      </w:pPr>
      <w:proofErr w:type="gramStart"/>
      <w:r>
        <w:rPr>
          <w:rFonts w:hAnsi="標楷體" w:hint="eastAsia"/>
        </w:rPr>
        <w:t>惟</w:t>
      </w:r>
      <w:r w:rsidR="008046F3">
        <w:rPr>
          <w:rFonts w:hAnsi="標楷體" w:hint="eastAsia"/>
        </w:rPr>
        <w:t>查</w:t>
      </w:r>
      <w:proofErr w:type="gramEnd"/>
      <w:r w:rsidR="008046F3">
        <w:rPr>
          <w:rFonts w:hAnsi="標楷體" w:hint="eastAsia"/>
        </w:rPr>
        <w:t>，</w:t>
      </w:r>
      <w:r w:rsidR="00A44A31">
        <w:rPr>
          <w:rFonts w:hAnsi="標楷體" w:hint="eastAsia"/>
        </w:rPr>
        <w:t>110至111年</w:t>
      </w:r>
      <w:proofErr w:type="gramStart"/>
      <w:r w:rsidR="00A44A31">
        <w:rPr>
          <w:rFonts w:hAnsi="標楷體" w:hint="eastAsia"/>
        </w:rPr>
        <w:t>期間，</w:t>
      </w:r>
      <w:proofErr w:type="gramEnd"/>
      <w:r w:rsidR="00A44A31">
        <w:rPr>
          <w:rFonts w:hAnsi="標楷體" w:hint="eastAsia"/>
        </w:rPr>
        <w:t>海巡署</w:t>
      </w:r>
      <w:r w:rsidR="00916B22">
        <w:rPr>
          <w:rFonts w:hAnsi="標楷體" w:hint="eastAsia"/>
        </w:rPr>
        <w:t>各配置有無人機之分署</w:t>
      </w:r>
      <w:r w:rsidR="00A44A31">
        <w:rPr>
          <w:rFonts w:hAnsi="標楷體" w:hint="eastAsia"/>
        </w:rPr>
        <w:t>有關無人機</w:t>
      </w:r>
      <w:r w:rsidR="00A44A31" w:rsidRPr="00A44A31">
        <w:rPr>
          <w:rFonts w:hAnsi="標楷體" w:hint="eastAsia"/>
        </w:rPr>
        <w:t>掛載救生器材飛行實施救生器材投擲訓練</w:t>
      </w:r>
      <w:r w:rsidR="00A44A31">
        <w:rPr>
          <w:rFonts w:hAnsi="標楷體" w:hint="eastAsia"/>
        </w:rPr>
        <w:t>部分，除北部分署實施訓練頻率大多符合</w:t>
      </w:r>
      <w:r w:rsidR="00916B22">
        <w:rPr>
          <w:rFonts w:hAnsi="標楷體" w:hint="eastAsia"/>
        </w:rPr>
        <w:t>海巡署所訂</w:t>
      </w:r>
      <w:r w:rsidR="00A44A31">
        <w:rPr>
          <w:rFonts w:hAnsi="標楷體" w:hint="eastAsia"/>
        </w:rPr>
        <w:t>至少每月4次之規定外，其餘中、南、東部</w:t>
      </w:r>
      <w:bookmarkStart w:id="71" w:name="_Hlk127372737"/>
      <w:r w:rsidR="00A44A31">
        <w:rPr>
          <w:rFonts w:hAnsi="標楷體" w:hint="eastAsia"/>
        </w:rPr>
        <w:t>分署於本院調查</w:t>
      </w:r>
      <w:proofErr w:type="gramStart"/>
      <w:r w:rsidR="00A44A31">
        <w:rPr>
          <w:rFonts w:hAnsi="標楷體" w:hint="eastAsia"/>
        </w:rPr>
        <w:t>前均未符合</w:t>
      </w:r>
      <w:proofErr w:type="gramEnd"/>
      <w:r w:rsidR="00916B22">
        <w:rPr>
          <w:rFonts w:hAnsi="標楷體" w:hint="eastAsia"/>
        </w:rPr>
        <w:t>前揭</w:t>
      </w:r>
      <w:r w:rsidR="00A44A31">
        <w:rPr>
          <w:rFonts w:hAnsi="標楷體" w:hint="eastAsia"/>
        </w:rPr>
        <w:t>規定，艦隊分署甚至從未辦理</w:t>
      </w:r>
      <w:bookmarkEnd w:id="71"/>
      <w:r w:rsidR="00916B22">
        <w:rPr>
          <w:rFonts w:hAnsi="標楷體" w:hint="eastAsia"/>
        </w:rPr>
        <w:t>實施</w:t>
      </w:r>
      <w:r w:rsidR="00624FDA">
        <w:rPr>
          <w:rFonts w:hAnsi="標楷體" w:hint="eastAsia"/>
        </w:rPr>
        <w:t>；</w:t>
      </w:r>
      <w:r w:rsidR="00A44A31">
        <w:rPr>
          <w:rFonts w:hAnsi="標楷體" w:hint="eastAsia"/>
        </w:rPr>
        <w:t>另</w:t>
      </w:r>
      <w:r w:rsidR="00AF20F2">
        <w:rPr>
          <w:rFonts w:hAnsi="標楷體" w:hint="eastAsia"/>
        </w:rPr>
        <w:t>執行</w:t>
      </w:r>
      <w:r w:rsidR="00A44A31" w:rsidRPr="00A44A31">
        <w:rPr>
          <w:rFonts w:hAnsi="標楷體" w:hint="eastAsia"/>
        </w:rPr>
        <w:t>夜間勤務時段使用影像傳輸系統實施訓練</w:t>
      </w:r>
      <w:r w:rsidR="00A44A31">
        <w:rPr>
          <w:rFonts w:hAnsi="標楷體" w:hint="eastAsia"/>
        </w:rPr>
        <w:t>部分，</w:t>
      </w:r>
      <w:r w:rsidR="00624FDA">
        <w:rPr>
          <w:rFonts w:hAnsi="標楷體" w:hint="eastAsia"/>
        </w:rPr>
        <w:t>各</w:t>
      </w:r>
      <w:r w:rsidR="00624FDA" w:rsidRPr="00624FDA">
        <w:rPr>
          <w:rFonts w:hAnsi="標楷體" w:hint="eastAsia"/>
        </w:rPr>
        <w:t>分署</w:t>
      </w:r>
      <w:r w:rsidR="00916B22">
        <w:rPr>
          <w:rFonts w:hAnsi="標楷體" w:hint="eastAsia"/>
        </w:rPr>
        <w:t>辦理情形</w:t>
      </w:r>
      <w:r w:rsidR="00624FDA" w:rsidRPr="00624FDA">
        <w:rPr>
          <w:rFonts w:hAnsi="標楷體" w:hint="eastAsia"/>
        </w:rPr>
        <w:t>於本院調查</w:t>
      </w:r>
      <w:proofErr w:type="gramStart"/>
      <w:r w:rsidR="00624FDA" w:rsidRPr="00624FDA">
        <w:rPr>
          <w:rFonts w:hAnsi="標楷體" w:hint="eastAsia"/>
        </w:rPr>
        <w:t>前均未符合</w:t>
      </w:r>
      <w:proofErr w:type="gramEnd"/>
      <w:r w:rsidR="00624FDA" w:rsidRPr="00624FDA">
        <w:rPr>
          <w:rFonts w:hAnsi="標楷體" w:hint="eastAsia"/>
        </w:rPr>
        <w:t>規定，艦隊分署</w:t>
      </w:r>
      <w:r w:rsidR="00624FDA">
        <w:rPr>
          <w:rFonts w:hAnsi="標楷體" w:hint="eastAsia"/>
        </w:rPr>
        <w:t>亦</w:t>
      </w:r>
      <w:r w:rsidR="00624FDA" w:rsidRPr="00624FDA">
        <w:rPr>
          <w:rFonts w:hAnsi="標楷體" w:hint="eastAsia"/>
        </w:rPr>
        <w:t>從未辦理。</w:t>
      </w:r>
      <w:r w:rsidR="00624FDA">
        <w:rPr>
          <w:rFonts w:hAnsi="標楷體" w:hint="eastAsia"/>
        </w:rPr>
        <w:t>海巡署</w:t>
      </w:r>
      <w:r w:rsidR="000B088F" w:rsidRPr="000B088F">
        <w:rPr>
          <w:rFonts w:hAnsi="標楷體" w:hint="eastAsia"/>
        </w:rPr>
        <w:t>未能善於監督職責</w:t>
      </w:r>
      <w:r w:rsidR="003879C0">
        <w:rPr>
          <w:rFonts w:hAnsi="標楷體" w:hint="eastAsia"/>
        </w:rPr>
        <w:t>，</w:t>
      </w:r>
      <w:r w:rsidR="00624FDA">
        <w:rPr>
          <w:rFonts w:hAnsi="標楷體" w:hint="eastAsia"/>
        </w:rPr>
        <w:t>對</w:t>
      </w:r>
      <w:r w:rsidR="000B088F">
        <w:rPr>
          <w:rFonts w:hAnsi="標楷體" w:hint="eastAsia"/>
        </w:rPr>
        <w:t>於所屬</w:t>
      </w:r>
      <w:r w:rsidR="00624FDA">
        <w:rPr>
          <w:rFonts w:hAnsi="標楷體" w:hint="eastAsia"/>
        </w:rPr>
        <w:t>各分署長期未確實</w:t>
      </w:r>
      <w:r w:rsidR="000B088F">
        <w:rPr>
          <w:rFonts w:hAnsi="標楷體" w:hint="eastAsia"/>
        </w:rPr>
        <w:t>依據</w:t>
      </w:r>
      <w:r w:rsidR="0074398F">
        <w:rPr>
          <w:rFonts w:hAnsi="標楷體" w:hint="eastAsia"/>
        </w:rPr>
        <w:t>該署所頒之</w:t>
      </w:r>
      <w:r w:rsidR="000B088F">
        <w:rPr>
          <w:rFonts w:hAnsi="標楷體" w:hint="eastAsia"/>
        </w:rPr>
        <w:t>規定辦理無人機</w:t>
      </w:r>
      <w:r w:rsidR="003879C0">
        <w:rPr>
          <w:rFonts w:hAnsi="標楷體" w:hint="eastAsia"/>
        </w:rPr>
        <w:t>執行任務技能</w:t>
      </w:r>
      <w:r w:rsidR="000B088F">
        <w:rPr>
          <w:rFonts w:hAnsi="標楷體" w:hint="eastAsia"/>
        </w:rPr>
        <w:t>訓練，</w:t>
      </w:r>
      <w:r w:rsidR="003879C0">
        <w:rPr>
          <w:rFonts w:hAnsi="標楷體" w:hint="eastAsia"/>
        </w:rPr>
        <w:t>確有疏失。</w:t>
      </w:r>
      <w:r w:rsidR="008D139F">
        <w:rPr>
          <w:rFonts w:hAnsi="標楷體" w:hint="eastAsia"/>
        </w:rPr>
        <w:t>有關</w:t>
      </w:r>
      <w:r w:rsidR="008D139F" w:rsidRPr="008D139F">
        <w:rPr>
          <w:rFonts w:hAnsi="標楷體" w:hint="eastAsia"/>
        </w:rPr>
        <w:t>海巡署所屬地區分署110至111年執行無人機掛載救生器材及夜間飛行勤務結合訓練天數統計</w:t>
      </w:r>
      <w:r w:rsidR="008D139F">
        <w:rPr>
          <w:rFonts w:hAnsi="標楷體" w:hint="eastAsia"/>
        </w:rPr>
        <w:t>如下表所示。</w:t>
      </w:r>
    </w:p>
    <w:p w14:paraId="4FEAECFE" w14:textId="1635BBEE" w:rsidR="00ED7F39" w:rsidRDefault="00ED7F39" w:rsidP="00EA52A1">
      <w:pPr>
        <w:pStyle w:val="1"/>
        <w:numPr>
          <w:ilvl w:val="0"/>
          <w:numId w:val="0"/>
        </w:numPr>
        <w:ind w:left="2381" w:hanging="2381"/>
      </w:pPr>
    </w:p>
    <w:p w14:paraId="26774871" w14:textId="77777777" w:rsidR="00C26EE7" w:rsidRDefault="00C26EE7" w:rsidP="00EA52A1">
      <w:pPr>
        <w:pStyle w:val="1"/>
        <w:numPr>
          <w:ilvl w:val="0"/>
          <w:numId w:val="0"/>
        </w:numPr>
        <w:ind w:left="2381" w:hanging="2381"/>
      </w:pPr>
    </w:p>
    <w:p w14:paraId="1FEED31C" w14:textId="6F60EC04" w:rsidR="00EA52A1" w:rsidRPr="00EA52A1" w:rsidRDefault="00EA52A1" w:rsidP="00EA52A1">
      <w:pPr>
        <w:pStyle w:val="a3"/>
        <w:jc w:val="center"/>
      </w:pPr>
      <w:bookmarkStart w:id="72" w:name="_Hlk127374808"/>
      <w:r w:rsidRPr="00EA52A1">
        <w:rPr>
          <w:rFonts w:hint="eastAsia"/>
        </w:rPr>
        <w:lastRenderedPageBreak/>
        <w:t>海巡署所屬地區分署110至111年執行</w:t>
      </w:r>
      <w:r w:rsidR="000C3706">
        <w:rPr>
          <w:rFonts w:hint="eastAsia"/>
        </w:rPr>
        <w:t>無人機</w:t>
      </w:r>
      <w:r w:rsidRPr="00EA52A1">
        <w:rPr>
          <w:rFonts w:hint="eastAsia"/>
        </w:rPr>
        <w:t>掛載救生器材及夜間飛行勤務結合訓練天數統計表</w:t>
      </w:r>
      <w:bookmarkEnd w:id="72"/>
    </w:p>
    <w:tbl>
      <w:tblPr>
        <w:tblW w:w="10912" w:type="dxa"/>
        <w:jc w:val="center"/>
        <w:tblCellMar>
          <w:left w:w="28" w:type="dxa"/>
          <w:right w:w="28" w:type="dxa"/>
        </w:tblCellMar>
        <w:tblLook w:val="04A0" w:firstRow="1" w:lastRow="0" w:firstColumn="1" w:lastColumn="0" w:noHBand="0" w:noVBand="1"/>
      </w:tblPr>
      <w:tblGrid>
        <w:gridCol w:w="566"/>
        <w:gridCol w:w="992"/>
        <w:gridCol w:w="414"/>
        <w:gridCol w:w="390"/>
        <w:gridCol w:w="390"/>
        <w:gridCol w:w="390"/>
        <w:gridCol w:w="390"/>
        <w:gridCol w:w="390"/>
        <w:gridCol w:w="390"/>
        <w:gridCol w:w="390"/>
        <w:gridCol w:w="390"/>
        <w:gridCol w:w="390"/>
        <w:gridCol w:w="390"/>
        <w:gridCol w:w="390"/>
        <w:gridCol w:w="420"/>
        <w:gridCol w:w="420"/>
        <w:gridCol w:w="410"/>
        <w:gridCol w:w="425"/>
        <w:gridCol w:w="425"/>
        <w:gridCol w:w="425"/>
        <w:gridCol w:w="425"/>
        <w:gridCol w:w="425"/>
        <w:gridCol w:w="425"/>
        <w:gridCol w:w="425"/>
        <w:gridCol w:w="425"/>
      </w:tblGrid>
      <w:tr w:rsidR="00EA52A1" w:rsidRPr="00262B92" w14:paraId="028C616F" w14:textId="77777777" w:rsidTr="008940CF">
        <w:trPr>
          <w:trHeight w:val="330"/>
          <w:jc w:val="center"/>
        </w:trPr>
        <w:tc>
          <w:tcPr>
            <w:tcW w:w="10912" w:type="dxa"/>
            <w:gridSpan w:val="25"/>
            <w:tcBorders>
              <w:bottom w:val="single" w:sz="4" w:space="0" w:color="auto"/>
            </w:tcBorders>
            <w:shd w:val="clear" w:color="auto" w:fill="auto"/>
            <w:noWrap/>
            <w:vAlign w:val="center"/>
          </w:tcPr>
          <w:p w14:paraId="309295DF" w14:textId="77777777" w:rsidR="00EA52A1" w:rsidRPr="00262B92" w:rsidRDefault="00EA52A1" w:rsidP="00DD73DB">
            <w:pPr>
              <w:widowControl/>
              <w:overflowPunct/>
              <w:autoSpaceDE/>
              <w:autoSpaceDN/>
              <w:jc w:val="right"/>
              <w:rPr>
                <w:rFonts w:hAnsi="標楷體"/>
                <w:kern w:val="0"/>
                <w:sz w:val="24"/>
                <w:szCs w:val="24"/>
              </w:rPr>
            </w:pPr>
            <w:bookmarkStart w:id="73" w:name="_Hlk126396137"/>
            <w:r w:rsidRPr="00262B92">
              <w:rPr>
                <w:rFonts w:hAnsi="標楷體"/>
                <w:kern w:val="0"/>
                <w:sz w:val="24"/>
                <w:szCs w:val="24"/>
              </w:rPr>
              <w:t>單位：天數</w:t>
            </w:r>
          </w:p>
        </w:tc>
      </w:tr>
      <w:tr w:rsidR="00EA52A1" w:rsidRPr="00262B92" w14:paraId="468F0133" w14:textId="77777777" w:rsidTr="008940CF">
        <w:trPr>
          <w:trHeight w:val="481"/>
          <w:jc w:val="center"/>
        </w:trPr>
        <w:tc>
          <w:tcPr>
            <w:tcW w:w="155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2957F" w14:textId="77777777" w:rsidR="00EA52A1" w:rsidRPr="00262B92" w:rsidRDefault="00EA52A1" w:rsidP="00DD73DB">
            <w:pPr>
              <w:widowControl/>
              <w:overflowPunct/>
              <w:autoSpaceDE/>
              <w:autoSpaceDN/>
              <w:spacing w:line="380" w:lineRule="exact"/>
              <w:jc w:val="center"/>
              <w:rPr>
                <w:rFonts w:hAnsi="標楷體"/>
                <w:kern w:val="0"/>
                <w:sz w:val="28"/>
                <w:szCs w:val="28"/>
              </w:rPr>
            </w:pPr>
            <w:r w:rsidRPr="00262B92">
              <w:rPr>
                <w:rFonts w:hAnsi="標楷體"/>
                <w:kern w:val="0"/>
                <w:sz w:val="28"/>
                <w:szCs w:val="28"/>
              </w:rPr>
              <w:t>年度</w:t>
            </w:r>
          </w:p>
        </w:tc>
        <w:tc>
          <w:tcPr>
            <w:tcW w:w="4704" w:type="dxa"/>
            <w:gridSpan w:val="12"/>
            <w:tcBorders>
              <w:top w:val="single" w:sz="4" w:space="0" w:color="auto"/>
              <w:left w:val="nil"/>
              <w:bottom w:val="single" w:sz="4" w:space="0" w:color="auto"/>
              <w:right w:val="single" w:sz="4" w:space="0" w:color="000000"/>
            </w:tcBorders>
            <w:shd w:val="clear" w:color="auto" w:fill="auto"/>
            <w:vAlign w:val="center"/>
            <w:hideMark/>
          </w:tcPr>
          <w:p w14:paraId="52AE0F7E"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110年</w:t>
            </w:r>
          </w:p>
        </w:tc>
        <w:tc>
          <w:tcPr>
            <w:tcW w:w="4650" w:type="dxa"/>
            <w:gridSpan w:val="11"/>
            <w:tcBorders>
              <w:top w:val="single" w:sz="4" w:space="0" w:color="auto"/>
              <w:left w:val="nil"/>
              <w:bottom w:val="single" w:sz="4" w:space="0" w:color="auto"/>
              <w:right w:val="single" w:sz="4" w:space="0" w:color="auto"/>
            </w:tcBorders>
            <w:shd w:val="clear" w:color="auto" w:fill="auto"/>
            <w:noWrap/>
            <w:vAlign w:val="center"/>
            <w:hideMark/>
          </w:tcPr>
          <w:p w14:paraId="7A9523E5"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111年</w:t>
            </w:r>
          </w:p>
        </w:tc>
      </w:tr>
      <w:tr w:rsidR="00EA52A1" w:rsidRPr="00262B92" w14:paraId="7D1F75E3" w14:textId="77777777" w:rsidTr="008940CF">
        <w:trPr>
          <w:trHeight w:val="604"/>
          <w:jc w:val="center"/>
        </w:trPr>
        <w:tc>
          <w:tcPr>
            <w:tcW w:w="155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2DE8DA" w14:textId="77777777" w:rsidR="00EA52A1" w:rsidRPr="00262B92" w:rsidRDefault="00EA52A1" w:rsidP="00DD73DB">
            <w:pPr>
              <w:widowControl/>
              <w:overflowPunct/>
              <w:autoSpaceDE/>
              <w:autoSpaceDN/>
              <w:spacing w:line="380" w:lineRule="exact"/>
              <w:jc w:val="center"/>
              <w:rPr>
                <w:rFonts w:hAnsi="標楷體"/>
                <w:kern w:val="0"/>
                <w:sz w:val="28"/>
                <w:szCs w:val="28"/>
              </w:rPr>
            </w:pPr>
            <w:r w:rsidRPr="00262B92">
              <w:rPr>
                <w:rFonts w:hAnsi="標楷體"/>
                <w:kern w:val="0"/>
                <w:sz w:val="28"/>
                <w:szCs w:val="28"/>
              </w:rPr>
              <w:t>月份</w:t>
            </w:r>
          </w:p>
        </w:tc>
        <w:tc>
          <w:tcPr>
            <w:tcW w:w="414" w:type="dxa"/>
            <w:tcBorders>
              <w:top w:val="nil"/>
              <w:left w:val="nil"/>
              <w:bottom w:val="single" w:sz="4" w:space="0" w:color="auto"/>
              <w:right w:val="single" w:sz="4" w:space="0" w:color="auto"/>
            </w:tcBorders>
            <w:shd w:val="clear" w:color="auto" w:fill="auto"/>
            <w:noWrap/>
            <w:vAlign w:val="center"/>
            <w:hideMark/>
          </w:tcPr>
          <w:p w14:paraId="374ADF8B"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1</w:t>
            </w:r>
          </w:p>
        </w:tc>
        <w:tc>
          <w:tcPr>
            <w:tcW w:w="390" w:type="dxa"/>
            <w:tcBorders>
              <w:top w:val="nil"/>
              <w:left w:val="nil"/>
              <w:bottom w:val="single" w:sz="4" w:space="0" w:color="auto"/>
              <w:right w:val="single" w:sz="4" w:space="0" w:color="auto"/>
            </w:tcBorders>
            <w:shd w:val="clear" w:color="auto" w:fill="auto"/>
            <w:noWrap/>
            <w:vAlign w:val="center"/>
            <w:hideMark/>
          </w:tcPr>
          <w:p w14:paraId="4E6EA426"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2</w:t>
            </w:r>
          </w:p>
        </w:tc>
        <w:tc>
          <w:tcPr>
            <w:tcW w:w="390" w:type="dxa"/>
            <w:tcBorders>
              <w:top w:val="nil"/>
              <w:left w:val="nil"/>
              <w:bottom w:val="single" w:sz="4" w:space="0" w:color="auto"/>
              <w:right w:val="single" w:sz="4" w:space="0" w:color="auto"/>
            </w:tcBorders>
            <w:shd w:val="clear" w:color="auto" w:fill="auto"/>
            <w:noWrap/>
            <w:vAlign w:val="center"/>
            <w:hideMark/>
          </w:tcPr>
          <w:p w14:paraId="059C18AE"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3</w:t>
            </w:r>
          </w:p>
        </w:tc>
        <w:tc>
          <w:tcPr>
            <w:tcW w:w="390" w:type="dxa"/>
            <w:tcBorders>
              <w:top w:val="nil"/>
              <w:left w:val="nil"/>
              <w:bottom w:val="single" w:sz="4" w:space="0" w:color="auto"/>
              <w:right w:val="single" w:sz="4" w:space="0" w:color="auto"/>
            </w:tcBorders>
            <w:shd w:val="clear" w:color="auto" w:fill="auto"/>
            <w:noWrap/>
            <w:vAlign w:val="center"/>
            <w:hideMark/>
          </w:tcPr>
          <w:p w14:paraId="506B7AA4"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4</w:t>
            </w:r>
          </w:p>
        </w:tc>
        <w:tc>
          <w:tcPr>
            <w:tcW w:w="390" w:type="dxa"/>
            <w:tcBorders>
              <w:top w:val="nil"/>
              <w:left w:val="nil"/>
              <w:bottom w:val="single" w:sz="4" w:space="0" w:color="auto"/>
              <w:right w:val="single" w:sz="4" w:space="0" w:color="auto"/>
            </w:tcBorders>
            <w:shd w:val="clear" w:color="auto" w:fill="auto"/>
            <w:noWrap/>
            <w:vAlign w:val="center"/>
            <w:hideMark/>
          </w:tcPr>
          <w:p w14:paraId="464CBE98"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5</w:t>
            </w:r>
          </w:p>
        </w:tc>
        <w:tc>
          <w:tcPr>
            <w:tcW w:w="390" w:type="dxa"/>
            <w:tcBorders>
              <w:top w:val="nil"/>
              <w:left w:val="nil"/>
              <w:bottom w:val="single" w:sz="4" w:space="0" w:color="auto"/>
              <w:right w:val="single" w:sz="4" w:space="0" w:color="auto"/>
            </w:tcBorders>
            <w:shd w:val="clear" w:color="auto" w:fill="auto"/>
            <w:noWrap/>
            <w:vAlign w:val="center"/>
            <w:hideMark/>
          </w:tcPr>
          <w:p w14:paraId="09389EF8"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6</w:t>
            </w:r>
          </w:p>
        </w:tc>
        <w:tc>
          <w:tcPr>
            <w:tcW w:w="390" w:type="dxa"/>
            <w:tcBorders>
              <w:top w:val="nil"/>
              <w:left w:val="nil"/>
              <w:bottom w:val="single" w:sz="4" w:space="0" w:color="auto"/>
              <w:right w:val="single" w:sz="4" w:space="0" w:color="auto"/>
            </w:tcBorders>
            <w:shd w:val="clear" w:color="auto" w:fill="auto"/>
            <w:noWrap/>
            <w:vAlign w:val="center"/>
            <w:hideMark/>
          </w:tcPr>
          <w:p w14:paraId="5C374A16"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7</w:t>
            </w:r>
          </w:p>
        </w:tc>
        <w:tc>
          <w:tcPr>
            <w:tcW w:w="390" w:type="dxa"/>
            <w:tcBorders>
              <w:top w:val="nil"/>
              <w:left w:val="nil"/>
              <w:bottom w:val="single" w:sz="4" w:space="0" w:color="auto"/>
              <w:right w:val="single" w:sz="4" w:space="0" w:color="auto"/>
            </w:tcBorders>
            <w:shd w:val="clear" w:color="auto" w:fill="auto"/>
            <w:noWrap/>
            <w:vAlign w:val="center"/>
            <w:hideMark/>
          </w:tcPr>
          <w:p w14:paraId="50221E75"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8</w:t>
            </w:r>
          </w:p>
        </w:tc>
        <w:tc>
          <w:tcPr>
            <w:tcW w:w="390" w:type="dxa"/>
            <w:tcBorders>
              <w:top w:val="nil"/>
              <w:left w:val="nil"/>
              <w:bottom w:val="single" w:sz="4" w:space="0" w:color="auto"/>
              <w:right w:val="single" w:sz="4" w:space="0" w:color="auto"/>
            </w:tcBorders>
            <w:shd w:val="clear" w:color="auto" w:fill="auto"/>
            <w:noWrap/>
            <w:vAlign w:val="center"/>
            <w:hideMark/>
          </w:tcPr>
          <w:p w14:paraId="47F760FF"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9</w:t>
            </w:r>
          </w:p>
        </w:tc>
        <w:tc>
          <w:tcPr>
            <w:tcW w:w="390" w:type="dxa"/>
            <w:tcBorders>
              <w:top w:val="nil"/>
              <w:left w:val="nil"/>
              <w:bottom w:val="single" w:sz="4" w:space="0" w:color="auto"/>
              <w:right w:val="single" w:sz="4" w:space="0" w:color="auto"/>
            </w:tcBorders>
            <w:shd w:val="clear" w:color="auto" w:fill="auto"/>
            <w:noWrap/>
            <w:vAlign w:val="center"/>
            <w:hideMark/>
          </w:tcPr>
          <w:p w14:paraId="7850DF17"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10</w:t>
            </w:r>
          </w:p>
        </w:tc>
        <w:tc>
          <w:tcPr>
            <w:tcW w:w="390" w:type="dxa"/>
            <w:tcBorders>
              <w:top w:val="nil"/>
              <w:left w:val="nil"/>
              <w:bottom w:val="single" w:sz="4" w:space="0" w:color="auto"/>
              <w:right w:val="single" w:sz="4" w:space="0" w:color="auto"/>
            </w:tcBorders>
            <w:shd w:val="clear" w:color="auto" w:fill="auto"/>
            <w:noWrap/>
            <w:vAlign w:val="center"/>
            <w:hideMark/>
          </w:tcPr>
          <w:p w14:paraId="518B67FF"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11</w:t>
            </w:r>
          </w:p>
        </w:tc>
        <w:tc>
          <w:tcPr>
            <w:tcW w:w="390" w:type="dxa"/>
            <w:tcBorders>
              <w:top w:val="nil"/>
              <w:left w:val="nil"/>
              <w:bottom w:val="single" w:sz="4" w:space="0" w:color="auto"/>
              <w:right w:val="single" w:sz="4" w:space="0" w:color="auto"/>
            </w:tcBorders>
            <w:shd w:val="clear" w:color="auto" w:fill="auto"/>
            <w:noWrap/>
            <w:vAlign w:val="center"/>
            <w:hideMark/>
          </w:tcPr>
          <w:p w14:paraId="6C21782D"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12</w:t>
            </w:r>
          </w:p>
        </w:tc>
        <w:tc>
          <w:tcPr>
            <w:tcW w:w="420" w:type="dxa"/>
            <w:tcBorders>
              <w:top w:val="nil"/>
              <w:left w:val="nil"/>
              <w:bottom w:val="single" w:sz="4" w:space="0" w:color="auto"/>
              <w:right w:val="single" w:sz="4" w:space="0" w:color="auto"/>
            </w:tcBorders>
            <w:shd w:val="clear" w:color="auto" w:fill="auto"/>
            <w:noWrap/>
            <w:vAlign w:val="center"/>
            <w:hideMark/>
          </w:tcPr>
          <w:p w14:paraId="5B0C4EAE"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1</w:t>
            </w:r>
          </w:p>
        </w:tc>
        <w:tc>
          <w:tcPr>
            <w:tcW w:w="420" w:type="dxa"/>
            <w:tcBorders>
              <w:top w:val="nil"/>
              <w:left w:val="nil"/>
              <w:bottom w:val="single" w:sz="4" w:space="0" w:color="auto"/>
              <w:right w:val="single" w:sz="4" w:space="0" w:color="auto"/>
            </w:tcBorders>
            <w:shd w:val="clear" w:color="auto" w:fill="auto"/>
            <w:noWrap/>
            <w:vAlign w:val="center"/>
            <w:hideMark/>
          </w:tcPr>
          <w:p w14:paraId="02335EA1"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kern w:val="0"/>
                <w:sz w:val="28"/>
                <w:szCs w:val="28"/>
              </w:rPr>
              <w:t>2</w:t>
            </w:r>
          </w:p>
        </w:tc>
        <w:tc>
          <w:tcPr>
            <w:tcW w:w="410" w:type="dxa"/>
            <w:tcBorders>
              <w:top w:val="single" w:sz="4" w:space="0" w:color="auto"/>
              <w:left w:val="nil"/>
              <w:bottom w:val="single" w:sz="4" w:space="0" w:color="auto"/>
              <w:right w:val="single" w:sz="4" w:space="0" w:color="auto"/>
            </w:tcBorders>
            <w:vAlign w:val="center"/>
          </w:tcPr>
          <w:p w14:paraId="07C1EBCE"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425" w:type="dxa"/>
            <w:tcBorders>
              <w:top w:val="single" w:sz="4" w:space="0" w:color="auto"/>
              <w:left w:val="single" w:sz="4" w:space="0" w:color="auto"/>
              <w:bottom w:val="single" w:sz="4" w:space="0" w:color="auto"/>
              <w:right w:val="single" w:sz="4" w:space="0" w:color="auto"/>
            </w:tcBorders>
            <w:vAlign w:val="center"/>
          </w:tcPr>
          <w:p w14:paraId="358002D9"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4</w:t>
            </w:r>
          </w:p>
        </w:tc>
        <w:tc>
          <w:tcPr>
            <w:tcW w:w="425" w:type="dxa"/>
            <w:tcBorders>
              <w:top w:val="single" w:sz="4" w:space="0" w:color="auto"/>
              <w:left w:val="single" w:sz="4" w:space="0" w:color="auto"/>
              <w:bottom w:val="single" w:sz="4" w:space="0" w:color="auto"/>
              <w:right w:val="single" w:sz="4" w:space="0" w:color="auto"/>
            </w:tcBorders>
            <w:vAlign w:val="center"/>
          </w:tcPr>
          <w:p w14:paraId="0AFA1478"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5</w:t>
            </w:r>
          </w:p>
        </w:tc>
        <w:tc>
          <w:tcPr>
            <w:tcW w:w="425" w:type="dxa"/>
            <w:tcBorders>
              <w:top w:val="single" w:sz="4" w:space="0" w:color="auto"/>
              <w:left w:val="single" w:sz="4" w:space="0" w:color="auto"/>
              <w:bottom w:val="single" w:sz="4" w:space="0" w:color="auto"/>
              <w:right w:val="single" w:sz="4" w:space="0" w:color="auto"/>
            </w:tcBorders>
            <w:vAlign w:val="center"/>
          </w:tcPr>
          <w:p w14:paraId="36EFFB63"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6</w:t>
            </w:r>
          </w:p>
        </w:tc>
        <w:tc>
          <w:tcPr>
            <w:tcW w:w="425" w:type="dxa"/>
            <w:tcBorders>
              <w:top w:val="single" w:sz="4" w:space="0" w:color="auto"/>
              <w:left w:val="single" w:sz="4" w:space="0" w:color="auto"/>
              <w:bottom w:val="single" w:sz="4" w:space="0" w:color="auto"/>
              <w:right w:val="single" w:sz="4" w:space="0" w:color="auto"/>
            </w:tcBorders>
            <w:vAlign w:val="center"/>
          </w:tcPr>
          <w:p w14:paraId="2F8BDCDB"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7</w:t>
            </w:r>
          </w:p>
        </w:tc>
        <w:tc>
          <w:tcPr>
            <w:tcW w:w="425" w:type="dxa"/>
            <w:tcBorders>
              <w:top w:val="single" w:sz="4" w:space="0" w:color="auto"/>
              <w:left w:val="single" w:sz="4" w:space="0" w:color="auto"/>
              <w:bottom w:val="single" w:sz="4" w:space="0" w:color="auto"/>
              <w:right w:val="single" w:sz="4" w:space="0" w:color="auto"/>
            </w:tcBorders>
            <w:vAlign w:val="center"/>
          </w:tcPr>
          <w:p w14:paraId="23A499DF"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8</w:t>
            </w:r>
          </w:p>
        </w:tc>
        <w:tc>
          <w:tcPr>
            <w:tcW w:w="425" w:type="dxa"/>
            <w:tcBorders>
              <w:top w:val="single" w:sz="4" w:space="0" w:color="auto"/>
              <w:left w:val="single" w:sz="4" w:space="0" w:color="auto"/>
              <w:bottom w:val="single" w:sz="4" w:space="0" w:color="auto"/>
              <w:right w:val="single" w:sz="4" w:space="0" w:color="auto"/>
            </w:tcBorders>
            <w:vAlign w:val="center"/>
          </w:tcPr>
          <w:p w14:paraId="7CAFD175"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9</w:t>
            </w:r>
          </w:p>
        </w:tc>
        <w:tc>
          <w:tcPr>
            <w:tcW w:w="425" w:type="dxa"/>
            <w:tcBorders>
              <w:top w:val="single" w:sz="4" w:space="0" w:color="auto"/>
              <w:left w:val="single" w:sz="4" w:space="0" w:color="auto"/>
              <w:bottom w:val="single" w:sz="4" w:space="0" w:color="auto"/>
              <w:right w:val="single" w:sz="4" w:space="0" w:color="auto"/>
            </w:tcBorders>
            <w:vAlign w:val="center"/>
          </w:tcPr>
          <w:p w14:paraId="0003605B"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10</w:t>
            </w:r>
          </w:p>
        </w:tc>
        <w:tc>
          <w:tcPr>
            <w:tcW w:w="425" w:type="dxa"/>
            <w:tcBorders>
              <w:top w:val="single" w:sz="4" w:space="0" w:color="auto"/>
              <w:left w:val="single" w:sz="4" w:space="0" w:color="auto"/>
              <w:bottom w:val="single" w:sz="4" w:space="0" w:color="auto"/>
              <w:right w:val="single" w:sz="4" w:space="0" w:color="auto"/>
            </w:tcBorders>
            <w:vAlign w:val="center"/>
          </w:tcPr>
          <w:p w14:paraId="1C943770" w14:textId="77777777" w:rsidR="00EA52A1" w:rsidRPr="00936CA3" w:rsidRDefault="00EA52A1" w:rsidP="00DD73DB">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11</w:t>
            </w:r>
          </w:p>
        </w:tc>
      </w:tr>
      <w:tr w:rsidR="00234D5E" w:rsidRPr="00262B92" w14:paraId="2BB3B44F" w14:textId="77777777" w:rsidTr="008940CF">
        <w:trPr>
          <w:trHeight w:val="330"/>
          <w:jc w:val="center"/>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FA87F4"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北部分署</w:t>
            </w:r>
          </w:p>
        </w:tc>
        <w:tc>
          <w:tcPr>
            <w:tcW w:w="992" w:type="dxa"/>
            <w:tcBorders>
              <w:top w:val="nil"/>
              <w:left w:val="nil"/>
              <w:bottom w:val="single" w:sz="4" w:space="0" w:color="auto"/>
              <w:right w:val="single" w:sz="4" w:space="0" w:color="auto"/>
            </w:tcBorders>
            <w:shd w:val="clear" w:color="auto" w:fill="auto"/>
            <w:noWrap/>
            <w:vAlign w:val="center"/>
            <w:hideMark/>
          </w:tcPr>
          <w:p w14:paraId="383E6EE3"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掛載救生器材</w:t>
            </w:r>
          </w:p>
        </w:tc>
        <w:tc>
          <w:tcPr>
            <w:tcW w:w="414" w:type="dxa"/>
            <w:tcBorders>
              <w:top w:val="nil"/>
              <w:left w:val="nil"/>
              <w:bottom w:val="single" w:sz="4" w:space="0" w:color="auto"/>
              <w:right w:val="single" w:sz="4" w:space="0" w:color="auto"/>
            </w:tcBorders>
            <w:shd w:val="clear" w:color="auto" w:fill="auto"/>
            <w:noWrap/>
            <w:vAlign w:val="center"/>
          </w:tcPr>
          <w:p w14:paraId="4E30CCBC" w14:textId="2DCF9794"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1</w:t>
            </w:r>
            <w:r w:rsidRPr="00936CA3">
              <w:rPr>
                <w:rFonts w:hAnsi="標楷體"/>
                <w:kern w:val="0"/>
                <w:sz w:val="28"/>
                <w:szCs w:val="28"/>
              </w:rPr>
              <w:t>9</w:t>
            </w:r>
          </w:p>
        </w:tc>
        <w:tc>
          <w:tcPr>
            <w:tcW w:w="390" w:type="dxa"/>
            <w:tcBorders>
              <w:top w:val="nil"/>
              <w:left w:val="nil"/>
              <w:bottom w:val="single" w:sz="4" w:space="0" w:color="auto"/>
              <w:right w:val="single" w:sz="4" w:space="0" w:color="auto"/>
            </w:tcBorders>
            <w:shd w:val="clear" w:color="auto" w:fill="auto"/>
            <w:noWrap/>
            <w:vAlign w:val="center"/>
          </w:tcPr>
          <w:p w14:paraId="412B3312" w14:textId="08979D14"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2</w:t>
            </w:r>
            <w:r w:rsidRPr="00936CA3">
              <w:rPr>
                <w:rFonts w:hAnsi="標楷體"/>
                <w:kern w:val="0"/>
                <w:sz w:val="28"/>
                <w:szCs w:val="28"/>
              </w:rPr>
              <w:t>6</w:t>
            </w:r>
          </w:p>
        </w:tc>
        <w:tc>
          <w:tcPr>
            <w:tcW w:w="390" w:type="dxa"/>
            <w:tcBorders>
              <w:top w:val="nil"/>
              <w:left w:val="nil"/>
              <w:bottom w:val="single" w:sz="4" w:space="0" w:color="auto"/>
              <w:right w:val="single" w:sz="4" w:space="0" w:color="auto"/>
            </w:tcBorders>
            <w:shd w:val="clear" w:color="auto" w:fill="auto"/>
            <w:noWrap/>
            <w:vAlign w:val="center"/>
          </w:tcPr>
          <w:p w14:paraId="31530D29" w14:textId="13CC4A41"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1</w:t>
            </w:r>
            <w:r w:rsidRPr="00936CA3">
              <w:rPr>
                <w:rFonts w:hAnsi="標楷體"/>
                <w:kern w:val="0"/>
                <w:sz w:val="28"/>
                <w:szCs w:val="28"/>
              </w:rPr>
              <w:t>8</w:t>
            </w:r>
          </w:p>
        </w:tc>
        <w:tc>
          <w:tcPr>
            <w:tcW w:w="390" w:type="dxa"/>
            <w:tcBorders>
              <w:top w:val="nil"/>
              <w:left w:val="nil"/>
              <w:bottom w:val="single" w:sz="4" w:space="0" w:color="auto"/>
              <w:right w:val="single" w:sz="4" w:space="0" w:color="auto"/>
            </w:tcBorders>
            <w:shd w:val="clear" w:color="auto" w:fill="auto"/>
            <w:noWrap/>
            <w:vAlign w:val="center"/>
          </w:tcPr>
          <w:p w14:paraId="5A2CACA5" w14:textId="59843C5B"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1</w:t>
            </w:r>
            <w:r w:rsidRPr="00936CA3">
              <w:rPr>
                <w:rFonts w:hAnsi="標楷體"/>
                <w:kern w:val="0"/>
                <w:sz w:val="28"/>
                <w:szCs w:val="28"/>
              </w:rPr>
              <w:t>5</w:t>
            </w:r>
          </w:p>
        </w:tc>
        <w:tc>
          <w:tcPr>
            <w:tcW w:w="390" w:type="dxa"/>
            <w:tcBorders>
              <w:top w:val="nil"/>
              <w:left w:val="nil"/>
              <w:bottom w:val="single" w:sz="4" w:space="0" w:color="auto"/>
              <w:right w:val="single" w:sz="4" w:space="0" w:color="auto"/>
            </w:tcBorders>
            <w:shd w:val="clear" w:color="auto" w:fill="auto"/>
            <w:noWrap/>
            <w:vAlign w:val="center"/>
          </w:tcPr>
          <w:p w14:paraId="7EE80C1B" w14:textId="1188D7E2"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7</w:t>
            </w:r>
          </w:p>
        </w:tc>
        <w:tc>
          <w:tcPr>
            <w:tcW w:w="390" w:type="dxa"/>
            <w:tcBorders>
              <w:top w:val="nil"/>
              <w:left w:val="nil"/>
              <w:bottom w:val="single" w:sz="4" w:space="0" w:color="auto"/>
              <w:right w:val="single" w:sz="4" w:space="0" w:color="auto"/>
            </w:tcBorders>
            <w:shd w:val="clear" w:color="auto" w:fill="auto"/>
            <w:noWrap/>
            <w:vAlign w:val="center"/>
          </w:tcPr>
          <w:p w14:paraId="272563AB" w14:textId="185DBFD6"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2</w:t>
            </w:r>
          </w:p>
        </w:tc>
        <w:tc>
          <w:tcPr>
            <w:tcW w:w="390" w:type="dxa"/>
            <w:tcBorders>
              <w:top w:val="nil"/>
              <w:left w:val="nil"/>
              <w:bottom w:val="single" w:sz="4" w:space="0" w:color="auto"/>
              <w:right w:val="single" w:sz="4" w:space="0" w:color="auto"/>
            </w:tcBorders>
            <w:shd w:val="clear" w:color="auto" w:fill="auto"/>
            <w:noWrap/>
            <w:vAlign w:val="center"/>
          </w:tcPr>
          <w:p w14:paraId="606D5456" w14:textId="7BE39398"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5D495071" w14:textId="3B718747"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609FD9CA" w14:textId="2357740E"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7</w:t>
            </w:r>
          </w:p>
        </w:tc>
        <w:tc>
          <w:tcPr>
            <w:tcW w:w="390" w:type="dxa"/>
            <w:tcBorders>
              <w:top w:val="nil"/>
              <w:left w:val="nil"/>
              <w:bottom w:val="single" w:sz="4" w:space="0" w:color="auto"/>
              <w:right w:val="single" w:sz="4" w:space="0" w:color="auto"/>
            </w:tcBorders>
            <w:shd w:val="clear" w:color="auto" w:fill="auto"/>
            <w:noWrap/>
            <w:vAlign w:val="center"/>
          </w:tcPr>
          <w:p w14:paraId="6F72F2F2" w14:textId="7F4C2825"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5</w:t>
            </w:r>
          </w:p>
        </w:tc>
        <w:tc>
          <w:tcPr>
            <w:tcW w:w="390" w:type="dxa"/>
            <w:tcBorders>
              <w:top w:val="nil"/>
              <w:left w:val="nil"/>
              <w:bottom w:val="single" w:sz="4" w:space="0" w:color="auto"/>
              <w:right w:val="single" w:sz="4" w:space="0" w:color="auto"/>
            </w:tcBorders>
            <w:shd w:val="clear" w:color="auto" w:fill="auto"/>
            <w:noWrap/>
            <w:vAlign w:val="center"/>
          </w:tcPr>
          <w:p w14:paraId="27DF2294" w14:textId="32F1D40E"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7</w:t>
            </w:r>
          </w:p>
        </w:tc>
        <w:tc>
          <w:tcPr>
            <w:tcW w:w="390" w:type="dxa"/>
            <w:tcBorders>
              <w:top w:val="nil"/>
              <w:left w:val="nil"/>
              <w:bottom w:val="single" w:sz="4" w:space="0" w:color="auto"/>
              <w:right w:val="single" w:sz="4" w:space="0" w:color="auto"/>
            </w:tcBorders>
            <w:shd w:val="clear" w:color="auto" w:fill="auto"/>
            <w:noWrap/>
            <w:vAlign w:val="center"/>
          </w:tcPr>
          <w:p w14:paraId="363E5A90" w14:textId="5C441B66"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5</w:t>
            </w:r>
          </w:p>
        </w:tc>
        <w:tc>
          <w:tcPr>
            <w:tcW w:w="420" w:type="dxa"/>
            <w:tcBorders>
              <w:top w:val="nil"/>
              <w:left w:val="nil"/>
              <w:bottom w:val="single" w:sz="4" w:space="0" w:color="auto"/>
              <w:right w:val="single" w:sz="4" w:space="0" w:color="auto"/>
            </w:tcBorders>
            <w:shd w:val="clear" w:color="auto" w:fill="auto"/>
            <w:noWrap/>
            <w:vAlign w:val="center"/>
          </w:tcPr>
          <w:p w14:paraId="11251524" w14:textId="01BBD146"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1</w:t>
            </w:r>
            <w:r w:rsidRPr="00936CA3">
              <w:rPr>
                <w:rFonts w:hAnsi="標楷體"/>
                <w:kern w:val="0"/>
                <w:sz w:val="28"/>
                <w:szCs w:val="28"/>
              </w:rPr>
              <w:t>1</w:t>
            </w:r>
          </w:p>
        </w:tc>
        <w:tc>
          <w:tcPr>
            <w:tcW w:w="420" w:type="dxa"/>
            <w:tcBorders>
              <w:top w:val="nil"/>
              <w:left w:val="nil"/>
              <w:bottom w:val="single" w:sz="4" w:space="0" w:color="auto"/>
              <w:right w:val="single" w:sz="4" w:space="0" w:color="auto"/>
            </w:tcBorders>
            <w:shd w:val="clear" w:color="auto" w:fill="auto"/>
            <w:noWrap/>
            <w:vAlign w:val="center"/>
          </w:tcPr>
          <w:p w14:paraId="56A8BCDA" w14:textId="576C2B5F"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0</w:t>
            </w:r>
          </w:p>
        </w:tc>
        <w:tc>
          <w:tcPr>
            <w:tcW w:w="410" w:type="dxa"/>
            <w:tcBorders>
              <w:top w:val="single" w:sz="4" w:space="0" w:color="auto"/>
              <w:left w:val="nil"/>
              <w:bottom w:val="single" w:sz="4" w:space="0" w:color="auto"/>
              <w:right w:val="single" w:sz="4" w:space="0" w:color="auto"/>
            </w:tcBorders>
            <w:vAlign w:val="center"/>
          </w:tcPr>
          <w:p w14:paraId="2261C892" w14:textId="0D4F75F7"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0</w:t>
            </w:r>
          </w:p>
        </w:tc>
        <w:tc>
          <w:tcPr>
            <w:tcW w:w="425" w:type="dxa"/>
            <w:tcBorders>
              <w:top w:val="single" w:sz="4" w:space="0" w:color="auto"/>
              <w:left w:val="single" w:sz="4" w:space="0" w:color="auto"/>
              <w:bottom w:val="single" w:sz="4" w:space="0" w:color="auto"/>
              <w:right w:val="single" w:sz="4" w:space="0" w:color="auto"/>
            </w:tcBorders>
            <w:vAlign w:val="center"/>
          </w:tcPr>
          <w:p w14:paraId="1C58468F" w14:textId="47C3FBE3"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6</w:t>
            </w:r>
          </w:p>
        </w:tc>
        <w:tc>
          <w:tcPr>
            <w:tcW w:w="425" w:type="dxa"/>
            <w:tcBorders>
              <w:top w:val="single" w:sz="4" w:space="0" w:color="auto"/>
              <w:left w:val="single" w:sz="4" w:space="0" w:color="auto"/>
              <w:bottom w:val="single" w:sz="4" w:space="0" w:color="auto"/>
              <w:right w:val="single" w:sz="4" w:space="0" w:color="auto"/>
            </w:tcBorders>
            <w:vAlign w:val="center"/>
          </w:tcPr>
          <w:p w14:paraId="0197944D" w14:textId="3F72ED4D"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1</w:t>
            </w:r>
            <w:r w:rsidRPr="00936CA3">
              <w:rPr>
                <w:rFonts w:hAnsi="標楷體"/>
                <w:kern w:val="0"/>
                <w:sz w:val="28"/>
                <w:szCs w:val="28"/>
              </w:rPr>
              <w:t>2</w:t>
            </w:r>
          </w:p>
        </w:tc>
        <w:tc>
          <w:tcPr>
            <w:tcW w:w="425" w:type="dxa"/>
            <w:tcBorders>
              <w:top w:val="single" w:sz="4" w:space="0" w:color="auto"/>
              <w:left w:val="single" w:sz="4" w:space="0" w:color="auto"/>
              <w:bottom w:val="single" w:sz="4" w:space="0" w:color="auto"/>
              <w:right w:val="single" w:sz="4" w:space="0" w:color="auto"/>
            </w:tcBorders>
            <w:vAlign w:val="center"/>
          </w:tcPr>
          <w:p w14:paraId="2F20F1DD" w14:textId="0CA4A39F"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1</w:t>
            </w:r>
            <w:r w:rsidRPr="00936CA3">
              <w:rPr>
                <w:rFonts w:hAnsi="標楷體"/>
                <w:kern w:val="0"/>
                <w:sz w:val="28"/>
                <w:szCs w:val="28"/>
              </w:rPr>
              <w:t>5</w:t>
            </w:r>
          </w:p>
        </w:tc>
        <w:tc>
          <w:tcPr>
            <w:tcW w:w="425" w:type="dxa"/>
            <w:tcBorders>
              <w:top w:val="single" w:sz="4" w:space="0" w:color="auto"/>
              <w:left w:val="single" w:sz="4" w:space="0" w:color="auto"/>
              <w:bottom w:val="single" w:sz="4" w:space="0" w:color="auto"/>
              <w:right w:val="single" w:sz="4" w:space="0" w:color="auto"/>
            </w:tcBorders>
            <w:vAlign w:val="center"/>
          </w:tcPr>
          <w:p w14:paraId="1DEB855A" w14:textId="7970424C"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2</w:t>
            </w:r>
            <w:r w:rsidRPr="00936CA3">
              <w:rPr>
                <w:rFonts w:hAnsi="標楷體"/>
                <w:kern w:val="0"/>
                <w:sz w:val="28"/>
                <w:szCs w:val="28"/>
              </w:rPr>
              <w:t>8</w:t>
            </w:r>
          </w:p>
        </w:tc>
        <w:tc>
          <w:tcPr>
            <w:tcW w:w="425" w:type="dxa"/>
            <w:tcBorders>
              <w:top w:val="single" w:sz="4" w:space="0" w:color="auto"/>
              <w:left w:val="single" w:sz="4" w:space="0" w:color="auto"/>
              <w:bottom w:val="single" w:sz="4" w:space="0" w:color="auto"/>
              <w:right w:val="single" w:sz="4" w:space="0" w:color="auto"/>
            </w:tcBorders>
            <w:vAlign w:val="center"/>
          </w:tcPr>
          <w:p w14:paraId="6F679968" w14:textId="05E8F0BB"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2</w:t>
            </w:r>
            <w:r w:rsidRPr="00936CA3">
              <w:rPr>
                <w:rFonts w:hAnsi="標楷體"/>
                <w:kern w:val="0"/>
                <w:sz w:val="28"/>
                <w:szCs w:val="28"/>
              </w:rPr>
              <w:t>9</w:t>
            </w:r>
          </w:p>
        </w:tc>
        <w:tc>
          <w:tcPr>
            <w:tcW w:w="425" w:type="dxa"/>
            <w:tcBorders>
              <w:top w:val="single" w:sz="4" w:space="0" w:color="auto"/>
              <w:left w:val="single" w:sz="4" w:space="0" w:color="auto"/>
              <w:bottom w:val="single" w:sz="4" w:space="0" w:color="auto"/>
              <w:right w:val="single" w:sz="4" w:space="0" w:color="auto"/>
            </w:tcBorders>
            <w:vAlign w:val="center"/>
          </w:tcPr>
          <w:p w14:paraId="74752CD1" w14:textId="33C5380C"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1</w:t>
            </w:r>
            <w:r w:rsidRPr="00936CA3">
              <w:rPr>
                <w:rFonts w:hAnsi="標楷體"/>
                <w:kern w:val="0"/>
                <w:sz w:val="28"/>
                <w:szCs w:val="28"/>
              </w:rPr>
              <w:t>6</w:t>
            </w:r>
          </w:p>
        </w:tc>
        <w:tc>
          <w:tcPr>
            <w:tcW w:w="425" w:type="dxa"/>
            <w:tcBorders>
              <w:top w:val="single" w:sz="4" w:space="0" w:color="auto"/>
              <w:left w:val="single" w:sz="4" w:space="0" w:color="auto"/>
              <w:bottom w:val="single" w:sz="4" w:space="0" w:color="auto"/>
              <w:right w:val="single" w:sz="4" w:space="0" w:color="auto"/>
            </w:tcBorders>
            <w:vAlign w:val="center"/>
          </w:tcPr>
          <w:p w14:paraId="4E454416" w14:textId="22CEACA0"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7</w:t>
            </w:r>
          </w:p>
        </w:tc>
        <w:tc>
          <w:tcPr>
            <w:tcW w:w="425" w:type="dxa"/>
            <w:tcBorders>
              <w:top w:val="single" w:sz="4" w:space="0" w:color="auto"/>
              <w:left w:val="single" w:sz="4" w:space="0" w:color="auto"/>
              <w:bottom w:val="single" w:sz="4" w:space="0" w:color="auto"/>
              <w:right w:val="single" w:sz="4" w:space="0" w:color="auto"/>
            </w:tcBorders>
            <w:vAlign w:val="center"/>
          </w:tcPr>
          <w:p w14:paraId="5251EB10" w14:textId="2A0640D9" w:rsidR="00234D5E" w:rsidRPr="00936CA3" w:rsidRDefault="00234D5E" w:rsidP="00234D5E">
            <w:pPr>
              <w:widowControl/>
              <w:overflowPunct/>
              <w:autoSpaceDE/>
              <w:autoSpaceDN/>
              <w:spacing w:line="380" w:lineRule="exact"/>
              <w:jc w:val="center"/>
              <w:rPr>
                <w:rFonts w:hAnsi="標楷體"/>
                <w:color w:val="FF0000"/>
                <w:kern w:val="0"/>
                <w:sz w:val="28"/>
                <w:szCs w:val="28"/>
              </w:rPr>
            </w:pPr>
            <w:r w:rsidRPr="00936CA3">
              <w:rPr>
                <w:rFonts w:hAnsi="標楷體" w:hint="eastAsia"/>
                <w:kern w:val="0"/>
                <w:sz w:val="28"/>
                <w:szCs w:val="28"/>
              </w:rPr>
              <w:t>1</w:t>
            </w:r>
            <w:r w:rsidRPr="00936CA3">
              <w:rPr>
                <w:rFonts w:hAnsi="標楷體"/>
                <w:kern w:val="0"/>
                <w:sz w:val="28"/>
                <w:szCs w:val="28"/>
              </w:rPr>
              <w:t>0</w:t>
            </w:r>
          </w:p>
        </w:tc>
      </w:tr>
      <w:tr w:rsidR="00234D5E" w:rsidRPr="00262B92" w14:paraId="657D6AE9" w14:textId="77777777" w:rsidTr="008940CF">
        <w:trPr>
          <w:trHeight w:val="330"/>
          <w:jc w:val="center"/>
        </w:trPr>
        <w:tc>
          <w:tcPr>
            <w:tcW w:w="566" w:type="dxa"/>
            <w:vMerge/>
            <w:tcBorders>
              <w:top w:val="nil"/>
              <w:left w:val="single" w:sz="4" w:space="0" w:color="auto"/>
              <w:bottom w:val="single" w:sz="4" w:space="0" w:color="000000"/>
              <w:right w:val="single" w:sz="4" w:space="0" w:color="auto"/>
            </w:tcBorders>
            <w:vAlign w:val="center"/>
            <w:hideMark/>
          </w:tcPr>
          <w:p w14:paraId="2818F8F7" w14:textId="77777777" w:rsidR="00234D5E" w:rsidRPr="00262B92" w:rsidRDefault="00234D5E" w:rsidP="00234D5E">
            <w:pPr>
              <w:widowControl/>
              <w:overflowPunct/>
              <w:autoSpaceDE/>
              <w:autoSpaceDN/>
              <w:spacing w:line="380" w:lineRule="exact"/>
              <w:jc w:val="center"/>
              <w:rPr>
                <w:rFonts w:hAnsi="標楷體"/>
                <w:kern w:val="0"/>
                <w:sz w:val="28"/>
                <w:szCs w:val="28"/>
              </w:rPr>
            </w:pPr>
          </w:p>
        </w:tc>
        <w:tc>
          <w:tcPr>
            <w:tcW w:w="992" w:type="dxa"/>
            <w:tcBorders>
              <w:top w:val="nil"/>
              <w:left w:val="nil"/>
              <w:bottom w:val="single" w:sz="4" w:space="0" w:color="auto"/>
              <w:right w:val="single" w:sz="4" w:space="0" w:color="auto"/>
            </w:tcBorders>
            <w:shd w:val="clear" w:color="auto" w:fill="auto"/>
            <w:noWrap/>
            <w:vAlign w:val="center"/>
            <w:hideMark/>
          </w:tcPr>
          <w:p w14:paraId="6113F365" w14:textId="77777777" w:rsidR="00234D5E"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夜間</w:t>
            </w:r>
          </w:p>
          <w:p w14:paraId="556D5776"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飛行</w:t>
            </w:r>
          </w:p>
        </w:tc>
        <w:tc>
          <w:tcPr>
            <w:tcW w:w="414" w:type="dxa"/>
            <w:tcBorders>
              <w:top w:val="nil"/>
              <w:left w:val="nil"/>
              <w:bottom w:val="single" w:sz="4" w:space="0" w:color="auto"/>
              <w:right w:val="single" w:sz="4" w:space="0" w:color="auto"/>
            </w:tcBorders>
            <w:shd w:val="clear" w:color="auto" w:fill="auto"/>
            <w:noWrap/>
            <w:vAlign w:val="center"/>
          </w:tcPr>
          <w:p w14:paraId="5EC127AD" w14:textId="0EAD6CFA"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390" w:type="dxa"/>
            <w:tcBorders>
              <w:top w:val="nil"/>
              <w:left w:val="nil"/>
              <w:bottom w:val="single" w:sz="4" w:space="0" w:color="auto"/>
              <w:right w:val="single" w:sz="4" w:space="0" w:color="auto"/>
            </w:tcBorders>
            <w:shd w:val="clear" w:color="auto" w:fill="auto"/>
            <w:noWrap/>
            <w:vAlign w:val="center"/>
          </w:tcPr>
          <w:p w14:paraId="331C0193" w14:textId="10BB4B90"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54752331" w14:textId="6ACC8E1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4</w:t>
            </w:r>
          </w:p>
        </w:tc>
        <w:tc>
          <w:tcPr>
            <w:tcW w:w="390" w:type="dxa"/>
            <w:tcBorders>
              <w:top w:val="nil"/>
              <w:left w:val="nil"/>
              <w:bottom w:val="single" w:sz="4" w:space="0" w:color="auto"/>
              <w:right w:val="single" w:sz="4" w:space="0" w:color="auto"/>
            </w:tcBorders>
            <w:shd w:val="clear" w:color="auto" w:fill="auto"/>
            <w:noWrap/>
            <w:vAlign w:val="center"/>
          </w:tcPr>
          <w:p w14:paraId="2CD3F0E2" w14:textId="46A3BF6D"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6</w:t>
            </w:r>
          </w:p>
        </w:tc>
        <w:tc>
          <w:tcPr>
            <w:tcW w:w="390" w:type="dxa"/>
            <w:tcBorders>
              <w:top w:val="nil"/>
              <w:left w:val="nil"/>
              <w:bottom w:val="single" w:sz="4" w:space="0" w:color="auto"/>
              <w:right w:val="single" w:sz="4" w:space="0" w:color="auto"/>
            </w:tcBorders>
            <w:shd w:val="clear" w:color="auto" w:fill="auto"/>
            <w:noWrap/>
            <w:vAlign w:val="center"/>
          </w:tcPr>
          <w:p w14:paraId="59CCDF06" w14:textId="26A73474"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390" w:type="dxa"/>
            <w:tcBorders>
              <w:top w:val="nil"/>
              <w:left w:val="nil"/>
              <w:bottom w:val="single" w:sz="4" w:space="0" w:color="auto"/>
              <w:right w:val="single" w:sz="4" w:space="0" w:color="auto"/>
            </w:tcBorders>
            <w:shd w:val="clear" w:color="auto" w:fill="auto"/>
            <w:noWrap/>
            <w:vAlign w:val="center"/>
          </w:tcPr>
          <w:p w14:paraId="2394C99D" w14:textId="075120B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1E075D1C" w14:textId="09A9CC0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1B8BC32E" w14:textId="4DF02656"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5BCB848A" w14:textId="1FD0D6B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390" w:type="dxa"/>
            <w:tcBorders>
              <w:top w:val="nil"/>
              <w:left w:val="nil"/>
              <w:bottom w:val="single" w:sz="4" w:space="0" w:color="auto"/>
              <w:right w:val="single" w:sz="4" w:space="0" w:color="auto"/>
            </w:tcBorders>
            <w:shd w:val="clear" w:color="auto" w:fill="auto"/>
            <w:noWrap/>
            <w:vAlign w:val="center"/>
          </w:tcPr>
          <w:p w14:paraId="29A89141" w14:textId="72CACC7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390" w:type="dxa"/>
            <w:tcBorders>
              <w:top w:val="nil"/>
              <w:left w:val="nil"/>
              <w:bottom w:val="single" w:sz="4" w:space="0" w:color="auto"/>
              <w:right w:val="single" w:sz="4" w:space="0" w:color="auto"/>
            </w:tcBorders>
            <w:shd w:val="clear" w:color="auto" w:fill="auto"/>
            <w:noWrap/>
            <w:vAlign w:val="center"/>
          </w:tcPr>
          <w:p w14:paraId="42D92C67" w14:textId="2F1CE8B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390" w:type="dxa"/>
            <w:tcBorders>
              <w:top w:val="nil"/>
              <w:left w:val="nil"/>
              <w:bottom w:val="single" w:sz="4" w:space="0" w:color="auto"/>
              <w:right w:val="single" w:sz="4" w:space="0" w:color="auto"/>
            </w:tcBorders>
            <w:shd w:val="clear" w:color="auto" w:fill="auto"/>
            <w:noWrap/>
            <w:vAlign w:val="center"/>
          </w:tcPr>
          <w:p w14:paraId="20893154" w14:textId="3F354C4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420" w:type="dxa"/>
            <w:tcBorders>
              <w:top w:val="nil"/>
              <w:left w:val="nil"/>
              <w:bottom w:val="single" w:sz="4" w:space="0" w:color="auto"/>
              <w:right w:val="single" w:sz="4" w:space="0" w:color="auto"/>
            </w:tcBorders>
            <w:shd w:val="clear" w:color="auto" w:fill="auto"/>
            <w:noWrap/>
            <w:vAlign w:val="center"/>
          </w:tcPr>
          <w:p w14:paraId="4A36290C" w14:textId="7E4C884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420" w:type="dxa"/>
            <w:tcBorders>
              <w:top w:val="nil"/>
              <w:left w:val="nil"/>
              <w:bottom w:val="single" w:sz="4" w:space="0" w:color="auto"/>
              <w:right w:val="single" w:sz="4" w:space="0" w:color="auto"/>
            </w:tcBorders>
            <w:shd w:val="clear" w:color="auto" w:fill="auto"/>
            <w:noWrap/>
            <w:vAlign w:val="center"/>
          </w:tcPr>
          <w:p w14:paraId="1AD1A0C8" w14:textId="35CB2A34"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410" w:type="dxa"/>
            <w:tcBorders>
              <w:top w:val="single" w:sz="4" w:space="0" w:color="auto"/>
              <w:left w:val="nil"/>
              <w:bottom w:val="single" w:sz="4" w:space="0" w:color="auto"/>
              <w:right w:val="single" w:sz="4" w:space="0" w:color="auto"/>
            </w:tcBorders>
            <w:vAlign w:val="center"/>
          </w:tcPr>
          <w:p w14:paraId="7711CFF3" w14:textId="1346FCF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single" w:sz="4" w:space="0" w:color="auto"/>
              <w:left w:val="single" w:sz="4" w:space="0" w:color="auto"/>
              <w:bottom w:val="single" w:sz="4" w:space="0" w:color="auto"/>
              <w:right w:val="single" w:sz="4" w:space="0" w:color="auto"/>
            </w:tcBorders>
            <w:vAlign w:val="center"/>
          </w:tcPr>
          <w:p w14:paraId="01639F6F" w14:textId="4E23D2D6"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425" w:type="dxa"/>
            <w:tcBorders>
              <w:top w:val="single" w:sz="4" w:space="0" w:color="auto"/>
              <w:left w:val="single" w:sz="4" w:space="0" w:color="auto"/>
              <w:bottom w:val="single" w:sz="4" w:space="0" w:color="auto"/>
              <w:right w:val="single" w:sz="4" w:space="0" w:color="auto"/>
            </w:tcBorders>
            <w:vAlign w:val="center"/>
          </w:tcPr>
          <w:p w14:paraId="65E80611" w14:textId="224666D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425" w:type="dxa"/>
            <w:tcBorders>
              <w:top w:val="single" w:sz="4" w:space="0" w:color="auto"/>
              <w:left w:val="single" w:sz="4" w:space="0" w:color="auto"/>
              <w:bottom w:val="single" w:sz="4" w:space="0" w:color="auto"/>
              <w:right w:val="single" w:sz="4" w:space="0" w:color="auto"/>
            </w:tcBorders>
            <w:vAlign w:val="center"/>
          </w:tcPr>
          <w:p w14:paraId="113DA27B" w14:textId="4147119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5</w:t>
            </w:r>
          </w:p>
        </w:tc>
        <w:tc>
          <w:tcPr>
            <w:tcW w:w="425" w:type="dxa"/>
            <w:tcBorders>
              <w:top w:val="single" w:sz="4" w:space="0" w:color="auto"/>
              <w:left w:val="single" w:sz="4" w:space="0" w:color="auto"/>
              <w:bottom w:val="single" w:sz="4" w:space="0" w:color="auto"/>
              <w:right w:val="single" w:sz="4" w:space="0" w:color="auto"/>
            </w:tcBorders>
            <w:vAlign w:val="center"/>
          </w:tcPr>
          <w:p w14:paraId="048F01A2" w14:textId="2803A0D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425" w:type="dxa"/>
            <w:tcBorders>
              <w:top w:val="single" w:sz="4" w:space="0" w:color="auto"/>
              <w:left w:val="single" w:sz="4" w:space="0" w:color="auto"/>
              <w:bottom w:val="single" w:sz="4" w:space="0" w:color="auto"/>
              <w:right w:val="single" w:sz="4" w:space="0" w:color="auto"/>
            </w:tcBorders>
            <w:vAlign w:val="center"/>
          </w:tcPr>
          <w:p w14:paraId="7D3E591F" w14:textId="231A621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6</w:t>
            </w:r>
          </w:p>
        </w:tc>
        <w:tc>
          <w:tcPr>
            <w:tcW w:w="425" w:type="dxa"/>
            <w:tcBorders>
              <w:top w:val="single" w:sz="4" w:space="0" w:color="auto"/>
              <w:left w:val="single" w:sz="4" w:space="0" w:color="auto"/>
              <w:bottom w:val="single" w:sz="4" w:space="0" w:color="auto"/>
              <w:right w:val="single" w:sz="4" w:space="0" w:color="auto"/>
            </w:tcBorders>
            <w:vAlign w:val="center"/>
          </w:tcPr>
          <w:p w14:paraId="5BEE0015" w14:textId="64108623"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6</w:t>
            </w:r>
          </w:p>
        </w:tc>
        <w:tc>
          <w:tcPr>
            <w:tcW w:w="425" w:type="dxa"/>
            <w:tcBorders>
              <w:top w:val="single" w:sz="4" w:space="0" w:color="auto"/>
              <w:left w:val="single" w:sz="4" w:space="0" w:color="auto"/>
              <w:bottom w:val="single" w:sz="4" w:space="0" w:color="auto"/>
              <w:right w:val="single" w:sz="4" w:space="0" w:color="auto"/>
            </w:tcBorders>
            <w:vAlign w:val="center"/>
          </w:tcPr>
          <w:p w14:paraId="54860F5A" w14:textId="5FB2F5A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425" w:type="dxa"/>
            <w:tcBorders>
              <w:top w:val="single" w:sz="4" w:space="0" w:color="auto"/>
              <w:left w:val="single" w:sz="4" w:space="0" w:color="auto"/>
              <w:bottom w:val="single" w:sz="4" w:space="0" w:color="auto"/>
              <w:right w:val="single" w:sz="4" w:space="0" w:color="auto"/>
            </w:tcBorders>
            <w:vAlign w:val="center"/>
          </w:tcPr>
          <w:p w14:paraId="3607D4D9" w14:textId="3DB2A7F3"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r>
      <w:tr w:rsidR="00234D5E" w:rsidRPr="00262B92" w14:paraId="135EF62D" w14:textId="77777777" w:rsidTr="008940CF">
        <w:trPr>
          <w:trHeight w:val="330"/>
          <w:jc w:val="center"/>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7B63EF"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中部分署</w:t>
            </w:r>
          </w:p>
        </w:tc>
        <w:tc>
          <w:tcPr>
            <w:tcW w:w="992" w:type="dxa"/>
            <w:tcBorders>
              <w:top w:val="nil"/>
              <w:left w:val="nil"/>
              <w:bottom w:val="single" w:sz="4" w:space="0" w:color="auto"/>
              <w:right w:val="single" w:sz="4" w:space="0" w:color="auto"/>
            </w:tcBorders>
            <w:shd w:val="clear" w:color="auto" w:fill="auto"/>
            <w:noWrap/>
            <w:vAlign w:val="center"/>
            <w:hideMark/>
          </w:tcPr>
          <w:p w14:paraId="73B581E4"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掛載救生器材</w:t>
            </w:r>
          </w:p>
        </w:tc>
        <w:tc>
          <w:tcPr>
            <w:tcW w:w="414" w:type="dxa"/>
            <w:tcBorders>
              <w:top w:val="nil"/>
              <w:left w:val="nil"/>
              <w:bottom w:val="single" w:sz="4" w:space="0" w:color="auto"/>
              <w:right w:val="single" w:sz="4" w:space="0" w:color="auto"/>
            </w:tcBorders>
            <w:shd w:val="clear" w:color="auto" w:fill="auto"/>
            <w:noWrap/>
            <w:vAlign w:val="center"/>
          </w:tcPr>
          <w:p w14:paraId="1544FF44" w14:textId="3C7999BE"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13019BDD" w14:textId="02C8269A"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3FC51DB0" w14:textId="11E038A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390" w:type="dxa"/>
            <w:tcBorders>
              <w:top w:val="nil"/>
              <w:left w:val="nil"/>
              <w:bottom w:val="single" w:sz="4" w:space="0" w:color="auto"/>
              <w:right w:val="single" w:sz="4" w:space="0" w:color="auto"/>
            </w:tcBorders>
            <w:shd w:val="clear" w:color="auto" w:fill="auto"/>
            <w:noWrap/>
            <w:vAlign w:val="center"/>
          </w:tcPr>
          <w:p w14:paraId="0810CFD1" w14:textId="0B5CDB53"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390" w:type="dxa"/>
            <w:tcBorders>
              <w:top w:val="nil"/>
              <w:left w:val="nil"/>
              <w:bottom w:val="single" w:sz="4" w:space="0" w:color="auto"/>
              <w:right w:val="single" w:sz="4" w:space="0" w:color="auto"/>
            </w:tcBorders>
            <w:shd w:val="clear" w:color="auto" w:fill="auto"/>
            <w:noWrap/>
            <w:vAlign w:val="center"/>
          </w:tcPr>
          <w:p w14:paraId="08014777" w14:textId="0BF8C8B5"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341F5F19" w14:textId="2E351D14"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390" w:type="dxa"/>
            <w:tcBorders>
              <w:top w:val="nil"/>
              <w:left w:val="nil"/>
              <w:bottom w:val="single" w:sz="4" w:space="0" w:color="auto"/>
              <w:right w:val="single" w:sz="4" w:space="0" w:color="auto"/>
            </w:tcBorders>
            <w:shd w:val="clear" w:color="auto" w:fill="auto"/>
            <w:noWrap/>
            <w:vAlign w:val="center"/>
          </w:tcPr>
          <w:p w14:paraId="329004C5" w14:textId="687C362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5A13C65E" w14:textId="1EBBFE13"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43ADE4F5" w14:textId="2EE5B990"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390" w:type="dxa"/>
            <w:tcBorders>
              <w:top w:val="nil"/>
              <w:left w:val="nil"/>
              <w:bottom w:val="single" w:sz="4" w:space="0" w:color="auto"/>
              <w:right w:val="single" w:sz="4" w:space="0" w:color="auto"/>
            </w:tcBorders>
            <w:shd w:val="clear" w:color="auto" w:fill="auto"/>
            <w:noWrap/>
            <w:vAlign w:val="center"/>
          </w:tcPr>
          <w:p w14:paraId="0135588F" w14:textId="02E7E2D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76931959" w14:textId="55A17E09"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04405C67" w14:textId="04C56004"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420" w:type="dxa"/>
            <w:tcBorders>
              <w:top w:val="nil"/>
              <w:left w:val="nil"/>
              <w:bottom w:val="single" w:sz="4" w:space="0" w:color="auto"/>
              <w:right w:val="single" w:sz="4" w:space="0" w:color="auto"/>
            </w:tcBorders>
            <w:shd w:val="clear" w:color="auto" w:fill="auto"/>
            <w:noWrap/>
            <w:vAlign w:val="center"/>
          </w:tcPr>
          <w:p w14:paraId="34259E2E" w14:textId="013C2015"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22321E7C" w14:textId="05E951F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10" w:type="dxa"/>
            <w:tcBorders>
              <w:top w:val="single" w:sz="4" w:space="0" w:color="auto"/>
              <w:left w:val="nil"/>
              <w:bottom w:val="single" w:sz="4" w:space="0" w:color="auto"/>
              <w:right w:val="single" w:sz="4" w:space="0" w:color="auto"/>
            </w:tcBorders>
            <w:vAlign w:val="center"/>
          </w:tcPr>
          <w:p w14:paraId="77C8315E" w14:textId="363C9E06"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single" w:sz="4" w:space="0" w:color="auto"/>
              <w:left w:val="single" w:sz="4" w:space="0" w:color="auto"/>
              <w:bottom w:val="single" w:sz="4" w:space="0" w:color="auto"/>
              <w:right w:val="single" w:sz="4" w:space="0" w:color="auto"/>
            </w:tcBorders>
            <w:vAlign w:val="center"/>
          </w:tcPr>
          <w:p w14:paraId="561AD770" w14:textId="303231D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single" w:sz="4" w:space="0" w:color="auto"/>
              <w:left w:val="single" w:sz="4" w:space="0" w:color="auto"/>
              <w:bottom w:val="single" w:sz="4" w:space="0" w:color="auto"/>
              <w:right w:val="single" w:sz="4" w:space="0" w:color="auto"/>
            </w:tcBorders>
            <w:vAlign w:val="center"/>
          </w:tcPr>
          <w:p w14:paraId="5EC7B9EE" w14:textId="324F64E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425" w:type="dxa"/>
            <w:tcBorders>
              <w:top w:val="single" w:sz="4" w:space="0" w:color="auto"/>
              <w:left w:val="single" w:sz="4" w:space="0" w:color="auto"/>
              <w:bottom w:val="single" w:sz="4" w:space="0" w:color="auto"/>
              <w:right w:val="single" w:sz="4" w:space="0" w:color="auto"/>
            </w:tcBorders>
            <w:vAlign w:val="center"/>
          </w:tcPr>
          <w:p w14:paraId="2F34BBEC" w14:textId="4412B6E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single" w:sz="4" w:space="0" w:color="auto"/>
              <w:left w:val="single" w:sz="4" w:space="0" w:color="auto"/>
              <w:bottom w:val="single" w:sz="4" w:space="0" w:color="auto"/>
              <w:right w:val="single" w:sz="4" w:space="0" w:color="auto"/>
            </w:tcBorders>
            <w:vAlign w:val="center"/>
          </w:tcPr>
          <w:p w14:paraId="151A2C1F" w14:textId="2C8FEBBD" w:rsidR="00234D5E" w:rsidRPr="00936CA3" w:rsidRDefault="00234D5E" w:rsidP="00234D5E">
            <w:pPr>
              <w:widowControl/>
              <w:overflowPunct/>
              <w:autoSpaceDE/>
              <w:autoSpaceDN/>
              <w:spacing w:line="380" w:lineRule="exact"/>
              <w:rPr>
                <w:rFonts w:hAnsi="標楷體"/>
                <w:kern w:val="0"/>
                <w:sz w:val="28"/>
                <w:szCs w:val="28"/>
              </w:rPr>
            </w:pPr>
            <w:r w:rsidRPr="00936CA3">
              <w:rPr>
                <w:rFonts w:hAnsi="標楷體" w:hint="eastAsia"/>
                <w:kern w:val="0"/>
                <w:sz w:val="28"/>
                <w:szCs w:val="28"/>
              </w:rPr>
              <w:t>10</w:t>
            </w:r>
          </w:p>
        </w:tc>
        <w:tc>
          <w:tcPr>
            <w:tcW w:w="425" w:type="dxa"/>
            <w:tcBorders>
              <w:top w:val="single" w:sz="4" w:space="0" w:color="auto"/>
              <w:left w:val="single" w:sz="4" w:space="0" w:color="auto"/>
              <w:bottom w:val="single" w:sz="4" w:space="0" w:color="auto"/>
              <w:right w:val="single" w:sz="4" w:space="0" w:color="auto"/>
            </w:tcBorders>
            <w:vAlign w:val="center"/>
          </w:tcPr>
          <w:p w14:paraId="281B5D81" w14:textId="23BA719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8</w:t>
            </w:r>
          </w:p>
        </w:tc>
        <w:tc>
          <w:tcPr>
            <w:tcW w:w="425" w:type="dxa"/>
            <w:tcBorders>
              <w:top w:val="single" w:sz="4" w:space="0" w:color="auto"/>
              <w:left w:val="single" w:sz="4" w:space="0" w:color="auto"/>
              <w:bottom w:val="single" w:sz="4" w:space="0" w:color="auto"/>
              <w:right w:val="single" w:sz="4" w:space="0" w:color="auto"/>
            </w:tcBorders>
            <w:vAlign w:val="center"/>
          </w:tcPr>
          <w:p w14:paraId="3CDEF934" w14:textId="5908C605"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9</w:t>
            </w:r>
          </w:p>
        </w:tc>
        <w:tc>
          <w:tcPr>
            <w:tcW w:w="425" w:type="dxa"/>
            <w:tcBorders>
              <w:top w:val="single" w:sz="4" w:space="0" w:color="auto"/>
              <w:left w:val="single" w:sz="4" w:space="0" w:color="auto"/>
              <w:bottom w:val="single" w:sz="4" w:space="0" w:color="auto"/>
              <w:right w:val="single" w:sz="4" w:space="0" w:color="auto"/>
            </w:tcBorders>
            <w:vAlign w:val="center"/>
          </w:tcPr>
          <w:p w14:paraId="510B037A" w14:textId="125C2CF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8</w:t>
            </w:r>
          </w:p>
        </w:tc>
        <w:tc>
          <w:tcPr>
            <w:tcW w:w="425" w:type="dxa"/>
            <w:tcBorders>
              <w:top w:val="single" w:sz="4" w:space="0" w:color="auto"/>
              <w:left w:val="single" w:sz="4" w:space="0" w:color="auto"/>
              <w:bottom w:val="single" w:sz="4" w:space="0" w:color="auto"/>
              <w:right w:val="single" w:sz="4" w:space="0" w:color="auto"/>
            </w:tcBorders>
            <w:vAlign w:val="center"/>
          </w:tcPr>
          <w:p w14:paraId="2E913304" w14:textId="56F5AEE5"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8</w:t>
            </w:r>
          </w:p>
        </w:tc>
      </w:tr>
      <w:tr w:rsidR="00234D5E" w:rsidRPr="00262B92" w14:paraId="60090FEC" w14:textId="77777777" w:rsidTr="008940CF">
        <w:trPr>
          <w:trHeight w:val="330"/>
          <w:jc w:val="center"/>
        </w:trPr>
        <w:tc>
          <w:tcPr>
            <w:tcW w:w="566" w:type="dxa"/>
            <w:vMerge/>
            <w:tcBorders>
              <w:top w:val="nil"/>
              <w:left w:val="single" w:sz="4" w:space="0" w:color="auto"/>
              <w:bottom w:val="single" w:sz="4" w:space="0" w:color="000000"/>
              <w:right w:val="single" w:sz="4" w:space="0" w:color="auto"/>
            </w:tcBorders>
            <w:vAlign w:val="center"/>
            <w:hideMark/>
          </w:tcPr>
          <w:p w14:paraId="3D16C808" w14:textId="77777777" w:rsidR="00234D5E" w:rsidRPr="00262B92" w:rsidRDefault="00234D5E" w:rsidP="00234D5E">
            <w:pPr>
              <w:widowControl/>
              <w:overflowPunct/>
              <w:autoSpaceDE/>
              <w:autoSpaceDN/>
              <w:spacing w:line="380" w:lineRule="exact"/>
              <w:jc w:val="center"/>
              <w:rPr>
                <w:rFonts w:hAnsi="標楷體"/>
                <w:kern w:val="0"/>
                <w:sz w:val="28"/>
                <w:szCs w:val="28"/>
              </w:rPr>
            </w:pPr>
          </w:p>
        </w:tc>
        <w:tc>
          <w:tcPr>
            <w:tcW w:w="992" w:type="dxa"/>
            <w:tcBorders>
              <w:top w:val="nil"/>
              <w:left w:val="nil"/>
              <w:bottom w:val="single" w:sz="4" w:space="0" w:color="auto"/>
              <w:right w:val="single" w:sz="4" w:space="0" w:color="auto"/>
            </w:tcBorders>
            <w:shd w:val="clear" w:color="auto" w:fill="auto"/>
            <w:noWrap/>
            <w:vAlign w:val="center"/>
            <w:hideMark/>
          </w:tcPr>
          <w:p w14:paraId="2E04B0C7" w14:textId="77777777" w:rsidR="00234D5E"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夜間</w:t>
            </w:r>
          </w:p>
          <w:p w14:paraId="04FE7BEB"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飛行</w:t>
            </w:r>
          </w:p>
        </w:tc>
        <w:tc>
          <w:tcPr>
            <w:tcW w:w="414" w:type="dxa"/>
            <w:tcBorders>
              <w:top w:val="nil"/>
              <w:left w:val="nil"/>
              <w:bottom w:val="single" w:sz="4" w:space="0" w:color="auto"/>
              <w:right w:val="single" w:sz="4" w:space="0" w:color="auto"/>
            </w:tcBorders>
            <w:shd w:val="clear" w:color="auto" w:fill="auto"/>
            <w:noWrap/>
            <w:vAlign w:val="center"/>
          </w:tcPr>
          <w:p w14:paraId="31E48DA2" w14:textId="7769B08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390" w:type="dxa"/>
            <w:tcBorders>
              <w:top w:val="nil"/>
              <w:left w:val="nil"/>
              <w:bottom w:val="single" w:sz="4" w:space="0" w:color="auto"/>
              <w:right w:val="single" w:sz="4" w:space="0" w:color="auto"/>
            </w:tcBorders>
            <w:shd w:val="clear" w:color="auto" w:fill="auto"/>
            <w:noWrap/>
            <w:vAlign w:val="center"/>
          </w:tcPr>
          <w:p w14:paraId="281A6096" w14:textId="5A3DBB9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390" w:type="dxa"/>
            <w:tcBorders>
              <w:top w:val="nil"/>
              <w:left w:val="nil"/>
              <w:bottom w:val="single" w:sz="4" w:space="0" w:color="auto"/>
              <w:right w:val="single" w:sz="4" w:space="0" w:color="auto"/>
            </w:tcBorders>
            <w:shd w:val="clear" w:color="auto" w:fill="auto"/>
            <w:noWrap/>
            <w:vAlign w:val="center"/>
          </w:tcPr>
          <w:p w14:paraId="16F82114" w14:textId="376F92F4"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390" w:type="dxa"/>
            <w:tcBorders>
              <w:top w:val="nil"/>
              <w:left w:val="nil"/>
              <w:bottom w:val="single" w:sz="4" w:space="0" w:color="auto"/>
              <w:right w:val="single" w:sz="4" w:space="0" w:color="auto"/>
            </w:tcBorders>
            <w:shd w:val="clear" w:color="auto" w:fill="auto"/>
            <w:noWrap/>
            <w:vAlign w:val="center"/>
          </w:tcPr>
          <w:p w14:paraId="4819B3CA" w14:textId="231E9C4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1D1316B7" w14:textId="0463A47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390" w:type="dxa"/>
            <w:tcBorders>
              <w:top w:val="nil"/>
              <w:left w:val="nil"/>
              <w:bottom w:val="single" w:sz="4" w:space="0" w:color="auto"/>
              <w:right w:val="single" w:sz="4" w:space="0" w:color="auto"/>
            </w:tcBorders>
            <w:shd w:val="clear" w:color="auto" w:fill="auto"/>
            <w:noWrap/>
            <w:vAlign w:val="center"/>
          </w:tcPr>
          <w:p w14:paraId="005B2527" w14:textId="0786C530"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43AD0543" w14:textId="4963999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390" w:type="dxa"/>
            <w:tcBorders>
              <w:top w:val="nil"/>
              <w:left w:val="nil"/>
              <w:bottom w:val="single" w:sz="4" w:space="0" w:color="auto"/>
              <w:right w:val="single" w:sz="4" w:space="0" w:color="auto"/>
            </w:tcBorders>
            <w:shd w:val="clear" w:color="auto" w:fill="auto"/>
            <w:noWrap/>
            <w:vAlign w:val="center"/>
          </w:tcPr>
          <w:p w14:paraId="5FAFA8BE" w14:textId="0CCFC8FD"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10</w:t>
            </w:r>
          </w:p>
        </w:tc>
        <w:tc>
          <w:tcPr>
            <w:tcW w:w="390" w:type="dxa"/>
            <w:tcBorders>
              <w:top w:val="nil"/>
              <w:left w:val="nil"/>
              <w:bottom w:val="single" w:sz="4" w:space="0" w:color="auto"/>
              <w:right w:val="single" w:sz="4" w:space="0" w:color="auto"/>
            </w:tcBorders>
            <w:shd w:val="clear" w:color="auto" w:fill="auto"/>
            <w:noWrap/>
            <w:vAlign w:val="center"/>
          </w:tcPr>
          <w:p w14:paraId="70E95B3C" w14:textId="3050595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12</w:t>
            </w:r>
          </w:p>
        </w:tc>
        <w:tc>
          <w:tcPr>
            <w:tcW w:w="390" w:type="dxa"/>
            <w:tcBorders>
              <w:top w:val="nil"/>
              <w:left w:val="nil"/>
              <w:bottom w:val="single" w:sz="4" w:space="0" w:color="auto"/>
              <w:right w:val="single" w:sz="4" w:space="0" w:color="auto"/>
            </w:tcBorders>
            <w:shd w:val="clear" w:color="auto" w:fill="auto"/>
            <w:noWrap/>
            <w:vAlign w:val="center"/>
          </w:tcPr>
          <w:p w14:paraId="435E014F" w14:textId="72F6BF9A"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390" w:type="dxa"/>
            <w:tcBorders>
              <w:top w:val="nil"/>
              <w:left w:val="nil"/>
              <w:bottom w:val="single" w:sz="4" w:space="0" w:color="auto"/>
              <w:right w:val="single" w:sz="4" w:space="0" w:color="auto"/>
            </w:tcBorders>
            <w:shd w:val="clear" w:color="auto" w:fill="auto"/>
            <w:noWrap/>
            <w:vAlign w:val="center"/>
          </w:tcPr>
          <w:p w14:paraId="08651EED" w14:textId="3E8C251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2A601ACD" w14:textId="0AB02CA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43F106DC" w14:textId="078E70A4"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10A0FE57" w14:textId="27AF6580"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10" w:type="dxa"/>
            <w:tcBorders>
              <w:top w:val="single" w:sz="4" w:space="0" w:color="auto"/>
              <w:left w:val="nil"/>
              <w:bottom w:val="single" w:sz="4" w:space="0" w:color="auto"/>
              <w:right w:val="single" w:sz="4" w:space="0" w:color="auto"/>
            </w:tcBorders>
            <w:vAlign w:val="center"/>
          </w:tcPr>
          <w:p w14:paraId="0B4A0FF9" w14:textId="36E69F4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9</w:t>
            </w:r>
          </w:p>
        </w:tc>
        <w:tc>
          <w:tcPr>
            <w:tcW w:w="425" w:type="dxa"/>
            <w:tcBorders>
              <w:top w:val="single" w:sz="4" w:space="0" w:color="auto"/>
              <w:left w:val="single" w:sz="4" w:space="0" w:color="auto"/>
              <w:bottom w:val="single" w:sz="4" w:space="0" w:color="auto"/>
              <w:right w:val="single" w:sz="4" w:space="0" w:color="auto"/>
            </w:tcBorders>
            <w:vAlign w:val="center"/>
          </w:tcPr>
          <w:p w14:paraId="3353780F" w14:textId="71467AC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9</w:t>
            </w:r>
          </w:p>
        </w:tc>
        <w:tc>
          <w:tcPr>
            <w:tcW w:w="425" w:type="dxa"/>
            <w:tcBorders>
              <w:top w:val="single" w:sz="4" w:space="0" w:color="auto"/>
              <w:left w:val="single" w:sz="4" w:space="0" w:color="auto"/>
              <w:bottom w:val="single" w:sz="4" w:space="0" w:color="auto"/>
              <w:right w:val="single" w:sz="4" w:space="0" w:color="auto"/>
            </w:tcBorders>
            <w:vAlign w:val="center"/>
          </w:tcPr>
          <w:p w14:paraId="24319E8F" w14:textId="4F201D7A"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4</w:t>
            </w:r>
          </w:p>
        </w:tc>
        <w:tc>
          <w:tcPr>
            <w:tcW w:w="425" w:type="dxa"/>
            <w:tcBorders>
              <w:top w:val="single" w:sz="4" w:space="0" w:color="auto"/>
              <w:left w:val="single" w:sz="4" w:space="0" w:color="auto"/>
              <w:bottom w:val="single" w:sz="4" w:space="0" w:color="auto"/>
              <w:right w:val="single" w:sz="4" w:space="0" w:color="auto"/>
            </w:tcBorders>
            <w:vAlign w:val="center"/>
          </w:tcPr>
          <w:p w14:paraId="1E9C95E3" w14:textId="0B56495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7</w:t>
            </w:r>
          </w:p>
        </w:tc>
        <w:tc>
          <w:tcPr>
            <w:tcW w:w="425" w:type="dxa"/>
            <w:tcBorders>
              <w:top w:val="single" w:sz="4" w:space="0" w:color="auto"/>
              <w:left w:val="single" w:sz="4" w:space="0" w:color="auto"/>
              <w:bottom w:val="single" w:sz="4" w:space="0" w:color="auto"/>
              <w:right w:val="single" w:sz="4" w:space="0" w:color="auto"/>
            </w:tcBorders>
            <w:vAlign w:val="center"/>
          </w:tcPr>
          <w:p w14:paraId="782EF94E" w14:textId="708AAC60"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11</w:t>
            </w:r>
          </w:p>
        </w:tc>
        <w:tc>
          <w:tcPr>
            <w:tcW w:w="425" w:type="dxa"/>
            <w:tcBorders>
              <w:top w:val="single" w:sz="4" w:space="0" w:color="auto"/>
              <w:left w:val="single" w:sz="4" w:space="0" w:color="auto"/>
              <w:bottom w:val="single" w:sz="4" w:space="0" w:color="auto"/>
              <w:right w:val="single" w:sz="4" w:space="0" w:color="auto"/>
            </w:tcBorders>
            <w:vAlign w:val="center"/>
          </w:tcPr>
          <w:p w14:paraId="3D1F2F5B" w14:textId="14B7896E"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18</w:t>
            </w:r>
          </w:p>
        </w:tc>
        <w:tc>
          <w:tcPr>
            <w:tcW w:w="425" w:type="dxa"/>
            <w:tcBorders>
              <w:top w:val="single" w:sz="4" w:space="0" w:color="auto"/>
              <w:left w:val="single" w:sz="4" w:space="0" w:color="auto"/>
              <w:bottom w:val="single" w:sz="4" w:space="0" w:color="auto"/>
              <w:right w:val="single" w:sz="4" w:space="0" w:color="auto"/>
            </w:tcBorders>
            <w:vAlign w:val="center"/>
          </w:tcPr>
          <w:p w14:paraId="70688003" w14:textId="4561595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14</w:t>
            </w:r>
          </w:p>
        </w:tc>
        <w:tc>
          <w:tcPr>
            <w:tcW w:w="425" w:type="dxa"/>
            <w:tcBorders>
              <w:top w:val="single" w:sz="4" w:space="0" w:color="auto"/>
              <w:left w:val="single" w:sz="4" w:space="0" w:color="auto"/>
              <w:bottom w:val="single" w:sz="4" w:space="0" w:color="auto"/>
              <w:right w:val="single" w:sz="4" w:space="0" w:color="auto"/>
            </w:tcBorders>
            <w:vAlign w:val="center"/>
          </w:tcPr>
          <w:p w14:paraId="7403D7A4" w14:textId="66B4B9B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7</w:t>
            </w:r>
          </w:p>
        </w:tc>
        <w:tc>
          <w:tcPr>
            <w:tcW w:w="425" w:type="dxa"/>
            <w:tcBorders>
              <w:top w:val="single" w:sz="4" w:space="0" w:color="auto"/>
              <w:left w:val="single" w:sz="4" w:space="0" w:color="auto"/>
              <w:bottom w:val="single" w:sz="4" w:space="0" w:color="auto"/>
              <w:right w:val="single" w:sz="4" w:space="0" w:color="auto"/>
            </w:tcBorders>
            <w:vAlign w:val="center"/>
          </w:tcPr>
          <w:p w14:paraId="5274A5CA" w14:textId="6E27B20A"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4</w:t>
            </w:r>
          </w:p>
        </w:tc>
      </w:tr>
      <w:tr w:rsidR="00234D5E" w:rsidRPr="00262B92" w14:paraId="06313677" w14:textId="77777777" w:rsidTr="008940CF">
        <w:trPr>
          <w:trHeight w:val="330"/>
          <w:jc w:val="center"/>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B4ACE5"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南部分署</w:t>
            </w:r>
          </w:p>
        </w:tc>
        <w:tc>
          <w:tcPr>
            <w:tcW w:w="992" w:type="dxa"/>
            <w:tcBorders>
              <w:top w:val="nil"/>
              <w:left w:val="nil"/>
              <w:bottom w:val="single" w:sz="4" w:space="0" w:color="auto"/>
              <w:right w:val="single" w:sz="4" w:space="0" w:color="auto"/>
            </w:tcBorders>
            <w:shd w:val="clear" w:color="auto" w:fill="auto"/>
            <w:noWrap/>
            <w:vAlign w:val="center"/>
            <w:hideMark/>
          </w:tcPr>
          <w:p w14:paraId="6C59B710"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掛載救生器材</w:t>
            </w:r>
          </w:p>
        </w:tc>
        <w:tc>
          <w:tcPr>
            <w:tcW w:w="414" w:type="dxa"/>
            <w:tcBorders>
              <w:top w:val="nil"/>
              <w:left w:val="nil"/>
              <w:bottom w:val="single" w:sz="4" w:space="0" w:color="auto"/>
              <w:right w:val="single" w:sz="4" w:space="0" w:color="auto"/>
            </w:tcBorders>
            <w:shd w:val="clear" w:color="auto" w:fill="auto"/>
            <w:noWrap/>
            <w:vAlign w:val="center"/>
          </w:tcPr>
          <w:p w14:paraId="48D0D3E7" w14:textId="3061229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0E5E1EC3" w14:textId="522755E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4BCECA26" w14:textId="7F979AE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572DED31" w14:textId="157C0BA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17F16564" w14:textId="3B3C773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22CB7915" w14:textId="0088EB8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72F0E69A" w14:textId="0A45E4CE"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1ECBA931" w14:textId="35BA8499"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06269166" w14:textId="218F7DD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10A4AC4E" w14:textId="153F0CB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1872F34C" w14:textId="33FF0034"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0CEC5E9D" w14:textId="175A159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62F662C2" w14:textId="16A26BA4"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21378F62" w14:textId="07B38A34"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10" w:type="dxa"/>
            <w:tcBorders>
              <w:top w:val="single" w:sz="4" w:space="0" w:color="auto"/>
              <w:left w:val="nil"/>
              <w:bottom w:val="single" w:sz="4" w:space="0" w:color="auto"/>
              <w:right w:val="single" w:sz="4" w:space="0" w:color="auto"/>
            </w:tcBorders>
            <w:vAlign w:val="center"/>
          </w:tcPr>
          <w:p w14:paraId="6B847372" w14:textId="0CF1729D"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425" w:type="dxa"/>
            <w:tcBorders>
              <w:top w:val="single" w:sz="4" w:space="0" w:color="auto"/>
              <w:left w:val="single" w:sz="4" w:space="0" w:color="auto"/>
              <w:bottom w:val="single" w:sz="4" w:space="0" w:color="auto"/>
              <w:right w:val="single" w:sz="4" w:space="0" w:color="auto"/>
            </w:tcBorders>
            <w:vAlign w:val="center"/>
          </w:tcPr>
          <w:p w14:paraId="534DDC3E" w14:textId="52C42EB0"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425" w:type="dxa"/>
            <w:tcBorders>
              <w:top w:val="single" w:sz="4" w:space="0" w:color="auto"/>
              <w:left w:val="single" w:sz="4" w:space="0" w:color="auto"/>
              <w:bottom w:val="single" w:sz="4" w:space="0" w:color="auto"/>
              <w:right w:val="single" w:sz="4" w:space="0" w:color="auto"/>
            </w:tcBorders>
            <w:vAlign w:val="center"/>
          </w:tcPr>
          <w:p w14:paraId="6D070BDD" w14:textId="723150AE"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7</w:t>
            </w:r>
          </w:p>
        </w:tc>
        <w:tc>
          <w:tcPr>
            <w:tcW w:w="425" w:type="dxa"/>
            <w:tcBorders>
              <w:top w:val="single" w:sz="4" w:space="0" w:color="auto"/>
              <w:left w:val="single" w:sz="4" w:space="0" w:color="auto"/>
              <w:bottom w:val="single" w:sz="4" w:space="0" w:color="auto"/>
              <w:right w:val="single" w:sz="4" w:space="0" w:color="auto"/>
            </w:tcBorders>
            <w:vAlign w:val="center"/>
          </w:tcPr>
          <w:p w14:paraId="425F1937" w14:textId="07021E96"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425" w:type="dxa"/>
            <w:tcBorders>
              <w:top w:val="single" w:sz="4" w:space="0" w:color="auto"/>
              <w:left w:val="single" w:sz="4" w:space="0" w:color="auto"/>
              <w:bottom w:val="single" w:sz="4" w:space="0" w:color="auto"/>
              <w:right w:val="single" w:sz="4" w:space="0" w:color="auto"/>
            </w:tcBorders>
            <w:vAlign w:val="center"/>
          </w:tcPr>
          <w:p w14:paraId="55573D9A" w14:textId="2068DA6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6</w:t>
            </w:r>
          </w:p>
        </w:tc>
        <w:tc>
          <w:tcPr>
            <w:tcW w:w="425" w:type="dxa"/>
            <w:tcBorders>
              <w:top w:val="single" w:sz="4" w:space="0" w:color="auto"/>
              <w:left w:val="single" w:sz="4" w:space="0" w:color="auto"/>
              <w:bottom w:val="single" w:sz="4" w:space="0" w:color="auto"/>
              <w:right w:val="single" w:sz="4" w:space="0" w:color="auto"/>
            </w:tcBorders>
            <w:vAlign w:val="center"/>
          </w:tcPr>
          <w:p w14:paraId="0EE328FF" w14:textId="5470EA35"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9</w:t>
            </w:r>
          </w:p>
        </w:tc>
        <w:tc>
          <w:tcPr>
            <w:tcW w:w="425" w:type="dxa"/>
            <w:tcBorders>
              <w:top w:val="single" w:sz="4" w:space="0" w:color="auto"/>
              <w:left w:val="single" w:sz="4" w:space="0" w:color="auto"/>
              <w:bottom w:val="single" w:sz="4" w:space="0" w:color="auto"/>
              <w:right w:val="single" w:sz="4" w:space="0" w:color="auto"/>
            </w:tcBorders>
            <w:vAlign w:val="center"/>
          </w:tcPr>
          <w:p w14:paraId="3BA86F44" w14:textId="490CCDAA"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9</w:t>
            </w:r>
          </w:p>
        </w:tc>
        <w:tc>
          <w:tcPr>
            <w:tcW w:w="425" w:type="dxa"/>
            <w:tcBorders>
              <w:top w:val="single" w:sz="4" w:space="0" w:color="auto"/>
              <w:left w:val="single" w:sz="4" w:space="0" w:color="auto"/>
              <w:bottom w:val="single" w:sz="4" w:space="0" w:color="auto"/>
              <w:right w:val="single" w:sz="4" w:space="0" w:color="auto"/>
            </w:tcBorders>
            <w:vAlign w:val="center"/>
          </w:tcPr>
          <w:p w14:paraId="47C1591F" w14:textId="69719F2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r w:rsidRPr="00936CA3">
              <w:rPr>
                <w:rFonts w:hAnsi="標楷體"/>
                <w:kern w:val="0"/>
                <w:sz w:val="28"/>
                <w:szCs w:val="28"/>
              </w:rPr>
              <w:t>1</w:t>
            </w:r>
          </w:p>
        </w:tc>
        <w:tc>
          <w:tcPr>
            <w:tcW w:w="425" w:type="dxa"/>
            <w:tcBorders>
              <w:top w:val="single" w:sz="4" w:space="0" w:color="auto"/>
              <w:left w:val="single" w:sz="4" w:space="0" w:color="auto"/>
              <w:bottom w:val="single" w:sz="4" w:space="0" w:color="auto"/>
              <w:right w:val="single" w:sz="4" w:space="0" w:color="auto"/>
            </w:tcBorders>
            <w:vAlign w:val="center"/>
          </w:tcPr>
          <w:p w14:paraId="5F84D6CC" w14:textId="69545C8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8</w:t>
            </w:r>
          </w:p>
        </w:tc>
      </w:tr>
      <w:tr w:rsidR="00234D5E" w:rsidRPr="00262B92" w14:paraId="1BC44571" w14:textId="77777777" w:rsidTr="008940CF">
        <w:trPr>
          <w:trHeight w:val="330"/>
          <w:jc w:val="center"/>
        </w:trPr>
        <w:tc>
          <w:tcPr>
            <w:tcW w:w="566" w:type="dxa"/>
            <w:vMerge/>
            <w:tcBorders>
              <w:top w:val="nil"/>
              <w:left w:val="single" w:sz="4" w:space="0" w:color="auto"/>
              <w:bottom w:val="single" w:sz="4" w:space="0" w:color="000000"/>
              <w:right w:val="single" w:sz="4" w:space="0" w:color="auto"/>
            </w:tcBorders>
            <w:vAlign w:val="center"/>
            <w:hideMark/>
          </w:tcPr>
          <w:p w14:paraId="29032B5A" w14:textId="77777777" w:rsidR="00234D5E" w:rsidRPr="00262B92" w:rsidRDefault="00234D5E" w:rsidP="00234D5E">
            <w:pPr>
              <w:widowControl/>
              <w:overflowPunct/>
              <w:autoSpaceDE/>
              <w:autoSpaceDN/>
              <w:spacing w:line="380" w:lineRule="exact"/>
              <w:jc w:val="center"/>
              <w:rPr>
                <w:rFonts w:hAnsi="標楷體"/>
                <w:kern w:val="0"/>
                <w:sz w:val="28"/>
                <w:szCs w:val="28"/>
              </w:rPr>
            </w:pPr>
          </w:p>
        </w:tc>
        <w:tc>
          <w:tcPr>
            <w:tcW w:w="992" w:type="dxa"/>
            <w:tcBorders>
              <w:top w:val="nil"/>
              <w:left w:val="nil"/>
              <w:bottom w:val="single" w:sz="4" w:space="0" w:color="auto"/>
              <w:right w:val="single" w:sz="4" w:space="0" w:color="auto"/>
            </w:tcBorders>
            <w:shd w:val="clear" w:color="auto" w:fill="auto"/>
            <w:noWrap/>
            <w:vAlign w:val="center"/>
            <w:hideMark/>
          </w:tcPr>
          <w:p w14:paraId="79A2F768" w14:textId="77777777" w:rsidR="00234D5E"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夜間</w:t>
            </w:r>
          </w:p>
          <w:p w14:paraId="7BFA3734"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飛行</w:t>
            </w:r>
          </w:p>
        </w:tc>
        <w:tc>
          <w:tcPr>
            <w:tcW w:w="414" w:type="dxa"/>
            <w:tcBorders>
              <w:top w:val="nil"/>
              <w:left w:val="nil"/>
              <w:bottom w:val="single" w:sz="4" w:space="0" w:color="auto"/>
              <w:right w:val="single" w:sz="4" w:space="0" w:color="auto"/>
            </w:tcBorders>
            <w:shd w:val="clear" w:color="auto" w:fill="auto"/>
            <w:noWrap/>
            <w:vAlign w:val="center"/>
          </w:tcPr>
          <w:p w14:paraId="4924D1C8" w14:textId="5E0DE374"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2490C44B" w14:textId="6C8FE943"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60C73488" w14:textId="2DE01D3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55372397" w14:textId="141192D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3F5D3E0F" w14:textId="4EDABC1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772295FE" w14:textId="63BD7BCD"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04E13B98" w14:textId="6ECDB673"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4FB7F5AF" w14:textId="194AD585"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5F590EA4" w14:textId="5868E3D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7693A222" w14:textId="4043E27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kern w:val="0"/>
                <w:sz w:val="28"/>
                <w:szCs w:val="28"/>
              </w:rPr>
              <w:t>2</w:t>
            </w:r>
          </w:p>
        </w:tc>
        <w:tc>
          <w:tcPr>
            <w:tcW w:w="390" w:type="dxa"/>
            <w:tcBorders>
              <w:top w:val="nil"/>
              <w:left w:val="nil"/>
              <w:bottom w:val="single" w:sz="4" w:space="0" w:color="auto"/>
              <w:right w:val="single" w:sz="4" w:space="0" w:color="auto"/>
            </w:tcBorders>
            <w:shd w:val="clear" w:color="auto" w:fill="auto"/>
            <w:noWrap/>
            <w:vAlign w:val="center"/>
          </w:tcPr>
          <w:p w14:paraId="18BFFC86" w14:textId="3A1DE69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1847520F" w14:textId="2441916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0323D7D4" w14:textId="0F8AEB7D"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111B9358" w14:textId="3A653049"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10" w:type="dxa"/>
            <w:tcBorders>
              <w:top w:val="single" w:sz="4" w:space="0" w:color="auto"/>
              <w:left w:val="nil"/>
              <w:bottom w:val="single" w:sz="4" w:space="0" w:color="auto"/>
              <w:right w:val="single" w:sz="4" w:space="0" w:color="auto"/>
            </w:tcBorders>
            <w:vAlign w:val="center"/>
          </w:tcPr>
          <w:p w14:paraId="69F05AB4" w14:textId="564D87B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6</w:t>
            </w:r>
          </w:p>
        </w:tc>
        <w:tc>
          <w:tcPr>
            <w:tcW w:w="425" w:type="dxa"/>
            <w:tcBorders>
              <w:top w:val="single" w:sz="4" w:space="0" w:color="auto"/>
              <w:left w:val="single" w:sz="4" w:space="0" w:color="auto"/>
              <w:bottom w:val="single" w:sz="4" w:space="0" w:color="auto"/>
              <w:right w:val="single" w:sz="4" w:space="0" w:color="auto"/>
            </w:tcBorders>
            <w:vAlign w:val="center"/>
          </w:tcPr>
          <w:p w14:paraId="44D4A406" w14:textId="4913B5A0"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425" w:type="dxa"/>
            <w:tcBorders>
              <w:top w:val="single" w:sz="4" w:space="0" w:color="auto"/>
              <w:left w:val="single" w:sz="4" w:space="0" w:color="auto"/>
              <w:bottom w:val="single" w:sz="4" w:space="0" w:color="auto"/>
              <w:right w:val="single" w:sz="4" w:space="0" w:color="auto"/>
            </w:tcBorders>
            <w:vAlign w:val="center"/>
          </w:tcPr>
          <w:p w14:paraId="2CA564F4" w14:textId="6A237530"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425" w:type="dxa"/>
            <w:tcBorders>
              <w:top w:val="single" w:sz="4" w:space="0" w:color="auto"/>
              <w:left w:val="single" w:sz="4" w:space="0" w:color="auto"/>
              <w:bottom w:val="single" w:sz="4" w:space="0" w:color="auto"/>
              <w:right w:val="single" w:sz="4" w:space="0" w:color="auto"/>
            </w:tcBorders>
            <w:vAlign w:val="center"/>
          </w:tcPr>
          <w:p w14:paraId="601EB842" w14:textId="3E74D533"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10</w:t>
            </w:r>
          </w:p>
        </w:tc>
        <w:tc>
          <w:tcPr>
            <w:tcW w:w="425" w:type="dxa"/>
            <w:tcBorders>
              <w:top w:val="single" w:sz="4" w:space="0" w:color="auto"/>
              <w:left w:val="single" w:sz="4" w:space="0" w:color="auto"/>
              <w:bottom w:val="single" w:sz="4" w:space="0" w:color="auto"/>
              <w:right w:val="single" w:sz="4" w:space="0" w:color="auto"/>
            </w:tcBorders>
            <w:vAlign w:val="center"/>
          </w:tcPr>
          <w:p w14:paraId="158FB118" w14:textId="31D56F7A"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5</w:t>
            </w:r>
          </w:p>
        </w:tc>
        <w:tc>
          <w:tcPr>
            <w:tcW w:w="425" w:type="dxa"/>
            <w:tcBorders>
              <w:top w:val="single" w:sz="4" w:space="0" w:color="auto"/>
              <w:left w:val="single" w:sz="4" w:space="0" w:color="auto"/>
              <w:bottom w:val="single" w:sz="4" w:space="0" w:color="auto"/>
              <w:right w:val="single" w:sz="4" w:space="0" w:color="auto"/>
            </w:tcBorders>
            <w:vAlign w:val="center"/>
          </w:tcPr>
          <w:p w14:paraId="44899586" w14:textId="1820C124"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kern w:val="0"/>
                <w:sz w:val="28"/>
                <w:szCs w:val="28"/>
              </w:rPr>
              <w:t>16</w:t>
            </w:r>
          </w:p>
        </w:tc>
        <w:tc>
          <w:tcPr>
            <w:tcW w:w="425" w:type="dxa"/>
            <w:tcBorders>
              <w:top w:val="single" w:sz="4" w:space="0" w:color="auto"/>
              <w:left w:val="single" w:sz="4" w:space="0" w:color="auto"/>
              <w:bottom w:val="single" w:sz="4" w:space="0" w:color="auto"/>
              <w:right w:val="single" w:sz="4" w:space="0" w:color="auto"/>
            </w:tcBorders>
            <w:vAlign w:val="center"/>
          </w:tcPr>
          <w:p w14:paraId="6D3A0B2C" w14:textId="3F1D5E66"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9</w:t>
            </w:r>
          </w:p>
        </w:tc>
        <w:tc>
          <w:tcPr>
            <w:tcW w:w="425" w:type="dxa"/>
            <w:tcBorders>
              <w:top w:val="single" w:sz="4" w:space="0" w:color="auto"/>
              <w:left w:val="single" w:sz="4" w:space="0" w:color="auto"/>
              <w:bottom w:val="single" w:sz="4" w:space="0" w:color="auto"/>
              <w:right w:val="single" w:sz="4" w:space="0" w:color="auto"/>
            </w:tcBorders>
            <w:vAlign w:val="center"/>
          </w:tcPr>
          <w:p w14:paraId="66CB7A7D" w14:textId="7C9B30E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8</w:t>
            </w:r>
          </w:p>
        </w:tc>
        <w:tc>
          <w:tcPr>
            <w:tcW w:w="425" w:type="dxa"/>
            <w:tcBorders>
              <w:top w:val="single" w:sz="4" w:space="0" w:color="auto"/>
              <w:left w:val="single" w:sz="4" w:space="0" w:color="auto"/>
              <w:bottom w:val="single" w:sz="4" w:space="0" w:color="auto"/>
              <w:right w:val="single" w:sz="4" w:space="0" w:color="auto"/>
            </w:tcBorders>
            <w:vAlign w:val="center"/>
          </w:tcPr>
          <w:p w14:paraId="2726EFA5" w14:textId="25E37489"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4</w:t>
            </w:r>
          </w:p>
        </w:tc>
      </w:tr>
      <w:tr w:rsidR="00234D5E" w:rsidRPr="00262B92" w14:paraId="3DAAD11A" w14:textId="77777777" w:rsidTr="008940CF">
        <w:trPr>
          <w:trHeight w:val="330"/>
          <w:jc w:val="center"/>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A8B1E1"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東部分署</w:t>
            </w:r>
          </w:p>
        </w:tc>
        <w:tc>
          <w:tcPr>
            <w:tcW w:w="992" w:type="dxa"/>
            <w:tcBorders>
              <w:top w:val="nil"/>
              <w:left w:val="nil"/>
              <w:bottom w:val="single" w:sz="4" w:space="0" w:color="auto"/>
              <w:right w:val="single" w:sz="4" w:space="0" w:color="auto"/>
            </w:tcBorders>
            <w:shd w:val="clear" w:color="auto" w:fill="auto"/>
            <w:noWrap/>
            <w:vAlign w:val="center"/>
            <w:hideMark/>
          </w:tcPr>
          <w:p w14:paraId="09BCD690"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掛載救生器材</w:t>
            </w:r>
          </w:p>
        </w:tc>
        <w:tc>
          <w:tcPr>
            <w:tcW w:w="414" w:type="dxa"/>
            <w:tcBorders>
              <w:top w:val="nil"/>
              <w:left w:val="nil"/>
              <w:bottom w:val="single" w:sz="4" w:space="0" w:color="auto"/>
              <w:right w:val="single" w:sz="4" w:space="0" w:color="auto"/>
            </w:tcBorders>
            <w:shd w:val="clear" w:color="auto" w:fill="auto"/>
            <w:noWrap/>
            <w:vAlign w:val="center"/>
          </w:tcPr>
          <w:p w14:paraId="2C801347" w14:textId="21C2306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390" w:type="dxa"/>
            <w:tcBorders>
              <w:top w:val="nil"/>
              <w:left w:val="nil"/>
              <w:bottom w:val="single" w:sz="4" w:space="0" w:color="auto"/>
              <w:right w:val="single" w:sz="4" w:space="0" w:color="auto"/>
            </w:tcBorders>
            <w:shd w:val="clear" w:color="auto" w:fill="auto"/>
            <w:noWrap/>
            <w:vAlign w:val="center"/>
          </w:tcPr>
          <w:p w14:paraId="487050C7" w14:textId="5AEC132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4</w:t>
            </w:r>
          </w:p>
        </w:tc>
        <w:tc>
          <w:tcPr>
            <w:tcW w:w="390" w:type="dxa"/>
            <w:tcBorders>
              <w:top w:val="nil"/>
              <w:left w:val="nil"/>
              <w:bottom w:val="single" w:sz="4" w:space="0" w:color="auto"/>
              <w:right w:val="single" w:sz="4" w:space="0" w:color="auto"/>
            </w:tcBorders>
            <w:shd w:val="clear" w:color="auto" w:fill="auto"/>
            <w:noWrap/>
            <w:vAlign w:val="center"/>
          </w:tcPr>
          <w:p w14:paraId="17D7AECC" w14:textId="2817D0E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5</w:t>
            </w:r>
          </w:p>
        </w:tc>
        <w:tc>
          <w:tcPr>
            <w:tcW w:w="390" w:type="dxa"/>
            <w:tcBorders>
              <w:top w:val="nil"/>
              <w:left w:val="nil"/>
              <w:bottom w:val="single" w:sz="4" w:space="0" w:color="auto"/>
              <w:right w:val="single" w:sz="4" w:space="0" w:color="auto"/>
            </w:tcBorders>
            <w:shd w:val="clear" w:color="auto" w:fill="auto"/>
            <w:noWrap/>
            <w:vAlign w:val="center"/>
          </w:tcPr>
          <w:p w14:paraId="48598D0B" w14:textId="1F890DF9"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390" w:type="dxa"/>
            <w:tcBorders>
              <w:top w:val="nil"/>
              <w:left w:val="nil"/>
              <w:bottom w:val="single" w:sz="4" w:space="0" w:color="auto"/>
              <w:right w:val="single" w:sz="4" w:space="0" w:color="auto"/>
            </w:tcBorders>
            <w:shd w:val="clear" w:color="auto" w:fill="auto"/>
            <w:noWrap/>
            <w:vAlign w:val="center"/>
          </w:tcPr>
          <w:p w14:paraId="2E84BD08" w14:textId="0DC285D6"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390" w:type="dxa"/>
            <w:tcBorders>
              <w:top w:val="nil"/>
              <w:left w:val="nil"/>
              <w:bottom w:val="single" w:sz="4" w:space="0" w:color="auto"/>
              <w:right w:val="single" w:sz="4" w:space="0" w:color="auto"/>
            </w:tcBorders>
            <w:shd w:val="clear" w:color="auto" w:fill="auto"/>
            <w:noWrap/>
            <w:vAlign w:val="center"/>
          </w:tcPr>
          <w:p w14:paraId="3554B42C" w14:textId="434EA1D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390" w:type="dxa"/>
            <w:tcBorders>
              <w:top w:val="nil"/>
              <w:left w:val="nil"/>
              <w:bottom w:val="single" w:sz="4" w:space="0" w:color="auto"/>
              <w:right w:val="single" w:sz="4" w:space="0" w:color="auto"/>
            </w:tcBorders>
            <w:shd w:val="clear" w:color="auto" w:fill="auto"/>
            <w:noWrap/>
            <w:vAlign w:val="center"/>
          </w:tcPr>
          <w:p w14:paraId="0D90D4C7" w14:textId="43B7C4DE"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8</w:t>
            </w:r>
          </w:p>
        </w:tc>
        <w:tc>
          <w:tcPr>
            <w:tcW w:w="390" w:type="dxa"/>
            <w:tcBorders>
              <w:top w:val="nil"/>
              <w:left w:val="nil"/>
              <w:bottom w:val="single" w:sz="4" w:space="0" w:color="auto"/>
              <w:right w:val="single" w:sz="4" w:space="0" w:color="auto"/>
            </w:tcBorders>
            <w:shd w:val="clear" w:color="auto" w:fill="auto"/>
            <w:noWrap/>
            <w:vAlign w:val="center"/>
          </w:tcPr>
          <w:p w14:paraId="083F9323" w14:textId="6851000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390" w:type="dxa"/>
            <w:tcBorders>
              <w:top w:val="nil"/>
              <w:left w:val="nil"/>
              <w:bottom w:val="single" w:sz="4" w:space="0" w:color="auto"/>
              <w:right w:val="single" w:sz="4" w:space="0" w:color="auto"/>
            </w:tcBorders>
            <w:shd w:val="clear" w:color="auto" w:fill="auto"/>
            <w:noWrap/>
            <w:vAlign w:val="center"/>
          </w:tcPr>
          <w:p w14:paraId="09FC6C13" w14:textId="66DF442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33CADDE2" w14:textId="72B4A41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08AEFDCC" w14:textId="0C79C10D"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3C4B34A8" w14:textId="4A626A39"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2C2FD7B1" w14:textId="4740184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42725FCB" w14:textId="0087221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10" w:type="dxa"/>
            <w:tcBorders>
              <w:top w:val="nil"/>
              <w:left w:val="nil"/>
              <w:bottom w:val="single" w:sz="4" w:space="0" w:color="auto"/>
              <w:right w:val="single" w:sz="4" w:space="0" w:color="auto"/>
            </w:tcBorders>
            <w:shd w:val="clear" w:color="auto" w:fill="auto"/>
            <w:vAlign w:val="center"/>
          </w:tcPr>
          <w:p w14:paraId="38D1B4F4" w14:textId="46C0825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425" w:type="dxa"/>
            <w:tcBorders>
              <w:top w:val="nil"/>
              <w:left w:val="nil"/>
              <w:bottom w:val="single" w:sz="4" w:space="0" w:color="auto"/>
              <w:right w:val="single" w:sz="4" w:space="0" w:color="auto"/>
            </w:tcBorders>
            <w:shd w:val="clear" w:color="auto" w:fill="auto"/>
            <w:vAlign w:val="center"/>
          </w:tcPr>
          <w:p w14:paraId="6017D60C" w14:textId="590EC15E"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0D7B694C" w14:textId="445CCE03"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52834167" w14:textId="4B7A538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1071007C" w14:textId="7A501E4D"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5A2C5662" w14:textId="275C4D8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425" w:type="dxa"/>
            <w:tcBorders>
              <w:top w:val="nil"/>
              <w:left w:val="nil"/>
              <w:bottom w:val="single" w:sz="4" w:space="0" w:color="auto"/>
              <w:right w:val="single" w:sz="4" w:space="0" w:color="auto"/>
            </w:tcBorders>
            <w:shd w:val="clear" w:color="auto" w:fill="auto"/>
            <w:vAlign w:val="center"/>
          </w:tcPr>
          <w:p w14:paraId="71FAD66C" w14:textId="77754926"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4</w:t>
            </w:r>
          </w:p>
        </w:tc>
        <w:tc>
          <w:tcPr>
            <w:tcW w:w="425" w:type="dxa"/>
            <w:tcBorders>
              <w:top w:val="nil"/>
              <w:left w:val="nil"/>
              <w:bottom w:val="single" w:sz="4" w:space="0" w:color="auto"/>
              <w:right w:val="single" w:sz="4" w:space="0" w:color="auto"/>
            </w:tcBorders>
            <w:shd w:val="clear" w:color="auto" w:fill="auto"/>
            <w:vAlign w:val="center"/>
          </w:tcPr>
          <w:p w14:paraId="3F00F1DC" w14:textId="10B7D40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4</w:t>
            </w:r>
          </w:p>
        </w:tc>
        <w:tc>
          <w:tcPr>
            <w:tcW w:w="425" w:type="dxa"/>
            <w:tcBorders>
              <w:top w:val="nil"/>
              <w:left w:val="nil"/>
              <w:bottom w:val="single" w:sz="4" w:space="0" w:color="auto"/>
              <w:right w:val="single" w:sz="4" w:space="0" w:color="auto"/>
            </w:tcBorders>
            <w:shd w:val="clear" w:color="auto" w:fill="auto"/>
            <w:vAlign w:val="center"/>
          </w:tcPr>
          <w:p w14:paraId="224B4BE2" w14:textId="182D710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7</w:t>
            </w:r>
          </w:p>
        </w:tc>
      </w:tr>
      <w:tr w:rsidR="00234D5E" w:rsidRPr="00262B92" w14:paraId="2B6FEEED" w14:textId="77777777" w:rsidTr="008940CF">
        <w:trPr>
          <w:trHeight w:val="330"/>
          <w:jc w:val="center"/>
        </w:trPr>
        <w:tc>
          <w:tcPr>
            <w:tcW w:w="566" w:type="dxa"/>
            <w:vMerge/>
            <w:tcBorders>
              <w:top w:val="nil"/>
              <w:left w:val="single" w:sz="4" w:space="0" w:color="auto"/>
              <w:bottom w:val="single" w:sz="4" w:space="0" w:color="auto"/>
              <w:right w:val="single" w:sz="4" w:space="0" w:color="auto"/>
            </w:tcBorders>
            <w:vAlign w:val="center"/>
            <w:hideMark/>
          </w:tcPr>
          <w:p w14:paraId="5D24AE88" w14:textId="77777777" w:rsidR="00234D5E" w:rsidRPr="00262B92" w:rsidRDefault="00234D5E" w:rsidP="00234D5E">
            <w:pPr>
              <w:widowControl/>
              <w:overflowPunct/>
              <w:autoSpaceDE/>
              <w:autoSpaceDN/>
              <w:spacing w:line="380" w:lineRule="exact"/>
              <w:jc w:val="left"/>
              <w:rPr>
                <w:rFonts w:hAnsi="標楷體"/>
                <w:kern w:val="0"/>
                <w:sz w:val="28"/>
                <w:szCs w:val="28"/>
              </w:rPr>
            </w:pPr>
          </w:p>
        </w:tc>
        <w:tc>
          <w:tcPr>
            <w:tcW w:w="992" w:type="dxa"/>
            <w:tcBorders>
              <w:top w:val="nil"/>
              <w:left w:val="nil"/>
              <w:bottom w:val="single" w:sz="4" w:space="0" w:color="auto"/>
              <w:right w:val="single" w:sz="4" w:space="0" w:color="auto"/>
            </w:tcBorders>
            <w:shd w:val="clear" w:color="auto" w:fill="auto"/>
            <w:noWrap/>
            <w:vAlign w:val="center"/>
            <w:hideMark/>
          </w:tcPr>
          <w:p w14:paraId="63487A4F" w14:textId="77777777" w:rsidR="00234D5E"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夜間</w:t>
            </w:r>
          </w:p>
          <w:p w14:paraId="6E891FE8"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飛行</w:t>
            </w:r>
          </w:p>
        </w:tc>
        <w:tc>
          <w:tcPr>
            <w:tcW w:w="414" w:type="dxa"/>
            <w:tcBorders>
              <w:top w:val="nil"/>
              <w:left w:val="nil"/>
              <w:bottom w:val="single" w:sz="4" w:space="0" w:color="auto"/>
              <w:right w:val="single" w:sz="4" w:space="0" w:color="auto"/>
            </w:tcBorders>
            <w:shd w:val="clear" w:color="auto" w:fill="auto"/>
            <w:noWrap/>
            <w:vAlign w:val="center"/>
          </w:tcPr>
          <w:p w14:paraId="1D9A071D" w14:textId="71EF0B2A"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390" w:type="dxa"/>
            <w:tcBorders>
              <w:top w:val="nil"/>
              <w:left w:val="nil"/>
              <w:bottom w:val="single" w:sz="4" w:space="0" w:color="auto"/>
              <w:right w:val="single" w:sz="4" w:space="0" w:color="auto"/>
            </w:tcBorders>
            <w:shd w:val="clear" w:color="auto" w:fill="auto"/>
            <w:noWrap/>
            <w:vAlign w:val="center"/>
          </w:tcPr>
          <w:p w14:paraId="390F9284" w14:textId="70B5BDC5"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390" w:type="dxa"/>
            <w:tcBorders>
              <w:top w:val="nil"/>
              <w:left w:val="nil"/>
              <w:bottom w:val="single" w:sz="4" w:space="0" w:color="auto"/>
              <w:right w:val="single" w:sz="4" w:space="0" w:color="auto"/>
            </w:tcBorders>
            <w:shd w:val="clear" w:color="auto" w:fill="auto"/>
            <w:noWrap/>
            <w:vAlign w:val="center"/>
          </w:tcPr>
          <w:p w14:paraId="2574A786" w14:textId="76085F2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390" w:type="dxa"/>
            <w:tcBorders>
              <w:top w:val="nil"/>
              <w:left w:val="nil"/>
              <w:bottom w:val="single" w:sz="4" w:space="0" w:color="auto"/>
              <w:right w:val="single" w:sz="4" w:space="0" w:color="auto"/>
            </w:tcBorders>
            <w:shd w:val="clear" w:color="auto" w:fill="auto"/>
            <w:noWrap/>
            <w:vAlign w:val="center"/>
          </w:tcPr>
          <w:p w14:paraId="074B83CB" w14:textId="7E703B5A"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390" w:type="dxa"/>
            <w:tcBorders>
              <w:top w:val="nil"/>
              <w:left w:val="nil"/>
              <w:bottom w:val="single" w:sz="4" w:space="0" w:color="auto"/>
              <w:right w:val="single" w:sz="4" w:space="0" w:color="auto"/>
            </w:tcBorders>
            <w:shd w:val="clear" w:color="auto" w:fill="auto"/>
            <w:noWrap/>
            <w:vAlign w:val="center"/>
          </w:tcPr>
          <w:p w14:paraId="770BBA7D" w14:textId="0AACB3D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3</w:t>
            </w:r>
          </w:p>
        </w:tc>
        <w:tc>
          <w:tcPr>
            <w:tcW w:w="390" w:type="dxa"/>
            <w:tcBorders>
              <w:top w:val="nil"/>
              <w:left w:val="nil"/>
              <w:bottom w:val="single" w:sz="4" w:space="0" w:color="auto"/>
              <w:right w:val="single" w:sz="4" w:space="0" w:color="auto"/>
            </w:tcBorders>
            <w:shd w:val="clear" w:color="auto" w:fill="auto"/>
            <w:noWrap/>
            <w:vAlign w:val="center"/>
          </w:tcPr>
          <w:p w14:paraId="17FE5303" w14:textId="73272B1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9</w:t>
            </w:r>
          </w:p>
        </w:tc>
        <w:tc>
          <w:tcPr>
            <w:tcW w:w="390" w:type="dxa"/>
            <w:tcBorders>
              <w:top w:val="nil"/>
              <w:left w:val="nil"/>
              <w:bottom w:val="single" w:sz="4" w:space="0" w:color="auto"/>
              <w:right w:val="single" w:sz="4" w:space="0" w:color="auto"/>
            </w:tcBorders>
            <w:shd w:val="clear" w:color="auto" w:fill="auto"/>
            <w:noWrap/>
            <w:vAlign w:val="center"/>
          </w:tcPr>
          <w:p w14:paraId="12C34879" w14:textId="67997DC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5</w:t>
            </w:r>
          </w:p>
        </w:tc>
        <w:tc>
          <w:tcPr>
            <w:tcW w:w="390" w:type="dxa"/>
            <w:tcBorders>
              <w:top w:val="nil"/>
              <w:left w:val="nil"/>
              <w:bottom w:val="single" w:sz="4" w:space="0" w:color="auto"/>
              <w:right w:val="single" w:sz="4" w:space="0" w:color="auto"/>
            </w:tcBorders>
            <w:shd w:val="clear" w:color="auto" w:fill="auto"/>
            <w:noWrap/>
            <w:vAlign w:val="center"/>
          </w:tcPr>
          <w:p w14:paraId="68C00E24" w14:textId="56EA685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6</w:t>
            </w:r>
          </w:p>
        </w:tc>
        <w:tc>
          <w:tcPr>
            <w:tcW w:w="390" w:type="dxa"/>
            <w:tcBorders>
              <w:top w:val="nil"/>
              <w:left w:val="nil"/>
              <w:bottom w:val="single" w:sz="4" w:space="0" w:color="auto"/>
              <w:right w:val="single" w:sz="4" w:space="0" w:color="auto"/>
            </w:tcBorders>
            <w:shd w:val="clear" w:color="auto" w:fill="auto"/>
            <w:noWrap/>
            <w:vAlign w:val="center"/>
          </w:tcPr>
          <w:p w14:paraId="2AEB6028" w14:textId="46DEDF2B"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390" w:type="dxa"/>
            <w:tcBorders>
              <w:top w:val="nil"/>
              <w:left w:val="nil"/>
              <w:bottom w:val="single" w:sz="4" w:space="0" w:color="auto"/>
              <w:right w:val="single" w:sz="4" w:space="0" w:color="auto"/>
            </w:tcBorders>
            <w:shd w:val="clear" w:color="auto" w:fill="auto"/>
            <w:noWrap/>
            <w:vAlign w:val="center"/>
          </w:tcPr>
          <w:p w14:paraId="22D4B9A5" w14:textId="5C9870E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55E2C3FC" w14:textId="71A6CA4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390" w:type="dxa"/>
            <w:tcBorders>
              <w:top w:val="nil"/>
              <w:left w:val="nil"/>
              <w:bottom w:val="single" w:sz="4" w:space="0" w:color="auto"/>
              <w:right w:val="single" w:sz="4" w:space="0" w:color="auto"/>
            </w:tcBorders>
            <w:shd w:val="clear" w:color="auto" w:fill="auto"/>
            <w:noWrap/>
            <w:vAlign w:val="center"/>
          </w:tcPr>
          <w:p w14:paraId="77857A9A" w14:textId="0AE68FD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420" w:type="dxa"/>
            <w:tcBorders>
              <w:top w:val="nil"/>
              <w:left w:val="nil"/>
              <w:bottom w:val="single" w:sz="4" w:space="0" w:color="auto"/>
              <w:right w:val="single" w:sz="4" w:space="0" w:color="auto"/>
            </w:tcBorders>
            <w:shd w:val="clear" w:color="auto" w:fill="auto"/>
            <w:noWrap/>
            <w:vAlign w:val="center"/>
          </w:tcPr>
          <w:p w14:paraId="56BD60E7" w14:textId="7BB62A79"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3A3B5A9B" w14:textId="0899F4AE"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10" w:type="dxa"/>
            <w:tcBorders>
              <w:top w:val="nil"/>
              <w:left w:val="nil"/>
              <w:bottom w:val="single" w:sz="4" w:space="0" w:color="auto"/>
              <w:right w:val="single" w:sz="4" w:space="0" w:color="auto"/>
            </w:tcBorders>
            <w:shd w:val="clear" w:color="auto" w:fill="auto"/>
            <w:vAlign w:val="center"/>
          </w:tcPr>
          <w:p w14:paraId="120FBA3D" w14:textId="2D7AEC92"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0068660B" w14:textId="268C59E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401F6A18" w14:textId="51FB8900"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1035FA1B" w14:textId="1F52BF8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01C8A871" w14:textId="37EE1510"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09F2A73C" w14:textId="0C82037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3D065468" w14:textId="0A08256D"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4</w:t>
            </w:r>
          </w:p>
        </w:tc>
        <w:tc>
          <w:tcPr>
            <w:tcW w:w="425" w:type="dxa"/>
            <w:tcBorders>
              <w:top w:val="nil"/>
              <w:left w:val="nil"/>
              <w:bottom w:val="single" w:sz="4" w:space="0" w:color="auto"/>
              <w:right w:val="single" w:sz="4" w:space="0" w:color="auto"/>
            </w:tcBorders>
            <w:shd w:val="clear" w:color="auto" w:fill="auto"/>
            <w:vAlign w:val="center"/>
          </w:tcPr>
          <w:p w14:paraId="36E0FFAD" w14:textId="45B5D966"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4</w:t>
            </w:r>
          </w:p>
        </w:tc>
        <w:tc>
          <w:tcPr>
            <w:tcW w:w="425" w:type="dxa"/>
            <w:tcBorders>
              <w:top w:val="nil"/>
              <w:left w:val="nil"/>
              <w:bottom w:val="single" w:sz="4" w:space="0" w:color="auto"/>
              <w:right w:val="single" w:sz="4" w:space="0" w:color="auto"/>
            </w:tcBorders>
            <w:shd w:val="clear" w:color="auto" w:fill="auto"/>
            <w:vAlign w:val="center"/>
          </w:tcPr>
          <w:p w14:paraId="70BD5B99" w14:textId="04226CDE"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4</w:t>
            </w:r>
          </w:p>
        </w:tc>
      </w:tr>
      <w:tr w:rsidR="00234D5E" w:rsidRPr="00262B92" w14:paraId="20BBF0E0" w14:textId="77777777" w:rsidTr="008940CF">
        <w:trPr>
          <w:trHeight w:val="745"/>
          <w:jc w:val="center"/>
        </w:trPr>
        <w:tc>
          <w:tcPr>
            <w:tcW w:w="566" w:type="dxa"/>
            <w:vMerge w:val="restart"/>
            <w:tcBorders>
              <w:top w:val="nil"/>
              <w:left w:val="single" w:sz="4" w:space="0" w:color="auto"/>
              <w:bottom w:val="single" w:sz="4" w:space="0" w:color="000000"/>
              <w:right w:val="single" w:sz="4" w:space="0" w:color="auto"/>
            </w:tcBorders>
            <w:shd w:val="clear" w:color="auto" w:fill="auto"/>
            <w:vAlign w:val="center"/>
          </w:tcPr>
          <w:p w14:paraId="002DB4C5" w14:textId="77777777" w:rsidR="00234D5E" w:rsidRPr="00262B92" w:rsidRDefault="00234D5E" w:rsidP="00936CA3">
            <w:pPr>
              <w:widowControl/>
              <w:overflowPunct/>
              <w:autoSpaceDE/>
              <w:autoSpaceDN/>
              <w:spacing w:line="380" w:lineRule="exact"/>
              <w:jc w:val="center"/>
              <w:rPr>
                <w:rFonts w:hAnsi="標楷體"/>
                <w:kern w:val="0"/>
                <w:sz w:val="28"/>
                <w:szCs w:val="28"/>
              </w:rPr>
            </w:pPr>
            <w:r>
              <w:rPr>
                <w:rFonts w:hAnsi="標楷體" w:hint="eastAsia"/>
                <w:kern w:val="0"/>
                <w:sz w:val="28"/>
                <w:szCs w:val="28"/>
              </w:rPr>
              <w:t>艦隊</w:t>
            </w:r>
            <w:r w:rsidRPr="00262B92">
              <w:rPr>
                <w:rFonts w:hAnsi="標楷體"/>
                <w:kern w:val="0"/>
                <w:sz w:val="28"/>
                <w:szCs w:val="28"/>
              </w:rPr>
              <w:t>分署</w:t>
            </w:r>
          </w:p>
        </w:tc>
        <w:tc>
          <w:tcPr>
            <w:tcW w:w="992" w:type="dxa"/>
            <w:tcBorders>
              <w:top w:val="nil"/>
              <w:left w:val="nil"/>
              <w:bottom w:val="single" w:sz="4" w:space="0" w:color="auto"/>
              <w:right w:val="single" w:sz="4" w:space="0" w:color="auto"/>
            </w:tcBorders>
            <w:shd w:val="clear" w:color="auto" w:fill="auto"/>
            <w:noWrap/>
            <w:vAlign w:val="center"/>
          </w:tcPr>
          <w:p w14:paraId="747CA5A8"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掛載救生器材</w:t>
            </w:r>
          </w:p>
        </w:tc>
        <w:tc>
          <w:tcPr>
            <w:tcW w:w="414" w:type="dxa"/>
            <w:tcBorders>
              <w:top w:val="nil"/>
              <w:left w:val="nil"/>
              <w:bottom w:val="single" w:sz="4" w:space="0" w:color="auto"/>
              <w:right w:val="single" w:sz="4" w:space="0" w:color="auto"/>
            </w:tcBorders>
            <w:shd w:val="clear" w:color="auto" w:fill="auto"/>
            <w:noWrap/>
            <w:vAlign w:val="center"/>
          </w:tcPr>
          <w:p w14:paraId="6CEC11CB" w14:textId="0CF2634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37739966" w14:textId="0102EF45"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68D0B33F" w14:textId="26AB58ED"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297965E2" w14:textId="2CF9D66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31465B74" w14:textId="16B3059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732F4E80" w14:textId="1EBB6A45"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78E36AC6" w14:textId="74F9A46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47842BE2" w14:textId="47A5A10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349463FB" w14:textId="257CAC10"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3BCC56B8" w14:textId="7D98CD7D"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2927B613" w14:textId="08E4F233"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7380B996" w14:textId="075D0CF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2C5CA2A9" w14:textId="780E8586"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78D8E7E9" w14:textId="160FFD6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10" w:type="dxa"/>
            <w:tcBorders>
              <w:top w:val="nil"/>
              <w:left w:val="nil"/>
              <w:bottom w:val="single" w:sz="4" w:space="0" w:color="auto"/>
              <w:right w:val="single" w:sz="4" w:space="0" w:color="auto"/>
            </w:tcBorders>
            <w:shd w:val="clear" w:color="auto" w:fill="auto"/>
            <w:vAlign w:val="center"/>
          </w:tcPr>
          <w:p w14:paraId="3445D087" w14:textId="35601245"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755DA0AF" w14:textId="2876DC5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23EA4B05" w14:textId="4E8F546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6E4CB297" w14:textId="3269A31C"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0F6C3867" w14:textId="23AB45AA"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45BC9079" w14:textId="159B60F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1</w:t>
            </w:r>
          </w:p>
        </w:tc>
        <w:tc>
          <w:tcPr>
            <w:tcW w:w="425" w:type="dxa"/>
            <w:tcBorders>
              <w:top w:val="nil"/>
              <w:left w:val="nil"/>
              <w:bottom w:val="single" w:sz="4" w:space="0" w:color="auto"/>
              <w:right w:val="single" w:sz="4" w:space="0" w:color="auto"/>
            </w:tcBorders>
            <w:shd w:val="clear" w:color="auto" w:fill="auto"/>
            <w:vAlign w:val="center"/>
          </w:tcPr>
          <w:p w14:paraId="6DFF4F9D" w14:textId="2C548519"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2</w:t>
            </w:r>
          </w:p>
        </w:tc>
        <w:tc>
          <w:tcPr>
            <w:tcW w:w="425" w:type="dxa"/>
            <w:tcBorders>
              <w:top w:val="nil"/>
              <w:left w:val="nil"/>
              <w:bottom w:val="single" w:sz="4" w:space="0" w:color="auto"/>
              <w:right w:val="single" w:sz="4" w:space="0" w:color="auto"/>
            </w:tcBorders>
            <w:shd w:val="clear" w:color="auto" w:fill="auto"/>
            <w:vAlign w:val="center"/>
          </w:tcPr>
          <w:p w14:paraId="769E3C2F" w14:textId="52ABBE9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F77C48C" w14:textId="2A89E345" w:rsidR="00234D5E" w:rsidRPr="00936CA3" w:rsidRDefault="00044970" w:rsidP="00234D5E">
            <w:pPr>
              <w:widowControl/>
              <w:overflowPunct/>
              <w:autoSpaceDE/>
              <w:autoSpaceDN/>
              <w:spacing w:line="380" w:lineRule="exact"/>
              <w:jc w:val="center"/>
              <w:rPr>
                <w:rFonts w:hAnsi="標楷體"/>
                <w:kern w:val="0"/>
                <w:sz w:val="28"/>
                <w:szCs w:val="28"/>
              </w:rPr>
            </w:pPr>
            <w:r>
              <w:rPr>
                <w:rFonts w:hAnsi="標楷體" w:hint="eastAsia"/>
                <w:kern w:val="0"/>
                <w:sz w:val="28"/>
                <w:szCs w:val="28"/>
              </w:rPr>
              <w:t>16</w:t>
            </w:r>
          </w:p>
        </w:tc>
      </w:tr>
      <w:tr w:rsidR="00234D5E" w:rsidRPr="00262B92" w14:paraId="3646CD97" w14:textId="77777777" w:rsidTr="008940CF">
        <w:trPr>
          <w:trHeight w:val="697"/>
          <w:jc w:val="center"/>
        </w:trPr>
        <w:tc>
          <w:tcPr>
            <w:tcW w:w="566" w:type="dxa"/>
            <w:vMerge/>
            <w:tcBorders>
              <w:top w:val="nil"/>
              <w:left w:val="single" w:sz="4" w:space="0" w:color="auto"/>
              <w:bottom w:val="single" w:sz="4" w:space="0" w:color="auto"/>
              <w:right w:val="single" w:sz="4" w:space="0" w:color="auto"/>
            </w:tcBorders>
            <w:vAlign w:val="center"/>
          </w:tcPr>
          <w:p w14:paraId="651475D3" w14:textId="77777777" w:rsidR="00234D5E" w:rsidRPr="00262B92" w:rsidRDefault="00234D5E" w:rsidP="00234D5E">
            <w:pPr>
              <w:widowControl/>
              <w:overflowPunct/>
              <w:autoSpaceDE/>
              <w:autoSpaceDN/>
              <w:spacing w:line="380" w:lineRule="exact"/>
              <w:jc w:val="left"/>
              <w:rPr>
                <w:rFonts w:hAnsi="標楷體"/>
                <w:kern w:val="0"/>
                <w:sz w:val="28"/>
                <w:szCs w:val="28"/>
              </w:rPr>
            </w:pPr>
          </w:p>
        </w:tc>
        <w:tc>
          <w:tcPr>
            <w:tcW w:w="992" w:type="dxa"/>
            <w:tcBorders>
              <w:top w:val="nil"/>
              <w:left w:val="nil"/>
              <w:bottom w:val="single" w:sz="4" w:space="0" w:color="auto"/>
              <w:right w:val="single" w:sz="4" w:space="0" w:color="auto"/>
            </w:tcBorders>
            <w:shd w:val="clear" w:color="auto" w:fill="auto"/>
            <w:noWrap/>
            <w:vAlign w:val="center"/>
          </w:tcPr>
          <w:p w14:paraId="5CF8FF2F" w14:textId="77777777" w:rsidR="00234D5E"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夜間</w:t>
            </w:r>
          </w:p>
          <w:p w14:paraId="57629E9E" w14:textId="77777777" w:rsidR="00234D5E" w:rsidRPr="00262B92" w:rsidRDefault="00234D5E" w:rsidP="00234D5E">
            <w:pPr>
              <w:widowControl/>
              <w:overflowPunct/>
              <w:autoSpaceDE/>
              <w:autoSpaceDN/>
              <w:spacing w:line="380" w:lineRule="exact"/>
              <w:jc w:val="center"/>
              <w:rPr>
                <w:rFonts w:hAnsi="標楷體"/>
                <w:kern w:val="0"/>
                <w:sz w:val="28"/>
                <w:szCs w:val="28"/>
              </w:rPr>
            </w:pPr>
            <w:r w:rsidRPr="00262B92">
              <w:rPr>
                <w:rFonts w:hAnsi="標楷體"/>
                <w:kern w:val="0"/>
                <w:sz w:val="28"/>
                <w:szCs w:val="28"/>
              </w:rPr>
              <w:t>飛行</w:t>
            </w:r>
          </w:p>
        </w:tc>
        <w:tc>
          <w:tcPr>
            <w:tcW w:w="414" w:type="dxa"/>
            <w:tcBorders>
              <w:top w:val="nil"/>
              <w:left w:val="nil"/>
              <w:bottom w:val="single" w:sz="4" w:space="0" w:color="auto"/>
              <w:right w:val="single" w:sz="4" w:space="0" w:color="auto"/>
            </w:tcBorders>
            <w:shd w:val="clear" w:color="auto" w:fill="auto"/>
            <w:noWrap/>
            <w:vAlign w:val="center"/>
          </w:tcPr>
          <w:p w14:paraId="7D6BE67E" w14:textId="5F86A0FD"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2F765A79" w14:textId="4BE6FCD5"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6A79A09B" w14:textId="462C49ED"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5713538B" w14:textId="6C15590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1B78D14B" w14:textId="0A80F9C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0501DCE7" w14:textId="068493FA"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3384354D" w14:textId="199F089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71FDAB54" w14:textId="639D1826"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2BA2A5FC" w14:textId="4B5479F3"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19C680C0" w14:textId="14837369"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6F46152C" w14:textId="23D55A7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390" w:type="dxa"/>
            <w:tcBorders>
              <w:top w:val="nil"/>
              <w:left w:val="nil"/>
              <w:bottom w:val="single" w:sz="4" w:space="0" w:color="auto"/>
              <w:right w:val="single" w:sz="4" w:space="0" w:color="auto"/>
            </w:tcBorders>
            <w:shd w:val="clear" w:color="auto" w:fill="auto"/>
            <w:noWrap/>
            <w:vAlign w:val="center"/>
          </w:tcPr>
          <w:p w14:paraId="6EA72780" w14:textId="78A4E338"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1DA356B5" w14:textId="708D1E73"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0" w:type="dxa"/>
            <w:tcBorders>
              <w:top w:val="nil"/>
              <w:left w:val="nil"/>
              <w:bottom w:val="single" w:sz="4" w:space="0" w:color="auto"/>
              <w:right w:val="single" w:sz="4" w:space="0" w:color="auto"/>
            </w:tcBorders>
            <w:shd w:val="clear" w:color="auto" w:fill="auto"/>
            <w:noWrap/>
            <w:vAlign w:val="center"/>
          </w:tcPr>
          <w:p w14:paraId="1E422550" w14:textId="5F336AC3"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10" w:type="dxa"/>
            <w:tcBorders>
              <w:top w:val="nil"/>
              <w:left w:val="nil"/>
              <w:bottom w:val="single" w:sz="4" w:space="0" w:color="auto"/>
              <w:right w:val="single" w:sz="4" w:space="0" w:color="auto"/>
            </w:tcBorders>
            <w:shd w:val="clear" w:color="auto" w:fill="auto"/>
            <w:vAlign w:val="center"/>
          </w:tcPr>
          <w:p w14:paraId="6A9E3372" w14:textId="068CFCEA"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52287DE5" w14:textId="53FB97F0"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7672A017" w14:textId="15413E49"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267493C2" w14:textId="10C47B47"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615547A0" w14:textId="6AF386AF"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1FA9B046" w14:textId="040BDCC5"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4BDC3D87" w14:textId="522676B1"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0</w:t>
            </w:r>
          </w:p>
        </w:tc>
        <w:tc>
          <w:tcPr>
            <w:tcW w:w="425" w:type="dxa"/>
            <w:tcBorders>
              <w:top w:val="nil"/>
              <w:left w:val="nil"/>
              <w:bottom w:val="single" w:sz="4" w:space="0" w:color="auto"/>
              <w:right w:val="single" w:sz="4" w:space="0" w:color="auto"/>
            </w:tcBorders>
            <w:shd w:val="clear" w:color="auto" w:fill="auto"/>
            <w:vAlign w:val="center"/>
          </w:tcPr>
          <w:p w14:paraId="5B31448D" w14:textId="40441900" w:rsidR="00234D5E" w:rsidRPr="00936CA3" w:rsidRDefault="00234D5E" w:rsidP="00234D5E">
            <w:pPr>
              <w:widowControl/>
              <w:overflowPunct/>
              <w:autoSpaceDE/>
              <w:autoSpaceDN/>
              <w:spacing w:line="380" w:lineRule="exact"/>
              <w:jc w:val="center"/>
              <w:rPr>
                <w:rFonts w:hAnsi="標楷體"/>
                <w:kern w:val="0"/>
                <w:sz w:val="28"/>
                <w:szCs w:val="28"/>
              </w:rPr>
            </w:pPr>
            <w:r w:rsidRPr="00936CA3">
              <w:rPr>
                <w:rFonts w:hAnsi="標楷體" w:hint="eastAsia"/>
                <w:kern w:val="0"/>
                <w:sz w:val="28"/>
                <w:szCs w:val="28"/>
              </w:rPr>
              <w:t>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C1FAD44" w14:textId="5934A7CC" w:rsidR="00234D5E" w:rsidRPr="00936CA3" w:rsidRDefault="00044970" w:rsidP="00234D5E">
            <w:pPr>
              <w:widowControl/>
              <w:overflowPunct/>
              <w:autoSpaceDE/>
              <w:autoSpaceDN/>
              <w:spacing w:line="380" w:lineRule="exact"/>
              <w:jc w:val="center"/>
              <w:rPr>
                <w:rFonts w:hAnsi="標楷體"/>
                <w:kern w:val="0"/>
                <w:sz w:val="28"/>
                <w:szCs w:val="28"/>
              </w:rPr>
            </w:pPr>
            <w:r>
              <w:rPr>
                <w:rFonts w:hAnsi="標楷體" w:hint="eastAsia"/>
                <w:kern w:val="0"/>
                <w:sz w:val="28"/>
                <w:szCs w:val="28"/>
              </w:rPr>
              <w:t>10</w:t>
            </w:r>
          </w:p>
        </w:tc>
      </w:tr>
      <w:tr w:rsidR="00234D5E" w:rsidRPr="00262B92" w14:paraId="0E98A20D" w14:textId="77777777" w:rsidTr="008940CF">
        <w:trPr>
          <w:trHeight w:val="330"/>
          <w:jc w:val="center"/>
        </w:trPr>
        <w:tc>
          <w:tcPr>
            <w:tcW w:w="10912" w:type="dxa"/>
            <w:gridSpan w:val="25"/>
            <w:tcBorders>
              <w:top w:val="single" w:sz="4" w:space="0" w:color="auto"/>
            </w:tcBorders>
            <w:vAlign w:val="center"/>
          </w:tcPr>
          <w:p w14:paraId="5549E30F" w14:textId="6C9A064B" w:rsidR="00234D5E" w:rsidRPr="00262B92" w:rsidRDefault="00234D5E" w:rsidP="00234D5E">
            <w:pPr>
              <w:widowControl/>
              <w:overflowPunct/>
              <w:autoSpaceDE/>
              <w:autoSpaceDN/>
              <w:spacing w:line="300" w:lineRule="exact"/>
              <w:ind w:left="921" w:hangingChars="354" w:hanging="921"/>
              <w:rPr>
                <w:rFonts w:hAnsi="標楷體"/>
                <w:kern w:val="0"/>
                <w:sz w:val="24"/>
                <w:szCs w:val="24"/>
              </w:rPr>
            </w:pPr>
            <w:r w:rsidRPr="00262B92">
              <w:rPr>
                <w:rFonts w:hAnsi="標楷體"/>
                <w:kern w:val="0"/>
                <w:sz w:val="24"/>
                <w:szCs w:val="24"/>
              </w:rPr>
              <w:t>資料來源：海巡署。</w:t>
            </w:r>
          </w:p>
        </w:tc>
      </w:tr>
      <w:bookmarkEnd w:id="73"/>
    </w:tbl>
    <w:p w14:paraId="0EBC8D03" w14:textId="77777777" w:rsidR="00B74858" w:rsidRPr="00EA52A1" w:rsidRDefault="00B74858" w:rsidP="00EA52A1">
      <w:pPr>
        <w:pStyle w:val="1"/>
        <w:numPr>
          <w:ilvl w:val="0"/>
          <w:numId w:val="0"/>
        </w:numPr>
        <w:ind w:left="2381" w:hanging="2381"/>
      </w:pPr>
    </w:p>
    <w:p w14:paraId="316E3BFD" w14:textId="4E608126" w:rsidR="00E61073" w:rsidRPr="00E61073" w:rsidRDefault="0074398F" w:rsidP="00EA52A1">
      <w:pPr>
        <w:pStyle w:val="3"/>
      </w:pPr>
      <w:r>
        <w:rPr>
          <w:rFonts w:hint="eastAsia"/>
        </w:rPr>
        <w:t>另</w:t>
      </w:r>
      <w:proofErr w:type="gramStart"/>
      <w:r w:rsidR="00F7761A">
        <w:rPr>
          <w:rFonts w:hint="eastAsia"/>
        </w:rPr>
        <w:t>詢</w:t>
      </w:r>
      <w:proofErr w:type="gramEnd"/>
      <w:r w:rsidR="00F7761A">
        <w:rPr>
          <w:rFonts w:hint="eastAsia"/>
        </w:rPr>
        <w:t>據海巡署於本院詢問時陳稱</w:t>
      </w:r>
      <w:r w:rsidR="00F7761A">
        <w:rPr>
          <w:rFonts w:hAnsi="標楷體" w:hint="eastAsia"/>
        </w:rPr>
        <w:t>，</w:t>
      </w:r>
      <w:r w:rsidR="00F7761A" w:rsidRPr="008046F3">
        <w:rPr>
          <w:rFonts w:hint="eastAsia"/>
        </w:rPr>
        <w:t>該署艦隊分署考量已導入遙控救生圈作為救難主要工具，</w:t>
      </w:r>
      <w:proofErr w:type="gramStart"/>
      <w:r w:rsidR="00F7761A" w:rsidRPr="008046F3">
        <w:rPr>
          <w:rFonts w:hint="eastAsia"/>
        </w:rPr>
        <w:t>爰</w:t>
      </w:r>
      <w:proofErr w:type="gramEnd"/>
      <w:r w:rsidR="00F7761A" w:rsidRPr="008046F3">
        <w:rPr>
          <w:rFonts w:hint="eastAsia"/>
        </w:rPr>
        <w:t>無人機運用規劃將朝向海上不法情事及其他專案勤務</w:t>
      </w:r>
      <w:proofErr w:type="gramStart"/>
      <w:r w:rsidR="00F7761A" w:rsidRPr="008046F3">
        <w:rPr>
          <w:rFonts w:hint="eastAsia"/>
        </w:rPr>
        <w:t>偵蒐</w:t>
      </w:r>
      <w:proofErr w:type="gramEnd"/>
      <w:r w:rsidR="00F7761A" w:rsidRPr="008046F3">
        <w:rPr>
          <w:rFonts w:hint="eastAsia"/>
        </w:rPr>
        <w:t>為方向進行訓練，以</w:t>
      </w:r>
      <w:r w:rsidR="000D1E3C">
        <w:rPr>
          <w:rFonts w:hint="eastAsia"/>
        </w:rPr>
        <w:t>達到輔助勤務執行之</w:t>
      </w:r>
      <w:r w:rsidR="00F7761A" w:rsidRPr="008046F3">
        <w:rPr>
          <w:rFonts w:hint="eastAsia"/>
        </w:rPr>
        <w:t>效果</w:t>
      </w:r>
      <w:r w:rsidR="000D1E3C">
        <w:rPr>
          <w:rFonts w:hAnsi="標楷體" w:hint="eastAsia"/>
        </w:rPr>
        <w:t>；</w:t>
      </w:r>
      <w:r w:rsidR="00F7761A" w:rsidRPr="008046F3">
        <w:rPr>
          <w:rFonts w:hint="eastAsia"/>
        </w:rPr>
        <w:t>又考量無人機投擲救生器材仍為救生救難勤務之備援方案，將持續落實執行救生器材投放訓練，以</w:t>
      </w:r>
      <w:r w:rsidR="00F7761A" w:rsidRPr="008046F3">
        <w:rPr>
          <w:rFonts w:hint="eastAsia"/>
        </w:rPr>
        <w:lastRenderedPageBreak/>
        <w:t>維持操作熟稔度。</w:t>
      </w:r>
      <w:r w:rsidR="00E37425">
        <w:rPr>
          <w:rFonts w:hint="eastAsia"/>
        </w:rPr>
        <w:t>另</w:t>
      </w:r>
      <w:r w:rsidR="00E37425" w:rsidRPr="00E37425">
        <w:rPr>
          <w:rFonts w:hint="eastAsia"/>
        </w:rPr>
        <w:t>為避免新進人員因操作失誤致裝備損壞或</w:t>
      </w:r>
      <w:r w:rsidR="000D1E3C">
        <w:rPr>
          <w:rFonts w:hint="eastAsia"/>
        </w:rPr>
        <w:t>因</w:t>
      </w:r>
      <w:r w:rsidR="00E37425" w:rsidRPr="00E37425">
        <w:rPr>
          <w:rFonts w:hint="eastAsia"/>
        </w:rPr>
        <w:t>天候海象</w:t>
      </w:r>
      <w:r w:rsidR="000D1E3C">
        <w:rPr>
          <w:rFonts w:hint="eastAsia"/>
        </w:rPr>
        <w:t>因素</w:t>
      </w:r>
      <w:r w:rsidR="00E37425" w:rsidRPr="00E37425">
        <w:rPr>
          <w:rFonts w:hint="eastAsia"/>
        </w:rPr>
        <w:t>無法實施實機飛行，故暫</w:t>
      </w:r>
      <w:r w:rsidR="000D1E3C">
        <w:rPr>
          <w:rFonts w:hint="eastAsia"/>
        </w:rPr>
        <w:t>時</w:t>
      </w:r>
      <w:r w:rsidR="00E37425" w:rsidRPr="00E37425">
        <w:rPr>
          <w:rFonts w:hint="eastAsia"/>
        </w:rPr>
        <w:t>使用X3模擬訓練機替代，目前只要天候許可，均使用勤務機做練習之用。</w:t>
      </w:r>
      <w:r w:rsidR="00E37425">
        <w:rPr>
          <w:rFonts w:hint="eastAsia"/>
        </w:rPr>
        <w:t>據上</w:t>
      </w:r>
      <w:r w:rsidR="00E37425">
        <w:rPr>
          <w:rFonts w:hAnsi="標楷體" w:hint="eastAsia"/>
        </w:rPr>
        <w:t>，</w:t>
      </w:r>
      <w:proofErr w:type="gramStart"/>
      <w:r w:rsidR="00D91F6C">
        <w:rPr>
          <w:rFonts w:hAnsi="標楷體" w:hint="eastAsia"/>
        </w:rPr>
        <w:t>前揭</w:t>
      </w:r>
      <w:r w:rsidR="00E61073">
        <w:rPr>
          <w:rFonts w:hAnsi="標楷體" w:hint="eastAsia"/>
        </w:rPr>
        <w:t>海巡</w:t>
      </w:r>
      <w:proofErr w:type="gramEnd"/>
      <w:r w:rsidR="00E61073">
        <w:rPr>
          <w:rFonts w:hAnsi="標楷體" w:hint="eastAsia"/>
        </w:rPr>
        <w:t>署所</w:t>
      </w:r>
      <w:proofErr w:type="gramStart"/>
      <w:r w:rsidR="00E61073">
        <w:rPr>
          <w:rFonts w:hAnsi="標楷體" w:hint="eastAsia"/>
        </w:rPr>
        <w:t>頒</w:t>
      </w:r>
      <w:r w:rsidR="00E61073" w:rsidRPr="00E61073">
        <w:rPr>
          <w:rFonts w:hAnsi="標楷體" w:hint="eastAsia"/>
        </w:rPr>
        <w:t>旋翼型</w:t>
      </w:r>
      <w:proofErr w:type="gramEnd"/>
      <w:r w:rsidR="00E61073" w:rsidRPr="00E61073">
        <w:rPr>
          <w:rFonts w:hAnsi="標楷體" w:hint="eastAsia"/>
        </w:rPr>
        <w:t>遙控</w:t>
      </w:r>
      <w:proofErr w:type="gramStart"/>
      <w:r w:rsidR="00E61073" w:rsidRPr="00E61073">
        <w:rPr>
          <w:rFonts w:hAnsi="標楷體" w:hint="eastAsia"/>
        </w:rPr>
        <w:t>無人機區隊</w:t>
      </w:r>
      <w:proofErr w:type="gramEnd"/>
      <w:r w:rsidR="00E61073" w:rsidRPr="00E61073">
        <w:rPr>
          <w:rFonts w:hAnsi="標楷體" w:hint="eastAsia"/>
        </w:rPr>
        <w:t>勤務運用規定</w:t>
      </w:r>
      <w:r w:rsidR="00E61073">
        <w:rPr>
          <w:rFonts w:hAnsi="標楷體" w:hint="eastAsia"/>
        </w:rPr>
        <w:t>所訂</w:t>
      </w:r>
      <w:r w:rsidR="00D91F6C">
        <w:rPr>
          <w:rFonts w:hAnsi="標楷體" w:hint="eastAsia"/>
        </w:rPr>
        <w:t>每月至少4次實施掛載救生器材及夜間飛行訓練之頻率，旨在</w:t>
      </w:r>
      <w:r w:rsidR="00B2475E">
        <w:rPr>
          <w:rFonts w:hAnsi="標楷體" w:hint="eastAsia"/>
        </w:rPr>
        <w:t>彰顯及重視</w:t>
      </w:r>
      <w:r w:rsidR="00B41825">
        <w:rPr>
          <w:rFonts w:hAnsi="標楷體" w:hint="eastAsia"/>
        </w:rPr>
        <w:t>該2項訓練為執行救生救難勤務必要之技能，</w:t>
      </w:r>
      <w:r w:rsidR="00D91F6C">
        <w:rPr>
          <w:rFonts w:hAnsi="標楷體" w:hint="eastAsia"/>
        </w:rPr>
        <w:t>要求各分署執行是項無人機訓練應有的最低訓練強度，</w:t>
      </w:r>
      <w:proofErr w:type="gramStart"/>
      <w:r w:rsidR="00B2475E">
        <w:rPr>
          <w:rFonts w:hAnsi="標楷體" w:hint="eastAsia"/>
        </w:rPr>
        <w:t>務</w:t>
      </w:r>
      <w:proofErr w:type="gramEnd"/>
      <w:r w:rsidR="00B818FF">
        <w:rPr>
          <w:rFonts w:hAnsi="標楷體" w:hint="eastAsia"/>
        </w:rPr>
        <w:t>使</w:t>
      </w:r>
      <w:r w:rsidR="00B41825">
        <w:rPr>
          <w:rFonts w:hAnsi="標楷體" w:hint="eastAsia"/>
        </w:rPr>
        <w:t>成員</w:t>
      </w:r>
      <w:r w:rsidR="00B2475E">
        <w:rPr>
          <w:rFonts w:hAnsi="標楷體" w:hint="eastAsia"/>
        </w:rPr>
        <w:t>皆</w:t>
      </w:r>
      <w:r w:rsidR="00B818FF">
        <w:rPr>
          <w:rFonts w:hAnsi="標楷體" w:hint="eastAsia"/>
        </w:rPr>
        <w:t>能熟稔操作</w:t>
      </w:r>
      <w:r w:rsidR="00B2475E">
        <w:rPr>
          <w:rFonts w:hAnsi="標楷體" w:hint="eastAsia"/>
        </w:rPr>
        <w:t>是項</w:t>
      </w:r>
      <w:r w:rsidR="00B818FF">
        <w:rPr>
          <w:rFonts w:hAnsi="標楷體" w:hint="eastAsia"/>
        </w:rPr>
        <w:t>技巧，並</w:t>
      </w:r>
      <w:r w:rsidR="00F82237">
        <w:rPr>
          <w:rFonts w:hAnsi="標楷體" w:hint="eastAsia"/>
        </w:rPr>
        <w:t>能完成任務遂行。</w:t>
      </w:r>
      <w:proofErr w:type="gramStart"/>
      <w:r w:rsidR="00B41825">
        <w:rPr>
          <w:rFonts w:hAnsi="標楷體" w:hint="eastAsia"/>
        </w:rPr>
        <w:t>惟</w:t>
      </w:r>
      <w:proofErr w:type="gramEnd"/>
      <w:r w:rsidR="00B41825">
        <w:rPr>
          <w:rFonts w:hAnsi="標楷體" w:hint="eastAsia"/>
        </w:rPr>
        <w:t>部分分署以氣候不佳為由，長期不施予該2項訓練，或以模擬訓練機替代實機訓練，</w:t>
      </w:r>
      <w:r w:rsidR="00B2475E">
        <w:rPr>
          <w:rFonts w:hAnsi="標楷體" w:hint="eastAsia"/>
        </w:rPr>
        <w:t>致使該署前揭之訓練規定形同具文，</w:t>
      </w:r>
      <w:r w:rsidR="00103F67">
        <w:rPr>
          <w:rFonts w:hAnsi="標楷體" w:hint="eastAsia"/>
        </w:rPr>
        <w:t>皆無助於強化無人機實際操作技能及發揮應有之效益。海</w:t>
      </w:r>
      <w:proofErr w:type="gramStart"/>
      <w:r w:rsidR="00103F67">
        <w:rPr>
          <w:rFonts w:hAnsi="標楷體" w:hint="eastAsia"/>
        </w:rPr>
        <w:t>巡署允應</w:t>
      </w:r>
      <w:proofErr w:type="gramEnd"/>
      <w:r w:rsidR="00103F67">
        <w:rPr>
          <w:rFonts w:hAnsi="標楷體" w:hint="eastAsia"/>
        </w:rPr>
        <w:t>督導所屬</w:t>
      </w:r>
      <w:r w:rsidR="00A8354F">
        <w:rPr>
          <w:rFonts w:hAnsi="標楷體" w:hint="eastAsia"/>
        </w:rPr>
        <w:t>分署，</w:t>
      </w:r>
      <w:r w:rsidR="0094174B">
        <w:rPr>
          <w:rFonts w:hAnsi="標楷體" w:hint="eastAsia"/>
        </w:rPr>
        <w:t>依據</w:t>
      </w:r>
      <w:r w:rsidR="00A8354F">
        <w:rPr>
          <w:rFonts w:hAnsi="標楷體" w:hint="eastAsia"/>
        </w:rPr>
        <w:t>所頒</w:t>
      </w:r>
      <w:r w:rsidR="0094174B">
        <w:rPr>
          <w:rFonts w:hAnsi="標楷體" w:hint="eastAsia"/>
        </w:rPr>
        <w:t>規定</w:t>
      </w:r>
      <w:r w:rsidR="00103F67">
        <w:rPr>
          <w:rFonts w:hAnsi="標楷體" w:hint="eastAsia"/>
        </w:rPr>
        <w:t>落實執行前揭無人機掛載救生器材及夜間飛行2項</w:t>
      </w:r>
      <w:r w:rsidR="0094174B">
        <w:rPr>
          <w:rFonts w:hAnsi="標楷體" w:hint="eastAsia"/>
        </w:rPr>
        <w:t>訓練次數，以維持操作人員最基本之訓練量能，</w:t>
      </w:r>
      <w:proofErr w:type="gramStart"/>
      <w:r w:rsidR="0094174B">
        <w:rPr>
          <w:rFonts w:hAnsi="標楷體" w:hint="eastAsia"/>
        </w:rPr>
        <w:t>俾</w:t>
      </w:r>
      <w:proofErr w:type="gramEnd"/>
      <w:r w:rsidR="006306FD">
        <w:rPr>
          <w:rFonts w:hAnsi="標楷體" w:hint="eastAsia"/>
        </w:rPr>
        <w:t>於勤務中順利完成任務。</w:t>
      </w:r>
    </w:p>
    <w:p w14:paraId="0FF14324" w14:textId="0D9780F4" w:rsidR="00EC5CA1" w:rsidRDefault="00EC5CA1" w:rsidP="00FD31C2">
      <w:pPr>
        <w:pStyle w:val="3"/>
      </w:pPr>
      <w:r>
        <w:rPr>
          <w:rFonts w:hint="eastAsia"/>
        </w:rPr>
        <w:t>綜上</w:t>
      </w:r>
      <w:r>
        <w:rPr>
          <w:rFonts w:hAnsi="標楷體" w:hint="eastAsia"/>
        </w:rPr>
        <w:t>，</w:t>
      </w:r>
      <w:r w:rsidR="008D139F" w:rsidRPr="008D139F">
        <w:rPr>
          <w:rFonts w:hAnsi="標楷體" w:hint="eastAsia"/>
        </w:rPr>
        <w:t>海巡署部分地區分署疏於辦理或甚至未曾辦理無人機平時掛載救生器材訓練，另各</w:t>
      </w:r>
      <w:proofErr w:type="gramStart"/>
      <w:r w:rsidR="008D139F" w:rsidRPr="008D139F">
        <w:rPr>
          <w:rFonts w:hAnsi="標楷體" w:hint="eastAsia"/>
        </w:rPr>
        <w:t>分署均未辦理</w:t>
      </w:r>
      <w:proofErr w:type="gramEnd"/>
      <w:r w:rsidR="008D139F" w:rsidRPr="008D139F">
        <w:rPr>
          <w:rFonts w:hAnsi="標楷體" w:hint="eastAsia"/>
        </w:rPr>
        <w:t>夜間飛行勤務訓練，未符合該署無人機勤務運用規定，海巡署未善盡監督職責，允應確實檢討改進</w:t>
      </w:r>
      <w:r w:rsidRPr="00EC5CA1">
        <w:rPr>
          <w:rFonts w:hAnsi="標楷體" w:hint="eastAsia"/>
        </w:rPr>
        <w:t>。</w:t>
      </w:r>
    </w:p>
    <w:p w14:paraId="68967D16" w14:textId="017B09FC" w:rsidR="00192C78" w:rsidRPr="00391AC6" w:rsidRDefault="00192C78" w:rsidP="00224804">
      <w:pPr>
        <w:pStyle w:val="2"/>
        <w:rPr>
          <w:b/>
        </w:rPr>
      </w:pPr>
      <w:bookmarkStart w:id="74" w:name="_Hlk127891449"/>
      <w:r>
        <w:rPr>
          <w:rFonts w:hint="eastAsia"/>
          <w:b/>
        </w:rPr>
        <w:t>海巡署為國內第一個試辦</w:t>
      </w:r>
      <w:r w:rsidR="00A8354F">
        <w:rPr>
          <w:rFonts w:hint="eastAsia"/>
          <w:b/>
        </w:rPr>
        <w:t>以</w:t>
      </w:r>
      <w:r>
        <w:rPr>
          <w:rFonts w:hint="eastAsia"/>
          <w:b/>
        </w:rPr>
        <w:t>無人機</w:t>
      </w:r>
      <w:r w:rsidR="00A8354F">
        <w:rPr>
          <w:rFonts w:hint="eastAsia"/>
          <w:b/>
        </w:rPr>
        <w:t>輔助</w:t>
      </w:r>
      <w:r>
        <w:rPr>
          <w:rFonts w:hint="eastAsia"/>
          <w:b/>
        </w:rPr>
        <w:t>執行勤務的機關</w:t>
      </w:r>
      <w:r>
        <w:rPr>
          <w:rFonts w:hAnsi="標楷體" w:hint="eastAsia"/>
          <w:b/>
        </w:rPr>
        <w:t>，所購置之無人機雖受冬季強烈東北季風風力限制，仍屬性能優良機種。海</w:t>
      </w:r>
      <w:proofErr w:type="gramStart"/>
      <w:r>
        <w:rPr>
          <w:rFonts w:hAnsi="標楷體" w:hint="eastAsia"/>
          <w:b/>
        </w:rPr>
        <w:t>巡署允應</w:t>
      </w:r>
      <w:proofErr w:type="gramEnd"/>
      <w:r w:rsidR="00D42056">
        <w:rPr>
          <w:rFonts w:hAnsi="標楷體" w:hint="eastAsia"/>
          <w:b/>
        </w:rPr>
        <w:t>秉持政策試辦精神，</w:t>
      </w:r>
      <w:r>
        <w:rPr>
          <w:rFonts w:hAnsi="標楷體" w:hint="eastAsia"/>
          <w:b/>
        </w:rPr>
        <w:t>將無人機使用之優缺點、訓練</w:t>
      </w:r>
      <w:r w:rsidR="00455E01">
        <w:rPr>
          <w:rFonts w:hAnsi="標楷體" w:hint="eastAsia"/>
          <w:b/>
        </w:rPr>
        <w:t>困難度與解決方案，以</w:t>
      </w:r>
      <w:r>
        <w:rPr>
          <w:rFonts w:hAnsi="標楷體" w:hint="eastAsia"/>
          <w:b/>
        </w:rPr>
        <w:t>及勤務運用</w:t>
      </w:r>
      <w:r w:rsidR="00455E01">
        <w:rPr>
          <w:rFonts w:hAnsi="標楷體" w:hint="eastAsia"/>
          <w:b/>
        </w:rPr>
        <w:t>歷程</w:t>
      </w:r>
      <w:r>
        <w:rPr>
          <w:rFonts w:hAnsi="標楷體" w:hint="eastAsia"/>
          <w:b/>
        </w:rPr>
        <w:t>完整記錄，</w:t>
      </w:r>
      <w:proofErr w:type="gramStart"/>
      <w:r w:rsidR="00D42056">
        <w:rPr>
          <w:rFonts w:hAnsi="標楷體" w:hint="eastAsia"/>
          <w:b/>
        </w:rPr>
        <w:t>俾</w:t>
      </w:r>
      <w:proofErr w:type="gramEnd"/>
      <w:r w:rsidR="00A8354F">
        <w:rPr>
          <w:rFonts w:hAnsi="標楷體" w:hint="eastAsia"/>
          <w:b/>
        </w:rPr>
        <w:t>驗證執行成效及作為後續精進及</w:t>
      </w:r>
      <w:r w:rsidR="00D42056">
        <w:rPr>
          <w:rFonts w:hAnsi="標楷體" w:hint="eastAsia"/>
          <w:b/>
        </w:rPr>
        <w:t>供其他機關</w:t>
      </w:r>
      <w:r w:rsidR="00A8354F">
        <w:rPr>
          <w:rFonts w:hAnsi="標楷體" w:hint="eastAsia"/>
          <w:b/>
        </w:rPr>
        <w:t>之</w:t>
      </w:r>
      <w:r w:rsidR="00D42056">
        <w:rPr>
          <w:rFonts w:hAnsi="標楷體" w:hint="eastAsia"/>
          <w:b/>
        </w:rPr>
        <w:t>參用</w:t>
      </w:r>
      <w:bookmarkEnd w:id="74"/>
      <w:r w:rsidR="00D42056">
        <w:rPr>
          <w:rFonts w:hAnsi="標楷體" w:hint="eastAsia"/>
          <w:b/>
        </w:rPr>
        <w:t>。</w:t>
      </w:r>
    </w:p>
    <w:p w14:paraId="590E8098" w14:textId="047B2BFF" w:rsidR="00391AC6" w:rsidRDefault="006906C2" w:rsidP="00391AC6">
      <w:pPr>
        <w:pStyle w:val="3"/>
      </w:pPr>
      <w:r>
        <w:rPr>
          <w:rFonts w:hint="eastAsia"/>
        </w:rPr>
        <w:t>據海巡署查復</w:t>
      </w:r>
      <w:r>
        <w:rPr>
          <w:rFonts w:hAnsi="標楷體" w:hint="eastAsia"/>
        </w:rPr>
        <w:t>，</w:t>
      </w:r>
      <w:r w:rsidR="00686684">
        <w:rPr>
          <w:rFonts w:hint="eastAsia"/>
        </w:rPr>
        <w:t>該署無人機建置</w:t>
      </w:r>
      <w:r w:rsidR="00000D68">
        <w:rPr>
          <w:rFonts w:hint="eastAsia"/>
        </w:rPr>
        <w:t>時</w:t>
      </w:r>
      <w:r w:rsidR="00391AC6">
        <w:rPr>
          <w:rFonts w:hint="eastAsia"/>
        </w:rPr>
        <w:t>為確保籌獲之無人機規格可符合勤務</w:t>
      </w:r>
      <w:r w:rsidR="00E851E3">
        <w:rPr>
          <w:rFonts w:hint="eastAsia"/>
        </w:rPr>
        <w:t>實際需要</w:t>
      </w:r>
      <w:r w:rsidR="00000D68">
        <w:rPr>
          <w:rFonts w:hint="eastAsia"/>
        </w:rPr>
        <w:t>，</w:t>
      </w:r>
      <w:r w:rsidR="00391AC6">
        <w:rPr>
          <w:rFonts w:hint="eastAsia"/>
        </w:rPr>
        <w:t>發揮輔助勤務效益，</w:t>
      </w:r>
      <w:r w:rsidR="00000D68">
        <w:rPr>
          <w:rFonts w:hint="eastAsia"/>
        </w:rPr>
        <w:t>該</w:t>
      </w:r>
      <w:r w:rsidR="00391AC6">
        <w:rPr>
          <w:rFonts w:hint="eastAsia"/>
        </w:rPr>
        <w:t>署分</w:t>
      </w:r>
      <w:r w:rsidR="00000D68">
        <w:rPr>
          <w:rFonts w:hint="eastAsia"/>
        </w:rPr>
        <w:t>別</w:t>
      </w:r>
      <w:r w:rsidR="00391AC6">
        <w:rPr>
          <w:rFonts w:hint="eastAsia"/>
        </w:rPr>
        <w:t>於105年11月、106年10月及107年2月</w:t>
      </w:r>
      <w:r w:rsidR="00000D68">
        <w:rPr>
          <w:rFonts w:hint="eastAsia"/>
        </w:rPr>
        <w:lastRenderedPageBreak/>
        <w:t>共計</w:t>
      </w:r>
      <w:r w:rsidR="00391AC6">
        <w:rPr>
          <w:rFonts w:hint="eastAsia"/>
        </w:rPr>
        <w:t>辦理3次公開徵求廠商提供參考資料暨公開說明會，除參考國內無人機廠商單旋翼、</w:t>
      </w:r>
      <w:proofErr w:type="gramStart"/>
      <w:r w:rsidR="00391AC6">
        <w:rPr>
          <w:rFonts w:hint="eastAsia"/>
        </w:rPr>
        <w:t>多旋翼</w:t>
      </w:r>
      <w:proofErr w:type="gramEnd"/>
      <w:r w:rsidR="00391AC6">
        <w:rPr>
          <w:rFonts w:hint="eastAsia"/>
        </w:rPr>
        <w:t>及定翼機之科技發展與專業建議，期於有限之預算內籌獲適用之無人機，並將美軍MQ-8無人機（蒲福風力6</w:t>
      </w:r>
      <w:r w:rsidR="00F82237">
        <w:rPr>
          <w:rFonts w:hint="eastAsia"/>
        </w:rPr>
        <w:t>至</w:t>
      </w:r>
      <w:r w:rsidR="00391AC6">
        <w:rPr>
          <w:rFonts w:hint="eastAsia"/>
        </w:rPr>
        <w:t>7級，售價約</w:t>
      </w:r>
      <w:r w:rsidR="007A0740">
        <w:rPr>
          <w:rFonts w:hint="eastAsia"/>
        </w:rPr>
        <w:t>新臺幣</w:t>
      </w:r>
      <w:r w:rsidR="007A0740">
        <w:rPr>
          <w:rFonts w:hAnsi="標楷體" w:hint="eastAsia"/>
        </w:rPr>
        <w:t>［下同］</w:t>
      </w:r>
      <w:r w:rsidR="00391AC6">
        <w:rPr>
          <w:rFonts w:hint="eastAsia"/>
        </w:rPr>
        <w:t>4億元）及</w:t>
      </w:r>
      <w:r w:rsidR="00E851E3">
        <w:rPr>
          <w:rFonts w:hint="eastAsia"/>
        </w:rPr>
        <w:t>奧地利</w:t>
      </w:r>
      <w:r w:rsidR="00391AC6">
        <w:rPr>
          <w:rFonts w:hint="eastAsia"/>
        </w:rPr>
        <w:t>S-100無人機（蒲福風力6</w:t>
      </w:r>
      <w:r w:rsidR="00F82237">
        <w:rPr>
          <w:rFonts w:hint="eastAsia"/>
        </w:rPr>
        <w:t>至</w:t>
      </w:r>
      <w:r w:rsidR="00391AC6">
        <w:rPr>
          <w:rFonts w:hint="eastAsia"/>
        </w:rPr>
        <w:t>7級，1套系統2部機體，不含後勤整合方案及酬載約1億5</w:t>
      </w:r>
      <w:proofErr w:type="gramStart"/>
      <w:r w:rsidR="00391AC6">
        <w:rPr>
          <w:rFonts w:hint="eastAsia"/>
        </w:rPr>
        <w:t>千萬</w:t>
      </w:r>
      <w:proofErr w:type="gramEnd"/>
      <w:r w:rsidR="00391AC6">
        <w:rPr>
          <w:rFonts w:hint="eastAsia"/>
        </w:rPr>
        <w:t>元）抗風力</w:t>
      </w:r>
      <w:r w:rsidR="00E851E3">
        <w:rPr>
          <w:rFonts w:hint="eastAsia"/>
        </w:rPr>
        <w:t>能力</w:t>
      </w:r>
      <w:r w:rsidR="00391AC6">
        <w:rPr>
          <w:rFonts w:hint="eastAsia"/>
        </w:rPr>
        <w:t>及售價等規格均納入考量。</w:t>
      </w:r>
    </w:p>
    <w:p w14:paraId="44A6EACA" w14:textId="2DB50B70" w:rsidR="00391AC6" w:rsidRDefault="00000D68" w:rsidP="00391AC6">
      <w:pPr>
        <w:pStyle w:val="3"/>
      </w:pPr>
      <w:r>
        <w:rPr>
          <w:rFonts w:hint="eastAsia"/>
        </w:rPr>
        <w:t>另海巡</w:t>
      </w:r>
      <w:proofErr w:type="gramStart"/>
      <w:r>
        <w:rPr>
          <w:rFonts w:hint="eastAsia"/>
        </w:rPr>
        <w:t>署</w:t>
      </w:r>
      <w:r w:rsidR="00E851E3">
        <w:rPr>
          <w:rFonts w:hint="eastAsia"/>
        </w:rPr>
        <w:t>稱</w:t>
      </w:r>
      <w:r w:rsidR="00391AC6">
        <w:rPr>
          <w:rFonts w:hint="eastAsia"/>
        </w:rPr>
        <w:t>鑒於旋翼型</w:t>
      </w:r>
      <w:proofErr w:type="gramEnd"/>
      <w:r w:rsidR="00391AC6">
        <w:rPr>
          <w:rFonts w:hint="eastAsia"/>
        </w:rPr>
        <w:t>無人機機械結構及飛行原理限制，抗風力（平均風力）</w:t>
      </w:r>
      <w:r w:rsidR="00E851E3">
        <w:rPr>
          <w:rFonts w:hint="eastAsia"/>
        </w:rPr>
        <w:t>能力</w:t>
      </w:r>
      <w:r w:rsidR="00391AC6">
        <w:rPr>
          <w:rFonts w:hint="eastAsia"/>
        </w:rPr>
        <w:t>最大僅</w:t>
      </w:r>
      <w:proofErr w:type="gramStart"/>
      <w:r w:rsidR="00391AC6">
        <w:rPr>
          <w:rFonts w:hint="eastAsia"/>
        </w:rPr>
        <w:t>為蒲福</w:t>
      </w:r>
      <w:proofErr w:type="gramEnd"/>
      <w:r w:rsidR="00391AC6">
        <w:rPr>
          <w:rFonts w:hint="eastAsia"/>
        </w:rPr>
        <w:t>風力6至7級，經</w:t>
      </w:r>
      <w:r>
        <w:rPr>
          <w:rFonts w:hint="eastAsia"/>
        </w:rPr>
        <w:t>該署</w:t>
      </w:r>
      <w:r w:rsidR="00391AC6">
        <w:rPr>
          <w:rFonts w:hint="eastAsia"/>
        </w:rPr>
        <w:t>評估於陸域</w:t>
      </w:r>
      <w:r w:rsidR="00E851E3">
        <w:rPr>
          <w:rFonts w:hint="eastAsia"/>
        </w:rPr>
        <w:t>執行</w:t>
      </w:r>
      <w:r w:rsidR="00391AC6">
        <w:rPr>
          <w:rFonts w:hint="eastAsia"/>
        </w:rPr>
        <w:t>勤務可依</w:t>
      </w:r>
      <w:proofErr w:type="gramStart"/>
      <w:r w:rsidR="00391AC6">
        <w:rPr>
          <w:rFonts w:hint="eastAsia"/>
        </w:rPr>
        <w:t>勤務熱區</w:t>
      </w:r>
      <w:proofErr w:type="gramEnd"/>
      <w:r>
        <w:rPr>
          <w:rFonts w:hAnsi="標楷體" w:hint="eastAsia"/>
        </w:rPr>
        <w:t>、</w:t>
      </w:r>
      <w:r w:rsidR="00391AC6">
        <w:rPr>
          <w:rFonts w:hint="eastAsia"/>
        </w:rPr>
        <w:t>風場</w:t>
      </w:r>
      <w:r>
        <w:rPr>
          <w:rFonts w:hint="eastAsia"/>
        </w:rPr>
        <w:t>及</w:t>
      </w:r>
      <w:r w:rsidR="00391AC6">
        <w:rPr>
          <w:rFonts w:hint="eastAsia"/>
        </w:rPr>
        <w:t>地形等環境因素選定起降地點</w:t>
      </w:r>
      <w:r w:rsidR="00E851E3">
        <w:rPr>
          <w:rFonts w:hAnsi="標楷體" w:hint="eastAsia"/>
        </w:rPr>
        <w:t>，</w:t>
      </w:r>
      <w:r w:rsidR="00391AC6">
        <w:rPr>
          <w:rFonts w:hint="eastAsia"/>
        </w:rPr>
        <w:t>設備運用無虞</w:t>
      </w:r>
      <w:r>
        <w:rPr>
          <w:rFonts w:hAnsi="標楷體" w:hint="eastAsia"/>
        </w:rPr>
        <w:t>；</w:t>
      </w:r>
      <w:r w:rsidR="00391AC6">
        <w:rPr>
          <w:rFonts w:hint="eastAsia"/>
        </w:rPr>
        <w:t>另海域勤務部分，經考量海巡署</w:t>
      </w:r>
      <w:r w:rsidR="00044970">
        <w:rPr>
          <w:rFonts w:hint="eastAsia"/>
        </w:rPr>
        <w:t>船艦</w:t>
      </w:r>
      <w:r w:rsidR="00391AC6">
        <w:rPr>
          <w:rFonts w:hint="eastAsia"/>
        </w:rPr>
        <w:t>無人機起降場地及臺灣東北季風等環境限制，經</w:t>
      </w:r>
      <w:r>
        <w:rPr>
          <w:rFonts w:hint="eastAsia"/>
        </w:rPr>
        <w:t>該署</w:t>
      </w:r>
      <w:r w:rsidR="00391AC6">
        <w:rPr>
          <w:rFonts w:hint="eastAsia"/>
        </w:rPr>
        <w:t>決議後以配賦高雄</w:t>
      </w:r>
      <w:r>
        <w:rPr>
          <w:rFonts w:hint="eastAsia"/>
        </w:rPr>
        <w:t>艦</w:t>
      </w:r>
      <w:r w:rsidR="00391AC6">
        <w:rPr>
          <w:rFonts w:hint="eastAsia"/>
        </w:rPr>
        <w:t>及</w:t>
      </w:r>
      <w:proofErr w:type="gramStart"/>
      <w:r w:rsidR="00391AC6">
        <w:rPr>
          <w:rFonts w:hint="eastAsia"/>
        </w:rPr>
        <w:t>臺南艦</w:t>
      </w:r>
      <w:proofErr w:type="gramEnd"/>
      <w:r w:rsidR="00911E8C">
        <w:rPr>
          <w:rFonts w:hint="eastAsia"/>
        </w:rPr>
        <w:t>上</w:t>
      </w:r>
      <w:r w:rsidR="00391AC6">
        <w:rPr>
          <w:rFonts w:hint="eastAsia"/>
        </w:rPr>
        <w:t>勤務運用，並除於船</w:t>
      </w:r>
      <w:r w:rsidR="00911E8C">
        <w:rPr>
          <w:rFonts w:hint="eastAsia"/>
        </w:rPr>
        <w:t>艦</w:t>
      </w:r>
      <w:r w:rsidR="00391AC6">
        <w:rPr>
          <w:rFonts w:hint="eastAsia"/>
        </w:rPr>
        <w:t>設置固定式天線傳輸外，並配置陸域天線以彈性調度攜行至各勤務地點運用，以因應季節性天候之設備使用。</w:t>
      </w:r>
      <w:r w:rsidR="00911E8C">
        <w:rPr>
          <w:rFonts w:hint="eastAsia"/>
        </w:rPr>
        <w:t>又</w:t>
      </w:r>
      <w:r w:rsidR="00391AC6">
        <w:rPr>
          <w:rFonts w:hint="eastAsia"/>
        </w:rPr>
        <w:t>海巡署</w:t>
      </w:r>
      <w:r w:rsidR="00911E8C">
        <w:rPr>
          <w:rFonts w:hint="eastAsia"/>
        </w:rPr>
        <w:t>考量該署</w:t>
      </w:r>
      <w:r w:rsidR="00391AC6">
        <w:rPr>
          <w:rFonts w:hint="eastAsia"/>
        </w:rPr>
        <w:t>為國內首次採購大型無人機之政府機關，為符合國機國造政策，扶持國內無人機廠商發展，爰以採購國內廠商研發之無人機為採購方向，惟於105年</w:t>
      </w:r>
      <w:r w:rsidR="00911E8C">
        <w:rPr>
          <w:rFonts w:hint="eastAsia"/>
        </w:rPr>
        <w:t>該</w:t>
      </w:r>
      <w:r w:rsidR="00391AC6">
        <w:rPr>
          <w:rFonts w:hint="eastAsia"/>
        </w:rPr>
        <w:t>計畫規劃時期，我國產製之商用級無人機僅限於農藥噴灑、電塔巡檢</w:t>
      </w:r>
      <w:r w:rsidR="00911E8C">
        <w:rPr>
          <w:rFonts w:hint="eastAsia"/>
        </w:rPr>
        <w:t>及</w:t>
      </w:r>
      <w:r w:rsidR="00391AC6">
        <w:rPr>
          <w:rFonts w:hint="eastAsia"/>
        </w:rPr>
        <w:t>攝影航拍等面向使用，較無海上運用之經驗與實績，為達成海巡署計畫籌建目標及提升國內無人機產業能量，</w:t>
      </w:r>
      <w:r w:rsidR="00911E8C">
        <w:rPr>
          <w:rFonts w:hint="eastAsia"/>
        </w:rPr>
        <w:t>該</w:t>
      </w:r>
      <w:r w:rsidR="00391AC6">
        <w:rPr>
          <w:rFonts w:hint="eastAsia"/>
        </w:rPr>
        <w:t>計畫以試辦方式先行籌建，續於勤務運作實況驗證及發掘無人機使用問題，復由承</w:t>
      </w:r>
      <w:r w:rsidR="005C175A">
        <w:rPr>
          <w:rFonts w:hint="eastAsia"/>
        </w:rPr>
        <w:t>包</w:t>
      </w:r>
      <w:r w:rsidR="00911E8C">
        <w:rPr>
          <w:rFonts w:hint="eastAsia"/>
        </w:rPr>
        <w:t>廠</w:t>
      </w:r>
      <w:r w:rsidR="00391AC6">
        <w:rPr>
          <w:rFonts w:hint="eastAsia"/>
        </w:rPr>
        <w:t>商</w:t>
      </w:r>
      <w:r w:rsidR="005C175A">
        <w:rPr>
          <w:rFonts w:hint="eastAsia"/>
        </w:rPr>
        <w:t>改善</w:t>
      </w:r>
      <w:r w:rsidR="00391AC6">
        <w:rPr>
          <w:rFonts w:hint="eastAsia"/>
        </w:rPr>
        <w:t>精進，逐步提升海巡署無人機作業效能及扶植強化我國無人機廠商技術能量</w:t>
      </w:r>
      <w:r w:rsidR="005C175A">
        <w:rPr>
          <w:rFonts w:hAnsi="標楷體" w:hint="eastAsia"/>
        </w:rPr>
        <w:t>，</w:t>
      </w:r>
      <w:r w:rsidR="00391AC6">
        <w:rPr>
          <w:rFonts w:hint="eastAsia"/>
        </w:rPr>
        <w:t>以達</w:t>
      </w:r>
      <w:r w:rsidR="005C175A">
        <w:rPr>
          <w:rFonts w:hint="eastAsia"/>
        </w:rPr>
        <w:t>成</w:t>
      </w:r>
      <w:r w:rsidR="00391AC6">
        <w:rPr>
          <w:rFonts w:hint="eastAsia"/>
        </w:rPr>
        <w:t>試辦計畫與國家政策之目標。</w:t>
      </w:r>
    </w:p>
    <w:p w14:paraId="11BE6042" w14:textId="6E278B9E" w:rsidR="000F7DBD" w:rsidRDefault="004F6692" w:rsidP="00A5724A">
      <w:pPr>
        <w:pStyle w:val="3"/>
      </w:pPr>
      <w:r>
        <w:rPr>
          <w:rFonts w:hint="eastAsia"/>
        </w:rPr>
        <w:t>經查</w:t>
      </w:r>
      <w:r w:rsidRPr="003F26E7">
        <w:rPr>
          <w:rFonts w:hAnsi="標楷體" w:hint="eastAsia"/>
        </w:rPr>
        <w:t>，</w:t>
      </w:r>
      <w:r w:rsidR="00911E8C" w:rsidRPr="003F26E7">
        <w:rPr>
          <w:rFonts w:hAnsi="標楷體" w:hint="eastAsia"/>
        </w:rPr>
        <w:t>現階段</w:t>
      </w:r>
      <w:r w:rsidR="00513FFE" w:rsidRPr="00513FFE">
        <w:rPr>
          <w:rFonts w:hint="eastAsia"/>
        </w:rPr>
        <w:t>運用</w:t>
      </w:r>
      <w:proofErr w:type="gramStart"/>
      <w:r w:rsidR="00513FFE" w:rsidRPr="00513FFE">
        <w:rPr>
          <w:rFonts w:hint="eastAsia"/>
        </w:rPr>
        <w:t>無人機滯空</w:t>
      </w:r>
      <w:proofErr w:type="gramEnd"/>
      <w:r w:rsidR="00513FFE" w:rsidRPr="00513FFE">
        <w:rPr>
          <w:rFonts w:hint="eastAsia"/>
        </w:rPr>
        <w:t>飛行特性與水面艦艇</w:t>
      </w:r>
      <w:r w:rsidR="00513FFE" w:rsidRPr="00513FFE">
        <w:rPr>
          <w:rFonts w:hint="eastAsia"/>
        </w:rPr>
        <w:lastRenderedPageBreak/>
        <w:t>執行聯合行動，提高勤</w:t>
      </w:r>
      <w:r w:rsidR="00911E8C">
        <w:rPr>
          <w:rFonts w:hint="eastAsia"/>
        </w:rPr>
        <w:t>務及任</w:t>
      </w:r>
      <w:r w:rsidR="00513FFE" w:rsidRPr="00513FFE">
        <w:rPr>
          <w:rFonts w:hint="eastAsia"/>
        </w:rPr>
        <w:t>務效率，</w:t>
      </w:r>
      <w:r w:rsidR="00C53480">
        <w:rPr>
          <w:rFonts w:hint="eastAsia"/>
        </w:rPr>
        <w:t>已</w:t>
      </w:r>
      <w:r w:rsidR="00513FFE" w:rsidRPr="00513FFE">
        <w:rPr>
          <w:rFonts w:hint="eastAsia"/>
        </w:rPr>
        <w:t>為新型態勤務</w:t>
      </w:r>
      <w:r w:rsidR="00C53480">
        <w:rPr>
          <w:rFonts w:hint="eastAsia"/>
        </w:rPr>
        <w:t>執行</w:t>
      </w:r>
      <w:r w:rsidR="00513FFE" w:rsidRPr="00513FFE">
        <w:rPr>
          <w:rFonts w:hint="eastAsia"/>
        </w:rPr>
        <w:t>模式及趨勢</w:t>
      </w:r>
      <w:r w:rsidR="00C53480" w:rsidRPr="003F26E7">
        <w:rPr>
          <w:rFonts w:hAnsi="標楷體" w:hint="eastAsia"/>
        </w:rPr>
        <w:t>。</w:t>
      </w:r>
      <w:r w:rsidR="00513FFE" w:rsidRPr="00513FFE">
        <w:rPr>
          <w:rFonts w:hint="eastAsia"/>
        </w:rPr>
        <w:t>海巡署於</w:t>
      </w:r>
      <w:r w:rsidR="00911E8C">
        <w:rPr>
          <w:rFonts w:hint="eastAsia"/>
        </w:rPr>
        <w:t>該</w:t>
      </w:r>
      <w:r w:rsidR="00A56A4A">
        <w:rPr>
          <w:rFonts w:hint="eastAsia"/>
        </w:rPr>
        <w:t>項</w:t>
      </w:r>
      <w:r w:rsidR="00513FFE" w:rsidRPr="00513FFE">
        <w:rPr>
          <w:rFonts w:hint="eastAsia"/>
        </w:rPr>
        <w:t>試辦計畫</w:t>
      </w:r>
      <w:r w:rsidR="00A56A4A">
        <w:rPr>
          <w:rFonts w:hint="eastAsia"/>
        </w:rPr>
        <w:t>中以有限的預算</w:t>
      </w:r>
      <w:proofErr w:type="gramStart"/>
      <w:r w:rsidR="00A56A4A" w:rsidRPr="003F26E7">
        <w:rPr>
          <w:rFonts w:hAnsi="標楷體" w:hint="eastAsia"/>
        </w:rPr>
        <w:t>（</w:t>
      </w:r>
      <w:proofErr w:type="gramEnd"/>
      <w:r w:rsidR="00A56A4A" w:rsidRPr="003F26E7">
        <w:rPr>
          <w:rFonts w:hAnsi="標楷體" w:hint="eastAsia"/>
        </w:rPr>
        <w:t>8,986萬餘元)</w:t>
      </w:r>
      <w:r w:rsidR="00513FFE" w:rsidRPr="00513FFE">
        <w:rPr>
          <w:rFonts w:hint="eastAsia"/>
        </w:rPr>
        <w:t>採購</w:t>
      </w:r>
      <w:r w:rsidR="00A56A4A">
        <w:rPr>
          <w:rFonts w:hint="eastAsia"/>
        </w:rPr>
        <w:t>現役</w:t>
      </w:r>
      <w:r w:rsidR="00513FFE" w:rsidRPr="00513FFE">
        <w:rPr>
          <w:rFonts w:hint="eastAsia"/>
        </w:rPr>
        <w:t>無人機</w:t>
      </w:r>
      <w:r w:rsidR="00A56A4A">
        <w:rPr>
          <w:rFonts w:hint="eastAsia"/>
        </w:rPr>
        <w:t>機型</w:t>
      </w:r>
      <w:r w:rsidR="00513FFE" w:rsidRPr="00513FFE">
        <w:rPr>
          <w:rFonts w:hint="eastAsia"/>
        </w:rPr>
        <w:t>，</w:t>
      </w:r>
      <w:r w:rsidR="00A56A4A" w:rsidRPr="00A56A4A">
        <w:rPr>
          <w:rFonts w:hint="eastAsia"/>
        </w:rPr>
        <w:t>該款單旋翼無人機</w:t>
      </w:r>
      <w:r w:rsidR="003F26E7">
        <w:rPr>
          <w:rFonts w:hint="eastAsia"/>
        </w:rPr>
        <w:t>當時</w:t>
      </w:r>
      <w:r w:rsidR="00A56A4A" w:rsidRPr="00A56A4A">
        <w:rPr>
          <w:rFonts w:hint="eastAsia"/>
        </w:rPr>
        <w:t>抗風能力</w:t>
      </w:r>
      <w:r w:rsidR="00911E8C">
        <w:rPr>
          <w:rFonts w:hint="eastAsia"/>
        </w:rPr>
        <w:t>雖僅</w:t>
      </w:r>
      <w:r w:rsidR="00A56A4A" w:rsidRPr="00A56A4A">
        <w:rPr>
          <w:rFonts w:hint="eastAsia"/>
        </w:rPr>
        <w:t>為6級，</w:t>
      </w:r>
      <w:r w:rsidR="00A56A4A">
        <w:rPr>
          <w:rFonts w:hint="eastAsia"/>
        </w:rPr>
        <w:t>於強烈東北季風</w:t>
      </w:r>
      <w:r w:rsidR="00911E8C">
        <w:rPr>
          <w:rFonts w:hint="eastAsia"/>
        </w:rPr>
        <w:t>影響</w:t>
      </w:r>
      <w:r w:rsidR="00A56A4A">
        <w:rPr>
          <w:rFonts w:hint="eastAsia"/>
        </w:rPr>
        <w:t>情況下</w:t>
      </w:r>
      <w:r w:rsidR="003F26E7">
        <w:rPr>
          <w:rFonts w:hint="eastAsia"/>
        </w:rPr>
        <w:t>有使用</w:t>
      </w:r>
      <w:r w:rsidR="00911E8C">
        <w:rPr>
          <w:rFonts w:hint="eastAsia"/>
        </w:rPr>
        <w:t>限制</w:t>
      </w:r>
      <w:r w:rsidR="003F26E7">
        <w:rPr>
          <w:rFonts w:hint="eastAsia"/>
        </w:rPr>
        <w:t>甚</w:t>
      </w:r>
      <w:r w:rsidR="00911E8C">
        <w:rPr>
          <w:rFonts w:hint="eastAsia"/>
        </w:rPr>
        <w:t>或</w:t>
      </w:r>
      <w:r w:rsidR="00A56A4A">
        <w:rPr>
          <w:rFonts w:hint="eastAsia"/>
        </w:rPr>
        <w:t>無法</w:t>
      </w:r>
      <w:r w:rsidR="00F50346">
        <w:rPr>
          <w:rFonts w:hint="eastAsia"/>
        </w:rPr>
        <w:t>執行勤務</w:t>
      </w:r>
      <w:r w:rsidR="003F26E7">
        <w:rPr>
          <w:rFonts w:hint="eastAsia"/>
        </w:rPr>
        <w:t>的情形</w:t>
      </w:r>
      <w:r w:rsidR="00A56A4A" w:rsidRPr="003F26E7">
        <w:rPr>
          <w:rFonts w:hAnsi="標楷體" w:hint="eastAsia"/>
        </w:rPr>
        <w:t>，</w:t>
      </w:r>
      <w:r w:rsidR="00A56A4A">
        <w:rPr>
          <w:rFonts w:hint="eastAsia"/>
        </w:rPr>
        <w:t>但已</w:t>
      </w:r>
      <w:r w:rsidR="00A56A4A" w:rsidRPr="00A56A4A">
        <w:rPr>
          <w:rFonts w:hint="eastAsia"/>
        </w:rPr>
        <w:t>為</w:t>
      </w:r>
      <w:r w:rsidR="00911E8C">
        <w:rPr>
          <w:rFonts w:hint="eastAsia"/>
        </w:rPr>
        <w:t>當時</w:t>
      </w:r>
      <w:r w:rsidR="00A56A4A" w:rsidRPr="00A56A4A">
        <w:rPr>
          <w:rFonts w:hint="eastAsia"/>
        </w:rPr>
        <w:t>商</w:t>
      </w:r>
      <w:proofErr w:type="gramStart"/>
      <w:r w:rsidR="00A56A4A" w:rsidRPr="00A56A4A">
        <w:rPr>
          <w:rFonts w:hint="eastAsia"/>
        </w:rPr>
        <w:t>（</w:t>
      </w:r>
      <w:proofErr w:type="gramEnd"/>
      <w:r w:rsidR="00A56A4A" w:rsidRPr="00A56A4A">
        <w:rPr>
          <w:rFonts w:hint="eastAsia"/>
        </w:rPr>
        <w:t>民</w:t>
      </w:r>
      <w:proofErr w:type="gramStart"/>
      <w:r w:rsidR="00A56A4A" w:rsidRPr="00A56A4A">
        <w:rPr>
          <w:rFonts w:hint="eastAsia"/>
        </w:rPr>
        <w:t>）</w:t>
      </w:r>
      <w:proofErr w:type="gramEnd"/>
      <w:r w:rsidR="00A56A4A" w:rsidRPr="00A56A4A">
        <w:rPr>
          <w:rFonts w:hint="eastAsia"/>
        </w:rPr>
        <w:t>用單旋翼無人機</w:t>
      </w:r>
      <w:r w:rsidR="00A56A4A">
        <w:rPr>
          <w:rFonts w:hint="eastAsia"/>
        </w:rPr>
        <w:t>高標準</w:t>
      </w:r>
      <w:r w:rsidR="00A56A4A" w:rsidRPr="00A56A4A">
        <w:rPr>
          <w:rFonts w:hint="eastAsia"/>
        </w:rPr>
        <w:t>抗風能力</w:t>
      </w:r>
      <w:r w:rsidR="00911E8C">
        <w:rPr>
          <w:rFonts w:hint="eastAsia"/>
        </w:rPr>
        <w:t>之機種</w:t>
      </w:r>
      <w:r w:rsidR="00911E8C" w:rsidRPr="003F26E7">
        <w:rPr>
          <w:rFonts w:hAnsi="標楷體" w:hint="eastAsia"/>
        </w:rPr>
        <w:t>，</w:t>
      </w:r>
      <w:r w:rsidR="00911E8C">
        <w:rPr>
          <w:rFonts w:hint="eastAsia"/>
        </w:rPr>
        <w:t>縱使現階段</w:t>
      </w:r>
      <w:r w:rsidR="00333A53">
        <w:rPr>
          <w:rFonts w:hint="eastAsia"/>
        </w:rPr>
        <w:t>該</w:t>
      </w:r>
      <w:r w:rsidR="00911E8C" w:rsidRPr="00911E8C">
        <w:rPr>
          <w:rFonts w:hint="eastAsia"/>
        </w:rPr>
        <w:t>單旋翼</w:t>
      </w:r>
      <w:proofErr w:type="gramStart"/>
      <w:r w:rsidR="00911E8C" w:rsidRPr="00911E8C">
        <w:rPr>
          <w:rFonts w:hint="eastAsia"/>
        </w:rPr>
        <w:t>無人機</w:t>
      </w:r>
      <w:r w:rsidR="00333A53">
        <w:rPr>
          <w:rFonts w:hint="eastAsia"/>
        </w:rPr>
        <w:t>抗風能</w:t>
      </w:r>
      <w:proofErr w:type="gramEnd"/>
      <w:r w:rsidR="00333A53">
        <w:rPr>
          <w:rFonts w:hint="eastAsia"/>
        </w:rPr>
        <w:t>力亦屬優良</w:t>
      </w:r>
      <w:r w:rsidR="00F50346" w:rsidRPr="003F26E7">
        <w:rPr>
          <w:rFonts w:hAnsi="標楷體" w:hint="eastAsia"/>
        </w:rPr>
        <w:t>。</w:t>
      </w:r>
      <w:proofErr w:type="gramStart"/>
      <w:r w:rsidR="00F50346" w:rsidRPr="003F26E7">
        <w:rPr>
          <w:rFonts w:hAnsi="標楷體" w:hint="eastAsia"/>
        </w:rPr>
        <w:t>再者，</w:t>
      </w:r>
      <w:proofErr w:type="gramEnd"/>
      <w:r w:rsidR="00513FFE" w:rsidRPr="00513FFE">
        <w:rPr>
          <w:rFonts w:hint="eastAsia"/>
        </w:rPr>
        <w:t>海巡署採用之無人機機體亦獲國軍青睞，</w:t>
      </w:r>
      <w:r w:rsidR="00333A53">
        <w:rPr>
          <w:rFonts w:hint="eastAsia"/>
        </w:rPr>
        <w:t>國防部</w:t>
      </w:r>
      <w:r w:rsidR="00513FFE" w:rsidRPr="00513FFE">
        <w:rPr>
          <w:rFonts w:hint="eastAsia"/>
        </w:rPr>
        <w:t>以「</w:t>
      </w:r>
      <w:proofErr w:type="gramStart"/>
      <w:r w:rsidR="00513FFE" w:rsidRPr="00513FFE">
        <w:rPr>
          <w:rFonts w:hint="eastAsia"/>
        </w:rPr>
        <w:t>戰術型近程</w:t>
      </w:r>
      <w:proofErr w:type="gramEnd"/>
      <w:r w:rsidR="00513FFE" w:rsidRPr="00513FFE">
        <w:rPr>
          <w:rFonts w:hint="eastAsia"/>
        </w:rPr>
        <w:t>無人飛行載具」計畫，編列7.7億餘元採購50架及相關系統</w:t>
      </w:r>
      <w:r w:rsidR="00333A53">
        <w:rPr>
          <w:rFonts w:hint="eastAsia"/>
        </w:rPr>
        <w:t>與</w:t>
      </w:r>
      <w:r w:rsidR="00513FFE" w:rsidRPr="00513FFE">
        <w:rPr>
          <w:rFonts w:hint="eastAsia"/>
        </w:rPr>
        <w:t>設備，</w:t>
      </w:r>
      <w:r w:rsidR="003F26E7">
        <w:rPr>
          <w:rFonts w:hint="eastAsia"/>
        </w:rPr>
        <w:t>說明</w:t>
      </w:r>
      <w:r w:rsidR="00333A53">
        <w:rPr>
          <w:rFonts w:hint="eastAsia"/>
        </w:rPr>
        <w:t>海巡署採購之</w:t>
      </w:r>
      <w:r w:rsidR="00513FFE" w:rsidRPr="00513FFE">
        <w:rPr>
          <w:rFonts w:hint="eastAsia"/>
        </w:rPr>
        <w:t>該型無人機係</w:t>
      </w:r>
      <w:r w:rsidR="00F50346">
        <w:rPr>
          <w:rFonts w:hint="eastAsia"/>
        </w:rPr>
        <w:t>為</w:t>
      </w:r>
      <w:r w:rsidR="00513FFE" w:rsidRPr="00513FFE">
        <w:rPr>
          <w:rFonts w:hint="eastAsia"/>
        </w:rPr>
        <w:t>我國成熟、穩定</w:t>
      </w:r>
      <w:r w:rsidR="00F50346">
        <w:rPr>
          <w:rFonts w:hint="eastAsia"/>
        </w:rPr>
        <w:t>及性能</w:t>
      </w:r>
      <w:r w:rsidR="003F26E7">
        <w:rPr>
          <w:rFonts w:hint="eastAsia"/>
        </w:rPr>
        <w:t>亦屬</w:t>
      </w:r>
      <w:r w:rsidR="00F50346">
        <w:rPr>
          <w:rFonts w:hint="eastAsia"/>
        </w:rPr>
        <w:t>優良之</w:t>
      </w:r>
      <w:r w:rsidR="00513FFE" w:rsidRPr="00513FFE">
        <w:rPr>
          <w:rFonts w:hint="eastAsia"/>
        </w:rPr>
        <w:t>機種</w:t>
      </w:r>
      <w:r w:rsidR="00333A53" w:rsidRPr="003F26E7">
        <w:rPr>
          <w:rFonts w:hAnsi="標楷體" w:hint="eastAsia"/>
        </w:rPr>
        <w:t>，</w:t>
      </w:r>
      <w:r w:rsidR="003F26E7" w:rsidRPr="003F26E7">
        <w:rPr>
          <w:rFonts w:hAnsi="標楷體" w:hint="eastAsia"/>
        </w:rPr>
        <w:t>方得以</w:t>
      </w:r>
      <w:r w:rsidR="00333A53">
        <w:rPr>
          <w:rFonts w:hint="eastAsia"/>
        </w:rPr>
        <w:t>受國軍仿效採購類似機型</w:t>
      </w:r>
      <w:r w:rsidR="00513FFE" w:rsidRPr="00513FFE">
        <w:rPr>
          <w:rFonts w:hint="eastAsia"/>
        </w:rPr>
        <w:t>。</w:t>
      </w:r>
      <w:proofErr w:type="gramStart"/>
      <w:r w:rsidR="00F50346">
        <w:rPr>
          <w:rFonts w:hint="eastAsia"/>
        </w:rPr>
        <w:t>此外</w:t>
      </w:r>
      <w:r w:rsidR="00F50346" w:rsidRPr="003F26E7">
        <w:rPr>
          <w:rFonts w:hAnsi="標楷體" w:hint="eastAsia"/>
        </w:rPr>
        <w:t>，</w:t>
      </w:r>
      <w:proofErr w:type="gramEnd"/>
      <w:r w:rsidR="003F26E7" w:rsidRPr="003F26E7">
        <w:rPr>
          <w:rFonts w:hAnsi="標楷體" w:hint="eastAsia"/>
        </w:rPr>
        <w:t>該署無人機建置</w:t>
      </w:r>
      <w:proofErr w:type="gramStart"/>
      <w:r w:rsidR="003F26E7" w:rsidRPr="007A6100">
        <w:rPr>
          <w:rFonts w:hint="eastAsia"/>
        </w:rPr>
        <w:t>計畫</w:t>
      </w:r>
      <w:r w:rsidR="003F26E7">
        <w:rPr>
          <w:rFonts w:hint="eastAsia"/>
        </w:rPr>
        <w:t>復獲</w:t>
      </w:r>
      <w:r w:rsidR="003F26E7" w:rsidRPr="007A6100">
        <w:rPr>
          <w:rFonts w:hint="eastAsia"/>
        </w:rPr>
        <w:t>行政院</w:t>
      </w:r>
      <w:proofErr w:type="gramEnd"/>
      <w:r w:rsidR="003F26E7">
        <w:rPr>
          <w:rFonts w:hint="eastAsia"/>
        </w:rPr>
        <w:t>評</w:t>
      </w:r>
      <w:r w:rsidR="003F26E7" w:rsidRPr="007A6100">
        <w:rPr>
          <w:rFonts w:hint="eastAsia"/>
        </w:rPr>
        <w:t>核</w:t>
      </w:r>
      <w:r w:rsidR="003F26E7">
        <w:rPr>
          <w:rFonts w:hint="eastAsia"/>
        </w:rPr>
        <w:t>為</w:t>
      </w:r>
      <w:r w:rsidR="003F26E7" w:rsidRPr="007A6100">
        <w:rPr>
          <w:rFonts w:hint="eastAsia"/>
        </w:rPr>
        <w:t>「購置功效良好之</w:t>
      </w:r>
      <w:proofErr w:type="gramStart"/>
      <w:r w:rsidR="003F26E7" w:rsidRPr="007A6100">
        <w:rPr>
          <w:rFonts w:hint="eastAsia"/>
        </w:rPr>
        <w:t>旋翼型無人</w:t>
      </w:r>
      <w:proofErr w:type="gramEnd"/>
      <w:r w:rsidR="003F26E7" w:rsidRPr="007A6100">
        <w:rPr>
          <w:rFonts w:hint="eastAsia"/>
        </w:rPr>
        <w:t>飛行載具，</w:t>
      </w:r>
      <w:proofErr w:type="gramStart"/>
      <w:r w:rsidR="003F26E7" w:rsidRPr="007A6100">
        <w:rPr>
          <w:rFonts w:hint="eastAsia"/>
        </w:rPr>
        <w:t>有助海巡</w:t>
      </w:r>
      <w:proofErr w:type="gramEnd"/>
      <w:r w:rsidR="003F26E7" w:rsidRPr="007A6100">
        <w:rPr>
          <w:rFonts w:hint="eastAsia"/>
        </w:rPr>
        <w:t>人員執行各式勤、任務，降低人員執勤風險，達成</w:t>
      </w:r>
      <w:proofErr w:type="gramStart"/>
      <w:r w:rsidR="003F26E7" w:rsidRPr="007A6100">
        <w:rPr>
          <w:rFonts w:hint="eastAsia"/>
        </w:rPr>
        <w:t>科技輔勤之</w:t>
      </w:r>
      <w:proofErr w:type="gramEnd"/>
      <w:r w:rsidR="003F26E7" w:rsidRPr="007A6100">
        <w:rPr>
          <w:rFonts w:hint="eastAsia"/>
        </w:rPr>
        <w:t>目標</w:t>
      </w:r>
      <w:r w:rsidR="003F26E7" w:rsidRPr="003F26E7">
        <w:rPr>
          <w:rFonts w:hAnsi="標楷體" w:hint="eastAsia"/>
        </w:rPr>
        <w:t>…</w:t>
      </w:r>
      <w:proofErr w:type="gramStart"/>
      <w:r w:rsidR="003F26E7" w:rsidRPr="003F26E7">
        <w:rPr>
          <w:rFonts w:hAnsi="標楷體" w:hint="eastAsia"/>
        </w:rPr>
        <w:t>…</w:t>
      </w:r>
      <w:proofErr w:type="gramEnd"/>
      <w:r w:rsidR="003F26E7" w:rsidRPr="007A6100">
        <w:rPr>
          <w:rFonts w:hint="eastAsia"/>
        </w:rPr>
        <w:t>」</w:t>
      </w:r>
      <w:r w:rsidR="003F26E7">
        <w:rPr>
          <w:rFonts w:hint="eastAsia"/>
        </w:rPr>
        <w:t>又</w:t>
      </w:r>
      <w:r w:rsidR="003F26E7" w:rsidRPr="003F26E7">
        <w:rPr>
          <w:rFonts w:hAnsi="標楷體" w:hint="eastAsia"/>
        </w:rPr>
        <w:t>，</w:t>
      </w:r>
      <w:r w:rsidR="00F50346">
        <w:rPr>
          <w:rFonts w:hint="eastAsia"/>
        </w:rPr>
        <w:t>該署於</w:t>
      </w:r>
      <w:r w:rsidR="000F7DBD" w:rsidRPr="000F7DBD">
        <w:rPr>
          <w:rFonts w:hint="eastAsia"/>
        </w:rPr>
        <w:t>111年1月再次向行政院提出「</w:t>
      </w:r>
      <w:proofErr w:type="gramStart"/>
      <w:r w:rsidR="000F7DBD" w:rsidRPr="000F7DBD">
        <w:rPr>
          <w:rFonts w:hint="eastAsia"/>
        </w:rPr>
        <w:t>旋翼型無人</w:t>
      </w:r>
      <w:proofErr w:type="gramEnd"/>
      <w:r w:rsidR="000F7DBD" w:rsidRPr="000F7DBD">
        <w:rPr>
          <w:rFonts w:hint="eastAsia"/>
        </w:rPr>
        <w:t>機試辦計畫」，並獲核定籌建6套（12架），</w:t>
      </w:r>
      <w:r w:rsidR="00F50346">
        <w:rPr>
          <w:rFonts w:hint="eastAsia"/>
        </w:rPr>
        <w:t>以</w:t>
      </w:r>
      <w:r w:rsidR="000F7DBD" w:rsidRPr="000F7DBD">
        <w:rPr>
          <w:rFonts w:hint="eastAsia"/>
        </w:rPr>
        <w:t>持續精進該署無人機功能及管理，逐步提升作業效能，</w:t>
      </w:r>
      <w:r w:rsidR="003F26E7">
        <w:rPr>
          <w:rFonts w:hint="eastAsia"/>
        </w:rPr>
        <w:t>獲准</w:t>
      </w:r>
      <w:proofErr w:type="gramStart"/>
      <w:r w:rsidR="003F26E7">
        <w:rPr>
          <w:rFonts w:hint="eastAsia"/>
        </w:rPr>
        <w:t>賡</w:t>
      </w:r>
      <w:proofErr w:type="gramEnd"/>
      <w:r w:rsidR="003F26E7">
        <w:rPr>
          <w:rFonts w:hint="eastAsia"/>
        </w:rPr>
        <w:t>續辦理</w:t>
      </w:r>
      <w:r w:rsidR="003F26E7">
        <w:rPr>
          <w:rFonts w:hAnsi="標楷體" w:hint="eastAsia"/>
        </w:rPr>
        <w:t>，</w:t>
      </w:r>
      <w:r w:rsidR="00333A53">
        <w:rPr>
          <w:rFonts w:hint="eastAsia"/>
        </w:rPr>
        <w:t>亦顯</w:t>
      </w:r>
      <w:r w:rsidR="00A71A3B">
        <w:rPr>
          <w:rFonts w:hint="eastAsia"/>
        </w:rPr>
        <w:t>見海巡署執行該試辦計畫</w:t>
      </w:r>
      <w:proofErr w:type="gramStart"/>
      <w:r w:rsidR="003F26E7">
        <w:rPr>
          <w:rFonts w:hint="eastAsia"/>
        </w:rPr>
        <w:t>洵</w:t>
      </w:r>
      <w:proofErr w:type="gramEnd"/>
      <w:r w:rsidR="00A71A3B">
        <w:rPr>
          <w:rFonts w:hint="eastAsia"/>
        </w:rPr>
        <w:t>屬妥適</w:t>
      </w:r>
      <w:r w:rsidR="000F7DBD" w:rsidRPr="000F7DBD">
        <w:rPr>
          <w:rFonts w:hint="eastAsia"/>
        </w:rPr>
        <w:t>。</w:t>
      </w:r>
    </w:p>
    <w:p w14:paraId="7584D3D5" w14:textId="410CD952" w:rsidR="00F82237" w:rsidRPr="003F26E7" w:rsidRDefault="00F82237" w:rsidP="00391AC6">
      <w:pPr>
        <w:pStyle w:val="3"/>
      </w:pPr>
      <w:r>
        <w:rPr>
          <w:rFonts w:hint="eastAsia"/>
        </w:rPr>
        <w:t>綜上</w:t>
      </w:r>
      <w:r>
        <w:rPr>
          <w:rFonts w:hAnsi="標楷體" w:hint="eastAsia"/>
        </w:rPr>
        <w:t>，</w:t>
      </w:r>
      <w:r w:rsidRPr="00F82237">
        <w:rPr>
          <w:rFonts w:hAnsi="標楷體" w:hint="eastAsia"/>
        </w:rPr>
        <w:t>海巡署為國內第一個試辦</w:t>
      </w:r>
      <w:r w:rsidR="003F26E7">
        <w:rPr>
          <w:rFonts w:hAnsi="標楷體" w:hint="eastAsia"/>
        </w:rPr>
        <w:t>以</w:t>
      </w:r>
      <w:r w:rsidRPr="00F82237">
        <w:rPr>
          <w:rFonts w:hAnsi="標楷體" w:hint="eastAsia"/>
        </w:rPr>
        <w:t>無人機</w:t>
      </w:r>
      <w:r w:rsidR="00C26EE7">
        <w:rPr>
          <w:rFonts w:hAnsi="標楷體" w:hint="eastAsia"/>
        </w:rPr>
        <w:t>投入輔助</w:t>
      </w:r>
      <w:r w:rsidRPr="00F82237">
        <w:rPr>
          <w:rFonts w:hAnsi="標楷體" w:hint="eastAsia"/>
        </w:rPr>
        <w:t>執行勤務的機關，</w:t>
      </w:r>
      <w:r w:rsidR="00C26EE7">
        <w:rPr>
          <w:rFonts w:hAnsi="標楷體" w:hint="eastAsia"/>
        </w:rPr>
        <w:t>計畫初期</w:t>
      </w:r>
      <w:r w:rsidRPr="00F82237">
        <w:rPr>
          <w:rFonts w:hAnsi="標楷體" w:hint="eastAsia"/>
        </w:rPr>
        <w:t>所購置之無人機雖受冬季強烈東北季風風力</w:t>
      </w:r>
      <w:r w:rsidR="00C26EE7">
        <w:rPr>
          <w:rFonts w:hAnsi="標楷體" w:hint="eastAsia"/>
        </w:rPr>
        <w:t>影響，</w:t>
      </w:r>
      <w:r w:rsidRPr="00F82237">
        <w:rPr>
          <w:rFonts w:hAnsi="標楷體" w:hint="eastAsia"/>
        </w:rPr>
        <w:t>限制</w:t>
      </w:r>
      <w:r w:rsidR="00C26EE7">
        <w:rPr>
          <w:rFonts w:hAnsi="標楷體" w:hint="eastAsia"/>
        </w:rPr>
        <w:t>使用時機甚或無法用於</w:t>
      </w:r>
      <w:r w:rsidR="00A71A3B">
        <w:rPr>
          <w:rFonts w:hAnsi="標楷體" w:hint="eastAsia"/>
        </w:rPr>
        <w:t>勤務之執行</w:t>
      </w:r>
      <w:r w:rsidRPr="00F82237">
        <w:rPr>
          <w:rFonts w:hAnsi="標楷體" w:hint="eastAsia"/>
        </w:rPr>
        <w:t>，</w:t>
      </w:r>
      <w:r w:rsidR="00A71A3B">
        <w:rPr>
          <w:rFonts w:hAnsi="標楷體" w:hint="eastAsia"/>
        </w:rPr>
        <w:t>惟該機型抗風能力及其</w:t>
      </w:r>
      <w:proofErr w:type="gramStart"/>
      <w:r w:rsidRPr="00F82237">
        <w:rPr>
          <w:rFonts w:hAnsi="標楷體" w:hint="eastAsia"/>
        </w:rPr>
        <w:t>性能</w:t>
      </w:r>
      <w:r w:rsidR="00C26EE7">
        <w:rPr>
          <w:rFonts w:hAnsi="標楷體" w:hint="eastAsia"/>
        </w:rPr>
        <w:t>縱於現今</w:t>
      </w:r>
      <w:proofErr w:type="gramEnd"/>
      <w:r w:rsidR="00A71A3B">
        <w:rPr>
          <w:rFonts w:hAnsi="標楷體" w:hint="eastAsia"/>
        </w:rPr>
        <w:t>仍</w:t>
      </w:r>
      <w:r w:rsidR="00C26EE7">
        <w:rPr>
          <w:rFonts w:hAnsi="標楷體" w:hint="eastAsia"/>
        </w:rPr>
        <w:t>尚</w:t>
      </w:r>
      <w:r w:rsidR="00A71A3B">
        <w:rPr>
          <w:rFonts w:hAnsi="標楷體" w:hint="eastAsia"/>
        </w:rPr>
        <w:t>屬</w:t>
      </w:r>
      <w:r w:rsidRPr="00F82237">
        <w:rPr>
          <w:rFonts w:hAnsi="標楷體" w:hint="eastAsia"/>
        </w:rPr>
        <w:t>優良機種</w:t>
      </w:r>
      <w:r w:rsidR="00A71A3B">
        <w:rPr>
          <w:rFonts w:hAnsi="標楷體" w:hint="eastAsia"/>
        </w:rPr>
        <w:t>，方得於機隊建置數年後受國軍青睞採購類似機型，本院予以肯認</w:t>
      </w:r>
      <w:r w:rsidRPr="00F82237">
        <w:rPr>
          <w:rFonts w:hAnsi="標楷體" w:hint="eastAsia"/>
        </w:rPr>
        <w:t>。</w:t>
      </w:r>
      <w:proofErr w:type="gramStart"/>
      <w:r w:rsidR="00A71A3B">
        <w:rPr>
          <w:rFonts w:hAnsi="標楷體" w:hint="eastAsia"/>
        </w:rPr>
        <w:t>爰</w:t>
      </w:r>
      <w:proofErr w:type="gramEnd"/>
      <w:r w:rsidRPr="00F82237">
        <w:rPr>
          <w:rFonts w:hAnsi="標楷體" w:hint="eastAsia"/>
        </w:rPr>
        <w:t>海</w:t>
      </w:r>
      <w:proofErr w:type="gramStart"/>
      <w:r w:rsidRPr="00F82237">
        <w:rPr>
          <w:rFonts w:hAnsi="標楷體" w:hint="eastAsia"/>
        </w:rPr>
        <w:t>巡署允應</w:t>
      </w:r>
      <w:proofErr w:type="gramEnd"/>
      <w:r w:rsidRPr="00F82237">
        <w:rPr>
          <w:rFonts w:hAnsi="標楷體" w:hint="eastAsia"/>
        </w:rPr>
        <w:t>秉持政策試辦精神，將無人機</w:t>
      </w:r>
      <w:r w:rsidR="00C26EE7">
        <w:rPr>
          <w:rFonts w:hAnsi="標楷體" w:hint="eastAsia"/>
        </w:rPr>
        <w:t>人員</w:t>
      </w:r>
      <w:r w:rsidR="00A71A3B">
        <w:rPr>
          <w:rFonts w:hAnsi="標楷體" w:hint="eastAsia"/>
        </w:rPr>
        <w:t>建置、</w:t>
      </w:r>
      <w:r w:rsidRPr="00F82237">
        <w:rPr>
          <w:rFonts w:hAnsi="標楷體" w:hint="eastAsia"/>
        </w:rPr>
        <w:t>使用之優</w:t>
      </w:r>
      <w:r w:rsidR="00A71A3B">
        <w:rPr>
          <w:rFonts w:hAnsi="標楷體" w:hint="eastAsia"/>
        </w:rPr>
        <w:t>劣</w:t>
      </w:r>
      <w:r w:rsidRPr="00F82237">
        <w:rPr>
          <w:rFonts w:hAnsi="標楷體" w:hint="eastAsia"/>
        </w:rPr>
        <w:t>、訓練及勤務運用</w:t>
      </w:r>
      <w:r w:rsidR="00A71A3B">
        <w:rPr>
          <w:rFonts w:hAnsi="標楷體" w:hint="eastAsia"/>
        </w:rPr>
        <w:t>等相關資料，</w:t>
      </w:r>
      <w:r w:rsidRPr="00F82237">
        <w:rPr>
          <w:rFonts w:hAnsi="標楷體" w:hint="eastAsia"/>
        </w:rPr>
        <w:t>完整記錄，</w:t>
      </w:r>
      <w:r w:rsidR="00C26EE7">
        <w:rPr>
          <w:rFonts w:hAnsi="標楷體" w:hint="eastAsia"/>
        </w:rPr>
        <w:t>並改進所有缺失，傳承與交流無人機執勤經驗，精進運用技能，</w:t>
      </w:r>
      <w:r w:rsidR="00A71A3B">
        <w:rPr>
          <w:rFonts w:hAnsi="標楷體" w:hint="eastAsia"/>
        </w:rPr>
        <w:t>以</w:t>
      </w:r>
      <w:r w:rsidR="007A6100" w:rsidRPr="007A6100">
        <w:rPr>
          <w:rFonts w:hAnsi="標楷體" w:hint="eastAsia"/>
        </w:rPr>
        <w:t>驗證執行成效及作為</w:t>
      </w:r>
      <w:r w:rsidR="007A6100">
        <w:rPr>
          <w:rFonts w:hAnsi="標楷體" w:hint="eastAsia"/>
        </w:rPr>
        <w:t>該署</w:t>
      </w:r>
      <w:r w:rsidR="007A6100" w:rsidRPr="007A6100">
        <w:rPr>
          <w:rFonts w:hAnsi="標楷體" w:hint="eastAsia"/>
        </w:rPr>
        <w:t>後續精進</w:t>
      </w:r>
      <w:r w:rsidR="007A6100">
        <w:rPr>
          <w:rFonts w:hAnsi="標楷體" w:hint="eastAsia"/>
        </w:rPr>
        <w:t>與</w:t>
      </w:r>
      <w:r w:rsidR="007A6100">
        <w:rPr>
          <w:rFonts w:hAnsi="標楷體" w:hint="eastAsia"/>
        </w:rPr>
        <w:lastRenderedPageBreak/>
        <w:t>提</w:t>
      </w:r>
      <w:r w:rsidR="007A6100" w:rsidRPr="007A6100">
        <w:rPr>
          <w:rFonts w:hAnsi="標楷體" w:hint="eastAsia"/>
        </w:rPr>
        <w:t>供其他機關之參</w:t>
      </w:r>
      <w:r w:rsidR="007A6100">
        <w:rPr>
          <w:rFonts w:hAnsi="標楷體" w:hint="eastAsia"/>
        </w:rPr>
        <w:t>用</w:t>
      </w:r>
      <w:r w:rsidR="00A71A3B">
        <w:rPr>
          <w:rFonts w:hAnsi="標楷體" w:hint="eastAsia"/>
        </w:rPr>
        <w:t>，</w:t>
      </w:r>
      <w:proofErr w:type="gramStart"/>
      <w:r w:rsidR="00A71A3B">
        <w:rPr>
          <w:rFonts w:hAnsi="標楷體" w:hint="eastAsia"/>
        </w:rPr>
        <w:t>俾</w:t>
      </w:r>
      <w:proofErr w:type="gramEnd"/>
      <w:r w:rsidR="00A71A3B">
        <w:rPr>
          <w:rFonts w:hAnsi="標楷體" w:hint="eastAsia"/>
        </w:rPr>
        <w:t>提升我國無人機輔助勤務執行之效益</w:t>
      </w:r>
      <w:r w:rsidRPr="00F82237">
        <w:rPr>
          <w:rFonts w:hAnsi="標楷體" w:hint="eastAsia"/>
        </w:rPr>
        <w:t>。</w:t>
      </w:r>
    </w:p>
    <w:p w14:paraId="269590B9" w14:textId="77777777" w:rsidR="00E25849" w:rsidRPr="00262B92" w:rsidRDefault="00AB342C" w:rsidP="004E05A1">
      <w:pPr>
        <w:pStyle w:val="1"/>
        <w:ind w:left="2380" w:hanging="2380"/>
        <w:rPr>
          <w:rFonts w:hAnsi="標楷體"/>
        </w:rPr>
      </w:pPr>
      <w:bookmarkStart w:id="75" w:name="_Toc524895648"/>
      <w:bookmarkStart w:id="76" w:name="_Toc524896194"/>
      <w:bookmarkStart w:id="77" w:name="_Toc524896224"/>
      <w:bookmarkStart w:id="78" w:name="_Toc524902734"/>
      <w:bookmarkStart w:id="79" w:name="_Toc525066148"/>
      <w:bookmarkStart w:id="80" w:name="_Toc525070839"/>
      <w:bookmarkStart w:id="81" w:name="_Toc525938379"/>
      <w:bookmarkStart w:id="82" w:name="_Toc525939227"/>
      <w:bookmarkStart w:id="83" w:name="_Toc525939732"/>
      <w:bookmarkStart w:id="84" w:name="_Toc529218272"/>
      <w:bookmarkEnd w:id="56"/>
      <w:r w:rsidRPr="00262B92">
        <w:rPr>
          <w:rFonts w:hAnsi="標楷體"/>
        </w:rPr>
        <w:br w:type="page"/>
      </w:r>
      <w:bookmarkStart w:id="85" w:name="_Toc529222689"/>
      <w:bookmarkStart w:id="86" w:name="_Toc529223111"/>
      <w:bookmarkStart w:id="87" w:name="_Toc529223862"/>
      <w:bookmarkStart w:id="88" w:name="_Toc529228265"/>
      <w:bookmarkStart w:id="89" w:name="_Toc2400395"/>
      <w:bookmarkStart w:id="90" w:name="_Toc4316189"/>
      <w:bookmarkStart w:id="91" w:name="_Toc4473330"/>
      <w:bookmarkStart w:id="92" w:name="_Toc69556897"/>
      <w:bookmarkStart w:id="93" w:name="_Toc69556946"/>
      <w:bookmarkStart w:id="94" w:name="_Toc69609820"/>
      <w:bookmarkStart w:id="95" w:name="_Toc70241816"/>
      <w:bookmarkStart w:id="96" w:name="_Toc70242205"/>
      <w:bookmarkStart w:id="97" w:name="_Toc421794875"/>
      <w:bookmarkStart w:id="98" w:name="_Toc422834160"/>
      <w:r w:rsidRPr="00262B92">
        <w:rPr>
          <w:rFonts w:hAnsi="標楷體"/>
        </w:rPr>
        <w:lastRenderedPageBreak/>
        <w:t>處理辦法：</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2DDC646" w14:textId="12DDCD42" w:rsidR="008C4276" w:rsidRPr="00262B92" w:rsidRDefault="00FB7770" w:rsidP="00170D93">
      <w:pPr>
        <w:pStyle w:val="2"/>
        <w:spacing w:beforeLines="25" w:before="114"/>
        <w:ind w:left="1020" w:hanging="680"/>
        <w:rPr>
          <w:rFonts w:hAnsi="標楷體"/>
        </w:rPr>
      </w:pPr>
      <w:bookmarkStart w:id="99" w:name="_Toc524895649"/>
      <w:bookmarkStart w:id="100" w:name="_Toc524896195"/>
      <w:bookmarkStart w:id="101" w:name="_Toc524896225"/>
      <w:bookmarkStart w:id="102" w:name="_Toc70241820"/>
      <w:bookmarkStart w:id="103" w:name="_Toc70242209"/>
      <w:bookmarkStart w:id="104" w:name="_Toc421794876"/>
      <w:bookmarkStart w:id="105" w:name="_Toc421795442"/>
      <w:bookmarkStart w:id="106" w:name="_Toc421796023"/>
      <w:bookmarkStart w:id="107" w:name="_Toc422728958"/>
      <w:bookmarkStart w:id="108" w:name="_Toc422834161"/>
      <w:bookmarkStart w:id="109" w:name="_Toc2400396"/>
      <w:bookmarkStart w:id="110" w:name="_Toc4316190"/>
      <w:bookmarkStart w:id="111" w:name="_Toc4473331"/>
      <w:bookmarkStart w:id="112" w:name="_Toc69556898"/>
      <w:bookmarkStart w:id="113" w:name="_Toc69556947"/>
      <w:bookmarkStart w:id="114" w:name="_Toc69609821"/>
      <w:bookmarkStart w:id="115" w:name="_Toc70241817"/>
      <w:bookmarkStart w:id="116" w:name="_Toc70242206"/>
      <w:bookmarkStart w:id="117" w:name="_Toc524902735"/>
      <w:bookmarkStart w:id="118" w:name="_Toc525066149"/>
      <w:bookmarkStart w:id="119" w:name="_Toc525070840"/>
      <w:bookmarkStart w:id="120" w:name="_Toc525938380"/>
      <w:bookmarkStart w:id="121" w:name="_Toc525939228"/>
      <w:bookmarkStart w:id="122" w:name="_Toc525939733"/>
      <w:bookmarkStart w:id="123" w:name="_Toc529218273"/>
      <w:bookmarkStart w:id="124" w:name="_Toc529222690"/>
      <w:bookmarkStart w:id="125" w:name="_Toc529223112"/>
      <w:bookmarkStart w:id="126" w:name="_Toc529223863"/>
      <w:bookmarkStart w:id="127" w:name="_Toc529228266"/>
      <w:bookmarkEnd w:id="99"/>
      <w:bookmarkEnd w:id="100"/>
      <w:bookmarkEnd w:id="101"/>
      <w:r w:rsidRPr="00262B92">
        <w:rPr>
          <w:rFonts w:hAnsi="標楷體"/>
        </w:rPr>
        <w:t>調查意見</w:t>
      </w:r>
      <w:r w:rsidR="00D97944" w:rsidRPr="00262B92">
        <w:rPr>
          <w:rFonts w:hAnsi="標楷體" w:hint="eastAsia"/>
        </w:rPr>
        <w:t>，函</w:t>
      </w:r>
      <w:r w:rsidR="009D3ABB">
        <w:rPr>
          <w:rFonts w:hAnsi="標楷體" w:hint="eastAsia"/>
        </w:rPr>
        <w:t>請</w:t>
      </w:r>
      <w:r w:rsidR="000C5099">
        <w:rPr>
          <w:rFonts w:hAnsi="標楷體" w:hint="eastAsia"/>
        </w:rPr>
        <w:t>海洋委員會海巡署檢討改進</w:t>
      </w:r>
      <w:proofErr w:type="gramStart"/>
      <w:r w:rsidR="000C5099">
        <w:rPr>
          <w:rFonts w:hAnsi="標楷體" w:hint="eastAsia"/>
        </w:rPr>
        <w:t>見復</w:t>
      </w:r>
      <w:r w:rsidR="008C4276" w:rsidRPr="00262B92">
        <w:rPr>
          <w:rFonts w:hAnsi="標楷體" w:hint="eastAsia"/>
        </w:rPr>
        <w:t>。</w:t>
      </w:r>
      <w:proofErr w:type="gramEnd"/>
    </w:p>
    <w:p w14:paraId="210C46B2" w14:textId="62181878" w:rsidR="00FB7770" w:rsidRPr="00262B92" w:rsidRDefault="0027767A" w:rsidP="00170D93">
      <w:pPr>
        <w:pStyle w:val="2"/>
        <w:spacing w:beforeLines="25" w:before="114"/>
        <w:ind w:left="1020" w:hanging="680"/>
        <w:rPr>
          <w:rFonts w:hAnsi="標楷體"/>
        </w:rPr>
      </w:pPr>
      <w:r w:rsidRPr="00262B92">
        <w:rPr>
          <w:rFonts w:hAnsi="標楷體" w:hint="eastAsia"/>
        </w:rPr>
        <w:t>調查意見，</w:t>
      </w:r>
      <w:r w:rsidR="00140658" w:rsidRPr="00262B92">
        <w:rPr>
          <w:rFonts w:hAnsi="標楷體" w:hint="eastAsia"/>
        </w:rPr>
        <w:t>函</w:t>
      </w:r>
      <w:r w:rsidR="00252248">
        <w:rPr>
          <w:rFonts w:hAnsi="標楷體" w:hint="eastAsia"/>
        </w:rPr>
        <w:t>復審計部</w:t>
      </w:r>
      <w:r w:rsidR="00FB7770" w:rsidRPr="00262B92">
        <w:rPr>
          <w:rFonts w:hAnsi="標楷體"/>
        </w:rPr>
        <w:t>。</w:t>
      </w:r>
      <w:bookmarkEnd w:id="102"/>
      <w:bookmarkEnd w:id="103"/>
      <w:bookmarkEnd w:id="104"/>
      <w:bookmarkEnd w:id="105"/>
      <w:bookmarkEnd w:id="106"/>
      <w:bookmarkEnd w:id="107"/>
      <w:bookmarkEnd w:id="108"/>
    </w:p>
    <w:p w14:paraId="0E4FBCFA" w14:textId="29A708A8" w:rsidR="00560DDA" w:rsidRPr="00262B92" w:rsidRDefault="00F07E3F" w:rsidP="00560DDA">
      <w:pPr>
        <w:pStyle w:val="2"/>
        <w:rPr>
          <w:rFonts w:hAnsi="標楷體"/>
        </w:rPr>
      </w:pPr>
      <w:bookmarkStart w:id="128" w:name="_Toc2400397"/>
      <w:bookmarkStart w:id="129" w:name="_Toc4316191"/>
      <w:bookmarkStart w:id="130" w:name="_Toc4473332"/>
      <w:bookmarkStart w:id="131" w:name="_Toc69556901"/>
      <w:bookmarkStart w:id="132" w:name="_Toc69556950"/>
      <w:bookmarkStart w:id="133" w:name="_Toc69609824"/>
      <w:bookmarkStart w:id="134" w:name="_Toc70241822"/>
      <w:bookmarkStart w:id="135" w:name="_Toc70242211"/>
      <w:bookmarkStart w:id="136" w:name="_Toc421794881"/>
      <w:bookmarkStart w:id="137" w:name="_Toc421795447"/>
      <w:bookmarkStart w:id="138" w:name="_Toc421796028"/>
      <w:bookmarkStart w:id="139" w:name="_Toc422728963"/>
      <w:bookmarkStart w:id="140" w:name="_Toc422834166"/>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262B92">
        <w:rPr>
          <w:rFonts w:hAnsi="標楷體"/>
        </w:rPr>
        <w:t>調查意見上網公布。</w:t>
      </w:r>
    </w:p>
    <w:p w14:paraId="241171CD" w14:textId="08FCEB5F" w:rsidR="00E25849" w:rsidRPr="00262B92" w:rsidRDefault="00E25849">
      <w:pPr>
        <w:pStyle w:val="2"/>
        <w:rPr>
          <w:rFonts w:hAnsi="標楷體"/>
        </w:rPr>
      </w:pPr>
      <w:r w:rsidRPr="00262B92">
        <w:rPr>
          <w:rFonts w:hAnsi="標楷體"/>
          <w:color w:val="000000"/>
        </w:rPr>
        <w:t>檢</w:t>
      </w:r>
      <w:proofErr w:type="gramStart"/>
      <w:r w:rsidRPr="00262B92">
        <w:rPr>
          <w:rFonts w:hAnsi="標楷體"/>
          <w:color w:val="000000"/>
        </w:rPr>
        <w:t>附派查函</w:t>
      </w:r>
      <w:proofErr w:type="gramEnd"/>
      <w:r w:rsidRPr="00262B92">
        <w:rPr>
          <w:rFonts w:hAnsi="標楷體"/>
          <w:color w:val="000000"/>
        </w:rPr>
        <w:t>及相關附件，送請</w:t>
      </w:r>
      <w:r w:rsidR="00D14D2A" w:rsidRPr="00262B92">
        <w:rPr>
          <w:rFonts w:hAnsi="標楷體" w:hint="eastAsia"/>
          <w:color w:val="000000"/>
        </w:rPr>
        <w:t>內政</w:t>
      </w:r>
      <w:r w:rsidR="00140658" w:rsidRPr="00262B92">
        <w:rPr>
          <w:rFonts w:hAnsi="標楷體" w:hint="eastAsia"/>
          <w:color w:val="000000"/>
        </w:rPr>
        <w:t>及</w:t>
      </w:r>
      <w:r w:rsidR="00C2349C" w:rsidRPr="00262B92">
        <w:rPr>
          <w:rFonts w:hAnsi="標楷體" w:hint="eastAsia"/>
          <w:color w:val="000000"/>
        </w:rPr>
        <w:t>族群</w:t>
      </w:r>
      <w:r w:rsidRPr="00262B92">
        <w:rPr>
          <w:rFonts w:hAnsi="標楷體"/>
          <w:color w:val="000000"/>
        </w:rPr>
        <w:t>委員會處理。</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4C479B0A" w14:textId="77777777" w:rsidR="00770453" w:rsidRPr="00262B92" w:rsidRDefault="00770453" w:rsidP="00170D93">
      <w:pPr>
        <w:pStyle w:val="aa"/>
        <w:spacing w:beforeLines="50" w:before="228" w:afterLines="100" w:after="457"/>
        <w:ind w:leftChars="1100" w:left="3742"/>
        <w:rPr>
          <w:rFonts w:hAnsi="標楷體"/>
          <w:b w:val="0"/>
          <w:bCs/>
          <w:snapToGrid/>
          <w:spacing w:val="12"/>
          <w:kern w:val="0"/>
          <w:sz w:val="40"/>
        </w:rPr>
      </w:pPr>
    </w:p>
    <w:p w14:paraId="66130ECC" w14:textId="781B02F0" w:rsidR="00681747" w:rsidRDefault="00681747" w:rsidP="00681747">
      <w:pPr>
        <w:pStyle w:val="aa"/>
        <w:spacing w:beforeLines="50" w:before="228" w:afterLines="100" w:after="457"/>
        <w:ind w:left="0"/>
        <w:rPr>
          <w:rFonts w:hAnsi="標楷體"/>
          <w:b w:val="0"/>
          <w:bCs/>
          <w:snapToGrid/>
          <w:spacing w:val="12"/>
          <w:kern w:val="0"/>
          <w:sz w:val="40"/>
        </w:rPr>
      </w:pPr>
      <w:r>
        <w:rPr>
          <w:rFonts w:hAnsi="標楷體" w:hint="eastAsia"/>
          <w:b w:val="0"/>
          <w:bCs/>
          <w:snapToGrid/>
          <w:spacing w:val="12"/>
          <w:kern w:val="0"/>
          <w:sz w:val="40"/>
        </w:rPr>
        <w:t xml:space="preserve">                 </w:t>
      </w:r>
      <w:r w:rsidR="00E25849" w:rsidRPr="00262B92">
        <w:rPr>
          <w:rFonts w:hAnsi="標楷體"/>
          <w:b w:val="0"/>
          <w:bCs/>
          <w:snapToGrid/>
          <w:spacing w:val="12"/>
          <w:kern w:val="0"/>
          <w:sz w:val="40"/>
        </w:rPr>
        <w:t>調查委員：</w:t>
      </w:r>
      <w:proofErr w:type="gramStart"/>
      <w:r w:rsidRPr="00681747">
        <w:rPr>
          <w:rFonts w:hAnsi="標楷體" w:hint="eastAsia"/>
          <w:b w:val="0"/>
          <w:bCs/>
          <w:snapToGrid/>
          <w:spacing w:val="12"/>
          <w:kern w:val="0"/>
          <w:sz w:val="40"/>
        </w:rPr>
        <w:t>浦忠成委員</w:t>
      </w:r>
      <w:proofErr w:type="gramEnd"/>
    </w:p>
    <w:p w14:paraId="55D9D31D" w14:textId="7B1EA801" w:rsidR="00681747" w:rsidRDefault="00681747" w:rsidP="00681747">
      <w:pPr>
        <w:pStyle w:val="aa"/>
        <w:spacing w:beforeLines="50" w:before="228" w:afterLines="100" w:after="457"/>
        <w:ind w:left="0"/>
        <w:rPr>
          <w:rFonts w:hAnsi="標楷體"/>
          <w:b w:val="0"/>
          <w:bCs/>
          <w:snapToGrid/>
          <w:spacing w:val="12"/>
          <w:kern w:val="0"/>
          <w:sz w:val="40"/>
        </w:rPr>
      </w:pPr>
      <w:r>
        <w:rPr>
          <w:rFonts w:hAnsi="標楷體" w:hint="eastAsia"/>
          <w:b w:val="0"/>
          <w:bCs/>
          <w:snapToGrid/>
          <w:spacing w:val="12"/>
          <w:kern w:val="0"/>
          <w:sz w:val="40"/>
        </w:rPr>
        <w:t xml:space="preserve">                           </w:t>
      </w:r>
      <w:r w:rsidRPr="00681747">
        <w:rPr>
          <w:rFonts w:hAnsi="標楷體" w:hint="eastAsia"/>
          <w:b w:val="0"/>
          <w:bCs/>
          <w:snapToGrid/>
          <w:spacing w:val="12"/>
          <w:kern w:val="0"/>
          <w:sz w:val="40"/>
        </w:rPr>
        <w:t>賴鼎銘委員</w:t>
      </w:r>
      <w:bookmarkStart w:id="141" w:name="_GoBack"/>
      <w:bookmarkEnd w:id="141"/>
      <w:r>
        <w:rPr>
          <w:rFonts w:hAnsi="標楷體" w:hint="eastAsia"/>
          <w:b w:val="0"/>
          <w:bCs/>
          <w:snapToGrid/>
          <w:spacing w:val="12"/>
          <w:kern w:val="0"/>
          <w:sz w:val="40"/>
        </w:rPr>
        <w:t xml:space="preserve">             </w:t>
      </w:r>
    </w:p>
    <w:p w14:paraId="7213B91A" w14:textId="125C404A" w:rsidR="00E25849" w:rsidRPr="00262B92" w:rsidRDefault="00681747" w:rsidP="00681747">
      <w:pPr>
        <w:pStyle w:val="aa"/>
        <w:spacing w:beforeLines="50" w:before="228" w:afterLines="100" w:after="457"/>
        <w:ind w:left="0"/>
        <w:rPr>
          <w:rFonts w:hAnsi="標楷體"/>
          <w:b w:val="0"/>
          <w:bCs/>
          <w:snapToGrid/>
          <w:spacing w:val="12"/>
          <w:kern w:val="0"/>
          <w:sz w:val="40"/>
        </w:rPr>
      </w:pPr>
      <w:r>
        <w:rPr>
          <w:rFonts w:hAnsi="標楷體" w:hint="eastAsia"/>
          <w:b w:val="0"/>
          <w:bCs/>
          <w:snapToGrid/>
          <w:spacing w:val="12"/>
          <w:kern w:val="0"/>
          <w:sz w:val="40"/>
        </w:rPr>
        <w:t xml:space="preserve">                           </w:t>
      </w:r>
      <w:r w:rsidRPr="00681747">
        <w:rPr>
          <w:rFonts w:hAnsi="標楷體" w:hint="eastAsia"/>
          <w:b w:val="0"/>
          <w:bCs/>
          <w:snapToGrid/>
          <w:spacing w:val="12"/>
          <w:kern w:val="0"/>
          <w:sz w:val="40"/>
        </w:rPr>
        <w:t>郭文東委員</w:t>
      </w:r>
    </w:p>
    <w:p w14:paraId="79B11EEA" w14:textId="77777777" w:rsidR="00770453" w:rsidRPr="00262B92" w:rsidRDefault="00770453" w:rsidP="00770453">
      <w:pPr>
        <w:pStyle w:val="aa"/>
        <w:spacing w:before="0" w:after="0"/>
        <w:ind w:leftChars="1100" w:left="3742"/>
        <w:rPr>
          <w:rFonts w:hAnsi="標楷體"/>
          <w:b w:val="0"/>
          <w:bCs/>
          <w:snapToGrid/>
          <w:spacing w:val="0"/>
          <w:kern w:val="0"/>
          <w:sz w:val="40"/>
        </w:rPr>
      </w:pPr>
    </w:p>
    <w:p w14:paraId="1AFBFC9C" w14:textId="01316FFC" w:rsidR="00F07E3F" w:rsidRDefault="00F07E3F" w:rsidP="00770453">
      <w:pPr>
        <w:pStyle w:val="aa"/>
        <w:spacing w:before="0" w:after="0"/>
        <w:ind w:leftChars="1100" w:left="3742"/>
        <w:rPr>
          <w:rFonts w:hAnsi="標楷體"/>
          <w:b w:val="0"/>
          <w:bCs/>
          <w:snapToGrid/>
          <w:spacing w:val="0"/>
          <w:kern w:val="0"/>
          <w:sz w:val="40"/>
        </w:rPr>
      </w:pPr>
    </w:p>
    <w:p w14:paraId="60A1D257" w14:textId="3B0F2B80" w:rsidR="00252248" w:rsidRDefault="00252248" w:rsidP="00770453">
      <w:pPr>
        <w:pStyle w:val="aa"/>
        <w:spacing w:before="0" w:after="0"/>
        <w:ind w:leftChars="1100" w:left="3742"/>
        <w:rPr>
          <w:rFonts w:hAnsi="標楷體"/>
          <w:b w:val="0"/>
          <w:bCs/>
          <w:snapToGrid/>
          <w:spacing w:val="0"/>
          <w:kern w:val="0"/>
          <w:sz w:val="40"/>
        </w:rPr>
      </w:pPr>
    </w:p>
    <w:p w14:paraId="50048EE9" w14:textId="59EB7070" w:rsidR="00252248" w:rsidRDefault="00252248" w:rsidP="00770453">
      <w:pPr>
        <w:pStyle w:val="aa"/>
        <w:spacing w:before="0" w:after="0"/>
        <w:ind w:leftChars="1100" w:left="3742"/>
        <w:rPr>
          <w:rFonts w:hAnsi="標楷體"/>
          <w:b w:val="0"/>
          <w:bCs/>
          <w:snapToGrid/>
          <w:spacing w:val="0"/>
          <w:kern w:val="0"/>
          <w:sz w:val="40"/>
        </w:rPr>
      </w:pPr>
    </w:p>
    <w:p w14:paraId="384552D4" w14:textId="77777777" w:rsidR="00252248" w:rsidRPr="00262B92" w:rsidRDefault="00252248" w:rsidP="00770453">
      <w:pPr>
        <w:pStyle w:val="aa"/>
        <w:spacing w:before="0" w:after="0"/>
        <w:ind w:leftChars="1100" w:left="3742"/>
        <w:rPr>
          <w:rFonts w:hAnsi="標楷體"/>
          <w:b w:val="0"/>
          <w:bCs/>
          <w:snapToGrid/>
          <w:spacing w:val="0"/>
          <w:kern w:val="0"/>
          <w:sz w:val="40"/>
        </w:rPr>
      </w:pPr>
    </w:p>
    <w:p w14:paraId="0E472C46" w14:textId="52A686D1" w:rsidR="00E25849" w:rsidRPr="00262B92" w:rsidRDefault="00E25849">
      <w:pPr>
        <w:pStyle w:val="af"/>
        <w:rPr>
          <w:rFonts w:hAnsi="標楷體"/>
          <w:bCs/>
        </w:rPr>
      </w:pPr>
      <w:r w:rsidRPr="00262B92">
        <w:rPr>
          <w:rFonts w:hAnsi="標楷體"/>
          <w:bCs/>
        </w:rPr>
        <w:t>中</w:t>
      </w:r>
      <w:r w:rsidR="00B5484D" w:rsidRPr="00262B92">
        <w:rPr>
          <w:rFonts w:hAnsi="標楷體"/>
          <w:bCs/>
        </w:rPr>
        <w:t xml:space="preserve">  </w:t>
      </w:r>
      <w:r w:rsidRPr="00262B92">
        <w:rPr>
          <w:rFonts w:hAnsi="標楷體"/>
          <w:bCs/>
        </w:rPr>
        <w:t>華</w:t>
      </w:r>
      <w:r w:rsidR="00B5484D" w:rsidRPr="00262B92">
        <w:rPr>
          <w:rFonts w:hAnsi="標楷體"/>
          <w:bCs/>
        </w:rPr>
        <w:t xml:space="preserve">  </w:t>
      </w:r>
      <w:r w:rsidRPr="00262B92">
        <w:rPr>
          <w:rFonts w:hAnsi="標楷體"/>
          <w:bCs/>
        </w:rPr>
        <w:t>民</w:t>
      </w:r>
      <w:r w:rsidR="00B5484D" w:rsidRPr="00262B92">
        <w:rPr>
          <w:rFonts w:hAnsi="標楷體"/>
          <w:bCs/>
        </w:rPr>
        <w:t xml:space="preserve">  </w:t>
      </w:r>
      <w:r w:rsidRPr="00262B92">
        <w:rPr>
          <w:rFonts w:hAnsi="標楷體"/>
          <w:bCs/>
        </w:rPr>
        <w:t xml:space="preserve">國　</w:t>
      </w:r>
      <w:r w:rsidR="001E74C2" w:rsidRPr="00262B92">
        <w:rPr>
          <w:rFonts w:hAnsi="標楷體"/>
          <w:bCs/>
        </w:rPr>
        <w:t>1</w:t>
      </w:r>
      <w:r w:rsidR="00700C95" w:rsidRPr="00262B92">
        <w:rPr>
          <w:rFonts w:hAnsi="標楷體"/>
          <w:bCs/>
        </w:rPr>
        <w:t>1</w:t>
      </w:r>
      <w:r w:rsidR="00140658" w:rsidRPr="00262B92">
        <w:rPr>
          <w:rFonts w:hAnsi="標楷體" w:hint="eastAsia"/>
          <w:bCs/>
        </w:rPr>
        <w:t>2</w:t>
      </w:r>
      <w:r w:rsidRPr="00262B92">
        <w:rPr>
          <w:rFonts w:hAnsi="標楷體"/>
          <w:bCs/>
        </w:rPr>
        <w:t xml:space="preserve">　年　</w:t>
      </w:r>
      <w:r w:rsidR="00C2349C" w:rsidRPr="00262B92">
        <w:rPr>
          <w:rFonts w:hAnsi="標楷體" w:hint="eastAsia"/>
          <w:bCs/>
        </w:rPr>
        <w:t>2</w:t>
      </w:r>
      <w:r w:rsidRPr="00262B92">
        <w:rPr>
          <w:rFonts w:hAnsi="標楷體"/>
          <w:bCs/>
        </w:rPr>
        <w:t xml:space="preserve">　月　　　日</w:t>
      </w:r>
    </w:p>
    <w:p w14:paraId="5B7A3825" w14:textId="2E1C9A8C" w:rsidR="00416721" w:rsidRPr="00262B92" w:rsidRDefault="00E25849" w:rsidP="00170D93">
      <w:pPr>
        <w:pStyle w:val="af0"/>
        <w:kinsoku/>
        <w:autoSpaceDE w:val="0"/>
        <w:spacing w:beforeLines="50" w:before="228"/>
        <w:ind w:left="1020" w:hanging="1020"/>
        <w:rPr>
          <w:rFonts w:hAnsi="標楷體"/>
          <w:bCs/>
        </w:rPr>
      </w:pPr>
      <w:r w:rsidRPr="00262B92">
        <w:rPr>
          <w:rFonts w:hAnsi="標楷體"/>
          <w:bCs/>
        </w:rPr>
        <w:lastRenderedPageBreak/>
        <w:t>附件：</w:t>
      </w:r>
      <w:r w:rsidR="00E42B19" w:rsidRPr="00262B92">
        <w:rPr>
          <w:rFonts w:hAnsi="標楷體"/>
          <w:bCs/>
        </w:rPr>
        <w:t>「調查案件人權</w:t>
      </w:r>
      <w:r w:rsidR="006452D3" w:rsidRPr="00262B92">
        <w:rPr>
          <w:rFonts w:hAnsi="標楷體"/>
          <w:bCs/>
        </w:rPr>
        <w:t>性質調查</w:t>
      </w:r>
      <w:r w:rsidR="00E42B19" w:rsidRPr="00262B92">
        <w:rPr>
          <w:rFonts w:hAnsi="標楷體"/>
          <w:bCs/>
        </w:rPr>
        <w:t>回條」、</w:t>
      </w:r>
      <w:r w:rsidR="00700C95" w:rsidRPr="00262B92">
        <w:rPr>
          <w:rFonts w:hAnsi="標楷體"/>
          <w:bCs/>
        </w:rPr>
        <w:t>本院11</w:t>
      </w:r>
      <w:r w:rsidR="00762F9A" w:rsidRPr="00262B92">
        <w:rPr>
          <w:rFonts w:hAnsi="標楷體"/>
          <w:bCs/>
        </w:rPr>
        <w:t>1</w:t>
      </w:r>
      <w:r w:rsidR="00700C95" w:rsidRPr="00262B92">
        <w:rPr>
          <w:rFonts w:hAnsi="標楷體"/>
          <w:bCs/>
        </w:rPr>
        <w:t>年</w:t>
      </w:r>
      <w:r w:rsidR="00C2349C" w:rsidRPr="00262B92">
        <w:rPr>
          <w:rFonts w:hAnsi="標楷體" w:hint="eastAsia"/>
          <w:bCs/>
        </w:rPr>
        <w:t>8</w:t>
      </w:r>
      <w:r w:rsidR="00700C95" w:rsidRPr="00262B92">
        <w:rPr>
          <w:rFonts w:hAnsi="標楷體"/>
          <w:bCs/>
        </w:rPr>
        <w:t>月2</w:t>
      </w:r>
      <w:r w:rsidR="00C2349C" w:rsidRPr="00262B92">
        <w:rPr>
          <w:rFonts w:hAnsi="標楷體" w:hint="eastAsia"/>
          <w:bCs/>
        </w:rPr>
        <w:t>6</w:t>
      </w:r>
      <w:r w:rsidR="00700C95" w:rsidRPr="00262B92">
        <w:rPr>
          <w:rFonts w:hAnsi="標楷體"/>
          <w:bCs/>
        </w:rPr>
        <w:t>日院</w:t>
      </w:r>
      <w:proofErr w:type="gramStart"/>
      <w:r w:rsidR="00700C95" w:rsidRPr="00262B92">
        <w:rPr>
          <w:rFonts w:hAnsi="標楷體"/>
          <w:bCs/>
        </w:rPr>
        <w:t>台調壹字</w:t>
      </w:r>
      <w:proofErr w:type="gramEnd"/>
      <w:r w:rsidR="00700C95" w:rsidRPr="00262B92">
        <w:rPr>
          <w:rFonts w:hAnsi="標楷體"/>
          <w:bCs/>
        </w:rPr>
        <w:t>第</w:t>
      </w:r>
      <w:r w:rsidR="00762F9A" w:rsidRPr="00262B92">
        <w:rPr>
          <w:rFonts w:hAnsi="標楷體"/>
          <w:bCs/>
        </w:rPr>
        <w:t>1110800</w:t>
      </w:r>
      <w:r w:rsidR="00C2349C" w:rsidRPr="00262B92">
        <w:rPr>
          <w:rFonts w:hAnsi="標楷體" w:hint="eastAsia"/>
          <w:bCs/>
        </w:rPr>
        <w:t>113</w:t>
      </w:r>
      <w:r w:rsidR="00700C95" w:rsidRPr="00262B92">
        <w:rPr>
          <w:rFonts w:hAnsi="標楷體"/>
          <w:bCs/>
        </w:rPr>
        <w:t>號</w:t>
      </w:r>
      <w:proofErr w:type="gramStart"/>
      <w:r w:rsidRPr="00262B92">
        <w:rPr>
          <w:rFonts w:hAnsi="標楷體"/>
          <w:bCs/>
        </w:rPr>
        <w:t>派查函</w:t>
      </w:r>
      <w:r w:rsidR="00E42B19" w:rsidRPr="00262B92">
        <w:rPr>
          <w:rFonts w:hAnsi="標楷體"/>
          <w:bCs/>
        </w:rPr>
        <w:t>及</w:t>
      </w:r>
      <w:proofErr w:type="gramEnd"/>
      <w:r w:rsidRPr="00262B92">
        <w:rPr>
          <w:rFonts w:hAnsi="標楷體"/>
          <w:bCs/>
        </w:rPr>
        <w:t>相關案卷。</w:t>
      </w:r>
    </w:p>
    <w:p w14:paraId="7AC8BE8D" w14:textId="437BFCA5" w:rsidR="001C3C02" w:rsidRPr="00262B92" w:rsidRDefault="001C3C02" w:rsidP="00170D93">
      <w:pPr>
        <w:pStyle w:val="af0"/>
        <w:kinsoku/>
        <w:autoSpaceDE w:val="0"/>
        <w:spacing w:beforeLines="50" w:before="228"/>
        <w:ind w:left="1020" w:hanging="1020"/>
        <w:rPr>
          <w:rFonts w:hAnsi="標楷體"/>
          <w:bCs/>
        </w:rPr>
      </w:pPr>
      <w:proofErr w:type="gramStart"/>
      <w:r w:rsidRPr="00262B92">
        <w:rPr>
          <w:rFonts w:hAnsi="標楷體"/>
          <w:bCs/>
        </w:rPr>
        <w:t>案名</w:t>
      </w:r>
      <w:proofErr w:type="gramEnd"/>
      <w:r w:rsidRPr="00262B92">
        <w:rPr>
          <w:rFonts w:hAnsi="標楷體"/>
          <w:bCs/>
        </w:rPr>
        <w:t>：</w:t>
      </w:r>
      <w:r w:rsidR="00C2349C" w:rsidRPr="00262B92">
        <w:rPr>
          <w:rFonts w:hAnsi="標楷體" w:hint="eastAsia"/>
          <w:bCs/>
        </w:rPr>
        <w:t>海巡署無人機</w:t>
      </w:r>
      <w:r w:rsidR="00DF108E" w:rsidRPr="00262B92">
        <w:rPr>
          <w:rFonts w:hAnsi="標楷體" w:hint="eastAsia"/>
          <w:bCs/>
        </w:rPr>
        <w:t>效能</w:t>
      </w:r>
      <w:proofErr w:type="gramStart"/>
      <w:r w:rsidR="00DF108E" w:rsidRPr="00262B92">
        <w:rPr>
          <w:rFonts w:hAnsi="標楷體" w:hint="eastAsia"/>
          <w:bCs/>
        </w:rPr>
        <w:t>疑</w:t>
      </w:r>
      <w:proofErr w:type="gramEnd"/>
      <w:r w:rsidR="00AE6FA7">
        <w:rPr>
          <w:rFonts w:hAnsi="標楷體" w:hint="eastAsia"/>
          <w:bCs/>
        </w:rPr>
        <w:t>有執行</w:t>
      </w:r>
      <w:r w:rsidR="00DF108E" w:rsidRPr="00262B92">
        <w:rPr>
          <w:rFonts w:hAnsi="標楷體" w:hint="eastAsia"/>
          <w:bCs/>
        </w:rPr>
        <w:t>低落</w:t>
      </w:r>
      <w:r w:rsidR="00140658" w:rsidRPr="00262B92">
        <w:rPr>
          <w:rFonts w:hAnsi="標楷體" w:hint="eastAsia"/>
          <w:bCs/>
        </w:rPr>
        <w:t>案</w:t>
      </w:r>
      <w:r w:rsidR="00700C95" w:rsidRPr="00262B92">
        <w:rPr>
          <w:rFonts w:hAnsi="標楷體"/>
          <w:bCs/>
        </w:rPr>
        <w:t>。</w:t>
      </w:r>
    </w:p>
    <w:p w14:paraId="024322A2" w14:textId="343F31BD" w:rsidR="00B77D18" w:rsidRPr="00262B92" w:rsidRDefault="001C3C02" w:rsidP="00170D93">
      <w:pPr>
        <w:pStyle w:val="af0"/>
        <w:kinsoku/>
        <w:autoSpaceDE w:val="0"/>
        <w:spacing w:beforeLines="50" w:before="228"/>
        <w:ind w:left="1020" w:hanging="1020"/>
        <w:rPr>
          <w:rFonts w:hAnsi="標楷體"/>
          <w:szCs w:val="32"/>
        </w:rPr>
      </w:pPr>
      <w:r w:rsidRPr="00262B92">
        <w:rPr>
          <w:rFonts w:hAnsi="標楷體"/>
          <w:bCs/>
        </w:rPr>
        <w:t>關鍵字：</w:t>
      </w:r>
      <w:bookmarkStart w:id="142" w:name="_Toc421794883"/>
      <w:bookmarkStart w:id="143" w:name="_Toc421794885"/>
      <w:bookmarkEnd w:id="142"/>
      <w:bookmarkEnd w:id="143"/>
      <w:r w:rsidR="00C2349C" w:rsidRPr="00262B92">
        <w:rPr>
          <w:rFonts w:hAnsi="標楷體" w:hint="eastAsia"/>
          <w:bCs/>
        </w:rPr>
        <w:t>海洋委員會</w:t>
      </w:r>
      <w:r w:rsidR="00762F9A" w:rsidRPr="00262B92">
        <w:rPr>
          <w:rFonts w:hAnsi="標楷體"/>
          <w:bCs/>
        </w:rPr>
        <w:t>、</w:t>
      </w:r>
      <w:r w:rsidR="00C2349C" w:rsidRPr="00262B92">
        <w:rPr>
          <w:rFonts w:hAnsi="標楷體" w:hint="eastAsia"/>
          <w:bCs/>
        </w:rPr>
        <w:t>海巡署</w:t>
      </w:r>
      <w:r w:rsidR="00700C95" w:rsidRPr="00262B92">
        <w:rPr>
          <w:rFonts w:hAnsi="標楷體"/>
          <w:bCs/>
        </w:rPr>
        <w:t>、</w:t>
      </w:r>
      <w:r w:rsidR="00C2349C" w:rsidRPr="00262B92">
        <w:rPr>
          <w:rFonts w:hAnsi="標楷體" w:hint="eastAsia"/>
          <w:bCs/>
        </w:rPr>
        <w:t>無人機</w:t>
      </w:r>
      <w:r w:rsidR="00762F9A" w:rsidRPr="00262B92">
        <w:rPr>
          <w:rFonts w:hAnsi="標楷體"/>
          <w:bCs/>
        </w:rPr>
        <w:t>、</w:t>
      </w:r>
      <w:r w:rsidR="00C2349C" w:rsidRPr="00262B92">
        <w:rPr>
          <w:rFonts w:hAnsi="標楷體" w:hint="eastAsia"/>
          <w:bCs/>
        </w:rPr>
        <w:t>艦隊分署</w:t>
      </w:r>
      <w:r w:rsidR="00700C95" w:rsidRPr="00262B92">
        <w:rPr>
          <w:rFonts w:hAnsi="標楷體"/>
          <w:bCs/>
        </w:rPr>
        <w:t>。</w:t>
      </w:r>
    </w:p>
    <w:sectPr w:rsidR="00B77D18" w:rsidRPr="00262B92" w:rsidSect="005A131D">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0A15C" w14:textId="77777777" w:rsidR="008C58D2" w:rsidRDefault="008C58D2">
      <w:r>
        <w:separator/>
      </w:r>
    </w:p>
  </w:endnote>
  <w:endnote w:type="continuationSeparator" w:id="0">
    <w:p w14:paraId="6296C9C6" w14:textId="77777777" w:rsidR="008C58D2" w:rsidRDefault="008C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ED94" w14:textId="4FCCBEC1" w:rsidR="00455E01" w:rsidRDefault="00455E0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61</w:t>
    </w:r>
    <w:r>
      <w:rPr>
        <w:rStyle w:val="ac"/>
        <w:sz w:val="24"/>
      </w:rPr>
      <w:fldChar w:fldCharType="end"/>
    </w:r>
  </w:p>
  <w:p w14:paraId="3A71294C" w14:textId="77777777" w:rsidR="00455E01" w:rsidRDefault="00455E0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3680B" w14:textId="77777777" w:rsidR="008C58D2" w:rsidRDefault="008C58D2">
      <w:r>
        <w:separator/>
      </w:r>
    </w:p>
  </w:footnote>
  <w:footnote w:type="continuationSeparator" w:id="0">
    <w:p w14:paraId="511B8F52" w14:textId="77777777" w:rsidR="008C58D2" w:rsidRDefault="008C58D2">
      <w:r>
        <w:continuationSeparator/>
      </w:r>
    </w:p>
  </w:footnote>
  <w:footnote w:id="1">
    <w:p w14:paraId="2470418A" w14:textId="0920D884" w:rsidR="00455E01" w:rsidRDefault="00455E01">
      <w:pPr>
        <w:pStyle w:val="afc"/>
      </w:pPr>
      <w:r>
        <w:rPr>
          <w:rStyle w:val="afe"/>
        </w:rPr>
        <w:footnoteRef/>
      </w:r>
      <w:r>
        <w:t xml:space="preserve"> </w:t>
      </w:r>
      <w:r w:rsidRPr="00976DCA">
        <w:rPr>
          <w:rFonts w:hint="eastAsia"/>
        </w:rPr>
        <w:t>G1專業操作證：可執行無人機距地面或水面400呎區域、</w:t>
      </w:r>
      <w:r>
        <w:rPr>
          <w:rFonts w:hint="eastAsia"/>
        </w:rPr>
        <w:t>視</w:t>
      </w:r>
      <w:r w:rsidRPr="00976DCA">
        <w:rPr>
          <w:rFonts w:hint="eastAsia"/>
        </w:rPr>
        <w:t>距外操作、夜間飛行。G2專業操作證：可執行無人機投擲或噴灑任何物件操作。</w:t>
      </w:r>
    </w:p>
  </w:footnote>
  <w:footnote w:id="2">
    <w:p w14:paraId="238FC923" w14:textId="25218C5D" w:rsidR="00455E01" w:rsidRDefault="00455E01" w:rsidP="000279F2">
      <w:pPr>
        <w:pStyle w:val="afc"/>
        <w:jc w:val="both"/>
      </w:pPr>
      <w:r>
        <w:rPr>
          <w:rStyle w:val="afe"/>
        </w:rPr>
        <w:footnoteRef/>
      </w:r>
      <w:r>
        <w:t xml:space="preserve"> </w:t>
      </w:r>
      <w:r>
        <w:rPr>
          <w:rFonts w:hint="eastAsia"/>
        </w:rPr>
        <w:t>1、111年8月18日於鵝鑾鼻SW127</w:t>
      </w:r>
      <w:r>
        <w:rPr>
          <w:rFonts w:hAnsi="標楷體" w:hint="eastAsia"/>
        </w:rPr>
        <w:t>˚</w:t>
      </w:r>
      <w:r>
        <w:rPr>
          <w:rFonts w:hint="eastAsia"/>
        </w:rPr>
        <w:t>實施</w:t>
      </w:r>
      <w:r>
        <w:rPr>
          <w:rFonts w:hAnsi="標楷體" w:hint="eastAsia"/>
        </w:rPr>
        <w:t>，</w:t>
      </w:r>
      <w:r>
        <w:rPr>
          <w:rFonts w:hint="eastAsia"/>
        </w:rPr>
        <w:t>執行投放救生圈</w:t>
      </w:r>
      <w:r>
        <w:rPr>
          <w:rFonts w:hAnsi="標楷體" w:hint="eastAsia"/>
        </w:rPr>
        <w:t>，</w:t>
      </w:r>
      <w:r>
        <w:rPr>
          <w:rFonts w:hint="eastAsia"/>
        </w:rPr>
        <w:t>飛行58分鐘</w:t>
      </w:r>
      <w:r>
        <w:rPr>
          <w:rFonts w:hAnsi="標楷體" w:hint="eastAsia"/>
        </w:rPr>
        <w:t>，</w:t>
      </w:r>
      <w:r>
        <w:rPr>
          <w:rFonts w:hint="eastAsia"/>
        </w:rPr>
        <w:t>起降2架次</w:t>
      </w:r>
      <w:r>
        <w:rPr>
          <w:rFonts w:hAnsi="標楷體" w:hint="eastAsia"/>
        </w:rPr>
        <w:t>。</w:t>
      </w:r>
      <w:r>
        <w:rPr>
          <w:rFonts w:hint="eastAsia"/>
        </w:rPr>
        <w:t>2、111年9月8日於太平島0.6海浬實施</w:t>
      </w:r>
      <w:r>
        <w:rPr>
          <w:rFonts w:hAnsi="標楷體" w:hint="eastAsia"/>
        </w:rPr>
        <w:t>，</w:t>
      </w:r>
      <w:r>
        <w:rPr>
          <w:rFonts w:hint="eastAsia"/>
        </w:rPr>
        <w:t>執行投放救生圈</w:t>
      </w:r>
      <w:r>
        <w:rPr>
          <w:rFonts w:hAnsi="標楷體" w:hint="eastAsia"/>
        </w:rPr>
        <w:t>，</w:t>
      </w:r>
      <w:r>
        <w:rPr>
          <w:rFonts w:hint="eastAsia"/>
        </w:rPr>
        <w:t>飛行122分鐘</w:t>
      </w:r>
      <w:r>
        <w:rPr>
          <w:rFonts w:hAnsi="標楷體" w:hint="eastAsia"/>
        </w:rPr>
        <w:t>，</w:t>
      </w:r>
      <w:r>
        <w:rPr>
          <w:rFonts w:hint="eastAsia"/>
        </w:rPr>
        <w:t>起降5架次</w:t>
      </w:r>
      <w:r>
        <w:rPr>
          <w:rFonts w:hAnsi="標楷體" w:hint="eastAsia"/>
        </w:rPr>
        <w:t>。3、</w:t>
      </w:r>
      <w:r w:rsidRPr="001E0663">
        <w:rPr>
          <w:rFonts w:hAnsi="標楷體"/>
        </w:rPr>
        <w:t>111</w:t>
      </w:r>
      <w:r w:rsidRPr="001E0663">
        <w:rPr>
          <w:rFonts w:hAnsi="標楷體" w:hint="eastAsia"/>
        </w:rPr>
        <w:t>年</w:t>
      </w:r>
      <w:r>
        <w:rPr>
          <w:rFonts w:hAnsi="標楷體" w:hint="eastAsia"/>
        </w:rPr>
        <w:t>9</w:t>
      </w:r>
      <w:r w:rsidRPr="001E0663">
        <w:rPr>
          <w:rFonts w:hAnsi="標楷體" w:hint="eastAsia"/>
        </w:rPr>
        <w:t>月</w:t>
      </w:r>
      <w:r>
        <w:rPr>
          <w:rFonts w:hAnsi="標楷體" w:hint="eastAsia"/>
        </w:rPr>
        <w:t>9</w:t>
      </w:r>
      <w:r w:rsidRPr="001E0663">
        <w:rPr>
          <w:rFonts w:hAnsi="標楷體" w:hint="eastAsia"/>
        </w:rPr>
        <w:t>日於</w:t>
      </w:r>
      <w:r>
        <w:rPr>
          <w:rFonts w:hAnsi="標楷體" w:hint="eastAsia"/>
        </w:rPr>
        <w:t>太平島碼頭</w:t>
      </w:r>
      <w:r w:rsidRPr="001E0663">
        <w:rPr>
          <w:rFonts w:hAnsi="標楷體" w:hint="eastAsia"/>
        </w:rPr>
        <w:t>實施，執行投放救生圈，飛行</w:t>
      </w:r>
      <w:r>
        <w:rPr>
          <w:rFonts w:hAnsi="標楷體" w:hint="eastAsia"/>
        </w:rPr>
        <w:t>90</w:t>
      </w:r>
      <w:r w:rsidRPr="001E0663">
        <w:rPr>
          <w:rFonts w:hAnsi="標楷體" w:hint="eastAsia"/>
        </w:rPr>
        <w:t>分鐘，起降</w:t>
      </w:r>
      <w:r>
        <w:rPr>
          <w:rFonts w:hAnsi="標楷體" w:hint="eastAsia"/>
        </w:rPr>
        <w:t>3</w:t>
      </w:r>
      <w:r w:rsidRPr="001E0663">
        <w:rPr>
          <w:rFonts w:hAnsi="標楷體" w:hint="eastAsia"/>
        </w:rPr>
        <w:t>架次。</w:t>
      </w:r>
      <w:r>
        <w:rPr>
          <w:rFonts w:hAnsi="標楷體" w:hint="eastAsia"/>
        </w:rPr>
        <w:t>4、</w:t>
      </w:r>
      <w:r w:rsidRPr="001E0663">
        <w:rPr>
          <w:rFonts w:hAnsi="標楷體"/>
        </w:rPr>
        <w:t>111</w:t>
      </w:r>
      <w:r w:rsidRPr="001E0663">
        <w:rPr>
          <w:rFonts w:hAnsi="標楷體" w:hint="eastAsia"/>
        </w:rPr>
        <w:t>年</w:t>
      </w:r>
      <w:r>
        <w:rPr>
          <w:rFonts w:hAnsi="標楷體" w:hint="eastAsia"/>
        </w:rPr>
        <w:t>10</w:t>
      </w:r>
      <w:r w:rsidRPr="001E0663">
        <w:rPr>
          <w:rFonts w:hAnsi="標楷體" w:hint="eastAsia"/>
        </w:rPr>
        <w:t>月</w:t>
      </w:r>
      <w:r>
        <w:rPr>
          <w:rFonts w:hAnsi="標楷體" w:hint="eastAsia"/>
        </w:rPr>
        <w:t>4</w:t>
      </w:r>
      <w:r w:rsidRPr="001E0663">
        <w:rPr>
          <w:rFonts w:hAnsi="標楷體" w:hint="eastAsia"/>
        </w:rPr>
        <w:t>日於</w:t>
      </w:r>
      <w:r>
        <w:rPr>
          <w:rFonts w:hAnsi="標楷體" w:hint="eastAsia"/>
        </w:rPr>
        <w:t>高雄港港口西南92</w:t>
      </w:r>
      <w:r w:rsidRPr="001E0663">
        <w:rPr>
          <w:rFonts w:hAnsi="標楷體"/>
        </w:rPr>
        <w:t>˚</w:t>
      </w:r>
      <w:r w:rsidRPr="001E0663">
        <w:rPr>
          <w:rFonts w:hAnsi="標楷體" w:hint="eastAsia"/>
        </w:rPr>
        <w:t>臺南艦上實施，執行投放救生圈</w:t>
      </w:r>
      <w:r>
        <w:rPr>
          <w:rFonts w:hAnsi="標楷體" w:hint="eastAsia"/>
        </w:rPr>
        <w:t>2次</w:t>
      </w:r>
      <w:r w:rsidRPr="001E0663">
        <w:rPr>
          <w:rFonts w:hAnsi="標楷體" w:hint="eastAsia"/>
        </w:rPr>
        <w:t>，飛行</w:t>
      </w:r>
      <w:r>
        <w:rPr>
          <w:rFonts w:hAnsi="標楷體" w:hint="eastAsia"/>
        </w:rPr>
        <w:t>60</w:t>
      </w:r>
      <w:r w:rsidRPr="001E0663">
        <w:rPr>
          <w:rFonts w:hAnsi="標楷體" w:hint="eastAsia"/>
        </w:rPr>
        <w:t>分鐘，起降</w:t>
      </w:r>
      <w:r w:rsidRPr="001E0663">
        <w:rPr>
          <w:rFonts w:hAnsi="標楷體"/>
        </w:rPr>
        <w:t>2</w:t>
      </w:r>
      <w:r w:rsidRPr="001E0663">
        <w:rPr>
          <w:rFonts w:hAnsi="標楷體" w:hint="eastAsia"/>
        </w:rPr>
        <w:t>架次。</w:t>
      </w:r>
      <w:r>
        <w:rPr>
          <w:rFonts w:hAnsi="標楷體" w:hint="eastAsia"/>
        </w:rPr>
        <w:t>5、</w:t>
      </w:r>
      <w:r w:rsidRPr="001E0663">
        <w:rPr>
          <w:rFonts w:hAnsi="標楷體"/>
        </w:rPr>
        <w:t>111</w:t>
      </w:r>
      <w:r w:rsidRPr="001E0663">
        <w:rPr>
          <w:rFonts w:hAnsi="標楷體" w:hint="eastAsia"/>
        </w:rPr>
        <w:t>年</w:t>
      </w:r>
      <w:r>
        <w:rPr>
          <w:rFonts w:hAnsi="標楷體" w:hint="eastAsia"/>
        </w:rPr>
        <w:t>10</w:t>
      </w:r>
      <w:r w:rsidRPr="001E0663">
        <w:rPr>
          <w:rFonts w:hAnsi="標楷體" w:hint="eastAsia"/>
        </w:rPr>
        <w:t>月</w:t>
      </w:r>
      <w:r>
        <w:rPr>
          <w:rFonts w:hAnsi="標楷體" w:hint="eastAsia"/>
        </w:rPr>
        <w:t>4</w:t>
      </w:r>
      <w:r w:rsidRPr="001E0663">
        <w:rPr>
          <w:rFonts w:hAnsi="標楷體" w:hint="eastAsia"/>
        </w:rPr>
        <w:t>日於高雄港港口西南</w:t>
      </w:r>
      <w:r w:rsidRPr="001E0663">
        <w:rPr>
          <w:rFonts w:hAnsi="標楷體"/>
        </w:rPr>
        <w:t>9</w:t>
      </w:r>
      <w:r>
        <w:rPr>
          <w:rFonts w:hAnsi="標楷體" w:hint="eastAsia"/>
        </w:rPr>
        <w:t>3</w:t>
      </w:r>
      <w:r w:rsidRPr="001E0663">
        <w:rPr>
          <w:rFonts w:hAnsi="標楷體"/>
        </w:rPr>
        <w:t>˚</w:t>
      </w:r>
      <w:r>
        <w:rPr>
          <w:rFonts w:hAnsi="標楷體" w:hint="eastAsia"/>
        </w:rPr>
        <w:t>臺南艦上</w:t>
      </w:r>
      <w:r w:rsidRPr="001E0663">
        <w:rPr>
          <w:rFonts w:hAnsi="標楷體" w:hint="eastAsia"/>
        </w:rPr>
        <w:t>實施，執行投放救生圈</w:t>
      </w:r>
      <w:r>
        <w:rPr>
          <w:rFonts w:hAnsi="標楷體" w:hint="eastAsia"/>
        </w:rPr>
        <w:t>3</w:t>
      </w:r>
      <w:r w:rsidRPr="001E0663">
        <w:rPr>
          <w:rFonts w:hAnsi="標楷體" w:hint="eastAsia"/>
        </w:rPr>
        <w:t>次，飛行</w:t>
      </w:r>
      <w:r>
        <w:rPr>
          <w:rFonts w:hAnsi="標楷體" w:hint="eastAsia"/>
        </w:rPr>
        <w:t>90</w:t>
      </w:r>
      <w:r w:rsidRPr="001E0663">
        <w:rPr>
          <w:rFonts w:hAnsi="標楷體" w:hint="eastAsia"/>
        </w:rPr>
        <w:t>分鐘，起降</w:t>
      </w:r>
      <w:r>
        <w:rPr>
          <w:rFonts w:hAnsi="標楷體" w:hint="eastAsia"/>
        </w:rPr>
        <w:t>3</w:t>
      </w:r>
      <w:r w:rsidRPr="001E0663">
        <w:rPr>
          <w:rFonts w:hAnsi="標楷體" w:hint="eastAsia"/>
        </w:rPr>
        <w:t>架次。</w:t>
      </w:r>
      <w:r>
        <w:rPr>
          <w:rFonts w:hAnsi="標楷體" w:hint="eastAsia"/>
        </w:rPr>
        <w:t>6、</w:t>
      </w:r>
      <w:bookmarkStart w:id="62" w:name="_Hlk126663385"/>
      <w:r w:rsidRPr="001E0663">
        <w:rPr>
          <w:rFonts w:hAnsi="標楷體"/>
        </w:rPr>
        <w:t>111</w:t>
      </w:r>
      <w:r w:rsidRPr="001E0663">
        <w:rPr>
          <w:rFonts w:hAnsi="標楷體" w:hint="eastAsia"/>
        </w:rPr>
        <w:t>年</w:t>
      </w:r>
      <w:r w:rsidRPr="001E0663">
        <w:rPr>
          <w:rFonts w:hAnsi="標楷體"/>
        </w:rPr>
        <w:t>10</w:t>
      </w:r>
      <w:r w:rsidRPr="001E0663">
        <w:rPr>
          <w:rFonts w:hAnsi="標楷體" w:hint="eastAsia"/>
        </w:rPr>
        <w:t>月</w:t>
      </w:r>
      <w:r>
        <w:rPr>
          <w:rFonts w:hAnsi="標楷體" w:hint="eastAsia"/>
        </w:rPr>
        <w:t>18</w:t>
      </w:r>
      <w:r w:rsidRPr="001E0663">
        <w:rPr>
          <w:rFonts w:hAnsi="標楷體" w:hint="eastAsia"/>
        </w:rPr>
        <w:t>日於臺南艦上實施，執行投放救生圈</w:t>
      </w:r>
      <w:r>
        <w:rPr>
          <w:rFonts w:hAnsi="標楷體" w:hint="eastAsia"/>
        </w:rPr>
        <w:t>1</w:t>
      </w:r>
      <w:r w:rsidRPr="001E0663">
        <w:rPr>
          <w:rFonts w:hAnsi="標楷體" w:hint="eastAsia"/>
        </w:rPr>
        <w:t>次</w:t>
      </w:r>
      <w:r>
        <w:rPr>
          <w:rFonts w:hAnsi="標楷體" w:hint="eastAsia"/>
        </w:rPr>
        <w:t>及夜航</w:t>
      </w:r>
      <w:r w:rsidRPr="001E0663">
        <w:rPr>
          <w:rFonts w:hAnsi="標楷體" w:hint="eastAsia"/>
        </w:rPr>
        <w:t>，飛行</w:t>
      </w:r>
      <w:r>
        <w:rPr>
          <w:rFonts w:hAnsi="標楷體" w:hint="eastAsia"/>
        </w:rPr>
        <w:t>55</w:t>
      </w:r>
      <w:r w:rsidRPr="001E0663">
        <w:rPr>
          <w:rFonts w:hAnsi="標楷體" w:hint="eastAsia"/>
        </w:rPr>
        <w:t>分鐘，起降</w:t>
      </w:r>
      <w:r>
        <w:rPr>
          <w:rFonts w:hAnsi="標楷體" w:hint="eastAsia"/>
        </w:rPr>
        <w:t>2</w:t>
      </w:r>
      <w:r w:rsidRPr="001E0663">
        <w:rPr>
          <w:rFonts w:hAnsi="標楷體" w:hint="eastAsia"/>
        </w:rPr>
        <w:t>架次。</w:t>
      </w:r>
      <w:bookmarkEnd w:id="62"/>
      <w:r>
        <w:rPr>
          <w:rFonts w:hAnsi="標楷體" w:hint="eastAsia"/>
        </w:rPr>
        <w:t>7、</w:t>
      </w:r>
      <w:r w:rsidRPr="001E0663">
        <w:rPr>
          <w:rFonts w:hAnsi="標楷體" w:hint="eastAsia"/>
        </w:rPr>
        <w:t>111年10月1</w:t>
      </w:r>
      <w:r>
        <w:rPr>
          <w:rFonts w:hAnsi="標楷體" w:hint="eastAsia"/>
        </w:rPr>
        <w:t>9</w:t>
      </w:r>
      <w:r w:rsidRPr="001E0663">
        <w:rPr>
          <w:rFonts w:hAnsi="標楷體" w:hint="eastAsia"/>
        </w:rPr>
        <w:t>日於臺南艦上實施，執行投放救生圈1次</w:t>
      </w:r>
      <w:r>
        <w:rPr>
          <w:rFonts w:hAnsi="標楷體" w:hint="eastAsia"/>
        </w:rPr>
        <w:t>及夜航</w:t>
      </w:r>
      <w:r w:rsidRPr="001E0663">
        <w:rPr>
          <w:rFonts w:hAnsi="標楷體" w:hint="eastAsia"/>
        </w:rPr>
        <w:t>，飛行</w:t>
      </w:r>
      <w:r>
        <w:rPr>
          <w:rFonts w:hAnsi="標楷體" w:hint="eastAsia"/>
        </w:rPr>
        <w:t>60</w:t>
      </w:r>
      <w:r w:rsidRPr="001E0663">
        <w:rPr>
          <w:rFonts w:hAnsi="標楷體" w:hint="eastAsia"/>
        </w:rPr>
        <w:t>分鐘，起降2架次。</w:t>
      </w:r>
      <w:r>
        <w:rPr>
          <w:rFonts w:hAnsi="標楷體" w:hint="eastAsia"/>
        </w:rPr>
        <w:t>8、</w:t>
      </w:r>
      <w:r w:rsidRPr="000279F2">
        <w:rPr>
          <w:rFonts w:hAnsi="標楷體" w:hint="eastAsia"/>
        </w:rPr>
        <w:t>111年10月</w:t>
      </w:r>
      <w:r>
        <w:rPr>
          <w:rFonts w:hAnsi="標楷體" w:hint="eastAsia"/>
        </w:rPr>
        <w:t>20</w:t>
      </w:r>
      <w:r w:rsidRPr="000279F2">
        <w:rPr>
          <w:rFonts w:hAnsi="標楷體" w:hint="eastAsia"/>
        </w:rPr>
        <w:t>日於臺南艦上實施，執行投放救生圈1次及夜航，飛行60分鐘，起降2架次。</w:t>
      </w:r>
      <w:r>
        <w:rPr>
          <w:rFonts w:hAnsi="標楷體" w:hint="eastAsia"/>
        </w:rPr>
        <w:t>9、</w:t>
      </w:r>
      <w:r w:rsidRPr="000279F2">
        <w:rPr>
          <w:rFonts w:hAnsi="標楷體" w:hint="eastAsia"/>
        </w:rPr>
        <w:t>111年10月</w:t>
      </w:r>
      <w:r>
        <w:rPr>
          <w:rFonts w:hAnsi="標楷體" w:hint="eastAsia"/>
        </w:rPr>
        <w:t>25</w:t>
      </w:r>
      <w:r w:rsidRPr="000279F2">
        <w:rPr>
          <w:rFonts w:hAnsi="標楷體" w:hint="eastAsia"/>
        </w:rPr>
        <w:t>日於臺南艦上實施，執行投放救生圈及夜航，飛行</w:t>
      </w:r>
      <w:r>
        <w:rPr>
          <w:rFonts w:hAnsi="標楷體" w:hint="eastAsia"/>
        </w:rPr>
        <w:t>5</w:t>
      </w:r>
      <w:r w:rsidRPr="000279F2">
        <w:rPr>
          <w:rFonts w:hAnsi="標楷體" w:hint="eastAsia"/>
        </w:rPr>
        <w:t>0分鐘，起降2架次。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D1A26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10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263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0902E780"/>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9D5EA458"/>
    <w:lvl w:ilvl="0" w:tplc="2FD2FEEA">
      <w:start w:val="1"/>
      <w:numFmt w:val="decimal"/>
      <w:pStyle w:val="a3"/>
      <w:lvlText w:val="表%1　"/>
      <w:lvlJc w:val="left"/>
      <w:pPr>
        <w:ind w:left="2182"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0C"/>
    <w:rsid w:val="00000AEE"/>
    <w:rsid w:val="00000D68"/>
    <w:rsid w:val="00002784"/>
    <w:rsid w:val="0000360B"/>
    <w:rsid w:val="00006190"/>
    <w:rsid w:val="00006961"/>
    <w:rsid w:val="00006ECB"/>
    <w:rsid w:val="00006F2C"/>
    <w:rsid w:val="00010E5A"/>
    <w:rsid w:val="000112BF"/>
    <w:rsid w:val="000115E3"/>
    <w:rsid w:val="00012233"/>
    <w:rsid w:val="0001231E"/>
    <w:rsid w:val="00012634"/>
    <w:rsid w:val="00014D42"/>
    <w:rsid w:val="00017318"/>
    <w:rsid w:val="00017F6B"/>
    <w:rsid w:val="000221DD"/>
    <w:rsid w:val="000229AD"/>
    <w:rsid w:val="000239C7"/>
    <w:rsid w:val="000246F7"/>
    <w:rsid w:val="000279F2"/>
    <w:rsid w:val="0003114D"/>
    <w:rsid w:val="000317A1"/>
    <w:rsid w:val="00031B8B"/>
    <w:rsid w:val="00036D76"/>
    <w:rsid w:val="00037A6B"/>
    <w:rsid w:val="00041373"/>
    <w:rsid w:val="00041B11"/>
    <w:rsid w:val="00044970"/>
    <w:rsid w:val="00045E55"/>
    <w:rsid w:val="00045E96"/>
    <w:rsid w:val="00052298"/>
    <w:rsid w:val="0005709B"/>
    <w:rsid w:val="0005725A"/>
    <w:rsid w:val="00057F32"/>
    <w:rsid w:val="00060DBC"/>
    <w:rsid w:val="00062A25"/>
    <w:rsid w:val="00062D28"/>
    <w:rsid w:val="00063977"/>
    <w:rsid w:val="00072986"/>
    <w:rsid w:val="00073CB5"/>
    <w:rsid w:val="00073EC6"/>
    <w:rsid w:val="0007425C"/>
    <w:rsid w:val="00074E4D"/>
    <w:rsid w:val="0007506B"/>
    <w:rsid w:val="00075719"/>
    <w:rsid w:val="00075B51"/>
    <w:rsid w:val="00077553"/>
    <w:rsid w:val="000775A6"/>
    <w:rsid w:val="00080730"/>
    <w:rsid w:val="000851A2"/>
    <w:rsid w:val="00086174"/>
    <w:rsid w:val="00090803"/>
    <w:rsid w:val="0009352E"/>
    <w:rsid w:val="000948E2"/>
    <w:rsid w:val="000951EF"/>
    <w:rsid w:val="00096B96"/>
    <w:rsid w:val="00097F61"/>
    <w:rsid w:val="000A2698"/>
    <w:rsid w:val="000A270B"/>
    <w:rsid w:val="000A28DB"/>
    <w:rsid w:val="000A2F3F"/>
    <w:rsid w:val="000A3DC1"/>
    <w:rsid w:val="000A7EA8"/>
    <w:rsid w:val="000B088F"/>
    <w:rsid w:val="000B0B14"/>
    <w:rsid w:val="000B0B4A"/>
    <w:rsid w:val="000B0C38"/>
    <w:rsid w:val="000B279A"/>
    <w:rsid w:val="000B28AE"/>
    <w:rsid w:val="000B5527"/>
    <w:rsid w:val="000B61D2"/>
    <w:rsid w:val="000B70A7"/>
    <w:rsid w:val="000B7235"/>
    <w:rsid w:val="000B73DD"/>
    <w:rsid w:val="000C3706"/>
    <w:rsid w:val="000C43AB"/>
    <w:rsid w:val="000C495F"/>
    <w:rsid w:val="000C5099"/>
    <w:rsid w:val="000C6B3F"/>
    <w:rsid w:val="000C7953"/>
    <w:rsid w:val="000D1E3C"/>
    <w:rsid w:val="000D27ED"/>
    <w:rsid w:val="000D407F"/>
    <w:rsid w:val="000D66D9"/>
    <w:rsid w:val="000D7642"/>
    <w:rsid w:val="000D7B44"/>
    <w:rsid w:val="000E087E"/>
    <w:rsid w:val="000E09F7"/>
    <w:rsid w:val="000E2DAD"/>
    <w:rsid w:val="000E577A"/>
    <w:rsid w:val="000E5791"/>
    <w:rsid w:val="000E6431"/>
    <w:rsid w:val="000F086C"/>
    <w:rsid w:val="000F21A5"/>
    <w:rsid w:val="000F6F49"/>
    <w:rsid w:val="000F7DBD"/>
    <w:rsid w:val="00101703"/>
    <w:rsid w:val="00102B9F"/>
    <w:rsid w:val="00102FA6"/>
    <w:rsid w:val="00103706"/>
    <w:rsid w:val="0010378F"/>
    <w:rsid w:val="00103F67"/>
    <w:rsid w:val="00105978"/>
    <w:rsid w:val="001108E9"/>
    <w:rsid w:val="00110917"/>
    <w:rsid w:val="00112637"/>
    <w:rsid w:val="00112ABC"/>
    <w:rsid w:val="00116254"/>
    <w:rsid w:val="0012001E"/>
    <w:rsid w:val="00123540"/>
    <w:rsid w:val="00126A55"/>
    <w:rsid w:val="00126BED"/>
    <w:rsid w:val="001273F0"/>
    <w:rsid w:val="001300E3"/>
    <w:rsid w:val="00133F08"/>
    <w:rsid w:val="001345E6"/>
    <w:rsid w:val="00136556"/>
    <w:rsid w:val="001378B0"/>
    <w:rsid w:val="00140658"/>
    <w:rsid w:val="00142E00"/>
    <w:rsid w:val="00145B50"/>
    <w:rsid w:val="00146BD1"/>
    <w:rsid w:val="001501EE"/>
    <w:rsid w:val="00152793"/>
    <w:rsid w:val="00153B7E"/>
    <w:rsid w:val="001545A9"/>
    <w:rsid w:val="00154733"/>
    <w:rsid w:val="00154BA7"/>
    <w:rsid w:val="0015654E"/>
    <w:rsid w:val="00160BEF"/>
    <w:rsid w:val="00161F15"/>
    <w:rsid w:val="001637C7"/>
    <w:rsid w:val="001639FE"/>
    <w:rsid w:val="00164167"/>
    <w:rsid w:val="001644E1"/>
    <w:rsid w:val="0016480E"/>
    <w:rsid w:val="00167DF5"/>
    <w:rsid w:val="00170651"/>
    <w:rsid w:val="00170D93"/>
    <w:rsid w:val="001717FC"/>
    <w:rsid w:val="00174297"/>
    <w:rsid w:val="001779BC"/>
    <w:rsid w:val="0018079B"/>
    <w:rsid w:val="00180996"/>
    <w:rsid w:val="00180E06"/>
    <w:rsid w:val="001816ED"/>
    <w:rsid w:val="001817B3"/>
    <w:rsid w:val="001820BB"/>
    <w:rsid w:val="00182860"/>
    <w:rsid w:val="00183014"/>
    <w:rsid w:val="00183C61"/>
    <w:rsid w:val="001842C3"/>
    <w:rsid w:val="00186968"/>
    <w:rsid w:val="001907C7"/>
    <w:rsid w:val="00192C78"/>
    <w:rsid w:val="00193EFB"/>
    <w:rsid w:val="00194D0E"/>
    <w:rsid w:val="001959C2"/>
    <w:rsid w:val="00196A2F"/>
    <w:rsid w:val="001973ED"/>
    <w:rsid w:val="001A115E"/>
    <w:rsid w:val="001A2C6B"/>
    <w:rsid w:val="001A3704"/>
    <w:rsid w:val="001A4234"/>
    <w:rsid w:val="001A51E3"/>
    <w:rsid w:val="001A5290"/>
    <w:rsid w:val="001A67BD"/>
    <w:rsid w:val="001A7128"/>
    <w:rsid w:val="001A7968"/>
    <w:rsid w:val="001A7D9D"/>
    <w:rsid w:val="001B02A1"/>
    <w:rsid w:val="001B2E98"/>
    <w:rsid w:val="001B3483"/>
    <w:rsid w:val="001B3C1E"/>
    <w:rsid w:val="001B4494"/>
    <w:rsid w:val="001B6191"/>
    <w:rsid w:val="001B6D51"/>
    <w:rsid w:val="001B6E44"/>
    <w:rsid w:val="001C07CD"/>
    <w:rsid w:val="001C0D8B"/>
    <w:rsid w:val="001C0DA8"/>
    <w:rsid w:val="001C1516"/>
    <w:rsid w:val="001C2C0F"/>
    <w:rsid w:val="001C3C02"/>
    <w:rsid w:val="001D2AA5"/>
    <w:rsid w:val="001D399C"/>
    <w:rsid w:val="001D432B"/>
    <w:rsid w:val="001D4AD7"/>
    <w:rsid w:val="001D5887"/>
    <w:rsid w:val="001D6B47"/>
    <w:rsid w:val="001E0663"/>
    <w:rsid w:val="001E0D8A"/>
    <w:rsid w:val="001E3DC0"/>
    <w:rsid w:val="001E67BA"/>
    <w:rsid w:val="001E74C2"/>
    <w:rsid w:val="001E77A1"/>
    <w:rsid w:val="001F03BE"/>
    <w:rsid w:val="001F4F82"/>
    <w:rsid w:val="001F5A48"/>
    <w:rsid w:val="001F6260"/>
    <w:rsid w:val="001F6B0F"/>
    <w:rsid w:val="00200007"/>
    <w:rsid w:val="00200053"/>
    <w:rsid w:val="00200B02"/>
    <w:rsid w:val="002013F6"/>
    <w:rsid w:val="00201C22"/>
    <w:rsid w:val="002030A5"/>
    <w:rsid w:val="00203131"/>
    <w:rsid w:val="00205768"/>
    <w:rsid w:val="00207022"/>
    <w:rsid w:val="0021270B"/>
    <w:rsid w:val="00212E88"/>
    <w:rsid w:val="00213C9C"/>
    <w:rsid w:val="002168E4"/>
    <w:rsid w:val="00217A4D"/>
    <w:rsid w:val="0022009E"/>
    <w:rsid w:val="00223241"/>
    <w:rsid w:val="0022425C"/>
    <w:rsid w:val="002245C4"/>
    <w:rsid w:val="002246DE"/>
    <w:rsid w:val="00224804"/>
    <w:rsid w:val="0022508A"/>
    <w:rsid w:val="00226E41"/>
    <w:rsid w:val="00227224"/>
    <w:rsid w:val="00230B62"/>
    <w:rsid w:val="00232E0D"/>
    <w:rsid w:val="00234D5E"/>
    <w:rsid w:val="00235B58"/>
    <w:rsid w:val="002369A6"/>
    <w:rsid w:val="002429E2"/>
    <w:rsid w:val="00244299"/>
    <w:rsid w:val="0024467E"/>
    <w:rsid w:val="00246614"/>
    <w:rsid w:val="0025030F"/>
    <w:rsid w:val="00252248"/>
    <w:rsid w:val="00252287"/>
    <w:rsid w:val="00252678"/>
    <w:rsid w:val="00252BC4"/>
    <w:rsid w:val="00254014"/>
    <w:rsid w:val="00254B39"/>
    <w:rsid w:val="00261904"/>
    <w:rsid w:val="00262B92"/>
    <w:rsid w:val="0026504D"/>
    <w:rsid w:val="00267C7C"/>
    <w:rsid w:val="00270714"/>
    <w:rsid w:val="00272B54"/>
    <w:rsid w:val="00272EF4"/>
    <w:rsid w:val="00273A2F"/>
    <w:rsid w:val="00277250"/>
    <w:rsid w:val="0027767A"/>
    <w:rsid w:val="00280986"/>
    <w:rsid w:val="00280AF3"/>
    <w:rsid w:val="00281ECE"/>
    <w:rsid w:val="002831C7"/>
    <w:rsid w:val="002840C6"/>
    <w:rsid w:val="0028537E"/>
    <w:rsid w:val="002876EC"/>
    <w:rsid w:val="00287AF0"/>
    <w:rsid w:val="00295174"/>
    <w:rsid w:val="00296172"/>
    <w:rsid w:val="00296B92"/>
    <w:rsid w:val="00297983"/>
    <w:rsid w:val="002A1216"/>
    <w:rsid w:val="002A171C"/>
    <w:rsid w:val="002A1C68"/>
    <w:rsid w:val="002A2C22"/>
    <w:rsid w:val="002A659D"/>
    <w:rsid w:val="002A6E46"/>
    <w:rsid w:val="002A7065"/>
    <w:rsid w:val="002A7554"/>
    <w:rsid w:val="002A7B00"/>
    <w:rsid w:val="002B02EB"/>
    <w:rsid w:val="002B544B"/>
    <w:rsid w:val="002B77AD"/>
    <w:rsid w:val="002C0602"/>
    <w:rsid w:val="002C11C3"/>
    <w:rsid w:val="002C4926"/>
    <w:rsid w:val="002C570E"/>
    <w:rsid w:val="002C6BBB"/>
    <w:rsid w:val="002D01A8"/>
    <w:rsid w:val="002D12A5"/>
    <w:rsid w:val="002D3DDB"/>
    <w:rsid w:val="002D5871"/>
    <w:rsid w:val="002D5C16"/>
    <w:rsid w:val="002E33B9"/>
    <w:rsid w:val="002F2476"/>
    <w:rsid w:val="002F297A"/>
    <w:rsid w:val="002F3DFF"/>
    <w:rsid w:val="002F47F9"/>
    <w:rsid w:val="002F5E05"/>
    <w:rsid w:val="003019A3"/>
    <w:rsid w:val="00302445"/>
    <w:rsid w:val="003034CB"/>
    <w:rsid w:val="00304481"/>
    <w:rsid w:val="00305A57"/>
    <w:rsid w:val="00307A76"/>
    <w:rsid w:val="00307AC6"/>
    <w:rsid w:val="003103B8"/>
    <w:rsid w:val="00314479"/>
    <w:rsid w:val="0031455E"/>
    <w:rsid w:val="0031551D"/>
    <w:rsid w:val="00315A16"/>
    <w:rsid w:val="00316416"/>
    <w:rsid w:val="00317053"/>
    <w:rsid w:val="0032109C"/>
    <w:rsid w:val="00322B45"/>
    <w:rsid w:val="00323809"/>
    <w:rsid w:val="00323D41"/>
    <w:rsid w:val="00325414"/>
    <w:rsid w:val="0032648A"/>
    <w:rsid w:val="00327C45"/>
    <w:rsid w:val="003302F1"/>
    <w:rsid w:val="00331EAE"/>
    <w:rsid w:val="003328C7"/>
    <w:rsid w:val="00333A53"/>
    <w:rsid w:val="00333F93"/>
    <w:rsid w:val="003438DA"/>
    <w:rsid w:val="00344304"/>
    <w:rsid w:val="0034470E"/>
    <w:rsid w:val="00345DA8"/>
    <w:rsid w:val="00346E06"/>
    <w:rsid w:val="003479AC"/>
    <w:rsid w:val="00352D2A"/>
    <w:rsid w:val="00352DB0"/>
    <w:rsid w:val="00353D1D"/>
    <w:rsid w:val="00354911"/>
    <w:rsid w:val="00357A21"/>
    <w:rsid w:val="00361063"/>
    <w:rsid w:val="00364189"/>
    <w:rsid w:val="00366888"/>
    <w:rsid w:val="0037094A"/>
    <w:rsid w:val="00371ED3"/>
    <w:rsid w:val="00372659"/>
    <w:rsid w:val="00372FFC"/>
    <w:rsid w:val="003730B8"/>
    <w:rsid w:val="003744C8"/>
    <w:rsid w:val="00376A2E"/>
    <w:rsid w:val="0037728A"/>
    <w:rsid w:val="00380B7D"/>
    <w:rsid w:val="0038142F"/>
    <w:rsid w:val="00381A99"/>
    <w:rsid w:val="003829C2"/>
    <w:rsid w:val="003830B2"/>
    <w:rsid w:val="00384724"/>
    <w:rsid w:val="00386F74"/>
    <w:rsid w:val="003879C0"/>
    <w:rsid w:val="003919B7"/>
    <w:rsid w:val="00391AC6"/>
    <w:rsid w:val="00391D57"/>
    <w:rsid w:val="00392292"/>
    <w:rsid w:val="00394F45"/>
    <w:rsid w:val="00395CC3"/>
    <w:rsid w:val="003965DA"/>
    <w:rsid w:val="00396C79"/>
    <w:rsid w:val="003A036C"/>
    <w:rsid w:val="003A13B4"/>
    <w:rsid w:val="003A1F11"/>
    <w:rsid w:val="003A22A0"/>
    <w:rsid w:val="003A35C8"/>
    <w:rsid w:val="003A45D4"/>
    <w:rsid w:val="003A507A"/>
    <w:rsid w:val="003A52A0"/>
    <w:rsid w:val="003A5927"/>
    <w:rsid w:val="003A5F4F"/>
    <w:rsid w:val="003A6969"/>
    <w:rsid w:val="003B084A"/>
    <w:rsid w:val="003B1017"/>
    <w:rsid w:val="003B3B4A"/>
    <w:rsid w:val="003B3C07"/>
    <w:rsid w:val="003B6081"/>
    <w:rsid w:val="003B6573"/>
    <w:rsid w:val="003B6775"/>
    <w:rsid w:val="003C1B23"/>
    <w:rsid w:val="003C51DD"/>
    <w:rsid w:val="003C5FE2"/>
    <w:rsid w:val="003C64A1"/>
    <w:rsid w:val="003D05FB"/>
    <w:rsid w:val="003D1B16"/>
    <w:rsid w:val="003D31F8"/>
    <w:rsid w:val="003D45BF"/>
    <w:rsid w:val="003D508A"/>
    <w:rsid w:val="003D537F"/>
    <w:rsid w:val="003D7B75"/>
    <w:rsid w:val="003E0208"/>
    <w:rsid w:val="003E0A06"/>
    <w:rsid w:val="003E3831"/>
    <w:rsid w:val="003E4474"/>
    <w:rsid w:val="003E4B57"/>
    <w:rsid w:val="003F26E7"/>
    <w:rsid w:val="003F27E1"/>
    <w:rsid w:val="003F437A"/>
    <w:rsid w:val="003F5C2B"/>
    <w:rsid w:val="003F66D9"/>
    <w:rsid w:val="003F6EB3"/>
    <w:rsid w:val="00402240"/>
    <w:rsid w:val="004023E9"/>
    <w:rsid w:val="004026CF"/>
    <w:rsid w:val="00403D15"/>
    <w:rsid w:val="0040454A"/>
    <w:rsid w:val="00404E65"/>
    <w:rsid w:val="004064FE"/>
    <w:rsid w:val="004067D4"/>
    <w:rsid w:val="00411A58"/>
    <w:rsid w:val="00411C97"/>
    <w:rsid w:val="00413F83"/>
    <w:rsid w:val="0041490C"/>
    <w:rsid w:val="00416191"/>
    <w:rsid w:val="00416721"/>
    <w:rsid w:val="00420160"/>
    <w:rsid w:val="00421EF0"/>
    <w:rsid w:val="004224FA"/>
    <w:rsid w:val="00423D07"/>
    <w:rsid w:val="004256C4"/>
    <w:rsid w:val="0042744E"/>
    <w:rsid w:val="00427936"/>
    <w:rsid w:val="00431F0F"/>
    <w:rsid w:val="00434D83"/>
    <w:rsid w:val="0043591C"/>
    <w:rsid w:val="00440017"/>
    <w:rsid w:val="00441DD5"/>
    <w:rsid w:val="00442C8D"/>
    <w:rsid w:val="0044346F"/>
    <w:rsid w:val="004452EC"/>
    <w:rsid w:val="00445F26"/>
    <w:rsid w:val="00447767"/>
    <w:rsid w:val="00451145"/>
    <w:rsid w:val="0045154B"/>
    <w:rsid w:val="00453199"/>
    <w:rsid w:val="0045361E"/>
    <w:rsid w:val="00453FF6"/>
    <w:rsid w:val="00455E01"/>
    <w:rsid w:val="00456184"/>
    <w:rsid w:val="00461F61"/>
    <w:rsid w:val="0046520A"/>
    <w:rsid w:val="004672AB"/>
    <w:rsid w:val="004714FE"/>
    <w:rsid w:val="00477BAA"/>
    <w:rsid w:val="00480A33"/>
    <w:rsid w:val="00481050"/>
    <w:rsid w:val="00482D73"/>
    <w:rsid w:val="00487457"/>
    <w:rsid w:val="00491820"/>
    <w:rsid w:val="0049269D"/>
    <w:rsid w:val="00495053"/>
    <w:rsid w:val="004A16C2"/>
    <w:rsid w:val="004A1F59"/>
    <w:rsid w:val="004A29BE"/>
    <w:rsid w:val="004A3225"/>
    <w:rsid w:val="004A33EE"/>
    <w:rsid w:val="004A3AA8"/>
    <w:rsid w:val="004A5394"/>
    <w:rsid w:val="004A5595"/>
    <w:rsid w:val="004A6123"/>
    <w:rsid w:val="004B13C7"/>
    <w:rsid w:val="004B2997"/>
    <w:rsid w:val="004B322A"/>
    <w:rsid w:val="004B778F"/>
    <w:rsid w:val="004B7863"/>
    <w:rsid w:val="004C0609"/>
    <w:rsid w:val="004C2877"/>
    <w:rsid w:val="004C46B6"/>
    <w:rsid w:val="004C639F"/>
    <w:rsid w:val="004D0E6C"/>
    <w:rsid w:val="004D141F"/>
    <w:rsid w:val="004D2742"/>
    <w:rsid w:val="004D532F"/>
    <w:rsid w:val="004D5A25"/>
    <w:rsid w:val="004D5D05"/>
    <w:rsid w:val="004D61E5"/>
    <w:rsid w:val="004D6310"/>
    <w:rsid w:val="004D7F46"/>
    <w:rsid w:val="004E0062"/>
    <w:rsid w:val="004E05A1"/>
    <w:rsid w:val="004E0E50"/>
    <w:rsid w:val="004E1DAE"/>
    <w:rsid w:val="004E2DB0"/>
    <w:rsid w:val="004E3D24"/>
    <w:rsid w:val="004E419D"/>
    <w:rsid w:val="004E4684"/>
    <w:rsid w:val="004E742C"/>
    <w:rsid w:val="004E7F21"/>
    <w:rsid w:val="004F1C28"/>
    <w:rsid w:val="004F2858"/>
    <w:rsid w:val="004F343E"/>
    <w:rsid w:val="004F472A"/>
    <w:rsid w:val="004F5E57"/>
    <w:rsid w:val="004F6692"/>
    <w:rsid w:val="004F6710"/>
    <w:rsid w:val="004F7DFD"/>
    <w:rsid w:val="005001EF"/>
    <w:rsid w:val="00500C3E"/>
    <w:rsid w:val="00501CCA"/>
    <w:rsid w:val="005027B9"/>
    <w:rsid w:val="00502849"/>
    <w:rsid w:val="00504334"/>
    <w:rsid w:val="0050498D"/>
    <w:rsid w:val="00504D2B"/>
    <w:rsid w:val="00507196"/>
    <w:rsid w:val="005104D7"/>
    <w:rsid w:val="00510B9E"/>
    <w:rsid w:val="00513FFE"/>
    <w:rsid w:val="005154C6"/>
    <w:rsid w:val="00515BB1"/>
    <w:rsid w:val="00524236"/>
    <w:rsid w:val="00524873"/>
    <w:rsid w:val="00526F08"/>
    <w:rsid w:val="00530AED"/>
    <w:rsid w:val="00530FA2"/>
    <w:rsid w:val="00534B5F"/>
    <w:rsid w:val="0053521F"/>
    <w:rsid w:val="005365C6"/>
    <w:rsid w:val="00536BC2"/>
    <w:rsid w:val="005425E1"/>
    <w:rsid w:val="005427C5"/>
    <w:rsid w:val="00542CF6"/>
    <w:rsid w:val="00552DC2"/>
    <w:rsid w:val="005536CC"/>
    <w:rsid w:val="00553C03"/>
    <w:rsid w:val="00555282"/>
    <w:rsid w:val="00556907"/>
    <w:rsid w:val="005608CF"/>
    <w:rsid w:val="00560DDA"/>
    <w:rsid w:val="00561F64"/>
    <w:rsid w:val="00563692"/>
    <w:rsid w:val="00567866"/>
    <w:rsid w:val="005709F1"/>
    <w:rsid w:val="00571679"/>
    <w:rsid w:val="00572A69"/>
    <w:rsid w:val="00574995"/>
    <w:rsid w:val="0057722B"/>
    <w:rsid w:val="005773AA"/>
    <w:rsid w:val="005778C4"/>
    <w:rsid w:val="00580648"/>
    <w:rsid w:val="0058362C"/>
    <w:rsid w:val="00584235"/>
    <w:rsid w:val="005844E7"/>
    <w:rsid w:val="00584851"/>
    <w:rsid w:val="00585008"/>
    <w:rsid w:val="005854FA"/>
    <w:rsid w:val="00586BC4"/>
    <w:rsid w:val="005908B8"/>
    <w:rsid w:val="005934E7"/>
    <w:rsid w:val="0059512E"/>
    <w:rsid w:val="005A131D"/>
    <w:rsid w:val="005A39BE"/>
    <w:rsid w:val="005A5109"/>
    <w:rsid w:val="005A6DD2"/>
    <w:rsid w:val="005A7DC3"/>
    <w:rsid w:val="005B110B"/>
    <w:rsid w:val="005B2324"/>
    <w:rsid w:val="005B59AD"/>
    <w:rsid w:val="005C096E"/>
    <w:rsid w:val="005C0E67"/>
    <w:rsid w:val="005C175A"/>
    <w:rsid w:val="005C385D"/>
    <w:rsid w:val="005C478A"/>
    <w:rsid w:val="005C6EB1"/>
    <w:rsid w:val="005C7234"/>
    <w:rsid w:val="005D050F"/>
    <w:rsid w:val="005D18BC"/>
    <w:rsid w:val="005D1B7F"/>
    <w:rsid w:val="005D2B1A"/>
    <w:rsid w:val="005D3B20"/>
    <w:rsid w:val="005D71B7"/>
    <w:rsid w:val="005E09CD"/>
    <w:rsid w:val="005E1303"/>
    <w:rsid w:val="005E1BC1"/>
    <w:rsid w:val="005E4759"/>
    <w:rsid w:val="005E58F0"/>
    <w:rsid w:val="005E5C68"/>
    <w:rsid w:val="005E65C0"/>
    <w:rsid w:val="005E7332"/>
    <w:rsid w:val="005F0390"/>
    <w:rsid w:val="005F040F"/>
    <w:rsid w:val="005F1E56"/>
    <w:rsid w:val="005F35DC"/>
    <w:rsid w:val="00600C25"/>
    <w:rsid w:val="00603FDD"/>
    <w:rsid w:val="006050DA"/>
    <w:rsid w:val="006058A2"/>
    <w:rsid w:val="006072CD"/>
    <w:rsid w:val="00611903"/>
    <w:rsid w:val="00612023"/>
    <w:rsid w:val="00613C7B"/>
    <w:rsid w:val="00614190"/>
    <w:rsid w:val="00616E09"/>
    <w:rsid w:val="00622A99"/>
    <w:rsid w:val="00622E67"/>
    <w:rsid w:val="00623F1B"/>
    <w:rsid w:val="00624FDA"/>
    <w:rsid w:val="00626B57"/>
    <w:rsid w:val="00626EDC"/>
    <w:rsid w:val="006306FD"/>
    <w:rsid w:val="00630C67"/>
    <w:rsid w:val="00636FC3"/>
    <w:rsid w:val="00642005"/>
    <w:rsid w:val="00642B4D"/>
    <w:rsid w:val="006452D3"/>
    <w:rsid w:val="006470EC"/>
    <w:rsid w:val="0065300F"/>
    <w:rsid w:val="006542D6"/>
    <w:rsid w:val="00655053"/>
    <w:rsid w:val="0065598E"/>
    <w:rsid w:val="00655AF2"/>
    <w:rsid w:val="00655BC5"/>
    <w:rsid w:val="006568BE"/>
    <w:rsid w:val="0066025D"/>
    <w:rsid w:val="0066091A"/>
    <w:rsid w:val="00661C96"/>
    <w:rsid w:val="00670728"/>
    <w:rsid w:val="00670783"/>
    <w:rsid w:val="00674B1A"/>
    <w:rsid w:val="00675F75"/>
    <w:rsid w:val="006773EC"/>
    <w:rsid w:val="006779FC"/>
    <w:rsid w:val="00680504"/>
    <w:rsid w:val="00681747"/>
    <w:rsid w:val="00681CD9"/>
    <w:rsid w:val="006828BA"/>
    <w:rsid w:val="00683E30"/>
    <w:rsid w:val="00684A5B"/>
    <w:rsid w:val="00685EC4"/>
    <w:rsid w:val="00686684"/>
    <w:rsid w:val="00687024"/>
    <w:rsid w:val="006902FE"/>
    <w:rsid w:val="006906C2"/>
    <w:rsid w:val="00691054"/>
    <w:rsid w:val="006927FF"/>
    <w:rsid w:val="00692A8C"/>
    <w:rsid w:val="00692BA9"/>
    <w:rsid w:val="00695418"/>
    <w:rsid w:val="006958FD"/>
    <w:rsid w:val="00695E22"/>
    <w:rsid w:val="00696A93"/>
    <w:rsid w:val="006A1ABE"/>
    <w:rsid w:val="006A7134"/>
    <w:rsid w:val="006B571E"/>
    <w:rsid w:val="006B7093"/>
    <w:rsid w:val="006B7417"/>
    <w:rsid w:val="006B7EDE"/>
    <w:rsid w:val="006C4CED"/>
    <w:rsid w:val="006D0E1E"/>
    <w:rsid w:val="006D20C2"/>
    <w:rsid w:val="006D31F9"/>
    <w:rsid w:val="006D3691"/>
    <w:rsid w:val="006D70A0"/>
    <w:rsid w:val="006D7F41"/>
    <w:rsid w:val="006E5366"/>
    <w:rsid w:val="006E5EF0"/>
    <w:rsid w:val="006F11EA"/>
    <w:rsid w:val="006F3563"/>
    <w:rsid w:val="006F42B9"/>
    <w:rsid w:val="006F6103"/>
    <w:rsid w:val="006F6BBE"/>
    <w:rsid w:val="00700C95"/>
    <w:rsid w:val="00700DDA"/>
    <w:rsid w:val="00704E00"/>
    <w:rsid w:val="00705F1F"/>
    <w:rsid w:val="007114EA"/>
    <w:rsid w:val="00713B82"/>
    <w:rsid w:val="007209E7"/>
    <w:rsid w:val="00721C28"/>
    <w:rsid w:val="00723A74"/>
    <w:rsid w:val="007242FF"/>
    <w:rsid w:val="00726182"/>
    <w:rsid w:val="00727635"/>
    <w:rsid w:val="00731844"/>
    <w:rsid w:val="00731F0D"/>
    <w:rsid w:val="00732329"/>
    <w:rsid w:val="007337CA"/>
    <w:rsid w:val="007344ED"/>
    <w:rsid w:val="00734CE4"/>
    <w:rsid w:val="00735123"/>
    <w:rsid w:val="00735B73"/>
    <w:rsid w:val="007368B7"/>
    <w:rsid w:val="00736977"/>
    <w:rsid w:val="0073745D"/>
    <w:rsid w:val="00741837"/>
    <w:rsid w:val="0074398F"/>
    <w:rsid w:val="007441CF"/>
    <w:rsid w:val="007453E6"/>
    <w:rsid w:val="00750016"/>
    <w:rsid w:val="0075075F"/>
    <w:rsid w:val="00753762"/>
    <w:rsid w:val="00754789"/>
    <w:rsid w:val="00762543"/>
    <w:rsid w:val="00762F9A"/>
    <w:rsid w:val="00763769"/>
    <w:rsid w:val="007642A5"/>
    <w:rsid w:val="0076542D"/>
    <w:rsid w:val="007655BF"/>
    <w:rsid w:val="00770453"/>
    <w:rsid w:val="0077309D"/>
    <w:rsid w:val="007742C0"/>
    <w:rsid w:val="007774EE"/>
    <w:rsid w:val="007816D2"/>
    <w:rsid w:val="00781822"/>
    <w:rsid w:val="00783F21"/>
    <w:rsid w:val="007852CB"/>
    <w:rsid w:val="00786AE0"/>
    <w:rsid w:val="00787159"/>
    <w:rsid w:val="0079043A"/>
    <w:rsid w:val="007911FF"/>
    <w:rsid w:val="00791668"/>
    <w:rsid w:val="00791AA1"/>
    <w:rsid w:val="0079203D"/>
    <w:rsid w:val="00794898"/>
    <w:rsid w:val="0079598F"/>
    <w:rsid w:val="007A0740"/>
    <w:rsid w:val="007A2B03"/>
    <w:rsid w:val="007A3793"/>
    <w:rsid w:val="007A39C2"/>
    <w:rsid w:val="007A6100"/>
    <w:rsid w:val="007A7748"/>
    <w:rsid w:val="007B079E"/>
    <w:rsid w:val="007B18F7"/>
    <w:rsid w:val="007B4138"/>
    <w:rsid w:val="007B69FF"/>
    <w:rsid w:val="007B77D2"/>
    <w:rsid w:val="007C1BA2"/>
    <w:rsid w:val="007C2B48"/>
    <w:rsid w:val="007D20E9"/>
    <w:rsid w:val="007D667F"/>
    <w:rsid w:val="007D756B"/>
    <w:rsid w:val="007D7881"/>
    <w:rsid w:val="007D7E3A"/>
    <w:rsid w:val="007E01C6"/>
    <w:rsid w:val="007E0E10"/>
    <w:rsid w:val="007E2347"/>
    <w:rsid w:val="007E415B"/>
    <w:rsid w:val="007E4768"/>
    <w:rsid w:val="007E5ECC"/>
    <w:rsid w:val="007E71C6"/>
    <w:rsid w:val="007E777B"/>
    <w:rsid w:val="007E7E6B"/>
    <w:rsid w:val="007F0347"/>
    <w:rsid w:val="007F2070"/>
    <w:rsid w:val="007F44C6"/>
    <w:rsid w:val="007F63C1"/>
    <w:rsid w:val="007F645C"/>
    <w:rsid w:val="007F7A91"/>
    <w:rsid w:val="00801DF8"/>
    <w:rsid w:val="008046F3"/>
    <w:rsid w:val="00804B3C"/>
    <w:rsid w:val="00804CA8"/>
    <w:rsid w:val="00805386"/>
    <w:rsid w:val="008053F5"/>
    <w:rsid w:val="00806D93"/>
    <w:rsid w:val="00807AF7"/>
    <w:rsid w:val="00810198"/>
    <w:rsid w:val="00811913"/>
    <w:rsid w:val="0081288E"/>
    <w:rsid w:val="00815DA8"/>
    <w:rsid w:val="008203F7"/>
    <w:rsid w:val="0082194D"/>
    <w:rsid w:val="008221F9"/>
    <w:rsid w:val="00826ECF"/>
    <w:rsid w:val="00826EF5"/>
    <w:rsid w:val="0082793E"/>
    <w:rsid w:val="008311C5"/>
    <w:rsid w:val="00831693"/>
    <w:rsid w:val="00833137"/>
    <w:rsid w:val="00837201"/>
    <w:rsid w:val="00840104"/>
    <w:rsid w:val="00840C1F"/>
    <w:rsid w:val="008411C9"/>
    <w:rsid w:val="00841C52"/>
    <w:rsid w:val="00841FC5"/>
    <w:rsid w:val="0084293C"/>
    <w:rsid w:val="00843D0F"/>
    <w:rsid w:val="00843EC9"/>
    <w:rsid w:val="00845709"/>
    <w:rsid w:val="00846BE1"/>
    <w:rsid w:val="00851F0D"/>
    <w:rsid w:val="00853DC5"/>
    <w:rsid w:val="00854C32"/>
    <w:rsid w:val="008576A6"/>
    <w:rsid w:val="008576BD"/>
    <w:rsid w:val="00857CFF"/>
    <w:rsid w:val="00860463"/>
    <w:rsid w:val="00861A7F"/>
    <w:rsid w:val="0086326B"/>
    <w:rsid w:val="008644AF"/>
    <w:rsid w:val="008654DF"/>
    <w:rsid w:val="00867003"/>
    <w:rsid w:val="008678C1"/>
    <w:rsid w:val="00872E93"/>
    <w:rsid w:val="008733DA"/>
    <w:rsid w:val="00876834"/>
    <w:rsid w:val="008817BD"/>
    <w:rsid w:val="008850E4"/>
    <w:rsid w:val="00886BCB"/>
    <w:rsid w:val="008871D2"/>
    <w:rsid w:val="0088750F"/>
    <w:rsid w:val="00892BAE"/>
    <w:rsid w:val="008939AB"/>
    <w:rsid w:val="008940CF"/>
    <w:rsid w:val="008A10A0"/>
    <w:rsid w:val="008A12F5"/>
    <w:rsid w:val="008A27A5"/>
    <w:rsid w:val="008A6BBD"/>
    <w:rsid w:val="008B1587"/>
    <w:rsid w:val="008B1B01"/>
    <w:rsid w:val="008B3BCD"/>
    <w:rsid w:val="008B3F8C"/>
    <w:rsid w:val="008B6DF8"/>
    <w:rsid w:val="008C04C0"/>
    <w:rsid w:val="008C106C"/>
    <w:rsid w:val="008C10F1"/>
    <w:rsid w:val="008C1926"/>
    <w:rsid w:val="008C1E99"/>
    <w:rsid w:val="008C2FB7"/>
    <w:rsid w:val="008C3BF9"/>
    <w:rsid w:val="008C4276"/>
    <w:rsid w:val="008C58D2"/>
    <w:rsid w:val="008C6EAF"/>
    <w:rsid w:val="008C78EE"/>
    <w:rsid w:val="008D025A"/>
    <w:rsid w:val="008D0D07"/>
    <w:rsid w:val="008D139F"/>
    <w:rsid w:val="008D655F"/>
    <w:rsid w:val="008E0085"/>
    <w:rsid w:val="008E091C"/>
    <w:rsid w:val="008E0A3D"/>
    <w:rsid w:val="008E1C54"/>
    <w:rsid w:val="008E2AA6"/>
    <w:rsid w:val="008E311B"/>
    <w:rsid w:val="008E63B2"/>
    <w:rsid w:val="008E7747"/>
    <w:rsid w:val="008F2CE0"/>
    <w:rsid w:val="008F46E7"/>
    <w:rsid w:val="008F5F94"/>
    <w:rsid w:val="008F64CA"/>
    <w:rsid w:val="008F6F0B"/>
    <w:rsid w:val="008F7E4B"/>
    <w:rsid w:val="00903A37"/>
    <w:rsid w:val="0090478D"/>
    <w:rsid w:val="00905E65"/>
    <w:rsid w:val="0090624F"/>
    <w:rsid w:val="00907BA7"/>
    <w:rsid w:val="0091064E"/>
    <w:rsid w:val="00911E8C"/>
    <w:rsid w:val="00911FC5"/>
    <w:rsid w:val="009125A3"/>
    <w:rsid w:val="00912BCE"/>
    <w:rsid w:val="00916B22"/>
    <w:rsid w:val="009206EF"/>
    <w:rsid w:val="00927EF1"/>
    <w:rsid w:val="00931A10"/>
    <w:rsid w:val="00931D8A"/>
    <w:rsid w:val="00932F92"/>
    <w:rsid w:val="0093480F"/>
    <w:rsid w:val="00936CA3"/>
    <w:rsid w:val="0094174B"/>
    <w:rsid w:val="0094190B"/>
    <w:rsid w:val="00942881"/>
    <w:rsid w:val="009445BB"/>
    <w:rsid w:val="00944746"/>
    <w:rsid w:val="009464C3"/>
    <w:rsid w:val="009471C3"/>
    <w:rsid w:val="00947967"/>
    <w:rsid w:val="009529B9"/>
    <w:rsid w:val="00952DF5"/>
    <w:rsid w:val="0095426F"/>
    <w:rsid w:val="00954D9E"/>
    <w:rsid w:val="00955201"/>
    <w:rsid w:val="00956F85"/>
    <w:rsid w:val="009577D6"/>
    <w:rsid w:val="00961147"/>
    <w:rsid w:val="00965200"/>
    <w:rsid w:val="009657AC"/>
    <w:rsid w:val="00965DA8"/>
    <w:rsid w:val="009668B3"/>
    <w:rsid w:val="009670B5"/>
    <w:rsid w:val="009675F0"/>
    <w:rsid w:val="00967893"/>
    <w:rsid w:val="00971471"/>
    <w:rsid w:val="00971EDC"/>
    <w:rsid w:val="00972649"/>
    <w:rsid w:val="00973E29"/>
    <w:rsid w:val="00974549"/>
    <w:rsid w:val="00974751"/>
    <w:rsid w:val="00976DCA"/>
    <w:rsid w:val="00982483"/>
    <w:rsid w:val="00983AA0"/>
    <w:rsid w:val="009849C2"/>
    <w:rsid w:val="00984D24"/>
    <w:rsid w:val="009858EB"/>
    <w:rsid w:val="00990F52"/>
    <w:rsid w:val="00991304"/>
    <w:rsid w:val="00991767"/>
    <w:rsid w:val="009928D9"/>
    <w:rsid w:val="00993926"/>
    <w:rsid w:val="0099414C"/>
    <w:rsid w:val="00994F33"/>
    <w:rsid w:val="0099514D"/>
    <w:rsid w:val="00995CD3"/>
    <w:rsid w:val="00997176"/>
    <w:rsid w:val="00997ADA"/>
    <w:rsid w:val="00997E37"/>
    <w:rsid w:val="009A399C"/>
    <w:rsid w:val="009A3F47"/>
    <w:rsid w:val="009A5731"/>
    <w:rsid w:val="009A7C7A"/>
    <w:rsid w:val="009B0046"/>
    <w:rsid w:val="009B0E88"/>
    <w:rsid w:val="009B2B72"/>
    <w:rsid w:val="009B31E2"/>
    <w:rsid w:val="009B38FA"/>
    <w:rsid w:val="009C1440"/>
    <w:rsid w:val="009C2107"/>
    <w:rsid w:val="009C2D5E"/>
    <w:rsid w:val="009C5D9E"/>
    <w:rsid w:val="009C6AEE"/>
    <w:rsid w:val="009D0330"/>
    <w:rsid w:val="009D23EB"/>
    <w:rsid w:val="009D2C3E"/>
    <w:rsid w:val="009D3A0F"/>
    <w:rsid w:val="009D3ABB"/>
    <w:rsid w:val="009E0625"/>
    <w:rsid w:val="009E3034"/>
    <w:rsid w:val="009E3972"/>
    <w:rsid w:val="009E4246"/>
    <w:rsid w:val="009E44CA"/>
    <w:rsid w:val="009E4CA9"/>
    <w:rsid w:val="009E549F"/>
    <w:rsid w:val="009E7A3F"/>
    <w:rsid w:val="009F0C4D"/>
    <w:rsid w:val="009F22EB"/>
    <w:rsid w:val="009F248A"/>
    <w:rsid w:val="009F28A8"/>
    <w:rsid w:val="009F473E"/>
    <w:rsid w:val="009F5247"/>
    <w:rsid w:val="009F5A7C"/>
    <w:rsid w:val="009F682A"/>
    <w:rsid w:val="009F76F4"/>
    <w:rsid w:val="009F7D08"/>
    <w:rsid w:val="00A01AAC"/>
    <w:rsid w:val="00A01D8C"/>
    <w:rsid w:val="00A022BE"/>
    <w:rsid w:val="00A03018"/>
    <w:rsid w:val="00A03378"/>
    <w:rsid w:val="00A06576"/>
    <w:rsid w:val="00A06E75"/>
    <w:rsid w:val="00A076E4"/>
    <w:rsid w:val="00A07B4B"/>
    <w:rsid w:val="00A102F5"/>
    <w:rsid w:val="00A11939"/>
    <w:rsid w:val="00A120D5"/>
    <w:rsid w:val="00A143B5"/>
    <w:rsid w:val="00A1647F"/>
    <w:rsid w:val="00A2277A"/>
    <w:rsid w:val="00A24C95"/>
    <w:rsid w:val="00A2599A"/>
    <w:rsid w:val="00A26094"/>
    <w:rsid w:val="00A301BF"/>
    <w:rsid w:val="00A302B2"/>
    <w:rsid w:val="00A308EF"/>
    <w:rsid w:val="00A31936"/>
    <w:rsid w:val="00A331B4"/>
    <w:rsid w:val="00A3484E"/>
    <w:rsid w:val="00A356D3"/>
    <w:rsid w:val="00A35952"/>
    <w:rsid w:val="00A36ADA"/>
    <w:rsid w:val="00A37C4D"/>
    <w:rsid w:val="00A40451"/>
    <w:rsid w:val="00A438D8"/>
    <w:rsid w:val="00A44A31"/>
    <w:rsid w:val="00A473F5"/>
    <w:rsid w:val="00A51F9D"/>
    <w:rsid w:val="00A5228E"/>
    <w:rsid w:val="00A526FD"/>
    <w:rsid w:val="00A5416A"/>
    <w:rsid w:val="00A55645"/>
    <w:rsid w:val="00A55D60"/>
    <w:rsid w:val="00A56744"/>
    <w:rsid w:val="00A56A4A"/>
    <w:rsid w:val="00A577D4"/>
    <w:rsid w:val="00A61AAA"/>
    <w:rsid w:val="00A639F4"/>
    <w:rsid w:val="00A64C47"/>
    <w:rsid w:val="00A65864"/>
    <w:rsid w:val="00A65FAE"/>
    <w:rsid w:val="00A673FC"/>
    <w:rsid w:val="00A700E6"/>
    <w:rsid w:val="00A71694"/>
    <w:rsid w:val="00A71A3B"/>
    <w:rsid w:val="00A71DB6"/>
    <w:rsid w:val="00A72CB6"/>
    <w:rsid w:val="00A81A32"/>
    <w:rsid w:val="00A82412"/>
    <w:rsid w:val="00A8354F"/>
    <w:rsid w:val="00A835BD"/>
    <w:rsid w:val="00A84035"/>
    <w:rsid w:val="00A877A4"/>
    <w:rsid w:val="00A9085B"/>
    <w:rsid w:val="00A93FC6"/>
    <w:rsid w:val="00A97B15"/>
    <w:rsid w:val="00A97DC7"/>
    <w:rsid w:val="00AA0193"/>
    <w:rsid w:val="00AA4050"/>
    <w:rsid w:val="00AA42D5"/>
    <w:rsid w:val="00AA51B8"/>
    <w:rsid w:val="00AA7867"/>
    <w:rsid w:val="00AB011F"/>
    <w:rsid w:val="00AB2FAB"/>
    <w:rsid w:val="00AB342C"/>
    <w:rsid w:val="00AB3D67"/>
    <w:rsid w:val="00AB5C14"/>
    <w:rsid w:val="00AB7221"/>
    <w:rsid w:val="00AB7C7F"/>
    <w:rsid w:val="00AC0C06"/>
    <w:rsid w:val="00AC1EE7"/>
    <w:rsid w:val="00AC2B2D"/>
    <w:rsid w:val="00AC2E1C"/>
    <w:rsid w:val="00AC333F"/>
    <w:rsid w:val="00AC37BF"/>
    <w:rsid w:val="00AC3C33"/>
    <w:rsid w:val="00AC585C"/>
    <w:rsid w:val="00AC6B96"/>
    <w:rsid w:val="00AD1925"/>
    <w:rsid w:val="00AD2853"/>
    <w:rsid w:val="00AD32F3"/>
    <w:rsid w:val="00AD3740"/>
    <w:rsid w:val="00AD454C"/>
    <w:rsid w:val="00AD645E"/>
    <w:rsid w:val="00AD73BD"/>
    <w:rsid w:val="00AE067D"/>
    <w:rsid w:val="00AE0F0A"/>
    <w:rsid w:val="00AE119E"/>
    <w:rsid w:val="00AE2981"/>
    <w:rsid w:val="00AE6D8D"/>
    <w:rsid w:val="00AE6FA7"/>
    <w:rsid w:val="00AF1181"/>
    <w:rsid w:val="00AF1F54"/>
    <w:rsid w:val="00AF20F2"/>
    <w:rsid w:val="00AF2F79"/>
    <w:rsid w:val="00AF4653"/>
    <w:rsid w:val="00AF54B8"/>
    <w:rsid w:val="00AF62B2"/>
    <w:rsid w:val="00AF7DB7"/>
    <w:rsid w:val="00B03D56"/>
    <w:rsid w:val="00B04EEF"/>
    <w:rsid w:val="00B05E7E"/>
    <w:rsid w:val="00B06860"/>
    <w:rsid w:val="00B10D02"/>
    <w:rsid w:val="00B152D5"/>
    <w:rsid w:val="00B155B3"/>
    <w:rsid w:val="00B201E2"/>
    <w:rsid w:val="00B22789"/>
    <w:rsid w:val="00B245F3"/>
    <w:rsid w:val="00B2475E"/>
    <w:rsid w:val="00B255FD"/>
    <w:rsid w:val="00B2778C"/>
    <w:rsid w:val="00B303BC"/>
    <w:rsid w:val="00B30E80"/>
    <w:rsid w:val="00B33324"/>
    <w:rsid w:val="00B35D8F"/>
    <w:rsid w:val="00B41825"/>
    <w:rsid w:val="00B43923"/>
    <w:rsid w:val="00B443E4"/>
    <w:rsid w:val="00B443F9"/>
    <w:rsid w:val="00B5484D"/>
    <w:rsid w:val="00B548EA"/>
    <w:rsid w:val="00B54E57"/>
    <w:rsid w:val="00B563EA"/>
    <w:rsid w:val="00B56C58"/>
    <w:rsid w:val="00B56CDF"/>
    <w:rsid w:val="00B57C2A"/>
    <w:rsid w:val="00B60E51"/>
    <w:rsid w:val="00B61D29"/>
    <w:rsid w:val="00B624DD"/>
    <w:rsid w:val="00B63A54"/>
    <w:rsid w:val="00B63C52"/>
    <w:rsid w:val="00B66D03"/>
    <w:rsid w:val="00B72485"/>
    <w:rsid w:val="00B741C2"/>
    <w:rsid w:val="00B745F3"/>
    <w:rsid w:val="00B74858"/>
    <w:rsid w:val="00B74BFF"/>
    <w:rsid w:val="00B752EB"/>
    <w:rsid w:val="00B773E4"/>
    <w:rsid w:val="00B77D18"/>
    <w:rsid w:val="00B818FF"/>
    <w:rsid w:val="00B8215C"/>
    <w:rsid w:val="00B8313A"/>
    <w:rsid w:val="00B844BF"/>
    <w:rsid w:val="00B85ABE"/>
    <w:rsid w:val="00B87AA5"/>
    <w:rsid w:val="00B9035C"/>
    <w:rsid w:val="00B91052"/>
    <w:rsid w:val="00B92194"/>
    <w:rsid w:val="00B93503"/>
    <w:rsid w:val="00B957A7"/>
    <w:rsid w:val="00BA31E8"/>
    <w:rsid w:val="00BA55E0"/>
    <w:rsid w:val="00BA5DEE"/>
    <w:rsid w:val="00BA6BD4"/>
    <w:rsid w:val="00BA6C7A"/>
    <w:rsid w:val="00BB17D1"/>
    <w:rsid w:val="00BB1E11"/>
    <w:rsid w:val="00BB3752"/>
    <w:rsid w:val="00BB4851"/>
    <w:rsid w:val="00BB4865"/>
    <w:rsid w:val="00BB5E69"/>
    <w:rsid w:val="00BB6688"/>
    <w:rsid w:val="00BC26D4"/>
    <w:rsid w:val="00BC3C98"/>
    <w:rsid w:val="00BC4D49"/>
    <w:rsid w:val="00BD2264"/>
    <w:rsid w:val="00BD2BD8"/>
    <w:rsid w:val="00BD62C3"/>
    <w:rsid w:val="00BD66D9"/>
    <w:rsid w:val="00BE011E"/>
    <w:rsid w:val="00BE0C80"/>
    <w:rsid w:val="00BE12AB"/>
    <w:rsid w:val="00BE1E73"/>
    <w:rsid w:val="00BE2CBE"/>
    <w:rsid w:val="00BE4C0F"/>
    <w:rsid w:val="00BE4E5B"/>
    <w:rsid w:val="00BE61E7"/>
    <w:rsid w:val="00BE7991"/>
    <w:rsid w:val="00BF0711"/>
    <w:rsid w:val="00BF095B"/>
    <w:rsid w:val="00BF13A5"/>
    <w:rsid w:val="00BF2A42"/>
    <w:rsid w:val="00BF3CA8"/>
    <w:rsid w:val="00BF46DB"/>
    <w:rsid w:val="00BF4F31"/>
    <w:rsid w:val="00BF60E0"/>
    <w:rsid w:val="00BF6558"/>
    <w:rsid w:val="00BF6933"/>
    <w:rsid w:val="00BF6FE9"/>
    <w:rsid w:val="00C009AB"/>
    <w:rsid w:val="00C01599"/>
    <w:rsid w:val="00C03CB6"/>
    <w:rsid w:val="00C03D8C"/>
    <w:rsid w:val="00C040B4"/>
    <w:rsid w:val="00C055EC"/>
    <w:rsid w:val="00C0592A"/>
    <w:rsid w:val="00C10DC9"/>
    <w:rsid w:val="00C12048"/>
    <w:rsid w:val="00C12FB3"/>
    <w:rsid w:val="00C17341"/>
    <w:rsid w:val="00C17803"/>
    <w:rsid w:val="00C17E94"/>
    <w:rsid w:val="00C2195E"/>
    <w:rsid w:val="00C22500"/>
    <w:rsid w:val="00C226FB"/>
    <w:rsid w:val="00C2349C"/>
    <w:rsid w:val="00C239DE"/>
    <w:rsid w:val="00C23B8B"/>
    <w:rsid w:val="00C24EEF"/>
    <w:rsid w:val="00C25CF6"/>
    <w:rsid w:val="00C26C36"/>
    <w:rsid w:val="00C26EE7"/>
    <w:rsid w:val="00C3192C"/>
    <w:rsid w:val="00C32768"/>
    <w:rsid w:val="00C33DDF"/>
    <w:rsid w:val="00C35CD3"/>
    <w:rsid w:val="00C376DB"/>
    <w:rsid w:val="00C431DF"/>
    <w:rsid w:val="00C4527A"/>
    <w:rsid w:val="00C456BD"/>
    <w:rsid w:val="00C460B3"/>
    <w:rsid w:val="00C51176"/>
    <w:rsid w:val="00C530DC"/>
    <w:rsid w:val="00C53480"/>
    <w:rsid w:val="00C5350D"/>
    <w:rsid w:val="00C54668"/>
    <w:rsid w:val="00C561F4"/>
    <w:rsid w:val="00C60487"/>
    <w:rsid w:val="00C60AEE"/>
    <w:rsid w:val="00C6123C"/>
    <w:rsid w:val="00C62D44"/>
    <w:rsid w:val="00C6311A"/>
    <w:rsid w:val="00C66893"/>
    <w:rsid w:val="00C67241"/>
    <w:rsid w:val="00C67599"/>
    <w:rsid w:val="00C7084D"/>
    <w:rsid w:val="00C7279A"/>
    <w:rsid w:val="00C72EC8"/>
    <w:rsid w:val="00C7315E"/>
    <w:rsid w:val="00C73806"/>
    <w:rsid w:val="00C74533"/>
    <w:rsid w:val="00C75895"/>
    <w:rsid w:val="00C75A81"/>
    <w:rsid w:val="00C76848"/>
    <w:rsid w:val="00C7696E"/>
    <w:rsid w:val="00C83C9F"/>
    <w:rsid w:val="00C8626D"/>
    <w:rsid w:val="00C91DB5"/>
    <w:rsid w:val="00C94519"/>
    <w:rsid w:val="00C9480B"/>
    <w:rsid w:val="00C94840"/>
    <w:rsid w:val="00C9609A"/>
    <w:rsid w:val="00C973AF"/>
    <w:rsid w:val="00CA1209"/>
    <w:rsid w:val="00CA2538"/>
    <w:rsid w:val="00CA43A6"/>
    <w:rsid w:val="00CA4EE3"/>
    <w:rsid w:val="00CA5784"/>
    <w:rsid w:val="00CB027F"/>
    <w:rsid w:val="00CC0229"/>
    <w:rsid w:val="00CC0EBB"/>
    <w:rsid w:val="00CC1319"/>
    <w:rsid w:val="00CC6297"/>
    <w:rsid w:val="00CC6D5C"/>
    <w:rsid w:val="00CC7690"/>
    <w:rsid w:val="00CD0AB9"/>
    <w:rsid w:val="00CD1986"/>
    <w:rsid w:val="00CD2709"/>
    <w:rsid w:val="00CD3E2C"/>
    <w:rsid w:val="00CD50DD"/>
    <w:rsid w:val="00CD5247"/>
    <w:rsid w:val="00CD54BF"/>
    <w:rsid w:val="00CD58C6"/>
    <w:rsid w:val="00CE4D5C"/>
    <w:rsid w:val="00CF05DA"/>
    <w:rsid w:val="00CF16E1"/>
    <w:rsid w:val="00CF47FA"/>
    <w:rsid w:val="00CF4E33"/>
    <w:rsid w:val="00CF58EB"/>
    <w:rsid w:val="00CF5C62"/>
    <w:rsid w:val="00CF6FEC"/>
    <w:rsid w:val="00D0106E"/>
    <w:rsid w:val="00D0252C"/>
    <w:rsid w:val="00D05606"/>
    <w:rsid w:val="00D06383"/>
    <w:rsid w:val="00D10528"/>
    <w:rsid w:val="00D14D2A"/>
    <w:rsid w:val="00D15D4A"/>
    <w:rsid w:val="00D20E85"/>
    <w:rsid w:val="00D20FC0"/>
    <w:rsid w:val="00D24116"/>
    <w:rsid w:val="00D24615"/>
    <w:rsid w:val="00D249E9"/>
    <w:rsid w:val="00D269BF"/>
    <w:rsid w:val="00D27A06"/>
    <w:rsid w:val="00D27B95"/>
    <w:rsid w:val="00D349DA"/>
    <w:rsid w:val="00D34AB9"/>
    <w:rsid w:val="00D360F1"/>
    <w:rsid w:val="00D366BF"/>
    <w:rsid w:val="00D36760"/>
    <w:rsid w:val="00D37321"/>
    <w:rsid w:val="00D37842"/>
    <w:rsid w:val="00D37F7E"/>
    <w:rsid w:val="00D40DFD"/>
    <w:rsid w:val="00D42056"/>
    <w:rsid w:val="00D42DC2"/>
    <w:rsid w:val="00D4302B"/>
    <w:rsid w:val="00D43DD2"/>
    <w:rsid w:val="00D44C51"/>
    <w:rsid w:val="00D45541"/>
    <w:rsid w:val="00D45E61"/>
    <w:rsid w:val="00D50D7B"/>
    <w:rsid w:val="00D537E1"/>
    <w:rsid w:val="00D55BB2"/>
    <w:rsid w:val="00D55BE3"/>
    <w:rsid w:val="00D56D31"/>
    <w:rsid w:val="00D6091A"/>
    <w:rsid w:val="00D61C73"/>
    <w:rsid w:val="00D62E09"/>
    <w:rsid w:val="00D64F84"/>
    <w:rsid w:val="00D6605A"/>
    <w:rsid w:val="00D6695F"/>
    <w:rsid w:val="00D66CDF"/>
    <w:rsid w:val="00D6735D"/>
    <w:rsid w:val="00D67F58"/>
    <w:rsid w:val="00D70D1B"/>
    <w:rsid w:val="00D739D1"/>
    <w:rsid w:val="00D75644"/>
    <w:rsid w:val="00D76323"/>
    <w:rsid w:val="00D77845"/>
    <w:rsid w:val="00D800F3"/>
    <w:rsid w:val="00D810B1"/>
    <w:rsid w:val="00D81656"/>
    <w:rsid w:val="00D83D87"/>
    <w:rsid w:val="00D84A6D"/>
    <w:rsid w:val="00D86A30"/>
    <w:rsid w:val="00D91F6C"/>
    <w:rsid w:val="00D96C6B"/>
    <w:rsid w:val="00D97944"/>
    <w:rsid w:val="00D97CB4"/>
    <w:rsid w:val="00D97DD4"/>
    <w:rsid w:val="00DA0935"/>
    <w:rsid w:val="00DA1230"/>
    <w:rsid w:val="00DA2F4E"/>
    <w:rsid w:val="00DA4BEB"/>
    <w:rsid w:val="00DA5788"/>
    <w:rsid w:val="00DA5A8A"/>
    <w:rsid w:val="00DB1170"/>
    <w:rsid w:val="00DB2131"/>
    <w:rsid w:val="00DB26CD"/>
    <w:rsid w:val="00DB441C"/>
    <w:rsid w:val="00DB44AF"/>
    <w:rsid w:val="00DC1ABC"/>
    <w:rsid w:val="00DC1F58"/>
    <w:rsid w:val="00DC23C0"/>
    <w:rsid w:val="00DC339B"/>
    <w:rsid w:val="00DC35FA"/>
    <w:rsid w:val="00DC5D40"/>
    <w:rsid w:val="00DC6601"/>
    <w:rsid w:val="00DC69A7"/>
    <w:rsid w:val="00DD17D3"/>
    <w:rsid w:val="00DD1835"/>
    <w:rsid w:val="00DD2966"/>
    <w:rsid w:val="00DD30E9"/>
    <w:rsid w:val="00DD4F47"/>
    <w:rsid w:val="00DD63ED"/>
    <w:rsid w:val="00DD73DB"/>
    <w:rsid w:val="00DD7FBB"/>
    <w:rsid w:val="00DE0B9F"/>
    <w:rsid w:val="00DE21AE"/>
    <w:rsid w:val="00DE220E"/>
    <w:rsid w:val="00DE24CC"/>
    <w:rsid w:val="00DE2A9E"/>
    <w:rsid w:val="00DE34BE"/>
    <w:rsid w:val="00DE4238"/>
    <w:rsid w:val="00DE657F"/>
    <w:rsid w:val="00DE66B8"/>
    <w:rsid w:val="00DE78B4"/>
    <w:rsid w:val="00DF108E"/>
    <w:rsid w:val="00DF1218"/>
    <w:rsid w:val="00DF1591"/>
    <w:rsid w:val="00DF24BD"/>
    <w:rsid w:val="00DF6462"/>
    <w:rsid w:val="00DF7286"/>
    <w:rsid w:val="00DF7C34"/>
    <w:rsid w:val="00E01472"/>
    <w:rsid w:val="00E02AB3"/>
    <w:rsid w:val="00E02FA0"/>
    <w:rsid w:val="00E036DC"/>
    <w:rsid w:val="00E0494B"/>
    <w:rsid w:val="00E04D21"/>
    <w:rsid w:val="00E10454"/>
    <w:rsid w:val="00E10F75"/>
    <w:rsid w:val="00E112E5"/>
    <w:rsid w:val="00E11DE6"/>
    <w:rsid w:val="00E122D8"/>
    <w:rsid w:val="00E12CC8"/>
    <w:rsid w:val="00E1350C"/>
    <w:rsid w:val="00E1412B"/>
    <w:rsid w:val="00E15352"/>
    <w:rsid w:val="00E15B6F"/>
    <w:rsid w:val="00E15D24"/>
    <w:rsid w:val="00E1659D"/>
    <w:rsid w:val="00E16680"/>
    <w:rsid w:val="00E21CC7"/>
    <w:rsid w:val="00E21FC7"/>
    <w:rsid w:val="00E22BAD"/>
    <w:rsid w:val="00E24D9E"/>
    <w:rsid w:val="00E25849"/>
    <w:rsid w:val="00E3197E"/>
    <w:rsid w:val="00E32024"/>
    <w:rsid w:val="00E32C2E"/>
    <w:rsid w:val="00E342F8"/>
    <w:rsid w:val="00E351ED"/>
    <w:rsid w:val="00E35B78"/>
    <w:rsid w:val="00E35F0D"/>
    <w:rsid w:val="00E37425"/>
    <w:rsid w:val="00E407F4"/>
    <w:rsid w:val="00E42B19"/>
    <w:rsid w:val="00E46BB6"/>
    <w:rsid w:val="00E501B9"/>
    <w:rsid w:val="00E522BD"/>
    <w:rsid w:val="00E578A1"/>
    <w:rsid w:val="00E6034B"/>
    <w:rsid w:val="00E6048F"/>
    <w:rsid w:val="00E61073"/>
    <w:rsid w:val="00E62C4F"/>
    <w:rsid w:val="00E64A76"/>
    <w:rsid w:val="00E6549E"/>
    <w:rsid w:val="00E65EDE"/>
    <w:rsid w:val="00E70F81"/>
    <w:rsid w:val="00E74101"/>
    <w:rsid w:val="00E77055"/>
    <w:rsid w:val="00E77460"/>
    <w:rsid w:val="00E825A3"/>
    <w:rsid w:val="00E83ABC"/>
    <w:rsid w:val="00E844F2"/>
    <w:rsid w:val="00E851E3"/>
    <w:rsid w:val="00E860C2"/>
    <w:rsid w:val="00E905B8"/>
    <w:rsid w:val="00E90653"/>
    <w:rsid w:val="00E90AD0"/>
    <w:rsid w:val="00E9143E"/>
    <w:rsid w:val="00E9178B"/>
    <w:rsid w:val="00E92FCB"/>
    <w:rsid w:val="00E937AA"/>
    <w:rsid w:val="00E94FA6"/>
    <w:rsid w:val="00E956E5"/>
    <w:rsid w:val="00E975CB"/>
    <w:rsid w:val="00EA147F"/>
    <w:rsid w:val="00EA4A27"/>
    <w:rsid w:val="00EA4FA6"/>
    <w:rsid w:val="00EA52A1"/>
    <w:rsid w:val="00EA631F"/>
    <w:rsid w:val="00EA7A7C"/>
    <w:rsid w:val="00EB1A25"/>
    <w:rsid w:val="00EB2BFC"/>
    <w:rsid w:val="00EB3332"/>
    <w:rsid w:val="00EB33CA"/>
    <w:rsid w:val="00EB432B"/>
    <w:rsid w:val="00EB5433"/>
    <w:rsid w:val="00EB55FD"/>
    <w:rsid w:val="00EC14FF"/>
    <w:rsid w:val="00EC486B"/>
    <w:rsid w:val="00EC5CA1"/>
    <w:rsid w:val="00EC5EFE"/>
    <w:rsid w:val="00EC7363"/>
    <w:rsid w:val="00ED03AB"/>
    <w:rsid w:val="00ED07F4"/>
    <w:rsid w:val="00ED1888"/>
    <w:rsid w:val="00ED1963"/>
    <w:rsid w:val="00ED1CD4"/>
    <w:rsid w:val="00ED1D2B"/>
    <w:rsid w:val="00ED5E1C"/>
    <w:rsid w:val="00ED64B5"/>
    <w:rsid w:val="00ED71BB"/>
    <w:rsid w:val="00ED7F39"/>
    <w:rsid w:val="00EE376D"/>
    <w:rsid w:val="00EE4B1E"/>
    <w:rsid w:val="00EE5726"/>
    <w:rsid w:val="00EE5F2F"/>
    <w:rsid w:val="00EE7CCA"/>
    <w:rsid w:val="00EF5A69"/>
    <w:rsid w:val="00EF6BB4"/>
    <w:rsid w:val="00EF767C"/>
    <w:rsid w:val="00EF7ADD"/>
    <w:rsid w:val="00F040D2"/>
    <w:rsid w:val="00F04B16"/>
    <w:rsid w:val="00F05397"/>
    <w:rsid w:val="00F06E53"/>
    <w:rsid w:val="00F07E3F"/>
    <w:rsid w:val="00F10406"/>
    <w:rsid w:val="00F105CB"/>
    <w:rsid w:val="00F146F5"/>
    <w:rsid w:val="00F164A8"/>
    <w:rsid w:val="00F16A14"/>
    <w:rsid w:val="00F25B75"/>
    <w:rsid w:val="00F31B94"/>
    <w:rsid w:val="00F322BC"/>
    <w:rsid w:val="00F323BB"/>
    <w:rsid w:val="00F33F35"/>
    <w:rsid w:val="00F347E1"/>
    <w:rsid w:val="00F362D7"/>
    <w:rsid w:val="00F36FBD"/>
    <w:rsid w:val="00F37D7B"/>
    <w:rsid w:val="00F41D73"/>
    <w:rsid w:val="00F45E17"/>
    <w:rsid w:val="00F46F27"/>
    <w:rsid w:val="00F4769F"/>
    <w:rsid w:val="00F50346"/>
    <w:rsid w:val="00F51AF3"/>
    <w:rsid w:val="00F5314C"/>
    <w:rsid w:val="00F5688C"/>
    <w:rsid w:val="00F577F5"/>
    <w:rsid w:val="00F60048"/>
    <w:rsid w:val="00F6336A"/>
    <w:rsid w:val="00F635DD"/>
    <w:rsid w:val="00F647BF"/>
    <w:rsid w:val="00F651E6"/>
    <w:rsid w:val="00F65C07"/>
    <w:rsid w:val="00F6627B"/>
    <w:rsid w:val="00F7336E"/>
    <w:rsid w:val="00F734F2"/>
    <w:rsid w:val="00F74A06"/>
    <w:rsid w:val="00F75052"/>
    <w:rsid w:val="00F7640E"/>
    <w:rsid w:val="00F7761A"/>
    <w:rsid w:val="00F804D3"/>
    <w:rsid w:val="00F81562"/>
    <w:rsid w:val="00F815FE"/>
    <w:rsid w:val="00F816CB"/>
    <w:rsid w:val="00F81CD2"/>
    <w:rsid w:val="00F82237"/>
    <w:rsid w:val="00F82641"/>
    <w:rsid w:val="00F82A10"/>
    <w:rsid w:val="00F87844"/>
    <w:rsid w:val="00F901BB"/>
    <w:rsid w:val="00F90F18"/>
    <w:rsid w:val="00F937E4"/>
    <w:rsid w:val="00F9430A"/>
    <w:rsid w:val="00F95EE7"/>
    <w:rsid w:val="00F96366"/>
    <w:rsid w:val="00F97D21"/>
    <w:rsid w:val="00FA39E6"/>
    <w:rsid w:val="00FA7361"/>
    <w:rsid w:val="00FA78DF"/>
    <w:rsid w:val="00FA7BC9"/>
    <w:rsid w:val="00FB378E"/>
    <w:rsid w:val="00FB37F1"/>
    <w:rsid w:val="00FB47C0"/>
    <w:rsid w:val="00FB501B"/>
    <w:rsid w:val="00FB719A"/>
    <w:rsid w:val="00FB7770"/>
    <w:rsid w:val="00FC42EF"/>
    <w:rsid w:val="00FC439E"/>
    <w:rsid w:val="00FC4D78"/>
    <w:rsid w:val="00FC53D5"/>
    <w:rsid w:val="00FD31C2"/>
    <w:rsid w:val="00FD3B91"/>
    <w:rsid w:val="00FD404F"/>
    <w:rsid w:val="00FD576B"/>
    <w:rsid w:val="00FD579E"/>
    <w:rsid w:val="00FD6845"/>
    <w:rsid w:val="00FD746B"/>
    <w:rsid w:val="00FD7C7C"/>
    <w:rsid w:val="00FD7ED2"/>
    <w:rsid w:val="00FE4516"/>
    <w:rsid w:val="00FE64C8"/>
    <w:rsid w:val="00FF27E4"/>
    <w:rsid w:val="00FF6B1A"/>
    <w:rsid w:val="00FF745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8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5228E"/>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ind w:left="1361"/>
      <w:outlineLvl w:val="2"/>
    </w:pPr>
    <w:rPr>
      <w:rFonts w:hAnsi="Arial"/>
      <w:bCs/>
      <w:kern w:val="32"/>
      <w:szCs w:val="36"/>
    </w:rPr>
  </w:style>
  <w:style w:type="paragraph" w:styleId="4">
    <w:name w:val="heading 4"/>
    <w:basedOn w:val="a6"/>
    <w:link w:val="40"/>
    <w:qFormat/>
    <w:rsid w:val="004F5E57"/>
    <w:pPr>
      <w:numPr>
        <w:ilvl w:val="3"/>
        <w:numId w:val="6"/>
      </w:numPr>
      <w:ind w:left="1701"/>
      <w:outlineLvl w:val="3"/>
    </w:pPr>
    <w:rPr>
      <w:rFonts w:hAnsi="Arial"/>
      <w:kern w:val="32"/>
      <w:szCs w:val="36"/>
    </w:rPr>
  </w:style>
  <w:style w:type="paragraph" w:styleId="5">
    <w:name w:val="heading 5"/>
    <w:basedOn w:val="a6"/>
    <w:link w:val="50"/>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E77A1"/>
    <w:pPr>
      <w:snapToGrid w:val="0"/>
      <w:jc w:val="left"/>
    </w:pPr>
    <w:rPr>
      <w:sz w:val="20"/>
    </w:rPr>
  </w:style>
  <w:style w:type="character" w:customStyle="1" w:styleId="afd">
    <w:name w:val="註腳文字 字元"/>
    <w:basedOn w:val="a7"/>
    <w:link w:val="afc"/>
    <w:uiPriority w:val="99"/>
    <w:semiHidden/>
    <w:rsid w:val="001E77A1"/>
    <w:rPr>
      <w:rFonts w:ascii="標楷體" w:eastAsia="標楷體"/>
      <w:kern w:val="2"/>
    </w:rPr>
  </w:style>
  <w:style w:type="character" w:styleId="afe">
    <w:name w:val="footnote reference"/>
    <w:basedOn w:val="a7"/>
    <w:uiPriority w:val="99"/>
    <w:semiHidden/>
    <w:unhideWhenUsed/>
    <w:rsid w:val="001E77A1"/>
    <w:rPr>
      <w:vertAlign w:val="superscript"/>
    </w:rPr>
  </w:style>
  <w:style w:type="character" w:styleId="aff">
    <w:name w:val="annotation reference"/>
    <w:basedOn w:val="a7"/>
    <w:uiPriority w:val="99"/>
    <w:semiHidden/>
    <w:unhideWhenUsed/>
    <w:rsid w:val="00E35F0D"/>
    <w:rPr>
      <w:sz w:val="18"/>
      <w:szCs w:val="18"/>
    </w:rPr>
  </w:style>
  <w:style w:type="paragraph" w:styleId="aff0">
    <w:name w:val="annotation text"/>
    <w:basedOn w:val="a6"/>
    <w:link w:val="aff1"/>
    <w:uiPriority w:val="99"/>
    <w:semiHidden/>
    <w:unhideWhenUsed/>
    <w:rsid w:val="00E35F0D"/>
    <w:pPr>
      <w:jc w:val="left"/>
    </w:pPr>
  </w:style>
  <w:style w:type="character" w:customStyle="1" w:styleId="aff1">
    <w:name w:val="註解文字 字元"/>
    <w:basedOn w:val="a7"/>
    <w:link w:val="aff0"/>
    <w:uiPriority w:val="99"/>
    <w:semiHidden/>
    <w:rsid w:val="00E35F0D"/>
    <w:rPr>
      <w:rFonts w:ascii="標楷體" w:eastAsia="標楷體"/>
      <w:kern w:val="2"/>
      <w:sz w:val="32"/>
    </w:rPr>
  </w:style>
  <w:style w:type="paragraph" w:styleId="aff2">
    <w:name w:val="annotation subject"/>
    <w:basedOn w:val="aff0"/>
    <w:next w:val="aff0"/>
    <w:link w:val="aff3"/>
    <w:uiPriority w:val="99"/>
    <w:semiHidden/>
    <w:unhideWhenUsed/>
    <w:rsid w:val="00E35F0D"/>
    <w:rPr>
      <w:b/>
      <w:bCs/>
    </w:rPr>
  </w:style>
  <w:style w:type="character" w:customStyle="1" w:styleId="aff3">
    <w:name w:val="註解主旨 字元"/>
    <w:basedOn w:val="aff1"/>
    <w:link w:val="aff2"/>
    <w:uiPriority w:val="99"/>
    <w:semiHidden/>
    <w:rsid w:val="00E35F0D"/>
    <w:rPr>
      <w:rFonts w:ascii="標楷體" w:eastAsia="標楷體"/>
      <w:b/>
      <w:bCs/>
      <w:kern w:val="2"/>
      <w:sz w:val="32"/>
    </w:rPr>
  </w:style>
  <w:style w:type="character" w:customStyle="1" w:styleId="40">
    <w:name w:val="標題 4 字元"/>
    <w:basedOn w:val="a7"/>
    <w:link w:val="4"/>
    <w:rsid w:val="00201C22"/>
    <w:rPr>
      <w:rFonts w:ascii="標楷體" w:eastAsia="標楷體" w:hAnsi="Arial"/>
      <w:kern w:val="32"/>
      <w:sz w:val="32"/>
      <w:szCs w:val="36"/>
    </w:rPr>
  </w:style>
  <w:style w:type="paragraph" w:customStyle="1" w:styleId="Default">
    <w:name w:val="Default"/>
    <w:rsid w:val="00A700E6"/>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7"/>
    <w:link w:val="5"/>
    <w:rsid w:val="00A5228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FC588-EB85-4103-9D91-8F1B9A23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1708</Words>
  <Characters>9739</Characters>
  <Application>Microsoft Office Word</Application>
  <DocSecurity>0</DocSecurity>
  <Lines>81</Lines>
  <Paragraphs>22</Paragraphs>
  <ScaleCrop>false</ScaleCrop>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2023-05-30T06:38:00Z</dcterms:created>
  <dcterms:modified xsi:type="dcterms:W3CDTF">2023-05-30T06:40:00Z</dcterms:modified>
  <cp:contentStatus/>
</cp:coreProperties>
</file>