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811E6" w14:textId="77777777" w:rsidR="00D75644" w:rsidRPr="000C6058" w:rsidRDefault="00CC2422" w:rsidP="00F37D7B">
      <w:pPr>
        <w:pStyle w:val="af4"/>
        <w:rPr>
          <w:rFonts w:hAnsi="標楷體"/>
          <w:color w:val="000000" w:themeColor="text1"/>
        </w:rPr>
      </w:pPr>
      <w:r w:rsidRPr="000C6058">
        <w:rPr>
          <w:rFonts w:hAnsi="標楷體" w:hint="eastAsia"/>
          <w:color w:val="000000" w:themeColor="text1"/>
        </w:rPr>
        <w:t>調查</w:t>
      </w:r>
      <w:r w:rsidR="00F53B35" w:rsidRPr="000C6058">
        <w:rPr>
          <w:rFonts w:hAnsi="標楷體"/>
          <w:color w:val="000000" w:themeColor="text1"/>
        </w:rPr>
        <w:t>報告</w:t>
      </w:r>
    </w:p>
    <w:p w14:paraId="6B353F3C" w14:textId="77777777" w:rsidR="00E25849" w:rsidRPr="000C6058"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32709846"/>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C6058">
        <w:rPr>
          <w:rFonts w:hAnsi="標楷體"/>
          <w:color w:val="000000" w:themeColor="text1"/>
        </w:rPr>
        <w:t>案　　由：</w:t>
      </w:r>
      <w:bookmarkStart w:id="26" w:name="_Hlk97653467"/>
      <w:bookmarkEnd w:id="0"/>
      <w:bookmarkEnd w:id="1"/>
      <w:bookmarkEnd w:id="2"/>
      <w:bookmarkEnd w:id="3"/>
      <w:bookmarkEnd w:id="4"/>
      <w:bookmarkEnd w:id="5"/>
      <w:bookmarkEnd w:id="6"/>
      <w:bookmarkEnd w:id="7"/>
      <w:bookmarkEnd w:id="8"/>
      <w:bookmarkEnd w:id="9"/>
      <w:r w:rsidR="001C0DA8" w:rsidRPr="000C6058">
        <w:rPr>
          <w:rFonts w:hAnsi="標楷體"/>
          <w:color w:val="000000" w:themeColor="text1"/>
        </w:rPr>
        <w:fldChar w:fldCharType="begin"/>
      </w:r>
      <w:r w:rsidRPr="000C6058">
        <w:rPr>
          <w:rFonts w:hAnsi="標楷體"/>
          <w:color w:val="000000" w:themeColor="text1"/>
        </w:rPr>
        <w:instrText xml:space="preserve"> MERGEFIELD 案由 </w:instrText>
      </w:r>
      <w:r w:rsidR="001C0DA8" w:rsidRPr="000C6058">
        <w:rPr>
          <w:rFonts w:hAnsi="標楷體"/>
          <w:color w:val="000000" w:themeColor="text1"/>
        </w:rPr>
        <w:fldChar w:fldCharType="separate"/>
      </w:r>
      <w:bookmarkEnd w:id="12"/>
      <w:r w:rsidR="00BB2669" w:rsidRPr="000C6058">
        <w:rPr>
          <w:rFonts w:hAnsi="標楷體" w:hint="eastAsia"/>
          <w:noProof/>
          <w:color w:val="000000" w:themeColor="text1"/>
        </w:rPr>
        <w:t>據訴，臺北市文山區景美國民小學</w:t>
      </w:r>
      <w:r w:rsidR="00BB2669" w:rsidRPr="000C6058">
        <w:rPr>
          <w:rFonts w:hAnsi="標楷體"/>
          <w:noProof/>
          <w:color w:val="000000" w:themeColor="text1"/>
        </w:rPr>
        <w:t>1</w:t>
      </w:r>
      <w:r w:rsidR="00BB2669" w:rsidRPr="000C6058">
        <w:rPr>
          <w:rFonts w:hAnsi="標楷體" w:hint="eastAsia"/>
          <w:noProof/>
          <w:color w:val="000000" w:themeColor="text1"/>
        </w:rPr>
        <w:t>名學生，患有普瑞德</w:t>
      </w:r>
      <w:r w:rsidR="00BB2669" w:rsidRPr="000C6058">
        <w:rPr>
          <w:rFonts w:hAnsi="標楷體"/>
          <w:noProof/>
          <w:color w:val="000000" w:themeColor="text1"/>
        </w:rPr>
        <w:t>-</w:t>
      </w:r>
      <w:r w:rsidR="00BB2669" w:rsidRPr="000C6058">
        <w:rPr>
          <w:rFonts w:hAnsi="標楷體" w:hint="eastAsia"/>
          <w:noProof/>
          <w:color w:val="000000" w:themeColor="text1"/>
        </w:rPr>
        <w:t>威利氏症候群，其身體無法感受到飽足感，無法控制的食慾導致強烈的覓食行為，有輕度到中度的智能障礙和情緒與學習障礙。</w:t>
      </w:r>
      <w:r w:rsidR="00C414DD" w:rsidRPr="000C6058">
        <w:rPr>
          <w:rFonts w:hAnsi="標楷體" w:hint="eastAsia"/>
          <w:noProof/>
          <w:color w:val="000000" w:themeColor="text1"/>
        </w:rPr>
        <w:t>甲生</w:t>
      </w:r>
      <w:r w:rsidR="00BB2669" w:rsidRPr="000C6058">
        <w:rPr>
          <w:rFonts w:hAnsi="標楷體" w:hint="eastAsia"/>
          <w:noProof/>
          <w:color w:val="000000" w:themeColor="text1"/>
        </w:rPr>
        <w:t>家長於入學時有和徐姓導師溝通，告知上述情形，說明</w:t>
      </w:r>
      <w:r w:rsidR="00C414DD" w:rsidRPr="000C6058">
        <w:rPr>
          <w:rFonts w:hAnsi="標楷體" w:hint="eastAsia"/>
          <w:noProof/>
          <w:color w:val="000000" w:themeColor="text1"/>
        </w:rPr>
        <w:t>甲生</w:t>
      </w:r>
      <w:r w:rsidR="00BB2669" w:rsidRPr="000C6058">
        <w:rPr>
          <w:rFonts w:hAnsi="標楷體" w:hint="eastAsia"/>
          <w:noProof/>
          <w:color w:val="000000" w:themeColor="text1"/>
        </w:rPr>
        <w:t>罕病的情形，絕對不能以飲食相關的事項作為處罰，會引起過度強烈且無益於輔導管教之痛苦，並申請陪讀員協助</w:t>
      </w:r>
      <w:r w:rsidR="00C414DD" w:rsidRPr="000C6058">
        <w:rPr>
          <w:rFonts w:hAnsi="標楷體" w:hint="eastAsia"/>
          <w:noProof/>
          <w:color w:val="000000" w:themeColor="text1"/>
        </w:rPr>
        <w:t>甲生</w:t>
      </w:r>
      <w:r w:rsidR="00BB2669" w:rsidRPr="000C6058">
        <w:rPr>
          <w:rFonts w:hAnsi="標楷體" w:hint="eastAsia"/>
          <w:noProof/>
          <w:color w:val="000000" w:themeColor="text1"/>
        </w:rPr>
        <w:t>午餐用餐時選擇飲食內容及份量。然而徐師卻多次要求陪讀員於午餐時段離開教室，並以要求</w:t>
      </w:r>
      <w:r w:rsidR="00C414DD" w:rsidRPr="000C6058">
        <w:rPr>
          <w:rFonts w:hAnsi="標楷體" w:hint="eastAsia"/>
          <w:noProof/>
          <w:color w:val="000000" w:themeColor="text1"/>
        </w:rPr>
        <w:t>甲生</w:t>
      </w:r>
      <w:r w:rsidR="00BB2669" w:rsidRPr="000C6058">
        <w:rPr>
          <w:rFonts w:hAnsi="標楷體" w:hint="eastAsia"/>
          <w:noProof/>
          <w:color w:val="000000" w:themeColor="text1"/>
        </w:rPr>
        <w:t>要全班最後一個裝飯的方式懲罰</w:t>
      </w:r>
      <w:r w:rsidR="00C414DD" w:rsidRPr="000C6058">
        <w:rPr>
          <w:rFonts w:hAnsi="標楷體" w:hint="eastAsia"/>
          <w:noProof/>
          <w:color w:val="000000" w:themeColor="text1"/>
        </w:rPr>
        <w:t>甲生</w:t>
      </w:r>
      <w:r w:rsidR="00BB2669" w:rsidRPr="000C6058">
        <w:rPr>
          <w:rFonts w:hAnsi="標楷體" w:hint="eastAsia"/>
          <w:noProof/>
          <w:color w:val="000000" w:themeColor="text1"/>
        </w:rPr>
        <w:t>。此外，</w:t>
      </w:r>
      <w:r w:rsidR="008D76B7" w:rsidRPr="000C6058">
        <w:rPr>
          <w:rFonts w:hAnsi="標楷體" w:hint="eastAsia"/>
          <w:noProof/>
          <w:color w:val="000000" w:themeColor="text1"/>
        </w:rPr>
        <w:t>本土語文</w:t>
      </w:r>
      <w:r w:rsidR="00BB2669" w:rsidRPr="000C6058">
        <w:rPr>
          <w:rFonts w:hAnsi="標楷體" w:hint="eastAsia"/>
          <w:noProof/>
          <w:color w:val="000000" w:themeColor="text1"/>
        </w:rPr>
        <w:t>楊姓教師，多次於課堂言語霸凌</w:t>
      </w:r>
      <w:r w:rsidR="00C414DD" w:rsidRPr="000C6058">
        <w:rPr>
          <w:rFonts w:hAnsi="標楷體" w:hint="eastAsia"/>
          <w:noProof/>
          <w:color w:val="000000" w:themeColor="text1"/>
        </w:rPr>
        <w:t>甲生</w:t>
      </w:r>
      <w:r w:rsidR="00BB2669" w:rsidRPr="000C6058">
        <w:rPr>
          <w:rFonts w:hAnsi="標楷體" w:hint="eastAsia"/>
          <w:noProof/>
          <w:color w:val="000000" w:themeColor="text1"/>
        </w:rPr>
        <w:t>，公開指稱</w:t>
      </w:r>
      <w:r w:rsidR="00C414DD" w:rsidRPr="000C6058">
        <w:rPr>
          <w:rFonts w:hAnsi="標楷體" w:hint="eastAsia"/>
          <w:noProof/>
          <w:color w:val="000000" w:themeColor="text1"/>
        </w:rPr>
        <w:t>甲生</w:t>
      </w:r>
      <w:r w:rsidR="00BB2669" w:rsidRPr="000C6058">
        <w:rPr>
          <w:rFonts w:hAnsi="標楷體" w:hint="eastAsia"/>
          <w:noProof/>
          <w:color w:val="000000" w:themeColor="text1"/>
        </w:rPr>
        <w:t>笨、嘲笑</w:t>
      </w:r>
      <w:r w:rsidR="00C414DD" w:rsidRPr="000C6058">
        <w:rPr>
          <w:rFonts w:hAnsi="標楷體" w:hint="eastAsia"/>
          <w:noProof/>
          <w:color w:val="000000" w:themeColor="text1"/>
        </w:rPr>
        <w:t>甲生</w:t>
      </w:r>
      <w:r w:rsidR="00BB2669" w:rsidRPr="000C6058">
        <w:rPr>
          <w:rFonts w:hAnsi="標楷體" w:hint="eastAsia"/>
          <w:noProof/>
          <w:color w:val="000000" w:themeColor="text1"/>
        </w:rPr>
        <w:t>大便失禁。究竟實情為何？景美國小教師所為，是否涉及身心障礙歧視及不當管教？有深入調查之必要案。</w:t>
      </w:r>
      <w:bookmarkEnd w:id="10"/>
      <w:bookmarkEnd w:id="11"/>
      <w:r w:rsidR="001C0DA8" w:rsidRPr="000C6058">
        <w:rPr>
          <w:rFonts w:hAnsi="標楷體"/>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6E260AA0" w14:textId="77777777" w:rsidR="00121E3A" w:rsidRPr="000C6058" w:rsidRDefault="00121E3A" w:rsidP="00121E3A">
      <w:pPr>
        <w:pStyle w:val="1"/>
        <w:rPr>
          <w:rFonts w:hAnsi="標楷體"/>
          <w:color w:val="000000" w:themeColor="text1"/>
        </w:rPr>
      </w:pPr>
      <w:bookmarkStart w:id="27" w:name="_Toc105028459"/>
      <w:bookmarkStart w:id="28" w:name="_Toc116462498"/>
      <w:bookmarkStart w:id="29" w:name="_Toc132709876"/>
      <w:bookmarkEnd w:id="26"/>
      <w:r w:rsidRPr="000C6058">
        <w:rPr>
          <w:rFonts w:hAnsi="標楷體"/>
          <w:color w:val="000000" w:themeColor="text1"/>
        </w:rPr>
        <w:t>調查意見：</w:t>
      </w:r>
      <w:bookmarkEnd w:id="27"/>
      <w:bookmarkEnd w:id="28"/>
      <w:bookmarkEnd w:id="29"/>
    </w:p>
    <w:p w14:paraId="44729609" w14:textId="77777777" w:rsidR="008B1C12" w:rsidRPr="000C6058" w:rsidRDefault="00F870D2" w:rsidP="008B1C12">
      <w:pPr>
        <w:pStyle w:val="61"/>
        <w:ind w:leftChars="200" w:left="680" w:firstLine="680"/>
        <w:rPr>
          <w:rFonts w:hAnsi="標楷體"/>
          <w:color w:val="000000" w:themeColor="text1"/>
          <w:szCs w:val="32"/>
        </w:rPr>
      </w:pPr>
      <w:bookmarkStart w:id="30" w:name="_Hlk129100181"/>
      <w:r w:rsidRPr="000C6058">
        <w:rPr>
          <w:rFonts w:hAnsi="標楷體"/>
          <w:color w:val="000000" w:themeColor="text1"/>
          <w:szCs w:val="32"/>
        </w:rPr>
        <w:t xml:space="preserve">聯合國身心障礙者權利公約（Convention on the Rights of Persons with Disabilities, </w:t>
      </w:r>
      <w:r w:rsidR="008B1C12" w:rsidRPr="000C6058">
        <w:rPr>
          <w:rFonts w:hAnsi="標楷體" w:hint="eastAsia"/>
          <w:color w:val="000000" w:themeColor="text1"/>
          <w:szCs w:val="32"/>
        </w:rPr>
        <w:t>下稱</w:t>
      </w:r>
      <w:r w:rsidRPr="000C6058">
        <w:rPr>
          <w:rFonts w:hAnsi="標楷體"/>
          <w:color w:val="000000" w:themeColor="text1"/>
          <w:szCs w:val="32"/>
        </w:rPr>
        <w:t>CRPD）</w:t>
      </w:r>
      <w:r w:rsidR="008B1C12" w:rsidRPr="000C6058">
        <w:rPr>
          <w:rFonts w:hAnsi="標楷體" w:hint="eastAsia"/>
          <w:color w:val="000000" w:themeColor="text1"/>
          <w:szCs w:val="32"/>
        </w:rPr>
        <w:t>於西元2006年12月經聯合國大會通過，而我國已於</w:t>
      </w:r>
      <w:r w:rsidR="00547675" w:rsidRPr="000C6058">
        <w:rPr>
          <w:rFonts w:hAnsi="標楷體" w:hint="eastAsia"/>
          <w:color w:val="000000" w:themeColor="text1"/>
          <w:szCs w:val="32"/>
        </w:rPr>
        <w:t>民國</w:t>
      </w:r>
      <w:r w:rsidR="00547675" w:rsidRPr="000C6058">
        <w:rPr>
          <w:rFonts w:hAnsi="標楷體"/>
          <w:color w:val="000000" w:themeColor="text1"/>
          <w:szCs w:val="32"/>
        </w:rPr>
        <w:t>（</w:t>
      </w:r>
      <w:r w:rsidR="00547675" w:rsidRPr="000C6058">
        <w:rPr>
          <w:rFonts w:hAnsi="標楷體" w:hint="eastAsia"/>
          <w:color w:val="000000" w:themeColor="text1"/>
          <w:szCs w:val="32"/>
        </w:rPr>
        <w:t>下同</w:t>
      </w:r>
      <w:r w:rsidR="00547675" w:rsidRPr="000C6058">
        <w:rPr>
          <w:rFonts w:hAnsi="標楷體"/>
          <w:color w:val="000000" w:themeColor="text1"/>
          <w:szCs w:val="32"/>
        </w:rPr>
        <w:t>）</w:t>
      </w:r>
      <w:r w:rsidR="008B1C12" w:rsidRPr="000C6058">
        <w:rPr>
          <w:rFonts w:hAnsi="標楷體" w:hint="eastAsia"/>
          <w:color w:val="000000" w:themeColor="text1"/>
          <w:szCs w:val="32"/>
        </w:rPr>
        <w:t>103年8月20日由總統公布</w:t>
      </w:r>
      <w:r w:rsidR="00547675" w:rsidRPr="000C6058">
        <w:rPr>
          <w:rFonts w:hAnsi="標楷體" w:hint="eastAsia"/>
          <w:color w:val="000000" w:themeColor="text1"/>
          <w:szCs w:val="32"/>
        </w:rPr>
        <w:t>CRPD</w:t>
      </w:r>
      <w:r w:rsidR="00321F4F" w:rsidRPr="000C6058">
        <w:rPr>
          <w:rFonts w:hAnsi="標楷體" w:hint="eastAsia"/>
          <w:color w:val="000000" w:themeColor="text1"/>
          <w:szCs w:val="32"/>
        </w:rPr>
        <w:t>施行法，並自103年12月3日起施行迄今</w:t>
      </w:r>
      <w:r w:rsidR="008B1C12" w:rsidRPr="000C6058">
        <w:rPr>
          <w:rFonts w:hAnsi="標楷體" w:hint="eastAsia"/>
          <w:color w:val="000000" w:themeColor="text1"/>
          <w:szCs w:val="32"/>
        </w:rPr>
        <w:t>，爰CRPD所揭示保障身心障礙者人權之規定，具有國內法律之效力，各級政府機關行使職權，應符合CRPD各項規定，避免侵害身心障礙者權利，並應積極促進各項身心障礙者權利實現。</w:t>
      </w:r>
      <w:bookmarkEnd w:id="30"/>
    </w:p>
    <w:p w14:paraId="7AF29F1F" w14:textId="222E2D33" w:rsidR="00F870D2" w:rsidRPr="000C6058" w:rsidRDefault="008B1C12" w:rsidP="008B1C12">
      <w:pPr>
        <w:pStyle w:val="61"/>
        <w:ind w:leftChars="200" w:left="680" w:firstLine="680"/>
        <w:rPr>
          <w:rFonts w:hAnsi="標楷體"/>
          <w:color w:val="000000" w:themeColor="text1"/>
        </w:rPr>
      </w:pPr>
      <w:bookmarkStart w:id="31" w:name="_Hlk129100203"/>
      <w:r w:rsidRPr="000C6058">
        <w:rPr>
          <w:rFonts w:hAnsi="標楷體" w:hint="eastAsia"/>
          <w:color w:val="000000" w:themeColor="text1"/>
          <w:szCs w:val="32"/>
        </w:rPr>
        <w:t>CRPD第2條明定基於身心障礙之歧視包括所有形式之歧視</w:t>
      </w:r>
      <w:r w:rsidR="00C82BC8" w:rsidRPr="000C6058">
        <w:rPr>
          <w:rFonts w:hAnsi="標楷體" w:hint="eastAsia"/>
          <w:color w:val="000000" w:themeColor="text1"/>
          <w:szCs w:val="32"/>
        </w:rPr>
        <w:t>；</w:t>
      </w:r>
      <w:r w:rsidRPr="000C6058">
        <w:rPr>
          <w:rFonts w:hAnsi="標楷體" w:hint="eastAsia"/>
          <w:color w:val="000000" w:themeColor="text1"/>
          <w:szCs w:val="32"/>
        </w:rPr>
        <w:t>第</w:t>
      </w:r>
      <w:r w:rsidR="00F870D2" w:rsidRPr="000C6058">
        <w:rPr>
          <w:rFonts w:hAnsi="標楷體"/>
          <w:color w:val="000000" w:themeColor="text1"/>
        </w:rPr>
        <w:t>24條</w:t>
      </w:r>
      <w:r w:rsidR="00547675" w:rsidRPr="000C6058">
        <w:rPr>
          <w:rFonts w:hAnsi="標楷體" w:hint="eastAsia"/>
          <w:color w:val="000000" w:themeColor="text1"/>
        </w:rPr>
        <w:t>亦</w:t>
      </w:r>
      <w:r w:rsidR="00F870D2" w:rsidRPr="000C6058">
        <w:rPr>
          <w:rFonts w:hAnsi="標楷體" w:hint="eastAsia"/>
          <w:color w:val="000000" w:themeColor="text1"/>
        </w:rPr>
        <w:t>揭示</w:t>
      </w:r>
      <w:r w:rsidR="00F870D2" w:rsidRPr="000C6058">
        <w:rPr>
          <w:rFonts w:hAnsi="標楷體"/>
          <w:color w:val="000000" w:themeColor="text1"/>
        </w:rPr>
        <w:t>：</w:t>
      </w:r>
      <w:r w:rsidR="00F870D2" w:rsidRPr="000C6058">
        <w:rPr>
          <w:rFonts w:hAnsi="標楷體" w:hint="eastAsia"/>
          <w:color w:val="000000" w:themeColor="text1"/>
        </w:rPr>
        <w:t>「締約國確認身心障礙者享有受教育之權利。為了於不受歧視及機會均等之基礎上實現</w:t>
      </w:r>
      <w:r w:rsidR="00F870D2" w:rsidRPr="000C6058">
        <w:rPr>
          <w:rFonts w:hAnsi="標楷體" w:hint="eastAsia"/>
          <w:color w:val="000000" w:themeColor="text1"/>
        </w:rPr>
        <w:lastRenderedPageBreak/>
        <w:t>此一權利，締約國應確保於各級教育實行融合教育制度及終身學習，</w:t>
      </w:r>
      <w:r w:rsidR="00F870D2" w:rsidRPr="000C6058">
        <w:rPr>
          <w:rFonts w:hAnsi="標楷體"/>
          <w:color w:val="000000" w:themeColor="text1"/>
        </w:rPr>
        <w:t>……</w:t>
      </w:r>
      <w:r w:rsidR="00F870D2" w:rsidRPr="000C6058">
        <w:rPr>
          <w:rFonts w:hAnsi="標楷體" w:hint="eastAsia"/>
          <w:color w:val="000000" w:themeColor="text1"/>
        </w:rPr>
        <w:t>。為實現此一權利，締約國應確保：</w:t>
      </w:r>
      <w:r w:rsidR="00547675" w:rsidRPr="000C6058">
        <w:rPr>
          <w:rFonts w:hAnsi="標楷體"/>
          <w:color w:val="000000" w:themeColor="text1"/>
        </w:rPr>
        <w:t>……</w:t>
      </w:r>
      <w:r w:rsidR="00F870D2" w:rsidRPr="000C6058">
        <w:rPr>
          <w:rFonts w:hAnsi="標楷體" w:hint="eastAsia"/>
          <w:color w:val="000000" w:themeColor="text1"/>
        </w:rPr>
        <w:t>（d）身心障礙者於普通教育系統中獲得必要之協助，以利其獲得有效之教育；（e）符合充分融合之目標下，於最有利於學業與社會發展之環境中，提供有效之個別化協助措施。」</w:t>
      </w:r>
      <w:bookmarkEnd w:id="31"/>
    </w:p>
    <w:p w14:paraId="48CF6FE2" w14:textId="77777777" w:rsidR="0013064D" w:rsidRPr="000C6058" w:rsidRDefault="0013064D" w:rsidP="00121E3A">
      <w:pPr>
        <w:pStyle w:val="61"/>
        <w:ind w:leftChars="200" w:left="680" w:firstLine="680"/>
        <w:rPr>
          <w:rFonts w:hAnsi="標楷體"/>
          <w:color w:val="000000" w:themeColor="text1"/>
        </w:rPr>
      </w:pPr>
      <w:r w:rsidRPr="000C6058">
        <w:rPr>
          <w:rFonts w:hAnsi="標楷體" w:hint="eastAsia"/>
          <w:color w:val="000000" w:themeColor="text1"/>
        </w:rPr>
        <w:t>惟</w:t>
      </w:r>
      <w:bookmarkStart w:id="32" w:name="_Hlk129090444"/>
      <w:r w:rsidRPr="000C6058">
        <w:rPr>
          <w:rFonts w:hAnsi="標楷體" w:hint="eastAsia"/>
          <w:color w:val="000000" w:themeColor="text1"/>
        </w:rPr>
        <w:t>據訴，</w:t>
      </w:r>
      <w:r w:rsidRPr="000C6058">
        <w:rPr>
          <w:rFonts w:hAnsi="標楷體" w:hint="eastAsia"/>
          <w:noProof/>
          <w:color w:val="000000" w:themeColor="text1"/>
        </w:rPr>
        <w:t>臺北市文山區景美國民小學</w:t>
      </w:r>
      <w:r w:rsidR="004A6AD0" w:rsidRPr="000C6058">
        <w:rPr>
          <w:rFonts w:hAnsi="標楷體" w:hint="eastAsia"/>
          <w:noProof/>
          <w:color w:val="000000" w:themeColor="text1"/>
        </w:rPr>
        <w:t>(下稱景美國小)</w:t>
      </w:r>
      <w:r w:rsidRPr="000C6058">
        <w:rPr>
          <w:rFonts w:hAnsi="標楷體"/>
          <w:noProof/>
          <w:color w:val="000000" w:themeColor="text1"/>
        </w:rPr>
        <w:t>1</w:t>
      </w:r>
      <w:r w:rsidRPr="000C6058">
        <w:rPr>
          <w:rFonts w:hAnsi="標楷體" w:hint="eastAsia"/>
          <w:noProof/>
          <w:color w:val="000000" w:themeColor="text1"/>
        </w:rPr>
        <w:t>名學生，患有普瑞德</w:t>
      </w:r>
      <w:r w:rsidRPr="000C6058">
        <w:rPr>
          <w:rFonts w:hAnsi="標楷體"/>
          <w:noProof/>
          <w:color w:val="000000" w:themeColor="text1"/>
        </w:rPr>
        <w:t>-</w:t>
      </w:r>
      <w:r w:rsidRPr="000C6058">
        <w:rPr>
          <w:rFonts w:hAnsi="標楷體" w:hint="eastAsia"/>
          <w:noProof/>
          <w:color w:val="000000" w:themeColor="text1"/>
        </w:rPr>
        <w:t>威利氏症候群</w:t>
      </w:r>
      <w:r w:rsidR="00696DAD" w:rsidRPr="000C6058">
        <w:rPr>
          <w:rStyle w:val="aff1"/>
          <w:rFonts w:hAnsi="標楷體"/>
          <w:noProof/>
          <w:color w:val="000000" w:themeColor="text1"/>
        </w:rPr>
        <w:footnoteReference w:id="1"/>
      </w:r>
      <w:r w:rsidR="00547675" w:rsidRPr="000C6058">
        <w:rPr>
          <w:rFonts w:hAnsi="標楷體"/>
          <w:color w:val="000000" w:themeColor="text1"/>
        </w:rPr>
        <w:t>（Prader-Willi Syndrome, PWS</w:t>
      </w:r>
      <w:r w:rsidR="00547675" w:rsidRPr="000C6058">
        <w:rPr>
          <w:rFonts w:hAnsi="標楷體" w:hint="eastAsia"/>
          <w:color w:val="000000" w:themeColor="text1"/>
        </w:rPr>
        <w:t>，</w:t>
      </w:r>
      <w:r w:rsidR="00547675" w:rsidRPr="000C6058">
        <w:rPr>
          <w:rFonts w:hAnsi="標楷體"/>
          <w:color w:val="000000" w:themeColor="text1"/>
        </w:rPr>
        <w:t>俗稱「小胖威利</w:t>
      </w:r>
      <w:r w:rsidR="001C2EDD" w:rsidRPr="000C6058">
        <w:rPr>
          <w:rFonts w:hAnsi="標楷體" w:hint="eastAsia"/>
          <w:color w:val="000000" w:themeColor="text1"/>
        </w:rPr>
        <w:t>症</w:t>
      </w:r>
      <w:r w:rsidR="00547675" w:rsidRPr="000C6058">
        <w:rPr>
          <w:rFonts w:hAnsi="標楷體"/>
          <w:color w:val="000000" w:themeColor="text1"/>
        </w:rPr>
        <w:t>」）</w:t>
      </w:r>
      <w:r w:rsidR="00696DAD" w:rsidRPr="000C6058">
        <w:rPr>
          <w:rFonts w:hAnsi="標楷體" w:hint="eastAsia"/>
          <w:noProof/>
          <w:color w:val="000000" w:themeColor="text1"/>
        </w:rPr>
        <w:t>，其身體無法感受到飽足感，</w:t>
      </w:r>
      <w:r w:rsidR="00547675" w:rsidRPr="000C6058">
        <w:rPr>
          <w:rFonts w:hAnsi="標楷體" w:hint="eastAsia"/>
          <w:noProof/>
          <w:color w:val="000000" w:themeColor="text1"/>
        </w:rPr>
        <w:t>而</w:t>
      </w:r>
      <w:r w:rsidR="00696DAD" w:rsidRPr="000C6058">
        <w:rPr>
          <w:rFonts w:hAnsi="標楷體" w:hint="eastAsia"/>
          <w:noProof/>
          <w:color w:val="000000" w:themeColor="text1"/>
        </w:rPr>
        <w:t>無法控制食慾</w:t>
      </w:r>
      <w:r w:rsidR="00547675" w:rsidRPr="000C6058">
        <w:rPr>
          <w:rFonts w:hAnsi="標楷體" w:hint="eastAsia"/>
          <w:noProof/>
          <w:color w:val="000000" w:themeColor="text1"/>
        </w:rPr>
        <w:t>，</w:t>
      </w:r>
      <w:r w:rsidR="00696DAD" w:rsidRPr="000C6058">
        <w:rPr>
          <w:rFonts w:hAnsi="標楷體" w:hint="eastAsia"/>
          <w:noProof/>
          <w:color w:val="000000" w:themeColor="text1"/>
        </w:rPr>
        <w:t>導致</w:t>
      </w:r>
      <w:r w:rsidR="00547675" w:rsidRPr="000C6058">
        <w:rPr>
          <w:rFonts w:hAnsi="標楷體" w:hint="eastAsia"/>
          <w:noProof/>
          <w:color w:val="000000" w:themeColor="text1"/>
        </w:rPr>
        <w:t>有</w:t>
      </w:r>
      <w:r w:rsidR="00696DAD" w:rsidRPr="000C6058">
        <w:rPr>
          <w:rFonts w:hAnsi="標楷體" w:hint="eastAsia"/>
          <w:noProof/>
          <w:color w:val="000000" w:themeColor="text1"/>
        </w:rPr>
        <w:t>強烈的覓食行為，</w:t>
      </w:r>
      <w:r w:rsidR="00547675" w:rsidRPr="000C6058">
        <w:rPr>
          <w:rFonts w:hAnsi="標楷體" w:hint="eastAsia"/>
          <w:noProof/>
          <w:color w:val="000000" w:themeColor="text1"/>
        </w:rPr>
        <w:t>並</w:t>
      </w:r>
      <w:r w:rsidR="00696DAD" w:rsidRPr="000C6058">
        <w:rPr>
          <w:rFonts w:hAnsi="標楷體" w:hint="eastAsia"/>
          <w:noProof/>
          <w:color w:val="000000" w:themeColor="text1"/>
        </w:rPr>
        <w:t>有輕度到中度的智能障礙和情緒與學習障礙。</w:t>
      </w:r>
      <w:r w:rsidR="007D12E6" w:rsidRPr="000C6058">
        <w:rPr>
          <w:rFonts w:hAnsi="標楷體" w:hint="eastAsia"/>
          <w:noProof/>
          <w:color w:val="000000" w:themeColor="text1"/>
        </w:rPr>
        <w:t>然</w:t>
      </w:r>
      <w:r w:rsidR="00C414DD" w:rsidRPr="000C6058">
        <w:rPr>
          <w:rFonts w:hAnsi="標楷體" w:hint="eastAsia"/>
          <w:noProof/>
          <w:color w:val="000000" w:themeColor="text1"/>
        </w:rPr>
        <w:t>甲</w:t>
      </w:r>
      <w:r w:rsidR="007D12E6" w:rsidRPr="000C6058">
        <w:rPr>
          <w:rFonts w:hAnsi="標楷體" w:hint="eastAsia"/>
          <w:noProof/>
          <w:color w:val="000000" w:themeColor="text1"/>
        </w:rPr>
        <w:t>生</w:t>
      </w:r>
      <w:r w:rsidR="00547675" w:rsidRPr="000C6058">
        <w:rPr>
          <w:rFonts w:hAnsi="標楷體" w:hint="eastAsia"/>
          <w:noProof/>
          <w:color w:val="000000" w:themeColor="text1"/>
        </w:rPr>
        <w:t>之</w:t>
      </w:r>
      <w:r w:rsidR="007D12E6" w:rsidRPr="000C6058">
        <w:rPr>
          <w:rFonts w:hAnsi="標楷體" w:hint="eastAsia"/>
          <w:noProof/>
          <w:color w:val="000000" w:themeColor="text1"/>
        </w:rPr>
        <w:t>導師徐師疑似要求</w:t>
      </w:r>
      <w:r w:rsidR="00C414DD" w:rsidRPr="000C6058">
        <w:rPr>
          <w:rFonts w:hAnsi="標楷體" w:hint="eastAsia"/>
          <w:noProof/>
          <w:color w:val="000000" w:themeColor="text1"/>
        </w:rPr>
        <w:t>甲生</w:t>
      </w:r>
      <w:r w:rsidR="00547675" w:rsidRPr="000C6058">
        <w:rPr>
          <w:rFonts w:hAnsi="標楷體" w:hint="eastAsia"/>
          <w:noProof/>
          <w:color w:val="000000" w:themeColor="text1"/>
        </w:rPr>
        <w:t>為</w:t>
      </w:r>
      <w:r w:rsidR="007D12E6" w:rsidRPr="000C6058">
        <w:rPr>
          <w:rFonts w:hAnsi="標楷體" w:hint="eastAsia"/>
          <w:noProof/>
          <w:color w:val="000000" w:themeColor="text1"/>
        </w:rPr>
        <w:t>全班最後</w:t>
      </w:r>
      <w:r w:rsidR="00547675" w:rsidRPr="000C6058">
        <w:rPr>
          <w:rFonts w:hAnsi="標楷體" w:hint="eastAsia"/>
          <w:noProof/>
          <w:color w:val="000000" w:themeColor="text1"/>
        </w:rPr>
        <w:t>1</w:t>
      </w:r>
      <w:r w:rsidR="007D12E6" w:rsidRPr="000C6058">
        <w:rPr>
          <w:rFonts w:hAnsi="標楷體" w:hint="eastAsia"/>
          <w:noProof/>
          <w:color w:val="000000" w:themeColor="text1"/>
        </w:rPr>
        <w:t>個裝飯的方式</w:t>
      </w:r>
      <w:r w:rsidR="00547675" w:rsidRPr="000C6058">
        <w:rPr>
          <w:rFonts w:hAnsi="標楷體" w:hint="eastAsia"/>
          <w:noProof/>
          <w:color w:val="000000" w:themeColor="text1"/>
        </w:rPr>
        <w:t>，以</w:t>
      </w:r>
      <w:r w:rsidR="007D12E6" w:rsidRPr="000C6058">
        <w:rPr>
          <w:rFonts w:hAnsi="標楷體" w:hint="eastAsia"/>
          <w:noProof/>
          <w:color w:val="000000" w:themeColor="text1"/>
        </w:rPr>
        <w:t>懲罰</w:t>
      </w:r>
      <w:r w:rsidR="00C414DD" w:rsidRPr="000C6058">
        <w:rPr>
          <w:rFonts w:hAnsi="標楷體" w:hint="eastAsia"/>
          <w:noProof/>
          <w:color w:val="000000" w:themeColor="text1"/>
        </w:rPr>
        <w:t>甲生</w:t>
      </w:r>
      <w:r w:rsidR="007D12E6" w:rsidRPr="000C6058">
        <w:rPr>
          <w:rFonts w:hAnsi="標楷體" w:hint="eastAsia"/>
          <w:noProof/>
          <w:color w:val="000000" w:themeColor="text1"/>
        </w:rPr>
        <w:t>。此外，</w:t>
      </w:r>
      <w:r w:rsidR="00547675" w:rsidRPr="000C6058">
        <w:rPr>
          <w:rFonts w:hAnsi="標楷體" w:hint="eastAsia"/>
          <w:noProof/>
          <w:color w:val="000000" w:themeColor="text1"/>
        </w:rPr>
        <w:t>該校</w:t>
      </w:r>
      <w:r w:rsidR="006D6B18" w:rsidRPr="000C6058">
        <w:rPr>
          <w:rFonts w:hAnsi="標楷體" w:hint="eastAsia"/>
          <w:noProof/>
          <w:color w:val="000000" w:themeColor="text1"/>
        </w:rPr>
        <w:t>教授</w:t>
      </w:r>
      <w:r w:rsidR="00547675" w:rsidRPr="000C6058">
        <w:rPr>
          <w:rFonts w:hAnsi="標楷體" w:hint="eastAsia"/>
          <w:noProof/>
          <w:color w:val="000000" w:themeColor="text1"/>
        </w:rPr>
        <w:t>本</w:t>
      </w:r>
      <w:r w:rsidR="007D12E6" w:rsidRPr="000C6058">
        <w:rPr>
          <w:rFonts w:hAnsi="標楷體" w:hint="eastAsia"/>
          <w:noProof/>
          <w:color w:val="000000" w:themeColor="text1"/>
        </w:rPr>
        <w:t>土語</w:t>
      </w:r>
      <w:r w:rsidR="006D6B18" w:rsidRPr="000C6058">
        <w:rPr>
          <w:rFonts w:hAnsi="標楷體" w:hint="eastAsia"/>
          <w:noProof/>
          <w:color w:val="000000" w:themeColor="text1"/>
        </w:rPr>
        <w:t>文課之</w:t>
      </w:r>
      <w:r w:rsidR="007D12E6" w:rsidRPr="000C6058">
        <w:rPr>
          <w:rFonts w:hAnsi="標楷體" w:hint="eastAsia"/>
          <w:noProof/>
          <w:color w:val="000000" w:themeColor="text1"/>
        </w:rPr>
        <w:t>楊姓教師，</w:t>
      </w:r>
      <w:r w:rsidR="00547675" w:rsidRPr="000C6058">
        <w:rPr>
          <w:rFonts w:hAnsi="標楷體" w:hint="eastAsia"/>
          <w:noProof/>
          <w:color w:val="000000" w:themeColor="text1"/>
        </w:rPr>
        <w:t>疑似</w:t>
      </w:r>
      <w:r w:rsidR="007D12E6" w:rsidRPr="000C6058">
        <w:rPr>
          <w:rFonts w:hAnsi="標楷體" w:hint="eastAsia"/>
          <w:noProof/>
          <w:color w:val="000000" w:themeColor="text1"/>
        </w:rPr>
        <w:t>多次於課堂</w:t>
      </w:r>
      <w:r w:rsidR="00547675" w:rsidRPr="000C6058">
        <w:rPr>
          <w:rFonts w:hAnsi="標楷體" w:hint="eastAsia"/>
          <w:noProof/>
          <w:color w:val="000000" w:themeColor="text1"/>
        </w:rPr>
        <w:t>中</w:t>
      </w:r>
      <w:r w:rsidR="007D12E6" w:rsidRPr="000C6058">
        <w:rPr>
          <w:rFonts w:hAnsi="標楷體" w:hint="eastAsia"/>
          <w:noProof/>
          <w:color w:val="000000" w:themeColor="text1"/>
        </w:rPr>
        <w:t>言語霸凌</w:t>
      </w:r>
      <w:r w:rsidR="00C414DD" w:rsidRPr="000C6058">
        <w:rPr>
          <w:rFonts w:hAnsi="標楷體" w:hint="eastAsia"/>
          <w:noProof/>
          <w:color w:val="000000" w:themeColor="text1"/>
        </w:rPr>
        <w:t>甲生</w:t>
      </w:r>
      <w:r w:rsidR="007D12E6" w:rsidRPr="000C6058">
        <w:rPr>
          <w:rFonts w:hAnsi="標楷體" w:hint="eastAsia"/>
          <w:noProof/>
          <w:color w:val="000000" w:themeColor="text1"/>
        </w:rPr>
        <w:t>，公開指稱</w:t>
      </w:r>
      <w:r w:rsidR="00C414DD" w:rsidRPr="000C6058">
        <w:rPr>
          <w:rFonts w:hAnsi="標楷體" w:hint="eastAsia"/>
          <w:noProof/>
          <w:color w:val="000000" w:themeColor="text1"/>
        </w:rPr>
        <w:t>甲生</w:t>
      </w:r>
      <w:r w:rsidR="007D12E6" w:rsidRPr="000C6058">
        <w:rPr>
          <w:rFonts w:hAnsi="標楷體" w:hint="eastAsia"/>
          <w:noProof/>
          <w:color w:val="000000" w:themeColor="text1"/>
        </w:rPr>
        <w:t>笨。究竟實情為何？景美國小教師所為，是否涉及身心障礙歧視及不當管教？</w:t>
      </w:r>
      <w:r w:rsidR="00547675" w:rsidRPr="000C6058">
        <w:rPr>
          <w:rFonts w:hAnsi="標楷體" w:hint="eastAsia"/>
          <w:noProof/>
          <w:color w:val="000000" w:themeColor="text1"/>
        </w:rPr>
        <w:t>實</w:t>
      </w:r>
      <w:r w:rsidR="007D12E6" w:rsidRPr="000C6058">
        <w:rPr>
          <w:rFonts w:hAnsi="標楷體" w:hint="eastAsia"/>
          <w:noProof/>
          <w:color w:val="000000" w:themeColor="text1"/>
        </w:rPr>
        <w:t>有深入調查之必要，爰本院特予立案調查。</w:t>
      </w:r>
    </w:p>
    <w:p w14:paraId="5904023F" w14:textId="77777777" w:rsidR="00921E27" w:rsidRPr="000C6058" w:rsidRDefault="00CC2422" w:rsidP="00121E3A">
      <w:pPr>
        <w:pStyle w:val="61"/>
        <w:ind w:leftChars="200" w:left="680" w:firstLine="680"/>
        <w:rPr>
          <w:rFonts w:hAnsi="標楷體"/>
          <w:color w:val="000000" w:themeColor="text1"/>
        </w:rPr>
      </w:pPr>
      <w:r w:rsidRPr="000C6058">
        <w:rPr>
          <w:rFonts w:hAnsi="標楷體" w:hint="eastAsia"/>
          <w:color w:val="000000" w:themeColor="text1"/>
        </w:rPr>
        <w:t>本案經調閱教育部及臺北市政府教育局相關卷證資料，並於112年1月12日分別詢問</w:t>
      </w:r>
      <w:r w:rsidRPr="000C6058">
        <w:rPr>
          <w:rFonts w:hAnsi="標楷體" w:hint="eastAsia"/>
          <w:noProof/>
          <w:color w:val="000000" w:themeColor="text1"/>
        </w:rPr>
        <w:t>景美</w:t>
      </w:r>
      <w:r w:rsidR="004A6AD0" w:rsidRPr="000C6058">
        <w:rPr>
          <w:rFonts w:hAnsi="標楷體" w:hint="eastAsia"/>
          <w:noProof/>
          <w:color w:val="000000" w:themeColor="text1"/>
        </w:rPr>
        <w:t>國</w:t>
      </w:r>
      <w:r w:rsidRPr="000C6058">
        <w:rPr>
          <w:rFonts w:hAnsi="標楷體" w:hint="eastAsia"/>
          <w:noProof/>
          <w:color w:val="000000" w:themeColor="text1"/>
        </w:rPr>
        <w:t>小徐姓教師、</w:t>
      </w:r>
      <w:r w:rsidRPr="000C6058">
        <w:rPr>
          <w:rFonts w:hAnsi="標楷體" w:hint="eastAsia"/>
          <w:color w:val="000000" w:themeColor="text1"/>
        </w:rPr>
        <w:t>教育部</w:t>
      </w:r>
      <w:r w:rsidRPr="000C6058">
        <w:rPr>
          <w:rFonts w:hAnsi="標楷體" w:hint="eastAsia"/>
          <w:bCs/>
          <w:color w:val="000000" w:themeColor="text1"/>
          <w:kern w:val="0"/>
          <w:szCs w:val="32"/>
        </w:rPr>
        <w:t>國民及學前教育署</w:t>
      </w:r>
      <w:r w:rsidR="004A6AD0" w:rsidRPr="000C6058">
        <w:rPr>
          <w:rFonts w:hAnsi="標楷體" w:hint="eastAsia"/>
          <w:bCs/>
          <w:color w:val="000000" w:themeColor="text1"/>
          <w:kern w:val="0"/>
          <w:szCs w:val="32"/>
        </w:rPr>
        <w:t>（下稱國教署）</w:t>
      </w:r>
      <w:r w:rsidRPr="000C6058">
        <w:rPr>
          <w:rFonts w:hAnsi="標楷體" w:hint="eastAsia"/>
          <w:color w:val="000000" w:themeColor="text1"/>
        </w:rPr>
        <w:t>許麗娟副署長、臺北市政府教育局湯志民局長、景美國小康燕玉校長等相關主管人員，</w:t>
      </w:r>
      <w:r w:rsidR="00121E3A" w:rsidRPr="000C6058">
        <w:rPr>
          <w:rFonts w:hAnsi="標楷體"/>
          <w:color w:val="000000" w:themeColor="text1"/>
        </w:rPr>
        <w:t>業經調查竣事，</w:t>
      </w:r>
      <w:bookmarkEnd w:id="32"/>
      <w:r w:rsidR="00121E3A" w:rsidRPr="000C6058">
        <w:rPr>
          <w:rFonts w:hAnsi="標楷體"/>
          <w:color w:val="000000" w:themeColor="text1"/>
        </w:rPr>
        <w:t>臚列調查意見如下：</w:t>
      </w:r>
    </w:p>
    <w:p w14:paraId="09D7203A" w14:textId="05E616D3" w:rsidR="006F0FC7" w:rsidRPr="000C6058" w:rsidRDefault="004F71C0" w:rsidP="00B56EF8">
      <w:pPr>
        <w:pStyle w:val="2"/>
        <w:rPr>
          <w:rFonts w:hAnsi="標楷體"/>
          <w:b/>
          <w:color w:val="000000" w:themeColor="text1"/>
        </w:rPr>
      </w:pPr>
      <w:bookmarkStart w:id="33" w:name="_Toc132709877"/>
      <w:bookmarkStart w:id="34" w:name="_Hlk129100136"/>
      <w:r w:rsidRPr="000C6058">
        <w:rPr>
          <w:rFonts w:hAnsi="標楷體" w:hint="eastAsia"/>
          <w:b/>
          <w:color w:val="000000" w:themeColor="text1"/>
        </w:rPr>
        <w:t>景美國小</w:t>
      </w:r>
      <w:r w:rsidR="005C21AA" w:rsidRPr="000C6058">
        <w:rPr>
          <w:rFonts w:hAnsi="標楷體" w:hint="eastAsia"/>
          <w:b/>
          <w:noProof/>
          <w:color w:val="000000" w:themeColor="text1"/>
        </w:rPr>
        <w:t>徐姓導師</w:t>
      </w:r>
      <w:r w:rsidR="005C21AA" w:rsidRPr="000C6058">
        <w:rPr>
          <w:rFonts w:hAnsi="標楷體" w:hint="eastAsia"/>
          <w:b/>
          <w:color w:val="000000" w:themeColor="text1"/>
        </w:rPr>
        <w:t>對於CRPD內容及原則均不熟悉，竟未考量患有普瑞德-威利氏症候群之</w:t>
      </w:r>
      <w:r w:rsidR="00C414DD" w:rsidRPr="000C6058">
        <w:rPr>
          <w:rFonts w:hAnsi="標楷體" w:hint="eastAsia"/>
          <w:b/>
          <w:color w:val="000000" w:themeColor="text1"/>
        </w:rPr>
        <w:t>甲生</w:t>
      </w:r>
      <w:r w:rsidR="005C21AA" w:rsidRPr="000C6058">
        <w:rPr>
          <w:rFonts w:hAnsi="標楷體" w:hint="eastAsia"/>
          <w:b/>
          <w:color w:val="000000" w:themeColor="text1"/>
        </w:rPr>
        <w:t>，有難以控制</w:t>
      </w:r>
      <w:r w:rsidR="005C21AA" w:rsidRPr="000C6058">
        <w:rPr>
          <w:rFonts w:hAnsi="標楷體" w:hint="eastAsia"/>
          <w:b/>
          <w:color w:val="000000" w:themeColor="text1"/>
        </w:rPr>
        <w:lastRenderedPageBreak/>
        <w:t>食慾情形，僅因座位分區、班級公務分配及</w:t>
      </w:r>
      <w:r w:rsidR="00C414DD" w:rsidRPr="000C6058">
        <w:rPr>
          <w:rFonts w:hAnsi="標楷體" w:hint="eastAsia"/>
          <w:b/>
          <w:color w:val="000000" w:themeColor="text1"/>
        </w:rPr>
        <w:t>甲生</w:t>
      </w:r>
      <w:r w:rsidR="005C21AA" w:rsidRPr="000C6058">
        <w:rPr>
          <w:rFonts w:hAnsi="標楷體" w:hint="eastAsia"/>
          <w:b/>
          <w:color w:val="000000" w:themeColor="text1"/>
        </w:rPr>
        <w:t>飲食需求，進而分配全班打餐順序，導致</w:t>
      </w:r>
      <w:r w:rsidR="00C414DD" w:rsidRPr="000C6058">
        <w:rPr>
          <w:rFonts w:hAnsi="標楷體" w:hint="eastAsia"/>
          <w:b/>
          <w:color w:val="000000" w:themeColor="text1"/>
        </w:rPr>
        <w:t>甲生</w:t>
      </w:r>
      <w:r w:rsidR="005C21AA" w:rsidRPr="000C6058">
        <w:rPr>
          <w:rFonts w:hAnsi="標楷體" w:hint="eastAsia"/>
          <w:b/>
          <w:color w:val="000000" w:themeColor="text1"/>
        </w:rPr>
        <w:t>每每為班級最後1個裝飯，致使家長認為係以飲食順序變相懲罰</w:t>
      </w:r>
      <w:r w:rsidR="00C414DD" w:rsidRPr="000C6058">
        <w:rPr>
          <w:rFonts w:hAnsi="標楷體" w:hint="eastAsia"/>
          <w:b/>
          <w:color w:val="000000" w:themeColor="text1"/>
        </w:rPr>
        <w:t>甲生</w:t>
      </w:r>
      <w:r w:rsidR="005C21AA" w:rsidRPr="000C6058">
        <w:rPr>
          <w:rFonts w:hAnsi="標楷體" w:hint="eastAsia"/>
          <w:b/>
          <w:color w:val="000000" w:themeColor="text1"/>
        </w:rPr>
        <w:t>。景美國小</w:t>
      </w:r>
      <w:r w:rsidR="00AD6A2B" w:rsidRPr="000C6058">
        <w:rPr>
          <w:rFonts w:hAnsi="標楷體" w:hint="eastAsia"/>
          <w:b/>
          <w:color w:val="000000" w:themeColor="text1"/>
        </w:rPr>
        <w:t>雖</w:t>
      </w:r>
      <w:r w:rsidR="00091F76" w:rsidRPr="000C6058">
        <w:rPr>
          <w:rFonts w:hAnsi="標楷體" w:hint="eastAsia"/>
          <w:b/>
          <w:color w:val="000000" w:themeColor="text1"/>
        </w:rPr>
        <w:t>安排特教助理員協助</w:t>
      </w:r>
      <w:r w:rsidR="00C414DD" w:rsidRPr="000C6058">
        <w:rPr>
          <w:rFonts w:hAnsi="標楷體" w:hint="eastAsia"/>
          <w:b/>
          <w:color w:val="000000" w:themeColor="text1"/>
        </w:rPr>
        <w:t>甲生</w:t>
      </w:r>
      <w:r w:rsidR="00091F76" w:rsidRPr="000C6058">
        <w:rPr>
          <w:rFonts w:hAnsi="標楷體" w:hint="eastAsia"/>
          <w:b/>
          <w:color w:val="000000" w:themeColor="text1"/>
        </w:rPr>
        <w:t>生活自理指導、教學協助及安全維護等，且家長</w:t>
      </w:r>
      <w:r w:rsidR="00AD6A2B" w:rsidRPr="000C6058">
        <w:rPr>
          <w:rFonts w:hAnsi="標楷體" w:hint="eastAsia"/>
          <w:b/>
          <w:color w:val="000000" w:themeColor="text1"/>
        </w:rPr>
        <w:t>亦</w:t>
      </w:r>
      <w:r w:rsidR="00091F76" w:rsidRPr="000C6058">
        <w:rPr>
          <w:rFonts w:hAnsi="標楷體" w:hint="eastAsia"/>
          <w:b/>
          <w:color w:val="000000" w:themeColor="text1"/>
        </w:rPr>
        <w:t>額外自費安排助理員協助</w:t>
      </w:r>
      <w:r w:rsidR="00C414DD" w:rsidRPr="000C6058">
        <w:rPr>
          <w:rFonts w:hAnsi="標楷體" w:hint="eastAsia"/>
          <w:b/>
          <w:color w:val="000000" w:themeColor="text1"/>
        </w:rPr>
        <w:t>甲生</w:t>
      </w:r>
      <w:r w:rsidR="003F163B" w:rsidRPr="000C6058">
        <w:rPr>
          <w:rFonts w:hAnsi="標楷體" w:hint="eastAsia"/>
          <w:b/>
          <w:color w:val="000000" w:themeColor="text1"/>
        </w:rPr>
        <w:t>午餐、午休及</w:t>
      </w:r>
      <w:r w:rsidR="00091F76" w:rsidRPr="000C6058">
        <w:rPr>
          <w:rFonts w:hAnsi="標楷體" w:hint="eastAsia"/>
          <w:b/>
          <w:color w:val="000000" w:themeColor="text1"/>
        </w:rPr>
        <w:t>突發狀況處理，詎因該校行政人員、導師及助理員三方溝通聯繫斷層</w:t>
      </w:r>
      <w:r w:rsidR="00AD6A2B" w:rsidRPr="000C6058">
        <w:rPr>
          <w:rFonts w:hAnsi="標楷體" w:hint="eastAsia"/>
          <w:b/>
          <w:color w:val="000000" w:themeColor="text1"/>
        </w:rPr>
        <w:t>，</w:t>
      </w:r>
      <w:r w:rsidR="00091F76" w:rsidRPr="000C6058">
        <w:rPr>
          <w:rFonts w:hAnsi="標楷體" w:hint="eastAsia"/>
          <w:b/>
          <w:color w:val="000000" w:themeColor="text1"/>
        </w:rPr>
        <w:t>肇致</w:t>
      </w:r>
      <w:r w:rsidR="00C414DD" w:rsidRPr="000C6058">
        <w:rPr>
          <w:rFonts w:hAnsi="標楷體" w:hint="eastAsia"/>
          <w:b/>
          <w:color w:val="000000" w:themeColor="text1"/>
        </w:rPr>
        <w:t>甲生</w:t>
      </w:r>
      <w:r w:rsidR="00091F76" w:rsidRPr="000C6058">
        <w:rPr>
          <w:rFonts w:hAnsi="標楷體" w:hint="eastAsia"/>
          <w:b/>
          <w:color w:val="000000" w:themeColor="text1"/>
        </w:rPr>
        <w:t>未受到應有之協助，</w:t>
      </w:r>
      <w:r w:rsidR="00AD6A2B" w:rsidRPr="000C6058">
        <w:rPr>
          <w:rFonts w:hAnsi="標楷體" w:hint="eastAsia"/>
          <w:b/>
          <w:color w:val="000000" w:themeColor="text1"/>
        </w:rPr>
        <w:t>該校亦未確認督核助理員入班情形，影響</w:t>
      </w:r>
      <w:r w:rsidR="00C414DD" w:rsidRPr="000C6058">
        <w:rPr>
          <w:rFonts w:hAnsi="標楷體" w:hint="eastAsia"/>
          <w:b/>
          <w:color w:val="000000" w:themeColor="text1"/>
        </w:rPr>
        <w:t>甲生</w:t>
      </w:r>
      <w:r w:rsidR="00AD6A2B" w:rsidRPr="000C6058">
        <w:rPr>
          <w:rFonts w:hAnsi="標楷體" w:hint="eastAsia"/>
          <w:b/>
          <w:color w:val="000000" w:themeColor="text1"/>
        </w:rPr>
        <w:t>權益甚鉅，</w:t>
      </w:r>
      <w:r w:rsidR="00091F76" w:rsidRPr="000C6058">
        <w:rPr>
          <w:rFonts w:hAnsi="標楷體" w:hint="eastAsia"/>
          <w:b/>
          <w:color w:val="000000" w:themeColor="text1"/>
        </w:rPr>
        <w:t>實有未當。</w:t>
      </w:r>
      <w:r w:rsidR="009F02F2" w:rsidRPr="000C6058">
        <w:rPr>
          <w:rFonts w:hAnsi="標楷體" w:hint="eastAsia"/>
          <w:b/>
          <w:color w:val="000000" w:themeColor="text1"/>
        </w:rPr>
        <w:t>另</w:t>
      </w:r>
      <w:r w:rsidR="00815F79" w:rsidRPr="000C6058">
        <w:rPr>
          <w:rFonts w:hAnsi="標楷體" w:hint="eastAsia"/>
          <w:b/>
          <w:color w:val="000000" w:themeColor="text1"/>
        </w:rPr>
        <w:t>依據</w:t>
      </w:r>
      <w:r w:rsidR="00C414DD" w:rsidRPr="000C6058">
        <w:rPr>
          <w:rFonts w:hAnsi="標楷體" w:hint="eastAsia"/>
          <w:b/>
          <w:color w:val="000000" w:themeColor="text1"/>
        </w:rPr>
        <w:t>甲生</w:t>
      </w:r>
      <w:r w:rsidR="00815F79" w:rsidRPr="000C6058">
        <w:rPr>
          <w:rFonts w:hAnsi="標楷體" w:hint="eastAsia"/>
          <w:b/>
          <w:color w:val="000000" w:themeColor="text1"/>
        </w:rPr>
        <w:t>諮商紀錄顯示</w:t>
      </w:r>
      <w:r w:rsidR="003F163B" w:rsidRPr="000C6058">
        <w:rPr>
          <w:rFonts w:hAnsi="標楷體" w:hint="eastAsia"/>
          <w:b/>
          <w:color w:val="000000" w:themeColor="text1"/>
        </w:rPr>
        <w:t>其</w:t>
      </w:r>
      <w:r w:rsidR="00815F79" w:rsidRPr="000C6058">
        <w:rPr>
          <w:rFonts w:hAnsi="標楷體" w:hint="eastAsia"/>
          <w:b/>
          <w:color w:val="000000" w:themeColor="text1"/>
        </w:rPr>
        <w:t>無法午休</w:t>
      </w:r>
      <w:r w:rsidR="003F163B" w:rsidRPr="000C6058">
        <w:rPr>
          <w:rFonts w:hAnsi="標楷體" w:hint="eastAsia"/>
          <w:b/>
          <w:color w:val="000000" w:themeColor="text1"/>
        </w:rPr>
        <w:t>之情形</w:t>
      </w:r>
      <w:r w:rsidR="00815F79" w:rsidRPr="000C6058">
        <w:rPr>
          <w:rFonts w:hAnsi="標楷體" w:hint="eastAsia"/>
          <w:b/>
          <w:color w:val="000000" w:themeColor="text1"/>
        </w:rPr>
        <w:t>，然</w:t>
      </w:r>
      <w:r w:rsidR="00091F76" w:rsidRPr="000C6058">
        <w:rPr>
          <w:rFonts w:hAnsi="標楷體" w:hint="eastAsia"/>
          <w:b/>
          <w:color w:val="000000" w:themeColor="text1"/>
        </w:rPr>
        <w:t>徐師</w:t>
      </w:r>
      <w:r w:rsidR="00815F79" w:rsidRPr="000C6058">
        <w:rPr>
          <w:rFonts w:hAnsi="標楷體" w:hint="eastAsia"/>
          <w:b/>
          <w:color w:val="000000" w:themeColor="text1"/>
        </w:rPr>
        <w:t>未衡酌上情，</w:t>
      </w:r>
      <w:r w:rsidR="00091F76" w:rsidRPr="000C6058">
        <w:rPr>
          <w:rFonts w:hAnsi="標楷體" w:hint="eastAsia"/>
          <w:b/>
          <w:color w:val="000000" w:themeColor="text1"/>
        </w:rPr>
        <w:t>該校亦</w:t>
      </w:r>
      <w:r w:rsidR="00815F79" w:rsidRPr="000C6058">
        <w:rPr>
          <w:rFonts w:hAnsi="標楷體" w:hint="eastAsia"/>
          <w:b/>
          <w:color w:val="000000" w:themeColor="text1"/>
        </w:rPr>
        <w:t>怠未</w:t>
      </w:r>
      <w:r w:rsidR="003F163B" w:rsidRPr="000C6058">
        <w:rPr>
          <w:rFonts w:hAnsi="標楷體" w:hint="eastAsia"/>
          <w:b/>
          <w:color w:val="000000" w:themeColor="text1"/>
        </w:rPr>
        <w:t>妥適協處，</w:t>
      </w:r>
      <w:r w:rsidR="00815F79" w:rsidRPr="000C6058">
        <w:rPr>
          <w:rFonts w:hAnsi="標楷體" w:hint="eastAsia"/>
          <w:b/>
          <w:color w:val="000000" w:themeColor="text1"/>
        </w:rPr>
        <w:t>致使徐師仍</w:t>
      </w:r>
      <w:r w:rsidR="00887371" w:rsidRPr="000C6058">
        <w:rPr>
          <w:rFonts w:hAnsi="標楷體" w:hint="eastAsia"/>
          <w:b/>
          <w:color w:val="000000" w:themeColor="text1"/>
        </w:rPr>
        <w:t>堅持</w:t>
      </w:r>
      <w:r w:rsidR="00C414DD" w:rsidRPr="000C6058">
        <w:rPr>
          <w:rFonts w:hAnsi="標楷體" w:hint="eastAsia"/>
          <w:b/>
          <w:color w:val="000000" w:themeColor="text1"/>
        </w:rPr>
        <w:t>甲生</w:t>
      </w:r>
      <w:r w:rsidR="00815F79" w:rsidRPr="000C6058">
        <w:rPr>
          <w:rFonts w:hAnsi="標楷體" w:hint="eastAsia"/>
          <w:b/>
          <w:color w:val="000000" w:themeColor="text1"/>
        </w:rPr>
        <w:t>須</w:t>
      </w:r>
      <w:r w:rsidR="00887371" w:rsidRPr="000C6058">
        <w:rPr>
          <w:rFonts w:hAnsi="標楷體" w:hint="eastAsia"/>
          <w:b/>
          <w:color w:val="000000" w:themeColor="text1"/>
        </w:rPr>
        <w:t>午休</w:t>
      </w:r>
      <w:r w:rsidR="00815F79" w:rsidRPr="000C6058">
        <w:rPr>
          <w:rFonts w:hAnsi="標楷體" w:hint="eastAsia"/>
          <w:b/>
          <w:color w:val="000000" w:themeColor="text1"/>
        </w:rPr>
        <w:t>趴著閉眼</w:t>
      </w:r>
      <w:r w:rsidR="00091F76" w:rsidRPr="000C6058">
        <w:rPr>
          <w:rFonts w:hAnsi="標楷體" w:hint="eastAsia"/>
          <w:b/>
          <w:color w:val="000000" w:themeColor="text1"/>
        </w:rPr>
        <w:t>睡覺</w:t>
      </w:r>
      <w:r w:rsidR="00815F79" w:rsidRPr="000C6058">
        <w:rPr>
          <w:rFonts w:hAnsi="標楷體" w:hint="eastAsia"/>
          <w:b/>
          <w:color w:val="000000" w:themeColor="text1"/>
        </w:rPr>
        <w:t>之</w:t>
      </w:r>
      <w:r w:rsidR="00887371" w:rsidRPr="000C6058">
        <w:rPr>
          <w:rFonts w:hAnsi="標楷體" w:hint="eastAsia"/>
          <w:b/>
          <w:color w:val="000000" w:themeColor="text1"/>
        </w:rPr>
        <w:t>規定</w:t>
      </w:r>
      <w:r w:rsidR="00091F76" w:rsidRPr="000C6058">
        <w:rPr>
          <w:rFonts w:hAnsi="標楷體" w:hint="eastAsia"/>
          <w:b/>
          <w:color w:val="000000" w:themeColor="text1"/>
        </w:rPr>
        <w:t>，</w:t>
      </w:r>
      <w:r w:rsidR="005C21AA" w:rsidRPr="000C6058">
        <w:rPr>
          <w:rFonts w:hAnsi="標楷體" w:hint="eastAsia"/>
          <w:b/>
          <w:color w:val="000000" w:themeColor="text1"/>
        </w:rPr>
        <w:t>並衍生後續該班導師訓誡</w:t>
      </w:r>
      <w:r w:rsidR="00C414DD" w:rsidRPr="000C6058">
        <w:rPr>
          <w:rFonts w:hAnsi="標楷體" w:hint="eastAsia"/>
          <w:b/>
          <w:color w:val="000000" w:themeColor="text1"/>
        </w:rPr>
        <w:t>甲生</w:t>
      </w:r>
      <w:r w:rsidR="005C21AA" w:rsidRPr="000C6058">
        <w:rPr>
          <w:rFonts w:hAnsi="標楷體" w:hint="eastAsia"/>
          <w:b/>
          <w:color w:val="000000" w:themeColor="text1"/>
        </w:rPr>
        <w:t>及時常</w:t>
      </w:r>
      <w:r w:rsidR="005277F8" w:rsidRPr="000C6058">
        <w:rPr>
          <w:rFonts w:hAnsi="標楷體" w:hint="eastAsia"/>
          <w:b/>
          <w:color w:val="000000" w:themeColor="text1"/>
        </w:rPr>
        <w:t>於</w:t>
      </w:r>
      <w:r w:rsidR="005C21AA" w:rsidRPr="000C6058">
        <w:rPr>
          <w:rFonts w:hAnsi="標楷體" w:hint="eastAsia"/>
          <w:b/>
          <w:color w:val="000000" w:themeColor="text1"/>
        </w:rPr>
        <w:t>課後留下問題，</w:t>
      </w:r>
      <w:r w:rsidR="003F163B" w:rsidRPr="000C6058">
        <w:rPr>
          <w:rFonts w:hAnsi="標楷體" w:hint="eastAsia"/>
          <w:b/>
          <w:color w:val="000000" w:themeColor="text1"/>
        </w:rPr>
        <w:t>既不符正向管教原則，亦未</w:t>
      </w:r>
      <w:r w:rsidR="00C82BC8" w:rsidRPr="000C6058">
        <w:rPr>
          <w:rFonts w:hAnsi="標楷體" w:hint="eastAsia"/>
          <w:b/>
          <w:color w:val="000000" w:themeColor="text1"/>
        </w:rPr>
        <w:t>依據</w:t>
      </w:r>
      <w:r w:rsidR="00091F76" w:rsidRPr="000C6058">
        <w:rPr>
          <w:rFonts w:hAnsi="標楷體" w:hint="eastAsia"/>
          <w:b/>
          <w:color w:val="000000" w:themeColor="text1"/>
        </w:rPr>
        <w:t>CRPD</w:t>
      </w:r>
      <w:r w:rsidR="00C82BC8" w:rsidRPr="000C6058">
        <w:rPr>
          <w:rFonts w:hAnsi="標楷體" w:hint="eastAsia"/>
          <w:b/>
          <w:color w:val="000000" w:themeColor="text1"/>
        </w:rPr>
        <w:t>第24條提供該生有效之個別化協助措施</w:t>
      </w:r>
      <w:r w:rsidR="00AD6A2B" w:rsidRPr="000C6058">
        <w:rPr>
          <w:rFonts w:hAnsi="標楷體" w:hint="eastAsia"/>
          <w:b/>
          <w:color w:val="000000" w:themeColor="text1"/>
        </w:rPr>
        <w:t>，顯有怠失</w:t>
      </w:r>
      <w:r w:rsidR="003F163B" w:rsidRPr="000C6058">
        <w:rPr>
          <w:rFonts w:hAnsi="標楷體" w:hint="eastAsia"/>
          <w:b/>
          <w:color w:val="000000" w:themeColor="text1"/>
        </w:rPr>
        <w:t>。</w:t>
      </w:r>
      <w:bookmarkEnd w:id="33"/>
    </w:p>
    <w:p w14:paraId="1CFC15C8" w14:textId="0E3EE14D" w:rsidR="006F0FC7" w:rsidRPr="000C6058" w:rsidRDefault="00F64D8D" w:rsidP="00C85B03">
      <w:pPr>
        <w:pStyle w:val="3"/>
        <w:rPr>
          <w:rFonts w:hAnsi="標楷體"/>
          <w:color w:val="000000" w:themeColor="text1"/>
        </w:rPr>
      </w:pPr>
      <w:bookmarkStart w:id="35" w:name="_Toc127864721"/>
      <w:bookmarkStart w:id="36" w:name="_Toc128067307"/>
      <w:bookmarkStart w:id="37" w:name="_Toc128132678"/>
      <w:bookmarkStart w:id="38" w:name="_Toc129076442"/>
      <w:bookmarkStart w:id="39" w:name="_Toc132709878"/>
      <w:r w:rsidRPr="000C6058">
        <w:rPr>
          <w:rFonts w:hAnsi="標楷體" w:hint="eastAsia"/>
          <w:color w:val="000000" w:themeColor="text1"/>
        </w:rPr>
        <w:t>CRPD</w:t>
      </w:r>
      <w:r w:rsidR="00EC1E87" w:rsidRPr="000C6058">
        <w:rPr>
          <w:rFonts w:hAnsi="標楷體" w:hint="eastAsia"/>
          <w:color w:val="000000" w:themeColor="text1"/>
        </w:rPr>
        <w:t>第24條</w:t>
      </w:r>
      <w:r w:rsidR="00727421" w:rsidRPr="000C6058">
        <w:rPr>
          <w:rFonts w:hAnsi="標楷體" w:hint="eastAsia"/>
          <w:color w:val="000000" w:themeColor="text1"/>
        </w:rPr>
        <w:t>已揭示</w:t>
      </w:r>
      <w:r w:rsidR="006F0FC7" w:rsidRPr="000C6058">
        <w:rPr>
          <w:rFonts w:hAnsi="標楷體" w:hint="eastAsia"/>
          <w:color w:val="000000" w:themeColor="text1"/>
        </w:rPr>
        <w:t>，</w:t>
      </w:r>
      <w:r w:rsidRPr="000C6058">
        <w:rPr>
          <w:rFonts w:hAnsi="標楷體" w:hint="eastAsia"/>
          <w:color w:val="000000" w:themeColor="text1"/>
        </w:rPr>
        <w:t>國家</w:t>
      </w:r>
      <w:r w:rsidR="00E36A17" w:rsidRPr="000C6058">
        <w:rPr>
          <w:rFonts w:hAnsi="標楷體" w:hint="eastAsia"/>
          <w:color w:val="000000" w:themeColor="text1"/>
        </w:rPr>
        <w:t>應確保身心障礙者於普通教育系統中獲得必要協助</w:t>
      </w:r>
      <w:r w:rsidR="00C82BC8" w:rsidRPr="000C6058">
        <w:rPr>
          <w:rFonts w:hAnsi="標楷體" w:hint="eastAsia"/>
          <w:color w:val="000000" w:themeColor="text1"/>
        </w:rPr>
        <w:t>，並在符合充分融合之目標下，於最有利於學業與社會發展之環境中，提供有效之個別化協助措施。</w:t>
      </w:r>
      <w:bookmarkEnd w:id="35"/>
      <w:bookmarkEnd w:id="36"/>
      <w:bookmarkEnd w:id="37"/>
      <w:r w:rsidR="00B94D7F" w:rsidRPr="000C6058">
        <w:rPr>
          <w:rFonts w:hAnsi="標楷體" w:hint="eastAsia"/>
          <w:color w:val="000000" w:themeColor="text1"/>
        </w:rPr>
        <w:t>復</w:t>
      </w:r>
      <w:bookmarkStart w:id="40" w:name="_Toc122074251"/>
      <w:bookmarkStart w:id="41" w:name="_Toc127864773"/>
      <w:bookmarkStart w:id="42" w:name="_Toc128067358"/>
      <w:bookmarkStart w:id="43" w:name="_Toc128132728"/>
      <w:r w:rsidR="005277F8" w:rsidRPr="000C6058">
        <w:rPr>
          <w:rFonts w:hAnsi="標楷體" w:hint="eastAsia"/>
          <w:color w:val="000000" w:themeColor="text1"/>
        </w:rPr>
        <w:t>依據</w:t>
      </w:r>
      <w:r w:rsidR="00FD5DFA" w:rsidRPr="000C6058">
        <w:rPr>
          <w:rFonts w:hAnsi="標楷體" w:hint="eastAsia"/>
          <w:color w:val="000000" w:themeColor="text1"/>
        </w:rPr>
        <w:t>教育部訂定</w:t>
      </w:r>
      <w:r w:rsidR="007B60B0" w:rsidRPr="000C6058">
        <w:rPr>
          <w:rFonts w:hint="eastAsia"/>
          <w:color w:val="000000" w:themeColor="text1"/>
        </w:rPr>
        <w:t>學校訂定教師輔導與管教學生辦法注意事項</w:t>
      </w:r>
      <w:bookmarkEnd w:id="40"/>
      <w:bookmarkEnd w:id="41"/>
      <w:bookmarkEnd w:id="42"/>
      <w:bookmarkEnd w:id="43"/>
      <w:r w:rsidR="005675A4" w:rsidRPr="000C6058">
        <w:rPr>
          <w:rFonts w:hint="eastAsia"/>
          <w:color w:val="000000" w:themeColor="text1"/>
        </w:rPr>
        <w:t>第1</w:t>
      </w:r>
      <w:r w:rsidR="001C1F8E" w:rsidRPr="000C6058">
        <w:rPr>
          <w:rFonts w:hint="eastAsia"/>
          <w:color w:val="000000" w:themeColor="text1"/>
        </w:rPr>
        <w:t>4</w:t>
      </w:r>
      <w:r w:rsidR="005675A4" w:rsidRPr="000C6058">
        <w:rPr>
          <w:rFonts w:hint="eastAsia"/>
          <w:color w:val="000000" w:themeColor="text1"/>
        </w:rPr>
        <w:t>點</w:t>
      </w:r>
      <w:r w:rsidR="001C1F8E" w:rsidRPr="000C6058">
        <w:rPr>
          <w:rFonts w:hint="eastAsia"/>
          <w:color w:val="000000" w:themeColor="text1"/>
        </w:rPr>
        <w:t>規定，教師輔導與管教學生，應先了解學生行為之原因，針對其原因選擇解決問題之方法，採取輔導及正向管教措施，並視狀況調整或變更。教師輔導與管教學生之基本考量包含</w:t>
      </w:r>
      <w:r w:rsidR="002F42B5" w:rsidRPr="000C6058">
        <w:rPr>
          <w:rFonts w:hint="eastAsia"/>
          <w:color w:val="000000" w:themeColor="text1"/>
        </w:rPr>
        <w:t>：尊重學生之學習權、受教育權、身體自主權及人格發展權</w:t>
      </w:r>
      <w:r w:rsidR="001C1F8E" w:rsidRPr="000C6058">
        <w:rPr>
          <w:rFonts w:hint="eastAsia"/>
          <w:color w:val="000000" w:themeColor="text1"/>
        </w:rPr>
        <w:t>、</w:t>
      </w:r>
      <w:r w:rsidR="002F42B5" w:rsidRPr="000C6058">
        <w:rPr>
          <w:rFonts w:hint="eastAsia"/>
          <w:color w:val="000000" w:themeColor="text1"/>
        </w:rPr>
        <w:t>輔導與管教方式應考量學生身心發展之個別差異，符合學生之人格尊嚴等</w:t>
      </w:r>
      <w:r w:rsidR="001C1F8E" w:rsidRPr="000C6058">
        <w:rPr>
          <w:rFonts w:hint="eastAsia"/>
          <w:color w:val="000000" w:themeColor="text1"/>
        </w:rPr>
        <w:t>。</w:t>
      </w:r>
      <w:bookmarkEnd w:id="38"/>
      <w:bookmarkEnd w:id="39"/>
    </w:p>
    <w:p w14:paraId="0DDC62CA" w14:textId="4CB1E7CA" w:rsidR="005C21AA" w:rsidRPr="000C6058" w:rsidRDefault="005C21AA" w:rsidP="001F19C6">
      <w:pPr>
        <w:pStyle w:val="3"/>
        <w:rPr>
          <w:rFonts w:hAnsi="標楷體"/>
          <w:color w:val="000000" w:themeColor="text1"/>
        </w:rPr>
      </w:pPr>
      <w:bookmarkStart w:id="44" w:name="_Toc129076444"/>
      <w:bookmarkStart w:id="45" w:name="_Toc132709879"/>
      <w:bookmarkStart w:id="46" w:name="_Toc127864722"/>
      <w:bookmarkStart w:id="47" w:name="_Toc128067308"/>
      <w:bookmarkStart w:id="48" w:name="_Toc128132679"/>
      <w:r w:rsidRPr="000C6058">
        <w:rPr>
          <w:rFonts w:hAnsi="標楷體" w:hint="eastAsia"/>
          <w:color w:val="000000" w:themeColor="text1"/>
        </w:rPr>
        <w:t>經查，</w:t>
      </w:r>
      <w:r w:rsidR="00C414DD" w:rsidRPr="000C6058">
        <w:rPr>
          <w:rFonts w:hAnsi="標楷體" w:hint="eastAsia"/>
          <w:noProof/>
          <w:color w:val="000000" w:themeColor="text1"/>
        </w:rPr>
        <w:t>甲生</w:t>
      </w:r>
      <w:r w:rsidRPr="000C6058">
        <w:rPr>
          <w:rFonts w:hAnsi="標楷體" w:hint="eastAsia"/>
          <w:noProof/>
          <w:color w:val="000000" w:themeColor="text1"/>
        </w:rPr>
        <w:t>患有普瑞德</w:t>
      </w:r>
      <w:r w:rsidRPr="000C6058">
        <w:rPr>
          <w:rFonts w:hAnsi="標楷體"/>
          <w:noProof/>
          <w:color w:val="000000" w:themeColor="text1"/>
        </w:rPr>
        <w:t>-</w:t>
      </w:r>
      <w:r w:rsidRPr="000C6058">
        <w:rPr>
          <w:rFonts w:hAnsi="標楷體" w:hint="eastAsia"/>
          <w:noProof/>
          <w:color w:val="000000" w:themeColor="text1"/>
        </w:rPr>
        <w:t>威利氏症候群，其身體無法感受到飽足感，而無法控制食慾，導致有強烈的覓食行為，並有部分情緒行為與學習問題。然</w:t>
      </w:r>
      <w:r w:rsidRPr="000C6058">
        <w:rPr>
          <w:rFonts w:hAnsi="標楷體" w:hint="eastAsia"/>
          <w:color w:val="000000" w:themeColor="text1"/>
        </w:rPr>
        <w:t>景美國</w:t>
      </w:r>
      <w:r w:rsidRPr="000C6058">
        <w:rPr>
          <w:rFonts w:hAnsi="標楷體" w:hint="eastAsia"/>
          <w:color w:val="000000" w:themeColor="text1"/>
        </w:rPr>
        <w:lastRenderedPageBreak/>
        <w:t>小</w:t>
      </w:r>
      <w:r w:rsidRPr="000C6058">
        <w:rPr>
          <w:rFonts w:hAnsi="標楷體" w:hint="eastAsia"/>
          <w:noProof/>
          <w:color w:val="000000" w:themeColor="text1"/>
        </w:rPr>
        <w:t>徐姓導師</w:t>
      </w:r>
      <w:r w:rsidRPr="000C6058">
        <w:rPr>
          <w:rFonts w:hAnsi="標楷體" w:hint="eastAsia"/>
          <w:color w:val="000000" w:themeColor="text1"/>
        </w:rPr>
        <w:t>對於CRPD之內容及原則均不熟悉，僅因座位分區、班級公務分配及</w:t>
      </w:r>
      <w:r w:rsidR="00C414DD" w:rsidRPr="000C6058">
        <w:rPr>
          <w:rFonts w:hAnsi="標楷體" w:hint="eastAsia"/>
          <w:color w:val="000000" w:themeColor="text1"/>
        </w:rPr>
        <w:t>甲生</w:t>
      </w:r>
      <w:r w:rsidRPr="000C6058">
        <w:rPr>
          <w:rFonts w:hAnsi="標楷體" w:hint="eastAsia"/>
          <w:color w:val="000000" w:themeColor="text1"/>
        </w:rPr>
        <w:t>飲食需求，進而分配全班打餐順序，</w:t>
      </w:r>
      <w:r w:rsidR="00727421" w:rsidRPr="000C6058">
        <w:rPr>
          <w:rFonts w:hAnsi="標楷體" w:hint="eastAsia"/>
          <w:color w:val="000000" w:themeColor="text1"/>
        </w:rPr>
        <w:t>未能考量甲生無法控制食慾之身心需求，</w:t>
      </w:r>
      <w:r w:rsidRPr="000C6058">
        <w:rPr>
          <w:rFonts w:hAnsi="標楷體" w:hint="eastAsia"/>
          <w:color w:val="000000" w:themeColor="text1"/>
        </w:rPr>
        <w:t>導致</w:t>
      </w:r>
      <w:r w:rsidR="00C414DD" w:rsidRPr="000C6058">
        <w:rPr>
          <w:rFonts w:hAnsi="標楷體" w:hint="eastAsia"/>
          <w:color w:val="000000" w:themeColor="text1"/>
        </w:rPr>
        <w:t>甲生</w:t>
      </w:r>
      <w:r w:rsidRPr="000C6058">
        <w:rPr>
          <w:rFonts w:hAnsi="標楷體" w:hint="eastAsia"/>
          <w:color w:val="000000" w:themeColor="text1"/>
        </w:rPr>
        <w:t>每每為班級最後1個裝飯，並致使家長認為係以飲食順序變相懲罰</w:t>
      </w:r>
      <w:r w:rsidR="00C414DD" w:rsidRPr="000C6058">
        <w:rPr>
          <w:rFonts w:hAnsi="標楷體" w:hint="eastAsia"/>
          <w:color w:val="000000" w:themeColor="text1"/>
        </w:rPr>
        <w:t>甲生</w:t>
      </w:r>
      <w:r w:rsidRPr="000C6058">
        <w:rPr>
          <w:rFonts w:hAnsi="標楷體" w:hint="eastAsia"/>
          <w:color w:val="000000" w:themeColor="text1"/>
        </w:rPr>
        <w:t>：</w:t>
      </w:r>
      <w:bookmarkEnd w:id="44"/>
      <w:bookmarkEnd w:id="45"/>
    </w:p>
    <w:p w14:paraId="5AC69DA6" w14:textId="77777777" w:rsidR="009F2B07" w:rsidRPr="000C6058" w:rsidRDefault="005C21AA" w:rsidP="00887371">
      <w:pPr>
        <w:pStyle w:val="4"/>
        <w:rPr>
          <w:color w:val="000000" w:themeColor="text1"/>
        </w:rPr>
      </w:pPr>
      <w:r w:rsidRPr="000C6058">
        <w:rPr>
          <w:rFonts w:hint="eastAsia"/>
          <w:color w:val="000000" w:themeColor="text1"/>
        </w:rPr>
        <w:t>據訴，</w:t>
      </w:r>
      <w:r w:rsidR="00C414DD" w:rsidRPr="000C6058">
        <w:rPr>
          <w:rFonts w:hint="eastAsia"/>
          <w:noProof/>
          <w:color w:val="000000" w:themeColor="text1"/>
        </w:rPr>
        <w:t>甲生</w:t>
      </w:r>
      <w:r w:rsidRPr="000C6058">
        <w:rPr>
          <w:rFonts w:hint="eastAsia"/>
          <w:color w:val="000000" w:themeColor="text1"/>
        </w:rPr>
        <w:t>就讀於景美國小一年級期間，該班徐姓導師於110年4月20日午餐時間點名第六排打餐時，坐在第六排的</w:t>
      </w:r>
      <w:r w:rsidR="00C414DD" w:rsidRPr="000C6058">
        <w:rPr>
          <w:rFonts w:hint="eastAsia"/>
          <w:color w:val="000000" w:themeColor="text1"/>
        </w:rPr>
        <w:t>甲生</w:t>
      </w:r>
      <w:r w:rsidRPr="000C6058">
        <w:rPr>
          <w:rFonts w:hint="eastAsia"/>
          <w:color w:val="000000" w:themeColor="text1"/>
        </w:rPr>
        <w:t>一同排隊裝飯時，徐師對</w:t>
      </w:r>
      <w:r w:rsidR="00C414DD" w:rsidRPr="000C6058">
        <w:rPr>
          <w:rFonts w:hint="eastAsia"/>
          <w:color w:val="000000" w:themeColor="text1"/>
        </w:rPr>
        <w:t>甲生</w:t>
      </w:r>
      <w:r w:rsidRPr="000C6058">
        <w:rPr>
          <w:rFonts w:hint="eastAsia"/>
          <w:color w:val="000000" w:themeColor="text1"/>
        </w:rPr>
        <w:t>表示：「妳以後最後一個裝，這個時候你倒是很聽指令喔，請妳回復原狀，回復和上學期一樣。上學期我後來讓妳來排隊是因為妳後來都有聽話了。聽清楚了嗎？待會再給妳，妳先回去，妳先回座位。」對因先天疾病而無法控制食慾而隨時處於飢餓的</w:t>
      </w:r>
      <w:r w:rsidR="00C414DD" w:rsidRPr="000C6058">
        <w:rPr>
          <w:rFonts w:hint="eastAsia"/>
          <w:color w:val="000000" w:themeColor="text1"/>
        </w:rPr>
        <w:t>甲生</w:t>
      </w:r>
      <w:r w:rsidRPr="000C6058">
        <w:rPr>
          <w:rFonts w:hint="eastAsia"/>
          <w:color w:val="000000" w:themeColor="text1"/>
        </w:rPr>
        <w:t>而言，依照規定照順序裝飯，已經很不容易。以全班最後一個裝飯作為處罰，是利用</w:t>
      </w:r>
      <w:r w:rsidR="00C414DD" w:rsidRPr="000C6058">
        <w:rPr>
          <w:rFonts w:hint="eastAsia"/>
          <w:color w:val="000000" w:themeColor="text1"/>
        </w:rPr>
        <w:t>甲生</w:t>
      </w:r>
      <w:r w:rsidRPr="000C6058">
        <w:rPr>
          <w:rFonts w:hint="eastAsia"/>
          <w:color w:val="000000" w:themeColor="text1"/>
        </w:rPr>
        <w:t>的先天疾病，作為處罰的要素，同時造成</w:t>
      </w:r>
      <w:r w:rsidR="00C414DD" w:rsidRPr="000C6058">
        <w:rPr>
          <w:rFonts w:hint="eastAsia"/>
          <w:color w:val="000000" w:themeColor="text1"/>
        </w:rPr>
        <w:t>甲生</w:t>
      </w:r>
      <w:r w:rsidRPr="000C6058">
        <w:rPr>
          <w:rFonts w:hint="eastAsia"/>
          <w:color w:val="000000" w:themeColor="text1"/>
        </w:rPr>
        <w:t>嚴重的剝奪感與痛苦等語。</w:t>
      </w:r>
      <w:bookmarkEnd w:id="46"/>
      <w:bookmarkEnd w:id="47"/>
      <w:bookmarkEnd w:id="48"/>
    </w:p>
    <w:p w14:paraId="109AC0F9" w14:textId="77777777" w:rsidR="00FC14B9" w:rsidRPr="000C6058" w:rsidRDefault="004448C1" w:rsidP="00887371">
      <w:pPr>
        <w:pStyle w:val="4"/>
        <w:rPr>
          <w:color w:val="000000" w:themeColor="text1"/>
        </w:rPr>
      </w:pPr>
      <w:bookmarkStart w:id="49" w:name="_Toc128067309"/>
      <w:bookmarkStart w:id="50" w:name="_Toc128132680"/>
      <w:bookmarkStart w:id="51" w:name="_Toc127864723"/>
      <w:r w:rsidRPr="000C6058">
        <w:rPr>
          <w:rFonts w:hint="eastAsia"/>
          <w:color w:val="000000" w:themeColor="text1"/>
        </w:rPr>
        <w:t>景美國小</w:t>
      </w:r>
      <w:r w:rsidR="00972208" w:rsidRPr="000C6058">
        <w:rPr>
          <w:rFonts w:hint="eastAsia"/>
          <w:color w:val="000000" w:themeColor="text1"/>
        </w:rPr>
        <w:t>於110年9月2日</w:t>
      </w:r>
      <w:r w:rsidRPr="000C6058">
        <w:rPr>
          <w:rFonts w:hint="eastAsia"/>
          <w:color w:val="000000" w:themeColor="text1"/>
        </w:rPr>
        <w:t>接獲校園霸凌</w:t>
      </w:r>
      <w:r w:rsidR="00972208" w:rsidRPr="000C6058">
        <w:rPr>
          <w:rFonts w:hint="eastAsia"/>
          <w:color w:val="000000" w:themeColor="text1"/>
        </w:rPr>
        <w:t>事件調查</w:t>
      </w:r>
      <w:r w:rsidRPr="000C6058">
        <w:rPr>
          <w:rFonts w:hint="eastAsia"/>
          <w:color w:val="000000" w:themeColor="text1"/>
        </w:rPr>
        <w:t>申請，</w:t>
      </w:r>
      <w:r w:rsidR="00BF792E" w:rsidRPr="000C6058">
        <w:rPr>
          <w:rFonts w:hint="eastAsia"/>
          <w:color w:val="000000" w:themeColor="text1"/>
        </w:rPr>
        <w:t>並</w:t>
      </w:r>
      <w:r w:rsidRPr="000C6058">
        <w:rPr>
          <w:rFonts w:hint="eastAsia"/>
          <w:color w:val="000000" w:themeColor="text1"/>
        </w:rPr>
        <w:t>進行校園安全及災害事件通報</w:t>
      </w:r>
      <w:r w:rsidR="00BF792E" w:rsidRPr="000C6058">
        <w:rPr>
          <w:rFonts w:hint="eastAsia"/>
          <w:color w:val="000000" w:themeColor="text1"/>
        </w:rPr>
        <w:t>。同年9月3日</w:t>
      </w:r>
      <w:r w:rsidR="00DB1DBB" w:rsidRPr="000C6058">
        <w:rPr>
          <w:rFonts w:hint="eastAsia"/>
          <w:color w:val="000000" w:themeColor="text1"/>
        </w:rPr>
        <w:t>由該校防制校園霸凌因應小組決議受理，</w:t>
      </w:r>
      <w:r w:rsidR="00BF792E" w:rsidRPr="000C6058">
        <w:rPr>
          <w:rFonts w:hint="eastAsia"/>
          <w:color w:val="000000" w:themeColor="text1"/>
        </w:rPr>
        <w:t>並於同</w:t>
      </w:r>
      <w:r w:rsidR="009F2B07" w:rsidRPr="000C6058">
        <w:rPr>
          <w:rFonts w:hint="eastAsia"/>
          <w:color w:val="000000" w:themeColor="text1"/>
        </w:rPr>
        <w:t>年10月2</w:t>
      </w:r>
      <w:r w:rsidR="00041C10" w:rsidRPr="000C6058">
        <w:rPr>
          <w:rFonts w:hint="eastAsia"/>
          <w:color w:val="000000" w:themeColor="text1"/>
        </w:rPr>
        <w:t>7</w:t>
      </w:r>
      <w:r w:rsidR="009F2B07" w:rsidRPr="000C6058">
        <w:rPr>
          <w:rFonts w:hint="eastAsia"/>
          <w:color w:val="000000" w:themeColor="text1"/>
        </w:rPr>
        <w:t>日</w:t>
      </w:r>
      <w:r w:rsidR="00041C10" w:rsidRPr="000C6058">
        <w:rPr>
          <w:rFonts w:hint="eastAsia"/>
          <w:color w:val="000000" w:themeColor="text1"/>
        </w:rPr>
        <w:t>決議</w:t>
      </w:r>
      <w:r w:rsidRPr="000C6058">
        <w:rPr>
          <w:rFonts w:hint="eastAsia"/>
          <w:color w:val="000000" w:themeColor="text1"/>
        </w:rPr>
        <w:t>該事件非屬校園霸凌，</w:t>
      </w:r>
      <w:r w:rsidR="00041C10" w:rsidRPr="000C6058">
        <w:rPr>
          <w:rFonts w:hint="eastAsia"/>
          <w:color w:val="000000" w:themeColor="text1"/>
        </w:rPr>
        <w:t>理由略以：「徐師令</w:t>
      </w:r>
      <w:r w:rsidR="00C414DD" w:rsidRPr="000C6058">
        <w:rPr>
          <w:rFonts w:hint="eastAsia"/>
          <w:color w:val="000000" w:themeColor="text1"/>
        </w:rPr>
        <w:t>甲生</w:t>
      </w:r>
      <w:r w:rsidR="00041C10" w:rsidRPr="000C6058">
        <w:rPr>
          <w:rFonts w:hint="eastAsia"/>
          <w:color w:val="000000" w:themeColor="text1"/>
        </w:rPr>
        <w:t>最後盛飯係因低年級生係由教師幫忙盛飯，而</w:t>
      </w:r>
      <w:r w:rsidR="00C414DD" w:rsidRPr="000C6058">
        <w:rPr>
          <w:rFonts w:hint="eastAsia"/>
          <w:color w:val="000000" w:themeColor="text1"/>
        </w:rPr>
        <w:t>甲生</w:t>
      </w:r>
      <w:r w:rsidR="00041C10" w:rsidRPr="000C6058">
        <w:rPr>
          <w:rFonts w:hint="eastAsia"/>
          <w:color w:val="000000" w:themeColor="text1"/>
        </w:rPr>
        <w:t>因其特殊體況，對於食物之要求與同儕不同，其飲食要求少油少澱粉，再者，其餘學童需負擔班級公共事務，惟</w:t>
      </w:r>
      <w:r w:rsidR="00C414DD" w:rsidRPr="000C6058">
        <w:rPr>
          <w:rFonts w:hint="eastAsia"/>
          <w:color w:val="000000" w:themeColor="text1"/>
        </w:rPr>
        <w:t>甲生</w:t>
      </w:r>
      <w:r w:rsidR="00041C10" w:rsidRPr="000C6058">
        <w:rPr>
          <w:rFonts w:hint="eastAsia"/>
          <w:color w:val="000000" w:themeColor="text1"/>
        </w:rPr>
        <w:t>不需要負擔班級公共事務，故徐師方有此安排</w:t>
      </w:r>
      <w:r w:rsidR="004E3C04" w:rsidRPr="000C6058">
        <w:rPr>
          <w:rFonts w:hint="eastAsia"/>
          <w:color w:val="000000" w:themeColor="text1"/>
        </w:rPr>
        <w:t>，再參酌</w:t>
      </w:r>
      <w:r w:rsidR="00C414DD" w:rsidRPr="000C6058">
        <w:rPr>
          <w:rFonts w:hint="eastAsia"/>
          <w:color w:val="000000" w:themeColor="text1"/>
        </w:rPr>
        <w:t>甲生</w:t>
      </w:r>
      <w:r w:rsidR="004E3C04" w:rsidRPr="000C6058">
        <w:rPr>
          <w:rFonts w:hint="eastAsia"/>
          <w:color w:val="000000" w:themeColor="text1"/>
        </w:rPr>
        <w:t>之父所提供之錄音，</w:t>
      </w:r>
      <w:r w:rsidR="00041C10" w:rsidRPr="000C6058">
        <w:rPr>
          <w:rFonts w:hint="eastAsia"/>
          <w:color w:val="000000" w:themeColor="text1"/>
        </w:rPr>
        <w:t>徐師當時口氣非差，仍屬合理管教範疇。」爰不構成霸凌</w:t>
      </w:r>
      <w:r w:rsidR="00DB1DBB" w:rsidRPr="000C6058">
        <w:rPr>
          <w:rFonts w:hint="eastAsia"/>
          <w:color w:val="000000" w:themeColor="text1"/>
        </w:rPr>
        <w:t>，</w:t>
      </w:r>
      <w:r w:rsidR="00BF792E" w:rsidRPr="000C6058">
        <w:rPr>
          <w:rFonts w:hint="eastAsia"/>
          <w:color w:val="000000" w:themeColor="text1"/>
        </w:rPr>
        <w:t>該校</w:t>
      </w:r>
      <w:r w:rsidR="00DB1DBB" w:rsidRPr="000C6058">
        <w:rPr>
          <w:rFonts w:hint="eastAsia"/>
          <w:color w:val="000000" w:themeColor="text1"/>
        </w:rPr>
        <w:t>並於同年10月29日通知申請人</w:t>
      </w:r>
      <w:r w:rsidR="00041C10" w:rsidRPr="000C6058">
        <w:rPr>
          <w:rFonts w:hint="eastAsia"/>
          <w:color w:val="000000" w:themeColor="text1"/>
        </w:rPr>
        <w:t>。</w:t>
      </w:r>
      <w:bookmarkEnd w:id="49"/>
      <w:bookmarkEnd w:id="50"/>
    </w:p>
    <w:p w14:paraId="1BE9D7DE" w14:textId="77777777" w:rsidR="006F0FC7" w:rsidRPr="000C6058" w:rsidRDefault="00041C10" w:rsidP="00887371">
      <w:pPr>
        <w:pStyle w:val="4"/>
        <w:rPr>
          <w:color w:val="000000" w:themeColor="text1"/>
        </w:rPr>
      </w:pPr>
      <w:bookmarkStart w:id="52" w:name="_Toc128067310"/>
      <w:bookmarkStart w:id="53" w:name="_Toc128132681"/>
      <w:r w:rsidRPr="000C6058">
        <w:rPr>
          <w:rFonts w:hint="eastAsia"/>
          <w:color w:val="000000" w:themeColor="text1"/>
        </w:rPr>
        <w:t>嗣經該校</w:t>
      </w:r>
      <w:r w:rsidR="00FC14B9" w:rsidRPr="000C6058">
        <w:rPr>
          <w:rFonts w:hint="eastAsia"/>
          <w:color w:val="000000" w:themeColor="text1"/>
        </w:rPr>
        <w:t>接獲申復後，組成</w:t>
      </w:r>
      <w:r w:rsidRPr="000C6058">
        <w:rPr>
          <w:rFonts w:hint="eastAsia"/>
          <w:color w:val="000000" w:themeColor="text1"/>
        </w:rPr>
        <w:t>審議小組</w:t>
      </w:r>
      <w:r w:rsidR="00FC14B9" w:rsidRPr="000C6058">
        <w:rPr>
          <w:rFonts w:hint="eastAsia"/>
          <w:color w:val="000000" w:themeColor="text1"/>
        </w:rPr>
        <w:t>，並</w:t>
      </w:r>
      <w:r w:rsidRPr="000C6058">
        <w:rPr>
          <w:rFonts w:hint="eastAsia"/>
          <w:color w:val="000000" w:themeColor="text1"/>
        </w:rPr>
        <w:t>於110年</w:t>
      </w:r>
      <w:r w:rsidRPr="000C6058">
        <w:rPr>
          <w:rFonts w:hint="eastAsia"/>
          <w:color w:val="000000" w:themeColor="text1"/>
        </w:rPr>
        <w:lastRenderedPageBreak/>
        <w:t>12月17日申復決定為不成立</w:t>
      </w:r>
      <w:r w:rsidR="00BF792E" w:rsidRPr="000C6058">
        <w:rPr>
          <w:rFonts w:hint="eastAsia"/>
          <w:color w:val="000000" w:themeColor="text1"/>
        </w:rPr>
        <w:t>，</w:t>
      </w:r>
      <w:r w:rsidRPr="000C6058">
        <w:rPr>
          <w:rFonts w:hint="eastAsia"/>
          <w:color w:val="000000" w:themeColor="text1"/>
        </w:rPr>
        <w:t>理由略以：「</w:t>
      </w:r>
      <w:r w:rsidR="00DE1DEA" w:rsidRPr="000C6058">
        <w:rPr>
          <w:rFonts w:hint="eastAsia"/>
          <w:color w:val="000000" w:themeColor="text1"/>
        </w:rPr>
        <w:t>『</w:t>
      </w:r>
      <w:r w:rsidR="00C414DD" w:rsidRPr="000C6058">
        <w:rPr>
          <w:rFonts w:hint="eastAsia"/>
          <w:color w:val="000000" w:themeColor="text1"/>
        </w:rPr>
        <w:t>甲生</w:t>
      </w:r>
      <w:r w:rsidR="00DE1DEA" w:rsidRPr="000C6058">
        <w:rPr>
          <w:rFonts w:hint="eastAsia"/>
          <w:color w:val="000000" w:themeColor="text1"/>
        </w:rPr>
        <w:t>的位置一直都是在C區最後一個』、</w:t>
      </w:r>
      <w:r w:rsidR="00972208" w:rsidRPr="000C6058">
        <w:rPr>
          <w:rFonts w:hint="eastAsia"/>
          <w:color w:val="000000" w:themeColor="text1"/>
        </w:rPr>
        <w:t>『</w:t>
      </w:r>
      <w:r w:rsidR="00DE1DEA" w:rsidRPr="000C6058">
        <w:rPr>
          <w:rFonts w:hint="eastAsia"/>
          <w:color w:val="000000" w:themeColor="text1"/>
        </w:rPr>
        <w:t>一年級下學期中間開始</w:t>
      </w:r>
      <w:r w:rsidR="00C414DD" w:rsidRPr="000C6058">
        <w:rPr>
          <w:rFonts w:hint="eastAsia"/>
          <w:color w:val="000000" w:themeColor="text1"/>
        </w:rPr>
        <w:t>甲生</w:t>
      </w:r>
      <w:r w:rsidR="00DE1DEA" w:rsidRPr="000C6058">
        <w:rPr>
          <w:rFonts w:hint="eastAsia"/>
          <w:color w:val="000000" w:themeColor="text1"/>
        </w:rPr>
        <w:t>有插隊過幾次</w:t>
      </w:r>
      <w:r w:rsidR="00972208" w:rsidRPr="000C6058">
        <w:rPr>
          <w:rFonts w:hint="eastAsia"/>
          <w:color w:val="000000" w:themeColor="text1"/>
        </w:rPr>
        <w:t>』</w:t>
      </w:r>
      <w:r w:rsidR="00DE1DEA" w:rsidRPr="000C6058">
        <w:rPr>
          <w:rFonts w:hint="eastAsia"/>
          <w:color w:val="000000" w:themeColor="text1"/>
        </w:rPr>
        <w:t>、</w:t>
      </w:r>
      <w:r w:rsidR="00972208" w:rsidRPr="000C6058">
        <w:rPr>
          <w:rFonts w:hint="eastAsia"/>
          <w:color w:val="000000" w:themeColor="text1"/>
        </w:rPr>
        <w:t>『</w:t>
      </w:r>
      <w:r w:rsidR="00DE1DEA" w:rsidRPr="000C6058">
        <w:rPr>
          <w:rFonts w:hint="eastAsia"/>
          <w:color w:val="000000" w:themeColor="text1"/>
        </w:rPr>
        <w:t>這樣的安排是為了讓</w:t>
      </w:r>
      <w:r w:rsidR="00C414DD" w:rsidRPr="000C6058">
        <w:rPr>
          <w:rFonts w:hint="eastAsia"/>
          <w:color w:val="000000" w:themeColor="text1"/>
        </w:rPr>
        <w:t>甲生</w:t>
      </w:r>
      <w:r w:rsidR="00DE1DEA" w:rsidRPr="000C6058">
        <w:rPr>
          <w:rFonts w:hint="eastAsia"/>
          <w:color w:val="000000" w:themeColor="text1"/>
        </w:rPr>
        <w:t>有充分時間用餐</w:t>
      </w:r>
      <w:r w:rsidR="00972208" w:rsidRPr="000C6058">
        <w:rPr>
          <w:rFonts w:hint="eastAsia"/>
          <w:color w:val="000000" w:themeColor="text1"/>
        </w:rPr>
        <w:t>』</w:t>
      </w:r>
      <w:r w:rsidR="00DE1DEA" w:rsidRPr="000C6058">
        <w:rPr>
          <w:rFonts w:hint="eastAsia"/>
          <w:color w:val="000000" w:themeColor="text1"/>
        </w:rPr>
        <w:t>、</w:t>
      </w:r>
      <w:r w:rsidR="00972208" w:rsidRPr="000C6058">
        <w:rPr>
          <w:rFonts w:hint="eastAsia"/>
          <w:color w:val="000000" w:themeColor="text1"/>
        </w:rPr>
        <w:t>『</w:t>
      </w:r>
      <w:r w:rsidR="00DE1DEA" w:rsidRPr="000C6058">
        <w:rPr>
          <w:rFonts w:hint="eastAsia"/>
          <w:color w:val="000000" w:themeColor="text1"/>
        </w:rPr>
        <w:t>你以後最後一個裝，這個時候你就很聽指令，你回復原狀，回復跟上學期一樣，上學期後來我讓你排隊是因為你很聽話，聽清楚了嗎？待會再給你，你先回座位。</w:t>
      </w:r>
      <w:r w:rsidR="00972208" w:rsidRPr="000C6058">
        <w:rPr>
          <w:rFonts w:hint="eastAsia"/>
          <w:color w:val="000000" w:themeColor="text1"/>
        </w:rPr>
        <w:t>』</w:t>
      </w:r>
      <w:r w:rsidRPr="000C6058">
        <w:rPr>
          <w:rFonts w:hint="eastAsia"/>
          <w:color w:val="000000" w:themeColor="text1"/>
        </w:rPr>
        <w:t>徐師安排打餐先後順序是依照學生座位分區、餐後班級公務、學生飲食需求而分配，自錄音檔內亦可了解徐師係為維持打餐秩序而讓</w:t>
      </w:r>
      <w:r w:rsidR="00C414DD" w:rsidRPr="000C6058">
        <w:rPr>
          <w:rFonts w:hint="eastAsia"/>
          <w:color w:val="000000" w:themeColor="text1"/>
        </w:rPr>
        <w:t>甲生</w:t>
      </w:r>
      <w:r w:rsidRPr="000C6058">
        <w:rPr>
          <w:rFonts w:hint="eastAsia"/>
          <w:color w:val="000000" w:themeColor="text1"/>
        </w:rPr>
        <w:t>先回座位稍候，並非以用餐順序之方式處罰</w:t>
      </w:r>
      <w:r w:rsidR="00C414DD" w:rsidRPr="000C6058">
        <w:rPr>
          <w:rFonts w:hint="eastAsia"/>
          <w:color w:val="000000" w:themeColor="text1"/>
        </w:rPr>
        <w:t>甲生</w:t>
      </w:r>
      <w:r w:rsidRPr="000C6058">
        <w:rPr>
          <w:rFonts w:hint="eastAsia"/>
          <w:color w:val="000000" w:themeColor="text1"/>
        </w:rPr>
        <w:t>，原調查報告認定徐師之前揭行為屬於教師合理輔導管教範疇，並無違誤。」</w:t>
      </w:r>
      <w:bookmarkEnd w:id="51"/>
      <w:bookmarkEnd w:id="52"/>
      <w:bookmarkEnd w:id="53"/>
    </w:p>
    <w:p w14:paraId="750B1718" w14:textId="77777777" w:rsidR="00887371" w:rsidRPr="000C6058" w:rsidRDefault="00887371" w:rsidP="00B56EF8">
      <w:pPr>
        <w:pStyle w:val="4"/>
        <w:rPr>
          <w:color w:val="000000" w:themeColor="text1"/>
        </w:rPr>
      </w:pPr>
      <w:r w:rsidRPr="000C6058">
        <w:rPr>
          <w:rFonts w:hAnsi="標楷體" w:hint="eastAsia"/>
          <w:color w:val="000000" w:themeColor="text1"/>
        </w:rPr>
        <w:t>雖經該校防制校園霸凌因應小組決議非屬校園霸凌案件，然飲食為</w:t>
      </w:r>
      <w:r w:rsidR="00C414DD" w:rsidRPr="000C6058">
        <w:rPr>
          <w:rFonts w:hAnsi="標楷體" w:hint="eastAsia"/>
          <w:color w:val="000000" w:themeColor="text1"/>
        </w:rPr>
        <w:t>甲生</w:t>
      </w:r>
      <w:r w:rsidRPr="000C6058">
        <w:rPr>
          <w:rFonts w:hAnsi="標楷體" w:hint="eastAsia"/>
          <w:color w:val="000000" w:themeColor="text1"/>
        </w:rPr>
        <w:t>重要身心議題，縱其飲食指引已明列於個別化教育計畫</w:t>
      </w:r>
      <w:r w:rsidR="005277F8" w:rsidRPr="000C6058">
        <w:rPr>
          <w:rFonts w:hAnsi="標楷體" w:hint="eastAsia"/>
          <w:color w:val="000000" w:themeColor="text1"/>
        </w:rPr>
        <w:t>(Individual Education Program，下稱IEP)</w:t>
      </w:r>
      <w:r w:rsidRPr="000C6058">
        <w:rPr>
          <w:rFonts w:hAnsi="標楷體" w:hint="eastAsia"/>
          <w:color w:val="000000" w:themeColor="text1"/>
        </w:rPr>
        <w:t>中，惟關於</w:t>
      </w:r>
      <w:r w:rsidR="00C414DD" w:rsidRPr="000C6058">
        <w:rPr>
          <w:rFonts w:hAnsi="標楷體" w:hint="eastAsia"/>
          <w:color w:val="000000" w:themeColor="text1"/>
        </w:rPr>
        <w:t>甲生</w:t>
      </w:r>
      <w:r w:rsidRPr="000C6058">
        <w:rPr>
          <w:rFonts w:hAnsi="標楷體" w:hint="eastAsia"/>
          <w:color w:val="000000" w:themeColor="text1"/>
        </w:rPr>
        <w:t>打餐順序安排，以及於飲食上有強迫行為時之處理措施，卻付之闕如，致使家長無從知悉，顯有未妥：</w:t>
      </w:r>
    </w:p>
    <w:p w14:paraId="4581DD71" w14:textId="0619FDA8" w:rsidR="00BF792E" w:rsidRPr="000C6058" w:rsidRDefault="004448C1" w:rsidP="00F45072">
      <w:pPr>
        <w:pStyle w:val="5"/>
        <w:rPr>
          <w:color w:val="000000" w:themeColor="text1"/>
        </w:rPr>
      </w:pPr>
      <w:bookmarkStart w:id="54" w:name="_Toc127864724"/>
      <w:bookmarkStart w:id="55" w:name="_Toc128067311"/>
      <w:bookmarkStart w:id="56" w:name="_Toc128132682"/>
      <w:r w:rsidRPr="000C6058">
        <w:rPr>
          <w:rFonts w:hint="eastAsia"/>
          <w:color w:val="000000" w:themeColor="text1"/>
        </w:rPr>
        <w:t>查</w:t>
      </w:r>
      <w:r w:rsidR="00DB1DBB" w:rsidRPr="000C6058">
        <w:rPr>
          <w:rFonts w:hint="eastAsia"/>
          <w:color w:val="000000" w:themeColor="text1"/>
        </w:rPr>
        <w:t>據教育部</w:t>
      </w:r>
      <w:r w:rsidR="00BF792E" w:rsidRPr="000C6058">
        <w:rPr>
          <w:rFonts w:hint="eastAsia"/>
          <w:color w:val="000000" w:themeColor="text1"/>
        </w:rPr>
        <w:t>說明</w:t>
      </w:r>
      <w:r w:rsidR="00DB1DBB" w:rsidRPr="000C6058">
        <w:rPr>
          <w:rFonts w:hint="eastAsia"/>
          <w:color w:val="000000" w:themeColor="text1"/>
        </w:rPr>
        <w:t>略以，</w:t>
      </w:r>
      <w:r w:rsidR="00C414DD" w:rsidRPr="000C6058">
        <w:rPr>
          <w:rFonts w:hint="eastAsia"/>
          <w:color w:val="000000" w:themeColor="text1"/>
        </w:rPr>
        <w:t>甲生</w:t>
      </w:r>
      <w:r w:rsidR="00DB1DBB" w:rsidRPr="000C6058">
        <w:rPr>
          <w:rFonts w:hint="eastAsia"/>
          <w:color w:val="000000" w:themeColor="text1"/>
        </w:rPr>
        <w:t>患有普瑞德-威利氏症候群，其飲食方式不同為其重要特質，應</w:t>
      </w:r>
      <w:r w:rsidR="00BF792E" w:rsidRPr="000C6058">
        <w:rPr>
          <w:rFonts w:hint="eastAsia"/>
          <w:color w:val="000000" w:themeColor="text1"/>
        </w:rPr>
        <w:t>有</w:t>
      </w:r>
      <w:r w:rsidR="00DB1DBB" w:rsidRPr="000C6058">
        <w:rPr>
          <w:rFonts w:hint="eastAsia"/>
          <w:color w:val="000000" w:themeColor="text1"/>
        </w:rPr>
        <w:t>特別處遇方式，並自應訂定於IEP定期檢討。然</w:t>
      </w:r>
      <w:r w:rsidRPr="000C6058">
        <w:rPr>
          <w:rFonts w:hint="eastAsia"/>
          <w:color w:val="000000" w:themeColor="text1"/>
        </w:rPr>
        <w:t>徐師於景美國小防制校園霸凌因應小組調查時</w:t>
      </w:r>
      <w:r w:rsidR="00972208" w:rsidRPr="000C6058">
        <w:rPr>
          <w:rFonts w:hint="eastAsia"/>
          <w:color w:val="000000" w:themeColor="text1"/>
        </w:rPr>
        <w:t>曾</w:t>
      </w:r>
      <w:r w:rsidRPr="000C6058">
        <w:rPr>
          <w:rFonts w:hint="eastAsia"/>
          <w:color w:val="000000" w:themeColor="text1"/>
        </w:rPr>
        <w:t>表示：「我們的座位分</w:t>
      </w:r>
      <w:r w:rsidR="00DE1DEA" w:rsidRPr="000C6058">
        <w:rPr>
          <w:color w:val="000000" w:themeColor="text1"/>
        </w:rPr>
        <w:t>A</w:t>
      </w:r>
      <w:r w:rsidRPr="000C6058">
        <w:rPr>
          <w:rFonts w:hint="eastAsia"/>
          <w:color w:val="000000" w:themeColor="text1"/>
        </w:rPr>
        <w:t>、</w:t>
      </w:r>
      <w:r w:rsidR="00DE1DEA" w:rsidRPr="000C6058">
        <w:rPr>
          <w:color w:val="000000" w:themeColor="text1"/>
        </w:rPr>
        <w:t>B</w:t>
      </w:r>
      <w:r w:rsidRPr="000C6058">
        <w:rPr>
          <w:rFonts w:hint="eastAsia"/>
          <w:color w:val="000000" w:themeColor="text1"/>
        </w:rPr>
        <w:t>、</w:t>
      </w:r>
      <w:r w:rsidR="00DE1DEA" w:rsidRPr="000C6058">
        <w:rPr>
          <w:color w:val="000000" w:themeColor="text1"/>
        </w:rPr>
        <w:t>C</w:t>
      </w:r>
      <w:r w:rsidRPr="000C6058">
        <w:rPr>
          <w:rFonts w:hint="eastAsia"/>
          <w:color w:val="000000" w:themeColor="text1"/>
        </w:rPr>
        <w:t>，</w:t>
      </w:r>
      <w:r w:rsidR="00DE1DEA" w:rsidRPr="000C6058">
        <w:rPr>
          <w:color w:val="000000" w:themeColor="text1"/>
        </w:rPr>
        <w:t>A</w:t>
      </w:r>
      <w:r w:rsidRPr="000C6058">
        <w:rPr>
          <w:rFonts w:hint="eastAsia"/>
          <w:color w:val="000000" w:themeColor="text1"/>
        </w:rPr>
        <w:t>區是最靠近門口，</w:t>
      </w:r>
      <w:r w:rsidR="00C414DD" w:rsidRPr="000C6058">
        <w:rPr>
          <w:rFonts w:hint="eastAsia"/>
          <w:color w:val="000000" w:themeColor="text1"/>
        </w:rPr>
        <w:t>甲生</w:t>
      </w:r>
      <w:r w:rsidRPr="000C6058">
        <w:rPr>
          <w:rFonts w:hint="eastAsia"/>
          <w:color w:val="000000" w:themeColor="text1"/>
        </w:rPr>
        <w:t>會衝出教室，所以把他的座位安排在</w:t>
      </w:r>
      <w:r w:rsidR="00DE1DEA" w:rsidRPr="000C6058">
        <w:rPr>
          <w:rFonts w:hint="eastAsia"/>
          <w:color w:val="000000" w:themeColor="text1"/>
        </w:rPr>
        <w:t>C</w:t>
      </w:r>
      <w:r w:rsidRPr="000C6058">
        <w:rPr>
          <w:rFonts w:hint="eastAsia"/>
          <w:color w:val="000000" w:themeColor="text1"/>
        </w:rPr>
        <w:t>區，</w:t>
      </w:r>
      <w:r w:rsidR="00C414DD" w:rsidRPr="000C6058">
        <w:rPr>
          <w:rFonts w:hint="eastAsia"/>
          <w:color w:val="000000" w:themeColor="text1"/>
        </w:rPr>
        <w:t>甲生</w:t>
      </w:r>
      <w:r w:rsidRPr="000C6058">
        <w:rPr>
          <w:rFonts w:hint="eastAsia"/>
          <w:color w:val="000000" w:themeColor="text1"/>
        </w:rPr>
        <w:t>旁邊需要個助理員陪著她，</w:t>
      </w:r>
      <w:r w:rsidR="00DE1DEA" w:rsidRPr="000C6058">
        <w:rPr>
          <w:color w:val="000000" w:themeColor="text1"/>
        </w:rPr>
        <w:t>C</w:t>
      </w:r>
      <w:r w:rsidRPr="000C6058">
        <w:rPr>
          <w:rFonts w:hint="eastAsia"/>
          <w:color w:val="000000" w:themeColor="text1"/>
        </w:rPr>
        <w:t>區最後面空間是最適合的，因為比較寬敞，所以</w:t>
      </w:r>
      <w:r w:rsidR="00C414DD" w:rsidRPr="000C6058">
        <w:rPr>
          <w:rFonts w:hint="eastAsia"/>
          <w:color w:val="000000" w:themeColor="text1"/>
        </w:rPr>
        <w:t>甲生</w:t>
      </w:r>
      <w:r w:rsidRPr="000C6058">
        <w:rPr>
          <w:rFonts w:hint="eastAsia"/>
          <w:color w:val="000000" w:themeColor="text1"/>
        </w:rPr>
        <w:t>的位置一直都是在</w:t>
      </w:r>
      <w:r w:rsidR="00DE1DEA" w:rsidRPr="000C6058">
        <w:rPr>
          <w:rFonts w:hint="eastAsia"/>
          <w:color w:val="000000" w:themeColor="text1"/>
        </w:rPr>
        <w:t>C</w:t>
      </w:r>
      <w:r w:rsidRPr="000C6058">
        <w:rPr>
          <w:rFonts w:hint="eastAsia"/>
          <w:color w:val="000000" w:themeColor="text1"/>
        </w:rPr>
        <w:t>區最後一個；我們裝餐的順序是</w:t>
      </w:r>
      <w:r w:rsidR="00DE1DEA" w:rsidRPr="000C6058">
        <w:rPr>
          <w:color w:val="000000" w:themeColor="text1"/>
        </w:rPr>
        <w:t>A</w:t>
      </w:r>
      <w:r w:rsidRPr="000C6058">
        <w:rPr>
          <w:rFonts w:hint="eastAsia"/>
          <w:color w:val="000000" w:themeColor="text1"/>
        </w:rPr>
        <w:t>區、</w:t>
      </w:r>
      <w:r w:rsidR="00DE1DEA" w:rsidRPr="000C6058">
        <w:rPr>
          <w:color w:val="000000" w:themeColor="text1"/>
        </w:rPr>
        <w:t>B</w:t>
      </w:r>
      <w:r w:rsidRPr="000C6058">
        <w:rPr>
          <w:rFonts w:hint="eastAsia"/>
          <w:color w:val="000000" w:themeColor="text1"/>
        </w:rPr>
        <w:t>區、</w:t>
      </w:r>
      <w:r w:rsidR="00DE1DEA" w:rsidRPr="000C6058">
        <w:rPr>
          <w:color w:val="000000" w:themeColor="text1"/>
        </w:rPr>
        <w:t>C</w:t>
      </w:r>
      <w:r w:rsidRPr="000C6058">
        <w:rPr>
          <w:rFonts w:hint="eastAsia"/>
          <w:color w:val="000000" w:themeColor="text1"/>
        </w:rPr>
        <w:t>區，一年級開始就是如</w:t>
      </w:r>
      <w:r w:rsidRPr="000C6058">
        <w:rPr>
          <w:rFonts w:hint="eastAsia"/>
          <w:color w:val="000000" w:themeColor="text1"/>
        </w:rPr>
        <w:lastRenderedPageBreak/>
        <w:t>此……。」</w:t>
      </w:r>
      <w:r w:rsidR="00BF792E" w:rsidRPr="000C6058">
        <w:rPr>
          <w:rFonts w:hint="eastAsia"/>
          <w:color w:val="000000" w:themeColor="text1"/>
        </w:rPr>
        <w:t>顯示</w:t>
      </w:r>
      <w:r w:rsidR="00C414DD" w:rsidRPr="000C6058">
        <w:rPr>
          <w:rFonts w:hint="eastAsia"/>
          <w:color w:val="000000" w:themeColor="text1"/>
        </w:rPr>
        <w:t>甲生</w:t>
      </w:r>
      <w:r w:rsidR="00BF792E" w:rsidRPr="000C6058">
        <w:rPr>
          <w:rFonts w:hint="eastAsia"/>
          <w:color w:val="000000" w:themeColor="text1"/>
        </w:rPr>
        <w:t>導師對於班級打餐順序之安排，並未考量</w:t>
      </w:r>
      <w:r w:rsidR="00C414DD" w:rsidRPr="000C6058">
        <w:rPr>
          <w:rFonts w:hint="eastAsia"/>
          <w:color w:val="000000" w:themeColor="text1"/>
        </w:rPr>
        <w:t>甲生</w:t>
      </w:r>
      <w:r w:rsidR="00BF792E" w:rsidRPr="000C6058">
        <w:rPr>
          <w:rFonts w:hint="eastAsia"/>
          <w:color w:val="000000" w:themeColor="text1"/>
        </w:rPr>
        <w:t>因先天因素而無法控制食慾之情況，導致</w:t>
      </w:r>
      <w:r w:rsidR="00C414DD" w:rsidRPr="000C6058">
        <w:rPr>
          <w:rFonts w:hint="eastAsia"/>
          <w:color w:val="000000" w:themeColor="text1"/>
        </w:rPr>
        <w:t>甲生</w:t>
      </w:r>
      <w:r w:rsidR="00BF792E" w:rsidRPr="000C6058">
        <w:rPr>
          <w:rFonts w:hint="eastAsia"/>
          <w:color w:val="000000" w:themeColor="text1"/>
        </w:rPr>
        <w:t>每每均為班級最後1名打餐。且</w:t>
      </w:r>
      <w:r w:rsidR="00C414DD" w:rsidRPr="000C6058">
        <w:rPr>
          <w:rFonts w:hint="eastAsia"/>
          <w:color w:val="000000" w:themeColor="text1"/>
        </w:rPr>
        <w:t>甲生</w:t>
      </w:r>
      <w:r w:rsidR="00B33F56" w:rsidRPr="000C6058">
        <w:rPr>
          <w:rFonts w:hint="eastAsia"/>
          <w:color w:val="000000" w:themeColor="text1"/>
        </w:rPr>
        <w:t>之</w:t>
      </w:r>
      <w:r w:rsidR="00BF792E" w:rsidRPr="000C6058">
        <w:rPr>
          <w:rFonts w:hint="eastAsia"/>
          <w:color w:val="000000" w:themeColor="text1"/>
        </w:rPr>
        <w:t>IEP雖有記錄其飲食需求及份量</w:t>
      </w:r>
      <w:r w:rsidR="00BF792E" w:rsidRPr="000C6058">
        <w:rPr>
          <w:rStyle w:val="aff1"/>
          <w:rFonts w:hAnsi="標楷體"/>
          <w:color w:val="000000" w:themeColor="text1"/>
        </w:rPr>
        <w:footnoteReference w:id="2"/>
      </w:r>
      <w:r w:rsidR="00BF792E" w:rsidRPr="000C6058">
        <w:rPr>
          <w:rFonts w:hint="eastAsia"/>
          <w:color w:val="000000" w:themeColor="text1"/>
        </w:rPr>
        <w:t>，惟對於</w:t>
      </w:r>
      <w:r w:rsidR="00C414DD" w:rsidRPr="000C6058">
        <w:rPr>
          <w:rFonts w:hint="eastAsia"/>
          <w:color w:val="000000" w:themeColor="text1"/>
        </w:rPr>
        <w:t>甲生</w:t>
      </w:r>
      <w:r w:rsidR="00BF792E" w:rsidRPr="000C6058">
        <w:rPr>
          <w:rFonts w:hint="eastAsia"/>
          <w:color w:val="000000" w:themeColor="text1"/>
        </w:rPr>
        <w:t>於飲食上有強迫行為時之處理措施以及</w:t>
      </w:r>
      <w:r w:rsidR="00B33F56" w:rsidRPr="000C6058">
        <w:rPr>
          <w:rFonts w:hint="eastAsia"/>
          <w:color w:val="000000" w:themeColor="text1"/>
        </w:rPr>
        <w:t>打</w:t>
      </w:r>
      <w:r w:rsidR="00BF792E" w:rsidRPr="000C6058">
        <w:rPr>
          <w:rFonts w:hint="eastAsia"/>
          <w:color w:val="000000" w:themeColor="text1"/>
        </w:rPr>
        <w:t>餐順序安排均未予充分討論並明定於IEP中。</w:t>
      </w:r>
    </w:p>
    <w:p w14:paraId="22191D48" w14:textId="77777777" w:rsidR="00A309F3" w:rsidRPr="000C6058" w:rsidRDefault="003D15EB" w:rsidP="00F45072">
      <w:pPr>
        <w:pStyle w:val="5"/>
        <w:rPr>
          <w:color w:val="000000" w:themeColor="text1"/>
        </w:rPr>
      </w:pPr>
      <w:r w:rsidRPr="000C6058">
        <w:rPr>
          <w:rFonts w:hint="eastAsia"/>
          <w:color w:val="000000" w:themeColor="text1"/>
        </w:rPr>
        <w:t>復</w:t>
      </w:r>
      <w:r w:rsidR="004448C1" w:rsidRPr="000C6058">
        <w:rPr>
          <w:rFonts w:hint="eastAsia"/>
          <w:color w:val="000000" w:themeColor="text1"/>
        </w:rPr>
        <w:t>據本院詢問徐師表示：</w:t>
      </w:r>
      <w:r w:rsidR="00392E2B" w:rsidRPr="000C6058">
        <w:rPr>
          <w:rFonts w:hint="eastAsia"/>
          <w:color w:val="000000" w:themeColor="text1"/>
        </w:rPr>
        <w:t>「一年級小朋友常常打翻湯碗或是撞到，我必須拖地。為了避免這些事情，也是上學期</w:t>
      </w:r>
      <w:r w:rsidR="00C414DD" w:rsidRPr="000C6058">
        <w:rPr>
          <w:rFonts w:hint="eastAsia"/>
          <w:color w:val="000000" w:themeColor="text1"/>
        </w:rPr>
        <w:t>甲生</w:t>
      </w:r>
      <w:r w:rsidR="00392E2B" w:rsidRPr="000C6058">
        <w:rPr>
          <w:rFonts w:hint="eastAsia"/>
          <w:color w:val="000000" w:themeColor="text1"/>
        </w:rPr>
        <w:t>排隊有掉過湯還是什麼的，因此下學期變成他坐在位置上，我裝好端到他桌上放著，不用出來排隊。」</w:t>
      </w:r>
      <w:r w:rsidR="00BF792E" w:rsidRPr="000C6058">
        <w:rPr>
          <w:rFonts w:hint="eastAsia"/>
          <w:color w:val="000000" w:themeColor="text1"/>
        </w:rPr>
        <w:t>惟</w:t>
      </w:r>
      <w:r w:rsidR="00DD2BB4" w:rsidRPr="000C6058">
        <w:rPr>
          <w:rFonts w:hint="eastAsia"/>
          <w:color w:val="000000" w:themeColor="text1"/>
        </w:rPr>
        <w:t>因</w:t>
      </w:r>
      <w:r w:rsidR="00C414DD" w:rsidRPr="000C6058">
        <w:rPr>
          <w:rFonts w:hint="eastAsia"/>
          <w:color w:val="000000" w:themeColor="text1"/>
        </w:rPr>
        <w:t>甲生</w:t>
      </w:r>
      <w:r w:rsidR="00DD2BB4" w:rsidRPr="000C6058">
        <w:rPr>
          <w:rFonts w:hint="eastAsia"/>
          <w:color w:val="000000" w:themeColor="text1"/>
        </w:rPr>
        <w:t>插隊或打翻食物即禁止</w:t>
      </w:r>
      <w:r w:rsidR="00C414DD" w:rsidRPr="000C6058">
        <w:rPr>
          <w:rFonts w:hint="eastAsia"/>
          <w:color w:val="000000" w:themeColor="text1"/>
        </w:rPr>
        <w:t>甲生</w:t>
      </w:r>
      <w:r w:rsidR="00972208" w:rsidRPr="000C6058">
        <w:rPr>
          <w:rFonts w:hint="eastAsia"/>
          <w:color w:val="000000" w:themeColor="text1"/>
        </w:rPr>
        <w:t>排隊打餐</w:t>
      </w:r>
      <w:r w:rsidR="005277F8" w:rsidRPr="000C6058">
        <w:rPr>
          <w:rFonts w:hint="eastAsia"/>
          <w:color w:val="000000" w:themeColor="text1"/>
        </w:rPr>
        <w:t>，</w:t>
      </w:r>
      <w:r w:rsidR="00972208" w:rsidRPr="000C6058">
        <w:rPr>
          <w:rFonts w:hint="eastAsia"/>
          <w:color w:val="000000" w:themeColor="text1"/>
        </w:rPr>
        <w:t>而逕由導師協助打餐</w:t>
      </w:r>
      <w:r w:rsidR="00DD2BB4" w:rsidRPr="000C6058">
        <w:rPr>
          <w:rFonts w:hint="eastAsia"/>
          <w:color w:val="000000" w:themeColor="text1"/>
        </w:rPr>
        <w:t>之特別性安排，其</w:t>
      </w:r>
      <w:r w:rsidR="00FC58FC" w:rsidRPr="000C6058">
        <w:rPr>
          <w:rFonts w:hint="eastAsia"/>
          <w:color w:val="000000" w:themeColor="text1"/>
        </w:rPr>
        <w:t>行為功能介入策略</w:t>
      </w:r>
      <w:r w:rsidR="00DD2BB4" w:rsidRPr="000C6058">
        <w:rPr>
          <w:rFonts w:hint="eastAsia"/>
          <w:color w:val="000000" w:themeColor="text1"/>
        </w:rPr>
        <w:t>是否妥適</w:t>
      </w:r>
      <w:r w:rsidR="00972208" w:rsidRPr="000C6058">
        <w:rPr>
          <w:rFonts w:hint="eastAsia"/>
          <w:color w:val="000000" w:themeColor="text1"/>
        </w:rPr>
        <w:t>，</w:t>
      </w:r>
      <w:r w:rsidR="00DD2899" w:rsidRPr="000C6058">
        <w:rPr>
          <w:rFonts w:hint="eastAsia"/>
          <w:color w:val="000000" w:themeColor="text1"/>
        </w:rPr>
        <w:t>即有疑義</w:t>
      </w:r>
      <w:r w:rsidR="00F61431" w:rsidRPr="000C6058">
        <w:rPr>
          <w:rFonts w:hint="eastAsia"/>
          <w:color w:val="000000" w:themeColor="text1"/>
        </w:rPr>
        <w:t>，且</w:t>
      </w:r>
      <w:r w:rsidR="00DD2899" w:rsidRPr="000C6058">
        <w:rPr>
          <w:rFonts w:hint="eastAsia"/>
          <w:color w:val="000000" w:themeColor="text1"/>
        </w:rPr>
        <w:t>此項安排</w:t>
      </w:r>
      <w:r w:rsidR="00F61431" w:rsidRPr="000C6058">
        <w:rPr>
          <w:rFonts w:hint="eastAsia"/>
          <w:color w:val="000000" w:themeColor="text1"/>
        </w:rPr>
        <w:t>未</w:t>
      </w:r>
      <w:r w:rsidR="00B33F56" w:rsidRPr="000C6058">
        <w:rPr>
          <w:rFonts w:hint="eastAsia"/>
          <w:color w:val="000000" w:themeColor="text1"/>
        </w:rPr>
        <w:t>於IEP會議中與</w:t>
      </w:r>
      <w:r w:rsidR="00DD2BB4" w:rsidRPr="000C6058">
        <w:rPr>
          <w:rFonts w:hint="eastAsia"/>
          <w:color w:val="000000" w:themeColor="text1"/>
        </w:rPr>
        <w:t>個</w:t>
      </w:r>
      <w:r w:rsidR="00FC58FC" w:rsidRPr="000C6058">
        <w:rPr>
          <w:rFonts w:hint="eastAsia"/>
          <w:color w:val="000000" w:themeColor="text1"/>
        </w:rPr>
        <w:t>案</w:t>
      </w:r>
      <w:r w:rsidR="00DD2BB4" w:rsidRPr="000C6058">
        <w:rPr>
          <w:rFonts w:hint="eastAsia"/>
          <w:color w:val="000000" w:themeColor="text1"/>
        </w:rPr>
        <w:t>管</w:t>
      </w:r>
      <w:r w:rsidR="00FC58FC" w:rsidRPr="000C6058">
        <w:rPr>
          <w:rFonts w:hint="eastAsia"/>
          <w:color w:val="000000" w:themeColor="text1"/>
        </w:rPr>
        <w:t>理教師、家長等</w:t>
      </w:r>
      <w:r w:rsidR="00B33F56" w:rsidRPr="000C6058">
        <w:rPr>
          <w:rFonts w:hint="eastAsia"/>
          <w:color w:val="000000" w:themeColor="text1"/>
        </w:rPr>
        <w:t>，以</w:t>
      </w:r>
      <w:r w:rsidR="00FC58FC" w:rsidRPr="000C6058">
        <w:rPr>
          <w:rFonts w:hint="eastAsia"/>
          <w:color w:val="000000" w:themeColor="text1"/>
        </w:rPr>
        <w:t>團隊合作方式</w:t>
      </w:r>
      <w:r w:rsidR="00B33F56" w:rsidRPr="000C6058">
        <w:rPr>
          <w:rFonts w:hint="eastAsia"/>
          <w:color w:val="000000" w:themeColor="text1"/>
        </w:rPr>
        <w:t>擬定適合處遇方式</w:t>
      </w:r>
      <w:bookmarkEnd w:id="54"/>
      <w:r w:rsidR="00FC58FC" w:rsidRPr="000C6058">
        <w:rPr>
          <w:rFonts w:hint="eastAsia"/>
          <w:color w:val="000000" w:themeColor="text1"/>
        </w:rPr>
        <w:t>，</w:t>
      </w:r>
      <w:r w:rsidR="00DD2899" w:rsidRPr="000C6058">
        <w:rPr>
          <w:rFonts w:hint="eastAsia"/>
          <w:color w:val="000000" w:themeColor="text1"/>
        </w:rPr>
        <w:t>實</w:t>
      </w:r>
      <w:r w:rsidR="00FC58FC" w:rsidRPr="000C6058">
        <w:rPr>
          <w:rFonts w:hint="eastAsia"/>
          <w:color w:val="000000" w:themeColor="text1"/>
        </w:rPr>
        <w:t>未盡妥洽</w:t>
      </w:r>
      <w:r w:rsidR="00DB1DBB" w:rsidRPr="000C6058">
        <w:rPr>
          <w:rFonts w:hint="eastAsia"/>
          <w:color w:val="000000" w:themeColor="text1"/>
        </w:rPr>
        <w:t>。</w:t>
      </w:r>
      <w:bookmarkStart w:id="57" w:name="_Toc127864728"/>
      <w:bookmarkEnd w:id="55"/>
      <w:bookmarkEnd w:id="56"/>
    </w:p>
    <w:p w14:paraId="388515D8" w14:textId="4B06EC65" w:rsidR="00F45072" w:rsidRPr="000C6058" w:rsidRDefault="00F45072" w:rsidP="00F45072">
      <w:pPr>
        <w:pStyle w:val="4"/>
        <w:rPr>
          <w:color w:val="000000" w:themeColor="text1"/>
        </w:rPr>
      </w:pPr>
      <w:r w:rsidRPr="000C6058">
        <w:rPr>
          <w:rFonts w:hint="eastAsia"/>
          <w:color w:val="000000" w:themeColor="text1"/>
        </w:rPr>
        <w:t>又本院詢問景美國小徐姓導師時，渠表示：「(問：您是否知悉身心障礙者權利公約？)答：不太清楚，但學校有設立學習中心，他們是專家，會教導我怎麼做。」等語，顯</w:t>
      </w:r>
      <w:r w:rsidR="000E6BF5" w:rsidRPr="000C6058">
        <w:rPr>
          <w:rFonts w:hint="eastAsia"/>
          <w:color w:val="000000" w:themeColor="text1"/>
        </w:rPr>
        <w:t>見</w:t>
      </w:r>
      <w:r w:rsidRPr="000C6058">
        <w:rPr>
          <w:rFonts w:hint="eastAsia"/>
          <w:color w:val="000000" w:themeColor="text1"/>
        </w:rPr>
        <w:t>徐姓導師對於</w:t>
      </w:r>
      <w:r w:rsidR="000E6BF5" w:rsidRPr="000C6058">
        <w:rPr>
          <w:rFonts w:hint="eastAsia"/>
          <w:color w:val="000000" w:themeColor="text1"/>
        </w:rPr>
        <w:t>CRPD</w:t>
      </w:r>
      <w:r w:rsidRPr="000C6058">
        <w:rPr>
          <w:rFonts w:hint="eastAsia"/>
          <w:color w:val="000000" w:themeColor="text1"/>
        </w:rPr>
        <w:t>內容認知</w:t>
      </w:r>
      <w:r w:rsidR="000E6BF5" w:rsidRPr="000C6058">
        <w:rPr>
          <w:rFonts w:hint="eastAsia"/>
          <w:color w:val="000000" w:themeColor="text1"/>
        </w:rPr>
        <w:t>仍然</w:t>
      </w:r>
      <w:r w:rsidRPr="000C6058">
        <w:rPr>
          <w:rFonts w:hint="eastAsia"/>
          <w:color w:val="000000" w:themeColor="text1"/>
        </w:rPr>
        <w:t>不足。</w:t>
      </w:r>
    </w:p>
    <w:p w14:paraId="64A3CC45" w14:textId="0CED2C2F" w:rsidR="005C21AA" w:rsidRPr="000C6058" w:rsidRDefault="005C21AA" w:rsidP="005C21AA">
      <w:pPr>
        <w:pStyle w:val="3"/>
        <w:rPr>
          <w:rFonts w:hAnsi="標楷體"/>
          <w:color w:val="000000" w:themeColor="text1"/>
        </w:rPr>
      </w:pPr>
      <w:bookmarkStart w:id="58" w:name="_Toc128067313"/>
      <w:bookmarkStart w:id="59" w:name="_Toc128132683"/>
      <w:bookmarkStart w:id="60" w:name="_Toc129076443"/>
      <w:bookmarkStart w:id="61" w:name="_Toc132709880"/>
      <w:bookmarkStart w:id="62" w:name="_Toc129076445"/>
      <w:bookmarkEnd w:id="57"/>
      <w:r w:rsidRPr="000C6058">
        <w:rPr>
          <w:rFonts w:hAnsi="標楷體" w:hint="eastAsia"/>
          <w:color w:val="000000" w:themeColor="text1"/>
        </w:rPr>
        <w:t>次查</w:t>
      </w:r>
      <w:bookmarkStart w:id="63" w:name="_Toc127864726"/>
      <w:r w:rsidRPr="000C6058">
        <w:rPr>
          <w:rFonts w:hAnsi="標楷體" w:hint="eastAsia"/>
          <w:color w:val="000000" w:themeColor="text1"/>
        </w:rPr>
        <w:t>，特教助理員之工作職責，係在教師督導下，提供學生在校學習、生活自理、上下學及其他校園生活等支持性服務，且各校及各主管機關應依學生實際情形，滿足其服務之需求。惟景美國小既安排助理員協助</w:t>
      </w:r>
      <w:r w:rsidR="00C414DD" w:rsidRPr="000C6058">
        <w:rPr>
          <w:rFonts w:hAnsi="標楷體" w:hint="eastAsia"/>
          <w:color w:val="000000" w:themeColor="text1"/>
        </w:rPr>
        <w:t>甲生</w:t>
      </w:r>
      <w:r w:rsidRPr="000C6058">
        <w:rPr>
          <w:rFonts w:hAnsi="標楷體" w:hint="eastAsia"/>
          <w:color w:val="000000" w:themeColor="text1"/>
        </w:rPr>
        <w:t>生活自理指導、教學協助、安全維</w:t>
      </w:r>
      <w:r w:rsidRPr="000C6058">
        <w:rPr>
          <w:rFonts w:hAnsi="標楷體" w:hint="eastAsia"/>
          <w:color w:val="000000" w:themeColor="text1"/>
        </w:rPr>
        <w:lastRenderedPageBreak/>
        <w:t>護等，且</w:t>
      </w:r>
      <w:r w:rsidR="00BD6E64" w:rsidRPr="000C6058">
        <w:rPr>
          <w:rFonts w:hAnsi="標楷體" w:hint="eastAsia"/>
          <w:color w:val="000000" w:themeColor="text1"/>
        </w:rPr>
        <w:t>因臺北市政府教育局核定該校</w:t>
      </w:r>
      <w:r w:rsidR="007D247C" w:rsidRPr="000C6058">
        <w:rPr>
          <w:rFonts w:hAnsi="標楷體" w:hint="eastAsia"/>
          <w:color w:val="000000" w:themeColor="text1"/>
        </w:rPr>
        <w:t>甲生</w:t>
      </w:r>
      <w:r w:rsidR="00BD6E64" w:rsidRPr="000C6058">
        <w:rPr>
          <w:rFonts w:hAnsi="標楷體" w:hint="eastAsia"/>
          <w:color w:val="000000" w:themeColor="text1"/>
        </w:rPr>
        <w:t>特教助理員時數僅</w:t>
      </w:r>
      <w:r w:rsidR="00BD6E64" w:rsidRPr="000C6058">
        <w:rPr>
          <w:rFonts w:hAnsi="標楷體"/>
          <w:color w:val="000000" w:themeColor="text1"/>
        </w:rPr>
        <w:t>15</w:t>
      </w:r>
      <w:r w:rsidR="00BD6E64" w:rsidRPr="000C6058">
        <w:rPr>
          <w:rFonts w:hAnsi="標楷體" w:hint="eastAsia"/>
          <w:color w:val="000000" w:themeColor="text1"/>
        </w:rPr>
        <w:t>小時，致使</w:t>
      </w:r>
      <w:r w:rsidRPr="000C6058">
        <w:rPr>
          <w:rFonts w:hAnsi="標楷體" w:hint="eastAsia"/>
          <w:color w:val="000000" w:themeColor="text1"/>
        </w:rPr>
        <w:t>家長</w:t>
      </w:r>
      <w:r w:rsidR="00BD6E64" w:rsidRPr="000C6058">
        <w:rPr>
          <w:rFonts w:hAnsi="標楷體" w:hint="eastAsia"/>
          <w:color w:val="000000" w:themeColor="text1"/>
        </w:rPr>
        <w:t>須額外</w:t>
      </w:r>
      <w:r w:rsidRPr="000C6058">
        <w:rPr>
          <w:rFonts w:hAnsi="標楷體" w:hint="eastAsia"/>
          <w:color w:val="000000" w:themeColor="text1"/>
        </w:rPr>
        <w:t>自費支付助理員時數，期以進一步協助</w:t>
      </w:r>
      <w:r w:rsidR="00C414DD" w:rsidRPr="000C6058">
        <w:rPr>
          <w:rFonts w:hAnsi="標楷體" w:hint="eastAsia"/>
          <w:color w:val="000000" w:themeColor="text1"/>
        </w:rPr>
        <w:t>甲生</w:t>
      </w:r>
      <w:r w:rsidRPr="000C6058">
        <w:rPr>
          <w:rFonts w:hAnsi="標楷體" w:hint="eastAsia"/>
          <w:color w:val="000000" w:themeColor="text1"/>
        </w:rPr>
        <w:t>在校用餐、午休等生活需求，詎因特教組長、導師、助理員三方溝通聯繫失靈，導致實際上助理員未能於午餐及午休時段入班協助</w:t>
      </w:r>
      <w:r w:rsidR="00C414DD" w:rsidRPr="000C6058">
        <w:rPr>
          <w:rFonts w:hAnsi="標楷體" w:hint="eastAsia"/>
          <w:color w:val="000000" w:themeColor="text1"/>
        </w:rPr>
        <w:t>甲生</w:t>
      </w:r>
      <w:r w:rsidRPr="000C6058">
        <w:rPr>
          <w:rFonts w:hAnsi="標楷體" w:hint="eastAsia"/>
          <w:color w:val="000000" w:themeColor="text1"/>
        </w:rPr>
        <w:t>，實有未當：</w:t>
      </w:r>
      <w:bookmarkEnd w:id="58"/>
      <w:bookmarkEnd w:id="59"/>
      <w:bookmarkEnd w:id="60"/>
      <w:bookmarkEnd w:id="61"/>
      <w:bookmarkEnd w:id="63"/>
    </w:p>
    <w:p w14:paraId="7AE053DF" w14:textId="77777777" w:rsidR="005C21AA" w:rsidRPr="000C6058" w:rsidRDefault="005C21AA" w:rsidP="005C21AA">
      <w:pPr>
        <w:pStyle w:val="4"/>
        <w:rPr>
          <w:rFonts w:hAnsi="標楷體"/>
          <w:color w:val="000000" w:themeColor="text1"/>
        </w:rPr>
      </w:pPr>
      <w:r w:rsidRPr="000C6058">
        <w:rPr>
          <w:rFonts w:hAnsi="標楷體" w:hint="eastAsia"/>
          <w:color w:val="000000" w:themeColor="text1"/>
        </w:rPr>
        <w:tab/>
        <w:t>按高級中等以下學校特殊教育班班級及專責單位設置與人員進用辦法第6條第1項明定特教助理員之工作職責，係在教師督導下，提供個別或少數學生在校之生活自理、上下學及其他校園生活等支持性服務。</w:t>
      </w:r>
    </w:p>
    <w:p w14:paraId="0AFE85EE" w14:textId="77777777" w:rsidR="005C21AA" w:rsidRPr="000C6058" w:rsidRDefault="005C21AA" w:rsidP="005C21AA">
      <w:pPr>
        <w:pStyle w:val="4"/>
        <w:rPr>
          <w:rFonts w:hAnsi="標楷體"/>
          <w:color w:val="000000" w:themeColor="text1"/>
        </w:rPr>
      </w:pPr>
      <w:r w:rsidRPr="000C6058">
        <w:rPr>
          <w:rFonts w:hAnsi="標楷體" w:hint="eastAsia"/>
          <w:color w:val="000000" w:themeColor="text1"/>
        </w:rPr>
        <w:t>據訴，</w:t>
      </w:r>
      <w:r w:rsidR="00C414DD" w:rsidRPr="000C6058">
        <w:rPr>
          <w:rFonts w:hAnsi="標楷體" w:hint="eastAsia"/>
          <w:color w:val="000000" w:themeColor="text1"/>
        </w:rPr>
        <w:t>甲生</w:t>
      </w:r>
      <w:r w:rsidRPr="000C6058">
        <w:rPr>
          <w:rFonts w:hAnsi="標楷體" w:hint="eastAsia"/>
          <w:color w:val="000000" w:themeColor="text1"/>
        </w:rPr>
        <w:t>家長為減輕徐師職務負擔，並細緻協助</w:t>
      </w:r>
      <w:r w:rsidR="00C414DD" w:rsidRPr="000C6058">
        <w:rPr>
          <w:rFonts w:hAnsi="標楷體" w:hint="eastAsia"/>
          <w:color w:val="000000" w:themeColor="text1"/>
        </w:rPr>
        <w:t>甲生</w:t>
      </w:r>
      <w:r w:rsidRPr="000C6058">
        <w:rPr>
          <w:rFonts w:hAnsi="標楷體" w:hint="eastAsia"/>
          <w:color w:val="000000" w:themeColor="text1"/>
        </w:rPr>
        <w:t>學習狀況，在助理員補助時數之外，因此自費</w:t>
      </w:r>
      <w:r w:rsidR="005277F8" w:rsidRPr="000C6058">
        <w:rPr>
          <w:rFonts w:hAnsi="標楷體" w:hint="eastAsia"/>
          <w:color w:val="000000" w:themeColor="text1"/>
        </w:rPr>
        <w:t>負擔</w:t>
      </w:r>
      <w:r w:rsidRPr="000C6058">
        <w:rPr>
          <w:rFonts w:hAnsi="標楷體" w:hint="eastAsia"/>
          <w:color w:val="000000" w:themeColor="text1"/>
        </w:rPr>
        <w:t>其餘時數，請助理員在</w:t>
      </w:r>
      <w:r w:rsidR="00C414DD" w:rsidRPr="000C6058">
        <w:rPr>
          <w:rFonts w:hAnsi="標楷體" w:hint="eastAsia"/>
          <w:color w:val="000000" w:themeColor="text1"/>
        </w:rPr>
        <w:t>甲生</w:t>
      </w:r>
      <w:r w:rsidRPr="000C6058">
        <w:rPr>
          <w:rFonts w:hAnsi="標楷體" w:hint="eastAsia"/>
          <w:color w:val="000000" w:themeColor="text1"/>
        </w:rPr>
        <w:t>在校期間，全程協助</w:t>
      </w:r>
      <w:r w:rsidR="00C414DD" w:rsidRPr="000C6058">
        <w:rPr>
          <w:rFonts w:hAnsi="標楷體" w:hint="eastAsia"/>
          <w:color w:val="000000" w:themeColor="text1"/>
        </w:rPr>
        <w:t>甲生</w:t>
      </w:r>
      <w:r w:rsidRPr="000C6058">
        <w:rPr>
          <w:rFonts w:hAnsi="標楷體" w:hint="eastAsia"/>
          <w:color w:val="000000" w:themeColor="text1"/>
        </w:rPr>
        <w:t>在校生活。惟在過程中多次目睹徐師在中午用餐與午休時段，以應尊重導師帶班風格為由，強烈要求助理員離開現場，但此時段正好是助理員工作時段等語。</w:t>
      </w:r>
    </w:p>
    <w:p w14:paraId="6164AEEF" w14:textId="19F44E39" w:rsidR="005C21AA" w:rsidRPr="000C6058" w:rsidRDefault="005C21AA" w:rsidP="005C21AA">
      <w:pPr>
        <w:pStyle w:val="4"/>
        <w:rPr>
          <w:rFonts w:hAnsi="標楷體"/>
          <w:color w:val="000000" w:themeColor="text1"/>
        </w:rPr>
      </w:pPr>
      <w:r w:rsidRPr="000C6058">
        <w:rPr>
          <w:rFonts w:hAnsi="標楷體" w:hint="eastAsia"/>
          <w:color w:val="000000" w:themeColor="text1"/>
        </w:rPr>
        <w:t>此據臺北市政府教育局函復略以，該局曾核定</w:t>
      </w:r>
      <w:r w:rsidR="00C414DD" w:rsidRPr="000C6058">
        <w:rPr>
          <w:rFonts w:hAnsi="標楷體" w:hint="eastAsia"/>
          <w:color w:val="000000" w:themeColor="text1"/>
        </w:rPr>
        <w:t>甲生</w:t>
      </w:r>
      <w:r w:rsidRPr="000C6058">
        <w:rPr>
          <w:rFonts w:hAnsi="標楷體" w:hint="eastAsia"/>
          <w:color w:val="000000" w:themeColor="text1"/>
        </w:rPr>
        <w:t>助理員時數為15小時，用餐時間未安排助理員入班協助，且評估學生午餐用餐可自己完成，無</w:t>
      </w:r>
      <w:r w:rsidR="004A6AD0" w:rsidRPr="000C6058">
        <w:rPr>
          <w:rFonts w:hAnsi="標楷體" w:hint="eastAsia"/>
          <w:color w:val="000000" w:themeColor="text1"/>
        </w:rPr>
        <w:t>需</w:t>
      </w:r>
      <w:r w:rsidRPr="000C6058">
        <w:rPr>
          <w:rFonts w:hAnsi="標楷體" w:hint="eastAsia"/>
          <w:color w:val="000000" w:themeColor="text1"/>
        </w:rPr>
        <w:t>協助，惟自下學期110年3月12日召開課後班會議後，家長希望增加用餐時段助理員的自費時段，故自110年3月16日起增加用餐期間助理員自費時段。</w:t>
      </w:r>
      <w:r w:rsidR="007D247C" w:rsidRPr="000C6058">
        <w:rPr>
          <w:rFonts w:hAnsi="標楷體" w:hint="eastAsia"/>
          <w:color w:val="000000" w:themeColor="text1"/>
        </w:rPr>
        <w:t>由上可見，因該局核定景美國小甲生特教助理員時數僅</w:t>
      </w:r>
      <w:r w:rsidR="007D247C" w:rsidRPr="000C6058">
        <w:rPr>
          <w:rFonts w:hAnsi="標楷體"/>
          <w:color w:val="000000" w:themeColor="text1"/>
        </w:rPr>
        <w:t>15</w:t>
      </w:r>
      <w:r w:rsidR="007D247C" w:rsidRPr="000C6058">
        <w:rPr>
          <w:rFonts w:hAnsi="標楷體" w:hint="eastAsia"/>
          <w:color w:val="000000" w:themeColor="text1"/>
        </w:rPr>
        <w:t>小時，實難進一步協助甲生在校用餐、午休等生活需求，致使家長須額外自費支付助理員時數。</w:t>
      </w:r>
    </w:p>
    <w:p w14:paraId="6E97FEDB" w14:textId="77777777" w:rsidR="005C21AA" w:rsidRPr="000C6058" w:rsidRDefault="005C21AA" w:rsidP="005C21AA">
      <w:pPr>
        <w:pStyle w:val="4"/>
        <w:rPr>
          <w:rFonts w:hAnsi="標楷體"/>
          <w:color w:val="000000" w:themeColor="text1"/>
        </w:rPr>
      </w:pPr>
      <w:r w:rsidRPr="000C6058">
        <w:rPr>
          <w:rFonts w:hAnsi="標楷體" w:hint="eastAsia"/>
          <w:color w:val="000000" w:themeColor="text1"/>
        </w:rPr>
        <w:t>該局並稱，特教組長、個管老師於開學初有告訴導師助理員的工作時段；導師希望能培養孩子的</w:t>
      </w:r>
      <w:r w:rsidRPr="000C6058">
        <w:rPr>
          <w:rFonts w:hAnsi="標楷體" w:hint="eastAsia"/>
          <w:color w:val="000000" w:themeColor="text1"/>
        </w:rPr>
        <w:lastRenderedPageBreak/>
        <w:t>能力及獨立性，逐步減少助理員的協助，故請助理員在圖書館待命，若</w:t>
      </w:r>
      <w:r w:rsidR="00C414DD" w:rsidRPr="000C6058">
        <w:rPr>
          <w:rFonts w:hAnsi="標楷體" w:hint="eastAsia"/>
          <w:color w:val="000000" w:themeColor="text1"/>
        </w:rPr>
        <w:t>甲生</w:t>
      </w:r>
      <w:r w:rsidRPr="000C6058">
        <w:rPr>
          <w:rFonts w:hAnsi="標楷體" w:hint="eastAsia"/>
          <w:color w:val="000000" w:themeColor="text1"/>
        </w:rPr>
        <w:t>有需要協助的情形，可即時入班協助；自3月16日起增加午餐時段(12：00-12：30)，特教組長有請助理員告訴導師。另據助理員表示，明確得知新增照顧時段，並曾向徐師表示，</w:t>
      </w:r>
      <w:r w:rsidR="00AD2C30" w:rsidRPr="000C6058">
        <w:rPr>
          <w:rFonts w:hAnsi="標楷體" w:hint="eastAsia"/>
          <w:color w:val="000000" w:themeColor="text1"/>
        </w:rPr>
        <w:t>甲生之父</w:t>
      </w:r>
      <w:r w:rsidRPr="000C6058">
        <w:rPr>
          <w:rFonts w:hAnsi="標楷體" w:hint="eastAsia"/>
          <w:color w:val="000000" w:themeColor="text1"/>
        </w:rPr>
        <w:t>要她開始留在班上陪同</w:t>
      </w:r>
      <w:r w:rsidR="00C414DD" w:rsidRPr="000C6058">
        <w:rPr>
          <w:rFonts w:hAnsi="標楷體" w:hint="eastAsia"/>
          <w:color w:val="000000" w:themeColor="text1"/>
        </w:rPr>
        <w:t>甲生</w:t>
      </w:r>
      <w:r w:rsidRPr="000C6058">
        <w:rPr>
          <w:rFonts w:hAnsi="標楷體" w:hint="eastAsia"/>
          <w:color w:val="000000" w:themeColor="text1"/>
        </w:rPr>
        <w:t>用餐。但當時徐師表示希望助理員仍先至圖書室待命即可，若</w:t>
      </w:r>
      <w:r w:rsidR="00C414DD" w:rsidRPr="000C6058">
        <w:rPr>
          <w:rFonts w:hAnsi="標楷體" w:hint="eastAsia"/>
          <w:color w:val="000000" w:themeColor="text1"/>
        </w:rPr>
        <w:t>甲生</w:t>
      </w:r>
      <w:r w:rsidRPr="000C6058">
        <w:rPr>
          <w:rFonts w:hAnsi="標楷體" w:hint="eastAsia"/>
          <w:color w:val="000000" w:themeColor="text1"/>
        </w:rPr>
        <w:t>有狀況，會儘速通知助理員進班協助；依特教組長、徐師、王姓助理員三造說詞，在訊息的傳遞上，配合</w:t>
      </w:r>
      <w:r w:rsidR="00AD2C30" w:rsidRPr="000C6058">
        <w:rPr>
          <w:rFonts w:hAnsi="標楷體" w:hint="eastAsia"/>
          <w:color w:val="000000" w:themeColor="text1"/>
        </w:rPr>
        <w:t>甲生之父</w:t>
      </w:r>
      <w:r w:rsidRPr="000C6058">
        <w:rPr>
          <w:rFonts w:hAnsi="標楷體" w:hint="eastAsia"/>
          <w:color w:val="000000" w:themeColor="text1"/>
        </w:rPr>
        <w:t>要求，處理時間較為緊急，均以口頭告知，並未召開正式會議形成紀錄，且因時間久遠，並未有人證物證可資佐證。</w:t>
      </w:r>
    </w:p>
    <w:p w14:paraId="5819174F" w14:textId="77777777" w:rsidR="005C21AA" w:rsidRPr="000C6058" w:rsidRDefault="005C21AA" w:rsidP="005C21AA">
      <w:pPr>
        <w:pStyle w:val="4"/>
        <w:rPr>
          <w:rFonts w:hAnsi="標楷體"/>
          <w:color w:val="000000" w:themeColor="text1"/>
        </w:rPr>
      </w:pPr>
      <w:r w:rsidRPr="000C6058">
        <w:rPr>
          <w:rFonts w:hint="eastAsia"/>
          <w:color w:val="000000" w:themeColor="text1"/>
        </w:rPr>
        <w:t>經景美國小</w:t>
      </w:r>
      <w:r w:rsidRPr="000C6058">
        <w:rPr>
          <w:rFonts w:hAnsi="標楷體" w:hint="eastAsia"/>
          <w:color w:val="000000" w:themeColor="text1"/>
        </w:rPr>
        <w:t>防制校園霸凌因應小組</w:t>
      </w:r>
      <w:r w:rsidRPr="000C6058">
        <w:rPr>
          <w:rFonts w:hint="eastAsia"/>
          <w:color w:val="000000" w:themeColor="text1"/>
        </w:rPr>
        <w:t>認定：「徐師告知陪讀老師中午得去圖書館休息之部分，僅係告知前任陪讀老師之習慣，徐師並非陪讀老師之上司，亦無要求陪讀老師不得在場之權限，而參酌相關人個管陳師之陳述，適度讓</w:t>
      </w:r>
      <w:r w:rsidR="00C414DD" w:rsidRPr="000C6058">
        <w:rPr>
          <w:rFonts w:hint="eastAsia"/>
          <w:color w:val="000000" w:themeColor="text1"/>
        </w:rPr>
        <w:t>甲生</w:t>
      </w:r>
      <w:r w:rsidRPr="000C6058">
        <w:rPr>
          <w:rFonts w:hint="eastAsia"/>
          <w:color w:val="000000" w:themeColor="text1"/>
        </w:rPr>
        <w:t>減少對陪讀老師的依賴，此對</w:t>
      </w:r>
      <w:r w:rsidR="00C414DD" w:rsidRPr="000C6058">
        <w:rPr>
          <w:rFonts w:hint="eastAsia"/>
          <w:color w:val="000000" w:themeColor="text1"/>
        </w:rPr>
        <w:t>甲生</w:t>
      </w:r>
      <w:r w:rsidRPr="000C6058">
        <w:rPr>
          <w:rFonts w:hint="eastAsia"/>
          <w:color w:val="000000" w:themeColor="text1"/>
        </w:rPr>
        <w:t>有正面助益。」</w:t>
      </w:r>
    </w:p>
    <w:p w14:paraId="55A0265D" w14:textId="77777777" w:rsidR="005C21AA" w:rsidRPr="000C6058" w:rsidRDefault="005C21AA" w:rsidP="005C21AA">
      <w:pPr>
        <w:pStyle w:val="4"/>
        <w:rPr>
          <w:rFonts w:hAnsi="標楷體"/>
          <w:color w:val="000000" w:themeColor="text1"/>
        </w:rPr>
      </w:pPr>
      <w:r w:rsidRPr="000C6058">
        <w:rPr>
          <w:rFonts w:hAnsi="標楷體" w:hint="eastAsia"/>
          <w:color w:val="000000" w:themeColor="text1"/>
        </w:rPr>
        <w:t>惟查，家長自費支付助理員時數</w:t>
      </w:r>
      <w:r w:rsidR="005277F8" w:rsidRPr="000C6058">
        <w:rPr>
          <w:rFonts w:hAnsi="標楷體" w:hint="eastAsia"/>
          <w:color w:val="000000" w:themeColor="text1"/>
        </w:rPr>
        <w:t>，</w:t>
      </w:r>
      <w:r w:rsidRPr="000C6058">
        <w:rPr>
          <w:rFonts w:hAnsi="標楷體" w:hint="eastAsia"/>
          <w:color w:val="000000" w:themeColor="text1"/>
        </w:rPr>
        <w:t>即為期望助理員可進一步細緻協助</w:t>
      </w:r>
      <w:r w:rsidR="00C414DD" w:rsidRPr="000C6058">
        <w:rPr>
          <w:rFonts w:hAnsi="標楷體" w:hint="eastAsia"/>
          <w:color w:val="000000" w:themeColor="text1"/>
        </w:rPr>
        <w:t>甲生</w:t>
      </w:r>
      <w:r w:rsidRPr="000C6058">
        <w:rPr>
          <w:rFonts w:hAnsi="標楷體" w:hint="eastAsia"/>
          <w:color w:val="000000" w:themeColor="text1"/>
        </w:rPr>
        <w:t>在校用餐、午休等生活需求，然</w:t>
      </w:r>
      <w:r w:rsidRPr="000C6058">
        <w:rPr>
          <w:rFonts w:hint="eastAsia"/>
          <w:color w:val="000000" w:themeColor="text1"/>
        </w:rPr>
        <w:t>景美國小</w:t>
      </w:r>
      <w:r w:rsidRPr="000C6058">
        <w:rPr>
          <w:rFonts w:hAnsi="標楷體" w:hint="eastAsia"/>
          <w:color w:val="000000" w:themeColor="text1"/>
        </w:rPr>
        <w:t>防制校園霸凌因應小組未能查明真實，亦未</w:t>
      </w:r>
      <w:r w:rsidRPr="000C6058">
        <w:rPr>
          <w:rFonts w:hint="eastAsia"/>
          <w:color w:val="000000" w:themeColor="text1"/>
        </w:rPr>
        <w:t>考量相關人於訪談中同時表示：「</w:t>
      </w:r>
      <w:r w:rsidRPr="000C6058">
        <w:rPr>
          <w:rFonts w:hAnsi="標楷體" w:hint="eastAsia"/>
          <w:color w:val="000000" w:themeColor="text1"/>
        </w:rPr>
        <w:t>後續的刷牙都需要別人再協助，整個精緻性都需要再協助，那這裡會去協助這個部分</w:t>
      </w:r>
      <w:r w:rsidRPr="000C6058">
        <w:rPr>
          <w:rFonts w:hAnsi="標楷體"/>
          <w:color w:val="000000" w:themeColor="text1"/>
        </w:rPr>
        <w:t>……</w:t>
      </w:r>
      <w:r w:rsidRPr="000C6058">
        <w:rPr>
          <w:rFonts w:hint="eastAsia"/>
          <w:color w:val="000000" w:themeColor="text1"/>
        </w:rPr>
        <w:t>」即為徐師行為進行合理解釋，並</w:t>
      </w:r>
      <w:r w:rsidRPr="000C6058">
        <w:rPr>
          <w:rFonts w:hAnsi="標楷體" w:hint="eastAsia"/>
          <w:color w:val="000000" w:themeColor="text1"/>
        </w:rPr>
        <w:t>逕為認定助理員無須入班協助</w:t>
      </w:r>
      <w:r w:rsidR="00C414DD" w:rsidRPr="000C6058">
        <w:rPr>
          <w:rFonts w:hAnsi="標楷體" w:hint="eastAsia"/>
          <w:color w:val="000000" w:themeColor="text1"/>
        </w:rPr>
        <w:t>甲生</w:t>
      </w:r>
      <w:r w:rsidRPr="000C6058">
        <w:rPr>
          <w:rFonts w:hAnsi="標楷體" w:hint="eastAsia"/>
          <w:color w:val="000000" w:themeColor="text1"/>
        </w:rPr>
        <w:t>，尚嫌率斷。</w:t>
      </w:r>
    </w:p>
    <w:p w14:paraId="7BEC9081" w14:textId="77777777" w:rsidR="005C21AA" w:rsidRPr="000C6058" w:rsidRDefault="005C21AA" w:rsidP="005C21AA">
      <w:pPr>
        <w:pStyle w:val="4"/>
        <w:rPr>
          <w:rFonts w:hAnsi="標楷體"/>
          <w:color w:val="000000" w:themeColor="text1"/>
        </w:rPr>
      </w:pPr>
      <w:r w:rsidRPr="000C6058">
        <w:rPr>
          <w:rFonts w:hAnsi="標楷體" w:hint="eastAsia"/>
          <w:color w:val="000000" w:themeColor="text1"/>
        </w:rPr>
        <w:t>又景美國小康燕玉校長於本院詢問時表示：「在溝通過程中有一些訊息缺漏掉了，但是助理員確實知道的，助理員說導師叫其於圖書館待命，這</w:t>
      </w:r>
      <w:r w:rsidRPr="000C6058">
        <w:rPr>
          <w:rFonts w:hAnsi="標楷體" w:hint="eastAsia"/>
          <w:color w:val="000000" w:themeColor="text1"/>
        </w:rPr>
        <w:lastRenderedPageBreak/>
        <w:t>部分我問不出來。」徐師則於本院詢問時表示：「自費部分沒人通知我。」、「(問：您是否知悉家長自費助理員中午時段？)我不知道。」顯見助理員中午入班協助</w:t>
      </w:r>
      <w:r w:rsidR="00C414DD" w:rsidRPr="000C6058">
        <w:rPr>
          <w:rFonts w:hAnsi="標楷體" w:hint="eastAsia"/>
          <w:color w:val="000000" w:themeColor="text1"/>
        </w:rPr>
        <w:t>甲生</w:t>
      </w:r>
      <w:r w:rsidRPr="000C6058">
        <w:rPr>
          <w:rFonts w:hAnsi="標楷體" w:hint="eastAsia"/>
          <w:color w:val="000000" w:themeColor="text1"/>
        </w:rPr>
        <w:t>一事，因景美國小未有相關紀錄，致使迄今未能查明並釐清問題癥結。又該校協調聯繫不足，造成溝通斷層，且亦未再確認督核，肇致家長自費安排助理員時段，</w:t>
      </w:r>
      <w:r w:rsidR="00C414DD" w:rsidRPr="000C6058">
        <w:rPr>
          <w:rFonts w:hAnsi="標楷體" w:hint="eastAsia"/>
          <w:color w:val="000000" w:themeColor="text1"/>
        </w:rPr>
        <w:t>甲生</w:t>
      </w:r>
      <w:r w:rsidRPr="000C6058">
        <w:rPr>
          <w:rFonts w:hAnsi="標楷體" w:hint="eastAsia"/>
          <w:color w:val="000000" w:themeColor="text1"/>
        </w:rPr>
        <w:t>卻未受到助理員協助之窘況，影響</w:t>
      </w:r>
      <w:r w:rsidR="00C414DD" w:rsidRPr="000C6058">
        <w:rPr>
          <w:rFonts w:hAnsi="標楷體" w:hint="eastAsia"/>
          <w:color w:val="000000" w:themeColor="text1"/>
        </w:rPr>
        <w:t>甲生</w:t>
      </w:r>
      <w:r w:rsidRPr="000C6058">
        <w:rPr>
          <w:rFonts w:hAnsi="標楷體" w:hint="eastAsia"/>
          <w:color w:val="000000" w:themeColor="text1"/>
        </w:rPr>
        <w:t>權益甚鉅，自難謂無疏失。</w:t>
      </w:r>
    </w:p>
    <w:p w14:paraId="3D709315" w14:textId="316E5C0B" w:rsidR="007D4BD9" w:rsidRPr="000C6058" w:rsidRDefault="00F45072" w:rsidP="007D4BD9">
      <w:pPr>
        <w:pStyle w:val="3"/>
        <w:rPr>
          <w:color w:val="000000" w:themeColor="text1"/>
        </w:rPr>
      </w:pPr>
      <w:bookmarkStart w:id="64" w:name="_Toc132709881"/>
      <w:r w:rsidRPr="000C6058">
        <w:rPr>
          <w:rFonts w:hint="eastAsia"/>
          <w:color w:val="000000" w:themeColor="text1"/>
        </w:rPr>
        <w:t>末查，</w:t>
      </w:r>
      <w:r w:rsidR="00EE192F" w:rsidRPr="000C6058">
        <w:rPr>
          <w:rFonts w:hAnsi="標楷體" w:hint="eastAsia"/>
          <w:color w:val="000000" w:themeColor="text1"/>
        </w:rPr>
        <w:t>依據</w:t>
      </w:r>
      <w:r w:rsidR="00C414DD" w:rsidRPr="000C6058">
        <w:rPr>
          <w:rFonts w:hAnsi="標楷體" w:hint="eastAsia"/>
          <w:color w:val="000000" w:themeColor="text1"/>
        </w:rPr>
        <w:t>甲生</w:t>
      </w:r>
      <w:r w:rsidR="000E6BF5" w:rsidRPr="000C6058">
        <w:rPr>
          <w:rFonts w:hAnsi="標楷體" w:hint="eastAsia"/>
          <w:color w:val="000000" w:themeColor="text1"/>
        </w:rPr>
        <w:t>過去的</w:t>
      </w:r>
      <w:r w:rsidR="00EE192F" w:rsidRPr="000C6058">
        <w:rPr>
          <w:rFonts w:hAnsi="標楷體" w:hint="eastAsia"/>
          <w:color w:val="000000" w:themeColor="text1"/>
        </w:rPr>
        <w:t>諮商紀錄顯示</w:t>
      </w:r>
      <w:r w:rsidR="000E6BF5" w:rsidRPr="000C6058">
        <w:rPr>
          <w:rFonts w:hAnsi="標楷體" w:hint="eastAsia"/>
          <w:color w:val="000000" w:themeColor="text1"/>
        </w:rPr>
        <w:t>，渠於109學年度上學期初多次</w:t>
      </w:r>
      <w:r w:rsidR="00EE192F" w:rsidRPr="000C6058">
        <w:rPr>
          <w:rFonts w:hAnsi="標楷體" w:hint="eastAsia"/>
          <w:color w:val="000000" w:themeColor="text1"/>
        </w:rPr>
        <w:t>無法午休，</w:t>
      </w:r>
      <w:r w:rsidR="000E6BF5" w:rsidRPr="000C6058">
        <w:rPr>
          <w:rFonts w:hAnsi="標楷體" w:hint="eastAsia"/>
          <w:color w:val="000000" w:themeColor="text1"/>
        </w:rPr>
        <w:t>並有專輔教師多次入班協助情形，</w:t>
      </w:r>
      <w:r w:rsidR="00EE192F" w:rsidRPr="000C6058">
        <w:rPr>
          <w:rFonts w:hAnsi="標楷體" w:hint="eastAsia"/>
          <w:color w:val="000000" w:themeColor="text1"/>
        </w:rPr>
        <w:t>然徐師未衡酌上情，</w:t>
      </w:r>
      <w:r w:rsidR="000E6BF5" w:rsidRPr="000C6058">
        <w:rPr>
          <w:rFonts w:hAnsi="標楷體" w:hint="eastAsia"/>
          <w:color w:val="000000" w:themeColor="text1"/>
        </w:rPr>
        <w:t>景美國小</w:t>
      </w:r>
      <w:r w:rsidR="00EE192F" w:rsidRPr="000C6058">
        <w:rPr>
          <w:rFonts w:hAnsi="標楷體" w:hint="eastAsia"/>
          <w:color w:val="000000" w:themeColor="text1"/>
        </w:rPr>
        <w:t>亦怠未妥適協處，致使徐師仍堅持</w:t>
      </w:r>
      <w:r w:rsidR="00C414DD" w:rsidRPr="000C6058">
        <w:rPr>
          <w:rFonts w:hAnsi="標楷體" w:hint="eastAsia"/>
          <w:color w:val="000000" w:themeColor="text1"/>
        </w:rPr>
        <w:t>甲生</w:t>
      </w:r>
      <w:r w:rsidR="00EE192F" w:rsidRPr="000C6058">
        <w:rPr>
          <w:rFonts w:hAnsi="標楷體" w:hint="eastAsia"/>
          <w:color w:val="000000" w:themeColor="text1"/>
        </w:rPr>
        <w:t>須午休趴著閉眼睡覺之規定，未能因應</w:t>
      </w:r>
      <w:r w:rsidR="00C414DD" w:rsidRPr="000C6058">
        <w:rPr>
          <w:rFonts w:hAnsi="標楷體" w:hint="eastAsia"/>
          <w:color w:val="000000" w:themeColor="text1"/>
        </w:rPr>
        <w:t>甲生</w:t>
      </w:r>
      <w:r w:rsidR="00EE192F" w:rsidRPr="000C6058">
        <w:rPr>
          <w:rFonts w:hAnsi="標楷體" w:hint="eastAsia"/>
          <w:color w:val="000000" w:themeColor="text1"/>
        </w:rPr>
        <w:t>身心需求，</w:t>
      </w:r>
      <w:r w:rsidR="009F348A" w:rsidRPr="000C6058">
        <w:rPr>
          <w:rFonts w:hint="eastAsia"/>
          <w:color w:val="000000" w:themeColor="text1"/>
        </w:rPr>
        <w:t>以團隊合作方式擬定適合處遇方式，</w:t>
      </w:r>
      <w:r w:rsidR="000E6BF5" w:rsidRPr="000C6058">
        <w:rPr>
          <w:rFonts w:hAnsi="標楷體" w:hint="eastAsia"/>
          <w:color w:val="000000" w:themeColor="text1"/>
        </w:rPr>
        <w:t>衍生後續</w:t>
      </w:r>
      <w:r w:rsidR="00C414DD" w:rsidRPr="000C6058">
        <w:rPr>
          <w:rFonts w:hAnsi="標楷體" w:hint="eastAsia"/>
          <w:color w:val="000000" w:themeColor="text1"/>
        </w:rPr>
        <w:t>甲生</w:t>
      </w:r>
      <w:r w:rsidR="000E6BF5" w:rsidRPr="000C6058">
        <w:rPr>
          <w:rFonts w:hAnsi="標楷體" w:hint="eastAsia"/>
          <w:color w:val="000000" w:themeColor="text1"/>
        </w:rPr>
        <w:t>須時常</w:t>
      </w:r>
      <w:r w:rsidR="005277F8" w:rsidRPr="000C6058">
        <w:rPr>
          <w:rFonts w:hAnsi="標楷體" w:hint="eastAsia"/>
          <w:color w:val="000000" w:themeColor="text1"/>
        </w:rPr>
        <w:t>於</w:t>
      </w:r>
      <w:r w:rsidR="000E6BF5" w:rsidRPr="000C6058">
        <w:rPr>
          <w:rFonts w:hAnsi="標楷體" w:hint="eastAsia"/>
          <w:color w:val="000000" w:themeColor="text1"/>
        </w:rPr>
        <w:t>課後留下情形，</w:t>
      </w:r>
      <w:r w:rsidR="00EE192F" w:rsidRPr="000C6058">
        <w:rPr>
          <w:rFonts w:hAnsi="標楷體" w:hint="eastAsia"/>
          <w:color w:val="000000" w:themeColor="text1"/>
        </w:rPr>
        <w:t>既不符正向管教原則，亦未</w:t>
      </w:r>
      <w:r w:rsidR="00727421" w:rsidRPr="000C6058">
        <w:rPr>
          <w:rFonts w:hAnsi="標楷體" w:hint="eastAsia"/>
          <w:color w:val="000000" w:themeColor="text1"/>
        </w:rPr>
        <w:t>依據</w:t>
      </w:r>
      <w:r w:rsidR="00EE192F" w:rsidRPr="000C6058">
        <w:rPr>
          <w:rFonts w:hAnsi="標楷體" w:hint="eastAsia"/>
          <w:color w:val="000000" w:themeColor="text1"/>
        </w:rPr>
        <w:t>CRPD</w:t>
      </w:r>
      <w:r w:rsidR="00727421" w:rsidRPr="000C6058">
        <w:rPr>
          <w:rFonts w:hAnsi="標楷體" w:hint="eastAsia"/>
          <w:color w:val="000000" w:themeColor="text1"/>
        </w:rPr>
        <w:t>提供甲生有效之個別化協助措施</w:t>
      </w:r>
      <w:r w:rsidR="00EE192F" w:rsidRPr="000C6058">
        <w:rPr>
          <w:rFonts w:hAnsi="標楷體" w:hint="eastAsia"/>
          <w:color w:val="000000" w:themeColor="text1"/>
        </w:rPr>
        <w:t>，顯有怠失：</w:t>
      </w:r>
      <w:bookmarkEnd w:id="62"/>
      <w:bookmarkEnd w:id="64"/>
    </w:p>
    <w:p w14:paraId="22C76DF6" w14:textId="78E320CE" w:rsidR="00EE192F" w:rsidRPr="000C6058" w:rsidRDefault="00EE192F" w:rsidP="00EE192F">
      <w:pPr>
        <w:pStyle w:val="4"/>
        <w:rPr>
          <w:color w:val="000000" w:themeColor="text1"/>
        </w:rPr>
      </w:pPr>
      <w:r w:rsidRPr="000C6058">
        <w:rPr>
          <w:rFonts w:hint="eastAsia"/>
          <w:color w:val="000000" w:themeColor="text1"/>
        </w:rPr>
        <w:t>據</w:t>
      </w:r>
      <w:r w:rsidR="00C414DD" w:rsidRPr="000C6058">
        <w:rPr>
          <w:rFonts w:hint="eastAsia"/>
          <w:color w:val="000000" w:themeColor="text1"/>
        </w:rPr>
        <w:t>甲生</w:t>
      </w:r>
      <w:r w:rsidRPr="000C6058">
        <w:rPr>
          <w:rFonts w:hint="eastAsia"/>
          <w:color w:val="000000" w:themeColor="text1"/>
        </w:rPr>
        <w:t>家長於</w:t>
      </w:r>
      <w:r w:rsidR="003A79FE" w:rsidRPr="000C6058">
        <w:rPr>
          <w:rFonts w:hAnsi="標楷體" w:hint="eastAsia"/>
          <w:color w:val="000000" w:themeColor="text1"/>
        </w:rPr>
        <w:t>防制校園霸凌因應小組調查</w:t>
      </w:r>
      <w:r w:rsidR="003A79FE" w:rsidRPr="000C6058">
        <w:rPr>
          <w:rFonts w:hint="eastAsia"/>
          <w:color w:val="000000" w:themeColor="text1"/>
        </w:rPr>
        <w:t>過程中</w:t>
      </w:r>
      <w:r w:rsidRPr="000C6058">
        <w:rPr>
          <w:rFonts w:hint="eastAsia"/>
          <w:color w:val="000000" w:themeColor="text1"/>
        </w:rPr>
        <w:t>表示：「一年級下學期以後，他放了寒假回去以後，其實都沒有睡，老師的要求是趴在桌子上要睡著，不是只有趴在桌子上閉眼睛，或是睜開眼睛安靜也不行，所以導火線跟衝突點大概是這個時間點發生的，就是因為被逼著要睡著……情緒衝突點來源在於吃飯跟閉眼睛睡覺這件事情。」</w:t>
      </w:r>
    </w:p>
    <w:p w14:paraId="57D24E55" w14:textId="1D56059D" w:rsidR="00F61431" w:rsidRPr="000C6058" w:rsidRDefault="00F61431" w:rsidP="00F61431">
      <w:pPr>
        <w:pStyle w:val="4"/>
        <w:rPr>
          <w:color w:val="000000" w:themeColor="text1"/>
        </w:rPr>
      </w:pPr>
      <w:r w:rsidRPr="000C6058">
        <w:rPr>
          <w:rFonts w:hint="eastAsia"/>
          <w:color w:val="000000" w:themeColor="text1"/>
        </w:rPr>
        <w:t>經本院詢問徐師時表示：「我的規定一直都沒變，上學期家長一開始就說中午要午睡，不然回家</w:t>
      </w:r>
      <w:r w:rsidR="00C414DD" w:rsidRPr="000C6058">
        <w:rPr>
          <w:rFonts w:hint="eastAsia"/>
          <w:color w:val="000000" w:themeColor="text1"/>
        </w:rPr>
        <w:t>甲生</w:t>
      </w:r>
      <w:r w:rsidRPr="000C6058">
        <w:rPr>
          <w:rFonts w:hint="eastAsia"/>
          <w:color w:val="000000" w:themeColor="text1"/>
        </w:rPr>
        <w:t>脾氣會不好。一開始也需要訓練</w:t>
      </w:r>
      <w:r w:rsidR="00C414DD" w:rsidRPr="000C6058">
        <w:rPr>
          <w:rFonts w:hint="eastAsia"/>
          <w:color w:val="000000" w:themeColor="text1"/>
        </w:rPr>
        <w:t>甲生</w:t>
      </w:r>
      <w:r w:rsidRPr="000C6058">
        <w:rPr>
          <w:rFonts w:hint="eastAsia"/>
          <w:color w:val="000000" w:themeColor="text1"/>
        </w:rPr>
        <w:t>，上學期期末IEP我說過</w:t>
      </w:r>
      <w:r w:rsidR="00C414DD" w:rsidRPr="000C6058">
        <w:rPr>
          <w:rFonts w:hint="eastAsia"/>
          <w:color w:val="000000" w:themeColor="text1"/>
        </w:rPr>
        <w:t>甲生</w:t>
      </w:r>
      <w:r w:rsidRPr="000C6058">
        <w:rPr>
          <w:rFonts w:hint="eastAsia"/>
          <w:color w:val="000000" w:themeColor="text1"/>
        </w:rPr>
        <w:t>可以午休，爸爸也很開心，約10週</w:t>
      </w:r>
      <w:r w:rsidR="00C414DD" w:rsidRPr="000C6058">
        <w:rPr>
          <w:rFonts w:hint="eastAsia"/>
          <w:color w:val="000000" w:themeColor="text1"/>
        </w:rPr>
        <w:t>甲生</w:t>
      </w:r>
      <w:r w:rsidRPr="000C6058">
        <w:rPr>
          <w:rFonts w:hint="eastAsia"/>
          <w:color w:val="000000" w:themeColor="text1"/>
        </w:rPr>
        <w:t>可以跟同學一樣作息，達成爸爸要求。下學期照此模式，但爸爸改了規定。下學期我有</w:t>
      </w:r>
      <w:r w:rsidRPr="000C6058">
        <w:rPr>
          <w:rFonts w:hint="eastAsia"/>
          <w:color w:val="000000" w:themeColor="text1"/>
        </w:rPr>
        <w:lastRenderedPageBreak/>
        <w:t>給緩衝，因為條件又不一樣，上學期</w:t>
      </w:r>
      <w:r w:rsidR="00C414DD" w:rsidRPr="000C6058">
        <w:rPr>
          <w:rFonts w:hint="eastAsia"/>
          <w:color w:val="000000" w:themeColor="text1"/>
        </w:rPr>
        <w:t>甲生</w:t>
      </w:r>
      <w:r w:rsidRPr="000C6058">
        <w:rPr>
          <w:rFonts w:hint="eastAsia"/>
          <w:color w:val="000000" w:themeColor="text1"/>
        </w:rPr>
        <w:t>未參加課後班，下學期</w:t>
      </w:r>
      <w:r w:rsidR="00C414DD" w:rsidRPr="000C6058">
        <w:rPr>
          <w:rFonts w:hint="eastAsia"/>
          <w:color w:val="000000" w:themeColor="text1"/>
        </w:rPr>
        <w:t>甲生</w:t>
      </w:r>
      <w:r w:rsidRPr="000C6058">
        <w:rPr>
          <w:rFonts w:hint="eastAsia"/>
          <w:color w:val="000000" w:themeColor="text1"/>
        </w:rPr>
        <w:t>就有參加課後班，是</w:t>
      </w:r>
      <w:r w:rsidR="005277F8" w:rsidRPr="000C6058">
        <w:rPr>
          <w:rFonts w:hint="eastAsia"/>
          <w:color w:val="000000" w:themeColor="text1"/>
        </w:rPr>
        <w:t>1</w:t>
      </w:r>
      <w:r w:rsidRPr="000C6058">
        <w:rPr>
          <w:rFonts w:hint="eastAsia"/>
          <w:color w:val="000000" w:themeColor="text1"/>
        </w:rPr>
        <w:t>個變動因素，在我這裡只有</w:t>
      </w:r>
      <w:r w:rsidR="005277F8" w:rsidRPr="000C6058">
        <w:rPr>
          <w:rFonts w:hint="eastAsia"/>
          <w:color w:val="000000" w:themeColor="text1"/>
        </w:rPr>
        <w:t>4</w:t>
      </w:r>
      <w:r w:rsidRPr="000C6058">
        <w:rPr>
          <w:rFonts w:hint="eastAsia"/>
          <w:color w:val="000000" w:themeColor="text1"/>
        </w:rPr>
        <w:t>天，在課後班</w:t>
      </w:r>
      <w:r w:rsidR="005277F8" w:rsidRPr="000C6058">
        <w:rPr>
          <w:rFonts w:hint="eastAsia"/>
          <w:color w:val="000000" w:themeColor="text1"/>
        </w:rPr>
        <w:t>4</w:t>
      </w:r>
      <w:r w:rsidRPr="000C6058">
        <w:rPr>
          <w:rFonts w:hint="eastAsia"/>
          <w:color w:val="000000" w:themeColor="text1"/>
        </w:rPr>
        <w:t>天。我沒有第</w:t>
      </w:r>
      <w:r w:rsidR="005277F8" w:rsidRPr="000C6058">
        <w:rPr>
          <w:rFonts w:hint="eastAsia"/>
          <w:color w:val="000000" w:themeColor="text1"/>
        </w:rPr>
        <w:t>1</w:t>
      </w:r>
      <w:r w:rsidRPr="000C6058">
        <w:rPr>
          <w:rFonts w:hint="eastAsia"/>
          <w:color w:val="000000" w:themeColor="text1"/>
        </w:rPr>
        <w:t>週要求</w:t>
      </w:r>
      <w:r w:rsidR="00C414DD" w:rsidRPr="000C6058">
        <w:rPr>
          <w:rFonts w:hint="eastAsia"/>
          <w:color w:val="000000" w:themeColor="text1"/>
        </w:rPr>
        <w:t>甲生</w:t>
      </w:r>
      <w:r w:rsidRPr="000C6058">
        <w:rPr>
          <w:rFonts w:hint="eastAsia"/>
          <w:color w:val="000000" w:themeColor="text1"/>
        </w:rPr>
        <w:t>如其他同學一樣。但學期中，要求</w:t>
      </w:r>
      <w:r w:rsidR="00C414DD" w:rsidRPr="000C6058">
        <w:rPr>
          <w:rFonts w:hint="eastAsia"/>
          <w:color w:val="000000" w:themeColor="text1"/>
        </w:rPr>
        <w:t>甲生</w:t>
      </w:r>
      <w:r w:rsidRPr="000C6058">
        <w:rPr>
          <w:rFonts w:hint="eastAsia"/>
          <w:color w:val="000000" w:themeColor="text1"/>
        </w:rPr>
        <w:t>如同其他同學一起午休，我也才試了第</w:t>
      </w:r>
      <w:r w:rsidR="005277F8" w:rsidRPr="000C6058">
        <w:rPr>
          <w:rFonts w:hint="eastAsia"/>
          <w:color w:val="000000" w:themeColor="text1"/>
        </w:rPr>
        <w:t>2</w:t>
      </w:r>
      <w:r w:rsidRPr="000C6058">
        <w:rPr>
          <w:rFonts w:hint="eastAsia"/>
          <w:color w:val="000000" w:themeColor="text1"/>
        </w:rPr>
        <w:t>次，這是</w:t>
      </w:r>
      <w:r w:rsidR="005277F8" w:rsidRPr="000C6058">
        <w:rPr>
          <w:rFonts w:hint="eastAsia"/>
          <w:color w:val="000000" w:themeColor="text1"/>
        </w:rPr>
        <w:t>1</w:t>
      </w:r>
      <w:r w:rsidRPr="000C6058">
        <w:rPr>
          <w:rFonts w:hint="eastAsia"/>
          <w:color w:val="000000" w:themeColor="text1"/>
        </w:rPr>
        <w:t>個過程。」</w:t>
      </w:r>
      <w:r w:rsidR="000E6BF5" w:rsidRPr="000C6058">
        <w:rPr>
          <w:rFonts w:hint="eastAsia"/>
          <w:color w:val="000000" w:themeColor="text1"/>
        </w:rPr>
        <w:t>、</w:t>
      </w:r>
      <w:r w:rsidRPr="000C6058">
        <w:rPr>
          <w:rFonts w:hint="eastAsia"/>
          <w:color w:val="000000" w:themeColor="text1"/>
        </w:rPr>
        <w:t>「(</w:t>
      </w:r>
      <w:r w:rsidRPr="000C6058">
        <w:rPr>
          <w:rFonts w:hAnsi="標楷體" w:hint="eastAsia"/>
          <w:color w:val="000000" w:themeColor="text1"/>
        </w:rPr>
        <w:t>問：您是否容許</w:t>
      </w:r>
      <w:r w:rsidR="00C414DD" w:rsidRPr="000C6058">
        <w:rPr>
          <w:rFonts w:hAnsi="標楷體" w:hint="eastAsia"/>
          <w:color w:val="000000" w:themeColor="text1"/>
        </w:rPr>
        <w:t>甲生</w:t>
      </w:r>
      <w:r w:rsidRPr="000C6058">
        <w:rPr>
          <w:rFonts w:hAnsi="標楷體" w:hint="eastAsia"/>
          <w:color w:val="000000" w:themeColor="text1"/>
        </w:rPr>
        <w:t>不午睡？)答：我可以，我只是想試試看，也是因應爸爸一開始想要</w:t>
      </w:r>
      <w:r w:rsidR="00C414DD" w:rsidRPr="000C6058">
        <w:rPr>
          <w:rFonts w:hAnsi="標楷體" w:hint="eastAsia"/>
          <w:color w:val="000000" w:themeColor="text1"/>
        </w:rPr>
        <w:t>甲生</w:t>
      </w:r>
      <w:r w:rsidRPr="000C6058">
        <w:rPr>
          <w:rFonts w:hAnsi="標楷體" w:hint="eastAsia"/>
          <w:color w:val="000000" w:themeColor="text1"/>
        </w:rPr>
        <w:t>午睡的要求，如果不行就算了。」</w:t>
      </w:r>
    </w:p>
    <w:p w14:paraId="3A13F629" w14:textId="74A268DD" w:rsidR="00EF5BD9" w:rsidRPr="000C6058" w:rsidRDefault="00F61431" w:rsidP="0080069B">
      <w:pPr>
        <w:pStyle w:val="4"/>
        <w:rPr>
          <w:color w:val="000000" w:themeColor="text1"/>
        </w:rPr>
      </w:pPr>
      <w:r w:rsidRPr="000C6058">
        <w:rPr>
          <w:rFonts w:hint="eastAsia"/>
          <w:color w:val="000000" w:themeColor="text1"/>
        </w:rPr>
        <w:t>惟查據</w:t>
      </w:r>
      <w:r w:rsidR="00C414DD" w:rsidRPr="000C6058">
        <w:rPr>
          <w:rFonts w:hint="eastAsia"/>
          <w:color w:val="000000" w:themeColor="text1"/>
        </w:rPr>
        <w:t>甲生</w:t>
      </w:r>
      <w:r w:rsidRPr="000C6058">
        <w:rPr>
          <w:rFonts w:hint="eastAsia"/>
          <w:color w:val="000000" w:themeColor="text1"/>
        </w:rPr>
        <w:t>歷次諮商紀錄顯示，該生曾於1</w:t>
      </w:r>
      <w:r w:rsidRPr="000C6058">
        <w:rPr>
          <w:color w:val="000000" w:themeColor="text1"/>
        </w:rPr>
        <w:t>09</w:t>
      </w:r>
      <w:r w:rsidRPr="000C6058">
        <w:rPr>
          <w:rFonts w:hint="eastAsia"/>
          <w:color w:val="000000" w:themeColor="text1"/>
        </w:rPr>
        <w:t>年9月</w:t>
      </w:r>
      <w:r w:rsidRPr="000C6058">
        <w:rPr>
          <w:color w:val="000000" w:themeColor="text1"/>
        </w:rPr>
        <w:t>15</w:t>
      </w:r>
      <w:r w:rsidRPr="000C6058">
        <w:rPr>
          <w:rFonts w:hint="eastAsia"/>
          <w:color w:val="000000" w:themeColor="text1"/>
        </w:rPr>
        <w:t>日、22日不願意睡午覺之情形，爰徐師</w:t>
      </w:r>
      <w:r w:rsidR="009F348A" w:rsidRPr="000C6058">
        <w:rPr>
          <w:rFonts w:hint="eastAsia"/>
          <w:color w:val="000000" w:themeColor="text1"/>
        </w:rPr>
        <w:t>允應</w:t>
      </w:r>
      <w:r w:rsidRPr="000C6058">
        <w:rPr>
          <w:rFonts w:hint="eastAsia"/>
          <w:color w:val="000000" w:themeColor="text1"/>
        </w:rPr>
        <w:t>考量</w:t>
      </w:r>
      <w:r w:rsidR="00C414DD" w:rsidRPr="000C6058">
        <w:rPr>
          <w:rFonts w:hint="eastAsia"/>
          <w:color w:val="000000" w:themeColor="text1"/>
        </w:rPr>
        <w:t>甲生</w:t>
      </w:r>
      <w:r w:rsidRPr="000C6058">
        <w:rPr>
          <w:rFonts w:hint="eastAsia"/>
          <w:color w:val="000000" w:themeColor="text1"/>
        </w:rPr>
        <w:t>身心需求及強烈的固著性，</w:t>
      </w:r>
      <w:r w:rsidR="0024047A" w:rsidRPr="000C6058">
        <w:rPr>
          <w:rFonts w:hint="eastAsia"/>
          <w:color w:val="000000" w:themeColor="text1"/>
        </w:rPr>
        <w:t>尋求相關輔導或教育支持介入</w:t>
      </w:r>
      <w:r w:rsidR="0080069B" w:rsidRPr="000C6058">
        <w:rPr>
          <w:rFonts w:hint="eastAsia"/>
          <w:color w:val="000000" w:themeColor="text1"/>
        </w:rPr>
        <w:t>，</w:t>
      </w:r>
      <w:r w:rsidR="009F348A" w:rsidRPr="000C6058">
        <w:rPr>
          <w:rFonts w:hint="eastAsia"/>
          <w:color w:val="000000" w:themeColor="text1"/>
        </w:rPr>
        <w:t>且景美國小明知</w:t>
      </w:r>
      <w:r w:rsidR="00C414DD" w:rsidRPr="000C6058">
        <w:rPr>
          <w:rFonts w:hint="eastAsia"/>
          <w:color w:val="000000" w:themeColor="text1"/>
        </w:rPr>
        <w:t>甲生</w:t>
      </w:r>
      <w:r w:rsidR="009F348A" w:rsidRPr="000C6058">
        <w:rPr>
          <w:rFonts w:hint="eastAsia"/>
          <w:color w:val="000000" w:themeColor="text1"/>
        </w:rPr>
        <w:t>過去無法午休問題，家長亦自費安排助理員入班協助之情形，然該校怠未積極處理</w:t>
      </w:r>
      <w:r w:rsidR="00C414DD" w:rsidRPr="000C6058">
        <w:rPr>
          <w:rFonts w:hint="eastAsia"/>
          <w:color w:val="000000" w:themeColor="text1"/>
        </w:rPr>
        <w:t>甲生</w:t>
      </w:r>
      <w:r w:rsidR="009F348A" w:rsidRPr="000C6058">
        <w:rPr>
          <w:rFonts w:hint="eastAsia"/>
          <w:color w:val="000000" w:themeColor="text1"/>
        </w:rPr>
        <w:t>輔導管教及親師溝通問題，於109學年度下學期初並未適時提供徐師及</w:t>
      </w:r>
      <w:r w:rsidR="00C414DD" w:rsidRPr="000C6058">
        <w:rPr>
          <w:rFonts w:hint="eastAsia"/>
          <w:color w:val="000000" w:themeColor="text1"/>
        </w:rPr>
        <w:t>甲生</w:t>
      </w:r>
      <w:r w:rsidR="009F348A" w:rsidRPr="000C6058">
        <w:rPr>
          <w:rFonts w:hint="eastAsia"/>
          <w:color w:val="000000" w:themeColor="text1"/>
        </w:rPr>
        <w:t>協助，肇致</w:t>
      </w:r>
      <w:r w:rsidR="0080069B" w:rsidRPr="000C6058">
        <w:rPr>
          <w:rFonts w:hAnsi="標楷體" w:hint="eastAsia"/>
          <w:color w:val="000000" w:themeColor="text1"/>
        </w:rPr>
        <w:t>徐師仍堅持</w:t>
      </w:r>
      <w:r w:rsidR="00C414DD" w:rsidRPr="000C6058">
        <w:rPr>
          <w:rFonts w:hAnsi="標楷體" w:hint="eastAsia"/>
          <w:color w:val="000000" w:themeColor="text1"/>
        </w:rPr>
        <w:t>甲生</w:t>
      </w:r>
      <w:r w:rsidR="0080069B" w:rsidRPr="000C6058">
        <w:rPr>
          <w:rFonts w:hAnsi="標楷體" w:hint="eastAsia"/>
          <w:color w:val="000000" w:themeColor="text1"/>
        </w:rPr>
        <w:t>須午休趴著閉眼睡覺之規定，未能因應</w:t>
      </w:r>
      <w:r w:rsidR="00C414DD" w:rsidRPr="000C6058">
        <w:rPr>
          <w:rFonts w:hAnsi="標楷體" w:hint="eastAsia"/>
          <w:color w:val="000000" w:themeColor="text1"/>
        </w:rPr>
        <w:t>甲生</w:t>
      </w:r>
      <w:r w:rsidR="0080069B" w:rsidRPr="000C6058">
        <w:rPr>
          <w:rFonts w:hAnsi="標楷體" w:hint="eastAsia"/>
          <w:color w:val="000000" w:themeColor="text1"/>
        </w:rPr>
        <w:t>身心需求提供</w:t>
      </w:r>
      <w:r w:rsidR="0024047A" w:rsidRPr="000C6058">
        <w:rPr>
          <w:rFonts w:hAnsi="標楷體" w:hint="eastAsia"/>
          <w:color w:val="000000" w:themeColor="text1"/>
        </w:rPr>
        <w:t>有效協助</w:t>
      </w:r>
      <w:r w:rsidR="0080069B" w:rsidRPr="000C6058">
        <w:rPr>
          <w:rFonts w:hAnsi="標楷體" w:hint="eastAsia"/>
          <w:color w:val="000000" w:themeColor="text1"/>
        </w:rPr>
        <w:t>，</w:t>
      </w:r>
      <w:r w:rsidR="005C21AA" w:rsidRPr="000C6058">
        <w:rPr>
          <w:rFonts w:hAnsi="標楷體" w:hint="eastAsia"/>
          <w:color w:val="000000" w:themeColor="text1"/>
        </w:rPr>
        <w:t>並衍生後續該班導師訓誡</w:t>
      </w:r>
      <w:r w:rsidR="00C414DD" w:rsidRPr="000C6058">
        <w:rPr>
          <w:rFonts w:hAnsi="標楷體" w:hint="eastAsia"/>
          <w:color w:val="000000" w:themeColor="text1"/>
        </w:rPr>
        <w:t>甲生</w:t>
      </w:r>
      <w:r w:rsidR="005C21AA" w:rsidRPr="000C6058">
        <w:rPr>
          <w:rFonts w:hAnsi="標楷體" w:hint="eastAsia"/>
          <w:color w:val="000000" w:themeColor="text1"/>
        </w:rPr>
        <w:t>及時常</w:t>
      </w:r>
      <w:r w:rsidR="005277F8" w:rsidRPr="000C6058">
        <w:rPr>
          <w:rFonts w:hAnsi="標楷體" w:hint="eastAsia"/>
          <w:color w:val="000000" w:themeColor="text1"/>
        </w:rPr>
        <w:t>於</w:t>
      </w:r>
      <w:r w:rsidR="005C21AA" w:rsidRPr="000C6058">
        <w:rPr>
          <w:rFonts w:hAnsi="標楷體" w:hint="eastAsia"/>
          <w:color w:val="000000" w:themeColor="text1"/>
        </w:rPr>
        <w:t>課後留下問題，</w:t>
      </w:r>
      <w:r w:rsidR="0080069B" w:rsidRPr="000C6058">
        <w:rPr>
          <w:rFonts w:hAnsi="標楷體" w:hint="eastAsia"/>
          <w:color w:val="000000" w:themeColor="text1"/>
        </w:rPr>
        <w:t>既不符正向管教原則，亦未</w:t>
      </w:r>
      <w:r w:rsidR="0024047A" w:rsidRPr="000C6058">
        <w:rPr>
          <w:rFonts w:hAnsi="標楷體" w:hint="eastAsia"/>
          <w:color w:val="000000" w:themeColor="text1"/>
        </w:rPr>
        <w:t>依據CRPD第24條提供該生有效之個別化協助措施</w:t>
      </w:r>
      <w:r w:rsidR="0080069B" w:rsidRPr="000C6058">
        <w:rPr>
          <w:rFonts w:hAnsi="標楷體" w:hint="eastAsia"/>
          <w:color w:val="000000" w:themeColor="text1"/>
        </w:rPr>
        <w:t>，</w:t>
      </w:r>
      <w:r w:rsidR="0024047A" w:rsidRPr="000C6058">
        <w:rPr>
          <w:rFonts w:hAnsi="標楷體" w:hint="eastAsia"/>
          <w:color w:val="000000" w:themeColor="text1"/>
        </w:rPr>
        <w:t>核有未當</w:t>
      </w:r>
      <w:r w:rsidR="0080069B" w:rsidRPr="000C6058">
        <w:rPr>
          <w:rFonts w:hAnsi="標楷體" w:hint="eastAsia"/>
          <w:color w:val="000000" w:themeColor="text1"/>
        </w:rPr>
        <w:t>。</w:t>
      </w:r>
    </w:p>
    <w:p w14:paraId="2AD75039" w14:textId="2CBD58F9" w:rsidR="006F0FC7" w:rsidRPr="000C6058" w:rsidRDefault="006F0FC7" w:rsidP="009F348A">
      <w:pPr>
        <w:pStyle w:val="3"/>
        <w:rPr>
          <w:color w:val="000000" w:themeColor="text1"/>
        </w:rPr>
      </w:pPr>
      <w:bookmarkStart w:id="65" w:name="_Toc127864729"/>
      <w:bookmarkStart w:id="66" w:name="_Toc128067314"/>
      <w:bookmarkStart w:id="67" w:name="_Toc128132684"/>
      <w:bookmarkStart w:id="68" w:name="_Toc129076446"/>
      <w:bookmarkStart w:id="69" w:name="_Toc132709882"/>
      <w:r w:rsidRPr="000C6058">
        <w:rPr>
          <w:rFonts w:hint="eastAsia"/>
          <w:color w:val="000000" w:themeColor="text1"/>
        </w:rPr>
        <w:t>綜上，</w:t>
      </w:r>
      <w:bookmarkEnd w:id="65"/>
      <w:bookmarkEnd w:id="66"/>
      <w:bookmarkEnd w:id="67"/>
      <w:bookmarkEnd w:id="68"/>
      <w:r w:rsidR="0024047A" w:rsidRPr="000C6058">
        <w:rPr>
          <w:rFonts w:hAnsi="標楷體" w:hint="eastAsia"/>
          <w:color w:val="000000" w:themeColor="text1"/>
        </w:rPr>
        <w:t>景美國小</w:t>
      </w:r>
      <w:r w:rsidR="0024047A" w:rsidRPr="000C6058">
        <w:rPr>
          <w:rFonts w:hAnsi="標楷體" w:hint="eastAsia"/>
          <w:noProof/>
          <w:color w:val="000000" w:themeColor="text1"/>
        </w:rPr>
        <w:t>徐姓導師</w:t>
      </w:r>
      <w:r w:rsidR="0024047A" w:rsidRPr="000C6058">
        <w:rPr>
          <w:rFonts w:hAnsi="標楷體" w:hint="eastAsia"/>
          <w:color w:val="000000" w:themeColor="text1"/>
        </w:rPr>
        <w:t>對於CRPD內容及原則均不熟悉，竟未考量患有普瑞德-威利氏症候群之甲生，有難以控制食慾情形，僅因座位分區、班級公務分配及甲生飲食需求，進而分配全班打餐順序，導致甲生每每為班級最後1個裝飯，致使家長認為係以飲食順序變相懲罰甲生。景美國小雖安排特教助理員協助甲生生活自理指導、教學協助及安全維護等，且家長亦額外自費安排助理員協助甲生午餐、</w:t>
      </w:r>
      <w:r w:rsidR="0024047A" w:rsidRPr="000C6058">
        <w:rPr>
          <w:rFonts w:hAnsi="標楷體" w:hint="eastAsia"/>
          <w:color w:val="000000" w:themeColor="text1"/>
        </w:rPr>
        <w:lastRenderedPageBreak/>
        <w:t>午休及突發狀況處理，詎因該校行政人員、導師及助理員三方溝通聯繫斷層，肇致甲生未受到應有之協助，該校亦未確認督核助理員入班情形，影響甲生權益甚鉅，實有未當。另依據甲生諮商紀錄顯示其無法午休之情形，然徐師未衡酌上情，該校亦怠未妥適協處，致使徐師仍堅持甲生須午休趴著閉眼睡覺之規定，並衍生後續該班導師訓誡甲生及時常於課後留下問題，既不符正向管教原則，亦未依據CRPD第24條提供該生有效之個別化協助措施，顯有怠失。</w:t>
      </w:r>
      <w:bookmarkEnd w:id="69"/>
    </w:p>
    <w:p w14:paraId="212D5F91" w14:textId="77777777" w:rsidR="009E10C7" w:rsidRPr="000C6058" w:rsidRDefault="009E10C7" w:rsidP="009E10C7">
      <w:pPr>
        <w:pStyle w:val="2"/>
        <w:rPr>
          <w:rFonts w:hAnsi="標楷體"/>
          <w:b/>
          <w:color w:val="000000" w:themeColor="text1"/>
        </w:rPr>
      </w:pPr>
      <w:bookmarkStart w:id="70" w:name="_Toc132709883"/>
      <w:r w:rsidRPr="000C6058">
        <w:rPr>
          <w:rFonts w:hAnsi="標楷體" w:hint="eastAsia"/>
          <w:b/>
          <w:color w:val="000000" w:themeColor="text1"/>
        </w:rPr>
        <w:t>有關陳訴人指陳徐師於110年3月30日抓</w:t>
      </w:r>
      <w:r w:rsidR="00C414DD" w:rsidRPr="000C6058">
        <w:rPr>
          <w:rFonts w:hAnsi="標楷體" w:hint="eastAsia"/>
          <w:b/>
          <w:color w:val="000000" w:themeColor="text1"/>
        </w:rPr>
        <w:t>甲生</w:t>
      </w:r>
      <w:r w:rsidRPr="000C6058">
        <w:rPr>
          <w:rFonts w:hAnsi="標楷體" w:hint="eastAsia"/>
          <w:b/>
          <w:color w:val="000000" w:themeColor="text1"/>
        </w:rPr>
        <w:t>身體撞牆壁以致受傷，以及110年4月13日於午休訓誡</w:t>
      </w:r>
      <w:r w:rsidR="00C414DD" w:rsidRPr="000C6058">
        <w:rPr>
          <w:rFonts w:hAnsi="標楷體" w:hint="eastAsia"/>
          <w:b/>
          <w:color w:val="000000" w:themeColor="text1"/>
        </w:rPr>
        <w:t>甲生</w:t>
      </w:r>
      <w:r w:rsidRPr="000C6058">
        <w:rPr>
          <w:rFonts w:hAnsi="標楷體" w:hint="eastAsia"/>
          <w:b/>
          <w:color w:val="000000" w:themeColor="text1"/>
        </w:rPr>
        <w:t>並令</w:t>
      </w:r>
      <w:r w:rsidR="00C414DD" w:rsidRPr="000C6058">
        <w:rPr>
          <w:rFonts w:hAnsi="標楷體" w:hint="eastAsia"/>
          <w:b/>
          <w:color w:val="000000" w:themeColor="text1"/>
        </w:rPr>
        <w:t>甲生</w:t>
      </w:r>
      <w:r w:rsidRPr="000C6058">
        <w:rPr>
          <w:rFonts w:hAnsi="標楷體" w:hint="eastAsia"/>
          <w:b/>
          <w:color w:val="000000" w:themeColor="text1"/>
        </w:rPr>
        <w:t>課後留下以抹布擦地等情，經景美國小防制校園霸凌因應小組及校園事件處理會議認定，尚無校園霸凌或體罰情事。然在調查過程中，相關人員曾反映徐師曾有禁止</w:t>
      </w:r>
      <w:r w:rsidR="00C414DD" w:rsidRPr="000C6058">
        <w:rPr>
          <w:rFonts w:hAnsi="標楷體" w:hint="eastAsia"/>
          <w:b/>
          <w:color w:val="000000" w:themeColor="text1"/>
        </w:rPr>
        <w:t>甲生</w:t>
      </w:r>
      <w:r w:rsidRPr="000C6058">
        <w:rPr>
          <w:rFonts w:hAnsi="標楷體" w:hint="eastAsia"/>
          <w:b/>
          <w:color w:val="000000" w:themeColor="text1"/>
        </w:rPr>
        <w:t>如廁，以及</w:t>
      </w:r>
      <w:r w:rsidR="00C414DD" w:rsidRPr="000C6058">
        <w:rPr>
          <w:rFonts w:hAnsi="標楷體" w:hint="eastAsia"/>
          <w:b/>
          <w:color w:val="000000" w:themeColor="text1"/>
        </w:rPr>
        <w:t>甲生</w:t>
      </w:r>
      <w:r w:rsidRPr="000C6058">
        <w:rPr>
          <w:rFonts w:hAnsi="標楷體" w:hint="eastAsia"/>
          <w:b/>
          <w:color w:val="000000" w:themeColor="text1"/>
        </w:rPr>
        <w:t>喊「痛」</w:t>
      </w:r>
      <w:r w:rsidR="005277F8" w:rsidRPr="000C6058">
        <w:rPr>
          <w:rFonts w:hAnsi="標楷體" w:hint="eastAsia"/>
          <w:b/>
          <w:color w:val="000000" w:themeColor="text1"/>
        </w:rPr>
        <w:t>，</w:t>
      </w:r>
      <w:r w:rsidRPr="000C6058">
        <w:rPr>
          <w:rFonts w:hAnsi="標楷體" w:hint="eastAsia"/>
          <w:b/>
          <w:color w:val="000000" w:themeColor="text1"/>
        </w:rPr>
        <w:t>但未予處理等情形，該校卻未進一步調查釐清</w:t>
      </w:r>
      <w:r w:rsidR="009F02F2" w:rsidRPr="000C6058">
        <w:rPr>
          <w:rFonts w:hAnsi="標楷體" w:hint="eastAsia"/>
          <w:b/>
          <w:color w:val="000000" w:themeColor="text1"/>
        </w:rPr>
        <w:t>，使</w:t>
      </w:r>
      <w:r w:rsidR="00C414DD" w:rsidRPr="000C6058">
        <w:rPr>
          <w:rFonts w:hAnsi="標楷體" w:hint="eastAsia"/>
          <w:b/>
          <w:color w:val="000000" w:themeColor="text1"/>
        </w:rPr>
        <w:t>甲生</w:t>
      </w:r>
      <w:r w:rsidR="009F02F2" w:rsidRPr="000C6058">
        <w:rPr>
          <w:rFonts w:hAnsi="標楷體" w:hint="eastAsia"/>
          <w:b/>
          <w:color w:val="000000" w:themeColor="text1"/>
        </w:rPr>
        <w:t>受傷原因仍然不明，核有未當</w:t>
      </w:r>
      <w:r w:rsidR="00B94D7F" w:rsidRPr="000C6058">
        <w:rPr>
          <w:rFonts w:hAnsi="標楷體" w:hint="eastAsia"/>
          <w:b/>
          <w:color w:val="000000" w:themeColor="text1"/>
        </w:rPr>
        <w:t>。</w:t>
      </w:r>
      <w:r w:rsidR="00AE317F" w:rsidRPr="000C6058">
        <w:rPr>
          <w:rFonts w:hAnsi="標楷體" w:hint="eastAsia"/>
          <w:b/>
          <w:color w:val="000000" w:themeColor="text1"/>
        </w:rPr>
        <w:t>又徐師</w:t>
      </w:r>
      <w:r w:rsidR="005237C3" w:rsidRPr="000C6058">
        <w:rPr>
          <w:rFonts w:hAnsi="標楷體" w:hint="eastAsia"/>
          <w:b/>
          <w:color w:val="000000" w:themeColor="text1"/>
        </w:rPr>
        <w:t>未讓</w:t>
      </w:r>
      <w:r w:rsidR="00C414DD" w:rsidRPr="000C6058">
        <w:rPr>
          <w:rFonts w:hAnsi="標楷體" w:hint="eastAsia"/>
          <w:b/>
          <w:color w:val="000000" w:themeColor="text1"/>
        </w:rPr>
        <w:t>甲生</w:t>
      </w:r>
      <w:r w:rsidR="00B94D7F" w:rsidRPr="000C6058">
        <w:rPr>
          <w:rFonts w:hAnsi="標楷體" w:hint="eastAsia"/>
          <w:b/>
          <w:color w:val="000000" w:themeColor="text1"/>
        </w:rPr>
        <w:t>先行</w:t>
      </w:r>
      <w:r w:rsidR="005237C3" w:rsidRPr="000C6058">
        <w:rPr>
          <w:rFonts w:hAnsi="標楷體" w:hint="eastAsia"/>
          <w:b/>
          <w:color w:val="000000" w:themeColor="text1"/>
        </w:rPr>
        <w:t>更換備用衣褲，即命令其</w:t>
      </w:r>
      <w:r w:rsidR="00B94D7F" w:rsidRPr="000C6058">
        <w:rPr>
          <w:rFonts w:hAnsi="標楷體" w:hint="eastAsia"/>
          <w:b/>
          <w:color w:val="000000" w:themeColor="text1"/>
        </w:rPr>
        <w:t>穿著濕透衣褲持續</w:t>
      </w:r>
      <w:r w:rsidR="005237C3" w:rsidRPr="000C6058">
        <w:rPr>
          <w:rFonts w:hAnsi="標楷體" w:hint="eastAsia"/>
          <w:b/>
          <w:color w:val="000000" w:themeColor="text1"/>
        </w:rPr>
        <w:t>蹲擦大面積地板</w:t>
      </w:r>
      <w:r w:rsidR="00176A68" w:rsidRPr="000C6058">
        <w:rPr>
          <w:rFonts w:hAnsi="標楷體" w:hint="eastAsia"/>
          <w:b/>
          <w:color w:val="000000" w:themeColor="text1"/>
        </w:rPr>
        <w:t>，</w:t>
      </w:r>
      <w:r w:rsidR="005277F8" w:rsidRPr="000C6058">
        <w:rPr>
          <w:rFonts w:hAnsi="標楷體" w:hint="eastAsia"/>
          <w:b/>
          <w:color w:val="000000" w:themeColor="text1"/>
        </w:rPr>
        <w:t>其</w:t>
      </w:r>
      <w:r w:rsidR="00B94D7F" w:rsidRPr="000C6058">
        <w:rPr>
          <w:rFonts w:hAnsi="標楷體" w:hint="eastAsia"/>
          <w:b/>
          <w:color w:val="000000" w:themeColor="text1"/>
        </w:rPr>
        <w:t>後</w:t>
      </w:r>
      <w:r w:rsidR="00176A68" w:rsidRPr="000C6058">
        <w:rPr>
          <w:rFonts w:hAnsi="標楷體" w:hint="eastAsia"/>
          <w:b/>
          <w:color w:val="000000" w:themeColor="text1"/>
        </w:rPr>
        <w:t>亦未再協助</w:t>
      </w:r>
      <w:r w:rsidR="00C414DD" w:rsidRPr="000C6058">
        <w:rPr>
          <w:rFonts w:hAnsi="標楷體" w:hint="eastAsia"/>
          <w:b/>
          <w:color w:val="000000" w:themeColor="text1"/>
        </w:rPr>
        <w:t>甲生</w:t>
      </w:r>
      <w:r w:rsidR="00176A68" w:rsidRPr="000C6058">
        <w:rPr>
          <w:rFonts w:hAnsi="標楷體" w:hint="eastAsia"/>
          <w:b/>
          <w:color w:val="000000" w:themeColor="text1"/>
        </w:rPr>
        <w:t>更換衣褲，</w:t>
      </w:r>
      <w:r w:rsidR="007B60B0" w:rsidRPr="000C6058">
        <w:rPr>
          <w:rFonts w:hAnsi="標楷體" w:hint="eastAsia"/>
          <w:b/>
          <w:color w:val="000000" w:themeColor="text1"/>
        </w:rPr>
        <w:t>旋</w:t>
      </w:r>
      <w:r w:rsidR="00176A68" w:rsidRPr="000C6058">
        <w:rPr>
          <w:rFonts w:hAnsi="標楷體" w:hint="eastAsia"/>
          <w:b/>
          <w:color w:val="000000" w:themeColor="text1"/>
        </w:rPr>
        <w:t>命令其返家</w:t>
      </w:r>
      <w:r w:rsidR="009F348A" w:rsidRPr="000C6058">
        <w:rPr>
          <w:rFonts w:hAnsi="標楷體" w:hint="eastAsia"/>
          <w:b/>
          <w:color w:val="000000" w:themeColor="text1"/>
        </w:rPr>
        <w:t>，殊有可議</w:t>
      </w:r>
      <w:r w:rsidR="00B94D7F" w:rsidRPr="000C6058">
        <w:rPr>
          <w:rFonts w:hAnsi="標楷體" w:hint="eastAsia"/>
          <w:b/>
          <w:color w:val="000000" w:themeColor="text1"/>
        </w:rPr>
        <w:t>；復</w:t>
      </w:r>
      <w:r w:rsidR="005237C3" w:rsidRPr="000C6058">
        <w:rPr>
          <w:rFonts w:hAnsi="標楷體" w:hint="eastAsia"/>
          <w:b/>
          <w:color w:val="000000" w:themeColor="text1"/>
        </w:rPr>
        <w:t>考量</w:t>
      </w:r>
      <w:r w:rsidR="00C414DD" w:rsidRPr="000C6058">
        <w:rPr>
          <w:rFonts w:hAnsi="標楷體" w:hint="eastAsia"/>
          <w:b/>
          <w:color w:val="000000" w:themeColor="text1"/>
        </w:rPr>
        <w:t>甲生</w:t>
      </w:r>
      <w:r w:rsidR="005237C3" w:rsidRPr="000C6058">
        <w:rPr>
          <w:rFonts w:hAnsi="標楷體" w:hint="eastAsia"/>
          <w:b/>
          <w:color w:val="000000" w:themeColor="text1"/>
        </w:rPr>
        <w:t>肌張力不足及年齡因素，</w:t>
      </w:r>
      <w:r w:rsidR="00E0331E" w:rsidRPr="000C6058">
        <w:rPr>
          <w:rFonts w:hAnsi="標楷體" w:hint="eastAsia"/>
          <w:b/>
          <w:color w:val="000000" w:themeColor="text1"/>
        </w:rPr>
        <w:t>對於</w:t>
      </w:r>
      <w:r w:rsidR="00C414DD" w:rsidRPr="000C6058">
        <w:rPr>
          <w:rFonts w:hAnsi="標楷體" w:hint="eastAsia"/>
          <w:b/>
          <w:color w:val="000000" w:themeColor="text1"/>
        </w:rPr>
        <w:t>甲生</w:t>
      </w:r>
      <w:r w:rsidR="00AE317F" w:rsidRPr="000C6058">
        <w:rPr>
          <w:rFonts w:hAnsi="標楷體" w:hint="eastAsia"/>
          <w:b/>
          <w:color w:val="000000" w:themeColor="text1"/>
        </w:rPr>
        <w:t>管教措施是否</w:t>
      </w:r>
      <w:r w:rsidR="00E0331E" w:rsidRPr="000C6058">
        <w:rPr>
          <w:rFonts w:hAnsi="標楷體" w:hint="eastAsia"/>
          <w:b/>
          <w:color w:val="000000" w:themeColor="text1"/>
        </w:rPr>
        <w:t>符合</w:t>
      </w:r>
      <w:r w:rsidR="00AA09A2" w:rsidRPr="000C6058">
        <w:rPr>
          <w:rFonts w:hAnsi="標楷體" w:hint="eastAsia"/>
          <w:b/>
          <w:color w:val="000000" w:themeColor="text1"/>
        </w:rPr>
        <w:t>正向管教、</w:t>
      </w:r>
      <w:r w:rsidR="00E0331E" w:rsidRPr="000C6058">
        <w:rPr>
          <w:rFonts w:hAnsi="標楷體" w:hint="eastAsia"/>
          <w:b/>
          <w:color w:val="000000" w:themeColor="text1"/>
        </w:rPr>
        <w:t>比例原則及平等原則</w:t>
      </w:r>
      <w:r w:rsidR="00AE317F" w:rsidRPr="000C6058">
        <w:rPr>
          <w:rFonts w:hAnsi="標楷體" w:hint="eastAsia"/>
          <w:b/>
          <w:color w:val="000000" w:themeColor="text1"/>
        </w:rPr>
        <w:t>，</w:t>
      </w:r>
      <w:r w:rsidR="00E0331E" w:rsidRPr="000C6058">
        <w:rPr>
          <w:rFonts w:hAnsi="標楷體" w:hint="eastAsia"/>
          <w:b/>
          <w:color w:val="000000" w:themeColor="text1"/>
        </w:rPr>
        <w:t>不無疑義，</w:t>
      </w:r>
      <w:r w:rsidR="00AE317F" w:rsidRPr="000C6058">
        <w:rPr>
          <w:rFonts w:hAnsi="標楷體" w:hint="eastAsia"/>
          <w:b/>
          <w:color w:val="000000" w:themeColor="text1"/>
        </w:rPr>
        <w:t>均</w:t>
      </w:r>
      <w:r w:rsidRPr="000C6058">
        <w:rPr>
          <w:rFonts w:hAnsi="標楷體" w:hint="eastAsia"/>
          <w:b/>
          <w:color w:val="000000" w:themeColor="text1"/>
        </w:rPr>
        <w:t>難謂</w:t>
      </w:r>
      <w:r w:rsidR="00E0331E" w:rsidRPr="000C6058">
        <w:rPr>
          <w:rFonts w:hAnsi="標楷體" w:hint="eastAsia"/>
          <w:b/>
          <w:color w:val="000000" w:themeColor="text1"/>
        </w:rPr>
        <w:t>該校已</w:t>
      </w:r>
      <w:r w:rsidRPr="000C6058">
        <w:rPr>
          <w:rFonts w:hAnsi="標楷體" w:hint="eastAsia"/>
          <w:b/>
          <w:color w:val="000000" w:themeColor="text1"/>
        </w:rPr>
        <w:t>盡調查之能事。</w:t>
      </w:r>
      <w:bookmarkEnd w:id="70"/>
    </w:p>
    <w:p w14:paraId="64B814BE" w14:textId="77777777" w:rsidR="009E10C7" w:rsidRPr="000C6058" w:rsidRDefault="009E10C7" w:rsidP="009E10C7">
      <w:pPr>
        <w:pStyle w:val="3"/>
        <w:rPr>
          <w:rFonts w:hAnsi="標楷體"/>
          <w:color w:val="000000" w:themeColor="text1"/>
        </w:rPr>
      </w:pPr>
      <w:bookmarkStart w:id="71" w:name="_Toc128067316"/>
      <w:bookmarkStart w:id="72" w:name="_Toc128132686"/>
      <w:bookmarkStart w:id="73" w:name="_Toc129076448"/>
      <w:bookmarkStart w:id="74" w:name="_Toc132709884"/>
      <w:bookmarkStart w:id="75" w:name="_Toc127864731"/>
      <w:r w:rsidRPr="000C6058">
        <w:rPr>
          <w:rFonts w:hAnsi="標楷體" w:hint="eastAsia"/>
          <w:color w:val="000000" w:themeColor="text1"/>
        </w:rPr>
        <w:t>按高級中等以下學校教師解聘不續聘停聘或資遣辦法第2條規定略以：「高級中等以下學校（以下簡稱學校）接獲檢舉或知悉教師疑似有本法</w:t>
      </w:r>
      <w:r w:rsidR="005277F8" w:rsidRPr="000C6058">
        <w:rPr>
          <w:rStyle w:val="aff1"/>
          <w:rFonts w:hAnsi="標楷體"/>
          <w:color w:val="000000" w:themeColor="text1"/>
        </w:rPr>
        <w:footnoteReference w:id="3"/>
      </w:r>
      <w:r w:rsidRPr="000C6058">
        <w:rPr>
          <w:rFonts w:hAnsi="標楷體" w:hint="eastAsia"/>
          <w:color w:val="000000" w:themeColor="text1"/>
        </w:rPr>
        <w:t>第14條第1項、第15條第1項、第16條第1項、第18條第1項規定情形者，應依下列規定調查，並依本辦法規定處</w:t>
      </w:r>
      <w:r w:rsidRPr="000C6058">
        <w:rPr>
          <w:rFonts w:hAnsi="標楷體" w:hint="eastAsia"/>
          <w:color w:val="000000" w:themeColor="text1"/>
        </w:rPr>
        <w:lastRenderedPageBreak/>
        <w:t>理：</w:t>
      </w:r>
      <w:r w:rsidRPr="000C6058">
        <w:rPr>
          <w:rFonts w:hAnsi="標楷體"/>
          <w:color w:val="000000" w:themeColor="text1"/>
        </w:rPr>
        <w:t>……</w:t>
      </w:r>
      <w:r w:rsidRPr="000C6058">
        <w:rPr>
          <w:rFonts w:hAnsi="標楷體" w:hint="eastAsia"/>
          <w:color w:val="000000" w:themeColor="text1"/>
        </w:rPr>
        <w:t>四、涉及本法第14條第1項第8款、第9款、第10款體罰學生、第11款、第15條第1項第3款體罰學生、第5款、第16條第1項：依第2章相關規定調查。</w:t>
      </w:r>
      <w:r w:rsidR="0005434E" w:rsidRPr="000C6058">
        <w:rPr>
          <w:rFonts w:hAnsi="標楷體"/>
          <w:color w:val="000000" w:themeColor="text1"/>
        </w:rPr>
        <w:t>……</w:t>
      </w:r>
      <w:r w:rsidRPr="000C6058">
        <w:rPr>
          <w:rFonts w:hAnsi="標楷體" w:hint="eastAsia"/>
          <w:color w:val="000000" w:themeColor="text1"/>
        </w:rPr>
        <w:t>」同辦法第4條第1項規定：「學校接獲檢舉或知悉教師疑似有第2條第4款情形，應於5日內召開校園事件處理會議（下稱校事會議）審議。」同辦法第5條第1項規定：「學校調查教師疑似有第2條第4款情形時，應依下列規定辦理：一、校事會議應組成調查小組，成員以3人或5人為原則，應包括教師會代表及家長會代表，並得由校外教育學者、法律專家、兒童及少年福利學者專家或高級中等以下學校教師專業審查會組成及運作辦法（以下簡稱專審會辦法）所定教師專業審查會調查及輔導人才庫（以下簡稱人才庫）之調查員擔任；學校無教師會者，由該校未兼行政或董事之教師代表擔任。</w:t>
      </w:r>
      <w:r w:rsidRPr="000C6058">
        <w:rPr>
          <w:rFonts w:hAnsi="標楷體"/>
          <w:color w:val="000000" w:themeColor="text1"/>
        </w:rPr>
        <w:t>……</w:t>
      </w:r>
      <w:r w:rsidRPr="000C6058">
        <w:rPr>
          <w:rFonts w:hAnsi="標楷體" w:hint="eastAsia"/>
          <w:color w:val="000000" w:themeColor="text1"/>
        </w:rPr>
        <w:t>。」</w:t>
      </w:r>
      <w:bookmarkEnd w:id="71"/>
      <w:bookmarkEnd w:id="72"/>
      <w:bookmarkEnd w:id="73"/>
      <w:bookmarkEnd w:id="74"/>
    </w:p>
    <w:p w14:paraId="0500996A" w14:textId="77777777" w:rsidR="009E10C7" w:rsidRPr="000C6058" w:rsidRDefault="0005434E" w:rsidP="009E10C7">
      <w:pPr>
        <w:pStyle w:val="3"/>
        <w:rPr>
          <w:rFonts w:hAnsi="標楷體"/>
          <w:color w:val="000000" w:themeColor="text1"/>
        </w:rPr>
      </w:pPr>
      <w:bookmarkStart w:id="76" w:name="_Toc128067317"/>
      <w:bookmarkStart w:id="77" w:name="_Toc128132687"/>
      <w:bookmarkStart w:id="78" w:name="_Toc129076449"/>
      <w:bookmarkStart w:id="79" w:name="_Toc132709885"/>
      <w:r w:rsidRPr="000C6058">
        <w:rPr>
          <w:rFonts w:hAnsi="標楷體" w:hint="eastAsia"/>
          <w:color w:val="000000" w:themeColor="text1"/>
        </w:rPr>
        <w:t>據訴，110年3月30日整天都由徐師授課、帶班，但</w:t>
      </w:r>
      <w:r w:rsidR="00C414DD" w:rsidRPr="000C6058">
        <w:rPr>
          <w:rFonts w:hAnsi="標楷體" w:hint="eastAsia"/>
          <w:color w:val="000000" w:themeColor="text1"/>
        </w:rPr>
        <w:t>甲生</w:t>
      </w:r>
      <w:r w:rsidRPr="000C6058">
        <w:rPr>
          <w:rFonts w:hAnsi="標楷體" w:hint="eastAsia"/>
          <w:color w:val="000000" w:themeColor="text1"/>
        </w:rPr>
        <w:t>家長協助</w:t>
      </w:r>
      <w:r w:rsidR="00C414DD" w:rsidRPr="000C6058">
        <w:rPr>
          <w:rFonts w:hAnsi="標楷體" w:hint="eastAsia"/>
          <w:color w:val="000000" w:themeColor="text1"/>
        </w:rPr>
        <w:t>甲生</w:t>
      </w:r>
      <w:r w:rsidRPr="000C6058">
        <w:rPr>
          <w:rFonts w:hAnsi="標楷體" w:hint="eastAsia"/>
          <w:color w:val="000000" w:themeColor="text1"/>
        </w:rPr>
        <w:t>盥洗時，發現左手臂有明顯的瘀青，瘀青形狀有手指之握痕及片狀瘀青，貌似遭大力抓握等語。此經景美國小111年1月14日校事會議決議，教師無高級中等以下學校教師解聘不續聘停聘或資遣辦法第2條第4款或第5款所定情形，應予結案。然在調查過程中，相關人員曾反映徐師曾有禁止</w:t>
      </w:r>
      <w:r w:rsidR="00C414DD" w:rsidRPr="000C6058">
        <w:rPr>
          <w:rFonts w:hAnsi="標楷體" w:hint="eastAsia"/>
          <w:color w:val="000000" w:themeColor="text1"/>
        </w:rPr>
        <w:t>甲生</w:t>
      </w:r>
      <w:r w:rsidRPr="000C6058">
        <w:rPr>
          <w:rFonts w:hAnsi="標楷體" w:hint="eastAsia"/>
          <w:color w:val="000000" w:themeColor="text1"/>
        </w:rPr>
        <w:t>如廁，以及</w:t>
      </w:r>
      <w:r w:rsidR="00C414DD" w:rsidRPr="000C6058">
        <w:rPr>
          <w:rFonts w:hAnsi="標楷體" w:hint="eastAsia"/>
          <w:color w:val="000000" w:themeColor="text1"/>
        </w:rPr>
        <w:t>甲生</w:t>
      </w:r>
      <w:r w:rsidRPr="000C6058">
        <w:rPr>
          <w:rFonts w:hAnsi="標楷體" w:hint="eastAsia"/>
          <w:color w:val="000000" w:themeColor="text1"/>
        </w:rPr>
        <w:t>喊「痛」</w:t>
      </w:r>
      <w:r w:rsidR="005277F8" w:rsidRPr="000C6058">
        <w:rPr>
          <w:rFonts w:hAnsi="標楷體" w:hint="eastAsia"/>
          <w:color w:val="000000" w:themeColor="text1"/>
        </w:rPr>
        <w:t>，</w:t>
      </w:r>
      <w:r w:rsidRPr="000C6058">
        <w:rPr>
          <w:rFonts w:hAnsi="標楷體" w:hint="eastAsia"/>
          <w:color w:val="000000" w:themeColor="text1"/>
        </w:rPr>
        <w:t>但未予處理等情形，該校卻未進一步調查釐清：</w:t>
      </w:r>
      <w:bookmarkEnd w:id="76"/>
      <w:bookmarkEnd w:id="77"/>
      <w:bookmarkEnd w:id="78"/>
      <w:bookmarkEnd w:id="79"/>
    </w:p>
    <w:p w14:paraId="030A2990" w14:textId="77777777" w:rsidR="009E10C7" w:rsidRPr="000C6058" w:rsidRDefault="009E10C7" w:rsidP="00515366">
      <w:pPr>
        <w:pStyle w:val="4"/>
        <w:rPr>
          <w:rFonts w:hAnsi="標楷體"/>
          <w:color w:val="000000" w:themeColor="text1"/>
        </w:rPr>
      </w:pPr>
      <w:r w:rsidRPr="000C6058">
        <w:rPr>
          <w:rFonts w:hAnsi="標楷體" w:hint="eastAsia"/>
          <w:color w:val="000000" w:themeColor="text1"/>
        </w:rPr>
        <w:t>110年12月17日校事</w:t>
      </w:r>
      <w:r w:rsidR="009B0EB8" w:rsidRPr="000C6058">
        <w:rPr>
          <w:rFonts w:hAnsi="標楷體" w:hint="eastAsia"/>
          <w:color w:val="000000" w:themeColor="text1"/>
        </w:rPr>
        <w:t>會議</w:t>
      </w:r>
      <w:r w:rsidRPr="000C6058">
        <w:rPr>
          <w:rFonts w:hAnsi="標楷體" w:hint="eastAsia"/>
          <w:color w:val="000000" w:themeColor="text1"/>
        </w:rPr>
        <w:t>調查結果略以：</w:t>
      </w:r>
    </w:p>
    <w:p w14:paraId="37E939AD" w14:textId="77777777" w:rsidR="009E10C7" w:rsidRPr="000C6058" w:rsidRDefault="009E10C7" w:rsidP="009E10C7">
      <w:pPr>
        <w:pStyle w:val="5"/>
        <w:rPr>
          <w:rFonts w:hAnsi="標楷體"/>
          <w:color w:val="000000" w:themeColor="text1"/>
        </w:rPr>
      </w:pPr>
      <w:r w:rsidRPr="000C6058">
        <w:rPr>
          <w:rFonts w:hAnsi="標楷體" w:hint="eastAsia"/>
          <w:color w:val="000000" w:themeColor="text1"/>
        </w:rPr>
        <w:t>助理員明確表示並未向</w:t>
      </w:r>
      <w:r w:rsidR="00C414DD" w:rsidRPr="000C6058">
        <w:rPr>
          <w:rFonts w:hAnsi="標楷體" w:hint="eastAsia"/>
          <w:color w:val="000000" w:themeColor="text1"/>
        </w:rPr>
        <w:t>甲生</w:t>
      </w:r>
      <w:r w:rsidRPr="000C6058">
        <w:rPr>
          <w:rFonts w:hAnsi="標楷體" w:hint="eastAsia"/>
          <w:color w:val="000000" w:themeColor="text1"/>
        </w:rPr>
        <w:t>父親說徐師曾用雙手抓住</w:t>
      </w:r>
      <w:r w:rsidR="00C414DD" w:rsidRPr="000C6058">
        <w:rPr>
          <w:rFonts w:hAnsi="標楷體" w:hint="eastAsia"/>
          <w:color w:val="000000" w:themeColor="text1"/>
        </w:rPr>
        <w:t>甲生</w:t>
      </w:r>
      <w:r w:rsidRPr="000C6058">
        <w:rPr>
          <w:rFonts w:hAnsi="標楷體" w:hint="eastAsia"/>
          <w:color w:val="000000" w:themeColor="text1"/>
        </w:rPr>
        <w:t>，面對面抓住孩子，然後去靠或撞牆壁……。雙方說詞明顯不同！……</w:t>
      </w:r>
      <w:r w:rsidR="00C414DD" w:rsidRPr="000C6058">
        <w:rPr>
          <w:rFonts w:hAnsi="標楷體" w:hint="eastAsia"/>
          <w:color w:val="000000" w:themeColor="text1"/>
        </w:rPr>
        <w:t>甲生</w:t>
      </w:r>
      <w:r w:rsidRPr="000C6058">
        <w:rPr>
          <w:rFonts w:hAnsi="標楷體" w:hint="eastAsia"/>
          <w:color w:val="000000" w:themeColor="text1"/>
        </w:rPr>
        <w:t>父親認為照片上</w:t>
      </w:r>
      <w:r w:rsidR="00C414DD" w:rsidRPr="000C6058">
        <w:rPr>
          <w:rFonts w:hAnsi="標楷體" w:hint="eastAsia"/>
          <w:color w:val="000000" w:themeColor="text1"/>
        </w:rPr>
        <w:t>甲生</w:t>
      </w:r>
      <w:r w:rsidRPr="000C6058">
        <w:rPr>
          <w:rFonts w:hAnsi="標楷體" w:hint="eastAsia"/>
          <w:color w:val="000000" w:themeColor="text1"/>
        </w:rPr>
        <w:t>手臂的抓痕，然在助理員證</w:t>
      </w:r>
      <w:r w:rsidRPr="000C6058">
        <w:rPr>
          <w:rFonts w:hAnsi="標楷體" w:hint="eastAsia"/>
          <w:color w:val="000000" w:themeColor="text1"/>
        </w:rPr>
        <w:lastRenderedPageBreak/>
        <w:t>詞下，並無直接證據直指是徐師所為。</w:t>
      </w:r>
    </w:p>
    <w:p w14:paraId="09567CD1" w14:textId="77777777" w:rsidR="009E10C7" w:rsidRPr="000C6058" w:rsidRDefault="009E10C7" w:rsidP="009E10C7">
      <w:pPr>
        <w:pStyle w:val="5"/>
        <w:rPr>
          <w:rFonts w:hAnsi="標楷體"/>
          <w:color w:val="000000" w:themeColor="text1"/>
        </w:rPr>
      </w:pPr>
      <w:r w:rsidRPr="000C6058">
        <w:rPr>
          <w:rFonts w:hAnsi="標楷體" w:hint="eastAsia"/>
          <w:color w:val="000000" w:themeColor="text1"/>
        </w:rPr>
        <w:t>考量</w:t>
      </w:r>
      <w:r w:rsidR="00C414DD" w:rsidRPr="000C6058">
        <w:rPr>
          <w:rFonts w:hAnsi="標楷體" w:hint="eastAsia"/>
          <w:color w:val="000000" w:themeColor="text1"/>
        </w:rPr>
        <w:t>甲生</w:t>
      </w:r>
      <w:r w:rsidRPr="000C6058">
        <w:rPr>
          <w:rFonts w:hAnsi="標楷體" w:hint="eastAsia"/>
          <w:color w:val="000000" w:themeColor="text1"/>
        </w:rPr>
        <w:t>為特殊生，且由助理員與徐師訪談得知</w:t>
      </w:r>
      <w:r w:rsidR="00C414DD" w:rsidRPr="000C6058">
        <w:rPr>
          <w:rFonts w:hAnsi="標楷體" w:hint="eastAsia"/>
          <w:color w:val="000000" w:themeColor="text1"/>
        </w:rPr>
        <w:t>甲生</w:t>
      </w:r>
      <w:r w:rsidRPr="000C6058">
        <w:rPr>
          <w:rFonts w:hAnsi="標楷體" w:hint="eastAsia"/>
          <w:color w:val="000000" w:themeColor="text1"/>
        </w:rPr>
        <w:t>有其固執性，在徐師口頭勸導無致之情形下，復又現場多有稜稜角角的情境下，為避免</w:t>
      </w:r>
      <w:r w:rsidR="00C414DD" w:rsidRPr="000C6058">
        <w:rPr>
          <w:rFonts w:hAnsi="標楷體" w:hint="eastAsia"/>
          <w:color w:val="000000" w:themeColor="text1"/>
        </w:rPr>
        <w:t>甲生</w:t>
      </w:r>
      <w:r w:rsidRPr="000C6058">
        <w:rPr>
          <w:rFonts w:hAnsi="標楷體" w:hint="eastAsia"/>
          <w:color w:val="000000" w:themeColor="text1"/>
        </w:rPr>
        <w:t>因其莽撞行為而受傷，徐師非以強制管教措施無法制止</w:t>
      </w:r>
      <w:r w:rsidR="00C414DD" w:rsidRPr="000C6058">
        <w:rPr>
          <w:rFonts w:hAnsi="標楷體" w:hint="eastAsia"/>
          <w:color w:val="000000" w:themeColor="text1"/>
        </w:rPr>
        <w:t>甲生</w:t>
      </w:r>
      <w:r w:rsidRPr="000C6058">
        <w:rPr>
          <w:rFonts w:hAnsi="標楷體" w:hint="eastAsia"/>
          <w:color w:val="000000" w:themeColor="text1"/>
        </w:rPr>
        <w:t>行為。按教師輔導與管教學生辦法注意事項第23條規定：「……教師非立即對學生身體施加強制力，不能制止、排除或預防危害者，教師得採取必要之強制措施……」因此，徐師對於</w:t>
      </w:r>
      <w:r w:rsidR="00C414DD" w:rsidRPr="000C6058">
        <w:rPr>
          <w:rFonts w:hAnsi="標楷體" w:hint="eastAsia"/>
          <w:color w:val="000000" w:themeColor="text1"/>
        </w:rPr>
        <w:t>甲生</w:t>
      </w:r>
      <w:r w:rsidRPr="000C6058">
        <w:rPr>
          <w:rFonts w:hAnsi="標楷體" w:hint="eastAsia"/>
          <w:color w:val="000000" w:themeColor="text1"/>
        </w:rPr>
        <w:t>之作為，應於法有據。</w:t>
      </w:r>
    </w:p>
    <w:p w14:paraId="55FF15AC" w14:textId="77777777" w:rsidR="00AD496F" w:rsidRPr="000C6058" w:rsidRDefault="000A5BD5" w:rsidP="00515366">
      <w:pPr>
        <w:pStyle w:val="4"/>
        <w:rPr>
          <w:rFonts w:hAnsi="標楷體"/>
          <w:color w:val="000000" w:themeColor="text1"/>
        </w:rPr>
      </w:pPr>
      <w:r w:rsidRPr="000C6058">
        <w:rPr>
          <w:rFonts w:hAnsi="標楷體" w:hint="eastAsia"/>
          <w:color w:val="000000" w:themeColor="text1"/>
        </w:rPr>
        <w:t>惟查，相關人員曾於校事</w:t>
      </w:r>
      <w:r w:rsidR="009B0EB8" w:rsidRPr="000C6058">
        <w:rPr>
          <w:rFonts w:hAnsi="標楷體" w:hint="eastAsia"/>
          <w:color w:val="000000" w:themeColor="text1"/>
        </w:rPr>
        <w:t>會議</w:t>
      </w:r>
      <w:r w:rsidRPr="000C6058">
        <w:rPr>
          <w:rFonts w:hAnsi="標楷體" w:hint="eastAsia"/>
          <w:color w:val="000000" w:themeColor="text1"/>
        </w:rPr>
        <w:t>調查小組</w:t>
      </w:r>
      <w:r w:rsidR="009B0EB8" w:rsidRPr="000C6058">
        <w:rPr>
          <w:rFonts w:hAnsi="標楷體" w:hint="eastAsia"/>
          <w:color w:val="000000" w:themeColor="text1"/>
        </w:rPr>
        <w:t>訪談中</w:t>
      </w:r>
      <w:r w:rsidR="0005434E" w:rsidRPr="000C6058">
        <w:rPr>
          <w:rFonts w:hAnsi="標楷體" w:hint="eastAsia"/>
          <w:color w:val="000000" w:themeColor="text1"/>
        </w:rPr>
        <w:t>提</w:t>
      </w:r>
      <w:r w:rsidRPr="000C6058">
        <w:rPr>
          <w:rFonts w:hAnsi="標楷體" w:hint="eastAsia"/>
          <w:color w:val="000000" w:themeColor="text1"/>
        </w:rPr>
        <w:t>及：「我會聽到她喊叫哭嘛，然後她就是說要上廁所，那我就問徐師說那我是不是先帶她去上廁所，那徐師就是說不用，因為以她的瞭解，這樣的孩子這樣是藉口，所以不可以容許她，她現在做什麼就不用，對，就這樣子，就一直就到放學了。</w:t>
      </w:r>
      <w:r w:rsidRPr="000C6058">
        <w:rPr>
          <w:rFonts w:hAnsi="標楷體"/>
          <w:color w:val="000000" w:themeColor="text1"/>
        </w:rPr>
        <w:t>……</w:t>
      </w:r>
      <w:r w:rsidRPr="000C6058">
        <w:rPr>
          <w:rFonts w:hAnsi="標楷體" w:hint="eastAsia"/>
          <w:color w:val="000000" w:themeColor="text1"/>
        </w:rPr>
        <w:t>孩子有哭，所以我才問徐師說，那是不是可以換個方式呢！然後她也要上廁所，我可不可以先帶她去上呢？</w:t>
      </w:r>
      <w:r w:rsidRPr="000C6058">
        <w:rPr>
          <w:rFonts w:hAnsi="標楷體"/>
          <w:color w:val="000000" w:themeColor="text1"/>
        </w:rPr>
        <w:t>……</w:t>
      </w:r>
      <w:r w:rsidRPr="000C6058">
        <w:rPr>
          <w:rFonts w:hAnsi="標楷體" w:hint="eastAsia"/>
          <w:color w:val="000000" w:themeColor="text1"/>
        </w:rPr>
        <w:t>徐師用大致的回應就是說，不用，這就是這種孩子就是她的藉口。</w:t>
      </w:r>
      <w:r w:rsidRPr="000C6058">
        <w:rPr>
          <w:rFonts w:hAnsi="標楷體"/>
          <w:color w:val="000000" w:themeColor="text1"/>
        </w:rPr>
        <w:t>……</w:t>
      </w:r>
      <w:r w:rsidRPr="000C6058">
        <w:rPr>
          <w:rFonts w:hAnsi="標楷體" w:hint="eastAsia"/>
          <w:color w:val="000000" w:themeColor="text1"/>
        </w:rPr>
        <w:t>那因為她也很常被留下來，那爸爸會跟我說那都是濕的，整個都泡在尿裡面，那我覺得我真的無法改變。就是被留下來，處罰嘛。」</w:t>
      </w:r>
      <w:r w:rsidRPr="000C6058">
        <w:rPr>
          <w:rFonts w:hAnsi="標楷體" w:hint="eastAsia"/>
          <w:color w:val="000000" w:themeColor="text1"/>
          <w:kern w:val="0"/>
          <w:szCs w:val="32"/>
        </w:rPr>
        <w:t>「可能就是有一些肢體啦，但是</w:t>
      </w:r>
      <w:r w:rsidR="000C3F09" w:rsidRPr="000C6058">
        <w:rPr>
          <w:rFonts w:hAnsi="標楷體" w:hint="eastAsia"/>
          <w:color w:val="000000" w:themeColor="text1"/>
        </w:rPr>
        <w:t>徐</w:t>
      </w:r>
      <w:r w:rsidRPr="000C6058">
        <w:rPr>
          <w:rFonts w:hAnsi="標楷體" w:hint="eastAsia"/>
          <w:color w:val="000000" w:themeColor="text1"/>
          <w:kern w:val="0"/>
          <w:szCs w:val="32"/>
        </w:rPr>
        <w:t>師她沒有刻意要抓</w:t>
      </w:r>
      <w:r w:rsidR="00C414DD" w:rsidRPr="000C6058">
        <w:rPr>
          <w:rFonts w:hAnsi="標楷體" w:hint="eastAsia"/>
          <w:color w:val="000000" w:themeColor="text1"/>
          <w:kern w:val="0"/>
          <w:szCs w:val="32"/>
        </w:rPr>
        <w:t>甲生</w:t>
      </w:r>
      <w:r w:rsidRPr="000C6058">
        <w:rPr>
          <w:rFonts w:hAnsi="標楷體" w:hint="eastAsia"/>
          <w:color w:val="000000" w:themeColor="text1"/>
          <w:kern w:val="0"/>
          <w:szCs w:val="32"/>
        </w:rPr>
        <w:t>她去撞牆壁或幹嘛的事。……我也不知道怎麼碰，就是可能抱著她，或者是怎麼固定她這樣。……因為她就是說我很痛，</w:t>
      </w:r>
      <w:r w:rsidR="00C414DD" w:rsidRPr="000C6058">
        <w:rPr>
          <w:rFonts w:hAnsi="標楷體" w:hint="eastAsia"/>
          <w:color w:val="000000" w:themeColor="text1"/>
          <w:kern w:val="0"/>
          <w:szCs w:val="32"/>
        </w:rPr>
        <w:t>甲生</w:t>
      </w:r>
      <w:r w:rsidRPr="000C6058">
        <w:rPr>
          <w:rFonts w:hAnsi="標楷體" w:hint="eastAsia"/>
          <w:color w:val="000000" w:themeColor="text1"/>
          <w:kern w:val="0"/>
          <w:szCs w:val="32"/>
        </w:rPr>
        <w:t>一直說她很痛。對，因為她一直說老師你這樣子我很痛。我是沒有看到，因為</w:t>
      </w:r>
      <w:r w:rsidR="00C414DD" w:rsidRPr="000C6058">
        <w:rPr>
          <w:rFonts w:hAnsi="標楷體" w:hint="eastAsia"/>
          <w:color w:val="000000" w:themeColor="text1"/>
          <w:kern w:val="0"/>
          <w:szCs w:val="32"/>
        </w:rPr>
        <w:t>甲生</w:t>
      </w:r>
      <w:r w:rsidRPr="000C6058">
        <w:rPr>
          <w:rFonts w:hAnsi="標楷體" w:hint="eastAsia"/>
          <w:color w:val="000000" w:themeColor="text1"/>
          <w:kern w:val="0"/>
          <w:szCs w:val="32"/>
        </w:rPr>
        <w:t>個子的關係，我沒有看到</w:t>
      </w:r>
      <w:r w:rsidR="000C3F09" w:rsidRPr="000C6058">
        <w:rPr>
          <w:rFonts w:hAnsi="標楷體" w:hint="eastAsia"/>
          <w:color w:val="000000" w:themeColor="text1"/>
        </w:rPr>
        <w:t>徐</w:t>
      </w:r>
      <w:r w:rsidRPr="000C6058">
        <w:rPr>
          <w:rFonts w:hAnsi="標楷體" w:hint="eastAsia"/>
          <w:color w:val="000000" w:themeColor="text1"/>
          <w:kern w:val="0"/>
          <w:szCs w:val="32"/>
        </w:rPr>
        <w:t>師她是怎麼固定</w:t>
      </w:r>
      <w:r w:rsidR="00C414DD" w:rsidRPr="000C6058">
        <w:rPr>
          <w:rFonts w:hAnsi="標楷體" w:hint="eastAsia"/>
          <w:color w:val="000000" w:themeColor="text1"/>
          <w:kern w:val="0"/>
          <w:szCs w:val="32"/>
        </w:rPr>
        <w:t>甲生</w:t>
      </w:r>
      <w:r w:rsidRPr="000C6058">
        <w:rPr>
          <w:rFonts w:hAnsi="標楷體" w:hint="eastAsia"/>
          <w:color w:val="000000" w:themeColor="text1"/>
          <w:kern w:val="0"/>
          <w:szCs w:val="32"/>
        </w:rPr>
        <w:t>她的。」</w:t>
      </w:r>
    </w:p>
    <w:p w14:paraId="35EF46B8" w14:textId="77777777" w:rsidR="00C83EF2" w:rsidRPr="000C6058" w:rsidRDefault="00AD496F" w:rsidP="00515366">
      <w:pPr>
        <w:pStyle w:val="4"/>
        <w:rPr>
          <w:rFonts w:hAnsi="標楷體"/>
          <w:color w:val="000000" w:themeColor="text1"/>
        </w:rPr>
      </w:pPr>
      <w:r w:rsidRPr="000C6058">
        <w:rPr>
          <w:rFonts w:hAnsi="標楷體" w:hint="eastAsia"/>
          <w:color w:val="000000" w:themeColor="text1"/>
        </w:rPr>
        <w:lastRenderedPageBreak/>
        <w:t>據上，</w:t>
      </w:r>
      <w:r w:rsidR="009D0468" w:rsidRPr="000C6058">
        <w:rPr>
          <w:rFonts w:hAnsi="標楷體" w:hint="eastAsia"/>
          <w:color w:val="000000" w:themeColor="text1"/>
        </w:rPr>
        <w:t>依相關人員陳述，徐師禁止</w:t>
      </w:r>
      <w:r w:rsidR="00C414DD" w:rsidRPr="000C6058">
        <w:rPr>
          <w:rFonts w:hAnsi="標楷體" w:hint="eastAsia"/>
          <w:color w:val="000000" w:themeColor="text1"/>
        </w:rPr>
        <w:t>甲生</w:t>
      </w:r>
      <w:r w:rsidR="009D0468" w:rsidRPr="000C6058">
        <w:rPr>
          <w:rFonts w:hAnsi="標楷體" w:hint="eastAsia"/>
          <w:color w:val="000000" w:themeColor="text1"/>
        </w:rPr>
        <w:t>如廁之行為，似非偶一為之，且</w:t>
      </w:r>
      <w:r w:rsidR="00C414DD" w:rsidRPr="000C6058">
        <w:rPr>
          <w:rFonts w:hAnsi="標楷體" w:hint="eastAsia"/>
          <w:color w:val="000000" w:themeColor="text1"/>
        </w:rPr>
        <w:t>甲生</w:t>
      </w:r>
      <w:r w:rsidR="009D0468" w:rsidRPr="000C6058">
        <w:rPr>
          <w:rFonts w:hAnsi="標楷體" w:hint="eastAsia"/>
          <w:color w:val="000000" w:themeColor="text1"/>
        </w:rPr>
        <w:t>已聲明「很痛」</w:t>
      </w:r>
      <w:r w:rsidR="0005434E" w:rsidRPr="000C6058">
        <w:rPr>
          <w:rFonts w:hAnsi="標楷體" w:hint="eastAsia"/>
          <w:color w:val="000000" w:themeColor="text1"/>
        </w:rPr>
        <w:t>之</w:t>
      </w:r>
      <w:r w:rsidR="009D0468" w:rsidRPr="000C6058">
        <w:rPr>
          <w:rFonts w:hAnsi="標楷體" w:hint="eastAsia"/>
          <w:color w:val="000000" w:themeColor="text1"/>
        </w:rPr>
        <w:t>身體不適行為，</w:t>
      </w:r>
      <w:r w:rsidR="0005434E" w:rsidRPr="000C6058">
        <w:rPr>
          <w:rFonts w:hAnsi="標楷體" w:hint="eastAsia"/>
          <w:color w:val="000000" w:themeColor="text1"/>
        </w:rPr>
        <w:t>該校</w:t>
      </w:r>
      <w:r w:rsidR="00F42D70" w:rsidRPr="000C6058">
        <w:rPr>
          <w:rFonts w:hAnsi="標楷體" w:hint="eastAsia"/>
          <w:color w:val="000000" w:themeColor="text1"/>
        </w:rPr>
        <w:t>均未再進一步調查，以釐明事實。</w:t>
      </w:r>
      <w:r w:rsidR="00740E9E" w:rsidRPr="000C6058">
        <w:rPr>
          <w:rFonts w:hAnsi="標楷體" w:hint="eastAsia"/>
          <w:color w:val="000000" w:themeColor="text1"/>
        </w:rPr>
        <w:t>復據學校訂定教師輔導與管教學生辦法注意事項第22點第3項之規定：「學生反映經教師判斷，或教師主動發現，有下列各款情形之一者，應調整管教方式或停止管教：（一）學生身體確有不適。（二）學生確有上廁所或生理日等生理需求。</w:t>
      </w:r>
      <w:r w:rsidR="00740E9E" w:rsidRPr="000C6058">
        <w:rPr>
          <w:rFonts w:hAnsi="標楷體"/>
          <w:color w:val="000000" w:themeColor="text1"/>
        </w:rPr>
        <w:t>……</w:t>
      </w:r>
      <w:r w:rsidR="00740E9E" w:rsidRPr="000C6058">
        <w:rPr>
          <w:rFonts w:hAnsi="標楷體" w:hint="eastAsia"/>
          <w:color w:val="000000" w:themeColor="text1"/>
        </w:rPr>
        <w:t>。」以及</w:t>
      </w:r>
      <w:r w:rsidR="00F42D70" w:rsidRPr="000C6058">
        <w:rPr>
          <w:rFonts w:hAnsi="標楷體" w:hint="eastAsia"/>
          <w:color w:val="000000" w:themeColor="text1"/>
        </w:rPr>
        <w:t>教育部</w:t>
      </w:r>
      <w:r w:rsidR="00740E9E" w:rsidRPr="000C6058">
        <w:rPr>
          <w:rFonts w:hAnsi="標楷體" w:hint="eastAsia"/>
          <w:color w:val="000000" w:themeColor="text1"/>
        </w:rPr>
        <w:t>查復</w:t>
      </w:r>
      <w:r w:rsidR="00483300" w:rsidRPr="000C6058">
        <w:rPr>
          <w:rFonts w:hAnsi="標楷體" w:hint="eastAsia"/>
          <w:color w:val="000000" w:themeColor="text1"/>
        </w:rPr>
        <w:t>說明</w:t>
      </w:r>
      <w:r w:rsidR="00F42D70" w:rsidRPr="000C6058">
        <w:rPr>
          <w:rFonts w:hAnsi="標楷體" w:hint="eastAsia"/>
          <w:color w:val="000000" w:themeColor="text1"/>
        </w:rPr>
        <w:t>，</w:t>
      </w:r>
      <w:r w:rsidR="00C414DD" w:rsidRPr="000C6058">
        <w:rPr>
          <w:rFonts w:hAnsi="標楷體" w:hint="eastAsia"/>
          <w:color w:val="000000" w:themeColor="text1"/>
        </w:rPr>
        <w:t>甲生</w:t>
      </w:r>
      <w:r w:rsidR="00F42D70" w:rsidRPr="000C6058">
        <w:rPr>
          <w:rFonts w:hAnsi="標楷體" w:hint="eastAsia"/>
          <w:color w:val="000000" w:themeColor="text1"/>
        </w:rPr>
        <w:t>既</w:t>
      </w:r>
      <w:r w:rsidR="000A5BD5" w:rsidRPr="000C6058">
        <w:rPr>
          <w:rFonts w:hAnsi="標楷體" w:hint="eastAsia"/>
          <w:color w:val="000000" w:themeColor="text1"/>
        </w:rPr>
        <w:t>有助理員服務，其如廁等生理需求，</w:t>
      </w:r>
      <w:r w:rsidR="00F42D70" w:rsidRPr="000C6058">
        <w:rPr>
          <w:rFonts w:hAnsi="標楷體" w:hint="eastAsia"/>
          <w:color w:val="000000" w:themeColor="text1"/>
        </w:rPr>
        <w:t>允</w:t>
      </w:r>
      <w:r w:rsidR="000A5BD5" w:rsidRPr="000C6058">
        <w:rPr>
          <w:rFonts w:hAnsi="標楷體" w:hint="eastAsia"/>
          <w:color w:val="000000" w:themeColor="text1"/>
        </w:rPr>
        <w:t>宜尊重該助理員判斷</w:t>
      </w:r>
      <w:r w:rsidR="00F42D70" w:rsidRPr="000C6058">
        <w:rPr>
          <w:rFonts w:hAnsi="標楷體" w:hint="eastAsia"/>
          <w:color w:val="000000" w:themeColor="text1"/>
        </w:rPr>
        <w:t>等語，</w:t>
      </w:r>
      <w:r w:rsidR="00AE317F" w:rsidRPr="000C6058">
        <w:rPr>
          <w:rFonts w:hAnsi="標楷體" w:hint="eastAsia"/>
          <w:color w:val="000000" w:themeColor="text1"/>
        </w:rPr>
        <w:t>以上</w:t>
      </w:r>
      <w:r w:rsidR="00740E9E" w:rsidRPr="000C6058">
        <w:rPr>
          <w:rFonts w:hAnsi="標楷體" w:hint="eastAsia"/>
          <w:color w:val="000000" w:themeColor="text1"/>
        </w:rPr>
        <w:t>均難謂景美國小已盡調查之能事，肇致</w:t>
      </w:r>
      <w:r w:rsidR="00C414DD" w:rsidRPr="000C6058">
        <w:rPr>
          <w:rFonts w:hAnsi="標楷體" w:hint="eastAsia"/>
          <w:color w:val="000000" w:themeColor="text1"/>
        </w:rPr>
        <w:t>甲生</w:t>
      </w:r>
      <w:r w:rsidR="00740E9E" w:rsidRPr="000C6058">
        <w:rPr>
          <w:rFonts w:hAnsi="標楷體" w:hint="eastAsia"/>
          <w:color w:val="000000" w:themeColor="text1"/>
        </w:rPr>
        <w:t>受傷原因仍然不明，</w:t>
      </w:r>
      <w:r w:rsidR="00AE317F" w:rsidRPr="000C6058">
        <w:rPr>
          <w:rFonts w:hAnsi="標楷體" w:hint="eastAsia"/>
          <w:color w:val="000000" w:themeColor="text1"/>
        </w:rPr>
        <w:t>實</w:t>
      </w:r>
      <w:r w:rsidR="00740E9E" w:rsidRPr="000C6058">
        <w:rPr>
          <w:rFonts w:hAnsi="標楷體" w:hint="eastAsia"/>
          <w:color w:val="000000" w:themeColor="text1"/>
        </w:rPr>
        <w:t>有可議之處。</w:t>
      </w:r>
    </w:p>
    <w:p w14:paraId="3778D583" w14:textId="77777777" w:rsidR="009E10C7" w:rsidRPr="000C6058" w:rsidRDefault="0005434E" w:rsidP="006F0FC7">
      <w:pPr>
        <w:pStyle w:val="3"/>
        <w:rPr>
          <w:rFonts w:hAnsi="標楷體"/>
          <w:color w:val="000000" w:themeColor="text1"/>
        </w:rPr>
      </w:pPr>
      <w:bookmarkStart w:id="80" w:name="_Toc128067318"/>
      <w:bookmarkStart w:id="81" w:name="_Toc128132688"/>
      <w:bookmarkStart w:id="82" w:name="_Toc129076450"/>
      <w:bookmarkStart w:id="83" w:name="_Toc132709886"/>
      <w:r w:rsidRPr="000C6058">
        <w:rPr>
          <w:rFonts w:hAnsi="標楷體" w:hint="eastAsia"/>
          <w:color w:val="000000" w:themeColor="text1"/>
        </w:rPr>
        <w:t>另</w:t>
      </w:r>
      <w:r w:rsidR="00740E9E" w:rsidRPr="000C6058">
        <w:rPr>
          <w:rFonts w:hAnsi="標楷體" w:hint="eastAsia"/>
          <w:color w:val="000000" w:themeColor="text1"/>
        </w:rPr>
        <w:t>據訴，徐師於</w:t>
      </w:r>
      <w:r w:rsidR="009E10C7" w:rsidRPr="000C6058">
        <w:rPr>
          <w:rFonts w:hAnsi="標楷體" w:hint="eastAsia"/>
          <w:color w:val="000000" w:themeColor="text1"/>
        </w:rPr>
        <w:t>110年4月13日午休訓誡</w:t>
      </w:r>
      <w:r w:rsidR="00C414DD" w:rsidRPr="000C6058">
        <w:rPr>
          <w:rFonts w:hAnsi="標楷體" w:hint="eastAsia"/>
          <w:color w:val="000000" w:themeColor="text1"/>
        </w:rPr>
        <w:t>甲生</w:t>
      </w:r>
      <w:r w:rsidR="009E10C7" w:rsidRPr="000C6058">
        <w:rPr>
          <w:rFonts w:hAnsi="標楷體" w:hint="eastAsia"/>
          <w:color w:val="000000" w:themeColor="text1"/>
        </w:rPr>
        <w:t>並令</w:t>
      </w:r>
      <w:r w:rsidR="003E4696" w:rsidRPr="000C6058">
        <w:rPr>
          <w:rFonts w:hAnsi="標楷體" w:hint="eastAsia"/>
          <w:color w:val="000000" w:themeColor="text1"/>
        </w:rPr>
        <w:t>其</w:t>
      </w:r>
      <w:r w:rsidR="009E10C7" w:rsidRPr="000C6058">
        <w:rPr>
          <w:rFonts w:hAnsi="標楷體" w:hint="eastAsia"/>
          <w:color w:val="000000" w:themeColor="text1"/>
        </w:rPr>
        <w:t>課後留下</w:t>
      </w:r>
      <w:r w:rsidR="00740E9E" w:rsidRPr="000C6058">
        <w:rPr>
          <w:rFonts w:hAnsi="標楷體" w:hint="eastAsia"/>
          <w:color w:val="000000" w:themeColor="text1"/>
        </w:rPr>
        <w:t>並</w:t>
      </w:r>
      <w:r w:rsidR="009E10C7" w:rsidRPr="000C6058">
        <w:rPr>
          <w:rFonts w:hAnsi="標楷體" w:hint="eastAsia"/>
          <w:color w:val="000000" w:themeColor="text1"/>
        </w:rPr>
        <w:t>以抹布擦地</w:t>
      </w:r>
      <w:r w:rsidR="001822BC" w:rsidRPr="000C6058">
        <w:rPr>
          <w:rFonts w:hAnsi="標楷體" w:hint="eastAsia"/>
          <w:color w:val="000000" w:themeColor="text1"/>
        </w:rPr>
        <w:t>等情</w:t>
      </w:r>
      <w:r w:rsidR="00740E9E" w:rsidRPr="000C6058">
        <w:rPr>
          <w:rFonts w:hAnsi="標楷體" w:hint="eastAsia"/>
          <w:color w:val="000000" w:themeColor="text1"/>
        </w:rPr>
        <w:t>，</w:t>
      </w:r>
      <w:r w:rsidR="00EC72CD" w:rsidRPr="000C6058">
        <w:rPr>
          <w:rFonts w:hAnsi="標楷體" w:hint="eastAsia"/>
          <w:color w:val="000000" w:themeColor="text1"/>
        </w:rPr>
        <w:t>雖經110年10月</w:t>
      </w:r>
      <w:r w:rsidRPr="000C6058">
        <w:rPr>
          <w:rFonts w:hAnsi="標楷體" w:hint="eastAsia"/>
          <w:color w:val="000000" w:themeColor="text1"/>
        </w:rPr>
        <w:t>27</w:t>
      </w:r>
      <w:r w:rsidR="00EC72CD" w:rsidRPr="000C6058">
        <w:rPr>
          <w:rFonts w:hAnsi="標楷體" w:hint="eastAsia"/>
          <w:color w:val="000000" w:themeColor="text1"/>
        </w:rPr>
        <w:t>日</w:t>
      </w:r>
      <w:r w:rsidR="009F348A" w:rsidRPr="000C6058">
        <w:rPr>
          <w:rFonts w:hint="eastAsia"/>
          <w:color w:val="000000" w:themeColor="text1"/>
        </w:rPr>
        <w:t>防制校園霸凌因應小組決議</w:t>
      </w:r>
      <w:r w:rsidR="00EC72CD" w:rsidRPr="000C6058">
        <w:rPr>
          <w:rFonts w:hAnsi="標楷體" w:hint="eastAsia"/>
          <w:color w:val="000000" w:themeColor="text1"/>
        </w:rPr>
        <w:t>未構成霸凌</w:t>
      </w:r>
      <w:r w:rsidRPr="000C6058">
        <w:rPr>
          <w:rFonts w:hAnsi="標楷體" w:hint="eastAsia"/>
          <w:color w:val="000000" w:themeColor="text1"/>
        </w:rPr>
        <w:t>，</w:t>
      </w:r>
      <w:r w:rsidR="00EC72CD" w:rsidRPr="000C6058">
        <w:rPr>
          <w:rFonts w:hAnsi="標楷體" w:hint="eastAsia"/>
          <w:color w:val="000000" w:themeColor="text1"/>
        </w:rPr>
        <w:t>以及110年12月17日申復</w:t>
      </w:r>
      <w:r w:rsidRPr="000C6058">
        <w:rPr>
          <w:rFonts w:hAnsi="標楷體" w:hint="eastAsia"/>
          <w:color w:val="000000" w:themeColor="text1"/>
        </w:rPr>
        <w:t>不成立</w:t>
      </w:r>
      <w:r w:rsidR="009F348A" w:rsidRPr="000C6058">
        <w:rPr>
          <w:rFonts w:hAnsi="標楷體" w:hint="eastAsia"/>
          <w:color w:val="000000" w:themeColor="text1"/>
        </w:rPr>
        <w:t>；並</w:t>
      </w:r>
      <w:r w:rsidR="00EC72CD" w:rsidRPr="000C6058">
        <w:rPr>
          <w:rFonts w:hAnsi="標楷體" w:hint="eastAsia"/>
          <w:color w:val="000000" w:themeColor="text1"/>
        </w:rPr>
        <w:t>經11</w:t>
      </w:r>
      <w:r w:rsidRPr="000C6058">
        <w:rPr>
          <w:rFonts w:hAnsi="標楷體" w:hint="eastAsia"/>
          <w:color w:val="000000" w:themeColor="text1"/>
        </w:rPr>
        <w:t>1</w:t>
      </w:r>
      <w:r w:rsidR="00EC72CD" w:rsidRPr="000C6058">
        <w:rPr>
          <w:rFonts w:hAnsi="標楷體" w:hint="eastAsia"/>
          <w:color w:val="000000" w:themeColor="text1"/>
        </w:rPr>
        <w:t>年1月1</w:t>
      </w:r>
      <w:r w:rsidRPr="000C6058">
        <w:rPr>
          <w:rFonts w:hAnsi="標楷體" w:hint="eastAsia"/>
          <w:color w:val="000000" w:themeColor="text1"/>
        </w:rPr>
        <w:t>4</w:t>
      </w:r>
      <w:r w:rsidR="00EC72CD" w:rsidRPr="000C6058">
        <w:rPr>
          <w:rFonts w:hAnsi="標楷體" w:hint="eastAsia"/>
          <w:color w:val="000000" w:themeColor="text1"/>
        </w:rPr>
        <w:t>日校事</w:t>
      </w:r>
      <w:r w:rsidRPr="000C6058">
        <w:rPr>
          <w:rFonts w:hAnsi="標楷體" w:hint="eastAsia"/>
          <w:color w:val="000000" w:themeColor="text1"/>
        </w:rPr>
        <w:t>會議</w:t>
      </w:r>
      <w:r w:rsidR="00EC72CD" w:rsidRPr="000C6058">
        <w:rPr>
          <w:rFonts w:hAnsi="標楷體" w:hint="eastAsia"/>
          <w:color w:val="000000" w:themeColor="text1"/>
        </w:rPr>
        <w:t>認定徐師尚無不當管教之情形</w:t>
      </w:r>
      <w:r w:rsidR="003E4696" w:rsidRPr="000C6058">
        <w:rPr>
          <w:rFonts w:hAnsi="標楷體" w:hint="eastAsia"/>
          <w:color w:val="000000" w:themeColor="text1"/>
        </w:rPr>
        <w:t>。惟</w:t>
      </w:r>
      <w:r w:rsidR="009F348A" w:rsidRPr="000C6058">
        <w:rPr>
          <w:rFonts w:hAnsi="標楷體" w:hint="eastAsia"/>
          <w:color w:val="000000" w:themeColor="text1"/>
        </w:rPr>
        <w:t>徐師未讓</w:t>
      </w:r>
      <w:r w:rsidR="00C414DD" w:rsidRPr="000C6058">
        <w:rPr>
          <w:rFonts w:hAnsi="標楷體" w:hint="eastAsia"/>
          <w:color w:val="000000" w:themeColor="text1"/>
        </w:rPr>
        <w:t>甲生</w:t>
      </w:r>
      <w:r w:rsidR="009F348A" w:rsidRPr="000C6058">
        <w:rPr>
          <w:rFonts w:hAnsi="標楷體" w:hint="eastAsia"/>
          <w:color w:val="000000" w:themeColor="text1"/>
        </w:rPr>
        <w:t>先行更換備用衣褲，即命令其穿著濕透衣褲持續蹲擦大面積地板，</w:t>
      </w:r>
      <w:r w:rsidR="005277F8" w:rsidRPr="000C6058">
        <w:rPr>
          <w:rFonts w:hAnsi="標楷體" w:hint="eastAsia"/>
          <w:color w:val="000000" w:themeColor="text1"/>
        </w:rPr>
        <w:t>其</w:t>
      </w:r>
      <w:r w:rsidR="009F348A" w:rsidRPr="000C6058">
        <w:rPr>
          <w:rFonts w:hAnsi="標楷體" w:hint="eastAsia"/>
          <w:color w:val="000000" w:themeColor="text1"/>
        </w:rPr>
        <w:t>後亦未再協助</w:t>
      </w:r>
      <w:r w:rsidR="00C414DD" w:rsidRPr="000C6058">
        <w:rPr>
          <w:rFonts w:hAnsi="標楷體" w:hint="eastAsia"/>
          <w:color w:val="000000" w:themeColor="text1"/>
        </w:rPr>
        <w:t>甲生</w:t>
      </w:r>
      <w:r w:rsidR="009F348A" w:rsidRPr="000C6058">
        <w:rPr>
          <w:rFonts w:hAnsi="標楷體" w:hint="eastAsia"/>
          <w:color w:val="000000" w:themeColor="text1"/>
        </w:rPr>
        <w:t>更換衣褲，旋命令其返家，殊有可議</w:t>
      </w:r>
      <w:r w:rsidR="00467AAE" w:rsidRPr="000C6058">
        <w:rPr>
          <w:rFonts w:hAnsi="標楷體" w:hint="eastAsia"/>
          <w:color w:val="000000" w:themeColor="text1"/>
        </w:rPr>
        <w:t>。復</w:t>
      </w:r>
      <w:r w:rsidR="00740E9E" w:rsidRPr="000C6058">
        <w:rPr>
          <w:rFonts w:hAnsi="標楷體" w:hint="eastAsia"/>
          <w:color w:val="000000" w:themeColor="text1"/>
        </w:rPr>
        <w:t>考量</w:t>
      </w:r>
      <w:r w:rsidR="00C414DD" w:rsidRPr="000C6058">
        <w:rPr>
          <w:rFonts w:hAnsi="標楷體" w:hint="eastAsia"/>
          <w:color w:val="000000" w:themeColor="text1"/>
        </w:rPr>
        <w:t>甲生</w:t>
      </w:r>
      <w:r w:rsidR="00740E9E" w:rsidRPr="000C6058">
        <w:rPr>
          <w:rFonts w:hAnsi="標楷體" w:hint="eastAsia"/>
          <w:color w:val="000000" w:themeColor="text1"/>
        </w:rPr>
        <w:t>肌肉張力不足及年齡等因素，徐師要求</w:t>
      </w:r>
      <w:r w:rsidR="00C414DD" w:rsidRPr="000C6058">
        <w:rPr>
          <w:rFonts w:hAnsi="標楷體" w:hint="eastAsia"/>
          <w:color w:val="000000" w:themeColor="text1"/>
        </w:rPr>
        <w:t>甲生</w:t>
      </w:r>
      <w:r w:rsidR="00740E9E" w:rsidRPr="000C6058">
        <w:rPr>
          <w:rFonts w:hAnsi="標楷體" w:hint="eastAsia"/>
          <w:color w:val="000000" w:themeColor="text1"/>
        </w:rPr>
        <w:t>持續蹲擦大面積之地板，是否符合</w:t>
      </w:r>
      <w:r w:rsidR="00A03A58" w:rsidRPr="000C6058">
        <w:rPr>
          <w:rFonts w:hAnsi="標楷體" w:hint="eastAsia"/>
          <w:color w:val="000000" w:themeColor="text1"/>
        </w:rPr>
        <w:t>管教之</w:t>
      </w:r>
      <w:r w:rsidR="00740E9E" w:rsidRPr="000C6058">
        <w:rPr>
          <w:rFonts w:hAnsi="標楷體" w:hint="eastAsia"/>
          <w:color w:val="000000" w:themeColor="text1"/>
        </w:rPr>
        <w:t>比例原則？又其管教措施之實施，是否會造成該生與其他學生之差別待遇？</w:t>
      </w:r>
      <w:r w:rsidR="00A03A58" w:rsidRPr="000C6058">
        <w:rPr>
          <w:rFonts w:hAnsi="標楷體" w:hint="eastAsia"/>
          <w:color w:val="000000" w:themeColor="text1"/>
        </w:rPr>
        <w:t>等，</w:t>
      </w:r>
      <w:r w:rsidR="00740E9E" w:rsidRPr="000C6058">
        <w:rPr>
          <w:rFonts w:hAnsi="標楷體" w:hint="eastAsia"/>
          <w:color w:val="000000" w:themeColor="text1"/>
        </w:rPr>
        <w:t>學校均應再妥予釐清</w:t>
      </w:r>
      <w:r w:rsidR="001822BC" w:rsidRPr="000C6058">
        <w:rPr>
          <w:rFonts w:hAnsi="標楷體" w:hint="eastAsia"/>
          <w:color w:val="000000" w:themeColor="text1"/>
        </w:rPr>
        <w:t>：</w:t>
      </w:r>
      <w:bookmarkEnd w:id="80"/>
      <w:bookmarkEnd w:id="81"/>
      <w:bookmarkEnd w:id="82"/>
      <w:bookmarkEnd w:id="83"/>
    </w:p>
    <w:p w14:paraId="31A3E62C" w14:textId="77777777" w:rsidR="00F96EBA" w:rsidRPr="000C6058" w:rsidRDefault="00F96EBA" w:rsidP="00C85B03">
      <w:pPr>
        <w:pStyle w:val="4"/>
        <w:rPr>
          <w:rFonts w:hAnsi="標楷體"/>
          <w:color w:val="000000" w:themeColor="text1"/>
        </w:rPr>
      </w:pPr>
      <w:r w:rsidRPr="000C6058">
        <w:rPr>
          <w:rFonts w:hAnsi="標楷體" w:hint="eastAsia"/>
          <w:color w:val="000000" w:themeColor="text1"/>
        </w:rPr>
        <w:t>110年10月2</w:t>
      </w:r>
      <w:r w:rsidR="00AA09A2" w:rsidRPr="000C6058">
        <w:rPr>
          <w:rFonts w:hAnsi="標楷體" w:hint="eastAsia"/>
          <w:color w:val="000000" w:themeColor="text1"/>
        </w:rPr>
        <w:t>7</w:t>
      </w:r>
      <w:r w:rsidRPr="000C6058">
        <w:rPr>
          <w:rFonts w:hAnsi="標楷體" w:hint="eastAsia"/>
          <w:color w:val="000000" w:themeColor="text1"/>
        </w:rPr>
        <w:t>日</w:t>
      </w:r>
      <w:r w:rsidR="00AA09A2" w:rsidRPr="000C6058">
        <w:rPr>
          <w:rFonts w:hAnsi="標楷體" w:hint="eastAsia"/>
          <w:color w:val="000000" w:themeColor="text1"/>
        </w:rPr>
        <w:t>景美國小</w:t>
      </w:r>
      <w:r w:rsidR="00AA09A2" w:rsidRPr="000C6058">
        <w:rPr>
          <w:rFonts w:hint="eastAsia"/>
          <w:color w:val="000000" w:themeColor="text1"/>
        </w:rPr>
        <w:t>防制校園霸凌因應小組</w:t>
      </w:r>
      <w:r w:rsidR="009F348A" w:rsidRPr="000C6058">
        <w:rPr>
          <w:rFonts w:hint="eastAsia"/>
          <w:color w:val="000000" w:themeColor="text1"/>
        </w:rPr>
        <w:t>決議</w:t>
      </w:r>
      <w:r w:rsidR="00EC72CD" w:rsidRPr="000C6058">
        <w:rPr>
          <w:rFonts w:hAnsi="標楷體" w:hint="eastAsia"/>
          <w:color w:val="000000" w:themeColor="text1"/>
        </w:rPr>
        <w:t>以及110年12月17日</w:t>
      </w:r>
      <w:r w:rsidR="00AA09A2" w:rsidRPr="000C6058">
        <w:rPr>
          <w:rFonts w:hAnsi="標楷體" w:hint="eastAsia"/>
          <w:color w:val="000000" w:themeColor="text1"/>
        </w:rPr>
        <w:t>申復決定</w:t>
      </w:r>
      <w:r w:rsidR="009F348A" w:rsidRPr="000C6058">
        <w:rPr>
          <w:rFonts w:hAnsi="標楷體" w:hint="eastAsia"/>
          <w:color w:val="000000" w:themeColor="text1"/>
        </w:rPr>
        <w:t>之理由</w:t>
      </w:r>
      <w:r w:rsidR="00EC72CD" w:rsidRPr="000C6058">
        <w:rPr>
          <w:rFonts w:hAnsi="標楷體" w:hint="eastAsia"/>
          <w:color w:val="000000" w:themeColor="text1"/>
        </w:rPr>
        <w:t>摘要</w:t>
      </w:r>
      <w:r w:rsidRPr="000C6058">
        <w:rPr>
          <w:rFonts w:hAnsi="標楷體" w:hint="eastAsia"/>
          <w:color w:val="000000" w:themeColor="text1"/>
        </w:rPr>
        <w:t>：</w:t>
      </w:r>
    </w:p>
    <w:p w14:paraId="77C1E8D1" w14:textId="77777777" w:rsidR="00F96EBA" w:rsidRPr="000C6058" w:rsidRDefault="00F96EBA" w:rsidP="00EC72CD">
      <w:pPr>
        <w:pStyle w:val="5"/>
        <w:rPr>
          <w:rFonts w:hAnsi="標楷體"/>
          <w:color w:val="000000" w:themeColor="text1"/>
        </w:rPr>
      </w:pPr>
      <w:r w:rsidRPr="000C6058">
        <w:rPr>
          <w:rFonts w:hAnsi="標楷體" w:hint="eastAsia"/>
          <w:color w:val="000000" w:themeColor="text1"/>
        </w:rPr>
        <w:t>徐師於放學後將</w:t>
      </w:r>
      <w:r w:rsidR="00C414DD" w:rsidRPr="000C6058">
        <w:rPr>
          <w:rFonts w:hAnsi="標楷體" w:hint="eastAsia"/>
          <w:color w:val="000000" w:themeColor="text1"/>
        </w:rPr>
        <w:t>甲生</w:t>
      </w:r>
      <w:r w:rsidRPr="000C6058">
        <w:rPr>
          <w:rFonts w:hAnsi="標楷體" w:hint="eastAsia"/>
          <w:color w:val="000000" w:themeColor="text1"/>
        </w:rPr>
        <w:t>留下來之部分，徐師於當日中午已先告知</w:t>
      </w:r>
      <w:r w:rsidR="00C414DD" w:rsidRPr="000C6058">
        <w:rPr>
          <w:rFonts w:hAnsi="標楷體" w:hint="eastAsia"/>
          <w:color w:val="000000" w:themeColor="text1"/>
        </w:rPr>
        <w:t>甲生</w:t>
      </w:r>
      <w:r w:rsidRPr="000C6058">
        <w:rPr>
          <w:rFonts w:hAnsi="標楷體" w:hint="eastAsia"/>
          <w:color w:val="000000" w:themeColor="text1"/>
        </w:rPr>
        <w:t>之父，今日放學會留下</w:t>
      </w:r>
      <w:r w:rsidR="00C414DD" w:rsidRPr="000C6058">
        <w:rPr>
          <w:rFonts w:hAnsi="標楷體" w:hint="eastAsia"/>
          <w:color w:val="000000" w:themeColor="text1"/>
        </w:rPr>
        <w:t>甲生</w:t>
      </w:r>
      <w:r w:rsidRPr="000C6058">
        <w:rPr>
          <w:rFonts w:hAnsi="標楷體" w:hint="eastAsia"/>
          <w:color w:val="000000" w:themeColor="text1"/>
        </w:rPr>
        <w:t>半個小時，然放學後</w:t>
      </w:r>
      <w:r w:rsidR="00C414DD" w:rsidRPr="000C6058">
        <w:rPr>
          <w:rFonts w:hAnsi="標楷體" w:hint="eastAsia"/>
          <w:color w:val="000000" w:themeColor="text1"/>
        </w:rPr>
        <w:t>甲生</w:t>
      </w:r>
      <w:r w:rsidRPr="000C6058">
        <w:rPr>
          <w:rFonts w:hAnsi="標楷體" w:hint="eastAsia"/>
          <w:color w:val="000000" w:themeColor="text1"/>
        </w:rPr>
        <w:t>直接尿在地上，徐師緊急處理，並欲使</w:t>
      </w:r>
      <w:r w:rsidR="00C414DD" w:rsidRPr="000C6058">
        <w:rPr>
          <w:rFonts w:hAnsi="標楷體" w:hint="eastAsia"/>
          <w:color w:val="000000" w:themeColor="text1"/>
        </w:rPr>
        <w:t>甲生</w:t>
      </w:r>
      <w:r w:rsidRPr="000C6058">
        <w:rPr>
          <w:rFonts w:hAnsi="標楷體" w:hint="eastAsia"/>
          <w:color w:val="000000" w:themeColor="text1"/>
        </w:rPr>
        <w:t>自行處理其造成之問</w:t>
      </w:r>
      <w:r w:rsidRPr="000C6058">
        <w:rPr>
          <w:rFonts w:hAnsi="標楷體" w:hint="eastAsia"/>
          <w:color w:val="000000" w:themeColor="text1"/>
        </w:rPr>
        <w:lastRenderedPageBreak/>
        <w:t>題故要求</w:t>
      </w:r>
      <w:r w:rsidR="00C414DD" w:rsidRPr="000C6058">
        <w:rPr>
          <w:rFonts w:hAnsi="標楷體" w:hint="eastAsia"/>
          <w:color w:val="000000" w:themeColor="text1"/>
        </w:rPr>
        <w:t>甲生</w:t>
      </w:r>
      <w:r w:rsidRPr="000C6058">
        <w:rPr>
          <w:rFonts w:hAnsi="標楷體" w:hint="eastAsia"/>
          <w:color w:val="000000" w:themeColor="text1"/>
        </w:rPr>
        <w:t>自行清理，以掃把指揮之部分係因</w:t>
      </w:r>
      <w:r w:rsidR="00C414DD" w:rsidRPr="000C6058">
        <w:rPr>
          <w:rFonts w:hAnsi="標楷體" w:hint="eastAsia"/>
          <w:color w:val="000000" w:themeColor="text1"/>
        </w:rPr>
        <w:t>甲生</w:t>
      </w:r>
      <w:r w:rsidRPr="000C6058">
        <w:rPr>
          <w:rFonts w:hAnsi="標楷體" w:hint="eastAsia"/>
          <w:color w:val="000000" w:themeColor="text1"/>
        </w:rPr>
        <w:t>不願配合清理，方以掃把指揮</w:t>
      </w:r>
      <w:r w:rsidR="00C414DD" w:rsidRPr="000C6058">
        <w:rPr>
          <w:rFonts w:hAnsi="標楷體" w:hint="eastAsia"/>
          <w:color w:val="000000" w:themeColor="text1"/>
        </w:rPr>
        <w:t>甲生</w:t>
      </w:r>
      <w:r w:rsidRPr="000C6058">
        <w:rPr>
          <w:rFonts w:hAnsi="標楷體" w:hint="eastAsia"/>
          <w:color w:val="000000" w:themeColor="text1"/>
        </w:rPr>
        <w:t>，徐師陳述其並未禁止</w:t>
      </w:r>
      <w:r w:rsidR="00C414DD" w:rsidRPr="000C6058">
        <w:rPr>
          <w:rFonts w:hAnsi="標楷體" w:hint="eastAsia"/>
          <w:color w:val="000000" w:themeColor="text1"/>
        </w:rPr>
        <w:t>甲生</w:t>
      </w:r>
      <w:r w:rsidRPr="000C6058">
        <w:rPr>
          <w:rFonts w:hAnsi="標楷體" w:hint="eastAsia"/>
          <w:color w:val="000000" w:themeColor="text1"/>
        </w:rPr>
        <w:t>上廁所，</w:t>
      </w:r>
      <w:r w:rsidR="00C414DD" w:rsidRPr="000C6058">
        <w:rPr>
          <w:rFonts w:hAnsi="標楷體" w:hint="eastAsia"/>
          <w:color w:val="000000" w:themeColor="text1"/>
        </w:rPr>
        <w:t>甲生</w:t>
      </w:r>
      <w:r w:rsidRPr="000C6058">
        <w:rPr>
          <w:rFonts w:hAnsi="標楷體" w:hint="eastAsia"/>
          <w:color w:val="000000" w:themeColor="text1"/>
        </w:rPr>
        <w:t>尿下去係</w:t>
      </w:r>
      <w:r w:rsidR="00C414DD" w:rsidRPr="000C6058">
        <w:rPr>
          <w:rFonts w:hAnsi="標楷體" w:hint="eastAsia"/>
          <w:color w:val="000000" w:themeColor="text1"/>
        </w:rPr>
        <w:t>甲生</w:t>
      </w:r>
      <w:r w:rsidRPr="000C6058">
        <w:rPr>
          <w:rFonts w:hAnsi="標楷體" w:hint="eastAsia"/>
          <w:color w:val="000000" w:themeColor="text1"/>
        </w:rPr>
        <w:t>之故意行為，而參酌相關人輔導主任之陳述應可認此情非假；就</w:t>
      </w:r>
      <w:r w:rsidR="00C414DD" w:rsidRPr="000C6058">
        <w:rPr>
          <w:rFonts w:hAnsi="標楷體" w:hint="eastAsia"/>
          <w:color w:val="000000" w:themeColor="text1"/>
        </w:rPr>
        <w:t>甲生</w:t>
      </w:r>
      <w:r w:rsidRPr="000C6058">
        <w:rPr>
          <w:rFonts w:hAnsi="標楷體" w:hint="eastAsia"/>
          <w:color w:val="000000" w:themeColor="text1"/>
        </w:rPr>
        <w:t>之父主張徐師於要求</w:t>
      </w:r>
      <w:r w:rsidR="00C414DD" w:rsidRPr="000C6058">
        <w:rPr>
          <w:rFonts w:hAnsi="標楷體" w:hint="eastAsia"/>
          <w:color w:val="000000" w:themeColor="text1"/>
        </w:rPr>
        <w:t>甲生</w:t>
      </w:r>
      <w:r w:rsidRPr="000C6058">
        <w:rPr>
          <w:rFonts w:hAnsi="標楷體" w:hint="eastAsia"/>
          <w:color w:val="000000" w:themeColor="text1"/>
        </w:rPr>
        <w:t>清理時口氣不佳等情，經調查小組聆聽</w:t>
      </w:r>
      <w:r w:rsidR="00C414DD" w:rsidRPr="000C6058">
        <w:rPr>
          <w:rFonts w:hAnsi="標楷體" w:hint="eastAsia"/>
          <w:color w:val="000000" w:themeColor="text1"/>
        </w:rPr>
        <w:t>甲生</w:t>
      </w:r>
      <w:r w:rsidRPr="000C6058">
        <w:rPr>
          <w:rFonts w:hAnsi="標楷體" w:hint="eastAsia"/>
          <w:color w:val="000000" w:themeColor="text1"/>
        </w:rPr>
        <w:t>之父所提供之錄音檔，徐師之語氣尚未逾越合理管教之範疇；另就未先行讓</w:t>
      </w:r>
      <w:r w:rsidR="00C414DD" w:rsidRPr="000C6058">
        <w:rPr>
          <w:rFonts w:hAnsi="標楷體" w:hint="eastAsia"/>
          <w:color w:val="000000" w:themeColor="text1"/>
        </w:rPr>
        <w:t>甲生</w:t>
      </w:r>
      <w:r w:rsidRPr="000C6058">
        <w:rPr>
          <w:rFonts w:hAnsi="標楷體" w:hint="eastAsia"/>
          <w:color w:val="000000" w:themeColor="text1"/>
        </w:rPr>
        <w:t>更換衣褲係因為當時因上開突發事故，已讓</w:t>
      </w:r>
      <w:r w:rsidR="00C414DD" w:rsidRPr="000C6058">
        <w:rPr>
          <w:rFonts w:hAnsi="標楷體" w:hint="eastAsia"/>
          <w:color w:val="000000" w:themeColor="text1"/>
        </w:rPr>
        <w:t>甲生</w:t>
      </w:r>
      <w:r w:rsidRPr="000C6058">
        <w:rPr>
          <w:rFonts w:hAnsi="標楷體" w:hint="eastAsia"/>
          <w:color w:val="000000" w:themeColor="text1"/>
        </w:rPr>
        <w:t>遲延下課，故於清理完現場後即讓</w:t>
      </w:r>
      <w:r w:rsidR="00C414DD" w:rsidRPr="000C6058">
        <w:rPr>
          <w:rFonts w:hAnsi="標楷體" w:hint="eastAsia"/>
          <w:color w:val="000000" w:themeColor="text1"/>
        </w:rPr>
        <w:t>甲生</w:t>
      </w:r>
      <w:r w:rsidRPr="000C6058">
        <w:rPr>
          <w:rFonts w:hAnsi="標楷體" w:hint="eastAsia"/>
          <w:color w:val="000000" w:themeColor="text1"/>
        </w:rPr>
        <w:t>離開，此部分未有任何故意貶抑、排擠、欺負、騷擾或戲弄</w:t>
      </w:r>
      <w:r w:rsidR="00C414DD" w:rsidRPr="000C6058">
        <w:rPr>
          <w:rFonts w:hAnsi="標楷體" w:hint="eastAsia"/>
          <w:color w:val="000000" w:themeColor="text1"/>
        </w:rPr>
        <w:t>甲生</w:t>
      </w:r>
      <w:r w:rsidRPr="000C6058">
        <w:rPr>
          <w:rFonts w:hAnsi="標楷體" w:hint="eastAsia"/>
          <w:color w:val="000000" w:themeColor="text1"/>
        </w:rPr>
        <w:t>之行為，亦難認屬霸凌。據此，調查小組難認</w:t>
      </w:r>
      <w:r w:rsidR="00C414DD" w:rsidRPr="000C6058">
        <w:rPr>
          <w:rFonts w:hAnsi="標楷體" w:hint="eastAsia"/>
          <w:color w:val="000000" w:themeColor="text1"/>
        </w:rPr>
        <w:t>甲生</w:t>
      </w:r>
      <w:r w:rsidRPr="000C6058">
        <w:rPr>
          <w:rFonts w:hAnsi="標楷體" w:hint="eastAsia"/>
          <w:color w:val="000000" w:themeColor="text1"/>
        </w:rPr>
        <w:t>之父就此部分之主張得構成校園霸凌。</w:t>
      </w:r>
    </w:p>
    <w:p w14:paraId="650D9B06" w14:textId="77777777" w:rsidR="00F96EBA" w:rsidRPr="000C6058" w:rsidRDefault="00F96EBA" w:rsidP="00EC72CD">
      <w:pPr>
        <w:pStyle w:val="5"/>
        <w:rPr>
          <w:rFonts w:hAnsi="標楷體"/>
          <w:color w:val="000000" w:themeColor="text1"/>
        </w:rPr>
      </w:pPr>
      <w:r w:rsidRPr="000C6058">
        <w:rPr>
          <w:rFonts w:hAnsi="標楷體" w:hint="eastAsia"/>
          <w:color w:val="000000" w:themeColor="text1"/>
        </w:rPr>
        <w:t>審議小組勘驗本錄音檔時未聽到「</w:t>
      </w:r>
      <w:r w:rsidR="00C414DD" w:rsidRPr="000C6058">
        <w:rPr>
          <w:rFonts w:hAnsi="標楷體" w:hint="eastAsia"/>
          <w:color w:val="000000" w:themeColor="text1"/>
        </w:rPr>
        <w:t>甲生</w:t>
      </w:r>
      <w:r w:rsidRPr="000C6058">
        <w:rPr>
          <w:rFonts w:hAnsi="標楷體" w:hint="eastAsia"/>
          <w:color w:val="000000" w:themeColor="text1"/>
        </w:rPr>
        <w:t>曾表示：『我想上廁所』但徐師回應：『給過你很多次機會了，從中午吃飯、用餐到下課，你有很多時間去上廁所，你自己不去上的。』」一節，難以認定徐師有禁止</w:t>
      </w:r>
      <w:r w:rsidR="00C414DD" w:rsidRPr="000C6058">
        <w:rPr>
          <w:rFonts w:hAnsi="標楷體" w:hint="eastAsia"/>
          <w:color w:val="000000" w:themeColor="text1"/>
        </w:rPr>
        <w:t>甲生</w:t>
      </w:r>
      <w:r w:rsidRPr="000C6058">
        <w:rPr>
          <w:rFonts w:hAnsi="標楷體" w:hint="eastAsia"/>
          <w:color w:val="000000" w:themeColor="text1"/>
        </w:rPr>
        <w:t>如廁之行為。參酌上開訪談內容以及申復人提供之錄音檔，徐師將</w:t>
      </w:r>
      <w:r w:rsidR="00C414DD" w:rsidRPr="000C6058">
        <w:rPr>
          <w:rFonts w:hAnsi="標楷體" w:hint="eastAsia"/>
          <w:color w:val="000000" w:themeColor="text1"/>
        </w:rPr>
        <w:t>甲生</w:t>
      </w:r>
      <w:r w:rsidRPr="000C6058">
        <w:rPr>
          <w:rFonts w:hAnsi="標楷體" w:hint="eastAsia"/>
          <w:color w:val="000000" w:themeColor="text1"/>
        </w:rPr>
        <w:t>於放學後留下，針對</w:t>
      </w:r>
      <w:r w:rsidR="00C414DD" w:rsidRPr="000C6058">
        <w:rPr>
          <w:rFonts w:hAnsi="標楷體" w:hint="eastAsia"/>
          <w:color w:val="000000" w:themeColor="text1"/>
        </w:rPr>
        <w:t>甲生</w:t>
      </w:r>
      <w:r w:rsidRPr="000C6058">
        <w:rPr>
          <w:rFonts w:hAnsi="標楷體" w:hint="eastAsia"/>
          <w:color w:val="000000" w:themeColor="text1"/>
        </w:rPr>
        <w:t>於午休時不守秩序之行為予以訓誡，訓誡過程中</w:t>
      </w:r>
      <w:r w:rsidR="00C414DD" w:rsidRPr="000C6058">
        <w:rPr>
          <w:rFonts w:hAnsi="標楷體" w:hint="eastAsia"/>
          <w:color w:val="000000" w:themeColor="text1"/>
        </w:rPr>
        <w:t>甲生</w:t>
      </w:r>
      <w:r w:rsidRPr="000C6058">
        <w:rPr>
          <w:rFonts w:hAnsi="標楷體" w:hint="eastAsia"/>
          <w:color w:val="000000" w:themeColor="text1"/>
        </w:rPr>
        <w:t>尿在教室地板上，徐師引導</w:t>
      </w:r>
      <w:r w:rsidR="00C414DD" w:rsidRPr="000C6058">
        <w:rPr>
          <w:rFonts w:hAnsi="標楷體" w:hint="eastAsia"/>
          <w:color w:val="000000" w:themeColor="text1"/>
        </w:rPr>
        <w:t>甲生</w:t>
      </w:r>
      <w:r w:rsidRPr="000C6058">
        <w:rPr>
          <w:rFonts w:hAnsi="標楷體" w:hint="eastAsia"/>
          <w:color w:val="000000" w:themeColor="text1"/>
        </w:rPr>
        <w:t>完成清潔，從錄音檔內亦可了解，</w:t>
      </w:r>
      <w:r w:rsidR="00C414DD" w:rsidRPr="000C6058">
        <w:rPr>
          <w:rFonts w:hAnsi="標楷體" w:hint="eastAsia"/>
          <w:color w:val="000000" w:themeColor="text1"/>
        </w:rPr>
        <w:t>甲生</w:t>
      </w:r>
      <w:r w:rsidRPr="000C6058">
        <w:rPr>
          <w:rFonts w:hAnsi="標楷體" w:hint="eastAsia"/>
          <w:color w:val="000000" w:themeColor="text1"/>
        </w:rPr>
        <w:t>尿在教室地板上之後，有跑至教室內其他地方，原調查報告認定徐師之前揭行為屬於教師合理輔導管教範疇，並無違誤。</w:t>
      </w:r>
    </w:p>
    <w:p w14:paraId="5601342F" w14:textId="77777777" w:rsidR="00C83EF2" w:rsidRPr="000C6058" w:rsidRDefault="00C83EF2" w:rsidP="009E10C7">
      <w:pPr>
        <w:pStyle w:val="4"/>
        <w:rPr>
          <w:rFonts w:hAnsi="標楷體"/>
          <w:color w:val="000000" w:themeColor="text1"/>
        </w:rPr>
      </w:pPr>
      <w:r w:rsidRPr="000C6058">
        <w:rPr>
          <w:rFonts w:hAnsi="標楷體" w:hint="eastAsia"/>
          <w:color w:val="000000" w:themeColor="text1"/>
        </w:rPr>
        <w:t>110年12月17日校</w:t>
      </w:r>
      <w:r w:rsidR="009B0EB8" w:rsidRPr="000C6058">
        <w:rPr>
          <w:rFonts w:hAnsi="標楷體" w:hint="eastAsia"/>
          <w:color w:val="000000" w:themeColor="text1"/>
        </w:rPr>
        <w:t>事會議</w:t>
      </w:r>
      <w:r w:rsidRPr="000C6058">
        <w:rPr>
          <w:rFonts w:hAnsi="標楷體" w:hint="eastAsia"/>
          <w:color w:val="000000" w:themeColor="text1"/>
        </w:rPr>
        <w:t>調查結果略以：</w:t>
      </w:r>
    </w:p>
    <w:p w14:paraId="073BC459" w14:textId="77777777" w:rsidR="006F0FC7" w:rsidRPr="000C6058" w:rsidRDefault="00C414DD" w:rsidP="00C83EF2">
      <w:pPr>
        <w:pStyle w:val="5"/>
        <w:rPr>
          <w:rFonts w:hAnsi="標楷體"/>
          <w:color w:val="000000" w:themeColor="text1"/>
        </w:rPr>
      </w:pPr>
      <w:r w:rsidRPr="000C6058">
        <w:rPr>
          <w:rFonts w:hAnsi="標楷體" w:hint="eastAsia"/>
          <w:color w:val="000000" w:themeColor="text1"/>
        </w:rPr>
        <w:t>甲生</w:t>
      </w:r>
      <w:r w:rsidR="006F0FC7" w:rsidRPr="000C6058">
        <w:rPr>
          <w:rFonts w:hAnsi="標楷體" w:hint="eastAsia"/>
          <w:color w:val="000000" w:themeColor="text1"/>
        </w:rPr>
        <w:t>父親由錄音檔認為徐師要</w:t>
      </w:r>
      <w:r w:rsidRPr="000C6058">
        <w:rPr>
          <w:rFonts w:hAnsi="標楷體" w:hint="eastAsia"/>
          <w:color w:val="000000" w:themeColor="text1"/>
        </w:rPr>
        <w:t>甲生</w:t>
      </w:r>
      <w:r w:rsidR="006F0FC7" w:rsidRPr="000C6058">
        <w:rPr>
          <w:rFonts w:hAnsi="標楷體" w:hint="eastAsia"/>
          <w:color w:val="000000" w:themeColor="text1"/>
        </w:rPr>
        <w:t>跪在地上，要求</w:t>
      </w:r>
      <w:r w:rsidRPr="000C6058">
        <w:rPr>
          <w:rFonts w:hAnsi="標楷體" w:hint="eastAsia"/>
          <w:color w:val="000000" w:themeColor="text1"/>
        </w:rPr>
        <w:t>甲生</w:t>
      </w:r>
      <w:r w:rsidR="006F0FC7" w:rsidRPr="000C6058">
        <w:rPr>
          <w:rFonts w:hAnsi="標楷體" w:hint="eastAsia"/>
          <w:color w:val="000000" w:themeColor="text1"/>
        </w:rPr>
        <w:t>跟著徐師的掃把走，徐師要求</w:t>
      </w:r>
      <w:r w:rsidRPr="000C6058">
        <w:rPr>
          <w:rFonts w:hAnsi="標楷體" w:hint="eastAsia"/>
          <w:color w:val="000000" w:themeColor="text1"/>
        </w:rPr>
        <w:t>甲生</w:t>
      </w:r>
      <w:r w:rsidR="006F0FC7" w:rsidRPr="000C6058">
        <w:rPr>
          <w:rFonts w:hAnsi="標楷體" w:hint="eastAsia"/>
          <w:color w:val="000000" w:themeColor="text1"/>
        </w:rPr>
        <w:t>跟著路線全部擦一次，用抹布擦拭全班的地</w:t>
      </w:r>
      <w:r w:rsidR="00115822" w:rsidRPr="000C6058">
        <w:rPr>
          <w:rFonts w:hAnsi="標楷體" w:hint="eastAsia"/>
          <w:color w:val="000000" w:themeColor="text1"/>
        </w:rPr>
        <w:t>板</w:t>
      </w:r>
      <w:r w:rsidR="006F0FC7" w:rsidRPr="000C6058">
        <w:rPr>
          <w:rFonts w:hAnsi="標楷體" w:hint="eastAsia"/>
          <w:color w:val="000000" w:themeColor="text1"/>
        </w:rPr>
        <w:t>云</w:t>
      </w:r>
      <w:r w:rsidR="006F0FC7" w:rsidRPr="000C6058">
        <w:rPr>
          <w:rFonts w:hAnsi="標楷體" w:hint="eastAsia"/>
          <w:color w:val="000000" w:themeColor="text1"/>
        </w:rPr>
        <w:lastRenderedPageBreak/>
        <w:t>云，而徐師自陳</w:t>
      </w:r>
      <w:r w:rsidR="00C83EF2" w:rsidRPr="000C6058">
        <w:rPr>
          <w:rFonts w:hAnsi="標楷體" w:hint="eastAsia"/>
          <w:color w:val="000000" w:themeColor="text1"/>
        </w:rPr>
        <w:t>：「</w:t>
      </w:r>
      <w:r w:rsidR="006F0FC7" w:rsidRPr="000C6058">
        <w:rPr>
          <w:rFonts w:hAnsi="標楷體" w:hint="eastAsia"/>
          <w:color w:val="000000" w:themeColor="text1"/>
        </w:rPr>
        <w:t>當時確實有叫</w:t>
      </w:r>
      <w:r w:rsidRPr="000C6058">
        <w:rPr>
          <w:rFonts w:hAnsi="標楷體" w:hint="eastAsia"/>
          <w:color w:val="000000" w:themeColor="text1"/>
        </w:rPr>
        <w:t>甲生</w:t>
      </w:r>
      <w:r w:rsidR="006F0FC7" w:rsidRPr="000C6058">
        <w:rPr>
          <w:rFonts w:hAnsi="標楷體" w:hint="eastAsia"/>
          <w:color w:val="000000" w:themeColor="text1"/>
        </w:rPr>
        <w:t>她拿著抹布擦，</w:t>
      </w:r>
      <w:r w:rsidRPr="000C6058">
        <w:rPr>
          <w:rFonts w:hAnsi="標楷體" w:hint="eastAsia"/>
          <w:color w:val="000000" w:themeColor="text1"/>
        </w:rPr>
        <w:t>甲生</w:t>
      </w:r>
      <w:r w:rsidR="006F0FC7" w:rsidRPr="000C6058">
        <w:rPr>
          <w:rFonts w:hAnsi="標楷體" w:hint="eastAsia"/>
          <w:color w:val="000000" w:themeColor="text1"/>
        </w:rPr>
        <w:t>就是自己也怕沾到那個尿尿，不想要碰自己的尿尿，所以她是拿著抹布，這樣子過去，然後其實有些沒有真的去擦，遇到有尿的地方是這樣子繞過去。的確是有要求她要蹲下來擦的。但沒有要求她跪著，沒有要求姿勢，</w:t>
      </w:r>
      <w:r w:rsidRPr="000C6058">
        <w:rPr>
          <w:rFonts w:hAnsi="標楷體" w:hint="eastAsia"/>
          <w:color w:val="000000" w:themeColor="text1"/>
        </w:rPr>
        <w:t>甲生</w:t>
      </w:r>
      <w:r w:rsidR="006F0FC7" w:rsidRPr="000C6058">
        <w:rPr>
          <w:rFonts w:hAnsi="標楷體" w:hint="eastAsia"/>
          <w:color w:val="000000" w:themeColor="text1"/>
        </w:rPr>
        <w:t>從頭到尾沒有跪著，她頂多是蹲著拖過去而已，重點是她尿出來了要為自己的行為負責，就去把它擦掉就好了，如果</w:t>
      </w:r>
      <w:r w:rsidRPr="000C6058">
        <w:rPr>
          <w:rFonts w:hAnsi="標楷體" w:hint="eastAsia"/>
          <w:color w:val="000000" w:themeColor="text1"/>
        </w:rPr>
        <w:t>甲生</w:t>
      </w:r>
      <w:r w:rsidR="006F0FC7" w:rsidRPr="000C6058">
        <w:rPr>
          <w:rFonts w:hAnsi="標楷體" w:hint="eastAsia"/>
          <w:color w:val="000000" w:themeColor="text1"/>
        </w:rPr>
        <w:t>她自己有調整什麼姿勢，是</w:t>
      </w:r>
      <w:r w:rsidRPr="000C6058">
        <w:rPr>
          <w:rFonts w:hAnsi="標楷體" w:hint="eastAsia"/>
          <w:color w:val="000000" w:themeColor="text1"/>
        </w:rPr>
        <w:t>甲生</w:t>
      </w:r>
      <w:r w:rsidR="006F0FC7" w:rsidRPr="000C6058">
        <w:rPr>
          <w:rFonts w:hAnsi="標楷體" w:hint="eastAsia"/>
          <w:color w:val="000000" w:themeColor="text1"/>
        </w:rPr>
        <w:t>自己的問題，但是我不會去要求孩子說妳要跪著這種事情我不會做。」</w:t>
      </w:r>
      <w:bookmarkEnd w:id="75"/>
    </w:p>
    <w:p w14:paraId="1AE83292" w14:textId="77777777" w:rsidR="00C83EF2" w:rsidRPr="000C6058" w:rsidRDefault="00C83EF2" w:rsidP="00C83EF2">
      <w:pPr>
        <w:pStyle w:val="5"/>
        <w:rPr>
          <w:rFonts w:hAnsi="標楷體"/>
          <w:color w:val="000000" w:themeColor="text1"/>
        </w:rPr>
      </w:pPr>
      <w:r w:rsidRPr="000C6058">
        <w:rPr>
          <w:rFonts w:hAnsi="標楷體" w:hint="eastAsia"/>
          <w:color w:val="000000" w:themeColor="text1"/>
        </w:rPr>
        <w:t>經調查委員檢視錄音檔譯文內容與實地至現場勘查後，應是徐師於課後時間請</w:t>
      </w:r>
      <w:r w:rsidR="00C414DD" w:rsidRPr="000C6058">
        <w:rPr>
          <w:rFonts w:hAnsi="標楷體" w:hint="eastAsia"/>
          <w:color w:val="000000" w:themeColor="text1"/>
        </w:rPr>
        <w:t>甲生</w:t>
      </w:r>
      <w:r w:rsidRPr="000C6058">
        <w:rPr>
          <w:rFonts w:hAnsi="標楷體" w:hint="eastAsia"/>
          <w:color w:val="000000" w:themeColor="text1"/>
        </w:rPr>
        <w:t>留下來，</w:t>
      </w:r>
      <w:r w:rsidR="00C414DD" w:rsidRPr="000C6058">
        <w:rPr>
          <w:rFonts w:hAnsi="標楷體" w:hint="eastAsia"/>
          <w:color w:val="000000" w:themeColor="text1"/>
        </w:rPr>
        <w:t>甲生</w:t>
      </w:r>
      <w:r w:rsidRPr="000C6058">
        <w:rPr>
          <w:rFonts w:hAnsi="標楷體" w:hint="eastAsia"/>
          <w:color w:val="000000" w:themeColor="text1"/>
        </w:rPr>
        <w:t>於該段時間中失禁尿尿下去，徐師指示</w:t>
      </w:r>
      <w:r w:rsidR="00C414DD" w:rsidRPr="000C6058">
        <w:rPr>
          <w:rFonts w:hAnsi="標楷體" w:hint="eastAsia"/>
          <w:color w:val="000000" w:themeColor="text1"/>
        </w:rPr>
        <w:t>甲生</w:t>
      </w:r>
      <w:r w:rsidRPr="000C6058">
        <w:rPr>
          <w:rFonts w:hAnsi="標楷體" w:hint="eastAsia"/>
          <w:color w:val="000000" w:themeColor="text1"/>
        </w:rPr>
        <w:t>要自行負責將有尿液的地方擦乾淨，先使</w:t>
      </w:r>
      <w:r w:rsidR="00C414DD" w:rsidRPr="000C6058">
        <w:rPr>
          <w:rFonts w:hAnsi="標楷體" w:hint="eastAsia"/>
          <w:color w:val="000000" w:themeColor="text1"/>
        </w:rPr>
        <w:t>甲生</w:t>
      </w:r>
      <w:r w:rsidRPr="000C6058">
        <w:rPr>
          <w:rFonts w:hAnsi="標楷體" w:hint="eastAsia"/>
          <w:color w:val="000000" w:themeColor="text1"/>
        </w:rPr>
        <w:t>能更明確理解尿液的具體位置，故徐師指示</w:t>
      </w:r>
      <w:r w:rsidR="00C414DD" w:rsidRPr="000C6058">
        <w:rPr>
          <w:rFonts w:hAnsi="標楷體" w:hint="eastAsia"/>
          <w:color w:val="000000" w:themeColor="text1"/>
        </w:rPr>
        <w:t>甲生</w:t>
      </w:r>
      <w:r w:rsidRPr="000C6058">
        <w:rPr>
          <w:rFonts w:hAnsi="標楷體" w:hint="eastAsia"/>
          <w:color w:val="000000" w:themeColor="text1"/>
        </w:rPr>
        <w:t>要跟徐師拿的掃把方向去擦拭尿液的地方，才有這段指導語出現。徐師應無要求</w:t>
      </w:r>
      <w:r w:rsidR="00C414DD" w:rsidRPr="000C6058">
        <w:rPr>
          <w:rFonts w:hAnsi="標楷體" w:hint="eastAsia"/>
          <w:color w:val="000000" w:themeColor="text1"/>
        </w:rPr>
        <w:t>甲生</w:t>
      </w:r>
      <w:r w:rsidRPr="000C6058">
        <w:rPr>
          <w:rFonts w:hAnsi="標楷體" w:hint="eastAsia"/>
          <w:color w:val="000000" w:themeColor="text1"/>
        </w:rPr>
        <w:t>跪著用抹布擦拭全班的地</w:t>
      </w:r>
      <w:r w:rsidR="00115822" w:rsidRPr="000C6058">
        <w:rPr>
          <w:rFonts w:hAnsi="標楷體" w:hint="eastAsia"/>
          <w:color w:val="000000" w:themeColor="text1"/>
        </w:rPr>
        <w:t>板</w:t>
      </w:r>
      <w:r w:rsidRPr="000C6058">
        <w:rPr>
          <w:rFonts w:hAnsi="標楷體" w:hint="eastAsia"/>
          <w:color w:val="000000" w:themeColor="text1"/>
        </w:rPr>
        <w:t>，然在無現場目擊證人單憑錄音檔內容，實難論定徐師有不當管教之作為。</w:t>
      </w:r>
    </w:p>
    <w:p w14:paraId="58E8D345" w14:textId="77777777" w:rsidR="00176A68" w:rsidRPr="000C6058" w:rsidRDefault="003E4696" w:rsidP="009E10C7">
      <w:pPr>
        <w:pStyle w:val="4"/>
        <w:rPr>
          <w:rFonts w:hAnsi="標楷體"/>
          <w:color w:val="000000" w:themeColor="text1"/>
        </w:rPr>
      </w:pPr>
      <w:r w:rsidRPr="000C6058">
        <w:rPr>
          <w:rFonts w:hAnsi="標楷體" w:hint="eastAsia"/>
          <w:color w:val="000000" w:themeColor="text1"/>
        </w:rPr>
        <w:t>經查，</w:t>
      </w:r>
      <w:r w:rsidR="00C83EF2" w:rsidRPr="000C6058">
        <w:rPr>
          <w:rFonts w:hAnsi="標楷體" w:hint="eastAsia"/>
          <w:color w:val="000000" w:themeColor="text1"/>
        </w:rPr>
        <w:t>雖經本院勘驗家長所提供之錄音檔光碟，並未發現徐師有禁止</w:t>
      </w:r>
      <w:r w:rsidR="00C414DD" w:rsidRPr="000C6058">
        <w:rPr>
          <w:rFonts w:hAnsi="標楷體" w:hint="eastAsia"/>
          <w:color w:val="000000" w:themeColor="text1"/>
        </w:rPr>
        <w:t>甲生</w:t>
      </w:r>
      <w:r w:rsidR="00C83EF2" w:rsidRPr="000C6058">
        <w:rPr>
          <w:rFonts w:hAnsi="標楷體" w:hint="eastAsia"/>
          <w:color w:val="000000" w:themeColor="text1"/>
        </w:rPr>
        <w:t>如廁之情形，然</w:t>
      </w:r>
      <w:r w:rsidR="00176A68" w:rsidRPr="000C6058">
        <w:rPr>
          <w:rFonts w:hAnsi="標楷體" w:hint="eastAsia"/>
          <w:color w:val="000000" w:themeColor="text1"/>
        </w:rPr>
        <w:t>徐師</w:t>
      </w:r>
      <w:r w:rsidR="0000157E" w:rsidRPr="000C6058">
        <w:rPr>
          <w:rFonts w:hAnsi="標楷體" w:hint="eastAsia"/>
          <w:color w:val="000000" w:themeColor="text1"/>
        </w:rPr>
        <w:t>未讓</w:t>
      </w:r>
      <w:r w:rsidR="00C414DD" w:rsidRPr="000C6058">
        <w:rPr>
          <w:rFonts w:hAnsi="標楷體" w:hint="eastAsia"/>
          <w:color w:val="000000" w:themeColor="text1"/>
        </w:rPr>
        <w:t>甲生</w:t>
      </w:r>
      <w:r w:rsidR="0000157E" w:rsidRPr="000C6058">
        <w:rPr>
          <w:rFonts w:hAnsi="標楷體" w:hint="eastAsia"/>
          <w:color w:val="000000" w:themeColor="text1"/>
        </w:rPr>
        <w:t>先行更換備用衣褲，即命令其穿著濕透衣褲持續蹲擦大面積地板，</w:t>
      </w:r>
      <w:r w:rsidR="00176A68" w:rsidRPr="000C6058">
        <w:rPr>
          <w:rFonts w:hAnsi="標楷體" w:hint="eastAsia"/>
          <w:color w:val="000000" w:themeColor="text1"/>
        </w:rPr>
        <w:t>且最後</w:t>
      </w:r>
      <w:r w:rsidR="00C414DD" w:rsidRPr="000C6058">
        <w:rPr>
          <w:rFonts w:hAnsi="標楷體" w:hint="eastAsia"/>
          <w:color w:val="000000" w:themeColor="text1"/>
        </w:rPr>
        <w:t>甲生</w:t>
      </w:r>
      <w:r w:rsidR="00176A68" w:rsidRPr="000C6058">
        <w:rPr>
          <w:rFonts w:hAnsi="標楷體" w:hint="eastAsia"/>
          <w:color w:val="000000" w:themeColor="text1"/>
        </w:rPr>
        <w:t>擦完地時曾反映：「濕濕的。」</w:t>
      </w:r>
      <w:r w:rsidR="0000157E" w:rsidRPr="000C6058">
        <w:rPr>
          <w:rFonts w:hAnsi="標楷體" w:hint="eastAsia"/>
          <w:color w:val="000000" w:themeColor="text1"/>
        </w:rPr>
        <w:t>詎徐師不僅未協助</w:t>
      </w:r>
      <w:r w:rsidR="00C414DD" w:rsidRPr="000C6058">
        <w:rPr>
          <w:rFonts w:hAnsi="標楷體" w:hint="eastAsia"/>
          <w:color w:val="000000" w:themeColor="text1"/>
        </w:rPr>
        <w:t>甲生</w:t>
      </w:r>
      <w:r w:rsidR="0000157E" w:rsidRPr="000C6058">
        <w:rPr>
          <w:rFonts w:hAnsi="標楷體" w:hint="eastAsia"/>
          <w:color w:val="000000" w:themeColor="text1"/>
        </w:rPr>
        <w:t>更換衣褲，且向</w:t>
      </w:r>
      <w:r w:rsidR="00C414DD" w:rsidRPr="000C6058">
        <w:rPr>
          <w:rFonts w:hAnsi="標楷體" w:hint="eastAsia"/>
          <w:color w:val="000000" w:themeColor="text1"/>
        </w:rPr>
        <w:t>甲生</w:t>
      </w:r>
      <w:r w:rsidR="00176A68" w:rsidRPr="000C6058">
        <w:rPr>
          <w:rFonts w:hAnsi="標楷體" w:hint="eastAsia"/>
          <w:color w:val="000000" w:themeColor="text1"/>
        </w:rPr>
        <w:t>表示：「那是你的問題。」後，即命</w:t>
      </w:r>
      <w:r w:rsidR="00C414DD" w:rsidRPr="000C6058">
        <w:rPr>
          <w:rFonts w:hAnsi="標楷體" w:hint="eastAsia"/>
          <w:color w:val="000000" w:themeColor="text1"/>
        </w:rPr>
        <w:t>甲生</w:t>
      </w:r>
      <w:r w:rsidR="00176A68" w:rsidRPr="000C6058">
        <w:rPr>
          <w:rFonts w:hAnsi="標楷體" w:hint="eastAsia"/>
          <w:color w:val="000000" w:themeColor="text1"/>
        </w:rPr>
        <w:t>返家</w:t>
      </w:r>
      <w:r w:rsidR="0000157E" w:rsidRPr="000C6058">
        <w:rPr>
          <w:rFonts w:hAnsi="標楷體" w:hint="eastAsia"/>
          <w:color w:val="000000" w:themeColor="text1"/>
        </w:rPr>
        <w:t>；</w:t>
      </w:r>
      <w:r w:rsidR="00176A68" w:rsidRPr="000C6058">
        <w:rPr>
          <w:rFonts w:hAnsi="標楷體" w:hint="eastAsia"/>
          <w:color w:val="000000" w:themeColor="text1"/>
        </w:rPr>
        <w:t>復對照家長曾向</w:t>
      </w:r>
      <w:r w:rsidR="00AD2C30" w:rsidRPr="000C6058">
        <w:rPr>
          <w:rFonts w:hAnsi="標楷體" w:hint="eastAsia"/>
          <w:color w:val="000000" w:themeColor="text1"/>
        </w:rPr>
        <w:t>相關人</w:t>
      </w:r>
      <w:r w:rsidR="00176A68" w:rsidRPr="000C6058">
        <w:rPr>
          <w:rFonts w:hAnsi="標楷體" w:hint="eastAsia"/>
          <w:color w:val="000000" w:themeColor="text1"/>
        </w:rPr>
        <w:t>員反映：「那爸爸會跟我說那都是濕的，整個都泡在尿裡面，那我覺得我真的無法改變。就是被留下來，處罰</w:t>
      </w:r>
      <w:r w:rsidR="00176A68" w:rsidRPr="000C6058">
        <w:rPr>
          <w:rFonts w:hAnsi="標楷體" w:hint="eastAsia"/>
          <w:color w:val="000000" w:themeColor="text1"/>
        </w:rPr>
        <w:lastRenderedPageBreak/>
        <w:t>嘛。」實</w:t>
      </w:r>
      <w:r w:rsidR="0000157E" w:rsidRPr="000C6058">
        <w:rPr>
          <w:rFonts w:hAnsi="標楷體" w:hint="eastAsia"/>
          <w:color w:val="000000" w:themeColor="text1"/>
        </w:rPr>
        <w:t>難謂徐師做法符合</w:t>
      </w:r>
      <w:r w:rsidR="00176A68" w:rsidRPr="000C6058">
        <w:rPr>
          <w:rFonts w:hAnsi="標楷體" w:hint="eastAsia"/>
          <w:color w:val="000000" w:themeColor="text1"/>
        </w:rPr>
        <w:t>正向管教原則。</w:t>
      </w:r>
    </w:p>
    <w:p w14:paraId="76FDDBCC" w14:textId="77777777" w:rsidR="00C83EF2" w:rsidRPr="000C6058" w:rsidRDefault="00176A68" w:rsidP="009E10C7">
      <w:pPr>
        <w:pStyle w:val="4"/>
        <w:rPr>
          <w:rFonts w:hAnsi="標楷體"/>
          <w:color w:val="000000" w:themeColor="text1"/>
        </w:rPr>
      </w:pPr>
      <w:r w:rsidRPr="000C6058">
        <w:rPr>
          <w:rFonts w:hAnsi="標楷體" w:hint="eastAsia"/>
          <w:color w:val="000000" w:themeColor="text1"/>
        </w:rPr>
        <w:t>復</w:t>
      </w:r>
      <w:r w:rsidR="00C83EF2" w:rsidRPr="000C6058">
        <w:rPr>
          <w:rFonts w:hAnsi="標楷體" w:hint="eastAsia"/>
          <w:color w:val="000000" w:themeColor="text1"/>
        </w:rPr>
        <w:t>考量</w:t>
      </w:r>
      <w:r w:rsidR="00C414DD" w:rsidRPr="000C6058">
        <w:rPr>
          <w:rFonts w:hAnsi="標楷體" w:hint="eastAsia"/>
          <w:color w:val="000000" w:themeColor="text1"/>
        </w:rPr>
        <w:t>甲生</w:t>
      </w:r>
      <w:r w:rsidR="00C83EF2" w:rsidRPr="000C6058">
        <w:rPr>
          <w:rFonts w:hAnsi="標楷體" w:hint="eastAsia"/>
          <w:color w:val="000000" w:themeColor="text1"/>
        </w:rPr>
        <w:t>肌肉張力不足及年齡等因素，徐師要求</w:t>
      </w:r>
      <w:r w:rsidR="00C414DD" w:rsidRPr="000C6058">
        <w:rPr>
          <w:rFonts w:hAnsi="標楷體" w:hint="eastAsia"/>
          <w:color w:val="000000" w:themeColor="text1"/>
        </w:rPr>
        <w:t>甲生</w:t>
      </w:r>
      <w:r w:rsidR="00C83EF2" w:rsidRPr="000C6058">
        <w:rPr>
          <w:rFonts w:hAnsi="標楷體" w:hint="eastAsia"/>
          <w:color w:val="000000" w:themeColor="text1"/>
        </w:rPr>
        <w:t>持續蹲擦大面積之地板，是否符合比例原則？又其管教措施之實施，是否會造成該生與其他學生之差別待遇？學校均應再妥予釐清該措施是否符合管教之適當性，以避免違反教師輔導管教之平等原則。</w:t>
      </w:r>
    </w:p>
    <w:p w14:paraId="03E62A3B" w14:textId="77777777" w:rsidR="00FE72E3" w:rsidRPr="000C6058" w:rsidRDefault="006F0FC7" w:rsidP="00282FD0">
      <w:pPr>
        <w:pStyle w:val="3"/>
        <w:rPr>
          <w:rFonts w:hAnsi="標楷體"/>
          <w:color w:val="000000" w:themeColor="text1"/>
        </w:rPr>
      </w:pPr>
      <w:bookmarkStart w:id="84" w:name="_Toc127864733"/>
      <w:bookmarkStart w:id="85" w:name="_Toc128067319"/>
      <w:bookmarkStart w:id="86" w:name="_Toc128132689"/>
      <w:bookmarkStart w:id="87" w:name="_Toc129076451"/>
      <w:bookmarkStart w:id="88" w:name="_Toc132709887"/>
      <w:r w:rsidRPr="000C6058">
        <w:rPr>
          <w:rFonts w:hAnsi="標楷體" w:hint="eastAsia"/>
          <w:color w:val="000000" w:themeColor="text1"/>
        </w:rPr>
        <w:t>綜上，</w:t>
      </w:r>
      <w:bookmarkEnd w:id="84"/>
      <w:bookmarkEnd w:id="85"/>
      <w:bookmarkEnd w:id="86"/>
      <w:bookmarkEnd w:id="87"/>
      <w:r w:rsidR="005277F8" w:rsidRPr="000C6058">
        <w:rPr>
          <w:rFonts w:hAnsi="標楷體" w:hint="eastAsia"/>
          <w:color w:val="000000" w:themeColor="text1"/>
        </w:rPr>
        <w:t>有關陳訴人指陳徐師於110年3月30日抓</w:t>
      </w:r>
      <w:r w:rsidR="00C414DD" w:rsidRPr="000C6058">
        <w:rPr>
          <w:rFonts w:hAnsi="標楷體" w:hint="eastAsia"/>
          <w:color w:val="000000" w:themeColor="text1"/>
        </w:rPr>
        <w:t>甲生</w:t>
      </w:r>
      <w:r w:rsidR="005277F8" w:rsidRPr="000C6058">
        <w:rPr>
          <w:rFonts w:hAnsi="標楷體" w:hint="eastAsia"/>
          <w:color w:val="000000" w:themeColor="text1"/>
        </w:rPr>
        <w:t>身體撞牆壁以致受傷，以及110年4月13日於午休訓誡</w:t>
      </w:r>
      <w:r w:rsidR="00C414DD" w:rsidRPr="000C6058">
        <w:rPr>
          <w:rFonts w:hAnsi="標楷體" w:hint="eastAsia"/>
          <w:color w:val="000000" w:themeColor="text1"/>
        </w:rPr>
        <w:t>甲生</w:t>
      </w:r>
      <w:r w:rsidR="005277F8" w:rsidRPr="000C6058">
        <w:rPr>
          <w:rFonts w:hAnsi="標楷體" w:hint="eastAsia"/>
          <w:color w:val="000000" w:themeColor="text1"/>
        </w:rPr>
        <w:t>並令</w:t>
      </w:r>
      <w:r w:rsidR="00C414DD" w:rsidRPr="000C6058">
        <w:rPr>
          <w:rFonts w:hAnsi="標楷體" w:hint="eastAsia"/>
          <w:color w:val="000000" w:themeColor="text1"/>
        </w:rPr>
        <w:t>甲生</w:t>
      </w:r>
      <w:r w:rsidR="005277F8" w:rsidRPr="000C6058">
        <w:rPr>
          <w:rFonts w:hAnsi="標楷體" w:hint="eastAsia"/>
          <w:color w:val="000000" w:themeColor="text1"/>
        </w:rPr>
        <w:t>課後留下以抹布擦地等情，經景美國小防制校園霸凌因應小組及校園事件處理會議認定，尚無校園霸凌或體罰情事。然在調查過程中，相關人員曾反映徐師曾有禁止</w:t>
      </w:r>
      <w:r w:rsidR="00C414DD" w:rsidRPr="000C6058">
        <w:rPr>
          <w:rFonts w:hAnsi="標楷體" w:hint="eastAsia"/>
          <w:color w:val="000000" w:themeColor="text1"/>
        </w:rPr>
        <w:t>甲生</w:t>
      </w:r>
      <w:r w:rsidR="005277F8" w:rsidRPr="000C6058">
        <w:rPr>
          <w:rFonts w:hAnsi="標楷體" w:hint="eastAsia"/>
          <w:color w:val="000000" w:themeColor="text1"/>
        </w:rPr>
        <w:t>如廁，以及</w:t>
      </w:r>
      <w:r w:rsidR="00C414DD" w:rsidRPr="000C6058">
        <w:rPr>
          <w:rFonts w:hAnsi="標楷體" w:hint="eastAsia"/>
          <w:color w:val="000000" w:themeColor="text1"/>
        </w:rPr>
        <w:t>甲生</w:t>
      </w:r>
      <w:r w:rsidR="005277F8" w:rsidRPr="000C6058">
        <w:rPr>
          <w:rFonts w:hAnsi="標楷體" w:hint="eastAsia"/>
          <w:color w:val="000000" w:themeColor="text1"/>
        </w:rPr>
        <w:t>喊「痛」，但未予處理等情形，該校卻未進一步調查釐清，使</w:t>
      </w:r>
      <w:r w:rsidR="00C414DD" w:rsidRPr="000C6058">
        <w:rPr>
          <w:rFonts w:hAnsi="標楷體" w:hint="eastAsia"/>
          <w:color w:val="000000" w:themeColor="text1"/>
        </w:rPr>
        <w:t>甲生</w:t>
      </w:r>
      <w:r w:rsidR="005277F8" w:rsidRPr="000C6058">
        <w:rPr>
          <w:rFonts w:hAnsi="標楷體" w:hint="eastAsia"/>
          <w:color w:val="000000" w:themeColor="text1"/>
        </w:rPr>
        <w:t>受傷原因仍然不明，核有未當。又徐師未讓</w:t>
      </w:r>
      <w:r w:rsidR="00C414DD" w:rsidRPr="000C6058">
        <w:rPr>
          <w:rFonts w:hAnsi="標楷體" w:hint="eastAsia"/>
          <w:color w:val="000000" w:themeColor="text1"/>
        </w:rPr>
        <w:t>甲生</w:t>
      </w:r>
      <w:r w:rsidR="005277F8" w:rsidRPr="000C6058">
        <w:rPr>
          <w:rFonts w:hAnsi="標楷體" w:hint="eastAsia"/>
          <w:color w:val="000000" w:themeColor="text1"/>
        </w:rPr>
        <w:t>先行更換備用衣褲，即命令其穿著濕透衣褲持續蹲擦大面積地板，其後亦未再協助</w:t>
      </w:r>
      <w:r w:rsidR="00C414DD" w:rsidRPr="000C6058">
        <w:rPr>
          <w:rFonts w:hAnsi="標楷體" w:hint="eastAsia"/>
          <w:color w:val="000000" w:themeColor="text1"/>
        </w:rPr>
        <w:t>甲生</w:t>
      </w:r>
      <w:r w:rsidR="005277F8" w:rsidRPr="000C6058">
        <w:rPr>
          <w:rFonts w:hAnsi="標楷體" w:hint="eastAsia"/>
          <w:color w:val="000000" w:themeColor="text1"/>
        </w:rPr>
        <w:t>更換衣褲，旋命令其返家，殊有可議；復考量</w:t>
      </w:r>
      <w:r w:rsidR="00C414DD" w:rsidRPr="000C6058">
        <w:rPr>
          <w:rFonts w:hAnsi="標楷體" w:hint="eastAsia"/>
          <w:color w:val="000000" w:themeColor="text1"/>
        </w:rPr>
        <w:t>甲生</w:t>
      </w:r>
      <w:r w:rsidR="005277F8" w:rsidRPr="000C6058">
        <w:rPr>
          <w:rFonts w:hAnsi="標楷體" w:hint="eastAsia"/>
          <w:color w:val="000000" w:themeColor="text1"/>
        </w:rPr>
        <w:t>肌張力不足及年齡因素，對於</w:t>
      </w:r>
      <w:r w:rsidR="00C414DD" w:rsidRPr="000C6058">
        <w:rPr>
          <w:rFonts w:hAnsi="標楷體" w:hint="eastAsia"/>
          <w:color w:val="000000" w:themeColor="text1"/>
        </w:rPr>
        <w:t>甲生</w:t>
      </w:r>
      <w:r w:rsidR="005277F8" w:rsidRPr="000C6058">
        <w:rPr>
          <w:rFonts w:hAnsi="標楷體" w:hint="eastAsia"/>
          <w:color w:val="000000" w:themeColor="text1"/>
        </w:rPr>
        <w:t>管教措施是否符合正向管教、比例原則及平等原則，不無疑義，均難謂該校已盡調查之能事。</w:t>
      </w:r>
      <w:bookmarkEnd w:id="88"/>
    </w:p>
    <w:p w14:paraId="2FEEDC7F" w14:textId="77777777" w:rsidR="006D0E1E" w:rsidRPr="000C6058" w:rsidRDefault="00FE72E3" w:rsidP="00121E3A">
      <w:pPr>
        <w:pStyle w:val="2"/>
        <w:rPr>
          <w:rFonts w:hAnsi="標楷體"/>
          <w:b/>
          <w:color w:val="000000" w:themeColor="text1"/>
        </w:rPr>
      </w:pPr>
      <w:bookmarkStart w:id="89" w:name="_Toc132709888"/>
      <w:r w:rsidRPr="000C6058">
        <w:rPr>
          <w:rFonts w:hAnsi="標楷體" w:hint="eastAsia"/>
          <w:b/>
          <w:color w:val="000000" w:themeColor="text1"/>
        </w:rPr>
        <w:t>景美國小本土語文</w:t>
      </w:r>
      <w:r w:rsidR="00E0331E" w:rsidRPr="000C6058">
        <w:rPr>
          <w:rFonts w:hAnsi="標楷體" w:hint="eastAsia"/>
          <w:b/>
          <w:color w:val="000000" w:themeColor="text1"/>
        </w:rPr>
        <w:t>課之</w:t>
      </w:r>
      <w:r w:rsidRPr="000C6058">
        <w:rPr>
          <w:rFonts w:hAnsi="標楷體" w:hint="eastAsia"/>
          <w:b/>
          <w:color w:val="000000" w:themeColor="text1"/>
        </w:rPr>
        <w:t>楊姓教師</w:t>
      </w:r>
      <w:r w:rsidR="00E0331E" w:rsidRPr="000C6058">
        <w:rPr>
          <w:rFonts w:hAnsi="標楷體" w:hint="eastAsia"/>
          <w:b/>
          <w:color w:val="000000" w:themeColor="text1"/>
        </w:rPr>
        <w:t>於課堂</w:t>
      </w:r>
      <w:r w:rsidR="00A03A58" w:rsidRPr="000C6058">
        <w:rPr>
          <w:rFonts w:hAnsi="標楷體" w:hint="eastAsia"/>
          <w:b/>
          <w:color w:val="000000" w:themeColor="text1"/>
        </w:rPr>
        <w:t>中，</w:t>
      </w:r>
      <w:r w:rsidR="00115822" w:rsidRPr="000C6058">
        <w:rPr>
          <w:rFonts w:hAnsi="標楷體" w:hint="eastAsia"/>
          <w:b/>
          <w:color w:val="000000" w:themeColor="text1"/>
        </w:rPr>
        <w:t>貶抑</w:t>
      </w:r>
      <w:r w:rsidR="00C414DD" w:rsidRPr="000C6058">
        <w:rPr>
          <w:rFonts w:hAnsi="標楷體" w:hint="eastAsia"/>
          <w:b/>
          <w:color w:val="000000" w:themeColor="text1"/>
        </w:rPr>
        <w:t>甲生</w:t>
      </w:r>
      <w:r w:rsidRPr="000C6058">
        <w:rPr>
          <w:rFonts w:hAnsi="標楷體" w:hint="eastAsia"/>
          <w:b/>
          <w:color w:val="000000" w:themeColor="text1"/>
        </w:rPr>
        <w:t>之發言如：「死老百姓」、「笨」，雖經該校防制校園霸凌因應小組調查認定楊師之發言並非針對</w:t>
      </w:r>
      <w:r w:rsidR="00C414DD" w:rsidRPr="000C6058">
        <w:rPr>
          <w:rFonts w:hAnsi="標楷體" w:hint="eastAsia"/>
          <w:b/>
          <w:color w:val="000000" w:themeColor="text1"/>
        </w:rPr>
        <w:t>甲生</w:t>
      </w:r>
      <w:r w:rsidRPr="000C6058">
        <w:rPr>
          <w:rFonts w:hAnsi="標楷體" w:hint="eastAsia"/>
          <w:b/>
          <w:color w:val="000000" w:themeColor="text1"/>
        </w:rPr>
        <w:t>，且僅係於單一課堂中之單一事件，而未具持續性，</w:t>
      </w:r>
      <w:r w:rsidR="00A03A58" w:rsidRPr="000C6058">
        <w:rPr>
          <w:rFonts w:hAnsi="標楷體" w:hint="eastAsia"/>
          <w:b/>
          <w:color w:val="000000" w:themeColor="text1"/>
        </w:rPr>
        <w:t>爰</w:t>
      </w:r>
      <w:r w:rsidRPr="000C6058">
        <w:rPr>
          <w:rFonts w:hAnsi="標楷體" w:hint="eastAsia"/>
          <w:b/>
          <w:color w:val="000000" w:themeColor="text1"/>
        </w:rPr>
        <w:t>未構成霸凌。然該</w:t>
      </w:r>
      <w:r w:rsidR="00E0331E" w:rsidRPr="000C6058">
        <w:rPr>
          <w:rFonts w:hAnsi="標楷體" w:hint="eastAsia"/>
          <w:b/>
          <w:color w:val="000000" w:themeColor="text1"/>
        </w:rPr>
        <w:t>校</w:t>
      </w:r>
      <w:r w:rsidRPr="000C6058">
        <w:rPr>
          <w:rFonts w:hAnsi="標楷體" w:hint="eastAsia"/>
          <w:b/>
          <w:color w:val="000000" w:themeColor="text1"/>
        </w:rPr>
        <w:t>針對</w:t>
      </w:r>
      <w:r w:rsidR="00A03A58" w:rsidRPr="000C6058">
        <w:rPr>
          <w:rFonts w:hAnsi="標楷體" w:hint="eastAsia"/>
          <w:b/>
          <w:color w:val="000000" w:themeColor="text1"/>
        </w:rPr>
        <w:t>楊師</w:t>
      </w:r>
      <w:r w:rsidRPr="000C6058">
        <w:rPr>
          <w:rFonts w:hAnsi="標楷體" w:hint="eastAsia"/>
          <w:b/>
          <w:color w:val="000000" w:themeColor="text1"/>
        </w:rPr>
        <w:t>用詞不當一事</w:t>
      </w:r>
      <w:r w:rsidR="00A03A58" w:rsidRPr="000C6058">
        <w:rPr>
          <w:rFonts w:hAnsi="標楷體" w:hint="eastAsia"/>
          <w:b/>
          <w:color w:val="000000" w:themeColor="text1"/>
        </w:rPr>
        <w:t>，</w:t>
      </w:r>
      <w:r w:rsidRPr="000C6058">
        <w:rPr>
          <w:rFonts w:hAnsi="標楷體" w:hint="eastAsia"/>
          <w:b/>
          <w:color w:val="000000" w:themeColor="text1"/>
        </w:rPr>
        <w:t>並未再進一步詢問相關證人，以釐清事實，</w:t>
      </w:r>
      <w:r w:rsidR="00E0331E" w:rsidRPr="000C6058">
        <w:rPr>
          <w:rFonts w:hAnsi="標楷體" w:hint="eastAsia"/>
          <w:b/>
          <w:color w:val="000000" w:themeColor="text1"/>
        </w:rPr>
        <w:t>亦未</w:t>
      </w:r>
      <w:r w:rsidRPr="000C6058">
        <w:rPr>
          <w:rFonts w:hAnsi="標楷體" w:hint="eastAsia"/>
          <w:b/>
          <w:color w:val="000000" w:themeColor="text1"/>
        </w:rPr>
        <w:t>詳予究明楊師行為是否具持續性</w:t>
      </w:r>
      <w:r w:rsidR="00A03A58" w:rsidRPr="000C6058">
        <w:rPr>
          <w:rFonts w:hAnsi="標楷體" w:hint="eastAsia"/>
          <w:b/>
          <w:color w:val="000000" w:themeColor="text1"/>
        </w:rPr>
        <w:t>，</w:t>
      </w:r>
      <w:r w:rsidR="004A6AD0" w:rsidRPr="000C6058">
        <w:rPr>
          <w:rFonts w:hAnsi="標楷體" w:hint="eastAsia"/>
          <w:b/>
          <w:color w:val="000000" w:themeColor="text1"/>
        </w:rPr>
        <w:t>洵有怠失</w:t>
      </w:r>
      <w:r w:rsidR="00A03A58" w:rsidRPr="000C6058">
        <w:rPr>
          <w:rFonts w:hAnsi="標楷體" w:hint="eastAsia"/>
          <w:b/>
          <w:color w:val="000000" w:themeColor="text1"/>
        </w:rPr>
        <w:t>。</w:t>
      </w:r>
      <w:r w:rsidRPr="000C6058">
        <w:rPr>
          <w:rFonts w:hAnsi="標楷體" w:hint="eastAsia"/>
          <w:b/>
          <w:color w:val="000000" w:themeColor="text1"/>
        </w:rPr>
        <w:t>且</w:t>
      </w:r>
      <w:r w:rsidR="003E4696" w:rsidRPr="000C6058">
        <w:rPr>
          <w:rFonts w:hAnsi="標楷體" w:hint="eastAsia"/>
          <w:b/>
          <w:color w:val="000000" w:themeColor="text1"/>
        </w:rPr>
        <w:t>該校</w:t>
      </w:r>
      <w:r w:rsidRPr="000C6058">
        <w:rPr>
          <w:rFonts w:hAnsi="標楷體" w:hint="eastAsia"/>
          <w:b/>
          <w:color w:val="000000" w:themeColor="text1"/>
        </w:rPr>
        <w:t>召開防制校園霸凌因應小組會議時，</w:t>
      </w:r>
      <w:r w:rsidR="00E0331E" w:rsidRPr="000C6058">
        <w:rPr>
          <w:rFonts w:hAnsi="標楷體" w:hint="eastAsia"/>
          <w:b/>
          <w:color w:val="000000" w:themeColor="text1"/>
        </w:rPr>
        <w:t>允宜切實衡量</w:t>
      </w:r>
      <w:r w:rsidR="00C414DD" w:rsidRPr="000C6058">
        <w:rPr>
          <w:rFonts w:hAnsi="標楷體" w:hint="eastAsia"/>
          <w:b/>
          <w:color w:val="000000" w:themeColor="text1"/>
        </w:rPr>
        <w:t>甲生</w:t>
      </w:r>
      <w:r w:rsidR="00E0331E" w:rsidRPr="000C6058">
        <w:rPr>
          <w:rFonts w:hAnsi="標楷體" w:hint="eastAsia"/>
          <w:b/>
          <w:color w:val="000000" w:themeColor="text1"/>
        </w:rPr>
        <w:t>身心議題及需求，依照</w:t>
      </w:r>
      <w:r w:rsidR="003E4696" w:rsidRPr="000C6058">
        <w:rPr>
          <w:rFonts w:hAnsi="標楷體" w:hint="eastAsia"/>
          <w:b/>
          <w:color w:val="000000" w:themeColor="text1"/>
        </w:rPr>
        <w:t>校園霸凌防制準則，</w:t>
      </w:r>
      <w:r w:rsidRPr="000C6058">
        <w:rPr>
          <w:rFonts w:hAnsi="標楷體" w:hint="eastAsia"/>
          <w:b/>
          <w:color w:val="000000" w:themeColor="text1"/>
        </w:rPr>
        <w:t>邀請特殊教育專業人員</w:t>
      </w:r>
      <w:r w:rsidRPr="000C6058">
        <w:rPr>
          <w:rFonts w:hAnsi="標楷體" w:hint="eastAsia"/>
          <w:b/>
          <w:color w:val="000000" w:themeColor="text1"/>
        </w:rPr>
        <w:lastRenderedPageBreak/>
        <w:t>參加</w:t>
      </w:r>
      <w:r w:rsidR="00E0331E" w:rsidRPr="000C6058">
        <w:rPr>
          <w:rFonts w:hAnsi="標楷體" w:hint="eastAsia"/>
          <w:b/>
          <w:color w:val="000000" w:themeColor="text1"/>
        </w:rPr>
        <w:t>為妥</w:t>
      </w:r>
      <w:r w:rsidRPr="000C6058">
        <w:rPr>
          <w:rFonts w:hAnsi="標楷體" w:hint="eastAsia"/>
          <w:b/>
          <w:color w:val="000000" w:themeColor="text1"/>
        </w:rPr>
        <w:t>。</w:t>
      </w:r>
      <w:bookmarkEnd w:id="89"/>
    </w:p>
    <w:p w14:paraId="798DBD6A" w14:textId="77777777" w:rsidR="00B75346" w:rsidRPr="000C6058" w:rsidRDefault="00B75346" w:rsidP="00F62402">
      <w:pPr>
        <w:pStyle w:val="3"/>
        <w:rPr>
          <w:rFonts w:hAnsi="標楷體"/>
          <w:color w:val="000000" w:themeColor="text1"/>
        </w:rPr>
      </w:pPr>
      <w:bookmarkStart w:id="90" w:name="_Toc129076453"/>
      <w:bookmarkStart w:id="91" w:name="_Toc132709889"/>
      <w:bookmarkStart w:id="92" w:name="_Toc128067321"/>
      <w:bookmarkStart w:id="93" w:name="_Toc128132691"/>
      <w:bookmarkStart w:id="94" w:name="_Toc127864741"/>
      <w:r w:rsidRPr="000C6058">
        <w:rPr>
          <w:rFonts w:hAnsi="標楷體" w:hint="eastAsia"/>
          <w:color w:val="000000" w:themeColor="text1"/>
        </w:rPr>
        <w:t>按校園霸凌防制準則第3條對於霸凌之定義為：「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bookmarkEnd w:id="90"/>
      <w:bookmarkEnd w:id="91"/>
    </w:p>
    <w:p w14:paraId="4DA87E13" w14:textId="77777777" w:rsidR="00B75346" w:rsidRPr="000C6058" w:rsidRDefault="00B75346" w:rsidP="00F62402">
      <w:pPr>
        <w:pStyle w:val="3"/>
        <w:rPr>
          <w:rFonts w:hAnsi="標楷體"/>
          <w:color w:val="000000" w:themeColor="text1"/>
        </w:rPr>
      </w:pPr>
      <w:bookmarkStart w:id="95" w:name="_Toc129076454"/>
      <w:bookmarkStart w:id="96" w:name="_Toc132709890"/>
      <w:r w:rsidRPr="000C6058">
        <w:rPr>
          <w:rFonts w:hAnsi="標楷體" w:hint="eastAsia"/>
          <w:color w:val="000000" w:themeColor="text1"/>
        </w:rPr>
        <w:t>本案據訴，110年5月6日上課時，楊師有侮辱、引導全班學生一起嘲笑</w:t>
      </w:r>
      <w:r w:rsidR="00C414DD" w:rsidRPr="000C6058">
        <w:rPr>
          <w:rFonts w:hAnsi="標楷體" w:hint="eastAsia"/>
          <w:color w:val="000000" w:themeColor="text1"/>
        </w:rPr>
        <w:t>甲生</w:t>
      </w:r>
      <w:r w:rsidRPr="000C6058">
        <w:rPr>
          <w:rFonts w:hAnsi="標楷體" w:hint="eastAsia"/>
          <w:color w:val="000000" w:themeColor="text1"/>
        </w:rPr>
        <w:t>之行徑。另同班另1位同學家長曾致電</w:t>
      </w:r>
      <w:r w:rsidR="00AD2C30" w:rsidRPr="000C6058">
        <w:rPr>
          <w:rFonts w:hAnsi="標楷體" w:hint="eastAsia"/>
          <w:color w:val="000000" w:themeColor="text1"/>
        </w:rPr>
        <w:t>甲生之父</w:t>
      </w:r>
      <w:r w:rsidRPr="000C6058">
        <w:rPr>
          <w:rFonts w:hAnsi="標楷體" w:hint="eastAsia"/>
          <w:color w:val="000000" w:themeColor="text1"/>
        </w:rPr>
        <w:t>，向</w:t>
      </w:r>
      <w:r w:rsidR="00AD2C30" w:rsidRPr="000C6058">
        <w:rPr>
          <w:rFonts w:hAnsi="標楷體" w:hint="eastAsia"/>
          <w:color w:val="000000" w:themeColor="text1"/>
        </w:rPr>
        <w:t>甲生之父</w:t>
      </w:r>
      <w:r w:rsidRPr="000C6058">
        <w:rPr>
          <w:rFonts w:hAnsi="標楷體" w:hint="eastAsia"/>
          <w:color w:val="000000" w:themeColor="text1"/>
        </w:rPr>
        <w:t>表示更早之前，就聽孩子回來說過，於上課時聽到楊師對</w:t>
      </w:r>
      <w:r w:rsidR="00C414DD" w:rsidRPr="000C6058">
        <w:rPr>
          <w:rFonts w:hAnsi="標楷體" w:hint="eastAsia"/>
          <w:color w:val="000000" w:themeColor="text1"/>
        </w:rPr>
        <w:t>甲生</w:t>
      </w:r>
      <w:r w:rsidRPr="000C6058">
        <w:rPr>
          <w:rFonts w:hAnsi="標楷體" w:hint="eastAsia"/>
          <w:color w:val="000000" w:themeColor="text1"/>
        </w:rPr>
        <w:t>說：「大便在褲子上，以後沒有成就，以後就去當清潔隊掃大便。」這位同學家長因為當時沒能鼓起勇氣通知</w:t>
      </w:r>
      <w:r w:rsidR="00AD2C30" w:rsidRPr="000C6058">
        <w:rPr>
          <w:rFonts w:hAnsi="標楷體" w:hint="eastAsia"/>
          <w:color w:val="000000" w:themeColor="text1"/>
        </w:rPr>
        <w:t>甲生之父</w:t>
      </w:r>
      <w:r w:rsidRPr="000C6058">
        <w:rPr>
          <w:rFonts w:hAnsi="標楷體" w:hint="eastAsia"/>
          <w:color w:val="000000" w:themeColor="text1"/>
        </w:rPr>
        <w:t>，讓</w:t>
      </w:r>
      <w:r w:rsidR="00C414DD" w:rsidRPr="000C6058">
        <w:rPr>
          <w:rFonts w:hAnsi="標楷體" w:hint="eastAsia"/>
          <w:color w:val="000000" w:themeColor="text1"/>
        </w:rPr>
        <w:t>甲生</w:t>
      </w:r>
      <w:r w:rsidRPr="000C6058">
        <w:rPr>
          <w:rFonts w:hAnsi="標楷體" w:hint="eastAsia"/>
          <w:color w:val="000000" w:themeColor="text1"/>
        </w:rPr>
        <w:t>受害更久，深感愧疚，甚至因此於電話中哭泣等語。</w:t>
      </w:r>
      <w:bookmarkEnd w:id="92"/>
      <w:bookmarkEnd w:id="93"/>
      <w:bookmarkEnd w:id="95"/>
      <w:bookmarkEnd w:id="96"/>
    </w:p>
    <w:p w14:paraId="53F96E66" w14:textId="77777777" w:rsidR="00F62402" w:rsidRPr="000C6058" w:rsidRDefault="00B75346" w:rsidP="00F62402">
      <w:pPr>
        <w:pStyle w:val="3"/>
        <w:rPr>
          <w:rFonts w:hAnsi="標楷體"/>
          <w:color w:val="000000" w:themeColor="text1"/>
        </w:rPr>
      </w:pPr>
      <w:bookmarkStart w:id="97" w:name="_Toc128067322"/>
      <w:bookmarkStart w:id="98" w:name="_Toc128132692"/>
      <w:bookmarkStart w:id="99" w:name="_Toc129076455"/>
      <w:bookmarkStart w:id="100" w:name="_Toc132709891"/>
      <w:r w:rsidRPr="000C6058">
        <w:rPr>
          <w:rFonts w:hAnsi="標楷體" w:hint="eastAsia"/>
          <w:color w:val="000000" w:themeColor="text1"/>
        </w:rPr>
        <w:t>經本院勘驗</w:t>
      </w:r>
      <w:r w:rsidR="00C414DD" w:rsidRPr="000C6058">
        <w:rPr>
          <w:rFonts w:hAnsi="標楷體" w:hint="eastAsia"/>
          <w:color w:val="000000" w:themeColor="text1"/>
        </w:rPr>
        <w:t>甲生</w:t>
      </w:r>
      <w:r w:rsidRPr="000C6058">
        <w:rPr>
          <w:rFonts w:hAnsi="標楷體" w:hint="eastAsia"/>
          <w:color w:val="000000" w:themeColor="text1"/>
        </w:rPr>
        <w:t>家長所提供之錄音檔光碟，發現楊師於110年5月6日課程中曾多次</w:t>
      </w:r>
      <w:bookmarkStart w:id="101" w:name="_Hlk129170234"/>
      <w:r w:rsidR="00367147" w:rsidRPr="000C6058">
        <w:rPr>
          <w:rFonts w:hAnsi="標楷體" w:hint="eastAsia"/>
          <w:color w:val="000000" w:themeColor="text1"/>
        </w:rPr>
        <w:t>貶抑</w:t>
      </w:r>
      <w:r w:rsidR="00C414DD" w:rsidRPr="000C6058">
        <w:rPr>
          <w:rFonts w:hAnsi="標楷體" w:hint="eastAsia"/>
          <w:color w:val="000000" w:themeColor="text1"/>
        </w:rPr>
        <w:t>甲生</w:t>
      </w:r>
      <w:bookmarkEnd w:id="101"/>
      <w:r w:rsidRPr="000C6058">
        <w:rPr>
          <w:rFonts w:hAnsi="標楷體" w:hint="eastAsia"/>
          <w:color w:val="000000" w:themeColor="text1"/>
        </w:rPr>
        <w:t>之發言情形如下：</w:t>
      </w:r>
      <w:bookmarkEnd w:id="94"/>
      <w:bookmarkEnd w:id="97"/>
      <w:bookmarkEnd w:id="98"/>
      <w:bookmarkEnd w:id="99"/>
      <w:bookmarkEnd w:id="100"/>
    </w:p>
    <w:p w14:paraId="230D348B" w14:textId="77777777" w:rsidR="00F62402" w:rsidRPr="000C6058" w:rsidRDefault="00EC470F" w:rsidP="00C65D52">
      <w:pPr>
        <w:pStyle w:val="4"/>
        <w:rPr>
          <w:rFonts w:hAnsi="標楷體"/>
          <w:color w:val="000000" w:themeColor="text1"/>
        </w:rPr>
      </w:pPr>
      <w:r w:rsidRPr="000C6058">
        <w:rPr>
          <w:rFonts w:hAnsi="標楷體" w:hint="eastAsia"/>
          <w:color w:val="000000" w:themeColor="text1"/>
        </w:rPr>
        <w:t>楊師</w:t>
      </w:r>
      <w:r w:rsidR="00F62402" w:rsidRPr="000C6058">
        <w:rPr>
          <w:rFonts w:hAnsi="標楷體" w:hint="eastAsia"/>
          <w:color w:val="000000" w:themeColor="text1"/>
        </w:rPr>
        <w:t>第1次向</w:t>
      </w:r>
      <w:r w:rsidR="00C414DD" w:rsidRPr="000C6058">
        <w:rPr>
          <w:rFonts w:hAnsi="標楷體" w:hint="eastAsia"/>
          <w:color w:val="000000" w:themeColor="text1"/>
        </w:rPr>
        <w:t>甲生</w:t>
      </w:r>
      <w:r w:rsidR="00F62402" w:rsidRPr="000C6058">
        <w:rPr>
          <w:rFonts w:hAnsi="標楷體" w:hint="eastAsia"/>
          <w:color w:val="000000" w:themeColor="text1"/>
        </w:rPr>
        <w:t>表示：「如果在當兵的時候，會叫你死老百姓。」</w:t>
      </w:r>
    </w:p>
    <w:p w14:paraId="4CA58B24" w14:textId="77777777" w:rsidR="00F62402" w:rsidRPr="000C6058" w:rsidRDefault="00EC470F" w:rsidP="00C65D52">
      <w:pPr>
        <w:pStyle w:val="4"/>
        <w:rPr>
          <w:rFonts w:hAnsi="標楷體"/>
          <w:color w:val="000000" w:themeColor="text1"/>
        </w:rPr>
      </w:pPr>
      <w:r w:rsidRPr="000C6058">
        <w:rPr>
          <w:rFonts w:hAnsi="標楷體" w:hint="eastAsia"/>
          <w:color w:val="000000" w:themeColor="text1"/>
        </w:rPr>
        <w:t>楊師</w:t>
      </w:r>
      <w:r w:rsidR="00F62402" w:rsidRPr="000C6058">
        <w:rPr>
          <w:rFonts w:hAnsi="標楷體" w:hint="eastAsia"/>
          <w:color w:val="000000" w:themeColor="text1"/>
        </w:rPr>
        <w:t>第2次向</w:t>
      </w:r>
      <w:r w:rsidR="00C414DD" w:rsidRPr="000C6058">
        <w:rPr>
          <w:rFonts w:hAnsi="標楷體" w:hint="eastAsia"/>
          <w:color w:val="000000" w:themeColor="text1"/>
        </w:rPr>
        <w:t>甲生</w:t>
      </w:r>
      <w:r w:rsidR="00F62402" w:rsidRPr="000C6058">
        <w:rPr>
          <w:rFonts w:hAnsi="標楷體" w:hint="eastAsia"/>
          <w:color w:val="000000" w:themeColor="text1"/>
        </w:rPr>
        <w:t>表示：「為什麼大家都在唸，妳比較慢唸，啊？</w:t>
      </w:r>
      <w:r w:rsidR="00AD2C30" w:rsidRPr="000C6058">
        <w:rPr>
          <w:rFonts w:hAnsi="標楷體" w:hint="eastAsia"/>
          <w:color w:val="000000" w:themeColor="text1"/>
        </w:rPr>
        <w:t>甲生</w:t>
      </w:r>
      <w:r w:rsidR="00F62402" w:rsidRPr="000C6058">
        <w:rPr>
          <w:rFonts w:hAnsi="標楷體" w:hint="eastAsia"/>
          <w:color w:val="000000" w:themeColor="text1"/>
        </w:rPr>
        <w:t>，老師問妳喔，在草原世界裡面，獅子，老虎，獵豹，他要吃什麼東西？吃動作慢的。妳慢，妳才唸，就被吃掉了，知不知道？」</w:t>
      </w:r>
    </w:p>
    <w:p w14:paraId="05D7CB55" w14:textId="77777777" w:rsidR="00F62402" w:rsidRPr="000C6058" w:rsidRDefault="00EC470F" w:rsidP="00C65D52">
      <w:pPr>
        <w:pStyle w:val="4"/>
        <w:rPr>
          <w:rFonts w:hAnsi="標楷體"/>
          <w:color w:val="000000" w:themeColor="text1"/>
        </w:rPr>
      </w:pPr>
      <w:r w:rsidRPr="000C6058">
        <w:rPr>
          <w:rFonts w:hAnsi="標楷體" w:hint="eastAsia"/>
          <w:color w:val="000000" w:themeColor="text1"/>
        </w:rPr>
        <w:t>楊師</w:t>
      </w:r>
      <w:r w:rsidR="00F62402" w:rsidRPr="000C6058">
        <w:rPr>
          <w:rFonts w:hAnsi="標楷體" w:hint="eastAsia"/>
          <w:color w:val="000000" w:themeColor="text1"/>
        </w:rPr>
        <w:t>第3次楊師對另名學生表示：「你要像</w:t>
      </w:r>
      <w:r w:rsidR="00AD2C30" w:rsidRPr="000C6058">
        <w:rPr>
          <w:rFonts w:hAnsi="標楷體" w:hint="eastAsia"/>
          <w:color w:val="000000" w:themeColor="text1"/>
        </w:rPr>
        <w:t>甲生</w:t>
      </w:r>
      <w:r w:rsidR="00F62402" w:rsidRPr="000C6058">
        <w:rPr>
          <w:rFonts w:hAnsi="標楷體" w:hint="eastAsia"/>
          <w:color w:val="000000" w:themeColor="text1"/>
        </w:rPr>
        <w:t>一樣在那邊發呆嗎？在幹什麼？……這樣子是聰明還是笨？」，學生均答：「笨。」</w:t>
      </w:r>
    </w:p>
    <w:p w14:paraId="42A03AE5" w14:textId="77777777" w:rsidR="00F62402" w:rsidRPr="000C6058" w:rsidRDefault="00EC470F" w:rsidP="00C65D52">
      <w:pPr>
        <w:pStyle w:val="4"/>
        <w:rPr>
          <w:rFonts w:hAnsi="標楷體"/>
          <w:color w:val="000000" w:themeColor="text1"/>
        </w:rPr>
      </w:pPr>
      <w:r w:rsidRPr="000C6058">
        <w:rPr>
          <w:rFonts w:hAnsi="標楷體" w:hint="eastAsia"/>
          <w:color w:val="000000" w:themeColor="text1"/>
        </w:rPr>
        <w:t>楊師</w:t>
      </w:r>
      <w:r w:rsidR="00F62402" w:rsidRPr="000C6058">
        <w:rPr>
          <w:rFonts w:hAnsi="標楷體" w:hint="eastAsia"/>
          <w:color w:val="000000" w:themeColor="text1"/>
        </w:rPr>
        <w:t>第4次向</w:t>
      </w:r>
      <w:r w:rsidR="00C414DD" w:rsidRPr="000C6058">
        <w:rPr>
          <w:rFonts w:hAnsi="標楷體" w:hint="eastAsia"/>
          <w:color w:val="000000" w:themeColor="text1"/>
        </w:rPr>
        <w:t>甲生</w:t>
      </w:r>
      <w:r w:rsidR="00F62402" w:rsidRPr="000C6058">
        <w:rPr>
          <w:rFonts w:hAnsi="標楷體" w:hint="eastAsia"/>
          <w:color w:val="000000" w:themeColor="text1"/>
        </w:rPr>
        <w:t>表示：「老師說同學大家唸？那</w:t>
      </w:r>
      <w:r w:rsidR="00F62402" w:rsidRPr="000C6058">
        <w:rPr>
          <w:rFonts w:hAnsi="標楷體" w:hint="eastAsia"/>
          <w:color w:val="000000" w:themeColor="text1"/>
        </w:rPr>
        <w:lastRenderedPageBreak/>
        <w:t>妳沒有唸，是聰明還是笨？啊？大概是聰明吧？是不是？」</w:t>
      </w:r>
    </w:p>
    <w:p w14:paraId="180033D1" w14:textId="77777777" w:rsidR="00F62402" w:rsidRPr="000C6058" w:rsidRDefault="00EC470F" w:rsidP="00C65D52">
      <w:pPr>
        <w:pStyle w:val="4"/>
        <w:rPr>
          <w:rFonts w:hAnsi="標楷體"/>
          <w:color w:val="000000" w:themeColor="text1"/>
        </w:rPr>
      </w:pPr>
      <w:r w:rsidRPr="000C6058">
        <w:rPr>
          <w:rFonts w:hAnsi="標楷體" w:hint="eastAsia"/>
          <w:color w:val="000000" w:themeColor="text1"/>
        </w:rPr>
        <w:t>楊師</w:t>
      </w:r>
      <w:r w:rsidR="00F62402" w:rsidRPr="000C6058">
        <w:rPr>
          <w:rFonts w:hAnsi="標楷體" w:hint="eastAsia"/>
          <w:color w:val="000000" w:themeColor="text1"/>
        </w:rPr>
        <w:t>第5次向全班同學表示：「你看，我在講她，還是一樣，大家都跑了啊，她還在那邊發呆。</w:t>
      </w:r>
      <w:r w:rsidR="00AD2C30" w:rsidRPr="000C6058">
        <w:rPr>
          <w:rFonts w:hAnsi="標楷體" w:hint="eastAsia"/>
          <w:color w:val="000000" w:themeColor="text1"/>
        </w:rPr>
        <w:t>甲生</w:t>
      </w:r>
      <w:r w:rsidR="00F62402" w:rsidRPr="000C6058">
        <w:rPr>
          <w:rFonts w:hAnsi="標楷體" w:hint="eastAsia"/>
          <w:color w:val="000000" w:themeColor="text1"/>
        </w:rPr>
        <w:t>還在那邊發呆啊，那動物吃什麼？啊就是吃這個啊……你看那種不專心的，以後會有成就嗎？」</w:t>
      </w:r>
    </w:p>
    <w:p w14:paraId="5AD09D7C" w14:textId="77777777" w:rsidR="00297881" w:rsidRPr="000C6058" w:rsidRDefault="00297881" w:rsidP="00F62402">
      <w:pPr>
        <w:pStyle w:val="3"/>
        <w:rPr>
          <w:rFonts w:hAnsi="標楷體"/>
          <w:color w:val="000000" w:themeColor="text1"/>
        </w:rPr>
      </w:pPr>
      <w:bookmarkStart w:id="102" w:name="_Toc128067323"/>
      <w:bookmarkStart w:id="103" w:name="_Toc128132693"/>
      <w:bookmarkStart w:id="104" w:name="_Toc129076456"/>
      <w:bookmarkStart w:id="105" w:name="_Toc132709892"/>
      <w:bookmarkStart w:id="106" w:name="_Toc127864742"/>
      <w:r w:rsidRPr="000C6058">
        <w:rPr>
          <w:rFonts w:hAnsi="標楷體" w:hint="eastAsia"/>
          <w:color w:val="000000" w:themeColor="text1"/>
        </w:rPr>
        <w:t>嗣經該校防制校園霸凌因應小組調查認定：「楊師相關之發言及作為雖有不當，然觀事件整體之情形，楊師之發言並非針對</w:t>
      </w:r>
      <w:r w:rsidR="00C414DD" w:rsidRPr="000C6058">
        <w:rPr>
          <w:rFonts w:hAnsi="標楷體" w:hint="eastAsia"/>
          <w:color w:val="000000" w:themeColor="text1"/>
        </w:rPr>
        <w:t>甲生</w:t>
      </w:r>
      <w:r w:rsidRPr="000C6058">
        <w:rPr>
          <w:rFonts w:hAnsi="標楷體" w:hint="eastAsia"/>
          <w:color w:val="000000" w:themeColor="text1"/>
        </w:rPr>
        <w:t>，且僅係於單一課堂中之單一事件，而未具持續性，核與上開防制準則霸凌之定義有間。」該小組處理建議略以：「關於疑似行為人楊師，加強對口頭禪於課堂中是否得當之敏銳度，謹言慎行。」之後再經申復決定為無理由：「儘管楊師係以生活經驗、自然法則來提醒，上課要專注，惟前開用語仍屬不當；楊師所述係其口語上習慣，依所得事證，除本次申復人提出之事件外無其他具體事件，原調查報告認定楊師之前揭行為屬於單一事件而未具持續性，並無違誤。」</w:t>
      </w:r>
      <w:bookmarkEnd w:id="102"/>
      <w:bookmarkEnd w:id="103"/>
      <w:bookmarkEnd w:id="104"/>
      <w:bookmarkEnd w:id="105"/>
    </w:p>
    <w:p w14:paraId="10367F9B" w14:textId="77777777" w:rsidR="00F62402" w:rsidRPr="000C6058" w:rsidRDefault="00297881" w:rsidP="007F55E9">
      <w:pPr>
        <w:pStyle w:val="3"/>
        <w:rPr>
          <w:rFonts w:hAnsi="標楷體"/>
          <w:color w:val="000000" w:themeColor="text1"/>
        </w:rPr>
      </w:pPr>
      <w:bookmarkStart w:id="107" w:name="_Toc127864743"/>
      <w:bookmarkStart w:id="108" w:name="_Toc128067324"/>
      <w:bookmarkStart w:id="109" w:name="_Toc128132694"/>
      <w:bookmarkStart w:id="110" w:name="_Toc129076457"/>
      <w:bookmarkStart w:id="111" w:name="_Toc132709893"/>
      <w:bookmarkEnd w:id="106"/>
      <w:r w:rsidRPr="000C6058">
        <w:rPr>
          <w:rFonts w:hAnsi="標楷體" w:hint="eastAsia"/>
          <w:color w:val="000000" w:themeColor="text1"/>
        </w:rPr>
        <w:t>惟查，針對楊師於課堂上是否「持續性」以言語貶抑</w:t>
      </w:r>
      <w:r w:rsidR="00C414DD" w:rsidRPr="000C6058">
        <w:rPr>
          <w:rFonts w:hAnsi="標楷體" w:hint="eastAsia"/>
          <w:color w:val="000000" w:themeColor="text1"/>
        </w:rPr>
        <w:t>甲生</w:t>
      </w:r>
      <w:r w:rsidRPr="000C6058">
        <w:rPr>
          <w:rFonts w:hAnsi="標楷體" w:hint="eastAsia"/>
          <w:color w:val="000000" w:themeColor="text1"/>
        </w:rPr>
        <w:t>或其他學生之行為，除楊師證言之外，未予詢問相關人員(如助理員、班上學生或其他班級學生等)，以真正釐清楊師行為是否具持續性，且另據</w:t>
      </w:r>
      <w:r w:rsidR="00C414DD" w:rsidRPr="000C6058">
        <w:rPr>
          <w:rFonts w:hAnsi="標楷體" w:hint="eastAsia"/>
          <w:color w:val="000000" w:themeColor="text1"/>
        </w:rPr>
        <w:t>甲生</w:t>
      </w:r>
      <w:r w:rsidRPr="000C6058">
        <w:rPr>
          <w:rFonts w:hAnsi="標楷體" w:hint="eastAsia"/>
          <w:color w:val="000000" w:themeColor="text1"/>
        </w:rPr>
        <w:t>家長指陳，曾有其他學生於上課時聽到楊師對</w:t>
      </w:r>
      <w:r w:rsidR="00C414DD" w:rsidRPr="000C6058">
        <w:rPr>
          <w:rFonts w:hAnsi="標楷體" w:hint="eastAsia"/>
          <w:color w:val="000000" w:themeColor="text1"/>
        </w:rPr>
        <w:t>甲生</w:t>
      </w:r>
      <w:r w:rsidRPr="000C6058">
        <w:rPr>
          <w:rFonts w:hAnsi="標楷體" w:hint="eastAsia"/>
          <w:color w:val="000000" w:themeColor="text1"/>
        </w:rPr>
        <w:t>說：「大便在褲子上，以後沒有成就，以後就去當清潔隊掃大便。」等情，然該小組並未進一步調查。且楊師雖已受臺北市政府社會局8小時輔導課程，且目前未到校兼課，然該師是否有至其他學校兼課以及楊師相關輔導管教策進情形，均待臺北市政府教育局持續追蹤輔導。</w:t>
      </w:r>
      <w:bookmarkEnd w:id="107"/>
      <w:bookmarkEnd w:id="108"/>
      <w:bookmarkEnd w:id="109"/>
      <w:bookmarkEnd w:id="110"/>
      <w:bookmarkEnd w:id="111"/>
    </w:p>
    <w:p w14:paraId="15CA23D2" w14:textId="77777777" w:rsidR="00A0646E" w:rsidRPr="000C6058" w:rsidRDefault="00A03A58" w:rsidP="00A0646E">
      <w:pPr>
        <w:pStyle w:val="3"/>
        <w:rPr>
          <w:rFonts w:hAnsi="標楷體"/>
          <w:color w:val="000000" w:themeColor="text1"/>
        </w:rPr>
      </w:pPr>
      <w:bookmarkStart w:id="112" w:name="_Toc127864744"/>
      <w:bookmarkStart w:id="113" w:name="_Toc128067325"/>
      <w:bookmarkStart w:id="114" w:name="_Toc128132695"/>
      <w:bookmarkStart w:id="115" w:name="_Toc129076458"/>
      <w:bookmarkStart w:id="116" w:name="_Toc132709894"/>
      <w:r w:rsidRPr="000C6058">
        <w:rPr>
          <w:rFonts w:hAnsi="標楷體" w:hint="eastAsia"/>
          <w:color w:val="000000" w:themeColor="text1"/>
        </w:rPr>
        <w:lastRenderedPageBreak/>
        <w:t>末查，</w:t>
      </w:r>
      <w:r w:rsidR="00C85B03" w:rsidRPr="000C6058">
        <w:rPr>
          <w:rFonts w:hAnsi="標楷體" w:hint="eastAsia"/>
          <w:color w:val="000000" w:themeColor="text1"/>
        </w:rPr>
        <w:t>景美國小於109年8月28日開學前召開一年級編班後轉銜會議時，曾邀請楊師參加，並說明該年度鑑輔會確認生及學習適應困難學生狀況並提供教師策略，故楊師於開學前早已得知任教班級學生之狀況，然楊師卻未能</w:t>
      </w:r>
      <w:r w:rsidR="00297881" w:rsidRPr="000C6058">
        <w:rPr>
          <w:rFonts w:hAnsi="標楷體" w:hint="eastAsia"/>
          <w:color w:val="000000" w:themeColor="text1"/>
        </w:rPr>
        <w:t>瞭解</w:t>
      </w:r>
      <w:r w:rsidR="00C414DD" w:rsidRPr="000C6058">
        <w:rPr>
          <w:rFonts w:hAnsi="標楷體" w:hint="eastAsia"/>
          <w:color w:val="000000" w:themeColor="text1"/>
        </w:rPr>
        <w:t>甲生</w:t>
      </w:r>
      <w:r w:rsidR="00297881" w:rsidRPr="000C6058">
        <w:rPr>
          <w:rFonts w:hAnsi="標楷體" w:hint="eastAsia"/>
          <w:color w:val="000000" w:themeColor="text1"/>
        </w:rPr>
        <w:t>於求學中可能遭遇之困難及問題，予以輔導改善，反以言語貶抑方式負面教導，</w:t>
      </w:r>
      <w:r w:rsidR="00C85B03" w:rsidRPr="000C6058">
        <w:rPr>
          <w:rFonts w:hAnsi="標楷體" w:hint="eastAsia"/>
          <w:color w:val="000000" w:themeColor="text1"/>
        </w:rPr>
        <w:t>該校亦未及早介入輔導，</w:t>
      </w:r>
      <w:r w:rsidR="00297881" w:rsidRPr="000C6058">
        <w:rPr>
          <w:rFonts w:hAnsi="標楷體" w:hint="eastAsia"/>
          <w:color w:val="000000" w:themeColor="text1"/>
        </w:rPr>
        <w:t>有欠允當</w:t>
      </w:r>
      <w:r w:rsidR="00C85B03" w:rsidRPr="000C6058">
        <w:rPr>
          <w:rFonts w:hAnsi="標楷體" w:hint="eastAsia"/>
          <w:color w:val="000000" w:themeColor="text1"/>
        </w:rPr>
        <w:t>。</w:t>
      </w:r>
      <w:r w:rsidR="00297881" w:rsidRPr="000C6058">
        <w:rPr>
          <w:rFonts w:hAnsi="標楷體" w:hint="eastAsia"/>
          <w:color w:val="000000" w:themeColor="text1"/>
        </w:rPr>
        <w:t>另</w:t>
      </w:r>
      <w:r w:rsidR="00B75346" w:rsidRPr="000C6058">
        <w:rPr>
          <w:rFonts w:hAnsi="標楷體" w:hint="eastAsia"/>
          <w:color w:val="000000" w:themeColor="text1"/>
        </w:rPr>
        <w:t>依據</w:t>
      </w:r>
      <w:r w:rsidRPr="000C6058">
        <w:rPr>
          <w:rFonts w:hAnsi="標楷體" w:hint="eastAsia"/>
          <w:color w:val="000000" w:themeColor="text1"/>
        </w:rPr>
        <w:t>校園霸凌防制準則第10條第3項，學校召開防制校園霸凌因應小組會議或學校所屬主管機關組成校園霸凌事件審議小組時，得視需要邀請職員工代表或具霸凌防制意識之專業輔導人員、性別平等教育委員會委員、法律專業人員、特殊教育專業人員、警政、衛生福利、法務等機關代表及學生代表參加。</w:t>
      </w:r>
      <w:bookmarkEnd w:id="112"/>
      <w:r w:rsidR="00B75346" w:rsidRPr="000C6058">
        <w:rPr>
          <w:rFonts w:hAnsi="標楷體" w:hint="eastAsia"/>
          <w:color w:val="000000" w:themeColor="text1"/>
        </w:rPr>
        <w:t>因此，</w:t>
      </w:r>
      <w:r w:rsidRPr="000C6058">
        <w:rPr>
          <w:rFonts w:hAnsi="標楷體" w:hint="eastAsia"/>
          <w:color w:val="000000" w:themeColor="text1"/>
        </w:rPr>
        <w:t>景美國小</w:t>
      </w:r>
      <w:bookmarkEnd w:id="113"/>
      <w:bookmarkEnd w:id="114"/>
      <w:r w:rsidR="00B75346" w:rsidRPr="000C6058">
        <w:rPr>
          <w:rFonts w:hAnsi="標楷體" w:hint="eastAsia"/>
          <w:color w:val="000000" w:themeColor="text1"/>
        </w:rPr>
        <w:t>允宜依校園霸凌防制準則，切實衡量</w:t>
      </w:r>
      <w:r w:rsidR="00C414DD" w:rsidRPr="000C6058">
        <w:rPr>
          <w:rFonts w:hAnsi="標楷體" w:hint="eastAsia"/>
          <w:color w:val="000000" w:themeColor="text1"/>
        </w:rPr>
        <w:t>甲生</w:t>
      </w:r>
      <w:r w:rsidR="00B75346" w:rsidRPr="000C6058">
        <w:rPr>
          <w:rFonts w:hAnsi="標楷體" w:hint="eastAsia"/>
          <w:color w:val="000000" w:themeColor="text1"/>
        </w:rPr>
        <w:t>身心議題及需求，邀請特殊教育專業人員參加</w:t>
      </w:r>
      <w:r w:rsidR="000774A5" w:rsidRPr="000C6058">
        <w:rPr>
          <w:rFonts w:hAnsi="標楷體" w:hint="eastAsia"/>
          <w:color w:val="000000" w:themeColor="text1"/>
        </w:rPr>
        <w:t>相關會議或調查</w:t>
      </w:r>
      <w:r w:rsidR="00E0331E" w:rsidRPr="000C6058">
        <w:rPr>
          <w:rFonts w:hAnsi="標楷體" w:hint="eastAsia"/>
          <w:color w:val="000000" w:themeColor="text1"/>
        </w:rPr>
        <w:t>為妥</w:t>
      </w:r>
      <w:r w:rsidR="00B75346" w:rsidRPr="000C6058">
        <w:rPr>
          <w:rFonts w:hAnsi="標楷體" w:hint="eastAsia"/>
          <w:color w:val="000000" w:themeColor="text1"/>
        </w:rPr>
        <w:t>。</w:t>
      </w:r>
      <w:bookmarkEnd w:id="115"/>
      <w:bookmarkEnd w:id="116"/>
    </w:p>
    <w:p w14:paraId="06CCDFD9" w14:textId="77777777" w:rsidR="00F62402" w:rsidRPr="000C6058" w:rsidRDefault="00F62402" w:rsidP="00227013">
      <w:pPr>
        <w:pStyle w:val="3"/>
        <w:rPr>
          <w:rFonts w:hAnsi="標楷體"/>
          <w:color w:val="000000" w:themeColor="text1"/>
        </w:rPr>
      </w:pPr>
      <w:bookmarkStart w:id="117" w:name="_Toc127864745"/>
      <w:bookmarkStart w:id="118" w:name="_Toc128067326"/>
      <w:bookmarkStart w:id="119" w:name="_Toc128132696"/>
      <w:bookmarkStart w:id="120" w:name="_Toc129076459"/>
      <w:bookmarkStart w:id="121" w:name="_Toc132709895"/>
      <w:r w:rsidRPr="000C6058">
        <w:rPr>
          <w:rFonts w:hAnsi="標楷體" w:hint="eastAsia"/>
          <w:color w:val="000000" w:themeColor="text1"/>
        </w:rPr>
        <w:t>綜上，</w:t>
      </w:r>
      <w:bookmarkEnd w:id="117"/>
      <w:bookmarkEnd w:id="118"/>
      <w:bookmarkEnd w:id="119"/>
      <w:bookmarkEnd w:id="120"/>
      <w:r w:rsidR="00115822" w:rsidRPr="000C6058">
        <w:rPr>
          <w:rFonts w:hAnsi="標楷體" w:hint="eastAsia"/>
          <w:color w:val="000000" w:themeColor="text1"/>
        </w:rPr>
        <w:t>景美國小本土語文課之楊姓教師於課堂中，貶抑</w:t>
      </w:r>
      <w:r w:rsidR="00C414DD" w:rsidRPr="000C6058">
        <w:rPr>
          <w:rFonts w:hAnsi="標楷體" w:hint="eastAsia"/>
          <w:color w:val="000000" w:themeColor="text1"/>
        </w:rPr>
        <w:t>甲生</w:t>
      </w:r>
      <w:r w:rsidR="00115822" w:rsidRPr="000C6058">
        <w:rPr>
          <w:rFonts w:hAnsi="標楷體" w:hint="eastAsia"/>
          <w:color w:val="000000" w:themeColor="text1"/>
        </w:rPr>
        <w:t>之發言如：「死老百姓」、「笨」，雖經該校防制校園霸凌因應小組調查認定楊師之發言並非針對</w:t>
      </w:r>
      <w:r w:rsidR="00C414DD" w:rsidRPr="000C6058">
        <w:rPr>
          <w:rFonts w:hAnsi="標楷體" w:hint="eastAsia"/>
          <w:color w:val="000000" w:themeColor="text1"/>
        </w:rPr>
        <w:t>甲生</w:t>
      </w:r>
      <w:r w:rsidR="00115822" w:rsidRPr="000C6058">
        <w:rPr>
          <w:rFonts w:hAnsi="標楷體" w:hint="eastAsia"/>
          <w:color w:val="000000" w:themeColor="text1"/>
        </w:rPr>
        <w:t>，且僅係於單一課堂中之單一事件，而未具持續性，爰未構成霸凌。然該校針對楊師用詞不當一事，並未再進一步詢問相關證人，以釐清事實，亦未詳予究明楊師行為是否具持續性，</w:t>
      </w:r>
      <w:r w:rsidR="004A6AD0" w:rsidRPr="000C6058">
        <w:rPr>
          <w:rFonts w:hAnsi="標楷體" w:hint="eastAsia"/>
          <w:color w:val="000000" w:themeColor="text1"/>
        </w:rPr>
        <w:t>洵有怠失</w:t>
      </w:r>
      <w:r w:rsidR="00115822" w:rsidRPr="000C6058">
        <w:rPr>
          <w:rFonts w:hAnsi="標楷體" w:hint="eastAsia"/>
          <w:color w:val="000000" w:themeColor="text1"/>
        </w:rPr>
        <w:t>。且該校召開防制校園霸凌因應小組會議時，允宜切實衡量</w:t>
      </w:r>
      <w:r w:rsidR="00C414DD" w:rsidRPr="000C6058">
        <w:rPr>
          <w:rFonts w:hAnsi="標楷體" w:hint="eastAsia"/>
          <w:color w:val="000000" w:themeColor="text1"/>
        </w:rPr>
        <w:t>甲生</w:t>
      </w:r>
      <w:r w:rsidR="00115822" w:rsidRPr="000C6058">
        <w:rPr>
          <w:rFonts w:hAnsi="標楷體" w:hint="eastAsia"/>
          <w:color w:val="000000" w:themeColor="text1"/>
        </w:rPr>
        <w:t>身心議題及需求，依照校園霸凌防制準則，邀請特殊教育專業人員參加為妥。</w:t>
      </w:r>
      <w:bookmarkEnd w:id="121"/>
    </w:p>
    <w:p w14:paraId="7CB42FEA" w14:textId="77777777" w:rsidR="00512D37" w:rsidRPr="000C6058" w:rsidRDefault="00E0331E" w:rsidP="00121E3A">
      <w:pPr>
        <w:pStyle w:val="2"/>
        <w:rPr>
          <w:rFonts w:hAnsi="標楷體"/>
          <w:b/>
          <w:color w:val="000000" w:themeColor="text1"/>
        </w:rPr>
      </w:pPr>
      <w:bookmarkStart w:id="122" w:name="_Hlk127868415"/>
      <w:bookmarkStart w:id="123" w:name="_Toc132709896"/>
      <w:bookmarkEnd w:id="34"/>
      <w:r w:rsidRPr="000C6058">
        <w:rPr>
          <w:rFonts w:hAnsi="標楷體" w:hint="eastAsia"/>
          <w:b/>
          <w:color w:val="000000" w:themeColor="text1"/>
        </w:rPr>
        <w:t>109至111學年度</w:t>
      </w:r>
      <w:r w:rsidR="0012501C" w:rsidRPr="000C6058">
        <w:rPr>
          <w:rFonts w:hAnsi="標楷體" w:hint="eastAsia"/>
          <w:b/>
          <w:color w:val="000000" w:themeColor="text1"/>
        </w:rPr>
        <w:t>全國</w:t>
      </w:r>
      <w:r w:rsidR="00120A77" w:rsidRPr="000C6058">
        <w:rPr>
          <w:rFonts w:hAnsi="標楷體" w:hint="eastAsia"/>
          <w:b/>
          <w:color w:val="000000" w:themeColor="text1"/>
        </w:rPr>
        <w:t>國中、國小教職員工對學生霸凌案件中，通報案件數合計</w:t>
      </w:r>
      <w:r w:rsidR="00EC0DCB" w:rsidRPr="000C6058">
        <w:rPr>
          <w:rFonts w:hAnsi="標楷體"/>
          <w:b/>
          <w:color w:val="000000" w:themeColor="text1"/>
        </w:rPr>
        <w:t>468</w:t>
      </w:r>
      <w:r w:rsidR="00120A77" w:rsidRPr="000C6058">
        <w:rPr>
          <w:rFonts w:hAnsi="標楷體" w:hint="eastAsia"/>
          <w:b/>
          <w:color w:val="000000" w:themeColor="text1"/>
        </w:rPr>
        <w:t>件，惟確認件數僅</w:t>
      </w:r>
      <w:r w:rsidR="00EC0DCB" w:rsidRPr="000C6058">
        <w:rPr>
          <w:rFonts w:hAnsi="標楷體"/>
          <w:b/>
          <w:color w:val="000000" w:themeColor="text1"/>
        </w:rPr>
        <w:t>21</w:t>
      </w:r>
      <w:r w:rsidR="00120A77" w:rsidRPr="000C6058">
        <w:rPr>
          <w:rFonts w:hAnsi="標楷體" w:hint="eastAsia"/>
          <w:b/>
          <w:color w:val="000000" w:themeColor="text1"/>
        </w:rPr>
        <w:t>件，占通報案件數僅</w:t>
      </w:r>
      <w:r w:rsidR="00EC0DCB" w:rsidRPr="000C6058">
        <w:rPr>
          <w:rFonts w:hAnsi="標楷體"/>
          <w:b/>
          <w:color w:val="000000" w:themeColor="text1"/>
        </w:rPr>
        <w:t>4</w:t>
      </w:r>
      <w:r w:rsidR="00120A77" w:rsidRPr="000C6058">
        <w:rPr>
          <w:rFonts w:hAnsi="標楷體" w:hint="eastAsia"/>
          <w:b/>
          <w:color w:val="000000" w:themeColor="text1"/>
        </w:rPr>
        <w:t>.</w:t>
      </w:r>
      <w:r w:rsidR="00EC0DCB" w:rsidRPr="000C6058">
        <w:rPr>
          <w:rFonts w:hAnsi="標楷體"/>
          <w:b/>
          <w:color w:val="000000" w:themeColor="text1"/>
        </w:rPr>
        <w:t>5</w:t>
      </w:r>
      <w:r w:rsidR="00120A77" w:rsidRPr="000C6058">
        <w:rPr>
          <w:rFonts w:hAnsi="標楷體" w:hint="eastAsia"/>
          <w:b/>
          <w:color w:val="000000" w:themeColor="text1"/>
        </w:rPr>
        <w:t>%</w:t>
      </w:r>
      <w:r w:rsidRPr="000C6058">
        <w:rPr>
          <w:rFonts w:hAnsi="標楷體" w:hint="eastAsia"/>
          <w:b/>
          <w:color w:val="000000" w:themeColor="text1"/>
        </w:rPr>
        <w:t>，差距懸殊</w:t>
      </w:r>
      <w:r w:rsidR="00120A77" w:rsidRPr="000C6058">
        <w:rPr>
          <w:rFonts w:hAnsi="標楷體" w:hint="eastAsia"/>
          <w:b/>
          <w:color w:val="000000" w:themeColor="text1"/>
        </w:rPr>
        <w:t>。又通報案件類型中，以言語霸凌案件</w:t>
      </w:r>
      <w:r w:rsidRPr="000C6058">
        <w:rPr>
          <w:rFonts w:hAnsi="標楷體" w:hint="eastAsia"/>
          <w:b/>
          <w:color w:val="000000" w:themeColor="text1"/>
        </w:rPr>
        <w:t>最多</w:t>
      </w:r>
      <w:r w:rsidR="00120A77" w:rsidRPr="000C6058">
        <w:rPr>
          <w:rFonts w:hAnsi="標楷體" w:hint="eastAsia"/>
          <w:b/>
          <w:color w:val="000000" w:themeColor="text1"/>
        </w:rPr>
        <w:t>，計有</w:t>
      </w:r>
      <w:r w:rsidR="00EC0DCB" w:rsidRPr="000C6058">
        <w:rPr>
          <w:rFonts w:hAnsi="標楷體"/>
          <w:b/>
          <w:color w:val="000000" w:themeColor="text1"/>
        </w:rPr>
        <w:t>424</w:t>
      </w:r>
      <w:r w:rsidR="00120A77" w:rsidRPr="000C6058">
        <w:rPr>
          <w:rFonts w:hAnsi="標楷體" w:hint="eastAsia"/>
          <w:b/>
          <w:color w:val="000000" w:themeColor="text1"/>
        </w:rPr>
        <w:t>件，占通報總件數</w:t>
      </w:r>
      <w:r w:rsidRPr="000C6058">
        <w:rPr>
          <w:rFonts w:hAnsi="標楷體" w:hint="eastAsia"/>
          <w:b/>
          <w:color w:val="000000" w:themeColor="text1"/>
        </w:rPr>
        <w:t>高達</w:t>
      </w:r>
      <w:r w:rsidRPr="000C6058">
        <w:rPr>
          <w:rFonts w:hAnsi="標楷體" w:hint="eastAsia"/>
          <w:b/>
          <w:color w:val="000000" w:themeColor="text1"/>
        </w:rPr>
        <w:lastRenderedPageBreak/>
        <w:t>9成以上</w:t>
      </w:r>
      <w:r w:rsidR="0012501C" w:rsidRPr="000C6058">
        <w:rPr>
          <w:rFonts w:hAnsi="標楷體" w:hint="eastAsia"/>
          <w:b/>
          <w:color w:val="000000" w:themeColor="text1"/>
        </w:rPr>
        <w:t>。</w:t>
      </w:r>
      <w:bookmarkEnd w:id="122"/>
      <w:r w:rsidR="0012501C" w:rsidRPr="000C6058">
        <w:rPr>
          <w:rFonts w:hAnsi="標楷體" w:hint="eastAsia"/>
          <w:b/>
          <w:color w:val="000000" w:themeColor="text1"/>
        </w:rPr>
        <w:t>惟教育部對於</w:t>
      </w:r>
      <w:r w:rsidR="000774A5" w:rsidRPr="000C6058">
        <w:rPr>
          <w:rFonts w:hAnsi="標楷體" w:hint="eastAsia"/>
          <w:b/>
          <w:color w:val="000000" w:themeColor="text1"/>
        </w:rPr>
        <w:t>師對生</w:t>
      </w:r>
      <w:r w:rsidR="00591386" w:rsidRPr="000C6058">
        <w:rPr>
          <w:rFonts w:hAnsi="標楷體" w:hint="eastAsia"/>
          <w:b/>
          <w:color w:val="000000" w:themeColor="text1"/>
        </w:rPr>
        <w:t>校園</w:t>
      </w:r>
      <w:r w:rsidR="0012501C" w:rsidRPr="000C6058">
        <w:rPr>
          <w:rFonts w:hAnsi="標楷體" w:hint="eastAsia"/>
          <w:b/>
          <w:color w:val="000000" w:themeColor="text1"/>
        </w:rPr>
        <w:t>霸凌案件</w:t>
      </w:r>
      <w:r w:rsidR="00591386" w:rsidRPr="000C6058">
        <w:rPr>
          <w:rFonts w:hAnsi="標楷體" w:hint="eastAsia"/>
          <w:b/>
          <w:color w:val="000000" w:themeColor="text1"/>
        </w:rPr>
        <w:t>通報及確認件數落差，</w:t>
      </w:r>
      <w:r w:rsidR="0012501C" w:rsidRPr="000C6058">
        <w:rPr>
          <w:rFonts w:hAnsi="標楷體" w:hint="eastAsia"/>
          <w:b/>
          <w:color w:val="000000" w:themeColor="text1"/>
        </w:rPr>
        <w:t>以及言語霸凌案件占</w:t>
      </w:r>
      <w:r w:rsidR="00591386" w:rsidRPr="000C6058">
        <w:rPr>
          <w:rFonts w:hAnsi="標楷體" w:hint="eastAsia"/>
          <w:b/>
          <w:color w:val="000000" w:themeColor="text1"/>
        </w:rPr>
        <w:t>最</w:t>
      </w:r>
      <w:r w:rsidR="0012501C" w:rsidRPr="000C6058">
        <w:rPr>
          <w:rFonts w:hAnsi="標楷體" w:hint="eastAsia"/>
          <w:b/>
          <w:color w:val="000000" w:themeColor="text1"/>
        </w:rPr>
        <w:t>大宗</w:t>
      </w:r>
      <w:r w:rsidR="00591386" w:rsidRPr="000C6058">
        <w:rPr>
          <w:rFonts w:hAnsi="標楷體" w:hint="eastAsia"/>
          <w:b/>
          <w:color w:val="000000" w:themeColor="text1"/>
        </w:rPr>
        <w:t>等</w:t>
      </w:r>
      <w:r w:rsidR="0012501C" w:rsidRPr="000C6058">
        <w:rPr>
          <w:rFonts w:hAnsi="標楷體" w:hint="eastAsia"/>
          <w:b/>
          <w:color w:val="000000" w:themeColor="text1"/>
        </w:rPr>
        <w:t>成因</w:t>
      </w:r>
      <w:r w:rsidR="00115822" w:rsidRPr="000C6058">
        <w:rPr>
          <w:rFonts w:hAnsi="標楷體" w:hint="eastAsia"/>
          <w:b/>
          <w:color w:val="000000" w:themeColor="text1"/>
        </w:rPr>
        <w:t>，</w:t>
      </w:r>
      <w:r w:rsidR="0012501C" w:rsidRPr="000C6058">
        <w:rPr>
          <w:rFonts w:hAnsi="標楷體" w:hint="eastAsia"/>
          <w:b/>
          <w:color w:val="000000" w:themeColor="text1"/>
        </w:rPr>
        <w:t>迄未進行統整及分析</w:t>
      </w:r>
      <w:r w:rsidR="000774A5" w:rsidRPr="000C6058">
        <w:rPr>
          <w:rFonts w:hAnsi="標楷體" w:hint="eastAsia"/>
          <w:b/>
          <w:color w:val="000000" w:themeColor="text1"/>
        </w:rPr>
        <w:t>；又現行師對生霸凌案件通報、調查及防制，與生對生處理機制並無不同，如何衡酌師對生權力地位之差異，並避免「師師相護」之</w:t>
      </w:r>
      <w:r w:rsidR="00115822" w:rsidRPr="000C6058">
        <w:rPr>
          <w:rFonts w:hAnsi="標楷體" w:hint="eastAsia"/>
          <w:b/>
          <w:color w:val="000000" w:themeColor="text1"/>
        </w:rPr>
        <w:t>訾</w:t>
      </w:r>
      <w:r w:rsidR="000774A5" w:rsidRPr="000C6058">
        <w:rPr>
          <w:rFonts w:hAnsi="標楷體" w:hint="eastAsia"/>
          <w:b/>
          <w:color w:val="000000" w:themeColor="text1"/>
        </w:rPr>
        <w:t>議，以有效建立友善校園，</w:t>
      </w:r>
      <w:r w:rsidR="000409A8" w:rsidRPr="000C6058">
        <w:rPr>
          <w:rFonts w:hAnsi="標楷體" w:hint="eastAsia"/>
          <w:b/>
          <w:color w:val="000000" w:themeColor="text1"/>
        </w:rPr>
        <w:t>允</w:t>
      </w:r>
      <w:r w:rsidR="00591386" w:rsidRPr="000C6058">
        <w:rPr>
          <w:rFonts w:hAnsi="標楷體" w:hint="eastAsia"/>
          <w:b/>
          <w:color w:val="000000" w:themeColor="text1"/>
        </w:rPr>
        <w:t>待該部</w:t>
      </w:r>
      <w:r w:rsidR="000409A8" w:rsidRPr="000C6058">
        <w:rPr>
          <w:rFonts w:hAnsi="標楷體" w:hint="eastAsia"/>
          <w:b/>
          <w:color w:val="000000" w:themeColor="text1"/>
        </w:rPr>
        <w:t>積極研議妥處</w:t>
      </w:r>
      <w:r w:rsidR="0012501C" w:rsidRPr="000C6058">
        <w:rPr>
          <w:rFonts w:hAnsi="標楷體" w:hint="eastAsia"/>
          <w:b/>
          <w:color w:val="000000" w:themeColor="text1"/>
        </w:rPr>
        <w:t>。</w:t>
      </w:r>
      <w:r w:rsidR="000409A8" w:rsidRPr="000C6058">
        <w:rPr>
          <w:rFonts w:hAnsi="標楷體" w:hint="eastAsia"/>
          <w:b/>
          <w:color w:val="000000" w:themeColor="text1"/>
        </w:rPr>
        <w:t>另</w:t>
      </w:r>
      <w:r w:rsidR="00591386" w:rsidRPr="000C6058">
        <w:rPr>
          <w:rFonts w:hAnsi="標楷體" w:hint="eastAsia"/>
          <w:b/>
          <w:color w:val="000000" w:themeColor="text1"/>
        </w:rPr>
        <w:t>CRPD國內法化已近10年，然以本案為例，本院詢問普通班導師時，仍對於CRPD之內容及原則均不熟悉，以及科任教師亦缺乏相關知能教導學生，又</w:t>
      </w:r>
      <w:r w:rsidR="000409A8" w:rsidRPr="000C6058">
        <w:rPr>
          <w:rFonts w:hAnsi="標楷體" w:hint="eastAsia"/>
          <w:b/>
          <w:color w:val="000000" w:themeColor="text1"/>
        </w:rPr>
        <w:t>學校調查校園霸凌案件時，未</w:t>
      </w:r>
      <w:r w:rsidR="00591386" w:rsidRPr="000C6058">
        <w:rPr>
          <w:rFonts w:hAnsi="標楷體" w:hint="eastAsia"/>
          <w:b/>
          <w:color w:val="000000" w:themeColor="text1"/>
        </w:rPr>
        <w:t>能</w:t>
      </w:r>
      <w:r w:rsidR="000409A8" w:rsidRPr="000C6058">
        <w:rPr>
          <w:rFonts w:hAnsi="標楷體" w:hint="eastAsia"/>
          <w:b/>
          <w:color w:val="000000" w:themeColor="text1"/>
        </w:rPr>
        <w:t>導入特教</w:t>
      </w:r>
      <w:r w:rsidR="00591386" w:rsidRPr="000C6058">
        <w:rPr>
          <w:rFonts w:hAnsi="標楷體" w:hint="eastAsia"/>
          <w:b/>
          <w:color w:val="000000" w:themeColor="text1"/>
        </w:rPr>
        <w:t>專業</w:t>
      </w:r>
      <w:r w:rsidR="000409A8" w:rsidRPr="000C6058">
        <w:rPr>
          <w:rFonts w:hAnsi="標楷體" w:hint="eastAsia"/>
          <w:b/>
          <w:color w:val="000000" w:themeColor="text1"/>
        </w:rPr>
        <w:t>相關人員參與，</w:t>
      </w:r>
      <w:r w:rsidR="00591386" w:rsidRPr="000C6058">
        <w:rPr>
          <w:rFonts w:hAnsi="標楷體" w:hint="eastAsia"/>
          <w:b/>
          <w:color w:val="000000" w:themeColor="text1"/>
        </w:rPr>
        <w:t>均請教育部</w:t>
      </w:r>
      <w:r w:rsidR="000774A5" w:rsidRPr="000C6058">
        <w:rPr>
          <w:rFonts w:hAnsi="標楷體" w:hint="eastAsia"/>
          <w:b/>
          <w:color w:val="000000" w:themeColor="text1"/>
        </w:rPr>
        <w:t>參酌並</w:t>
      </w:r>
      <w:r w:rsidR="00591386" w:rsidRPr="000C6058">
        <w:rPr>
          <w:rFonts w:hAnsi="標楷體" w:hint="eastAsia"/>
          <w:b/>
          <w:color w:val="000000" w:themeColor="text1"/>
        </w:rPr>
        <w:t>妥予</w:t>
      </w:r>
      <w:r w:rsidR="00B43B59" w:rsidRPr="000C6058">
        <w:rPr>
          <w:rFonts w:hAnsi="標楷體" w:hint="eastAsia"/>
          <w:b/>
          <w:color w:val="000000" w:themeColor="text1"/>
        </w:rPr>
        <w:t>研謀對策。</w:t>
      </w:r>
      <w:bookmarkEnd w:id="123"/>
    </w:p>
    <w:p w14:paraId="279F2B08" w14:textId="77777777" w:rsidR="007901C6" w:rsidRPr="000C6058" w:rsidRDefault="00B75346" w:rsidP="004C4178">
      <w:pPr>
        <w:pStyle w:val="3"/>
        <w:rPr>
          <w:rFonts w:hAnsi="標楷體"/>
          <w:color w:val="000000" w:themeColor="text1"/>
        </w:rPr>
      </w:pPr>
      <w:bookmarkStart w:id="124" w:name="_Toc128067328"/>
      <w:bookmarkStart w:id="125" w:name="_Toc128132698"/>
      <w:bookmarkStart w:id="126" w:name="_Toc129076461"/>
      <w:bookmarkStart w:id="127" w:name="_Toc132709897"/>
      <w:bookmarkStart w:id="128" w:name="_Toc127864747"/>
      <w:r w:rsidRPr="000C6058">
        <w:rPr>
          <w:rFonts w:hAnsi="標楷體" w:hint="eastAsia"/>
          <w:color w:val="000000" w:themeColor="text1"/>
        </w:rPr>
        <w:t>按</w:t>
      </w:r>
      <w:r w:rsidR="00674EB3" w:rsidRPr="000C6058">
        <w:rPr>
          <w:rFonts w:hAnsi="標楷體" w:hint="eastAsia"/>
          <w:color w:val="000000" w:themeColor="text1"/>
        </w:rPr>
        <w:t>教育基本法第8條第</w:t>
      </w:r>
      <w:r w:rsidR="0011442D" w:rsidRPr="000C6058">
        <w:rPr>
          <w:rFonts w:hAnsi="標楷體" w:hint="eastAsia"/>
          <w:color w:val="000000" w:themeColor="text1"/>
        </w:rPr>
        <w:t>2</w:t>
      </w:r>
      <w:r w:rsidR="00674EB3" w:rsidRPr="000C6058">
        <w:rPr>
          <w:rFonts w:hAnsi="標楷體" w:hint="eastAsia"/>
          <w:color w:val="000000" w:themeColor="text1"/>
        </w:rPr>
        <w:t>項規定，學生之學習權、受教育權、身體自主權及人格發展權，國家應予保障，並使學生不受任何體罰及霸凌行為，造成身心之侵害。</w:t>
      </w:r>
      <w:bookmarkEnd w:id="124"/>
      <w:bookmarkEnd w:id="125"/>
      <w:r w:rsidRPr="000C6058">
        <w:rPr>
          <w:rFonts w:hAnsi="標楷體" w:hint="eastAsia"/>
          <w:color w:val="000000" w:themeColor="text1"/>
        </w:rPr>
        <w:t>因此，對於</w:t>
      </w:r>
      <w:r w:rsidR="00C07250" w:rsidRPr="000C6058">
        <w:rPr>
          <w:rFonts w:hAnsi="標楷體" w:hint="eastAsia"/>
          <w:color w:val="000000" w:themeColor="text1"/>
        </w:rPr>
        <w:t>教師</w:t>
      </w:r>
      <w:r w:rsidR="00C07250" w:rsidRPr="000C6058">
        <w:rPr>
          <w:rFonts w:hAnsi="標楷體"/>
          <w:color w:val="000000" w:themeColor="text1"/>
        </w:rPr>
        <w:t>以不當方式(如：貶低能力、心理虐待、精神</w:t>
      </w:r>
      <w:r w:rsidR="00C07250" w:rsidRPr="000C6058">
        <w:rPr>
          <w:rFonts w:hAnsi="標楷體" w:hint="eastAsia"/>
          <w:color w:val="000000" w:themeColor="text1"/>
        </w:rPr>
        <w:t>凌</w:t>
      </w:r>
      <w:r w:rsidR="00C07250" w:rsidRPr="000C6058">
        <w:rPr>
          <w:rFonts w:hAnsi="標楷體"/>
          <w:color w:val="000000" w:themeColor="text1"/>
        </w:rPr>
        <w:t>辱、辱駡、情感</w:t>
      </w:r>
      <w:r w:rsidR="00C07250" w:rsidRPr="000C6058">
        <w:rPr>
          <w:rFonts w:hAnsi="標楷體" w:hint="eastAsia"/>
          <w:color w:val="000000" w:themeColor="text1"/>
        </w:rPr>
        <w:t>凌</w:t>
      </w:r>
      <w:r w:rsidR="00C07250" w:rsidRPr="000C6058">
        <w:rPr>
          <w:rFonts w:hAnsi="標楷體"/>
          <w:color w:val="000000" w:themeColor="text1"/>
        </w:rPr>
        <w:t>辱或忽視等)管教或處罰學生，侵害兒童的生存與發展權，應加以禁止</w:t>
      </w:r>
      <w:r w:rsidR="00C07250" w:rsidRPr="000C6058">
        <w:rPr>
          <w:rFonts w:hAnsi="標楷體" w:hint="eastAsia"/>
          <w:color w:val="000000" w:themeColor="text1"/>
        </w:rPr>
        <w:t>，爰</w:t>
      </w:r>
      <w:r w:rsidRPr="000C6058">
        <w:rPr>
          <w:rFonts w:hAnsi="標楷體" w:hint="eastAsia"/>
          <w:color w:val="000000" w:themeColor="text1"/>
        </w:rPr>
        <w:t>政府應有相關處理機制，以確保兒童不受任何形式之不當對待。</w:t>
      </w:r>
      <w:bookmarkEnd w:id="126"/>
      <w:bookmarkEnd w:id="127"/>
    </w:p>
    <w:p w14:paraId="204291AC" w14:textId="77D035C0" w:rsidR="00674EB3" w:rsidRPr="000C6058" w:rsidRDefault="00F068F0" w:rsidP="004C4178">
      <w:pPr>
        <w:pStyle w:val="3"/>
        <w:rPr>
          <w:rFonts w:hAnsi="標楷體"/>
          <w:color w:val="000000" w:themeColor="text1"/>
        </w:rPr>
      </w:pPr>
      <w:bookmarkStart w:id="129" w:name="_Toc128067329"/>
      <w:bookmarkStart w:id="130" w:name="_Toc128132699"/>
      <w:bookmarkStart w:id="131" w:name="_Toc129076462"/>
      <w:bookmarkStart w:id="132" w:name="_Toc132709898"/>
      <w:r w:rsidRPr="000C6058">
        <w:rPr>
          <w:rFonts w:hAnsi="標楷體" w:hint="eastAsia"/>
          <w:color w:val="000000" w:themeColor="text1"/>
        </w:rPr>
        <w:t>據教育部統計資料顯示，全國國中、國小教職員工對學生霸凌案件中，109至111學年度通報案件數合計</w:t>
      </w:r>
      <w:r w:rsidRPr="000C6058">
        <w:rPr>
          <w:rFonts w:hAnsi="標楷體"/>
          <w:color w:val="000000" w:themeColor="text1"/>
        </w:rPr>
        <w:t>468</w:t>
      </w:r>
      <w:r w:rsidRPr="000C6058">
        <w:rPr>
          <w:rFonts w:hAnsi="標楷體" w:hint="eastAsia"/>
          <w:color w:val="000000" w:themeColor="text1"/>
        </w:rPr>
        <w:t>件，惟確認件數僅2</w:t>
      </w:r>
      <w:r w:rsidRPr="000C6058">
        <w:rPr>
          <w:rFonts w:hAnsi="標楷體"/>
          <w:color w:val="000000" w:themeColor="text1"/>
        </w:rPr>
        <w:t>1</w:t>
      </w:r>
      <w:r w:rsidRPr="000C6058">
        <w:rPr>
          <w:rFonts w:hAnsi="標楷體" w:hint="eastAsia"/>
          <w:color w:val="000000" w:themeColor="text1"/>
        </w:rPr>
        <w:t>件，占通報案件數僅約</w:t>
      </w:r>
      <w:r w:rsidRPr="000C6058">
        <w:rPr>
          <w:rFonts w:hAnsi="標楷體"/>
          <w:color w:val="000000" w:themeColor="text1"/>
        </w:rPr>
        <w:t>4</w:t>
      </w:r>
      <w:r w:rsidRPr="000C6058">
        <w:rPr>
          <w:rFonts w:hAnsi="標楷體" w:hint="eastAsia"/>
          <w:color w:val="000000" w:themeColor="text1"/>
        </w:rPr>
        <w:t>.</w:t>
      </w:r>
      <w:r w:rsidRPr="000C6058">
        <w:rPr>
          <w:rFonts w:hAnsi="標楷體"/>
          <w:color w:val="000000" w:themeColor="text1"/>
        </w:rPr>
        <w:t>5</w:t>
      </w:r>
      <w:r w:rsidRPr="000C6058">
        <w:rPr>
          <w:rFonts w:hAnsi="標楷體" w:hint="eastAsia"/>
          <w:color w:val="000000" w:themeColor="text1"/>
        </w:rPr>
        <w:t>%。又通報案件類型中，以言語霸凌案件占最多數，計有</w:t>
      </w:r>
      <w:r w:rsidRPr="000C6058">
        <w:rPr>
          <w:rFonts w:hAnsi="標楷體"/>
          <w:color w:val="000000" w:themeColor="text1"/>
        </w:rPr>
        <w:t>424</w:t>
      </w:r>
      <w:r w:rsidRPr="000C6058">
        <w:rPr>
          <w:rFonts w:hAnsi="標楷體" w:hint="eastAsia"/>
          <w:color w:val="000000" w:themeColor="text1"/>
        </w:rPr>
        <w:t>件，占通報總件數約為9</w:t>
      </w:r>
      <w:r w:rsidRPr="000C6058">
        <w:rPr>
          <w:rFonts w:hAnsi="標楷體"/>
          <w:color w:val="000000" w:themeColor="text1"/>
        </w:rPr>
        <w:t>0.6</w:t>
      </w:r>
      <w:r w:rsidRPr="000C6058">
        <w:rPr>
          <w:rFonts w:hAnsi="標楷體" w:hint="eastAsia"/>
          <w:color w:val="000000" w:themeColor="text1"/>
        </w:rPr>
        <w:t>%(詳見下表及圖)。復據臺北市政府教育局統計資料顯示，109至111學年度國中、國小通報師對生霸凌案件數合計83件，惟確認件數僅3件，占通報案件數僅3.6%。又通報案件類型中，以言語霸凌案件占最多數，計71件，占通報總件數為85.5%，此結果與教育部全國統計結果相近，亦呈現通報與確認的落差，以及師</w:t>
      </w:r>
      <w:r w:rsidRPr="000C6058">
        <w:rPr>
          <w:rFonts w:hAnsi="標楷體" w:hint="eastAsia"/>
          <w:color w:val="000000" w:themeColor="text1"/>
        </w:rPr>
        <w:lastRenderedPageBreak/>
        <w:t>對生言語霸凌在校園中的嚴重性。</w:t>
      </w:r>
      <w:bookmarkEnd w:id="129"/>
      <w:bookmarkEnd w:id="130"/>
      <w:bookmarkEnd w:id="131"/>
      <w:bookmarkEnd w:id="132"/>
    </w:p>
    <w:p w14:paraId="34DB3D11" w14:textId="77777777" w:rsidR="00262DB1" w:rsidRPr="000C6058" w:rsidRDefault="00262DB1" w:rsidP="00262DB1">
      <w:pPr>
        <w:pStyle w:val="a4"/>
        <w:rPr>
          <w:rFonts w:hAnsi="標楷體"/>
          <w:color w:val="000000" w:themeColor="text1"/>
        </w:rPr>
      </w:pPr>
      <w:r w:rsidRPr="000C6058">
        <w:rPr>
          <w:rFonts w:hAnsi="標楷體" w:hint="eastAsia"/>
          <w:color w:val="000000" w:themeColor="text1"/>
        </w:rPr>
        <w:t>109至111學年度全國國中、國小師對生霸凌通報及確認案件情形</w:t>
      </w:r>
    </w:p>
    <w:tbl>
      <w:tblPr>
        <w:tblStyle w:val="af8"/>
        <w:tblW w:w="5000" w:type="pct"/>
        <w:tblLook w:val="04A0" w:firstRow="1" w:lastRow="0" w:firstColumn="1" w:lastColumn="0" w:noHBand="0" w:noVBand="1"/>
      </w:tblPr>
      <w:tblGrid>
        <w:gridCol w:w="1289"/>
        <w:gridCol w:w="1541"/>
        <w:gridCol w:w="1000"/>
        <w:gridCol w:w="1002"/>
        <w:gridCol w:w="1000"/>
        <w:gridCol w:w="1002"/>
        <w:gridCol w:w="1000"/>
        <w:gridCol w:w="1000"/>
      </w:tblGrid>
      <w:tr w:rsidR="000C6058" w:rsidRPr="000C6058" w14:paraId="38D9D910" w14:textId="77777777" w:rsidTr="00262DB1">
        <w:trPr>
          <w:tblHeader/>
        </w:trPr>
        <w:tc>
          <w:tcPr>
            <w:tcW w:w="1602" w:type="pct"/>
            <w:gridSpan w:val="2"/>
            <w:tcBorders>
              <w:tl2br w:val="single" w:sz="4" w:space="0" w:color="auto"/>
            </w:tcBorders>
            <w:shd w:val="clear" w:color="auto" w:fill="EAF1DD" w:themeFill="accent3" w:themeFillTint="33"/>
            <w:vAlign w:val="center"/>
          </w:tcPr>
          <w:p w14:paraId="59C276E3" w14:textId="77777777" w:rsidR="00262DB1" w:rsidRPr="000C6058" w:rsidRDefault="00262DB1" w:rsidP="007D12E6">
            <w:pPr>
              <w:rPr>
                <w:rFonts w:hAnsi="標楷體"/>
                <w:color w:val="000000" w:themeColor="text1"/>
                <w:sz w:val="28"/>
                <w:szCs w:val="28"/>
              </w:rPr>
            </w:pPr>
            <w:r w:rsidRPr="000C6058">
              <w:rPr>
                <w:rFonts w:hAnsi="標楷體" w:hint="eastAsia"/>
                <w:color w:val="000000" w:themeColor="text1"/>
                <w:sz w:val="28"/>
                <w:szCs w:val="28"/>
              </w:rPr>
              <w:t xml:space="preserve">         霸凌態樣</w:t>
            </w:r>
          </w:p>
          <w:p w14:paraId="1457C7C5" w14:textId="77777777" w:rsidR="00262DB1" w:rsidRPr="000C6058" w:rsidRDefault="00262DB1" w:rsidP="007D12E6">
            <w:pPr>
              <w:rPr>
                <w:rFonts w:hAnsi="標楷體"/>
                <w:color w:val="000000" w:themeColor="text1"/>
                <w:sz w:val="28"/>
                <w:szCs w:val="28"/>
              </w:rPr>
            </w:pPr>
            <w:r w:rsidRPr="000C6058">
              <w:rPr>
                <w:rFonts w:hAnsi="標楷體" w:hint="eastAsia"/>
                <w:color w:val="000000" w:themeColor="text1"/>
                <w:sz w:val="28"/>
                <w:szCs w:val="28"/>
              </w:rPr>
              <w:t>學年度</w:t>
            </w:r>
          </w:p>
        </w:tc>
        <w:tc>
          <w:tcPr>
            <w:tcW w:w="566" w:type="pct"/>
            <w:shd w:val="clear" w:color="auto" w:fill="EAF1DD" w:themeFill="accent3" w:themeFillTint="33"/>
            <w:vAlign w:val="center"/>
          </w:tcPr>
          <w:p w14:paraId="06979A3A"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肢體</w:t>
            </w:r>
          </w:p>
        </w:tc>
        <w:tc>
          <w:tcPr>
            <w:tcW w:w="567" w:type="pct"/>
            <w:shd w:val="clear" w:color="auto" w:fill="EAF1DD" w:themeFill="accent3" w:themeFillTint="33"/>
            <w:vAlign w:val="center"/>
          </w:tcPr>
          <w:p w14:paraId="01044564"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言語</w:t>
            </w:r>
          </w:p>
        </w:tc>
        <w:tc>
          <w:tcPr>
            <w:tcW w:w="566" w:type="pct"/>
            <w:shd w:val="clear" w:color="auto" w:fill="EAF1DD" w:themeFill="accent3" w:themeFillTint="33"/>
            <w:vAlign w:val="center"/>
          </w:tcPr>
          <w:p w14:paraId="1BE6C826"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關係</w:t>
            </w:r>
          </w:p>
        </w:tc>
        <w:tc>
          <w:tcPr>
            <w:tcW w:w="567" w:type="pct"/>
            <w:shd w:val="clear" w:color="auto" w:fill="EAF1DD" w:themeFill="accent3" w:themeFillTint="33"/>
            <w:vAlign w:val="center"/>
          </w:tcPr>
          <w:p w14:paraId="7F9923D5"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網路</w:t>
            </w:r>
          </w:p>
        </w:tc>
        <w:tc>
          <w:tcPr>
            <w:tcW w:w="566" w:type="pct"/>
            <w:shd w:val="clear" w:color="auto" w:fill="EAF1DD" w:themeFill="accent3" w:themeFillTint="33"/>
            <w:vAlign w:val="center"/>
          </w:tcPr>
          <w:p w14:paraId="31009967"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反擊</w:t>
            </w:r>
          </w:p>
        </w:tc>
        <w:tc>
          <w:tcPr>
            <w:tcW w:w="566" w:type="pct"/>
            <w:shd w:val="clear" w:color="auto" w:fill="EAF1DD" w:themeFill="accent3" w:themeFillTint="33"/>
            <w:vAlign w:val="center"/>
          </w:tcPr>
          <w:p w14:paraId="7F09DFC1" w14:textId="77777777" w:rsidR="00262DB1" w:rsidRPr="000C6058" w:rsidRDefault="00262DB1" w:rsidP="007D12E6">
            <w:pPr>
              <w:jc w:val="center"/>
              <w:rPr>
                <w:rFonts w:hAnsi="標楷體"/>
                <w:color w:val="000000" w:themeColor="text1"/>
                <w:sz w:val="28"/>
                <w:szCs w:val="28"/>
              </w:rPr>
            </w:pPr>
            <w:r w:rsidRPr="000C6058">
              <w:rPr>
                <w:rFonts w:hAnsi="標楷體" w:hint="eastAsia"/>
                <w:color w:val="000000" w:themeColor="text1"/>
                <w:sz w:val="28"/>
                <w:szCs w:val="28"/>
              </w:rPr>
              <w:t>合計</w:t>
            </w:r>
          </w:p>
        </w:tc>
      </w:tr>
      <w:tr w:rsidR="000C6058" w:rsidRPr="000C6058" w14:paraId="3B97B97F" w14:textId="77777777" w:rsidTr="00614334">
        <w:tc>
          <w:tcPr>
            <w:tcW w:w="730" w:type="pct"/>
            <w:vMerge w:val="restart"/>
            <w:vAlign w:val="center"/>
          </w:tcPr>
          <w:p w14:paraId="18690EA9" w14:textId="77777777" w:rsidR="007F6198" w:rsidRPr="000C6058" w:rsidRDefault="007F6198" w:rsidP="00C25C53">
            <w:pPr>
              <w:jc w:val="center"/>
              <w:rPr>
                <w:rFonts w:hAnsi="標楷體"/>
                <w:color w:val="000000" w:themeColor="text1"/>
                <w:sz w:val="28"/>
                <w:szCs w:val="28"/>
              </w:rPr>
            </w:pPr>
            <w:r w:rsidRPr="000C6058">
              <w:rPr>
                <w:rFonts w:hAnsi="標楷體" w:hint="eastAsia"/>
                <w:color w:val="000000" w:themeColor="text1"/>
                <w:sz w:val="28"/>
                <w:szCs w:val="28"/>
              </w:rPr>
              <w:t>109</w:t>
            </w:r>
          </w:p>
        </w:tc>
        <w:tc>
          <w:tcPr>
            <w:tcW w:w="872" w:type="pct"/>
            <w:vAlign w:val="center"/>
          </w:tcPr>
          <w:p w14:paraId="116426B0"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通報件數</w:t>
            </w:r>
          </w:p>
        </w:tc>
        <w:tc>
          <w:tcPr>
            <w:tcW w:w="566" w:type="pct"/>
            <w:vAlign w:val="center"/>
          </w:tcPr>
          <w:p w14:paraId="4A2CF7BE" w14:textId="77777777" w:rsidR="007F6198" w:rsidRPr="000C6058" w:rsidRDefault="007F6198" w:rsidP="007F6198">
            <w:pPr>
              <w:widowControl/>
              <w:overflowPunct/>
              <w:autoSpaceDE/>
              <w:autoSpaceDN/>
              <w:jc w:val="right"/>
              <w:rPr>
                <w:rFonts w:ascii="新細明體" w:eastAsia="新細明體"/>
                <w:color w:val="000000" w:themeColor="text1"/>
                <w:kern w:val="0"/>
                <w:sz w:val="28"/>
                <w:szCs w:val="28"/>
              </w:rPr>
            </w:pPr>
            <w:r w:rsidRPr="000C6058">
              <w:rPr>
                <w:rFonts w:hint="eastAsia"/>
                <w:color w:val="000000" w:themeColor="text1"/>
                <w:sz w:val="28"/>
                <w:szCs w:val="28"/>
              </w:rPr>
              <w:t>8</w:t>
            </w:r>
          </w:p>
        </w:tc>
        <w:tc>
          <w:tcPr>
            <w:tcW w:w="567" w:type="pct"/>
            <w:vAlign w:val="center"/>
          </w:tcPr>
          <w:p w14:paraId="3A290AA4"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104</w:t>
            </w:r>
          </w:p>
        </w:tc>
        <w:tc>
          <w:tcPr>
            <w:tcW w:w="566" w:type="pct"/>
            <w:vAlign w:val="center"/>
          </w:tcPr>
          <w:p w14:paraId="538A0E84"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4</w:t>
            </w:r>
          </w:p>
        </w:tc>
        <w:tc>
          <w:tcPr>
            <w:tcW w:w="567" w:type="pct"/>
            <w:vAlign w:val="center"/>
          </w:tcPr>
          <w:p w14:paraId="725BCF18"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5</w:t>
            </w:r>
          </w:p>
        </w:tc>
        <w:tc>
          <w:tcPr>
            <w:tcW w:w="566" w:type="pct"/>
            <w:vAlign w:val="center"/>
          </w:tcPr>
          <w:p w14:paraId="4724B033"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65885E54"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121</w:t>
            </w:r>
          </w:p>
        </w:tc>
      </w:tr>
      <w:tr w:rsidR="000C6058" w:rsidRPr="000C6058" w14:paraId="773F6213" w14:textId="77777777" w:rsidTr="00614334">
        <w:tc>
          <w:tcPr>
            <w:tcW w:w="730" w:type="pct"/>
            <w:vMerge/>
            <w:vAlign w:val="center"/>
          </w:tcPr>
          <w:p w14:paraId="46B41614" w14:textId="77777777" w:rsidR="007F6198" w:rsidRPr="000C6058" w:rsidRDefault="007F6198" w:rsidP="007F6198">
            <w:pPr>
              <w:jc w:val="center"/>
              <w:rPr>
                <w:rFonts w:hAnsi="標楷體"/>
                <w:color w:val="000000" w:themeColor="text1"/>
                <w:sz w:val="28"/>
                <w:szCs w:val="28"/>
              </w:rPr>
            </w:pPr>
          </w:p>
        </w:tc>
        <w:tc>
          <w:tcPr>
            <w:tcW w:w="872" w:type="pct"/>
            <w:vAlign w:val="center"/>
          </w:tcPr>
          <w:p w14:paraId="05BFC80C"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確認件數</w:t>
            </w:r>
          </w:p>
        </w:tc>
        <w:tc>
          <w:tcPr>
            <w:tcW w:w="566" w:type="pct"/>
            <w:vAlign w:val="center"/>
          </w:tcPr>
          <w:p w14:paraId="296A327A"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7" w:type="pct"/>
            <w:vAlign w:val="center"/>
          </w:tcPr>
          <w:p w14:paraId="6A1F3C0C"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5</w:t>
            </w:r>
          </w:p>
        </w:tc>
        <w:tc>
          <w:tcPr>
            <w:tcW w:w="566" w:type="pct"/>
            <w:vAlign w:val="center"/>
          </w:tcPr>
          <w:p w14:paraId="4B4F8E5F"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7" w:type="pct"/>
            <w:vAlign w:val="center"/>
          </w:tcPr>
          <w:p w14:paraId="4615AF93"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48FD64C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3C111AD6"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5</w:t>
            </w:r>
          </w:p>
        </w:tc>
      </w:tr>
      <w:tr w:rsidR="000C6058" w:rsidRPr="000C6058" w14:paraId="6769C4E0" w14:textId="77777777" w:rsidTr="00614334">
        <w:tc>
          <w:tcPr>
            <w:tcW w:w="730" w:type="pct"/>
            <w:vMerge w:val="restart"/>
            <w:vAlign w:val="center"/>
          </w:tcPr>
          <w:p w14:paraId="55A2670A" w14:textId="77777777" w:rsidR="007F6198" w:rsidRPr="000C6058" w:rsidRDefault="007F6198" w:rsidP="00C25C53">
            <w:pPr>
              <w:jc w:val="center"/>
              <w:rPr>
                <w:rFonts w:hAnsi="標楷體"/>
                <w:color w:val="000000" w:themeColor="text1"/>
                <w:sz w:val="28"/>
                <w:szCs w:val="28"/>
              </w:rPr>
            </w:pPr>
            <w:r w:rsidRPr="000C6058">
              <w:rPr>
                <w:rFonts w:hAnsi="標楷體" w:hint="eastAsia"/>
                <w:color w:val="000000" w:themeColor="text1"/>
                <w:sz w:val="28"/>
                <w:szCs w:val="28"/>
              </w:rPr>
              <w:t>110</w:t>
            </w:r>
          </w:p>
        </w:tc>
        <w:tc>
          <w:tcPr>
            <w:tcW w:w="872" w:type="pct"/>
            <w:vAlign w:val="center"/>
          </w:tcPr>
          <w:p w14:paraId="5257D973"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通報件數</w:t>
            </w:r>
          </w:p>
        </w:tc>
        <w:tc>
          <w:tcPr>
            <w:tcW w:w="566" w:type="pct"/>
            <w:vAlign w:val="center"/>
          </w:tcPr>
          <w:p w14:paraId="0F3E036C"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3</w:t>
            </w:r>
          </w:p>
        </w:tc>
        <w:tc>
          <w:tcPr>
            <w:tcW w:w="567" w:type="pct"/>
            <w:vAlign w:val="center"/>
          </w:tcPr>
          <w:p w14:paraId="5915F643"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192</w:t>
            </w:r>
          </w:p>
        </w:tc>
        <w:tc>
          <w:tcPr>
            <w:tcW w:w="566" w:type="pct"/>
            <w:vAlign w:val="center"/>
          </w:tcPr>
          <w:p w14:paraId="3A9552BD"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9</w:t>
            </w:r>
          </w:p>
        </w:tc>
        <w:tc>
          <w:tcPr>
            <w:tcW w:w="567" w:type="pct"/>
            <w:vAlign w:val="center"/>
          </w:tcPr>
          <w:p w14:paraId="0D93F3C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4</w:t>
            </w:r>
          </w:p>
        </w:tc>
        <w:tc>
          <w:tcPr>
            <w:tcW w:w="566" w:type="pct"/>
            <w:vAlign w:val="center"/>
          </w:tcPr>
          <w:p w14:paraId="7FFCE2D3"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2396B350"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208</w:t>
            </w:r>
          </w:p>
        </w:tc>
      </w:tr>
      <w:tr w:rsidR="000C6058" w:rsidRPr="000C6058" w14:paraId="2B99E734" w14:textId="77777777" w:rsidTr="00614334">
        <w:tc>
          <w:tcPr>
            <w:tcW w:w="730" w:type="pct"/>
            <w:vMerge/>
            <w:vAlign w:val="center"/>
          </w:tcPr>
          <w:p w14:paraId="5FB2A3C8" w14:textId="77777777" w:rsidR="007F6198" w:rsidRPr="000C6058" w:rsidRDefault="007F6198" w:rsidP="007F6198">
            <w:pPr>
              <w:jc w:val="center"/>
              <w:rPr>
                <w:rFonts w:hAnsi="標楷體"/>
                <w:color w:val="000000" w:themeColor="text1"/>
                <w:sz w:val="28"/>
                <w:szCs w:val="28"/>
              </w:rPr>
            </w:pPr>
          </w:p>
        </w:tc>
        <w:tc>
          <w:tcPr>
            <w:tcW w:w="872" w:type="pct"/>
            <w:vAlign w:val="center"/>
          </w:tcPr>
          <w:p w14:paraId="63422AC3"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確認件數</w:t>
            </w:r>
          </w:p>
        </w:tc>
        <w:tc>
          <w:tcPr>
            <w:tcW w:w="566" w:type="pct"/>
            <w:vAlign w:val="center"/>
          </w:tcPr>
          <w:p w14:paraId="7C6F6562"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7" w:type="pct"/>
            <w:vAlign w:val="center"/>
          </w:tcPr>
          <w:p w14:paraId="58916C0B"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9</w:t>
            </w:r>
          </w:p>
        </w:tc>
        <w:tc>
          <w:tcPr>
            <w:tcW w:w="566" w:type="pct"/>
            <w:vAlign w:val="center"/>
          </w:tcPr>
          <w:p w14:paraId="5DEABD2F"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4</w:t>
            </w:r>
          </w:p>
        </w:tc>
        <w:tc>
          <w:tcPr>
            <w:tcW w:w="567" w:type="pct"/>
            <w:vAlign w:val="center"/>
          </w:tcPr>
          <w:p w14:paraId="11689017"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2</w:t>
            </w:r>
          </w:p>
        </w:tc>
        <w:tc>
          <w:tcPr>
            <w:tcW w:w="566" w:type="pct"/>
            <w:vAlign w:val="center"/>
          </w:tcPr>
          <w:p w14:paraId="736C77ED"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2341BA6F"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15</w:t>
            </w:r>
          </w:p>
        </w:tc>
      </w:tr>
      <w:tr w:rsidR="000C6058" w:rsidRPr="000C6058" w14:paraId="363A8F36" w14:textId="77777777" w:rsidTr="00614334">
        <w:tc>
          <w:tcPr>
            <w:tcW w:w="730" w:type="pct"/>
            <w:vMerge w:val="restart"/>
            <w:vAlign w:val="center"/>
          </w:tcPr>
          <w:p w14:paraId="4A47762E" w14:textId="77777777" w:rsidR="007F6198" w:rsidRPr="000C6058" w:rsidRDefault="007F6198" w:rsidP="00C25C53">
            <w:pPr>
              <w:jc w:val="center"/>
              <w:rPr>
                <w:rFonts w:hAnsi="標楷體"/>
                <w:color w:val="000000" w:themeColor="text1"/>
                <w:sz w:val="28"/>
                <w:szCs w:val="28"/>
              </w:rPr>
            </w:pPr>
            <w:r w:rsidRPr="000C6058">
              <w:rPr>
                <w:rFonts w:hAnsi="標楷體" w:hint="eastAsia"/>
                <w:color w:val="000000" w:themeColor="text1"/>
                <w:sz w:val="28"/>
                <w:szCs w:val="28"/>
              </w:rPr>
              <w:t>111</w:t>
            </w:r>
          </w:p>
        </w:tc>
        <w:tc>
          <w:tcPr>
            <w:tcW w:w="872" w:type="pct"/>
            <w:vAlign w:val="center"/>
          </w:tcPr>
          <w:p w14:paraId="328D96B5"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通報件數</w:t>
            </w:r>
          </w:p>
        </w:tc>
        <w:tc>
          <w:tcPr>
            <w:tcW w:w="566" w:type="pct"/>
            <w:vAlign w:val="center"/>
          </w:tcPr>
          <w:p w14:paraId="7CDB68FB"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4</w:t>
            </w:r>
          </w:p>
        </w:tc>
        <w:tc>
          <w:tcPr>
            <w:tcW w:w="567" w:type="pct"/>
            <w:vAlign w:val="center"/>
          </w:tcPr>
          <w:p w14:paraId="08574D1D"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128</w:t>
            </w:r>
          </w:p>
        </w:tc>
        <w:tc>
          <w:tcPr>
            <w:tcW w:w="566" w:type="pct"/>
            <w:vAlign w:val="center"/>
          </w:tcPr>
          <w:p w14:paraId="1836029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6</w:t>
            </w:r>
          </w:p>
        </w:tc>
        <w:tc>
          <w:tcPr>
            <w:tcW w:w="567" w:type="pct"/>
            <w:vAlign w:val="center"/>
          </w:tcPr>
          <w:p w14:paraId="6B0F19E6"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w:t>
            </w:r>
          </w:p>
        </w:tc>
        <w:tc>
          <w:tcPr>
            <w:tcW w:w="566" w:type="pct"/>
            <w:vAlign w:val="center"/>
          </w:tcPr>
          <w:p w14:paraId="3D6176BB"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5F14A63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139</w:t>
            </w:r>
          </w:p>
        </w:tc>
      </w:tr>
      <w:tr w:rsidR="000C6058" w:rsidRPr="000C6058" w14:paraId="2506676E" w14:textId="77777777" w:rsidTr="00614334">
        <w:tc>
          <w:tcPr>
            <w:tcW w:w="730" w:type="pct"/>
            <w:vMerge/>
            <w:vAlign w:val="center"/>
          </w:tcPr>
          <w:p w14:paraId="7F94D9AA" w14:textId="77777777" w:rsidR="007F6198" w:rsidRPr="000C6058" w:rsidRDefault="007F6198" w:rsidP="007F6198">
            <w:pPr>
              <w:jc w:val="center"/>
              <w:rPr>
                <w:rFonts w:hAnsi="標楷體"/>
                <w:color w:val="000000" w:themeColor="text1"/>
                <w:sz w:val="28"/>
                <w:szCs w:val="28"/>
              </w:rPr>
            </w:pPr>
          </w:p>
        </w:tc>
        <w:tc>
          <w:tcPr>
            <w:tcW w:w="872" w:type="pct"/>
            <w:vAlign w:val="center"/>
          </w:tcPr>
          <w:p w14:paraId="0C6F40CD" w14:textId="77777777" w:rsidR="007F6198" w:rsidRPr="000C6058" w:rsidRDefault="007F6198" w:rsidP="007F6198">
            <w:pPr>
              <w:jc w:val="center"/>
              <w:rPr>
                <w:rFonts w:hAnsi="標楷體"/>
                <w:color w:val="000000" w:themeColor="text1"/>
                <w:sz w:val="28"/>
                <w:szCs w:val="28"/>
              </w:rPr>
            </w:pPr>
            <w:r w:rsidRPr="000C6058">
              <w:rPr>
                <w:rFonts w:hAnsi="標楷體" w:hint="eastAsia"/>
                <w:color w:val="000000" w:themeColor="text1"/>
                <w:sz w:val="28"/>
                <w:szCs w:val="28"/>
              </w:rPr>
              <w:t>確認件數</w:t>
            </w:r>
          </w:p>
        </w:tc>
        <w:tc>
          <w:tcPr>
            <w:tcW w:w="566" w:type="pct"/>
            <w:vAlign w:val="center"/>
          </w:tcPr>
          <w:p w14:paraId="2315BDA2"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7" w:type="pct"/>
            <w:vAlign w:val="center"/>
          </w:tcPr>
          <w:p w14:paraId="1418BC6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w:t>
            </w:r>
          </w:p>
        </w:tc>
        <w:tc>
          <w:tcPr>
            <w:tcW w:w="566" w:type="pct"/>
            <w:vAlign w:val="center"/>
          </w:tcPr>
          <w:p w14:paraId="140193DE"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7" w:type="pct"/>
            <w:vAlign w:val="center"/>
          </w:tcPr>
          <w:p w14:paraId="1B925F34"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595B002B"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0</w:t>
            </w:r>
          </w:p>
        </w:tc>
        <w:tc>
          <w:tcPr>
            <w:tcW w:w="566" w:type="pct"/>
            <w:vAlign w:val="center"/>
          </w:tcPr>
          <w:p w14:paraId="132246E4" w14:textId="77777777" w:rsidR="007F6198" w:rsidRPr="000C6058" w:rsidRDefault="007F6198" w:rsidP="007F6198">
            <w:pPr>
              <w:jc w:val="right"/>
              <w:rPr>
                <w:color w:val="000000" w:themeColor="text1"/>
                <w:sz w:val="28"/>
                <w:szCs w:val="28"/>
              </w:rPr>
            </w:pPr>
            <w:r w:rsidRPr="000C6058">
              <w:rPr>
                <w:rFonts w:hint="eastAsia"/>
                <w:color w:val="000000" w:themeColor="text1"/>
                <w:sz w:val="28"/>
                <w:szCs w:val="28"/>
              </w:rPr>
              <w:t>1</w:t>
            </w:r>
          </w:p>
        </w:tc>
      </w:tr>
    </w:tbl>
    <w:p w14:paraId="01BAAF32" w14:textId="77777777" w:rsidR="00262DB1" w:rsidRPr="000C6058" w:rsidRDefault="00262DB1" w:rsidP="00C25C53">
      <w:pPr>
        <w:adjustRightInd w:val="0"/>
        <w:snapToGrid w:val="0"/>
        <w:rPr>
          <w:rFonts w:hAnsi="標楷體"/>
          <w:color w:val="000000" w:themeColor="text1"/>
          <w:sz w:val="24"/>
        </w:rPr>
      </w:pPr>
      <w:r w:rsidRPr="000C6058">
        <w:rPr>
          <w:rFonts w:hAnsi="標楷體" w:hint="eastAsia"/>
          <w:color w:val="000000" w:themeColor="text1"/>
          <w:sz w:val="24"/>
        </w:rPr>
        <w:t>註：111學年度統計至11</w:t>
      </w:r>
      <w:r w:rsidR="007F6198" w:rsidRPr="000C6058">
        <w:rPr>
          <w:rFonts w:hAnsi="標楷體"/>
          <w:color w:val="000000" w:themeColor="text1"/>
          <w:sz w:val="24"/>
        </w:rPr>
        <w:t>2</w:t>
      </w:r>
      <w:r w:rsidRPr="000C6058">
        <w:rPr>
          <w:rFonts w:hAnsi="標楷體" w:hint="eastAsia"/>
          <w:color w:val="000000" w:themeColor="text1"/>
          <w:sz w:val="24"/>
        </w:rPr>
        <w:t>年1月31日止。</w:t>
      </w:r>
    </w:p>
    <w:p w14:paraId="71DFC889" w14:textId="77777777" w:rsidR="00262DB1" w:rsidRPr="000C6058" w:rsidRDefault="00262DB1" w:rsidP="00C25C53">
      <w:pPr>
        <w:adjustRightInd w:val="0"/>
        <w:snapToGrid w:val="0"/>
        <w:rPr>
          <w:rFonts w:hAnsi="標楷體"/>
          <w:color w:val="000000" w:themeColor="text1"/>
          <w:sz w:val="24"/>
        </w:rPr>
      </w:pPr>
      <w:r w:rsidRPr="000C6058">
        <w:rPr>
          <w:rFonts w:hAnsi="標楷體" w:hint="eastAsia"/>
          <w:color w:val="000000" w:themeColor="text1"/>
          <w:sz w:val="24"/>
        </w:rPr>
        <w:t>資料來源：整理自教育部查復資料。</w:t>
      </w:r>
    </w:p>
    <w:p w14:paraId="311D1287" w14:textId="77777777" w:rsidR="001F2418" w:rsidRPr="000C6058" w:rsidRDefault="001F2418" w:rsidP="00B9296D">
      <w:pPr>
        <w:jc w:val="center"/>
        <w:rPr>
          <w:rFonts w:hAnsi="標楷體"/>
          <w:color w:val="000000" w:themeColor="text1"/>
          <w:sz w:val="24"/>
        </w:rPr>
      </w:pPr>
      <w:r w:rsidRPr="000C6058">
        <w:rPr>
          <w:rFonts w:hAnsi="標楷體"/>
          <w:noProof/>
          <w:color w:val="000000" w:themeColor="text1"/>
        </w:rPr>
        <w:drawing>
          <wp:inline distT="0" distB="0" distL="0" distR="0" wp14:anchorId="3D8C845A" wp14:editId="545DDFC5">
            <wp:extent cx="4227341" cy="2405575"/>
            <wp:effectExtent l="0" t="0" r="1905" b="13970"/>
            <wp:docPr id="1" name="圖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1CB7E-CB2E-4117-9950-75FA5DBD9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5C9F08" w14:textId="77777777" w:rsidR="007A7447" w:rsidRPr="000C6058" w:rsidRDefault="007A7447" w:rsidP="00644D81">
      <w:pPr>
        <w:pStyle w:val="a2"/>
        <w:spacing w:after="0"/>
        <w:rPr>
          <w:rFonts w:hAnsi="標楷體"/>
          <w:color w:val="000000" w:themeColor="text1"/>
        </w:rPr>
      </w:pPr>
      <w:r w:rsidRPr="000C6058">
        <w:rPr>
          <w:rFonts w:hAnsi="標楷體" w:hint="eastAsia"/>
          <w:color w:val="000000" w:themeColor="text1"/>
        </w:rPr>
        <w:t>109至111學年度全國國中、國小師對生霸凌通報案件情形</w:t>
      </w:r>
    </w:p>
    <w:p w14:paraId="534DD584" w14:textId="77777777" w:rsidR="00DB0E09" w:rsidRPr="000C6058" w:rsidRDefault="00DB0E09" w:rsidP="00DB0E09">
      <w:pPr>
        <w:adjustRightInd w:val="0"/>
        <w:snapToGrid w:val="0"/>
        <w:ind w:leftChars="125" w:left="425"/>
        <w:jc w:val="center"/>
        <w:rPr>
          <w:rFonts w:hAnsi="標楷體"/>
          <w:color w:val="000000" w:themeColor="text1"/>
          <w:sz w:val="24"/>
          <w:szCs w:val="24"/>
        </w:rPr>
      </w:pPr>
      <w:r w:rsidRPr="000C6058">
        <w:rPr>
          <w:rFonts w:hAnsi="標楷體" w:hint="eastAsia"/>
          <w:color w:val="000000" w:themeColor="text1"/>
          <w:sz w:val="24"/>
        </w:rPr>
        <w:t>註：111學年度統計至11</w:t>
      </w:r>
      <w:r w:rsidRPr="000C6058">
        <w:rPr>
          <w:rFonts w:hAnsi="標楷體"/>
          <w:color w:val="000000" w:themeColor="text1"/>
          <w:sz w:val="24"/>
        </w:rPr>
        <w:t>2</w:t>
      </w:r>
      <w:r w:rsidRPr="000C6058">
        <w:rPr>
          <w:rFonts w:hAnsi="標楷體" w:hint="eastAsia"/>
          <w:color w:val="000000" w:themeColor="text1"/>
          <w:sz w:val="24"/>
        </w:rPr>
        <w:t>年1月31日止。</w:t>
      </w:r>
    </w:p>
    <w:p w14:paraId="6C04FA19" w14:textId="77777777" w:rsidR="007A7447" w:rsidRPr="000C6058" w:rsidRDefault="007A7447" w:rsidP="00DB0E09">
      <w:pPr>
        <w:adjustRightInd w:val="0"/>
        <w:snapToGrid w:val="0"/>
        <w:jc w:val="center"/>
        <w:rPr>
          <w:rFonts w:hAnsi="標楷體"/>
          <w:color w:val="000000" w:themeColor="text1"/>
          <w:sz w:val="24"/>
          <w:szCs w:val="24"/>
        </w:rPr>
      </w:pPr>
      <w:r w:rsidRPr="000C6058">
        <w:rPr>
          <w:rFonts w:hAnsi="標楷體" w:hint="eastAsia"/>
          <w:color w:val="000000" w:themeColor="text1"/>
          <w:sz w:val="24"/>
          <w:szCs w:val="24"/>
        </w:rPr>
        <w:t>資料來源：整理自教育部查復資料。</w:t>
      </w:r>
    </w:p>
    <w:p w14:paraId="15FB866C" w14:textId="77777777" w:rsidR="00C25C53" w:rsidRPr="000C6058" w:rsidRDefault="00C25C53" w:rsidP="00DB0E09">
      <w:pPr>
        <w:adjustRightInd w:val="0"/>
        <w:snapToGrid w:val="0"/>
        <w:jc w:val="center"/>
        <w:rPr>
          <w:rFonts w:hAnsi="標楷體"/>
          <w:color w:val="000000" w:themeColor="text1"/>
          <w:sz w:val="24"/>
          <w:szCs w:val="24"/>
        </w:rPr>
      </w:pPr>
    </w:p>
    <w:p w14:paraId="6D60A217" w14:textId="77777777" w:rsidR="001C1F8E" w:rsidRPr="000C6058" w:rsidRDefault="0011442D" w:rsidP="00C85B03">
      <w:pPr>
        <w:pStyle w:val="3"/>
        <w:ind w:leftChars="200"/>
        <w:rPr>
          <w:rFonts w:hAnsi="標楷體"/>
          <w:color w:val="000000" w:themeColor="text1"/>
        </w:rPr>
      </w:pPr>
      <w:bookmarkStart w:id="133" w:name="_Toc128067330"/>
      <w:bookmarkStart w:id="134" w:name="_Toc128132700"/>
      <w:bookmarkStart w:id="135" w:name="_Toc129076463"/>
      <w:bookmarkStart w:id="136" w:name="_Toc132709899"/>
      <w:r w:rsidRPr="000C6058">
        <w:rPr>
          <w:rFonts w:hAnsi="標楷體" w:hint="eastAsia"/>
          <w:color w:val="000000" w:themeColor="text1"/>
        </w:rPr>
        <w:t>經詢據教育部通報案件數遠高於確認件數之原因，該部查復略以，因該部近年賡續宣導，學校知悉疑似發生校園霸凌事件時，應依規定於法定時間內確實進行校安通報。另因</w:t>
      </w:r>
      <w:r w:rsidR="00A0646E" w:rsidRPr="000C6058">
        <w:rPr>
          <w:rFonts w:hAnsi="標楷體" w:hint="eastAsia"/>
          <w:color w:val="000000" w:themeColor="text1"/>
        </w:rPr>
        <w:t>該部</w:t>
      </w:r>
      <w:r w:rsidRPr="000C6058">
        <w:rPr>
          <w:rFonts w:hAnsi="標楷體" w:hint="eastAsia"/>
          <w:color w:val="000000" w:themeColor="text1"/>
        </w:rPr>
        <w:t>「校園安全暨災害防救通報處理中心資訊網」數據統計僅能顯示「知悉疑似師對生言語霸淩案」件數，爰無法顯示詳細案由等資訊</w:t>
      </w:r>
      <w:r w:rsidR="00591386" w:rsidRPr="000C6058">
        <w:rPr>
          <w:rFonts w:hAnsi="標楷體" w:hint="eastAsia"/>
          <w:color w:val="000000" w:themeColor="text1"/>
        </w:rPr>
        <w:t>，足見</w:t>
      </w:r>
      <w:bookmarkStart w:id="137" w:name="_Toc128067331"/>
      <w:bookmarkStart w:id="138" w:name="_Toc128132701"/>
      <w:bookmarkEnd w:id="133"/>
      <w:bookmarkEnd w:id="134"/>
      <w:r w:rsidR="001C1F8E" w:rsidRPr="000C6058">
        <w:rPr>
          <w:rFonts w:hAnsi="標楷體" w:hint="eastAsia"/>
          <w:color w:val="000000" w:themeColor="text1"/>
        </w:rPr>
        <w:t>教育部對於師對生校園霸凌案件通報</w:t>
      </w:r>
      <w:r w:rsidR="001C1F8E" w:rsidRPr="000C6058">
        <w:rPr>
          <w:rFonts w:hAnsi="標楷體" w:hint="eastAsia"/>
          <w:color w:val="000000" w:themeColor="text1"/>
        </w:rPr>
        <w:lastRenderedPageBreak/>
        <w:t>及確認件數落差，以及言語霸凌案件占最大宗等成因</w:t>
      </w:r>
      <w:r w:rsidR="00367147" w:rsidRPr="000C6058">
        <w:rPr>
          <w:rFonts w:hAnsi="標楷體" w:hint="eastAsia"/>
          <w:color w:val="000000" w:themeColor="text1"/>
        </w:rPr>
        <w:t>，</w:t>
      </w:r>
      <w:r w:rsidR="001C1F8E" w:rsidRPr="000C6058">
        <w:rPr>
          <w:rFonts w:hAnsi="標楷體" w:hint="eastAsia"/>
          <w:color w:val="000000" w:themeColor="text1"/>
        </w:rPr>
        <w:t>迄未進行統整及分析，對於推動友善校園恐未竟全功。再據臺北市政府教育局查復略以，非屬校園霸凌師對生案件，原因態樣為教師平時教導、班級經營及親師溝通時，學生或家長認為教師未依相關規定實施，且無法有效溝通，因而申請校園霸凌事件調查。</w:t>
      </w:r>
      <w:bookmarkEnd w:id="135"/>
      <w:bookmarkEnd w:id="136"/>
    </w:p>
    <w:p w14:paraId="2F3749C9" w14:textId="6CB1DC68" w:rsidR="0011442D" w:rsidRPr="000C6058" w:rsidRDefault="001C1F8E" w:rsidP="00F068F0">
      <w:pPr>
        <w:pStyle w:val="3"/>
        <w:rPr>
          <w:rFonts w:hAnsi="標楷體"/>
          <w:color w:val="000000" w:themeColor="text1"/>
        </w:rPr>
      </w:pPr>
      <w:bookmarkStart w:id="139" w:name="_Toc129076464"/>
      <w:bookmarkStart w:id="140" w:name="_Toc132709900"/>
      <w:r w:rsidRPr="000C6058">
        <w:rPr>
          <w:rFonts w:hAnsi="標楷體" w:hint="eastAsia"/>
          <w:color w:val="000000" w:themeColor="text1"/>
        </w:rPr>
        <w:t>惟以本案為例，學校對於教師於課堂上以口語習慣為由，行貶抑之實，致使家長認定羞辱特定學生之行為，雖經認定未符校園霸凌要件，現行卻無其他處理機制，以確保兒童不受任何形式之不當對待。又教育部自109年7月21日校園霸凌防制準則修正發布後，始將師對生霸凌納入規範，雖據教育部陳稱，於校園霸凌事件調查人員知能研習培訓時，即納入師對生事件行政調查各項程序說明，如相關法律規範、行政調查程序及調查訪談技巧等。然詢據該部有關師對生、生對生之校園霸凌事件處理機制之差異，該部查復結果顯示，師對生及生對生僅對教師及學生之懲處以及申訴方式不同。惟在現行師對生霸凌案件之通報、調查以及防制，與生對生處理機制並無不同，如何衡酌師對生權力地位之差異，並避免「師師相護」之</w:t>
      </w:r>
      <w:r w:rsidR="00115822" w:rsidRPr="000C6058">
        <w:rPr>
          <w:rFonts w:hAnsi="標楷體" w:hint="eastAsia"/>
          <w:color w:val="000000" w:themeColor="text1"/>
        </w:rPr>
        <w:t>訾</w:t>
      </w:r>
      <w:r w:rsidRPr="000C6058">
        <w:rPr>
          <w:rFonts w:hAnsi="標楷體" w:hint="eastAsia"/>
          <w:color w:val="000000" w:themeColor="text1"/>
        </w:rPr>
        <w:t>議，以建立友善校園，教育部允應積極妥處</w:t>
      </w:r>
      <w:bookmarkEnd w:id="137"/>
      <w:r w:rsidRPr="000C6058">
        <w:rPr>
          <w:rFonts w:hAnsi="標楷體" w:hint="eastAsia"/>
          <w:color w:val="000000" w:themeColor="text1"/>
        </w:rPr>
        <w:t>。</w:t>
      </w:r>
      <w:bookmarkEnd w:id="138"/>
      <w:bookmarkEnd w:id="139"/>
      <w:r w:rsidR="00F068F0" w:rsidRPr="000C6058">
        <w:rPr>
          <w:rFonts w:hAnsi="標楷體" w:hint="eastAsia"/>
          <w:color w:val="000000" w:themeColor="text1"/>
        </w:rPr>
        <w:t>茲以國家人權委員會針對兒童權利公約第</w:t>
      </w:r>
      <w:r w:rsidR="00F068F0" w:rsidRPr="000C6058">
        <w:rPr>
          <w:rFonts w:hAnsi="標楷體"/>
          <w:color w:val="000000" w:themeColor="text1"/>
        </w:rPr>
        <w:t>2</w:t>
      </w:r>
      <w:r w:rsidR="00F068F0" w:rsidRPr="000C6058">
        <w:rPr>
          <w:rFonts w:hAnsi="標楷體" w:hint="eastAsia"/>
          <w:color w:val="000000" w:themeColor="text1"/>
        </w:rPr>
        <w:t>次國家報告提出獨立評估意見第</w:t>
      </w:r>
      <w:r w:rsidR="00F068F0" w:rsidRPr="000C6058">
        <w:rPr>
          <w:rFonts w:hAnsi="標楷體"/>
          <w:color w:val="000000" w:themeColor="text1"/>
        </w:rPr>
        <w:t>78</w:t>
      </w:r>
      <w:r w:rsidR="00F068F0" w:rsidRPr="000C6058">
        <w:rPr>
          <w:rFonts w:hAnsi="標楷體" w:hint="eastAsia"/>
          <w:color w:val="000000" w:themeColor="text1"/>
        </w:rPr>
        <w:t>點及第</w:t>
      </w:r>
      <w:r w:rsidR="00F068F0" w:rsidRPr="000C6058">
        <w:rPr>
          <w:rFonts w:hAnsi="標楷體"/>
          <w:color w:val="000000" w:themeColor="text1"/>
        </w:rPr>
        <w:t>84</w:t>
      </w:r>
      <w:r w:rsidR="00F068F0" w:rsidRPr="000C6058">
        <w:rPr>
          <w:rFonts w:hAnsi="標楷體" w:hint="eastAsia"/>
          <w:color w:val="000000" w:themeColor="text1"/>
        </w:rPr>
        <w:t>點分別指出：「</w:t>
      </w:r>
      <w:r w:rsidR="00F068F0" w:rsidRPr="000C6058">
        <w:rPr>
          <w:rFonts w:hint="eastAsia"/>
          <w:color w:val="000000" w:themeColor="text1"/>
        </w:rPr>
        <w:t>西元</w:t>
      </w:r>
      <w:r w:rsidR="00F068F0" w:rsidRPr="000C6058">
        <w:rPr>
          <w:color w:val="000000" w:themeColor="text1"/>
        </w:rPr>
        <w:t>2017-2019年管教衝突事件類別中，前三高均為師長與學生間衝突事件、體罰事件及師長與家長間衝突事件，呈攀升趨勢，且發生於國小、國中階段比率較高。惟未見教育部於報告中提出相關原因分析與預防策略。</w:t>
      </w:r>
      <w:r w:rsidR="00F068F0" w:rsidRPr="000C6058">
        <w:rPr>
          <w:rFonts w:hint="eastAsia"/>
          <w:color w:val="000000" w:themeColor="text1"/>
        </w:rPr>
        <w:t>」、「</w:t>
      </w:r>
      <w:r w:rsidR="00F068F0" w:rsidRPr="000C6058">
        <w:rPr>
          <w:color w:val="000000" w:themeColor="text1"/>
        </w:rPr>
        <w:t>有關師對生霸凌部分，政府應正視言語霸凌、精神暴力</w:t>
      </w:r>
      <w:r w:rsidR="00F068F0" w:rsidRPr="000C6058">
        <w:rPr>
          <w:color w:val="000000" w:themeColor="text1"/>
        </w:rPr>
        <w:lastRenderedPageBreak/>
        <w:t>逐漸增多的問題，儘速採取防制措施，並參考</w:t>
      </w:r>
      <w:r w:rsidR="00F068F0" w:rsidRPr="000C6058">
        <w:rPr>
          <w:rFonts w:hint="eastAsia"/>
          <w:color w:val="000000" w:themeColor="text1"/>
        </w:rPr>
        <w:t>聯合國教育、科學、文化組織於西元</w:t>
      </w:r>
      <w:r w:rsidR="00F068F0" w:rsidRPr="000C6058">
        <w:rPr>
          <w:color w:val="000000" w:themeColor="text1"/>
        </w:rPr>
        <w:t>2006年出版之《正面管教法教師指引手冊》，協助教師建立以融合、接納、友善學習的方式來取代競爭、負增強的班級經營方法，以改變學校與班級競爭文化，降低霸凌事件發生的可能。</w:t>
      </w:r>
      <w:r w:rsidR="00F068F0" w:rsidRPr="000C6058">
        <w:rPr>
          <w:rFonts w:hAnsi="標楷體" w:hint="eastAsia"/>
          <w:color w:val="000000" w:themeColor="text1"/>
        </w:rPr>
        <w:t>」等語</w:t>
      </w:r>
      <w:r w:rsidR="007D247C" w:rsidRPr="000C6058">
        <w:rPr>
          <w:color w:val="000000" w:themeColor="text1"/>
        </w:rPr>
        <w:t>，</w:t>
      </w:r>
      <w:r w:rsidR="00F068F0" w:rsidRPr="000C6058">
        <w:rPr>
          <w:rFonts w:hAnsi="標楷體" w:hint="eastAsia"/>
          <w:color w:val="000000" w:themeColor="text1"/>
        </w:rPr>
        <w:t>併供教育部參酌。</w:t>
      </w:r>
      <w:bookmarkEnd w:id="140"/>
    </w:p>
    <w:p w14:paraId="7716808E" w14:textId="57F30D82" w:rsidR="000409A8" w:rsidRPr="000C6058" w:rsidRDefault="00355D1D" w:rsidP="002E791C">
      <w:pPr>
        <w:pStyle w:val="3"/>
        <w:rPr>
          <w:rFonts w:hAnsi="標楷體"/>
          <w:color w:val="000000" w:themeColor="text1"/>
        </w:rPr>
      </w:pPr>
      <w:bookmarkStart w:id="141" w:name="_Toc128067312"/>
      <w:bookmarkStart w:id="142" w:name="_Toc128132702"/>
      <w:bookmarkStart w:id="143" w:name="_Toc129076465"/>
      <w:bookmarkStart w:id="144" w:name="_Toc132709901"/>
      <w:r w:rsidRPr="000C6058">
        <w:rPr>
          <w:rFonts w:hAnsi="標楷體" w:hint="eastAsia"/>
          <w:color w:val="000000" w:themeColor="text1"/>
        </w:rPr>
        <w:t>末查，CRPD國內法化已近10年，惟本院詢問景美國小導師時，渠表示：「(問：您是否知悉身心障礙者權利公約？)答：不太清楚，但學校有設立學習中心，他們是專家，會教導我怎麼做。」等語，顯示一般教師對於權利公約內容認知仍顯不足，另本案科任教師亦缺乏相關知能教導學生</w:t>
      </w:r>
      <w:bookmarkEnd w:id="141"/>
      <w:bookmarkEnd w:id="142"/>
      <w:r w:rsidR="007D247C" w:rsidRPr="000C6058">
        <w:rPr>
          <w:rFonts w:hAnsi="標楷體" w:hint="eastAsia"/>
          <w:color w:val="000000" w:themeColor="text1"/>
        </w:rPr>
        <w:t>，爰教育部允參酌本案，研謀因應對策，以加強所有第一線教師對於C</w:t>
      </w:r>
      <w:r w:rsidR="007D247C" w:rsidRPr="000C6058">
        <w:rPr>
          <w:rFonts w:hAnsi="標楷體"/>
          <w:color w:val="000000" w:themeColor="text1"/>
        </w:rPr>
        <w:t>RPD</w:t>
      </w:r>
      <w:r w:rsidR="007D247C" w:rsidRPr="000C6058">
        <w:rPr>
          <w:rFonts w:hAnsi="標楷體" w:hint="eastAsia"/>
          <w:color w:val="000000" w:themeColor="text1"/>
        </w:rPr>
        <w:t>及融合教育之相關</w:t>
      </w:r>
      <w:r w:rsidR="00722BC7" w:rsidRPr="000C6058">
        <w:rPr>
          <w:rFonts w:hAnsi="標楷體" w:hint="eastAsia"/>
          <w:color w:val="000000" w:themeColor="text1"/>
        </w:rPr>
        <w:t>專業知能</w:t>
      </w:r>
      <w:r w:rsidR="002E791C" w:rsidRPr="000C6058">
        <w:rPr>
          <w:rFonts w:hAnsi="標楷體" w:hint="eastAsia"/>
          <w:color w:val="000000" w:themeColor="text1"/>
        </w:rPr>
        <w:t>。</w:t>
      </w:r>
      <w:r w:rsidR="00722BC7" w:rsidRPr="000C6058">
        <w:rPr>
          <w:rFonts w:hAnsi="標楷體" w:hint="eastAsia"/>
          <w:color w:val="000000" w:themeColor="text1"/>
        </w:rPr>
        <w:t>且本案因特教助理員時數不足，致使家長仍須額外自費安排助理員入校協助，教育部允宜正視此一</w:t>
      </w:r>
      <w:r w:rsidR="00943081" w:rsidRPr="000C6058">
        <w:rPr>
          <w:rFonts w:hAnsi="標楷體" w:hint="eastAsia"/>
          <w:color w:val="000000" w:themeColor="text1"/>
        </w:rPr>
        <w:t>困境</w:t>
      </w:r>
      <w:r w:rsidR="00722BC7" w:rsidRPr="000C6058">
        <w:rPr>
          <w:rFonts w:hAnsi="標楷體" w:hint="eastAsia"/>
          <w:color w:val="000000" w:themeColor="text1"/>
        </w:rPr>
        <w:t>，積極研擬相關配套措施。</w:t>
      </w:r>
      <w:r w:rsidR="002E791C" w:rsidRPr="000C6058">
        <w:rPr>
          <w:rFonts w:hAnsi="標楷體" w:hint="eastAsia"/>
          <w:color w:val="000000" w:themeColor="text1"/>
        </w:rPr>
        <w:t>另據本院詢問國教署答稱：「在調查過程中，應有特教意識，不管是在霸凌或校事會議，成員應考量加入特教相關人員，提供委員一些參考。目前霸凌案件僅是得加入特教相關人員，實務上國立學校會導入特教人員，以協助案情釐清。未來學校處理類此事件，可以更周全。</w:t>
      </w:r>
      <w:r w:rsidR="002E791C" w:rsidRPr="000C6058">
        <w:rPr>
          <w:rFonts w:hAnsi="標楷體"/>
          <w:color w:val="000000" w:themeColor="text1"/>
        </w:rPr>
        <w:t>……</w:t>
      </w:r>
      <w:r w:rsidR="002E791C" w:rsidRPr="000C6058">
        <w:rPr>
          <w:rFonts w:hAnsi="標楷體" w:hint="eastAsia"/>
          <w:color w:val="000000" w:themeColor="text1"/>
        </w:rPr>
        <w:t>本部也會與地方政府合作，行政給予教師支持，在暑假期間或許可以辦理小工作坊、師傅方式協助新接到特教生之導師快速了解。全校性的宣導較難同理感受，與個案討論，落差很大，或許可以考量規劃相關工作坊，對焦討論。」等語，爰</w:t>
      </w:r>
      <w:r w:rsidRPr="000C6058">
        <w:rPr>
          <w:rFonts w:hAnsi="標楷體" w:hint="eastAsia"/>
          <w:color w:val="000000" w:themeColor="text1"/>
        </w:rPr>
        <w:t>究竟校園霸凌防制準則是否應更有嚴格之規範，以</w:t>
      </w:r>
      <w:r w:rsidR="002E791C" w:rsidRPr="000C6058">
        <w:rPr>
          <w:rFonts w:hAnsi="標楷體" w:hint="eastAsia"/>
          <w:color w:val="000000" w:themeColor="text1"/>
        </w:rPr>
        <w:t>確保學校調查校園霸凌案件時，引入特教專業相關人員參與，</w:t>
      </w:r>
      <w:r w:rsidRPr="000C6058">
        <w:rPr>
          <w:rFonts w:hAnsi="標楷體" w:hint="eastAsia"/>
          <w:color w:val="000000" w:themeColor="text1"/>
        </w:rPr>
        <w:t>允由教育部妥予研議</w:t>
      </w:r>
      <w:r w:rsidR="002E791C" w:rsidRPr="000C6058">
        <w:rPr>
          <w:rFonts w:hAnsi="標楷體" w:hint="eastAsia"/>
          <w:color w:val="000000" w:themeColor="text1"/>
        </w:rPr>
        <w:t>，以切實保障身心障礙學生面臨校園霸</w:t>
      </w:r>
      <w:r w:rsidR="002E791C" w:rsidRPr="000C6058">
        <w:rPr>
          <w:rFonts w:hAnsi="標楷體" w:hint="eastAsia"/>
          <w:color w:val="000000" w:themeColor="text1"/>
        </w:rPr>
        <w:lastRenderedPageBreak/>
        <w:t>凌事件時，增進相關人員敏銳度及判斷</w:t>
      </w:r>
      <w:r w:rsidRPr="000C6058">
        <w:rPr>
          <w:rFonts w:hAnsi="標楷體" w:hint="eastAsia"/>
          <w:color w:val="000000" w:themeColor="text1"/>
        </w:rPr>
        <w:t>。</w:t>
      </w:r>
      <w:bookmarkEnd w:id="143"/>
      <w:bookmarkEnd w:id="144"/>
    </w:p>
    <w:p w14:paraId="354EADF0" w14:textId="77777777" w:rsidR="00591386" w:rsidRPr="000C6058" w:rsidRDefault="00F571BC" w:rsidP="00591386">
      <w:pPr>
        <w:pStyle w:val="3"/>
        <w:rPr>
          <w:rFonts w:hAnsi="標楷體"/>
          <w:color w:val="000000" w:themeColor="text1"/>
        </w:rPr>
      </w:pPr>
      <w:bookmarkStart w:id="145" w:name="_Toc127864748"/>
      <w:bookmarkStart w:id="146" w:name="_Toc128067333"/>
      <w:bookmarkStart w:id="147" w:name="_Toc128132703"/>
      <w:bookmarkStart w:id="148" w:name="_Toc129076466"/>
      <w:bookmarkStart w:id="149" w:name="_Toc132709902"/>
      <w:bookmarkEnd w:id="128"/>
      <w:r w:rsidRPr="000C6058">
        <w:rPr>
          <w:rFonts w:hAnsi="標楷體" w:hint="eastAsia"/>
          <w:color w:val="000000" w:themeColor="text1"/>
        </w:rPr>
        <w:t>綜上，</w:t>
      </w:r>
      <w:bookmarkEnd w:id="145"/>
      <w:bookmarkEnd w:id="146"/>
      <w:bookmarkEnd w:id="147"/>
      <w:bookmarkEnd w:id="148"/>
      <w:r w:rsidR="00115822" w:rsidRPr="000C6058">
        <w:rPr>
          <w:rFonts w:hAnsi="標楷體" w:hint="eastAsia"/>
          <w:color w:val="000000" w:themeColor="text1"/>
        </w:rPr>
        <w:t>109至111學年度全國國中、國小教職員工對學生霸凌案件中，通報案件數合計</w:t>
      </w:r>
      <w:r w:rsidR="00115822" w:rsidRPr="000C6058">
        <w:rPr>
          <w:rFonts w:hAnsi="標楷體"/>
          <w:color w:val="000000" w:themeColor="text1"/>
        </w:rPr>
        <w:t>468</w:t>
      </w:r>
      <w:r w:rsidR="00115822" w:rsidRPr="000C6058">
        <w:rPr>
          <w:rFonts w:hAnsi="標楷體" w:hint="eastAsia"/>
          <w:color w:val="000000" w:themeColor="text1"/>
        </w:rPr>
        <w:t>件，惟確認件數僅</w:t>
      </w:r>
      <w:r w:rsidR="00115822" w:rsidRPr="000C6058">
        <w:rPr>
          <w:rFonts w:hAnsi="標楷體"/>
          <w:color w:val="000000" w:themeColor="text1"/>
        </w:rPr>
        <w:t>21</w:t>
      </w:r>
      <w:r w:rsidR="00115822" w:rsidRPr="000C6058">
        <w:rPr>
          <w:rFonts w:hAnsi="標楷體" w:hint="eastAsia"/>
          <w:color w:val="000000" w:themeColor="text1"/>
        </w:rPr>
        <w:t>件，占通報案件數僅</w:t>
      </w:r>
      <w:r w:rsidR="00115822" w:rsidRPr="000C6058">
        <w:rPr>
          <w:rFonts w:hAnsi="標楷體"/>
          <w:color w:val="000000" w:themeColor="text1"/>
        </w:rPr>
        <w:t>4</w:t>
      </w:r>
      <w:r w:rsidR="00115822" w:rsidRPr="000C6058">
        <w:rPr>
          <w:rFonts w:hAnsi="標楷體" w:hint="eastAsia"/>
          <w:color w:val="000000" w:themeColor="text1"/>
        </w:rPr>
        <w:t>.</w:t>
      </w:r>
      <w:r w:rsidR="00115822" w:rsidRPr="000C6058">
        <w:rPr>
          <w:rFonts w:hAnsi="標楷體"/>
          <w:color w:val="000000" w:themeColor="text1"/>
        </w:rPr>
        <w:t>5</w:t>
      </w:r>
      <w:r w:rsidR="00115822" w:rsidRPr="000C6058">
        <w:rPr>
          <w:rFonts w:hAnsi="標楷體" w:hint="eastAsia"/>
          <w:color w:val="000000" w:themeColor="text1"/>
        </w:rPr>
        <w:t>%，差距懸殊。又通報案件類型中，以言語霸凌案件最多，計有</w:t>
      </w:r>
      <w:r w:rsidR="00115822" w:rsidRPr="000C6058">
        <w:rPr>
          <w:rFonts w:hAnsi="標楷體"/>
          <w:color w:val="000000" w:themeColor="text1"/>
        </w:rPr>
        <w:t>424</w:t>
      </w:r>
      <w:r w:rsidR="00115822" w:rsidRPr="000C6058">
        <w:rPr>
          <w:rFonts w:hAnsi="標楷體" w:hint="eastAsia"/>
          <w:color w:val="000000" w:themeColor="text1"/>
        </w:rPr>
        <w:t>件，占通報總件數高達9成以上。惟教育部對於師對生校園霸凌案件通報及確認件數落差，以及言語霸凌案件占最大宗等成因，迄未進行統整及分析；又現行師對生霸凌案件通報、調查及防制，與生對生處理機制並無不同，如何衡酌師對生權力地位之差異，並避免「師師相護」之訾議，以有效建立友善校園，允待該部積極研議妥處。另CRPD國內法化已近10年，然以本案為例，本院詢問普通班導師時，仍對於CRPD之內容及原則均不熟悉，以及科任教師亦缺乏相關知能教導學生，又學校調查校園霸凌案件時，未能導入特教專業相關人員參與，均請教育部參酌並妥予研謀對策。</w:t>
      </w:r>
      <w:bookmarkEnd w:id="149"/>
    </w:p>
    <w:p w14:paraId="2673AED3" w14:textId="77777777" w:rsidR="00121E3A" w:rsidRPr="000C6058" w:rsidRDefault="00121E3A" w:rsidP="00B9296D">
      <w:pPr>
        <w:pStyle w:val="3"/>
        <w:rPr>
          <w:rFonts w:hAnsi="標楷體"/>
          <w:color w:val="000000" w:themeColor="text1"/>
        </w:rPr>
      </w:pPr>
      <w:r w:rsidRPr="000C6058">
        <w:rPr>
          <w:rFonts w:hAnsi="標楷體"/>
          <w:color w:val="000000" w:themeColor="text1"/>
        </w:rPr>
        <w:br w:type="page"/>
      </w:r>
    </w:p>
    <w:p w14:paraId="3F0697F0" w14:textId="77777777" w:rsidR="00121E3A" w:rsidRPr="000C6058" w:rsidRDefault="00121E3A" w:rsidP="00121E3A">
      <w:pPr>
        <w:pStyle w:val="1"/>
        <w:rPr>
          <w:rFonts w:hAnsi="標楷體"/>
          <w:color w:val="000000" w:themeColor="text1"/>
        </w:rPr>
      </w:pPr>
      <w:bookmarkStart w:id="150" w:name="_Toc105028491"/>
      <w:bookmarkStart w:id="151" w:name="_Toc116462517"/>
      <w:bookmarkStart w:id="152" w:name="_Toc132709903"/>
      <w:r w:rsidRPr="000C6058">
        <w:rPr>
          <w:rFonts w:hAnsi="標楷體"/>
          <w:color w:val="000000" w:themeColor="text1"/>
        </w:rPr>
        <w:lastRenderedPageBreak/>
        <w:t>處理辦法：</w:t>
      </w:r>
      <w:bookmarkEnd w:id="150"/>
      <w:bookmarkEnd w:id="151"/>
      <w:bookmarkEnd w:id="152"/>
    </w:p>
    <w:p w14:paraId="7AFFB05E" w14:textId="77777777" w:rsidR="00823C65" w:rsidRPr="000C6058" w:rsidRDefault="00823C65" w:rsidP="00121E3A">
      <w:pPr>
        <w:pStyle w:val="2"/>
        <w:numPr>
          <w:ilvl w:val="1"/>
          <w:numId w:val="48"/>
        </w:numPr>
        <w:ind w:left="1020" w:hanging="680"/>
        <w:rPr>
          <w:rFonts w:hAnsi="標楷體"/>
          <w:color w:val="000000" w:themeColor="text1"/>
        </w:rPr>
      </w:pPr>
      <w:bookmarkStart w:id="153" w:name="_Toc91494898"/>
      <w:bookmarkStart w:id="154" w:name="_Toc127864750"/>
      <w:bookmarkStart w:id="155" w:name="_Toc128067335"/>
      <w:bookmarkStart w:id="156" w:name="_Toc128132705"/>
      <w:bookmarkStart w:id="157" w:name="_Toc129076468"/>
      <w:bookmarkStart w:id="158" w:name="_Toc132709904"/>
      <w:bookmarkStart w:id="159" w:name="_Toc102466183"/>
      <w:bookmarkStart w:id="160" w:name="_Toc104830868"/>
      <w:bookmarkStart w:id="161" w:name="_Toc105028492"/>
      <w:bookmarkStart w:id="162" w:name="_Toc116462518"/>
      <w:r w:rsidRPr="000C6058">
        <w:rPr>
          <w:rFonts w:hAnsi="標楷體"/>
          <w:color w:val="000000" w:themeColor="text1"/>
        </w:rPr>
        <w:t>調查意見</w:t>
      </w:r>
      <w:r w:rsidRPr="000C6058">
        <w:rPr>
          <w:rFonts w:hAnsi="標楷體" w:hint="eastAsia"/>
          <w:color w:val="000000" w:themeColor="text1"/>
        </w:rPr>
        <w:t>一至三</w:t>
      </w:r>
      <w:r w:rsidRPr="000C6058">
        <w:rPr>
          <w:rFonts w:hAnsi="標楷體"/>
          <w:color w:val="000000" w:themeColor="text1"/>
        </w:rPr>
        <w:t>，</w:t>
      </w:r>
      <w:bookmarkStart w:id="163" w:name="_Toc91494899"/>
      <w:bookmarkEnd w:id="153"/>
      <w:r w:rsidRPr="000C6058">
        <w:rPr>
          <w:rFonts w:hAnsi="標楷體" w:hint="eastAsia"/>
          <w:color w:val="000000" w:themeColor="text1"/>
        </w:rPr>
        <w:t>糾正</w:t>
      </w:r>
      <w:bookmarkStart w:id="164" w:name="_Hlk128988577"/>
      <w:r w:rsidRPr="000C6058">
        <w:rPr>
          <w:rFonts w:hAnsi="標楷體" w:hint="eastAsia"/>
          <w:noProof/>
          <w:color w:val="000000" w:themeColor="text1"/>
        </w:rPr>
        <w:t>臺北市文山區景美國民小學</w:t>
      </w:r>
      <w:bookmarkEnd w:id="164"/>
      <w:r w:rsidRPr="000C6058">
        <w:rPr>
          <w:rFonts w:hAnsi="標楷體" w:hint="eastAsia"/>
          <w:color w:val="000000" w:themeColor="text1"/>
        </w:rPr>
        <w:t>。</w:t>
      </w:r>
      <w:bookmarkEnd w:id="154"/>
      <w:bookmarkEnd w:id="155"/>
      <w:bookmarkEnd w:id="156"/>
      <w:bookmarkEnd w:id="157"/>
      <w:bookmarkEnd w:id="158"/>
    </w:p>
    <w:p w14:paraId="3E1E12B7" w14:textId="77777777" w:rsidR="00823C65" w:rsidRPr="000C6058" w:rsidRDefault="00823C65" w:rsidP="00121E3A">
      <w:pPr>
        <w:pStyle w:val="2"/>
        <w:numPr>
          <w:ilvl w:val="1"/>
          <w:numId w:val="48"/>
        </w:numPr>
        <w:ind w:left="1020" w:hanging="680"/>
        <w:rPr>
          <w:rFonts w:hAnsi="標楷體"/>
          <w:color w:val="000000" w:themeColor="text1"/>
        </w:rPr>
      </w:pPr>
      <w:bookmarkStart w:id="165" w:name="_Toc127864751"/>
      <w:bookmarkStart w:id="166" w:name="_Toc128067336"/>
      <w:bookmarkStart w:id="167" w:name="_Toc128132706"/>
      <w:bookmarkStart w:id="168" w:name="_Toc129076469"/>
      <w:bookmarkStart w:id="169" w:name="_Toc132709905"/>
      <w:r w:rsidRPr="000C6058">
        <w:rPr>
          <w:rFonts w:hAnsi="標楷體" w:hint="eastAsia"/>
          <w:color w:val="000000" w:themeColor="text1"/>
        </w:rPr>
        <w:t>調查意見四，函請教育部檢討改進見復。</w:t>
      </w:r>
      <w:bookmarkEnd w:id="165"/>
      <w:bookmarkEnd w:id="166"/>
      <w:bookmarkEnd w:id="167"/>
      <w:bookmarkEnd w:id="168"/>
      <w:bookmarkEnd w:id="169"/>
    </w:p>
    <w:p w14:paraId="22C0C708" w14:textId="77777777" w:rsidR="00823C65" w:rsidRPr="000C6058" w:rsidRDefault="00823C65" w:rsidP="00121E3A">
      <w:pPr>
        <w:pStyle w:val="2"/>
        <w:numPr>
          <w:ilvl w:val="1"/>
          <w:numId w:val="48"/>
        </w:numPr>
        <w:ind w:left="1020" w:hanging="680"/>
        <w:rPr>
          <w:rFonts w:hAnsi="標楷體"/>
          <w:color w:val="000000" w:themeColor="text1"/>
        </w:rPr>
      </w:pPr>
      <w:bookmarkStart w:id="170" w:name="_Toc127864752"/>
      <w:bookmarkStart w:id="171" w:name="_Toc128067337"/>
      <w:bookmarkStart w:id="172" w:name="_Toc128132707"/>
      <w:bookmarkStart w:id="173" w:name="_Toc129076470"/>
      <w:bookmarkStart w:id="174" w:name="_Toc132709906"/>
      <w:r w:rsidRPr="000C6058">
        <w:rPr>
          <w:rFonts w:hAnsi="標楷體" w:hint="eastAsia"/>
          <w:color w:val="000000" w:themeColor="text1"/>
        </w:rPr>
        <w:t>調查意見，函復陳訴人。</w:t>
      </w:r>
      <w:bookmarkEnd w:id="170"/>
      <w:bookmarkEnd w:id="171"/>
      <w:bookmarkEnd w:id="172"/>
      <w:bookmarkEnd w:id="173"/>
      <w:bookmarkEnd w:id="174"/>
    </w:p>
    <w:p w14:paraId="58A03B7F" w14:textId="54B46A9F" w:rsidR="00121E3A" w:rsidRPr="000C6058" w:rsidRDefault="00823C65" w:rsidP="00121E3A">
      <w:pPr>
        <w:pStyle w:val="2"/>
        <w:numPr>
          <w:ilvl w:val="1"/>
          <w:numId w:val="48"/>
        </w:numPr>
        <w:ind w:left="1020" w:hanging="680"/>
        <w:rPr>
          <w:rFonts w:hAnsi="標楷體"/>
          <w:color w:val="000000" w:themeColor="text1"/>
        </w:rPr>
      </w:pPr>
      <w:bookmarkStart w:id="175" w:name="_Toc91494901"/>
      <w:bookmarkStart w:id="176" w:name="_Toc102466184"/>
      <w:bookmarkStart w:id="177" w:name="_Toc104830869"/>
      <w:bookmarkStart w:id="178" w:name="_Toc105028493"/>
      <w:bookmarkStart w:id="179" w:name="_Toc116462520"/>
      <w:bookmarkStart w:id="180" w:name="_Toc127864753"/>
      <w:bookmarkStart w:id="181" w:name="_Toc128067338"/>
      <w:bookmarkStart w:id="182" w:name="_Toc128132708"/>
      <w:bookmarkStart w:id="183" w:name="_Toc129076471"/>
      <w:bookmarkStart w:id="184" w:name="_Toc132709907"/>
      <w:bookmarkEnd w:id="159"/>
      <w:bookmarkEnd w:id="160"/>
      <w:bookmarkEnd w:id="161"/>
      <w:bookmarkEnd w:id="162"/>
      <w:bookmarkEnd w:id="163"/>
      <w:r w:rsidRPr="000C6058">
        <w:rPr>
          <w:rFonts w:hAnsi="標楷體"/>
          <w:color w:val="000000" w:themeColor="text1"/>
        </w:rPr>
        <w:t>調查意見</w:t>
      </w:r>
      <w:r w:rsidRPr="000C6058">
        <w:rPr>
          <w:rFonts w:hAnsi="標楷體" w:hint="eastAsia"/>
          <w:color w:val="000000" w:themeColor="text1"/>
        </w:rPr>
        <w:t>，</w:t>
      </w:r>
      <w:r w:rsidRPr="000C6058">
        <w:rPr>
          <w:rFonts w:hAnsi="標楷體"/>
          <w:color w:val="000000" w:themeColor="text1"/>
        </w:rPr>
        <w:t>經</w:t>
      </w:r>
      <w:r w:rsidRPr="000C6058">
        <w:rPr>
          <w:rFonts w:hAnsi="標楷體" w:hint="eastAsia"/>
          <w:color w:val="000000" w:themeColor="text1"/>
        </w:rPr>
        <w:t>隱匿個資</w:t>
      </w:r>
      <w:r w:rsidRPr="000C6058">
        <w:rPr>
          <w:rFonts w:hAnsi="標楷體"/>
          <w:color w:val="000000" w:themeColor="text1"/>
        </w:rPr>
        <w:t>後公布</w:t>
      </w:r>
      <w:bookmarkEnd w:id="175"/>
      <w:bookmarkEnd w:id="176"/>
      <w:bookmarkEnd w:id="177"/>
      <w:bookmarkEnd w:id="178"/>
      <w:bookmarkEnd w:id="179"/>
      <w:r w:rsidRPr="000C6058">
        <w:rPr>
          <w:rFonts w:hAnsi="標楷體" w:hint="eastAsia"/>
          <w:color w:val="000000" w:themeColor="text1"/>
        </w:rPr>
        <w:t>。</w:t>
      </w:r>
      <w:bookmarkEnd w:id="180"/>
      <w:bookmarkEnd w:id="181"/>
      <w:bookmarkEnd w:id="182"/>
      <w:bookmarkEnd w:id="183"/>
      <w:bookmarkEnd w:id="184"/>
    </w:p>
    <w:p w14:paraId="286B3226" w14:textId="6A76F322" w:rsidR="00BD6E64" w:rsidRPr="000C6058" w:rsidRDefault="00BD6E64" w:rsidP="00121E3A">
      <w:pPr>
        <w:pStyle w:val="2"/>
        <w:numPr>
          <w:ilvl w:val="1"/>
          <w:numId w:val="48"/>
        </w:numPr>
        <w:ind w:left="1020" w:hanging="680"/>
        <w:rPr>
          <w:rFonts w:hAnsi="標楷體"/>
          <w:color w:val="000000" w:themeColor="text1"/>
        </w:rPr>
      </w:pPr>
      <w:bookmarkStart w:id="185" w:name="_Toc132709908"/>
      <w:r w:rsidRPr="000C6058">
        <w:rPr>
          <w:rFonts w:hAnsi="標楷體" w:hint="eastAsia"/>
          <w:color w:val="000000" w:themeColor="text1"/>
        </w:rPr>
        <w:t>調查意見，送請國家人權委員會參考。</w:t>
      </w:r>
      <w:bookmarkEnd w:id="185"/>
    </w:p>
    <w:p w14:paraId="19508410" w14:textId="77777777" w:rsidR="00121E3A" w:rsidRPr="000C6058" w:rsidRDefault="00121E3A" w:rsidP="00121E3A">
      <w:pPr>
        <w:rPr>
          <w:rFonts w:hAnsi="標楷體"/>
          <w:color w:val="000000" w:themeColor="text1"/>
        </w:rPr>
      </w:pPr>
    </w:p>
    <w:p w14:paraId="40E70DE3" w14:textId="77777777" w:rsidR="00121E3A" w:rsidRPr="000C6058" w:rsidRDefault="00121E3A" w:rsidP="00121E3A">
      <w:pPr>
        <w:pStyle w:val="ab"/>
        <w:spacing w:beforeLines="50" w:before="228" w:afterLines="100" w:after="457"/>
        <w:ind w:leftChars="1100" w:left="4631" w:right="680" w:hanging="889"/>
        <w:rPr>
          <w:rFonts w:hAnsi="標楷體"/>
          <w:b w:val="0"/>
          <w:bCs/>
          <w:color w:val="000000" w:themeColor="text1"/>
          <w:spacing w:val="12"/>
          <w:kern w:val="0"/>
          <w:sz w:val="40"/>
        </w:rPr>
      </w:pPr>
    </w:p>
    <w:p w14:paraId="7B0CA084" w14:textId="2E579A07" w:rsidR="00121E3A" w:rsidRPr="00AC5C75" w:rsidRDefault="00121E3A" w:rsidP="00121E3A">
      <w:pPr>
        <w:pStyle w:val="ab"/>
        <w:spacing w:beforeLines="50" w:before="228" w:afterLines="100" w:after="457"/>
        <w:ind w:leftChars="1100" w:left="4630" w:right="680" w:hanging="888"/>
        <w:rPr>
          <w:rFonts w:hAnsi="標楷體"/>
          <w:b w:val="0"/>
          <w:bCs/>
          <w:color w:val="000000" w:themeColor="text1"/>
          <w:spacing w:val="12"/>
          <w:kern w:val="0"/>
          <w:sz w:val="40"/>
          <w:szCs w:val="40"/>
        </w:rPr>
      </w:pPr>
      <w:r w:rsidRPr="00AC5C75">
        <w:rPr>
          <w:rFonts w:hAnsi="標楷體"/>
          <w:b w:val="0"/>
          <w:bCs/>
          <w:color w:val="000000" w:themeColor="text1"/>
          <w:spacing w:val="12"/>
          <w:kern w:val="0"/>
          <w:sz w:val="40"/>
          <w:szCs w:val="40"/>
        </w:rPr>
        <w:t>調查委員：</w:t>
      </w:r>
      <w:r w:rsidR="00AC5C75" w:rsidRPr="00AC5C75">
        <w:rPr>
          <w:rFonts w:hAnsi="標楷體"/>
          <w:b w:val="0"/>
          <w:bCs/>
          <w:color w:val="000000" w:themeColor="text1"/>
          <w:spacing w:val="12"/>
          <w:kern w:val="0"/>
          <w:sz w:val="40"/>
          <w:szCs w:val="40"/>
        </w:rPr>
        <w:t>王幼玲</w:t>
      </w:r>
    </w:p>
    <w:p w14:paraId="2E76ED1A" w14:textId="77777777" w:rsidR="00121E3A" w:rsidRPr="000C6058" w:rsidRDefault="00121E3A" w:rsidP="00121E3A">
      <w:pPr>
        <w:pStyle w:val="ab"/>
        <w:spacing w:before="0" w:after="0"/>
        <w:ind w:leftChars="1100" w:left="4583" w:right="680" w:hanging="841"/>
        <w:rPr>
          <w:rFonts w:hAnsi="標楷體"/>
          <w:b w:val="0"/>
          <w:bCs/>
          <w:color w:val="000000" w:themeColor="text1"/>
          <w:spacing w:val="0"/>
          <w:kern w:val="0"/>
          <w:sz w:val="40"/>
        </w:rPr>
      </w:pPr>
      <w:bookmarkStart w:id="186" w:name="_GoBack"/>
      <w:bookmarkEnd w:id="186"/>
    </w:p>
    <w:sectPr w:rsidR="00121E3A" w:rsidRPr="000C605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7307F" w14:textId="77777777" w:rsidR="00BC0B71" w:rsidRDefault="00BC0B71">
      <w:r>
        <w:separator/>
      </w:r>
    </w:p>
  </w:endnote>
  <w:endnote w:type="continuationSeparator" w:id="0">
    <w:p w14:paraId="126DA2B4" w14:textId="77777777" w:rsidR="00BC0B71" w:rsidRDefault="00BC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9D12" w14:textId="77777777" w:rsidR="00C82BC8" w:rsidRDefault="00C82BC8">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C5C75">
      <w:rPr>
        <w:rStyle w:val="ae"/>
        <w:noProof/>
        <w:sz w:val="24"/>
      </w:rPr>
      <w:t>26</w:t>
    </w:r>
    <w:r>
      <w:rPr>
        <w:rStyle w:val="ae"/>
        <w:sz w:val="24"/>
      </w:rPr>
      <w:fldChar w:fldCharType="end"/>
    </w:r>
  </w:p>
  <w:p w14:paraId="096C9768" w14:textId="77777777" w:rsidR="00C82BC8" w:rsidRDefault="00C82B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218B7" w14:textId="77777777" w:rsidR="00BC0B71" w:rsidRDefault="00BC0B71">
      <w:r>
        <w:separator/>
      </w:r>
    </w:p>
  </w:footnote>
  <w:footnote w:type="continuationSeparator" w:id="0">
    <w:p w14:paraId="19E9AC03" w14:textId="77777777" w:rsidR="00BC0B71" w:rsidRDefault="00BC0B71">
      <w:r>
        <w:continuationSeparator/>
      </w:r>
    </w:p>
  </w:footnote>
  <w:footnote w:id="1">
    <w:p w14:paraId="5DFF63F8" w14:textId="77777777" w:rsidR="00C82BC8" w:rsidRPr="00696DAD" w:rsidRDefault="00C82BC8" w:rsidP="008C519D">
      <w:pPr>
        <w:pStyle w:val="aff"/>
        <w:jc w:val="both"/>
      </w:pPr>
      <w:r>
        <w:rPr>
          <w:rStyle w:val="aff1"/>
        </w:rPr>
        <w:footnoteRef/>
      </w:r>
      <w:r>
        <w:t xml:space="preserve"> </w:t>
      </w:r>
      <w:r w:rsidRPr="00C21BA8">
        <w:rPr>
          <w:rFonts w:ascii="Times New Roman"/>
        </w:rPr>
        <w:t>「普瑞德</w:t>
      </w:r>
      <w:r>
        <w:rPr>
          <w:rFonts w:ascii="Times New Roman" w:hint="eastAsia"/>
        </w:rPr>
        <w:t>-</w:t>
      </w:r>
      <w:r w:rsidRPr="00C21BA8">
        <w:rPr>
          <w:rFonts w:ascii="Times New Roman"/>
        </w:rPr>
        <w:t>威利</w:t>
      </w:r>
      <w:r>
        <w:rPr>
          <w:rFonts w:ascii="Times New Roman" w:hint="eastAsia"/>
        </w:rPr>
        <w:t>氏</w:t>
      </w:r>
      <w:r w:rsidRPr="00C21BA8">
        <w:rPr>
          <w:rFonts w:ascii="Times New Roman"/>
        </w:rPr>
        <w:t>症候群」是一種因第</w:t>
      </w:r>
      <w:r w:rsidRPr="00C21BA8">
        <w:rPr>
          <w:rFonts w:ascii="Times New Roman"/>
        </w:rPr>
        <w:t>15</w:t>
      </w:r>
      <w:r w:rsidRPr="00C21BA8">
        <w:rPr>
          <w:rFonts w:ascii="Times New Roman"/>
        </w:rPr>
        <w:t>對染色體長臂出現缺陷所導致的疾病，估計盛行率約在</w:t>
      </w:r>
      <w:r w:rsidRPr="00C21BA8">
        <w:rPr>
          <w:rFonts w:ascii="Times New Roman"/>
        </w:rPr>
        <w:t>1</w:t>
      </w:r>
      <w:r>
        <w:rPr>
          <w:rFonts w:ascii="Times New Roman" w:hint="eastAsia"/>
        </w:rPr>
        <w:t>萬</w:t>
      </w:r>
      <w:r w:rsidRPr="00C21BA8">
        <w:rPr>
          <w:rFonts w:ascii="Times New Roman"/>
        </w:rPr>
        <w:t>分之</w:t>
      </w:r>
      <w:r w:rsidRPr="00C21BA8">
        <w:rPr>
          <w:rFonts w:ascii="Times New Roman"/>
        </w:rPr>
        <w:t>1</w:t>
      </w:r>
      <w:r w:rsidRPr="00C21BA8">
        <w:rPr>
          <w:rFonts w:ascii="Times New Roman"/>
        </w:rPr>
        <w:t>至</w:t>
      </w:r>
      <w:r w:rsidRPr="00C21BA8">
        <w:rPr>
          <w:rFonts w:ascii="Times New Roman"/>
        </w:rPr>
        <w:t>3</w:t>
      </w:r>
      <w:r>
        <w:rPr>
          <w:rFonts w:ascii="Times New Roman" w:hint="eastAsia"/>
        </w:rPr>
        <w:t>萬</w:t>
      </w:r>
      <w:r w:rsidRPr="00C21BA8">
        <w:rPr>
          <w:rFonts w:ascii="Times New Roman"/>
        </w:rPr>
        <w:t>分之</w:t>
      </w:r>
      <w:r w:rsidRPr="00C21BA8">
        <w:rPr>
          <w:rFonts w:ascii="Times New Roman"/>
        </w:rPr>
        <w:t>1</w:t>
      </w:r>
      <w:r w:rsidRPr="00C21BA8">
        <w:rPr>
          <w:rFonts w:ascii="Times New Roman"/>
        </w:rPr>
        <w:t>之間。到</w:t>
      </w:r>
      <w:r w:rsidRPr="00C21BA8">
        <w:rPr>
          <w:rFonts w:ascii="Times New Roman"/>
        </w:rPr>
        <w:t>4</w:t>
      </w:r>
      <w:r>
        <w:rPr>
          <w:rFonts w:ascii="Times New Roman" w:hint="eastAsia"/>
        </w:rPr>
        <w:t>至</w:t>
      </w:r>
      <w:r w:rsidRPr="00C21BA8">
        <w:rPr>
          <w:rFonts w:ascii="Times New Roman"/>
        </w:rPr>
        <w:t>8</w:t>
      </w:r>
      <w:r w:rsidRPr="00C21BA8">
        <w:rPr>
          <w:rFonts w:ascii="Times New Roman"/>
        </w:rPr>
        <w:t>歲左右時則突然食慾大增且無法控制，對食物有不可抗拒的衝動行為，體重持續增加，也造成肥胖；除了輕到中度的智能障礙外，成長的過程中也會伴隨許多行為問題。須定期門診追蹤及調整治療。常見症狀為</w:t>
      </w:r>
      <w:r w:rsidRPr="00547675">
        <w:rPr>
          <w:rFonts w:ascii="Times New Roman"/>
        </w:rPr>
        <w:t>低肌張力、飲食問題</w:t>
      </w:r>
      <w:r w:rsidRPr="00547675">
        <w:rPr>
          <w:rFonts w:ascii="Times New Roman"/>
        </w:rPr>
        <w:t>(</w:t>
      </w:r>
      <w:r w:rsidRPr="00547675">
        <w:rPr>
          <w:rFonts w:ascii="Times New Roman"/>
        </w:rPr>
        <w:t>嬰兒期因餵食困難，體重增長困難；到平均</w:t>
      </w:r>
      <w:r w:rsidRPr="00547675">
        <w:rPr>
          <w:rFonts w:ascii="Times New Roman" w:hint="eastAsia"/>
        </w:rPr>
        <w:t>2</w:t>
      </w:r>
      <w:r w:rsidRPr="00547675">
        <w:rPr>
          <w:rFonts w:ascii="Times New Roman"/>
        </w:rPr>
        <w:t>歲時，體重快速增加；至平均年齡</w:t>
      </w:r>
      <w:r w:rsidRPr="00547675">
        <w:rPr>
          <w:rFonts w:ascii="Times New Roman"/>
        </w:rPr>
        <w:t>4.5</w:t>
      </w:r>
      <w:r w:rsidRPr="00547675">
        <w:rPr>
          <w:rFonts w:ascii="Times New Roman"/>
        </w:rPr>
        <w:t>歲時，對食物的興趣開始增加；平均</w:t>
      </w:r>
      <w:r w:rsidRPr="00547675">
        <w:rPr>
          <w:rFonts w:ascii="Times New Roman"/>
        </w:rPr>
        <w:t>8</w:t>
      </w:r>
      <w:r w:rsidRPr="00547675">
        <w:rPr>
          <w:rFonts w:ascii="Times New Roman"/>
        </w:rPr>
        <w:t>歲時會有過度進食的狀況，伴隨著進食相關的行為問題</w:t>
      </w:r>
      <w:r w:rsidRPr="00547675">
        <w:rPr>
          <w:rFonts w:ascii="Times New Roman"/>
        </w:rPr>
        <w:t>)</w:t>
      </w:r>
      <w:r w:rsidRPr="00547675">
        <w:rPr>
          <w:rFonts w:ascii="Times New Roman"/>
        </w:rPr>
        <w:t>。</w:t>
      </w:r>
      <w:r w:rsidRPr="00C21BA8">
        <w:rPr>
          <w:rFonts w:ascii="Times New Roman"/>
        </w:rPr>
        <w:t>資料來源：</w:t>
      </w:r>
      <w:r w:rsidRPr="00C21BA8">
        <w:rPr>
          <w:rFonts w:ascii="Times New Roman"/>
        </w:rPr>
        <w:t>111</w:t>
      </w:r>
      <w:r w:rsidRPr="00C21BA8">
        <w:rPr>
          <w:rFonts w:ascii="Times New Roman"/>
        </w:rPr>
        <w:t>年</w:t>
      </w:r>
      <w:r w:rsidRPr="00C21BA8">
        <w:rPr>
          <w:rFonts w:ascii="Times New Roman"/>
        </w:rPr>
        <w:t>12</w:t>
      </w:r>
      <w:r w:rsidRPr="00C21BA8">
        <w:rPr>
          <w:rFonts w:ascii="Times New Roman"/>
        </w:rPr>
        <w:t>月</w:t>
      </w:r>
      <w:r w:rsidRPr="00C21BA8">
        <w:rPr>
          <w:rFonts w:ascii="Times New Roman"/>
        </w:rPr>
        <w:t>16</w:t>
      </w:r>
      <w:r w:rsidRPr="00C21BA8">
        <w:rPr>
          <w:rFonts w:ascii="Times New Roman"/>
        </w:rPr>
        <w:t>日摘錄自財團法人罕見疾病基金會，</w:t>
      </w:r>
      <w:hyperlink r:id="rId1" w:history="1">
        <w:r w:rsidRPr="00C21BA8">
          <w:rPr>
            <w:rStyle w:val="af0"/>
            <w:rFonts w:ascii="Times New Roman"/>
          </w:rPr>
          <w:t>https://www.tfrd.org.tw/tfrd/rare_b/view/id/148</w:t>
        </w:r>
      </w:hyperlink>
      <w:r w:rsidRPr="00C21BA8">
        <w:rPr>
          <w:rFonts w:ascii="Times New Roman"/>
        </w:rPr>
        <w:t>。</w:t>
      </w:r>
    </w:p>
  </w:footnote>
  <w:footnote w:id="2">
    <w:p w14:paraId="29AB00DB" w14:textId="77777777" w:rsidR="00C82BC8" w:rsidRPr="00886F37" w:rsidRDefault="00C82BC8" w:rsidP="00BF792E">
      <w:pPr>
        <w:pStyle w:val="aff"/>
        <w:jc w:val="both"/>
      </w:pPr>
      <w:r>
        <w:rPr>
          <w:rStyle w:val="aff1"/>
        </w:rPr>
        <w:footnoteRef/>
      </w:r>
      <w:r>
        <w:t xml:space="preserve"> </w:t>
      </w:r>
      <w:r>
        <w:rPr>
          <w:rFonts w:hint="eastAsia"/>
        </w:rPr>
        <w:t>IEP摘錄：「飲食上不需給予額外點心，午餐時間只裝一次飯，得視情況調整是否分兩次裝(避免再次要食物)，飲食上著重少油、少鹽、少澱粉、多蔬菜。食量需教師協助控制，若個案當天有食用其他食物，午餐則會減量。」</w:t>
      </w:r>
    </w:p>
  </w:footnote>
  <w:footnote w:id="3">
    <w:p w14:paraId="204C8A48" w14:textId="77777777" w:rsidR="00C82BC8" w:rsidRDefault="00C82BC8">
      <w:pPr>
        <w:pStyle w:val="aff"/>
      </w:pPr>
      <w:r>
        <w:rPr>
          <w:rStyle w:val="aff1"/>
        </w:rPr>
        <w:footnoteRef/>
      </w:r>
      <w:r>
        <w:t xml:space="preserve"> </w:t>
      </w:r>
      <w:r>
        <w:rPr>
          <w:rFonts w:hint="eastAsia"/>
        </w:rPr>
        <w:t>教師法。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E167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9B687B"/>
    <w:multiLevelType w:val="hybridMultilevel"/>
    <w:tmpl w:val="E4F66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14595B"/>
    <w:multiLevelType w:val="hybridMultilevel"/>
    <w:tmpl w:val="88B6242E"/>
    <w:lvl w:ilvl="0" w:tplc="20DC0F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C49A6"/>
    <w:multiLevelType w:val="hybridMultilevel"/>
    <w:tmpl w:val="47F27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EA5663"/>
    <w:multiLevelType w:val="hybridMultilevel"/>
    <w:tmpl w:val="BEE8547C"/>
    <w:lvl w:ilvl="0" w:tplc="2C9EED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A82292A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BC249D"/>
    <w:multiLevelType w:val="hybridMultilevel"/>
    <w:tmpl w:val="CACA29F2"/>
    <w:lvl w:ilvl="0" w:tplc="2C9EED8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4F81801"/>
    <w:multiLevelType w:val="hybridMultilevel"/>
    <w:tmpl w:val="94D4FC0E"/>
    <w:lvl w:ilvl="0" w:tplc="2C9EED86">
      <w:start w:val="1"/>
      <w:numFmt w:val="decimal"/>
      <w:lvlText w:val="(%1)"/>
      <w:lvlJc w:val="left"/>
      <w:pPr>
        <w:ind w:left="480" w:hanging="480"/>
      </w:pPr>
      <w:rPr>
        <w:rFonts w:hint="default"/>
      </w:rPr>
    </w:lvl>
    <w:lvl w:ilvl="1" w:tplc="2C9EED8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D46593"/>
    <w:multiLevelType w:val="hybridMultilevel"/>
    <w:tmpl w:val="8BE2FDCC"/>
    <w:lvl w:ilvl="0" w:tplc="865A911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E65FA2"/>
    <w:multiLevelType w:val="hybridMultilevel"/>
    <w:tmpl w:val="2DF09F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2D079D"/>
    <w:multiLevelType w:val="hybridMultilevel"/>
    <w:tmpl w:val="4DAE5BE2"/>
    <w:lvl w:ilvl="0" w:tplc="2C9EED8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FF542D8"/>
    <w:multiLevelType w:val="hybridMultilevel"/>
    <w:tmpl w:val="CA607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AD2A53"/>
    <w:multiLevelType w:val="multilevel"/>
    <w:tmpl w:val="EF80AF76"/>
    <w:styleLink w:val="WW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82E2CB8"/>
    <w:multiLevelType w:val="hybridMultilevel"/>
    <w:tmpl w:val="4DAE5BE2"/>
    <w:lvl w:ilvl="0" w:tplc="2C9EED8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1EE3887"/>
    <w:multiLevelType w:val="hybridMultilevel"/>
    <w:tmpl w:val="94CA8CE2"/>
    <w:lvl w:ilvl="0" w:tplc="2C9EED8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18" w15:restartNumberingAfterBreak="0">
    <w:nsid w:val="379C2108"/>
    <w:multiLevelType w:val="hybridMultilevel"/>
    <w:tmpl w:val="03AC3C1C"/>
    <w:lvl w:ilvl="0" w:tplc="0409000F">
      <w:start w:val="1"/>
      <w:numFmt w:val="decimal"/>
      <w:lvlText w:val="%1."/>
      <w:lvlJc w:val="left"/>
      <w:pPr>
        <w:ind w:left="480" w:hanging="480"/>
      </w:pPr>
    </w:lvl>
    <w:lvl w:ilvl="1" w:tplc="8EC6AA08">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B36BAC"/>
    <w:multiLevelType w:val="hybridMultilevel"/>
    <w:tmpl w:val="C4E2C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5505FB"/>
    <w:multiLevelType w:val="hybridMultilevel"/>
    <w:tmpl w:val="5A9C6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FE143F"/>
    <w:multiLevelType w:val="hybridMultilevel"/>
    <w:tmpl w:val="CB54F9FA"/>
    <w:lvl w:ilvl="0" w:tplc="9F12F952">
      <w:start w:val="1"/>
      <w:numFmt w:val="decimal"/>
      <w:pStyle w:val="a2"/>
      <w:lvlText w:val="圖%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1523EB"/>
    <w:multiLevelType w:val="hybridMultilevel"/>
    <w:tmpl w:val="F96C5EF6"/>
    <w:lvl w:ilvl="0" w:tplc="8EA4CEF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B020C"/>
    <w:multiLevelType w:val="multilevel"/>
    <w:tmpl w:val="69D8F6EE"/>
    <w:styleLink w:val="WWNum1"/>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A4E56F0"/>
    <w:multiLevelType w:val="hybridMultilevel"/>
    <w:tmpl w:val="DCEAA392"/>
    <w:lvl w:ilvl="0" w:tplc="2C9EED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5F5684"/>
    <w:multiLevelType w:val="hybridMultilevel"/>
    <w:tmpl w:val="F5404C92"/>
    <w:lvl w:ilvl="0" w:tplc="F5964644">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2887C10"/>
    <w:multiLevelType w:val="hybridMultilevel"/>
    <w:tmpl w:val="4DAE5BE2"/>
    <w:lvl w:ilvl="0" w:tplc="2C9EED8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E76620"/>
    <w:multiLevelType w:val="hybridMultilevel"/>
    <w:tmpl w:val="F85ED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753122"/>
    <w:multiLevelType w:val="hybridMultilevel"/>
    <w:tmpl w:val="5C50DA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C37113"/>
    <w:multiLevelType w:val="hybridMultilevel"/>
    <w:tmpl w:val="A9EAEA32"/>
    <w:lvl w:ilvl="0" w:tplc="2C9EED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331E75"/>
    <w:multiLevelType w:val="hybridMultilevel"/>
    <w:tmpl w:val="6A5255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E02850"/>
    <w:multiLevelType w:val="hybridMultilevel"/>
    <w:tmpl w:val="B2560E9C"/>
    <w:lvl w:ilvl="0" w:tplc="79C27B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D26E6C"/>
    <w:multiLevelType w:val="multilevel"/>
    <w:tmpl w:val="F1CCA284"/>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64C44DA"/>
    <w:multiLevelType w:val="hybridMultilevel"/>
    <w:tmpl w:val="44BE88B6"/>
    <w:lvl w:ilvl="0" w:tplc="2C9EED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28243D"/>
    <w:multiLevelType w:val="multilevel"/>
    <w:tmpl w:val="F23C960E"/>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96D44D7"/>
    <w:multiLevelType w:val="hybridMultilevel"/>
    <w:tmpl w:val="A45613A4"/>
    <w:lvl w:ilvl="0" w:tplc="20DC0F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9F5A4A"/>
    <w:multiLevelType w:val="hybridMultilevel"/>
    <w:tmpl w:val="E612F45C"/>
    <w:lvl w:ilvl="0" w:tplc="20DC0F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BC74F0"/>
    <w:multiLevelType w:val="hybridMultilevel"/>
    <w:tmpl w:val="BF7EE2EA"/>
    <w:lvl w:ilvl="0" w:tplc="2C9EED8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094FF1"/>
    <w:multiLevelType w:val="hybridMultilevel"/>
    <w:tmpl w:val="31BC69D2"/>
    <w:lvl w:ilvl="0" w:tplc="2C9EED8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106432B"/>
    <w:multiLevelType w:val="hybridMultilevel"/>
    <w:tmpl w:val="F1E21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1813CF"/>
    <w:multiLevelType w:val="hybridMultilevel"/>
    <w:tmpl w:val="47DC17B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73025B"/>
    <w:multiLevelType w:val="hybridMultilevel"/>
    <w:tmpl w:val="1D163F12"/>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2"/>
  </w:num>
  <w:num w:numId="3">
    <w:abstractNumId w:val="2"/>
  </w:num>
  <w:num w:numId="4">
    <w:abstractNumId w:val="25"/>
  </w:num>
  <w:num w:numId="5">
    <w:abstractNumId w:val="21"/>
  </w:num>
  <w:num w:numId="6">
    <w:abstractNumId w:val="27"/>
  </w:num>
  <w:num w:numId="7">
    <w:abstractNumId w:val="29"/>
  </w:num>
  <w:num w:numId="8">
    <w:abstractNumId w:val="22"/>
  </w:num>
  <w:num w:numId="9">
    <w:abstractNumId w:val="0"/>
  </w:num>
  <w:num w:numId="10">
    <w:abstractNumId w:val="23"/>
  </w:num>
  <w:num w:numId="11">
    <w:abstractNumId w:val="34"/>
  </w:num>
  <w:num w:numId="12">
    <w:abstractNumId w:val="14"/>
  </w:num>
  <w:num w:numId="13">
    <w:abstractNumId w:val="36"/>
  </w:num>
  <w:num w:numId="14">
    <w:abstractNumId w:val="23"/>
    <w:lvlOverride w:ilvl="0">
      <w:startOverride w:val="1"/>
    </w:lvlOverride>
  </w:num>
  <w:num w:numId="15">
    <w:abstractNumId w:val="14"/>
    <w:lvlOverride w:ilvl="0">
      <w:startOverride w:val="1"/>
    </w:lvlOverride>
  </w:num>
  <w:num w:numId="16">
    <w:abstractNumId w:val="36"/>
    <w:lvlOverride w:ilvl="0">
      <w:startOverride w:val="1"/>
    </w:lvlOverride>
  </w:num>
  <w:num w:numId="17">
    <w:abstractNumId w:val="34"/>
    <w:lvlOverride w:ilvl="0">
      <w:startOverride w:val="1"/>
    </w:lvlOverride>
  </w:num>
  <w:num w:numId="18">
    <w:abstractNumId w:val="10"/>
  </w:num>
  <w:num w:numId="19">
    <w:abstractNumId w:val="28"/>
  </w:num>
  <w:num w:numId="20">
    <w:abstractNumId w:val="31"/>
  </w:num>
  <w:num w:numId="21">
    <w:abstractNumId w:val="41"/>
  </w:num>
  <w:num w:numId="22">
    <w:abstractNumId w:val="18"/>
  </w:num>
  <w:num w:numId="23">
    <w:abstractNumId w:val="42"/>
  </w:num>
  <w:num w:numId="24">
    <w:abstractNumId w:val="43"/>
  </w:num>
  <w:num w:numId="25">
    <w:abstractNumId w:val="13"/>
  </w:num>
  <w:num w:numId="26">
    <w:abstractNumId w:val="19"/>
  </w:num>
  <w:num w:numId="27">
    <w:abstractNumId w:val="1"/>
  </w:num>
  <w:num w:numId="28">
    <w:abstractNumId w:val="32"/>
  </w:num>
  <w:num w:numId="29">
    <w:abstractNumId w:val="20"/>
  </w:num>
  <w:num w:numId="30">
    <w:abstractNumId w:val="4"/>
  </w:num>
  <w:num w:numId="31">
    <w:abstractNumId w:val="8"/>
  </w:num>
  <w:num w:numId="32">
    <w:abstractNumId w:val="40"/>
  </w:num>
  <w:num w:numId="33">
    <w:abstractNumId w:val="7"/>
  </w:num>
  <w:num w:numId="34">
    <w:abstractNumId w:val="15"/>
  </w:num>
  <w:num w:numId="35">
    <w:abstractNumId w:val="30"/>
  </w:num>
  <w:num w:numId="36">
    <w:abstractNumId w:val="1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9"/>
  </w:num>
  <w:num w:numId="41">
    <w:abstractNumId w:val="24"/>
  </w:num>
  <w:num w:numId="42">
    <w:abstractNumId w:val="33"/>
  </w:num>
  <w:num w:numId="43">
    <w:abstractNumId w:val="5"/>
  </w:num>
  <w:num w:numId="44">
    <w:abstractNumId w:val="3"/>
  </w:num>
  <w:num w:numId="45">
    <w:abstractNumId w:val="35"/>
  </w:num>
  <w:num w:numId="46">
    <w:abstractNumId w:val="39"/>
  </w:num>
  <w:num w:numId="47">
    <w:abstractNumId w:val="37"/>
  </w:num>
  <w:num w:numId="48">
    <w:abstractNumId w:val="17"/>
  </w:num>
  <w:num w:numId="49">
    <w:abstractNumId w:val="11"/>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63"/>
    <w:rsid w:val="0000157E"/>
    <w:rsid w:val="00001652"/>
    <w:rsid w:val="0000192E"/>
    <w:rsid w:val="00006697"/>
    <w:rsid w:val="00006961"/>
    <w:rsid w:val="00010858"/>
    <w:rsid w:val="000112BF"/>
    <w:rsid w:val="00011580"/>
    <w:rsid w:val="00011629"/>
    <w:rsid w:val="000119C4"/>
    <w:rsid w:val="00011B10"/>
    <w:rsid w:val="00011BE0"/>
    <w:rsid w:val="00012233"/>
    <w:rsid w:val="000137CF"/>
    <w:rsid w:val="000141C9"/>
    <w:rsid w:val="00014A94"/>
    <w:rsid w:val="0001645E"/>
    <w:rsid w:val="0001675B"/>
    <w:rsid w:val="00017318"/>
    <w:rsid w:val="00017B44"/>
    <w:rsid w:val="000201DB"/>
    <w:rsid w:val="00021348"/>
    <w:rsid w:val="000229AD"/>
    <w:rsid w:val="00022FDB"/>
    <w:rsid w:val="00023BB7"/>
    <w:rsid w:val="000246F7"/>
    <w:rsid w:val="00026DCF"/>
    <w:rsid w:val="0003114D"/>
    <w:rsid w:val="00032041"/>
    <w:rsid w:val="00033128"/>
    <w:rsid w:val="00035269"/>
    <w:rsid w:val="000366CB"/>
    <w:rsid w:val="00036D76"/>
    <w:rsid w:val="00037F94"/>
    <w:rsid w:val="000409A8"/>
    <w:rsid w:val="000417E8"/>
    <w:rsid w:val="00041C10"/>
    <w:rsid w:val="00043648"/>
    <w:rsid w:val="00043C56"/>
    <w:rsid w:val="00045A23"/>
    <w:rsid w:val="0005434E"/>
    <w:rsid w:val="00057F32"/>
    <w:rsid w:val="00060E00"/>
    <w:rsid w:val="00061C3B"/>
    <w:rsid w:val="00062A25"/>
    <w:rsid w:val="00066F9A"/>
    <w:rsid w:val="00070CF6"/>
    <w:rsid w:val="00070FB2"/>
    <w:rsid w:val="00073CB5"/>
    <w:rsid w:val="0007425C"/>
    <w:rsid w:val="00076226"/>
    <w:rsid w:val="0007631E"/>
    <w:rsid w:val="000772F1"/>
    <w:rsid w:val="000774A5"/>
    <w:rsid w:val="00077553"/>
    <w:rsid w:val="000824A7"/>
    <w:rsid w:val="000833A3"/>
    <w:rsid w:val="00084AB7"/>
    <w:rsid w:val="000851A2"/>
    <w:rsid w:val="0008577D"/>
    <w:rsid w:val="000869D7"/>
    <w:rsid w:val="000919A9"/>
    <w:rsid w:val="00091F76"/>
    <w:rsid w:val="000925A0"/>
    <w:rsid w:val="0009338B"/>
    <w:rsid w:val="0009352E"/>
    <w:rsid w:val="00093709"/>
    <w:rsid w:val="0009429C"/>
    <w:rsid w:val="00096B96"/>
    <w:rsid w:val="000A2F3F"/>
    <w:rsid w:val="000A58EE"/>
    <w:rsid w:val="000A5BD5"/>
    <w:rsid w:val="000A5C78"/>
    <w:rsid w:val="000A76F1"/>
    <w:rsid w:val="000A7E24"/>
    <w:rsid w:val="000B0B4A"/>
    <w:rsid w:val="000B279A"/>
    <w:rsid w:val="000B556E"/>
    <w:rsid w:val="000B5A23"/>
    <w:rsid w:val="000B61D2"/>
    <w:rsid w:val="000B70A7"/>
    <w:rsid w:val="000B73DD"/>
    <w:rsid w:val="000C1E80"/>
    <w:rsid w:val="000C2674"/>
    <w:rsid w:val="000C2DD5"/>
    <w:rsid w:val="000C3F09"/>
    <w:rsid w:val="000C3FD2"/>
    <w:rsid w:val="000C495F"/>
    <w:rsid w:val="000C5179"/>
    <w:rsid w:val="000C5C48"/>
    <w:rsid w:val="000C6058"/>
    <w:rsid w:val="000C6ABD"/>
    <w:rsid w:val="000D36B7"/>
    <w:rsid w:val="000D4E24"/>
    <w:rsid w:val="000D66D9"/>
    <w:rsid w:val="000D6960"/>
    <w:rsid w:val="000E12E0"/>
    <w:rsid w:val="000E1418"/>
    <w:rsid w:val="000E31AD"/>
    <w:rsid w:val="000E517C"/>
    <w:rsid w:val="000E6431"/>
    <w:rsid w:val="000E6BF5"/>
    <w:rsid w:val="000E752B"/>
    <w:rsid w:val="000F21A5"/>
    <w:rsid w:val="000F3C3D"/>
    <w:rsid w:val="000F42BB"/>
    <w:rsid w:val="000F694C"/>
    <w:rsid w:val="000F6AB3"/>
    <w:rsid w:val="000F70BB"/>
    <w:rsid w:val="000F7EC3"/>
    <w:rsid w:val="001004E9"/>
    <w:rsid w:val="00102B9F"/>
    <w:rsid w:val="001030D2"/>
    <w:rsid w:val="0010472D"/>
    <w:rsid w:val="00105753"/>
    <w:rsid w:val="001067FE"/>
    <w:rsid w:val="00107C9E"/>
    <w:rsid w:val="00110644"/>
    <w:rsid w:val="00112145"/>
    <w:rsid w:val="00112637"/>
    <w:rsid w:val="00112ABC"/>
    <w:rsid w:val="0011442D"/>
    <w:rsid w:val="00115822"/>
    <w:rsid w:val="0012001E"/>
    <w:rsid w:val="00120A77"/>
    <w:rsid w:val="00120DFB"/>
    <w:rsid w:val="00121E3A"/>
    <w:rsid w:val="0012501C"/>
    <w:rsid w:val="001253A7"/>
    <w:rsid w:val="001265CE"/>
    <w:rsid w:val="00126A55"/>
    <w:rsid w:val="00126EDF"/>
    <w:rsid w:val="001300A7"/>
    <w:rsid w:val="001305DA"/>
    <w:rsid w:val="0013064D"/>
    <w:rsid w:val="00130E8E"/>
    <w:rsid w:val="00132410"/>
    <w:rsid w:val="00132722"/>
    <w:rsid w:val="00133F08"/>
    <w:rsid w:val="001345E6"/>
    <w:rsid w:val="00134A89"/>
    <w:rsid w:val="001355D5"/>
    <w:rsid w:val="001378B0"/>
    <w:rsid w:val="00141AE7"/>
    <w:rsid w:val="001423CC"/>
    <w:rsid w:val="001426C4"/>
    <w:rsid w:val="00142E00"/>
    <w:rsid w:val="00144436"/>
    <w:rsid w:val="001459F6"/>
    <w:rsid w:val="00146B55"/>
    <w:rsid w:val="00152793"/>
    <w:rsid w:val="00153408"/>
    <w:rsid w:val="00153B7E"/>
    <w:rsid w:val="00153ECD"/>
    <w:rsid w:val="001545A9"/>
    <w:rsid w:val="00161B90"/>
    <w:rsid w:val="001637C7"/>
    <w:rsid w:val="0016480E"/>
    <w:rsid w:val="0016559D"/>
    <w:rsid w:val="001701BF"/>
    <w:rsid w:val="0017074A"/>
    <w:rsid w:val="00174297"/>
    <w:rsid w:val="001747C7"/>
    <w:rsid w:val="00175620"/>
    <w:rsid w:val="00176408"/>
    <w:rsid w:val="00176A68"/>
    <w:rsid w:val="00180E06"/>
    <w:rsid w:val="001817B3"/>
    <w:rsid w:val="001822BC"/>
    <w:rsid w:val="00183014"/>
    <w:rsid w:val="001846EF"/>
    <w:rsid w:val="00184C75"/>
    <w:rsid w:val="00190A91"/>
    <w:rsid w:val="0019135D"/>
    <w:rsid w:val="00191FD3"/>
    <w:rsid w:val="00194131"/>
    <w:rsid w:val="001959C2"/>
    <w:rsid w:val="00196B25"/>
    <w:rsid w:val="001976D3"/>
    <w:rsid w:val="001A138E"/>
    <w:rsid w:val="001A51E3"/>
    <w:rsid w:val="001A5D1C"/>
    <w:rsid w:val="001A7245"/>
    <w:rsid w:val="001A7968"/>
    <w:rsid w:val="001B0284"/>
    <w:rsid w:val="001B02A1"/>
    <w:rsid w:val="001B2E98"/>
    <w:rsid w:val="001B3483"/>
    <w:rsid w:val="001B3A56"/>
    <w:rsid w:val="001B3C1E"/>
    <w:rsid w:val="001B4494"/>
    <w:rsid w:val="001B6376"/>
    <w:rsid w:val="001B69B6"/>
    <w:rsid w:val="001C0D8B"/>
    <w:rsid w:val="001C0DA8"/>
    <w:rsid w:val="001C1EEE"/>
    <w:rsid w:val="001C1F8E"/>
    <w:rsid w:val="001C2EDD"/>
    <w:rsid w:val="001C3C02"/>
    <w:rsid w:val="001C42AF"/>
    <w:rsid w:val="001C6928"/>
    <w:rsid w:val="001C6984"/>
    <w:rsid w:val="001D4AD7"/>
    <w:rsid w:val="001D528E"/>
    <w:rsid w:val="001D6C69"/>
    <w:rsid w:val="001D7284"/>
    <w:rsid w:val="001E078C"/>
    <w:rsid w:val="001E0D8A"/>
    <w:rsid w:val="001E216B"/>
    <w:rsid w:val="001E67BA"/>
    <w:rsid w:val="001E74C2"/>
    <w:rsid w:val="001F149E"/>
    <w:rsid w:val="001F19C6"/>
    <w:rsid w:val="001F1DDE"/>
    <w:rsid w:val="001F2418"/>
    <w:rsid w:val="001F2E5A"/>
    <w:rsid w:val="001F42CA"/>
    <w:rsid w:val="001F44DF"/>
    <w:rsid w:val="001F4F82"/>
    <w:rsid w:val="001F5A48"/>
    <w:rsid w:val="001F6260"/>
    <w:rsid w:val="001F7507"/>
    <w:rsid w:val="00200007"/>
    <w:rsid w:val="0020089E"/>
    <w:rsid w:val="00201EA2"/>
    <w:rsid w:val="002022F2"/>
    <w:rsid w:val="002030A5"/>
    <w:rsid w:val="00203131"/>
    <w:rsid w:val="002044B7"/>
    <w:rsid w:val="00207741"/>
    <w:rsid w:val="00207D54"/>
    <w:rsid w:val="002125C2"/>
    <w:rsid w:val="00212E88"/>
    <w:rsid w:val="002133D1"/>
    <w:rsid w:val="00213C9C"/>
    <w:rsid w:val="00214157"/>
    <w:rsid w:val="00214F23"/>
    <w:rsid w:val="0021540A"/>
    <w:rsid w:val="002154B4"/>
    <w:rsid w:val="002179CF"/>
    <w:rsid w:val="0022009E"/>
    <w:rsid w:val="002209C7"/>
    <w:rsid w:val="00221C3F"/>
    <w:rsid w:val="00223241"/>
    <w:rsid w:val="0022425C"/>
    <w:rsid w:val="002246DE"/>
    <w:rsid w:val="0022530F"/>
    <w:rsid w:val="00227013"/>
    <w:rsid w:val="00230EB9"/>
    <w:rsid w:val="002321D1"/>
    <w:rsid w:val="0023233A"/>
    <w:rsid w:val="0023312A"/>
    <w:rsid w:val="00233322"/>
    <w:rsid w:val="00237B2B"/>
    <w:rsid w:val="00240233"/>
    <w:rsid w:val="0024047A"/>
    <w:rsid w:val="002429E2"/>
    <w:rsid w:val="00243735"/>
    <w:rsid w:val="002455A9"/>
    <w:rsid w:val="002460DC"/>
    <w:rsid w:val="00247B59"/>
    <w:rsid w:val="00247CC1"/>
    <w:rsid w:val="00250A23"/>
    <w:rsid w:val="00251AFF"/>
    <w:rsid w:val="00252BC4"/>
    <w:rsid w:val="00254014"/>
    <w:rsid w:val="002545BB"/>
    <w:rsid w:val="00254B39"/>
    <w:rsid w:val="0026095E"/>
    <w:rsid w:val="00262DB1"/>
    <w:rsid w:val="0026504D"/>
    <w:rsid w:val="00267F58"/>
    <w:rsid w:val="00270097"/>
    <w:rsid w:val="0027131B"/>
    <w:rsid w:val="00273A2F"/>
    <w:rsid w:val="0027421F"/>
    <w:rsid w:val="00275318"/>
    <w:rsid w:val="00280986"/>
    <w:rsid w:val="00281C11"/>
    <w:rsid w:val="00281ECE"/>
    <w:rsid w:val="00282FD0"/>
    <w:rsid w:val="002831C7"/>
    <w:rsid w:val="00283482"/>
    <w:rsid w:val="00283931"/>
    <w:rsid w:val="002840C6"/>
    <w:rsid w:val="002857DE"/>
    <w:rsid w:val="00286A45"/>
    <w:rsid w:val="00286E7D"/>
    <w:rsid w:val="00290749"/>
    <w:rsid w:val="00293829"/>
    <w:rsid w:val="00293F93"/>
    <w:rsid w:val="00295174"/>
    <w:rsid w:val="0029554A"/>
    <w:rsid w:val="00296172"/>
    <w:rsid w:val="002969EF"/>
    <w:rsid w:val="00296B92"/>
    <w:rsid w:val="00297255"/>
    <w:rsid w:val="00297881"/>
    <w:rsid w:val="002A2C22"/>
    <w:rsid w:val="002A42DF"/>
    <w:rsid w:val="002A4B73"/>
    <w:rsid w:val="002A4C90"/>
    <w:rsid w:val="002A506B"/>
    <w:rsid w:val="002A54D0"/>
    <w:rsid w:val="002B02EB"/>
    <w:rsid w:val="002B3A19"/>
    <w:rsid w:val="002B4AB6"/>
    <w:rsid w:val="002B5392"/>
    <w:rsid w:val="002B6FD7"/>
    <w:rsid w:val="002B7351"/>
    <w:rsid w:val="002C0602"/>
    <w:rsid w:val="002C1D47"/>
    <w:rsid w:val="002C41DB"/>
    <w:rsid w:val="002C49A2"/>
    <w:rsid w:val="002C51B8"/>
    <w:rsid w:val="002D4111"/>
    <w:rsid w:val="002D5C16"/>
    <w:rsid w:val="002D6D1D"/>
    <w:rsid w:val="002D709F"/>
    <w:rsid w:val="002D794D"/>
    <w:rsid w:val="002E0B59"/>
    <w:rsid w:val="002E227E"/>
    <w:rsid w:val="002E2616"/>
    <w:rsid w:val="002E4534"/>
    <w:rsid w:val="002E4FAD"/>
    <w:rsid w:val="002E6CA1"/>
    <w:rsid w:val="002E791C"/>
    <w:rsid w:val="002F07BD"/>
    <w:rsid w:val="002F1515"/>
    <w:rsid w:val="002F18BA"/>
    <w:rsid w:val="002F2476"/>
    <w:rsid w:val="002F3B0F"/>
    <w:rsid w:val="002F3DFF"/>
    <w:rsid w:val="002F42B5"/>
    <w:rsid w:val="002F4C2F"/>
    <w:rsid w:val="002F53F9"/>
    <w:rsid w:val="002F5E05"/>
    <w:rsid w:val="002F6A8E"/>
    <w:rsid w:val="0030349E"/>
    <w:rsid w:val="00303550"/>
    <w:rsid w:val="00305006"/>
    <w:rsid w:val="00307946"/>
    <w:rsid w:val="00307A3D"/>
    <w:rsid w:val="00307A76"/>
    <w:rsid w:val="0031364E"/>
    <w:rsid w:val="0031455E"/>
    <w:rsid w:val="00315A16"/>
    <w:rsid w:val="00316722"/>
    <w:rsid w:val="00317053"/>
    <w:rsid w:val="00320408"/>
    <w:rsid w:val="0032047E"/>
    <w:rsid w:val="0032109C"/>
    <w:rsid w:val="00321F4F"/>
    <w:rsid w:val="00322B45"/>
    <w:rsid w:val="00323730"/>
    <w:rsid w:val="00323809"/>
    <w:rsid w:val="00323D41"/>
    <w:rsid w:val="00325414"/>
    <w:rsid w:val="00326266"/>
    <w:rsid w:val="003302F1"/>
    <w:rsid w:val="00332E21"/>
    <w:rsid w:val="00342935"/>
    <w:rsid w:val="00342B54"/>
    <w:rsid w:val="00342FF1"/>
    <w:rsid w:val="0034403C"/>
    <w:rsid w:val="0034470E"/>
    <w:rsid w:val="00346486"/>
    <w:rsid w:val="003467BF"/>
    <w:rsid w:val="00352DB0"/>
    <w:rsid w:val="003534DD"/>
    <w:rsid w:val="00355135"/>
    <w:rsid w:val="00355D1D"/>
    <w:rsid w:val="003563BE"/>
    <w:rsid w:val="00357421"/>
    <w:rsid w:val="00357A7D"/>
    <w:rsid w:val="0036090B"/>
    <w:rsid w:val="00361063"/>
    <w:rsid w:val="003630D2"/>
    <w:rsid w:val="0036377C"/>
    <w:rsid w:val="00365732"/>
    <w:rsid w:val="00366322"/>
    <w:rsid w:val="00367147"/>
    <w:rsid w:val="0037094A"/>
    <w:rsid w:val="00371ED3"/>
    <w:rsid w:val="00372659"/>
    <w:rsid w:val="00372800"/>
    <w:rsid w:val="00372FFC"/>
    <w:rsid w:val="00374B10"/>
    <w:rsid w:val="003758A1"/>
    <w:rsid w:val="0037667E"/>
    <w:rsid w:val="0037728A"/>
    <w:rsid w:val="003776AC"/>
    <w:rsid w:val="00380B7D"/>
    <w:rsid w:val="00380D1C"/>
    <w:rsid w:val="00381A99"/>
    <w:rsid w:val="00382999"/>
    <w:rsid w:val="003829C2"/>
    <w:rsid w:val="003830B2"/>
    <w:rsid w:val="00383E54"/>
    <w:rsid w:val="00384150"/>
    <w:rsid w:val="00384274"/>
    <w:rsid w:val="00384724"/>
    <w:rsid w:val="00384BA7"/>
    <w:rsid w:val="00384DF8"/>
    <w:rsid w:val="0038601F"/>
    <w:rsid w:val="00386C2D"/>
    <w:rsid w:val="00391243"/>
    <w:rsid w:val="003919B7"/>
    <w:rsid w:val="00391D57"/>
    <w:rsid w:val="00392292"/>
    <w:rsid w:val="00392E2B"/>
    <w:rsid w:val="00394F45"/>
    <w:rsid w:val="003973E3"/>
    <w:rsid w:val="003A3332"/>
    <w:rsid w:val="003A5927"/>
    <w:rsid w:val="003A79FE"/>
    <w:rsid w:val="003B0D0D"/>
    <w:rsid w:val="003B1017"/>
    <w:rsid w:val="003B1A9A"/>
    <w:rsid w:val="003B3161"/>
    <w:rsid w:val="003B3C07"/>
    <w:rsid w:val="003B48CD"/>
    <w:rsid w:val="003B580D"/>
    <w:rsid w:val="003B6081"/>
    <w:rsid w:val="003B6775"/>
    <w:rsid w:val="003C28FF"/>
    <w:rsid w:val="003C5FE2"/>
    <w:rsid w:val="003D01F6"/>
    <w:rsid w:val="003D05FB"/>
    <w:rsid w:val="003D15EB"/>
    <w:rsid w:val="003D1B16"/>
    <w:rsid w:val="003D1F13"/>
    <w:rsid w:val="003D45BF"/>
    <w:rsid w:val="003D508A"/>
    <w:rsid w:val="003D537F"/>
    <w:rsid w:val="003D64D3"/>
    <w:rsid w:val="003D77D6"/>
    <w:rsid w:val="003D7B75"/>
    <w:rsid w:val="003E0208"/>
    <w:rsid w:val="003E4696"/>
    <w:rsid w:val="003E4B57"/>
    <w:rsid w:val="003E7407"/>
    <w:rsid w:val="003F163B"/>
    <w:rsid w:val="003F27E1"/>
    <w:rsid w:val="003F2EC5"/>
    <w:rsid w:val="003F3402"/>
    <w:rsid w:val="003F437A"/>
    <w:rsid w:val="003F5C2B"/>
    <w:rsid w:val="003F6737"/>
    <w:rsid w:val="003F72F2"/>
    <w:rsid w:val="00402240"/>
    <w:rsid w:val="004023E9"/>
    <w:rsid w:val="00402FF5"/>
    <w:rsid w:val="0040454A"/>
    <w:rsid w:val="00407699"/>
    <w:rsid w:val="00407D06"/>
    <w:rsid w:val="00413017"/>
    <w:rsid w:val="00413F83"/>
    <w:rsid w:val="0041490C"/>
    <w:rsid w:val="00414E43"/>
    <w:rsid w:val="00416191"/>
    <w:rsid w:val="00416721"/>
    <w:rsid w:val="00417B41"/>
    <w:rsid w:val="004204D7"/>
    <w:rsid w:val="00421EF0"/>
    <w:rsid w:val="004224FA"/>
    <w:rsid w:val="00422AA7"/>
    <w:rsid w:val="00423D07"/>
    <w:rsid w:val="00427936"/>
    <w:rsid w:val="00430FDD"/>
    <w:rsid w:val="00433CD4"/>
    <w:rsid w:val="0043644D"/>
    <w:rsid w:val="00436FBD"/>
    <w:rsid w:val="00436FCA"/>
    <w:rsid w:val="0044346F"/>
    <w:rsid w:val="004448C1"/>
    <w:rsid w:val="0044537A"/>
    <w:rsid w:val="00446E3F"/>
    <w:rsid w:val="004471B0"/>
    <w:rsid w:val="00447B9B"/>
    <w:rsid w:val="00451198"/>
    <w:rsid w:val="004539F5"/>
    <w:rsid w:val="00453FF6"/>
    <w:rsid w:val="00456481"/>
    <w:rsid w:val="004626EA"/>
    <w:rsid w:val="00462AD9"/>
    <w:rsid w:val="004637DF"/>
    <w:rsid w:val="00464ED1"/>
    <w:rsid w:val="0046520A"/>
    <w:rsid w:val="004672AB"/>
    <w:rsid w:val="00467AAE"/>
    <w:rsid w:val="00470EEF"/>
    <w:rsid w:val="004714FE"/>
    <w:rsid w:val="00474C84"/>
    <w:rsid w:val="00475D96"/>
    <w:rsid w:val="00476BFD"/>
    <w:rsid w:val="00477BAA"/>
    <w:rsid w:val="004814E9"/>
    <w:rsid w:val="004830B0"/>
    <w:rsid w:val="00483300"/>
    <w:rsid w:val="00485874"/>
    <w:rsid w:val="004870BF"/>
    <w:rsid w:val="0049392A"/>
    <w:rsid w:val="00495053"/>
    <w:rsid w:val="00496A4D"/>
    <w:rsid w:val="004A11E8"/>
    <w:rsid w:val="004A1F59"/>
    <w:rsid w:val="004A29BE"/>
    <w:rsid w:val="004A2A68"/>
    <w:rsid w:val="004A3225"/>
    <w:rsid w:val="004A33EE"/>
    <w:rsid w:val="004A3AA8"/>
    <w:rsid w:val="004A6AD0"/>
    <w:rsid w:val="004B13C7"/>
    <w:rsid w:val="004B1620"/>
    <w:rsid w:val="004B2385"/>
    <w:rsid w:val="004B23A8"/>
    <w:rsid w:val="004B53F8"/>
    <w:rsid w:val="004B778F"/>
    <w:rsid w:val="004C0609"/>
    <w:rsid w:val="004C2E61"/>
    <w:rsid w:val="004C4178"/>
    <w:rsid w:val="004C4F4E"/>
    <w:rsid w:val="004C639F"/>
    <w:rsid w:val="004C64ED"/>
    <w:rsid w:val="004C793E"/>
    <w:rsid w:val="004D0E3C"/>
    <w:rsid w:val="004D141F"/>
    <w:rsid w:val="004D2742"/>
    <w:rsid w:val="004D46C9"/>
    <w:rsid w:val="004D49FA"/>
    <w:rsid w:val="004D6310"/>
    <w:rsid w:val="004D729A"/>
    <w:rsid w:val="004E0062"/>
    <w:rsid w:val="004E05A1"/>
    <w:rsid w:val="004E2894"/>
    <w:rsid w:val="004E37A3"/>
    <w:rsid w:val="004E3C04"/>
    <w:rsid w:val="004E7F21"/>
    <w:rsid w:val="004F1AD4"/>
    <w:rsid w:val="004F1FF9"/>
    <w:rsid w:val="004F28CA"/>
    <w:rsid w:val="004F4716"/>
    <w:rsid w:val="004F472A"/>
    <w:rsid w:val="004F4B93"/>
    <w:rsid w:val="004F58D9"/>
    <w:rsid w:val="004F5E57"/>
    <w:rsid w:val="004F6710"/>
    <w:rsid w:val="004F71C0"/>
    <w:rsid w:val="0050058E"/>
    <w:rsid w:val="00500C3E"/>
    <w:rsid w:val="00501E56"/>
    <w:rsid w:val="005020EC"/>
    <w:rsid w:val="00502743"/>
    <w:rsid w:val="00502849"/>
    <w:rsid w:val="00504334"/>
    <w:rsid w:val="005044F1"/>
    <w:rsid w:val="0050498D"/>
    <w:rsid w:val="005104D7"/>
    <w:rsid w:val="00510B9E"/>
    <w:rsid w:val="00511A38"/>
    <w:rsid w:val="0051240D"/>
    <w:rsid w:val="00512D37"/>
    <w:rsid w:val="00514204"/>
    <w:rsid w:val="00515366"/>
    <w:rsid w:val="0052035D"/>
    <w:rsid w:val="005237C3"/>
    <w:rsid w:val="0052436D"/>
    <w:rsid w:val="00524BDB"/>
    <w:rsid w:val="005271B1"/>
    <w:rsid w:val="005277C7"/>
    <w:rsid w:val="005277F8"/>
    <w:rsid w:val="005323E5"/>
    <w:rsid w:val="0053442F"/>
    <w:rsid w:val="0053538E"/>
    <w:rsid w:val="0053575B"/>
    <w:rsid w:val="00536BC2"/>
    <w:rsid w:val="00536C28"/>
    <w:rsid w:val="00541BC2"/>
    <w:rsid w:val="005425E1"/>
    <w:rsid w:val="005427C5"/>
    <w:rsid w:val="00542CF6"/>
    <w:rsid w:val="00543E98"/>
    <w:rsid w:val="0054702D"/>
    <w:rsid w:val="00547675"/>
    <w:rsid w:val="005520C9"/>
    <w:rsid w:val="00552EEE"/>
    <w:rsid w:val="00552F14"/>
    <w:rsid w:val="00553C03"/>
    <w:rsid w:val="00554362"/>
    <w:rsid w:val="00556A52"/>
    <w:rsid w:val="005574F3"/>
    <w:rsid w:val="00560DDA"/>
    <w:rsid w:val="005627BC"/>
    <w:rsid w:val="00563692"/>
    <w:rsid w:val="00564D04"/>
    <w:rsid w:val="005654BA"/>
    <w:rsid w:val="00565C8C"/>
    <w:rsid w:val="00565E62"/>
    <w:rsid w:val="00566EF1"/>
    <w:rsid w:val="005675A4"/>
    <w:rsid w:val="00570357"/>
    <w:rsid w:val="00571350"/>
    <w:rsid w:val="00571679"/>
    <w:rsid w:val="00577F65"/>
    <w:rsid w:val="005832FC"/>
    <w:rsid w:val="0058370A"/>
    <w:rsid w:val="00583D09"/>
    <w:rsid w:val="00584235"/>
    <w:rsid w:val="005844E7"/>
    <w:rsid w:val="00585BEE"/>
    <w:rsid w:val="0058641A"/>
    <w:rsid w:val="005867D9"/>
    <w:rsid w:val="00587694"/>
    <w:rsid w:val="005879BB"/>
    <w:rsid w:val="005908B8"/>
    <w:rsid w:val="00590E1D"/>
    <w:rsid w:val="00591048"/>
    <w:rsid w:val="00591386"/>
    <w:rsid w:val="005913B3"/>
    <w:rsid w:val="005947D2"/>
    <w:rsid w:val="00594A4D"/>
    <w:rsid w:val="0059512E"/>
    <w:rsid w:val="0059517A"/>
    <w:rsid w:val="00597BA2"/>
    <w:rsid w:val="005A3011"/>
    <w:rsid w:val="005A474A"/>
    <w:rsid w:val="005A66A6"/>
    <w:rsid w:val="005A6D40"/>
    <w:rsid w:val="005A6DD2"/>
    <w:rsid w:val="005B254E"/>
    <w:rsid w:val="005B481F"/>
    <w:rsid w:val="005B55DD"/>
    <w:rsid w:val="005B7A26"/>
    <w:rsid w:val="005B7C8E"/>
    <w:rsid w:val="005B7D0C"/>
    <w:rsid w:val="005C21AA"/>
    <w:rsid w:val="005C3135"/>
    <w:rsid w:val="005C385D"/>
    <w:rsid w:val="005C6272"/>
    <w:rsid w:val="005D0B6A"/>
    <w:rsid w:val="005D227D"/>
    <w:rsid w:val="005D3B20"/>
    <w:rsid w:val="005D46D4"/>
    <w:rsid w:val="005D5296"/>
    <w:rsid w:val="005D52C7"/>
    <w:rsid w:val="005D6A55"/>
    <w:rsid w:val="005D71B7"/>
    <w:rsid w:val="005E22F0"/>
    <w:rsid w:val="005E4759"/>
    <w:rsid w:val="005E4ED5"/>
    <w:rsid w:val="005E5078"/>
    <w:rsid w:val="005E5C13"/>
    <w:rsid w:val="005E5C68"/>
    <w:rsid w:val="005E65C0"/>
    <w:rsid w:val="005E762C"/>
    <w:rsid w:val="005F0390"/>
    <w:rsid w:val="005F075B"/>
    <w:rsid w:val="005F39F9"/>
    <w:rsid w:val="005F519C"/>
    <w:rsid w:val="005F651E"/>
    <w:rsid w:val="00601401"/>
    <w:rsid w:val="0060290B"/>
    <w:rsid w:val="00602E45"/>
    <w:rsid w:val="006072CD"/>
    <w:rsid w:val="00607909"/>
    <w:rsid w:val="00612023"/>
    <w:rsid w:val="00613786"/>
    <w:rsid w:val="00614190"/>
    <w:rsid w:val="00614334"/>
    <w:rsid w:val="0061528C"/>
    <w:rsid w:val="00615C64"/>
    <w:rsid w:val="00622A99"/>
    <w:rsid w:val="00622E67"/>
    <w:rsid w:val="00622E82"/>
    <w:rsid w:val="0062402D"/>
    <w:rsid w:val="006264AA"/>
    <w:rsid w:val="00626B57"/>
    <w:rsid w:val="00626EDC"/>
    <w:rsid w:val="00627A01"/>
    <w:rsid w:val="00640644"/>
    <w:rsid w:val="00641429"/>
    <w:rsid w:val="00641B63"/>
    <w:rsid w:val="00644D81"/>
    <w:rsid w:val="006452D3"/>
    <w:rsid w:val="006470EC"/>
    <w:rsid w:val="006517B2"/>
    <w:rsid w:val="006542D6"/>
    <w:rsid w:val="00655770"/>
    <w:rsid w:val="0065598E"/>
    <w:rsid w:val="00655AF2"/>
    <w:rsid w:val="00655BC5"/>
    <w:rsid w:val="006568BE"/>
    <w:rsid w:val="0066025D"/>
    <w:rsid w:val="0066091A"/>
    <w:rsid w:val="00662C88"/>
    <w:rsid w:val="006650D3"/>
    <w:rsid w:val="00666592"/>
    <w:rsid w:val="00666CD9"/>
    <w:rsid w:val="00667BC5"/>
    <w:rsid w:val="00672C1B"/>
    <w:rsid w:val="00674637"/>
    <w:rsid w:val="00674EB3"/>
    <w:rsid w:val="006773EC"/>
    <w:rsid w:val="00680504"/>
    <w:rsid w:val="00681A5C"/>
    <w:rsid w:val="00681CD9"/>
    <w:rsid w:val="00683703"/>
    <w:rsid w:val="00683E30"/>
    <w:rsid w:val="00684A0E"/>
    <w:rsid w:val="00686FEC"/>
    <w:rsid w:val="00687024"/>
    <w:rsid w:val="006903E2"/>
    <w:rsid w:val="00690A9C"/>
    <w:rsid w:val="00691D3F"/>
    <w:rsid w:val="00695E22"/>
    <w:rsid w:val="00696DAD"/>
    <w:rsid w:val="00697BEE"/>
    <w:rsid w:val="006A17C4"/>
    <w:rsid w:val="006A217F"/>
    <w:rsid w:val="006A3204"/>
    <w:rsid w:val="006A4F2E"/>
    <w:rsid w:val="006B0DDF"/>
    <w:rsid w:val="006B29F4"/>
    <w:rsid w:val="006B3BF4"/>
    <w:rsid w:val="006B5B87"/>
    <w:rsid w:val="006B6072"/>
    <w:rsid w:val="006B7093"/>
    <w:rsid w:val="006B7417"/>
    <w:rsid w:val="006B7F2D"/>
    <w:rsid w:val="006C06E3"/>
    <w:rsid w:val="006C28E9"/>
    <w:rsid w:val="006C6188"/>
    <w:rsid w:val="006C76B8"/>
    <w:rsid w:val="006D0D5F"/>
    <w:rsid w:val="006D0E1E"/>
    <w:rsid w:val="006D193E"/>
    <w:rsid w:val="006D1C53"/>
    <w:rsid w:val="006D2D1E"/>
    <w:rsid w:val="006D31F9"/>
    <w:rsid w:val="006D3691"/>
    <w:rsid w:val="006D41F3"/>
    <w:rsid w:val="006D53A6"/>
    <w:rsid w:val="006D6B11"/>
    <w:rsid w:val="006D6B18"/>
    <w:rsid w:val="006D77D4"/>
    <w:rsid w:val="006E0FA6"/>
    <w:rsid w:val="006E1BB4"/>
    <w:rsid w:val="006E2AFF"/>
    <w:rsid w:val="006E5452"/>
    <w:rsid w:val="006E5EF0"/>
    <w:rsid w:val="006E7841"/>
    <w:rsid w:val="006E7B21"/>
    <w:rsid w:val="006E7E0D"/>
    <w:rsid w:val="006F0FC7"/>
    <w:rsid w:val="006F1F20"/>
    <w:rsid w:val="006F2DD6"/>
    <w:rsid w:val="006F3563"/>
    <w:rsid w:val="006F42B9"/>
    <w:rsid w:val="006F6103"/>
    <w:rsid w:val="007025A3"/>
    <w:rsid w:val="007039E6"/>
    <w:rsid w:val="00704B7C"/>
    <w:rsid w:val="00704E00"/>
    <w:rsid w:val="00707138"/>
    <w:rsid w:val="007110AD"/>
    <w:rsid w:val="007209E7"/>
    <w:rsid w:val="00720A93"/>
    <w:rsid w:val="00722BC7"/>
    <w:rsid w:val="00725B25"/>
    <w:rsid w:val="00725F48"/>
    <w:rsid w:val="0072608C"/>
    <w:rsid w:val="00726182"/>
    <w:rsid w:val="0072662E"/>
    <w:rsid w:val="00727421"/>
    <w:rsid w:val="00727635"/>
    <w:rsid w:val="00732329"/>
    <w:rsid w:val="007337CA"/>
    <w:rsid w:val="00734CE4"/>
    <w:rsid w:val="00734D64"/>
    <w:rsid w:val="00735087"/>
    <w:rsid w:val="00735123"/>
    <w:rsid w:val="00735D33"/>
    <w:rsid w:val="00737FC6"/>
    <w:rsid w:val="00740E9E"/>
    <w:rsid w:val="00741837"/>
    <w:rsid w:val="00741F65"/>
    <w:rsid w:val="00742779"/>
    <w:rsid w:val="00742882"/>
    <w:rsid w:val="00744EB3"/>
    <w:rsid w:val="00745128"/>
    <w:rsid w:val="007453E6"/>
    <w:rsid w:val="00746434"/>
    <w:rsid w:val="007477C3"/>
    <w:rsid w:val="00752B1E"/>
    <w:rsid w:val="00753856"/>
    <w:rsid w:val="00755A44"/>
    <w:rsid w:val="00755D98"/>
    <w:rsid w:val="00757C85"/>
    <w:rsid w:val="0076064C"/>
    <w:rsid w:val="007642F0"/>
    <w:rsid w:val="00766488"/>
    <w:rsid w:val="00770453"/>
    <w:rsid w:val="00771C17"/>
    <w:rsid w:val="00772FF0"/>
    <w:rsid w:val="0077309D"/>
    <w:rsid w:val="00774479"/>
    <w:rsid w:val="00775268"/>
    <w:rsid w:val="007774EE"/>
    <w:rsid w:val="007812D4"/>
    <w:rsid w:val="007813E5"/>
    <w:rsid w:val="00781434"/>
    <w:rsid w:val="00781822"/>
    <w:rsid w:val="00783F21"/>
    <w:rsid w:val="007866A2"/>
    <w:rsid w:val="0078670F"/>
    <w:rsid w:val="00786AE0"/>
    <w:rsid w:val="00787159"/>
    <w:rsid w:val="007901C6"/>
    <w:rsid w:val="0079043A"/>
    <w:rsid w:val="00791230"/>
    <w:rsid w:val="00791668"/>
    <w:rsid w:val="00791AA1"/>
    <w:rsid w:val="00793A43"/>
    <w:rsid w:val="007A3793"/>
    <w:rsid w:val="007A7447"/>
    <w:rsid w:val="007A7608"/>
    <w:rsid w:val="007B0DE7"/>
    <w:rsid w:val="007B2056"/>
    <w:rsid w:val="007B60B0"/>
    <w:rsid w:val="007B6867"/>
    <w:rsid w:val="007B68A1"/>
    <w:rsid w:val="007C0A13"/>
    <w:rsid w:val="007C1BA2"/>
    <w:rsid w:val="007C2B48"/>
    <w:rsid w:val="007C2F41"/>
    <w:rsid w:val="007C35EA"/>
    <w:rsid w:val="007C58EC"/>
    <w:rsid w:val="007C61FC"/>
    <w:rsid w:val="007D0A74"/>
    <w:rsid w:val="007D12E6"/>
    <w:rsid w:val="007D17A1"/>
    <w:rsid w:val="007D20E9"/>
    <w:rsid w:val="007D247C"/>
    <w:rsid w:val="007D4BD9"/>
    <w:rsid w:val="007D6E1B"/>
    <w:rsid w:val="007D717E"/>
    <w:rsid w:val="007D74E4"/>
    <w:rsid w:val="007D7881"/>
    <w:rsid w:val="007D7D1A"/>
    <w:rsid w:val="007D7E3A"/>
    <w:rsid w:val="007E0D8E"/>
    <w:rsid w:val="007E0E10"/>
    <w:rsid w:val="007E4768"/>
    <w:rsid w:val="007E5655"/>
    <w:rsid w:val="007E602A"/>
    <w:rsid w:val="007E6031"/>
    <w:rsid w:val="007E777B"/>
    <w:rsid w:val="007F09A9"/>
    <w:rsid w:val="007F2070"/>
    <w:rsid w:val="007F2C87"/>
    <w:rsid w:val="007F3724"/>
    <w:rsid w:val="007F53A7"/>
    <w:rsid w:val="007F55E9"/>
    <w:rsid w:val="007F6198"/>
    <w:rsid w:val="007F63C1"/>
    <w:rsid w:val="0080069B"/>
    <w:rsid w:val="00803A8A"/>
    <w:rsid w:val="008053F5"/>
    <w:rsid w:val="00806AA0"/>
    <w:rsid w:val="00807AF7"/>
    <w:rsid w:val="00810198"/>
    <w:rsid w:val="00815CE0"/>
    <w:rsid w:val="00815DA8"/>
    <w:rsid w:val="00815F79"/>
    <w:rsid w:val="00816366"/>
    <w:rsid w:val="0082194D"/>
    <w:rsid w:val="008221F9"/>
    <w:rsid w:val="00823C65"/>
    <w:rsid w:val="00826EF5"/>
    <w:rsid w:val="00831693"/>
    <w:rsid w:val="00834567"/>
    <w:rsid w:val="008358A9"/>
    <w:rsid w:val="00837AEA"/>
    <w:rsid w:val="00840104"/>
    <w:rsid w:val="008409A5"/>
    <w:rsid w:val="00840AD5"/>
    <w:rsid w:val="00840C1F"/>
    <w:rsid w:val="008411C9"/>
    <w:rsid w:val="00841FC5"/>
    <w:rsid w:val="00842EBA"/>
    <w:rsid w:val="00843D0F"/>
    <w:rsid w:val="00843DE4"/>
    <w:rsid w:val="00845709"/>
    <w:rsid w:val="0084755C"/>
    <w:rsid w:val="008560A9"/>
    <w:rsid w:val="008562A9"/>
    <w:rsid w:val="008576BD"/>
    <w:rsid w:val="00860463"/>
    <w:rsid w:val="008621CA"/>
    <w:rsid w:val="008625D0"/>
    <w:rsid w:val="00864E63"/>
    <w:rsid w:val="008733DA"/>
    <w:rsid w:val="00873B7E"/>
    <w:rsid w:val="008747F9"/>
    <w:rsid w:val="00874D53"/>
    <w:rsid w:val="008756DE"/>
    <w:rsid w:val="00877063"/>
    <w:rsid w:val="008770BA"/>
    <w:rsid w:val="00877A68"/>
    <w:rsid w:val="00880CBC"/>
    <w:rsid w:val="00881401"/>
    <w:rsid w:val="00881513"/>
    <w:rsid w:val="0088198D"/>
    <w:rsid w:val="00881CA4"/>
    <w:rsid w:val="0088410B"/>
    <w:rsid w:val="008848B6"/>
    <w:rsid w:val="00884F77"/>
    <w:rsid w:val="008850E4"/>
    <w:rsid w:val="00885A97"/>
    <w:rsid w:val="00886326"/>
    <w:rsid w:val="00886F37"/>
    <w:rsid w:val="00887371"/>
    <w:rsid w:val="00887EA2"/>
    <w:rsid w:val="00887F70"/>
    <w:rsid w:val="00890A40"/>
    <w:rsid w:val="0089222A"/>
    <w:rsid w:val="008939AB"/>
    <w:rsid w:val="00893A0B"/>
    <w:rsid w:val="00894587"/>
    <w:rsid w:val="008945D9"/>
    <w:rsid w:val="0089584F"/>
    <w:rsid w:val="008A12F5"/>
    <w:rsid w:val="008A2402"/>
    <w:rsid w:val="008A2E32"/>
    <w:rsid w:val="008A5FDE"/>
    <w:rsid w:val="008A6867"/>
    <w:rsid w:val="008B1587"/>
    <w:rsid w:val="008B1B01"/>
    <w:rsid w:val="008B1C12"/>
    <w:rsid w:val="008B1E94"/>
    <w:rsid w:val="008B359C"/>
    <w:rsid w:val="008B3BCD"/>
    <w:rsid w:val="008B3E80"/>
    <w:rsid w:val="008B6DF8"/>
    <w:rsid w:val="008C106C"/>
    <w:rsid w:val="008C10F1"/>
    <w:rsid w:val="008C1926"/>
    <w:rsid w:val="008C1E99"/>
    <w:rsid w:val="008C2F59"/>
    <w:rsid w:val="008C4312"/>
    <w:rsid w:val="008C517A"/>
    <w:rsid w:val="008C519D"/>
    <w:rsid w:val="008C58C2"/>
    <w:rsid w:val="008C7CF5"/>
    <w:rsid w:val="008D3CDA"/>
    <w:rsid w:val="008D55F8"/>
    <w:rsid w:val="008D5CB5"/>
    <w:rsid w:val="008D644B"/>
    <w:rsid w:val="008D76B7"/>
    <w:rsid w:val="008D7D0F"/>
    <w:rsid w:val="008E0085"/>
    <w:rsid w:val="008E1147"/>
    <w:rsid w:val="008E2AA6"/>
    <w:rsid w:val="008E311B"/>
    <w:rsid w:val="008E474A"/>
    <w:rsid w:val="008F0F72"/>
    <w:rsid w:val="008F2341"/>
    <w:rsid w:val="008F3873"/>
    <w:rsid w:val="008F3BB1"/>
    <w:rsid w:val="008F46E7"/>
    <w:rsid w:val="008F5845"/>
    <w:rsid w:val="008F64CA"/>
    <w:rsid w:val="008F6F0B"/>
    <w:rsid w:val="008F7AE8"/>
    <w:rsid w:val="008F7BB0"/>
    <w:rsid w:val="008F7E4B"/>
    <w:rsid w:val="00901392"/>
    <w:rsid w:val="0090643A"/>
    <w:rsid w:val="0090703C"/>
    <w:rsid w:val="00907BA7"/>
    <w:rsid w:val="0091064E"/>
    <w:rsid w:val="00910CDC"/>
    <w:rsid w:val="00911FC5"/>
    <w:rsid w:val="009127B2"/>
    <w:rsid w:val="00912E65"/>
    <w:rsid w:val="00913B30"/>
    <w:rsid w:val="0091532F"/>
    <w:rsid w:val="00916900"/>
    <w:rsid w:val="00917C35"/>
    <w:rsid w:val="00921E27"/>
    <w:rsid w:val="00923C3A"/>
    <w:rsid w:val="00931A10"/>
    <w:rsid w:val="00931BF9"/>
    <w:rsid w:val="00934D0F"/>
    <w:rsid w:val="00934DB1"/>
    <w:rsid w:val="00934FAB"/>
    <w:rsid w:val="009412F5"/>
    <w:rsid w:val="00943081"/>
    <w:rsid w:val="00947967"/>
    <w:rsid w:val="009505A3"/>
    <w:rsid w:val="00955201"/>
    <w:rsid w:val="00956FA3"/>
    <w:rsid w:val="00957D24"/>
    <w:rsid w:val="00957FEA"/>
    <w:rsid w:val="00965200"/>
    <w:rsid w:val="009668B3"/>
    <w:rsid w:val="00971471"/>
    <w:rsid w:val="00972208"/>
    <w:rsid w:val="00973D2B"/>
    <w:rsid w:val="009771DF"/>
    <w:rsid w:val="00977E7D"/>
    <w:rsid w:val="00982995"/>
    <w:rsid w:val="009849C2"/>
    <w:rsid w:val="00984D24"/>
    <w:rsid w:val="009858EB"/>
    <w:rsid w:val="00985AB5"/>
    <w:rsid w:val="0098733D"/>
    <w:rsid w:val="009908C3"/>
    <w:rsid w:val="009935B4"/>
    <w:rsid w:val="009956D0"/>
    <w:rsid w:val="009957CB"/>
    <w:rsid w:val="009971E9"/>
    <w:rsid w:val="009A18B9"/>
    <w:rsid w:val="009A3F47"/>
    <w:rsid w:val="009B0046"/>
    <w:rsid w:val="009B0EB8"/>
    <w:rsid w:val="009B21FC"/>
    <w:rsid w:val="009B263F"/>
    <w:rsid w:val="009B35B0"/>
    <w:rsid w:val="009B5B4D"/>
    <w:rsid w:val="009B63A3"/>
    <w:rsid w:val="009B6C7D"/>
    <w:rsid w:val="009C0413"/>
    <w:rsid w:val="009C1440"/>
    <w:rsid w:val="009C2107"/>
    <w:rsid w:val="009C3C87"/>
    <w:rsid w:val="009C3CA3"/>
    <w:rsid w:val="009C5D9E"/>
    <w:rsid w:val="009C6BD2"/>
    <w:rsid w:val="009D0468"/>
    <w:rsid w:val="009D1071"/>
    <w:rsid w:val="009D2C3E"/>
    <w:rsid w:val="009D3B3C"/>
    <w:rsid w:val="009D784A"/>
    <w:rsid w:val="009E0625"/>
    <w:rsid w:val="009E10C7"/>
    <w:rsid w:val="009E2E6D"/>
    <w:rsid w:val="009E3034"/>
    <w:rsid w:val="009E39FD"/>
    <w:rsid w:val="009E549F"/>
    <w:rsid w:val="009E568F"/>
    <w:rsid w:val="009F02F2"/>
    <w:rsid w:val="009F28A8"/>
    <w:rsid w:val="009F2B07"/>
    <w:rsid w:val="009F348A"/>
    <w:rsid w:val="009F3F4C"/>
    <w:rsid w:val="009F473E"/>
    <w:rsid w:val="009F5247"/>
    <w:rsid w:val="009F5C8F"/>
    <w:rsid w:val="009F5F89"/>
    <w:rsid w:val="009F682A"/>
    <w:rsid w:val="009F7A15"/>
    <w:rsid w:val="00A022BE"/>
    <w:rsid w:val="00A03A58"/>
    <w:rsid w:val="00A03BE9"/>
    <w:rsid w:val="00A0506A"/>
    <w:rsid w:val="00A0646E"/>
    <w:rsid w:val="00A07216"/>
    <w:rsid w:val="00A07B4B"/>
    <w:rsid w:val="00A128D8"/>
    <w:rsid w:val="00A12F15"/>
    <w:rsid w:val="00A1685C"/>
    <w:rsid w:val="00A21552"/>
    <w:rsid w:val="00A24C95"/>
    <w:rsid w:val="00A2599A"/>
    <w:rsid w:val="00A26094"/>
    <w:rsid w:val="00A301BF"/>
    <w:rsid w:val="00A302B2"/>
    <w:rsid w:val="00A309F3"/>
    <w:rsid w:val="00A31647"/>
    <w:rsid w:val="00A31B3C"/>
    <w:rsid w:val="00A331B4"/>
    <w:rsid w:val="00A3420E"/>
    <w:rsid w:val="00A3484E"/>
    <w:rsid w:val="00A356D3"/>
    <w:rsid w:val="00A36ADA"/>
    <w:rsid w:val="00A36F36"/>
    <w:rsid w:val="00A37C4D"/>
    <w:rsid w:val="00A41EE1"/>
    <w:rsid w:val="00A42869"/>
    <w:rsid w:val="00A438D8"/>
    <w:rsid w:val="00A4431A"/>
    <w:rsid w:val="00A448A5"/>
    <w:rsid w:val="00A4497B"/>
    <w:rsid w:val="00A44F52"/>
    <w:rsid w:val="00A46C81"/>
    <w:rsid w:val="00A473F5"/>
    <w:rsid w:val="00A5012A"/>
    <w:rsid w:val="00A5120B"/>
    <w:rsid w:val="00A51776"/>
    <w:rsid w:val="00A51F9D"/>
    <w:rsid w:val="00A52534"/>
    <w:rsid w:val="00A5416A"/>
    <w:rsid w:val="00A639F4"/>
    <w:rsid w:val="00A63EEB"/>
    <w:rsid w:val="00A65864"/>
    <w:rsid w:val="00A65C97"/>
    <w:rsid w:val="00A65FAE"/>
    <w:rsid w:val="00A70383"/>
    <w:rsid w:val="00A71525"/>
    <w:rsid w:val="00A7296E"/>
    <w:rsid w:val="00A7429A"/>
    <w:rsid w:val="00A75566"/>
    <w:rsid w:val="00A75B68"/>
    <w:rsid w:val="00A77CB1"/>
    <w:rsid w:val="00A81A32"/>
    <w:rsid w:val="00A835BD"/>
    <w:rsid w:val="00A84C30"/>
    <w:rsid w:val="00A84E35"/>
    <w:rsid w:val="00A904C2"/>
    <w:rsid w:val="00A949D1"/>
    <w:rsid w:val="00A97B15"/>
    <w:rsid w:val="00AA09A2"/>
    <w:rsid w:val="00AA1AF3"/>
    <w:rsid w:val="00AA3E4E"/>
    <w:rsid w:val="00AA42D5"/>
    <w:rsid w:val="00AA4D77"/>
    <w:rsid w:val="00AA6523"/>
    <w:rsid w:val="00AA6F18"/>
    <w:rsid w:val="00AA71E6"/>
    <w:rsid w:val="00AB20FD"/>
    <w:rsid w:val="00AB2A5C"/>
    <w:rsid w:val="00AB2FAB"/>
    <w:rsid w:val="00AB5C14"/>
    <w:rsid w:val="00AC1EE7"/>
    <w:rsid w:val="00AC296F"/>
    <w:rsid w:val="00AC2AF6"/>
    <w:rsid w:val="00AC333F"/>
    <w:rsid w:val="00AC585C"/>
    <w:rsid w:val="00AC5C75"/>
    <w:rsid w:val="00AC5E17"/>
    <w:rsid w:val="00AC754A"/>
    <w:rsid w:val="00AD1925"/>
    <w:rsid w:val="00AD25B7"/>
    <w:rsid w:val="00AD2C30"/>
    <w:rsid w:val="00AD3775"/>
    <w:rsid w:val="00AD3B37"/>
    <w:rsid w:val="00AD496F"/>
    <w:rsid w:val="00AD6A2B"/>
    <w:rsid w:val="00AD6B8D"/>
    <w:rsid w:val="00AD7E66"/>
    <w:rsid w:val="00AE0066"/>
    <w:rsid w:val="00AE067D"/>
    <w:rsid w:val="00AE2AD5"/>
    <w:rsid w:val="00AE317F"/>
    <w:rsid w:val="00AE48A2"/>
    <w:rsid w:val="00AE56C9"/>
    <w:rsid w:val="00AE77AC"/>
    <w:rsid w:val="00AF1181"/>
    <w:rsid w:val="00AF2F79"/>
    <w:rsid w:val="00AF3BBD"/>
    <w:rsid w:val="00AF4653"/>
    <w:rsid w:val="00AF68A0"/>
    <w:rsid w:val="00AF78C7"/>
    <w:rsid w:val="00AF7DB7"/>
    <w:rsid w:val="00B0354E"/>
    <w:rsid w:val="00B03656"/>
    <w:rsid w:val="00B04840"/>
    <w:rsid w:val="00B0797E"/>
    <w:rsid w:val="00B10D02"/>
    <w:rsid w:val="00B123F0"/>
    <w:rsid w:val="00B201E2"/>
    <w:rsid w:val="00B21611"/>
    <w:rsid w:val="00B26A45"/>
    <w:rsid w:val="00B279B7"/>
    <w:rsid w:val="00B3289C"/>
    <w:rsid w:val="00B330B1"/>
    <w:rsid w:val="00B33324"/>
    <w:rsid w:val="00B33F56"/>
    <w:rsid w:val="00B3693D"/>
    <w:rsid w:val="00B36BBF"/>
    <w:rsid w:val="00B40DDE"/>
    <w:rsid w:val="00B410A7"/>
    <w:rsid w:val="00B425C6"/>
    <w:rsid w:val="00B43224"/>
    <w:rsid w:val="00B43B59"/>
    <w:rsid w:val="00B43F99"/>
    <w:rsid w:val="00B443E4"/>
    <w:rsid w:val="00B46965"/>
    <w:rsid w:val="00B504A1"/>
    <w:rsid w:val="00B50CF3"/>
    <w:rsid w:val="00B51098"/>
    <w:rsid w:val="00B5484D"/>
    <w:rsid w:val="00B55FBA"/>
    <w:rsid w:val="00B563EA"/>
    <w:rsid w:val="00B56CDF"/>
    <w:rsid w:val="00B56EF8"/>
    <w:rsid w:val="00B60E51"/>
    <w:rsid w:val="00B63A54"/>
    <w:rsid w:val="00B656DB"/>
    <w:rsid w:val="00B65DE9"/>
    <w:rsid w:val="00B6662A"/>
    <w:rsid w:val="00B66F56"/>
    <w:rsid w:val="00B70A59"/>
    <w:rsid w:val="00B71C61"/>
    <w:rsid w:val="00B71CFB"/>
    <w:rsid w:val="00B72386"/>
    <w:rsid w:val="00B744C4"/>
    <w:rsid w:val="00B75346"/>
    <w:rsid w:val="00B7575B"/>
    <w:rsid w:val="00B77D18"/>
    <w:rsid w:val="00B81551"/>
    <w:rsid w:val="00B8313A"/>
    <w:rsid w:val="00B87AED"/>
    <w:rsid w:val="00B927CC"/>
    <w:rsid w:val="00B9296D"/>
    <w:rsid w:val="00B929FC"/>
    <w:rsid w:val="00B93503"/>
    <w:rsid w:val="00B9381F"/>
    <w:rsid w:val="00B94D7F"/>
    <w:rsid w:val="00BA0247"/>
    <w:rsid w:val="00BA1664"/>
    <w:rsid w:val="00BA2C18"/>
    <w:rsid w:val="00BA31E8"/>
    <w:rsid w:val="00BA3317"/>
    <w:rsid w:val="00BA55E0"/>
    <w:rsid w:val="00BA6BD4"/>
    <w:rsid w:val="00BA6C7A"/>
    <w:rsid w:val="00BA6D5C"/>
    <w:rsid w:val="00BA6E46"/>
    <w:rsid w:val="00BA7837"/>
    <w:rsid w:val="00BB17D1"/>
    <w:rsid w:val="00BB2669"/>
    <w:rsid w:val="00BB3752"/>
    <w:rsid w:val="00BB4143"/>
    <w:rsid w:val="00BB5994"/>
    <w:rsid w:val="00BB62E6"/>
    <w:rsid w:val="00BB6688"/>
    <w:rsid w:val="00BC0B71"/>
    <w:rsid w:val="00BC26D4"/>
    <w:rsid w:val="00BC2A4D"/>
    <w:rsid w:val="00BC2D10"/>
    <w:rsid w:val="00BC3FD5"/>
    <w:rsid w:val="00BC503C"/>
    <w:rsid w:val="00BC53E6"/>
    <w:rsid w:val="00BC6B56"/>
    <w:rsid w:val="00BC7820"/>
    <w:rsid w:val="00BC7EE8"/>
    <w:rsid w:val="00BD0383"/>
    <w:rsid w:val="00BD1356"/>
    <w:rsid w:val="00BD1573"/>
    <w:rsid w:val="00BD1631"/>
    <w:rsid w:val="00BD275B"/>
    <w:rsid w:val="00BD5437"/>
    <w:rsid w:val="00BD59B8"/>
    <w:rsid w:val="00BD6E64"/>
    <w:rsid w:val="00BE0C80"/>
    <w:rsid w:val="00BE0D51"/>
    <w:rsid w:val="00BE1A9A"/>
    <w:rsid w:val="00BE3B55"/>
    <w:rsid w:val="00BE7AE6"/>
    <w:rsid w:val="00BF16EF"/>
    <w:rsid w:val="00BF2A42"/>
    <w:rsid w:val="00BF792E"/>
    <w:rsid w:val="00C012BE"/>
    <w:rsid w:val="00C013D0"/>
    <w:rsid w:val="00C02B9E"/>
    <w:rsid w:val="00C03D8C"/>
    <w:rsid w:val="00C0427A"/>
    <w:rsid w:val="00C055EC"/>
    <w:rsid w:val="00C0699F"/>
    <w:rsid w:val="00C07250"/>
    <w:rsid w:val="00C10DC9"/>
    <w:rsid w:val="00C1203F"/>
    <w:rsid w:val="00C1232F"/>
    <w:rsid w:val="00C12B4E"/>
    <w:rsid w:val="00C12FB3"/>
    <w:rsid w:val="00C1378A"/>
    <w:rsid w:val="00C14079"/>
    <w:rsid w:val="00C17209"/>
    <w:rsid w:val="00C17341"/>
    <w:rsid w:val="00C174D5"/>
    <w:rsid w:val="00C2046D"/>
    <w:rsid w:val="00C21004"/>
    <w:rsid w:val="00C21BA8"/>
    <w:rsid w:val="00C21D8D"/>
    <w:rsid w:val="00C22500"/>
    <w:rsid w:val="00C22879"/>
    <w:rsid w:val="00C24727"/>
    <w:rsid w:val="00C24C45"/>
    <w:rsid w:val="00C24EEF"/>
    <w:rsid w:val="00C25C53"/>
    <w:rsid w:val="00C25CF6"/>
    <w:rsid w:val="00C26C36"/>
    <w:rsid w:val="00C274F6"/>
    <w:rsid w:val="00C32768"/>
    <w:rsid w:val="00C337DF"/>
    <w:rsid w:val="00C3449E"/>
    <w:rsid w:val="00C35BFB"/>
    <w:rsid w:val="00C4070E"/>
    <w:rsid w:val="00C414DD"/>
    <w:rsid w:val="00C4261D"/>
    <w:rsid w:val="00C4267E"/>
    <w:rsid w:val="00C431DF"/>
    <w:rsid w:val="00C442DB"/>
    <w:rsid w:val="00C456BD"/>
    <w:rsid w:val="00C460B3"/>
    <w:rsid w:val="00C509D7"/>
    <w:rsid w:val="00C50C95"/>
    <w:rsid w:val="00C51BA7"/>
    <w:rsid w:val="00C530DC"/>
    <w:rsid w:val="00C53217"/>
    <w:rsid w:val="00C5350D"/>
    <w:rsid w:val="00C5519D"/>
    <w:rsid w:val="00C56811"/>
    <w:rsid w:val="00C605F7"/>
    <w:rsid w:val="00C60B0A"/>
    <w:rsid w:val="00C6123C"/>
    <w:rsid w:val="00C61643"/>
    <w:rsid w:val="00C616E1"/>
    <w:rsid w:val="00C62F8F"/>
    <w:rsid w:val="00C6311A"/>
    <w:rsid w:val="00C6486B"/>
    <w:rsid w:val="00C65D52"/>
    <w:rsid w:val="00C7084D"/>
    <w:rsid w:val="00C71032"/>
    <w:rsid w:val="00C72B78"/>
    <w:rsid w:val="00C7315E"/>
    <w:rsid w:val="00C75895"/>
    <w:rsid w:val="00C80ADB"/>
    <w:rsid w:val="00C82875"/>
    <w:rsid w:val="00C828A8"/>
    <w:rsid w:val="00C82BC8"/>
    <w:rsid w:val="00C83623"/>
    <w:rsid w:val="00C83C9F"/>
    <w:rsid w:val="00C83EF2"/>
    <w:rsid w:val="00C846B5"/>
    <w:rsid w:val="00C85B03"/>
    <w:rsid w:val="00C86246"/>
    <w:rsid w:val="00C923A6"/>
    <w:rsid w:val="00C94072"/>
    <w:rsid w:val="00C94519"/>
    <w:rsid w:val="00C94840"/>
    <w:rsid w:val="00CA1680"/>
    <w:rsid w:val="00CA1B28"/>
    <w:rsid w:val="00CA26C0"/>
    <w:rsid w:val="00CA3BF0"/>
    <w:rsid w:val="00CA4EE3"/>
    <w:rsid w:val="00CA50DD"/>
    <w:rsid w:val="00CA5BE7"/>
    <w:rsid w:val="00CB027F"/>
    <w:rsid w:val="00CB180F"/>
    <w:rsid w:val="00CB71B0"/>
    <w:rsid w:val="00CB7CD8"/>
    <w:rsid w:val="00CB7E8C"/>
    <w:rsid w:val="00CC0EBB"/>
    <w:rsid w:val="00CC2315"/>
    <w:rsid w:val="00CC2422"/>
    <w:rsid w:val="00CC6297"/>
    <w:rsid w:val="00CC7690"/>
    <w:rsid w:val="00CC77A3"/>
    <w:rsid w:val="00CD0005"/>
    <w:rsid w:val="00CD0B2E"/>
    <w:rsid w:val="00CD0E27"/>
    <w:rsid w:val="00CD1986"/>
    <w:rsid w:val="00CD3010"/>
    <w:rsid w:val="00CD3386"/>
    <w:rsid w:val="00CD54BF"/>
    <w:rsid w:val="00CD5E75"/>
    <w:rsid w:val="00CD67E4"/>
    <w:rsid w:val="00CE1DDA"/>
    <w:rsid w:val="00CE4D5C"/>
    <w:rsid w:val="00CE7598"/>
    <w:rsid w:val="00CF05DA"/>
    <w:rsid w:val="00CF1B75"/>
    <w:rsid w:val="00CF2290"/>
    <w:rsid w:val="00CF509F"/>
    <w:rsid w:val="00CF58EB"/>
    <w:rsid w:val="00CF616D"/>
    <w:rsid w:val="00CF6FEC"/>
    <w:rsid w:val="00CF70BE"/>
    <w:rsid w:val="00D0106E"/>
    <w:rsid w:val="00D013B8"/>
    <w:rsid w:val="00D04DFC"/>
    <w:rsid w:val="00D05616"/>
    <w:rsid w:val="00D06383"/>
    <w:rsid w:val="00D07476"/>
    <w:rsid w:val="00D07C7E"/>
    <w:rsid w:val="00D10656"/>
    <w:rsid w:val="00D10D61"/>
    <w:rsid w:val="00D13B07"/>
    <w:rsid w:val="00D20E85"/>
    <w:rsid w:val="00D215A4"/>
    <w:rsid w:val="00D2198D"/>
    <w:rsid w:val="00D220B4"/>
    <w:rsid w:val="00D24615"/>
    <w:rsid w:val="00D255EB"/>
    <w:rsid w:val="00D25D62"/>
    <w:rsid w:val="00D263A4"/>
    <w:rsid w:val="00D27D81"/>
    <w:rsid w:val="00D312EE"/>
    <w:rsid w:val="00D31872"/>
    <w:rsid w:val="00D34467"/>
    <w:rsid w:val="00D35A5B"/>
    <w:rsid w:val="00D37655"/>
    <w:rsid w:val="00D37842"/>
    <w:rsid w:val="00D414C3"/>
    <w:rsid w:val="00D41739"/>
    <w:rsid w:val="00D4293E"/>
    <w:rsid w:val="00D42DC2"/>
    <w:rsid w:val="00D4302B"/>
    <w:rsid w:val="00D4531E"/>
    <w:rsid w:val="00D45A2C"/>
    <w:rsid w:val="00D46F2C"/>
    <w:rsid w:val="00D5218C"/>
    <w:rsid w:val="00D52E04"/>
    <w:rsid w:val="00D537E1"/>
    <w:rsid w:val="00D5483F"/>
    <w:rsid w:val="00D55BB2"/>
    <w:rsid w:val="00D55C01"/>
    <w:rsid w:val="00D55C32"/>
    <w:rsid w:val="00D55EBB"/>
    <w:rsid w:val="00D57E02"/>
    <w:rsid w:val="00D602E2"/>
    <w:rsid w:val="00D6045A"/>
    <w:rsid w:val="00D6091A"/>
    <w:rsid w:val="00D62311"/>
    <w:rsid w:val="00D6605A"/>
    <w:rsid w:val="00D6695F"/>
    <w:rsid w:val="00D670C2"/>
    <w:rsid w:val="00D67A82"/>
    <w:rsid w:val="00D67AC0"/>
    <w:rsid w:val="00D719B2"/>
    <w:rsid w:val="00D722DE"/>
    <w:rsid w:val="00D7305D"/>
    <w:rsid w:val="00D74E62"/>
    <w:rsid w:val="00D75644"/>
    <w:rsid w:val="00D77CA2"/>
    <w:rsid w:val="00D81656"/>
    <w:rsid w:val="00D82532"/>
    <w:rsid w:val="00D83058"/>
    <w:rsid w:val="00D83D87"/>
    <w:rsid w:val="00D846EE"/>
    <w:rsid w:val="00D84A6D"/>
    <w:rsid w:val="00D85D3B"/>
    <w:rsid w:val="00D86A30"/>
    <w:rsid w:val="00D87B57"/>
    <w:rsid w:val="00D940E8"/>
    <w:rsid w:val="00D95D4B"/>
    <w:rsid w:val="00D97CB4"/>
    <w:rsid w:val="00D97DD4"/>
    <w:rsid w:val="00DA1C25"/>
    <w:rsid w:val="00DA3AC0"/>
    <w:rsid w:val="00DA5A8A"/>
    <w:rsid w:val="00DB0E09"/>
    <w:rsid w:val="00DB1170"/>
    <w:rsid w:val="00DB1DBB"/>
    <w:rsid w:val="00DB26CD"/>
    <w:rsid w:val="00DB441C"/>
    <w:rsid w:val="00DB44AF"/>
    <w:rsid w:val="00DB5C4F"/>
    <w:rsid w:val="00DB63B7"/>
    <w:rsid w:val="00DC1F58"/>
    <w:rsid w:val="00DC339B"/>
    <w:rsid w:val="00DC3DE7"/>
    <w:rsid w:val="00DC57C5"/>
    <w:rsid w:val="00DC5D40"/>
    <w:rsid w:val="00DC69A7"/>
    <w:rsid w:val="00DC6C4C"/>
    <w:rsid w:val="00DC72A9"/>
    <w:rsid w:val="00DD0938"/>
    <w:rsid w:val="00DD2091"/>
    <w:rsid w:val="00DD2899"/>
    <w:rsid w:val="00DD2BB4"/>
    <w:rsid w:val="00DD30E9"/>
    <w:rsid w:val="00DD4F47"/>
    <w:rsid w:val="00DD607C"/>
    <w:rsid w:val="00DD6909"/>
    <w:rsid w:val="00DD6A0F"/>
    <w:rsid w:val="00DD6B25"/>
    <w:rsid w:val="00DD7FBB"/>
    <w:rsid w:val="00DE0109"/>
    <w:rsid w:val="00DE0B9F"/>
    <w:rsid w:val="00DE166D"/>
    <w:rsid w:val="00DE1DEA"/>
    <w:rsid w:val="00DE1E81"/>
    <w:rsid w:val="00DE24BF"/>
    <w:rsid w:val="00DE2A9E"/>
    <w:rsid w:val="00DE409F"/>
    <w:rsid w:val="00DE4238"/>
    <w:rsid w:val="00DE462B"/>
    <w:rsid w:val="00DE4BB4"/>
    <w:rsid w:val="00DE5964"/>
    <w:rsid w:val="00DE657F"/>
    <w:rsid w:val="00DF03E0"/>
    <w:rsid w:val="00DF0DA8"/>
    <w:rsid w:val="00DF1218"/>
    <w:rsid w:val="00DF6462"/>
    <w:rsid w:val="00DF760F"/>
    <w:rsid w:val="00DF791D"/>
    <w:rsid w:val="00E00178"/>
    <w:rsid w:val="00E01B5C"/>
    <w:rsid w:val="00E02CE5"/>
    <w:rsid w:val="00E02FA0"/>
    <w:rsid w:val="00E0331E"/>
    <w:rsid w:val="00E0351F"/>
    <w:rsid w:val="00E036DC"/>
    <w:rsid w:val="00E04F8F"/>
    <w:rsid w:val="00E07964"/>
    <w:rsid w:val="00E10454"/>
    <w:rsid w:val="00E112E5"/>
    <w:rsid w:val="00E11942"/>
    <w:rsid w:val="00E11D51"/>
    <w:rsid w:val="00E122D8"/>
    <w:rsid w:val="00E12B78"/>
    <w:rsid w:val="00E12CC8"/>
    <w:rsid w:val="00E15352"/>
    <w:rsid w:val="00E16916"/>
    <w:rsid w:val="00E16FC7"/>
    <w:rsid w:val="00E20754"/>
    <w:rsid w:val="00E20947"/>
    <w:rsid w:val="00E21CC7"/>
    <w:rsid w:val="00E24D9E"/>
    <w:rsid w:val="00E25849"/>
    <w:rsid w:val="00E25A26"/>
    <w:rsid w:val="00E262DC"/>
    <w:rsid w:val="00E3197E"/>
    <w:rsid w:val="00E335A9"/>
    <w:rsid w:val="00E342F8"/>
    <w:rsid w:val="00E351ED"/>
    <w:rsid w:val="00E35275"/>
    <w:rsid w:val="00E35A62"/>
    <w:rsid w:val="00E36A17"/>
    <w:rsid w:val="00E36F1B"/>
    <w:rsid w:val="00E41EA6"/>
    <w:rsid w:val="00E42B19"/>
    <w:rsid w:val="00E46A0F"/>
    <w:rsid w:val="00E4794F"/>
    <w:rsid w:val="00E500E3"/>
    <w:rsid w:val="00E6034B"/>
    <w:rsid w:val="00E60BE0"/>
    <w:rsid w:val="00E61E8B"/>
    <w:rsid w:val="00E63366"/>
    <w:rsid w:val="00E6439D"/>
    <w:rsid w:val="00E6549E"/>
    <w:rsid w:val="00E65EDE"/>
    <w:rsid w:val="00E70F81"/>
    <w:rsid w:val="00E73EBA"/>
    <w:rsid w:val="00E76843"/>
    <w:rsid w:val="00E77055"/>
    <w:rsid w:val="00E77460"/>
    <w:rsid w:val="00E776D0"/>
    <w:rsid w:val="00E819A9"/>
    <w:rsid w:val="00E83ABC"/>
    <w:rsid w:val="00E844F2"/>
    <w:rsid w:val="00E85A67"/>
    <w:rsid w:val="00E907F1"/>
    <w:rsid w:val="00E90AD0"/>
    <w:rsid w:val="00E9213B"/>
    <w:rsid w:val="00E92397"/>
    <w:rsid w:val="00E92FCB"/>
    <w:rsid w:val="00E95FD9"/>
    <w:rsid w:val="00E96F44"/>
    <w:rsid w:val="00EA0863"/>
    <w:rsid w:val="00EA11EE"/>
    <w:rsid w:val="00EA147F"/>
    <w:rsid w:val="00EA2373"/>
    <w:rsid w:val="00EA2737"/>
    <w:rsid w:val="00EA31E8"/>
    <w:rsid w:val="00EA4752"/>
    <w:rsid w:val="00EA4A27"/>
    <w:rsid w:val="00EA4FA6"/>
    <w:rsid w:val="00EA643B"/>
    <w:rsid w:val="00EB0769"/>
    <w:rsid w:val="00EB086C"/>
    <w:rsid w:val="00EB1A25"/>
    <w:rsid w:val="00EB2973"/>
    <w:rsid w:val="00EB32AB"/>
    <w:rsid w:val="00EB4F84"/>
    <w:rsid w:val="00EB51C1"/>
    <w:rsid w:val="00EB727A"/>
    <w:rsid w:val="00EB7DAF"/>
    <w:rsid w:val="00EC0A75"/>
    <w:rsid w:val="00EC0DCB"/>
    <w:rsid w:val="00EC11F1"/>
    <w:rsid w:val="00EC1E87"/>
    <w:rsid w:val="00EC2AAB"/>
    <w:rsid w:val="00EC4318"/>
    <w:rsid w:val="00EC470F"/>
    <w:rsid w:val="00EC506E"/>
    <w:rsid w:val="00EC72CD"/>
    <w:rsid w:val="00EC7363"/>
    <w:rsid w:val="00ED03AB"/>
    <w:rsid w:val="00ED1963"/>
    <w:rsid w:val="00ED1CD4"/>
    <w:rsid w:val="00ED1D2B"/>
    <w:rsid w:val="00ED2444"/>
    <w:rsid w:val="00ED28EB"/>
    <w:rsid w:val="00ED2A77"/>
    <w:rsid w:val="00ED48A8"/>
    <w:rsid w:val="00ED5B22"/>
    <w:rsid w:val="00ED64B5"/>
    <w:rsid w:val="00EE1743"/>
    <w:rsid w:val="00EE192F"/>
    <w:rsid w:val="00EE2129"/>
    <w:rsid w:val="00EE493E"/>
    <w:rsid w:val="00EE4CCF"/>
    <w:rsid w:val="00EE681C"/>
    <w:rsid w:val="00EE7CCA"/>
    <w:rsid w:val="00EF11C9"/>
    <w:rsid w:val="00EF12AE"/>
    <w:rsid w:val="00EF2279"/>
    <w:rsid w:val="00EF3CCF"/>
    <w:rsid w:val="00EF57BD"/>
    <w:rsid w:val="00EF5BD9"/>
    <w:rsid w:val="00EF5FDF"/>
    <w:rsid w:val="00F004F9"/>
    <w:rsid w:val="00F007F0"/>
    <w:rsid w:val="00F01F73"/>
    <w:rsid w:val="00F0203F"/>
    <w:rsid w:val="00F02769"/>
    <w:rsid w:val="00F06063"/>
    <w:rsid w:val="00F06260"/>
    <w:rsid w:val="00F068F0"/>
    <w:rsid w:val="00F069AE"/>
    <w:rsid w:val="00F06E53"/>
    <w:rsid w:val="00F10279"/>
    <w:rsid w:val="00F10B8F"/>
    <w:rsid w:val="00F121B1"/>
    <w:rsid w:val="00F14D5A"/>
    <w:rsid w:val="00F1607F"/>
    <w:rsid w:val="00F16A14"/>
    <w:rsid w:val="00F20923"/>
    <w:rsid w:val="00F2550F"/>
    <w:rsid w:val="00F25F20"/>
    <w:rsid w:val="00F2785C"/>
    <w:rsid w:val="00F27C2D"/>
    <w:rsid w:val="00F3332D"/>
    <w:rsid w:val="00F362D7"/>
    <w:rsid w:val="00F36389"/>
    <w:rsid w:val="00F3782D"/>
    <w:rsid w:val="00F37D7B"/>
    <w:rsid w:val="00F41BA6"/>
    <w:rsid w:val="00F42D70"/>
    <w:rsid w:val="00F45072"/>
    <w:rsid w:val="00F460DA"/>
    <w:rsid w:val="00F46853"/>
    <w:rsid w:val="00F46ABD"/>
    <w:rsid w:val="00F47FD5"/>
    <w:rsid w:val="00F5314C"/>
    <w:rsid w:val="00F53B35"/>
    <w:rsid w:val="00F5688C"/>
    <w:rsid w:val="00F571BC"/>
    <w:rsid w:val="00F60048"/>
    <w:rsid w:val="00F61431"/>
    <w:rsid w:val="00F62402"/>
    <w:rsid w:val="00F635DD"/>
    <w:rsid w:val="00F64D8D"/>
    <w:rsid w:val="00F661DD"/>
    <w:rsid w:val="00F6627B"/>
    <w:rsid w:val="00F671ED"/>
    <w:rsid w:val="00F7336E"/>
    <w:rsid w:val="00F734F2"/>
    <w:rsid w:val="00F75052"/>
    <w:rsid w:val="00F75835"/>
    <w:rsid w:val="00F76292"/>
    <w:rsid w:val="00F77F4E"/>
    <w:rsid w:val="00F804D3"/>
    <w:rsid w:val="00F805BD"/>
    <w:rsid w:val="00F816CB"/>
    <w:rsid w:val="00F81CD2"/>
    <w:rsid w:val="00F82641"/>
    <w:rsid w:val="00F82965"/>
    <w:rsid w:val="00F82B3A"/>
    <w:rsid w:val="00F8327B"/>
    <w:rsid w:val="00F83327"/>
    <w:rsid w:val="00F83821"/>
    <w:rsid w:val="00F870D2"/>
    <w:rsid w:val="00F90F18"/>
    <w:rsid w:val="00F91830"/>
    <w:rsid w:val="00F9264D"/>
    <w:rsid w:val="00F937E4"/>
    <w:rsid w:val="00F95B92"/>
    <w:rsid w:val="00F95EE7"/>
    <w:rsid w:val="00F96EBA"/>
    <w:rsid w:val="00F97989"/>
    <w:rsid w:val="00FA12D5"/>
    <w:rsid w:val="00FA1F31"/>
    <w:rsid w:val="00FA39E6"/>
    <w:rsid w:val="00FA3CFB"/>
    <w:rsid w:val="00FA48E8"/>
    <w:rsid w:val="00FA6AA5"/>
    <w:rsid w:val="00FA6F15"/>
    <w:rsid w:val="00FA7BC9"/>
    <w:rsid w:val="00FA7DBC"/>
    <w:rsid w:val="00FB0B6A"/>
    <w:rsid w:val="00FB0C97"/>
    <w:rsid w:val="00FB1CA6"/>
    <w:rsid w:val="00FB1E75"/>
    <w:rsid w:val="00FB232A"/>
    <w:rsid w:val="00FB378E"/>
    <w:rsid w:val="00FB37F1"/>
    <w:rsid w:val="00FB47C0"/>
    <w:rsid w:val="00FB49C8"/>
    <w:rsid w:val="00FB501B"/>
    <w:rsid w:val="00FB719A"/>
    <w:rsid w:val="00FB738C"/>
    <w:rsid w:val="00FB7770"/>
    <w:rsid w:val="00FB7E11"/>
    <w:rsid w:val="00FC14B9"/>
    <w:rsid w:val="00FC2B3B"/>
    <w:rsid w:val="00FC35DD"/>
    <w:rsid w:val="00FC3FC9"/>
    <w:rsid w:val="00FC4A7B"/>
    <w:rsid w:val="00FC58FC"/>
    <w:rsid w:val="00FD2A1D"/>
    <w:rsid w:val="00FD3B91"/>
    <w:rsid w:val="00FD576B"/>
    <w:rsid w:val="00FD579E"/>
    <w:rsid w:val="00FD5D87"/>
    <w:rsid w:val="00FD5DFA"/>
    <w:rsid w:val="00FD6845"/>
    <w:rsid w:val="00FD6A59"/>
    <w:rsid w:val="00FE1393"/>
    <w:rsid w:val="00FE2866"/>
    <w:rsid w:val="00FE2CB7"/>
    <w:rsid w:val="00FE3ED7"/>
    <w:rsid w:val="00FE4516"/>
    <w:rsid w:val="00FE64C8"/>
    <w:rsid w:val="00FE72E3"/>
    <w:rsid w:val="00FE746D"/>
    <w:rsid w:val="00FE79B4"/>
    <w:rsid w:val="00FF0CA7"/>
    <w:rsid w:val="00FF3DF0"/>
    <w:rsid w:val="00FF6DB7"/>
    <w:rsid w:val="00FF7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E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25C53"/>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1"/>
      </w:numPr>
      <w:outlineLvl w:val="0"/>
    </w:pPr>
    <w:rPr>
      <w:rFonts w:hAnsi="Arial"/>
      <w:bCs/>
      <w:kern w:val="32"/>
      <w:szCs w:val="52"/>
    </w:rPr>
  </w:style>
  <w:style w:type="paragraph" w:styleId="2">
    <w:name w:val="heading 2"/>
    <w:aliases w:val="標題110/111,一.,節,節1"/>
    <w:basedOn w:val="a7"/>
    <w:link w:val="20"/>
    <w:qFormat/>
    <w:rsid w:val="004F5E57"/>
    <w:pPr>
      <w:numPr>
        <w:ilvl w:val="1"/>
        <w:numId w:val="1"/>
      </w:numPr>
      <w:outlineLvl w:val="1"/>
    </w:pPr>
    <w:rPr>
      <w:rFonts w:hAnsi="Arial"/>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ind w:left="1701"/>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D07C7E"/>
    <w:rPr>
      <w:rFonts w:ascii="標楷體" w:eastAsia="標楷體" w:hAnsi="Arial"/>
      <w:bCs/>
      <w:kern w:val="32"/>
      <w:sz w:val="32"/>
      <w:szCs w:val="36"/>
    </w:rPr>
  </w:style>
  <w:style w:type="character" w:customStyle="1" w:styleId="40">
    <w:name w:val="標題 4 字元"/>
    <w:aliases w:val="表格 字元,一 字元,1. 字元"/>
    <w:basedOn w:val="a8"/>
    <w:link w:val="4"/>
    <w:rsid w:val="00430FDD"/>
    <w:rPr>
      <w:rFonts w:ascii="標楷體" w:eastAsia="標楷體" w:hAnsi="Arial"/>
      <w:kern w:val="32"/>
      <w:sz w:val="32"/>
      <w:szCs w:val="36"/>
    </w:rPr>
  </w:style>
  <w:style w:type="character" w:customStyle="1" w:styleId="50">
    <w:name w:val="標題 5 字元"/>
    <w:basedOn w:val="a8"/>
    <w:link w:val="5"/>
    <w:rsid w:val="00430FDD"/>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semiHidden/>
    <w:rsid w:val="003563BE"/>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9F02F2"/>
    <w:pPr>
      <w:tabs>
        <w:tab w:val="right" w:leader="hyphen" w:pos="8834"/>
      </w:tabs>
      <w:kinsoku w:val="0"/>
      <w:ind w:leftChars="100" w:left="1021" w:rightChars="100" w:right="340" w:hangingChars="200" w:hanging="681"/>
    </w:pPr>
    <w:rPr>
      <w:rFonts w:hAnsi="標楷體"/>
      <w:b/>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UnresolvedMention">
    <w:name w:val="Unresolved Mention"/>
    <w:basedOn w:val="a8"/>
    <w:uiPriority w:val="99"/>
    <w:semiHidden/>
    <w:unhideWhenUsed/>
    <w:rsid w:val="0030349E"/>
    <w:rPr>
      <w:color w:val="605E5C"/>
      <w:shd w:val="clear" w:color="auto" w:fill="E1DFDD"/>
    </w:rPr>
  </w:style>
  <w:style w:type="paragraph" w:styleId="a">
    <w:name w:val="List Bullet"/>
    <w:basedOn w:val="a7"/>
    <w:uiPriority w:val="99"/>
    <w:unhideWhenUsed/>
    <w:rsid w:val="001F1DDE"/>
    <w:pPr>
      <w:numPr>
        <w:numId w:val="9"/>
      </w:numPr>
      <w:contextualSpacing/>
    </w:pPr>
  </w:style>
  <w:style w:type="paragraph" w:styleId="afe">
    <w:name w:val="Revision"/>
    <w:hidden/>
    <w:uiPriority w:val="99"/>
    <w:semiHidden/>
    <w:rsid w:val="005520C9"/>
    <w:rPr>
      <w:rFonts w:ascii="標楷體" w:eastAsia="標楷體"/>
      <w:kern w:val="2"/>
      <w:sz w:val="32"/>
    </w:rPr>
  </w:style>
  <w:style w:type="paragraph" w:styleId="aff">
    <w:name w:val="footnote text"/>
    <w:basedOn w:val="a7"/>
    <w:link w:val="aff0"/>
    <w:uiPriority w:val="99"/>
    <w:unhideWhenUsed/>
    <w:rsid w:val="008D55F8"/>
    <w:pPr>
      <w:snapToGrid w:val="0"/>
      <w:jc w:val="left"/>
    </w:pPr>
    <w:rPr>
      <w:sz w:val="20"/>
    </w:rPr>
  </w:style>
  <w:style w:type="character" w:customStyle="1" w:styleId="aff0">
    <w:name w:val="註腳文字 字元"/>
    <w:basedOn w:val="a8"/>
    <w:link w:val="aff"/>
    <w:uiPriority w:val="99"/>
    <w:rsid w:val="008D55F8"/>
    <w:rPr>
      <w:rFonts w:ascii="標楷體" w:eastAsia="標楷體"/>
      <w:kern w:val="2"/>
    </w:rPr>
  </w:style>
  <w:style w:type="character" w:styleId="aff1">
    <w:name w:val="footnote reference"/>
    <w:basedOn w:val="a8"/>
    <w:uiPriority w:val="99"/>
    <w:semiHidden/>
    <w:unhideWhenUsed/>
    <w:rsid w:val="008D55F8"/>
    <w:rPr>
      <w:vertAlign w:val="superscript"/>
    </w:rPr>
  </w:style>
  <w:style w:type="paragraph" w:customStyle="1" w:styleId="TableParagraph">
    <w:name w:val="Table Paragraph"/>
    <w:basedOn w:val="a7"/>
    <w:uiPriority w:val="1"/>
    <w:qFormat/>
    <w:rsid w:val="00E9213B"/>
    <w:pPr>
      <w:overflowPunct/>
      <w:jc w:val="left"/>
    </w:pPr>
    <w:rPr>
      <w:rFonts w:ascii="Times New Roman" w:eastAsia="Times New Roman"/>
      <w:kern w:val="0"/>
      <w:sz w:val="22"/>
      <w:szCs w:val="22"/>
      <w:lang w:eastAsia="en-US"/>
    </w:rPr>
  </w:style>
  <w:style w:type="table" w:customStyle="1" w:styleId="13">
    <w:name w:val="表格格線1"/>
    <w:basedOn w:val="a9"/>
    <w:next w:val="af8"/>
    <w:uiPriority w:val="59"/>
    <w:rsid w:val="006E7E0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8"/>
    <w:uiPriority w:val="59"/>
    <w:rsid w:val="001F44DF"/>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8"/>
    <w:uiPriority w:val="99"/>
    <w:semiHidden/>
    <w:unhideWhenUsed/>
    <w:rsid w:val="00806AA0"/>
    <w:rPr>
      <w:sz w:val="18"/>
      <w:szCs w:val="18"/>
    </w:rPr>
  </w:style>
  <w:style w:type="paragraph" w:styleId="aff3">
    <w:name w:val="annotation text"/>
    <w:basedOn w:val="a7"/>
    <w:link w:val="aff4"/>
    <w:uiPriority w:val="99"/>
    <w:semiHidden/>
    <w:unhideWhenUsed/>
    <w:rsid w:val="00806AA0"/>
    <w:pPr>
      <w:jc w:val="left"/>
    </w:pPr>
  </w:style>
  <w:style w:type="character" w:customStyle="1" w:styleId="aff4">
    <w:name w:val="註解文字 字元"/>
    <w:basedOn w:val="a8"/>
    <w:link w:val="aff3"/>
    <w:uiPriority w:val="99"/>
    <w:semiHidden/>
    <w:rsid w:val="00806AA0"/>
    <w:rPr>
      <w:rFonts w:ascii="標楷體" w:eastAsia="標楷體"/>
      <w:kern w:val="2"/>
      <w:sz w:val="32"/>
    </w:rPr>
  </w:style>
  <w:style w:type="paragraph" w:styleId="aff5">
    <w:name w:val="annotation subject"/>
    <w:basedOn w:val="aff3"/>
    <w:next w:val="aff3"/>
    <w:link w:val="aff6"/>
    <w:uiPriority w:val="99"/>
    <w:semiHidden/>
    <w:unhideWhenUsed/>
    <w:rsid w:val="00806AA0"/>
    <w:rPr>
      <w:b/>
      <w:bCs/>
    </w:rPr>
  </w:style>
  <w:style w:type="character" w:customStyle="1" w:styleId="aff6">
    <w:name w:val="註解主旨 字元"/>
    <w:basedOn w:val="aff4"/>
    <w:link w:val="aff5"/>
    <w:uiPriority w:val="99"/>
    <w:semiHidden/>
    <w:rsid w:val="00806AA0"/>
    <w:rPr>
      <w:rFonts w:ascii="標楷體" w:eastAsia="標楷體"/>
      <w:b/>
      <w:bCs/>
      <w:kern w:val="2"/>
      <w:sz w:val="32"/>
    </w:rPr>
  </w:style>
  <w:style w:type="paragraph" w:customStyle="1" w:styleId="Standard">
    <w:name w:val="Standard"/>
    <w:rsid w:val="00921E27"/>
    <w:pPr>
      <w:widowControl w:val="0"/>
      <w:suppressAutoHyphens/>
      <w:autoSpaceDN w:val="0"/>
      <w:textAlignment w:val="baseline"/>
    </w:pPr>
    <w:rPr>
      <w:kern w:val="3"/>
      <w:sz w:val="24"/>
      <w:szCs w:val="24"/>
    </w:rPr>
  </w:style>
  <w:style w:type="numbering" w:customStyle="1" w:styleId="WWNum1">
    <w:name w:val="WWNum1"/>
    <w:basedOn w:val="aa"/>
    <w:rsid w:val="00921E27"/>
    <w:pPr>
      <w:numPr>
        <w:numId w:val="10"/>
      </w:numPr>
    </w:pPr>
  </w:style>
  <w:style w:type="numbering" w:customStyle="1" w:styleId="WWNum2">
    <w:name w:val="WWNum2"/>
    <w:basedOn w:val="aa"/>
    <w:rsid w:val="00921E27"/>
    <w:pPr>
      <w:numPr>
        <w:numId w:val="11"/>
      </w:numPr>
    </w:pPr>
  </w:style>
  <w:style w:type="numbering" w:customStyle="1" w:styleId="WWNum3">
    <w:name w:val="WWNum3"/>
    <w:basedOn w:val="aa"/>
    <w:rsid w:val="00921E27"/>
    <w:pPr>
      <w:numPr>
        <w:numId w:val="12"/>
      </w:numPr>
    </w:pPr>
  </w:style>
  <w:style w:type="numbering" w:customStyle="1" w:styleId="WWNum4">
    <w:name w:val="WWNum4"/>
    <w:basedOn w:val="aa"/>
    <w:rsid w:val="00921E2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381">
      <w:bodyDiv w:val="1"/>
      <w:marLeft w:val="0"/>
      <w:marRight w:val="0"/>
      <w:marTop w:val="0"/>
      <w:marBottom w:val="0"/>
      <w:divBdr>
        <w:top w:val="none" w:sz="0" w:space="0" w:color="auto"/>
        <w:left w:val="none" w:sz="0" w:space="0" w:color="auto"/>
        <w:bottom w:val="none" w:sz="0" w:space="0" w:color="auto"/>
        <w:right w:val="none" w:sz="0" w:space="0" w:color="auto"/>
      </w:divBdr>
    </w:div>
    <w:div w:id="115292033">
      <w:bodyDiv w:val="1"/>
      <w:marLeft w:val="0"/>
      <w:marRight w:val="0"/>
      <w:marTop w:val="0"/>
      <w:marBottom w:val="0"/>
      <w:divBdr>
        <w:top w:val="none" w:sz="0" w:space="0" w:color="auto"/>
        <w:left w:val="none" w:sz="0" w:space="0" w:color="auto"/>
        <w:bottom w:val="none" w:sz="0" w:space="0" w:color="auto"/>
        <w:right w:val="none" w:sz="0" w:space="0" w:color="auto"/>
      </w:divBdr>
      <w:divsChild>
        <w:div w:id="28916824">
          <w:marLeft w:val="480"/>
          <w:marRight w:val="0"/>
          <w:marTop w:val="0"/>
          <w:marBottom w:val="120"/>
          <w:divBdr>
            <w:top w:val="none" w:sz="0" w:space="0" w:color="auto"/>
            <w:left w:val="none" w:sz="0" w:space="0" w:color="auto"/>
            <w:bottom w:val="none" w:sz="0" w:space="0" w:color="auto"/>
            <w:right w:val="none" w:sz="0" w:space="0" w:color="auto"/>
          </w:divBdr>
        </w:div>
        <w:div w:id="144206755">
          <w:marLeft w:val="0"/>
          <w:marRight w:val="0"/>
          <w:marTop w:val="0"/>
          <w:marBottom w:val="120"/>
          <w:divBdr>
            <w:top w:val="none" w:sz="0" w:space="0" w:color="auto"/>
            <w:left w:val="none" w:sz="0" w:space="0" w:color="auto"/>
            <w:bottom w:val="none" w:sz="0" w:space="0" w:color="auto"/>
            <w:right w:val="none" w:sz="0" w:space="0" w:color="auto"/>
          </w:divBdr>
        </w:div>
        <w:div w:id="2108888686">
          <w:marLeft w:val="480"/>
          <w:marRight w:val="0"/>
          <w:marTop w:val="0"/>
          <w:marBottom w:val="120"/>
          <w:divBdr>
            <w:top w:val="none" w:sz="0" w:space="0" w:color="auto"/>
            <w:left w:val="none" w:sz="0" w:space="0" w:color="auto"/>
            <w:bottom w:val="none" w:sz="0" w:space="0" w:color="auto"/>
            <w:right w:val="none" w:sz="0" w:space="0" w:color="auto"/>
          </w:divBdr>
        </w:div>
      </w:divsChild>
    </w:div>
    <w:div w:id="185871611">
      <w:bodyDiv w:val="1"/>
      <w:marLeft w:val="0"/>
      <w:marRight w:val="0"/>
      <w:marTop w:val="0"/>
      <w:marBottom w:val="0"/>
      <w:divBdr>
        <w:top w:val="none" w:sz="0" w:space="0" w:color="auto"/>
        <w:left w:val="none" w:sz="0" w:space="0" w:color="auto"/>
        <w:bottom w:val="none" w:sz="0" w:space="0" w:color="auto"/>
        <w:right w:val="none" w:sz="0" w:space="0" w:color="auto"/>
      </w:divBdr>
      <w:divsChild>
        <w:div w:id="702245663">
          <w:marLeft w:val="0"/>
          <w:marRight w:val="240"/>
          <w:marTop w:val="0"/>
          <w:marBottom w:val="0"/>
          <w:divBdr>
            <w:top w:val="none" w:sz="0" w:space="0" w:color="auto"/>
            <w:left w:val="none" w:sz="0" w:space="0" w:color="auto"/>
            <w:bottom w:val="none" w:sz="0" w:space="0" w:color="auto"/>
            <w:right w:val="none" w:sz="0" w:space="0" w:color="auto"/>
          </w:divBdr>
        </w:div>
        <w:div w:id="1833983176">
          <w:marLeft w:val="0"/>
          <w:marRight w:val="0"/>
          <w:marTop w:val="0"/>
          <w:marBottom w:val="0"/>
          <w:divBdr>
            <w:top w:val="none" w:sz="0" w:space="0" w:color="auto"/>
            <w:left w:val="none" w:sz="0" w:space="0" w:color="auto"/>
            <w:bottom w:val="none" w:sz="0" w:space="0" w:color="auto"/>
            <w:right w:val="none" w:sz="0" w:space="0" w:color="auto"/>
          </w:divBdr>
          <w:divsChild>
            <w:div w:id="8721285">
              <w:marLeft w:val="0"/>
              <w:marRight w:val="0"/>
              <w:marTop w:val="0"/>
              <w:marBottom w:val="0"/>
              <w:divBdr>
                <w:top w:val="none" w:sz="0" w:space="0" w:color="auto"/>
                <w:left w:val="none" w:sz="0" w:space="0" w:color="auto"/>
                <w:bottom w:val="none" w:sz="0" w:space="0" w:color="auto"/>
                <w:right w:val="none" w:sz="0" w:space="0" w:color="auto"/>
              </w:divBdr>
              <w:divsChild>
                <w:div w:id="6100161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60838939">
      <w:bodyDiv w:val="1"/>
      <w:marLeft w:val="0"/>
      <w:marRight w:val="0"/>
      <w:marTop w:val="0"/>
      <w:marBottom w:val="0"/>
      <w:divBdr>
        <w:top w:val="none" w:sz="0" w:space="0" w:color="auto"/>
        <w:left w:val="none" w:sz="0" w:space="0" w:color="auto"/>
        <w:bottom w:val="none" w:sz="0" w:space="0" w:color="auto"/>
        <w:right w:val="none" w:sz="0" w:space="0" w:color="auto"/>
      </w:divBdr>
      <w:divsChild>
        <w:div w:id="989594474">
          <w:marLeft w:val="720"/>
          <w:marRight w:val="0"/>
          <w:marTop w:val="0"/>
          <w:marBottom w:val="120"/>
          <w:divBdr>
            <w:top w:val="none" w:sz="0" w:space="0" w:color="auto"/>
            <w:left w:val="none" w:sz="0" w:space="0" w:color="auto"/>
            <w:bottom w:val="none" w:sz="0" w:space="0" w:color="auto"/>
            <w:right w:val="none" w:sz="0" w:space="0" w:color="auto"/>
          </w:divBdr>
        </w:div>
        <w:div w:id="1933468507">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2473638">
      <w:bodyDiv w:val="1"/>
      <w:marLeft w:val="0"/>
      <w:marRight w:val="0"/>
      <w:marTop w:val="0"/>
      <w:marBottom w:val="0"/>
      <w:divBdr>
        <w:top w:val="none" w:sz="0" w:space="0" w:color="auto"/>
        <w:left w:val="none" w:sz="0" w:space="0" w:color="auto"/>
        <w:bottom w:val="none" w:sz="0" w:space="0" w:color="auto"/>
        <w:right w:val="none" w:sz="0" w:space="0" w:color="auto"/>
      </w:divBdr>
    </w:div>
    <w:div w:id="909731434">
      <w:bodyDiv w:val="1"/>
      <w:marLeft w:val="0"/>
      <w:marRight w:val="0"/>
      <w:marTop w:val="0"/>
      <w:marBottom w:val="0"/>
      <w:divBdr>
        <w:top w:val="none" w:sz="0" w:space="0" w:color="auto"/>
        <w:left w:val="none" w:sz="0" w:space="0" w:color="auto"/>
        <w:bottom w:val="none" w:sz="0" w:space="0" w:color="auto"/>
        <w:right w:val="none" w:sz="0" w:space="0" w:color="auto"/>
      </w:divBdr>
    </w:div>
    <w:div w:id="965041030">
      <w:bodyDiv w:val="1"/>
      <w:marLeft w:val="0"/>
      <w:marRight w:val="0"/>
      <w:marTop w:val="0"/>
      <w:marBottom w:val="0"/>
      <w:divBdr>
        <w:top w:val="none" w:sz="0" w:space="0" w:color="auto"/>
        <w:left w:val="none" w:sz="0" w:space="0" w:color="auto"/>
        <w:bottom w:val="none" w:sz="0" w:space="0" w:color="auto"/>
        <w:right w:val="none" w:sz="0" w:space="0" w:color="auto"/>
      </w:divBdr>
    </w:div>
    <w:div w:id="1060641260">
      <w:bodyDiv w:val="1"/>
      <w:marLeft w:val="0"/>
      <w:marRight w:val="0"/>
      <w:marTop w:val="0"/>
      <w:marBottom w:val="0"/>
      <w:divBdr>
        <w:top w:val="none" w:sz="0" w:space="0" w:color="auto"/>
        <w:left w:val="none" w:sz="0" w:space="0" w:color="auto"/>
        <w:bottom w:val="none" w:sz="0" w:space="0" w:color="auto"/>
        <w:right w:val="none" w:sz="0" w:space="0" w:color="auto"/>
      </w:divBdr>
      <w:divsChild>
        <w:div w:id="1011684648">
          <w:marLeft w:val="480"/>
          <w:marRight w:val="0"/>
          <w:marTop w:val="0"/>
          <w:marBottom w:val="120"/>
          <w:divBdr>
            <w:top w:val="none" w:sz="0" w:space="0" w:color="auto"/>
            <w:left w:val="none" w:sz="0" w:space="0" w:color="auto"/>
            <w:bottom w:val="none" w:sz="0" w:space="0" w:color="auto"/>
            <w:right w:val="none" w:sz="0" w:space="0" w:color="auto"/>
          </w:divBdr>
        </w:div>
        <w:div w:id="1165322449">
          <w:marLeft w:val="480"/>
          <w:marRight w:val="0"/>
          <w:marTop w:val="0"/>
          <w:marBottom w:val="120"/>
          <w:divBdr>
            <w:top w:val="none" w:sz="0" w:space="0" w:color="auto"/>
            <w:left w:val="none" w:sz="0" w:space="0" w:color="auto"/>
            <w:bottom w:val="none" w:sz="0" w:space="0" w:color="auto"/>
            <w:right w:val="none" w:sz="0" w:space="0" w:color="auto"/>
          </w:divBdr>
        </w:div>
        <w:div w:id="1640769337">
          <w:marLeft w:val="480"/>
          <w:marRight w:val="0"/>
          <w:marTop w:val="0"/>
          <w:marBottom w:val="120"/>
          <w:divBdr>
            <w:top w:val="none" w:sz="0" w:space="0" w:color="auto"/>
            <w:left w:val="none" w:sz="0" w:space="0" w:color="auto"/>
            <w:bottom w:val="none" w:sz="0" w:space="0" w:color="auto"/>
            <w:right w:val="none" w:sz="0" w:space="0" w:color="auto"/>
          </w:divBdr>
        </w:div>
      </w:divsChild>
    </w:div>
    <w:div w:id="1179780266">
      <w:bodyDiv w:val="1"/>
      <w:marLeft w:val="0"/>
      <w:marRight w:val="0"/>
      <w:marTop w:val="0"/>
      <w:marBottom w:val="0"/>
      <w:divBdr>
        <w:top w:val="none" w:sz="0" w:space="0" w:color="auto"/>
        <w:left w:val="none" w:sz="0" w:space="0" w:color="auto"/>
        <w:bottom w:val="none" w:sz="0" w:space="0" w:color="auto"/>
        <w:right w:val="none" w:sz="0" w:space="0" w:color="auto"/>
      </w:divBdr>
    </w:div>
    <w:div w:id="1251348837">
      <w:bodyDiv w:val="1"/>
      <w:marLeft w:val="0"/>
      <w:marRight w:val="0"/>
      <w:marTop w:val="0"/>
      <w:marBottom w:val="0"/>
      <w:divBdr>
        <w:top w:val="none" w:sz="0" w:space="0" w:color="auto"/>
        <w:left w:val="none" w:sz="0" w:space="0" w:color="auto"/>
        <w:bottom w:val="none" w:sz="0" w:space="0" w:color="auto"/>
        <w:right w:val="none" w:sz="0" w:space="0" w:color="auto"/>
      </w:divBdr>
    </w:div>
    <w:div w:id="1366710939">
      <w:bodyDiv w:val="1"/>
      <w:marLeft w:val="0"/>
      <w:marRight w:val="0"/>
      <w:marTop w:val="0"/>
      <w:marBottom w:val="0"/>
      <w:divBdr>
        <w:top w:val="none" w:sz="0" w:space="0" w:color="auto"/>
        <w:left w:val="none" w:sz="0" w:space="0" w:color="auto"/>
        <w:bottom w:val="none" w:sz="0" w:space="0" w:color="auto"/>
        <w:right w:val="none" w:sz="0" w:space="0" w:color="auto"/>
      </w:divBdr>
    </w:div>
    <w:div w:id="1450583299">
      <w:bodyDiv w:val="1"/>
      <w:marLeft w:val="0"/>
      <w:marRight w:val="0"/>
      <w:marTop w:val="0"/>
      <w:marBottom w:val="0"/>
      <w:divBdr>
        <w:top w:val="none" w:sz="0" w:space="0" w:color="auto"/>
        <w:left w:val="none" w:sz="0" w:space="0" w:color="auto"/>
        <w:bottom w:val="none" w:sz="0" w:space="0" w:color="auto"/>
        <w:right w:val="none" w:sz="0" w:space="0" w:color="auto"/>
      </w:divBdr>
    </w:div>
    <w:div w:id="1486779844">
      <w:bodyDiv w:val="1"/>
      <w:marLeft w:val="0"/>
      <w:marRight w:val="0"/>
      <w:marTop w:val="0"/>
      <w:marBottom w:val="0"/>
      <w:divBdr>
        <w:top w:val="none" w:sz="0" w:space="0" w:color="auto"/>
        <w:left w:val="none" w:sz="0" w:space="0" w:color="auto"/>
        <w:bottom w:val="none" w:sz="0" w:space="0" w:color="auto"/>
        <w:right w:val="none" w:sz="0" w:space="0" w:color="auto"/>
      </w:divBdr>
    </w:div>
    <w:div w:id="1511946059">
      <w:bodyDiv w:val="1"/>
      <w:marLeft w:val="0"/>
      <w:marRight w:val="0"/>
      <w:marTop w:val="0"/>
      <w:marBottom w:val="0"/>
      <w:divBdr>
        <w:top w:val="none" w:sz="0" w:space="0" w:color="auto"/>
        <w:left w:val="none" w:sz="0" w:space="0" w:color="auto"/>
        <w:bottom w:val="none" w:sz="0" w:space="0" w:color="auto"/>
        <w:right w:val="none" w:sz="0" w:space="0" w:color="auto"/>
      </w:divBdr>
    </w:div>
    <w:div w:id="1521355490">
      <w:bodyDiv w:val="1"/>
      <w:marLeft w:val="0"/>
      <w:marRight w:val="0"/>
      <w:marTop w:val="0"/>
      <w:marBottom w:val="0"/>
      <w:divBdr>
        <w:top w:val="none" w:sz="0" w:space="0" w:color="auto"/>
        <w:left w:val="none" w:sz="0" w:space="0" w:color="auto"/>
        <w:bottom w:val="none" w:sz="0" w:space="0" w:color="auto"/>
        <w:right w:val="none" w:sz="0" w:space="0" w:color="auto"/>
      </w:divBdr>
    </w:div>
    <w:div w:id="1594513307">
      <w:bodyDiv w:val="1"/>
      <w:marLeft w:val="0"/>
      <w:marRight w:val="0"/>
      <w:marTop w:val="0"/>
      <w:marBottom w:val="0"/>
      <w:divBdr>
        <w:top w:val="none" w:sz="0" w:space="0" w:color="auto"/>
        <w:left w:val="none" w:sz="0" w:space="0" w:color="auto"/>
        <w:bottom w:val="none" w:sz="0" w:space="0" w:color="auto"/>
        <w:right w:val="none" w:sz="0" w:space="0" w:color="auto"/>
      </w:divBdr>
    </w:div>
    <w:div w:id="1671563717">
      <w:bodyDiv w:val="1"/>
      <w:marLeft w:val="0"/>
      <w:marRight w:val="0"/>
      <w:marTop w:val="0"/>
      <w:marBottom w:val="0"/>
      <w:divBdr>
        <w:top w:val="none" w:sz="0" w:space="0" w:color="auto"/>
        <w:left w:val="none" w:sz="0" w:space="0" w:color="auto"/>
        <w:bottom w:val="none" w:sz="0" w:space="0" w:color="auto"/>
        <w:right w:val="none" w:sz="0" w:space="0" w:color="auto"/>
      </w:divBdr>
    </w:div>
    <w:div w:id="1712727003">
      <w:bodyDiv w:val="1"/>
      <w:marLeft w:val="0"/>
      <w:marRight w:val="0"/>
      <w:marTop w:val="0"/>
      <w:marBottom w:val="0"/>
      <w:divBdr>
        <w:top w:val="none" w:sz="0" w:space="0" w:color="auto"/>
        <w:left w:val="none" w:sz="0" w:space="0" w:color="auto"/>
        <w:bottom w:val="none" w:sz="0" w:space="0" w:color="auto"/>
        <w:right w:val="none" w:sz="0" w:space="0" w:color="auto"/>
      </w:divBdr>
    </w:div>
    <w:div w:id="1833716171">
      <w:bodyDiv w:val="1"/>
      <w:marLeft w:val="0"/>
      <w:marRight w:val="0"/>
      <w:marTop w:val="0"/>
      <w:marBottom w:val="0"/>
      <w:divBdr>
        <w:top w:val="none" w:sz="0" w:space="0" w:color="auto"/>
        <w:left w:val="none" w:sz="0" w:space="0" w:color="auto"/>
        <w:bottom w:val="none" w:sz="0" w:space="0" w:color="auto"/>
        <w:right w:val="none" w:sz="0" w:space="0" w:color="auto"/>
      </w:divBdr>
    </w:div>
    <w:div w:id="1868568225">
      <w:bodyDiv w:val="1"/>
      <w:marLeft w:val="0"/>
      <w:marRight w:val="0"/>
      <w:marTop w:val="0"/>
      <w:marBottom w:val="0"/>
      <w:divBdr>
        <w:top w:val="none" w:sz="0" w:space="0" w:color="auto"/>
        <w:left w:val="none" w:sz="0" w:space="0" w:color="auto"/>
        <w:bottom w:val="none" w:sz="0" w:space="0" w:color="auto"/>
        <w:right w:val="none" w:sz="0" w:space="0" w:color="auto"/>
      </w:divBdr>
      <w:divsChild>
        <w:div w:id="1566069173">
          <w:marLeft w:val="0"/>
          <w:marRight w:val="240"/>
          <w:marTop w:val="0"/>
          <w:marBottom w:val="0"/>
          <w:divBdr>
            <w:top w:val="none" w:sz="0" w:space="0" w:color="auto"/>
            <w:left w:val="none" w:sz="0" w:space="0" w:color="auto"/>
            <w:bottom w:val="none" w:sz="0" w:space="0" w:color="auto"/>
            <w:right w:val="none" w:sz="0" w:space="0" w:color="auto"/>
          </w:divBdr>
        </w:div>
        <w:div w:id="2129346597">
          <w:marLeft w:val="0"/>
          <w:marRight w:val="0"/>
          <w:marTop w:val="0"/>
          <w:marBottom w:val="0"/>
          <w:divBdr>
            <w:top w:val="none" w:sz="0" w:space="0" w:color="auto"/>
            <w:left w:val="none" w:sz="0" w:space="0" w:color="auto"/>
            <w:bottom w:val="none" w:sz="0" w:space="0" w:color="auto"/>
            <w:right w:val="none" w:sz="0" w:space="0" w:color="auto"/>
          </w:divBdr>
          <w:divsChild>
            <w:div w:id="131143358">
              <w:marLeft w:val="0"/>
              <w:marRight w:val="0"/>
              <w:marTop w:val="0"/>
              <w:marBottom w:val="0"/>
              <w:divBdr>
                <w:top w:val="none" w:sz="0" w:space="0" w:color="auto"/>
                <w:left w:val="none" w:sz="0" w:space="0" w:color="auto"/>
                <w:bottom w:val="none" w:sz="0" w:space="0" w:color="auto"/>
                <w:right w:val="none" w:sz="0" w:space="0" w:color="auto"/>
              </w:divBdr>
              <w:divsChild>
                <w:div w:id="57242231">
                  <w:marLeft w:val="480"/>
                  <w:marRight w:val="0"/>
                  <w:marTop w:val="0"/>
                  <w:marBottom w:val="120"/>
                  <w:divBdr>
                    <w:top w:val="none" w:sz="0" w:space="0" w:color="auto"/>
                    <w:left w:val="none" w:sz="0" w:space="0" w:color="auto"/>
                    <w:bottom w:val="none" w:sz="0" w:space="0" w:color="auto"/>
                    <w:right w:val="none" w:sz="0" w:space="0" w:color="auto"/>
                  </w:divBdr>
                </w:div>
                <w:div w:id="250630923">
                  <w:marLeft w:val="480"/>
                  <w:marRight w:val="0"/>
                  <w:marTop w:val="0"/>
                  <w:marBottom w:val="120"/>
                  <w:divBdr>
                    <w:top w:val="none" w:sz="0" w:space="0" w:color="auto"/>
                    <w:left w:val="none" w:sz="0" w:space="0" w:color="auto"/>
                    <w:bottom w:val="none" w:sz="0" w:space="0" w:color="auto"/>
                    <w:right w:val="none" w:sz="0" w:space="0" w:color="auto"/>
                  </w:divBdr>
                </w:div>
                <w:div w:id="545723307">
                  <w:marLeft w:val="480"/>
                  <w:marRight w:val="0"/>
                  <w:marTop w:val="0"/>
                  <w:marBottom w:val="120"/>
                  <w:divBdr>
                    <w:top w:val="none" w:sz="0" w:space="0" w:color="auto"/>
                    <w:left w:val="none" w:sz="0" w:space="0" w:color="auto"/>
                    <w:bottom w:val="none" w:sz="0" w:space="0" w:color="auto"/>
                    <w:right w:val="none" w:sz="0" w:space="0" w:color="auto"/>
                  </w:divBdr>
                </w:div>
                <w:div w:id="642583539">
                  <w:marLeft w:val="480"/>
                  <w:marRight w:val="0"/>
                  <w:marTop w:val="0"/>
                  <w:marBottom w:val="120"/>
                  <w:divBdr>
                    <w:top w:val="none" w:sz="0" w:space="0" w:color="auto"/>
                    <w:left w:val="none" w:sz="0" w:space="0" w:color="auto"/>
                    <w:bottom w:val="none" w:sz="0" w:space="0" w:color="auto"/>
                    <w:right w:val="none" w:sz="0" w:space="0" w:color="auto"/>
                  </w:divBdr>
                </w:div>
                <w:div w:id="927541266">
                  <w:marLeft w:val="0"/>
                  <w:marRight w:val="0"/>
                  <w:marTop w:val="0"/>
                  <w:marBottom w:val="120"/>
                  <w:divBdr>
                    <w:top w:val="none" w:sz="0" w:space="0" w:color="auto"/>
                    <w:left w:val="none" w:sz="0" w:space="0" w:color="auto"/>
                    <w:bottom w:val="none" w:sz="0" w:space="0" w:color="auto"/>
                    <w:right w:val="none" w:sz="0" w:space="0" w:color="auto"/>
                  </w:divBdr>
                </w:div>
                <w:div w:id="1356346751">
                  <w:marLeft w:val="480"/>
                  <w:marRight w:val="0"/>
                  <w:marTop w:val="0"/>
                  <w:marBottom w:val="120"/>
                  <w:divBdr>
                    <w:top w:val="none" w:sz="0" w:space="0" w:color="auto"/>
                    <w:left w:val="none" w:sz="0" w:space="0" w:color="auto"/>
                    <w:bottom w:val="none" w:sz="0" w:space="0" w:color="auto"/>
                    <w:right w:val="none" w:sz="0" w:space="0" w:color="auto"/>
                  </w:divBdr>
                </w:div>
                <w:div w:id="1427072688">
                  <w:marLeft w:val="480"/>
                  <w:marRight w:val="0"/>
                  <w:marTop w:val="0"/>
                  <w:marBottom w:val="120"/>
                  <w:divBdr>
                    <w:top w:val="none" w:sz="0" w:space="0" w:color="auto"/>
                    <w:left w:val="none" w:sz="0" w:space="0" w:color="auto"/>
                    <w:bottom w:val="none" w:sz="0" w:space="0" w:color="auto"/>
                    <w:right w:val="none" w:sz="0" w:space="0" w:color="auto"/>
                  </w:divBdr>
                </w:div>
                <w:div w:id="1640500669">
                  <w:marLeft w:val="480"/>
                  <w:marRight w:val="0"/>
                  <w:marTop w:val="0"/>
                  <w:marBottom w:val="120"/>
                  <w:divBdr>
                    <w:top w:val="none" w:sz="0" w:space="0" w:color="auto"/>
                    <w:left w:val="none" w:sz="0" w:space="0" w:color="auto"/>
                    <w:bottom w:val="none" w:sz="0" w:space="0" w:color="auto"/>
                    <w:right w:val="none" w:sz="0" w:space="0" w:color="auto"/>
                  </w:divBdr>
                </w:div>
                <w:div w:id="1761609110">
                  <w:marLeft w:val="480"/>
                  <w:marRight w:val="0"/>
                  <w:marTop w:val="0"/>
                  <w:marBottom w:val="120"/>
                  <w:divBdr>
                    <w:top w:val="none" w:sz="0" w:space="0" w:color="auto"/>
                    <w:left w:val="none" w:sz="0" w:space="0" w:color="auto"/>
                    <w:bottom w:val="none" w:sz="0" w:space="0" w:color="auto"/>
                    <w:right w:val="none" w:sz="0" w:space="0" w:color="auto"/>
                  </w:divBdr>
                </w:div>
                <w:div w:id="1785886849">
                  <w:marLeft w:val="480"/>
                  <w:marRight w:val="0"/>
                  <w:marTop w:val="0"/>
                  <w:marBottom w:val="120"/>
                  <w:divBdr>
                    <w:top w:val="none" w:sz="0" w:space="0" w:color="auto"/>
                    <w:left w:val="none" w:sz="0" w:space="0" w:color="auto"/>
                    <w:bottom w:val="none" w:sz="0" w:space="0" w:color="auto"/>
                    <w:right w:val="none" w:sz="0" w:space="0" w:color="auto"/>
                  </w:divBdr>
                </w:div>
                <w:div w:id="20648656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9372439">
      <w:bodyDiv w:val="1"/>
      <w:marLeft w:val="0"/>
      <w:marRight w:val="0"/>
      <w:marTop w:val="0"/>
      <w:marBottom w:val="0"/>
      <w:divBdr>
        <w:top w:val="none" w:sz="0" w:space="0" w:color="auto"/>
        <w:left w:val="none" w:sz="0" w:space="0" w:color="auto"/>
        <w:bottom w:val="none" w:sz="0" w:space="0" w:color="auto"/>
        <w:right w:val="none" w:sz="0" w:space="0" w:color="auto"/>
      </w:divBdr>
    </w:div>
    <w:div w:id="1910264450">
      <w:bodyDiv w:val="1"/>
      <w:marLeft w:val="0"/>
      <w:marRight w:val="0"/>
      <w:marTop w:val="0"/>
      <w:marBottom w:val="0"/>
      <w:divBdr>
        <w:top w:val="none" w:sz="0" w:space="0" w:color="auto"/>
        <w:left w:val="none" w:sz="0" w:space="0" w:color="auto"/>
        <w:bottom w:val="none" w:sz="0" w:space="0" w:color="auto"/>
        <w:right w:val="none" w:sz="0" w:space="0" w:color="auto"/>
      </w:divBdr>
    </w:div>
    <w:div w:id="1930458425">
      <w:bodyDiv w:val="1"/>
      <w:marLeft w:val="0"/>
      <w:marRight w:val="0"/>
      <w:marTop w:val="0"/>
      <w:marBottom w:val="0"/>
      <w:divBdr>
        <w:top w:val="none" w:sz="0" w:space="0" w:color="auto"/>
        <w:left w:val="none" w:sz="0" w:space="0" w:color="auto"/>
        <w:bottom w:val="none" w:sz="0" w:space="0" w:color="auto"/>
        <w:right w:val="none" w:sz="0" w:space="0" w:color="auto"/>
      </w:divBdr>
    </w:div>
    <w:div w:id="2008555268">
      <w:bodyDiv w:val="1"/>
      <w:marLeft w:val="0"/>
      <w:marRight w:val="0"/>
      <w:marTop w:val="0"/>
      <w:marBottom w:val="0"/>
      <w:divBdr>
        <w:top w:val="none" w:sz="0" w:space="0" w:color="auto"/>
        <w:left w:val="none" w:sz="0" w:space="0" w:color="auto"/>
        <w:bottom w:val="none" w:sz="0" w:space="0" w:color="auto"/>
        <w:right w:val="none" w:sz="0" w:space="0" w:color="auto"/>
      </w:divBdr>
    </w:div>
    <w:div w:id="2021160825">
      <w:bodyDiv w:val="1"/>
      <w:marLeft w:val="0"/>
      <w:marRight w:val="0"/>
      <w:marTop w:val="0"/>
      <w:marBottom w:val="0"/>
      <w:divBdr>
        <w:top w:val="none" w:sz="0" w:space="0" w:color="auto"/>
        <w:left w:val="none" w:sz="0" w:space="0" w:color="auto"/>
        <w:bottom w:val="none" w:sz="0" w:space="0" w:color="auto"/>
        <w:right w:val="none" w:sz="0" w:space="0" w:color="auto"/>
      </w:divBdr>
    </w:div>
    <w:div w:id="2080203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tfrd.org.tw/tfrd/rare_b/view/id/1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cliao\Desktop\&#27963;&#38913;&#31807;10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olidFill>
              <a:ln w="25400">
                <a:noFill/>
              </a:ln>
              <a:effectLst/>
              <a:sp3d/>
            </c:spPr>
            <c:extLst xmlns:c16r2="http://schemas.microsoft.com/office/drawing/2015/06/chart">
              <c:ext xmlns:c16="http://schemas.microsoft.com/office/drawing/2014/chart" uri="{C3380CC4-5D6E-409C-BE32-E72D297353CC}">
                <c16:uniqueId val="{00000001-81D3-4821-B0B9-2D81CE76920F}"/>
              </c:ext>
            </c:extLst>
          </c:dPt>
          <c:dPt>
            <c:idx val="1"/>
            <c:bubble3D val="0"/>
            <c:spPr>
              <a:solidFill>
                <a:schemeClr val="accent6">
                  <a:lumMod val="75000"/>
                </a:schemeClr>
              </a:solidFill>
              <a:ln w="25400">
                <a:noFill/>
              </a:ln>
              <a:effectLst/>
              <a:sp3d/>
            </c:spPr>
            <c:extLst xmlns:c16r2="http://schemas.microsoft.com/office/drawing/2015/06/chart">
              <c:ext xmlns:c16="http://schemas.microsoft.com/office/drawing/2014/chart" uri="{C3380CC4-5D6E-409C-BE32-E72D297353CC}">
                <c16:uniqueId val="{00000003-81D3-4821-B0B9-2D81CE76920F}"/>
              </c:ext>
            </c:extLst>
          </c:dPt>
          <c:dPt>
            <c:idx val="2"/>
            <c:bubble3D val="0"/>
            <c:spPr>
              <a:solidFill>
                <a:schemeClr val="accent3"/>
              </a:solidFill>
              <a:ln w="25400">
                <a:noFill/>
              </a:ln>
              <a:effectLst/>
              <a:sp3d/>
            </c:spPr>
            <c:extLst xmlns:c16r2="http://schemas.microsoft.com/office/drawing/2015/06/chart">
              <c:ext xmlns:c16="http://schemas.microsoft.com/office/drawing/2014/chart" uri="{C3380CC4-5D6E-409C-BE32-E72D297353CC}">
                <c16:uniqueId val="{00000005-81D3-4821-B0B9-2D81CE76920F}"/>
              </c:ext>
            </c:extLst>
          </c:dPt>
          <c:dPt>
            <c:idx val="3"/>
            <c:bubble3D val="0"/>
            <c:spPr>
              <a:solidFill>
                <a:schemeClr val="accent4"/>
              </a:solidFill>
              <a:ln w="25400">
                <a:noFill/>
              </a:ln>
              <a:effectLst/>
              <a:sp3d/>
            </c:spPr>
            <c:extLst xmlns:c16r2="http://schemas.microsoft.com/office/drawing/2015/06/chart">
              <c:ext xmlns:c16="http://schemas.microsoft.com/office/drawing/2014/chart" uri="{C3380CC4-5D6E-409C-BE32-E72D297353CC}">
                <c16:uniqueId val="{00000007-81D3-4821-B0B9-2D81CE76920F}"/>
              </c:ext>
            </c:extLst>
          </c:dPt>
          <c:dPt>
            <c:idx val="4"/>
            <c:bubble3D val="0"/>
            <c:spPr>
              <a:solidFill>
                <a:schemeClr val="accent5"/>
              </a:solidFill>
              <a:ln w="25400">
                <a:noFill/>
              </a:ln>
              <a:effectLst/>
              <a:sp3d/>
            </c:spPr>
            <c:extLst xmlns:c16r2="http://schemas.microsoft.com/office/drawing/2015/06/chart">
              <c:ext xmlns:c16="http://schemas.microsoft.com/office/drawing/2014/chart" uri="{C3380CC4-5D6E-409C-BE32-E72D297353CC}">
                <c16:uniqueId val="{00000009-81D3-4821-B0B9-2D81CE76920F}"/>
              </c:ext>
            </c:extLst>
          </c:dPt>
          <c:dLbls>
            <c:dLbl>
              <c:idx val="0"/>
              <c:layout>
                <c:manualLayout>
                  <c:x val="8.7813976377952754E-2"/>
                  <c:y val="-2.6229950422863808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1D3-4821-B0B9-2D81CE76920F}"/>
                </c:ext>
                <c:ext xmlns:c15="http://schemas.microsoft.com/office/drawing/2012/chart" uri="{CE6537A1-D6FC-4f65-9D91-7224C49458BB}"/>
              </c:extLst>
            </c:dLbl>
            <c:dLbl>
              <c:idx val="1"/>
              <c:layout>
                <c:manualLayout>
                  <c:x val="-3.7165791776028044E-2"/>
                  <c:y val="-0.32947178477690287"/>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81D3-4821-B0B9-2D81CE76920F}"/>
                </c:ext>
                <c:ext xmlns:c15="http://schemas.microsoft.com/office/drawing/2012/chart" uri="{CE6537A1-D6FC-4f65-9D91-7224C49458BB}"/>
              </c:extLst>
            </c:dLbl>
            <c:dLbl>
              <c:idx val="2"/>
              <c:layout>
                <c:manualLayout>
                  <c:x val="-3.8940507436570432E-2"/>
                  <c:y val="-7.6458151064450275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81D3-4821-B0B9-2D81CE76920F}"/>
                </c:ext>
                <c:ext xmlns:c15="http://schemas.microsoft.com/office/drawing/2012/chart" uri="{CE6537A1-D6FC-4f65-9D91-7224C49458BB}"/>
              </c:extLst>
            </c:dLbl>
            <c:dLbl>
              <c:idx val="3"/>
              <c:layout>
                <c:manualLayout>
                  <c:x val="-2.1993110236220473E-2"/>
                  <c:y val="-5.0535505978419361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81D3-4821-B0B9-2D81CE76920F}"/>
                </c:ext>
                <c:ext xmlns:c15="http://schemas.microsoft.com/office/drawing/2012/chart" uri="{CE6537A1-D6FC-4f65-9D91-7224C49458BB}"/>
              </c:extLst>
            </c:dLbl>
            <c:dLbl>
              <c:idx val="4"/>
              <c:layout>
                <c:manualLayout>
                  <c:x val="5.3660979877515308E-2"/>
                  <c:y val="-2.1600320793234179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81D3-4821-B0B9-2D81CE76920F}"/>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工作表1!$C$30:$G$31</c:f>
              <c:strCache>
                <c:ptCount val="5"/>
                <c:pt idx="0">
                  <c:v>肢體霸凌</c:v>
                </c:pt>
                <c:pt idx="1">
                  <c:v>言語霸凌</c:v>
                </c:pt>
                <c:pt idx="2">
                  <c:v>關係霸凌</c:v>
                </c:pt>
                <c:pt idx="3">
                  <c:v>網路霸凌</c:v>
                </c:pt>
                <c:pt idx="4">
                  <c:v>反擊霸凌</c:v>
                </c:pt>
              </c:strCache>
            </c:strRef>
          </c:cat>
          <c:val>
            <c:numRef>
              <c:f>工作表1!$A$22:$E$22</c:f>
              <c:numCache>
                <c:formatCode>General</c:formatCode>
                <c:ptCount val="5"/>
                <c:pt idx="0">
                  <c:v>15</c:v>
                </c:pt>
                <c:pt idx="1">
                  <c:v>424</c:v>
                </c:pt>
                <c:pt idx="2">
                  <c:v>19</c:v>
                </c:pt>
                <c:pt idx="3">
                  <c:v>10</c:v>
                </c:pt>
                <c:pt idx="4">
                  <c:v>0</c:v>
                </c:pt>
              </c:numCache>
            </c:numRef>
          </c:val>
          <c:extLst xmlns:c16r2="http://schemas.microsoft.com/office/drawing/2015/06/chart">
            <c:ext xmlns:c16="http://schemas.microsoft.com/office/drawing/2014/chart" uri="{C3380CC4-5D6E-409C-BE32-E72D297353CC}">
              <c16:uniqueId val="{0000000A-81D3-4821-B0B9-2D81CE76920F}"/>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7214961694456963"/>
          <c:y val="0.1583949313621964"/>
          <c:w val="0.19480246357217967"/>
          <c:h val="0.47201689545934528"/>
        </c:manualLayout>
      </c:layout>
      <c:overlay val="0"/>
      <c:spPr>
        <a:solidFill>
          <a:srgbClr val="FFFFFF"/>
        </a:solidFill>
        <a:ln>
          <a:noFill/>
        </a:ln>
        <a:effectLst/>
      </c:spPr>
      <c:txPr>
        <a:bodyPr rot="0" spcFirstLastPara="1" vertOverflow="ellipsis" vert="horz" wrap="square" anchor="ctr" anchorCtr="1"/>
        <a:lstStyle/>
        <a:p>
          <a:pPr rtl="0">
            <a:defRPr sz="1200" b="1"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9C30-0063-4BF9-B24D-CAC5EA9C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2284</Words>
  <Characters>13020</Characters>
  <Application>Microsoft Office Word</Application>
  <DocSecurity>0</DocSecurity>
  <Lines>108</Lines>
  <Paragraphs>30</Paragraphs>
  <ScaleCrop>false</ScaleCrop>
  <Company/>
  <LinksUpToDate>false</LinksUpToDate>
  <CharactersWithSpaces>15274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2023-04-19T03:04:00Z</dcterms:created>
  <dcterms:modified xsi:type="dcterms:W3CDTF">2023-04-19T03:04:00Z</dcterms:modified>
  <cp:contentStatus/>
</cp:coreProperties>
</file>