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EFFEE"/>
  <w:body>
    <w:p w14:paraId="088CEE88" w14:textId="5CDF782C" w:rsidR="005B30FB" w:rsidRPr="00C30F42" w:rsidRDefault="005B30FB" w:rsidP="00EA5702">
      <w:pPr>
        <w:pStyle w:val="ae"/>
      </w:pPr>
      <w:r w:rsidRPr="00C30F42">
        <w:rPr>
          <w:rFonts w:hint="eastAsia"/>
        </w:rPr>
        <w:t>調查</w:t>
      </w:r>
      <w:r w:rsidR="003C3E13" w:rsidRPr="00C30F42">
        <w:rPr>
          <w:rFonts w:hint="eastAsia"/>
        </w:rPr>
        <w:t>報告</w:t>
      </w:r>
    </w:p>
    <w:p w14:paraId="21A77BC0" w14:textId="77777777" w:rsidR="005B30FB" w:rsidRPr="00C30F42" w:rsidRDefault="005B30FB" w:rsidP="008B1085">
      <w:pPr>
        <w:pStyle w:val="1"/>
      </w:pPr>
      <w:r w:rsidRPr="00C30F42">
        <w:rPr>
          <w:rFonts w:hint="eastAsia"/>
        </w:rPr>
        <w:t>調查緣起：委員自動調查。</w:t>
      </w:r>
    </w:p>
    <w:p w14:paraId="31432BE6" w14:textId="68FF5217" w:rsidR="005B30FB" w:rsidRPr="00C30F42" w:rsidRDefault="005B30FB" w:rsidP="008B1085">
      <w:pPr>
        <w:pStyle w:val="1"/>
      </w:pPr>
      <w:r w:rsidRPr="00C30F42">
        <w:rPr>
          <w:rFonts w:hint="eastAsia"/>
        </w:rPr>
        <w:t>調查對象：</w:t>
      </w:r>
      <w:r w:rsidR="00E430A1" w:rsidRPr="00C30F42">
        <w:rPr>
          <w:rFonts w:hint="eastAsia"/>
        </w:rPr>
        <w:t>宜蘭縣政府、</w:t>
      </w:r>
      <w:r w:rsidR="00DB5656" w:rsidRPr="00C30F42">
        <w:rPr>
          <w:rFonts w:hint="eastAsia"/>
        </w:rPr>
        <w:t>交通部航港局</w:t>
      </w:r>
      <w:r w:rsidR="00DB5656" w:rsidRPr="00C30F42">
        <w:rPr>
          <w:rFonts w:hAnsi="標楷體" w:hint="eastAsia"/>
        </w:rPr>
        <w:t>、行政院農業委員會漁業署、</w:t>
      </w:r>
      <w:r w:rsidR="00DB5656" w:rsidRPr="00C30F42">
        <w:rPr>
          <w:rFonts w:hint="eastAsia"/>
        </w:rPr>
        <w:t>勞動部</w:t>
      </w:r>
      <w:r w:rsidRPr="00C30F42">
        <w:rPr>
          <w:rFonts w:hint="eastAsia"/>
        </w:rPr>
        <w:t>。</w:t>
      </w:r>
    </w:p>
    <w:p w14:paraId="78F7E467" w14:textId="77777777" w:rsidR="005B30FB" w:rsidRPr="00C30F42" w:rsidRDefault="005B30FB" w:rsidP="008B1085">
      <w:pPr>
        <w:pStyle w:val="1"/>
      </w:pPr>
      <w:r w:rsidRPr="00C30F42">
        <w:rPr>
          <w:rFonts w:hint="eastAsia"/>
        </w:rPr>
        <w:t>案　　由：</w:t>
      </w:r>
      <w:r w:rsidRPr="00C30F42">
        <w:rPr>
          <w:rFonts w:hint="eastAsia"/>
        </w:rPr>
        <w:tab/>
      </w:r>
      <w:r w:rsidR="00E430A1" w:rsidRPr="00C30F42">
        <w:rPr>
          <w:rFonts w:hint="eastAsia"/>
        </w:rPr>
        <w:t>據悉，宜蘭縣南方澳跨港大橋坍塌導致6名外籍漁工罹難，</w:t>
      </w:r>
      <w:proofErr w:type="gramStart"/>
      <w:r w:rsidR="00E430A1" w:rsidRPr="00C30F42">
        <w:rPr>
          <w:rFonts w:hint="eastAsia"/>
        </w:rPr>
        <w:t>勞動部曾允諾</w:t>
      </w:r>
      <w:proofErr w:type="gramEnd"/>
      <w:r w:rsidR="00E430A1" w:rsidRPr="00C30F42">
        <w:rPr>
          <w:rFonts w:hint="eastAsia"/>
        </w:rPr>
        <w:t>會建請宜蘭縣政府未來改建南方澳岸置中心時，將工殤紀念碑納入工程設計。南方澳大橋坍塌於111年10月1日滿3年，</w:t>
      </w:r>
      <w:bookmarkStart w:id="0" w:name="_Hlk121492655"/>
      <w:r w:rsidR="00E430A1" w:rsidRPr="00C30F42">
        <w:rPr>
          <w:rFonts w:hint="eastAsia"/>
        </w:rPr>
        <w:t>經</w:t>
      </w:r>
      <w:proofErr w:type="gramStart"/>
      <w:r w:rsidR="00E430A1" w:rsidRPr="00C30F42">
        <w:rPr>
          <w:rFonts w:hint="eastAsia"/>
        </w:rPr>
        <w:t>勞動部建請</w:t>
      </w:r>
      <w:proofErr w:type="gramEnd"/>
      <w:r w:rsidR="00E430A1" w:rsidRPr="00C30F42">
        <w:rPr>
          <w:rFonts w:hint="eastAsia"/>
        </w:rPr>
        <w:t>宜蘭縣政府設置工殤紀念碑，惟迄未完成設置</w:t>
      </w:r>
      <w:bookmarkEnd w:id="0"/>
      <w:r w:rsidR="00E430A1" w:rsidRPr="00C30F42">
        <w:rPr>
          <w:rFonts w:hint="eastAsia"/>
        </w:rPr>
        <w:t>。經函查相關單位，宜蘭縣政府、交通部航港局及</w:t>
      </w:r>
      <w:bookmarkStart w:id="1" w:name="_Hlk124943873"/>
      <w:r w:rsidR="00E430A1" w:rsidRPr="00C30F42">
        <w:rPr>
          <w:rFonts w:hint="eastAsia"/>
        </w:rPr>
        <w:t>行政院</w:t>
      </w:r>
      <w:bookmarkEnd w:id="1"/>
      <w:r w:rsidR="00E430A1" w:rsidRPr="00C30F42">
        <w:rPr>
          <w:rFonts w:hint="eastAsia"/>
        </w:rPr>
        <w:t>農業委員會漁業署等機關就工</w:t>
      </w:r>
      <w:proofErr w:type="gramStart"/>
      <w:r w:rsidR="00E430A1" w:rsidRPr="00C30F42">
        <w:rPr>
          <w:rFonts w:hint="eastAsia"/>
        </w:rPr>
        <w:t>殤</w:t>
      </w:r>
      <w:proofErr w:type="gramEnd"/>
      <w:r w:rsidR="00E430A1" w:rsidRPr="00C30F42">
        <w:rPr>
          <w:rFonts w:hint="eastAsia"/>
        </w:rPr>
        <w:t>紀念碑之規劃設置迄今仍未有共識。依職業災害勞工保護法第39條規定「政府應建立工</w:t>
      </w:r>
      <w:proofErr w:type="gramStart"/>
      <w:r w:rsidR="00E430A1" w:rsidRPr="00C30F42">
        <w:rPr>
          <w:rFonts w:hint="eastAsia"/>
        </w:rPr>
        <w:t>殤</w:t>
      </w:r>
      <w:proofErr w:type="gramEnd"/>
      <w:r w:rsidR="00E430A1" w:rsidRPr="00C30F42">
        <w:rPr>
          <w:rFonts w:hint="eastAsia"/>
        </w:rPr>
        <w:t>紀念碑」。究設置工</w:t>
      </w:r>
      <w:proofErr w:type="gramStart"/>
      <w:r w:rsidR="00E430A1" w:rsidRPr="00C30F42">
        <w:rPr>
          <w:rFonts w:hint="eastAsia"/>
        </w:rPr>
        <w:t>殤</w:t>
      </w:r>
      <w:proofErr w:type="gramEnd"/>
      <w:r w:rsidR="00E430A1" w:rsidRPr="00C30F42">
        <w:rPr>
          <w:rFonts w:hint="eastAsia"/>
        </w:rPr>
        <w:t>紀念碑之具體可行方案及評估機制為何？有無依職業災害勞工保護法第39條之意旨作成適法之評估？相關主管機關之</w:t>
      </w:r>
      <w:r w:rsidR="00E430A1" w:rsidRPr="0047079F">
        <w:rPr>
          <w:rFonts w:hint="eastAsia"/>
        </w:rPr>
        <w:t>監管</w:t>
      </w:r>
      <w:r w:rsidR="00E430A1" w:rsidRPr="00C30F42">
        <w:rPr>
          <w:rFonts w:hint="eastAsia"/>
        </w:rPr>
        <w:t>為何？</w:t>
      </w:r>
      <w:proofErr w:type="gramStart"/>
      <w:r w:rsidR="00E430A1" w:rsidRPr="00C30F42">
        <w:rPr>
          <w:rFonts w:hint="eastAsia"/>
        </w:rPr>
        <w:t>均有調查</w:t>
      </w:r>
      <w:proofErr w:type="gramEnd"/>
      <w:r w:rsidR="00E430A1" w:rsidRPr="00C30F42">
        <w:rPr>
          <w:rFonts w:hint="eastAsia"/>
        </w:rPr>
        <w:t>瞭解之必要案。</w:t>
      </w:r>
    </w:p>
    <w:p w14:paraId="4553AED2" w14:textId="77777777" w:rsidR="005B30FB" w:rsidRPr="00C30F42" w:rsidRDefault="005B30FB" w:rsidP="00804AB5">
      <w:pPr>
        <w:pStyle w:val="1"/>
      </w:pPr>
      <w:bookmarkStart w:id="2" w:name="_GoBack"/>
      <w:bookmarkEnd w:id="2"/>
      <w:r w:rsidRPr="00C30F42">
        <w:rPr>
          <w:rFonts w:hint="eastAsia"/>
        </w:rPr>
        <w:t>調查重點：</w:t>
      </w:r>
    </w:p>
    <w:p w14:paraId="366674DF" w14:textId="77777777" w:rsidR="005B30FB" w:rsidRPr="00C30F42" w:rsidRDefault="00C66AD6" w:rsidP="007F066E">
      <w:pPr>
        <w:pStyle w:val="2"/>
      </w:pPr>
      <w:r w:rsidRPr="00C30F42">
        <w:rPr>
          <w:rFonts w:hint="eastAsia"/>
        </w:rPr>
        <w:t>工</w:t>
      </w:r>
      <w:proofErr w:type="gramStart"/>
      <w:r w:rsidRPr="00C30F42">
        <w:rPr>
          <w:rFonts w:hint="eastAsia"/>
        </w:rPr>
        <w:t>殤</w:t>
      </w:r>
      <w:proofErr w:type="gramEnd"/>
      <w:r w:rsidRPr="00C30F42">
        <w:rPr>
          <w:rFonts w:hint="eastAsia"/>
        </w:rPr>
        <w:t>紀念碑</w:t>
      </w:r>
      <w:r w:rsidR="000307FF" w:rsidRPr="00C30F42">
        <w:rPr>
          <w:rFonts w:hint="eastAsia"/>
        </w:rPr>
        <w:t>設立</w:t>
      </w:r>
      <w:r w:rsidRPr="00C30F42">
        <w:rPr>
          <w:rFonts w:hint="eastAsia"/>
        </w:rPr>
        <w:t>評估機制。</w:t>
      </w:r>
    </w:p>
    <w:p w14:paraId="139E6CE6" w14:textId="6452C04A" w:rsidR="00C66AD6" w:rsidRDefault="00C66AD6" w:rsidP="007F066E">
      <w:pPr>
        <w:pStyle w:val="2"/>
      </w:pPr>
      <w:r w:rsidRPr="00C30F42">
        <w:rPr>
          <w:rFonts w:hint="eastAsia"/>
        </w:rPr>
        <w:t>宜蘭縣南方澳跨港大橋坍塌導致6名外籍漁工罹難，該工</w:t>
      </w:r>
      <w:proofErr w:type="gramStart"/>
      <w:r w:rsidRPr="00C30F42">
        <w:rPr>
          <w:rFonts w:hint="eastAsia"/>
        </w:rPr>
        <w:t>殤</w:t>
      </w:r>
      <w:proofErr w:type="gramEnd"/>
      <w:r w:rsidRPr="00C30F42">
        <w:rPr>
          <w:rFonts w:hint="eastAsia"/>
        </w:rPr>
        <w:t>紀念碑之設</w:t>
      </w:r>
      <w:r w:rsidR="00EC1727" w:rsidRPr="00C30F42">
        <w:rPr>
          <w:rFonts w:hint="eastAsia"/>
        </w:rPr>
        <w:t>立</w:t>
      </w:r>
      <w:r w:rsidRPr="00C30F42">
        <w:rPr>
          <w:rFonts w:hint="eastAsia"/>
        </w:rPr>
        <w:t>情形。</w:t>
      </w:r>
    </w:p>
    <w:p w14:paraId="55A7C0AE" w14:textId="5B4A9CCC" w:rsidR="0047079F" w:rsidRPr="00C30F42" w:rsidRDefault="0047079F" w:rsidP="007F066E">
      <w:pPr>
        <w:pStyle w:val="2"/>
      </w:pPr>
      <w:r w:rsidRPr="00C30F42">
        <w:rPr>
          <w:rFonts w:hint="eastAsia"/>
        </w:rPr>
        <w:t>相關主管機關之</w:t>
      </w:r>
      <w:r w:rsidRPr="0047079F">
        <w:rPr>
          <w:rFonts w:hint="eastAsia"/>
        </w:rPr>
        <w:t>監管</w:t>
      </w:r>
      <w:r>
        <w:rPr>
          <w:rFonts w:hint="eastAsia"/>
        </w:rPr>
        <w:t>情形。</w:t>
      </w:r>
    </w:p>
    <w:p w14:paraId="4FF682CF" w14:textId="5BB13A61" w:rsidR="007D4129" w:rsidRPr="00C30F42" w:rsidRDefault="005B30FB" w:rsidP="007D4129">
      <w:pPr>
        <w:pStyle w:val="2"/>
      </w:pPr>
      <w:r w:rsidRPr="00C30F42">
        <w:rPr>
          <w:rFonts w:hint="eastAsia"/>
        </w:rPr>
        <w:t>其他應調查事項。</w:t>
      </w:r>
    </w:p>
    <w:p w14:paraId="3F050CC0" w14:textId="77777777" w:rsidR="005B30FB" w:rsidRPr="00C30F42" w:rsidRDefault="005B30FB" w:rsidP="00412F26">
      <w:pPr>
        <w:pStyle w:val="1"/>
      </w:pPr>
      <w:r w:rsidRPr="00C30F42">
        <w:rPr>
          <w:rFonts w:hint="eastAsia"/>
        </w:rPr>
        <w:t>調查事實：</w:t>
      </w:r>
    </w:p>
    <w:p w14:paraId="3FC6FB84" w14:textId="1C33DD17" w:rsidR="005B30FB" w:rsidRPr="00C30F42" w:rsidRDefault="005B30FB" w:rsidP="006760F0">
      <w:pPr>
        <w:pStyle w:val="12"/>
        <w:ind w:left="680" w:firstLine="680"/>
      </w:pPr>
      <w:r w:rsidRPr="00C30F42">
        <w:rPr>
          <w:rFonts w:hint="eastAsia"/>
        </w:rPr>
        <w:t>本案經調閱</w:t>
      </w:r>
      <w:r w:rsidR="009B50A5" w:rsidRPr="00C30F42">
        <w:rPr>
          <w:rFonts w:hint="eastAsia"/>
        </w:rPr>
        <w:t>勞動部、宜蘭縣政府</w:t>
      </w:r>
      <w:r w:rsidR="007D4129" w:rsidRPr="00C30F42">
        <w:rPr>
          <w:rFonts w:hint="eastAsia"/>
        </w:rPr>
        <w:t>(下稱</w:t>
      </w:r>
      <w:r w:rsidR="009F7757" w:rsidRPr="00386445">
        <w:rPr>
          <w:rFonts w:hint="eastAsia"/>
        </w:rPr>
        <w:t>宜蘭</w:t>
      </w:r>
      <w:r w:rsidR="007D4129" w:rsidRPr="00386445">
        <w:rPr>
          <w:rFonts w:hint="eastAsia"/>
        </w:rPr>
        <w:t>縣府</w:t>
      </w:r>
      <w:r w:rsidR="007D4129" w:rsidRPr="00C30F42">
        <w:t>)</w:t>
      </w:r>
      <w:r w:rsidRPr="00C30F42">
        <w:rPr>
          <w:rFonts w:hint="eastAsia"/>
        </w:rPr>
        <w:t>等</w:t>
      </w:r>
      <w:r w:rsidRPr="00C30F42">
        <w:rPr>
          <w:rFonts w:hint="eastAsia"/>
        </w:rPr>
        <w:lastRenderedPageBreak/>
        <w:t>機關卷證資料</w:t>
      </w:r>
      <w:r w:rsidR="009F0CD4" w:rsidRPr="00C30F42">
        <w:rPr>
          <w:rStyle w:val="af4"/>
        </w:rPr>
        <w:footnoteReference w:id="1"/>
      </w:r>
      <w:r w:rsidRPr="00C30F42">
        <w:rPr>
          <w:rFonts w:hint="eastAsia"/>
        </w:rPr>
        <w:t>，並於民國(下同)</w:t>
      </w:r>
      <w:r w:rsidR="001F570F" w:rsidRPr="00C30F42">
        <w:t>111</w:t>
      </w:r>
      <w:r w:rsidRPr="00C30F42">
        <w:rPr>
          <w:rFonts w:hint="eastAsia"/>
        </w:rPr>
        <w:t>年</w:t>
      </w:r>
      <w:r w:rsidR="00BF4CAD" w:rsidRPr="00C30F42">
        <w:rPr>
          <w:rFonts w:hint="eastAsia"/>
        </w:rPr>
        <w:t>1</w:t>
      </w:r>
      <w:r w:rsidR="00BF4CAD" w:rsidRPr="00C30F42">
        <w:t>1</w:t>
      </w:r>
      <w:r w:rsidRPr="00C30F42">
        <w:rPr>
          <w:rFonts w:hint="eastAsia"/>
        </w:rPr>
        <w:t>月</w:t>
      </w:r>
      <w:r w:rsidR="00677F4C" w:rsidRPr="00C30F42">
        <w:rPr>
          <w:rFonts w:hint="eastAsia"/>
        </w:rPr>
        <w:t>2</w:t>
      </w:r>
      <w:r w:rsidR="00677F4C" w:rsidRPr="00C30F42">
        <w:t>3</w:t>
      </w:r>
      <w:r w:rsidRPr="00C30F42">
        <w:rPr>
          <w:rFonts w:hint="eastAsia"/>
        </w:rPr>
        <w:t>日詢問</w:t>
      </w:r>
      <w:r w:rsidR="002644F6" w:rsidRPr="00C30F42">
        <w:rPr>
          <w:rFonts w:hint="eastAsia"/>
        </w:rPr>
        <w:t>勞動部</w:t>
      </w:r>
      <w:r w:rsidR="00855883" w:rsidRPr="00C30F42">
        <w:rPr>
          <w:rFonts w:hint="eastAsia"/>
        </w:rPr>
        <w:t>勞動力發展</w:t>
      </w:r>
      <w:proofErr w:type="gramStart"/>
      <w:r w:rsidR="00855883" w:rsidRPr="00C30F42">
        <w:rPr>
          <w:rFonts w:hint="eastAsia"/>
        </w:rPr>
        <w:t>署</w:t>
      </w:r>
      <w:proofErr w:type="gramEnd"/>
      <w:r w:rsidR="00855883" w:rsidRPr="00C30F42">
        <w:rPr>
          <w:rFonts w:hint="eastAsia"/>
        </w:rPr>
        <w:t>署長蔡孟良</w:t>
      </w:r>
      <w:r w:rsidR="002644F6" w:rsidRPr="00C30F42">
        <w:rPr>
          <w:rFonts w:hint="eastAsia"/>
        </w:rPr>
        <w:t>、</w:t>
      </w:r>
      <w:r w:rsidR="009F7757">
        <w:rPr>
          <w:rFonts w:hint="eastAsia"/>
        </w:rPr>
        <w:t>宜蘭</w:t>
      </w:r>
      <w:r w:rsidR="00A832D7" w:rsidRPr="00C30F42">
        <w:rPr>
          <w:rFonts w:hint="eastAsia"/>
        </w:rPr>
        <w:t>縣府</w:t>
      </w:r>
      <w:r w:rsidR="00855883" w:rsidRPr="00C30F42">
        <w:rPr>
          <w:rFonts w:hint="eastAsia"/>
        </w:rPr>
        <w:t>勞工處處長林文裕、宜蘭縣海洋及漁業發展所</w:t>
      </w:r>
      <w:r w:rsidR="00855883" w:rsidRPr="00C30F42">
        <w:t>(</w:t>
      </w:r>
      <w:r w:rsidR="00855883" w:rsidRPr="00C30F42">
        <w:rPr>
          <w:rFonts w:hint="eastAsia"/>
        </w:rPr>
        <w:t>下稱宜蘭海洋所</w:t>
      </w:r>
      <w:r w:rsidR="00855883" w:rsidRPr="00C30F42">
        <w:t>)</w:t>
      </w:r>
      <w:r w:rsidR="00855883" w:rsidRPr="00C30F42">
        <w:rPr>
          <w:rFonts w:hint="eastAsia"/>
        </w:rPr>
        <w:t>所長林芳民</w:t>
      </w:r>
      <w:r w:rsidR="0075336F" w:rsidRPr="00C30F42">
        <w:rPr>
          <w:rFonts w:hint="eastAsia"/>
        </w:rPr>
        <w:t>、交通部航港局(</w:t>
      </w:r>
      <w:proofErr w:type="gramStart"/>
      <w:r w:rsidR="0075336F" w:rsidRPr="00C30F42">
        <w:rPr>
          <w:rFonts w:hint="eastAsia"/>
        </w:rPr>
        <w:t>下稱航</w:t>
      </w:r>
      <w:proofErr w:type="gramEnd"/>
      <w:r w:rsidR="0075336F" w:rsidRPr="00C30F42">
        <w:rPr>
          <w:rFonts w:hint="eastAsia"/>
        </w:rPr>
        <w:t>港局)</w:t>
      </w:r>
      <w:r w:rsidR="00855883" w:rsidRPr="00C30F42">
        <w:rPr>
          <w:rFonts w:hint="eastAsia"/>
        </w:rPr>
        <w:t>副局長</w:t>
      </w:r>
      <w:r w:rsidR="00855883" w:rsidRPr="00C30F42">
        <w:rPr>
          <w:rFonts w:hAnsi="標楷體" w:hint="eastAsia"/>
        </w:rPr>
        <w:t>劉志鴻</w:t>
      </w:r>
      <w:r w:rsidR="0075336F" w:rsidRPr="00C30F42">
        <w:rPr>
          <w:rFonts w:hint="eastAsia"/>
        </w:rPr>
        <w:t>及行政院農業委員會漁業署(下稱漁業署)</w:t>
      </w:r>
      <w:r w:rsidR="00A93C63" w:rsidRPr="00C30F42">
        <w:rPr>
          <w:rFonts w:hint="eastAsia"/>
        </w:rPr>
        <w:t>副署長王正芳</w:t>
      </w:r>
      <w:r w:rsidRPr="00C30F42">
        <w:rPr>
          <w:rFonts w:hint="eastAsia"/>
        </w:rPr>
        <w:t>等機關人員，</w:t>
      </w:r>
      <w:proofErr w:type="gramStart"/>
      <w:r w:rsidRPr="00C30F42">
        <w:rPr>
          <w:rFonts w:hint="eastAsia"/>
        </w:rPr>
        <w:t>茲綜</w:t>
      </w:r>
      <w:proofErr w:type="gramEnd"/>
      <w:r w:rsidRPr="00C30F42">
        <w:rPr>
          <w:rFonts w:hint="eastAsia"/>
        </w:rPr>
        <w:t>整調查事實如下：</w:t>
      </w:r>
    </w:p>
    <w:p w14:paraId="4FABC1A8" w14:textId="77777777" w:rsidR="001A1F40" w:rsidRPr="00C30F42" w:rsidRDefault="001A1F40" w:rsidP="00803838">
      <w:pPr>
        <w:pStyle w:val="2"/>
      </w:pPr>
      <w:r w:rsidRPr="00C30F42">
        <w:rPr>
          <w:rFonts w:hint="eastAsia"/>
        </w:rPr>
        <w:t>緣起</w:t>
      </w:r>
    </w:p>
    <w:p w14:paraId="0B31278C" w14:textId="1E112D57" w:rsidR="000F553F" w:rsidRPr="00C30F42" w:rsidRDefault="000F553F" w:rsidP="000F553F">
      <w:pPr>
        <w:pStyle w:val="3"/>
      </w:pPr>
      <w:r w:rsidRPr="00C30F42">
        <w:rPr>
          <w:rFonts w:hint="eastAsia"/>
        </w:rPr>
        <w:t>為紀念在工作中遭受傷害或死亡的工作人員，聯合國勞工會議前於西元</w:t>
      </w:r>
      <w:r w:rsidR="00386445">
        <w:rPr>
          <w:rFonts w:hint="eastAsia"/>
        </w:rPr>
        <w:t>(下同</w:t>
      </w:r>
      <w:r w:rsidR="00386445">
        <w:t>)</w:t>
      </w:r>
      <w:r w:rsidRPr="00C30F42">
        <w:rPr>
          <w:rFonts w:hint="eastAsia"/>
        </w:rPr>
        <w:t>1996年將4月28日訂為</w:t>
      </w:r>
      <w:r w:rsidR="00384E35" w:rsidRPr="00C30F42">
        <w:rPr>
          <w:rFonts w:hAnsi="標楷體" w:hint="eastAsia"/>
        </w:rPr>
        <w:t>「</w:t>
      </w:r>
      <w:r w:rsidRPr="00C30F42">
        <w:rPr>
          <w:rFonts w:hint="eastAsia"/>
        </w:rPr>
        <w:t>國際工</w:t>
      </w:r>
      <w:proofErr w:type="gramStart"/>
      <w:r w:rsidRPr="00C30F42">
        <w:rPr>
          <w:rFonts w:hint="eastAsia"/>
        </w:rPr>
        <w:t>殤</w:t>
      </w:r>
      <w:proofErr w:type="gramEnd"/>
      <w:r w:rsidRPr="00C30F42">
        <w:rPr>
          <w:rFonts w:hint="eastAsia"/>
        </w:rPr>
        <w:t>日</w:t>
      </w:r>
      <w:r w:rsidR="00384E35" w:rsidRPr="00C30F42">
        <w:rPr>
          <w:rFonts w:hAnsi="標楷體" w:hint="eastAsia"/>
        </w:rPr>
        <w:t>」</w:t>
      </w:r>
      <w:r w:rsidRPr="00C30F42">
        <w:rPr>
          <w:sz w:val="28"/>
          <w:szCs w:val="28"/>
        </w:rPr>
        <w:t>(International Commemoration Day For Dead And Injured Workers)</w:t>
      </w:r>
      <w:r w:rsidRPr="00C30F42">
        <w:rPr>
          <w:rFonts w:hint="eastAsia"/>
        </w:rPr>
        <w:t>。</w:t>
      </w:r>
      <w:proofErr w:type="gramStart"/>
      <w:r w:rsidR="00384E35" w:rsidRPr="00C30F42">
        <w:rPr>
          <w:rFonts w:hint="eastAsia"/>
        </w:rPr>
        <w:t>嗣</w:t>
      </w:r>
      <w:proofErr w:type="gramEnd"/>
      <w:r w:rsidRPr="00C30F42">
        <w:rPr>
          <w:rFonts w:hint="eastAsia"/>
        </w:rPr>
        <w:t>因「工殤」兩字帶有勞工被雇主作為追求經濟利潤而犧牲之意，</w:t>
      </w:r>
      <w:r w:rsidR="00983A7E" w:rsidRPr="00C30F42">
        <w:rPr>
          <w:rFonts w:hint="eastAsia"/>
        </w:rPr>
        <w:t>2013年</w:t>
      </w:r>
      <w:r w:rsidRPr="00C30F42">
        <w:rPr>
          <w:rFonts w:hint="eastAsia"/>
        </w:rPr>
        <w:t>國際勞工組織</w:t>
      </w:r>
      <w:r w:rsidR="00206DE1" w:rsidRPr="00C30F42">
        <w:rPr>
          <w:sz w:val="28"/>
          <w:szCs w:val="28"/>
        </w:rPr>
        <w:t>(ILO)</w:t>
      </w:r>
      <w:r w:rsidRPr="00C30F42">
        <w:rPr>
          <w:rFonts w:hint="eastAsia"/>
        </w:rPr>
        <w:t>將其改為「世界職業安全衛生日」</w:t>
      </w:r>
      <w:r w:rsidRPr="00C30F42">
        <w:rPr>
          <w:rFonts w:hint="eastAsia"/>
          <w:sz w:val="28"/>
          <w:szCs w:val="28"/>
        </w:rPr>
        <w:t>（World Day for Safety and</w:t>
      </w:r>
      <w:r w:rsidRPr="00C30F42">
        <w:rPr>
          <w:sz w:val="28"/>
          <w:szCs w:val="28"/>
        </w:rPr>
        <w:t xml:space="preserve"> </w:t>
      </w:r>
      <w:r w:rsidRPr="00C30F42">
        <w:rPr>
          <w:rFonts w:hint="eastAsia"/>
          <w:sz w:val="28"/>
          <w:szCs w:val="28"/>
        </w:rPr>
        <w:t>Health at work）</w:t>
      </w:r>
      <w:r w:rsidRPr="00C30F42">
        <w:rPr>
          <w:rFonts w:hint="eastAsia"/>
        </w:rPr>
        <w:t>，並積極推動職場安全，以減少職業災害發生。</w:t>
      </w:r>
    </w:p>
    <w:p w14:paraId="77C6CD58" w14:textId="61517BB9" w:rsidR="000F553F" w:rsidRPr="00C30F42" w:rsidRDefault="005C5BFB" w:rsidP="001A1F40">
      <w:pPr>
        <w:pStyle w:val="3"/>
      </w:pPr>
      <w:r w:rsidRPr="00C30F42">
        <w:rPr>
          <w:rFonts w:hint="eastAsia"/>
        </w:rPr>
        <w:t>我國為保障職業災害勞工之權益，加強職業災害之預防，促進就業安全及經濟發展，於9</w:t>
      </w:r>
      <w:r w:rsidRPr="00C30F42">
        <w:t>0</w:t>
      </w:r>
      <w:r w:rsidRPr="00C30F42">
        <w:rPr>
          <w:rFonts w:hint="eastAsia"/>
        </w:rPr>
        <w:t>年10月31日制定公布《職業災害勞工保護法》</w:t>
      </w:r>
      <w:r w:rsidR="00B979E0" w:rsidRPr="00C30F42">
        <w:rPr>
          <w:rFonts w:hint="eastAsia"/>
        </w:rPr>
        <w:t>(下稱職保法</w:t>
      </w:r>
      <w:r w:rsidR="00B979E0" w:rsidRPr="00C30F42">
        <w:t>)</w:t>
      </w:r>
      <w:r w:rsidRPr="00C30F42">
        <w:rPr>
          <w:rFonts w:hint="eastAsia"/>
        </w:rPr>
        <w:t>，並</w:t>
      </w:r>
      <w:r w:rsidRPr="00C30F42">
        <w:rPr>
          <w:rFonts w:hAnsi="標楷體" w:hint="eastAsia"/>
        </w:rPr>
        <w:t>「</w:t>
      </w:r>
      <w:r w:rsidRPr="00C30F42">
        <w:rPr>
          <w:rFonts w:hint="eastAsia"/>
        </w:rPr>
        <w:t>配合國際工</w:t>
      </w:r>
      <w:proofErr w:type="gramStart"/>
      <w:r w:rsidRPr="00C30F42">
        <w:rPr>
          <w:rFonts w:hint="eastAsia"/>
        </w:rPr>
        <w:t>殤</w:t>
      </w:r>
      <w:proofErr w:type="gramEnd"/>
      <w:r w:rsidRPr="00C30F42">
        <w:rPr>
          <w:rFonts w:hint="eastAsia"/>
        </w:rPr>
        <w:t>日訂定</w:t>
      </w:r>
      <w:r w:rsidRPr="00C30F42">
        <w:rPr>
          <w:rFonts w:hAnsi="標楷體" w:hint="eastAsia"/>
        </w:rPr>
        <w:t>」</w:t>
      </w:r>
      <w:r w:rsidR="00F33DF1" w:rsidRPr="00C30F42">
        <w:rPr>
          <w:rFonts w:hAnsi="標楷體" w:hint="eastAsia"/>
          <w:sz w:val="28"/>
          <w:szCs w:val="28"/>
        </w:rPr>
        <w:t>(立法理由</w:t>
      </w:r>
      <w:r w:rsidR="00F33DF1" w:rsidRPr="00C30F42">
        <w:rPr>
          <w:rFonts w:hAnsi="標楷體"/>
          <w:sz w:val="28"/>
          <w:szCs w:val="28"/>
        </w:rPr>
        <w:t>)</w:t>
      </w:r>
      <w:r w:rsidRPr="00C30F42">
        <w:rPr>
          <w:rFonts w:hint="eastAsia"/>
        </w:rPr>
        <w:t>，於該法第39條明定</w:t>
      </w:r>
      <w:r w:rsidRPr="00C30F42">
        <w:rPr>
          <w:rFonts w:hAnsi="標楷體" w:hint="eastAsia"/>
        </w:rPr>
        <w:t>：「</w:t>
      </w:r>
      <w:r w:rsidRPr="00C30F42">
        <w:rPr>
          <w:rFonts w:hint="eastAsia"/>
        </w:rPr>
        <w:t>政府應建立工</w:t>
      </w:r>
      <w:proofErr w:type="gramStart"/>
      <w:r w:rsidRPr="00C30F42">
        <w:rPr>
          <w:rFonts w:hint="eastAsia"/>
        </w:rPr>
        <w:t>殤</w:t>
      </w:r>
      <w:proofErr w:type="gramEnd"/>
      <w:r w:rsidRPr="00C30F42">
        <w:rPr>
          <w:rFonts w:hint="eastAsia"/>
        </w:rPr>
        <w:t>紀念碑，定每年4月28日為工殤日，推動勞工安全衛生教育。</w:t>
      </w:r>
      <w:r w:rsidR="00F33DF1" w:rsidRPr="00C30F42">
        <w:rPr>
          <w:rFonts w:hAnsi="標楷體" w:hint="eastAsia"/>
        </w:rPr>
        <w:t>」</w:t>
      </w:r>
    </w:p>
    <w:p w14:paraId="20C09E9C" w14:textId="77777777" w:rsidR="00611BCD" w:rsidRPr="00C30F42" w:rsidRDefault="00611BCD" w:rsidP="00611BCD">
      <w:pPr>
        <w:pStyle w:val="3"/>
      </w:pPr>
      <w:r w:rsidRPr="00C30F42">
        <w:rPr>
          <w:rFonts w:hint="eastAsia"/>
        </w:rPr>
        <w:t>108年10月1日</w:t>
      </w:r>
      <w:r w:rsidR="00C3459B" w:rsidRPr="00C30F42">
        <w:rPr>
          <w:rFonts w:hint="eastAsia"/>
        </w:rPr>
        <w:t>宜蘭縣</w:t>
      </w:r>
      <w:r w:rsidRPr="00C30F42">
        <w:rPr>
          <w:rFonts w:hint="eastAsia"/>
        </w:rPr>
        <w:t>南方澳跨海大橋</w:t>
      </w:r>
      <w:r w:rsidR="00157E99" w:rsidRPr="00C30F42">
        <w:rPr>
          <w:rFonts w:hint="eastAsia"/>
        </w:rPr>
        <w:t>斷裂</w:t>
      </w:r>
      <w:r w:rsidRPr="00C30F42">
        <w:rPr>
          <w:rFonts w:hint="eastAsia"/>
        </w:rPr>
        <w:t>倒塌</w:t>
      </w:r>
      <w:r w:rsidR="00157E99" w:rsidRPr="00C30F42">
        <w:rPr>
          <w:rFonts w:hint="eastAsia"/>
        </w:rPr>
        <w:t>(下稱南方澳斷</w:t>
      </w:r>
      <w:r w:rsidR="00F00D51" w:rsidRPr="00C30F42">
        <w:rPr>
          <w:rFonts w:hint="eastAsia"/>
        </w:rPr>
        <w:t>橋</w:t>
      </w:r>
      <w:r w:rsidR="00157E99" w:rsidRPr="00C30F42">
        <w:t>)</w:t>
      </w:r>
      <w:r w:rsidRPr="00C30F42">
        <w:rPr>
          <w:rFonts w:hint="eastAsia"/>
        </w:rPr>
        <w:t>，造成多名外籍漁工傷亡</w:t>
      </w:r>
      <w:r w:rsidR="003B0680" w:rsidRPr="00C30F42">
        <w:rPr>
          <w:rStyle w:val="af4"/>
        </w:rPr>
        <w:footnoteReference w:id="2"/>
      </w:r>
      <w:r w:rsidRPr="00C30F42">
        <w:rPr>
          <w:rFonts w:hint="eastAsia"/>
        </w:rPr>
        <w:t>，</w:t>
      </w:r>
      <w:bookmarkStart w:id="3" w:name="_Hlk117861330"/>
      <w:r w:rsidRPr="00C30F42">
        <w:rPr>
          <w:rFonts w:hint="eastAsia"/>
          <w:b/>
        </w:rPr>
        <w:t>宜蘭縣漁工職業工會</w:t>
      </w:r>
      <w:bookmarkEnd w:id="3"/>
      <w:r w:rsidR="001D6549" w:rsidRPr="00C30F42">
        <w:rPr>
          <w:rFonts w:hint="eastAsia"/>
          <w:b/>
        </w:rPr>
        <w:t>(下稱宜蘭漁</w:t>
      </w:r>
      <w:proofErr w:type="gramStart"/>
      <w:r w:rsidR="001D6549" w:rsidRPr="00C30F42">
        <w:rPr>
          <w:rFonts w:hint="eastAsia"/>
          <w:b/>
        </w:rPr>
        <w:t>工</w:t>
      </w:r>
      <w:proofErr w:type="gramEnd"/>
      <w:r w:rsidR="001D6549" w:rsidRPr="00C30F42">
        <w:rPr>
          <w:rFonts w:hint="eastAsia"/>
          <w:b/>
        </w:rPr>
        <w:t>工會</w:t>
      </w:r>
      <w:r w:rsidR="001D6549" w:rsidRPr="00C30F42">
        <w:rPr>
          <w:b/>
        </w:rPr>
        <w:t>)</w:t>
      </w:r>
      <w:r w:rsidRPr="00C30F42">
        <w:rPr>
          <w:rFonts w:hint="eastAsia"/>
          <w:b/>
        </w:rPr>
        <w:t>為悼念</w:t>
      </w:r>
      <w:proofErr w:type="gramStart"/>
      <w:r w:rsidRPr="00C30F42">
        <w:rPr>
          <w:rFonts w:hint="eastAsia"/>
          <w:b/>
        </w:rPr>
        <w:t>罹難移</w:t>
      </w:r>
      <w:proofErr w:type="gramEnd"/>
      <w:r w:rsidRPr="00C30F42">
        <w:rPr>
          <w:rFonts w:hint="eastAsia"/>
          <w:b/>
        </w:rPr>
        <w:t>工，於110年10月1日辦理「外籍漁工罹難兩周年追思紀念會」</w:t>
      </w:r>
      <w:r w:rsidRPr="00C30F42">
        <w:rPr>
          <w:rFonts w:hint="eastAsia"/>
        </w:rPr>
        <w:t>，呼籲政府應</w:t>
      </w:r>
      <w:r w:rsidRPr="00C30F42">
        <w:rPr>
          <w:rFonts w:hint="eastAsia"/>
          <w:b/>
        </w:rPr>
        <w:t>於</w:t>
      </w:r>
      <w:bookmarkStart w:id="4" w:name="_Hlk117861363"/>
      <w:r w:rsidRPr="00C30F42">
        <w:rPr>
          <w:rFonts w:hint="eastAsia"/>
          <w:b/>
        </w:rPr>
        <w:t>南方澳大橋周邊建立工殤紀念碑</w:t>
      </w:r>
      <w:bookmarkEnd w:id="4"/>
      <w:r w:rsidRPr="00C30F42">
        <w:rPr>
          <w:rFonts w:hint="eastAsia"/>
        </w:rPr>
        <w:t>，重視外籍漁工之工安。</w:t>
      </w:r>
    </w:p>
    <w:p w14:paraId="1891810B" w14:textId="668CCCC6" w:rsidR="000D4703" w:rsidRPr="00C30F42" w:rsidRDefault="000D4703" w:rsidP="000D4703">
      <w:pPr>
        <w:pStyle w:val="2"/>
      </w:pPr>
      <w:r w:rsidRPr="00C30F42">
        <w:rPr>
          <w:rFonts w:hint="eastAsia"/>
        </w:rPr>
        <w:lastRenderedPageBreak/>
        <w:t>南方澳斷</w:t>
      </w:r>
      <w:r w:rsidR="00B0457F" w:rsidRPr="00C30F42">
        <w:rPr>
          <w:rFonts w:hint="eastAsia"/>
        </w:rPr>
        <w:t>橋罹難外籍漁</w:t>
      </w:r>
      <w:r w:rsidR="00B0457F" w:rsidRPr="00C30F42">
        <w:rPr>
          <w:rFonts w:hint="eastAsia"/>
          <w:b/>
        </w:rPr>
        <w:t>工</w:t>
      </w:r>
      <w:proofErr w:type="gramStart"/>
      <w:r w:rsidRPr="00C30F42">
        <w:rPr>
          <w:rFonts w:hint="eastAsia"/>
        </w:rPr>
        <w:t>工</w:t>
      </w:r>
      <w:proofErr w:type="gramEnd"/>
      <w:r w:rsidRPr="00C30F42">
        <w:rPr>
          <w:rFonts w:hint="eastAsia"/>
        </w:rPr>
        <w:t>殤紀念碑</w:t>
      </w:r>
      <w:r w:rsidR="00B0457F" w:rsidRPr="00C30F42">
        <w:rPr>
          <w:rFonts w:hint="eastAsia"/>
        </w:rPr>
        <w:t>案設立</w:t>
      </w:r>
      <w:r w:rsidR="000E4FF2">
        <w:rPr>
          <w:rFonts w:hint="eastAsia"/>
        </w:rPr>
        <w:t>經過</w:t>
      </w:r>
    </w:p>
    <w:p w14:paraId="21104995" w14:textId="0CB58949" w:rsidR="00EE1EFC" w:rsidRPr="00C30F42" w:rsidRDefault="00EE1EFC" w:rsidP="00EE1EFC">
      <w:pPr>
        <w:pStyle w:val="3"/>
      </w:pPr>
      <w:proofErr w:type="gramStart"/>
      <w:r w:rsidRPr="00AD7076">
        <w:rPr>
          <w:rFonts w:hint="eastAsia"/>
          <w:bdr w:val="single" w:sz="4" w:space="0" w:color="auto"/>
        </w:rPr>
        <w:t>勞動部</w:t>
      </w:r>
      <w:r w:rsidRPr="00C30F42">
        <w:rPr>
          <w:rFonts w:hint="eastAsia"/>
        </w:rPr>
        <w:t>於</w:t>
      </w:r>
      <w:r w:rsidRPr="00C30F42">
        <w:rPr>
          <w:rFonts w:hint="eastAsia"/>
          <w:b/>
        </w:rPr>
        <w:t>110年10月14日</w:t>
      </w:r>
      <w:proofErr w:type="gramEnd"/>
      <w:r w:rsidRPr="00C30F42">
        <w:rPr>
          <w:rFonts w:hint="eastAsia"/>
          <w:b/>
        </w:rPr>
        <w:t>函</w:t>
      </w:r>
      <w:r w:rsidRPr="00C30F42">
        <w:rPr>
          <w:rStyle w:val="af4"/>
        </w:rPr>
        <w:footnoteReference w:id="3"/>
      </w:r>
      <w:r w:rsidR="009F7757">
        <w:rPr>
          <w:rFonts w:hint="eastAsia"/>
        </w:rPr>
        <w:t>宜蘭</w:t>
      </w:r>
      <w:r w:rsidRPr="00C30F42">
        <w:rPr>
          <w:rFonts w:hint="eastAsia"/>
        </w:rPr>
        <w:t>縣府，</w:t>
      </w:r>
      <w:proofErr w:type="gramStart"/>
      <w:r w:rsidRPr="00C30F42">
        <w:rPr>
          <w:rFonts w:hint="eastAsia"/>
        </w:rPr>
        <w:t>副知航</w:t>
      </w:r>
      <w:proofErr w:type="gramEnd"/>
      <w:r w:rsidRPr="00C30F42">
        <w:rPr>
          <w:rFonts w:hint="eastAsia"/>
        </w:rPr>
        <w:t>港局及漁業署，轉</w:t>
      </w:r>
      <w:r w:rsidR="001C3CD3" w:rsidRPr="00C30F42">
        <w:rPr>
          <w:rFonts w:hAnsi="標楷體" w:hint="eastAsia"/>
        </w:rPr>
        <w:t>宜蘭漁工工會</w:t>
      </w:r>
      <w:r w:rsidRPr="00C30F42">
        <w:rPr>
          <w:rFonts w:hint="eastAsia"/>
        </w:rPr>
        <w:t>建議設立</w:t>
      </w:r>
      <w:r w:rsidRPr="00C30F42">
        <w:rPr>
          <w:rFonts w:hint="eastAsia"/>
          <w:b/>
        </w:rPr>
        <w:t>南方澳斷橋罹難外籍漁工工殤紀念碑</w:t>
      </w:r>
      <w:r w:rsidRPr="00C30F42">
        <w:rPr>
          <w:rFonts w:hint="eastAsia"/>
        </w:rPr>
        <w:t>案，並說明略以</w:t>
      </w:r>
      <w:r w:rsidRPr="00C30F42">
        <w:rPr>
          <w:rFonts w:hAnsi="標楷體" w:hint="eastAsia"/>
        </w:rPr>
        <w:t>：</w:t>
      </w:r>
      <w:r w:rsidRPr="00C30F42">
        <w:rPr>
          <w:rFonts w:hint="eastAsia"/>
        </w:rPr>
        <w:t>為省思勞動安全之價值，</w:t>
      </w:r>
      <w:bookmarkStart w:id="5" w:name="_Hlk121492925"/>
      <w:r w:rsidRPr="00C30F42">
        <w:rPr>
          <w:rFonts w:hint="eastAsia"/>
          <w:b/>
        </w:rPr>
        <w:t>建請於「南方澳多功能會館」設計規劃時納入評估，</w:t>
      </w:r>
      <w:proofErr w:type="gramStart"/>
      <w:r w:rsidRPr="00C30F42">
        <w:rPr>
          <w:rFonts w:hint="eastAsia"/>
          <w:b/>
        </w:rPr>
        <w:t>或洽航港</w:t>
      </w:r>
      <w:proofErr w:type="gramEnd"/>
      <w:r w:rsidRPr="00C30F42">
        <w:rPr>
          <w:rFonts w:hint="eastAsia"/>
          <w:b/>
        </w:rPr>
        <w:t>局於南方澳大橋原址重建時研議設立之可行性</w:t>
      </w:r>
      <w:r w:rsidRPr="00C30F42">
        <w:rPr>
          <w:rFonts w:hint="eastAsia"/>
        </w:rPr>
        <w:t>，藉以感念外籍漁工為臺灣漁業發展所付出之勞力及貢獻，重視漁工之工作安全。</w:t>
      </w:r>
      <w:bookmarkEnd w:id="5"/>
    </w:p>
    <w:p w14:paraId="08E390A8" w14:textId="77777777" w:rsidR="00A40118" w:rsidRPr="00C30F42" w:rsidRDefault="00A40118" w:rsidP="00A40118">
      <w:pPr>
        <w:pStyle w:val="3"/>
      </w:pPr>
      <w:r w:rsidRPr="00AD7076">
        <w:rPr>
          <w:rFonts w:hint="eastAsia"/>
          <w:bdr w:val="single" w:sz="4" w:space="0" w:color="auto"/>
        </w:rPr>
        <w:t>漁業署</w:t>
      </w:r>
      <w:r w:rsidRPr="00C30F42">
        <w:rPr>
          <w:rFonts w:hint="eastAsia"/>
        </w:rPr>
        <w:t>以1</w:t>
      </w:r>
      <w:r w:rsidRPr="00C30F42">
        <w:t>10</w:t>
      </w:r>
      <w:r w:rsidRPr="00C30F42">
        <w:rPr>
          <w:rFonts w:hint="eastAsia"/>
        </w:rPr>
        <w:t>年1</w:t>
      </w:r>
      <w:r w:rsidRPr="00C30F42">
        <w:t>0</w:t>
      </w:r>
      <w:r w:rsidRPr="00C30F42">
        <w:rPr>
          <w:rFonts w:hint="eastAsia"/>
        </w:rPr>
        <w:t>月2</w:t>
      </w:r>
      <w:r w:rsidRPr="00C30F42">
        <w:t>2</w:t>
      </w:r>
      <w:r w:rsidRPr="00C30F42">
        <w:rPr>
          <w:rFonts w:hint="eastAsia"/>
        </w:rPr>
        <w:t>日函</w:t>
      </w:r>
      <w:r w:rsidR="00A64A27" w:rsidRPr="00C30F42">
        <w:rPr>
          <w:rFonts w:hint="eastAsia"/>
        </w:rPr>
        <w:t>，</w:t>
      </w:r>
      <w:r w:rsidRPr="00C30F42">
        <w:rPr>
          <w:rFonts w:hint="eastAsia"/>
        </w:rPr>
        <w:t>建請</w:t>
      </w:r>
      <w:r w:rsidR="00A64A27" w:rsidRPr="00C30F42">
        <w:rPr>
          <w:rFonts w:hint="eastAsia"/>
        </w:rPr>
        <w:t>航港局</w:t>
      </w:r>
      <w:r w:rsidRPr="00C30F42">
        <w:rPr>
          <w:rFonts w:hint="eastAsia"/>
        </w:rPr>
        <w:t>於重建(南方澳大橋</w:t>
      </w:r>
      <w:r w:rsidRPr="00C30F42">
        <w:t>)</w:t>
      </w:r>
      <w:r w:rsidRPr="00C30F42">
        <w:rPr>
          <w:rFonts w:hint="eastAsia"/>
        </w:rPr>
        <w:t>時，</w:t>
      </w:r>
      <w:proofErr w:type="gramStart"/>
      <w:r w:rsidRPr="00C30F42">
        <w:rPr>
          <w:rFonts w:hint="eastAsia"/>
        </w:rPr>
        <w:t>研</w:t>
      </w:r>
      <w:proofErr w:type="gramEnd"/>
      <w:r w:rsidRPr="00C30F42">
        <w:rPr>
          <w:rFonts w:hint="eastAsia"/>
        </w:rPr>
        <w:t>議設立紀念碑，</w:t>
      </w:r>
      <w:r w:rsidR="00B0457F" w:rsidRPr="00C30F42">
        <w:rPr>
          <w:rFonts w:hint="eastAsia"/>
        </w:rPr>
        <w:t>以重視工安並向</w:t>
      </w:r>
      <w:r w:rsidRPr="00C30F42">
        <w:rPr>
          <w:rFonts w:hint="eastAsia"/>
        </w:rPr>
        <w:t>罹難者</w:t>
      </w:r>
      <w:r w:rsidR="00B0457F" w:rsidRPr="00C30F42">
        <w:rPr>
          <w:rFonts w:hint="eastAsia"/>
        </w:rPr>
        <w:t>致意</w:t>
      </w:r>
      <w:r w:rsidRPr="00C30F42">
        <w:rPr>
          <w:rFonts w:hint="eastAsia"/>
        </w:rPr>
        <w:t>。</w:t>
      </w:r>
    </w:p>
    <w:p w14:paraId="1D312100" w14:textId="2B606566" w:rsidR="00D93F35" w:rsidRPr="00C30F42" w:rsidRDefault="009F7757" w:rsidP="00A40118">
      <w:pPr>
        <w:pStyle w:val="3"/>
      </w:pPr>
      <w:r w:rsidRPr="00AD7076">
        <w:rPr>
          <w:rFonts w:hint="eastAsia"/>
          <w:bdr w:val="single" w:sz="4" w:space="0" w:color="auto"/>
        </w:rPr>
        <w:t>宜蘭</w:t>
      </w:r>
      <w:r w:rsidR="00B0457F" w:rsidRPr="00AD7076">
        <w:rPr>
          <w:rFonts w:hint="eastAsia"/>
          <w:bdr w:val="single" w:sz="4" w:space="0" w:color="auto"/>
        </w:rPr>
        <w:t>縣府</w:t>
      </w:r>
      <w:r w:rsidR="00BE7376" w:rsidRPr="00C30F42">
        <w:rPr>
          <w:rFonts w:hint="eastAsia"/>
        </w:rPr>
        <w:t>於</w:t>
      </w:r>
      <w:r w:rsidR="00A40118" w:rsidRPr="00C30F42">
        <w:rPr>
          <w:rFonts w:hint="eastAsia"/>
          <w:b/>
        </w:rPr>
        <w:t>110年10月26日</w:t>
      </w:r>
      <w:r w:rsidR="00A40118" w:rsidRPr="00C30F42">
        <w:rPr>
          <w:rFonts w:hint="eastAsia"/>
        </w:rPr>
        <w:t>函</w:t>
      </w:r>
      <w:r w:rsidR="00D917FB" w:rsidRPr="00C30F42">
        <w:rPr>
          <w:rFonts w:hint="eastAsia"/>
        </w:rPr>
        <w:t>復勞動部</w:t>
      </w:r>
      <w:r w:rsidR="00854ED0" w:rsidRPr="00C30F42">
        <w:rPr>
          <w:rStyle w:val="af4"/>
        </w:rPr>
        <w:footnoteReference w:id="4"/>
      </w:r>
      <w:r w:rsidR="00456EC9" w:rsidRPr="00C30F42">
        <w:rPr>
          <w:rFonts w:hAnsi="標楷體" w:hint="eastAsia"/>
        </w:rPr>
        <w:t>：</w:t>
      </w:r>
    </w:p>
    <w:p w14:paraId="00CBB7AC" w14:textId="439CEACA" w:rsidR="00D93F35" w:rsidRPr="00C30F42" w:rsidRDefault="00A24523" w:rsidP="00D93F35">
      <w:pPr>
        <w:pStyle w:val="4"/>
        <w:numPr>
          <w:ilvl w:val="3"/>
          <w:numId w:val="20"/>
        </w:numPr>
      </w:pPr>
      <w:r w:rsidRPr="00C30F42">
        <w:rPr>
          <w:rFonts w:hAnsi="標楷體" w:hint="eastAsia"/>
        </w:rPr>
        <w:t>宜蘭海洋所</w:t>
      </w:r>
      <w:proofErr w:type="gramStart"/>
      <w:r w:rsidR="00B95237" w:rsidRPr="00C30F42">
        <w:rPr>
          <w:rFonts w:hAnsi="標楷體" w:hint="eastAsia"/>
        </w:rPr>
        <w:t>1</w:t>
      </w:r>
      <w:r w:rsidR="00B95237" w:rsidRPr="00C30F42">
        <w:rPr>
          <w:rFonts w:hAnsi="標楷體"/>
        </w:rPr>
        <w:t>10</w:t>
      </w:r>
      <w:r w:rsidR="00B95237" w:rsidRPr="00C30F42">
        <w:rPr>
          <w:rFonts w:hAnsi="標楷體" w:hint="eastAsia"/>
        </w:rPr>
        <w:t>年1</w:t>
      </w:r>
      <w:r w:rsidR="00B95237" w:rsidRPr="00C30F42">
        <w:rPr>
          <w:rFonts w:hAnsi="標楷體"/>
        </w:rPr>
        <w:t>0</w:t>
      </w:r>
      <w:r w:rsidR="00B95237" w:rsidRPr="00C30F42">
        <w:rPr>
          <w:rFonts w:hAnsi="標楷體" w:hint="eastAsia"/>
        </w:rPr>
        <w:t>月2</w:t>
      </w:r>
      <w:r w:rsidR="00B95237" w:rsidRPr="00C30F42">
        <w:rPr>
          <w:rFonts w:hAnsi="標楷體"/>
        </w:rPr>
        <w:t>1</w:t>
      </w:r>
      <w:r w:rsidR="00B95237" w:rsidRPr="00C30F42">
        <w:rPr>
          <w:rFonts w:hAnsi="標楷體" w:hint="eastAsia"/>
        </w:rPr>
        <w:t>日</w:t>
      </w:r>
      <w:r w:rsidRPr="00C30F42">
        <w:rPr>
          <w:rFonts w:hAnsi="標楷體" w:hint="eastAsia"/>
        </w:rPr>
        <w:t>函航港</w:t>
      </w:r>
      <w:proofErr w:type="gramEnd"/>
      <w:r w:rsidRPr="00C30F42">
        <w:rPr>
          <w:rFonts w:hAnsi="標楷體" w:hint="eastAsia"/>
        </w:rPr>
        <w:t>局，略以：</w:t>
      </w:r>
      <w:r w:rsidR="00831F46" w:rsidRPr="00C30F42">
        <w:rPr>
          <w:rFonts w:hAnsi="標楷體" w:hint="eastAsia"/>
        </w:rPr>
        <w:t>該</w:t>
      </w:r>
      <w:r w:rsidR="00A40118" w:rsidRPr="00C30F42">
        <w:rPr>
          <w:rFonts w:hint="eastAsia"/>
        </w:rPr>
        <w:t>工</w:t>
      </w:r>
      <w:proofErr w:type="gramStart"/>
      <w:r w:rsidR="00A40118" w:rsidRPr="00C30F42">
        <w:rPr>
          <w:rFonts w:hint="eastAsia"/>
        </w:rPr>
        <w:t>殤</w:t>
      </w:r>
      <w:proofErr w:type="gramEnd"/>
      <w:r w:rsidR="00A40118" w:rsidRPr="00C30F42">
        <w:rPr>
          <w:rFonts w:hint="eastAsia"/>
        </w:rPr>
        <w:t>紀念碑</w:t>
      </w:r>
      <w:r w:rsidR="00831F46" w:rsidRPr="00C30F42">
        <w:rPr>
          <w:rFonts w:hint="eastAsia"/>
        </w:rPr>
        <w:t>的</w:t>
      </w:r>
      <w:r w:rsidR="00A40118" w:rsidRPr="00C30F42">
        <w:rPr>
          <w:rFonts w:hint="eastAsia"/>
        </w:rPr>
        <w:t>目的</w:t>
      </w:r>
      <w:r w:rsidR="00831F46" w:rsidRPr="00C30F42">
        <w:rPr>
          <w:rFonts w:hint="eastAsia"/>
        </w:rPr>
        <w:t>為供人憑弔、紀念與省思，而</w:t>
      </w:r>
      <w:r w:rsidR="00A40118" w:rsidRPr="00C30F42">
        <w:rPr>
          <w:rFonts w:hint="eastAsia"/>
          <w:b/>
        </w:rPr>
        <w:t>南方澳多功能會館</w:t>
      </w:r>
      <w:r w:rsidR="00831F46" w:rsidRPr="00C30F42">
        <w:rPr>
          <w:rFonts w:hint="eastAsia"/>
        </w:rPr>
        <w:t>主要目的</w:t>
      </w:r>
      <w:r w:rsidR="00D93F35" w:rsidRPr="00C30F42">
        <w:rPr>
          <w:rFonts w:hint="eastAsia"/>
        </w:rPr>
        <w:t>係提供外籍船員休憩</w:t>
      </w:r>
      <w:r w:rsidR="00831F46" w:rsidRPr="00C30F42">
        <w:rPr>
          <w:rFonts w:hint="eastAsia"/>
        </w:rPr>
        <w:t>，</w:t>
      </w:r>
      <w:r w:rsidR="00D93F35" w:rsidRPr="00C30F42">
        <w:rPr>
          <w:rFonts w:hint="eastAsia"/>
        </w:rPr>
        <w:t>與紀念碑所欲達成之</w:t>
      </w:r>
      <w:r w:rsidR="00D93F35" w:rsidRPr="00C30F42">
        <w:rPr>
          <w:rFonts w:hint="eastAsia"/>
          <w:b/>
        </w:rPr>
        <w:t>目的</w:t>
      </w:r>
      <w:r w:rsidR="00A40118" w:rsidRPr="00C30F42">
        <w:rPr>
          <w:rFonts w:hint="eastAsia"/>
          <w:b/>
        </w:rPr>
        <w:t>較不相符</w:t>
      </w:r>
      <w:r w:rsidR="00126898" w:rsidRPr="00C30F42">
        <w:rPr>
          <w:rFonts w:hint="eastAsia"/>
        </w:rPr>
        <w:t>，爰請該局於南方澳大橋</w:t>
      </w:r>
      <w:r w:rsidR="00AA2069" w:rsidRPr="00C30F42">
        <w:rPr>
          <w:rFonts w:hint="eastAsia"/>
        </w:rPr>
        <w:t>重建過程中，評估設置工殤紀念碑之可行性。</w:t>
      </w:r>
    </w:p>
    <w:p w14:paraId="2251FD94" w14:textId="5A54F600" w:rsidR="00456EC9" w:rsidRPr="00C30F42" w:rsidRDefault="00A40118" w:rsidP="00D93F35">
      <w:pPr>
        <w:pStyle w:val="4"/>
      </w:pPr>
      <w:r w:rsidRPr="00C30F42">
        <w:rPr>
          <w:rFonts w:hint="eastAsia"/>
        </w:rPr>
        <w:t>航港局</w:t>
      </w:r>
      <w:r w:rsidR="00BE7376" w:rsidRPr="00C30F42">
        <w:rPr>
          <w:rFonts w:hint="eastAsia"/>
        </w:rPr>
        <w:t>1</w:t>
      </w:r>
      <w:r w:rsidR="00BE7376" w:rsidRPr="00C30F42">
        <w:t>10</w:t>
      </w:r>
      <w:r w:rsidR="00BE7376" w:rsidRPr="00C30F42">
        <w:rPr>
          <w:rFonts w:hint="eastAsia"/>
        </w:rPr>
        <w:t>年1</w:t>
      </w:r>
      <w:r w:rsidR="00BE7376" w:rsidRPr="00C30F42">
        <w:t>0</w:t>
      </w:r>
      <w:r w:rsidR="00BE7376" w:rsidRPr="00C30F42">
        <w:rPr>
          <w:rFonts w:hint="eastAsia"/>
        </w:rPr>
        <w:t>月2</w:t>
      </w:r>
      <w:r w:rsidR="00BE7376" w:rsidRPr="00C30F42">
        <w:t>5</w:t>
      </w:r>
      <w:r w:rsidR="00BE7376" w:rsidRPr="00C30F42">
        <w:rPr>
          <w:rFonts w:hint="eastAsia"/>
        </w:rPr>
        <w:t>日</w:t>
      </w:r>
      <w:r w:rsidRPr="00C30F42">
        <w:rPr>
          <w:rFonts w:hint="eastAsia"/>
        </w:rPr>
        <w:t>函</w:t>
      </w:r>
      <w:r w:rsidR="00742521" w:rsidRPr="00C30F42">
        <w:rPr>
          <w:rFonts w:hint="eastAsia"/>
        </w:rPr>
        <w:t>復</w:t>
      </w:r>
      <w:r w:rsidR="00D917FB" w:rsidRPr="00C30F42">
        <w:rPr>
          <w:rFonts w:hint="eastAsia"/>
        </w:rPr>
        <w:t>，</w:t>
      </w:r>
      <w:r w:rsidR="00D93F35" w:rsidRPr="00C30F42">
        <w:rPr>
          <w:rFonts w:hint="eastAsia"/>
        </w:rPr>
        <w:t>南方澳大橋</w:t>
      </w:r>
      <w:r w:rsidR="00D917FB" w:rsidRPr="00C30F42">
        <w:rPr>
          <w:rFonts w:hint="eastAsia"/>
        </w:rPr>
        <w:t>重建工程</w:t>
      </w:r>
      <w:r w:rsidR="001B29A9" w:rsidRPr="00C30F42">
        <w:rPr>
          <w:rFonts w:hint="eastAsia"/>
        </w:rPr>
        <w:t>係由該局及</w:t>
      </w:r>
      <w:r w:rsidR="00FF1127" w:rsidRPr="00C30F42">
        <w:rPr>
          <w:rFonts w:hint="eastAsia"/>
        </w:rPr>
        <w:t>臺灣港務股份有限公司</w:t>
      </w:r>
      <w:r w:rsidR="00FF1127" w:rsidRPr="00C30F42">
        <w:t>(</w:t>
      </w:r>
      <w:r w:rsidR="00FF1127" w:rsidRPr="00C30F42">
        <w:rPr>
          <w:rFonts w:hint="eastAsia"/>
        </w:rPr>
        <w:t>下稱</w:t>
      </w:r>
      <w:r w:rsidR="001B29A9" w:rsidRPr="00C30F42">
        <w:rPr>
          <w:rFonts w:hint="eastAsia"/>
        </w:rPr>
        <w:t>港務公司</w:t>
      </w:r>
      <w:r w:rsidR="00FF1127" w:rsidRPr="00C30F42">
        <w:rPr>
          <w:rFonts w:hint="eastAsia"/>
        </w:rPr>
        <w:t>)</w:t>
      </w:r>
      <w:r w:rsidR="001B29A9" w:rsidRPr="00C30F42">
        <w:rPr>
          <w:rFonts w:hint="eastAsia"/>
        </w:rPr>
        <w:t>共同委託交通部公路總局代為辦理</w:t>
      </w:r>
      <w:r w:rsidR="003B0160" w:rsidRPr="00C30F42">
        <w:rPr>
          <w:rFonts w:hint="eastAsia"/>
        </w:rPr>
        <w:t>，</w:t>
      </w:r>
      <w:r w:rsidRPr="00C30F42">
        <w:rPr>
          <w:rFonts w:hint="eastAsia"/>
          <w:b/>
        </w:rPr>
        <w:t>相關規劃設計已於109年完成</w:t>
      </w:r>
      <w:r w:rsidR="001B29A9" w:rsidRPr="00C30F42">
        <w:rPr>
          <w:rFonts w:hint="eastAsia"/>
        </w:rPr>
        <w:t>。重建工程於1</w:t>
      </w:r>
      <w:r w:rsidR="001B29A9" w:rsidRPr="00C30F42">
        <w:t>09</w:t>
      </w:r>
      <w:r w:rsidR="001B29A9" w:rsidRPr="00C30F42">
        <w:rPr>
          <w:rFonts w:hint="eastAsia"/>
        </w:rPr>
        <w:t>年7月1</w:t>
      </w:r>
      <w:r w:rsidR="001B29A9" w:rsidRPr="00C30F42">
        <w:t>6</w:t>
      </w:r>
      <w:r w:rsidR="001B29A9" w:rsidRPr="00C30F42">
        <w:rPr>
          <w:rFonts w:hint="eastAsia"/>
        </w:rPr>
        <w:t>日開工，工期約2</w:t>
      </w:r>
      <w:r w:rsidR="001B29A9" w:rsidRPr="00C30F42">
        <w:t>6</w:t>
      </w:r>
      <w:r w:rsidR="001B29A9" w:rsidRPr="00C30F42">
        <w:rPr>
          <w:rFonts w:hint="eastAsia"/>
        </w:rPr>
        <w:t>個月，預定於1</w:t>
      </w:r>
      <w:r w:rsidR="001B29A9" w:rsidRPr="00C30F42">
        <w:t>11</w:t>
      </w:r>
      <w:r w:rsidR="001B29A9" w:rsidRPr="00C30F42">
        <w:rPr>
          <w:rFonts w:hint="eastAsia"/>
        </w:rPr>
        <w:t>年1</w:t>
      </w:r>
      <w:r w:rsidR="001B29A9" w:rsidRPr="00C30F42">
        <w:t>0</w:t>
      </w:r>
      <w:r w:rsidR="001B29A9" w:rsidRPr="00C30F42">
        <w:rPr>
          <w:rFonts w:hint="eastAsia"/>
        </w:rPr>
        <w:t>月竣工。目前</w:t>
      </w:r>
      <w:r w:rsidR="00A700AB" w:rsidRPr="00C30F42">
        <w:rPr>
          <w:rFonts w:hint="eastAsia"/>
          <w:b/>
        </w:rPr>
        <w:t>施工進度</w:t>
      </w:r>
      <w:r w:rsidR="001B29A9" w:rsidRPr="00C30F42">
        <w:rPr>
          <w:rFonts w:hint="eastAsia"/>
          <w:b/>
        </w:rPr>
        <w:t>已達65.12%</w:t>
      </w:r>
      <w:r w:rsidR="001B29A9" w:rsidRPr="00C30F42">
        <w:rPr>
          <w:rFonts w:hint="eastAsia"/>
        </w:rPr>
        <w:t>，</w:t>
      </w:r>
      <w:r w:rsidR="00C206A6" w:rsidRPr="00C30F42">
        <w:rPr>
          <w:rFonts w:hint="eastAsia"/>
        </w:rPr>
        <w:t>為回應地方的期許</w:t>
      </w:r>
      <w:r w:rsidR="00BC7222" w:rsidRPr="00C30F42">
        <w:rPr>
          <w:rFonts w:hint="eastAsia"/>
        </w:rPr>
        <w:t>及達成3年完成橋梁重建工程之承諾</w:t>
      </w:r>
      <w:r w:rsidR="00C206A6" w:rsidRPr="00C30F42">
        <w:rPr>
          <w:rFonts w:hint="eastAsia"/>
        </w:rPr>
        <w:t>，</w:t>
      </w:r>
      <w:r w:rsidR="001B29A9" w:rsidRPr="00C30F42">
        <w:rPr>
          <w:rFonts w:hint="eastAsia"/>
        </w:rPr>
        <w:t>刻</w:t>
      </w:r>
      <w:r w:rsidR="00BC7222" w:rsidRPr="00C30F42">
        <w:rPr>
          <w:rFonts w:hint="eastAsia"/>
        </w:rPr>
        <w:t>積極攢</w:t>
      </w:r>
      <w:r w:rsidR="001B29A9" w:rsidRPr="00C30F42">
        <w:rPr>
          <w:rFonts w:hint="eastAsia"/>
        </w:rPr>
        <w:t>趕工</w:t>
      </w:r>
      <w:r w:rsidR="00BC7222" w:rsidRPr="00C30F42">
        <w:rPr>
          <w:rFonts w:hint="eastAsia"/>
        </w:rPr>
        <w:t>進</w:t>
      </w:r>
      <w:r w:rsidR="001B29A9" w:rsidRPr="00C30F42">
        <w:rPr>
          <w:rFonts w:hint="eastAsia"/>
        </w:rPr>
        <w:t>中，</w:t>
      </w:r>
      <w:r w:rsidRPr="00C30F42">
        <w:rPr>
          <w:rFonts w:hint="eastAsia"/>
          <w:b/>
        </w:rPr>
        <w:t>實難再將</w:t>
      </w:r>
      <w:r w:rsidR="00BC7222" w:rsidRPr="00C30F42">
        <w:rPr>
          <w:rFonts w:hint="eastAsia"/>
          <w:b/>
        </w:rPr>
        <w:t>該</w:t>
      </w:r>
      <w:r w:rsidRPr="00C30F42">
        <w:rPr>
          <w:rFonts w:hint="eastAsia"/>
          <w:b/>
        </w:rPr>
        <w:t>工</w:t>
      </w:r>
      <w:proofErr w:type="gramStart"/>
      <w:r w:rsidRPr="00C30F42">
        <w:rPr>
          <w:rFonts w:hint="eastAsia"/>
          <w:b/>
        </w:rPr>
        <w:t>殤</w:t>
      </w:r>
      <w:proofErr w:type="gramEnd"/>
      <w:r w:rsidRPr="00C30F42">
        <w:rPr>
          <w:rFonts w:hint="eastAsia"/>
          <w:b/>
        </w:rPr>
        <w:t>紀念碑納入相關工程</w:t>
      </w:r>
      <w:r w:rsidRPr="00C30F42">
        <w:rPr>
          <w:rFonts w:hint="eastAsia"/>
          <w:b/>
        </w:rPr>
        <w:lastRenderedPageBreak/>
        <w:t>辦理</w:t>
      </w:r>
      <w:r w:rsidR="00BC7222" w:rsidRPr="00C30F42">
        <w:rPr>
          <w:rFonts w:hint="eastAsia"/>
        </w:rPr>
        <w:t>。</w:t>
      </w:r>
      <w:r w:rsidR="00E06C37" w:rsidRPr="00C30F42">
        <w:rPr>
          <w:rFonts w:hint="eastAsia"/>
        </w:rPr>
        <w:t>建議</w:t>
      </w:r>
      <w:r w:rsidR="00E722AC">
        <w:rPr>
          <w:rFonts w:hint="eastAsia"/>
        </w:rPr>
        <w:t>宜蘭</w:t>
      </w:r>
      <w:r w:rsidR="00E06C37" w:rsidRPr="00C30F42">
        <w:rPr>
          <w:rFonts w:hint="eastAsia"/>
        </w:rPr>
        <w:t>縣府於</w:t>
      </w:r>
      <w:r w:rsidR="000B6DF1" w:rsidRPr="00C30F42">
        <w:rPr>
          <w:rFonts w:hAnsi="標楷體" w:hint="eastAsia"/>
        </w:rPr>
        <w:t>「</w:t>
      </w:r>
      <w:r w:rsidR="00E06C37" w:rsidRPr="00C30F42">
        <w:rPr>
          <w:rFonts w:hint="eastAsia"/>
        </w:rPr>
        <w:t>南方澳多功能會館</w:t>
      </w:r>
      <w:r w:rsidR="000B6DF1" w:rsidRPr="00C30F42">
        <w:rPr>
          <w:rFonts w:hAnsi="標楷體" w:hint="eastAsia"/>
        </w:rPr>
        <w:t>」</w:t>
      </w:r>
      <w:r w:rsidR="00E06C37" w:rsidRPr="00C30F42">
        <w:rPr>
          <w:rFonts w:hint="eastAsia"/>
        </w:rPr>
        <w:t>規劃設計時納入評估</w:t>
      </w:r>
      <w:r w:rsidR="00E06C37" w:rsidRPr="00C30F42">
        <w:rPr>
          <w:rFonts w:hint="eastAsia"/>
          <w:b/>
        </w:rPr>
        <w:t>。</w:t>
      </w:r>
    </w:p>
    <w:p w14:paraId="3E79E42B" w14:textId="77777777" w:rsidR="00854ED0" w:rsidRPr="00C30F42" w:rsidRDefault="00854ED0" w:rsidP="00854ED0">
      <w:pPr>
        <w:pStyle w:val="3"/>
      </w:pPr>
      <w:r w:rsidRPr="000E486A">
        <w:rPr>
          <w:rFonts w:hint="eastAsia"/>
          <w:bdr w:val="single" w:sz="4" w:space="0" w:color="auto"/>
        </w:rPr>
        <w:t>漁業署</w:t>
      </w:r>
      <w:r w:rsidRPr="00C30F42">
        <w:rPr>
          <w:rFonts w:hint="eastAsia"/>
        </w:rPr>
        <w:t>於</w:t>
      </w:r>
      <w:bookmarkStart w:id="6" w:name="_Hlk118289160"/>
      <w:r w:rsidRPr="00C30F42">
        <w:rPr>
          <w:rFonts w:hint="eastAsia"/>
        </w:rPr>
        <w:t>110年11月2日函復</w:t>
      </w:r>
      <w:r w:rsidR="000B6DF1" w:rsidRPr="00C30F42">
        <w:rPr>
          <w:rFonts w:hint="eastAsia"/>
        </w:rPr>
        <w:t>勞動部，略</w:t>
      </w:r>
      <w:proofErr w:type="gramStart"/>
      <w:r w:rsidR="000B6DF1" w:rsidRPr="00C30F42">
        <w:rPr>
          <w:rFonts w:hint="eastAsia"/>
        </w:rPr>
        <w:t>以</w:t>
      </w:r>
      <w:proofErr w:type="gramEnd"/>
      <w:r w:rsidR="000B6DF1" w:rsidRPr="00C30F42">
        <w:rPr>
          <w:rFonts w:hAnsi="標楷體" w:hint="eastAsia"/>
        </w:rPr>
        <w:t>：</w:t>
      </w:r>
      <w:proofErr w:type="gramStart"/>
      <w:r w:rsidR="000B6DF1" w:rsidRPr="00C30F42">
        <w:rPr>
          <w:rFonts w:hAnsi="標楷體" w:hint="eastAsia"/>
        </w:rPr>
        <w:t>鑑</w:t>
      </w:r>
      <w:proofErr w:type="gramEnd"/>
      <w:r w:rsidR="000B6DF1" w:rsidRPr="00C30F42">
        <w:rPr>
          <w:rFonts w:hAnsi="標楷體" w:hint="eastAsia"/>
        </w:rPr>
        <w:t>於「</w:t>
      </w:r>
      <w:r w:rsidR="000B6DF1" w:rsidRPr="00C30F42">
        <w:rPr>
          <w:rFonts w:hint="eastAsia"/>
        </w:rPr>
        <w:t>南方澳多功能會館</w:t>
      </w:r>
      <w:r w:rsidR="000B6DF1" w:rsidRPr="00C30F42">
        <w:rPr>
          <w:rFonts w:hAnsi="標楷體" w:hint="eastAsia"/>
        </w:rPr>
        <w:t>」</w:t>
      </w:r>
      <w:r w:rsidR="000B6DF1" w:rsidRPr="00C30F42">
        <w:rPr>
          <w:rFonts w:hint="eastAsia"/>
        </w:rPr>
        <w:t>主要係提供</w:t>
      </w:r>
      <w:r w:rsidR="00045722" w:rsidRPr="00C30F42">
        <w:rPr>
          <w:rFonts w:hint="eastAsia"/>
        </w:rPr>
        <w:t>漁船</w:t>
      </w:r>
      <w:r w:rsidR="000B6DF1" w:rsidRPr="00C30F42">
        <w:rPr>
          <w:rFonts w:hint="eastAsia"/>
        </w:rPr>
        <w:t>船員</w:t>
      </w:r>
      <w:r w:rsidR="000B6DF1" w:rsidRPr="00C30F42">
        <w:rPr>
          <w:rFonts w:hint="eastAsia"/>
          <w:b/>
        </w:rPr>
        <w:t>休憩</w:t>
      </w:r>
      <w:r w:rsidR="00045722" w:rsidRPr="00C30F42">
        <w:rPr>
          <w:rFonts w:hint="eastAsia"/>
          <w:b/>
        </w:rPr>
        <w:t>及住宿</w:t>
      </w:r>
      <w:r w:rsidR="000B6DF1" w:rsidRPr="00C30F42">
        <w:rPr>
          <w:rFonts w:hint="eastAsia"/>
        </w:rPr>
        <w:t>，</w:t>
      </w:r>
      <w:r w:rsidRPr="00C30F42">
        <w:rPr>
          <w:rFonts w:hint="eastAsia"/>
        </w:rPr>
        <w:t>於</w:t>
      </w:r>
      <w:r w:rsidR="00045722" w:rsidRPr="00C30F42">
        <w:rPr>
          <w:rFonts w:hint="eastAsia"/>
        </w:rPr>
        <w:t>該</w:t>
      </w:r>
      <w:r w:rsidRPr="00C30F42">
        <w:rPr>
          <w:rFonts w:hint="eastAsia"/>
        </w:rPr>
        <w:t>會館設立紀念碑</w:t>
      </w:r>
      <w:r w:rsidR="00045722" w:rsidRPr="00C30F42">
        <w:rPr>
          <w:rFonts w:hint="eastAsia"/>
        </w:rPr>
        <w:t>尚</w:t>
      </w:r>
      <w:r w:rsidRPr="00C30F42">
        <w:rPr>
          <w:rFonts w:hint="eastAsia"/>
        </w:rPr>
        <w:t>非妥適。</w:t>
      </w:r>
      <w:r w:rsidR="00045722" w:rsidRPr="00C30F42">
        <w:rPr>
          <w:rFonts w:hint="eastAsia"/>
        </w:rPr>
        <w:t>為外界追悼南方澳港大橋倒塌罹難者之</w:t>
      </w:r>
      <w:r w:rsidR="00045722" w:rsidRPr="00C30F42">
        <w:rPr>
          <w:rFonts w:hint="eastAsia"/>
          <w:b/>
        </w:rPr>
        <w:t>莊嚴與肅穆</w:t>
      </w:r>
      <w:r w:rsidR="00045722" w:rsidRPr="00C30F42">
        <w:rPr>
          <w:rFonts w:hint="eastAsia"/>
        </w:rPr>
        <w:t>，建議於事發地設立紀念碑，</w:t>
      </w:r>
      <w:r w:rsidR="00045722" w:rsidRPr="00C30F42">
        <w:rPr>
          <w:rFonts w:hint="eastAsia"/>
          <w:b/>
        </w:rPr>
        <w:t>供人憑弔</w:t>
      </w:r>
      <w:r w:rsidR="00045722" w:rsidRPr="00C30F42">
        <w:rPr>
          <w:rFonts w:hint="eastAsia"/>
        </w:rPr>
        <w:t>。</w:t>
      </w:r>
      <w:bookmarkEnd w:id="6"/>
    </w:p>
    <w:p w14:paraId="65331CF3" w14:textId="36186556" w:rsidR="000D4703" w:rsidRPr="00C30F42" w:rsidRDefault="009F7757" w:rsidP="000D4703">
      <w:pPr>
        <w:pStyle w:val="3"/>
      </w:pPr>
      <w:r w:rsidRPr="000E486A">
        <w:rPr>
          <w:rFonts w:hint="eastAsia"/>
          <w:bdr w:val="single" w:sz="4" w:space="0" w:color="auto"/>
        </w:rPr>
        <w:t>宜蘭</w:t>
      </w:r>
      <w:r w:rsidR="00EC496F" w:rsidRPr="000E486A">
        <w:rPr>
          <w:rFonts w:hint="eastAsia"/>
          <w:bdr w:val="single" w:sz="4" w:space="0" w:color="auto"/>
        </w:rPr>
        <w:t>縣</w:t>
      </w:r>
      <w:r w:rsidR="000D4703" w:rsidRPr="000E486A">
        <w:rPr>
          <w:rFonts w:hint="eastAsia"/>
          <w:bdr w:val="single" w:sz="4" w:space="0" w:color="auto"/>
        </w:rPr>
        <w:t>府</w:t>
      </w:r>
      <w:r w:rsidR="000D4703" w:rsidRPr="00C30F42">
        <w:rPr>
          <w:rFonts w:hint="eastAsia"/>
        </w:rPr>
        <w:t>於111年4月29日召開</w:t>
      </w:r>
      <w:r w:rsidR="00EC496F" w:rsidRPr="00C30F42">
        <w:rPr>
          <w:rFonts w:hAnsi="標楷體" w:hint="eastAsia"/>
        </w:rPr>
        <w:t>「</w:t>
      </w:r>
      <w:r w:rsidR="000D4703" w:rsidRPr="00C30F42">
        <w:rPr>
          <w:rFonts w:hint="eastAsia"/>
        </w:rPr>
        <w:t>南方澳</w:t>
      </w:r>
      <w:r w:rsidR="00EC496F" w:rsidRPr="00C30F42">
        <w:rPr>
          <w:rFonts w:hint="eastAsia"/>
        </w:rPr>
        <w:t>漁船船員</w:t>
      </w:r>
      <w:r w:rsidR="000D4703" w:rsidRPr="00C30F42">
        <w:rPr>
          <w:rFonts w:hint="eastAsia"/>
        </w:rPr>
        <w:t>多功能會館</w:t>
      </w:r>
      <w:r w:rsidR="00EC496F" w:rsidRPr="00C30F42">
        <w:rPr>
          <w:rFonts w:hint="eastAsia"/>
        </w:rPr>
        <w:t>改善工程委託規劃設計技術服務案</w:t>
      </w:r>
      <w:r w:rsidR="00EC496F" w:rsidRPr="00C30F42">
        <w:rPr>
          <w:rFonts w:hAnsi="標楷體" w:hint="eastAsia"/>
        </w:rPr>
        <w:t>」</w:t>
      </w:r>
      <w:r w:rsidR="000D4703" w:rsidRPr="00C30F42">
        <w:rPr>
          <w:rFonts w:hint="eastAsia"/>
        </w:rPr>
        <w:t>規劃</w:t>
      </w:r>
      <w:r w:rsidR="00EC496F" w:rsidRPr="00C30F42">
        <w:rPr>
          <w:rFonts w:hint="eastAsia"/>
        </w:rPr>
        <w:t>與</w:t>
      </w:r>
      <w:r w:rsidR="000D4703" w:rsidRPr="00C30F42">
        <w:rPr>
          <w:rFonts w:hint="eastAsia"/>
        </w:rPr>
        <w:t>基本設計報告審查會</w:t>
      </w:r>
      <w:r w:rsidR="00CD1567" w:rsidRPr="00C30F42">
        <w:rPr>
          <w:rFonts w:hint="eastAsia"/>
        </w:rPr>
        <w:t>(出席單位包括勞動部、漁業署、</w:t>
      </w:r>
      <w:r w:rsidR="00152424" w:rsidRPr="00C30F42">
        <w:rPr>
          <w:rFonts w:hint="eastAsia"/>
        </w:rPr>
        <w:t>蘇澳區漁會、</w:t>
      </w:r>
      <w:r>
        <w:rPr>
          <w:rFonts w:hint="eastAsia"/>
        </w:rPr>
        <w:t>宜蘭</w:t>
      </w:r>
      <w:r w:rsidR="00152424" w:rsidRPr="00C30F42">
        <w:rPr>
          <w:rFonts w:hint="eastAsia"/>
        </w:rPr>
        <w:t>縣府勞工處、農業處及計畫處、</w:t>
      </w:r>
      <w:r w:rsidR="00152424" w:rsidRPr="00C30F42">
        <w:rPr>
          <w:rFonts w:hAnsi="標楷體" w:hint="eastAsia"/>
        </w:rPr>
        <w:t>宜蘭海洋所等</w:t>
      </w:r>
      <w:r w:rsidR="00CD1567" w:rsidRPr="00C30F42">
        <w:t>)</w:t>
      </w:r>
      <w:r w:rsidR="000D4703" w:rsidRPr="00C30F42">
        <w:rPr>
          <w:rFonts w:hint="eastAsia"/>
        </w:rPr>
        <w:t>，</w:t>
      </w:r>
      <w:r w:rsidR="003217B9" w:rsidRPr="00C30F42">
        <w:rPr>
          <w:rFonts w:hint="eastAsia"/>
        </w:rPr>
        <w:t>討論事項</w:t>
      </w:r>
      <w:proofErr w:type="gramStart"/>
      <w:r w:rsidR="003217B9" w:rsidRPr="00C30F42">
        <w:rPr>
          <w:rFonts w:hint="eastAsia"/>
        </w:rPr>
        <w:t>三</w:t>
      </w:r>
      <w:proofErr w:type="gramEnd"/>
      <w:r w:rsidR="003217B9" w:rsidRPr="00C30F42">
        <w:rPr>
          <w:rFonts w:hint="eastAsia"/>
        </w:rPr>
        <w:t>，有關</w:t>
      </w:r>
      <w:r w:rsidR="001C3CD3" w:rsidRPr="00C30F42">
        <w:rPr>
          <w:rFonts w:hint="eastAsia"/>
        </w:rPr>
        <w:t>宜蘭漁工工會</w:t>
      </w:r>
      <w:r w:rsidR="003362A8" w:rsidRPr="00C30F42">
        <w:rPr>
          <w:rFonts w:hint="eastAsia"/>
        </w:rPr>
        <w:t>所提</w:t>
      </w:r>
      <w:r w:rsidR="003217B9" w:rsidRPr="00C30F42">
        <w:rPr>
          <w:rFonts w:hint="eastAsia"/>
        </w:rPr>
        <w:t>設置工殤紀念碑之議題，結論略以</w:t>
      </w:r>
      <w:r w:rsidR="003217B9" w:rsidRPr="00C30F42">
        <w:rPr>
          <w:rFonts w:hAnsi="標楷體" w:hint="eastAsia"/>
        </w:rPr>
        <w:t>：</w:t>
      </w:r>
      <w:r w:rsidR="008C4B6F" w:rsidRPr="00C30F42">
        <w:rPr>
          <w:rFonts w:hAnsi="標楷體" w:hint="eastAsia"/>
        </w:rPr>
        <w:t>因</w:t>
      </w:r>
      <w:r w:rsidR="008C4B6F" w:rsidRPr="00C30F42">
        <w:rPr>
          <w:rFonts w:hint="eastAsia"/>
        </w:rPr>
        <w:t>南方澳漁船船員多功能會館為住宿需求，</w:t>
      </w:r>
      <w:r w:rsidR="003217B9" w:rsidRPr="00C30F42">
        <w:rPr>
          <w:rFonts w:hint="eastAsia"/>
          <w:b/>
        </w:rPr>
        <w:t>請漁業署</w:t>
      </w:r>
      <w:r w:rsidR="008C4B6F" w:rsidRPr="00C30F42">
        <w:rPr>
          <w:rFonts w:hint="eastAsia"/>
          <w:b/>
        </w:rPr>
        <w:t>再</w:t>
      </w:r>
      <w:r w:rsidR="000D4703" w:rsidRPr="00C30F42">
        <w:rPr>
          <w:rFonts w:hint="eastAsia"/>
          <w:b/>
        </w:rPr>
        <w:t>與相關單位討論，</w:t>
      </w:r>
      <w:r w:rsidR="008D3F09" w:rsidRPr="00C30F42">
        <w:rPr>
          <w:rFonts w:hint="eastAsia"/>
          <w:b/>
        </w:rPr>
        <w:t>可否</w:t>
      </w:r>
      <w:r w:rsidR="000D4703" w:rsidRPr="00C30F42">
        <w:rPr>
          <w:rFonts w:hint="eastAsia"/>
          <w:b/>
        </w:rPr>
        <w:t>另覓適當地點辦理。</w:t>
      </w:r>
    </w:p>
    <w:p w14:paraId="74EA77D5" w14:textId="60F476D9" w:rsidR="007143E8" w:rsidRPr="00C30F42" w:rsidRDefault="007143E8" w:rsidP="007143E8">
      <w:pPr>
        <w:pStyle w:val="3"/>
      </w:pPr>
      <w:proofErr w:type="gramStart"/>
      <w:r w:rsidRPr="000E486A">
        <w:rPr>
          <w:rFonts w:hint="eastAsia"/>
          <w:bdr w:val="single" w:sz="4" w:space="0" w:color="auto"/>
        </w:rPr>
        <w:t>勞動部</w:t>
      </w:r>
      <w:r w:rsidR="00152424" w:rsidRPr="00C30F42">
        <w:rPr>
          <w:rFonts w:hint="eastAsia"/>
        </w:rPr>
        <w:t>依上</w:t>
      </w:r>
      <w:proofErr w:type="gramEnd"/>
      <w:r w:rsidR="00152424" w:rsidRPr="00C30F42">
        <w:rPr>
          <w:rFonts w:hint="eastAsia"/>
        </w:rPr>
        <w:t>開會議決議，</w:t>
      </w:r>
      <w:r w:rsidR="007208DE" w:rsidRPr="00C30F42">
        <w:rPr>
          <w:rFonts w:hint="eastAsia"/>
        </w:rPr>
        <w:t>於</w:t>
      </w:r>
      <w:r w:rsidRPr="00C30F42">
        <w:rPr>
          <w:rFonts w:hint="eastAsia"/>
        </w:rPr>
        <w:t>111年8月12日函</w:t>
      </w:r>
      <w:r w:rsidR="00152424" w:rsidRPr="00C30F42">
        <w:rPr>
          <w:rFonts w:hint="eastAsia"/>
        </w:rPr>
        <w:t>詢漁業署相關辦理情形</w:t>
      </w:r>
      <w:r w:rsidR="00E45A44" w:rsidRPr="00C30F42">
        <w:rPr>
          <w:rFonts w:hint="eastAsia"/>
        </w:rPr>
        <w:t>；</w:t>
      </w:r>
      <w:r w:rsidR="009F7757">
        <w:rPr>
          <w:rFonts w:hint="eastAsia"/>
        </w:rPr>
        <w:t>宜蘭</w:t>
      </w:r>
      <w:r w:rsidR="007208DE" w:rsidRPr="00C30F42">
        <w:rPr>
          <w:rFonts w:hint="eastAsia"/>
        </w:rPr>
        <w:t>縣府則於</w:t>
      </w:r>
      <w:r w:rsidR="002E1013" w:rsidRPr="00C30F42">
        <w:rPr>
          <w:rFonts w:hint="eastAsia"/>
        </w:rPr>
        <w:t>同</w:t>
      </w:r>
      <w:r w:rsidR="007208DE" w:rsidRPr="00C30F42">
        <w:rPr>
          <w:rFonts w:hint="eastAsia"/>
        </w:rPr>
        <w:t>年8月19日函請宜蘭海洋所詢問漁業署辦理情形。經</w:t>
      </w:r>
      <w:bookmarkStart w:id="7" w:name="_Hlk118289548"/>
      <w:r w:rsidR="00152424" w:rsidRPr="00C30F42">
        <w:rPr>
          <w:rFonts w:hint="eastAsia"/>
        </w:rPr>
        <w:t>漁業署以</w:t>
      </w:r>
      <w:r w:rsidR="002E1013" w:rsidRPr="00C30F42">
        <w:rPr>
          <w:rFonts w:hint="eastAsia"/>
        </w:rPr>
        <w:t>同</w:t>
      </w:r>
      <w:r w:rsidRPr="00C30F42">
        <w:rPr>
          <w:rFonts w:hint="eastAsia"/>
        </w:rPr>
        <w:t>年</w:t>
      </w:r>
      <w:r w:rsidR="007208DE" w:rsidRPr="00C30F42">
        <w:rPr>
          <w:rFonts w:hint="eastAsia"/>
        </w:rPr>
        <w:t>8</w:t>
      </w:r>
      <w:r w:rsidRPr="00C30F42">
        <w:rPr>
          <w:rFonts w:hint="eastAsia"/>
        </w:rPr>
        <w:t>月17日函復</w:t>
      </w:r>
      <w:proofErr w:type="gramStart"/>
      <w:r w:rsidR="007208DE" w:rsidRPr="00C30F42">
        <w:rPr>
          <w:rFonts w:hint="eastAsia"/>
        </w:rPr>
        <w:t>勞動部及</w:t>
      </w:r>
      <w:r w:rsidR="002E1013" w:rsidRPr="00C30F42">
        <w:rPr>
          <w:rFonts w:hint="eastAsia"/>
        </w:rPr>
        <w:t>同</w:t>
      </w:r>
      <w:r w:rsidR="007208DE" w:rsidRPr="00C30F42">
        <w:rPr>
          <w:rFonts w:hint="eastAsia"/>
        </w:rPr>
        <w:t>年</w:t>
      </w:r>
      <w:proofErr w:type="gramEnd"/>
      <w:r w:rsidR="002E1013" w:rsidRPr="00C30F42">
        <w:rPr>
          <w:rFonts w:hint="eastAsia"/>
        </w:rPr>
        <w:t>8</w:t>
      </w:r>
      <w:r w:rsidR="007208DE" w:rsidRPr="00C30F42">
        <w:rPr>
          <w:rFonts w:hint="eastAsia"/>
        </w:rPr>
        <w:t>月26日函復宜蘭海洋所，</w:t>
      </w:r>
      <w:bookmarkEnd w:id="7"/>
      <w:r w:rsidR="00152424" w:rsidRPr="00C30F42">
        <w:rPr>
          <w:rFonts w:hint="eastAsia"/>
        </w:rPr>
        <w:t>略以</w:t>
      </w:r>
      <w:r w:rsidR="00152424" w:rsidRPr="00C30F42">
        <w:rPr>
          <w:rFonts w:hAnsi="標楷體" w:hint="eastAsia"/>
        </w:rPr>
        <w:t>：</w:t>
      </w:r>
      <w:r w:rsidR="0034172B" w:rsidRPr="00C30F42">
        <w:rPr>
          <w:rFonts w:hAnsi="標楷體" w:hint="eastAsia"/>
        </w:rPr>
        <w:t>本案係因</w:t>
      </w:r>
      <w:r w:rsidR="001B70BC" w:rsidRPr="00C30F42">
        <w:rPr>
          <w:rFonts w:hAnsi="標楷體" w:hint="eastAsia"/>
        </w:rPr>
        <w:t>南方澳大橋斷裂</w:t>
      </w:r>
      <w:r w:rsidR="00DD3937" w:rsidRPr="00C30F42">
        <w:rPr>
          <w:rFonts w:hAnsi="標楷體" w:hint="eastAsia"/>
        </w:rPr>
        <w:t>，導致6名外籍船員不幸罹難，</w:t>
      </w:r>
      <w:r w:rsidR="00DD3937" w:rsidRPr="00C30F42">
        <w:rPr>
          <w:rFonts w:hAnsi="標楷體" w:hint="eastAsia"/>
          <w:b/>
        </w:rPr>
        <w:t>漁業</w:t>
      </w:r>
      <w:proofErr w:type="gramStart"/>
      <w:r w:rsidR="00DD3937" w:rsidRPr="00C30F42">
        <w:rPr>
          <w:rFonts w:hAnsi="標楷體" w:hint="eastAsia"/>
          <w:b/>
        </w:rPr>
        <w:t>署非工殤</w:t>
      </w:r>
      <w:proofErr w:type="gramEnd"/>
      <w:r w:rsidR="00DD3937" w:rsidRPr="00C30F42">
        <w:rPr>
          <w:rFonts w:hAnsi="標楷體" w:hint="eastAsia"/>
          <w:b/>
        </w:rPr>
        <w:t>紀念碑設置之主責機關</w:t>
      </w:r>
      <w:r w:rsidR="00DD3937" w:rsidRPr="00C30F42">
        <w:rPr>
          <w:rFonts w:hAnsi="標楷體" w:hint="eastAsia"/>
        </w:rPr>
        <w:t>。建議於</w:t>
      </w:r>
      <w:proofErr w:type="gramStart"/>
      <w:r w:rsidR="00DD3937" w:rsidRPr="00C30F42">
        <w:rPr>
          <w:rFonts w:hAnsi="標楷體" w:hint="eastAsia"/>
        </w:rPr>
        <w:t>斷橋事發</w:t>
      </w:r>
      <w:proofErr w:type="gramEnd"/>
      <w:r w:rsidR="00DD3937" w:rsidRPr="00C30F42">
        <w:rPr>
          <w:rFonts w:hAnsi="標楷體" w:hint="eastAsia"/>
        </w:rPr>
        <w:t>地點設立紀念碑，供人憑弔</w:t>
      </w:r>
      <w:r w:rsidRPr="00C30F42">
        <w:rPr>
          <w:rFonts w:hint="eastAsia"/>
        </w:rPr>
        <w:t>。</w:t>
      </w:r>
    </w:p>
    <w:p w14:paraId="6204133F" w14:textId="05AE27DF" w:rsidR="007143E8" w:rsidRPr="00C30F42" w:rsidRDefault="007143E8" w:rsidP="007143E8">
      <w:pPr>
        <w:pStyle w:val="3"/>
      </w:pPr>
      <w:proofErr w:type="gramStart"/>
      <w:r w:rsidRPr="000E486A">
        <w:rPr>
          <w:rFonts w:hint="eastAsia"/>
          <w:bdr w:val="single" w:sz="4" w:space="0" w:color="auto"/>
        </w:rPr>
        <w:t>勞動部</w:t>
      </w:r>
      <w:r w:rsidR="00B313A4" w:rsidRPr="00C30F42">
        <w:rPr>
          <w:rFonts w:hint="eastAsia"/>
        </w:rPr>
        <w:t>再</w:t>
      </w:r>
      <w:r w:rsidRPr="00C30F42">
        <w:rPr>
          <w:rFonts w:hint="eastAsia"/>
        </w:rPr>
        <w:t>於</w:t>
      </w:r>
      <w:proofErr w:type="gramEnd"/>
      <w:r w:rsidRPr="00C30F42">
        <w:rPr>
          <w:rFonts w:hint="eastAsia"/>
        </w:rPr>
        <w:t>111年9月30日函</w:t>
      </w:r>
      <w:r w:rsidR="009F7757">
        <w:rPr>
          <w:rFonts w:hint="eastAsia"/>
        </w:rPr>
        <w:t>宜蘭</w:t>
      </w:r>
      <w:r w:rsidRPr="00C30F42">
        <w:rPr>
          <w:rFonts w:hint="eastAsia"/>
        </w:rPr>
        <w:t>縣府及航港局，就宜蘭漁工工會建議設置工殤紀念碑議題，請</w:t>
      </w:r>
      <w:r w:rsidR="009F7757">
        <w:rPr>
          <w:rFonts w:hint="eastAsia"/>
        </w:rPr>
        <w:t>宜蘭</w:t>
      </w:r>
      <w:r w:rsidRPr="00C30F42">
        <w:rPr>
          <w:rFonts w:hint="eastAsia"/>
        </w:rPr>
        <w:t>縣府及航港局研議。</w:t>
      </w:r>
      <w:r w:rsidR="008D5CCF" w:rsidRPr="00C30F42">
        <w:rPr>
          <w:rFonts w:hint="eastAsia"/>
        </w:rPr>
        <w:t>經</w:t>
      </w:r>
      <w:bookmarkStart w:id="8" w:name="_Hlk118281934"/>
      <w:r w:rsidRPr="00C30F42">
        <w:rPr>
          <w:rFonts w:hint="eastAsia"/>
          <w:b/>
        </w:rPr>
        <w:t>航港局</w:t>
      </w:r>
      <w:r w:rsidR="008D5CCF" w:rsidRPr="00C30F42">
        <w:rPr>
          <w:rFonts w:hint="eastAsia"/>
          <w:b/>
        </w:rPr>
        <w:t>於同</w:t>
      </w:r>
      <w:r w:rsidRPr="00C30F42">
        <w:rPr>
          <w:rFonts w:hint="eastAsia"/>
          <w:b/>
        </w:rPr>
        <w:t>年10月6日函復，該局非設置工</w:t>
      </w:r>
      <w:proofErr w:type="gramStart"/>
      <w:r w:rsidRPr="00C30F42">
        <w:rPr>
          <w:rFonts w:hint="eastAsia"/>
          <w:b/>
        </w:rPr>
        <w:t>殤</w:t>
      </w:r>
      <w:proofErr w:type="gramEnd"/>
      <w:r w:rsidRPr="00C30F42">
        <w:rPr>
          <w:rFonts w:hint="eastAsia"/>
          <w:b/>
        </w:rPr>
        <w:t>紀念碑之主責機關</w:t>
      </w:r>
      <w:bookmarkEnd w:id="8"/>
      <w:r w:rsidRPr="00C30F42">
        <w:rPr>
          <w:rFonts w:hint="eastAsia"/>
        </w:rPr>
        <w:t>，或依</w:t>
      </w:r>
      <w:r w:rsidR="009F7757">
        <w:rPr>
          <w:rFonts w:hint="eastAsia"/>
        </w:rPr>
        <w:t>宜蘭</w:t>
      </w:r>
      <w:r w:rsidRPr="00C30F42">
        <w:rPr>
          <w:rFonts w:hint="eastAsia"/>
        </w:rPr>
        <w:t>縣府111年4月29日會議結論，洽商漁業署另覓適當地點辦理。</w:t>
      </w:r>
    </w:p>
    <w:p w14:paraId="5163553E" w14:textId="053C50D6" w:rsidR="00F429A4" w:rsidRPr="00C30F42" w:rsidRDefault="009F7757" w:rsidP="007143E8">
      <w:pPr>
        <w:pStyle w:val="3"/>
      </w:pPr>
      <w:r w:rsidRPr="000E486A">
        <w:rPr>
          <w:rFonts w:hint="eastAsia"/>
          <w:bdr w:val="single" w:sz="4" w:space="0" w:color="auto"/>
        </w:rPr>
        <w:t>宜蘭</w:t>
      </w:r>
      <w:r w:rsidR="00996C5D" w:rsidRPr="000E486A">
        <w:rPr>
          <w:rFonts w:hint="eastAsia"/>
          <w:bdr w:val="single" w:sz="4" w:space="0" w:color="auto"/>
        </w:rPr>
        <w:t>縣府</w:t>
      </w:r>
      <w:r w:rsidR="00996C5D" w:rsidRPr="00C30F42">
        <w:rPr>
          <w:rFonts w:hint="eastAsia"/>
        </w:rPr>
        <w:t>於1</w:t>
      </w:r>
      <w:r w:rsidR="00996C5D" w:rsidRPr="00C30F42">
        <w:t>11</w:t>
      </w:r>
      <w:r w:rsidR="00996C5D" w:rsidRPr="00C30F42">
        <w:rPr>
          <w:rFonts w:hint="eastAsia"/>
        </w:rPr>
        <w:t>年1</w:t>
      </w:r>
      <w:r w:rsidR="00996C5D" w:rsidRPr="00C30F42">
        <w:t>0</w:t>
      </w:r>
      <w:r w:rsidR="00996C5D" w:rsidRPr="00C30F42">
        <w:rPr>
          <w:rFonts w:hint="eastAsia"/>
        </w:rPr>
        <w:t>月2</w:t>
      </w:r>
      <w:r w:rsidR="00996C5D" w:rsidRPr="00C30F42">
        <w:t>0</w:t>
      </w:r>
      <w:r w:rsidR="00996C5D" w:rsidRPr="00C30F42">
        <w:rPr>
          <w:rFonts w:hint="eastAsia"/>
        </w:rPr>
        <w:t>日</w:t>
      </w:r>
      <w:proofErr w:type="gramStart"/>
      <w:r w:rsidR="00996C5D" w:rsidRPr="00C30F42">
        <w:rPr>
          <w:rFonts w:hint="eastAsia"/>
        </w:rPr>
        <w:t>函復本院</w:t>
      </w:r>
      <w:proofErr w:type="gramEnd"/>
      <w:r w:rsidR="00996C5D" w:rsidRPr="00C30F42">
        <w:rPr>
          <w:rFonts w:hint="eastAsia"/>
        </w:rPr>
        <w:t>略以</w:t>
      </w:r>
      <w:r w:rsidR="00B474E7" w:rsidRPr="00C30F42">
        <w:rPr>
          <w:rFonts w:hAnsi="標楷體" w:hint="eastAsia"/>
        </w:rPr>
        <w:t>：</w:t>
      </w:r>
    </w:p>
    <w:p w14:paraId="6ACA00F0" w14:textId="75F5C568" w:rsidR="00A91434" w:rsidRPr="00C30F42" w:rsidRDefault="009F7757" w:rsidP="00B474E7">
      <w:pPr>
        <w:pStyle w:val="4"/>
        <w:numPr>
          <w:ilvl w:val="3"/>
          <w:numId w:val="21"/>
        </w:numPr>
      </w:pPr>
      <w:r>
        <w:rPr>
          <w:rFonts w:hint="eastAsia"/>
        </w:rPr>
        <w:t>宜蘭</w:t>
      </w:r>
      <w:r w:rsidR="00B474E7" w:rsidRPr="00C30F42">
        <w:rPr>
          <w:rFonts w:hint="eastAsia"/>
        </w:rPr>
        <w:t>縣府係地方</w:t>
      </w:r>
      <w:proofErr w:type="gramStart"/>
      <w:r w:rsidR="00B474E7" w:rsidRPr="00C30F42">
        <w:rPr>
          <w:rFonts w:hint="eastAsia"/>
        </w:rPr>
        <w:t>勞</w:t>
      </w:r>
      <w:proofErr w:type="gramEnd"/>
      <w:r w:rsidR="00B474E7" w:rsidRPr="00C30F42">
        <w:rPr>
          <w:rFonts w:hint="eastAsia"/>
        </w:rPr>
        <w:t>政主管機關，促請主責單位建</w:t>
      </w:r>
      <w:r w:rsidR="00B474E7" w:rsidRPr="00C30F42">
        <w:rPr>
          <w:rFonts w:hint="eastAsia"/>
        </w:rPr>
        <w:lastRenderedPageBreak/>
        <w:t>立工殤紀念碑責無旁貸</w:t>
      </w:r>
      <w:r w:rsidR="00A91434" w:rsidRPr="00C30F42">
        <w:rPr>
          <w:rFonts w:hint="eastAsia"/>
        </w:rPr>
        <w:t>。</w:t>
      </w:r>
    </w:p>
    <w:p w14:paraId="6292FA16" w14:textId="77777777" w:rsidR="00A91434" w:rsidRPr="00C30F42" w:rsidRDefault="00F15BAD" w:rsidP="00A91434">
      <w:pPr>
        <w:pStyle w:val="4"/>
        <w:numPr>
          <w:ilvl w:val="3"/>
          <w:numId w:val="21"/>
        </w:numPr>
      </w:pPr>
      <w:r w:rsidRPr="00C30F42">
        <w:rPr>
          <w:rFonts w:hint="eastAsia"/>
        </w:rPr>
        <w:t>南方澳多功能會館係為</w:t>
      </w:r>
      <w:proofErr w:type="gramStart"/>
      <w:r w:rsidRPr="00C30F42">
        <w:rPr>
          <w:rFonts w:hint="eastAsia"/>
        </w:rPr>
        <w:t>提供移工更</w:t>
      </w:r>
      <w:proofErr w:type="gramEnd"/>
      <w:r w:rsidRPr="00C30F42">
        <w:rPr>
          <w:rFonts w:hint="eastAsia"/>
        </w:rPr>
        <w:t>佳住宿環境，規劃使用目的為住宿需求並研議設置安置處所及上岸避風空間，</w:t>
      </w:r>
      <w:r w:rsidR="00A91434" w:rsidRPr="00C30F42">
        <w:rPr>
          <w:rFonts w:hint="eastAsia"/>
        </w:rPr>
        <w:t>經評估</w:t>
      </w:r>
      <w:r w:rsidRPr="00C30F42">
        <w:rPr>
          <w:rFonts w:hint="eastAsia"/>
        </w:rPr>
        <w:t>其</w:t>
      </w:r>
      <w:r w:rsidR="00A91434" w:rsidRPr="00C30F42">
        <w:rPr>
          <w:rFonts w:hint="eastAsia"/>
        </w:rPr>
        <w:t>用途，不適宜建立工殤紀念碑。</w:t>
      </w:r>
    </w:p>
    <w:p w14:paraId="3B91046B" w14:textId="77777777" w:rsidR="00F87AD3" w:rsidRPr="00C30F42" w:rsidRDefault="00A91434" w:rsidP="00A91434">
      <w:pPr>
        <w:pStyle w:val="4"/>
        <w:numPr>
          <w:ilvl w:val="3"/>
          <w:numId w:val="21"/>
        </w:numPr>
      </w:pPr>
      <w:r w:rsidRPr="00C30F42">
        <w:rPr>
          <w:rFonts w:hint="eastAsia"/>
        </w:rPr>
        <w:t>漁業署來函建議於</w:t>
      </w:r>
      <w:proofErr w:type="gramStart"/>
      <w:r w:rsidRPr="00C30F42">
        <w:rPr>
          <w:rFonts w:hint="eastAsia"/>
        </w:rPr>
        <w:t>斷橋事發</w:t>
      </w:r>
      <w:proofErr w:type="gramEnd"/>
      <w:r w:rsidRPr="00C30F42">
        <w:rPr>
          <w:rFonts w:hint="eastAsia"/>
        </w:rPr>
        <w:t>地設立紀念碑，追悼罹難者。</w:t>
      </w:r>
    </w:p>
    <w:p w14:paraId="45636253" w14:textId="77777777" w:rsidR="00A91434" w:rsidRPr="00C30F42" w:rsidRDefault="00F87AD3" w:rsidP="00A91434">
      <w:pPr>
        <w:pStyle w:val="4"/>
        <w:numPr>
          <w:ilvl w:val="3"/>
          <w:numId w:val="21"/>
        </w:numPr>
      </w:pPr>
      <w:r w:rsidRPr="00C30F42">
        <w:rPr>
          <w:rFonts w:hint="eastAsia"/>
        </w:rPr>
        <w:t>考量紀念碑具省思及追憶性質，於</w:t>
      </w:r>
      <w:proofErr w:type="gramStart"/>
      <w:r w:rsidRPr="00C30F42">
        <w:rPr>
          <w:rFonts w:hint="eastAsia"/>
          <w:b/>
        </w:rPr>
        <w:t>斷橋事發</w:t>
      </w:r>
      <w:proofErr w:type="gramEnd"/>
      <w:r w:rsidRPr="00C30F42">
        <w:rPr>
          <w:rFonts w:hint="eastAsia"/>
          <w:b/>
        </w:rPr>
        <w:t>地</w:t>
      </w:r>
      <w:r w:rsidRPr="00C30F42">
        <w:rPr>
          <w:rFonts w:hint="eastAsia"/>
        </w:rPr>
        <w:t>應為首選地點。</w:t>
      </w:r>
    </w:p>
    <w:p w14:paraId="10BFE1BF" w14:textId="429BC269" w:rsidR="00B474E7" w:rsidRPr="00C30F42" w:rsidRDefault="00B474E7" w:rsidP="00B474E7">
      <w:pPr>
        <w:pStyle w:val="4"/>
        <w:numPr>
          <w:ilvl w:val="3"/>
          <w:numId w:val="21"/>
        </w:numPr>
      </w:pPr>
      <w:r w:rsidRPr="00C30F42">
        <w:rPr>
          <w:rFonts w:hint="eastAsia"/>
          <w:b/>
        </w:rPr>
        <w:t>據報載</w:t>
      </w:r>
      <w:r w:rsidRPr="00C30F42">
        <w:rPr>
          <w:rFonts w:hint="eastAsia"/>
        </w:rPr>
        <w:t>本次坍塌事故主因係橋梁施工建造問題造成，</w:t>
      </w:r>
      <w:proofErr w:type="gramStart"/>
      <w:r w:rsidRPr="00C30F42">
        <w:rPr>
          <w:rFonts w:hint="eastAsia"/>
        </w:rPr>
        <w:t>爰</w:t>
      </w:r>
      <w:proofErr w:type="gramEnd"/>
      <w:r w:rsidRPr="00C30F42">
        <w:rPr>
          <w:rFonts w:hint="eastAsia"/>
          <w:b/>
        </w:rPr>
        <w:t>將依</w:t>
      </w:r>
      <w:proofErr w:type="gramStart"/>
      <w:r w:rsidR="003A2936" w:rsidRPr="00C30F42">
        <w:rPr>
          <w:rFonts w:hint="eastAsia"/>
          <w:b/>
        </w:rPr>
        <w:t>職保法</w:t>
      </w:r>
      <w:proofErr w:type="gramEnd"/>
      <w:r w:rsidRPr="00C30F42">
        <w:rPr>
          <w:rFonts w:hint="eastAsia"/>
          <w:b/>
        </w:rPr>
        <w:t>洽橋梁施工主責單位航港局，請其於案件事發地建立工殤紀念碑</w:t>
      </w:r>
      <w:r w:rsidRPr="00C30F42">
        <w:rPr>
          <w:rFonts w:hint="eastAsia"/>
        </w:rPr>
        <w:t>。</w:t>
      </w:r>
      <w:r w:rsidR="00A91434" w:rsidRPr="00C30F42">
        <w:rPr>
          <w:rFonts w:hint="eastAsia"/>
          <w:b/>
        </w:rPr>
        <w:t>倘</w:t>
      </w:r>
      <w:r w:rsidR="00F15BAD" w:rsidRPr="00C30F42">
        <w:rPr>
          <w:rFonts w:hint="eastAsia"/>
          <w:b/>
        </w:rPr>
        <w:t>該</w:t>
      </w:r>
      <w:r w:rsidR="00A91434" w:rsidRPr="00C30F42">
        <w:rPr>
          <w:rFonts w:hint="eastAsia"/>
          <w:b/>
        </w:rPr>
        <w:t>局無法附隨南方澳大橋重建工程建立，將請該局</w:t>
      </w:r>
      <w:bookmarkStart w:id="9" w:name="_Hlk118282291"/>
      <w:r w:rsidR="00A91434" w:rsidRPr="00C30F42">
        <w:rPr>
          <w:rFonts w:hint="eastAsia"/>
          <w:b/>
        </w:rPr>
        <w:t>另覓適宜地點辦理</w:t>
      </w:r>
      <w:bookmarkEnd w:id="9"/>
      <w:r w:rsidR="00A91434" w:rsidRPr="00C30F42">
        <w:rPr>
          <w:rFonts w:hint="eastAsia"/>
        </w:rPr>
        <w:t>。</w:t>
      </w:r>
    </w:p>
    <w:p w14:paraId="2C441CD4" w14:textId="77777777" w:rsidR="00803838" w:rsidRPr="00C30F42" w:rsidRDefault="00803838" w:rsidP="00803838">
      <w:pPr>
        <w:pStyle w:val="2"/>
      </w:pPr>
      <w:r w:rsidRPr="00C30F42">
        <w:rPr>
          <w:rFonts w:hint="eastAsia"/>
        </w:rPr>
        <w:t>勞動部</w:t>
      </w:r>
      <w:r w:rsidR="006C33A5" w:rsidRPr="00C30F42">
        <w:rPr>
          <w:rFonts w:hint="eastAsia"/>
        </w:rPr>
        <w:t>其他</w:t>
      </w:r>
      <w:r w:rsidR="000720B0" w:rsidRPr="00C30F42">
        <w:rPr>
          <w:rFonts w:hint="eastAsia"/>
        </w:rPr>
        <w:t>說明</w:t>
      </w:r>
    </w:p>
    <w:p w14:paraId="4C12AC95" w14:textId="77777777" w:rsidR="00803838" w:rsidRPr="00C30F42" w:rsidRDefault="00803838" w:rsidP="00803838">
      <w:pPr>
        <w:pStyle w:val="3"/>
      </w:pPr>
      <w:r w:rsidRPr="00C30F42">
        <w:rPr>
          <w:rFonts w:hint="eastAsia"/>
        </w:rPr>
        <w:t>我國於近</w:t>
      </w:r>
      <w:proofErr w:type="gramStart"/>
      <w:r w:rsidRPr="00C30F42">
        <w:rPr>
          <w:rFonts w:hint="eastAsia"/>
        </w:rPr>
        <w:t>5年均未新設</w:t>
      </w:r>
      <w:proofErr w:type="gramEnd"/>
      <w:r w:rsidRPr="00C30F42">
        <w:rPr>
          <w:rFonts w:hint="eastAsia"/>
        </w:rPr>
        <w:t>工殤紀念碑，亦無5年內維護情形資料可提供。</w:t>
      </w:r>
    </w:p>
    <w:p w14:paraId="0373B97B" w14:textId="70A3124D" w:rsidR="005C6A75" w:rsidRPr="00C30F42" w:rsidRDefault="00556EB2" w:rsidP="00854ED0">
      <w:pPr>
        <w:pStyle w:val="3"/>
      </w:pPr>
      <w:r w:rsidRPr="00C30F42">
        <w:rPr>
          <w:rFonts w:hAnsi="標楷體" w:hint="eastAsia"/>
        </w:rPr>
        <w:t>《</w:t>
      </w:r>
      <w:r w:rsidRPr="00C30F42">
        <w:rPr>
          <w:rFonts w:hint="eastAsia"/>
        </w:rPr>
        <w:t>勞工職業災害保險及保護法》於1</w:t>
      </w:r>
      <w:r w:rsidRPr="00C30F42">
        <w:t>10</w:t>
      </w:r>
      <w:r w:rsidRPr="00C30F42">
        <w:rPr>
          <w:rFonts w:hint="eastAsia"/>
        </w:rPr>
        <w:t>年4月30日制定公布，並經行政院核定於1</w:t>
      </w:r>
      <w:r w:rsidRPr="00C30F42">
        <w:t>11</w:t>
      </w:r>
      <w:r w:rsidRPr="00C30F42">
        <w:rPr>
          <w:rFonts w:hint="eastAsia"/>
        </w:rPr>
        <w:t>年5月1日施行</w:t>
      </w:r>
      <w:r w:rsidR="002022CE" w:rsidRPr="00C30F42">
        <w:rPr>
          <w:rFonts w:hint="eastAsia"/>
        </w:rPr>
        <w:t>，</w:t>
      </w:r>
      <w:r w:rsidRPr="00C30F42">
        <w:rPr>
          <w:rFonts w:hint="eastAsia"/>
        </w:rPr>
        <w:t>該法第106條第2項規定</w:t>
      </w:r>
      <w:r w:rsidRPr="00C30F42">
        <w:rPr>
          <w:rFonts w:hAnsi="標楷體" w:hint="eastAsia"/>
        </w:rPr>
        <w:t>：「除本法另有規定外，自本法施行之日起，職業災害勞工保護法不再適用。」</w:t>
      </w:r>
      <w:r w:rsidRPr="00C30F42">
        <w:rPr>
          <w:rFonts w:hint="eastAsia"/>
        </w:rPr>
        <w:t>有關工</w:t>
      </w:r>
      <w:proofErr w:type="gramStart"/>
      <w:r w:rsidRPr="00C30F42">
        <w:rPr>
          <w:rFonts w:hint="eastAsia"/>
        </w:rPr>
        <w:t>殤</w:t>
      </w:r>
      <w:proofErr w:type="gramEnd"/>
      <w:r w:rsidRPr="00C30F42">
        <w:rPr>
          <w:rFonts w:hint="eastAsia"/>
        </w:rPr>
        <w:t>日及工殤紀念碑之條文未再明定於《勞工職業災害保險及保護法》</w:t>
      </w:r>
      <w:r w:rsidR="00641B28" w:rsidRPr="00C30F42">
        <w:rPr>
          <w:rFonts w:hint="eastAsia"/>
        </w:rPr>
        <w:t>，</w:t>
      </w:r>
      <w:proofErr w:type="gramStart"/>
      <w:r w:rsidR="00641B28" w:rsidRPr="00C30F42">
        <w:rPr>
          <w:rFonts w:hint="eastAsia"/>
        </w:rPr>
        <w:t>故</w:t>
      </w:r>
      <w:r w:rsidR="00803838" w:rsidRPr="00C30F42">
        <w:rPr>
          <w:rFonts w:hint="eastAsia"/>
        </w:rPr>
        <w:t>職</w:t>
      </w:r>
      <w:proofErr w:type="gramEnd"/>
      <w:r w:rsidR="00803838" w:rsidRPr="00C30F42">
        <w:rPr>
          <w:rFonts w:hint="eastAsia"/>
        </w:rPr>
        <w:t>保法自111年5月1日起不再適用</w:t>
      </w:r>
      <w:r w:rsidR="00641B28" w:rsidRPr="00C30F42">
        <w:rPr>
          <w:rFonts w:hint="eastAsia"/>
        </w:rPr>
        <w:t>(</w:t>
      </w:r>
      <w:r w:rsidR="00641B28" w:rsidRPr="00C30F42">
        <w:rPr>
          <w:rFonts w:hint="eastAsia"/>
          <w:sz w:val="28"/>
          <w:szCs w:val="28"/>
        </w:rPr>
        <w:t>註:</w:t>
      </w:r>
      <w:proofErr w:type="gramStart"/>
      <w:r w:rsidR="00641B28" w:rsidRPr="00C30F42">
        <w:rPr>
          <w:rFonts w:hint="eastAsia"/>
          <w:sz w:val="28"/>
          <w:szCs w:val="28"/>
        </w:rPr>
        <w:t>該法</w:t>
      </w:r>
      <w:r w:rsidR="00641B28" w:rsidRPr="00C30F42">
        <w:rPr>
          <w:rFonts w:hAnsi="標楷體" w:hint="eastAsia"/>
          <w:sz w:val="28"/>
          <w:szCs w:val="28"/>
        </w:rPr>
        <w:t>迄未</w:t>
      </w:r>
      <w:proofErr w:type="gramEnd"/>
      <w:r w:rsidR="00641B28" w:rsidRPr="00C30F42">
        <w:rPr>
          <w:rFonts w:hAnsi="標楷體" w:hint="eastAsia"/>
          <w:sz w:val="28"/>
          <w:szCs w:val="28"/>
        </w:rPr>
        <w:t>廢止</w:t>
      </w:r>
      <w:r w:rsidR="00641B28" w:rsidRPr="00C30F42">
        <w:t>)</w:t>
      </w:r>
      <w:r w:rsidR="00803838" w:rsidRPr="00C30F42">
        <w:rPr>
          <w:rFonts w:hint="eastAsia"/>
        </w:rPr>
        <w:t>，爰工殤紀念碑設置之主管及主辦機關，可依</w:t>
      </w:r>
      <w:r w:rsidR="009F7757">
        <w:rPr>
          <w:rFonts w:hint="eastAsia"/>
        </w:rPr>
        <w:t>宜蘭</w:t>
      </w:r>
      <w:r w:rsidR="00803838" w:rsidRPr="00C30F42">
        <w:rPr>
          <w:rFonts w:hint="eastAsia"/>
        </w:rPr>
        <w:t>縣府111年4月29日召開「南方澳漁港船員多功能會館改善工程委託規劃設計技術服務案」規劃與基本設計報告審查會議結論，</w:t>
      </w:r>
      <w:r w:rsidR="00803838" w:rsidRPr="00C30F42">
        <w:rPr>
          <w:rFonts w:hint="eastAsia"/>
          <w:b/>
        </w:rPr>
        <w:t>由漁業署與相關單位討論</w:t>
      </w:r>
      <w:r w:rsidR="00803838" w:rsidRPr="00C30F42">
        <w:rPr>
          <w:rFonts w:hint="eastAsia"/>
        </w:rPr>
        <w:t>，另覓適當地點辦理。</w:t>
      </w:r>
    </w:p>
    <w:p w14:paraId="099F6600" w14:textId="6E952C30" w:rsidR="00556EB2" w:rsidRPr="00C30F42" w:rsidRDefault="00556EB2" w:rsidP="00854ED0">
      <w:pPr>
        <w:pStyle w:val="3"/>
      </w:pPr>
      <w:r w:rsidRPr="00C30F42">
        <w:rPr>
          <w:rFonts w:hint="eastAsia"/>
        </w:rPr>
        <w:t>為配合世界職業安全衛生日，</w:t>
      </w:r>
      <w:proofErr w:type="gramStart"/>
      <w:r w:rsidRPr="00C30F42">
        <w:rPr>
          <w:rFonts w:hint="eastAsia"/>
        </w:rPr>
        <w:t>勞動部於每年4月28日前</w:t>
      </w:r>
      <w:proofErr w:type="gramEnd"/>
      <w:r w:rsidRPr="00C30F42">
        <w:rPr>
          <w:rFonts w:hint="eastAsia"/>
        </w:rPr>
        <w:t>後</w:t>
      </w:r>
      <w:proofErr w:type="gramStart"/>
      <w:r w:rsidRPr="00C30F42">
        <w:rPr>
          <w:rFonts w:hint="eastAsia"/>
        </w:rPr>
        <w:t>期間均會辦</w:t>
      </w:r>
      <w:proofErr w:type="gramEnd"/>
      <w:r w:rsidRPr="00C30F42">
        <w:rPr>
          <w:rFonts w:hint="eastAsia"/>
        </w:rPr>
        <w:t>理職場安全健康相關促進活動。</w:t>
      </w:r>
    </w:p>
    <w:p w14:paraId="6BCD1E5A" w14:textId="6839BBC5" w:rsidR="00152317" w:rsidRPr="00C30F42" w:rsidRDefault="00152317" w:rsidP="00152317">
      <w:pPr>
        <w:pStyle w:val="2"/>
      </w:pPr>
      <w:r w:rsidRPr="00C30F42">
        <w:rPr>
          <w:rFonts w:hint="eastAsia"/>
        </w:rPr>
        <w:lastRenderedPageBreak/>
        <w:t>本院詢問</w:t>
      </w:r>
      <w:r w:rsidR="0086321D" w:rsidRPr="00C30F42">
        <w:rPr>
          <w:rFonts w:hint="eastAsia"/>
        </w:rPr>
        <w:t>重點</w:t>
      </w:r>
      <w:r w:rsidRPr="00C30F42">
        <w:rPr>
          <w:rFonts w:hint="eastAsia"/>
        </w:rPr>
        <w:t>摘要</w:t>
      </w:r>
    </w:p>
    <w:p w14:paraId="0CA0218A" w14:textId="573C6808" w:rsidR="004F25B4" w:rsidRPr="00C30F42" w:rsidRDefault="004F25B4" w:rsidP="00B74DD0">
      <w:pPr>
        <w:pStyle w:val="3"/>
      </w:pPr>
      <w:proofErr w:type="gramStart"/>
      <w:r w:rsidRPr="00C30F42">
        <w:rPr>
          <w:rFonts w:hint="eastAsia"/>
        </w:rPr>
        <w:t>勞動部劉副</w:t>
      </w:r>
      <w:proofErr w:type="gramEnd"/>
      <w:r w:rsidRPr="00C30F42">
        <w:rPr>
          <w:rFonts w:hint="eastAsia"/>
        </w:rPr>
        <w:t>組長</w:t>
      </w:r>
      <w:r w:rsidRPr="00C30F42">
        <w:rPr>
          <w:rFonts w:hAnsi="標楷體" w:hint="eastAsia"/>
        </w:rPr>
        <w:t>：</w:t>
      </w:r>
      <w:r w:rsidR="0086321D" w:rsidRPr="00C30F42">
        <w:rPr>
          <w:rFonts w:hAnsi="標楷體" w:hint="eastAsia"/>
        </w:rPr>
        <w:t>1</w:t>
      </w:r>
      <w:r w:rsidR="0086321D" w:rsidRPr="00C30F42">
        <w:rPr>
          <w:rFonts w:hAnsi="標楷體"/>
        </w:rPr>
        <w:t>02</w:t>
      </w:r>
      <w:r w:rsidRPr="00C30F42">
        <w:rPr>
          <w:rFonts w:hint="eastAsia"/>
        </w:rPr>
        <w:t>年國際勞工組織將工</w:t>
      </w:r>
      <w:proofErr w:type="gramStart"/>
      <w:r w:rsidRPr="00C30F42">
        <w:rPr>
          <w:rFonts w:hint="eastAsia"/>
        </w:rPr>
        <w:t>殤</w:t>
      </w:r>
      <w:proofErr w:type="gramEnd"/>
      <w:r w:rsidRPr="00C30F42">
        <w:rPr>
          <w:rFonts w:hint="eastAsia"/>
        </w:rPr>
        <w:t>日改為職業安全衛生日，意在防止職災，</w:t>
      </w:r>
      <w:proofErr w:type="gramStart"/>
      <w:r w:rsidRPr="00C30F42">
        <w:rPr>
          <w:rFonts w:hint="eastAsia"/>
        </w:rPr>
        <w:t>職保</w:t>
      </w:r>
      <w:proofErr w:type="gramEnd"/>
      <w:r w:rsidRPr="00C30F42">
        <w:rPr>
          <w:rFonts w:hint="eastAsia"/>
        </w:rPr>
        <w:t>法第39條規定是為勞安教育而設，非為工殤目的。南方澳</w:t>
      </w:r>
      <w:r w:rsidR="00B27D98" w:rsidRPr="00C30F42">
        <w:rPr>
          <w:rFonts w:hint="eastAsia"/>
        </w:rPr>
        <w:t>外籍漁工罹難</w:t>
      </w:r>
      <w:proofErr w:type="gramStart"/>
      <w:r w:rsidR="00B27D98" w:rsidRPr="00C30F42">
        <w:rPr>
          <w:rFonts w:hint="eastAsia"/>
        </w:rPr>
        <w:t>是因斷橋</w:t>
      </w:r>
      <w:proofErr w:type="gramEnd"/>
      <w:r w:rsidR="00B27D98" w:rsidRPr="00C30F42">
        <w:rPr>
          <w:rFonts w:hint="eastAsia"/>
        </w:rPr>
        <w:t>而造成</w:t>
      </w:r>
      <w:r w:rsidRPr="00C30F42">
        <w:rPr>
          <w:rFonts w:hint="eastAsia"/>
        </w:rPr>
        <w:t>重大工安事件。</w:t>
      </w:r>
    </w:p>
    <w:p w14:paraId="007B74D2" w14:textId="3B0206FD" w:rsidR="004F25B4" w:rsidRPr="00C30F42" w:rsidRDefault="009F7757" w:rsidP="00B74DD0">
      <w:pPr>
        <w:pStyle w:val="3"/>
      </w:pPr>
      <w:r>
        <w:rPr>
          <w:rFonts w:hint="eastAsia"/>
        </w:rPr>
        <w:t>宜蘭</w:t>
      </w:r>
      <w:r w:rsidR="004F25B4" w:rsidRPr="00C30F42">
        <w:rPr>
          <w:rFonts w:hint="eastAsia"/>
        </w:rPr>
        <w:t>縣府李副處長</w:t>
      </w:r>
      <w:r w:rsidR="004F25B4" w:rsidRPr="00C30F42">
        <w:rPr>
          <w:rFonts w:hAnsi="標楷體" w:hint="eastAsia"/>
        </w:rPr>
        <w:t>：</w:t>
      </w:r>
      <w:r w:rsidR="004F25B4" w:rsidRPr="00C30F42">
        <w:rPr>
          <w:rFonts w:hint="eastAsia"/>
        </w:rPr>
        <w:t>當天是漁船</w:t>
      </w:r>
      <w:r w:rsidR="00B27D98" w:rsidRPr="00C30F42">
        <w:rPr>
          <w:rFonts w:hint="eastAsia"/>
        </w:rPr>
        <w:t>正準備</w:t>
      </w:r>
      <w:r w:rsidR="004F25B4" w:rsidRPr="00C30F42">
        <w:rPr>
          <w:rFonts w:hint="eastAsia"/>
        </w:rPr>
        <w:t>出港加油，是出勤途中，算職業災害</w:t>
      </w:r>
      <w:r w:rsidR="00B27D98" w:rsidRPr="00C30F42">
        <w:rPr>
          <w:rFonts w:hint="eastAsia"/>
        </w:rPr>
        <w:t>；勞動部勞工保險局也</w:t>
      </w:r>
      <w:r w:rsidR="004F25B4" w:rsidRPr="00C30F42">
        <w:rPr>
          <w:rFonts w:hint="eastAsia"/>
        </w:rPr>
        <w:t>認定是職業災害。</w:t>
      </w:r>
    </w:p>
    <w:p w14:paraId="554D5556" w14:textId="5188B052" w:rsidR="00B74DD0" w:rsidRPr="00C30F42" w:rsidRDefault="009F7757" w:rsidP="00B74DD0">
      <w:pPr>
        <w:pStyle w:val="3"/>
      </w:pPr>
      <w:r>
        <w:rPr>
          <w:rFonts w:hint="eastAsia"/>
        </w:rPr>
        <w:t>宜蘭</w:t>
      </w:r>
      <w:r w:rsidR="00B74DD0" w:rsidRPr="00C30F42">
        <w:rPr>
          <w:rFonts w:hint="eastAsia"/>
        </w:rPr>
        <w:t>縣府李副處長</w:t>
      </w:r>
      <w:r w:rsidR="00B74DD0" w:rsidRPr="00C30F42">
        <w:rPr>
          <w:rFonts w:hAnsi="標楷體" w:hint="eastAsia"/>
        </w:rPr>
        <w:t>：</w:t>
      </w:r>
      <w:r>
        <w:rPr>
          <w:rFonts w:hint="eastAsia"/>
        </w:rPr>
        <w:t>宜蘭</w:t>
      </w:r>
      <w:r w:rsidR="00B74DD0" w:rsidRPr="00C30F42">
        <w:rPr>
          <w:rFonts w:hint="eastAsia"/>
        </w:rPr>
        <w:t>縣府認為就南方澳斷橋事件，應是港務公司維</w:t>
      </w:r>
      <w:r w:rsidR="00B27D98" w:rsidRPr="00C30F42">
        <w:rPr>
          <w:rFonts w:hint="eastAsia"/>
        </w:rPr>
        <w:t>護</w:t>
      </w:r>
      <w:r w:rsidR="00B74DD0" w:rsidRPr="00C30F42">
        <w:rPr>
          <w:rFonts w:hint="eastAsia"/>
        </w:rPr>
        <w:t>管</w:t>
      </w:r>
      <w:r w:rsidR="00B27D98" w:rsidRPr="00C30F42">
        <w:rPr>
          <w:rFonts w:hint="eastAsia"/>
        </w:rPr>
        <w:t>理</w:t>
      </w:r>
      <w:r w:rsidR="00B74DD0" w:rsidRPr="00C30F42">
        <w:rPr>
          <w:rFonts w:hint="eastAsia"/>
        </w:rPr>
        <w:t>主責。</w:t>
      </w:r>
    </w:p>
    <w:p w14:paraId="77BCF311" w14:textId="17402BF9" w:rsidR="00B74DD0" w:rsidRPr="00C30F42" w:rsidRDefault="009E1F88" w:rsidP="00B74DD0">
      <w:pPr>
        <w:pStyle w:val="3"/>
      </w:pPr>
      <w:r w:rsidRPr="00C30F42">
        <w:rPr>
          <w:rFonts w:hint="eastAsia"/>
        </w:rPr>
        <w:t>航港局</w:t>
      </w:r>
      <w:proofErr w:type="gramStart"/>
      <w:r w:rsidR="00B74DD0" w:rsidRPr="00C30F42">
        <w:rPr>
          <w:rFonts w:hint="eastAsia"/>
        </w:rPr>
        <w:t>姚</w:t>
      </w:r>
      <w:proofErr w:type="gramEnd"/>
      <w:r w:rsidR="00B74DD0" w:rsidRPr="00C30F42">
        <w:rPr>
          <w:rFonts w:hint="eastAsia"/>
        </w:rPr>
        <w:t>技正</w:t>
      </w:r>
      <w:r w:rsidR="00B74DD0" w:rsidRPr="00C30F42">
        <w:rPr>
          <w:rFonts w:hAnsi="標楷體" w:hint="eastAsia"/>
        </w:rPr>
        <w:t>：</w:t>
      </w:r>
      <w:r w:rsidR="00B74DD0" w:rsidRPr="00C30F42">
        <w:rPr>
          <w:rFonts w:hint="eastAsia"/>
        </w:rPr>
        <w:t>事發地點附近都是漁業署的土地。</w:t>
      </w:r>
    </w:p>
    <w:p w14:paraId="7922EFEF" w14:textId="628342F4" w:rsidR="00B74DD0" w:rsidRPr="00C30F42" w:rsidRDefault="009D54EA" w:rsidP="00B74DD0">
      <w:pPr>
        <w:pStyle w:val="3"/>
      </w:pPr>
      <w:r w:rsidRPr="00C30F42">
        <w:rPr>
          <w:rFonts w:hint="eastAsia"/>
        </w:rPr>
        <w:t>漁業署王副署長</w:t>
      </w:r>
      <w:r w:rsidRPr="00C30F42">
        <w:rPr>
          <w:rFonts w:hAnsi="標楷體" w:hint="eastAsia"/>
        </w:rPr>
        <w:t>：</w:t>
      </w:r>
      <w:r w:rsidRPr="00C30F42">
        <w:rPr>
          <w:rFonts w:hint="eastAsia"/>
        </w:rPr>
        <w:t>倘在事發地點設置，</w:t>
      </w:r>
      <w:r w:rsidRPr="00C30F42">
        <w:rPr>
          <w:rFonts w:hint="eastAsia"/>
          <w:b/>
          <w:bCs w:val="0"/>
        </w:rPr>
        <w:t>漁業署願意在不影響漁業作業及交通前提下，協助提供土地</w:t>
      </w:r>
      <w:r w:rsidRPr="00C30F42">
        <w:rPr>
          <w:rFonts w:hint="eastAsia"/>
        </w:rPr>
        <w:t>。</w:t>
      </w:r>
    </w:p>
    <w:p w14:paraId="60AC7796" w14:textId="46B9E0FE" w:rsidR="009D54EA" w:rsidRPr="00C30F42" w:rsidRDefault="009D54EA" w:rsidP="00B74DD0">
      <w:pPr>
        <w:pStyle w:val="3"/>
      </w:pPr>
      <w:r w:rsidRPr="00C30F42">
        <w:rPr>
          <w:rFonts w:hint="eastAsia"/>
        </w:rPr>
        <w:t>勞動部</w:t>
      </w:r>
      <w:proofErr w:type="gramStart"/>
      <w:r w:rsidRPr="00C30F42">
        <w:rPr>
          <w:rFonts w:hint="eastAsia"/>
        </w:rPr>
        <w:t>蔡</w:t>
      </w:r>
      <w:proofErr w:type="gramEnd"/>
      <w:r w:rsidRPr="00C30F42">
        <w:rPr>
          <w:rFonts w:hint="eastAsia"/>
        </w:rPr>
        <w:t>署長</w:t>
      </w:r>
      <w:r w:rsidRPr="00C30F42">
        <w:rPr>
          <w:rFonts w:hAnsi="標楷體" w:hint="eastAsia"/>
        </w:rPr>
        <w:t>：</w:t>
      </w:r>
      <w:proofErr w:type="gramStart"/>
      <w:r w:rsidRPr="00C30F42">
        <w:rPr>
          <w:rFonts w:hint="eastAsia"/>
          <w:b/>
          <w:bCs w:val="0"/>
        </w:rPr>
        <w:t>儘</w:t>
      </w:r>
      <w:proofErr w:type="gramEnd"/>
      <w:r w:rsidRPr="00C30F42">
        <w:rPr>
          <w:rFonts w:hint="eastAsia"/>
          <w:b/>
          <w:bCs w:val="0"/>
        </w:rPr>
        <w:t>可能在事發地附近設置</w:t>
      </w:r>
      <w:r w:rsidRPr="00C30F42">
        <w:rPr>
          <w:rFonts w:hint="eastAsia"/>
        </w:rPr>
        <w:t>，規劃設計可考慮融入</w:t>
      </w:r>
      <w:r w:rsidR="00B27D98" w:rsidRPr="00C30F42">
        <w:rPr>
          <w:rFonts w:hint="eastAsia"/>
        </w:rPr>
        <w:t>新建</w:t>
      </w:r>
      <w:r w:rsidRPr="00C30F42">
        <w:rPr>
          <w:rFonts w:hint="eastAsia"/>
        </w:rPr>
        <w:t>橋</w:t>
      </w:r>
      <w:r w:rsidR="00222557" w:rsidRPr="00C30F42">
        <w:rPr>
          <w:rFonts w:hint="eastAsia"/>
        </w:rPr>
        <w:t>梁</w:t>
      </w:r>
      <w:r w:rsidRPr="00C30F42">
        <w:rPr>
          <w:rFonts w:hint="eastAsia"/>
        </w:rPr>
        <w:t>，</w:t>
      </w:r>
      <w:r w:rsidRPr="00C30F42">
        <w:rPr>
          <w:rFonts w:hint="eastAsia"/>
          <w:b/>
          <w:bCs w:val="0"/>
        </w:rPr>
        <w:t>經費的部分勞動部願意支持</w:t>
      </w:r>
      <w:r w:rsidRPr="00C30F42">
        <w:rPr>
          <w:rFonts w:hint="eastAsia"/>
        </w:rPr>
        <w:t>，也希望各部會一起分擔。</w:t>
      </w:r>
    </w:p>
    <w:p w14:paraId="6B3A0679" w14:textId="03E10EB0" w:rsidR="009D54EA" w:rsidRPr="00C30F42" w:rsidRDefault="009F7757" w:rsidP="00B74DD0">
      <w:pPr>
        <w:pStyle w:val="3"/>
      </w:pPr>
      <w:r>
        <w:rPr>
          <w:rFonts w:hint="eastAsia"/>
        </w:rPr>
        <w:t>宜蘭</w:t>
      </w:r>
      <w:r w:rsidR="0086321D" w:rsidRPr="00C30F42">
        <w:rPr>
          <w:rFonts w:hint="eastAsia"/>
        </w:rPr>
        <w:t>縣府李副處長</w:t>
      </w:r>
      <w:r w:rsidR="0086321D" w:rsidRPr="00C30F42">
        <w:rPr>
          <w:rFonts w:hAnsi="標楷體" w:hint="eastAsia"/>
        </w:rPr>
        <w:t>：</w:t>
      </w:r>
      <w:r w:rsidR="0086321D" w:rsidRPr="00C30F42">
        <w:rPr>
          <w:rFonts w:hint="eastAsia"/>
        </w:rPr>
        <w:t>港務公司與地</w:t>
      </w:r>
      <w:r w:rsidR="009E1F88" w:rsidRPr="00C30F42">
        <w:rPr>
          <w:rFonts w:hint="eastAsia"/>
        </w:rPr>
        <w:t>方</w:t>
      </w:r>
      <w:r w:rsidR="0086321D" w:rsidRPr="00C30F42">
        <w:rPr>
          <w:rFonts w:hint="eastAsia"/>
        </w:rPr>
        <w:t>已經開了十多次會</w:t>
      </w:r>
      <w:r w:rsidR="00B27D98" w:rsidRPr="00C30F42">
        <w:rPr>
          <w:rFonts w:hint="eastAsia"/>
        </w:rPr>
        <w:t>，</w:t>
      </w:r>
      <w:r w:rsidR="0086321D" w:rsidRPr="00C30F42">
        <w:rPr>
          <w:rFonts w:hint="eastAsia"/>
        </w:rPr>
        <w:t>能融入</w:t>
      </w:r>
      <w:r w:rsidR="00B27D98" w:rsidRPr="00C30F42">
        <w:rPr>
          <w:rFonts w:hint="eastAsia"/>
        </w:rPr>
        <w:t>新建</w:t>
      </w:r>
      <w:r w:rsidR="0086321D" w:rsidRPr="00C30F42">
        <w:rPr>
          <w:rFonts w:hint="eastAsia"/>
        </w:rPr>
        <w:t>橋</w:t>
      </w:r>
      <w:r w:rsidR="005806BB" w:rsidRPr="00C30F42">
        <w:rPr>
          <w:rFonts w:hint="eastAsia"/>
        </w:rPr>
        <w:t>梁</w:t>
      </w:r>
      <w:r w:rsidR="0086321D" w:rsidRPr="00C30F42">
        <w:rPr>
          <w:rFonts w:hint="eastAsia"/>
        </w:rPr>
        <w:t>是最好。</w:t>
      </w:r>
    </w:p>
    <w:p w14:paraId="5C40E6DC" w14:textId="2170AB97" w:rsidR="0086321D" w:rsidRPr="00C30F42" w:rsidRDefault="009E1F88" w:rsidP="00B74DD0">
      <w:pPr>
        <w:pStyle w:val="3"/>
      </w:pPr>
      <w:r w:rsidRPr="000E486A">
        <w:rPr>
          <w:rFonts w:hint="eastAsia"/>
          <w:bdr w:val="single" w:sz="4" w:space="0" w:color="auto"/>
        </w:rPr>
        <w:t>航</w:t>
      </w:r>
      <w:proofErr w:type="gramStart"/>
      <w:r w:rsidRPr="000E486A">
        <w:rPr>
          <w:rFonts w:hint="eastAsia"/>
          <w:bdr w:val="single" w:sz="4" w:space="0" w:color="auto"/>
        </w:rPr>
        <w:t>港局</w:t>
      </w:r>
      <w:r w:rsidR="0086321D" w:rsidRPr="00C30F42">
        <w:rPr>
          <w:rFonts w:hint="eastAsia"/>
        </w:rPr>
        <w:t>劉副局長</w:t>
      </w:r>
      <w:proofErr w:type="gramEnd"/>
      <w:r w:rsidR="0086321D" w:rsidRPr="00C30F42">
        <w:rPr>
          <w:rFonts w:hAnsi="標楷體" w:hint="eastAsia"/>
        </w:rPr>
        <w:t>：</w:t>
      </w:r>
      <w:bookmarkStart w:id="10" w:name="_Hlk124942958"/>
      <w:r w:rsidR="0086321D" w:rsidRPr="000E486A">
        <w:rPr>
          <w:rFonts w:hint="eastAsia"/>
          <w:u w:val="single"/>
        </w:rPr>
        <w:t>就由</w:t>
      </w:r>
      <w:r w:rsidR="0086321D" w:rsidRPr="000E486A">
        <w:rPr>
          <w:rFonts w:hint="eastAsia"/>
          <w:b/>
          <w:bCs w:val="0"/>
          <w:u w:val="single"/>
        </w:rPr>
        <w:t>交通部南方澳大橋跨部會重建小組協商會議</w:t>
      </w:r>
      <w:r w:rsidR="0086321D" w:rsidRPr="000E486A">
        <w:rPr>
          <w:rFonts w:hint="eastAsia"/>
          <w:u w:val="single"/>
        </w:rPr>
        <w:t>，再</w:t>
      </w:r>
      <w:r w:rsidR="00B27D98" w:rsidRPr="000E486A">
        <w:rPr>
          <w:rFonts w:hint="eastAsia"/>
          <w:u w:val="single"/>
        </w:rPr>
        <w:t>召集</w:t>
      </w:r>
      <w:r w:rsidR="0086321D" w:rsidRPr="000E486A">
        <w:rPr>
          <w:rFonts w:hint="eastAsia"/>
          <w:u w:val="single"/>
        </w:rPr>
        <w:t>協商規劃設計、施工、</w:t>
      </w:r>
      <w:proofErr w:type="gramStart"/>
      <w:r w:rsidR="0086321D" w:rsidRPr="000E486A">
        <w:rPr>
          <w:rFonts w:hint="eastAsia"/>
          <w:u w:val="single"/>
        </w:rPr>
        <w:t>維管</w:t>
      </w:r>
      <w:proofErr w:type="gramEnd"/>
      <w:r w:rsidR="0086321D" w:rsidRPr="000E486A">
        <w:rPr>
          <w:rFonts w:hint="eastAsia"/>
          <w:u w:val="single"/>
        </w:rPr>
        <w:t>、土地、經費等事宜</w:t>
      </w:r>
      <w:r w:rsidR="0086321D" w:rsidRPr="00C30F42">
        <w:rPr>
          <w:rFonts w:hint="eastAsia"/>
        </w:rPr>
        <w:t>。</w:t>
      </w:r>
      <w:bookmarkEnd w:id="10"/>
    </w:p>
    <w:p w14:paraId="7B77F1BC" w14:textId="0779FBB0" w:rsidR="0086321D" w:rsidRPr="00C30F42" w:rsidRDefault="00C17D41" w:rsidP="0086321D">
      <w:pPr>
        <w:pStyle w:val="2"/>
      </w:pPr>
      <w:r w:rsidRPr="00C30F42">
        <w:rPr>
          <w:rFonts w:hint="eastAsia"/>
        </w:rPr>
        <w:t>後續辦理情形</w:t>
      </w:r>
      <w:r w:rsidR="006D2FFE" w:rsidRPr="00C30F42">
        <w:t xml:space="preserve"> </w:t>
      </w:r>
    </w:p>
    <w:p w14:paraId="49997013" w14:textId="44D6D457" w:rsidR="00C17D41" w:rsidRPr="00C30F42" w:rsidRDefault="009F7757" w:rsidP="00C17D41">
      <w:pPr>
        <w:pStyle w:val="3"/>
      </w:pPr>
      <w:r>
        <w:rPr>
          <w:rFonts w:hint="eastAsia"/>
        </w:rPr>
        <w:t>宜蘭</w:t>
      </w:r>
      <w:r w:rsidR="00C25A79" w:rsidRPr="00C30F42">
        <w:rPr>
          <w:rFonts w:hint="eastAsia"/>
        </w:rPr>
        <w:t>縣府於</w:t>
      </w:r>
      <w:proofErr w:type="gramStart"/>
      <w:r w:rsidR="00C25A79" w:rsidRPr="00C30F42">
        <w:rPr>
          <w:rFonts w:hint="eastAsia"/>
        </w:rPr>
        <w:t>111年11月21日函航港</w:t>
      </w:r>
      <w:proofErr w:type="gramEnd"/>
      <w:r w:rsidR="00C25A79" w:rsidRPr="00C30F42">
        <w:rPr>
          <w:rFonts w:hint="eastAsia"/>
        </w:rPr>
        <w:t>局略以</w:t>
      </w:r>
      <w:r w:rsidR="00C25A79" w:rsidRPr="00C30F42">
        <w:rPr>
          <w:rFonts w:hAnsi="標楷體" w:hint="eastAsia"/>
        </w:rPr>
        <w:t>：</w:t>
      </w:r>
      <w:r w:rsidR="00F61D41" w:rsidRPr="00C30F42">
        <w:rPr>
          <w:rFonts w:hint="eastAsia"/>
        </w:rPr>
        <w:t>本案外籍</w:t>
      </w:r>
      <w:proofErr w:type="gramStart"/>
      <w:r w:rsidR="00F61D41" w:rsidRPr="00C30F42">
        <w:rPr>
          <w:rFonts w:hint="eastAsia"/>
        </w:rPr>
        <w:t>漁工係於</w:t>
      </w:r>
      <w:proofErr w:type="gramEnd"/>
      <w:r w:rsidR="00F61D41" w:rsidRPr="00C30F42">
        <w:rPr>
          <w:rFonts w:hint="eastAsia"/>
        </w:rPr>
        <w:t>橋下排隊等待加油，遭逢斷橋事故，且本案業經勞動部勞工保險局認定為職災案件，並非於漁船生活居住所致，請評估於</w:t>
      </w:r>
      <w:proofErr w:type="gramStart"/>
      <w:r w:rsidR="00F61D41" w:rsidRPr="00C30F42">
        <w:rPr>
          <w:rFonts w:hint="eastAsia"/>
        </w:rPr>
        <w:t>斷橋事</w:t>
      </w:r>
      <w:proofErr w:type="gramEnd"/>
      <w:r w:rsidR="00F61D41" w:rsidRPr="00C30F42">
        <w:rPr>
          <w:rFonts w:hint="eastAsia"/>
        </w:rPr>
        <w:t>發地設立工殤紀念碑或另覓適當方式辦理。航港局則於同年月29日函復</w:t>
      </w:r>
      <w:r>
        <w:rPr>
          <w:rFonts w:hint="eastAsia"/>
        </w:rPr>
        <w:t>宜蘭</w:t>
      </w:r>
      <w:r w:rsidR="00F61D41" w:rsidRPr="00C30F42">
        <w:rPr>
          <w:rFonts w:hint="eastAsia"/>
        </w:rPr>
        <w:t>縣府略</w:t>
      </w:r>
      <w:proofErr w:type="gramStart"/>
      <w:r w:rsidR="00F61D41" w:rsidRPr="00C30F42">
        <w:rPr>
          <w:rFonts w:hint="eastAsia"/>
        </w:rPr>
        <w:t>以</w:t>
      </w:r>
      <w:proofErr w:type="gramEnd"/>
      <w:r w:rsidR="00F61D41" w:rsidRPr="00C30F42">
        <w:rPr>
          <w:rFonts w:hAnsi="標楷體" w:hint="eastAsia"/>
        </w:rPr>
        <w:t>：</w:t>
      </w:r>
      <w:r w:rsidR="00F61D41" w:rsidRPr="00C30F42">
        <w:rPr>
          <w:rFonts w:hint="eastAsia"/>
        </w:rPr>
        <w:t>本案為</w:t>
      </w:r>
      <w:proofErr w:type="gramStart"/>
      <w:r w:rsidR="00F61D41" w:rsidRPr="00C30F42">
        <w:rPr>
          <w:rFonts w:hint="eastAsia"/>
        </w:rPr>
        <w:t>省思漁工</w:t>
      </w:r>
      <w:proofErr w:type="gramEnd"/>
      <w:r w:rsidR="00F61D41" w:rsidRPr="00C30F42">
        <w:rPr>
          <w:rFonts w:hint="eastAsia"/>
        </w:rPr>
        <w:t>勞動安全之價值，且</w:t>
      </w:r>
      <w:proofErr w:type="gramStart"/>
      <w:r w:rsidR="00F61D41" w:rsidRPr="00C30F42">
        <w:rPr>
          <w:rFonts w:hint="eastAsia"/>
        </w:rPr>
        <w:t>基於職保</w:t>
      </w:r>
      <w:proofErr w:type="gramEnd"/>
      <w:r w:rsidR="00F61D41" w:rsidRPr="00C30F42">
        <w:rPr>
          <w:rFonts w:hint="eastAsia"/>
        </w:rPr>
        <w:t>法第39條規定，本局多次建請</w:t>
      </w:r>
      <w:r>
        <w:rPr>
          <w:rFonts w:hint="eastAsia"/>
        </w:rPr>
        <w:t>宜蘭</w:t>
      </w:r>
      <w:r w:rsidR="0011266C" w:rsidRPr="00C30F42">
        <w:rPr>
          <w:rFonts w:hint="eastAsia"/>
        </w:rPr>
        <w:t>縣</w:t>
      </w:r>
      <w:r w:rsidR="00F61D41" w:rsidRPr="00C30F42">
        <w:rPr>
          <w:rFonts w:hint="eastAsia"/>
        </w:rPr>
        <w:t>府會同勞動部評估設立該紀念碑</w:t>
      </w:r>
      <w:r w:rsidR="0011266C" w:rsidRPr="00C30F42">
        <w:rPr>
          <w:rFonts w:hint="eastAsia"/>
        </w:rPr>
        <w:t>，</w:t>
      </w:r>
      <w:r w:rsidR="00F61D41" w:rsidRPr="00C30F42">
        <w:rPr>
          <w:rFonts w:hint="eastAsia"/>
        </w:rPr>
        <w:t>後於監察院</w:t>
      </w:r>
      <w:r w:rsidR="00F61D41" w:rsidRPr="00C30F42">
        <w:rPr>
          <w:rFonts w:hint="eastAsia"/>
        </w:rPr>
        <w:lastRenderedPageBreak/>
        <w:t>約詢討論</w:t>
      </w:r>
      <w:r w:rsidR="0011266C" w:rsidRPr="00C30F42">
        <w:rPr>
          <w:rFonts w:hint="eastAsia"/>
        </w:rPr>
        <w:t>後</w:t>
      </w:r>
      <w:r w:rsidR="00F61D41" w:rsidRPr="00C30F42">
        <w:rPr>
          <w:rFonts w:hint="eastAsia"/>
        </w:rPr>
        <w:t>，本局基於政府一體性及行政機關間同心協助立場，已明確表達願協助洽商港務公司透過</w:t>
      </w:r>
      <w:r w:rsidR="00F61D41" w:rsidRPr="00C30F42">
        <w:rPr>
          <w:rFonts w:hint="eastAsia"/>
          <w:b/>
        </w:rPr>
        <w:t>南方澳大橋跨部會重建小組平臺</w:t>
      </w:r>
      <w:r w:rsidR="00F61D41" w:rsidRPr="00C30F42">
        <w:rPr>
          <w:rFonts w:hint="eastAsia"/>
        </w:rPr>
        <w:t>研議設置本案工殤紀念碑。其後續設置型式、位置等，再請</w:t>
      </w:r>
      <w:r>
        <w:rPr>
          <w:rFonts w:hint="eastAsia"/>
        </w:rPr>
        <w:t>宜蘭</w:t>
      </w:r>
      <w:r w:rsidR="00A965A2" w:rsidRPr="00C30F42">
        <w:rPr>
          <w:rFonts w:hint="eastAsia"/>
        </w:rPr>
        <w:t>縣</w:t>
      </w:r>
      <w:r w:rsidR="00F61D41" w:rsidRPr="00C30F42">
        <w:rPr>
          <w:rFonts w:hint="eastAsia"/>
        </w:rPr>
        <w:t>府全力予以協助，共同促成本案。</w:t>
      </w:r>
    </w:p>
    <w:p w14:paraId="5C794518" w14:textId="009CD46B" w:rsidR="003B0F15" w:rsidRPr="00C30F42" w:rsidRDefault="009F7757" w:rsidP="009F7757">
      <w:pPr>
        <w:pStyle w:val="3"/>
        <w:kinsoku/>
        <w:ind w:left="1360" w:hanging="680"/>
      </w:pPr>
      <w:r>
        <w:rPr>
          <w:rFonts w:hint="eastAsia"/>
        </w:rPr>
        <w:t>宜蘭</w:t>
      </w:r>
      <w:r w:rsidR="00F1350D" w:rsidRPr="00C30F42">
        <w:rPr>
          <w:rFonts w:hint="eastAsia"/>
        </w:rPr>
        <w:t>縣府、</w:t>
      </w:r>
      <w:r w:rsidR="00F61D41" w:rsidRPr="00C30F42">
        <w:rPr>
          <w:rFonts w:hint="eastAsia"/>
        </w:rPr>
        <w:t>航港局</w:t>
      </w:r>
      <w:r w:rsidR="00F1350D" w:rsidRPr="00C30F42">
        <w:rPr>
          <w:rFonts w:hint="eastAsia"/>
        </w:rPr>
        <w:t>、漁業署</w:t>
      </w:r>
      <w:r w:rsidR="00F80495" w:rsidRPr="00C30F42">
        <w:rPr>
          <w:rFonts w:hint="eastAsia"/>
        </w:rPr>
        <w:t>及</w:t>
      </w:r>
      <w:proofErr w:type="gramStart"/>
      <w:r w:rsidR="00F1350D" w:rsidRPr="00C30F42">
        <w:rPr>
          <w:rFonts w:hint="eastAsia"/>
        </w:rPr>
        <w:t>勞動部函復</w:t>
      </w:r>
      <w:proofErr w:type="gramEnd"/>
      <w:r w:rsidR="00291449" w:rsidRPr="00C30F42">
        <w:rPr>
          <w:rFonts w:hint="eastAsia"/>
        </w:rPr>
        <w:t>說明</w:t>
      </w:r>
      <w:r w:rsidR="00613053" w:rsidRPr="00C30F42">
        <w:rPr>
          <w:rStyle w:val="af4"/>
        </w:rPr>
        <w:footnoteReference w:id="5"/>
      </w:r>
      <w:r w:rsidR="00291449" w:rsidRPr="00C30F42">
        <w:rPr>
          <w:rFonts w:hint="eastAsia"/>
        </w:rPr>
        <w:t>略以</w:t>
      </w:r>
      <w:r w:rsidR="00291449" w:rsidRPr="00C30F42">
        <w:rPr>
          <w:rFonts w:hAnsi="標楷體" w:hint="eastAsia"/>
        </w:rPr>
        <w:t>：</w:t>
      </w:r>
    </w:p>
    <w:p w14:paraId="50717992" w14:textId="5074E6F8" w:rsidR="009B6444" w:rsidRPr="00C30F42" w:rsidRDefault="009B6444" w:rsidP="009B6444">
      <w:pPr>
        <w:pStyle w:val="4"/>
        <w:numPr>
          <w:ilvl w:val="3"/>
          <w:numId w:val="24"/>
        </w:numPr>
      </w:pPr>
      <w:r w:rsidRPr="00C30F42">
        <w:rPr>
          <w:rFonts w:hint="eastAsia"/>
        </w:rPr>
        <w:t>本案</w:t>
      </w:r>
      <w:r w:rsidR="00F71F06" w:rsidRPr="00C30F42">
        <w:rPr>
          <w:rFonts w:hint="eastAsia"/>
        </w:rPr>
        <w:t>經</w:t>
      </w:r>
      <w:r w:rsidRPr="00C30F42">
        <w:rPr>
          <w:rFonts w:hint="eastAsia"/>
        </w:rPr>
        <w:t>港務公司基隆港務分公司(</w:t>
      </w:r>
      <w:proofErr w:type="gramStart"/>
      <w:r w:rsidRPr="00C30F42">
        <w:rPr>
          <w:rFonts w:hint="eastAsia"/>
        </w:rPr>
        <w:t>下稱基港</w:t>
      </w:r>
      <w:proofErr w:type="gramEnd"/>
      <w:r w:rsidRPr="00C30F42">
        <w:rPr>
          <w:rFonts w:hint="eastAsia"/>
        </w:rPr>
        <w:t>分公司)分別於111年11月25日、12月20日及12月28日召會研商，具體分工及後續辦理情形如下：</w:t>
      </w:r>
    </w:p>
    <w:p w14:paraId="2C51C84E" w14:textId="25C2BEC3" w:rsidR="009B6444" w:rsidRPr="00C30F42" w:rsidRDefault="00F71F06" w:rsidP="009B6444">
      <w:pPr>
        <w:pStyle w:val="5"/>
      </w:pPr>
      <w:r w:rsidRPr="00C30F42">
        <w:rPr>
          <w:rFonts w:hint="eastAsia"/>
        </w:rPr>
        <w:t>土地(</w:t>
      </w:r>
      <w:r w:rsidR="009B6444" w:rsidRPr="00C30F42">
        <w:rPr>
          <w:rFonts w:hint="eastAsia"/>
        </w:rPr>
        <w:t>設置地點</w:t>
      </w:r>
      <w:r w:rsidRPr="00C30F42">
        <w:rPr>
          <w:rFonts w:hint="eastAsia"/>
        </w:rPr>
        <w:t>)</w:t>
      </w:r>
      <w:r w:rsidR="009B6444" w:rsidRPr="00C30F42">
        <w:rPr>
          <w:rFonts w:hint="eastAsia"/>
        </w:rPr>
        <w:t>：</w:t>
      </w:r>
      <w:r w:rsidRPr="000E486A">
        <w:rPr>
          <w:rFonts w:hint="eastAsia"/>
          <w:b/>
          <w:u w:val="single"/>
        </w:rPr>
        <w:t>各單位共識於</w:t>
      </w:r>
      <w:r w:rsidR="009B6444" w:rsidRPr="000E486A">
        <w:rPr>
          <w:rFonts w:hint="eastAsia"/>
          <w:b/>
          <w:u w:val="single"/>
        </w:rPr>
        <w:t>南方澳討海文化館</w:t>
      </w:r>
      <w:r w:rsidRPr="000E486A">
        <w:rPr>
          <w:rFonts w:hint="eastAsia"/>
          <w:b/>
          <w:u w:val="single"/>
        </w:rPr>
        <w:t>(</w:t>
      </w:r>
      <w:proofErr w:type="gramStart"/>
      <w:r w:rsidRPr="000E486A">
        <w:rPr>
          <w:rFonts w:hint="eastAsia"/>
          <w:b/>
          <w:u w:val="single"/>
        </w:rPr>
        <w:t>下稱討海</w:t>
      </w:r>
      <w:proofErr w:type="gramEnd"/>
      <w:r w:rsidRPr="000E486A">
        <w:rPr>
          <w:rFonts w:hint="eastAsia"/>
          <w:b/>
          <w:u w:val="single"/>
        </w:rPr>
        <w:t>文化館</w:t>
      </w:r>
      <w:r w:rsidRPr="000E486A">
        <w:rPr>
          <w:b/>
          <w:u w:val="single"/>
        </w:rPr>
        <w:t>)</w:t>
      </w:r>
      <w:r w:rsidR="009B6444" w:rsidRPr="000E486A">
        <w:rPr>
          <w:rFonts w:hint="eastAsia"/>
          <w:b/>
          <w:u w:val="single"/>
        </w:rPr>
        <w:t>旁</w:t>
      </w:r>
      <w:r w:rsidRPr="000E486A">
        <w:rPr>
          <w:rFonts w:hint="eastAsia"/>
          <w:b/>
          <w:u w:val="single"/>
        </w:rPr>
        <w:t>設置</w:t>
      </w:r>
      <w:r w:rsidR="009B6444" w:rsidRPr="000E486A">
        <w:rPr>
          <w:rFonts w:hint="eastAsia"/>
          <w:u w:val="single"/>
        </w:rPr>
        <w:t>。</w:t>
      </w:r>
    </w:p>
    <w:p w14:paraId="46AF1D6C" w14:textId="33D40D90" w:rsidR="00F71F06" w:rsidRPr="00C30F42" w:rsidRDefault="00F71F06" w:rsidP="00F71F06">
      <w:pPr>
        <w:pStyle w:val="5"/>
      </w:pPr>
      <w:r w:rsidRPr="00C30F42">
        <w:rPr>
          <w:rFonts w:hint="eastAsia"/>
        </w:rPr>
        <w:t>規劃設計及發包施工：考量紀念碑與討海文化</w:t>
      </w:r>
      <w:proofErr w:type="gramStart"/>
      <w:r w:rsidRPr="00C30F42">
        <w:rPr>
          <w:rFonts w:hint="eastAsia"/>
        </w:rPr>
        <w:t>館周邊地景地</w:t>
      </w:r>
      <w:proofErr w:type="gramEnd"/>
      <w:r w:rsidRPr="00C30F42">
        <w:rPr>
          <w:rFonts w:hint="eastAsia"/>
        </w:rPr>
        <w:t>貌融合，擬委託宜蘭縣立蘭陽博物館</w:t>
      </w:r>
      <w:r w:rsidR="00FE77C1" w:rsidRPr="00C30F42">
        <w:rPr>
          <w:rFonts w:hint="eastAsia"/>
        </w:rPr>
        <w:t>(下稱蘭陽博物館</w:t>
      </w:r>
      <w:r w:rsidR="00FE77C1" w:rsidRPr="00C30F42">
        <w:t>)</w:t>
      </w:r>
      <w:r w:rsidR="00FE77C1" w:rsidRPr="00C30F42">
        <w:rPr>
          <w:rFonts w:hint="eastAsia"/>
        </w:rPr>
        <w:t>協助</w:t>
      </w:r>
      <w:r w:rsidRPr="00C30F42">
        <w:rPr>
          <w:rFonts w:hint="eastAsia"/>
        </w:rPr>
        <w:t>代辦，俾利與討海文化館整體規劃</w:t>
      </w:r>
      <w:r w:rsidR="00FE77C1" w:rsidRPr="00C30F42">
        <w:rPr>
          <w:rFonts w:hint="eastAsia"/>
        </w:rPr>
        <w:t>相關設施</w:t>
      </w:r>
      <w:r w:rsidRPr="00C30F42">
        <w:rPr>
          <w:rFonts w:hint="eastAsia"/>
        </w:rPr>
        <w:t>及</w:t>
      </w:r>
      <w:proofErr w:type="gramStart"/>
      <w:r w:rsidRPr="00C30F42">
        <w:rPr>
          <w:rFonts w:hint="eastAsia"/>
        </w:rPr>
        <w:t>地景地</w:t>
      </w:r>
      <w:proofErr w:type="gramEnd"/>
      <w:r w:rsidRPr="00C30F42">
        <w:rPr>
          <w:rFonts w:hint="eastAsia"/>
        </w:rPr>
        <w:t>貌相融合，並借重</w:t>
      </w:r>
      <w:r w:rsidR="00FE77C1" w:rsidRPr="00C30F42">
        <w:rPr>
          <w:rFonts w:hint="eastAsia"/>
        </w:rPr>
        <w:t>討海文化</w:t>
      </w:r>
      <w:r w:rsidRPr="00C30F42">
        <w:rPr>
          <w:rFonts w:hint="eastAsia"/>
        </w:rPr>
        <w:t>館展覽規劃設計專業，讓紀念碑以讓民眾親近及更具閱覽價值方式呈現</w:t>
      </w:r>
      <w:r w:rsidR="00FE77C1" w:rsidRPr="00C30F42">
        <w:rPr>
          <w:rFonts w:hint="eastAsia"/>
        </w:rPr>
        <w:t>，另由</w:t>
      </w:r>
      <w:r w:rsidR="009F7757">
        <w:rPr>
          <w:rFonts w:hint="eastAsia"/>
        </w:rPr>
        <w:t>宜蘭</w:t>
      </w:r>
      <w:r w:rsidR="00FE77C1" w:rsidRPr="00C30F42">
        <w:rPr>
          <w:rFonts w:hint="eastAsia"/>
        </w:rPr>
        <w:t>縣府勞動處提供外籍漁工紀念文字，供納入規劃設計參考</w:t>
      </w:r>
      <w:r w:rsidRPr="00C30F42">
        <w:rPr>
          <w:rFonts w:hint="eastAsia"/>
        </w:rPr>
        <w:t>。</w:t>
      </w:r>
    </w:p>
    <w:p w14:paraId="587E3240" w14:textId="6417D3F6" w:rsidR="009B6444" w:rsidRPr="00C30F42" w:rsidRDefault="009B6444" w:rsidP="009B6444">
      <w:pPr>
        <w:pStyle w:val="5"/>
      </w:pPr>
      <w:r w:rsidRPr="00C30F42">
        <w:rPr>
          <w:rFonts w:hint="eastAsia"/>
        </w:rPr>
        <w:t>經費來源</w:t>
      </w:r>
      <w:r w:rsidR="00FE77C1" w:rsidRPr="00C30F42">
        <w:rPr>
          <w:rFonts w:hint="eastAsia"/>
        </w:rPr>
        <w:t>及分擔</w:t>
      </w:r>
      <w:r w:rsidRPr="00C30F42">
        <w:rPr>
          <w:rFonts w:hint="eastAsia"/>
        </w:rPr>
        <w:t>：</w:t>
      </w:r>
      <w:r w:rsidR="00FE77C1" w:rsidRPr="00C30F42">
        <w:rPr>
          <w:rFonts w:hint="eastAsia"/>
        </w:rPr>
        <w:t>由航港建設基金支應。並請蘭陽博物館提出「</w:t>
      </w:r>
      <w:r w:rsidR="00FE77C1" w:rsidRPr="00C30F42">
        <w:rPr>
          <w:rFonts w:hint="eastAsia"/>
          <w:b/>
        </w:rPr>
        <w:t>南方澳跨港大橋興建沿革設置計畫書</w:t>
      </w:r>
      <w:r w:rsidR="00FE77C1" w:rsidRPr="00C30F42">
        <w:rPr>
          <w:rFonts w:hint="eastAsia"/>
        </w:rPr>
        <w:t>」</w:t>
      </w:r>
      <w:r w:rsidR="00FE77C1" w:rsidRPr="00C30F42">
        <w:t>(</w:t>
      </w:r>
      <w:r w:rsidR="00FE77C1" w:rsidRPr="00C30F42">
        <w:rPr>
          <w:rFonts w:hint="eastAsia"/>
        </w:rPr>
        <w:t>包含建置期程及所需建置、維護管理經費</w:t>
      </w:r>
      <w:r w:rsidR="00FE77C1" w:rsidRPr="00C30F42">
        <w:t>)</w:t>
      </w:r>
      <w:r w:rsidR="00FE77C1" w:rsidRPr="00C30F42">
        <w:rPr>
          <w:rFonts w:hint="eastAsia"/>
        </w:rPr>
        <w:t>送港務公司基港分公司同意後，請蘭陽博物館開立領(收</w:t>
      </w:r>
      <w:r w:rsidR="00FE77C1" w:rsidRPr="00C30F42">
        <w:t>)</w:t>
      </w:r>
      <w:proofErr w:type="gramStart"/>
      <w:r w:rsidR="00FE77C1" w:rsidRPr="00C30F42">
        <w:rPr>
          <w:rFonts w:hint="eastAsia"/>
        </w:rPr>
        <w:t>據給</w:t>
      </w:r>
      <w:r w:rsidR="001F18B9" w:rsidRPr="00C30F42">
        <w:rPr>
          <w:rFonts w:hint="eastAsia"/>
        </w:rPr>
        <w:t>交通部</w:t>
      </w:r>
      <w:r w:rsidR="0092422F" w:rsidRPr="00C30F42">
        <w:rPr>
          <w:rFonts w:hint="eastAsia"/>
        </w:rPr>
        <w:t>公路總局</w:t>
      </w:r>
      <w:proofErr w:type="gramEnd"/>
      <w:r w:rsidR="00FE77C1" w:rsidRPr="00C30F42">
        <w:rPr>
          <w:rFonts w:hint="eastAsia"/>
        </w:rPr>
        <w:t>蘇花公路改善工程處</w:t>
      </w:r>
      <w:r w:rsidR="0092422F" w:rsidRPr="00C30F42">
        <w:rPr>
          <w:rFonts w:hAnsi="標楷體" w:hint="eastAsia"/>
        </w:rPr>
        <w:t>（下稱蘇花改工程處）</w:t>
      </w:r>
      <w:r w:rsidR="00FE77C1" w:rsidRPr="00C30F42">
        <w:rPr>
          <w:rFonts w:hint="eastAsia"/>
        </w:rPr>
        <w:t>，</w:t>
      </w:r>
      <w:r w:rsidR="00EB3547" w:rsidRPr="00C30F42">
        <w:rPr>
          <w:rFonts w:hint="eastAsia"/>
        </w:rPr>
        <w:t>由港務公司基港分公司轉請</w:t>
      </w:r>
      <w:proofErr w:type="gramStart"/>
      <w:r w:rsidR="0092422F" w:rsidRPr="00C30F42">
        <w:rPr>
          <w:rFonts w:hint="eastAsia"/>
        </w:rPr>
        <w:t>蘇花改工程</w:t>
      </w:r>
      <w:proofErr w:type="gramEnd"/>
      <w:r w:rsidR="0092422F" w:rsidRPr="00C30F42">
        <w:rPr>
          <w:rFonts w:hint="eastAsia"/>
        </w:rPr>
        <w:t>處</w:t>
      </w:r>
      <w:r w:rsidR="00EB3547" w:rsidRPr="00C30F42">
        <w:rPr>
          <w:rFonts w:hint="eastAsia"/>
        </w:rPr>
        <w:t>撥付</w:t>
      </w:r>
      <w:r w:rsidR="00FE77C1" w:rsidRPr="00C30F42">
        <w:rPr>
          <w:rFonts w:hint="eastAsia"/>
        </w:rPr>
        <w:t>代辦費用。</w:t>
      </w:r>
    </w:p>
    <w:p w14:paraId="319789C2" w14:textId="7C9138B8" w:rsidR="009B6444" w:rsidRPr="00C30F42" w:rsidRDefault="009B6444" w:rsidP="009B6444">
      <w:pPr>
        <w:pStyle w:val="5"/>
      </w:pPr>
      <w:r w:rsidRPr="00C30F42">
        <w:rPr>
          <w:rFonts w:hint="eastAsia"/>
        </w:rPr>
        <w:lastRenderedPageBreak/>
        <w:t>維護管理：</w:t>
      </w:r>
      <w:r w:rsidR="005B1BC8" w:rsidRPr="00C30F42">
        <w:rPr>
          <w:rFonts w:hint="eastAsia"/>
        </w:rPr>
        <w:t>全案完成後，</w:t>
      </w:r>
      <w:r w:rsidRPr="00C30F42">
        <w:rPr>
          <w:rFonts w:hint="eastAsia"/>
        </w:rPr>
        <w:t>委由蘭陽博物館協助例行</w:t>
      </w:r>
      <w:r w:rsidR="005B1BC8" w:rsidRPr="00C30F42">
        <w:rPr>
          <w:rFonts w:hint="eastAsia"/>
        </w:rPr>
        <w:t>性</w:t>
      </w:r>
      <w:r w:rsidRPr="00C30F42">
        <w:rPr>
          <w:rFonts w:hint="eastAsia"/>
        </w:rPr>
        <w:t>維護管理，若</w:t>
      </w:r>
      <w:r w:rsidR="005B1BC8" w:rsidRPr="00C30F42">
        <w:rPr>
          <w:rFonts w:hint="eastAsia"/>
        </w:rPr>
        <w:t>後續</w:t>
      </w:r>
      <w:r w:rsidRPr="00C30F42">
        <w:rPr>
          <w:rFonts w:hint="eastAsia"/>
        </w:rPr>
        <w:t>有重大修繕費用</w:t>
      </w:r>
      <w:r w:rsidR="005B1BC8" w:rsidRPr="00C30F42">
        <w:rPr>
          <w:rFonts w:hint="eastAsia"/>
        </w:rPr>
        <w:t>，</w:t>
      </w:r>
      <w:r w:rsidRPr="00C30F42">
        <w:rPr>
          <w:rFonts w:hint="eastAsia"/>
        </w:rPr>
        <w:t>再報</w:t>
      </w:r>
      <w:r w:rsidR="005B1BC8" w:rsidRPr="00C30F42">
        <w:rPr>
          <w:rFonts w:hint="eastAsia"/>
        </w:rPr>
        <w:t>港務公司</w:t>
      </w:r>
      <w:r w:rsidRPr="00C30F42">
        <w:rPr>
          <w:rFonts w:hint="eastAsia"/>
        </w:rPr>
        <w:t>基港分公司協處。</w:t>
      </w:r>
    </w:p>
    <w:p w14:paraId="3E8A5CB1" w14:textId="397E5523" w:rsidR="00291449" w:rsidRPr="00C30F42" w:rsidRDefault="009B6444" w:rsidP="009B6444">
      <w:pPr>
        <w:pStyle w:val="4"/>
        <w:numPr>
          <w:ilvl w:val="3"/>
          <w:numId w:val="24"/>
        </w:numPr>
      </w:pPr>
      <w:r w:rsidRPr="00C30F42">
        <w:rPr>
          <w:rFonts w:hint="eastAsia"/>
        </w:rPr>
        <w:t>蘭陽博物館</w:t>
      </w:r>
      <w:proofErr w:type="gramStart"/>
      <w:r w:rsidR="00BF302F" w:rsidRPr="00C30F42">
        <w:rPr>
          <w:rFonts w:hint="eastAsia"/>
        </w:rPr>
        <w:t>初</w:t>
      </w:r>
      <w:r w:rsidRPr="00C30F42">
        <w:rPr>
          <w:rFonts w:hint="eastAsia"/>
        </w:rPr>
        <w:t>估本案</w:t>
      </w:r>
      <w:proofErr w:type="gramEnd"/>
      <w:r w:rsidRPr="00C30F42">
        <w:rPr>
          <w:rFonts w:hint="eastAsia"/>
        </w:rPr>
        <w:t>規劃設計及發包施工期程，預計於112年9月底完成設置，規劃設計期間將邀請相關單位參與審查。</w:t>
      </w:r>
    </w:p>
    <w:p w14:paraId="102DD2B8" w14:textId="6E5C2ACC" w:rsidR="009B6444" w:rsidRPr="00C30F42" w:rsidRDefault="00BD3FB5" w:rsidP="00F1350D">
      <w:pPr>
        <w:pStyle w:val="4"/>
      </w:pPr>
      <w:r w:rsidRPr="00C30F42">
        <w:rPr>
          <w:rFonts w:hint="eastAsia"/>
        </w:rPr>
        <w:t>漁業署</w:t>
      </w:r>
      <w:r w:rsidR="00DF23FB" w:rsidRPr="00C30F42">
        <w:rPr>
          <w:rFonts w:hint="eastAsia"/>
        </w:rPr>
        <w:t>將配合上開會議結論，適時提供意見及協助。</w:t>
      </w:r>
    </w:p>
    <w:p w14:paraId="76A9D8F3" w14:textId="721334B6" w:rsidR="0040175E" w:rsidRPr="00C30F42" w:rsidRDefault="0040175E" w:rsidP="00CD3BD5">
      <w:pPr>
        <w:pStyle w:val="4"/>
      </w:pPr>
      <w:r w:rsidRPr="00C30F42">
        <w:rPr>
          <w:rFonts w:hint="eastAsia"/>
        </w:rPr>
        <w:t>勞動部</w:t>
      </w:r>
      <w:r w:rsidR="007E1C9E" w:rsidRPr="00C30F42">
        <w:rPr>
          <w:rFonts w:hint="eastAsia"/>
        </w:rPr>
        <w:t>後續將配合上開會議結論</w:t>
      </w:r>
      <w:r w:rsidR="00F51E11" w:rsidRPr="00C30F42">
        <w:rPr>
          <w:rFonts w:hint="eastAsia"/>
        </w:rPr>
        <w:t>及建置進程，協助分擔設立本案紀念碑之經費。</w:t>
      </w:r>
    </w:p>
    <w:p w14:paraId="55A263AC" w14:textId="42ED0F3C" w:rsidR="004160D6" w:rsidRPr="00C30F42" w:rsidRDefault="004160D6" w:rsidP="00F253B5">
      <w:pPr>
        <w:widowControl/>
        <w:kinsoku/>
        <w:overflowPunct/>
        <w:autoSpaceDE/>
        <w:autoSpaceDN/>
        <w:jc w:val="left"/>
      </w:pPr>
    </w:p>
    <w:p w14:paraId="51D69659" w14:textId="77777777" w:rsidR="00340962" w:rsidRPr="00C30F42" w:rsidRDefault="00340962" w:rsidP="005B30FB">
      <w:pPr>
        <w:widowControl/>
        <w:kinsoku/>
        <w:overflowPunct/>
        <w:autoSpaceDE/>
        <w:autoSpaceDN/>
        <w:jc w:val="left"/>
        <w:rPr>
          <w:rFonts w:hAnsi="標楷體"/>
        </w:rPr>
        <w:sectPr w:rsidR="00340962" w:rsidRPr="00C30F42" w:rsidSect="0054481C">
          <w:footerReference w:type="default" r:id="rId9"/>
          <w:pgSz w:w="11906" w:h="16838" w:code="9"/>
          <w:pgMar w:top="1701" w:right="1418" w:bottom="1418" w:left="1418" w:header="851" w:footer="567" w:gutter="227"/>
          <w:cols w:space="425"/>
          <w:docGrid w:type="linesAndChars" w:linePitch="457" w:charSpace="4119"/>
        </w:sectPr>
      </w:pPr>
    </w:p>
    <w:p w14:paraId="3052BE82" w14:textId="77777777" w:rsidR="005B30FB" w:rsidRPr="00C30F42" w:rsidRDefault="005B30FB" w:rsidP="0008137E">
      <w:pPr>
        <w:pStyle w:val="1"/>
      </w:pPr>
      <w:r w:rsidRPr="00C30F42">
        <w:rPr>
          <w:rFonts w:hint="eastAsia"/>
        </w:rPr>
        <w:lastRenderedPageBreak/>
        <w:t>調查意見：</w:t>
      </w:r>
    </w:p>
    <w:p w14:paraId="71634376" w14:textId="08FB4EBE" w:rsidR="005B30FB" w:rsidRPr="00C30F42" w:rsidRDefault="00342928" w:rsidP="00790A09">
      <w:pPr>
        <w:pStyle w:val="12"/>
        <w:ind w:left="680" w:firstLine="680"/>
      </w:pPr>
      <w:r w:rsidRPr="00C30F42">
        <w:rPr>
          <w:rFonts w:hint="eastAsia"/>
        </w:rPr>
        <w:t>民國(下同)</w:t>
      </w:r>
      <w:r w:rsidR="003575BB" w:rsidRPr="00C30F42">
        <w:rPr>
          <w:rFonts w:hint="eastAsia"/>
        </w:rPr>
        <w:t>108年10月1日宜蘭縣南方澳跨海大橋斷裂倒塌，造成多名外籍漁工傷亡</w:t>
      </w:r>
      <w:r w:rsidR="003575BB" w:rsidRPr="00C30F42">
        <w:rPr>
          <w:rStyle w:val="af4"/>
        </w:rPr>
        <w:footnoteReference w:id="6"/>
      </w:r>
      <w:r w:rsidR="003575BB" w:rsidRPr="00C30F42">
        <w:rPr>
          <w:rFonts w:hint="eastAsia"/>
        </w:rPr>
        <w:t>，</w:t>
      </w:r>
      <w:r w:rsidR="003575BB" w:rsidRPr="00C30F42">
        <w:rPr>
          <w:rFonts w:hint="eastAsia"/>
          <w:bCs/>
        </w:rPr>
        <w:t>宜蘭縣漁工職業工會(下稱宜蘭漁</w:t>
      </w:r>
      <w:proofErr w:type="gramStart"/>
      <w:r w:rsidR="003575BB" w:rsidRPr="00C30F42">
        <w:rPr>
          <w:rFonts w:hint="eastAsia"/>
          <w:bCs/>
        </w:rPr>
        <w:t>工</w:t>
      </w:r>
      <w:proofErr w:type="gramEnd"/>
      <w:r w:rsidR="003575BB" w:rsidRPr="00C30F42">
        <w:rPr>
          <w:rFonts w:hint="eastAsia"/>
          <w:bCs/>
        </w:rPr>
        <w:t>工會</w:t>
      </w:r>
      <w:r w:rsidR="003575BB" w:rsidRPr="00C30F42">
        <w:rPr>
          <w:bCs/>
        </w:rPr>
        <w:t>)</w:t>
      </w:r>
      <w:r w:rsidR="003575BB" w:rsidRPr="00C30F42">
        <w:rPr>
          <w:rFonts w:hint="eastAsia"/>
          <w:bCs/>
        </w:rPr>
        <w:t>為悼念</w:t>
      </w:r>
      <w:proofErr w:type="gramStart"/>
      <w:r w:rsidR="003575BB" w:rsidRPr="00C30F42">
        <w:rPr>
          <w:rFonts w:hint="eastAsia"/>
          <w:bCs/>
        </w:rPr>
        <w:t>罹難移</w:t>
      </w:r>
      <w:proofErr w:type="gramEnd"/>
      <w:r w:rsidR="003575BB" w:rsidRPr="00C30F42">
        <w:rPr>
          <w:rFonts w:hint="eastAsia"/>
          <w:bCs/>
        </w:rPr>
        <w:t>工，於110年10月1日辦理「外籍漁工罹難兩周年追思紀念會」，呼籲政府應於南方澳大橋周邊建立工殤紀念碑</w:t>
      </w:r>
      <w:r w:rsidR="003575BB" w:rsidRPr="00C30F42">
        <w:rPr>
          <w:rFonts w:hint="eastAsia"/>
        </w:rPr>
        <w:t>，重視外籍漁工之工安</w:t>
      </w:r>
      <w:r w:rsidR="00BC628A">
        <w:rPr>
          <w:rFonts w:hint="eastAsia"/>
        </w:rPr>
        <w:t>。</w:t>
      </w:r>
      <w:proofErr w:type="gramStart"/>
      <w:r w:rsidR="003575BB" w:rsidRPr="00C30F42">
        <w:rPr>
          <w:rFonts w:hint="eastAsia"/>
        </w:rPr>
        <w:t>勞動部則於</w:t>
      </w:r>
      <w:proofErr w:type="gramEnd"/>
      <w:r w:rsidR="003575BB" w:rsidRPr="00C30F42">
        <w:rPr>
          <w:rFonts w:hint="eastAsia"/>
        </w:rPr>
        <w:t>同</w:t>
      </w:r>
      <w:r w:rsidR="003575BB" w:rsidRPr="00C30F42">
        <w:rPr>
          <w:rFonts w:hint="eastAsia"/>
          <w:bCs/>
        </w:rPr>
        <w:t>年月14日建請</w:t>
      </w:r>
      <w:r w:rsidR="00D131C3" w:rsidRPr="00C30F42">
        <w:rPr>
          <w:rFonts w:hint="eastAsia"/>
          <w:bCs/>
        </w:rPr>
        <w:t>宜蘭縣政</w:t>
      </w:r>
      <w:r w:rsidR="003575BB" w:rsidRPr="00C30F42">
        <w:rPr>
          <w:rFonts w:hint="eastAsia"/>
        </w:rPr>
        <w:t>府</w:t>
      </w:r>
      <w:r w:rsidR="00D131C3" w:rsidRPr="00C30F42">
        <w:t>(</w:t>
      </w:r>
      <w:r w:rsidR="00D131C3" w:rsidRPr="00C30F42">
        <w:rPr>
          <w:rFonts w:hint="eastAsia"/>
        </w:rPr>
        <w:t>下稱</w:t>
      </w:r>
      <w:r w:rsidR="009F7757">
        <w:rPr>
          <w:rFonts w:hint="eastAsia"/>
        </w:rPr>
        <w:t>宜蘭</w:t>
      </w:r>
      <w:r w:rsidR="00D131C3" w:rsidRPr="00C30F42">
        <w:rPr>
          <w:rFonts w:hint="eastAsia"/>
        </w:rPr>
        <w:t>縣府</w:t>
      </w:r>
      <w:r w:rsidR="00D131C3" w:rsidRPr="00C30F42">
        <w:t>)</w:t>
      </w:r>
      <w:r w:rsidR="003575BB" w:rsidRPr="00C30F42">
        <w:rPr>
          <w:rFonts w:hint="eastAsia"/>
          <w:bCs/>
        </w:rPr>
        <w:t>於「南方澳多功能會館」設計規劃時納入評估，或洽</w:t>
      </w:r>
      <w:r w:rsidR="00D131C3" w:rsidRPr="00C30F42">
        <w:rPr>
          <w:rFonts w:hint="eastAsia"/>
          <w:bCs/>
        </w:rPr>
        <w:t>交通部</w:t>
      </w:r>
      <w:r w:rsidR="003575BB" w:rsidRPr="00C30F42">
        <w:rPr>
          <w:rFonts w:hint="eastAsia"/>
          <w:bCs/>
        </w:rPr>
        <w:t>航港局</w:t>
      </w:r>
      <w:r w:rsidR="00D131C3" w:rsidRPr="00C30F42">
        <w:rPr>
          <w:rFonts w:hint="eastAsia"/>
          <w:bCs/>
        </w:rPr>
        <w:t>(</w:t>
      </w:r>
      <w:proofErr w:type="gramStart"/>
      <w:r w:rsidR="00D131C3" w:rsidRPr="00C30F42">
        <w:rPr>
          <w:rFonts w:hint="eastAsia"/>
          <w:bCs/>
        </w:rPr>
        <w:t>下稱航</w:t>
      </w:r>
      <w:proofErr w:type="gramEnd"/>
      <w:r w:rsidR="00D131C3" w:rsidRPr="00C30F42">
        <w:rPr>
          <w:rFonts w:hint="eastAsia"/>
          <w:bCs/>
        </w:rPr>
        <w:t>港局</w:t>
      </w:r>
      <w:r w:rsidR="00D131C3" w:rsidRPr="00C30F42">
        <w:rPr>
          <w:bCs/>
        </w:rPr>
        <w:t>)</w:t>
      </w:r>
      <w:r w:rsidR="003575BB" w:rsidRPr="00C30F42">
        <w:rPr>
          <w:rFonts w:hint="eastAsia"/>
          <w:bCs/>
        </w:rPr>
        <w:t>於南方澳大橋原址重建時研議設立之可行性</w:t>
      </w:r>
      <w:r w:rsidR="003575BB" w:rsidRPr="00C30F42">
        <w:rPr>
          <w:rFonts w:hint="eastAsia"/>
        </w:rPr>
        <w:t>，藉以感念外籍漁工為臺灣漁業發展所付出之勞力及貢獻，重視漁工之工作安全。惟</w:t>
      </w:r>
      <w:r w:rsidR="00FC26A7" w:rsidRPr="00C30F42">
        <w:rPr>
          <w:rFonts w:hint="eastAsia"/>
        </w:rPr>
        <w:t>因</w:t>
      </w:r>
      <w:r w:rsidR="009F7757">
        <w:rPr>
          <w:rFonts w:hint="eastAsia"/>
        </w:rPr>
        <w:t>宜蘭</w:t>
      </w:r>
      <w:r w:rsidR="00FC26A7" w:rsidRPr="00C30F42">
        <w:rPr>
          <w:rFonts w:hint="eastAsia"/>
        </w:rPr>
        <w:t>縣府、航港局及行政院農業委員會漁業署(下稱漁業署</w:t>
      </w:r>
      <w:r w:rsidR="00FC26A7" w:rsidRPr="00C30F42">
        <w:t>)</w:t>
      </w:r>
      <w:r w:rsidR="00FC26A7" w:rsidRPr="00C30F42">
        <w:rPr>
          <w:rFonts w:hint="eastAsia"/>
        </w:rPr>
        <w:t>等機關就工</w:t>
      </w:r>
      <w:proofErr w:type="gramStart"/>
      <w:r w:rsidR="00FC26A7" w:rsidRPr="00C30F42">
        <w:rPr>
          <w:rFonts w:hint="eastAsia"/>
        </w:rPr>
        <w:t>殤</w:t>
      </w:r>
      <w:proofErr w:type="gramEnd"/>
      <w:r w:rsidR="00FC26A7" w:rsidRPr="00C30F42">
        <w:rPr>
          <w:rFonts w:hint="eastAsia"/>
        </w:rPr>
        <w:t>紀念碑之規劃設置仍未有共識，</w:t>
      </w:r>
      <w:proofErr w:type="gramStart"/>
      <w:r w:rsidR="00FC26A7" w:rsidRPr="00C30F42">
        <w:rPr>
          <w:rFonts w:hint="eastAsia"/>
        </w:rPr>
        <w:t>致</w:t>
      </w:r>
      <w:r w:rsidR="003575BB" w:rsidRPr="00C30F42">
        <w:rPr>
          <w:rFonts w:hint="eastAsia"/>
        </w:rPr>
        <w:t>迄未</w:t>
      </w:r>
      <w:proofErr w:type="gramEnd"/>
      <w:r w:rsidR="003575BB" w:rsidRPr="00C30F42">
        <w:rPr>
          <w:rFonts w:hint="eastAsia"/>
        </w:rPr>
        <w:t>完成設置</w:t>
      </w:r>
      <w:r w:rsidR="00FC26A7" w:rsidRPr="00C30F42">
        <w:rPr>
          <w:rFonts w:hint="eastAsia"/>
        </w:rPr>
        <w:t>。</w:t>
      </w:r>
      <w:r w:rsidR="00323EC1" w:rsidRPr="00C30F42">
        <w:rPr>
          <w:rFonts w:hint="eastAsia"/>
        </w:rPr>
        <w:t>本案經調閱勞動部、</w:t>
      </w:r>
      <w:r w:rsidR="009F7757">
        <w:rPr>
          <w:rFonts w:hint="eastAsia"/>
        </w:rPr>
        <w:t>宜蘭</w:t>
      </w:r>
      <w:r w:rsidR="00323EC1" w:rsidRPr="00C30F42">
        <w:rPr>
          <w:rFonts w:hint="eastAsia"/>
        </w:rPr>
        <w:t>縣府等機關卷證資料</w:t>
      </w:r>
      <w:r w:rsidR="00323EC1" w:rsidRPr="00C30F42">
        <w:rPr>
          <w:rStyle w:val="af4"/>
        </w:rPr>
        <w:footnoteReference w:id="7"/>
      </w:r>
      <w:r w:rsidR="00323EC1" w:rsidRPr="00C30F42">
        <w:rPr>
          <w:rFonts w:hint="eastAsia"/>
        </w:rPr>
        <w:t>，</w:t>
      </w:r>
      <w:r w:rsidR="00DC2948" w:rsidRPr="00C30F42">
        <w:rPr>
          <w:rFonts w:hint="eastAsia"/>
        </w:rPr>
        <w:t>本院</w:t>
      </w:r>
      <w:r w:rsidR="00323EC1" w:rsidRPr="00C30F42">
        <w:rPr>
          <w:rFonts w:hint="eastAsia"/>
        </w:rPr>
        <w:t>並於</w:t>
      </w:r>
      <w:r w:rsidR="00323EC1" w:rsidRPr="00C30F42">
        <w:t>111</w:t>
      </w:r>
      <w:r w:rsidR="00323EC1" w:rsidRPr="00C30F42">
        <w:rPr>
          <w:rFonts w:hint="eastAsia"/>
        </w:rPr>
        <w:t>年1</w:t>
      </w:r>
      <w:r w:rsidR="00323EC1" w:rsidRPr="00C30F42">
        <w:t>1</w:t>
      </w:r>
      <w:r w:rsidR="00323EC1" w:rsidRPr="00C30F42">
        <w:rPr>
          <w:rFonts w:hint="eastAsia"/>
        </w:rPr>
        <w:t>月2</w:t>
      </w:r>
      <w:r w:rsidR="00323EC1" w:rsidRPr="00C30F42">
        <w:t>3</w:t>
      </w:r>
      <w:r w:rsidR="00323EC1" w:rsidRPr="00C30F42">
        <w:rPr>
          <w:rFonts w:hint="eastAsia"/>
        </w:rPr>
        <w:t>日詢問勞動部勞動力發展</w:t>
      </w:r>
      <w:proofErr w:type="gramStart"/>
      <w:r w:rsidR="00323EC1" w:rsidRPr="00C30F42">
        <w:rPr>
          <w:rFonts w:hint="eastAsia"/>
        </w:rPr>
        <w:t>署</w:t>
      </w:r>
      <w:proofErr w:type="gramEnd"/>
      <w:r w:rsidR="00323EC1" w:rsidRPr="00C30F42">
        <w:rPr>
          <w:rFonts w:hint="eastAsia"/>
        </w:rPr>
        <w:t>署長蔡孟良、</w:t>
      </w:r>
      <w:r w:rsidR="009F7757">
        <w:rPr>
          <w:rFonts w:hint="eastAsia"/>
        </w:rPr>
        <w:t>宜蘭</w:t>
      </w:r>
      <w:r w:rsidR="00323EC1" w:rsidRPr="00C30F42">
        <w:rPr>
          <w:rFonts w:hint="eastAsia"/>
        </w:rPr>
        <w:t>縣府勞工處處長林文裕、宜蘭縣海洋及漁業發展所</w:t>
      </w:r>
      <w:r w:rsidR="00323EC1" w:rsidRPr="00C30F42">
        <w:t>(</w:t>
      </w:r>
      <w:r w:rsidR="00323EC1" w:rsidRPr="00C30F42">
        <w:rPr>
          <w:rFonts w:hint="eastAsia"/>
        </w:rPr>
        <w:t>下稱宜蘭海洋所</w:t>
      </w:r>
      <w:r w:rsidR="00323EC1" w:rsidRPr="00C30F42">
        <w:t>)</w:t>
      </w:r>
      <w:r w:rsidR="00323EC1" w:rsidRPr="00C30F42">
        <w:rPr>
          <w:rFonts w:hint="eastAsia"/>
        </w:rPr>
        <w:t>所長林芳民、航港局副局長</w:t>
      </w:r>
      <w:r w:rsidR="00323EC1" w:rsidRPr="00C30F42">
        <w:rPr>
          <w:rFonts w:hAnsi="標楷體" w:hint="eastAsia"/>
        </w:rPr>
        <w:t>劉志鴻</w:t>
      </w:r>
      <w:r w:rsidR="00323EC1" w:rsidRPr="00C30F42">
        <w:rPr>
          <w:rFonts w:hint="eastAsia"/>
        </w:rPr>
        <w:t>及漁業署副署長王正芳等機關人員，</w:t>
      </w:r>
      <w:r w:rsidR="009652B4">
        <w:rPr>
          <w:rFonts w:hint="eastAsia"/>
        </w:rPr>
        <w:t>業已</w:t>
      </w:r>
      <w:proofErr w:type="gramStart"/>
      <w:r w:rsidR="005B30FB" w:rsidRPr="00C30F42">
        <w:rPr>
          <w:rFonts w:hint="eastAsia"/>
        </w:rPr>
        <w:t>調查竣</w:t>
      </w:r>
      <w:proofErr w:type="gramEnd"/>
      <w:r w:rsidR="005B30FB" w:rsidRPr="00C30F42">
        <w:rPr>
          <w:rFonts w:hint="eastAsia"/>
        </w:rPr>
        <w:t>事，茲臚列調查意見如下：</w:t>
      </w:r>
    </w:p>
    <w:p w14:paraId="2F435B63" w14:textId="11A3E41D" w:rsidR="00235D38" w:rsidRPr="00C30F42" w:rsidRDefault="00520F11" w:rsidP="00EB121A">
      <w:pPr>
        <w:pStyle w:val="2"/>
        <w:rPr>
          <w:b/>
        </w:rPr>
      </w:pPr>
      <w:r w:rsidRPr="00520F11">
        <w:rPr>
          <w:rFonts w:hint="eastAsia"/>
          <w:b/>
        </w:rPr>
        <w:t>宜蘭縣漁工職業工會</w:t>
      </w:r>
      <w:r w:rsidR="00986D4C" w:rsidRPr="00C30F42">
        <w:rPr>
          <w:rFonts w:hint="eastAsia"/>
          <w:b/>
        </w:rPr>
        <w:t>於110年10月1日辦理「外籍漁工罹難兩周年追思紀念會」時，呼籲政府應建立工</w:t>
      </w:r>
      <w:proofErr w:type="gramStart"/>
      <w:r w:rsidR="00986D4C" w:rsidRPr="00C30F42">
        <w:rPr>
          <w:rFonts w:hint="eastAsia"/>
          <w:b/>
        </w:rPr>
        <w:t>殤</w:t>
      </w:r>
      <w:proofErr w:type="gramEnd"/>
      <w:r w:rsidR="00986D4C" w:rsidRPr="00C30F42">
        <w:rPr>
          <w:rFonts w:hint="eastAsia"/>
          <w:b/>
        </w:rPr>
        <w:t>紀念碑，重視外籍漁工工作安全；</w:t>
      </w:r>
      <w:proofErr w:type="gramStart"/>
      <w:r w:rsidR="00986D4C" w:rsidRPr="00C30F42">
        <w:rPr>
          <w:rFonts w:hint="eastAsia"/>
          <w:b/>
        </w:rPr>
        <w:t>勞動部於同年</w:t>
      </w:r>
      <w:proofErr w:type="gramEnd"/>
      <w:r w:rsidR="00986D4C" w:rsidRPr="00C30F42">
        <w:rPr>
          <w:rFonts w:hint="eastAsia"/>
          <w:b/>
        </w:rPr>
        <w:t>月14日函知相關機關研議設立。</w:t>
      </w:r>
      <w:proofErr w:type="gramStart"/>
      <w:r w:rsidR="00986D4C" w:rsidRPr="00C30F42">
        <w:rPr>
          <w:rFonts w:hint="eastAsia"/>
          <w:b/>
        </w:rPr>
        <w:t>惟</w:t>
      </w:r>
      <w:proofErr w:type="gramEnd"/>
      <w:r w:rsidR="00986D4C" w:rsidRPr="00C30F42">
        <w:rPr>
          <w:rFonts w:hint="eastAsia"/>
          <w:b/>
        </w:rPr>
        <w:t>相關機關</w:t>
      </w:r>
      <w:r w:rsidR="00C203B7">
        <w:rPr>
          <w:rFonts w:hint="eastAsia"/>
          <w:b/>
        </w:rPr>
        <w:t>僅表示</w:t>
      </w:r>
      <w:r w:rsidR="00986D4C" w:rsidRPr="00C30F42">
        <w:rPr>
          <w:rFonts w:hint="eastAsia"/>
          <w:b/>
        </w:rPr>
        <w:t>工殤紀念碑不宜設置於南方澳多功能會館，亦不適合納入南方澳大橋重建工程辦理，</w:t>
      </w:r>
      <w:r w:rsidR="00C203B7">
        <w:rPr>
          <w:rFonts w:hint="eastAsia"/>
          <w:b/>
        </w:rPr>
        <w:t>各單位</w:t>
      </w:r>
      <w:r w:rsidR="00986D4C" w:rsidRPr="00C30F42">
        <w:rPr>
          <w:rFonts w:hint="eastAsia"/>
          <w:b/>
        </w:rPr>
        <w:t>並未積極評估適合設置工殤紀念碑的地點，</w:t>
      </w:r>
      <w:proofErr w:type="gramStart"/>
      <w:r w:rsidR="00986D4C" w:rsidRPr="00C30F42">
        <w:rPr>
          <w:rFonts w:hint="eastAsia"/>
          <w:b/>
        </w:rPr>
        <w:t>致迄未</w:t>
      </w:r>
      <w:proofErr w:type="gramEnd"/>
      <w:r w:rsidR="00986D4C" w:rsidRPr="00C30F42">
        <w:rPr>
          <w:rFonts w:hint="eastAsia"/>
          <w:b/>
        </w:rPr>
        <w:t>完成設置，洵有怠失</w:t>
      </w:r>
      <w:r w:rsidR="00C30F42" w:rsidRPr="00C30F42">
        <w:rPr>
          <w:rFonts w:hint="eastAsia"/>
          <w:b/>
        </w:rPr>
        <w:t>。</w:t>
      </w:r>
    </w:p>
    <w:p w14:paraId="381A2976" w14:textId="1A92982F" w:rsidR="009A1D1B" w:rsidRPr="00C30F42" w:rsidRDefault="001F18B9" w:rsidP="00235D38">
      <w:pPr>
        <w:pStyle w:val="3"/>
      </w:pPr>
      <w:r w:rsidRPr="00C30F42">
        <w:rPr>
          <w:rFonts w:hint="eastAsia"/>
        </w:rPr>
        <w:t>按</w:t>
      </w:r>
      <w:r w:rsidR="00591F71" w:rsidRPr="00C30F42">
        <w:rPr>
          <w:rFonts w:hint="eastAsia"/>
        </w:rPr>
        <w:t>我國為保障職業災害勞工之權益，加強職業災害</w:t>
      </w:r>
      <w:r w:rsidR="00591F71" w:rsidRPr="00C30F42">
        <w:rPr>
          <w:rFonts w:hint="eastAsia"/>
        </w:rPr>
        <w:lastRenderedPageBreak/>
        <w:t>之預防，促進就業安全及經濟發展，於9</w:t>
      </w:r>
      <w:r w:rsidR="00591F71" w:rsidRPr="00C30F42">
        <w:t>0</w:t>
      </w:r>
      <w:r w:rsidR="00591F71" w:rsidRPr="00C30F42">
        <w:rPr>
          <w:rFonts w:hint="eastAsia"/>
        </w:rPr>
        <w:t>年10月31日制定公布《職業災害勞工保護法》(下稱職保法</w:t>
      </w:r>
      <w:r w:rsidR="00591F71" w:rsidRPr="00C30F42">
        <w:t>)</w:t>
      </w:r>
      <w:r w:rsidR="00591F71" w:rsidRPr="00C30F42">
        <w:rPr>
          <w:rFonts w:hint="eastAsia"/>
        </w:rPr>
        <w:t>，並</w:t>
      </w:r>
      <w:r w:rsidR="00591F71" w:rsidRPr="00C30F42">
        <w:rPr>
          <w:rFonts w:hAnsi="標楷體" w:hint="eastAsia"/>
        </w:rPr>
        <w:t>「</w:t>
      </w:r>
      <w:r w:rsidR="00591F71" w:rsidRPr="00C30F42">
        <w:rPr>
          <w:rFonts w:hint="eastAsia"/>
        </w:rPr>
        <w:t>配合國際工</w:t>
      </w:r>
      <w:proofErr w:type="gramStart"/>
      <w:r w:rsidR="00591F71" w:rsidRPr="00C30F42">
        <w:rPr>
          <w:rFonts w:hint="eastAsia"/>
        </w:rPr>
        <w:t>殤</w:t>
      </w:r>
      <w:proofErr w:type="gramEnd"/>
      <w:r w:rsidR="00591F71" w:rsidRPr="00C30F42">
        <w:rPr>
          <w:rFonts w:hint="eastAsia"/>
        </w:rPr>
        <w:t>日訂定</w:t>
      </w:r>
      <w:r w:rsidR="00591F71" w:rsidRPr="00C30F42">
        <w:rPr>
          <w:rFonts w:hAnsi="標楷體" w:hint="eastAsia"/>
        </w:rPr>
        <w:t>」</w:t>
      </w:r>
      <w:r w:rsidR="00591F71" w:rsidRPr="00C30F42">
        <w:rPr>
          <w:rFonts w:hint="eastAsia"/>
        </w:rPr>
        <w:t>，於該法第39條明定</w:t>
      </w:r>
      <w:r w:rsidR="00591F71" w:rsidRPr="00C30F42">
        <w:rPr>
          <w:rFonts w:hAnsi="標楷體" w:hint="eastAsia"/>
        </w:rPr>
        <w:t>：「</w:t>
      </w:r>
      <w:r w:rsidR="00591F71" w:rsidRPr="00C30F42">
        <w:rPr>
          <w:rFonts w:hint="eastAsia"/>
        </w:rPr>
        <w:t>政府應建立工</w:t>
      </w:r>
      <w:proofErr w:type="gramStart"/>
      <w:r w:rsidR="00591F71" w:rsidRPr="00C30F42">
        <w:rPr>
          <w:rFonts w:hint="eastAsia"/>
        </w:rPr>
        <w:t>殤</w:t>
      </w:r>
      <w:proofErr w:type="gramEnd"/>
      <w:r w:rsidR="00591F71" w:rsidRPr="00C30F42">
        <w:rPr>
          <w:rFonts w:hint="eastAsia"/>
        </w:rPr>
        <w:t>紀念碑，定每年4月28日為工殤日，推動</w:t>
      </w:r>
      <w:r w:rsidR="00591F71" w:rsidRPr="00C30F42">
        <w:rPr>
          <w:rFonts w:hint="eastAsia"/>
          <w:b/>
        </w:rPr>
        <w:t>勞工安全衛生教育</w:t>
      </w:r>
      <w:r w:rsidR="00591F71" w:rsidRPr="00C30F42">
        <w:rPr>
          <w:rFonts w:hint="eastAsia"/>
        </w:rPr>
        <w:t>。</w:t>
      </w:r>
      <w:r w:rsidR="00591F71" w:rsidRPr="00C30F42">
        <w:rPr>
          <w:rFonts w:hAnsi="標楷體" w:hint="eastAsia"/>
        </w:rPr>
        <w:t>」</w:t>
      </w:r>
      <w:r w:rsidR="0058127A" w:rsidRPr="00C30F42">
        <w:rPr>
          <w:rFonts w:hAnsi="標楷體" w:hint="eastAsia"/>
        </w:rPr>
        <w:t>9</w:t>
      </w:r>
      <w:r w:rsidR="0058127A" w:rsidRPr="00C30F42">
        <w:rPr>
          <w:rFonts w:hAnsi="標楷體"/>
        </w:rPr>
        <w:t>2</w:t>
      </w:r>
      <w:r w:rsidR="0058127A" w:rsidRPr="00C30F42">
        <w:rPr>
          <w:rFonts w:hAnsi="標楷體" w:hint="eastAsia"/>
        </w:rPr>
        <w:t>年4月28日，臺灣首座工</w:t>
      </w:r>
      <w:proofErr w:type="gramStart"/>
      <w:r w:rsidR="0058127A" w:rsidRPr="00C30F42">
        <w:rPr>
          <w:rFonts w:hAnsi="標楷體" w:hint="eastAsia"/>
        </w:rPr>
        <w:t>殤</w:t>
      </w:r>
      <w:proofErr w:type="gramEnd"/>
      <w:r w:rsidR="0058127A" w:rsidRPr="00C30F42">
        <w:rPr>
          <w:rFonts w:hAnsi="標楷體" w:hint="eastAsia"/>
        </w:rPr>
        <w:t>紀念碑在高雄市勞工公園正式落成揭碑</w:t>
      </w:r>
      <w:r w:rsidR="00F753AE" w:rsidRPr="00C30F42">
        <w:rPr>
          <w:rFonts w:hAnsi="標楷體" w:hint="eastAsia"/>
        </w:rPr>
        <w:t>，該</w:t>
      </w:r>
      <w:r w:rsidR="00EF5E9F" w:rsidRPr="00C30F42">
        <w:rPr>
          <w:rFonts w:hAnsi="標楷體" w:hint="eastAsia"/>
        </w:rPr>
        <w:t>工殤紀念碑的設立，代表著</w:t>
      </w:r>
      <w:r w:rsidR="00EF5E9F" w:rsidRPr="00C30F42">
        <w:rPr>
          <w:rFonts w:hAnsi="標楷體" w:hint="eastAsia"/>
          <w:b/>
        </w:rPr>
        <w:t>社會對工作傷害者貢獻的肯定、追思與感念</w:t>
      </w:r>
      <w:r w:rsidR="00EF5E9F" w:rsidRPr="00C30F42">
        <w:rPr>
          <w:rFonts w:hAnsi="標楷體" w:hint="eastAsia"/>
        </w:rPr>
        <w:t>，也意</w:t>
      </w:r>
      <w:proofErr w:type="gramStart"/>
      <w:r w:rsidR="00EF5E9F" w:rsidRPr="00C30F42">
        <w:rPr>
          <w:rFonts w:hAnsi="標楷體" w:hint="eastAsia"/>
        </w:rPr>
        <w:t>謂</w:t>
      </w:r>
      <w:proofErr w:type="gramEnd"/>
      <w:r w:rsidR="00EF5E9F" w:rsidRPr="00C30F42">
        <w:rPr>
          <w:rFonts w:hAnsi="標楷體" w:hint="eastAsia"/>
        </w:rPr>
        <w:t>著</w:t>
      </w:r>
      <w:r w:rsidR="00EF5E9F" w:rsidRPr="00C30F42">
        <w:rPr>
          <w:rFonts w:hAnsi="標楷體" w:hint="eastAsia"/>
          <w:b/>
        </w:rPr>
        <w:t>社會對勞工工作安全的反省與重視</w:t>
      </w:r>
      <w:r w:rsidR="00EF5E9F" w:rsidRPr="00C30F42">
        <w:rPr>
          <w:rFonts w:hAnsi="標楷體" w:hint="eastAsia"/>
        </w:rPr>
        <w:t>。</w:t>
      </w:r>
      <w:r w:rsidR="00EF5E9F" w:rsidRPr="00C30F42">
        <w:rPr>
          <w:rStyle w:val="af4"/>
          <w:rFonts w:hAnsi="標楷體"/>
        </w:rPr>
        <w:footnoteReference w:id="8"/>
      </w:r>
      <w:r w:rsidR="00F753AE" w:rsidRPr="00C30F42">
        <w:rPr>
          <w:rFonts w:hAnsi="標楷體" w:hint="eastAsia"/>
        </w:rPr>
        <w:t>另據</w:t>
      </w:r>
      <w:r w:rsidR="00F753AE" w:rsidRPr="00C30F42">
        <w:rPr>
          <w:rFonts w:hint="eastAsia"/>
        </w:rPr>
        <w:t>勞動部說明，</w:t>
      </w:r>
      <w:r w:rsidR="00F753AE" w:rsidRPr="00C30F42">
        <w:rPr>
          <w:rFonts w:hAnsi="標楷體" w:hint="eastAsia"/>
        </w:rPr>
        <w:t>1</w:t>
      </w:r>
      <w:r w:rsidR="00F753AE" w:rsidRPr="00C30F42">
        <w:rPr>
          <w:rFonts w:hAnsi="標楷體"/>
        </w:rPr>
        <w:t>02</w:t>
      </w:r>
      <w:r w:rsidR="00F753AE" w:rsidRPr="00C30F42">
        <w:rPr>
          <w:rFonts w:hint="eastAsia"/>
        </w:rPr>
        <w:t>年國際勞工組織將工</w:t>
      </w:r>
      <w:proofErr w:type="gramStart"/>
      <w:r w:rsidR="00F753AE" w:rsidRPr="00C30F42">
        <w:rPr>
          <w:rFonts w:hint="eastAsia"/>
        </w:rPr>
        <w:t>殤</w:t>
      </w:r>
      <w:proofErr w:type="gramEnd"/>
      <w:r w:rsidR="00F753AE" w:rsidRPr="00C30F42">
        <w:rPr>
          <w:rFonts w:hint="eastAsia"/>
        </w:rPr>
        <w:t>日改為職業安全衛生日，意在防止職災，</w:t>
      </w:r>
      <w:proofErr w:type="gramStart"/>
      <w:r w:rsidR="00F753AE" w:rsidRPr="00C30F42">
        <w:rPr>
          <w:rFonts w:hint="eastAsia"/>
        </w:rPr>
        <w:t>職保</w:t>
      </w:r>
      <w:proofErr w:type="gramEnd"/>
      <w:r w:rsidR="00F753AE" w:rsidRPr="00C30F42">
        <w:rPr>
          <w:rFonts w:hint="eastAsia"/>
        </w:rPr>
        <w:t>法第39條規定是為</w:t>
      </w:r>
      <w:r w:rsidR="00F753AE" w:rsidRPr="00C30F42">
        <w:rPr>
          <w:rFonts w:hint="eastAsia"/>
          <w:b/>
        </w:rPr>
        <w:t>勞</w:t>
      </w:r>
      <w:r w:rsidR="00B0657D" w:rsidRPr="00C30F42">
        <w:rPr>
          <w:rFonts w:hint="eastAsia"/>
          <w:b/>
        </w:rPr>
        <w:t>工</w:t>
      </w:r>
      <w:r w:rsidR="00F753AE" w:rsidRPr="00C30F42">
        <w:rPr>
          <w:rFonts w:hint="eastAsia"/>
          <w:b/>
        </w:rPr>
        <w:t>安</w:t>
      </w:r>
      <w:r w:rsidR="00B0657D" w:rsidRPr="00C30F42">
        <w:rPr>
          <w:rFonts w:hint="eastAsia"/>
          <w:b/>
        </w:rPr>
        <w:t>全衛生</w:t>
      </w:r>
      <w:r w:rsidR="00F753AE" w:rsidRPr="00C30F42">
        <w:rPr>
          <w:rFonts w:hint="eastAsia"/>
          <w:b/>
        </w:rPr>
        <w:t>教育</w:t>
      </w:r>
      <w:r w:rsidR="00F753AE" w:rsidRPr="00C30F42">
        <w:rPr>
          <w:rFonts w:hint="eastAsia"/>
        </w:rPr>
        <w:t>而設，非為工殤目的。</w:t>
      </w:r>
    </w:p>
    <w:p w14:paraId="5007943D" w14:textId="77867055" w:rsidR="00591F71" w:rsidRPr="00C30F42" w:rsidRDefault="00591F71" w:rsidP="00235D38">
      <w:pPr>
        <w:pStyle w:val="3"/>
      </w:pPr>
      <w:r w:rsidRPr="00C30F42">
        <w:rPr>
          <w:rFonts w:hint="eastAsia"/>
        </w:rPr>
        <w:t>108年10月1日宜蘭縣南方澳跨海大橋斷裂倒塌，造成多名外籍漁工傷亡，宜蘭漁工工會於110年10月1日辦理「外籍漁工罹難兩周年追思紀念會」</w:t>
      </w:r>
      <w:r w:rsidR="00E30C8D" w:rsidRPr="00C30F42">
        <w:rPr>
          <w:rFonts w:hint="eastAsia"/>
        </w:rPr>
        <w:t>時</w:t>
      </w:r>
      <w:r w:rsidRPr="00C30F42">
        <w:rPr>
          <w:rFonts w:hint="eastAsia"/>
        </w:rPr>
        <w:t>，呼籲政府應於南方澳大橋周邊建立工</w:t>
      </w:r>
      <w:proofErr w:type="gramStart"/>
      <w:r w:rsidRPr="00C30F42">
        <w:rPr>
          <w:rFonts w:hint="eastAsia"/>
        </w:rPr>
        <w:t>殤</w:t>
      </w:r>
      <w:proofErr w:type="gramEnd"/>
      <w:r w:rsidRPr="00C30F42">
        <w:rPr>
          <w:rFonts w:hint="eastAsia"/>
        </w:rPr>
        <w:t>紀念碑，重視外籍漁工工</w:t>
      </w:r>
      <w:r w:rsidR="003B0160" w:rsidRPr="00C30F42">
        <w:rPr>
          <w:rFonts w:hint="eastAsia"/>
        </w:rPr>
        <w:t>作</w:t>
      </w:r>
      <w:r w:rsidRPr="00C30F42">
        <w:rPr>
          <w:rFonts w:hint="eastAsia"/>
        </w:rPr>
        <w:t>安</w:t>
      </w:r>
      <w:r w:rsidR="003B0160" w:rsidRPr="00C30F42">
        <w:rPr>
          <w:rFonts w:hint="eastAsia"/>
        </w:rPr>
        <w:t>全</w:t>
      </w:r>
      <w:r w:rsidRPr="00C30F42">
        <w:rPr>
          <w:rFonts w:hint="eastAsia"/>
        </w:rPr>
        <w:t>。</w:t>
      </w:r>
      <w:bookmarkStart w:id="11" w:name="_Hlk124925538"/>
      <w:proofErr w:type="gramStart"/>
      <w:r w:rsidRPr="00C30F42">
        <w:rPr>
          <w:rFonts w:hint="eastAsia"/>
        </w:rPr>
        <w:t>勞動部</w:t>
      </w:r>
      <w:r w:rsidR="009A1D1B" w:rsidRPr="00C30F42">
        <w:rPr>
          <w:rFonts w:hint="eastAsia"/>
        </w:rPr>
        <w:t>則</w:t>
      </w:r>
      <w:r w:rsidRPr="00C30F42">
        <w:rPr>
          <w:rFonts w:hint="eastAsia"/>
        </w:rPr>
        <w:t>於</w:t>
      </w:r>
      <w:proofErr w:type="gramEnd"/>
      <w:r w:rsidRPr="00C30F42">
        <w:rPr>
          <w:rFonts w:hint="eastAsia"/>
        </w:rPr>
        <w:t>110年10月14日函</w:t>
      </w:r>
      <w:r w:rsidRPr="00C30F42">
        <w:rPr>
          <w:rStyle w:val="af4"/>
        </w:rPr>
        <w:footnoteReference w:id="9"/>
      </w:r>
      <w:r w:rsidR="009F7757">
        <w:rPr>
          <w:rFonts w:hint="eastAsia"/>
        </w:rPr>
        <w:t>宜蘭</w:t>
      </w:r>
      <w:r w:rsidRPr="00C30F42">
        <w:rPr>
          <w:rFonts w:hint="eastAsia"/>
        </w:rPr>
        <w:t>縣府，</w:t>
      </w:r>
      <w:proofErr w:type="gramStart"/>
      <w:r w:rsidRPr="00C30F42">
        <w:rPr>
          <w:rFonts w:hint="eastAsia"/>
        </w:rPr>
        <w:t>副知航</w:t>
      </w:r>
      <w:proofErr w:type="gramEnd"/>
      <w:r w:rsidRPr="00C30F42">
        <w:rPr>
          <w:rFonts w:hint="eastAsia"/>
        </w:rPr>
        <w:t>港局及漁業署</w:t>
      </w:r>
      <w:bookmarkEnd w:id="11"/>
      <w:r w:rsidRPr="00C30F42">
        <w:rPr>
          <w:rFonts w:hint="eastAsia"/>
        </w:rPr>
        <w:t>，轉宜蘭漁工工會建議設立</w:t>
      </w:r>
      <w:r w:rsidRPr="00C30F42">
        <w:rPr>
          <w:rFonts w:hint="eastAsia"/>
          <w:b/>
        </w:rPr>
        <w:t>南方澳斷橋罹難外籍漁工工殤紀念碑</w:t>
      </w:r>
      <w:r w:rsidRPr="00C30F42">
        <w:rPr>
          <w:rFonts w:hint="eastAsia"/>
        </w:rPr>
        <w:t>案，並說明略以</w:t>
      </w:r>
      <w:r w:rsidRPr="00C30F42">
        <w:rPr>
          <w:rFonts w:hAnsi="標楷體" w:hint="eastAsia"/>
        </w:rPr>
        <w:t>：</w:t>
      </w:r>
      <w:r w:rsidRPr="00C30F42">
        <w:rPr>
          <w:rFonts w:hint="eastAsia"/>
          <w:b/>
        </w:rPr>
        <w:t>為省思勞動安全之價值</w:t>
      </w:r>
      <w:r w:rsidRPr="00C30F42">
        <w:rPr>
          <w:rFonts w:hint="eastAsia"/>
        </w:rPr>
        <w:t>，建請於「南方澳多功能會館」設計規劃時納入評估，</w:t>
      </w:r>
      <w:proofErr w:type="gramStart"/>
      <w:r w:rsidRPr="00C30F42">
        <w:rPr>
          <w:rFonts w:hint="eastAsia"/>
        </w:rPr>
        <w:t>或洽航港</w:t>
      </w:r>
      <w:proofErr w:type="gramEnd"/>
      <w:r w:rsidRPr="00C30F42">
        <w:rPr>
          <w:rFonts w:hint="eastAsia"/>
        </w:rPr>
        <w:t>局於南方澳大橋原址重建時研議設立之可行性，藉以</w:t>
      </w:r>
      <w:r w:rsidRPr="00C30F42">
        <w:rPr>
          <w:rFonts w:hint="eastAsia"/>
          <w:b/>
        </w:rPr>
        <w:t>感念外籍漁工為臺灣漁業發展所付出之勞力及貢獻，重視漁工之工作安全</w:t>
      </w:r>
      <w:r w:rsidRPr="00C30F42">
        <w:rPr>
          <w:rFonts w:hint="eastAsia"/>
        </w:rPr>
        <w:t>。</w:t>
      </w:r>
    </w:p>
    <w:p w14:paraId="6C3AC363" w14:textId="77777777" w:rsidR="003B0160" w:rsidRPr="00C30F42" w:rsidRDefault="002C4EC7" w:rsidP="00235D38">
      <w:pPr>
        <w:pStyle w:val="3"/>
      </w:pPr>
      <w:r w:rsidRPr="00C30F42">
        <w:rPr>
          <w:rFonts w:hint="eastAsia"/>
        </w:rPr>
        <w:t>案經</w:t>
      </w:r>
      <w:r w:rsidR="003B0160" w:rsidRPr="00C30F42">
        <w:rPr>
          <w:rFonts w:hint="eastAsia"/>
        </w:rPr>
        <w:t>相關機關評估辦理情形如下：</w:t>
      </w:r>
    </w:p>
    <w:p w14:paraId="29759165" w14:textId="6B8DD4CA" w:rsidR="00680CAB" w:rsidRPr="00C30F42" w:rsidRDefault="002C4EC7" w:rsidP="00035E23">
      <w:pPr>
        <w:pStyle w:val="4"/>
        <w:numPr>
          <w:ilvl w:val="3"/>
          <w:numId w:val="27"/>
        </w:numPr>
      </w:pPr>
      <w:r w:rsidRPr="00C30F42">
        <w:rPr>
          <w:rFonts w:hint="eastAsia"/>
        </w:rPr>
        <w:t>漁業署以1</w:t>
      </w:r>
      <w:r w:rsidRPr="00C30F42">
        <w:t>10</w:t>
      </w:r>
      <w:r w:rsidRPr="00C30F42">
        <w:rPr>
          <w:rFonts w:hint="eastAsia"/>
        </w:rPr>
        <w:t>年1</w:t>
      </w:r>
      <w:r w:rsidRPr="00C30F42">
        <w:t>0</w:t>
      </w:r>
      <w:r w:rsidRPr="00C30F42">
        <w:rPr>
          <w:rFonts w:hint="eastAsia"/>
        </w:rPr>
        <w:t>月2</w:t>
      </w:r>
      <w:r w:rsidRPr="00C30F42">
        <w:t>2</w:t>
      </w:r>
      <w:r w:rsidRPr="00C30F42">
        <w:rPr>
          <w:rFonts w:hint="eastAsia"/>
        </w:rPr>
        <w:t>日函，建請航港局於重建</w:t>
      </w:r>
      <w:r w:rsidRPr="00C30F42">
        <w:rPr>
          <w:rFonts w:hint="eastAsia"/>
        </w:rPr>
        <w:lastRenderedPageBreak/>
        <w:t>南方澳大橋時，</w:t>
      </w:r>
      <w:proofErr w:type="gramStart"/>
      <w:r w:rsidRPr="00C30F42">
        <w:rPr>
          <w:rFonts w:hint="eastAsia"/>
        </w:rPr>
        <w:t>研</w:t>
      </w:r>
      <w:proofErr w:type="gramEnd"/>
      <w:r w:rsidRPr="00C30F42">
        <w:rPr>
          <w:rFonts w:hint="eastAsia"/>
        </w:rPr>
        <w:t>議設立紀念碑，以</w:t>
      </w:r>
      <w:r w:rsidRPr="00035E23">
        <w:rPr>
          <w:rFonts w:hint="eastAsia"/>
          <w:b/>
        </w:rPr>
        <w:t>重視工安並向罹難者致意</w:t>
      </w:r>
      <w:r w:rsidRPr="00C30F42">
        <w:rPr>
          <w:rFonts w:hint="eastAsia"/>
        </w:rPr>
        <w:t>。</w:t>
      </w:r>
      <w:r w:rsidR="009F7757">
        <w:rPr>
          <w:rFonts w:hint="eastAsia"/>
        </w:rPr>
        <w:t>宜蘭</w:t>
      </w:r>
      <w:r w:rsidR="00C5420A" w:rsidRPr="00C30F42">
        <w:rPr>
          <w:rFonts w:hint="eastAsia"/>
        </w:rPr>
        <w:t>縣府則於同年月26日函復勞動部</w:t>
      </w:r>
      <w:r w:rsidR="00C47C48" w:rsidRPr="00C30F42">
        <w:rPr>
          <w:rFonts w:hint="eastAsia"/>
        </w:rPr>
        <w:t>略</w:t>
      </w:r>
      <w:proofErr w:type="gramStart"/>
      <w:r w:rsidR="00C47C48" w:rsidRPr="00C30F42">
        <w:rPr>
          <w:rFonts w:hint="eastAsia"/>
        </w:rPr>
        <w:t>以</w:t>
      </w:r>
      <w:proofErr w:type="gramEnd"/>
      <w:r w:rsidR="00C5420A" w:rsidRPr="00C30F42">
        <w:rPr>
          <w:rFonts w:hint="eastAsia"/>
        </w:rPr>
        <w:t>，</w:t>
      </w:r>
      <w:r w:rsidR="00C5420A" w:rsidRPr="00035E23">
        <w:rPr>
          <w:rFonts w:hAnsi="標楷體" w:hint="eastAsia"/>
        </w:rPr>
        <w:t>宜蘭海洋所認為，該</w:t>
      </w:r>
      <w:r w:rsidR="00C5420A" w:rsidRPr="00C30F42">
        <w:rPr>
          <w:rFonts w:hint="eastAsia"/>
        </w:rPr>
        <w:t>工殤紀念碑的目的為</w:t>
      </w:r>
      <w:r w:rsidR="00C5420A" w:rsidRPr="00035E23">
        <w:rPr>
          <w:rFonts w:hint="eastAsia"/>
          <w:b/>
        </w:rPr>
        <w:t>供人憑弔、紀念與省思</w:t>
      </w:r>
      <w:r w:rsidR="00C5420A" w:rsidRPr="00C30F42">
        <w:rPr>
          <w:rFonts w:hint="eastAsia"/>
        </w:rPr>
        <w:t>，而南方澳多功能會館主要目的係提供外籍船員休憩，與紀念碑所欲達成之目的較不相符</w:t>
      </w:r>
      <w:r w:rsidR="00680CAB" w:rsidRPr="00C30F42">
        <w:rPr>
          <w:rFonts w:hint="eastAsia"/>
        </w:rPr>
        <w:t>。漁業署另於</w:t>
      </w:r>
      <w:r w:rsidR="00F701F7" w:rsidRPr="00C30F42">
        <w:rPr>
          <w:rFonts w:hint="eastAsia"/>
        </w:rPr>
        <w:t>同</w:t>
      </w:r>
      <w:r w:rsidR="00680CAB" w:rsidRPr="00C30F42">
        <w:rPr>
          <w:rFonts w:hint="eastAsia"/>
        </w:rPr>
        <w:t>年11月2日函復勞動部略</w:t>
      </w:r>
      <w:proofErr w:type="gramStart"/>
      <w:r w:rsidR="00680CAB" w:rsidRPr="00C30F42">
        <w:rPr>
          <w:rFonts w:hint="eastAsia"/>
        </w:rPr>
        <w:t>以</w:t>
      </w:r>
      <w:proofErr w:type="gramEnd"/>
      <w:r w:rsidR="00680CAB" w:rsidRPr="00035E23">
        <w:rPr>
          <w:rFonts w:hAnsi="標楷體" w:hint="eastAsia"/>
        </w:rPr>
        <w:t>：</w:t>
      </w:r>
      <w:r w:rsidR="00680CAB" w:rsidRPr="00C30F42">
        <w:rPr>
          <w:rFonts w:hint="eastAsia"/>
        </w:rPr>
        <w:t>南方澳多功能會館主要係提供漁船船員</w:t>
      </w:r>
      <w:r w:rsidR="00680CAB" w:rsidRPr="00035E23">
        <w:rPr>
          <w:rFonts w:hint="eastAsia"/>
          <w:b/>
        </w:rPr>
        <w:t>休憩及住宿</w:t>
      </w:r>
      <w:r w:rsidR="00680CAB" w:rsidRPr="00C30F42">
        <w:rPr>
          <w:rFonts w:hint="eastAsia"/>
        </w:rPr>
        <w:t>，於該會館設立紀念碑尚非妥適，為外界</w:t>
      </w:r>
      <w:r w:rsidR="00680CAB" w:rsidRPr="00035E23">
        <w:rPr>
          <w:rFonts w:hint="eastAsia"/>
          <w:b/>
        </w:rPr>
        <w:t>追悼</w:t>
      </w:r>
      <w:r w:rsidR="00680CAB" w:rsidRPr="00C30F42">
        <w:rPr>
          <w:rFonts w:hint="eastAsia"/>
        </w:rPr>
        <w:t>南方澳港大橋倒塌</w:t>
      </w:r>
      <w:r w:rsidR="00680CAB" w:rsidRPr="00035E23">
        <w:rPr>
          <w:rFonts w:hint="eastAsia"/>
          <w:b/>
        </w:rPr>
        <w:t>罹難者</w:t>
      </w:r>
      <w:r w:rsidR="00680CAB" w:rsidRPr="00C30F42">
        <w:rPr>
          <w:rFonts w:hint="eastAsia"/>
        </w:rPr>
        <w:t>之</w:t>
      </w:r>
      <w:r w:rsidR="00680CAB" w:rsidRPr="00035E23">
        <w:rPr>
          <w:rFonts w:hint="eastAsia"/>
          <w:b/>
        </w:rPr>
        <w:t>莊嚴與肅穆</w:t>
      </w:r>
      <w:r w:rsidR="00680CAB" w:rsidRPr="00C30F42">
        <w:rPr>
          <w:rFonts w:hint="eastAsia"/>
        </w:rPr>
        <w:t>，建議於事發地設立紀念碑，</w:t>
      </w:r>
      <w:r w:rsidR="00680CAB" w:rsidRPr="00035E23">
        <w:rPr>
          <w:rFonts w:hint="eastAsia"/>
          <w:b/>
        </w:rPr>
        <w:t>供人憑弔</w:t>
      </w:r>
      <w:r w:rsidR="00680CAB" w:rsidRPr="00C30F42">
        <w:rPr>
          <w:rFonts w:hint="eastAsia"/>
        </w:rPr>
        <w:t>。</w:t>
      </w:r>
      <w:r w:rsidR="0015278A" w:rsidRPr="00C30F42">
        <w:rPr>
          <w:rFonts w:hint="eastAsia"/>
        </w:rPr>
        <w:t>顯</w:t>
      </w:r>
      <w:r w:rsidR="00D67A8B" w:rsidRPr="00C30F42">
        <w:rPr>
          <w:rFonts w:hint="eastAsia"/>
        </w:rPr>
        <w:t>見</w:t>
      </w:r>
      <w:r w:rsidR="009F7757">
        <w:rPr>
          <w:rFonts w:hint="eastAsia"/>
        </w:rPr>
        <w:t>宜蘭</w:t>
      </w:r>
      <w:r w:rsidR="00E00A9A" w:rsidRPr="00C30F42">
        <w:rPr>
          <w:rFonts w:hint="eastAsia"/>
        </w:rPr>
        <w:t>縣府及漁業署</w:t>
      </w:r>
      <w:r w:rsidR="0015278A" w:rsidRPr="00C30F42">
        <w:rPr>
          <w:rFonts w:hint="eastAsia"/>
        </w:rPr>
        <w:t>均認為工</w:t>
      </w:r>
      <w:proofErr w:type="gramStart"/>
      <w:r w:rsidR="0015278A" w:rsidRPr="00C30F42">
        <w:rPr>
          <w:rFonts w:hint="eastAsia"/>
        </w:rPr>
        <w:t>殤</w:t>
      </w:r>
      <w:proofErr w:type="gramEnd"/>
      <w:r w:rsidR="0015278A" w:rsidRPr="00C30F42">
        <w:rPr>
          <w:rFonts w:hint="eastAsia"/>
        </w:rPr>
        <w:t>紀念碑</w:t>
      </w:r>
      <w:r w:rsidR="006E792A" w:rsidRPr="00C30F42">
        <w:rPr>
          <w:rFonts w:hint="eastAsia"/>
        </w:rPr>
        <w:t>之主要</w:t>
      </w:r>
      <w:r w:rsidR="0015278A" w:rsidRPr="00C30F42">
        <w:rPr>
          <w:rFonts w:hint="eastAsia"/>
        </w:rPr>
        <w:t>目的係</w:t>
      </w:r>
      <w:r w:rsidR="006E792A" w:rsidRPr="00C30F42">
        <w:rPr>
          <w:rFonts w:hint="eastAsia"/>
        </w:rPr>
        <w:t>為</w:t>
      </w:r>
      <w:r w:rsidR="006E792A" w:rsidRPr="00035E23">
        <w:rPr>
          <w:rFonts w:hint="eastAsia"/>
          <w:b/>
        </w:rPr>
        <w:t>追悼罹難者、供人憑弔</w:t>
      </w:r>
      <w:r w:rsidR="006E792A" w:rsidRPr="00C30F42">
        <w:rPr>
          <w:rFonts w:hint="eastAsia"/>
        </w:rPr>
        <w:t>，</w:t>
      </w:r>
      <w:r w:rsidR="00F83E64" w:rsidRPr="00C30F42">
        <w:rPr>
          <w:rFonts w:hint="eastAsia"/>
        </w:rPr>
        <w:t>乃</w:t>
      </w:r>
      <w:r w:rsidR="0015278A" w:rsidRPr="00035E23">
        <w:rPr>
          <w:rFonts w:hint="eastAsia"/>
          <w:b/>
        </w:rPr>
        <w:t>莊嚴肅穆</w:t>
      </w:r>
      <w:r w:rsidR="00F83E64" w:rsidRPr="00C30F42">
        <w:rPr>
          <w:rFonts w:hint="eastAsia"/>
        </w:rPr>
        <w:t>之設施</w:t>
      </w:r>
      <w:r w:rsidR="003C48C5" w:rsidRPr="00C30F42">
        <w:rPr>
          <w:rFonts w:hint="eastAsia"/>
        </w:rPr>
        <w:t>，</w:t>
      </w:r>
      <w:r w:rsidR="00983A7E" w:rsidRPr="00C30F42">
        <w:rPr>
          <w:rFonts w:hint="eastAsia"/>
        </w:rPr>
        <w:t>設置於南方澳多功能會館尚非妥適</w:t>
      </w:r>
      <w:r w:rsidR="003C48C5" w:rsidRPr="00C30F42">
        <w:rPr>
          <w:rFonts w:hint="eastAsia"/>
        </w:rPr>
        <w:t>。</w:t>
      </w:r>
    </w:p>
    <w:p w14:paraId="369D34FD" w14:textId="3B2937E7" w:rsidR="00EE4A27" w:rsidRPr="00C30F42" w:rsidRDefault="003B0160" w:rsidP="00035E23">
      <w:pPr>
        <w:pStyle w:val="4"/>
      </w:pPr>
      <w:r w:rsidRPr="00C30F42">
        <w:rPr>
          <w:rFonts w:hint="eastAsia"/>
        </w:rPr>
        <w:t>另</w:t>
      </w:r>
      <w:r w:rsidR="00C5420A" w:rsidRPr="00C30F42">
        <w:rPr>
          <w:rFonts w:hint="eastAsia"/>
        </w:rPr>
        <w:t>航港局</w:t>
      </w:r>
      <w:r w:rsidR="00C511EF" w:rsidRPr="00C30F42">
        <w:rPr>
          <w:rFonts w:hint="eastAsia"/>
        </w:rPr>
        <w:t>以</w:t>
      </w:r>
      <w:r w:rsidR="00856EF0" w:rsidRPr="00C30F42">
        <w:rPr>
          <w:rFonts w:hint="eastAsia"/>
        </w:rPr>
        <w:t>1</w:t>
      </w:r>
      <w:r w:rsidR="00856EF0" w:rsidRPr="00C30F42">
        <w:t>10</w:t>
      </w:r>
      <w:r w:rsidR="00856EF0" w:rsidRPr="00C30F42">
        <w:rPr>
          <w:rFonts w:hint="eastAsia"/>
        </w:rPr>
        <w:t>年1</w:t>
      </w:r>
      <w:r w:rsidR="00856EF0" w:rsidRPr="00C30F42">
        <w:t>0</w:t>
      </w:r>
      <w:r w:rsidR="00856EF0" w:rsidRPr="00C30F42">
        <w:rPr>
          <w:rFonts w:hint="eastAsia"/>
        </w:rPr>
        <w:t>月2</w:t>
      </w:r>
      <w:r w:rsidR="00856EF0" w:rsidRPr="00C30F42">
        <w:t>5</w:t>
      </w:r>
      <w:r w:rsidR="00856EF0" w:rsidRPr="00C30F42">
        <w:rPr>
          <w:rFonts w:hint="eastAsia"/>
        </w:rPr>
        <w:t>日</w:t>
      </w:r>
      <w:r w:rsidR="00C5420A" w:rsidRPr="00C30F42">
        <w:rPr>
          <w:rFonts w:hint="eastAsia"/>
        </w:rPr>
        <w:t>函稱，南方澳大橋重建工程係由該局及臺灣港務股份有限公司(下稱港務公司)共同委託交通部公路總局代為辦理</w:t>
      </w:r>
      <w:r w:rsidRPr="00C30F42">
        <w:rPr>
          <w:rFonts w:hint="eastAsia"/>
        </w:rPr>
        <w:t>，</w:t>
      </w:r>
      <w:r w:rsidR="00C5420A" w:rsidRPr="00C30F42">
        <w:rPr>
          <w:rFonts w:hint="eastAsia"/>
          <w:b/>
        </w:rPr>
        <w:t>相關規劃設計已於109年完成</w:t>
      </w:r>
      <w:r w:rsidRPr="00C30F42">
        <w:rPr>
          <w:rFonts w:hint="eastAsia"/>
          <w:b/>
        </w:rPr>
        <w:t>。</w:t>
      </w:r>
      <w:r w:rsidR="00C5420A" w:rsidRPr="00C30F42">
        <w:rPr>
          <w:rFonts w:hint="eastAsia"/>
        </w:rPr>
        <w:t>重建工程於109年7月16日開工，工期約26個月，預定於111年10月竣工</w:t>
      </w:r>
      <w:r w:rsidR="00613BA2" w:rsidRPr="00C30F42">
        <w:rPr>
          <w:rStyle w:val="af4"/>
        </w:rPr>
        <w:footnoteReference w:id="10"/>
      </w:r>
      <w:r w:rsidR="009E6BE8" w:rsidRPr="00C30F42">
        <w:rPr>
          <w:rFonts w:hint="eastAsia"/>
        </w:rPr>
        <w:t>，</w:t>
      </w:r>
      <w:r w:rsidR="00C5420A" w:rsidRPr="00C30F42">
        <w:rPr>
          <w:rFonts w:hint="eastAsia"/>
        </w:rPr>
        <w:t>目前</w:t>
      </w:r>
      <w:r w:rsidR="00C5420A" w:rsidRPr="00C30F42">
        <w:rPr>
          <w:rFonts w:hint="eastAsia"/>
          <w:b/>
        </w:rPr>
        <w:t>施工進度已達65.12%</w:t>
      </w:r>
      <w:r w:rsidRPr="00C30F42">
        <w:rPr>
          <w:rFonts w:hint="eastAsia"/>
        </w:rPr>
        <w:t>。</w:t>
      </w:r>
      <w:r w:rsidR="00C5420A" w:rsidRPr="00C30F42">
        <w:rPr>
          <w:rFonts w:hint="eastAsia"/>
        </w:rPr>
        <w:t>為回應地方的期許及達成3年完成橋梁重建工程之承諾，刻積極攢趕工進中，</w:t>
      </w:r>
      <w:r w:rsidR="00C5420A" w:rsidRPr="00C30F42">
        <w:rPr>
          <w:rFonts w:hint="eastAsia"/>
          <w:b/>
        </w:rPr>
        <w:t>實難再將該工</w:t>
      </w:r>
      <w:proofErr w:type="gramStart"/>
      <w:r w:rsidR="00C5420A" w:rsidRPr="00C30F42">
        <w:rPr>
          <w:rFonts w:hint="eastAsia"/>
          <w:b/>
        </w:rPr>
        <w:t>殤</w:t>
      </w:r>
      <w:proofErr w:type="gramEnd"/>
      <w:r w:rsidR="00C5420A" w:rsidRPr="00C30F42">
        <w:rPr>
          <w:rFonts w:hint="eastAsia"/>
          <w:b/>
        </w:rPr>
        <w:t>紀念碑納入相關工程辦理</w:t>
      </w:r>
      <w:r w:rsidR="00C5420A" w:rsidRPr="00C30F42">
        <w:rPr>
          <w:rFonts w:hint="eastAsia"/>
        </w:rPr>
        <w:t>。</w:t>
      </w:r>
      <w:r w:rsidR="000923FB" w:rsidRPr="00C30F42">
        <w:rPr>
          <w:rFonts w:hint="eastAsia"/>
        </w:rPr>
        <w:t>建議</w:t>
      </w:r>
      <w:r w:rsidR="009F7757">
        <w:rPr>
          <w:rFonts w:hint="eastAsia"/>
        </w:rPr>
        <w:t>宜蘭</w:t>
      </w:r>
      <w:r w:rsidR="000923FB" w:rsidRPr="00C30F42">
        <w:rPr>
          <w:rFonts w:hint="eastAsia"/>
        </w:rPr>
        <w:t>縣府於</w:t>
      </w:r>
      <w:r w:rsidR="000923FB" w:rsidRPr="00C30F42">
        <w:rPr>
          <w:rFonts w:hAnsi="標楷體" w:hint="eastAsia"/>
        </w:rPr>
        <w:t>「</w:t>
      </w:r>
      <w:r w:rsidR="000923FB" w:rsidRPr="00C30F42">
        <w:rPr>
          <w:rFonts w:hint="eastAsia"/>
        </w:rPr>
        <w:t>南方澳多功能會館</w:t>
      </w:r>
      <w:r w:rsidR="000923FB" w:rsidRPr="00C30F42">
        <w:rPr>
          <w:rFonts w:hAnsi="標楷體" w:hint="eastAsia"/>
        </w:rPr>
        <w:t>」</w:t>
      </w:r>
      <w:r w:rsidR="000923FB" w:rsidRPr="00C30F42">
        <w:rPr>
          <w:rFonts w:hint="eastAsia"/>
        </w:rPr>
        <w:t>規劃設計時納入評估</w:t>
      </w:r>
      <w:r w:rsidR="000923FB" w:rsidRPr="00C30F42">
        <w:rPr>
          <w:rFonts w:hint="eastAsia"/>
          <w:b/>
        </w:rPr>
        <w:t>。</w:t>
      </w:r>
    </w:p>
    <w:p w14:paraId="4A3A9209" w14:textId="6F0874C6" w:rsidR="00EB121A" w:rsidRPr="00C30F42" w:rsidRDefault="00262365" w:rsidP="00235D38">
      <w:pPr>
        <w:pStyle w:val="3"/>
        <w:kinsoku/>
        <w:ind w:left="1360" w:hanging="680"/>
      </w:pPr>
      <w:r w:rsidRPr="00C30F42">
        <w:rPr>
          <w:rFonts w:hint="eastAsia"/>
        </w:rPr>
        <w:t>綜上，</w:t>
      </w:r>
      <w:r w:rsidR="003B0160" w:rsidRPr="00C30F42">
        <w:rPr>
          <w:rFonts w:hint="eastAsia"/>
        </w:rPr>
        <w:t>宜蘭漁工工會於110年10月1日辦理「外籍漁工罹難兩周年追思紀念會」時，呼籲政府應建立工</w:t>
      </w:r>
      <w:proofErr w:type="gramStart"/>
      <w:r w:rsidR="003B0160" w:rsidRPr="00C30F42">
        <w:rPr>
          <w:rFonts w:hint="eastAsia"/>
        </w:rPr>
        <w:t>殤</w:t>
      </w:r>
      <w:proofErr w:type="gramEnd"/>
      <w:r w:rsidR="003B0160" w:rsidRPr="00C30F42">
        <w:rPr>
          <w:rFonts w:hint="eastAsia"/>
        </w:rPr>
        <w:t>紀念碑，重視外籍漁工工作安全；</w:t>
      </w:r>
      <w:proofErr w:type="gramStart"/>
      <w:r w:rsidR="003B0160" w:rsidRPr="00C30F42">
        <w:rPr>
          <w:rFonts w:hint="eastAsia"/>
        </w:rPr>
        <w:t>勞動部於同年</w:t>
      </w:r>
      <w:proofErr w:type="gramEnd"/>
      <w:r w:rsidR="003B0160" w:rsidRPr="00C30F42">
        <w:rPr>
          <w:rFonts w:hint="eastAsia"/>
        </w:rPr>
        <w:t>月14日函知相關機關</w:t>
      </w:r>
      <w:r w:rsidR="00613BA2" w:rsidRPr="00C30F42">
        <w:rPr>
          <w:rFonts w:hint="eastAsia"/>
        </w:rPr>
        <w:t>研議設立。</w:t>
      </w:r>
      <w:proofErr w:type="gramStart"/>
      <w:r w:rsidR="001671F9" w:rsidRPr="00C30F42">
        <w:rPr>
          <w:rFonts w:hint="eastAsia"/>
        </w:rPr>
        <w:t>惟</w:t>
      </w:r>
      <w:proofErr w:type="gramEnd"/>
      <w:r w:rsidR="001671F9" w:rsidRPr="00C30F42">
        <w:rPr>
          <w:rFonts w:hint="eastAsia"/>
        </w:rPr>
        <w:t>相關機關</w:t>
      </w:r>
      <w:r w:rsidR="00986D4C" w:rsidRPr="00C30F42">
        <w:rPr>
          <w:rFonts w:hint="eastAsia"/>
        </w:rPr>
        <w:t>一味表</w:t>
      </w:r>
      <w:r w:rsidR="00986D4C" w:rsidRPr="00C30F42">
        <w:rPr>
          <w:rFonts w:hint="eastAsia"/>
        </w:rPr>
        <w:lastRenderedPageBreak/>
        <w:t>示工殤紀念碑不宜設置於南方澳多功能會館，亦不適合納入南方澳大橋重建工程辦理，</w:t>
      </w:r>
      <w:r w:rsidR="001671F9" w:rsidRPr="00C30F42">
        <w:rPr>
          <w:rFonts w:hint="eastAsia"/>
        </w:rPr>
        <w:t>並未積極評估適合設置工殤紀念碑的地點，</w:t>
      </w:r>
      <w:proofErr w:type="gramStart"/>
      <w:r w:rsidR="00986D4C" w:rsidRPr="00C30F42">
        <w:rPr>
          <w:rFonts w:hint="eastAsia"/>
        </w:rPr>
        <w:t>致迄未</w:t>
      </w:r>
      <w:proofErr w:type="gramEnd"/>
      <w:r w:rsidR="00986D4C" w:rsidRPr="00C30F42">
        <w:rPr>
          <w:rFonts w:hint="eastAsia"/>
        </w:rPr>
        <w:t>完成設置，洵有怠失</w:t>
      </w:r>
      <w:r w:rsidR="0012197F" w:rsidRPr="00C30F42">
        <w:rPr>
          <w:rFonts w:hint="eastAsia"/>
        </w:rPr>
        <w:t>。</w:t>
      </w:r>
    </w:p>
    <w:p w14:paraId="7EE2A938" w14:textId="0A601BB1" w:rsidR="00EB121A" w:rsidRPr="00C30F42" w:rsidRDefault="0086389C" w:rsidP="00EB121A">
      <w:pPr>
        <w:pStyle w:val="2"/>
        <w:rPr>
          <w:b/>
        </w:rPr>
      </w:pPr>
      <w:r w:rsidRPr="00C30F42">
        <w:rPr>
          <w:rFonts w:hint="eastAsia"/>
          <w:b/>
        </w:rPr>
        <w:t>本院約</w:t>
      </w:r>
      <w:proofErr w:type="gramStart"/>
      <w:r w:rsidRPr="00C30F42">
        <w:rPr>
          <w:rFonts w:hint="eastAsia"/>
          <w:b/>
        </w:rPr>
        <w:t>詢</w:t>
      </w:r>
      <w:proofErr w:type="gramEnd"/>
      <w:r w:rsidRPr="00C30F42">
        <w:rPr>
          <w:rFonts w:hint="eastAsia"/>
          <w:b/>
        </w:rPr>
        <w:t>後，相關機關始獲共識於南方澳討海</w:t>
      </w:r>
      <w:proofErr w:type="gramStart"/>
      <w:r w:rsidRPr="00C30F42">
        <w:rPr>
          <w:rFonts w:hint="eastAsia"/>
          <w:b/>
        </w:rPr>
        <w:t>文化館旁設</w:t>
      </w:r>
      <w:proofErr w:type="gramEnd"/>
      <w:r w:rsidRPr="00C30F42">
        <w:rPr>
          <w:rFonts w:hint="eastAsia"/>
          <w:b/>
        </w:rPr>
        <w:t>置，經費由航港建設基金支應，並委託宜蘭縣立蘭陽博物館代辦，俾利與</w:t>
      </w:r>
      <w:r w:rsidR="00744901" w:rsidRPr="00C30F42">
        <w:rPr>
          <w:rFonts w:hint="eastAsia"/>
          <w:b/>
        </w:rPr>
        <w:t>南方澳</w:t>
      </w:r>
      <w:r w:rsidRPr="00C30F42">
        <w:rPr>
          <w:rFonts w:hint="eastAsia"/>
          <w:b/>
        </w:rPr>
        <w:t>討海文化館整體規劃相關設施及</w:t>
      </w:r>
      <w:proofErr w:type="gramStart"/>
      <w:r w:rsidRPr="00C30F42">
        <w:rPr>
          <w:rFonts w:hint="eastAsia"/>
          <w:b/>
        </w:rPr>
        <w:t>地景地</w:t>
      </w:r>
      <w:proofErr w:type="gramEnd"/>
      <w:r w:rsidRPr="00C30F42">
        <w:rPr>
          <w:rFonts w:hint="eastAsia"/>
          <w:b/>
        </w:rPr>
        <w:t>貌相融合，預計於112年9月底完成設置，本院樂觀其成；</w:t>
      </w:r>
      <w:r w:rsidRPr="00E722AC">
        <w:rPr>
          <w:rFonts w:hint="eastAsia"/>
          <w:b/>
          <w:u w:val="single"/>
        </w:rPr>
        <w:t>惟本院函</w:t>
      </w:r>
      <w:proofErr w:type="gramStart"/>
      <w:r w:rsidRPr="00E722AC">
        <w:rPr>
          <w:rFonts w:hint="eastAsia"/>
          <w:b/>
          <w:u w:val="single"/>
        </w:rPr>
        <w:t>詢期間，</w:t>
      </w:r>
      <w:proofErr w:type="gramEnd"/>
      <w:r w:rsidRPr="00E722AC">
        <w:rPr>
          <w:rFonts w:hint="eastAsia"/>
          <w:b/>
          <w:u w:val="single"/>
        </w:rPr>
        <w:t>各機關互相推諉，咸表其非工殤紀念碑設置之主責機關，實</w:t>
      </w:r>
      <w:proofErr w:type="gramStart"/>
      <w:r w:rsidRPr="00E722AC">
        <w:rPr>
          <w:rFonts w:hint="eastAsia"/>
          <w:b/>
          <w:u w:val="single"/>
        </w:rPr>
        <w:t>有未</w:t>
      </w:r>
      <w:proofErr w:type="gramEnd"/>
      <w:r w:rsidR="003E39F4">
        <w:rPr>
          <w:rFonts w:hint="eastAsia"/>
          <w:b/>
          <w:u w:val="single"/>
        </w:rPr>
        <w:t>洽</w:t>
      </w:r>
      <w:r w:rsidRPr="00E722AC">
        <w:rPr>
          <w:rFonts w:hint="eastAsia"/>
          <w:b/>
          <w:u w:val="single"/>
        </w:rPr>
        <w:t>，允</w:t>
      </w:r>
      <w:r w:rsidR="00632E0B" w:rsidRPr="00E722AC">
        <w:rPr>
          <w:rFonts w:hint="eastAsia"/>
          <w:b/>
          <w:u w:val="single"/>
        </w:rPr>
        <w:t>應</w:t>
      </w:r>
      <w:r w:rsidRPr="00E722AC">
        <w:rPr>
          <w:rFonts w:hint="eastAsia"/>
          <w:b/>
          <w:u w:val="single"/>
        </w:rPr>
        <w:t>確實檢討改進</w:t>
      </w:r>
      <w:r w:rsidR="00C30F42" w:rsidRPr="00E722AC">
        <w:rPr>
          <w:rFonts w:hint="eastAsia"/>
          <w:b/>
          <w:u w:val="single"/>
        </w:rPr>
        <w:t>。</w:t>
      </w:r>
    </w:p>
    <w:p w14:paraId="452A0416" w14:textId="5CA1F795" w:rsidR="00F20004" w:rsidRPr="00C30F42" w:rsidRDefault="00986D4C" w:rsidP="00F20004">
      <w:pPr>
        <w:pStyle w:val="3"/>
      </w:pPr>
      <w:r w:rsidRPr="00C30F42">
        <w:rPr>
          <w:rFonts w:hint="eastAsia"/>
        </w:rPr>
        <w:t>查</w:t>
      </w:r>
      <w:proofErr w:type="gramStart"/>
      <w:r w:rsidR="00082EB1" w:rsidRPr="00C30F42">
        <w:rPr>
          <w:rFonts w:hint="eastAsia"/>
        </w:rPr>
        <w:t>勞動部於110年10月14日</w:t>
      </w:r>
      <w:proofErr w:type="gramEnd"/>
      <w:r w:rsidR="00082EB1" w:rsidRPr="00C30F42">
        <w:rPr>
          <w:rFonts w:hint="eastAsia"/>
        </w:rPr>
        <w:t>函</w:t>
      </w:r>
      <w:r w:rsidR="009F7757">
        <w:rPr>
          <w:rFonts w:hint="eastAsia"/>
        </w:rPr>
        <w:t>宜蘭</w:t>
      </w:r>
      <w:r w:rsidR="00082EB1" w:rsidRPr="00C30F42">
        <w:rPr>
          <w:rFonts w:hint="eastAsia"/>
        </w:rPr>
        <w:t>縣府，</w:t>
      </w:r>
      <w:proofErr w:type="gramStart"/>
      <w:r w:rsidR="00082EB1" w:rsidRPr="00C30F42">
        <w:rPr>
          <w:rFonts w:hint="eastAsia"/>
        </w:rPr>
        <w:t>副知航</w:t>
      </w:r>
      <w:proofErr w:type="gramEnd"/>
      <w:r w:rsidR="00082EB1" w:rsidRPr="00C30F42">
        <w:rPr>
          <w:rFonts w:hint="eastAsia"/>
        </w:rPr>
        <w:t>港局及漁業署，建議設立南方澳斷橋罹難外籍漁工工殤紀念碑案</w:t>
      </w:r>
      <w:r w:rsidR="00E136AD" w:rsidRPr="00C30F42">
        <w:rPr>
          <w:rFonts w:hint="eastAsia"/>
        </w:rPr>
        <w:t>。</w:t>
      </w:r>
      <w:r w:rsidR="009F7757">
        <w:rPr>
          <w:rFonts w:hint="eastAsia"/>
        </w:rPr>
        <w:t>宜蘭</w:t>
      </w:r>
      <w:r w:rsidR="00EF2493" w:rsidRPr="00C30F42">
        <w:rPr>
          <w:rFonts w:hint="eastAsia"/>
        </w:rPr>
        <w:t>縣府以宜蘭海洋所認為不宜於南方澳多功能會館設置，</w:t>
      </w:r>
      <w:r w:rsidR="009318A0" w:rsidRPr="00C30F42">
        <w:rPr>
          <w:rFonts w:hint="eastAsia"/>
        </w:rPr>
        <w:t>建請航港局評估於南方澳大橋重建過程中設置之可行性，</w:t>
      </w:r>
      <w:r w:rsidR="00C419A2" w:rsidRPr="00C30F42">
        <w:rPr>
          <w:rFonts w:hint="eastAsia"/>
        </w:rPr>
        <w:t>漁業署亦建請航港局於重建南方澳大橋時</w:t>
      </w:r>
      <w:proofErr w:type="gramStart"/>
      <w:r w:rsidR="00C419A2" w:rsidRPr="00C30F42">
        <w:rPr>
          <w:rFonts w:hint="eastAsia"/>
        </w:rPr>
        <w:t>研</w:t>
      </w:r>
      <w:proofErr w:type="gramEnd"/>
      <w:r w:rsidR="00C419A2" w:rsidRPr="00C30F42">
        <w:rPr>
          <w:rFonts w:hint="eastAsia"/>
        </w:rPr>
        <w:t>議設立。</w:t>
      </w:r>
      <w:proofErr w:type="gramStart"/>
      <w:r w:rsidR="00995CC5" w:rsidRPr="00C30F42">
        <w:rPr>
          <w:rFonts w:hint="eastAsia"/>
        </w:rPr>
        <w:t>嗣</w:t>
      </w:r>
      <w:proofErr w:type="gramEnd"/>
      <w:r w:rsidR="00995CC5" w:rsidRPr="00C30F42">
        <w:rPr>
          <w:rFonts w:hint="eastAsia"/>
        </w:rPr>
        <w:t>因南方澳大橋重建工程施工進度已達65.12%，難以納入辦理，</w:t>
      </w:r>
      <w:r w:rsidR="009F7757">
        <w:rPr>
          <w:rFonts w:hint="eastAsia"/>
        </w:rPr>
        <w:t>宜蘭</w:t>
      </w:r>
      <w:r w:rsidR="00F20004" w:rsidRPr="00C30F42">
        <w:rPr>
          <w:rFonts w:hint="eastAsia"/>
        </w:rPr>
        <w:t>縣府</w:t>
      </w:r>
      <w:r w:rsidR="001E7517" w:rsidRPr="00C30F42">
        <w:rPr>
          <w:rFonts w:hint="eastAsia"/>
        </w:rPr>
        <w:t>遂</w:t>
      </w:r>
      <w:r w:rsidR="00F20004" w:rsidRPr="00C30F42">
        <w:rPr>
          <w:rFonts w:hint="eastAsia"/>
        </w:rPr>
        <w:t>於111年4月29日召開</w:t>
      </w:r>
      <w:r w:rsidR="001E7517" w:rsidRPr="00C30F42">
        <w:rPr>
          <w:rFonts w:hint="eastAsia"/>
        </w:rPr>
        <w:t>之</w:t>
      </w:r>
      <w:r w:rsidR="00F20004" w:rsidRPr="00C30F42">
        <w:rPr>
          <w:rFonts w:hAnsi="標楷體" w:hint="eastAsia"/>
        </w:rPr>
        <w:t>「</w:t>
      </w:r>
      <w:r w:rsidR="00F20004" w:rsidRPr="00C30F42">
        <w:rPr>
          <w:rFonts w:hint="eastAsia"/>
        </w:rPr>
        <w:t>南方澳漁船船員多功能會館改善工程委託規劃設計技術服務案</w:t>
      </w:r>
      <w:r w:rsidR="00F20004" w:rsidRPr="00C30F42">
        <w:rPr>
          <w:rFonts w:hAnsi="標楷體" w:hint="eastAsia"/>
        </w:rPr>
        <w:t>」</w:t>
      </w:r>
      <w:r w:rsidR="00F20004" w:rsidRPr="00C30F42">
        <w:rPr>
          <w:rFonts w:hint="eastAsia"/>
        </w:rPr>
        <w:t>規劃與基本設計報告審查會結論</w:t>
      </w:r>
      <w:r w:rsidR="001E7517" w:rsidRPr="00C30F42">
        <w:rPr>
          <w:rFonts w:hint="eastAsia"/>
        </w:rPr>
        <w:t>，</w:t>
      </w:r>
      <w:r w:rsidR="00F20004" w:rsidRPr="00C30F42">
        <w:rPr>
          <w:rFonts w:hint="eastAsia"/>
        </w:rPr>
        <w:t>請漁業署再與相關單位討論，可否另覓適當地點辦理</w:t>
      </w:r>
      <w:r w:rsidR="00DC41F9" w:rsidRPr="00C30F42">
        <w:rPr>
          <w:rFonts w:hint="eastAsia"/>
        </w:rPr>
        <w:t>。</w:t>
      </w:r>
      <w:r w:rsidR="00F20004" w:rsidRPr="00C30F42">
        <w:rPr>
          <w:rFonts w:hint="eastAsia"/>
        </w:rPr>
        <w:t>經漁業署同年8月函復略</w:t>
      </w:r>
      <w:proofErr w:type="gramStart"/>
      <w:r w:rsidR="00F20004" w:rsidRPr="00C30F42">
        <w:rPr>
          <w:rFonts w:hint="eastAsia"/>
        </w:rPr>
        <w:t>以</w:t>
      </w:r>
      <w:proofErr w:type="gramEnd"/>
      <w:r w:rsidR="00F20004" w:rsidRPr="00C30F42">
        <w:rPr>
          <w:rFonts w:hAnsi="標楷體" w:hint="eastAsia"/>
        </w:rPr>
        <w:t>：本案係因南方澳大橋斷裂，導致6名外籍船員不幸罹難，</w:t>
      </w:r>
      <w:r w:rsidR="00F20004" w:rsidRPr="00C30F42">
        <w:rPr>
          <w:rFonts w:hAnsi="標楷體" w:hint="eastAsia"/>
          <w:b/>
        </w:rPr>
        <w:t>漁業</w:t>
      </w:r>
      <w:proofErr w:type="gramStart"/>
      <w:r w:rsidR="00F20004" w:rsidRPr="00C30F42">
        <w:rPr>
          <w:rFonts w:hAnsi="標楷體" w:hint="eastAsia"/>
          <w:b/>
        </w:rPr>
        <w:t>署非工殤</w:t>
      </w:r>
      <w:proofErr w:type="gramEnd"/>
      <w:r w:rsidR="00F20004" w:rsidRPr="00C30F42">
        <w:rPr>
          <w:rFonts w:hAnsi="標楷體" w:hint="eastAsia"/>
          <w:b/>
        </w:rPr>
        <w:t>紀念碑設置之主責機關</w:t>
      </w:r>
      <w:r w:rsidR="00F20004" w:rsidRPr="00C30F42">
        <w:rPr>
          <w:rFonts w:hAnsi="標楷體" w:hint="eastAsia"/>
        </w:rPr>
        <w:t>。建議於</w:t>
      </w:r>
      <w:proofErr w:type="gramStart"/>
      <w:r w:rsidR="00F20004" w:rsidRPr="00C30F42">
        <w:rPr>
          <w:rFonts w:hAnsi="標楷體" w:hint="eastAsia"/>
        </w:rPr>
        <w:t>斷橋事發</w:t>
      </w:r>
      <w:proofErr w:type="gramEnd"/>
      <w:r w:rsidR="00F20004" w:rsidRPr="00C30F42">
        <w:rPr>
          <w:rFonts w:hAnsi="標楷體" w:hint="eastAsia"/>
        </w:rPr>
        <w:t>地點設立紀念碑，供人憑弔</w:t>
      </w:r>
      <w:r w:rsidR="00F20004" w:rsidRPr="00C30F42">
        <w:rPr>
          <w:rFonts w:hint="eastAsia"/>
        </w:rPr>
        <w:t>。</w:t>
      </w:r>
      <w:proofErr w:type="gramStart"/>
      <w:r w:rsidR="00F20004" w:rsidRPr="00C30F42">
        <w:rPr>
          <w:rFonts w:hint="eastAsia"/>
        </w:rPr>
        <w:t>勞動部</w:t>
      </w:r>
      <w:r w:rsidR="00D707D4" w:rsidRPr="00C30F42">
        <w:rPr>
          <w:rFonts w:hint="eastAsia"/>
        </w:rPr>
        <w:t>則</w:t>
      </w:r>
      <w:r w:rsidR="00F20004" w:rsidRPr="00C30F42">
        <w:rPr>
          <w:rFonts w:hint="eastAsia"/>
        </w:rPr>
        <w:t>於</w:t>
      </w:r>
      <w:proofErr w:type="gramEnd"/>
      <w:r w:rsidR="00F20004" w:rsidRPr="00C30F42">
        <w:rPr>
          <w:rFonts w:hint="eastAsia"/>
        </w:rPr>
        <w:t>111年9月30日</w:t>
      </w:r>
      <w:r w:rsidR="00D707D4" w:rsidRPr="00C30F42">
        <w:rPr>
          <w:rFonts w:hint="eastAsia"/>
        </w:rPr>
        <w:t>再</w:t>
      </w:r>
      <w:r w:rsidR="00F20004" w:rsidRPr="00C30F42">
        <w:rPr>
          <w:rFonts w:hint="eastAsia"/>
        </w:rPr>
        <w:t>函請</w:t>
      </w:r>
      <w:r w:rsidR="009F7757">
        <w:rPr>
          <w:rFonts w:hint="eastAsia"/>
        </w:rPr>
        <w:t>宜蘭</w:t>
      </w:r>
      <w:r w:rsidR="00F20004" w:rsidRPr="00C30F42">
        <w:rPr>
          <w:rFonts w:hint="eastAsia"/>
        </w:rPr>
        <w:t>縣府及航港局研議</w:t>
      </w:r>
      <w:r w:rsidR="00D707D4" w:rsidRPr="00C30F42">
        <w:rPr>
          <w:rFonts w:hint="eastAsia"/>
        </w:rPr>
        <w:t>，經</w:t>
      </w:r>
      <w:r w:rsidR="00F20004" w:rsidRPr="00C30F42">
        <w:rPr>
          <w:rFonts w:hint="eastAsia"/>
          <w:b/>
        </w:rPr>
        <w:t>航港局於同年10月6日函復，該局非設置工殤紀念碑之主責機關</w:t>
      </w:r>
      <w:r w:rsidR="00F20004" w:rsidRPr="00C30F42">
        <w:rPr>
          <w:rFonts w:hint="eastAsia"/>
        </w:rPr>
        <w:t>，或依</w:t>
      </w:r>
      <w:r w:rsidR="009F7757">
        <w:rPr>
          <w:rFonts w:hint="eastAsia"/>
        </w:rPr>
        <w:t>宜蘭</w:t>
      </w:r>
      <w:r w:rsidR="00F20004" w:rsidRPr="00C30F42">
        <w:rPr>
          <w:rFonts w:hint="eastAsia"/>
        </w:rPr>
        <w:t>縣府111年4月29日會議結論，洽商漁業署另覓適當地點辦理。</w:t>
      </w:r>
      <w:r w:rsidR="009F7757">
        <w:rPr>
          <w:rFonts w:hint="eastAsia"/>
        </w:rPr>
        <w:t>宜蘭</w:t>
      </w:r>
      <w:r w:rsidR="00D707D4" w:rsidRPr="00C30F42">
        <w:rPr>
          <w:rFonts w:hint="eastAsia"/>
        </w:rPr>
        <w:t>縣府</w:t>
      </w:r>
      <w:r w:rsidR="00F94A83" w:rsidRPr="00C30F42">
        <w:rPr>
          <w:rFonts w:hint="eastAsia"/>
        </w:rPr>
        <w:t>另</w:t>
      </w:r>
      <w:r w:rsidR="00D707D4" w:rsidRPr="00C30F42">
        <w:rPr>
          <w:rFonts w:hint="eastAsia"/>
        </w:rPr>
        <w:t>於1</w:t>
      </w:r>
      <w:r w:rsidR="00D707D4" w:rsidRPr="00C30F42">
        <w:t>11</w:t>
      </w:r>
      <w:r w:rsidR="00D707D4" w:rsidRPr="00C30F42">
        <w:rPr>
          <w:rFonts w:hint="eastAsia"/>
        </w:rPr>
        <w:t>年1</w:t>
      </w:r>
      <w:r w:rsidR="00D707D4" w:rsidRPr="00C30F42">
        <w:t>0</w:t>
      </w:r>
      <w:r w:rsidR="00D707D4" w:rsidRPr="00C30F42">
        <w:rPr>
          <w:rFonts w:hint="eastAsia"/>
        </w:rPr>
        <w:t>月2</w:t>
      </w:r>
      <w:r w:rsidR="00D707D4" w:rsidRPr="00C30F42">
        <w:t>0</w:t>
      </w:r>
      <w:r w:rsidR="00D707D4" w:rsidRPr="00C30F42">
        <w:rPr>
          <w:rFonts w:hint="eastAsia"/>
        </w:rPr>
        <w:t>日</w:t>
      </w:r>
      <w:proofErr w:type="gramStart"/>
      <w:r w:rsidR="00D707D4" w:rsidRPr="00C30F42">
        <w:rPr>
          <w:rFonts w:hint="eastAsia"/>
        </w:rPr>
        <w:t>函復本院</w:t>
      </w:r>
      <w:proofErr w:type="gramEnd"/>
      <w:r w:rsidR="00D707D4" w:rsidRPr="00C30F42">
        <w:rPr>
          <w:rFonts w:hint="eastAsia"/>
        </w:rPr>
        <w:t>略以</w:t>
      </w:r>
      <w:r w:rsidR="00F94A83" w:rsidRPr="00C30F42">
        <w:rPr>
          <w:rFonts w:hint="eastAsia"/>
        </w:rPr>
        <w:t>，該</w:t>
      </w:r>
      <w:proofErr w:type="gramStart"/>
      <w:r w:rsidR="00F94A83" w:rsidRPr="00C30F42">
        <w:rPr>
          <w:rFonts w:hint="eastAsia"/>
        </w:rPr>
        <w:t>府係地方</w:t>
      </w:r>
      <w:proofErr w:type="gramEnd"/>
      <w:r w:rsidR="00F94A83" w:rsidRPr="00C30F42">
        <w:rPr>
          <w:rFonts w:hint="eastAsia"/>
        </w:rPr>
        <w:lastRenderedPageBreak/>
        <w:t>勞政主管機關，促請主責單位建立工殤紀念碑責無旁貸等語。顯見</w:t>
      </w:r>
      <w:r w:rsidR="00036BC1" w:rsidRPr="00C30F42">
        <w:rPr>
          <w:rFonts w:hint="eastAsia"/>
        </w:rPr>
        <w:t>漁業署、航港局及</w:t>
      </w:r>
      <w:r w:rsidR="009F7757">
        <w:rPr>
          <w:rFonts w:hint="eastAsia"/>
        </w:rPr>
        <w:t>宜蘭</w:t>
      </w:r>
      <w:proofErr w:type="gramStart"/>
      <w:r w:rsidR="00036BC1" w:rsidRPr="00C30F42">
        <w:rPr>
          <w:rFonts w:hint="eastAsia"/>
        </w:rPr>
        <w:t>縣府均認其</w:t>
      </w:r>
      <w:proofErr w:type="gramEnd"/>
      <w:r w:rsidR="00036BC1" w:rsidRPr="00C30F42">
        <w:rPr>
          <w:rFonts w:hint="eastAsia"/>
        </w:rPr>
        <w:t>並非工殤紀念碑之主責機關</w:t>
      </w:r>
      <w:r w:rsidR="003446E2" w:rsidRPr="00C30F42">
        <w:rPr>
          <w:rFonts w:hint="eastAsia"/>
        </w:rPr>
        <w:t>。</w:t>
      </w:r>
    </w:p>
    <w:p w14:paraId="58321F7D" w14:textId="4A18A224" w:rsidR="00856379" w:rsidRPr="00C30F42" w:rsidRDefault="00856379" w:rsidP="009F7757">
      <w:pPr>
        <w:pStyle w:val="3"/>
        <w:kinsoku/>
        <w:ind w:left="1360" w:hanging="680"/>
      </w:pPr>
      <w:r w:rsidRPr="00C30F42">
        <w:rPr>
          <w:rFonts w:hint="eastAsia"/>
        </w:rPr>
        <w:t>案經本院詢問相關</w:t>
      </w:r>
      <w:r w:rsidR="00986D4C" w:rsidRPr="00C30F42">
        <w:rPr>
          <w:rFonts w:hint="eastAsia"/>
        </w:rPr>
        <w:t>機關</w:t>
      </w:r>
      <w:r w:rsidRPr="00C30F42">
        <w:rPr>
          <w:rFonts w:hint="eastAsia"/>
        </w:rPr>
        <w:t>，</w:t>
      </w:r>
      <w:r w:rsidR="009F7757">
        <w:rPr>
          <w:rFonts w:hint="eastAsia"/>
        </w:rPr>
        <w:t>宜蘭</w:t>
      </w:r>
      <w:r w:rsidRPr="00C30F42">
        <w:rPr>
          <w:rFonts w:hint="eastAsia"/>
        </w:rPr>
        <w:t>縣府認為</w:t>
      </w:r>
      <w:r w:rsidRPr="00C30F42">
        <w:rPr>
          <w:rFonts w:hAnsi="標楷體" w:hint="eastAsia"/>
        </w:rPr>
        <w:t>：「</w:t>
      </w:r>
      <w:r w:rsidR="00986D4C" w:rsidRPr="00C30F42">
        <w:rPr>
          <w:rFonts w:hint="eastAsia"/>
        </w:rPr>
        <w:t>當天是漁船正準備出港加油，是出勤途中，算職業災害；勞動部勞工保險局也認定是職業災害。</w:t>
      </w:r>
      <w:r w:rsidRPr="00C30F42">
        <w:rPr>
          <w:rFonts w:hAnsi="標楷體" w:hint="eastAsia"/>
        </w:rPr>
        <w:t>」</w:t>
      </w:r>
      <w:r w:rsidRPr="00C30F42">
        <w:rPr>
          <w:rFonts w:hint="eastAsia"/>
        </w:rPr>
        <w:t>、</w:t>
      </w:r>
      <w:r w:rsidRPr="00C30F42">
        <w:rPr>
          <w:rFonts w:hAnsi="標楷體" w:hint="eastAsia"/>
        </w:rPr>
        <w:t>「</w:t>
      </w:r>
      <w:r w:rsidR="009F7757">
        <w:rPr>
          <w:rFonts w:hint="eastAsia"/>
        </w:rPr>
        <w:t>宜蘭</w:t>
      </w:r>
      <w:r w:rsidR="00EB5004" w:rsidRPr="00C30F42">
        <w:rPr>
          <w:rFonts w:hint="eastAsia"/>
        </w:rPr>
        <w:t>縣府認為就南方澳斷橋事件，應是港務公司維護管理主責。</w:t>
      </w:r>
      <w:r w:rsidRPr="00C30F42">
        <w:rPr>
          <w:rFonts w:hAnsi="標楷體" w:hint="eastAsia"/>
        </w:rPr>
        <w:t>」</w:t>
      </w:r>
      <w:r w:rsidRPr="00C30F42">
        <w:rPr>
          <w:rFonts w:hint="eastAsia"/>
        </w:rPr>
        <w:t>漁業署認為</w:t>
      </w:r>
      <w:r w:rsidRPr="00C30F42">
        <w:rPr>
          <w:rFonts w:hAnsi="標楷體" w:hint="eastAsia"/>
        </w:rPr>
        <w:t>「</w:t>
      </w:r>
      <w:r w:rsidRPr="00C30F42">
        <w:rPr>
          <w:rFonts w:hint="eastAsia"/>
        </w:rPr>
        <w:t>倘在事發地點設置，</w:t>
      </w:r>
      <w:r w:rsidRPr="00C30F42">
        <w:rPr>
          <w:rFonts w:hint="eastAsia"/>
          <w:b/>
          <w:bCs w:val="0"/>
        </w:rPr>
        <w:t>漁業署願意在不影響漁業作業及交通前提下，協助提供土地</w:t>
      </w:r>
      <w:r w:rsidRPr="00C30F42">
        <w:rPr>
          <w:rFonts w:hAnsi="標楷體" w:hint="eastAsia"/>
        </w:rPr>
        <w:t>」，</w:t>
      </w:r>
      <w:r w:rsidRPr="00C30F42">
        <w:rPr>
          <w:rFonts w:hint="eastAsia"/>
        </w:rPr>
        <w:t>勞動部認為</w:t>
      </w:r>
      <w:r w:rsidRPr="00C30F42">
        <w:rPr>
          <w:rFonts w:hAnsi="標楷體" w:hint="eastAsia"/>
        </w:rPr>
        <w:t>：「</w:t>
      </w:r>
      <w:proofErr w:type="gramStart"/>
      <w:r w:rsidRPr="00C30F42">
        <w:rPr>
          <w:rFonts w:hint="eastAsia"/>
          <w:b/>
          <w:bCs w:val="0"/>
        </w:rPr>
        <w:t>儘</w:t>
      </w:r>
      <w:proofErr w:type="gramEnd"/>
      <w:r w:rsidRPr="00C30F42">
        <w:rPr>
          <w:rFonts w:hint="eastAsia"/>
          <w:b/>
          <w:bCs w:val="0"/>
        </w:rPr>
        <w:t>可能在事發地附近設置</w:t>
      </w:r>
      <w:r w:rsidRPr="00C30F42">
        <w:rPr>
          <w:rFonts w:hint="eastAsia"/>
        </w:rPr>
        <w:t>，規劃設計可考慮融入橋梁，</w:t>
      </w:r>
      <w:r w:rsidRPr="00C30F42">
        <w:rPr>
          <w:rFonts w:hint="eastAsia"/>
          <w:b/>
          <w:bCs w:val="0"/>
        </w:rPr>
        <w:t>經費的部分勞動部願意支持</w:t>
      </w:r>
      <w:r w:rsidRPr="00C30F42">
        <w:rPr>
          <w:rFonts w:hint="eastAsia"/>
        </w:rPr>
        <w:t>，也希望各部會一起分擔</w:t>
      </w:r>
      <w:r w:rsidRPr="00C30F42">
        <w:rPr>
          <w:rFonts w:hAnsi="標楷體" w:hint="eastAsia"/>
        </w:rPr>
        <w:t>」，</w:t>
      </w:r>
      <w:r w:rsidRPr="00C30F42">
        <w:rPr>
          <w:rFonts w:hint="eastAsia"/>
        </w:rPr>
        <w:t>航港局則認為</w:t>
      </w:r>
      <w:r w:rsidRPr="00C30F42">
        <w:rPr>
          <w:rFonts w:hAnsi="標楷體" w:hint="eastAsia"/>
        </w:rPr>
        <w:t>：「</w:t>
      </w:r>
      <w:r w:rsidR="00EB5004" w:rsidRPr="00C30F42">
        <w:rPr>
          <w:rFonts w:hint="eastAsia"/>
        </w:rPr>
        <w:t>就由</w:t>
      </w:r>
      <w:r w:rsidR="00EB5004" w:rsidRPr="00C30F42">
        <w:rPr>
          <w:rFonts w:hint="eastAsia"/>
          <w:b/>
        </w:rPr>
        <w:t>交通部南方澳大橋跨部會重建小組協商會議</w:t>
      </w:r>
      <w:r w:rsidR="00EB5004" w:rsidRPr="00C30F42">
        <w:rPr>
          <w:rFonts w:hint="eastAsia"/>
        </w:rPr>
        <w:t>，再召集協商規劃設計、施工、</w:t>
      </w:r>
      <w:proofErr w:type="gramStart"/>
      <w:r w:rsidR="00EB5004" w:rsidRPr="00C30F42">
        <w:rPr>
          <w:rFonts w:hint="eastAsia"/>
        </w:rPr>
        <w:t>維管</w:t>
      </w:r>
      <w:proofErr w:type="gramEnd"/>
      <w:r w:rsidR="00EB5004" w:rsidRPr="00C30F42">
        <w:rPr>
          <w:rFonts w:hint="eastAsia"/>
        </w:rPr>
        <w:t>、土地、經費等事宜。</w:t>
      </w:r>
      <w:r w:rsidRPr="00C30F42">
        <w:rPr>
          <w:rFonts w:hAnsi="標楷體" w:hint="eastAsia"/>
        </w:rPr>
        <w:t>」</w:t>
      </w:r>
    </w:p>
    <w:p w14:paraId="5514105B" w14:textId="77777777" w:rsidR="00EB5004" w:rsidRPr="00C30F42" w:rsidRDefault="000C4920" w:rsidP="001473F5">
      <w:pPr>
        <w:pStyle w:val="3"/>
      </w:pPr>
      <w:r w:rsidRPr="00C30F42">
        <w:rPr>
          <w:rFonts w:hint="eastAsia"/>
        </w:rPr>
        <w:t>本院約</w:t>
      </w:r>
      <w:proofErr w:type="gramStart"/>
      <w:r w:rsidRPr="00C30F42">
        <w:rPr>
          <w:rFonts w:hint="eastAsia"/>
        </w:rPr>
        <w:t>詢</w:t>
      </w:r>
      <w:proofErr w:type="gramEnd"/>
      <w:r w:rsidRPr="00C30F42">
        <w:rPr>
          <w:rFonts w:hint="eastAsia"/>
        </w:rPr>
        <w:t>後，</w:t>
      </w:r>
      <w:r w:rsidR="00EB5004" w:rsidRPr="00C30F42">
        <w:rPr>
          <w:rFonts w:hint="eastAsia"/>
        </w:rPr>
        <w:t>相關機關辦理情形：</w:t>
      </w:r>
    </w:p>
    <w:p w14:paraId="758FF025" w14:textId="4C5E0160" w:rsidR="00856379" w:rsidRPr="00C30F42" w:rsidRDefault="009F7757" w:rsidP="00035E23">
      <w:pPr>
        <w:pStyle w:val="4"/>
        <w:numPr>
          <w:ilvl w:val="3"/>
          <w:numId w:val="28"/>
        </w:numPr>
      </w:pPr>
      <w:r>
        <w:rPr>
          <w:rFonts w:hint="eastAsia"/>
        </w:rPr>
        <w:t>宜蘭</w:t>
      </w:r>
      <w:r w:rsidR="000C4920" w:rsidRPr="00C30F42">
        <w:rPr>
          <w:rFonts w:hint="eastAsia"/>
        </w:rPr>
        <w:t>縣府於</w:t>
      </w:r>
      <w:proofErr w:type="gramStart"/>
      <w:r w:rsidR="000C4920" w:rsidRPr="00C30F42">
        <w:rPr>
          <w:rFonts w:hint="eastAsia"/>
        </w:rPr>
        <w:t>111年11月21日函航港</w:t>
      </w:r>
      <w:proofErr w:type="gramEnd"/>
      <w:r w:rsidR="000C4920" w:rsidRPr="00C30F42">
        <w:rPr>
          <w:rFonts w:hint="eastAsia"/>
        </w:rPr>
        <w:t>局略以</w:t>
      </w:r>
      <w:r w:rsidR="000C4920" w:rsidRPr="00035E23">
        <w:rPr>
          <w:rFonts w:hAnsi="標楷體" w:hint="eastAsia"/>
        </w:rPr>
        <w:t>：</w:t>
      </w:r>
      <w:r w:rsidR="000C4920" w:rsidRPr="00C30F42">
        <w:rPr>
          <w:rFonts w:hint="eastAsia"/>
        </w:rPr>
        <w:t>本案外籍</w:t>
      </w:r>
      <w:proofErr w:type="gramStart"/>
      <w:r w:rsidR="000C4920" w:rsidRPr="00C30F42">
        <w:rPr>
          <w:rFonts w:hint="eastAsia"/>
        </w:rPr>
        <w:t>漁工係於</w:t>
      </w:r>
      <w:proofErr w:type="gramEnd"/>
      <w:r w:rsidR="000C4920" w:rsidRPr="00C30F42">
        <w:rPr>
          <w:rFonts w:hint="eastAsia"/>
        </w:rPr>
        <w:t>橋下排隊等待加油，遭逢斷橋事故，且本案業經勞動部勞工保險局認定為職災案件，並非於漁船生活居住所致，請評估於</w:t>
      </w:r>
      <w:proofErr w:type="gramStart"/>
      <w:r w:rsidR="000C4920" w:rsidRPr="00C30F42">
        <w:rPr>
          <w:rFonts w:hint="eastAsia"/>
        </w:rPr>
        <w:t>斷橋事</w:t>
      </w:r>
      <w:proofErr w:type="gramEnd"/>
      <w:r w:rsidR="000C4920" w:rsidRPr="00C30F42">
        <w:rPr>
          <w:rFonts w:hint="eastAsia"/>
        </w:rPr>
        <w:t>發地設立工殤紀念碑或另覓適當方式辦理。航港局則於同年月29日函復</w:t>
      </w:r>
      <w:r>
        <w:rPr>
          <w:rFonts w:hint="eastAsia"/>
        </w:rPr>
        <w:t>宜蘭</w:t>
      </w:r>
      <w:r w:rsidR="000C4920" w:rsidRPr="00C30F42">
        <w:rPr>
          <w:rFonts w:hint="eastAsia"/>
        </w:rPr>
        <w:t>縣府略</w:t>
      </w:r>
      <w:proofErr w:type="gramStart"/>
      <w:r w:rsidR="000C4920" w:rsidRPr="00C30F42">
        <w:rPr>
          <w:rFonts w:hint="eastAsia"/>
        </w:rPr>
        <w:t>以</w:t>
      </w:r>
      <w:proofErr w:type="gramEnd"/>
      <w:r w:rsidR="000C4920" w:rsidRPr="00035E23">
        <w:rPr>
          <w:rFonts w:hAnsi="標楷體" w:hint="eastAsia"/>
        </w:rPr>
        <w:t>：</w:t>
      </w:r>
      <w:r w:rsidR="000C4920" w:rsidRPr="00C30F42">
        <w:rPr>
          <w:rFonts w:hint="eastAsia"/>
        </w:rPr>
        <w:t>本案為</w:t>
      </w:r>
      <w:proofErr w:type="gramStart"/>
      <w:r w:rsidR="000C4920" w:rsidRPr="00C30F42">
        <w:rPr>
          <w:rFonts w:hint="eastAsia"/>
        </w:rPr>
        <w:t>省思漁工</w:t>
      </w:r>
      <w:proofErr w:type="gramEnd"/>
      <w:r w:rsidR="000C4920" w:rsidRPr="00C30F42">
        <w:rPr>
          <w:rFonts w:hint="eastAsia"/>
        </w:rPr>
        <w:t>勞動安全之價值，且</w:t>
      </w:r>
      <w:proofErr w:type="gramStart"/>
      <w:r w:rsidR="000C4920" w:rsidRPr="00C30F42">
        <w:rPr>
          <w:rFonts w:hint="eastAsia"/>
        </w:rPr>
        <w:t>基於職保</w:t>
      </w:r>
      <w:proofErr w:type="gramEnd"/>
      <w:r w:rsidR="000C4920" w:rsidRPr="00C30F42">
        <w:rPr>
          <w:rFonts w:hint="eastAsia"/>
        </w:rPr>
        <w:t>法第39條規定，本局多次建請</w:t>
      </w:r>
      <w:r>
        <w:rPr>
          <w:rFonts w:hint="eastAsia"/>
        </w:rPr>
        <w:t>宜蘭</w:t>
      </w:r>
      <w:r w:rsidR="000C4920" w:rsidRPr="00C30F42">
        <w:rPr>
          <w:rFonts w:hint="eastAsia"/>
        </w:rPr>
        <w:t>縣府會同勞動部評估設立該紀念碑，後於監察院約詢討論後，本局基於政府一體性及行政機關間同心協助立場，已明確表達願協助洽商港務公司透過</w:t>
      </w:r>
      <w:r w:rsidR="000C4920" w:rsidRPr="00035E23">
        <w:rPr>
          <w:rFonts w:hint="eastAsia"/>
          <w:b/>
        </w:rPr>
        <w:t>南方澳大橋跨部會重建小組平臺</w:t>
      </w:r>
      <w:r w:rsidR="000C4920" w:rsidRPr="00C30F42">
        <w:rPr>
          <w:rFonts w:hint="eastAsia"/>
        </w:rPr>
        <w:t>研議設置本案工殤紀念碑。其後續設置型式、位置等，再請</w:t>
      </w:r>
      <w:r>
        <w:rPr>
          <w:rFonts w:hint="eastAsia"/>
        </w:rPr>
        <w:t>宜蘭</w:t>
      </w:r>
      <w:r w:rsidR="000C4920" w:rsidRPr="00C30F42">
        <w:rPr>
          <w:rFonts w:hint="eastAsia"/>
        </w:rPr>
        <w:t>縣府全力予以協助，共同促成本案。</w:t>
      </w:r>
    </w:p>
    <w:p w14:paraId="71C94291" w14:textId="4D67A627" w:rsidR="00EB5004" w:rsidRPr="00C30F42" w:rsidRDefault="00EB5004" w:rsidP="00035E23">
      <w:pPr>
        <w:pStyle w:val="4"/>
      </w:pPr>
      <w:r w:rsidRPr="00C30F42">
        <w:rPr>
          <w:rFonts w:hint="eastAsia"/>
        </w:rPr>
        <w:lastRenderedPageBreak/>
        <w:t>經航</w:t>
      </w:r>
      <w:proofErr w:type="gramStart"/>
      <w:r w:rsidRPr="00C30F42">
        <w:rPr>
          <w:rFonts w:hint="eastAsia"/>
        </w:rPr>
        <w:t>港局洽請</w:t>
      </w:r>
      <w:proofErr w:type="gramEnd"/>
      <w:r w:rsidRPr="00C30F42">
        <w:rPr>
          <w:rFonts w:hint="eastAsia"/>
        </w:rPr>
        <w:t>港務公司協助，港務公司基隆港務分公司(</w:t>
      </w:r>
      <w:proofErr w:type="gramStart"/>
      <w:r w:rsidRPr="00C30F42">
        <w:rPr>
          <w:rFonts w:hint="eastAsia"/>
        </w:rPr>
        <w:t>下稱基</w:t>
      </w:r>
      <w:proofErr w:type="gramEnd"/>
      <w:r w:rsidRPr="00C30F42">
        <w:rPr>
          <w:rFonts w:hint="eastAsia"/>
        </w:rPr>
        <w:t>港分公司)分別於111年11月25日、12月20日及12月28日召會研商決議，各單位共識於</w:t>
      </w:r>
      <w:r w:rsidRPr="00C30F42">
        <w:rPr>
          <w:rFonts w:hint="eastAsia"/>
          <w:b/>
        </w:rPr>
        <w:t>南方澳討海文化館(</w:t>
      </w:r>
      <w:proofErr w:type="gramStart"/>
      <w:r w:rsidRPr="00C30F42">
        <w:rPr>
          <w:rFonts w:hint="eastAsia"/>
          <w:b/>
        </w:rPr>
        <w:t>下稱討</w:t>
      </w:r>
      <w:proofErr w:type="gramEnd"/>
      <w:r w:rsidRPr="00C30F42">
        <w:rPr>
          <w:rFonts w:hint="eastAsia"/>
          <w:b/>
        </w:rPr>
        <w:t>海文化館</w:t>
      </w:r>
      <w:r w:rsidRPr="00C30F42">
        <w:rPr>
          <w:b/>
        </w:rPr>
        <w:t>)</w:t>
      </w:r>
      <w:r w:rsidRPr="00C30F42">
        <w:rPr>
          <w:rFonts w:hint="eastAsia"/>
        </w:rPr>
        <w:t>旁設置，經費由</w:t>
      </w:r>
      <w:r w:rsidRPr="00C30F42">
        <w:rPr>
          <w:rFonts w:hint="eastAsia"/>
          <w:b/>
        </w:rPr>
        <w:t>航港建設基金</w:t>
      </w:r>
      <w:r w:rsidRPr="00C30F42">
        <w:rPr>
          <w:rFonts w:hint="eastAsia"/>
        </w:rPr>
        <w:t>支應，並委託</w:t>
      </w:r>
      <w:r w:rsidRPr="00C30F42">
        <w:rPr>
          <w:rFonts w:hint="eastAsia"/>
          <w:b/>
        </w:rPr>
        <w:t>宜蘭縣立蘭陽博物館(下稱蘭陽博物館</w:t>
      </w:r>
      <w:r w:rsidRPr="00C30F42">
        <w:rPr>
          <w:b/>
        </w:rPr>
        <w:t>)</w:t>
      </w:r>
      <w:r w:rsidRPr="00C30F42">
        <w:rPr>
          <w:rFonts w:hint="eastAsia"/>
        </w:rPr>
        <w:t>代辦，俾利與討海文化館整體規劃相關設施及</w:t>
      </w:r>
      <w:proofErr w:type="gramStart"/>
      <w:r w:rsidRPr="00C30F42">
        <w:rPr>
          <w:rFonts w:hint="eastAsia"/>
        </w:rPr>
        <w:t>地景地</w:t>
      </w:r>
      <w:proofErr w:type="gramEnd"/>
      <w:r w:rsidRPr="00C30F42">
        <w:rPr>
          <w:rFonts w:hint="eastAsia"/>
        </w:rPr>
        <w:t>貌相融合，並借重該館展覽規劃設計專業，讓紀念碑以讓民眾親近及更具閱覽價值方式呈現。另由</w:t>
      </w:r>
      <w:r w:rsidR="009F7757">
        <w:rPr>
          <w:rFonts w:hint="eastAsia"/>
        </w:rPr>
        <w:t>宜蘭</w:t>
      </w:r>
      <w:r w:rsidRPr="00C30F42">
        <w:rPr>
          <w:rFonts w:hint="eastAsia"/>
        </w:rPr>
        <w:t>縣府勞動處提供外籍漁工紀念文字，供納入規劃設計參考。後續並委由蘭陽博物館協助例行性維護管理，若有重大修繕費用再報港務公司基港分公司協處。經蘭陽博物館</w:t>
      </w:r>
      <w:proofErr w:type="gramStart"/>
      <w:r w:rsidRPr="00C30F42">
        <w:rPr>
          <w:rFonts w:hint="eastAsia"/>
        </w:rPr>
        <w:t>初估本案</w:t>
      </w:r>
      <w:proofErr w:type="gramEnd"/>
      <w:r w:rsidRPr="00C30F42">
        <w:rPr>
          <w:rFonts w:hint="eastAsia"/>
        </w:rPr>
        <w:t>規劃設計及發包施工期程，</w:t>
      </w:r>
      <w:r w:rsidRPr="00C30F42">
        <w:rPr>
          <w:rFonts w:hint="eastAsia"/>
          <w:b/>
        </w:rPr>
        <w:t>預計於112年9月底完成設置</w:t>
      </w:r>
      <w:r w:rsidRPr="00C30F42">
        <w:rPr>
          <w:rFonts w:hint="eastAsia"/>
        </w:rPr>
        <w:t>，規劃設計期間將邀請相關單位參與審查。漁業署並將配合該會議結論，適時提供意見及協助。</w:t>
      </w:r>
      <w:proofErr w:type="gramStart"/>
      <w:r w:rsidRPr="00C30F42">
        <w:rPr>
          <w:rFonts w:hint="eastAsia"/>
        </w:rPr>
        <w:t>勞動部亦將</w:t>
      </w:r>
      <w:proofErr w:type="gramEnd"/>
      <w:r w:rsidRPr="00C30F42">
        <w:rPr>
          <w:rFonts w:hint="eastAsia"/>
        </w:rPr>
        <w:t>配合上開會議結論及建置進程，協助分擔設立本案紀念碑之經費。</w:t>
      </w:r>
    </w:p>
    <w:p w14:paraId="759324EC" w14:textId="02966712" w:rsidR="000C4920" w:rsidRPr="00C30F42" w:rsidRDefault="00EB5004" w:rsidP="001473F5">
      <w:pPr>
        <w:pStyle w:val="3"/>
      </w:pPr>
      <w:r w:rsidRPr="00C30F42">
        <w:rPr>
          <w:rFonts w:hint="eastAsia"/>
        </w:rPr>
        <w:t>綜上，</w:t>
      </w:r>
      <w:r w:rsidR="00632E0B" w:rsidRPr="00C30F42">
        <w:rPr>
          <w:rFonts w:hint="eastAsia"/>
        </w:rPr>
        <w:t>本院約</w:t>
      </w:r>
      <w:proofErr w:type="gramStart"/>
      <w:r w:rsidR="00632E0B" w:rsidRPr="00C30F42">
        <w:rPr>
          <w:rFonts w:hint="eastAsia"/>
        </w:rPr>
        <w:t>詢</w:t>
      </w:r>
      <w:proofErr w:type="gramEnd"/>
      <w:r w:rsidR="00632E0B" w:rsidRPr="00C30F42">
        <w:rPr>
          <w:rFonts w:hint="eastAsia"/>
        </w:rPr>
        <w:t>後，相關機關始獲</w:t>
      </w:r>
      <w:proofErr w:type="gramStart"/>
      <w:r w:rsidR="00632E0B" w:rsidRPr="00C30F42">
        <w:rPr>
          <w:rFonts w:hint="eastAsia"/>
        </w:rPr>
        <w:t>共識於討</w:t>
      </w:r>
      <w:proofErr w:type="gramEnd"/>
      <w:r w:rsidR="00632E0B" w:rsidRPr="00C30F42">
        <w:rPr>
          <w:rFonts w:hint="eastAsia"/>
        </w:rPr>
        <w:t>海</w:t>
      </w:r>
      <w:proofErr w:type="gramStart"/>
      <w:r w:rsidR="00632E0B" w:rsidRPr="00C30F42">
        <w:rPr>
          <w:rFonts w:hint="eastAsia"/>
        </w:rPr>
        <w:t>文化館旁設</w:t>
      </w:r>
      <w:proofErr w:type="gramEnd"/>
      <w:r w:rsidR="00632E0B" w:rsidRPr="00C30F42">
        <w:rPr>
          <w:rFonts w:hint="eastAsia"/>
        </w:rPr>
        <w:t>置，經費由航港建設基金支應，並委託蘭陽博物館代辦，俾利與討海文化館整體規劃相關設施及</w:t>
      </w:r>
      <w:proofErr w:type="gramStart"/>
      <w:r w:rsidR="00632E0B" w:rsidRPr="00C30F42">
        <w:rPr>
          <w:rFonts w:hint="eastAsia"/>
        </w:rPr>
        <w:t>地景地</w:t>
      </w:r>
      <w:proofErr w:type="gramEnd"/>
      <w:r w:rsidR="00632E0B" w:rsidRPr="00C30F42">
        <w:rPr>
          <w:rFonts w:hint="eastAsia"/>
        </w:rPr>
        <w:t>貌相融合，預計於112年9月底完成設置，本院樂觀其成；惟本院函</w:t>
      </w:r>
      <w:proofErr w:type="gramStart"/>
      <w:r w:rsidR="00632E0B" w:rsidRPr="00C30F42">
        <w:rPr>
          <w:rFonts w:hint="eastAsia"/>
        </w:rPr>
        <w:t>詢期間，</w:t>
      </w:r>
      <w:proofErr w:type="gramEnd"/>
      <w:r w:rsidR="00632E0B" w:rsidRPr="00C30F42">
        <w:rPr>
          <w:rFonts w:hint="eastAsia"/>
        </w:rPr>
        <w:t>各機關互相推諉，咸表其非工殤紀念碑設置之主責機關，實</w:t>
      </w:r>
      <w:proofErr w:type="gramStart"/>
      <w:r w:rsidR="00632E0B" w:rsidRPr="00C30F42">
        <w:rPr>
          <w:rFonts w:hint="eastAsia"/>
        </w:rPr>
        <w:t>有未</w:t>
      </w:r>
      <w:proofErr w:type="gramEnd"/>
      <w:r w:rsidR="00086C69">
        <w:rPr>
          <w:rFonts w:hint="eastAsia"/>
        </w:rPr>
        <w:t>洽</w:t>
      </w:r>
      <w:r w:rsidR="00632E0B" w:rsidRPr="00C30F42">
        <w:rPr>
          <w:rFonts w:hint="eastAsia"/>
        </w:rPr>
        <w:t>，允應確實檢討改進</w:t>
      </w:r>
      <w:r w:rsidR="0032069F" w:rsidRPr="00C30F42">
        <w:rPr>
          <w:rFonts w:hint="eastAsia"/>
        </w:rPr>
        <w:t>。</w:t>
      </w:r>
    </w:p>
    <w:p w14:paraId="478D15F2" w14:textId="2D019CFF" w:rsidR="00632E0B" w:rsidRPr="00C30F42" w:rsidRDefault="00181F0F" w:rsidP="00632E0B">
      <w:pPr>
        <w:pStyle w:val="2"/>
        <w:rPr>
          <w:b/>
        </w:rPr>
      </w:pPr>
      <w:r w:rsidRPr="00181F0F">
        <w:rPr>
          <w:rFonts w:hAnsi="標楷體" w:hint="eastAsia"/>
          <w:b/>
        </w:rPr>
        <w:t>《職業災害勞工保護法》</w:t>
      </w:r>
      <w:r w:rsidR="00632E0B" w:rsidRPr="00C30F42">
        <w:rPr>
          <w:rFonts w:hAnsi="標楷體" w:hint="eastAsia"/>
          <w:b/>
        </w:rPr>
        <w:t>明定政府應建立工</w:t>
      </w:r>
      <w:proofErr w:type="gramStart"/>
      <w:r w:rsidR="00632E0B" w:rsidRPr="00C30F42">
        <w:rPr>
          <w:rFonts w:hAnsi="標楷體" w:hint="eastAsia"/>
          <w:b/>
        </w:rPr>
        <w:t>殤</w:t>
      </w:r>
      <w:proofErr w:type="gramEnd"/>
      <w:r w:rsidR="00632E0B" w:rsidRPr="00C30F42">
        <w:rPr>
          <w:rFonts w:hAnsi="標楷體" w:hint="eastAsia"/>
          <w:b/>
        </w:rPr>
        <w:t>紀念碑</w:t>
      </w:r>
      <w:r w:rsidR="00446A4A" w:rsidRPr="00C30F42">
        <w:rPr>
          <w:rFonts w:hAnsi="標楷體" w:hint="eastAsia"/>
          <w:b/>
        </w:rPr>
        <w:t>，惟有關設置工殤紀念碑之主責機關、評估機制、設置及維護辦法</w:t>
      </w:r>
      <w:proofErr w:type="gramStart"/>
      <w:r w:rsidR="00446A4A" w:rsidRPr="00C30F42">
        <w:rPr>
          <w:rFonts w:hAnsi="標楷體" w:hint="eastAsia"/>
          <w:b/>
        </w:rPr>
        <w:t>等均未見</w:t>
      </w:r>
      <w:proofErr w:type="gramEnd"/>
      <w:r w:rsidR="00446A4A" w:rsidRPr="00C30F42">
        <w:rPr>
          <w:rFonts w:hAnsi="標楷體" w:hint="eastAsia"/>
          <w:b/>
        </w:rPr>
        <w:t>於施行細則或相關子法；且</w:t>
      </w:r>
      <w:r w:rsidR="00632E0B" w:rsidRPr="00C30F42">
        <w:rPr>
          <w:rFonts w:hint="eastAsia"/>
          <w:b/>
        </w:rPr>
        <w:t>《勞工職業災害保險及保護法》公布施行</w:t>
      </w:r>
      <w:r w:rsidR="00446A4A" w:rsidRPr="00C30F42">
        <w:rPr>
          <w:rFonts w:hint="eastAsia"/>
          <w:b/>
        </w:rPr>
        <w:t>後</w:t>
      </w:r>
      <w:r w:rsidR="00632E0B" w:rsidRPr="00C30F42">
        <w:rPr>
          <w:rFonts w:hint="eastAsia"/>
          <w:b/>
        </w:rPr>
        <w:t>，</w:t>
      </w:r>
      <w:r w:rsidRPr="00181F0F">
        <w:rPr>
          <w:rFonts w:hint="eastAsia"/>
          <w:b/>
        </w:rPr>
        <w:t>《職業災害勞工保護法》</w:t>
      </w:r>
      <w:r w:rsidR="007F0D63" w:rsidRPr="00D0289B">
        <w:rPr>
          <w:rFonts w:hint="eastAsia"/>
          <w:b/>
        </w:rPr>
        <w:t>並未廢止</w:t>
      </w:r>
      <w:r w:rsidR="00446A4A" w:rsidRPr="00D0289B">
        <w:rPr>
          <w:rFonts w:hint="eastAsia"/>
          <w:b/>
        </w:rPr>
        <w:t>，</w:t>
      </w:r>
      <w:r w:rsidR="007F0D63" w:rsidRPr="00D0289B">
        <w:rPr>
          <w:rFonts w:hint="eastAsia"/>
          <w:b/>
        </w:rPr>
        <w:t>而</w:t>
      </w:r>
      <w:r w:rsidR="00632E0B" w:rsidRPr="00D0289B">
        <w:rPr>
          <w:rFonts w:hint="eastAsia"/>
          <w:b/>
        </w:rPr>
        <w:t>有關</w:t>
      </w:r>
      <w:r w:rsidR="00632E0B" w:rsidRPr="00C30F42">
        <w:rPr>
          <w:rFonts w:hint="eastAsia"/>
          <w:b/>
        </w:rPr>
        <w:t>工</w:t>
      </w:r>
      <w:proofErr w:type="gramStart"/>
      <w:r w:rsidR="00632E0B" w:rsidRPr="00C30F42">
        <w:rPr>
          <w:rFonts w:hint="eastAsia"/>
          <w:b/>
        </w:rPr>
        <w:t>殤</w:t>
      </w:r>
      <w:proofErr w:type="gramEnd"/>
      <w:r w:rsidR="00632E0B" w:rsidRPr="00C30F42">
        <w:rPr>
          <w:rFonts w:hint="eastAsia"/>
          <w:b/>
        </w:rPr>
        <w:t>日及工殤紀念碑</w:t>
      </w:r>
      <w:r w:rsidR="00632E0B" w:rsidRPr="00C30F42">
        <w:rPr>
          <w:rFonts w:hint="eastAsia"/>
          <w:b/>
        </w:rPr>
        <w:lastRenderedPageBreak/>
        <w:t>之條文</w:t>
      </w:r>
      <w:r w:rsidR="00446A4A" w:rsidRPr="00C30F42">
        <w:rPr>
          <w:rFonts w:hint="eastAsia"/>
          <w:b/>
        </w:rPr>
        <w:t>卻</w:t>
      </w:r>
      <w:r w:rsidR="00632E0B" w:rsidRPr="00C30F42">
        <w:rPr>
          <w:rFonts w:hint="eastAsia"/>
          <w:b/>
        </w:rPr>
        <w:t>未再明定於《勞工職業災害保險及保護法》</w:t>
      </w:r>
      <w:r w:rsidR="00446A4A" w:rsidRPr="00C30F42">
        <w:rPr>
          <w:rFonts w:hint="eastAsia"/>
          <w:b/>
        </w:rPr>
        <w:t>，則今</w:t>
      </w:r>
      <w:r w:rsidR="00446A4A" w:rsidRPr="00D0289B">
        <w:rPr>
          <w:rFonts w:hint="eastAsia"/>
          <w:b/>
        </w:rPr>
        <w:t>後機關設置工殤紀念碑，更加無所適從</w:t>
      </w:r>
      <w:r w:rsidR="00C30F42" w:rsidRPr="00D0289B">
        <w:rPr>
          <w:rFonts w:hint="eastAsia"/>
          <w:b/>
        </w:rPr>
        <w:t>。</w:t>
      </w:r>
      <w:r w:rsidR="00446A4A" w:rsidRPr="00D0289B">
        <w:rPr>
          <w:rFonts w:hint="eastAsia"/>
          <w:b/>
        </w:rPr>
        <w:t>如何感念罹難</w:t>
      </w:r>
      <w:r w:rsidR="007F0D63" w:rsidRPr="00D0289B">
        <w:rPr>
          <w:rFonts w:hint="eastAsia"/>
          <w:b/>
        </w:rPr>
        <w:t>勞</w:t>
      </w:r>
      <w:r w:rsidR="00446A4A" w:rsidRPr="00D0289B">
        <w:rPr>
          <w:rFonts w:hint="eastAsia"/>
          <w:b/>
        </w:rPr>
        <w:t>工為臺灣付出之勞力及貢獻，重視</w:t>
      </w:r>
      <w:r w:rsidR="007F0D63" w:rsidRPr="00D0289B">
        <w:rPr>
          <w:rFonts w:hint="eastAsia"/>
          <w:b/>
        </w:rPr>
        <w:t>勞</w:t>
      </w:r>
      <w:r w:rsidR="00446A4A" w:rsidRPr="00D0289B">
        <w:rPr>
          <w:rFonts w:hint="eastAsia"/>
          <w:b/>
        </w:rPr>
        <w:t>工之工作安全，省思勞動安全之價值，</w:t>
      </w:r>
      <w:r w:rsidR="00446A4A" w:rsidRPr="00C30F42">
        <w:rPr>
          <w:rFonts w:hint="eastAsia"/>
          <w:b/>
        </w:rPr>
        <w:t>落實人權，實令人質疑</w:t>
      </w:r>
      <w:r w:rsidR="00C30F42" w:rsidRPr="00C30F42">
        <w:rPr>
          <w:rFonts w:hint="eastAsia"/>
          <w:b/>
        </w:rPr>
        <w:t>。</w:t>
      </w:r>
    </w:p>
    <w:p w14:paraId="232D68BF" w14:textId="78A49489" w:rsidR="00632E0B" w:rsidRPr="00C30F42" w:rsidRDefault="00632E0B" w:rsidP="00C30F42">
      <w:pPr>
        <w:pStyle w:val="3"/>
        <w:kinsoku/>
        <w:ind w:left="1360" w:hanging="680"/>
      </w:pPr>
      <w:r w:rsidRPr="00C30F42">
        <w:rPr>
          <w:rFonts w:hint="eastAsia"/>
        </w:rPr>
        <w:t>為紀念在工作中遭受傷害或死亡的工作人員，聯合國勞工會議前於西元</w:t>
      </w:r>
      <w:r w:rsidR="00386445">
        <w:rPr>
          <w:rFonts w:hint="eastAsia"/>
        </w:rPr>
        <w:t>(下同</w:t>
      </w:r>
      <w:r w:rsidR="00386445">
        <w:t>)</w:t>
      </w:r>
      <w:r w:rsidRPr="00C30F42">
        <w:rPr>
          <w:rFonts w:hint="eastAsia"/>
        </w:rPr>
        <w:t>1996年將4月28日訂為「國際工</w:t>
      </w:r>
      <w:proofErr w:type="gramStart"/>
      <w:r w:rsidRPr="00C30F42">
        <w:rPr>
          <w:rFonts w:hint="eastAsia"/>
        </w:rPr>
        <w:t>殤</w:t>
      </w:r>
      <w:proofErr w:type="gramEnd"/>
      <w:r w:rsidRPr="00C30F42">
        <w:rPr>
          <w:rFonts w:hint="eastAsia"/>
        </w:rPr>
        <w:t>日」(International Commemoration Day For Dead And Injured Workers)。</w:t>
      </w:r>
      <w:proofErr w:type="gramStart"/>
      <w:r w:rsidRPr="00C30F42">
        <w:rPr>
          <w:rFonts w:hint="eastAsia"/>
        </w:rPr>
        <w:t>嗣</w:t>
      </w:r>
      <w:proofErr w:type="gramEnd"/>
      <w:r w:rsidRPr="00C30F42">
        <w:rPr>
          <w:rFonts w:hint="eastAsia"/>
        </w:rPr>
        <w:t>因「工殤」兩字帶有勞工被雇主作為追求經濟利潤而犧牲之意，2013年國際勞工組織(ILO)將其改為「世界職業安全衛生日」（World Day for Safety and Health at work），並積極推動職場安全，以減少職業災害發生。</w:t>
      </w:r>
    </w:p>
    <w:p w14:paraId="0EEB44D4" w14:textId="01B89CF8" w:rsidR="00B64D73" w:rsidRPr="00C30F42" w:rsidRDefault="00B64D73" w:rsidP="00632E0B">
      <w:pPr>
        <w:pStyle w:val="3"/>
      </w:pPr>
      <w:r w:rsidRPr="00C30F42">
        <w:rPr>
          <w:rFonts w:hint="eastAsia"/>
        </w:rPr>
        <w:t>查</w:t>
      </w:r>
      <w:r w:rsidR="00632E0B" w:rsidRPr="00C30F42">
        <w:rPr>
          <w:rFonts w:hint="eastAsia"/>
        </w:rPr>
        <w:t>我國為保障職業災害勞工之權益，加強職業災害之預防，促進就業安全及經濟發展，於90年10月31日制定</w:t>
      </w:r>
      <w:proofErr w:type="gramStart"/>
      <w:r w:rsidR="00632E0B" w:rsidRPr="00C30F42">
        <w:rPr>
          <w:rFonts w:hint="eastAsia"/>
        </w:rPr>
        <w:t>公布職保法</w:t>
      </w:r>
      <w:proofErr w:type="gramEnd"/>
      <w:r w:rsidR="00632E0B" w:rsidRPr="00C30F42">
        <w:rPr>
          <w:rFonts w:hint="eastAsia"/>
        </w:rPr>
        <w:t>，並「配合國際工殤日訂定」(立法理由)，於該法第39條明定：「</w:t>
      </w:r>
      <w:r w:rsidR="00632E0B" w:rsidRPr="00C30F42">
        <w:rPr>
          <w:rFonts w:hint="eastAsia"/>
          <w:b/>
        </w:rPr>
        <w:t>政府應建立工</w:t>
      </w:r>
      <w:proofErr w:type="gramStart"/>
      <w:r w:rsidR="00632E0B" w:rsidRPr="00C30F42">
        <w:rPr>
          <w:rFonts w:hint="eastAsia"/>
          <w:b/>
        </w:rPr>
        <w:t>殤</w:t>
      </w:r>
      <w:proofErr w:type="gramEnd"/>
      <w:r w:rsidR="00632E0B" w:rsidRPr="00C30F42">
        <w:rPr>
          <w:rFonts w:hint="eastAsia"/>
          <w:b/>
        </w:rPr>
        <w:t>紀念碑</w:t>
      </w:r>
      <w:r w:rsidR="00632E0B" w:rsidRPr="00C30F42">
        <w:rPr>
          <w:rFonts w:hint="eastAsia"/>
        </w:rPr>
        <w:t>，定每年4月28日為工殤日，推動勞工安全衛生教育。」</w:t>
      </w:r>
      <w:r w:rsidRPr="00C30F42">
        <w:rPr>
          <w:rFonts w:hint="eastAsia"/>
        </w:rPr>
        <w:t>惟有關設置工</w:t>
      </w:r>
      <w:proofErr w:type="gramStart"/>
      <w:r w:rsidRPr="00C30F42">
        <w:rPr>
          <w:rFonts w:hint="eastAsia"/>
        </w:rPr>
        <w:t>殤</w:t>
      </w:r>
      <w:proofErr w:type="gramEnd"/>
      <w:r w:rsidRPr="00C30F42">
        <w:rPr>
          <w:rFonts w:hint="eastAsia"/>
        </w:rPr>
        <w:t>紀念碑之主責機關</w:t>
      </w:r>
      <w:r w:rsidRPr="00C30F42">
        <w:rPr>
          <w:rFonts w:hAnsi="標楷體" w:hint="eastAsia"/>
        </w:rPr>
        <w:t>、</w:t>
      </w:r>
      <w:r w:rsidRPr="00C30F42">
        <w:rPr>
          <w:rFonts w:hint="eastAsia"/>
        </w:rPr>
        <w:t>評估機制</w:t>
      </w:r>
      <w:r w:rsidRPr="00C30F42">
        <w:rPr>
          <w:rFonts w:hAnsi="標楷體" w:hint="eastAsia"/>
        </w:rPr>
        <w:t>、設置及維護辦法</w:t>
      </w:r>
      <w:proofErr w:type="gramStart"/>
      <w:r w:rsidRPr="00C30F42">
        <w:rPr>
          <w:rFonts w:hAnsi="標楷體" w:hint="eastAsia"/>
        </w:rPr>
        <w:t>等均未見</w:t>
      </w:r>
      <w:proofErr w:type="gramEnd"/>
      <w:r w:rsidRPr="00C30F42">
        <w:rPr>
          <w:rFonts w:hAnsi="標楷體" w:hint="eastAsia"/>
        </w:rPr>
        <w:t>於施</w:t>
      </w:r>
      <w:r w:rsidRPr="00C30F42">
        <w:rPr>
          <w:rFonts w:hint="eastAsia"/>
        </w:rPr>
        <w:t>行細則或相關子法，令各機關無法據以設置。</w:t>
      </w:r>
    </w:p>
    <w:p w14:paraId="55E6ABBA" w14:textId="77777777" w:rsidR="00C30F42" w:rsidRPr="00C30F42" w:rsidRDefault="00EE4E9C" w:rsidP="00632E0B">
      <w:pPr>
        <w:pStyle w:val="3"/>
      </w:pPr>
      <w:r w:rsidRPr="00C30F42">
        <w:rPr>
          <w:rFonts w:hint="eastAsia"/>
        </w:rPr>
        <w:t>又查</w:t>
      </w:r>
      <w:r w:rsidR="00B64D73" w:rsidRPr="00C30F42">
        <w:rPr>
          <w:rFonts w:hint="eastAsia"/>
        </w:rPr>
        <w:t>，</w:t>
      </w:r>
      <w:bookmarkStart w:id="12" w:name="_Hlk124949686"/>
      <w:r w:rsidR="00632E0B" w:rsidRPr="00C30F42">
        <w:rPr>
          <w:rFonts w:hint="eastAsia"/>
        </w:rPr>
        <w:t>《勞工職業災害保險及保護法》於110年4月30日制定公布，並經行政院核定於111年5月1日施行，該法第106條第2項規定：「除本法另有規定外，自本法施行之日起，</w:t>
      </w:r>
      <w:r w:rsidR="00632E0B" w:rsidRPr="00C30F42">
        <w:rPr>
          <w:rFonts w:hint="eastAsia"/>
          <w:b/>
        </w:rPr>
        <w:t>職業災害勞工保護法不再適用</w:t>
      </w:r>
      <w:r w:rsidR="00632E0B" w:rsidRPr="00C30F42">
        <w:rPr>
          <w:rFonts w:hint="eastAsia"/>
        </w:rPr>
        <w:t>。」</w:t>
      </w:r>
      <w:r w:rsidR="00632E0B" w:rsidRPr="00C30F42">
        <w:rPr>
          <w:rFonts w:hint="eastAsia"/>
          <w:b/>
        </w:rPr>
        <w:t>有關工</w:t>
      </w:r>
      <w:proofErr w:type="gramStart"/>
      <w:r w:rsidR="00632E0B" w:rsidRPr="00C30F42">
        <w:rPr>
          <w:rFonts w:hint="eastAsia"/>
          <w:b/>
        </w:rPr>
        <w:t>殤</w:t>
      </w:r>
      <w:proofErr w:type="gramEnd"/>
      <w:r w:rsidR="00632E0B" w:rsidRPr="00C30F42">
        <w:rPr>
          <w:rFonts w:hint="eastAsia"/>
          <w:b/>
        </w:rPr>
        <w:t>日及工殤紀念碑之條文未再明定於《勞工職業災害保險及保護法》，</w:t>
      </w:r>
      <w:bookmarkStart w:id="13" w:name="_Hlk124949637"/>
      <w:proofErr w:type="gramStart"/>
      <w:r w:rsidR="00632E0B" w:rsidRPr="007F0D63">
        <w:rPr>
          <w:rFonts w:hint="eastAsia"/>
          <w:b/>
          <w:u w:val="single"/>
        </w:rPr>
        <w:t>職保</w:t>
      </w:r>
      <w:proofErr w:type="gramEnd"/>
      <w:r w:rsidR="00632E0B" w:rsidRPr="007F0D63">
        <w:rPr>
          <w:rFonts w:hint="eastAsia"/>
          <w:b/>
          <w:u w:val="single"/>
        </w:rPr>
        <w:t>法</w:t>
      </w:r>
      <w:bookmarkEnd w:id="13"/>
      <w:r w:rsidR="00632E0B" w:rsidRPr="007F0D63">
        <w:rPr>
          <w:rFonts w:hint="eastAsia"/>
          <w:b/>
          <w:u w:val="single"/>
        </w:rPr>
        <w:t>自111年5月1日起不再適用</w:t>
      </w:r>
      <w:r w:rsidR="00B64D73" w:rsidRPr="007F0D63">
        <w:rPr>
          <w:rFonts w:hint="eastAsia"/>
          <w:b/>
          <w:u w:val="single"/>
        </w:rPr>
        <w:t>，</w:t>
      </w:r>
      <w:r w:rsidRPr="007F0D63">
        <w:rPr>
          <w:rFonts w:hint="eastAsia"/>
          <w:b/>
          <w:u w:val="single"/>
        </w:rPr>
        <w:t>惟</w:t>
      </w:r>
      <w:proofErr w:type="gramStart"/>
      <w:r w:rsidR="00632E0B" w:rsidRPr="007F0D63">
        <w:rPr>
          <w:rFonts w:hint="eastAsia"/>
          <w:b/>
          <w:u w:val="single"/>
        </w:rPr>
        <w:t>該法迄</w:t>
      </w:r>
      <w:proofErr w:type="gramEnd"/>
      <w:r w:rsidR="00632E0B" w:rsidRPr="007F0D63">
        <w:rPr>
          <w:rFonts w:hint="eastAsia"/>
          <w:b/>
          <w:u w:val="single"/>
        </w:rPr>
        <w:t>未廢止</w:t>
      </w:r>
      <w:bookmarkEnd w:id="12"/>
      <w:r w:rsidRPr="00C30F42">
        <w:rPr>
          <w:rFonts w:hint="eastAsia"/>
        </w:rPr>
        <w:t>，則今後機關設置維護工殤紀念碑，更加無所適從</w:t>
      </w:r>
      <w:r w:rsidR="00C30F42" w:rsidRPr="00C30F42">
        <w:rPr>
          <w:rFonts w:hint="eastAsia"/>
        </w:rPr>
        <w:t>。</w:t>
      </w:r>
    </w:p>
    <w:p w14:paraId="5B9C61D5" w14:textId="76E9493E" w:rsidR="00EB5004" w:rsidRPr="00C30F42" w:rsidRDefault="00C30F42" w:rsidP="00632E0B">
      <w:pPr>
        <w:pStyle w:val="3"/>
      </w:pPr>
      <w:r w:rsidRPr="00C30F42">
        <w:rPr>
          <w:rFonts w:hint="eastAsia"/>
        </w:rPr>
        <w:lastRenderedPageBreak/>
        <w:t>綜上，</w:t>
      </w:r>
      <w:proofErr w:type="gramStart"/>
      <w:r w:rsidRPr="00C30F42">
        <w:rPr>
          <w:rFonts w:hint="eastAsia"/>
        </w:rPr>
        <w:t>職保法</w:t>
      </w:r>
      <w:proofErr w:type="gramEnd"/>
      <w:r w:rsidRPr="00C30F42">
        <w:rPr>
          <w:rFonts w:hint="eastAsia"/>
        </w:rPr>
        <w:t>明定政府應建立工殤紀念碑，惟有關設置工殤紀念碑之主責機關、評估機制、設置及維護辦法</w:t>
      </w:r>
      <w:proofErr w:type="gramStart"/>
      <w:r w:rsidRPr="00C30F42">
        <w:rPr>
          <w:rFonts w:hint="eastAsia"/>
        </w:rPr>
        <w:t>等均未見</w:t>
      </w:r>
      <w:proofErr w:type="gramEnd"/>
      <w:r w:rsidRPr="00C30F42">
        <w:rPr>
          <w:rFonts w:hint="eastAsia"/>
        </w:rPr>
        <w:t>於施行細則或相關子法；且《勞工職業災害保險及保護法》公布施行後，</w:t>
      </w:r>
      <w:proofErr w:type="gramStart"/>
      <w:r w:rsidRPr="00C30F42">
        <w:rPr>
          <w:rFonts w:hint="eastAsia"/>
        </w:rPr>
        <w:t>職保</w:t>
      </w:r>
      <w:r w:rsidRPr="004A0959">
        <w:rPr>
          <w:rFonts w:hint="eastAsia"/>
        </w:rPr>
        <w:t>法</w:t>
      </w:r>
      <w:proofErr w:type="gramEnd"/>
      <w:r w:rsidR="007F0D63" w:rsidRPr="004A0959">
        <w:rPr>
          <w:rFonts w:hint="eastAsia"/>
        </w:rPr>
        <w:t>並未廢止</w:t>
      </w:r>
      <w:r w:rsidRPr="004A0959">
        <w:rPr>
          <w:rFonts w:hint="eastAsia"/>
        </w:rPr>
        <w:t>，</w:t>
      </w:r>
      <w:r w:rsidR="007F0D63" w:rsidRPr="004A0959">
        <w:rPr>
          <w:rFonts w:hint="eastAsia"/>
        </w:rPr>
        <w:t>而</w:t>
      </w:r>
      <w:r w:rsidRPr="004A0959">
        <w:rPr>
          <w:rFonts w:hint="eastAsia"/>
        </w:rPr>
        <w:t>有關工殤日及工殤紀念碑之條文卻未再明定於《勞工職業災害保險及保護法》，則今後機關設置工殤紀念碑，更加無所適從。如何感念罹難</w:t>
      </w:r>
      <w:r w:rsidR="007F0D63" w:rsidRPr="004A0959">
        <w:rPr>
          <w:rFonts w:hint="eastAsia"/>
        </w:rPr>
        <w:t>勞</w:t>
      </w:r>
      <w:r w:rsidRPr="004A0959">
        <w:rPr>
          <w:rFonts w:hint="eastAsia"/>
        </w:rPr>
        <w:t>工為臺灣付出之勞力及貢獻，重視</w:t>
      </w:r>
      <w:r w:rsidR="007F0D63" w:rsidRPr="004A0959">
        <w:rPr>
          <w:rFonts w:hint="eastAsia"/>
        </w:rPr>
        <w:t>勞</w:t>
      </w:r>
      <w:r w:rsidRPr="004A0959">
        <w:rPr>
          <w:rFonts w:hint="eastAsia"/>
        </w:rPr>
        <w:t>工之工</w:t>
      </w:r>
      <w:r w:rsidRPr="00C30F42">
        <w:rPr>
          <w:rFonts w:hint="eastAsia"/>
        </w:rPr>
        <w:t>作安全，省思勞動安全之價值，落實人權，實令人質疑</w:t>
      </w:r>
      <w:r w:rsidR="00EE4E9C" w:rsidRPr="00C30F42">
        <w:rPr>
          <w:rFonts w:hint="eastAsia"/>
        </w:rPr>
        <w:t>，</w:t>
      </w:r>
      <w:proofErr w:type="gramStart"/>
      <w:r w:rsidR="00EE4E9C" w:rsidRPr="00C30F42">
        <w:rPr>
          <w:rFonts w:hint="eastAsia"/>
        </w:rPr>
        <w:t>勞動部允應</w:t>
      </w:r>
      <w:proofErr w:type="gramEnd"/>
      <w:r w:rsidR="00EE4E9C" w:rsidRPr="00C30F42">
        <w:rPr>
          <w:rFonts w:hint="eastAsia"/>
        </w:rPr>
        <w:t>具體研議</w:t>
      </w:r>
      <w:r w:rsidR="00632E0B" w:rsidRPr="00C30F42">
        <w:rPr>
          <w:rFonts w:hint="eastAsia"/>
        </w:rPr>
        <w:t>工殤紀念碑</w:t>
      </w:r>
      <w:r w:rsidR="00EE4E9C" w:rsidRPr="00C30F42">
        <w:rPr>
          <w:rFonts w:hint="eastAsia"/>
        </w:rPr>
        <w:t>設置及維護辦法，俾</w:t>
      </w:r>
      <w:r w:rsidR="00446A4A" w:rsidRPr="00C30F42">
        <w:rPr>
          <w:rFonts w:hint="eastAsia"/>
        </w:rPr>
        <w:t>利遵循</w:t>
      </w:r>
      <w:r w:rsidR="00EE4E9C" w:rsidRPr="00C30F42">
        <w:rPr>
          <w:rFonts w:hint="eastAsia"/>
        </w:rPr>
        <w:t>。</w:t>
      </w:r>
    </w:p>
    <w:p w14:paraId="3CA1F9EB" w14:textId="77777777" w:rsidR="00F81790" w:rsidRPr="00C30F42" w:rsidRDefault="00F81790">
      <w:pPr>
        <w:widowControl/>
        <w:kinsoku/>
        <w:overflowPunct/>
        <w:autoSpaceDE/>
        <w:autoSpaceDN/>
        <w:jc w:val="left"/>
        <w:rPr>
          <w:rFonts w:hAnsi="標楷體"/>
        </w:rPr>
      </w:pPr>
      <w:r w:rsidRPr="00C30F42">
        <w:rPr>
          <w:rFonts w:hAnsi="標楷體"/>
        </w:rPr>
        <w:br w:type="page"/>
      </w:r>
    </w:p>
    <w:p w14:paraId="2CFD889C" w14:textId="5AF1FB73" w:rsidR="005B30FB" w:rsidRPr="00C30F42" w:rsidRDefault="005B30FB" w:rsidP="00F81790">
      <w:pPr>
        <w:pStyle w:val="1"/>
      </w:pPr>
      <w:r w:rsidRPr="00C30F42">
        <w:rPr>
          <w:rFonts w:hint="eastAsia"/>
        </w:rPr>
        <w:lastRenderedPageBreak/>
        <w:t>處理辦法：</w:t>
      </w:r>
    </w:p>
    <w:p w14:paraId="4E1007C6" w14:textId="40969144" w:rsidR="005B30FB" w:rsidRDefault="00EB5004" w:rsidP="009641FF">
      <w:pPr>
        <w:pStyle w:val="2"/>
      </w:pPr>
      <w:r w:rsidRPr="00C30F42">
        <w:rPr>
          <w:rFonts w:hint="eastAsia"/>
        </w:rPr>
        <w:t>抄</w:t>
      </w:r>
      <w:r w:rsidR="005B30FB" w:rsidRPr="00C30F42">
        <w:rPr>
          <w:rFonts w:hint="eastAsia"/>
        </w:rPr>
        <w:t>調查意見</w:t>
      </w:r>
      <w:r w:rsidR="00C203B7">
        <w:rPr>
          <w:rFonts w:hint="eastAsia"/>
        </w:rPr>
        <w:t>一</w:t>
      </w:r>
      <w:r w:rsidR="00C203B7">
        <w:rPr>
          <w:rFonts w:hAnsi="標楷體" w:hint="eastAsia"/>
        </w:rPr>
        <w:t>、</w:t>
      </w:r>
      <w:r w:rsidR="00C203B7">
        <w:rPr>
          <w:rFonts w:hint="eastAsia"/>
        </w:rPr>
        <w:t>二</w:t>
      </w:r>
      <w:r w:rsidR="005B30FB" w:rsidRPr="00C30F42">
        <w:rPr>
          <w:rFonts w:hint="eastAsia"/>
        </w:rPr>
        <w:t>函請</w:t>
      </w:r>
      <w:r w:rsidR="00DB5656" w:rsidRPr="00C30F42">
        <w:rPr>
          <w:rFonts w:hint="eastAsia"/>
        </w:rPr>
        <w:t>宜蘭縣政府、交通部航港局、行政院農業委員會漁業署、勞動部</w:t>
      </w:r>
      <w:r w:rsidR="005B30FB" w:rsidRPr="00C30F42">
        <w:rPr>
          <w:rFonts w:hint="eastAsia"/>
        </w:rPr>
        <w:t>確實檢討改進</w:t>
      </w:r>
      <w:proofErr w:type="gramStart"/>
      <w:r w:rsidR="005B30FB" w:rsidRPr="00C30F42">
        <w:rPr>
          <w:rFonts w:hint="eastAsia"/>
        </w:rPr>
        <w:t>見復。</w:t>
      </w:r>
      <w:proofErr w:type="gramEnd"/>
    </w:p>
    <w:p w14:paraId="6994FFF2" w14:textId="59DA2528" w:rsidR="00C203B7" w:rsidRDefault="00C203B7" w:rsidP="009641FF">
      <w:pPr>
        <w:pStyle w:val="2"/>
      </w:pPr>
      <w:r w:rsidRPr="00C203B7">
        <w:rPr>
          <w:rFonts w:hint="eastAsia"/>
        </w:rPr>
        <w:t>抄調查意見</w:t>
      </w:r>
      <w:r>
        <w:rPr>
          <w:rFonts w:hint="eastAsia"/>
        </w:rPr>
        <w:t>三</w:t>
      </w:r>
      <w:r w:rsidRPr="00C203B7">
        <w:rPr>
          <w:rFonts w:hint="eastAsia"/>
        </w:rPr>
        <w:t>函請勞動部確實檢討改進</w:t>
      </w:r>
      <w:proofErr w:type="gramStart"/>
      <w:r w:rsidRPr="00C203B7">
        <w:rPr>
          <w:rFonts w:hint="eastAsia"/>
        </w:rPr>
        <w:t>見復。</w:t>
      </w:r>
      <w:proofErr w:type="gramEnd"/>
    </w:p>
    <w:p w14:paraId="2058C091" w14:textId="6B4FA5B5" w:rsidR="009A0D86" w:rsidRPr="00C30F42" w:rsidRDefault="009A0D86" w:rsidP="009641FF">
      <w:pPr>
        <w:pStyle w:val="2"/>
      </w:pPr>
      <w:r w:rsidRPr="00C30F42">
        <w:rPr>
          <w:rFonts w:hint="eastAsia"/>
        </w:rPr>
        <w:t>抄調查意見</w:t>
      </w:r>
      <w:r>
        <w:rPr>
          <w:rFonts w:hint="eastAsia"/>
        </w:rPr>
        <w:t>函復陳訴人(</w:t>
      </w:r>
      <w:r w:rsidRPr="009A0D86">
        <w:rPr>
          <w:rFonts w:hint="eastAsia"/>
        </w:rPr>
        <w:t>宜蘭縣漁工職業工會</w:t>
      </w:r>
      <w:r>
        <w:t>)</w:t>
      </w:r>
      <w:r w:rsidR="00941745">
        <w:rPr>
          <w:rFonts w:hint="eastAsia"/>
        </w:rPr>
        <w:t>。</w:t>
      </w:r>
    </w:p>
    <w:p w14:paraId="69F0054E" w14:textId="4E2F2B42" w:rsidR="005B30FB" w:rsidRPr="00C30F42" w:rsidRDefault="005B30FB" w:rsidP="009641FF">
      <w:pPr>
        <w:pStyle w:val="2"/>
      </w:pPr>
      <w:r w:rsidRPr="00C30F42">
        <w:rPr>
          <w:rFonts w:hint="eastAsia"/>
        </w:rPr>
        <w:t>調查</w:t>
      </w:r>
      <w:r w:rsidR="00C203B7">
        <w:rPr>
          <w:rFonts w:hint="eastAsia"/>
        </w:rPr>
        <w:t>報告</w:t>
      </w:r>
      <w:r w:rsidRPr="00C30F42">
        <w:rPr>
          <w:rFonts w:hint="eastAsia"/>
        </w:rPr>
        <w:t>經委員會討論通過後</w:t>
      </w:r>
      <w:r w:rsidR="00C203B7">
        <w:rPr>
          <w:rFonts w:hint="eastAsia"/>
        </w:rPr>
        <w:t>全文</w:t>
      </w:r>
      <w:r w:rsidRPr="00C30F42">
        <w:rPr>
          <w:rFonts w:hint="eastAsia"/>
        </w:rPr>
        <w:t>公布。</w:t>
      </w:r>
    </w:p>
    <w:p w14:paraId="38087B3F" w14:textId="3B31AD65" w:rsidR="005B30FB" w:rsidRPr="00C30F42" w:rsidRDefault="005B30FB" w:rsidP="009641FF">
      <w:pPr>
        <w:pStyle w:val="2"/>
      </w:pPr>
      <w:r w:rsidRPr="00C30F42">
        <w:rPr>
          <w:rFonts w:hint="eastAsia"/>
        </w:rPr>
        <w:t>檢附派查函及相關附件，送請</w:t>
      </w:r>
      <w:r w:rsidR="00632E0B" w:rsidRPr="00C30F42">
        <w:rPr>
          <w:rFonts w:hint="eastAsia"/>
        </w:rPr>
        <w:t>內政</w:t>
      </w:r>
      <w:r w:rsidRPr="00C30F42">
        <w:rPr>
          <w:rFonts w:hint="eastAsia"/>
        </w:rPr>
        <w:t>及</w:t>
      </w:r>
      <w:r w:rsidR="00632E0B" w:rsidRPr="00C30F42">
        <w:rPr>
          <w:rFonts w:hint="eastAsia"/>
        </w:rPr>
        <w:t>族群</w:t>
      </w:r>
      <w:r w:rsidR="00632E0B" w:rsidRPr="00C30F42">
        <w:rPr>
          <w:rFonts w:hAnsi="標楷體" w:hint="eastAsia"/>
        </w:rPr>
        <w:t>、</w:t>
      </w:r>
      <w:r w:rsidR="00632E0B" w:rsidRPr="00C30F42">
        <w:rPr>
          <w:rFonts w:hint="eastAsia"/>
        </w:rPr>
        <w:t>交通及採購</w:t>
      </w:r>
      <w:r w:rsidR="00446A4A" w:rsidRPr="00C30F42">
        <w:rPr>
          <w:rFonts w:hAnsi="標楷體" w:hint="eastAsia"/>
        </w:rPr>
        <w:t>、財政及經濟</w:t>
      </w:r>
      <w:r w:rsidR="00C30F42" w:rsidRPr="00C30F42">
        <w:rPr>
          <w:rFonts w:hAnsi="標楷體" w:hint="eastAsia"/>
        </w:rPr>
        <w:t>、社會福利及衛生環境委員會</w:t>
      </w:r>
      <w:r w:rsidRPr="00C30F42">
        <w:rPr>
          <w:rFonts w:hint="eastAsia"/>
        </w:rPr>
        <w:t>聯席會議處理。</w:t>
      </w:r>
    </w:p>
    <w:p w14:paraId="386CE7AB" w14:textId="39CE70F7" w:rsidR="005B30FB" w:rsidRPr="00C30F42" w:rsidRDefault="005B30FB" w:rsidP="00B65C84">
      <w:pPr>
        <w:pStyle w:val="af7"/>
        <w:spacing w:beforeLines="100" w:before="457" w:afterLines="500" w:after="2285"/>
        <w:ind w:leftChars="1100" w:left="3741"/>
        <w:rPr>
          <w:b w:val="0"/>
          <w:bCs/>
          <w:snapToGrid/>
          <w:spacing w:val="12"/>
          <w:kern w:val="0"/>
          <w:sz w:val="40"/>
        </w:rPr>
      </w:pPr>
      <w:r w:rsidRPr="00C30F42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DC6213">
        <w:rPr>
          <w:rFonts w:hint="eastAsia"/>
          <w:b w:val="0"/>
          <w:bCs/>
          <w:snapToGrid/>
          <w:spacing w:val="12"/>
          <w:kern w:val="0"/>
          <w:sz w:val="40"/>
        </w:rPr>
        <w:t>紀惠容</w:t>
      </w:r>
    </w:p>
    <w:p w14:paraId="45006569" w14:textId="242268FA" w:rsidR="005B30FB" w:rsidRPr="00C30F42" w:rsidRDefault="005B30FB" w:rsidP="006D0EC0">
      <w:pPr>
        <w:pStyle w:val="af9"/>
        <w:rPr>
          <w:rFonts w:hAnsi="標楷體"/>
          <w:bCs/>
        </w:rPr>
      </w:pPr>
      <w:r w:rsidRPr="00C30F42">
        <w:rPr>
          <w:rFonts w:hAnsi="標楷體" w:hint="eastAsia"/>
          <w:bCs/>
        </w:rPr>
        <w:t>中  華  民  國　11</w:t>
      </w:r>
      <w:r w:rsidR="001F5EE3" w:rsidRPr="00C30F42">
        <w:rPr>
          <w:rFonts w:hAnsi="標楷體"/>
          <w:bCs/>
        </w:rPr>
        <w:t>2</w:t>
      </w:r>
      <w:r w:rsidRPr="00C30F42">
        <w:rPr>
          <w:rFonts w:hAnsi="標楷體" w:hint="eastAsia"/>
          <w:bCs/>
        </w:rPr>
        <w:t xml:space="preserve">　年　</w:t>
      </w:r>
      <w:r w:rsidR="00CB3B91">
        <w:rPr>
          <w:rFonts w:hAnsi="標楷體" w:hint="eastAsia"/>
          <w:bCs/>
        </w:rPr>
        <w:t>2</w:t>
      </w:r>
      <w:r w:rsidRPr="00C30F42">
        <w:rPr>
          <w:rFonts w:hAnsi="標楷體" w:hint="eastAsia"/>
          <w:bCs/>
        </w:rPr>
        <w:t xml:space="preserve">　月　　　日</w:t>
      </w:r>
    </w:p>
    <w:p w14:paraId="3B3F4244" w14:textId="77777777" w:rsidR="005B30FB" w:rsidRPr="00C30F42" w:rsidRDefault="005B30FB" w:rsidP="00BB1010">
      <w:pPr>
        <w:pStyle w:val="afa"/>
        <w:kinsoku/>
        <w:autoSpaceDE w:val="0"/>
        <w:spacing w:beforeLines="50" w:before="228"/>
        <w:ind w:left="1020" w:hanging="1020"/>
        <w:rPr>
          <w:bCs/>
        </w:rPr>
      </w:pPr>
      <w:r w:rsidRPr="00C30F42">
        <w:rPr>
          <w:rFonts w:hint="eastAsia"/>
          <w:bCs/>
        </w:rPr>
        <w:t>附件：調查案件人權性質調查回條、本院</w:t>
      </w:r>
      <w:r w:rsidR="00BB1010" w:rsidRPr="00C30F42">
        <w:rPr>
          <w:bCs/>
        </w:rPr>
        <w:fldChar w:fldCharType="begin"/>
      </w:r>
      <w:r w:rsidR="00BB1010" w:rsidRPr="00C30F42">
        <w:rPr>
          <w:bCs/>
        </w:rPr>
        <w:instrText xml:space="preserve"> </w:instrText>
      </w:r>
      <w:r w:rsidR="00BB1010" w:rsidRPr="00C30F42">
        <w:rPr>
          <w:rFonts w:hint="eastAsia"/>
          <w:bCs/>
        </w:rPr>
        <w:instrText>MERGEFIELD YY</w:instrText>
      </w:r>
      <w:r w:rsidR="00BB1010" w:rsidRPr="00C30F42">
        <w:rPr>
          <w:bCs/>
        </w:rPr>
        <w:instrText xml:space="preserve"> </w:instrText>
      </w:r>
      <w:r w:rsidR="00BB1010" w:rsidRPr="00C30F42">
        <w:rPr>
          <w:bCs/>
        </w:rPr>
        <w:fldChar w:fldCharType="separate"/>
      </w:r>
      <w:r w:rsidR="00F93F1A" w:rsidRPr="00C30F42">
        <w:rPr>
          <w:rFonts w:hint="eastAsia"/>
          <w:bCs/>
          <w:noProof/>
        </w:rPr>
        <w:t>1</w:t>
      </w:r>
      <w:r w:rsidR="00F93F1A" w:rsidRPr="00C30F42">
        <w:rPr>
          <w:bCs/>
          <w:noProof/>
        </w:rPr>
        <w:t>11</w:t>
      </w:r>
      <w:r w:rsidR="00BB1010" w:rsidRPr="00C30F42">
        <w:rPr>
          <w:bCs/>
        </w:rPr>
        <w:fldChar w:fldCharType="end"/>
      </w:r>
      <w:r w:rsidRPr="00C30F42">
        <w:rPr>
          <w:rFonts w:hint="eastAsia"/>
          <w:bCs/>
        </w:rPr>
        <w:t>年</w:t>
      </w:r>
      <w:r w:rsidR="00BB1010" w:rsidRPr="00C30F42">
        <w:rPr>
          <w:bCs/>
        </w:rPr>
        <w:fldChar w:fldCharType="begin"/>
      </w:r>
      <w:r w:rsidR="00BB1010" w:rsidRPr="00C30F42">
        <w:rPr>
          <w:bCs/>
        </w:rPr>
        <w:instrText xml:space="preserve"> </w:instrText>
      </w:r>
      <w:r w:rsidR="00BB1010" w:rsidRPr="00C30F42">
        <w:rPr>
          <w:rFonts w:hint="eastAsia"/>
          <w:bCs/>
        </w:rPr>
        <w:instrText>MERGEFIELD MM</w:instrText>
      </w:r>
      <w:r w:rsidR="00BB1010" w:rsidRPr="00C30F42">
        <w:rPr>
          <w:bCs/>
        </w:rPr>
        <w:instrText xml:space="preserve"> </w:instrText>
      </w:r>
      <w:r w:rsidR="00BB1010" w:rsidRPr="00C30F42">
        <w:rPr>
          <w:bCs/>
        </w:rPr>
        <w:fldChar w:fldCharType="separate"/>
      </w:r>
      <w:r w:rsidR="00F93F1A" w:rsidRPr="00C30F42">
        <w:rPr>
          <w:rFonts w:hint="eastAsia"/>
          <w:bCs/>
          <w:noProof/>
        </w:rPr>
        <w:t>9</w:t>
      </w:r>
      <w:r w:rsidR="00BB1010" w:rsidRPr="00C30F42">
        <w:rPr>
          <w:bCs/>
        </w:rPr>
        <w:fldChar w:fldCharType="end"/>
      </w:r>
      <w:r w:rsidRPr="00C30F42">
        <w:rPr>
          <w:rFonts w:hint="eastAsia"/>
          <w:bCs/>
        </w:rPr>
        <w:t>月</w:t>
      </w:r>
      <w:r w:rsidR="00BB1010" w:rsidRPr="00C30F42">
        <w:rPr>
          <w:bCs/>
        </w:rPr>
        <w:fldChar w:fldCharType="begin"/>
      </w:r>
      <w:r w:rsidR="00BB1010" w:rsidRPr="00C30F42">
        <w:rPr>
          <w:bCs/>
        </w:rPr>
        <w:instrText xml:space="preserve"> </w:instrText>
      </w:r>
      <w:r w:rsidR="00BB1010" w:rsidRPr="00C30F42">
        <w:rPr>
          <w:rFonts w:hint="eastAsia"/>
          <w:bCs/>
        </w:rPr>
        <w:instrText>MERGEFIELD DD</w:instrText>
      </w:r>
      <w:r w:rsidR="00BB1010" w:rsidRPr="00C30F42">
        <w:rPr>
          <w:bCs/>
        </w:rPr>
        <w:instrText xml:space="preserve"> </w:instrText>
      </w:r>
      <w:r w:rsidR="00BB1010" w:rsidRPr="00C30F42">
        <w:rPr>
          <w:bCs/>
        </w:rPr>
        <w:fldChar w:fldCharType="separate"/>
      </w:r>
      <w:r w:rsidR="00F93F1A" w:rsidRPr="00C30F42">
        <w:rPr>
          <w:rFonts w:hint="eastAsia"/>
          <w:bCs/>
          <w:noProof/>
        </w:rPr>
        <w:t>2</w:t>
      </w:r>
      <w:r w:rsidR="00F93F1A" w:rsidRPr="00C30F42">
        <w:rPr>
          <w:bCs/>
          <w:noProof/>
        </w:rPr>
        <w:t>8</w:t>
      </w:r>
      <w:r w:rsidR="00BB1010" w:rsidRPr="00C30F42">
        <w:rPr>
          <w:bCs/>
        </w:rPr>
        <w:fldChar w:fldCharType="end"/>
      </w:r>
      <w:proofErr w:type="gramStart"/>
      <w:r w:rsidRPr="00C30F42">
        <w:rPr>
          <w:rFonts w:hint="eastAsia"/>
          <w:bCs/>
        </w:rPr>
        <w:t>日院台調壹字</w:t>
      </w:r>
      <w:proofErr w:type="gramEnd"/>
      <w:r w:rsidRPr="00C30F42">
        <w:rPr>
          <w:rFonts w:hint="eastAsia"/>
          <w:bCs/>
        </w:rPr>
        <w:t>第</w:t>
      </w:r>
      <w:r w:rsidR="00BB1010" w:rsidRPr="00C30F42">
        <w:rPr>
          <w:bCs/>
        </w:rPr>
        <w:fldChar w:fldCharType="begin"/>
      </w:r>
      <w:r w:rsidR="00BB1010" w:rsidRPr="00C30F42">
        <w:rPr>
          <w:bCs/>
        </w:rPr>
        <w:instrText xml:space="preserve"> </w:instrText>
      </w:r>
      <w:r w:rsidR="00BB1010" w:rsidRPr="00C30F42">
        <w:rPr>
          <w:rFonts w:hint="eastAsia"/>
          <w:bCs/>
        </w:rPr>
        <w:instrText>MERGEFIELD 派查文號</w:instrText>
      </w:r>
      <w:r w:rsidR="00BB1010" w:rsidRPr="00C30F42">
        <w:rPr>
          <w:bCs/>
        </w:rPr>
        <w:instrText xml:space="preserve"> </w:instrText>
      </w:r>
      <w:r w:rsidR="00BB1010" w:rsidRPr="00C30F42">
        <w:rPr>
          <w:bCs/>
        </w:rPr>
        <w:fldChar w:fldCharType="separate"/>
      </w:r>
      <w:r w:rsidR="00F93F1A" w:rsidRPr="00C30F42">
        <w:rPr>
          <w:bCs/>
          <w:noProof/>
        </w:rPr>
        <w:t>1110800144</w:t>
      </w:r>
      <w:r w:rsidR="00BB1010" w:rsidRPr="00C30F42">
        <w:rPr>
          <w:bCs/>
        </w:rPr>
        <w:fldChar w:fldCharType="end"/>
      </w:r>
      <w:proofErr w:type="gramStart"/>
      <w:r w:rsidRPr="00C30F42">
        <w:rPr>
          <w:rFonts w:hint="eastAsia"/>
          <w:bCs/>
        </w:rPr>
        <w:t>號派查</w:t>
      </w:r>
      <w:proofErr w:type="gramEnd"/>
      <w:r w:rsidRPr="00C30F42">
        <w:rPr>
          <w:rFonts w:hint="eastAsia"/>
          <w:bCs/>
        </w:rPr>
        <w:t>函及相關案卷。</w:t>
      </w:r>
    </w:p>
    <w:p w14:paraId="04DDEB5F" w14:textId="700792E1" w:rsidR="005B30FB" w:rsidRPr="00C30F42" w:rsidRDefault="005B30FB" w:rsidP="00DB5656">
      <w:pPr>
        <w:pStyle w:val="afa"/>
        <w:kinsoku/>
        <w:autoSpaceDE w:val="0"/>
        <w:spacing w:beforeLines="50" w:before="228" w:line="280" w:lineRule="exact"/>
        <w:ind w:left="780" w:hanging="780"/>
        <w:rPr>
          <w:bCs/>
          <w:sz w:val="24"/>
          <w:szCs w:val="24"/>
        </w:rPr>
      </w:pPr>
      <w:r w:rsidRPr="00C30F42">
        <w:rPr>
          <w:rFonts w:hint="eastAsia"/>
          <w:bCs/>
          <w:sz w:val="24"/>
          <w:szCs w:val="24"/>
        </w:rPr>
        <w:t>本案案名：</w:t>
      </w:r>
      <w:r w:rsidR="00295FBE" w:rsidRPr="00C30F42">
        <w:rPr>
          <w:rFonts w:hint="eastAsia"/>
          <w:bCs/>
          <w:sz w:val="24"/>
          <w:szCs w:val="24"/>
        </w:rPr>
        <w:t>南方澳</w:t>
      </w:r>
      <w:r w:rsidR="00DE62CD">
        <w:rPr>
          <w:rFonts w:hint="eastAsia"/>
          <w:bCs/>
          <w:sz w:val="24"/>
          <w:szCs w:val="24"/>
        </w:rPr>
        <w:t>斷橋致外籍漁工罹難，</w:t>
      </w:r>
      <w:r w:rsidR="00295FBE" w:rsidRPr="00C30F42">
        <w:rPr>
          <w:rFonts w:hint="eastAsia"/>
          <w:sz w:val="24"/>
          <w:szCs w:val="24"/>
        </w:rPr>
        <w:t>設置工殤紀念碑案</w:t>
      </w:r>
    </w:p>
    <w:p w14:paraId="6FCAC1BF" w14:textId="3667D379" w:rsidR="00CC63DB" w:rsidRPr="00C30F42" w:rsidRDefault="005B30FB" w:rsidP="00DB5656">
      <w:pPr>
        <w:pStyle w:val="afa"/>
        <w:kinsoku/>
        <w:autoSpaceDE w:val="0"/>
        <w:spacing w:beforeLines="50" w:before="228" w:line="280" w:lineRule="exact"/>
        <w:ind w:left="780" w:hanging="780"/>
        <w:rPr>
          <w:rFonts w:hAnsi="標楷體"/>
          <w:sz w:val="24"/>
          <w:szCs w:val="24"/>
        </w:rPr>
      </w:pPr>
      <w:r w:rsidRPr="00C30F42">
        <w:rPr>
          <w:rFonts w:hint="eastAsia"/>
          <w:bCs/>
          <w:sz w:val="24"/>
          <w:szCs w:val="24"/>
        </w:rPr>
        <w:t>本案關鍵字：</w:t>
      </w:r>
      <w:r w:rsidR="004658F9" w:rsidRPr="00C30F42">
        <w:rPr>
          <w:rFonts w:hint="eastAsia"/>
          <w:sz w:val="24"/>
          <w:szCs w:val="24"/>
        </w:rPr>
        <w:t>南方澳大橋、</w:t>
      </w:r>
      <w:r w:rsidR="004F04FB" w:rsidRPr="00C30F42">
        <w:rPr>
          <w:rFonts w:hint="eastAsia"/>
          <w:sz w:val="24"/>
          <w:szCs w:val="24"/>
        </w:rPr>
        <w:t>斷橋、</w:t>
      </w:r>
      <w:r w:rsidR="00C04849" w:rsidRPr="00C30F42">
        <w:rPr>
          <w:rFonts w:hint="eastAsia"/>
          <w:sz w:val="24"/>
          <w:szCs w:val="24"/>
        </w:rPr>
        <w:t>工</w:t>
      </w:r>
      <w:proofErr w:type="gramStart"/>
      <w:r w:rsidR="00C04849" w:rsidRPr="00C30F42">
        <w:rPr>
          <w:rFonts w:hint="eastAsia"/>
          <w:sz w:val="24"/>
          <w:szCs w:val="24"/>
        </w:rPr>
        <w:t>殤</w:t>
      </w:r>
      <w:proofErr w:type="gramEnd"/>
      <w:r w:rsidR="006B7C23" w:rsidRPr="00C30F42">
        <w:rPr>
          <w:rFonts w:hint="eastAsia"/>
          <w:sz w:val="24"/>
          <w:szCs w:val="24"/>
        </w:rPr>
        <w:t>紀念碑、</w:t>
      </w:r>
      <w:r w:rsidR="005D28F7" w:rsidRPr="00C30F42">
        <w:rPr>
          <w:rFonts w:hint="eastAsia"/>
          <w:sz w:val="24"/>
          <w:szCs w:val="24"/>
        </w:rPr>
        <w:t>多功能會館、外籍漁工、</w:t>
      </w:r>
      <w:r w:rsidR="00AF561F" w:rsidRPr="00C30F42">
        <w:rPr>
          <w:rFonts w:hint="eastAsia"/>
          <w:sz w:val="24"/>
          <w:szCs w:val="24"/>
        </w:rPr>
        <w:t>職業災害</w:t>
      </w:r>
    </w:p>
    <w:sectPr w:rsidR="00CC63DB" w:rsidRPr="00C30F42" w:rsidSect="00FB0C4F">
      <w:footnotePr>
        <w:numRestart w:val="eachSect"/>
      </w:footnotePr>
      <w:pgSz w:w="11906" w:h="16838" w:code="9"/>
      <w:pgMar w:top="1701" w:right="1418" w:bottom="1418" w:left="1418" w:header="851" w:footer="851" w:gutter="227"/>
      <w:cols w:space="425"/>
      <w:docGrid w:type="linesAndChars" w:linePitch="457" w:charSpace="411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2">
      <wne:acd wne:acdName="acd2"/>
    </wne:keymap>
    <wne:keymap wne:kcmPrimary="0073">
      <wne:acd wne:acdName="acd3"/>
    </wne:keymap>
    <wne:keymap wne:kcmPrimary="0074">
      <wne:acd wne:acdName="acd4"/>
    </wne:keymap>
    <wne:keymap wne:kcmPrimary="0075">
      <wne:acd wne:acdName="acd5"/>
    </wne:keymap>
    <wne:keymap wne:kcmPrimary="0076">
      <wne:acd wne:acdName="acd6"/>
    </wne:keymap>
    <wne:keymap wne:kcmPrimary="0077">
      <wne:acd wne:acdName="acd7"/>
    </wne:keymap>
    <wne:keymap wne:kcmPrimary="0078">
      <wne:acd wne:acdName="acd8"/>
    </wne:keymap>
    <wne:keymap wne:kcmPrimary="0079">
      <wne:acd wne:acdName="acd1"/>
    </wne:keymap>
    <wne:keymap wne:kcmPrimary="0431">
      <wne:acd wne:acdName="acd9"/>
    </wne:keymap>
    <wne:keymap wne:kcmPrimary="0432">
      <wne:acd wne:acdName="acd10"/>
    </wne:keymap>
    <wne:keymap wne:kcmPrimary="0433">
      <wne:acd wne:acdName="acd11"/>
    </wne:keymap>
    <wne:keymap wne:kcmPrimary="0434">
      <wne:acd wne:acdName="acd12"/>
    </wne:keymap>
    <wne:keymap wne:kcmPrimary="0435">
      <wne:acd wne:acdName="acd13"/>
    </wne:keymap>
    <wne:keymap wne:kcmPrimary="0436">
      <wne:acd wne:acdName="acd14"/>
    </wne:keymap>
    <wne:keymap wne:kcmPrimary="0437">
      <wne:acd wne:acdName="acd15"/>
    </wne:keymap>
    <wne:keymap wne:kcmPrimary="0438">
      <wne:acd wne:acdName="acd16"/>
    </wne:keymap>
    <wne:keymap wne:kcmPrimary="0439">
      <wne:acd wne:acdName="acd1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</wne:acdManifest>
  </wne:toolbars>
  <wne:acds>
    <wne:acd wne:argValue="AQAAAAIA" wne:acdName="acd0" wne:fciIndexBasedOn="0065"/>
    <wne:acd wne:argValue="AQAAAAE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gC1az2EI2oPXzEA" wne:acdName="acd9" wne:fciIndexBasedOn="0065"/>
    <wne:acd wne:argValue="AgC1az2EI2oPXzIA" wne:acdName="acd10" wne:fciIndexBasedOn="0065"/>
    <wne:acd wne:argValue="AgC1az2EI2oPXzMA" wne:acdName="acd11" wne:fciIndexBasedOn="0065"/>
    <wne:acd wne:argValue="AgC1az2EI2oPXzQA" wne:acdName="acd12" wne:fciIndexBasedOn="0065"/>
    <wne:acd wne:argValue="AgC1az2EI2oPXzUA" wne:acdName="acd13" wne:fciIndexBasedOn="0065"/>
    <wne:acd wne:argValue="AgC1az2EI2oPXzYA" wne:acdName="acd14" wne:fciIndexBasedOn="0065"/>
    <wne:acd wne:argValue="AgC1az2EI2oPXzcA" wne:acdName="acd15" wne:fciIndexBasedOn="0065"/>
    <wne:acd wne:argValue="AgC1az2EI2oPXzgA" wne:acdName="acd16" wne:fciIndexBasedOn="0065"/>
    <wne:acd wne:argValue="AgC1az2EI2oPXzkA" wne:acdName="acd1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F6A90" w14:textId="77777777" w:rsidR="00341550" w:rsidRDefault="00341550" w:rsidP="00AD3750">
      <w:r>
        <w:separator/>
      </w:r>
    </w:p>
  </w:endnote>
  <w:endnote w:type="continuationSeparator" w:id="0">
    <w:p w14:paraId="43A47E92" w14:textId="77777777" w:rsidR="00341550" w:rsidRDefault="00341550" w:rsidP="00AD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67413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03B2C8D" w14:textId="77777777" w:rsidR="0054481C" w:rsidRPr="0054481C" w:rsidRDefault="0054481C" w:rsidP="0054481C">
        <w:pPr>
          <w:pStyle w:val="ac"/>
          <w:jc w:val="center"/>
          <w:rPr>
            <w:sz w:val="24"/>
            <w:szCs w:val="24"/>
          </w:rPr>
        </w:pPr>
        <w:r w:rsidRPr="00310E5F">
          <w:rPr>
            <w:sz w:val="24"/>
            <w:szCs w:val="24"/>
          </w:rPr>
          <w:fldChar w:fldCharType="begin"/>
        </w:r>
        <w:r w:rsidRPr="00310E5F">
          <w:rPr>
            <w:sz w:val="24"/>
            <w:szCs w:val="24"/>
          </w:rPr>
          <w:instrText>PAGE   \* MERGEFORMAT</w:instrText>
        </w:r>
        <w:r w:rsidRPr="00310E5F">
          <w:rPr>
            <w:sz w:val="24"/>
            <w:szCs w:val="24"/>
          </w:rPr>
          <w:fldChar w:fldCharType="separate"/>
        </w:r>
        <w:r w:rsidRPr="00310E5F">
          <w:rPr>
            <w:sz w:val="24"/>
            <w:szCs w:val="24"/>
            <w:lang w:val="zh-TW"/>
          </w:rPr>
          <w:t>2</w:t>
        </w:r>
        <w:r w:rsidRPr="00310E5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61E1A" w14:textId="77777777" w:rsidR="00341550" w:rsidRDefault="00341550" w:rsidP="00AD3750">
      <w:r>
        <w:separator/>
      </w:r>
    </w:p>
  </w:footnote>
  <w:footnote w:type="continuationSeparator" w:id="0">
    <w:p w14:paraId="1F76BF9C" w14:textId="77777777" w:rsidR="00341550" w:rsidRDefault="00341550" w:rsidP="00AD3750">
      <w:r>
        <w:continuationSeparator/>
      </w:r>
    </w:p>
  </w:footnote>
  <w:footnote w:id="1">
    <w:p w14:paraId="3D243919" w14:textId="675D54C1" w:rsidR="008C4602" w:rsidRDefault="008C4602" w:rsidP="00951328">
      <w:pPr>
        <w:pStyle w:val="af2"/>
        <w:wordWrap w:val="0"/>
        <w:ind w:left="165" w:hangingChars="75" w:hanging="165"/>
      </w:pPr>
      <w:r>
        <w:rPr>
          <w:rStyle w:val="af4"/>
        </w:rPr>
        <w:footnoteRef/>
      </w:r>
      <w:r>
        <w:t xml:space="preserve"> </w:t>
      </w:r>
      <w:proofErr w:type="gramStart"/>
      <w:r>
        <w:rPr>
          <w:rFonts w:hint="eastAsia"/>
        </w:rPr>
        <w:t>勞動部以1</w:t>
      </w:r>
      <w:r>
        <w:t>11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月2</w:t>
      </w:r>
      <w:r>
        <w:t>5</w:t>
      </w:r>
      <w:r>
        <w:rPr>
          <w:rFonts w:hint="eastAsia"/>
        </w:rPr>
        <w:t>日勞動發管字</w:t>
      </w:r>
      <w:proofErr w:type="gramEnd"/>
      <w:r>
        <w:rPr>
          <w:rFonts w:hint="eastAsia"/>
        </w:rPr>
        <w:t>第1</w:t>
      </w:r>
      <w:r>
        <w:t>110523062</w:t>
      </w:r>
      <w:r>
        <w:rPr>
          <w:rFonts w:hint="eastAsia"/>
        </w:rPr>
        <w:t>號、</w:t>
      </w:r>
      <w:r w:rsidR="009F7757" w:rsidRPr="009F7757">
        <w:rPr>
          <w:rFonts w:hint="eastAsia"/>
        </w:rPr>
        <w:t>宜蘭</w:t>
      </w:r>
      <w:r>
        <w:rPr>
          <w:rFonts w:hint="eastAsia"/>
        </w:rPr>
        <w:t>縣府以1</w:t>
      </w:r>
      <w:r>
        <w:t>11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月2</w:t>
      </w:r>
      <w:r>
        <w:t>0</w:t>
      </w:r>
      <w:r>
        <w:rPr>
          <w:rFonts w:hint="eastAsia"/>
        </w:rPr>
        <w:t>日府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行字第1</w:t>
      </w:r>
      <w:r>
        <w:t>110156253</w:t>
      </w:r>
      <w:r>
        <w:rPr>
          <w:rFonts w:hint="eastAsia"/>
        </w:rPr>
        <w:t>號</w:t>
      </w:r>
      <w:proofErr w:type="gramStart"/>
      <w:r>
        <w:rPr>
          <w:rFonts w:hint="eastAsia"/>
        </w:rPr>
        <w:t>函復本院</w:t>
      </w:r>
      <w:proofErr w:type="gramEnd"/>
      <w:r>
        <w:rPr>
          <w:rFonts w:hint="eastAsia"/>
        </w:rPr>
        <w:t>。</w:t>
      </w:r>
    </w:p>
  </w:footnote>
  <w:footnote w:id="2">
    <w:p w14:paraId="31AF3EA3" w14:textId="7E2B1952" w:rsidR="008C4602" w:rsidRPr="003B0680" w:rsidRDefault="008C4602" w:rsidP="00891D47">
      <w:pPr>
        <w:pStyle w:val="af2"/>
        <w:wordWrap w:val="0"/>
        <w:ind w:left="165" w:hangingChars="75" w:hanging="165"/>
      </w:pPr>
      <w:r>
        <w:rPr>
          <w:rStyle w:val="af4"/>
        </w:rPr>
        <w:footnoteRef/>
      </w:r>
      <w:r>
        <w:t xml:space="preserve"> </w:t>
      </w:r>
      <w:r w:rsidRPr="000F685F">
        <w:rPr>
          <w:rFonts w:hint="eastAsia"/>
        </w:rPr>
        <w:t>此事件造成6名受困在遭斷橋壓毀的漁船上的外籍船員罹難。</w:t>
      </w:r>
    </w:p>
  </w:footnote>
  <w:footnote w:id="3">
    <w:p w14:paraId="2B02C2CA" w14:textId="77777777" w:rsidR="008C4602" w:rsidRDefault="008C4602" w:rsidP="00EE1EFC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勞動部</w:t>
      </w:r>
      <w:r w:rsidRPr="00784BF9">
        <w:rPr>
          <w:rFonts w:hint="eastAsia"/>
        </w:rPr>
        <w:t>110年10月14日</w:t>
      </w:r>
      <w:r>
        <w:rPr>
          <w:rFonts w:hint="eastAsia"/>
        </w:rPr>
        <w:t>勞動發管字第1</w:t>
      </w:r>
      <w:r>
        <w:t>100516536</w:t>
      </w:r>
      <w:r>
        <w:rPr>
          <w:rFonts w:hint="eastAsia"/>
        </w:rPr>
        <w:t>號</w:t>
      </w:r>
      <w:r w:rsidRPr="00784BF9">
        <w:rPr>
          <w:rFonts w:hint="eastAsia"/>
        </w:rPr>
        <w:t>函</w:t>
      </w:r>
      <w:r>
        <w:rPr>
          <w:rFonts w:hint="eastAsia"/>
        </w:rPr>
        <w:t>。</w:t>
      </w:r>
    </w:p>
  </w:footnote>
  <w:footnote w:id="4">
    <w:p w14:paraId="23F7957A" w14:textId="77777777" w:rsidR="008C4602" w:rsidRDefault="008C4602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宜蘭縣政府</w:t>
      </w:r>
      <w:r w:rsidRPr="00803838">
        <w:rPr>
          <w:rFonts w:hint="eastAsia"/>
        </w:rPr>
        <w:t>110年10月26日府勞行字第1100175406號函</w:t>
      </w:r>
      <w:r>
        <w:rPr>
          <w:rFonts w:hint="eastAsia"/>
        </w:rPr>
        <w:t>。</w:t>
      </w:r>
    </w:p>
  </w:footnote>
  <w:footnote w:id="5">
    <w:p w14:paraId="5156D7E0" w14:textId="5C8AFBE7" w:rsidR="00613053" w:rsidRPr="00BD3FB5" w:rsidRDefault="00613053" w:rsidP="002A083A">
      <w:pPr>
        <w:pStyle w:val="af2"/>
        <w:wordWrap w:val="0"/>
        <w:ind w:left="165" w:hangingChars="75" w:hanging="165"/>
      </w:pPr>
      <w:r>
        <w:rPr>
          <w:rStyle w:val="af4"/>
        </w:rPr>
        <w:footnoteRef/>
      </w:r>
      <w:r>
        <w:t xml:space="preserve"> </w:t>
      </w:r>
      <w:r w:rsidR="009F7757" w:rsidRPr="009F7757">
        <w:rPr>
          <w:rFonts w:hint="eastAsia"/>
        </w:rPr>
        <w:t>宜蘭</w:t>
      </w:r>
      <w:r w:rsidR="002A083A" w:rsidRPr="00B02C21">
        <w:rPr>
          <w:rFonts w:hint="eastAsia"/>
        </w:rPr>
        <w:t>縣府</w:t>
      </w:r>
      <w:r w:rsidR="002A083A">
        <w:t>112</w:t>
      </w:r>
      <w:r w:rsidR="002A083A">
        <w:rPr>
          <w:rFonts w:hint="eastAsia"/>
        </w:rPr>
        <w:t>年1月7日府</w:t>
      </w:r>
      <w:proofErr w:type="gramStart"/>
      <w:r w:rsidR="002A083A">
        <w:rPr>
          <w:rFonts w:hint="eastAsia"/>
        </w:rPr>
        <w:t>勞</w:t>
      </w:r>
      <w:proofErr w:type="gramEnd"/>
      <w:r w:rsidR="002A083A">
        <w:rPr>
          <w:rFonts w:hint="eastAsia"/>
        </w:rPr>
        <w:t>行字第1</w:t>
      </w:r>
      <w:r w:rsidR="002A083A">
        <w:t>110201692</w:t>
      </w:r>
      <w:r w:rsidR="002A083A">
        <w:rPr>
          <w:rFonts w:hint="eastAsia"/>
        </w:rPr>
        <w:t>號函、</w:t>
      </w:r>
      <w:r w:rsidR="00B02C21" w:rsidRPr="00B02C21">
        <w:rPr>
          <w:rFonts w:hint="eastAsia"/>
        </w:rPr>
        <w:t>航港局</w:t>
      </w:r>
      <w:r w:rsidR="002A083A">
        <w:rPr>
          <w:rFonts w:hint="eastAsia"/>
        </w:rPr>
        <w:t>同</w:t>
      </w:r>
      <w:r>
        <w:rPr>
          <w:rFonts w:hint="eastAsia"/>
        </w:rPr>
        <w:t>年1月4日航港字第1110074835號函</w:t>
      </w:r>
      <w:r w:rsidR="00F1350D">
        <w:rPr>
          <w:rFonts w:hint="eastAsia"/>
        </w:rPr>
        <w:t>、</w:t>
      </w:r>
      <w:r w:rsidR="00F1350D" w:rsidRPr="00B02C21">
        <w:rPr>
          <w:rFonts w:hint="eastAsia"/>
        </w:rPr>
        <w:t>漁業署</w:t>
      </w:r>
      <w:r w:rsidR="002A083A">
        <w:rPr>
          <w:rFonts w:hint="eastAsia"/>
        </w:rPr>
        <w:t>同</w:t>
      </w:r>
      <w:r w:rsidR="00F1350D">
        <w:rPr>
          <w:rFonts w:hint="eastAsia"/>
        </w:rPr>
        <w:t>年1月4日漁二字第1111236790號函及</w:t>
      </w:r>
      <w:r w:rsidR="00F1350D" w:rsidRPr="00B02C21">
        <w:rPr>
          <w:rFonts w:hint="eastAsia"/>
        </w:rPr>
        <w:t>勞動部</w:t>
      </w:r>
      <w:r w:rsidR="002A083A">
        <w:rPr>
          <w:rFonts w:hint="eastAsia"/>
        </w:rPr>
        <w:t>同</w:t>
      </w:r>
      <w:r w:rsidR="00F1350D">
        <w:rPr>
          <w:rFonts w:hint="eastAsia"/>
        </w:rPr>
        <w:t>年1月1</w:t>
      </w:r>
      <w:r w:rsidR="00F1350D">
        <w:t>1</w:t>
      </w:r>
      <w:r w:rsidR="00F1350D">
        <w:rPr>
          <w:rFonts w:hint="eastAsia"/>
        </w:rPr>
        <w:t>日</w:t>
      </w:r>
      <w:proofErr w:type="gramStart"/>
      <w:r w:rsidR="00F1350D">
        <w:rPr>
          <w:rFonts w:hint="eastAsia"/>
        </w:rPr>
        <w:t>勞動發管字</w:t>
      </w:r>
      <w:proofErr w:type="gramEnd"/>
      <w:r w:rsidR="00F1350D">
        <w:rPr>
          <w:rFonts w:hint="eastAsia"/>
        </w:rPr>
        <w:t>第1</w:t>
      </w:r>
      <w:r w:rsidR="00F1350D">
        <w:t>120500186</w:t>
      </w:r>
      <w:r w:rsidR="00F1350D">
        <w:rPr>
          <w:rFonts w:hint="eastAsia"/>
        </w:rPr>
        <w:t>號函</w:t>
      </w:r>
      <w:r>
        <w:rPr>
          <w:rFonts w:hint="eastAsia"/>
        </w:rPr>
        <w:t>。</w:t>
      </w:r>
    </w:p>
  </w:footnote>
  <w:footnote w:id="6">
    <w:p w14:paraId="00206E37" w14:textId="774A7302" w:rsidR="003575BB" w:rsidRPr="003B0680" w:rsidRDefault="003575BB" w:rsidP="003575BB">
      <w:pPr>
        <w:pStyle w:val="af2"/>
        <w:wordWrap w:val="0"/>
        <w:ind w:left="165" w:hangingChars="75" w:hanging="165"/>
      </w:pPr>
      <w:r>
        <w:rPr>
          <w:rStyle w:val="af4"/>
        </w:rPr>
        <w:footnoteRef/>
      </w:r>
      <w:r>
        <w:t xml:space="preserve"> </w:t>
      </w:r>
      <w:r w:rsidRPr="00913202">
        <w:rPr>
          <w:rFonts w:hint="eastAsia"/>
        </w:rPr>
        <w:t>此事件造成6名受困在遭斷橋壓毀的漁船上的外籍船員罹難</w:t>
      </w:r>
      <w:r>
        <w:rPr>
          <w:rFonts w:hint="eastAsia"/>
        </w:rPr>
        <w:t>。</w:t>
      </w:r>
    </w:p>
  </w:footnote>
  <w:footnote w:id="7">
    <w:p w14:paraId="130CEF75" w14:textId="1A5890CB" w:rsidR="00323EC1" w:rsidRDefault="00323EC1" w:rsidP="00323EC1">
      <w:pPr>
        <w:pStyle w:val="af2"/>
        <w:wordWrap w:val="0"/>
        <w:ind w:left="165" w:hangingChars="75" w:hanging="165"/>
      </w:pPr>
      <w:r>
        <w:rPr>
          <w:rStyle w:val="af4"/>
        </w:rPr>
        <w:footnoteRef/>
      </w:r>
      <w:r>
        <w:t xml:space="preserve"> </w:t>
      </w:r>
      <w:proofErr w:type="gramStart"/>
      <w:r>
        <w:rPr>
          <w:rFonts w:hint="eastAsia"/>
        </w:rPr>
        <w:t>勞動部以1</w:t>
      </w:r>
      <w:r>
        <w:t>11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月2</w:t>
      </w:r>
      <w:r>
        <w:t>5</w:t>
      </w:r>
      <w:r>
        <w:rPr>
          <w:rFonts w:hint="eastAsia"/>
        </w:rPr>
        <w:t>日勞動發管字</w:t>
      </w:r>
      <w:proofErr w:type="gramEnd"/>
      <w:r>
        <w:rPr>
          <w:rFonts w:hint="eastAsia"/>
        </w:rPr>
        <w:t>第1</w:t>
      </w:r>
      <w:r>
        <w:t>110523062</w:t>
      </w:r>
      <w:r>
        <w:rPr>
          <w:rFonts w:hint="eastAsia"/>
        </w:rPr>
        <w:t>號、</w:t>
      </w:r>
      <w:r w:rsidR="009F7757" w:rsidRPr="009F7757">
        <w:rPr>
          <w:rFonts w:hint="eastAsia"/>
        </w:rPr>
        <w:t>宜蘭</w:t>
      </w:r>
      <w:r>
        <w:rPr>
          <w:rFonts w:hint="eastAsia"/>
        </w:rPr>
        <w:t>縣府以1</w:t>
      </w:r>
      <w:r>
        <w:t>11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月2</w:t>
      </w:r>
      <w:r>
        <w:t>0</w:t>
      </w:r>
      <w:r>
        <w:rPr>
          <w:rFonts w:hint="eastAsia"/>
        </w:rPr>
        <w:t>日府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行字第1</w:t>
      </w:r>
      <w:r>
        <w:t>110156253</w:t>
      </w:r>
      <w:r>
        <w:rPr>
          <w:rFonts w:hint="eastAsia"/>
        </w:rPr>
        <w:t>號</w:t>
      </w:r>
      <w:proofErr w:type="gramStart"/>
      <w:r>
        <w:rPr>
          <w:rFonts w:hint="eastAsia"/>
        </w:rPr>
        <w:t>函復本院</w:t>
      </w:r>
      <w:proofErr w:type="gramEnd"/>
      <w:r>
        <w:rPr>
          <w:rFonts w:hint="eastAsia"/>
        </w:rPr>
        <w:t>。</w:t>
      </w:r>
    </w:p>
  </w:footnote>
  <w:footnote w:id="8">
    <w:p w14:paraId="4B1107E7" w14:textId="273040E3" w:rsidR="00EF5E9F" w:rsidRPr="00EF5E9F" w:rsidRDefault="00EF5E9F" w:rsidP="00A32D19">
      <w:pPr>
        <w:pStyle w:val="af2"/>
        <w:ind w:left="165" w:hangingChars="75" w:hanging="165"/>
      </w:pPr>
      <w:r>
        <w:rPr>
          <w:rStyle w:val="af4"/>
        </w:rPr>
        <w:footnoteRef/>
      </w:r>
      <w:r>
        <w:t xml:space="preserve"> </w:t>
      </w:r>
      <w:r w:rsidR="00A32D19">
        <w:rPr>
          <w:rFonts w:hint="eastAsia"/>
        </w:rPr>
        <w:t>【</w:t>
      </w:r>
      <w:r w:rsidR="00A32D19">
        <w:rPr>
          <w:rFonts w:hAnsi="標楷體" w:cs="標楷體" w:hint="eastAsia"/>
        </w:rPr>
        <w:t>台灣人權之旅】高雄工殤紀念碑/</w:t>
      </w:r>
      <w:r w:rsidR="00A32D19">
        <w:rPr>
          <w:rFonts w:hint="eastAsia"/>
        </w:rPr>
        <w:t>台灣人權學習護照【高屏澎湖地區】/吳三連台灣史料基金會</w:t>
      </w:r>
      <w:r w:rsidR="00EC0D65">
        <w:rPr>
          <w:rFonts w:hint="eastAsia"/>
        </w:rPr>
        <w:t>/</w:t>
      </w:r>
      <w:r w:rsidR="00A32D19">
        <w:rPr>
          <w:rFonts w:hint="eastAsia"/>
        </w:rPr>
        <w:t>2019-02-08 18:30</w:t>
      </w:r>
      <w:r w:rsidR="00EC0D65">
        <w:t>/</w:t>
      </w:r>
      <w:r w:rsidR="00EC0D65">
        <w:rPr>
          <w:rFonts w:hint="eastAsia"/>
        </w:rPr>
        <w:t>民報</w:t>
      </w:r>
      <w:r w:rsidR="005006A4">
        <w:rPr>
          <w:rFonts w:hint="eastAsia"/>
        </w:rPr>
        <w:t>(</w:t>
      </w:r>
      <w:r w:rsidR="005006A4" w:rsidRPr="005006A4">
        <w:t>https://www.peoplemedia.tw/news/9cea3b50-143d-4219-8831-eeaadc1488ca</w:t>
      </w:r>
      <w:r w:rsidR="005006A4">
        <w:t>)</w:t>
      </w:r>
    </w:p>
  </w:footnote>
  <w:footnote w:id="9">
    <w:p w14:paraId="52BA08FC" w14:textId="77777777" w:rsidR="00591F71" w:rsidRDefault="00591F71" w:rsidP="00591F71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勞動部</w:t>
      </w:r>
      <w:r w:rsidRPr="00784BF9">
        <w:rPr>
          <w:rFonts w:hint="eastAsia"/>
        </w:rPr>
        <w:t>110年10月14日</w:t>
      </w:r>
      <w:r>
        <w:rPr>
          <w:rFonts w:hint="eastAsia"/>
        </w:rPr>
        <w:t>勞動發管字第1</w:t>
      </w:r>
      <w:r>
        <w:t>100516536</w:t>
      </w:r>
      <w:r>
        <w:rPr>
          <w:rFonts w:hint="eastAsia"/>
        </w:rPr>
        <w:t>號</w:t>
      </w:r>
      <w:r w:rsidRPr="00784BF9">
        <w:rPr>
          <w:rFonts w:hint="eastAsia"/>
        </w:rPr>
        <w:t>函</w:t>
      </w:r>
      <w:r>
        <w:rPr>
          <w:rFonts w:hint="eastAsia"/>
        </w:rPr>
        <w:t>。</w:t>
      </w:r>
    </w:p>
  </w:footnote>
  <w:footnote w:id="10">
    <w:p w14:paraId="1BC3E0A0" w14:textId="3C9F23EE" w:rsidR="00613BA2" w:rsidRDefault="00613BA2" w:rsidP="00613BA2">
      <w:pPr>
        <w:pStyle w:val="af2"/>
        <w:ind w:left="165" w:hangingChars="75" w:hanging="165"/>
      </w:pPr>
      <w:r>
        <w:rPr>
          <w:rStyle w:val="af4"/>
        </w:rPr>
        <w:footnoteRef/>
      </w:r>
      <w:r>
        <w:t xml:space="preserve"> </w:t>
      </w:r>
      <w:r w:rsidRPr="00613BA2">
        <w:rPr>
          <w:rFonts w:hint="eastAsia"/>
        </w:rPr>
        <w:t>南方澳跨港大橋重建工程</w:t>
      </w:r>
      <w:r>
        <w:rPr>
          <w:rFonts w:hint="eastAsia"/>
        </w:rPr>
        <w:t>業於111年12月18日完工通車，總經費新臺幣</w:t>
      </w:r>
      <w:r w:rsidRPr="00613BA2">
        <w:rPr>
          <w:rFonts w:hint="eastAsia"/>
        </w:rPr>
        <w:t>9</w:t>
      </w:r>
      <w:r>
        <w:rPr>
          <w:rFonts w:hint="eastAsia"/>
        </w:rPr>
        <w:t>.57</w:t>
      </w:r>
      <w:r w:rsidRPr="00613BA2">
        <w:rPr>
          <w:rFonts w:hint="eastAsia"/>
        </w:rPr>
        <w:t>億元，主橋595公尺、引橋201公尺，全長796公尺，</w:t>
      </w:r>
      <w:r>
        <w:rPr>
          <w:rFonts w:hint="eastAsia"/>
        </w:rPr>
        <w:t>橋面寬13公尺，經</w:t>
      </w:r>
      <w:r w:rsidRPr="00613BA2">
        <w:rPr>
          <w:rFonts w:hint="eastAsia"/>
        </w:rPr>
        <w:t>抗腐蝕及耐震設計，耐久年限100年，最高處的橋底距離海面18公尺。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A151A3"/>
    <w:multiLevelType w:val="multilevel"/>
    <w:tmpl w:val="A4B096E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FE143F"/>
    <w:multiLevelType w:val="hybridMultilevel"/>
    <w:tmpl w:val="99A02478"/>
    <w:lvl w:ilvl="0" w:tplc="6FE654E8">
      <w:start w:val="1"/>
      <w:numFmt w:val="decimal"/>
      <w:pStyle w:val="a1"/>
      <w:lvlText w:val="圖%1、"/>
      <w:lvlJc w:val="left"/>
      <w:pPr>
        <w:ind w:left="480" w:hanging="480"/>
      </w:pPr>
      <w:rPr>
        <w:rFonts w:ascii="標楷體" w:eastAsia="標楷體" w:hint="eastAsia"/>
        <w:b w:val="0"/>
        <w:i w:val="0"/>
        <w:spacing w:val="0"/>
        <w:w w:val="100"/>
        <w:position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673038"/>
    <w:multiLevelType w:val="multilevel"/>
    <w:tmpl w:val="287A2BBA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</w:abstractNum>
  <w:abstractNum w:abstractNumId="7" w15:restartNumberingAfterBreak="0">
    <w:nsid w:val="4A5F5684"/>
    <w:multiLevelType w:val="hybridMultilevel"/>
    <w:tmpl w:val="FCEA69B6"/>
    <w:lvl w:ilvl="0" w:tplc="C584CCF2">
      <w:start w:val="1"/>
      <w:numFmt w:val="decimal"/>
      <w:pStyle w:val="a2"/>
      <w:lvlText w:val="表%1、"/>
      <w:lvlJc w:val="left"/>
      <w:pPr>
        <w:ind w:left="480" w:hanging="480"/>
      </w:pPr>
      <w:rPr>
        <w:rFonts w:ascii="標楷體" w:eastAsia="標楷體" w:hint="eastAsia"/>
        <w:b w:val="0"/>
        <w:i w:val="0"/>
        <w:spacing w:val="0"/>
        <w:w w:val="100"/>
        <w:position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BE1C8D"/>
    <w:multiLevelType w:val="multilevel"/>
    <w:tmpl w:val="0F8A6488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2">
      <w:start w:val="1"/>
      <w:numFmt w:val="taiwaneseCountingThousand"/>
      <w:suff w:val="nothing"/>
      <w:lvlText w:val="（%3）"/>
      <w:lvlJc w:val="left"/>
      <w:pPr>
        <w:ind w:left="1361" w:hanging="6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52BA770F"/>
    <w:multiLevelType w:val="hybridMultilevel"/>
    <w:tmpl w:val="F8F090FE"/>
    <w:lvl w:ilvl="0" w:tplc="E0A0E0C8">
      <w:start w:val="1"/>
      <w:numFmt w:val="upperLetter"/>
      <w:pStyle w:val="a3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E54857"/>
    <w:multiLevelType w:val="hybridMultilevel"/>
    <w:tmpl w:val="E14A6612"/>
    <w:lvl w:ilvl="0" w:tplc="E47AC032">
      <w:start w:val="1"/>
      <w:numFmt w:val="decimal"/>
      <w:pStyle w:val="a4"/>
      <w:lvlText w:val="照片%1、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0"/>
        <w:w w:val="100"/>
        <w:kern w:val="0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DE6879"/>
    <w:multiLevelType w:val="multilevel"/>
    <w:tmpl w:val="3C969114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32"/>
        <w:vertAlign w:val="baseline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8">
      <w:start w:val="1"/>
      <w:numFmt w:val="decimal"/>
      <w:lvlText w:val="%9"/>
      <w:lvlJc w:val="left"/>
      <w:pPr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2381" w:hanging="2381"/>
        </w:pPr>
        <w:rPr>
          <w:rFonts w:ascii="標楷體" w:eastAsia="標楷體" w:hint="eastAsia"/>
          <w:b w:val="0"/>
          <w:i w:val="0"/>
          <w:caps w:val="0"/>
          <w:strike w:val="0"/>
          <w:dstrike w:val="0"/>
          <w:vanish w:val="0"/>
          <w:spacing w:val="0"/>
          <w:w w:val="100"/>
          <w:position w:val="0"/>
          <w:sz w:val="32"/>
          <w:vertAlign w:val="baseline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1021" w:hanging="681"/>
        </w:pPr>
        <w:rPr>
          <w:rFonts w:ascii="標楷體" w:eastAsia="標楷體" w:hint="eastAsia"/>
          <w:b w:val="0"/>
          <w:i w:val="0"/>
          <w:caps w:val="0"/>
          <w:strike w:val="0"/>
          <w:dstrike w:val="0"/>
          <w:vanish w:val="0"/>
          <w:spacing w:val="0"/>
          <w:w w:val="100"/>
          <w:position w:val="0"/>
          <w:sz w:val="32"/>
          <w:vertAlign w:val="baseline"/>
        </w:rPr>
      </w:lvl>
    </w:lvlOverride>
    <w:lvlOverride w:ilvl="2">
      <w:lvl w:ilvl="2">
        <w:start w:val="1"/>
        <w:numFmt w:val="taiwaneseCountingThousand"/>
        <w:suff w:val="nothing"/>
        <w:lvlText w:val="(%3)"/>
        <w:lvlJc w:val="left"/>
        <w:pPr>
          <w:ind w:left="1361" w:hanging="681"/>
        </w:pPr>
        <w:rPr>
          <w:rFonts w:ascii="標楷體" w:eastAsia="標楷體" w:hint="eastAsia"/>
          <w:b w:val="0"/>
          <w:i w:val="0"/>
          <w:caps w:val="0"/>
          <w:strike w:val="0"/>
          <w:dstrike w:val="0"/>
          <w:vanish w:val="0"/>
          <w:spacing w:val="0"/>
          <w:w w:val="100"/>
          <w:position w:val="0"/>
          <w:sz w:val="32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、"/>
        <w:lvlJc w:val="left"/>
        <w:pPr>
          <w:ind w:left="1701" w:hanging="510"/>
        </w:pPr>
        <w:rPr>
          <w:rFonts w:ascii="標楷體" w:eastAsia="標楷體" w:hint="eastAsia"/>
          <w:b w:val="0"/>
          <w:i w:val="0"/>
          <w:caps w:val="0"/>
          <w:strike w:val="0"/>
          <w:dstrike w:val="0"/>
          <w:vanish w:val="0"/>
          <w:spacing w:val="0"/>
          <w:w w:val="100"/>
          <w:position w:val="0"/>
          <w:sz w:val="32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（%5）"/>
        <w:lvlJc w:val="left"/>
        <w:pPr>
          <w:ind w:left="2041" w:hanging="850"/>
        </w:pPr>
        <w:rPr>
          <w:rFonts w:ascii="標楷體" w:eastAsia="標楷體" w:hint="eastAsia"/>
          <w:b w:val="0"/>
          <w:i w:val="0"/>
          <w:caps w:val="0"/>
          <w:strike w:val="0"/>
          <w:dstrike w:val="0"/>
          <w:vanish w:val="0"/>
          <w:spacing w:val="0"/>
          <w:w w:val="100"/>
          <w:position w:val="0"/>
          <w:sz w:val="32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〈%6〉"/>
        <w:lvlJc w:val="left"/>
        <w:pPr>
          <w:ind w:left="2381" w:hanging="850"/>
        </w:pPr>
        <w:rPr>
          <w:rFonts w:ascii="標楷體" w:eastAsia="標楷體" w:hint="eastAsia"/>
          <w:b w:val="0"/>
          <w:i w:val="0"/>
          <w:caps w:val="0"/>
          <w:strike w:val="0"/>
          <w:dstrike w:val="0"/>
          <w:vanish w:val="0"/>
          <w:spacing w:val="0"/>
          <w:w w:val="100"/>
          <w:position w:val="0"/>
          <w:sz w:val="32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《%7》"/>
        <w:lvlJc w:val="left"/>
        <w:pPr>
          <w:ind w:left="2722" w:hanging="851"/>
        </w:pPr>
        <w:rPr>
          <w:rFonts w:ascii="標楷體" w:eastAsia="標楷體" w:hint="eastAsia"/>
          <w:b w:val="0"/>
          <w:i w:val="0"/>
          <w:caps w:val="0"/>
          <w:strike w:val="0"/>
          <w:dstrike w:val="0"/>
          <w:vanish w:val="0"/>
          <w:spacing w:val="0"/>
          <w:w w:val="100"/>
          <w:position w:val="0"/>
          <w:sz w:val="32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〔%8〕"/>
        <w:lvlJc w:val="left"/>
        <w:pPr>
          <w:ind w:left="3062" w:hanging="851"/>
        </w:pPr>
        <w:rPr>
          <w:rFonts w:ascii="標楷體" w:eastAsia="標楷體" w:hint="eastAsia"/>
          <w:b w:val="0"/>
          <w:i w:val="0"/>
          <w:spacing w:val="0"/>
          <w:w w:val="100"/>
          <w:position w:val="0"/>
          <w:sz w:val="32"/>
        </w:rPr>
      </w:lvl>
    </w:lvlOverride>
    <w:lvlOverride w:ilvl="8">
      <w:lvl w:ilvl="8">
        <w:start w:val="1"/>
        <w:numFmt w:val="decimal"/>
        <w:suff w:val="nothing"/>
        <w:lvlText w:val="｛%9｝"/>
        <w:lvlJc w:val="left"/>
        <w:pPr>
          <w:ind w:left="3402" w:hanging="850"/>
        </w:pPr>
        <w:rPr>
          <w:rFonts w:ascii="標楷體" w:eastAsia="標楷體" w:hint="eastAsia"/>
          <w:b w:val="0"/>
          <w:i w:val="0"/>
          <w:caps w:val="0"/>
          <w:strike w:val="0"/>
          <w:dstrike w:val="0"/>
          <w:vanish w:val="0"/>
          <w:spacing w:val="0"/>
          <w:w w:val="100"/>
          <w:position w:val="0"/>
          <w:sz w:val="32"/>
          <w:vertAlign w:val="baseline"/>
        </w:rPr>
      </w:lvl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</w:num>
  <w:num w:numId="17">
    <w:abstractNumId w:val="2"/>
    <w:lvlOverride w:ilvl="0">
      <w:startOverride w:val="1"/>
    </w:lvlOverride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>
      <o:colormru v:ext="edit" colors="#e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0F"/>
    <w:rsid w:val="00001EA0"/>
    <w:rsid w:val="0000260E"/>
    <w:rsid w:val="00006D43"/>
    <w:rsid w:val="00013563"/>
    <w:rsid w:val="0002095B"/>
    <w:rsid w:val="000307FF"/>
    <w:rsid w:val="00030B89"/>
    <w:rsid w:val="00035E23"/>
    <w:rsid w:val="00036BC1"/>
    <w:rsid w:val="00040B01"/>
    <w:rsid w:val="00045722"/>
    <w:rsid w:val="00050533"/>
    <w:rsid w:val="00054151"/>
    <w:rsid w:val="00061A66"/>
    <w:rsid w:val="000720B0"/>
    <w:rsid w:val="00073E5B"/>
    <w:rsid w:val="0008137E"/>
    <w:rsid w:val="00082EB1"/>
    <w:rsid w:val="00086B45"/>
    <w:rsid w:val="00086C69"/>
    <w:rsid w:val="00090FB6"/>
    <w:rsid w:val="000923FB"/>
    <w:rsid w:val="000950D6"/>
    <w:rsid w:val="00097A4B"/>
    <w:rsid w:val="000B4090"/>
    <w:rsid w:val="000B51C0"/>
    <w:rsid w:val="000B6DF1"/>
    <w:rsid w:val="000C060A"/>
    <w:rsid w:val="000C1500"/>
    <w:rsid w:val="000C4920"/>
    <w:rsid w:val="000C60F1"/>
    <w:rsid w:val="000D04B1"/>
    <w:rsid w:val="000D0B40"/>
    <w:rsid w:val="000D3DD9"/>
    <w:rsid w:val="000D4703"/>
    <w:rsid w:val="000D4C45"/>
    <w:rsid w:val="000E0D14"/>
    <w:rsid w:val="000E1DD0"/>
    <w:rsid w:val="000E486A"/>
    <w:rsid w:val="000E4FF2"/>
    <w:rsid w:val="000F0919"/>
    <w:rsid w:val="000F1F0B"/>
    <w:rsid w:val="000F4F71"/>
    <w:rsid w:val="000F553F"/>
    <w:rsid w:val="000F685F"/>
    <w:rsid w:val="000F7764"/>
    <w:rsid w:val="00106E22"/>
    <w:rsid w:val="00112340"/>
    <w:rsid w:val="0011266C"/>
    <w:rsid w:val="001217FD"/>
    <w:rsid w:val="0012197F"/>
    <w:rsid w:val="00126898"/>
    <w:rsid w:val="0013261A"/>
    <w:rsid w:val="001339D1"/>
    <w:rsid w:val="001417DD"/>
    <w:rsid w:val="00145425"/>
    <w:rsid w:val="00147133"/>
    <w:rsid w:val="001473F5"/>
    <w:rsid w:val="00150FCE"/>
    <w:rsid w:val="00152317"/>
    <w:rsid w:val="00152424"/>
    <w:rsid w:val="0015278A"/>
    <w:rsid w:val="001541B6"/>
    <w:rsid w:val="001568EE"/>
    <w:rsid w:val="00157E99"/>
    <w:rsid w:val="00161D2C"/>
    <w:rsid w:val="00162936"/>
    <w:rsid w:val="0016318E"/>
    <w:rsid w:val="00164426"/>
    <w:rsid w:val="001671F9"/>
    <w:rsid w:val="00177A08"/>
    <w:rsid w:val="00181F0F"/>
    <w:rsid w:val="001872FA"/>
    <w:rsid w:val="0019423A"/>
    <w:rsid w:val="00194C03"/>
    <w:rsid w:val="001A1F40"/>
    <w:rsid w:val="001B29A9"/>
    <w:rsid w:val="001B3149"/>
    <w:rsid w:val="001B70BC"/>
    <w:rsid w:val="001B71EE"/>
    <w:rsid w:val="001C2031"/>
    <w:rsid w:val="001C2E28"/>
    <w:rsid w:val="001C34FF"/>
    <w:rsid w:val="001C3CD3"/>
    <w:rsid w:val="001C7821"/>
    <w:rsid w:val="001D57D1"/>
    <w:rsid w:val="001D6549"/>
    <w:rsid w:val="001E07C5"/>
    <w:rsid w:val="001E1EEB"/>
    <w:rsid w:val="001E3954"/>
    <w:rsid w:val="001E7517"/>
    <w:rsid w:val="001F18B9"/>
    <w:rsid w:val="001F570F"/>
    <w:rsid w:val="001F5EE3"/>
    <w:rsid w:val="001F6CC0"/>
    <w:rsid w:val="002022CE"/>
    <w:rsid w:val="00202782"/>
    <w:rsid w:val="00203679"/>
    <w:rsid w:val="0020582B"/>
    <w:rsid w:val="00206DE1"/>
    <w:rsid w:val="0021416B"/>
    <w:rsid w:val="002210B7"/>
    <w:rsid w:val="00221BCA"/>
    <w:rsid w:val="00222557"/>
    <w:rsid w:val="00230D32"/>
    <w:rsid w:val="00230FA7"/>
    <w:rsid w:val="0023512C"/>
    <w:rsid w:val="00235D38"/>
    <w:rsid w:val="002475CD"/>
    <w:rsid w:val="002478D8"/>
    <w:rsid w:val="00250C3E"/>
    <w:rsid w:val="00254DD0"/>
    <w:rsid w:val="00255607"/>
    <w:rsid w:val="00260D36"/>
    <w:rsid w:val="00262365"/>
    <w:rsid w:val="002626A4"/>
    <w:rsid w:val="0026352D"/>
    <w:rsid w:val="002644F6"/>
    <w:rsid w:val="00267C39"/>
    <w:rsid w:val="00272D17"/>
    <w:rsid w:val="002757F9"/>
    <w:rsid w:val="00281FD5"/>
    <w:rsid w:val="0028523D"/>
    <w:rsid w:val="00287C96"/>
    <w:rsid w:val="00290C6A"/>
    <w:rsid w:val="00291449"/>
    <w:rsid w:val="00292C8C"/>
    <w:rsid w:val="00295FBE"/>
    <w:rsid w:val="00296CB7"/>
    <w:rsid w:val="002A083A"/>
    <w:rsid w:val="002A456E"/>
    <w:rsid w:val="002B19B7"/>
    <w:rsid w:val="002B266C"/>
    <w:rsid w:val="002B26B9"/>
    <w:rsid w:val="002C4EC7"/>
    <w:rsid w:val="002D10B2"/>
    <w:rsid w:val="002D48C3"/>
    <w:rsid w:val="002D7927"/>
    <w:rsid w:val="002E1013"/>
    <w:rsid w:val="002E76BB"/>
    <w:rsid w:val="002F7596"/>
    <w:rsid w:val="00310E5F"/>
    <w:rsid w:val="0031770D"/>
    <w:rsid w:val="0032069F"/>
    <w:rsid w:val="00320D34"/>
    <w:rsid w:val="003217B9"/>
    <w:rsid w:val="0032209A"/>
    <w:rsid w:val="0032219B"/>
    <w:rsid w:val="00323EC1"/>
    <w:rsid w:val="00324242"/>
    <w:rsid w:val="00324B18"/>
    <w:rsid w:val="00325318"/>
    <w:rsid w:val="0033234A"/>
    <w:rsid w:val="003362A8"/>
    <w:rsid w:val="00340962"/>
    <w:rsid w:val="00341550"/>
    <w:rsid w:val="0034172B"/>
    <w:rsid w:val="00342928"/>
    <w:rsid w:val="003446E2"/>
    <w:rsid w:val="003574BC"/>
    <w:rsid w:val="003575BB"/>
    <w:rsid w:val="00364B1B"/>
    <w:rsid w:val="003727A1"/>
    <w:rsid w:val="003764C0"/>
    <w:rsid w:val="00383030"/>
    <w:rsid w:val="00383F1A"/>
    <w:rsid w:val="00384E35"/>
    <w:rsid w:val="0038593E"/>
    <w:rsid w:val="00386445"/>
    <w:rsid w:val="003872A3"/>
    <w:rsid w:val="003954F1"/>
    <w:rsid w:val="003A2936"/>
    <w:rsid w:val="003A7E09"/>
    <w:rsid w:val="003B0160"/>
    <w:rsid w:val="003B0680"/>
    <w:rsid w:val="003B0F15"/>
    <w:rsid w:val="003B31B6"/>
    <w:rsid w:val="003B3E21"/>
    <w:rsid w:val="003B536D"/>
    <w:rsid w:val="003C07A8"/>
    <w:rsid w:val="003C3E13"/>
    <w:rsid w:val="003C48C5"/>
    <w:rsid w:val="003D3659"/>
    <w:rsid w:val="003E39F4"/>
    <w:rsid w:val="003E5ABA"/>
    <w:rsid w:val="003E60E7"/>
    <w:rsid w:val="003F5505"/>
    <w:rsid w:val="0040175E"/>
    <w:rsid w:val="0040332A"/>
    <w:rsid w:val="00405238"/>
    <w:rsid w:val="00405594"/>
    <w:rsid w:val="0041102B"/>
    <w:rsid w:val="004127FD"/>
    <w:rsid w:val="00412F26"/>
    <w:rsid w:val="0041398F"/>
    <w:rsid w:val="004160D6"/>
    <w:rsid w:val="00426544"/>
    <w:rsid w:val="0043039F"/>
    <w:rsid w:val="004335F2"/>
    <w:rsid w:val="00446A4A"/>
    <w:rsid w:val="00447B06"/>
    <w:rsid w:val="004525D2"/>
    <w:rsid w:val="004543CC"/>
    <w:rsid w:val="00456EC9"/>
    <w:rsid w:val="004658F9"/>
    <w:rsid w:val="0047079F"/>
    <w:rsid w:val="0047112B"/>
    <w:rsid w:val="00471E21"/>
    <w:rsid w:val="0048567B"/>
    <w:rsid w:val="00491E2A"/>
    <w:rsid w:val="0049212E"/>
    <w:rsid w:val="00496F24"/>
    <w:rsid w:val="004A0959"/>
    <w:rsid w:val="004A42B7"/>
    <w:rsid w:val="004B4FAA"/>
    <w:rsid w:val="004C2D95"/>
    <w:rsid w:val="004C6B7F"/>
    <w:rsid w:val="004D009F"/>
    <w:rsid w:val="004D02F0"/>
    <w:rsid w:val="004D49B1"/>
    <w:rsid w:val="004D720F"/>
    <w:rsid w:val="004E6879"/>
    <w:rsid w:val="004F04FB"/>
    <w:rsid w:val="004F25B4"/>
    <w:rsid w:val="004F25B9"/>
    <w:rsid w:val="004F5E33"/>
    <w:rsid w:val="005006A4"/>
    <w:rsid w:val="005021FB"/>
    <w:rsid w:val="0050559F"/>
    <w:rsid w:val="00515A52"/>
    <w:rsid w:val="00520F11"/>
    <w:rsid w:val="00525A50"/>
    <w:rsid w:val="00527004"/>
    <w:rsid w:val="0053380C"/>
    <w:rsid w:val="00537C95"/>
    <w:rsid w:val="0054481C"/>
    <w:rsid w:val="00544B32"/>
    <w:rsid w:val="00546126"/>
    <w:rsid w:val="00546DC3"/>
    <w:rsid w:val="0055293D"/>
    <w:rsid w:val="00556EB2"/>
    <w:rsid w:val="005605E0"/>
    <w:rsid w:val="005609D1"/>
    <w:rsid w:val="005806BB"/>
    <w:rsid w:val="0058127A"/>
    <w:rsid w:val="0058443E"/>
    <w:rsid w:val="00587C1D"/>
    <w:rsid w:val="00591F71"/>
    <w:rsid w:val="0059343C"/>
    <w:rsid w:val="00597D9A"/>
    <w:rsid w:val="005A5484"/>
    <w:rsid w:val="005B1BC8"/>
    <w:rsid w:val="005B30FB"/>
    <w:rsid w:val="005B62D9"/>
    <w:rsid w:val="005C1268"/>
    <w:rsid w:val="005C1E69"/>
    <w:rsid w:val="005C2E16"/>
    <w:rsid w:val="005C324B"/>
    <w:rsid w:val="005C5BFB"/>
    <w:rsid w:val="005C5E5A"/>
    <w:rsid w:val="005C6A75"/>
    <w:rsid w:val="005C7A1D"/>
    <w:rsid w:val="005D28F7"/>
    <w:rsid w:val="005D56A4"/>
    <w:rsid w:val="005E2305"/>
    <w:rsid w:val="005E2C9E"/>
    <w:rsid w:val="005F14C8"/>
    <w:rsid w:val="005F65A7"/>
    <w:rsid w:val="005F6F7A"/>
    <w:rsid w:val="005F72C9"/>
    <w:rsid w:val="005F76E5"/>
    <w:rsid w:val="00606135"/>
    <w:rsid w:val="006100A9"/>
    <w:rsid w:val="00611BCD"/>
    <w:rsid w:val="00613053"/>
    <w:rsid w:val="00613BA2"/>
    <w:rsid w:val="006177B0"/>
    <w:rsid w:val="00617E30"/>
    <w:rsid w:val="00620E17"/>
    <w:rsid w:val="006231A4"/>
    <w:rsid w:val="00632E0B"/>
    <w:rsid w:val="00633BBC"/>
    <w:rsid w:val="00634841"/>
    <w:rsid w:val="00641B28"/>
    <w:rsid w:val="00642D04"/>
    <w:rsid w:val="0065140D"/>
    <w:rsid w:val="006610B1"/>
    <w:rsid w:val="006623B6"/>
    <w:rsid w:val="006760F0"/>
    <w:rsid w:val="00677F4C"/>
    <w:rsid w:val="00680CAB"/>
    <w:rsid w:val="00683CF9"/>
    <w:rsid w:val="006948FF"/>
    <w:rsid w:val="006B0E85"/>
    <w:rsid w:val="006B19E6"/>
    <w:rsid w:val="006B4947"/>
    <w:rsid w:val="006B6EB2"/>
    <w:rsid w:val="006B7C23"/>
    <w:rsid w:val="006C1972"/>
    <w:rsid w:val="006C33A5"/>
    <w:rsid w:val="006C57CB"/>
    <w:rsid w:val="006D0EC0"/>
    <w:rsid w:val="006D2FFE"/>
    <w:rsid w:val="006D3FAF"/>
    <w:rsid w:val="006D4D8D"/>
    <w:rsid w:val="006E2349"/>
    <w:rsid w:val="006E792A"/>
    <w:rsid w:val="006F06E7"/>
    <w:rsid w:val="006F1AE4"/>
    <w:rsid w:val="006F2075"/>
    <w:rsid w:val="006F2D54"/>
    <w:rsid w:val="007058D8"/>
    <w:rsid w:val="007143E8"/>
    <w:rsid w:val="00716AAF"/>
    <w:rsid w:val="00716BEA"/>
    <w:rsid w:val="00717CD6"/>
    <w:rsid w:val="007208DE"/>
    <w:rsid w:val="0072339B"/>
    <w:rsid w:val="00724DBD"/>
    <w:rsid w:val="007345AA"/>
    <w:rsid w:val="00742521"/>
    <w:rsid w:val="00742734"/>
    <w:rsid w:val="00744430"/>
    <w:rsid w:val="00744901"/>
    <w:rsid w:val="0075336F"/>
    <w:rsid w:val="0075391E"/>
    <w:rsid w:val="0075734D"/>
    <w:rsid w:val="0077106A"/>
    <w:rsid w:val="00771C74"/>
    <w:rsid w:val="0077457F"/>
    <w:rsid w:val="00784BF9"/>
    <w:rsid w:val="00786C2E"/>
    <w:rsid w:val="00790A09"/>
    <w:rsid w:val="00797B28"/>
    <w:rsid w:val="007A2DDE"/>
    <w:rsid w:val="007A3869"/>
    <w:rsid w:val="007A5BC8"/>
    <w:rsid w:val="007A5D69"/>
    <w:rsid w:val="007B14F1"/>
    <w:rsid w:val="007B52D3"/>
    <w:rsid w:val="007C3923"/>
    <w:rsid w:val="007C5366"/>
    <w:rsid w:val="007C7505"/>
    <w:rsid w:val="007D0127"/>
    <w:rsid w:val="007D073F"/>
    <w:rsid w:val="007D0D21"/>
    <w:rsid w:val="007D256B"/>
    <w:rsid w:val="007D4129"/>
    <w:rsid w:val="007E1C9E"/>
    <w:rsid w:val="007E2325"/>
    <w:rsid w:val="007E23E9"/>
    <w:rsid w:val="007F066E"/>
    <w:rsid w:val="007F0D63"/>
    <w:rsid w:val="007F34B6"/>
    <w:rsid w:val="007F7B62"/>
    <w:rsid w:val="007F7EE1"/>
    <w:rsid w:val="00801350"/>
    <w:rsid w:val="00802FDD"/>
    <w:rsid w:val="00803838"/>
    <w:rsid w:val="00804AB5"/>
    <w:rsid w:val="00806188"/>
    <w:rsid w:val="008152EE"/>
    <w:rsid w:val="0082261E"/>
    <w:rsid w:val="00826CE2"/>
    <w:rsid w:val="00831F46"/>
    <w:rsid w:val="00836349"/>
    <w:rsid w:val="008412D2"/>
    <w:rsid w:val="00841FD6"/>
    <w:rsid w:val="008443B8"/>
    <w:rsid w:val="00847D9B"/>
    <w:rsid w:val="00854ED0"/>
    <w:rsid w:val="00855883"/>
    <w:rsid w:val="00856379"/>
    <w:rsid w:val="008568B1"/>
    <w:rsid w:val="00856B09"/>
    <w:rsid w:val="00856EF0"/>
    <w:rsid w:val="008627F4"/>
    <w:rsid w:val="0086321D"/>
    <w:rsid w:val="0086389C"/>
    <w:rsid w:val="00865EA5"/>
    <w:rsid w:val="00871BB7"/>
    <w:rsid w:val="00875130"/>
    <w:rsid w:val="00885E7A"/>
    <w:rsid w:val="00886FA8"/>
    <w:rsid w:val="008909A0"/>
    <w:rsid w:val="00891D47"/>
    <w:rsid w:val="008A07E1"/>
    <w:rsid w:val="008A556D"/>
    <w:rsid w:val="008B1085"/>
    <w:rsid w:val="008B4C72"/>
    <w:rsid w:val="008C0117"/>
    <w:rsid w:val="008C1653"/>
    <w:rsid w:val="008C4602"/>
    <w:rsid w:val="008C4B6F"/>
    <w:rsid w:val="008C5A26"/>
    <w:rsid w:val="008D3F09"/>
    <w:rsid w:val="008D4FA3"/>
    <w:rsid w:val="008D5CCF"/>
    <w:rsid w:val="008E0BA4"/>
    <w:rsid w:val="008E38EE"/>
    <w:rsid w:val="008E3EBD"/>
    <w:rsid w:val="008E40D8"/>
    <w:rsid w:val="008E7F6E"/>
    <w:rsid w:val="008F1930"/>
    <w:rsid w:val="008F2CAD"/>
    <w:rsid w:val="008F2E4E"/>
    <w:rsid w:val="00901109"/>
    <w:rsid w:val="009016C9"/>
    <w:rsid w:val="00901D54"/>
    <w:rsid w:val="00901DBC"/>
    <w:rsid w:val="00913202"/>
    <w:rsid w:val="0091723D"/>
    <w:rsid w:val="0092422F"/>
    <w:rsid w:val="00924A99"/>
    <w:rsid w:val="009318A0"/>
    <w:rsid w:val="00941745"/>
    <w:rsid w:val="009476C8"/>
    <w:rsid w:val="00951328"/>
    <w:rsid w:val="0096123C"/>
    <w:rsid w:val="009641FF"/>
    <w:rsid w:val="009652B4"/>
    <w:rsid w:val="0098129E"/>
    <w:rsid w:val="00983A7E"/>
    <w:rsid w:val="00986D4C"/>
    <w:rsid w:val="00987E15"/>
    <w:rsid w:val="00990BC0"/>
    <w:rsid w:val="009958BB"/>
    <w:rsid w:val="00995CC5"/>
    <w:rsid w:val="00996C5D"/>
    <w:rsid w:val="009A0D86"/>
    <w:rsid w:val="009A1D1B"/>
    <w:rsid w:val="009B055F"/>
    <w:rsid w:val="009B50A5"/>
    <w:rsid w:val="009B6444"/>
    <w:rsid w:val="009B72CD"/>
    <w:rsid w:val="009C012B"/>
    <w:rsid w:val="009C5425"/>
    <w:rsid w:val="009D3B0E"/>
    <w:rsid w:val="009D4266"/>
    <w:rsid w:val="009D54EA"/>
    <w:rsid w:val="009E1F88"/>
    <w:rsid w:val="009E6183"/>
    <w:rsid w:val="009E6BE8"/>
    <w:rsid w:val="009F0CD4"/>
    <w:rsid w:val="009F4C94"/>
    <w:rsid w:val="009F7757"/>
    <w:rsid w:val="00A00B57"/>
    <w:rsid w:val="00A02F7B"/>
    <w:rsid w:val="00A074A6"/>
    <w:rsid w:val="00A11FFB"/>
    <w:rsid w:val="00A169C3"/>
    <w:rsid w:val="00A24523"/>
    <w:rsid w:val="00A274FD"/>
    <w:rsid w:val="00A2765B"/>
    <w:rsid w:val="00A32D19"/>
    <w:rsid w:val="00A335AA"/>
    <w:rsid w:val="00A35537"/>
    <w:rsid w:val="00A40118"/>
    <w:rsid w:val="00A41FE3"/>
    <w:rsid w:val="00A460B6"/>
    <w:rsid w:val="00A46D07"/>
    <w:rsid w:val="00A64A27"/>
    <w:rsid w:val="00A700AB"/>
    <w:rsid w:val="00A7054F"/>
    <w:rsid w:val="00A73470"/>
    <w:rsid w:val="00A77D69"/>
    <w:rsid w:val="00A821C6"/>
    <w:rsid w:val="00A832D7"/>
    <w:rsid w:val="00A836E5"/>
    <w:rsid w:val="00A91434"/>
    <w:rsid w:val="00A93C63"/>
    <w:rsid w:val="00A93DB7"/>
    <w:rsid w:val="00A94A4B"/>
    <w:rsid w:val="00A965A2"/>
    <w:rsid w:val="00A96815"/>
    <w:rsid w:val="00AA2069"/>
    <w:rsid w:val="00AC125B"/>
    <w:rsid w:val="00AC1877"/>
    <w:rsid w:val="00AC37DE"/>
    <w:rsid w:val="00AC617E"/>
    <w:rsid w:val="00AD3750"/>
    <w:rsid w:val="00AD7076"/>
    <w:rsid w:val="00AE0999"/>
    <w:rsid w:val="00AF36CB"/>
    <w:rsid w:val="00AF4B50"/>
    <w:rsid w:val="00AF561F"/>
    <w:rsid w:val="00B01507"/>
    <w:rsid w:val="00B02C21"/>
    <w:rsid w:val="00B0457F"/>
    <w:rsid w:val="00B05F76"/>
    <w:rsid w:val="00B0657D"/>
    <w:rsid w:val="00B06BD4"/>
    <w:rsid w:val="00B2761D"/>
    <w:rsid w:val="00B27D98"/>
    <w:rsid w:val="00B31043"/>
    <w:rsid w:val="00B313A4"/>
    <w:rsid w:val="00B31AC7"/>
    <w:rsid w:val="00B33991"/>
    <w:rsid w:val="00B37AD1"/>
    <w:rsid w:val="00B433B2"/>
    <w:rsid w:val="00B43EDE"/>
    <w:rsid w:val="00B474E7"/>
    <w:rsid w:val="00B54098"/>
    <w:rsid w:val="00B63481"/>
    <w:rsid w:val="00B64D73"/>
    <w:rsid w:val="00B65C84"/>
    <w:rsid w:val="00B72CA5"/>
    <w:rsid w:val="00B73DE0"/>
    <w:rsid w:val="00B74DD0"/>
    <w:rsid w:val="00B7603B"/>
    <w:rsid w:val="00B86577"/>
    <w:rsid w:val="00B871F6"/>
    <w:rsid w:val="00B9011C"/>
    <w:rsid w:val="00B907B2"/>
    <w:rsid w:val="00B95237"/>
    <w:rsid w:val="00B979E0"/>
    <w:rsid w:val="00BA3306"/>
    <w:rsid w:val="00BB1010"/>
    <w:rsid w:val="00BB193D"/>
    <w:rsid w:val="00BB7CBA"/>
    <w:rsid w:val="00BC44E0"/>
    <w:rsid w:val="00BC628A"/>
    <w:rsid w:val="00BC6850"/>
    <w:rsid w:val="00BC7222"/>
    <w:rsid w:val="00BD166D"/>
    <w:rsid w:val="00BD37B0"/>
    <w:rsid w:val="00BD3FB5"/>
    <w:rsid w:val="00BD62C4"/>
    <w:rsid w:val="00BD6AAB"/>
    <w:rsid w:val="00BD7B7A"/>
    <w:rsid w:val="00BE4AE9"/>
    <w:rsid w:val="00BE70CA"/>
    <w:rsid w:val="00BE7376"/>
    <w:rsid w:val="00BF302F"/>
    <w:rsid w:val="00BF4CAD"/>
    <w:rsid w:val="00BF59C4"/>
    <w:rsid w:val="00C02F16"/>
    <w:rsid w:val="00C04849"/>
    <w:rsid w:val="00C107B2"/>
    <w:rsid w:val="00C12C8E"/>
    <w:rsid w:val="00C17D41"/>
    <w:rsid w:val="00C203B7"/>
    <w:rsid w:val="00C206A6"/>
    <w:rsid w:val="00C23F4E"/>
    <w:rsid w:val="00C25A79"/>
    <w:rsid w:val="00C25F9A"/>
    <w:rsid w:val="00C261E4"/>
    <w:rsid w:val="00C30F42"/>
    <w:rsid w:val="00C31224"/>
    <w:rsid w:val="00C33735"/>
    <w:rsid w:val="00C3459B"/>
    <w:rsid w:val="00C40461"/>
    <w:rsid w:val="00C419A2"/>
    <w:rsid w:val="00C42708"/>
    <w:rsid w:val="00C42C66"/>
    <w:rsid w:val="00C43320"/>
    <w:rsid w:val="00C47C48"/>
    <w:rsid w:val="00C50EF8"/>
    <w:rsid w:val="00C511EF"/>
    <w:rsid w:val="00C52536"/>
    <w:rsid w:val="00C5420A"/>
    <w:rsid w:val="00C5569B"/>
    <w:rsid w:val="00C56D4B"/>
    <w:rsid w:val="00C6462F"/>
    <w:rsid w:val="00C66AD6"/>
    <w:rsid w:val="00C75224"/>
    <w:rsid w:val="00C8250E"/>
    <w:rsid w:val="00C843B3"/>
    <w:rsid w:val="00C844A6"/>
    <w:rsid w:val="00C93813"/>
    <w:rsid w:val="00CA11E8"/>
    <w:rsid w:val="00CA66D8"/>
    <w:rsid w:val="00CB39F0"/>
    <w:rsid w:val="00CB3B91"/>
    <w:rsid w:val="00CB4C31"/>
    <w:rsid w:val="00CC13FE"/>
    <w:rsid w:val="00CC3F7F"/>
    <w:rsid w:val="00CC63DB"/>
    <w:rsid w:val="00CC7344"/>
    <w:rsid w:val="00CD1567"/>
    <w:rsid w:val="00CD16F4"/>
    <w:rsid w:val="00CD3BD5"/>
    <w:rsid w:val="00CD67E3"/>
    <w:rsid w:val="00CE11F8"/>
    <w:rsid w:val="00CE6A71"/>
    <w:rsid w:val="00D0289B"/>
    <w:rsid w:val="00D1071D"/>
    <w:rsid w:val="00D107B6"/>
    <w:rsid w:val="00D131C3"/>
    <w:rsid w:val="00D26445"/>
    <w:rsid w:val="00D266F5"/>
    <w:rsid w:val="00D307F6"/>
    <w:rsid w:val="00D308E5"/>
    <w:rsid w:val="00D33757"/>
    <w:rsid w:val="00D34D88"/>
    <w:rsid w:val="00D3780C"/>
    <w:rsid w:val="00D40FC2"/>
    <w:rsid w:val="00D435A8"/>
    <w:rsid w:val="00D43A3D"/>
    <w:rsid w:val="00D4421B"/>
    <w:rsid w:val="00D449A8"/>
    <w:rsid w:val="00D469EA"/>
    <w:rsid w:val="00D60BE4"/>
    <w:rsid w:val="00D619C4"/>
    <w:rsid w:val="00D63258"/>
    <w:rsid w:val="00D67A8B"/>
    <w:rsid w:val="00D67CD9"/>
    <w:rsid w:val="00D67FAB"/>
    <w:rsid w:val="00D707D4"/>
    <w:rsid w:val="00D85074"/>
    <w:rsid w:val="00D85115"/>
    <w:rsid w:val="00D917FB"/>
    <w:rsid w:val="00D93F35"/>
    <w:rsid w:val="00DA74AC"/>
    <w:rsid w:val="00DB2480"/>
    <w:rsid w:val="00DB5285"/>
    <w:rsid w:val="00DB5656"/>
    <w:rsid w:val="00DC1024"/>
    <w:rsid w:val="00DC2948"/>
    <w:rsid w:val="00DC41F9"/>
    <w:rsid w:val="00DC6213"/>
    <w:rsid w:val="00DC6557"/>
    <w:rsid w:val="00DD0C32"/>
    <w:rsid w:val="00DD28CA"/>
    <w:rsid w:val="00DD3937"/>
    <w:rsid w:val="00DD466E"/>
    <w:rsid w:val="00DD4D6F"/>
    <w:rsid w:val="00DD62B1"/>
    <w:rsid w:val="00DE2960"/>
    <w:rsid w:val="00DE62CD"/>
    <w:rsid w:val="00DF23FB"/>
    <w:rsid w:val="00DF48D4"/>
    <w:rsid w:val="00DF4F82"/>
    <w:rsid w:val="00DF5D28"/>
    <w:rsid w:val="00E00A9A"/>
    <w:rsid w:val="00E01B6D"/>
    <w:rsid w:val="00E022D5"/>
    <w:rsid w:val="00E02776"/>
    <w:rsid w:val="00E06C37"/>
    <w:rsid w:val="00E136AD"/>
    <w:rsid w:val="00E2422D"/>
    <w:rsid w:val="00E26FE6"/>
    <w:rsid w:val="00E27A7D"/>
    <w:rsid w:val="00E30C8D"/>
    <w:rsid w:val="00E36868"/>
    <w:rsid w:val="00E42E1F"/>
    <w:rsid w:val="00E42FEA"/>
    <w:rsid w:val="00E430A1"/>
    <w:rsid w:val="00E45A44"/>
    <w:rsid w:val="00E53250"/>
    <w:rsid w:val="00E53622"/>
    <w:rsid w:val="00E54574"/>
    <w:rsid w:val="00E609D7"/>
    <w:rsid w:val="00E64F38"/>
    <w:rsid w:val="00E7069E"/>
    <w:rsid w:val="00E722AC"/>
    <w:rsid w:val="00E87113"/>
    <w:rsid w:val="00EA4A58"/>
    <w:rsid w:val="00EA4B73"/>
    <w:rsid w:val="00EA5702"/>
    <w:rsid w:val="00EB121A"/>
    <w:rsid w:val="00EB3547"/>
    <w:rsid w:val="00EB5004"/>
    <w:rsid w:val="00EC0D65"/>
    <w:rsid w:val="00EC1727"/>
    <w:rsid w:val="00EC1BF6"/>
    <w:rsid w:val="00EC4278"/>
    <w:rsid w:val="00EC496F"/>
    <w:rsid w:val="00EC5D0F"/>
    <w:rsid w:val="00EC63C1"/>
    <w:rsid w:val="00EC6B32"/>
    <w:rsid w:val="00ED1277"/>
    <w:rsid w:val="00ED5800"/>
    <w:rsid w:val="00EE1EFC"/>
    <w:rsid w:val="00EE3B79"/>
    <w:rsid w:val="00EE4A27"/>
    <w:rsid w:val="00EE4E9C"/>
    <w:rsid w:val="00EF2493"/>
    <w:rsid w:val="00EF50F2"/>
    <w:rsid w:val="00EF5E9F"/>
    <w:rsid w:val="00F00D51"/>
    <w:rsid w:val="00F1174B"/>
    <w:rsid w:val="00F1350D"/>
    <w:rsid w:val="00F155ED"/>
    <w:rsid w:val="00F159FF"/>
    <w:rsid w:val="00F15BAD"/>
    <w:rsid w:val="00F20004"/>
    <w:rsid w:val="00F253B5"/>
    <w:rsid w:val="00F27FE3"/>
    <w:rsid w:val="00F3012A"/>
    <w:rsid w:val="00F33DF1"/>
    <w:rsid w:val="00F35F59"/>
    <w:rsid w:val="00F429A4"/>
    <w:rsid w:val="00F51E11"/>
    <w:rsid w:val="00F525C1"/>
    <w:rsid w:val="00F545E3"/>
    <w:rsid w:val="00F61D41"/>
    <w:rsid w:val="00F701F7"/>
    <w:rsid w:val="00F71C74"/>
    <w:rsid w:val="00F71F06"/>
    <w:rsid w:val="00F745FB"/>
    <w:rsid w:val="00F753AE"/>
    <w:rsid w:val="00F77B46"/>
    <w:rsid w:val="00F80495"/>
    <w:rsid w:val="00F81790"/>
    <w:rsid w:val="00F83A66"/>
    <w:rsid w:val="00F83E64"/>
    <w:rsid w:val="00F87AD3"/>
    <w:rsid w:val="00F93F1A"/>
    <w:rsid w:val="00F94A83"/>
    <w:rsid w:val="00F971C4"/>
    <w:rsid w:val="00FB0C4F"/>
    <w:rsid w:val="00FB26D4"/>
    <w:rsid w:val="00FC2628"/>
    <w:rsid w:val="00FC26A7"/>
    <w:rsid w:val="00FC2BBC"/>
    <w:rsid w:val="00FC4DD8"/>
    <w:rsid w:val="00FD538A"/>
    <w:rsid w:val="00FD6DC1"/>
    <w:rsid w:val="00FE77C1"/>
    <w:rsid w:val="00FF1127"/>
    <w:rsid w:val="00FF1AD2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e"/>
    </o:shapedefaults>
    <o:shapelayout v:ext="edit">
      <o:idmap v:ext="edit" data="1"/>
    </o:shapelayout>
  </w:shapeDefaults>
  <w:decimalSymbol w:val="."/>
  <w:listSeparator w:val=","/>
  <w14:docId w14:val="4ACB17A6"/>
  <w15:chartTrackingRefBased/>
  <w15:docId w15:val="{118E6CEB-38A1-4366-B8A5-9D851E59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qFormat/>
    <w:rsid w:val="008A556D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sz w:val="32"/>
    </w:rPr>
  </w:style>
  <w:style w:type="paragraph" w:styleId="1">
    <w:name w:val="heading 1"/>
    <w:basedOn w:val="a5"/>
    <w:link w:val="10"/>
    <w:qFormat/>
    <w:rsid w:val="00FB0C4F"/>
    <w:pPr>
      <w:keepNext/>
      <w:numPr>
        <w:numId w:val="7"/>
      </w:numPr>
      <w:outlineLvl w:val="0"/>
    </w:pPr>
    <w:rPr>
      <w:rFonts w:hAnsiTheme="majorHAnsi" w:cstheme="majorBidi"/>
      <w:bCs/>
      <w:kern w:val="0"/>
      <w:szCs w:val="52"/>
    </w:rPr>
  </w:style>
  <w:style w:type="paragraph" w:styleId="2">
    <w:name w:val="heading 2"/>
    <w:basedOn w:val="a5"/>
    <w:link w:val="20"/>
    <w:unhideWhenUsed/>
    <w:qFormat/>
    <w:rsid w:val="00FB0C4F"/>
    <w:pPr>
      <w:numPr>
        <w:ilvl w:val="1"/>
        <w:numId w:val="7"/>
      </w:numPr>
      <w:outlineLvl w:val="1"/>
    </w:pPr>
    <w:rPr>
      <w:rFonts w:hAnsiTheme="majorHAnsi" w:cstheme="majorBidi"/>
      <w:bCs/>
      <w:szCs w:val="48"/>
    </w:rPr>
  </w:style>
  <w:style w:type="paragraph" w:styleId="3">
    <w:name w:val="heading 3"/>
    <w:basedOn w:val="a5"/>
    <w:link w:val="30"/>
    <w:unhideWhenUsed/>
    <w:qFormat/>
    <w:rsid w:val="008568B1"/>
    <w:pPr>
      <w:numPr>
        <w:ilvl w:val="2"/>
        <w:numId w:val="7"/>
      </w:numPr>
      <w:outlineLvl w:val="2"/>
    </w:pPr>
    <w:rPr>
      <w:rFonts w:hAnsiTheme="majorHAnsi" w:cstheme="majorBidi"/>
      <w:bCs/>
      <w:szCs w:val="36"/>
    </w:rPr>
  </w:style>
  <w:style w:type="paragraph" w:styleId="4">
    <w:name w:val="heading 4"/>
    <w:basedOn w:val="a5"/>
    <w:link w:val="40"/>
    <w:unhideWhenUsed/>
    <w:qFormat/>
    <w:rsid w:val="008568B1"/>
    <w:pPr>
      <w:numPr>
        <w:ilvl w:val="3"/>
        <w:numId w:val="6"/>
      </w:numPr>
      <w:outlineLvl w:val="3"/>
    </w:pPr>
    <w:rPr>
      <w:rFonts w:hAnsiTheme="majorHAnsi" w:cstheme="majorBidi"/>
      <w:szCs w:val="36"/>
    </w:rPr>
  </w:style>
  <w:style w:type="paragraph" w:styleId="5">
    <w:name w:val="heading 5"/>
    <w:basedOn w:val="a5"/>
    <w:link w:val="50"/>
    <w:unhideWhenUsed/>
    <w:qFormat/>
    <w:rsid w:val="008568B1"/>
    <w:pPr>
      <w:numPr>
        <w:ilvl w:val="4"/>
        <w:numId w:val="7"/>
      </w:numPr>
      <w:outlineLvl w:val="4"/>
    </w:pPr>
    <w:rPr>
      <w:rFonts w:hAnsiTheme="majorHAnsi" w:cstheme="majorBidi"/>
      <w:bCs/>
      <w:szCs w:val="36"/>
    </w:rPr>
  </w:style>
  <w:style w:type="paragraph" w:styleId="6">
    <w:name w:val="heading 6"/>
    <w:basedOn w:val="a5"/>
    <w:link w:val="60"/>
    <w:unhideWhenUsed/>
    <w:qFormat/>
    <w:rsid w:val="008568B1"/>
    <w:pPr>
      <w:numPr>
        <w:ilvl w:val="5"/>
        <w:numId w:val="7"/>
      </w:numPr>
      <w:outlineLvl w:val="5"/>
    </w:pPr>
    <w:rPr>
      <w:rFonts w:hAnsiTheme="majorHAnsi" w:cstheme="majorBidi"/>
      <w:szCs w:val="36"/>
    </w:rPr>
  </w:style>
  <w:style w:type="paragraph" w:styleId="7">
    <w:name w:val="heading 7"/>
    <w:basedOn w:val="a5"/>
    <w:link w:val="70"/>
    <w:unhideWhenUsed/>
    <w:qFormat/>
    <w:rsid w:val="008568B1"/>
    <w:pPr>
      <w:numPr>
        <w:ilvl w:val="6"/>
        <w:numId w:val="7"/>
      </w:numPr>
      <w:outlineLvl w:val="6"/>
    </w:pPr>
    <w:rPr>
      <w:rFonts w:hAnsiTheme="majorHAnsi" w:cstheme="majorBidi"/>
      <w:bCs/>
      <w:szCs w:val="36"/>
    </w:rPr>
  </w:style>
  <w:style w:type="paragraph" w:styleId="8">
    <w:name w:val="heading 8"/>
    <w:basedOn w:val="a5"/>
    <w:link w:val="80"/>
    <w:unhideWhenUsed/>
    <w:qFormat/>
    <w:rsid w:val="00DA74AC"/>
    <w:pPr>
      <w:numPr>
        <w:ilvl w:val="7"/>
        <w:numId w:val="7"/>
      </w:numPr>
      <w:outlineLvl w:val="7"/>
    </w:pPr>
    <w:rPr>
      <w:rFonts w:hAnsiTheme="majorHAnsi" w:cstheme="majorBidi"/>
      <w:szCs w:val="36"/>
    </w:rPr>
  </w:style>
  <w:style w:type="paragraph" w:styleId="9">
    <w:name w:val="heading 9"/>
    <w:basedOn w:val="a5"/>
    <w:link w:val="90"/>
    <w:uiPriority w:val="9"/>
    <w:unhideWhenUsed/>
    <w:qFormat/>
    <w:rsid w:val="00DA74A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標題 1 字元"/>
    <w:basedOn w:val="a6"/>
    <w:link w:val="1"/>
    <w:uiPriority w:val="9"/>
    <w:rsid w:val="00FB0C4F"/>
    <w:rPr>
      <w:rFonts w:ascii="標楷體" w:eastAsia="標楷體" w:hAnsiTheme="majorHAnsi" w:cstheme="majorBidi"/>
      <w:bCs/>
      <w:kern w:val="0"/>
      <w:sz w:val="32"/>
      <w:szCs w:val="52"/>
    </w:rPr>
  </w:style>
  <w:style w:type="character" w:customStyle="1" w:styleId="20">
    <w:name w:val="標題 2 字元"/>
    <w:basedOn w:val="a6"/>
    <w:link w:val="2"/>
    <w:uiPriority w:val="9"/>
    <w:rsid w:val="00FB0C4F"/>
    <w:rPr>
      <w:rFonts w:ascii="標楷體" w:eastAsia="標楷體" w:hAnsiTheme="majorHAnsi" w:cstheme="majorBidi"/>
      <w:bCs/>
      <w:sz w:val="32"/>
      <w:szCs w:val="48"/>
    </w:rPr>
  </w:style>
  <w:style w:type="character" w:customStyle="1" w:styleId="30">
    <w:name w:val="標題 3 字元"/>
    <w:basedOn w:val="a6"/>
    <w:link w:val="3"/>
    <w:uiPriority w:val="9"/>
    <w:rsid w:val="008568B1"/>
    <w:rPr>
      <w:rFonts w:ascii="標楷體" w:eastAsia="標楷體" w:hAnsiTheme="majorHAnsi" w:cstheme="majorBidi"/>
      <w:bCs/>
      <w:sz w:val="32"/>
      <w:szCs w:val="36"/>
    </w:rPr>
  </w:style>
  <w:style w:type="character" w:customStyle="1" w:styleId="50">
    <w:name w:val="標題 5 字元"/>
    <w:basedOn w:val="a6"/>
    <w:link w:val="5"/>
    <w:uiPriority w:val="9"/>
    <w:rsid w:val="008568B1"/>
    <w:rPr>
      <w:rFonts w:ascii="標楷體" w:eastAsia="標楷體" w:hAnsiTheme="majorHAnsi" w:cstheme="majorBidi"/>
      <w:bCs/>
      <w:sz w:val="32"/>
      <w:szCs w:val="36"/>
    </w:rPr>
  </w:style>
  <w:style w:type="character" w:customStyle="1" w:styleId="60">
    <w:name w:val="標題 6 字元"/>
    <w:basedOn w:val="a6"/>
    <w:link w:val="6"/>
    <w:uiPriority w:val="9"/>
    <w:rsid w:val="008568B1"/>
    <w:rPr>
      <w:rFonts w:ascii="標楷體" w:eastAsia="標楷體" w:hAnsiTheme="majorHAnsi" w:cstheme="majorBidi"/>
      <w:sz w:val="32"/>
      <w:szCs w:val="36"/>
    </w:rPr>
  </w:style>
  <w:style w:type="character" w:customStyle="1" w:styleId="70">
    <w:name w:val="標題 7 字元"/>
    <w:basedOn w:val="a6"/>
    <w:link w:val="7"/>
    <w:uiPriority w:val="9"/>
    <w:rsid w:val="008568B1"/>
    <w:rPr>
      <w:rFonts w:ascii="標楷體" w:eastAsia="標楷體" w:hAnsiTheme="majorHAnsi" w:cstheme="majorBidi"/>
      <w:bCs/>
      <w:sz w:val="32"/>
      <w:szCs w:val="36"/>
    </w:rPr>
  </w:style>
  <w:style w:type="paragraph" w:styleId="a9">
    <w:name w:val="List Paragraph"/>
    <w:basedOn w:val="a5"/>
    <w:uiPriority w:val="34"/>
    <w:qFormat/>
    <w:rsid w:val="00ED1277"/>
    <w:pPr>
      <w:ind w:leftChars="200" w:left="480"/>
    </w:pPr>
  </w:style>
  <w:style w:type="character" w:customStyle="1" w:styleId="40">
    <w:name w:val="標題 4 字元"/>
    <w:basedOn w:val="a6"/>
    <w:link w:val="4"/>
    <w:uiPriority w:val="9"/>
    <w:rsid w:val="008568B1"/>
    <w:rPr>
      <w:rFonts w:ascii="標楷體" w:eastAsia="標楷體" w:hAnsiTheme="majorHAnsi" w:cstheme="majorBidi"/>
      <w:sz w:val="32"/>
      <w:szCs w:val="36"/>
    </w:rPr>
  </w:style>
  <w:style w:type="character" w:customStyle="1" w:styleId="80">
    <w:name w:val="標題 8 字元"/>
    <w:basedOn w:val="a6"/>
    <w:link w:val="8"/>
    <w:uiPriority w:val="9"/>
    <w:rsid w:val="00DA74AC"/>
    <w:rPr>
      <w:rFonts w:ascii="標楷體" w:eastAsia="標楷體" w:hAnsiTheme="majorHAnsi" w:cstheme="majorBidi"/>
      <w:sz w:val="32"/>
      <w:szCs w:val="36"/>
    </w:rPr>
  </w:style>
  <w:style w:type="character" w:customStyle="1" w:styleId="90">
    <w:name w:val="標題 9 字元"/>
    <w:basedOn w:val="a6"/>
    <w:link w:val="9"/>
    <w:uiPriority w:val="9"/>
    <w:rsid w:val="00DA74AC"/>
    <w:rPr>
      <w:rFonts w:ascii="標楷體" w:eastAsia="標楷體" w:hAnsiTheme="majorHAnsi" w:cstheme="majorBidi"/>
      <w:sz w:val="32"/>
      <w:szCs w:val="36"/>
    </w:rPr>
  </w:style>
  <w:style w:type="paragraph" w:styleId="aa">
    <w:name w:val="header"/>
    <w:basedOn w:val="a5"/>
    <w:link w:val="ab"/>
    <w:uiPriority w:val="99"/>
    <w:unhideWhenUsed/>
    <w:rsid w:val="00AD3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6"/>
    <w:link w:val="aa"/>
    <w:uiPriority w:val="99"/>
    <w:rsid w:val="00AD3750"/>
    <w:rPr>
      <w:rFonts w:ascii="標楷體" w:eastAsia="標楷體"/>
      <w:sz w:val="20"/>
      <w:szCs w:val="20"/>
    </w:rPr>
  </w:style>
  <w:style w:type="paragraph" w:styleId="ac">
    <w:name w:val="footer"/>
    <w:basedOn w:val="a5"/>
    <w:link w:val="ad"/>
    <w:uiPriority w:val="99"/>
    <w:unhideWhenUsed/>
    <w:rsid w:val="00AD3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6"/>
    <w:link w:val="ac"/>
    <w:uiPriority w:val="99"/>
    <w:rsid w:val="00AD3750"/>
    <w:rPr>
      <w:rFonts w:ascii="標楷體" w:eastAsia="標楷體"/>
      <w:sz w:val="20"/>
      <w:szCs w:val="20"/>
    </w:rPr>
  </w:style>
  <w:style w:type="paragraph" w:customStyle="1" w:styleId="ae">
    <w:name w:val="調查報告"/>
    <w:basedOn w:val="af"/>
    <w:rsid w:val="004F5E33"/>
    <w:pPr>
      <w:adjustRightInd w:val="0"/>
      <w:snapToGrid/>
      <w:jc w:val="center"/>
    </w:pPr>
    <w:rPr>
      <w:rFonts w:hAnsi="Times New Roman" w:cs="Times New Roman"/>
      <w:b/>
      <w:spacing w:val="200"/>
      <w:kern w:val="0"/>
      <w:sz w:val="40"/>
      <w:szCs w:val="20"/>
    </w:rPr>
  </w:style>
  <w:style w:type="paragraph" w:styleId="af">
    <w:name w:val="endnote text"/>
    <w:basedOn w:val="a5"/>
    <w:link w:val="af0"/>
    <w:uiPriority w:val="99"/>
    <w:semiHidden/>
    <w:unhideWhenUsed/>
    <w:rsid w:val="004F5E33"/>
    <w:pPr>
      <w:snapToGrid w:val="0"/>
      <w:jc w:val="left"/>
    </w:pPr>
  </w:style>
  <w:style w:type="character" w:customStyle="1" w:styleId="af0">
    <w:name w:val="章節附註文字 字元"/>
    <w:basedOn w:val="a6"/>
    <w:link w:val="af"/>
    <w:uiPriority w:val="99"/>
    <w:semiHidden/>
    <w:rsid w:val="004F5E33"/>
    <w:rPr>
      <w:rFonts w:ascii="標楷體" w:eastAsia="標楷體"/>
      <w:sz w:val="32"/>
    </w:rPr>
  </w:style>
  <w:style w:type="paragraph" w:styleId="af1">
    <w:name w:val="TOC Heading"/>
    <w:basedOn w:val="1"/>
    <w:next w:val="a5"/>
    <w:uiPriority w:val="39"/>
    <w:unhideWhenUsed/>
    <w:qFormat/>
    <w:rsid w:val="001C2E28"/>
    <w:pPr>
      <w:keepLines/>
      <w:widowControl/>
      <w:numPr>
        <w:numId w:val="0"/>
      </w:numPr>
      <w:kinsoku/>
      <w:overflowPunct/>
      <w:autoSpaceDE/>
      <w:autoSpaceDN/>
      <w:spacing w:before="240" w:line="259" w:lineRule="auto"/>
      <w:jc w:val="left"/>
      <w:outlineLvl w:val="9"/>
    </w:pPr>
    <w:rPr>
      <w:rFonts w:asciiTheme="majorHAnsi" w:eastAsiaTheme="majorEastAsia"/>
      <w:bCs w:val="0"/>
      <w:color w:val="2F5496" w:themeColor="accent1" w:themeShade="BF"/>
      <w:szCs w:val="32"/>
    </w:rPr>
  </w:style>
  <w:style w:type="paragraph" w:styleId="21">
    <w:name w:val="toc 2"/>
    <w:basedOn w:val="a5"/>
    <w:next w:val="a5"/>
    <w:autoRedefine/>
    <w:uiPriority w:val="39"/>
    <w:unhideWhenUsed/>
    <w:rsid w:val="001C2E28"/>
    <w:pPr>
      <w:widowControl/>
      <w:kinsoku/>
      <w:overflowPunct/>
      <w:autoSpaceDE/>
      <w:autoSpaceDN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11">
    <w:name w:val="toc 1"/>
    <w:basedOn w:val="a5"/>
    <w:next w:val="a5"/>
    <w:autoRedefine/>
    <w:uiPriority w:val="39"/>
    <w:unhideWhenUsed/>
    <w:rsid w:val="001C2E28"/>
    <w:pPr>
      <w:widowControl/>
      <w:kinsoku/>
      <w:overflowPunct/>
      <w:autoSpaceDE/>
      <w:autoSpaceDN/>
      <w:spacing w:after="100" w:line="259" w:lineRule="auto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5"/>
    <w:next w:val="a5"/>
    <w:autoRedefine/>
    <w:uiPriority w:val="39"/>
    <w:unhideWhenUsed/>
    <w:rsid w:val="001C2E28"/>
    <w:pPr>
      <w:widowControl/>
      <w:kinsoku/>
      <w:overflowPunct/>
      <w:autoSpaceDE/>
      <w:autoSpaceDN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customStyle="1" w:styleId="0">
    <w:name w:val="段落樣式0"/>
    <w:basedOn w:val="a5"/>
    <w:qFormat/>
    <w:rsid w:val="0032219B"/>
    <w:pPr>
      <w:tabs>
        <w:tab w:val="left" w:pos="567"/>
      </w:tabs>
      <w:ind w:leftChars="200" w:left="200"/>
    </w:pPr>
    <w:rPr>
      <w:rFonts w:hAnsi="Times New Roman" w:cs="Times New Roman"/>
      <w:kern w:val="32"/>
      <w:szCs w:val="20"/>
    </w:rPr>
  </w:style>
  <w:style w:type="paragraph" w:customStyle="1" w:styleId="22">
    <w:name w:val="段落樣式2"/>
    <w:basedOn w:val="a5"/>
    <w:qFormat/>
    <w:rsid w:val="007345AA"/>
    <w:pPr>
      <w:tabs>
        <w:tab w:val="left" w:pos="567"/>
      </w:tabs>
      <w:ind w:leftChars="300" w:left="300" w:firstLineChars="200" w:firstLine="200"/>
    </w:pPr>
    <w:rPr>
      <w:rFonts w:hAnsi="Times New Roman" w:cs="Times New Roman"/>
      <w:kern w:val="32"/>
      <w:szCs w:val="20"/>
    </w:rPr>
  </w:style>
  <w:style w:type="paragraph" w:customStyle="1" w:styleId="32">
    <w:name w:val="段落樣式3"/>
    <w:basedOn w:val="22"/>
    <w:qFormat/>
    <w:rsid w:val="007345AA"/>
    <w:pPr>
      <w:ind w:leftChars="400" w:left="400"/>
    </w:pPr>
  </w:style>
  <w:style w:type="paragraph" w:customStyle="1" w:styleId="41">
    <w:name w:val="段落樣式4"/>
    <w:basedOn w:val="32"/>
    <w:qFormat/>
    <w:rsid w:val="007345AA"/>
    <w:pPr>
      <w:ind w:leftChars="500" w:left="500"/>
    </w:pPr>
  </w:style>
  <w:style w:type="paragraph" w:customStyle="1" w:styleId="51">
    <w:name w:val="段落樣式5"/>
    <w:basedOn w:val="41"/>
    <w:qFormat/>
    <w:rsid w:val="007345AA"/>
    <w:pPr>
      <w:ind w:leftChars="600" w:left="600"/>
    </w:pPr>
  </w:style>
  <w:style w:type="paragraph" w:customStyle="1" w:styleId="61">
    <w:name w:val="段落樣式6"/>
    <w:basedOn w:val="51"/>
    <w:qFormat/>
    <w:rsid w:val="007345AA"/>
    <w:pPr>
      <w:ind w:leftChars="700" w:left="700"/>
    </w:pPr>
  </w:style>
  <w:style w:type="paragraph" w:customStyle="1" w:styleId="71">
    <w:name w:val="段落樣式7"/>
    <w:basedOn w:val="61"/>
    <w:qFormat/>
    <w:rsid w:val="007345AA"/>
    <w:pPr>
      <w:ind w:leftChars="800" w:left="800"/>
    </w:pPr>
  </w:style>
  <w:style w:type="paragraph" w:customStyle="1" w:styleId="81">
    <w:name w:val="段落樣式8"/>
    <w:basedOn w:val="71"/>
    <w:qFormat/>
    <w:rsid w:val="007345AA"/>
    <w:pPr>
      <w:ind w:leftChars="900" w:left="900"/>
    </w:pPr>
  </w:style>
  <w:style w:type="paragraph" w:customStyle="1" w:styleId="91">
    <w:name w:val="段落樣式9"/>
    <w:basedOn w:val="81"/>
    <w:qFormat/>
    <w:rsid w:val="00D67FAB"/>
    <w:pPr>
      <w:ind w:leftChars="1000" w:left="1000"/>
    </w:pPr>
  </w:style>
  <w:style w:type="paragraph" w:customStyle="1" w:styleId="12">
    <w:name w:val="段落樣式1"/>
    <w:basedOn w:val="a5"/>
    <w:qFormat/>
    <w:rsid w:val="00871BB7"/>
    <w:pPr>
      <w:tabs>
        <w:tab w:val="left" w:pos="567"/>
      </w:tabs>
      <w:ind w:leftChars="200" w:left="200" w:firstLineChars="200" w:firstLine="200"/>
    </w:pPr>
    <w:rPr>
      <w:rFonts w:hAnsi="Times New Roman" w:cs="Times New Roman"/>
      <w:kern w:val="32"/>
      <w:szCs w:val="20"/>
    </w:rPr>
  </w:style>
  <w:style w:type="paragraph" w:styleId="af2">
    <w:name w:val="footnote text"/>
    <w:basedOn w:val="a5"/>
    <w:link w:val="af3"/>
    <w:uiPriority w:val="99"/>
    <w:semiHidden/>
    <w:unhideWhenUsed/>
    <w:rsid w:val="009F0CD4"/>
    <w:pPr>
      <w:snapToGrid w:val="0"/>
      <w:jc w:val="left"/>
    </w:pPr>
    <w:rPr>
      <w:sz w:val="20"/>
      <w:szCs w:val="20"/>
    </w:rPr>
  </w:style>
  <w:style w:type="character" w:customStyle="1" w:styleId="af3">
    <w:name w:val="註腳文字 字元"/>
    <w:basedOn w:val="a6"/>
    <w:link w:val="af2"/>
    <w:uiPriority w:val="99"/>
    <w:semiHidden/>
    <w:rsid w:val="009F0CD4"/>
    <w:rPr>
      <w:rFonts w:ascii="標楷體" w:eastAsia="標楷體"/>
      <w:sz w:val="20"/>
      <w:szCs w:val="20"/>
    </w:rPr>
  </w:style>
  <w:style w:type="character" w:styleId="af4">
    <w:name w:val="footnote reference"/>
    <w:basedOn w:val="a6"/>
    <w:uiPriority w:val="99"/>
    <w:semiHidden/>
    <w:unhideWhenUsed/>
    <w:rsid w:val="009F0CD4"/>
    <w:rPr>
      <w:vertAlign w:val="superscript"/>
    </w:rPr>
  </w:style>
  <w:style w:type="paragraph" w:customStyle="1" w:styleId="14">
    <w:name w:val="表格14"/>
    <w:basedOn w:val="a5"/>
    <w:rsid w:val="006F2D54"/>
    <w:pPr>
      <w:adjustRightInd w:val="0"/>
      <w:snapToGrid w:val="0"/>
      <w:spacing w:line="360" w:lineRule="exact"/>
    </w:pPr>
    <w:rPr>
      <w:rFonts w:hAnsi="Times New Roman" w:cs="Times New Roman"/>
      <w:snapToGrid w:val="0"/>
      <w:spacing w:val="-12"/>
      <w:kern w:val="0"/>
      <w:sz w:val="28"/>
      <w:szCs w:val="20"/>
    </w:rPr>
  </w:style>
  <w:style w:type="paragraph" w:customStyle="1" w:styleId="140">
    <w:name w:val="表格標題14"/>
    <w:basedOn w:val="a5"/>
    <w:rsid w:val="00D4421B"/>
    <w:pPr>
      <w:keepNext/>
      <w:adjustRightInd w:val="0"/>
      <w:snapToGrid w:val="0"/>
      <w:spacing w:before="40" w:after="40" w:line="320" w:lineRule="exact"/>
      <w:jc w:val="center"/>
    </w:pPr>
    <w:rPr>
      <w:rFonts w:hAnsi="Times New Roman" w:cs="Times New Roman"/>
      <w:snapToGrid w:val="0"/>
      <w:spacing w:val="-12"/>
      <w:kern w:val="0"/>
      <w:sz w:val="28"/>
      <w:szCs w:val="20"/>
    </w:rPr>
  </w:style>
  <w:style w:type="paragraph" w:customStyle="1" w:styleId="a2">
    <w:name w:val="表標題"/>
    <w:rsid w:val="005609D1"/>
    <w:pPr>
      <w:keepNext/>
      <w:widowControl w:val="0"/>
      <w:numPr>
        <w:numId w:val="9"/>
      </w:numPr>
      <w:kinsoku w:val="0"/>
      <w:overflowPunct w:val="0"/>
      <w:autoSpaceDE w:val="0"/>
      <w:autoSpaceDN w:val="0"/>
      <w:adjustRightInd w:val="0"/>
      <w:snapToGrid w:val="0"/>
      <w:spacing w:before="240" w:after="40" w:line="400" w:lineRule="exact"/>
      <w:ind w:left="754" w:hanging="754"/>
      <w:jc w:val="both"/>
      <w:textAlignment w:val="baseline"/>
    </w:pPr>
    <w:rPr>
      <w:rFonts w:ascii="標楷體" w:eastAsia="標楷體" w:hAnsi="華康楷書體W5(P)" w:cs="Times New Roman"/>
      <w:bCs/>
      <w:spacing w:val="-2"/>
      <w:kern w:val="28"/>
      <w:sz w:val="28"/>
      <w:szCs w:val="28"/>
    </w:rPr>
  </w:style>
  <w:style w:type="paragraph" w:customStyle="1" w:styleId="af5">
    <w:name w:val="資料來源"/>
    <w:basedOn w:val="120"/>
    <w:rsid w:val="003C07A8"/>
    <w:pPr>
      <w:spacing w:before="40" w:after="360"/>
    </w:pPr>
    <w:rPr>
      <w:szCs w:val="22"/>
    </w:rPr>
  </w:style>
  <w:style w:type="paragraph" w:customStyle="1" w:styleId="a1">
    <w:name w:val="圖標題"/>
    <w:basedOn w:val="a5"/>
    <w:rsid w:val="006100A9"/>
    <w:pPr>
      <w:numPr>
        <w:numId w:val="10"/>
      </w:numPr>
      <w:adjustRightInd w:val="0"/>
      <w:snapToGrid w:val="0"/>
      <w:spacing w:before="40" w:after="240" w:line="400" w:lineRule="exact"/>
      <w:ind w:left="754" w:hanging="754"/>
      <w:jc w:val="center"/>
      <w:textAlignment w:val="baseline"/>
    </w:pPr>
    <w:rPr>
      <w:rFonts w:hAnsi="華康楷書體W5(P)" w:cs="Times New Roman"/>
      <w:bCs/>
      <w:spacing w:val="-10"/>
      <w:kern w:val="28"/>
      <w:sz w:val="28"/>
      <w:szCs w:val="28"/>
    </w:rPr>
  </w:style>
  <w:style w:type="table" w:styleId="af6">
    <w:name w:val="Table Grid"/>
    <w:basedOn w:val="a7"/>
    <w:uiPriority w:val="59"/>
    <w:rsid w:val="003409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表格標題12"/>
    <w:basedOn w:val="140"/>
    <w:rsid w:val="004D009F"/>
    <w:pPr>
      <w:spacing w:line="240" w:lineRule="exact"/>
    </w:pPr>
    <w:rPr>
      <w:spacing w:val="-14"/>
      <w:sz w:val="24"/>
      <w:szCs w:val="24"/>
    </w:rPr>
  </w:style>
  <w:style w:type="paragraph" w:customStyle="1" w:styleId="120">
    <w:name w:val="表格12"/>
    <w:basedOn w:val="14"/>
    <w:rsid w:val="008E38EE"/>
    <w:pPr>
      <w:spacing w:line="320" w:lineRule="exact"/>
    </w:pPr>
    <w:rPr>
      <w:spacing w:val="-14"/>
      <w:sz w:val="24"/>
      <w:szCs w:val="24"/>
    </w:rPr>
  </w:style>
  <w:style w:type="paragraph" w:customStyle="1" w:styleId="a4">
    <w:name w:val="照片標題"/>
    <w:basedOn w:val="a5"/>
    <w:rsid w:val="004160D6"/>
    <w:pPr>
      <w:numPr>
        <w:numId w:val="11"/>
      </w:numPr>
      <w:adjustRightInd w:val="0"/>
      <w:snapToGrid w:val="0"/>
      <w:spacing w:before="40" w:after="240" w:line="400" w:lineRule="exact"/>
      <w:ind w:left="981" w:hanging="981"/>
    </w:pPr>
    <w:rPr>
      <w:rFonts w:hAnsi="華康楷書體W5(P)" w:cs="Times New Roman"/>
      <w:bCs/>
      <w:snapToGrid w:val="0"/>
      <w:kern w:val="0"/>
      <w:sz w:val="28"/>
      <w:szCs w:val="28"/>
    </w:rPr>
  </w:style>
  <w:style w:type="paragraph" w:styleId="af7">
    <w:name w:val="Signature"/>
    <w:basedOn w:val="a5"/>
    <w:link w:val="af8"/>
    <w:semiHidden/>
    <w:rsid w:val="00B65C84"/>
    <w:pPr>
      <w:spacing w:before="720" w:after="720"/>
      <w:ind w:left="7371"/>
    </w:pPr>
    <w:rPr>
      <w:rFonts w:hAnsi="Times New Roman" w:cs="Times New Roman"/>
      <w:b/>
      <w:snapToGrid w:val="0"/>
      <w:spacing w:val="10"/>
      <w:sz w:val="36"/>
      <w:szCs w:val="20"/>
    </w:rPr>
  </w:style>
  <w:style w:type="character" w:customStyle="1" w:styleId="af8">
    <w:name w:val="簽名 字元"/>
    <w:basedOn w:val="a6"/>
    <w:link w:val="af7"/>
    <w:semiHidden/>
    <w:rsid w:val="00B65C84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customStyle="1" w:styleId="af9">
    <w:name w:val="簽名日期"/>
    <w:basedOn w:val="a5"/>
    <w:rsid w:val="006D0EC0"/>
    <w:pPr>
      <w:jc w:val="distribute"/>
    </w:pPr>
    <w:rPr>
      <w:rFonts w:hAnsi="Times New Roman" w:cs="Times New Roman"/>
      <w:kern w:val="0"/>
      <w:szCs w:val="20"/>
    </w:rPr>
  </w:style>
  <w:style w:type="paragraph" w:customStyle="1" w:styleId="afa">
    <w:name w:val="附件"/>
    <w:basedOn w:val="af"/>
    <w:rsid w:val="00BB1010"/>
    <w:pPr>
      <w:autoSpaceDE/>
      <w:snapToGrid/>
      <w:ind w:left="1047" w:hangingChars="300" w:hanging="1047"/>
      <w:jc w:val="both"/>
    </w:pPr>
    <w:rPr>
      <w:rFonts w:hAnsi="Times New Roman" w:cs="Times New Roman"/>
      <w:kern w:val="0"/>
      <w:szCs w:val="20"/>
    </w:rPr>
  </w:style>
  <w:style w:type="paragraph" w:customStyle="1" w:styleId="a0">
    <w:name w:val="附表樣式"/>
    <w:basedOn w:val="a5"/>
    <w:qFormat/>
    <w:rsid w:val="00B31AC7"/>
    <w:pPr>
      <w:keepNext/>
      <w:numPr>
        <w:numId w:val="15"/>
      </w:numPr>
      <w:tabs>
        <w:tab w:val="clear" w:pos="1440"/>
      </w:tabs>
      <w:ind w:left="400" w:hangingChars="400" w:hanging="400"/>
      <w:outlineLvl w:val="0"/>
    </w:pPr>
    <w:rPr>
      <w:rFonts w:hAnsi="Times New Roman" w:cs="Times New Roman"/>
      <w:kern w:val="32"/>
      <w:szCs w:val="20"/>
    </w:rPr>
  </w:style>
  <w:style w:type="paragraph" w:customStyle="1" w:styleId="a">
    <w:name w:val="附圖樣式"/>
    <w:basedOn w:val="a5"/>
    <w:qFormat/>
    <w:rsid w:val="00B31AC7"/>
    <w:pPr>
      <w:keepNext/>
      <w:numPr>
        <w:numId w:val="16"/>
      </w:numPr>
      <w:tabs>
        <w:tab w:val="clear" w:pos="1440"/>
      </w:tabs>
      <w:ind w:left="400" w:hangingChars="400" w:hanging="400"/>
      <w:outlineLvl w:val="0"/>
    </w:pPr>
    <w:rPr>
      <w:rFonts w:hAnsi="Times New Roman" w:cs="Times New Roman"/>
      <w:kern w:val="32"/>
      <w:szCs w:val="20"/>
    </w:rPr>
  </w:style>
  <w:style w:type="paragraph" w:customStyle="1" w:styleId="a3">
    <w:name w:val="附錄"/>
    <w:basedOn w:val="a5"/>
    <w:qFormat/>
    <w:rsid w:val="00B31AC7"/>
    <w:pPr>
      <w:keepNext/>
      <w:numPr>
        <w:numId w:val="18"/>
      </w:numPr>
      <w:ind w:left="350" w:hangingChars="350" w:hanging="350"/>
      <w:outlineLvl w:val="0"/>
    </w:pPr>
    <w:rPr>
      <w:rFonts w:hAnsi="Times New Roman" w:cs="Times New Roman"/>
      <w:kern w:val="32"/>
      <w:szCs w:val="20"/>
    </w:rPr>
  </w:style>
  <w:style w:type="paragraph" w:styleId="afb">
    <w:name w:val="Balloon Text"/>
    <w:basedOn w:val="a5"/>
    <w:link w:val="afc"/>
    <w:uiPriority w:val="99"/>
    <w:semiHidden/>
    <w:unhideWhenUsed/>
    <w:rsid w:val="00DC6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6"/>
    <w:link w:val="afb"/>
    <w:uiPriority w:val="99"/>
    <w:semiHidden/>
    <w:rsid w:val="00DC6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1236-2828-4E27-B050-5A2820C8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1368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范怡如</dc:creator>
  <cp:keywords/>
  <dc:description/>
  <cp:lastModifiedBy>謝琦瑛</cp:lastModifiedBy>
  <cp:revision>2</cp:revision>
  <cp:lastPrinted>2023-02-21T09:01:00Z</cp:lastPrinted>
  <dcterms:created xsi:type="dcterms:W3CDTF">2023-02-21T09:21:00Z</dcterms:created>
  <dcterms:modified xsi:type="dcterms:W3CDTF">2023-02-21T09:21:00Z</dcterms:modified>
</cp:coreProperties>
</file>