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6767C" w:rsidRPr="0026767C">
        <w:rPr>
          <w:rFonts w:hint="eastAsia"/>
        </w:rPr>
        <w:t>依據臺灣臺中地方法院109年度簡上字第447號刑事判決認定臺中市政府警察局</w:t>
      </w:r>
      <w:r w:rsidR="00AD230B">
        <w:rPr>
          <w:rFonts w:hint="eastAsia"/>
        </w:rPr>
        <w:t>廖姓</w:t>
      </w:r>
      <w:r w:rsidR="0026767C" w:rsidRPr="0026767C">
        <w:rPr>
          <w:rFonts w:hint="eastAsia"/>
        </w:rPr>
        <w:t>警員於民國109年6月30日14時27分許，在臺中市潭子區大富路一段與大豐路一段交岔路口，因見加拿大籍E</w:t>
      </w:r>
      <w:r w:rsidR="0001633B">
        <w:t>***</w:t>
      </w:r>
      <w:r w:rsidR="0026767C" w:rsidRPr="0026767C">
        <w:rPr>
          <w:rFonts w:hint="eastAsia"/>
        </w:rPr>
        <w:t>（</w:t>
      </w:r>
      <w:r w:rsidR="0001633B">
        <w:rPr>
          <w:rFonts w:hint="eastAsia"/>
        </w:rPr>
        <w:t>東○○</w:t>
      </w:r>
      <w:r w:rsidR="0026767C" w:rsidRPr="0026767C">
        <w:rPr>
          <w:rFonts w:hint="eastAsia"/>
        </w:rPr>
        <w:t>）騎乘機車闖紅燈，而予以攔查取締，事後並予以上銬逮捕之行為，無從認係依法執行職務。檢察官不服上開判決提起上訴，業經臺灣高等法院臺中分院</w:t>
      </w:r>
      <w:proofErr w:type="gramStart"/>
      <w:r w:rsidR="0026767C" w:rsidRPr="0026767C">
        <w:rPr>
          <w:rFonts w:hint="eastAsia"/>
        </w:rPr>
        <w:t>111</w:t>
      </w:r>
      <w:proofErr w:type="gramEnd"/>
      <w:r w:rsidR="0026767C" w:rsidRPr="0026767C">
        <w:rPr>
          <w:rFonts w:hint="eastAsia"/>
        </w:rPr>
        <w:t>年度</w:t>
      </w:r>
      <w:proofErr w:type="gramStart"/>
      <w:r w:rsidR="0026767C" w:rsidRPr="0026767C">
        <w:rPr>
          <w:rFonts w:hint="eastAsia"/>
        </w:rPr>
        <w:t>上易字第379</w:t>
      </w:r>
      <w:proofErr w:type="gramEnd"/>
      <w:r w:rsidR="0026767C" w:rsidRPr="0026767C">
        <w:rPr>
          <w:rFonts w:hint="eastAsia"/>
        </w:rPr>
        <w:t>號判決上訴駁回確定。為查明</w:t>
      </w:r>
      <w:proofErr w:type="gramStart"/>
      <w:r w:rsidR="0026767C" w:rsidRPr="0026767C">
        <w:rPr>
          <w:rFonts w:hint="eastAsia"/>
        </w:rPr>
        <w:t>廖</w:t>
      </w:r>
      <w:proofErr w:type="gramEnd"/>
      <w:r w:rsidR="0026767C" w:rsidRPr="0026767C">
        <w:rPr>
          <w:rFonts w:hint="eastAsia"/>
        </w:rPr>
        <w:t>姓警員是否依法執行職務？對於民眾</w:t>
      </w:r>
      <w:r w:rsidR="0001633B">
        <w:rPr>
          <w:rFonts w:hint="eastAsia"/>
        </w:rPr>
        <w:t>東○○</w:t>
      </w:r>
      <w:r w:rsidR="0026767C" w:rsidRPr="0026767C">
        <w:rPr>
          <w:rFonts w:hint="eastAsia"/>
        </w:rPr>
        <w:t>予以上</w:t>
      </w:r>
      <w:proofErr w:type="gramStart"/>
      <w:r w:rsidR="0026767C" w:rsidRPr="0026767C">
        <w:rPr>
          <w:rFonts w:hint="eastAsia"/>
        </w:rPr>
        <w:t>銬</w:t>
      </w:r>
      <w:proofErr w:type="gramEnd"/>
      <w:r w:rsidR="0026767C" w:rsidRPr="0026767C">
        <w:rPr>
          <w:rFonts w:hint="eastAsia"/>
        </w:rPr>
        <w:t>逮捕之行為，程序上有無違法？有進一步調查</w:t>
      </w:r>
      <w:proofErr w:type="gramStart"/>
      <w:r w:rsidR="0026767C" w:rsidRPr="0026767C">
        <w:rPr>
          <w:rFonts w:hint="eastAsia"/>
        </w:rPr>
        <w:t>釐</w:t>
      </w:r>
      <w:proofErr w:type="gramEnd"/>
      <w:r w:rsidR="0026767C" w:rsidRPr="0026767C">
        <w:rPr>
          <w:rFonts w:hint="eastAsia"/>
        </w:rPr>
        <w:t>清之必要案。</w:t>
      </w:r>
    </w:p>
    <w:p w:rsidR="002D3604" w:rsidRDefault="002D3604" w:rsidP="002D3604">
      <w:pPr>
        <w:pStyle w:val="1"/>
        <w:numPr>
          <w:ilvl w:val="0"/>
          <w:numId w:val="1"/>
        </w:numPr>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Toc525070834"/>
      <w:bookmarkStart w:id="50" w:name="_Toc525938374"/>
      <w:bookmarkStart w:id="51" w:name="_Toc525939222"/>
      <w:bookmarkStart w:id="52" w:name="_Toc525939727"/>
      <w:bookmarkStart w:id="53" w:name="_Toc525066144"/>
      <w:bookmarkStart w:id="54" w:name="_Toc524892372"/>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D3604" w:rsidRDefault="002D3604" w:rsidP="002D3604">
      <w:pPr>
        <w:pStyle w:val="10"/>
        <w:ind w:left="680" w:firstLine="680"/>
      </w:pPr>
      <w:bookmarkStart w:id="55" w:name="_Toc524902730"/>
      <w:proofErr w:type="gramStart"/>
      <w:r w:rsidRPr="00F50AE1">
        <w:rPr>
          <w:rFonts w:hint="eastAsia"/>
        </w:rPr>
        <w:t>臺</w:t>
      </w:r>
      <w:proofErr w:type="gramEnd"/>
      <w:r w:rsidRPr="00F50AE1">
        <w:rPr>
          <w:rFonts w:hint="eastAsia"/>
        </w:rPr>
        <w:t>中市政府警察局</w:t>
      </w:r>
      <w:r>
        <w:rPr>
          <w:rFonts w:hint="eastAsia"/>
        </w:rPr>
        <w:t>大雅分局</w:t>
      </w:r>
      <w:r w:rsidRPr="00F50AE1">
        <w:rPr>
          <w:rFonts w:hint="eastAsia"/>
        </w:rPr>
        <w:t>於民國</w:t>
      </w:r>
      <w:r>
        <w:rPr>
          <w:rFonts w:hint="eastAsia"/>
        </w:rPr>
        <w:t>（下同）</w:t>
      </w:r>
      <w:r w:rsidRPr="00F50AE1">
        <w:rPr>
          <w:rFonts w:hint="eastAsia"/>
        </w:rPr>
        <w:t>109年6月30日</w:t>
      </w:r>
      <w:r>
        <w:rPr>
          <w:rFonts w:hint="eastAsia"/>
        </w:rPr>
        <w:t>以妨害公務現行犯</w:t>
      </w:r>
      <w:r w:rsidRPr="00F50AE1">
        <w:rPr>
          <w:rFonts w:hint="eastAsia"/>
        </w:rPr>
        <w:t>上銬</w:t>
      </w:r>
      <w:r>
        <w:rPr>
          <w:rFonts w:hint="eastAsia"/>
        </w:rPr>
        <w:t>逮捕</w:t>
      </w:r>
      <w:r w:rsidRPr="00F50AE1">
        <w:rPr>
          <w:rFonts w:hint="eastAsia"/>
        </w:rPr>
        <w:t>加拿大籍EASTON DAVID（</w:t>
      </w:r>
      <w:r w:rsidR="0001633B">
        <w:rPr>
          <w:rFonts w:hint="eastAsia"/>
        </w:rPr>
        <w:t>東○○</w:t>
      </w:r>
      <w:r w:rsidRPr="00F50AE1">
        <w:rPr>
          <w:rFonts w:hint="eastAsia"/>
        </w:rPr>
        <w:t>）</w:t>
      </w:r>
      <w:r>
        <w:rPr>
          <w:rFonts w:hint="eastAsia"/>
        </w:rPr>
        <w:t>一案</w:t>
      </w:r>
      <w:r w:rsidRPr="00F50AE1">
        <w:rPr>
          <w:rFonts w:hint="eastAsia"/>
        </w:rPr>
        <w:t>，</w:t>
      </w:r>
      <w:r>
        <w:rPr>
          <w:rFonts w:hint="eastAsia"/>
        </w:rPr>
        <w:t>經</w:t>
      </w:r>
      <w:r w:rsidR="00275005">
        <w:rPr>
          <w:rFonts w:hint="eastAsia"/>
        </w:rPr>
        <w:t>法院</w:t>
      </w:r>
      <w:r>
        <w:rPr>
          <w:rFonts w:hint="eastAsia"/>
        </w:rPr>
        <w:t>判決被告無罪確定，</w:t>
      </w:r>
      <w:r w:rsidRPr="00F50AE1">
        <w:rPr>
          <w:rFonts w:hint="eastAsia"/>
        </w:rPr>
        <w:t>經向</w:t>
      </w:r>
      <w:r w:rsidR="00275005">
        <w:rPr>
          <w:rFonts w:hint="eastAsia"/>
        </w:rPr>
        <w:t>臺灣臺中高等法院</w:t>
      </w:r>
      <w:r w:rsidR="00275005" w:rsidRPr="00F50AE1">
        <w:rPr>
          <w:rFonts w:hint="eastAsia"/>
        </w:rPr>
        <w:t>（下稱臺中高分院）</w:t>
      </w:r>
      <w:r w:rsidRPr="00F50AE1">
        <w:rPr>
          <w:rFonts w:hint="eastAsia"/>
        </w:rPr>
        <w:t>調閱</w:t>
      </w:r>
      <w:r>
        <w:rPr>
          <w:rFonts w:hint="eastAsia"/>
        </w:rPr>
        <w:t>本件</w:t>
      </w:r>
      <w:r w:rsidRPr="00F50AE1">
        <w:rPr>
          <w:rFonts w:hint="eastAsia"/>
        </w:rPr>
        <w:t>妨害公務案偵查及審理卷宗</w:t>
      </w:r>
      <w:r>
        <w:rPr>
          <w:rFonts w:hint="eastAsia"/>
        </w:rPr>
        <w:t>；</w:t>
      </w:r>
      <w:r w:rsidRPr="00F50AE1">
        <w:rPr>
          <w:rFonts w:hint="eastAsia"/>
        </w:rPr>
        <w:t>向</w:t>
      </w:r>
      <w:proofErr w:type="gramStart"/>
      <w:r w:rsidRPr="00F50AE1">
        <w:rPr>
          <w:rFonts w:hint="eastAsia"/>
        </w:rPr>
        <w:t>臺</w:t>
      </w:r>
      <w:proofErr w:type="gramEnd"/>
      <w:r w:rsidRPr="00F50AE1">
        <w:rPr>
          <w:rFonts w:hint="eastAsia"/>
        </w:rPr>
        <w:t>中市政府警察局</w:t>
      </w:r>
      <w:r w:rsidR="00275005">
        <w:rPr>
          <w:rFonts w:hint="eastAsia"/>
        </w:rPr>
        <w:t>（下稱臺中市警局）</w:t>
      </w:r>
      <w:r w:rsidRPr="00F50AE1">
        <w:rPr>
          <w:rFonts w:hint="eastAsia"/>
        </w:rPr>
        <w:t>調閱相關卷證資料及錄影紀錄</w:t>
      </w:r>
      <w:r>
        <w:rPr>
          <w:rFonts w:hint="eastAsia"/>
        </w:rPr>
        <w:t>；</w:t>
      </w:r>
      <w:r w:rsidRPr="00F50AE1">
        <w:rPr>
          <w:rFonts w:hint="eastAsia"/>
        </w:rPr>
        <w:t>函請</w:t>
      </w:r>
      <w:r w:rsidR="009B15BD">
        <w:rPr>
          <w:rFonts w:hint="eastAsia"/>
        </w:rPr>
        <w:t>內政部</w:t>
      </w:r>
      <w:r w:rsidRPr="00F50AE1">
        <w:rPr>
          <w:rFonts w:hint="eastAsia"/>
        </w:rPr>
        <w:t>警政署</w:t>
      </w:r>
      <w:r w:rsidR="009B15BD">
        <w:rPr>
          <w:rFonts w:hint="eastAsia"/>
        </w:rPr>
        <w:t>（下稱警政署）</w:t>
      </w:r>
      <w:r w:rsidRPr="00F50AE1">
        <w:rPr>
          <w:rFonts w:hint="eastAsia"/>
        </w:rPr>
        <w:t>說明相關事項</w:t>
      </w:r>
      <w:r w:rsidR="00E1505C">
        <w:rPr>
          <w:rFonts w:hint="eastAsia"/>
        </w:rPr>
        <w:t>；</w:t>
      </w:r>
      <w:r w:rsidRPr="00F50AE1">
        <w:rPr>
          <w:rFonts w:hint="eastAsia"/>
        </w:rPr>
        <w:t>於111年9月28日</w:t>
      </w:r>
      <w:r w:rsidR="00E1505C" w:rsidRPr="00E1505C">
        <w:rPr>
          <w:rFonts w:hint="eastAsia"/>
        </w:rPr>
        <w:t>詢問</w:t>
      </w:r>
      <w:proofErr w:type="gramStart"/>
      <w:r w:rsidR="00E1505C" w:rsidRPr="00E1505C">
        <w:rPr>
          <w:rFonts w:hint="eastAsia"/>
        </w:rPr>
        <w:t>臺</w:t>
      </w:r>
      <w:proofErr w:type="gramEnd"/>
      <w:r w:rsidR="00E1505C" w:rsidRPr="00E1505C">
        <w:rPr>
          <w:rFonts w:hint="eastAsia"/>
        </w:rPr>
        <w:t>中市警局大雅分局警員</w:t>
      </w:r>
      <w:r w:rsidR="0001633B">
        <w:rPr>
          <w:rFonts w:hint="eastAsia"/>
        </w:rPr>
        <w:t>廖○○</w:t>
      </w:r>
      <w:r w:rsidR="00E1505C">
        <w:rPr>
          <w:rFonts w:hint="eastAsia"/>
        </w:rPr>
        <w:t>事實經過；於同日詢問</w:t>
      </w:r>
      <w:r w:rsidR="00E1505C" w:rsidRPr="00E1505C">
        <w:rPr>
          <w:rFonts w:hint="eastAsia"/>
        </w:rPr>
        <w:t>警政署警政委員廖美鈴、國際組副組長林妙齡、科長鄭明忠、警務正</w:t>
      </w:r>
      <w:proofErr w:type="gramStart"/>
      <w:r w:rsidR="00E1505C" w:rsidRPr="00E1505C">
        <w:rPr>
          <w:rFonts w:hint="eastAsia"/>
        </w:rPr>
        <w:t>游任白</w:t>
      </w:r>
      <w:proofErr w:type="gramEnd"/>
      <w:r w:rsidR="00E1505C" w:rsidRPr="00E1505C">
        <w:rPr>
          <w:rFonts w:hint="eastAsia"/>
        </w:rPr>
        <w:t>、行政組科長賴遠清，及臺中市警局督察長呂新財、第四分局分局長許明耀、大雅分局分局長賈立民、行政科科長李長塽、外事科科長李富郁、刑事警察</w:t>
      </w:r>
      <w:proofErr w:type="gramStart"/>
      <w:r w:rsidR="00E1505C" w:rsidRPr="00E1505C">
        <w:rPr>
          <w:rFonts w:hint="eastAsia"/>
        </w:rPr>
        <w:t>大隊副大隊</w:t>
      </w:r>
      <w:proofErr w:type="gramEnd"/>
      <w:r w:rsidR="00E1505C" w:rsidRPr="00E1505C">
        <w:rPr>
          <w:rFonts w:hint="eastAsia"/>
        </w:rPr>
        <w:t>長廖劭晃、交通警察</w:t>
      </w:r>
      <w:proofErr w:type="gramStart"/>
      <w:r w:rsidR="00E1505C" w:rsidRPr="00E1505C">
        <w:rPr>
          <w:rFonts w:hint="eastAsia"/>
        </w:rPr>
        <w:t>大隊副大隊</w:t>
      </w:r>
      <w:proofErr w:type="gramEnd"/>
      <w:r w:rsidR="00E1505C" w:rsidRPr="00E1505C">
        <w:rPr>
          <w:rFonts w:hint="eastAsia"/>
        </w:rPr>
        <w:t>長林鉦哲、大雅分局督察組組長李嘉峰等</w:t>
      </w:r>
      <w:r w:rsidR="00E1505C">
        <w:rPr>
          <w:rFonts w:hint="eastAsia"/>
        </w:rPr>
        <w:t>主管人員</w:t>
      </w:r>
      <w:r>
        <w:rPr>
          <w:rFonts w:hint="eastAsia"/>
        </w:rPr>
        <w:t>，</w:t>
      </w:r>
      <w:r w:rsidRPr="009C7FF2">
        <w:rPr>
          <w:rFonts w:hint="eastAsia"/>
        </w:rPr>
        <w:t>已</w:t>
      </w:r>
      <w:proofErr w:type="gramStart"/>
      <w:r w:rsidRPr="009C7FF2">
        <w:rPr>
          <w:rFonts w:hint="eastAsia"/>
        </w:rPr>
        <w:t>調查竣</w:t>
      </w:r>
      <w:proofErr w:type="gramEnd"/>
      <w:r>
        <w:rPr>
          <w:rFonts w:hint="eastAsia"/>
        </w:rPr>
        <w:t>事</w:t>
      </w:r>
      <w:r w:rsidRPr="009C7FF2">
        <w:rPr>
          <w:rFonts w:hint="eastAsia"/>
        </w:rPr>
        <w:t>，</w:t>
      </w:r>
      <w:r>
        <w:rPr>
          <w:rFonts w:hint="eastAsia"/>
        </w:rPr>
        <w:t>茲臚</w:t>
      </w:r>
      <w:r w:rsidRPr="009C7FF2">
        <w:rPr>
          <w:rFonts w:hint="eastAsia"/>
        </w:rPr>
        <w:t>列調查意見如下：</w:t>
      </w:r>
    </w:p>
    <w:p w:rsidR="002D3604" w:rsidRPr="00E036DC" w:rsidRDefault="002D3604" w:rsidP="002D3604">
      <w:pPr>
        <w:pStyle w:val="2"/>
        <w:numPr>
          <w:ilvl w:val="1"/>
          <w:numId w:val="1"/>
        </w:numPr>
        <w:rPr>
          <w:b/>
        </w:rPr>
      </w:pPr>
      <w:bookmarkStart w:id="56" w:name="_Hlk117779022"/>
      <w:r>
        <w:rPr>
          <w:rFonts w:hint="eastAsia"/>
          <w:b/>
        </w:rPr>
        <w:lastRenderedPageBreak/>
        <w:t>加拿大外僑</w:t>
      </w:r>
      <w:r w:rsidR="0001633B">
        <w:rPr>
          <w:rFonts w:hint="eastAsia"/>
          <w:b/>
        </w:rPr>
        <w:t>東○○</w:t>
      </w:r>
      <w:r>
        <w:rPr>
          <w:rFonts w:hint="eastAsia"/>
          <w:b/>
        </w:rPr>
        <w:t>於1</w:t>
      </w:r>
      <w:r>
        <w:rPr>
          <w:b/>
        </w:rPr>
        <w:t>09</w:t>
      </w:r>
      <w:r>
        <w:rPr>
          <w:rFonts w:hint="eastAsia"/>
          <w:b/>
        </w:rPr>
        <w:t>年6月3</w:t>
      </w:r>
      <w:r>
        <w:rPr>
          <w:b/>
        </w:rPr>
        <w:t>0</w:t>
      </w:r>
      <w:r>
        <w:rPr>
          <w:rFonts w:hint="eastAsia"/>
          <w:b/>
        </w:rPr>
        <w:t>日1</w:t>
      </w:r>
      <w:r>
        <w:rPr>
          <w:b/>
        </w:rPr>
        <w:t>4</w:t>
      </w:r>
      <w:r>
        <w:rPr>
          <w:rFonts w:hint="eastAsia"/>
          <w:b/>
        </w:rPr>
        <w:t>時2</w:t>
      </w:r>
      <w:r>
        <w:rPr>
          <w:b/>
        </w:rPr>
        <w:t>7</w:t>
      </w:r>
      <w:r>
        <w:rPr>
          <w:rFonts w:hint="eastAsia"/>
          <w:b/>
        </w:rPr>
        <w:t>分</w:t>
      </w:r>
      <w:r w:rsidRPr="009C635C">
        <w:rPr>
          <w:rFonts w:hint="eastAsia"/>
          <w:b/>
        </w:rPr>
        <w:t>騎乘機車闖紅燈</w:t>
      </w:r>
      <w:r>
        <w:rPr>
          <w:rFonts w:hint="eastAsia"/>
          <w:b/>
        </w:rPr>
        <w:t>，經執勤員警</w:t>
      </w:r>
      <w:proofErr w:type="gramStart"/>
      <w:r w:rsidR="0001633B">
        <w:rPr>
          <w:rFonts w:hint="eastAsia"/>
          <w:b/>
        </w:rPr>
        <w:t>廖</w:t>
      </w:r>
      <w:proofErr w:type="gramEnd"/>
      <w:r w:rsidR="0001633B">
        <w:rPr>
          <w:rFonts w:hint="eastAsia"/>
          <w:b/>
        </w:rPr>
        <w:t>○○</w:t>
      </w:r>
      <w:r>
        <w:rPr>
          <w:rFonts w:hint="eastAsia"/>
          <w:b/>
        </w:rPr>
        <w:t>攔停告發，現場因語言不通而引發爭執，廖員指</w:t>
      </w:r>
      <w:r w:rsidR="0001633B">
        <w:rPr>
          <w:rFonts w:hint="eastAsia"/>
          <w:b/>
        </w:rPr>
        <w:t>東○○</w:t>
      </w:r>
      <w:bookmarkStart w:id="57" w:name="_Hlk117003409"/>
      <w:r>
        <w:rPr>
          <w:rFonts w:hint="eastAsia"/>
          <w:b/>
        </w:rPr>
        <w:t>對其辱罵</w:t>
      </w:r>
      <w:r w:rsidRPr="00765530">
        <w:rPr>
          <w:rFonts w:hint="eastAsia"/>
          <w:b/>
        </w:rPr>
        <w:t>STUPID、IDIOT等語</w:t>
      </w:r>
      <w:r>
        <w:rPr>
          <w:rFonts w:hint="eastAsia"/>
          <w:b/>
        </w:rPr>
        <w:t>，以妨害公務之現行犯加以上銬逮捕</w:t>
      </w:r>
      <w:bookmarkEnd w:id="57"/>
      <w:r>
        <w:rPr>
          <w:rFonts w:hint="eastAsia"/>
          <w:b/>
        </w:rPr>
        <w:t>。然</w:t>
      </w:r>
      <w:bookmarkStart w:id="58" w:name="_Hlk117256990"/>
      <w:r>
        <w:rPr>
          <w:rFonts w:hint="eastAsia"/>
          <w:b/>
        </w:rPr>
        <w:t>因警</w:t>
      </w:r>
      <w:proofErr w:type="gramStart"/>
      <w:r>
        <w:rPr>
          <w:rFonts w:hint="eastAsia"/>
          <w:b/>
        </w:rPr>
        <w:t>用密錄器</w:t>
      </w:r>
      <w:bookmarkEnd w:id="58"/>
      <w:r>
        <w:rPr>
          <w:rFonts w:hint="eastAsia"/>
          <w:b/>
        </w:rPr>
        <w:t>無</w:t>
      </w:r>
      <w:proofErr w:type="gramEnd"/>
      <w:r>
        <w:rPr>
          <w:rFonts w:hint="eastAsia"/>
          <w:b/>
        </w:rPr>
        <w:t>逮捕前之錄影畫面，目擊證人之證詞又與現場事證不符，法院認為無從確認被告有妨害公務行為，</w:t>
      </w:r>
      <w:r w:rsidR="00A11F5A">
        <w:rPr>
          <w:rFonts w:hint="eastAsia"/>
          <w:b/>
        </w:rPr>
        <w:t>並</w:t>
      </w:r>
      <w:r>
        <w:rPr>
          <w:rFonts w:hint="eastAsia"/>
          <w:b/>
        </w:rPr>
        <w:t>質疑</w:t>
      </w:r>
      <w:r w:rsidR="00503E5C">
        <w:rPr>
          <w:rFonts w:hint="eastAsia"/>
          <w:b/>
        </w:rPr>
        <w:t>警方</w:t>
      </w:r>
      <w:r>
        <w:rPr>
          <w:rFonts w:hint="eastAsia"/>
          <w:b/>
        </w:rPr>
        <w:t>逮捕程序的合法性而判決</w:t>
      </w:r>
      <w:r w:rsidR="0001633B">
        <w:rPr>
          <w:rFonts w:hint="eastAsia"/>
          <w:b/>
        </w:rPr>
        <w:t>東○○</w:t>
      </w:r>
      <w:r>
        <w:rPr>
          <w:rFonts w:hint="eastAsia"/>
          <w:b/>
        </w:rPr>
        <w:t>無罪。</w:t>
      </w:r>
      <w:bookmarkStart w:id="59" w:name="_Hlk117779690"/>
      <w:bookmarkEnd w:id="56"/>
      <w:r>
        <w:rPr>
          <w:rFonts w:hint="eastAsia"/>
          <w:b/>
        </w:rPr>
        <w:t>本件廖員未依規定</w:t>
      </w:r>
      <w:proofErr w:type="gramStart"/>
      <w:r>
        <w:rPr>
          <w:rFonts w:hint="eastAsia"/>
          <w:b/>
        </w:rPr>
        <w:t>開啟密錄器</w:t>
      </w:r>
      <w:proofErr w:type="gramEnd"/>
      <w:r w:rsidR="00C15A16">
        <w:rPr>
          <w:rFonts w:hint="eastAsia"/>
          <w:b/>
        </w:rPr>
        <w:t>、未即時通知</w:t>
      </w:r>
      <w:r>
        <w:rPr>
          <w:rFonts w:hint="eastAsia"/>
          <w:b/>
        </w:rPr>
        <w:t>外事員警或通譯協助處理</w:t>
      </w:r>
      <w:r w:rsidR="00C15A16">
        <w:rPr>
          <w:rFonts w:hint="eastAsia"/>
          <w:b/>
        </w:rPr>
        <w:t>，</w:t>
      </w:r>
      <w:r w:rsidR="00C15A16">
        <w:rPr>
          <w:rFonts w:hint="eastAsia"/>
          <w:b/>
          <w:bCs w:val="0"/>
        </w:rPr>
        <w:t>亦未當場</w:t>
      </w:r>
      <w:proofErr w:type="gramStart"/>
      <w:r w:rsidR="00C15A16">
        <w:rPr>
          <w:rFonts w:hint="eastAsia"/>
          <w:b/>
          <w:bCs w:val="0"/>
        </w:rPr>
        <w:t>踐</w:t>
      </w:r>
      <w:proofErr w:type="gramEnd"/>
      <w:r w:rsidR="00C15A16">
        <w:rPr>
          <w:rFonts w:hint="eastAsia"/>
          <w:b/>
          <w:bCs w:val="0"/>
        </w:rPr>
        <w:t>行權利告知或交付外文逮捕通知書</w:t>
      </w:r>
      <w:bookmarkEnd w:id="59"/>
      <w:r w:rsidR="00C15A16">
        <w:rPr>
          <w:rFonts w:hint="eastAsia"/>
          <w:b/>
          <w:bCs w:val="0"/>
        </w:rPr>
        <w:t>，</w:t>
      </w:r>
      <w:proofErr w:type="gramStart"/>
      <w:r>
        <w:rPr>
          <w:rFonts w:hint="eastAsia"/>
          <w:b/>
        </w:rPr>
        <w:t>均核</w:t>
      </w:r>
      <w:proofErr w:type="gramEnd"/>
      <w:r>
        <w:rPr>
          <w:rFonts w:hint="eastAsia"/>
          <w:b/>
        </w:rPr>
        <w:t>有違失。</w:t>
      </w:r>
    </w:p>
    <w:p w:rsidR="002D3604" w:rsidRDefault="002D3604" w:rsidP="002D3604">
      <w:pPr>
        <w:pStyle w:val="3"/>
        <w:numPr>
          <w:ilvl w:val="2"/>
          <w:numId w:val="1"/>
        </w:numPr>
      </w:pPr>
      <w:r>
        <w:rPr>
          <w:rFonts w:hint="eastAsia"/>
        </w:rPr>
        <w:t>本案經過情形：</w:t>
      </w:r>
    </w:p>
    <w:p w:rsidR="002D3604" w:rsidRDefault="002D3604" w:rsidP="002D3604">
      <w:pPr>
        <w:pStyle w:val="4"/>
        <w:numPr>
          <w:ilvl w:val="3"/>
          <w:numId w:val="1"/>
        </w:numPr>
      </w:pPr>
      <w:proofErr w:type="gramStart"/>
      <w:r>
        <w:rPr>
          <w:rFonts w:hint="eastAsia"/>
        </w:rPr>
        <w:t>臺</w:t>
      </w:r>
      <w:proofErr w:type="gramEnd"/>
      <w:r>
        <w:rPr>
          <w:rFonts w:hint="eastAsia"/>
        </w:rPr>
        <w:t>中市警局大雅分局警員</w:t>
      </w:r>
      <w:r w:rsidR="0001633B">
        <w:rPr>
          <w:rFonts w:hint="eastAsia"/>
        </w:rPr>
        <w:t>廖○○</w:t>
      </w:r>
      <w:r>
        <w:rPr>
          <w:rFonts w:hint="eastAsia"/>
        </w:rPr>
        <w:t>(下稱廖員)於</w:t>
      </w:r>
      <w:bookmarkStart w:id="60" w:name="_Hlk117004483"/>
      <w:r>
        <w:rPr>
          <w:rFonts w:hint="eastAsia"/>
        </w:rPr>
        <w:t>109年6月30日</w:t>
      </w:r>
      <w:bookmarkEnd w:id="60"/>
      <w:r>
        <w:rPr>
          <w:rFonts w:hint="eastAsia"/>
        </w:rPr>
        <w:t>擔服</w:t>
      </w:r>
      <w:proofErr w:type="gramStart"/>
      <w:r>
        <w:rPr>
          <w:rFonts w:hint="eastAsia"/>
        </w:rPr>
        <w:t>14至16時</w:t>
      </w:r>
      <w:proofErr w:type="gramEnd"/>
      <w:r>
        <w:rPr>
          <w:rFonts w:hint="eastAsia"/>
        </w:rPr>
        <w:t>勤區查察勤務，於14時27分行經臺中市潭子區大富路一段與大豐一路路口時，</w:t>
      </w:r>
      <w:proofErr w:type="gramStart"/>
      <w:r>
        <w:rPr>
          <w:rFonts w:hint="eastAsia"/>
        </w:rPr>
        <w:t>見</w:t>
      </w:r>
      <w:r w:rsidR="0001633B">
        <w:rPr>
          <w:rFonts w:hint="eastAsia"/>
        </w:rPr>
        <w:t>東○</w:t>
      </w:r>
      <w:proofErr w:type="gramEnd"/>
      <w:r w:rsidR="0001633B">
        <w:rPr>
          <w:rFonts w:hint="eastAsia"/>
        </w:rPr>
        <w:t>○</w:t>
      </w:r>
      <w:r>
        <w:rPr>
          <w:rFonts w:hint="eastAsia"/>
        </w:rPr>
        <w:t>騎乘普通重機車闖越紅燈，遂將其攔停告</w:t>
      </w:r>
      <w:r w:rsidR="00A11F5A">
        <w:rPr>
          <w:rFonts w:hint="eastAsia"/>
        </w:rPr>
        <w:t>發</w:t>
      </w:r>
      <w:r>
        <w:rPr>
          <w:rFonts w:hint="eastAsia"/>
        </w:rPr>
        <w:t>，開立交通違規罰單。</w:t>
      </w:r>
      <w:r w:rsidR="0001633B">
        <w:rPr>
          <w:rFonts w:hint="eastAsia"/>
        </w:rPr>
        <w:t>東○○</w:t>
      </w:r>
      <w:r>
        <w:rPr>
          <w:rFonts w:hint="eastAsia"/>
        </w:rPr>
        <w:t>雖交付身分證件，但辯稱未</w:t>
      </w:r>
      <w:r w:rsidR="002F6749">
        <w:rPr>
          <w:rFonts w:hint="eastAsia"/>
        </w:rPr>
        <w:t>違反交通法規或</w:t>
      </w:r>
      <w:r>
        <w:rPr>
          <w:rFonts w:hint="eastAsia"/>
        </w:rPr>
        <w:t>造成</w:t>
      </w:r>
      <w:r w:rsidR="002F6749">
        <w:rPr>
          <w:rFonts w:hint="eastAsia"/>
        </w:rPr>
        <w:t>其</w:t>
      </w:r>
      <w:r>
        <w:rPr>
          <w:rFonts w:hint="eastAsia"/>
        </w:rPr>
        <w:t>他人車危險，因語言不通，雙方引發爭執，廖員</w:t>
      </w:r>
      <w:proofErr w:type="gramStart"/>
      <w:r>
        <w:rPr>
          <w:rFonts w:hint="eastAsia"/>
        </w:rPr>
        <w:t>指稱</w:t>
      </w:r>
      <w:r w:rsidR="0001633B">
        <w:rPr>
          <w:rFonts w:hint="eastAsia"/>
        </w:rPr>
        <w:t>東○○</w:t>
      </w:r>
      <w:proofErr w:type="gramEnd"/>
      <w:r>
        <w:rPr>
          <w:rFonts w:hint="eastAsia"/>
        </w:rPr>
        <w:t>對其辱罵</w:t>
      </w:r>
      <w:r w:rsidRPr="005F57AF">
        <w:rPr>
          <w:rFonts w:hint="eastAsia"/>
        </w:rPr>
        <w:t>STUPID、IDIOT</w:t>
      </w:r>
      <w:r w:rsidR="00A11F5A">
        <w:rPr>
          <w:rFonts w:hint="eastAsia"/>
        </w:rPr>
        <w:t>並</w:t>
      </w:r>
      <w:r>
        <w:rPr>
          <w:rFonts w:hint="eastAsia"/>
        </w:rPr>
        <w:t>以肩膀碰撞其</w:t>
      </w:r>
      <w:r w:rsidR="002F6749">
        <w:rPr>
          <w:rFonts w:hint="eastAsia"/>
        </w:rPr>
        <w:t>身體</w:t>
      </w:r>
      <w:r w:rsidRPr="005F57AF">
        <w:rPr>
          <w:rFonts w:hint="eastAsia"/>
        </w:rPr>
        <w:t>，</w:t>
      </w:r>
      <w:r>
        <w:rPr>
          <w:rFonts w:hint="eastAsia"/>
        </w:rPr>
        <w:t>涉犯妨害公務，於</w:t>
      </w:r>
      <w:r w:rsidRPr="00632429">
        <w:rPr>
          <w:rFonts w:hint="eastAsia"/>
        </w:rPr>
        <w:t>14時38分</w:t>
      </w:r>
      <w:r>
        <w:rPr>
          <w:rFonts w:hint="eastAsia"/>
        </w:rPr>
        <w:t>將之摔倒壓制並上銬</w:t>
      </w:r>
      <w:r w:rsidRPr="005F57AF">
        <w:rPr>
          <w:rFonts w:hint="eastAsia"/>
        </w:rPr>
        <w:t>逮捕</w:t>
      </w:r>
      <w:r>
        <w:rPr>
          <w:rFonts w:hint="eastAsia"/>
        </w:rPr>
        <w:t>。</w:t>
      </w:r>
    </w:p>
    <w:p w:rsidR="002D3604" w:rsidRDefault="0001633B" w:rsidP="002D3604">
      <w:pPr>
        <w:pStyle w:val="4"/>
        <w:numPr>
          <w:ilvl w:val="3"/>
          <w:numId w:val="1"/>
        </w:numPr>
      </w:pPr>
      <w:r>
        <w:rPr>
          <w:rFonts w:hint="eastAsia"/>
        </w:rPr>
        <w:t>東○○</w:t>
      </w:r>
      <w:r w:rsidR="002D3604">
        <w:rPr>
          <w:rFonts w:hint="eastAsia"/>
        </w:rPr>
        <w:t>於警</w:t>
      </w:r>
      <w:proofErr w:type="gramStart"/>
      <w:r w:rsidR="002D3604">
        <w:rPr>
          <w:rFonts w:hint="eastAsia"/>
        </w:rPr>
        <w:t>詢</w:t>
      </w:r>
      <w:proofErr w:type="gramEnd"/>
      <w:r w:rsidR="002D3604">
        <w:rPr>
          <w:rFonts w:hint="eastAsia"/>
        </w:rPr>
        <w:t>中否認有出言辱罵執勤員警或攻擊員警之行為，辯稱可能因語言不通，廖員誤解其意，然大雅分局仍以</w:t>
      </w:r>
      <w:r>
        <w:rPr>
          <w:rFonts w:hint="eastAsia"/>
        </w:rPr>
        <w:t>東○○</w:t>
      </w:r>
      <w:r w:rsidR="002D3604" w:rsidRPr="00816680">
        <w:rPr>
          <w:rFonts w:hint="eastAsia"/>
        </w:rPr>
        <w:t>涉犯刑法第140條第1項侮辱公務員罪嫌</w:t>
      </w:r>
      <w:r w:rsidR="002D3604">
        <w:rPr>
          <w:rFonts w:hint="eastAsia"/>
        </w:rPr>
        <w:t>，檢具廖員</w:t>
      </w:r>
      <w:r w:rsidR="002D3604" w:rsidRPr="00816680">
        <w:rPr>
          <w:rFonts w:hint="eastAsia"/>
        </w:rPr>
        <w:t>職務報告</w:t>
      </w:r>
      <w:r w:rsidR="002D3604">
        <w:rPr>
          <w:rFonts w:hint="eastAsia"/>
        </w:rPr>
        <w:t>、</w:t>
      </w:r>
      <w:r w:rsidR="002D3604" w:rsidRPr="00816680">
        <w:rPr>
          <w:rFonts w:hint="eastAsia"/>
        </w:rPr>
        <w:t>證人黃○○</w:t>
      </w:r>
      <w:r w:rsidR="002D3604">
        <w:rPr>
          <w:rFonts w:hint="eastAsia"/>
        </w:rPr>
        <w:t>警詢</w:t>
      </w:r>
      <w:r w:rsidR="002D3604" w:rsidRPr="00816680">
        <w:rPr>
          <w:rFonts w:hint="eastAsia"/>
        </w:rPr>
        <w:t>證述、</w:t>
      </w:r>
      <w:r w:rsidR="002D3604">
        <w:rPr>
          <w:rFonts w:hint="eastAsia"/>
        </w:rPr>
        <w:t>警</w:t>
      </w:r>
      <w:proofErr w:type="gramStart"/>
      <w:r w:rsidR="002D3604">
        <w:rPr>
          <w:rFonts w:hint="eastAsia"/>
        </w:rPr>
        <w:t>用</w:t>
      </w:r>
      <w:r w:rsidR="002D3604" w:rsidRPr="00816680">
        <w:rPr>
          <w:rFonts w:hint="eastAsia"/>
        </w:rPr>
        <w:t>密</w:t>
      </w:r>
      <w:proofErr w:type="gramEnd"/>
      <w:r w:rsidR="002D3604" w:rsidRPr="00816680">
        <w:rPr>
          <w:rFonts w:hint="eastAsia"/>
        </w:rPr>
        <w:t>錄器影像光碟、</w:t>
      </w:r>
      <w:r w:rsidR="00A11F5A">
        <w:rPr>
          <w:rFonts w:hint="eastAsia"/>
        </w:rPr>
        <w:t>交通違規罰</w:t>
      </w:r>
      <w:r w:rsidR="002D3604" w:rsidRPr="00816680">
        <w:rPr>
          <w:rFonts w:hint="eastAsia"/>
        </w:rPr>
        <w:t>單</w:t>
      </w:r>
      <w:r w:rsidR="002D3604">
        <w:rPr>
          <w:rFonts w:hint="eastAsia"/>
        </w:rPr>
        <w:t>等事證，移送臺中地方檢察署偵辦。經檢察官聲請簡易判決處刑，一審臺灣</w:t>
      </w:r>
      <w:proofErr w:type="gramStart"/>
      <w:r w:rsidR="002D3604">
        <w:rPr>
          <w:rFonts w:hint="eastAsia"/>
        </w:rPr>
        <w:t>臺</w:t>
      </w:r>
      <w:proofErr w:type="gramEnd"/>
      <w:r w:rsidR="002D3604">
        <w:rPr>
          <w:rFonts w:hint="eastAsia"/>
        </w:rPr>
        <w:t>中地方法院（下稱臺中地院）豐原簡易庭</w:t>
      </w:r>
      <w:r w:rsidR="002D3604" w:rsidRPr="00F05E7F">
        <w:rPr>
          <w:rFonts w:hint="eastAsia"/>
        </w:rPr>
        <w:t>判</w:t>
      </w:r>
      <w:r w:rsidR="002F6749">
        <w:rPr>
          <w:rFonts w:hint="eastAsia"/>
        </w:rPr>
        <w:t>處</w:t>
      </w:r>
      <w:r>
        <w:rPr>
          <w:rFonts w:hint="eastAsia"/>
        </w:rPr>
        <w:t>東○○</w:t>
      </w:r>
      <w:r w:rsidR="002D3604" w:rsidRPr="00F05E7F">
        <w:rPr>
          <w:rFonts w:hint="eastAsia"/>
        </w:rPr>
        <w:t>拘役20日</w:t>
      </w:r>
      <w:r w:rsidR="002D3604">
        <w:rPr>
          <w:rFonts w:hint="eastAsia"/>
        </w:rPr>
        <w:t>（</w:t>
      </w:r>
      <w:r w:rsidR="00503E5C">
        <w:rPr>
          <w:rFonts w:hint="eastAsia"/>
        </w:rPr>
        <w:t>臺中地院</w:t>
      </w:r>
      <w:proofErr w:type="gramStart"/>
      <w:r w:rsidR="002D3604" w:rsidRPr="00F05E7F">
        <w:rPr>
          <w:rFonts w:hint="eastAsia"/>
        </w:rPr>
        <w:t>10</w:t>
      </w:r>
      <w:proofErr w:type="gramEnd"/>
      <w:r w:rsidR="002D3604" w:rsidRPr="00F05E7F">
        <w:rPr>
          <w:rFonts w:hint="eastAsia"/>
        </w:rPr>
        <w:t>9年度豐簡字第553號判決</w:t>
      </w:r>
      <w:r w:rsidR="002D3604">
        <w:rPr>
          <w:rFonts w:hint="eastAsia"/>
        </w:rPr>
        <w:t>）</w:t>
      </w:r>
      <w:r w:rsidR="002D3604" w:rsidRPr="00F05E7F">
        <w:rPr>
          <w:rFonts w:hint="eastAsia"/>
        </w:rPr>
        <w:t>。</w:t>
      </w:r>
      <w:r>
        <w:rPr>
          <w:rFonts w:hint="eastAsia"/>
        </w:rPr>
        <w:t>東○</w:t>
      </w:r>
      <w:r>
        <w:rPr>
          <w:rFonts w:hint="eastAsia"/>
        </w:rPr>
        <w:lastRenderedPageBreak/>
        <w:t>○</w:t>
      </w:r>
      <w:r w:rsidR="002D3604">
        <w:rPr>
          <w:rFonts w:hint="eastAsia"/>
        </w:rPr>
        <w:t>不服，提起上訴，經二審</w:t>
      </w:r>
      <w:proofErr w:type="gramStart"/>
      <w:r w:rsidR="002D3604">
        <w:rPr>
          <w:rFonts w:hint="eastAsia"/>
        </w:rPr>
        <w:t>臺</w:t>
      </w:r>
      <w:proofErr w:type="gramEnd"/>
      <w:r w:rsidR="002D3604">
        <w:rPr>
          <w:rFonts w:hint="eastAsia"/>
        </w:rPr>
        <w:t>中地院合議庭撤銷原判決，改判</w:t>
      </w:r>
      <w:r>
        <w:rPr>
          <w:rFonts w:hint="eastAsia"/>
        </w:rPr>
        <w:t>東○○</w:t>
      </w:r>
      <w:r w:rsidR="002D3604">
        <w:rPr>
          <w:rFonts w:hint="eastAsia"/>
        </w:rPr>
        <w:t>無罪</w:t>
      </w:r>
      <w:r w:rsidR="00503E5C">
        <w:rPr>
          <w:rFonts w:hint="eastAsia"/>
        </w:rPr>
        <w:t>（臺中地院</w:t>
      </w:r>
      <w:proofErr w:type="gramStart"/>
      <w:r w:rsidR="00503E5C">
        <w:rPr>
          <w:rFonts w:hint="eastAsia"/>
        </w:rPr>
        <w:t>10</w:t>
      </w:r>
      <w:proofErr w:type="gramEnd"/>
      <w:r w:rsidR="00503E5C">
        <w:rPr>
          <w:rFonts w:hint="eastAsia"/>
        </w:rPr>
        <w:t>9年度簡上字第447號判決）</w:t>
      </w:r>
      <w:r w:rsidR="002D3604">
        <w:rPr>
          <w:rFonts w:hint="eastAsia"/>
        </w:rPr>
        <w:t>。檢察官不服，提起上訴，經</w:t>
      </w:r>
      <w:proofErr w:type="gramStart"/>
      <w:r w:rsidR="002D3604">
        <w:rPr>
          <w:rFonts w:hint="eastAsia"/>
        </w:rPr>
        <w:t>臺</w:t>
      </w:r>
      <w:proofErr w:type="gramEnd"/>
      <w:r w:rsidR="002D3604">
        <w:rPr>
          <w:rFonts w:hint="eastAsia"/>
        </w:rPr>
        <w:t>中高分院駁回上訴</w:t>
      </w:r>
      <w:r w:rsidR="00503E5C">
        <w:rPr>
          <w:rFonts w:hint="eastAsia"/>
        </w:rPr>
        <w:t>（臺中高分院</w:t>
      </w:r>
      <w:proofErr w:type="gramStart"/>
      <w:r w:rsidR="00503E5C">
        <w:rPr>
          <w:rFonts w:hint="eastAsia"/>
        </w:rPr>
        <w:t>11</w:t>
      </w:r>
      <w:proofErr w:type="gramEnd"/>
      <w:r w:rsidR="00503E5C">
        <w:rPr>
          <w:rFonts w:hint="eastAsia"/>
        </w:rPr>
        <w:t>1年度上易字第379號判決）</w:t>
      </w:r>
      <w:r w:rsidR="002D3604">
        <w:rPr>
          <w:rFonts w:hint="eastAsia"/>
        </w:rPr>
        <w:t>，全案</w:t>
      </w:r>
      <w:r w:rsidR="00A11F5A">
        <w:rPr>
          <w:rFonts w:hint="eastAsia"/>
        </w:rPr>
        <w:t>無罪</w:t>
      </w:r>
      <w:r w:rsidR="002D3604">
        <w:rPr>
          <w:rFonts w:hint="eastAsia"/>
        </w:rPr>
        <w:t>確定。</w:t>
      </w:r>
    </w:p>
    <w:p w:rsidR="002D3604" w:rsidRPr="007348BF" w:rsidRDefault="002D3604" w:rsidP="002D3604">
      <w:pPr>
        <w:pStyle w:val="3"/>
        <w:numPr>
          <w:ilvl w:val="2"/>
          <w:numId w:val="1"/>
        </w:numPr>
        <w:rPr>
          <w:b/>
          <w:bCs w:val="0"/>
        </w:rPr>
      </w:pPr>
      <w:r>
        <w:rPr>
          <w:rFonts w:hint="eastAsia"/>
          <w:b/>
          <w:bCs w:val="0"/>
        </w:rPr>
        <w:t>本案執勤</w:t>
      </w:r>
      <w:r w:rsidRPr="007348BF">
        <w:rPr>
          <w:rFonts w:hint="eastAsia"/>
          <w:b/>
          <w:bCs w:val="0"/>
        </w:rPr>
        <w:t>員</w:t>
      </w:r>
      <w:r>
        <w:rPr>
          <w:rFonts w:hint="eastAsia"/>
          <w:b/>
          <w:bCs w:val="0"/>
        </w:rPr>
        <w:t>警</w:t>
      </w:r>
      <w:r w:rsidRPr="007348BF">
        <w:rPr>
          <w:rFonts w:hint="eastAsia"/>
          <w:b/>
          <w:bCs w:val="0"/>
        </w:rPr>
        <w:t>未適時開啟警</w:t>
      </w:r>
      <w:proofErr w:type="gramStart"/>
      <w:r w:rsidRPr="007348BF">
        <w:rPr>
          <w:rFonts w:hint="eastAsia"/>
          <w:b/>
          <w:bCs w:val="0"/>
        </w:rPr>
        <w:t>用密錄</w:t>
      </w:r>
      <w:proofErr w:type="gramEnd"/>
      <w:r w:rsidRPr="007348BF">
        <w:rPr>
          <w:rFonts w:hint="eastAsia"/>
          <w:b/>
          <w:bCs w:val="0"/>
        </w:rPr>
        <w:t>器</w:t>
      </w:r>
      <w:bookmarkStart w:id="61" w:name="_Hlk117779724"/>
      <w:r w:rsidRPr="007348BF">
        <w:rPr>
          <w:rFonts w:hint="eastAsia"/>
          <w:b/>
          <w:bCs w:val="0"/>
        </w:rPr>
        <w:t>，</w:t>
      </w:r>
      <w:r>
        <w:rPr>
          <w:rFonts w:hint="eastAsia"/>
          <w:b/>
          <w:bCs w:val="0"/>
        </w:rPr>
        <w:t>致</w:t>
      </w:r>
      <w:r w:rsidRPr="007348BF">
        <w:rPr>
          <w:rFonts w:hint="eastAsia"/>
          <w:b/>
          <w:bCs w:val="0"/>
        </w:rPr>
        <w:t>難以確認被告有妨害公務行為</w:t>
      </w:r>
      <w:bookmarkEnd w:id="61"/>
      <w:r w:rsidR="00345B18">
        <w:rPr>
          <w:rFonts w:hint="eastAsia"/>
          <w:b/>
          <w:bCs w:val="0"/>
        </w:rPr>
        <w:t>，核有違失</w:t>
      </w:r>
      <w:r w:rsidRPr="007348BF">
        <w:rPr>
          <w:rFonts w:hint="eastAsia"/>
          <w:b/>
          <w:bCs w:val="0"/>
        </w:rPr>
        <w:t>：</w:t>
      </w:r>
    </w:p>
    <w:p w:rsidR="002D3604" w:rsidRDefault="002D3604" w:rsidP="002D3604">
      <w:pPr>
        <w:pStyle w:val="4"/>
        <w:numPr>
          <w:ilvl w:val="3"/>
          <w:numId w:val="1"/>
        </w:numPr>
      </w:pPr>
      <w:r>
        <w:rPr>
          <w:rFonts w:hint="eastAsia"/>
        </w:rPr>
        <w:t>有關</w:t>
      </w:r>
      <w:proofErr w:type="gramStart"/>
      <w:r>
        <w:rPr>
          <w:rFonts w:hint="eastAsia"/>
        </w:rPr>
        <w:t>本件攔查</w:t>
      </w:r>
      <w:proofErr w:type="gramEnd"/>
      <w:r>
        <w:rPr>
          <w:rFonts w:hint="eastAsia"/>
        </w:rPr>
        <w:t>及逮捕之過程，詢據廖員表示：當時</w:t>
      </w:r>
      <w:r w:rsidRPr="00700AFE">
        <w:rPr>
          <w:rFonts w:hint="eastAsia"/>
        </w:rPr>
        <w:t>其騎乘警用機車</w:t>
      </w:r>
      <w:proofErr w:type="gramStart"/>
      <w:r w:rsidRPr="00700AFE">
        <w:rPr>
          <w:rFonts w:hint="eastAsia"/>
        </w:rPr>
        <w:t>及著</w:t>
      </w:r>
      <w:proofErr w:type="gramEnd"/>
      <w:r w:rsidRPr="00700AFE">
        <w:rPr>
          <w:rFonts w:hint="eastAsia"/>
        </w:rPr>
        <w:t>警察制服，發現</w:t>
      </w:r>
      <w:r w:rsidR="0001633B">
        <w:rPr>
          <w:rFonts w:hint="eastAsia"/>
        </w:rPr>
        <w:t>東○○</w:t>
      </w:r>
      <w:r w:rsidRPr="00700AFE">
        <w:rPr>
          <w:rFonts w:hint="eastAsia"/>
        </w:rPr>
        <w:t>闖紅燈，</w:t>
      </w:r>
      <w:r>
        <w:rPr>
          <w:rFonts w:hint="eastAsia"/>
        </w:rPr>
        <w:t>其將之</w:t>
      </w:r>
      <w:r w:rsidRPr="00700AFE">
        <w:rPr>
          <w:rFonts w:hint="eastAsia"/>
        </w:rPr>
        <w:t>攔下後，用簡單的英文</w:t>
      </w:r>
      <w:r>
        <w:rPr>
          <w:rFonts w:hint="eastAsia"/>
        </w:rPr>
        <w:t>（r</w:t>
      </w:r>
      <w:r>
        <w:t>un a red right</w:t>
      </w:r>
      <w:r>
        <w:rPr>
          <w:rFonts w:hint="eastAsia"/>
        </w:rPr>
        <w:t>）</w:t>
      </w:r>
      <w:r w:rsidRPr="00700AFE">
        <w:rPr>
          <w:rFonts w:hint="eastAsia"/>
        </w:rPr>
        <w:t>告知</w:t>
      </w:r>
      <w:r w:rsidR="0001633B">
        <w:rPr>
          <w:rFonts w:hint="eastAsia"/>
        </w:rPr>
        <w:t>東○○</w:t>
      </w:r>
      <w:r w:rsidRPr="00700AFE">
        <w:rPr>
          <w:rFonts w:hint="eastAsia"/>
        </w:rPr>
        <w:t>闖紅燈</w:t>
      </w:r>
      <w:r>
        <w:rPr>
          <w:rFonts w:hint="eastAsia"/>
        </w:rPr>
        <w:t>。</w:t>
      </w:r>
      <w:r w:rsidRPr="00700AFE">
        <w:rPr>
          <w:rFonts w:hint="eastAsia"/>
        </w:rPr>
        <w:t>攔查過程中，</w:t>
      </w:r>
      <w:r w:rsidR="0001633B">
        <w:rPr>
          <w:rFonts w:hint="eastAsia"/>
        </w:rPr>
        <w:t>東○○</w:t>
      </w:r>
      <w:r w:rsidRPr="00700AFE">
        <w:rPr>
          <w:rFonts w:hint="eastAsia"/>
        </w:rPr>
        <w:t>情緒激動，認為他沒有違反交通法令</w:t>
      </w:r>
      <w:r>
        <w:rPr>
          <w:rFonts w:hint="eastAsia"/>
        </w:rPr>
        <w:t>，對其辱</w:t>
      </w:r>
      <w:r w:rsidRPr="00700AFE">
        <w:rPr>
          <w:rFonts w:hint="eastAsia"/>
        </w:rPr>
        <w:t>罵</w:t>
      </w:r>
      <w:r w:rsidRPr="007D097D">
        <w:rPr>
          <w:rFonts w:hint="eastAsia"/>
        </w:rPr>
        <w:t>STUPID、</w:t>
      </w:r>
      <w:r w:rsidRPr="007D097D">
        <w:t>IDIOT</w:t>
      </w:r>
      <w:r>
        <w:rPr>
          <w:rFonts w:hint="eastAsia"/>
        </w:rPr>
        <w:t>並</w:t>
      </w:r>
      <w:r w:rsidR="00503E5C">
        <w:rPr>
          <w:rFonts w:hint="eastAsia"/>
        </w:rPr>
        <w:t>以身體對其</w:t>
      </w:r>
      <w:r>
        <w:rPr>
          <w:rFonts w:hint="eastAsia"/>
        </w:rPr>
        <w:t>推擠，故當場以侮辱公務員罪現行犯加以逮捕</w:t>
      </w:r>
      <w:r w:rsidRPr="00700AFE">
        <w:rPr>
          <w:rFonts w:hint="eastAsia"/>
        </w:rPr>
        <w:t>。</w:t>
      </w:r>
      <w:r>
        <w:rPr>
          <w:rFonts w:hint="eastAsia"/>
        </w:rPr>
        <w:t>所述內容與廖員職務報告、</w:t>
      </w:r>
      <w:proofErr w:type="gramStart"/>
      <w:r>
        <w:rPr>
          <w:rFonts w:hint="eastAsia"/>
        </w:rPr>
        <w:t>臺</w:t>
      </w:r>
      <w:proofErr w:type="gramEnd"/>
      <w:r>
        <w:rPr>
          <w:rFonts w:hint="eastAsia"/>
        </w:rPr>
        <w:t>中市警局查復說明相符。惟</w:t>
      </w:r>
      <w:r w:rsidRPr="00B21DAE">
        <w:rPr>
          <w:rFonts w:hint="eastAsia"/>
        </w:rPr>
        <w:t>本案</w:t>
      </w:r>
      <w:r>
        <w:rPr>
          <w:rFonts w:hint="eastAsia"/>
        </w:rPr>
        <w:t>於</w:t>
      </w:r>
      <w:proofErr w:type="gramStart"/>
      <w:r>
        <w:rPr>
          <w:rFonts w:hint="eastAsia"/>
        </w:rPr>
        <w:t>臺</w:t>
      </w:r>
      <w:proofErr w:type="gramEnd"/>
      <w:r>
        <w:rPr>
          <w:rFonts w:hint="eastAsia"/>
        </w:rPr>
        <w:t>中地院合議庭及臺中高分院審理</w:t>
      </w:r>
      <w:proofErr w:type="gramStart"/>
      <w:r>
        <w:rPr>
          <w:rFonts w:hint="eastAsia"/>
        </w:rPr>
        <w:t>期間，勘驗</w:t>
      </w:r>
      <w:r w:rsidR="009B15BD">
        <w:rPr>
          <w:rFonts w:hint="eastAsia"/>
        </w:rPr>
        <w:t>密</w:t>
      </w:r>
      <w:proofErr w:type="gramEnd"/>
      <w:r w:rsidR="009B15BD">
        <w:rPr>
          <w:rFonts w:hint="eastAsia"/>
        </w:rPr>
        <w:t>錄器</w:t>
      </w:r>
      <w:r>
        <w:rPr>
          <w:rFonts w:hint="eastAsia"/>
        </w:rPr>
        <w:t>錄影</w:t>
      </w:r>
      <w:r w:rsidR="009B15BD">
        <w:rPr>
          <w:rFonts w:hint="eastAsia"/>
        </w:rPr>
        <w:t>檔案</w:t>
      </w:r>
      <w:r>
        <w:rPr>
          <w:rFonts w:hint="eastAsia"/>
        </w:rPr>
        <w:t>並</w:t>
      </w:r>
      <w:r w:rsidRPr="00B21DAE">
        <w:rPr>
          <w:rFonts w:hint="eastAsia"/>
        </w:rPr>
        <w:t>傳喚相關人員訊問，認為無從確認</w:t>
      </w:r>
      <w:r w:rsidR="0001633B">
        <w:rPr>
          <w:rFonts w:hint="eastAsia"/>
        </w:rPr>
        <w:t>東○○</w:t>
      </w:r>
      <w:r w:rsidRPr="00B21DAE">
        <w:rPr>
          <w:rFonts w:hint="eastAsia"/>
        </w:rPr>
        <w:t>有妨害公務犯行</w:t>
      </w:r>
      <w:r>
        <w:rPr>
          <w:rFonts w:hint="eastAsia"/>
        </w:rPr>
        <w:t>。至於目擊證人</w:t>
      </w:r>
      <w:proofErr w:type="gramStart"/>
      <w:r>
        <w:rPr>
          <w:rFonts w:hint="eastAsia"/>
        </w:rPr>
        <w:t>所述</w:t>
      </w:r>
      <w:r w:rsidR="0001633B">
        <w:rPr>
          <w:rFonts w:hint="eastAsia"/>
        </w:rPr>
        <w:t>東○○</w:t>
      </w:r>
      <w:proofErr w:type="gramEnd"/>
      <w:r>
        <w:rPr>
          <w:rFonts w:hint="eastAsia"/>
        </w:rPr>
        <w:t>夾雜</w:t>
      </w:r>
      <w:r w:rsidRPr="00106EB4">
        <w:rPr>
          <w:rFonts w:hint="eastAsia"/>
        </w:rPr>
        <w:t>中英文辱罵員警</w:t>
      </w:r>
      <w:r w:rsidR="00A11F5A">
        <w:rPr>
          <w:rFonts w:hint="eastAsia"/>
        </w:rPr>
        <w:t>及以肢體攻擊員警</w:t>
      </w:r>
      <w:r w:rsidRPr="00106EB4">
        <w:rPr>
          <w:rFonts w:hint="eastAsia"/>
        </w:rPr>
        <w:t>等情</w:t>
      </w:r>
      <w:r>
        <w:rPr>
          <w:rFonts w:hint="eastAsia"/>
        </w:rPr>
        <w:t>，因與廖員職務報告</w:t>
      </w:r>
      <w:proofErr w:type="gramStart"/>
      <w:r>
        <w:rPr>
          <w:rFonts w:hint="eastAsia"/>
        </w:rPr>
        <w:t>及密錄</w:t>
      </w:r>
      <w:proofErr w:type="gramEnd"/>
      <w:r>
        <w:rPr>
          <w:rFonts w:hint="eastAsia"/>
        </w:rPr>
        <w:t>器影片不符，未獲法院採信。</w:t>
      </w:r>
    </w:p>
    <w:p w:rsidR="002D3604" w:rsidRDefault="00A11F5A" w:rsidP="002D3604">
      <w:pPr>
        <w:pStyle w:val="4"/>
        <w:numPr>
          <w:ilvl w:val="3"/>
          <w:numId w:val="1"/>
        </w:numPr>
      </w:pPr>
      <w:r w:rsidRPr="00A11F5A">
        <w:rPr>
          <w:rFonts w:hint="eastAsia"/>
        </w:rPr>
        <w:t>依警政署訂頒之「警察機關執勤使用微型攝影機及影音資料保存管理要點」第3點規定，員警執行公務與民眾接觸前或依個案研判有開啟必要時，即應開啟。</w:t>
      </w:r>
      <w:proofErr w:type="gramStart"/>
      <w:r w:rsidR="002D3604">
        <w:rPr>
          <w:rFonts w:hint="eastAsia"/>
        </w:rPr>
        <w:t>詢</w:t>
      </w:r>
      <w:proofErr w:type="gramEnd"/>
      <w:r w:rsidR="002D3604">
        <w:rPr>
          <w:rFonts w:hint="eastAsia"/>
        </w:rPr>
        <w:t>據廖員表示，</w:t>
      </w:r>
      <w:r w:rsidR="002D3604" w:rsidRPr="00700AFE">
        <w:rPr>
          <w:rFonts w:hint="eastAsia"/>
        </w:rPr>
        <w:t>其</w:t>
      </w:r>
      <w:r w:rsidR="002D3604">
        <w:rPr>
          <w:rFonts w:hint="eastAsia"/>
        </w:rPr>
        <w:t>攔停</w:t>
      </w:r>
      <w:r w:rsidR="0001633B">
        <w:rPr>
          <w:rFonts w:hint="eastAsia"/>
        </w:rPr>
        <w:t>東○○</w:t>
      </w:r>
      <w:r w:rsidR="002D3604" w:rsidRPr="00700AFE">
        <w:rPr>
          <w:rFonts w:hint="eastAsia"/>
        </w:rPr>
        <w:t>時</w:t>
      </w:r>
      <w:r w:rsidR="002D3604">
        <w:rPr>
          <w:rFonts w:hint="eastAsia"/>
        </w:rPr>
        <w:t>，</w:t>
      </w:r>
      <w:r w:rsidR="002D3604" w:rsidRPr="00700AFE">
        <w:rPr>
          <w:rFonts w:hint="eastAsia"/>
        </w:rPr>
        <w:t>下意識</w:t>
      </w:r>
      <w:r w:rsidR="002D3604">
        <w:rPr>
          <w:rFonts w:hint="eastAsia"/>
        </w:rPr>
        <w:t>有</w:t>
      </w:r>
      <w:proofErr w:type="gramStart"/>
      <w:r w:rsidR="002D3604" w:rsidRPr="00700AFE">
        <w:rPr>
          <w:rFonts w:hint="eastAsia"/>
        </w:rPr>
        <w:t>按下密錄</w:t>
      </w:r>
      <w:proofErr w:type="gramEnd"/>
      <w:r w:rsidR="002D3604" w:rsidRPr="00700AFE">
        <w:rPr>
          <w:rFonts w:hint="eastAsia"/>
        </w:rPr>
        <w:t>器，但未低頭確認錄影燈號</w:t>
      </w:r>
      <w:r w:rsidR="002D3604">
        <w:rPr>
          <w:rFonts w:hint="eastAsia"/>
        </w:rPr>
        <w:t>是否</w:t>
      </w:r>
      <w:r w:rsidR="002D3604" w:rsidRPr="00700AFE">
        <w:rPr>
          <w:rFonts w:hint="eastAsia"/>
        </w:rPr>
        <w:t>亮起，</w:t>
      </w:r>
      <w:r w:rsidR="002D3604">
        <w:rPr>
          <w:rFonts w:hint="eastAsia"/>
        </w:rPr>
        <w:t>迨</w:t>
      </w:r>
      <w:r w:rsidR="002D3604" w:rsidRPr="00700AFE">
        <w:rPr>
          <w:rFonts w:hint="eastAsia"/>
        </w:rPr>
        <w:t>逮捕對方後才</w:t>
      </w:r>
      <w:proofErr w:type="gramStart"/>
      <w:r w:rsidR="002D3604" w:rsidRPr="00700AFE">
        <w:rPr>
          <w:rFonts w:hint="eastAsia"/>
        </w:rPr>
        <w:t>發現密錄</w:t>
      </w:r>
      <w:proofErr w:type="gramEnd"/>
      <w:r w:rsidR="002D3604" w:rsidRPr="00700AFE">
        <w:rPr>
          <w:rFonts w:hint="eastAsia"/>
        </w:rPr>
        <w:t>器未運作</w:t>
      </w:r>
      <w:r w:rsidR="002D3604">
        <w:rPr>
          <w:rFonts w:hint="eastAsia"/>
        </w:rPr>
        <w:t>，故先查看附近有無目擊民眾，發現民眾黃○○目睹現場經過，故請求黃民協助至潭子分駐所製作證人筆錄。</w:t>
      </w:r>
      <w:r w:rsidR="002D3604" w:rsidRPr="00700AFE">
        <w:rPr>
          <w:rFonts w:hint="eastAsia"/>
        </w:rPr>
        <w:t>事後調取</w:t>
      </w:r>
      <w:r w:rsidR="002D3604">
        <w:rPr>
          <w:rFonts w:hint="eastAsia"/>
        </w:rPr>
        <w:t>附件超商</w:t>
      </w:r>
      <w:r w:rsidR="002D3604" w:rsidRPr="00700AFE">
        <w:rPr>
          <w:rFonts w:hint="eastAsia"/>
        </w:rPr>
        <w:t>的監視器</w:t>
      </w:r>
      <w:r w:rsidR="002D3604">
        <w:rPr>
          <w:rFonts w:hint="eastAsia"/>
        </w:rPr>
        <w:t>，但</w:t>
      </w:r>
      <w:r w:rsidR="002D3604" w:rsidRPr="00700AFE">
        <w:rPr>
          <w:rFonts w:hint="eastAsia"/>
        </w:rPr>
        <w:t>只有畫面</w:t>
      </w:r>
      <w:r w:rsidR="002D3604">
        <w:rPr>
          <w:rFonts w:hint="eastAsia"/>
        </w:rPr>
        <w:lastRenderedPageBreak/>
        <w:t>而</w:t>
      </w:r>
      <w:r w:rsidR="002D3604" w:rsidRPr="00700AFE">
        <w:rPr>
          <w:rFonts w:hint="eastAsia"/>
        </w:rPr>
        <w:t>沒有聲音</w:t>
      </w:r>
      <w:r w:rsidR="002D3604">
        <w:rPr>
          <w:rFonts w:hint="eastAsia"/>
        </w:rPr>
        <w:t>等語。而</w:t>
      </w:r>
      <w:r w:rsidR="002D3604" w:rsidRPr="00246C50">
        <w:rPr>
          <w:rFonts w:hint="eastAsia"/>
        </w:rPr>
        <w:t>本院勘驗</w:t>
      </w:r>
      <w:proofErr w:type="gramStart"/>
      <w:r w:rsidR="002D3604" w:rsidRPr="00246C50">
        <w:rPr>
          <w:rFonts w:hint="eastAsia"/>
        </w:rPr>
        <w:t>廖員密錄器</w:t>
      </w:r>
      <w:proofErr w:type="gramEnd"/>
      <w:r w:rsidR="002D3604" w:rsidRPr="00246C50">
        <w:rPr>
          <w:rFonts w:hint="eastAsia"/>
        </w:rPr>
        <w:t>影片，錄影開始時</w:t>
      </w:r>
      <w:r w:rsidR="0001633B">
        <w:rPr>
          <w:rFonts w:hint="eastAsia"/>
        </w:rPr>
        <w:t>東○○</w:t>
      </w:r>
      <w:r w:rsidR="002D3604" w:rsidRPr="00246C50">
        <w:rPr>
          <w:rFonts w:hint="eastAsia"/>
        </w:rPr>
        <w:t>已遭上銬逮捕</w:t>
      </w:r>
      <w:r w:rsidR="002D3604">
        <w:rPr>
          <w:rFonts w:hint="eastAsia"/>
        </w:rPr>
        <w:t>；另勘驗台中市警局提供之超商錄影，畫面糢糊且僅有影像而無聲音，</w:t>
      </w:r>
      <w:r w:rsidR="002D3604" w:rsidRPr="00246C50">
        <w:rPr>
          <w:rFonts w:hint="eastAsia"/>
        </w:rPr>
        <w:t>無</w:t>
      </w:r>
      <w:r w:rsidR="002D3604">
        <w:rPr>
          <w:rFonts w:hint="eastAsia"/>
        </w:rPr>
        <w:t>從辨認</w:t>
      </w:r>
      <w:r w:rsidR="0001633B">
        <w:rPr>
          <w:rFonts w:hint="eastAsia"/>
        </w:rPr>
        <w:t>東○○</w:t>
      </w:r>
      <w:r w:rsidR="002D3604">
        <w:rPr>
          <w:rFonts w:hint="eastAsia"/>
        </w:rPr>
        <w:t>有辱罵或</w:t>
      </w:r>
      <w:r w:rsidR="002D3604" w:rsidRPr="00246C50">
        <w:rPr>
          <w:rFonts w:hint="eastAsia"/>
        </w:rPr>
        <w:t>推擠</w:t>
      </w:r>
      <w:r w:rsidR="002D3604">
        <w:rPr>
          <w:rFonts w:hint="eastAsia"/>
        </w:rPr>
        <w:t>、</w:t>
      </w:r>
      <w:r w:rsidR="002D3604" w:rsidRPr="00246C50">
        <w:rPr>
          <w:rFonts w:hint="eastAsia"/>
        </w:rPr>
        <w:t>攻擊員警之行為</w:t>
      </w:r>
      <w:r w:rsidR="002D3604">
        <w:rPr>
          <w:rFonts w:hint="eastAsia"/>
        </w:rPr>
        <w:t>，而證人</w:t>
      </w:r>
      <w:proofErr w:type="gramStart"/>
      <w:r w:rsidR="002D3604">
        <w:rPr>
          <w:rFonts w:hint="eastAsia"/>
        </w:rPr>
        <w:t>所述又與</w:t>
      </w:r>
      <w:proofErr w:type="gramEnd"/>
      <w:r w:rsidR="002D3604">
        <w:rPr>
          <w:rFonts w:hint="eastAsia"/>
        </w:rPr>
        <w:t>現場狀況不符。均難以還原現場狀況，</w:t>
      </w:r>
      <w:r w:rsidR="00503E5C">
        <w:rPr>
          <w:rFonts w:hint="eastAsia"/>
        </w:rPr>
        <w:t>故</w:t>
      </w:r>
      <w:r w:rsidR="002D3604" w:rsidRPr="00FF2368">
        <w:rPr>
          <w:rFonts w:hint="eastAsia"/>
        </w:rPr>
        <w:t>廖員未適時開啟警</w:t>
      </w:r>
      <w:proofErr w:type="gramStart"/>
      <w:r w:rsidR="002D3604" w:rsidRPr="00FF2368">
        <w:rPr>
          <w:rFonts w:hint="eastAsia"/>
        </w:rPr>
        <w:t>用密錄</w:t>
      </w:r>
      <w:proofErr w:type="gramEnd"/>
      <w:r w:rsidR="002D3604" w:rsidRPr="00FF2368">
        <w:rPr>
          <w:rFonts w:hint="eastAsia"/>
        </w:rPr>
        <w:t>器，</w:t>
      </w:r>
      <w:r w:rsidR="002D3604">
        <w:rPr>
          <w:rFonts w:hint="eastAsia"/>
        </w:rPr>
        <w:t>核有違失。</w:t>
      </w:r>
    </w:p>
    <w:p w:rsidR="002D3604" w:rsidRPr="00030E44" w:rsidRDefault="002D3604" w:rsidP="002D3604">
      <w:pPr>
        <w:pStyle w:val="3"/>
        <w:numPr>
          <w:ilvl w:val="2"/>
          <w:numId w:val="1"/>
        </w:numPr>
        <w:rPr>
          <w:b/>
          <w:bCs w:val="0"/>
        </w:rPr>
      </w:pPr>
      <w:r w:rsidRPr="00030E44">
        <w:rPr>
          <w:rFonts w:hint="eastAsia"/>
          <w:b/>
          <w:bCs w:val="0"/>
        </w:rPr>
        <w:t>廖員未依現場狀況</w:t>
      </w:r>
      <w:r w:rsidR="00C15A16">
        <w:rPr>
          <w:rFonts w:hint="eastAsia"/>
          <w:b/>
          <w:bCs w:val="0"/>
        </w:rPr>
        <w:t>即時通知</w:t>
      </w:r>
      <w:r w:rsidRPr="00030E44">
        <w:rPr>
          <w:rFonts w:hint="eastAsia"/>
          <w:b/>
          <w:bCs w:val="0"/>
        </w:rPr>
        <w:t>外事員警或通譯協助處理，</w:t>
      </w:r>
      <w:r>
        <w:rPr>
          <w:rFonts w:hint="eastAsia"/>
          <w:b/>
          <w:bCs w:val="0"/>
        </w:rPr>
        <w:t>亦未</w:t>
      </w:r>
      <w:bookmarkStart w:id="62" w:name="_Hlk117498810"/>
      <w:r>
        <w:rPr>
          <w:rFonts w:hint="eastAsia"/>
          <w:b/>
          <w:bCs w:val="0"/>
        </w:rPr>
        <w:t>當場以其通曉之語言</w:t>
      </w:r>
      <w:proofErr w:type="gramStart"/>
      <w:r>
        <w:rPr>
          <w:rFonts w:hint="eastAsia"/>
          <w:b/>
          <w:bCs w:val="0"/>
        </w:rPr>
        <w:t>踐行</w:t>
      </w:r>
      <w:proofErr w:type="gramEnd"/>
      <w:r w:rsidR="00345B18">
        <w:rPr>
          <w:rFonts w:hint="eastAsia"/>
          <w:b/>
          <w:bCs w:val="0"/>
        </w:rPr>
        <w:t>權利</w:t>
      </w:r>
      <w:r>
        <w:rPr>
          <w:rFonts w:hint="eastAsia"/>
          <w:b/>
          <w:bCs w:val="0"/>
        </w:rPr>
        <w:t>告知</w:t>
      </w:r>
      <w:bookmarkEnd w:id="62"/>
      <w:r>
        <w:rPr>
          <w:rFonts w:hint="eastAsia"/>
          <w:b/>
          <w:bCs w:val="0"/>
        </w:rPr>
        <w:t>，或交付外文逮捕通知書</w:t>
      </w:r>
      <w:r w:rsidR="00345B18">
        <w:rPr>
          <w:rFonts w:hint="eastAsia"/>
          <w:b/>
          <w:bCs w:val="0"/>
        </w:rPr>
        <w:t>，致</w:t>
      </w:r>
      <w:bookmarkStart w:id="63" w:name="_Hlk117779758"/>
      <w:r w:rsidR="00345B18">
        <w:rPr>
          <w:rFonts w:hint="eastAsia"/>
          <w:b/>
          <w:bCs w:val="0"/>
        </w:rPr>
        <w:t>影響逮捕程序的合法性</w:t>
      </w:r>
      <w:r w:rsidRPr="00030E44">
        <w:rPr>
          <w:rFonts w:hint="eastAsia"/>
          <w:b/>
          <w:bCs w:val="0"/>
        </w:rPr>
        <w:t>，核有失</w:t>
      </w:r>
      <w:r>
        <w:rPr>
          <w:rFonts w:hint="eastAsia"/>
          <w:b/>
          <w:bCs w:val="0"/>
        </w:rPr>
        <w:t>當</w:t>
      </w:r>
      <w:bookmarkEnd w:id="63"/>
      <w:r w:rsidRPr="00030E44">
        <w:rPr>
          <w:rFonts w:hint="eastAsia"/>
          <w:b/>
          <w:bCs w:val="0"/>
        </w:rPr>
        <w:t>：</w:t>
      </w:r>
    </w:p>
    <w:p w:rsidR="002D3604" w:rsidRDefault="002D3604" w:rsidP="002D3604">
      <w:pPr>
        <w:pStyle w:val="4"/>
        <w:numPr>
          <w:ilvl w:val="3"/>
          <w:numId w:val="1"/>
        </w:numPr>
      </w:pPr>
      <w:r w:rsidRPr="003E5561">
        <w:rPr>
          <w:rFonts w:hint="eastAsia"/>
        </w:rPr>
        <w:t>公政公約第</w:t>
      </w:r>
      <w:r w:rsidRPr="003E5561">
        <w:t>9</w:t>
      </w:r>
      <w:r w:rsidRPr="003E5561">
        <w:rPr>
          <w:rFonts w:hint="eastAsia"/>
        </w:rPr>
        <w:t>條第</w:t>
      </w:r>
      <w:r w:rsidRPr="003E5561">
        <w:t>2</w:t>
      </w:r>
      <w:r w:rsidRPr="003E5561">
        <w:rPr>
          <w:rFonts w:hint="eastAsia"/>
        </w:rPr>
        <w:t>項</w:t>
      </w:r>
      <w:r>
        <w:rPr>
          <w:rFonts w:hint="eastAsia"/>
        </w:rPr>
        <w:t>規定</w:t>
      </w:r>
      <w:r w:rsidRPr="003E5561">
        <w:rPr>
          <w:rFonts w:hint="eastAsia"/>
        </w:rPr>
        <w:t>：「執行逮捕時，應當場向</w:t>
      </w:r>
      <w:proofErr w:type="gramStart"/>
      <w:r w:rsidRPr="003E5561">
        <w:rPr>
          <w:rFonts w:hint="eastAsia"/>
        </w:rPr>
        <w:t>被捕人宣告</w:t>
      </w:r>
      <w:proofErr w:type="gramEnd"/>
      <w:r w:rsidRPr="003E5561">
        <w:rPr>
          <w:rFonts w:hint="eastAsia"/>
        </w:rPr>
        <w:t>逮捕原因，並應隨即告知被控案由。」</w:t>
      </w:r>
      <w:r>
        <w:rPr>
          <w:rFonts w:hint="eastAsia"/>
        </w:rPr>
        <w:t>、</w:t>
      </w:r>
      <w:r w:rsidRPr="003E5561">
        <w:rPr>
          <w:rFonts w:hint="eastAsia"/>
        </w:rPr>
        <w:t>第</w:t>
      </w:r>
      <w:r w:rsidRPr="003E5561">
        <w:t>14</w:t>
      </w:r>
      <w:r w:rsidRPr="003E5561">
        <w:rPr>
          <w:rFonts w:hint="eastAsia"/>
        </w:rPr>
        <w:t>條第</w:t>
      </w:r>
      <w:r w:rsidRPr="003E5561">
        <w:t>3</w:t>
      </w:r>
      <w:r w:rsidRPr="003E5561">
        <w:rPr>
          <w:rFonts w:hint="eastAsia"/>
        </w:rPr>
        <w:t>項</w:t>
      </w:r>
      <w:r>
        <w:rPr>
          <w:rFonts w:hint="eastAsia"/>
        </w:rPr>
        <w:t>規定</w:t>
      </w:r>
      <w:r w:rsidRPr="003E5561">
        <w:rPr>
          <w:rFonts w:hint="eastAsia"/>
        </w:rPr>
        <w:t>：「審判被控</w:t>
      </w:r>
      <w:proofErr w:type="gramStart"/>
      <w:r w:rsidRPr="003E5561">
        <w:rPr>
          <w:rFonts w:hint="eastAsia"/>
        </w:rPr>
        <w:t>刑事罪</w:t>
      </w:r>
      <w:proofErr w:type="gramEnd"/>
      <w:r w:rsidRPr="003E5561">
        <w:rPr>
          <w:rFonts w:hint="eastAsia"/>
        </w:rPr>
        <w:t>時，被告一律有權平等享受下列最低限度之保障：</w:t>
      </w:r>
      <w:r w:rsidRPr="003E5561">
        <w:t>(</w:t>
      </w:r>
      <w:proofErr w:type="gramStart"/>
      <w:r w:rsidRPr="003E5561">
        <w:rPr>
          <w:rFonts w:hint="eastAsia"/>
        </w:rPr>
        <w:t>一</w:t>
      </w:r>
      <w:proofErr w:type="gramEnd"/>
      <w:r w:rsidRPr="003E5561">
        <w:t>)</w:t>
      </w:r>
      <w:r w:rsidRPr="003E5561">
        <w:rPr>
          <w:rFonts w:hint="eastAsia"/>
        </w:rPr>
        <w:t>迅即以其通曉之語言，詳細告知被控罪名及案由。…</w:t>
      </w:r>
      <w:proofErr w:type="gramStart"/>
      <w:r w:rsidRPr="003E5561">
        <w:rPr>
          <w:rFonts w:hint="eastAsia"/>
        </w:rPr>
        <w:t>…</w:t>
      </w:r>
      <w:proofErr w:type="gramEnd"/>
      <w:r w:rsidRPr="003E5561">
        <w:rPr>
          <w:rFonts w:hint="eastAsia"/>
        </w:rPr>
        <w:t>」。公政公約第</w:t>
      </w:r>
      <w:r w:rsidRPr="003E5561">
        <w:t>13</w:t>
      </w:r>
      <w:r w:rsidRPr="003E5561">
        <w:rPr>
          <w:rFonts w:hint="eastAsia"/>
        </w:rPr>
        <w:t>號、第</w:t>
      </w:r>
      <w:r w:rsidRPr="003E5561">
        <w:t>35</w:t>
      </w:r>
      <w:r w:rsidRPr="003E5561">
        <w:rPr>
          <w:rFonts w:hint="eastAsia"/>
        </w:rPr>
        <w:t>號一般意見書</w:t>
      </w:r>
      <w:r>
        <w:rPr>
          <w:rFonts w:hint="eastAsia"/>
        </w:rPr>
        <w:t>並</w:t>
      </w:r>
      <w:r w:rsidRPr="003E5561">
        <w:rPr>
          <w:rFonts w:hint="eastAsia"/>
        </w:rPr>
        <w:t>指出，執法人員有義務對被逮捕或剝奪自由者，立即以其通曉之語言告知對其的任何指控及刑事被告應有之權利</w:t>
      </w:r>
      <w:r>
        <w:rPr>
          <w:rFonts w:hint="eastAsia"/>
        </w:rPr>
        <w:t>；</w:t>
      </w:r>
      <w:r w:rsidRPr="00D87A7D">
        <w:rPr>
          <w:rFonts w:hint="eastAsia"/>
        </w:rPr>
        <w:t>刑事訴訟法於109年1月15日修正第89條及99條</w:t>
      </w:r>
      <w:r>
        <w:rPr>
          <w:rFonts w:hint="eastAsia"/>
        </w:rPr>
        <w:t>，增訂</w:t>
      </w:r>
      <w:r w:rsidRPr="00D87A7D">
        <w:rPr>
          <w:rFonts w:hint="eastAsia"/>
        </w:rPr>
        <w:t>執行拘提逮捕時應「當場」告知原因及</w:t>
      </w:r>
      <w:r>
        <w:rPr>
          <w:rFonts w:hint="eastAsia"/>
        </w:rPr>
        <w:t>同法</w:t>
      </w:r>
      <w:r w:rsidRPr="00D87A7D">
        <w:rPr>
          <w:rFonts w:hint="eastAsia"/>
        </w:rPr>
        <w:t>95條</w:t>
      </w:r>
      <w:r>
        <w:rPr>
          <w:rFonts w:hint="eastAsia"/>
        </w:rPr>
        <w:t>之</w:t>
      </w:r>
      <w:r w:rsidRPr="00D87A7D">
        <w:rPr>
          <w:rFonts w:hint="eastAsia"/>
        </w:rPr>
        <w:t>權利事項；如為語言不通或障礙者，應由通譯傳譯。</w:t>
      </w:r>
    </w:p>
    <w:p w:rsidR="002D3604" w:rsidRDefault="002D3604" w:rsidP="002D3604">
      <w:pPr>
        <w:pStyle w:val="4"/>
        <w:numPr>
          <w:ilvl w:val="3"/>
          <w:numId w:val="1"/>
        </w:numPr>
      </w:pPr>
      <w:r>
        <w:rPr>
          <w:rFonts w:hint="eastAsia"/>
        </w:rPr>
        <w:t>有關</w:t>
      </w:r>
      <w:r w:rsidRPr="00771509">
        <w:rPr>
          <w:rFonts w:hint="eastAsia"/>
        </w:rPr>
        <w:t>廖員有無</w:t>
      </w:r>
      <w:r w:rsidR="00503E5C">
        <w:rPr>
          <w:rFonts w:hint="eastAsia"/>
        </w:rPr>
        <w:t>當場</w:t>
      </w:r>
      <w:proofErr w:type="gramStart"/>
      <w:r w:rsidRPr="00771509">
        <w:rPr>
          <w:rFonts w:hint="eastAsia"/>
        </w:rPr>
        <w:t>踐行</w:t>
      </w:r>
      <w:proofErr w:type="gramEnd"/>
      <w:r>
        <w:rPr>
          <w:rFonts w:hint="eastAsia"/>
        </w:rPr>
        <w:t>逮捕的法定</w:t>
      </w:r>
      <w:r w:rsidRPr="00771509">
        <w:rPr>
          <w:rFonts w:hint="eastAsia"/>
        </w:rPr>
        <w:t>程序</w:t>
      </w:r>
      <w:r>
        <w:rPr>
          <w:rFonts w:hint="eastAsia"/>
        </w:rPr>
        <w:t>一節，詢據廖員雖表示其於當日</w:t>
      </w:r>
      <w:r w:rsidRPr="00DA6C2E">
        <w:rPr>
          <w:rFonts w:hint="eastAsia"/>
        </w:rPr>
        <w:t>14時38分</w:t>
      </w:r>
      <w:r>
        <w:rPr>
          <w:rFonts w:hint="eastAsia"/>
        </w:rPr>
        <w:t>逮捕</w:t>
      </w:r>
      <w:r w:rsidR="0001633B">
        <w:rPr>
          <w:rFonts w:hint="eastAsia"/>
        </w:rPr>
        <w:t>東○○</w:t>
      </w:r>
      <w:r>
        <w:rPr>
          <w:rFonts w:hint="eastAsia"/>
        </w:rPr>
        <w:t>時，曾</w:t>
      </w:r>
      <w:r w:rsidRPr="00DA6C2E">
        <w:rPr>
          <w:rFonts w:hint="eastAsia"/>
        </w:rPr>
        <w:t>當場以中文口頭告知</w:t>
      </w:r>
      <w:r w:rsidR="0001633B">
        <w:rPr>
          <w:rFonts w:hint="eastAsia"/>
        </w:rPr>
        <w:t>東○○</w:t>
      </w:r>
      <w:r w:rsidRPr="00DA6C2E">
        <w:rPr>
          <w:rFonts w:hint="eastAsia"/>
        </w:rPr>
        <w:t>涉</w:t>
      </w:r>
      <w:r>
        <w:rPr>
          <w:rFonts w:hint="eastAsia"/>
        </w:rPr>
        <w:t>犯</w:t>
      </w:r>
      <w:r w:rsidRPr="00DA6C2E">
        <w:rPr>
          <w:rFonts w:hint="eastAsia"/>
        </w:rPr>
        <w:t>妨害公務</w:t>
      </w:r>
      <w:r>
        <w:rPr>
          <w:rFonts w:hint="eastAsia"/>
        </w:rPr>
        <w:t>罪及</w:t>
      </w:r>
      <w:r w:rsidRPr="00DA6C2E">
        <w:rPr>
          <w:rFonts w:hint="eastAsia"/>
        </w:rPr>
        <w:t>刑事訴訟法第95條相關權利</w:t>
      </w:r>
      <w:r>
        <w:rPr>
          <w:rFonts w:hint="eastAsia"/>
        </w:rPr>
        <w:t>等語，惟廖員於高院審理時，證稱其忘記上銬前有無以中文或英文</w:t>
      </w:r>
      <w:proofErr w:type="gramStart"/>
      <w:r>
        <w:rPr>
          <w:rFonts w:hint="eastAsia"/>
        </w:rPr>
        <w:lastRenderedPageBreak/>
        <w:t>踐</w:t>
      </w:r>
      <w:proofErr w:type="gramEnd"/>
      <w:r>
        <w:rPr>
          <w:rFonts w:hint="eastAsia"/>
        </w:rPr>
        <w:t>行告知，</w:t>
      </w:r>
      <w:r w:rsidR="00503E5C">
        <w:rPr>
          <w:rFonts w:hint="eastAsia"/>
        </w:rPr>
        <w:t>且</w:t>
      </w:r>
      <w:r>
        <w:rPr>
          <w:rFonts w:hint="eastAsia"/>
        </w:rPr>
        <w:t>上銬後未告知後續程序等語</w:t>
      </w:r>
      <w:r>
        <w:rPr>
          <w:rStyle w:val="afe"/>
        </w:rPr>
        <w:footnoteReference w:id="1"/>
      </w:r>
      <w:r>
        <w:rPr>
          <w:rFonts w:hint="eastAsia"/>
        </w:rPr>
        <w:t>，</w:t>
      </w:r>
      <w:r w:rsidR="00503E5C">
        <w:rPr>
          <w:rFonts w:hint="eastAsia"/>
        </w:rPr>
        <w:t>所述</w:t>
      </w:r>
      <w:r>
        <w:rPr>
          <w:rFonts w:hint="eastAsia"/>
        </w:rPr>
        <w:t>前後已有不符。又</w:t>
      </w:r>
      <w:proofErr w:type="gramStart"/>
      <w:r>
        <w:rPr>
          <w:rFonts w:hint="eastAsia"/>
        </w:rPr>
        <w:t>依密錄</w:t>
      </w:r>
      <w:proofErr w:type="gramEnd"/>
      <w:r>
        <w:rPr>
          <w:rFonts w:hint="eastAsia"/>
        </w:rPr>
        <w:t>器影片顯示，</w:t>
      </w:r>
      <w:r w:rsidR="0001633B">
        <w:rPr>
          <w:rFonts w:hint="eastAsia"/>
        </w:rPr>
        <w:t>東○○</w:t>
      </w:r>
      <w:r>
        <w:rPr>
          <w:rFonts w:hint="eastAsia"/>
        </w:rPr>
        <w:t>被逮捕後，不滿其手臂擦傷及隨身物品受損，頻頻詢問究因何原因將其摔倒上銬，之後廖員拉住其手臂制止其離開時，質疑</w:t>
      </w:r>
      <w:r w:rsidR="00345B18">
        <w:rPr>
          <w:rFonts w:hint="eastAsia"/>
        </w:rPr>
        <w:t>其</w:t>
      </w:r>
      <w:r>
        <w:rPr>
          <w:rFonts w:hint="eastAsia"/>
        </w:rPr>
        <w:t>已被上銬如何逃走等情，因此法院認定廖員</w:t>
      </w:r>
      <w:r w:rsidRPr="00FB6EE2">
        <w:rPr>
          <w:rFonts w:hint="eastAsia"/>
        </w:rPr>
        <w:t>未</w:t>
      </w:r>
      <w:proofErr w:type="gramStart"/>
      <w:r w:rsidRPr="00FB6EE2">
        <w:rPr>
          <w:rFonts w:hint="eastAsia"/>
        </w:rPr>
        <w:t>踐</w:t>
      </w:r>
      <w:proofErr w:type="gramEnd"/>
      <w:r w:rsidRPr="00FB6EE2">
        <w:rPr>
          <w:rFonts w:hint="eastAsia"/>
        </w:rPr>
        <w:t>行逮捕之合法程序</w:t>
      </w:r>
      <w:r w:rsidR="00503E5C">
        <w:rPr>
          <w:rFonts w:hint="eastAsia"/>
        </w:rPr>
        <w:t>。</w:t>
      </w:r>
      <w:r>
        <w:rPr>
          <w:rFonts w:hint="eastAsia"/>
        </w:rPr>
        <w:t>且</w:t>
      </w:r>
      <w:r w:rsidRPr="00A14D79">
        <w:rPr>
          <w:rFonts w:hint="eastAsia"/>
        </w:rPr>
        <w:t>即便</w:t>
      </w:r>
      <w:r>
        <w:rPr>
          <w:rFonts w:hint="eastAsia"/>
        </w:rPr>
        <w:t>員警逮捕前已為權利告知</w:t>
      </w:r>
      <w:r w:rsidRPr="00A14D79">
        <w:rPr>
          <w:rFonts w:hint="eastAsia"/>
        </w:rPr>
        <w:t>，</w:t>
      </w:r>
      <w:r>
        <w:rPr>
          <w:rFonts w:hint="eastAsia"/>
        </w:rPr>
        <w:t>但</w:t>
      </w:r>
      <w:r w:rsidR="0001633B">
        <w:rPr>
          <w:rFonts w:hint="eastAsia"/>
        </w:rPr>
        <w:t>東○○</w:t>
      </w:r>
      <w:r w:rsidRPr="00A14D79">
        <w:rPr>
          <w:rFonts w:hint="eastAsia"/>
        </w:rPr>
        <w:t>當時</w:t>
      </w:r>
      <w:proofErr w:type="gramStart"/>
      <w:r>
        <w:rPr>
          <w:rFonts w:hint="eastAsia"/>
        </w:rPr>
        <w:t>恐</w:t>
      </w:r>
      <w:proofErr w:type="gramEnd"/>
      <w:r>
        <w:rPr>
          <w:rFonts w:hint="eastAsia"/>
        </w:rPr>
        <w:t>不能</w:t>
      </w:r>
      <w:r w:rsidRPr="00A14D79">
        <w:rPr>
          <w:rFonts w:hint="eastAsia"/>
        </w:rPr>
        <w:t>理解警員是依法執行逮捕、上銬之公務</w:t>
      </w:r>
      <w:r>
        <w:rPr>
          <w:rFonts w:hint="eastAsia"/>
        </w:rPr>
        <w:t>，不足以認定</w:t>
      </w:r>
      <w:r w:rsidR="0001633B">
        <w:rPr>
          <w:rFonts w:hint="eastAsia"/>
        </w:rPr>
        <w:t>東○○</w:t>
      </w:r>
      <w:r>
        <w:rPr>
          <w:rFonts w:hint="eastAsia"/>
        </w:rPr>
        <w:t>有妨害公務的主觀犯意，自非無據。</w:t>
      </w:r>
    </w:p>
    <w:p w:rsidR="002D3604" w:rsidRDefault="002D3604" w:rsidP="002D3604">
      <w:pPr>
        <w:pStyle w:val="4"/>
        <w:numPr>
          <w:ilvl w:val="3"/>
          <w:numId w:val="1"/>
        </w:numPr>
      </w:pPr>
      <w:proofErr w:type="gramStart"/>
      <w:r>
        <w:rPr>
          <w:rFonts w:hint="eastAsia"/>
        </w:rPr>
        <w:t>詢</w:t>
      </w:r>
      <w:proofErr w:type="gramEnd"/>
      <w:r>
        <w:rPr>
          <w:rFonts w:hint="eastAsia"/>
        </w:rPr>
        <w:t>據警政署表示，依該署訂頒之「警察機關處理涉外治安案件規定」、「涉外治安案件處理作業程序」，</w:t>
      </w:r>
      <w:r w:rsidRPr="002F713C">
        <w:rPr>
          <w:rFonts w:hint="eastAsia"/>
        </w:rPr>
        <w:t>員警於處理交通事故或執行巡邏、臨檢勤務</w:t>
      </w:r>
      <w:r>
        <w:rPr>
          <w:rFonts w:hint="eastAsia"/>
        </w:rPr>
        <w:t>、</w:t>
      </w:r>
      <w:r w:rsidRPr="002F713C">
        <w:rPr>
          <w:rFonts w:hint="eastAsia"/>
        </w:rPr>
        <w:t>逮捕現行犯</w:t>
      </w:r>
      <w:r>
        <w:rPr>
          <w:rFonts w:hint="eastAsia"/>
        </w:rPr>
        <w:t>時</w:t>
      </w:r>
      <w:r w:rsidRPr="002F713C">
        <w:rPr>
          <w:rFonts w:hint="eastAsia"/>
        </w:rPr>
        <w:t>，發現外籍人士不諳中文時，</w:t>
      </w:r>
      <w:r>
        <w:rPr>
          <w:rFonts w:hint="eastAsia"/>
        </w:rPr>
        <w:t>應</w:t>
      </w:r>
      <w:r w:rsidRPr="002F713C">
        <w:rPr>
          <w:rFonts w:hint="eastAsia"/>
        </w:rPr>
        <w:t>視案件類型、外國人溝通程度及現場狀況，逕予處理或通知外事警察人員到場協助，</w:t>
      </w:r>
      <w:r>
        <w:rPr>
          <w:rFonts w:hint="eastAsia"/>
        </w:rPr>
        <w:t>如執勤中無法即時覓得通譯時，並得</w:t>
      </w:r>
      <w:r w:rsidRPr="0083138E">
        <w:rPr>
          <w:rFonts w:hint="eastAsia"/>
        </w:rPr>
        <w:t>透過勞工局1955專線、移民署1990專線，或線上三方通話請求外事員警的協助溝通</w:t>
      </w:r>
      <w:r>
        <w:rPr>
          <w:rFonts w:hint="eastAsia"/>
        </w:rPr>
        <w:t>，並交付外文之逮捕通知書（含權利告知），以確保員警執法適法性及保障人權等語</w:t>
      </w:r>
      <w:r w:rsidRPr="002F713C">
        <w:rPr>
          <w:rFonts w:hint="eastAsia"/>
        </w:rPr>
        <w:t>。</w:t>
      </w:r>
      <w:proofErr w:type="gramStart"/>
      <w:r>
        <w:rPr>
          <w:rFonts w:hint="eastAsia"/>
        </w:rPr>
        <w:t>惟查</w:t>
      </w:r>
      <w:proofErr w:type="gramEnd"/>
      <w:r>
        <w:rPr>
          <w:rFonts w:hint="eastAsia"/>
        </w:rPr>
        <w:t>，本案廖員在取締</w:t>
      </w:r>
      <w:r w:rsidRPr="002F713C">
        <w:rPr>
          <w:rFonts w:hint="eastAsia"/>
        </w:rPr>
        <w:t>交通違規</w:t>
      </w:r>
      <w:r>
        <w:rPr>
          <w:rFonts w:hint="eastAsia"/>
        </w:rPr>
        <w:t>及</w:t>
      </w:r>
      <w:r w:rsidRPr="002F713C">
        <w:rPr>
          <w:rFonts w:hint="eastAsia"/>
        </w:rPr>
        <w:t>轉換為刑事執法</w:t>
      </w:r>
      <w:r>
        <w:rPr>
          <w:rFonts w:hint="eastAsia"/>
        </w:rPr>
        <w:t>的過程中，明知相對人不諳中文，卻未立即請求外事員警或通譯到場協助或</w:t>
      </w:r>
      <w:proofErr w:type="gramStart"/>
      <w:r>
        <w:rPr>
          <w:rFonts w:hint="eastAsia"/>
        </w:rPr>
        <w:t>進行線上</w:t>
      </w:r>
      <w:proofErr w:type="gramEnd"/>
      <w:r w:rsidRPr="002F713C">
        <w:rPr>
          <w:rFonts w:hint="eastAsia"/>
        </w:rPr>
        <w:t>傳譯</w:t>
      </w:r>
      <w:r>
        <w:rPr>
          <w:rFonts w:hint="eastAsia"/>
        </w:rPr>
        <w:t>，致雙方因語言不通而衍生爭執；</w:t>
      </w:r>
      <w:r w:rsidR="00C15A16">
        <w:rPr>
          <w:rFonts w:hint="eastAsia"/>
        </w:rPr>
        <w:t>爭執期間</w:t>
      </w:r>
      <w:r>
        <w:rPr>
          <w:rFonts w:hint="eastAsia"/>
        </w:rPr>
        <w:t>廖員</w:t>
      </w:r>
      <w:r w:rsidR="00345B18">
        <w:rPr>
          <w:rFonts w:hint="eastAsia"/>
        </w:rPr>
        <w:t>是否誤解</w:t>
      </w:r>
      <w:r w:rsidR="0001633B">
        <w:rPr>
          <w:rFonts w:hint="eastAsia"/>
        </w:rPr>
        <w:t>東○○</w:t>
      </w:r>
      <w:r>
        <w:rPr>
          <w:rFonts w:hint="eastAsia"/>
        </w:rPr>
        <w:t>的發言內容</w:t>
      </w:r>
      <w:r w:rsidR="00C15A16">
        <w:rPr>
          <w:rFonts w:hint="eastAsia"/>
        </w:rPr>
        <w:t>，</w:t>
      </w:r>
      <w:r>
        <w:rPr>
          <w:rFonts w:hint="eastAsia"/>
        </w:rPr>
        <w:t>亦有</w:t>
      </w:r>
      <w:r w:rsidR="00503E5C">
        <w:rPr>
          <w:rFonts w:hint="eastAsia"/>
        </w:rPr>
        <w:t>疑</w:t>
      </w:r>
      <w:r w:rsidR="00B12D97">
        <w:rPr>
          <w:rFonts w:hint="eastAsia"/>
        </w:rPr>
        <w:t>義</w:t>
      </w:r>
      <w:r>
        <w:rPr>
          <w:rFonts w:hint="eastAsia"/>
        </w:rPr>
        <w:t>；且廖員於逮捕被告後，未以其通曉之語言</w:t>
      </w:r>
      <w:proofErr w:type="gramStart"/>
      <w:r>
        <w:rPr>
          <w:rFonts w:hint="eastAsia"/>
        </w:rPr>
        <w:t>踐行</w:t>
      </w:r>
      <w:proofErr w:type="gramEnd"/>
      <w:r>
        <w:rPr>
          <w:rFonts w:hint="eastAsia"/>
        </w:rPr>
        <w:t>告知</w:t>
      </w:r>
      <w:r>
        <w:rPr>
          <w:rFonts w:hint="eastAsia"/>
        </w:rPr>
        <w:lastRenderedPageBreak/>
        <w:t>義務，亦未當場交付外文逮捕通知書，</w:t>
      </w:r>
      <w:proofErr w:type="gramStart"/>
      <w:r w:rsidR="00C15A16">
        <w:rPr>
          <w:rFonts w:hint="eastAsia"/>
        </w:rPr>
        <w:t>均</w:t>
      </w:r>
      <w:r>
        <w:rPr>
          <w:rFonts w:hint="eastAsia"/>
        </w:rPr>
        <w:t>核</w:t>
      </w:r>
      <w:proofErr w:type="gramEnd"/>
      <w:r>
        <w:rPr>
          <w:rFonts w:hint="eastAsia"/>
        </w:rPr>
        <w:t>有違失。</w:t>
      </w:r>
      <w:proofErr w:type="gramStart"/>
      <w:r>
        <w:rPr>
          <w:rFonts w:hint="eastAsia"/>
        </w:rPr>
        <w:t>縱然廖員</w:t>
      </w:r>
      <w:proofErr w:type="gramEnd"/>
      <w:r>
        <w:rPr>
          <w:rFonts w:hint="eastAsia"/>
        </w:rPr>
        <w:t>有以中文</w:t>
      </w:r>
      <w:proofErr w:type="gramStart"/>
      <w:r w:rsidR="00345B18">
        <w:rPr>
          <w:rFonts w:hint="eastAsia"/>
        </w:rPr>
        <w:t>踐</w:t>
      </w:r>
      <w:proofErr w:type="gramEnd"/>
      <w:r w:rsidR="00345B18">
        <w:rPr>
          <w:rFonts w:hint="eastAsia"/>
        </w:rPr>
        <w:t>行權利</w:t>
      </w:r>
      <w:r w:rsidRPr="000A0D30">
        <w:rPr>
          <w:rFonts w:hint="eastAsia"/>
        </w:rPr>
        <w:t>告知</w:t>
      </w:r>
      <w:r>
        <w:rPr>
          <w:rFonts w:hint="eastAsia"/>
        </w:rPr>
        <w:t>，但因</w:t>
      </w:r>
      <w:r w:rsidR="0001633B">
        <w:rPr>
          <w:rFonts w:hint="eastAsia"/>
        </w:rPr>
        <w:t>東○○</w:t>
      </w:r>
      <w:r>
        <w:rPr>
          <w:rFonts w:hint="eastAsia"/>
        </w:rPr>
        <w:t>不諳中文，難以理解</w:t>
      </w:r>
      <w:r w:rsidR="00345B18">
        <w:rPr>
          <w:rFonts w:hint="eastAsia"/>
        </w:rPr>
        <w:t>其告知事項</w:t>
      </w:r>
      <w:r>
        <w:rPr>
          <w:rFonts w:hint="eastAsia"/>
        </w:rPr>
        <w:t>，對外國人的</w:t>
      </w:r>
      <w:r w:rsidRPr="002F713C">
        <w:rPr>
          <w:rFonts w:hint="eastAsia"/>
        </w:rPr>
        <w:t>權益</w:t>
      </w:r>
      <w:r>
        <w:rPr>
          <w:rFonts w:hint="eastAsia"/>
        </w:rPr>
        <w:t>保障不周，仍有檢討之必要。</w:t>
      </w:r>
    </w:p>
    <w:p w:rsidR="002D3604" w:rsidRDefault="0001633B" w:rsidP="002D3604">
      <w:pPr>
        <w:pStyle w:val="2"/>
        <w:numPr>
          <w:ilvl w:val="1"/>
          <w:numId w:val="1"/>
        </w:numPr>
        <w:rPr>
          <w:b/>
        </w:rPr>
      </w:pPr>
      <w:bookmarkStart w:id="64" w:name="_Hlk117779783"/>
      <w:r>
        <w:rPr>
          <w:rFonts w:hint="eastAsia"/>
          <w:b/>
        </w:rPr>
        <w:t>東○○</w:t>
      </w:r>
      <w:r w:rsidR="002D3604">
        <w:rPr>
          <w:rFonts w:hint="eastAsia"/>
          <w:b/>
        </w:rPr>
        <w:t>於當日</w:t>
      </w:r>
      <w:r w:rsidR="002D3604" w:rsidRPr="00896E00">
        <w:rPr>
          <w:rFonts w:hint="eastAsia"/>
          <w:b/>
        </w:rPr>
        <w:t>15時</w:t>
      </w:r>
      <w:r w:rsidR="002D3604">
        <w:rPr>
          <w:rFonts w:hint="eastAsia"/>
          <w:b/>
        </w:rPr>
        <w:t>被</w:t>
      </w:r>
      <w:r w:rsidR="002D3604" w:rsidRPr="00896E00">
        <w:rPr>
          <w:rFonts w:hint="eastAsia"/>
          <w:b/>
        </w:rPr>
        <w:t>解送至潭子分駐所</w:t>
      </w:r>
      <w:r w:rsidR="002D3604">
        <w:rPr>
          <w:rFonts w:hint="eastAsia"/>
          <w:b/>
        </w:rPr>
        <w:t>，外事警員</w:t>
      </w:r>
      <w:r>
        <w:rPr>
          <w:rFonts w:hint="eastAsia"/>
          <w:b/>
        </w:rPr>
        <w:t>周○○</w:t>
      </w:r>
      <w:r w:rsidR="002D3604">
        <w:rPr>
          <w:rFonts w:hint="eastAsia"/>
          <w:b/>
        </w:rPr>
        <w:t>於1</w:t>
      </w:r>
      <w:r w:rsidR="002D3604">
        <w:rPr>
          <w:b/>
        </w:rPr>
        <w:t>7</w:t>
      </w:r>
      <w:r w:rsidR="002D3604">
        <w:rPr>
          <w:rFonts w:hint="eastAsia"/>
          <w:b/>
        </w:rPr>
        <w:t>時始正式</w:t>
      </w:r>
      <w:r w:rsidR="002D3604" w:rsidRPr="007429E3">
        <w:rPr>
          <w:rFonts w:hint="eastAsia"/>
          <w:b/>
        </w:rPr>
        <w:t>進入偵訊室</w:t>
      </w:r>
      <w:r w:rsidR="002D3604">
        <w:rPr>
          <w:rFonts w:hint="eastAsia"/>
          <w:b/>
        </w:rPr>
        <w:t>向</w:t>
      </w:r>
      <w:r>
        <w:rPr>
          <w:rFonts w:hint="eastAsia"/>
          <w:b/>
        </w:rPr>
        <w:t>東○○</w:t>
      </w:r>
      <w:r w:rsidR="002D3604" w:rsidRPr="007429E3">
        <w:rPr>
          <w:rFonts w:hint="eastAsia"/>
          <w:b/>
        </w:rPr>
        <w:t>說明</w:t>
      </w:r>
      <w:r w:rsidR="002D3604">
        <w:rPr>
          <w:rFonts w:hint="eastAsia"/>
          <w:b/>
        </w:rPr>
        <w:t>相關事項，顯然遲</w:t>
      </w:r>
      <w:proofErr w:type="gramStart"/>
      <w:r w:rsidR="002D3604">
        <w:rPr>
          <w:rFonts w:hint="eastAsia"/>
          <w:b/>
        </w:rPr>
        <w:t>宕</w:t>
      </w:r>
      <w:proofErr w:type="gramEnd"/>
      <w:r w:rsidR="002D3604">
        <w:rPr>
          <w:rFonts w:hint="eastAsia"/>
          <w:b/>
        </w:rPr>
        <w:t>過久；</w:t>
      </w:r>
      <w:r>
        <w:rPr>
          <w:rFonts w:hint="eastAsia"/>
          <w:b/>
        </w:rPr>
        <w:t>東○○</w:t>
      </w:r>
      <w:r w:rsidR="002D3604">
        <w:rPr>
          <w:rFonts w:hint="eastAsia"/>
          <w:b/>
        </w:rPr>
        <w:t>情緒回復平靜並配合製作警</w:t>
      </w:r>
      <w:proofErr w:type="gramStart"/>
      <w:r w:rsidR="002D3604">
        <w:rPr>
          <w:rFonts w:hint="eastAsia"/>
          <w:b/>
        </w:rPr>
        <w:t>詢</w:t>
      </w:r>
      <w:proofErr w:type="gramEnd"/>
      <w:r w:rsidR="002D3604">
        <w:rPr>
          <w:rFonts w:hint="eastAsia"/>
          <w:b/>
        </w:rPr>
        <w:t>筆錄後，警方仍對其全程上銬，不符相關規定，</w:t>
      </w:r>
      <w:proofErr w:type="gramStart"/>
      <w:r w:rsidR="002D3604">
        <w:rPr>
          <w:rFonts w:hint="eastAsia"/>
          <w:b/>
        </w:rPr>
        <w:t>均核</w:t>
      </w:r>
      <w:proofErr w:type="gramEnd"/>
      <w:r w:rsidR="002D3604">
        <w:rPr>
          <w:rFonts w:hint="eastAsia"/>
          <w:b/>
        </w:rPr>
        <w:t>有違失</w:t>
      </w:r>
      <w:bookmarkEnd w:id="64"/>
      <w:r w:rsidR="002D3604">
        <w:rPr>
          <w:rFonts w:hint="eastAsia"/>
          <w:b/>
        </w:rPr>
        <w:t>；</w:t>
      </w:r>
      <w:bookmarkStart w:id="65" w:name="_Hlk117427744"/>
      <w:r w:rsidR="002D3604">
        <w:rPr>
          <w:rFonts w:hint="eastAsia"/>
          <w:b/>
        </w:rPr>
        <w:t>又</w:t>
      </w:r>
      <w:r>
        <w:rPr>
          <w:rFonts w:hint="eastAsia"/>
          <w:b/>
        </w:rPr>
        <w:t>東○○</w:t>
      </w:r>
      <w:r w:rsidR="002D3604">
        <w:rPr>
          <w:rFonts w:hint="eastAsia"/>
          <w:b/>
        </w:rPr>
        <w:t>請求法律扶助律師</w:t>
      </w:r>
      <w:r w:rsidR="002D3604" w:rsidRPr="007429E3">
        <w:rPr>
          <w:rFonts w:hint="eastAsia"/>
          <w:b/>
        </w:rPr>
        <w:t>陪同偵訊，</w:t>
      </w:r>
      <w:r w:rsidR="002D3604">
        <w:rPr>
          <w:rFonts w:hint="eastAsia"/>
          <w:b/>
        </w:rPr>
        <w:t>但</w:t>
      </w:r>
      <w:proofErr w:type="gramStart"/>
      <w:r w:rsidR="002D3604">
        <w:rPr>
          <w:rFonts w:hint="eastAsia"/>
          <w:b/>
        </w:rPr>
        <w:t>臺</w:t>
      </w:r>
      <w:proofErr w:type="gramEnd"/>
      <w:r w:rsidR="002D3604">
        <w:rPr>
          <w:rFonts w:hint="eastAsia"/>
          <w:b/>
        </w:rPr>
        <w:t>中市警局</w:t>
      </w:r>
      <w:r w:rsidR="002D3604" w:rsidRPr="007429E3">
        <w:rPr>
          <w:rFonts w:hint="eastAsia"/>
          <w:b/>
        </w:rPr>
        <w:t>未提供</w:t>
      </w:r>
      <w:r w:rsidR="002D3604">
        <w:rPr>
          <w:rFonts w:hint="eastAsia"/>
          <w:b/>
        </w:rPr>
        <w:t>法律扶助基金會</w:t>
      </w:r>
      <w:r w:rsidR="00345B18">
        <w:rPr>
          <w:rFonts w:hint="eastAsia"/>
          <w:b/>
        </w:rPr>
        <w:t>之</w:t>
      </w:r>
      <w:r w:rsidR="002D3604" w:rsidRPr="007429E3">
        <w:rPr>
          <w:rFonts w:hint="eastAsia"/>
          <w:b/>
        </w:rPr>
        <w:t>聯繫管道，亦</w:t>
      </w:r>
      <w:r w:rsidR="002D3604">
        <w:rPr>
          <w:rFonts w:hint="eastAsia"/>
          <w:b/>
        </w:rPr>
        <w:t>待檢討改進</w:t>
      </w:r>
      <w:bookmarkEnd w:id="65"/>
      <w:r w:rsidR="002D3604">
        <w:rPr>
          <w:rFonts w:hint="eastAsia"/>
          <w:b/>
        </w:rPr>
        <w:t>。</w:t>
      </w:r>
    </w:p>
    <w:p w:rsidR="002D3604" w:rsidRPr="006F741A" w:rsidRDefault="002D3604" w:rsidP="002D3604">
      <w:pPr>
        <w:pStyle w:val="3"/>
        <w:numPr>
          <w:ilvl w:val="2"/>
          <w:numId w:val="1"/>
        </w:numPr>
      </w:pPr>
      <w:r>
        <w:rPr>
          <w:rFonts w:hint="eastAsia"/>
          <w:b/>
        </w:rPr>
        <w:t>經勘驗</w:t>
      </w:r>
      <w:r w:rsidRPr="007429E3">
        <w:rPr>
          <w:rFonts w:hint="eastAsia"/>
          <w:b/>
        </w:rPr>
        <w:t>警</w:t>
      </w:r>
      <w:proofErr w:type="gramStart"/>
      <w:r w:rsidRPr="007429E3">
        <w:rPr>
          <w:rFonts w:hint="eastAsia"/>
          <w:b/>
        </w:rPr>
        <w:t>詢</w:t>
      </w:r>
      <w:proofErr w:type="gramEnd"/>
      <w:r w:rsidRPr="007429E3">
        <w:rPr>
          <w:rFonts w:hint="eastAsia"/>
          <w:b/>
        </w:rPr>
        <w:t>錄影，</w:t>
      </w:r>
      <w:r>
        <w:rPr>
          <w:rFonts w:hint="eastAsia"/>
          <w:b/>
        </w:rPr>
        <w:t>警方於</w:t>
      </w:r>
      <w:r w:rsidRPr="007429E3">
        <w:rPr>
          <w:rFonts w:hint="eastAsia"/>
          <w:b/>
        </w:rPr>
        <w:t>當日1</w:t>
      </w:r>
      <w:r w:rsidRPr="007429E3">
        <w:rPr>
          <w:b/>
        </w:rPr>
        <w:t>5</w:t>
      </w:r>
      <w:r w:rsidRPr="007429E3">
        <w:rPr>
          <w:rFonts w:hint="eastAsia"/>
          <w:b/>
        </w:rPr>
        <w:t>時解送</w:t>
      </w:r>
      <w:r w:rsidR="0001633B">
        <w:rPr>
          <w:rFonts w:hint="eastAsia"/>
          <w:b/>
        </w:rPr>
        <w:t>東○○</w:t>
      </w:r>
      <w:r w:rsidRPr="007429E3">
        <w:rPr>
          <w:rFonts w:hint="eastAsia"/>
          <w:b/>
        </w:rPr>
        <w:t>至潭子分駐所，</w:t>
      </w:r>
      <w:r>
        <w:rPr>
          <w:rFonts w:hint="eastAsia"/>
          <w:b/>
        </w:rPr>
        <w:t>因無通譯到場，雙方難以</w:t>
      </w:r>
      <w:r w:rsidRPr="007429E3">
        <w:rPr>
          <w:rFonts w:hint="eastAsia"/>
          <w:b/>
        </w:rPr>
        <w:t>溝通</w:t>
      </w:r>
      <w:r>
        <w:rPr>
          <w:rFonts w:hint="eastAsia"/>
          <w:b/>
        </w:rPr>
        <w:t>。</w:t>
      </w:r>
      <w:r w:rsidRPr="007429E3">
        <w:rPr>
          <w:rFonts w:hint="eastAsia"/>
          <w:b/>
        </w:rPr>
        <w:t>外事警員</w:t>
      </w:r>
      <w:r w:rsidR="0001633B">
        <w:rPr>
          <w:rFonts w:hint="eastAsia"/>
          <w:b/>
        </w:rPr>
        <w:t>周○○</w:t>
      </w:r>
      <w:r>
        <w:rPr>
          <w:rFonts w:hint="eastAsia"/>
          <w:b/>
        </w:rPr>
        <w:t>雖於1</w:t>
      </w:r>
      <w:r>
        <w:rPr>
          <w:b/>
        </w:rPr>
        <w:t>5</w:t>
      </w:r>
      <w:r>
        <w:rPr>
          <w:rFonts w:hint="eastAsia"/>
          <w:b/>
        </w:rPr>
        <w:t>時2</w:t>
      </w:r>
      <w:r>
        <w:rPr>
          <w:b/>
        </w:rPr>
        <w:t>0</w:t>
      </w:r>
      <w:r>
        <w:rPr>
          <w:rFonts w:hint="eastAsia"/>
          <w:b/>
        </w:rPr>
        <w:t>分抵達該所</w:t>
      </w:r>
      <w:r w:rsidRPr="007429E3">
        <w:rPr>
          <w:rFonts w:hint="eastAsia"/>
          <w:b/>
        </w:rPr>
        <w:t>，</w:t>
      </w:r>
      <w:r>
        <w:rPr>
          <w:rFonts w:hint="eastAsia"/>
          <w:b/>
        </w:rPr>
        <w:t>但約1</w:t>
      </w:r>
      <w:r>
        <w:rPr>
          <w:b/>
        </w:rPr>
        <w:t>7</w:t>
      </w:r>
      <w:r>
        <w:rPr>
          <w:rFonts w:hint="eastAsia"/>
          <w:b/>
        </w:rPr>
        <w:t>時始正式</w:t>
      </w:r>
      <w:r w:rsidRPr="007429E3">
        <w:rPr>
          <w:rFonts w:hint="eastAsia"/>
          <w:b/>
        </w:rPr>
        <w:t>進入偵訊室</w:t>
      </w:r>
      <w:r>
        <w:rPr>
          <w:rFonts w:hint="eastAsia"/>
          <w:b/>
        </w:rPr>
        <w:t>，顯然延宕過久：</w:t>
      </w:r>
    </w:p>
    <w:p w:rsidR="002D3604" w:rsidRDefault="002D3604" w:rsidP="002D3604">
      <w:pPr>
        <w:pStyle w:val="4"/>
        <w:numPr>
          <w:ilvl w:val="3"/>
          <w:numId w:val="1"/>
        </w:numPr>
      </w:pPr>
      <w:r w:rsidRPr="0026259A">
        <w:rPr>
          <w:rFonts w:hint="eastAsia"/>
        </w:rPr>
        <w:t>依「警察機關處理涉外治安案件規定」第15點：警察機關處理涉外刑事案件，應先控制、保持現場或為必要處置後，立即會同外事警察人員偵辦；必要時，指派適當人員擔任通譯。另依據「</w:t>
      </w:r>
      <w:proofErr w:type="gramStart"/>
      <w:r w:rsidRPr="0026259A">
        <w:rPr>
          <w:rFonts w:hint="eastAsia"/>
        </w:rPr>
        <w:t>臺</w:t>
      </w:r>
      <w:proofErr w:type="gramEnd"/>
      <w:r w:rsidRPr="0026259A">
        <w:rPr>
          <w:rFonts w:hint="eastAsia"/>
        </w:rPr>
        <w:t>中市政府警察局辦理涉外案件通譯費用請領作業規定」第2點第4款：如需使用英語進行通譯者，原則上由警察局外事員警到場協助翻譯。</w:t>
      </w:r>
    </w:p>
    <w:p w:rsidR="002D3604" w:rsidRDefault="002D3604" w:rsidP="002D3604">
      <w:pPr>
        <w:pStyle w:val="4"/>
        <w:numPr>
          <w:ilvl w:val="3"/>
          <w:numId w:val="1"/>
        </w:numPr>
      </w:pPr>
      <w:r>
        <w:rPr>
          <w:rFonts w:hint="eastAsia"/>
        </w:rPr>
        <w:t>據</w:t>
      </w:r>
      <w:proofErr w:type="gramStart"/>
      <w:r>
        <w:rPr>
          <w:rFonts w:hint="eastAsia"/>
        </w:rPr>
        <w:t>臺</w:t>
      </w:r>
      <w:proofErr w:type="gramEnd"/>
      <w:r>
        <w:rPr>
          <w:rFonts w:hint="eastAsia"/>
        </w:rPr>
        <w:t>中市警局表示，</w:t>
      </w:r>
      <w:r w:rsidR="0001633B">
        <w:rPr>
          <w:rFonts w:hint="eastAsia"/>
        </w:rPr>
        <w:t>東○○</w:t>
      </w:r>
      <w:r>
        <w:rPr>
          <w:rFonts w:hint="eastAsia"/>
        </w:rPr>
        <w:t>於1</w:t>
      </w:r>
      <w:r>
        <w:t>4</w:t>
      </w:r>
      <w:r>
        <w:rPr>
          <w:rFonts w:hint="eastAsia"/>
        </w:rPr>
        <w:t>時3</w:t>
      </w:r>
      <w:r>
        <w:t>8</w:t>
      </w:r>
      <w:r>
        <w:rPr>
          <w:rFonts w:hint="eastAsia"/>
        </w:rPr>
        <w:t>分被上銬逮捕後，於14時44分主動提出欲聯絡外事警員</w:t>
      </w:r>
      <w:r w:rsidR="0001633B">
        <w:rPr>
          <w:rFonts w:hint="eastAsia"/>
        </w:rPr>
        <w:t>周○○</w:t>
      </w:r>
      <w:r>
        <w:rPr>
          <w:rFonts w:hint="eastAsia"/>
        </w:rPr>
        <w:t>(</w:t>
      </w:r>
      <w:r w:rsidR="0001633B">
        <w:rPr>
          <w:rFonts w:hint="eastAsia"/>
        </w:rPr>
        <w:t>東○○</w:t>
      </w:r>
      <w:r>
        <w:rPr>
          <w:rFonts w:hint="eastAsia"/>
        </w:rPr>
        <w:t>因另案認識周員)，經</w:t>
      </w:r>
      <w:r w:rsidRPr="0026259A">
        <w:rPr>
          <w:rFonts w:hint="eastAsia"/>
        </w:rPr>
        <w:t>廖員請周員至潭子所協助翻譯，周員約15時20分到達潭子所</w:t>
      </w:r>
      <w:r>
        <w:rPr>
          <w:rFonts w:hint="eastAsia"/>
        </w:rPr>
        <w:t>瞭</w:t>
      </w:r>
      <w:r w:rsidRPr="0026259A">
        <w:rPr>
          <w:rFonts w:hint="eastAsia"/>
        </w:rPr>
        <w:t>解案情</w:t>
      </w:r>
      <w:r w:rsidR="00432E7F">
        <w:rPr>
          <w:rFonts w:hint="eastAsia"/>
        </w:rPr>
        <w:t>；1</w:t>
      </w:r>
      <w:r w:rsidR="00432E7F">
        <w:t>5</w:t>
      </w:r>
      <w:r w:rsidR="00432E7F">
        <w:rPr>
          <w:rFonts w:hint="eastAsia"/>
        </w:rPr>
        <w:t>時4</w:t>
      </w:r>
      <w:r w:rsidR="00432E7F">
        <w:t>0</w:t>
      </w:r>
      <w:r w:rsidR="00432E7F">
        <w:rPr>
          <w:rFonts w:hint="eastAsia"/>
        </w:rPr>
        <w:t>分開始</w:t>
      </w:r>
      <w:proofErr w:type="gramStart"/>
      <w:r w:rsidR="00432E7F">
        <w:rPr>
          <w:rFonts w:hint="eastAsia"/>
        </w:rPr>
        <w:t>製作密錄器</w:t>
      </w:r>
      <w:proofErr w:type="gramEnd"/>
      <w:r w:rsidR="00432E7F">
        <w:rPr>
          <w:rFonts w:hint="eastAsia"/>
        </w:rPr>
        <w:t>對話內容譯文</w:t>
      </w:r>
      <w:r>
        <w:rPr>
          <w:rFonts w:hint="eastAsia"/>
        </w:rPr>
        <w:t>；</w:t>
      </w:r>
      <w:r w:rsidRPr="0026259A">
        <w:rPr>
          <w:rFonts w:hint="eastAsia"/>
        </w:rPr>
        <w:t>約16時30分</w:t>
      </w:r>
      <w:r w:rsidR="00432E7F">
        <w:rPr>
          <w:rFonts w:hint="eastAsia"/>
        </w:rPr>
        <w:t>周員</w:t>
      </w:r>
      <w:r>
        <w:rPr>
          <w:rFonts w:hint="eastAsia"/>
        </w:rPr>
        <w:t>依規定</w:t>
      </w:r>
      <w:r w:rsidRPr="0026259A">
        <w:rPr>
          <w:rFonts w:hint="eastAsia"/>
        </w:rPr>
        <w:t>聯繫加拿大駐臺辦事處人員</w:t>
      </w:r>
      <w:r w:rsidR="00432E7F">
        <w:rPr>
          <w:rFonts w:hint="eastAsia"/>
        </w:rPr>
        <w:t>。</w:t>
      </w:r>
      <w:proofErr w:type="gramStart"/>
      <w:r w:rsidRPr="0026259A">
        <w:rPr>
          <w:rFonts w:hint="eastAsia"/>
        </w:rPr>
        <w:t>待</w:t>
      </w:r>
      <w:r w:rsidR="0001633B">
        <w:rPr>
          <w:rFonts w:hint="eastAsia"/>
        </w:rPr>
        <w:t>東○○</w:t>
      </w:r>
      <w:proofErr w:type="gramEnd"/>
      <w:r w:rsidRPr="0026259A">
        <w:rPr>
          <w:rFonts w:hint="eastAsia"/>
        </w:rPr>
        <w:t>情緒平穩後，於當日17時0分起製作筆錄，由周員全程以英語進行警詢筆錄，並於</w:t>
      </w:r>
      <w:r w:rsidRPr="0026259A">
        <w:rPr>
          <w:rFonts w:hint="eastAsia"/>
        </w:rPr>
        <w:lastRenderedPageBreak/>
        <w:t>18時19分製作完畢</w:t>
      </w:r>
      <w:r>
        <w:rPr>
          <w:rFonts w:hint="eastAsia"/>
        </w:rPr>
        <w:t>。</w:t>
      </w:r>
      <w:r w:rsidRPr="00124706">
        <w:rPr>
          <w:rFonts w:hint="eastAsia"/>
        </w:rPr>
        <w:t>本案</w:t>
      </w:r>
      <w:r>
        <w:rPr>
          <w:rFonts w:hint="eastAsia"/>
        </w:rPr>
        <w:t>警</w:t>
      </w:r>
      <w:proofErr w:type="gramStart"/>
      <w:r>
        <w:rPr>
          <w:rFonts w:hint="eastAsia"/>
        </w:rPr>
        <w:t>詢</w:t>
      </w:r>
      <w:proofErr w:type="gramEnd"/>
      <w:r w:rsidRPr="00124706">
        <w:rPr>
          <w:rFonts w:hint="eastAsia"/>
        </w:rPr>
        <w:t>筆錄製作完成，移送至臺中地檢署，周員亦隨同前往擔任偵查庭之通譯並具結</w:t>
      </w:r>
      <w:r>
        <w:rPr>
          <w:rFonts w:hint="eastAsia"/>
        </w:rPr>
        <w:t>等語</w:t>
      </w:r>
      <w:r w:rsidRPr="0026259A">
        <w:rPr>
          <w:rFonts w:hint="eastAsia"/>
        </w:rPr>
        <w:t>。</w:t>
      </w:r>
    </w:p>
    <w:p w:rsidR="002D3604" w:rsidRDefault="002D3604" w:rsidP="002D3604">
      <w:pPr>
        <w:pStyle w:val="4"/>
        <w:numPr>
          <w:ilvl w:val="3"/>
          <w:numId w:val="1"/>
        </w:numPr>
      </w:pPr>
      <w:bookmarkStart w:id="66" w:name="_Hlk117584126"/>
      <w:r>
        <w:rPr>
          <w:rFonts w:hint="eastAsia"/>
        </w:rPr>
        <w:t>經勘驗警</w:t>
      </w:r>
      <w:proofErr w:type="gramStart"/>
      <w:r>
        <w:rPr>
          <w:rFonts w:hint="eastAsia"/>
        </w:rPr>
        <w:t>詢</w:t>
      </w:r>
      <w:proofErr w:type="gramEnd"/>
      <w:r>
        <w:rPr>
          <w:rFonts w:hint="eastAsia"/>
        </w:rPr>
        <w:t>錄影，</w:t>
      </w:r>
      <w:r w:rsidR="0001633B">
        <w:rPr>
          <w:rFonts w:hint="eastAsia"/>
        </w:rPr>
        <w:t>東○○</w:t>
      </w:r>
      <w:r>
        <w:rPr>
          <w:rFonts w:hint="eastAsia"/>
        </w:rPr>
        <w:t>約當日1</w:t>
      </w:r>
      <w:r>
        <w:t>5</w:t>
      </w:r>
      <w:r>
        <w:rPr>
          <w:rFonts w:hint="eastAsia"/>
        </w:rPr>
        <w:t>時解送至潭子所偵訊室（</w:t>
      </w:r>
      <w:r w:rsidRPr="00A031F6">
        <w:rPr>
          <w:rFonts w:hint="eastAsia"/>
        </w:rPr>
        <w:t>單手上銬在偵訊室鐵欄</w:t>
      </w:r>
      <w:r>
        <w:rPr>
          <w:rFonts w:hint="eastAsia"/>
        </w:rPr>
        <w:t>），員警</w:t>
      </w:r>
      <w:proofErr w:type="gramStart"/>
      <w:r>
        <w:rPr>
          <w:rFonts w:hint="eastAsia"/>
        </w:rPr>
        <w:t>利用線上通</w:t>
      </w:r>
      <w:proofErr w:type="gramEnd"/>
      <w:r>
        <w:rPr>
          <w:rFonts w:hint="eastAsia"/>
        </w:rPr>
        <w:t>譯向</w:t>
      </w:r>
      <w:r w:rsidR="0001633B">
        <w:rPr>
          <w:rFonts w:hint="eastAsia"/>
        </w:rPr>
        <w:t>東○○</w:t>
      </w:r>
      <w:r>
        <w:rPr>
          <w:rFonts w:hint="eastAsia"/>
        </w:rPr>
        <w:t>解釋</w:t>
      </w:r>
      <w:r w:rsidR="00B12D97">
        <w:rPr>
          <w:rFonts w:hint="eastAsia"/>
        </w:rPr>
        <w:t>，</w:t>
      </w:r>
      <w:r>
        <w:rPr>
          <w:rFonts w:hint="eastAsia"/>
        </w:rPr>
        <w:t>其因闖紅燈不配合開單，叫囂辱罵執勤員警，涉嫌妨害公務而遭逮捕。</w:t>
      </w:r>
      <w:r w:rsidR="0001633B">
        <w:rPr>
          <w:rFonts w:hint="eastAsia"/>
        </w:rPr>
        <w:t>東○○</w:t>
      </w:r>
      <w:r>
        <w:rPr>
          <w:rFonts w:hint="eastAsia"/>
        </w:rPr>
        <w:t>獲悉後，強調其被攔下開單時無不合作的情形，亦無侮辱、威脅、攻擊員警或逃跑的行為</w:t>
      </w:r>
      <w:r w:rsidR="00B12D97">
        <w:rPr>
          <w:rFonts w:hint="eastAsia"/>
        </w:rPr>
        <w:t>。</w:t>
      </w:r>
      <w:r>
        <w:rPr>
          <w:rFonts w:hint="eastAsia"/>
        </w:rPr>
        <w:t>稱其當時只是向員警大聲質疑而未獲回答、所有的言行皆被紀錄在員警</w:t>
      </w:r>
      <w:proofErr w:type="gramStart"/>
      <w:r>
        <w:rPr>
          <w:rFonts w:hint="eastAsia"/>
        </w:rPr>
        <w:t>的密錄器</w:t>
      </w:r>
      <w:proofErr w:type="gramEnd"/>
      <w:r>
        <w:rPr>
          <w:rFonts w:hint="eastAsia"/>
        </w:rPr>
        <w:t>中、執勤員警可能誤解其意、不知為何因闖紅燈被逮捕至警察局、請求撥放現場錄影、抱怨其無故遭逮捕、無人告知其原因、遭不合理對待、延誤其因罹癌的諮詢行程、請求放鬆手銬以緩和其手部疼痛等語。因雙方無法溝通，</w:t>
      </w:r>
      <w:r w:rsidR="0001633B">
        <w:rPr>
          <w:rFonts w:hint="eastAsia"/>
        </w:rPr>
        <w:t>東○○</w:t>
      </w:r>
      <w:r>
        <w:rPr>
          <w:rFonts w:hint="eastAsia"/>
        </w:rPr>
        <w:t>要求外事警員</w:t>
      </w:r>
      <w:r w:rsidR="0001633B">
        <w:rPr>
          <w:rFonts w:hint="eastAsia"/>
        </w:rPr>
        <w:t>周○○</w:t>
      </w:r>
      <w:r>
        <w:rPr>
          <w:rFonts w:hint="eastAsia"/>
        </w:rPr>
        <w:t>到場，周員約於1</w:t>
      </w:r>
      <w:r>
        <w:t>6</w:t>
      </w:r>
      <w:r>
        <w:rPr>
          <w:rFonts w:hint="eastAsia"/>
        </w:rPr>
        <w:t>時2</w:t>
      </w:r>
      <w:r>
        <w:t>0</w:t>
      </w:r>
      <w:r>
        <w:rPr>
          <w:rFonts w:hint="eastAsia"/>
        </w:rPr>
        <w:t>分到場，</w:t>
      </w:r>
      <w:r w:rsidR="0001633B">
        <w:rPr>
          <w:rFonts w:hint="eastAsia"/>
        </w:rPr>
        <w:t>東○○</w:t>
      </w:r>
      <w:r>
        <w:rPr>
          <w:rFonts w:hint="eastAsia"/>
        </w:rPr>
        <w:t>要求</w:t>
      </w:r>
      <w:proofErr w:type="gramStart"/>
      <w:r>
        <w:rPr>
          <w:rFonts w:hint="eastAsia"/>
        </w:rPr>
        <w:t>觀看密錄器</w:t>
      </w:r>
      <w:proofErr w:type="gramEnd"/>
      <w:r>
        <w:rPr>
          <w:rFonts w:hint="eastAsia"/>
        </w:rPr>
        <w:t>影片</w:t>
      </w:r>
      <w:r w:rsidR="00183D06">
        <w:rPr>
          <w:rFonts w:hint="eastAsia"/>
        </w:rPr>
        <w:t>，兩人發生爭執</w:t>
      </w:r>
      <w:r>
        <w:rPr>
          <w:rFonts w:hint="eastAsia"/>
        </w:rPr>
        <w:t>，周員</w:t>
      </w:r>
      <w:r w:rsidR="00183D06">
        <w:rPr>
          <w:rFonts w:hint="eastAsia"/>
        </w:rPr>
        <w:t>約1</w:t>
      </w:r>
      <w:r w:rsidR="00183D06">
        <w:t>6</w:t>
      </w:r>
      <w:r w:rsidR="00183D06">
        <w:rPr>
          <w:rFonts w:hint="eastAsia"/>
        </w:rPr>
        <w:t>時2</w:t>
      </w:r>
      <w:r w:rsidR="00183D06">
        <w:t>5</w:t>
      </w:r>
      <w:r w:rsidR="00183D06">
        <w:rPr>
          <w:rFonts w:hint="eastAsia"/>
        </w:rPr>
        <w:t>分</w:t>
      </w:r>
      <w:r>
        <w:rPr>
          <w:rFonts w:hint="eastAsia"/>
        </w:rPr>
        <w:t>離開偵訊室，其後約</w:t>
      </w:r>
      <w:r w:rsidR="00183D06">
        <w:t>35</w:t>
      </w:r>
      <w:r>
        <w:rPr>
          <w:rFonts w:hint="eastAsia"/>
        </w:rPr>
        <w:t>分鐘</w:t>
      </w:r>
      <w:r w:rsidR="0001633B">
        <w:rPr>
          <w:rFonts w:hint="eastAsia"/>
        </w:rPr>
        <w:t>東○○</w:t>
      </w:r>
      <w:proofErr w:type="gramStart"/>
      <w:r>
        <w:rPr>
          <w:rFonts w:hint="eastAsia"/>
        </w:rPr>
        <w:t>均被上</w:t>
      </w:r>
      <w:proofErr w:type="gramEnd"/>
      <w:r>
        <w:rPr>
          <w:rFonts w:hint="eastAsia"/>
        </w:rPr>
        <w:t>銬枯等。約1</w:t>
      </w:r>
      <w:r>
        <w:t>7</w:t>
      </w:r>
      <w:r>
        <w:rPr>
          <w:rFonts w:hint="eastAsia"/>
        </w:rPr>
        <w:t>時周員</w:t>
      </w:r>
      <w:r w:rsidR="00432E7F">
        <w:rPr>
          <w:rFonts w:hint="eastAsia"/>
        </w:rPr>
        <w:t>再次</w:t>
      </w:r>
      <w:r>
        <w:rPr>
          <w:rFonts w:hint="eastAsia"/>
        </w:rPr>
        <w:t>進入偵訊室</w:t>
      </w:r>
      <w:r w:rsidR="00432E7F">
        <w:rPr>
          <w:rFonts w:hint="eastAsia"/>
        </w:rPr>
        <w:t>開始</w:t>
      </w:r>
      <w:r>
        <w:rPr>
          <w:rFonts w:hint="eastAsia"/>
        </w:rPr>
        <w:t>製作警</w:t>
      </w:r>
      <w:proofErr w:type="gramStart"/>
      <w:r>
        <w:rPr>
          <w:rFonts w:hint="eastAsia"/>
        </w:rPr>
        <w:t>詢</w:t>
      </w:r>
      <w:proofErr w:type="gramEnd"/>
      <w:r>
        <w:rPr>
          <w:rFonts w:hint="eastAsia"/>
        </w:rPr>
        <w:t>筆錄，</w:t>
      </w:r>
      <w:r w:rsidRPr="004F67D7">
        <w:rPr>
          <w:rFonts w:hint="eastAsia"/>
        </w:rPr>
        <w:t>延宕達二小時</w:t>
      </w:r>
      <w:r>
        <w:rPr>
          <w:rFonts w:hint="eastAsia"/>
        </w:rPr>
        <w:t>之久，自有疏失。</w:t>
      </w:r>
    </w:p>
    <w:bookmarkEnd w:id="66"/>
    <w:p w:rsidR="002D3604" w:rsidRDefault="0001633B" w:rsidP="002D3604">
      <w:pPr>
        <w:pStyle w:val="3"/>
        <w:numPr>
          <w:ilvl w:val="2"/>
          <w:numId w:val="1"/>
        </w:numPr>
        <w:rPr>
          <w:b/>
          <w:bCs w:val="0"/>
        </w:rPr>
      </w:pPr>
      <w:r>
        <w:rPr>
          <w:rFonts w:hint="eastAsia"/>
          <w:b/>
          <w:bCs w:val="0"/>
        </w:rPr>
        <w:t>東○○</w:t>
      </w:r>
      <w:r w:rsidR="002D3604" w:rsidRPr="004E752E">
        <w:rPr>
          <w:rFonts w:hint="eastAsia"/>
          <w:b/>
          <w:bCs w:val="0"/>
        </w:rPr>
        <w:t>情緒恢復平靜並配合製作警</w:t>
      </w:r>
      <w:proofErr w:type="gramStart"/>
      <w:r w:rsidR="002D3604" w:rsidRPr="004E752E">
        <w:rPr>
          <w:rFonts w:hint="eastAsia"/>
          <w:b/>
          <w:bCs w:val="0"/>
        </w:rPr>
        <w:t>詢</w:t>
      </w:r>
      <w:proofErr w:type="gramEnd"/>
      <w:r w:rsidR="002D3604" w:rsidRPr="004E752E">
        <w:rPr>
          <w:rFonts w:hint="eastAsia"/>
          <w:b/>
          <w:bCs w:val="0"/>
        </w:rPr>
        <w:t>筆錄後，偵訊人員仍對其全程上銬，不符相關規定</w:t>
      </w:r>
      <w:r w:rsidR="002D3604">
        <w:rPr>
          <w:rFonts w:hint="eastAsia"/>
          <w:b/>
          <w:bCs w:val="0"/>
        </w:rPr>
        <w:t>：</w:t>
      </w:r>
    </w:p>
    <w:p w:rsidR="002D3604" w:rsidRDefault="002D3604" w:rsidP="002D3604">
      <w:pPr>
        <w:pStyle w:val="4"/>
        <w:numPr>
          <w:ilvl w:val="3"/>
          <w:numId w:val="1"/>
        </w:numPr>
      </w:pPr>
      <w:r>
        <w:rPr>
          <w:rFonts w:hint="eastAsia"/>
        </w:rPr>
        <w:t>按警察職權行使法（下稱警職法）第2</w:t>
      </w:r>
      <w:r>
        <w:t>0</w:t>
      </w:r>
      <w:r>
        <w:rPr>
          <w:rFonts w:hint="eastAsia"/>
        </w:rPr>
        <w:t>條規定：「（第1項）警察依法留置、管束人民，有下列情形之</w:t>
      </w:r>
      <w:proofErr w:type="gramStart"/>
      <w:r>
        <w:rPr>
          <w:rFonts w:hint="eastAsia"/>
        </w:rPr>
        <w:t>一</w:t>
      </w:r>
      <w:proofErr w:type="gramEnd"/>
      <w:r>
        <w:rPr>
          <w:rFonts w:hint="eastAsia"/>
        </w:rPr>
        <w:t>者，於必要時，得對其使用警銬或其他經核定之戒具：一、抗拒留置、管束措施時。二、攻擊警察或他人，毀損執行人員或他人物品，或有攻擊、毀損行為之虞時。三、自殺、自傷或有自殺、自傷之虞時。（第2項）警察對人民實施查</w:t>
      </w:r>
      <w:r>
        <w:rPr>
          <w:rFonts w:hint="eastAsia"/>
        </w:rPr>
        <w:lastRenderedPageBreak/>
        <w:t>證身分或其他詢問，不得依管束之規定，令其供述。」；警械使用條例第7條規定：「</w:t>
      </w:r>
      <w:r w:rsidRPr="00A03DBB">
        <w:rPr>
          <w:rFonts w:hint="eastAsia"/>
        </w:rPr>
        <w:t>警察人員使用警械之原因已消滅者，應立即停止使用。</w:t>
      </w:r>
      <w:r>
        <w:rPr>
          <w:rFonts w:hint="eastAsia"/>
        </w:rPr>
        <w:t>」；</w:t>
      </w:r>
      <w:r w:rsidRPr="00843B8E">
        <w:rPr>
          <w:rFonts w:hint="eastAsia"/>
        </w:rPr>
        <w:t>被告或犯罪嫌疑人候</w:t>
      </w:r>
      <w:proofErr w:type="gramStart"/>
      <w:r w:rsidRPr="00843B8E">
        <w:rPr>
          <w:rFonts w:hint="eastAsia"/>
        </w:rPr>
        <w:t>詢</w:t>
      </w:r>
      <w:proofErr w:type="gramEnd"/>
      <w:r w:rsidRPr="00843B8E">
        <w:rPr>
          <w:rFonts w:hint="eastAsia"/>
        </w:rPr>
        <w:t>期間使用警銬注意要點</w:t>
      </w:r>
      <w:r>
        <w:rPr>
          <w:rFonts w:hint="eastAsia"/>
        </w:rPr>
        <w:t>（下稱警銬注意要點）</w:t>
      </w:r>
      <w:r w:rsidRPr="00105B53">
        <w:rPr>
          <w:rFonts w:hint="eastAsia"/>
        </w:rPr>
        <w:t>第</w:t>
      </w:r>
      <w:r>
        <w:rPr>
          <w:rFonts w:hint="eastAsia"/>
        </w:rPr>
        <w:t>2</w:t>
      </w:r>
      <w:r w:rsidRPr="00105B53">
        <w:rPr>
          <w:rFonts w:hint="eastAsia"/>
        </w:rPr>
        <w:t>點</w:t>
      </w:r>
      <w:r>
        <w:rPr>
          <w:rFonts w:hint="eastAsia"/>
        </w:rPr>
        <w:t>規定</w:t>
      </w:r>
      <w:r w:rsidRPr="00105B53">
        <w:rPr>
          <w:rFonts w:hint="eastAsia"/>
        </w:rPr>
        <w:t>：「</w:t>
      </w:r>
      <w:r>
        <w:rPr>
          <w:rFonts w:hint="eastAsia"/>
        </w:rPr>
        <w:t>被告或犯罪嫌疑人候</w:t>
      </w:r>
      <w:proofErr w:type="gramStart"/>
      <w:r>
        <w:rPr>
          <w:rFonts w:hint="eastAsia"/>
        </w:rPr>
        <w:t>詢期間，</w:t>
      </w:r>
      <w:proofErr w:type="gramEnd"/>
      <w:r>
        <w:rPr>
          <w:rFonts w:hint="eastAsia"/>
        </w:rPr>
        <w:t>應依平等原則及比例原則，審酌下列客觀事實，衡量現場警力相對情勢，具體判斷應否對其使用警銬：（一）所犯罪名之輕重。（二）有無自殘或攻擊行為。（三）肢體有無障礙。（四）體型、體力狀況或有無特殊技能。（五）有無脫逃之意圖。（六）年齡。</w:t>
      </w:r>
      <w:r w:rsidRPr="00105B53">
        <w:rPr>
          <w:rFonts w:hint="eastAsia"/>
        </w:rPr>
        <w:t>」</w:t>
      </w:r>
      <w:r>
        <w:rPr>
          <w:rFonts w:hint="eastAsia"/>
        </w:rPr>
        <w:t>，</w:t>
      </w:r>
      <w:proofErr w:type="gramStart"/>
      <w:r>
        <w:rPr>
          <w:rFonts w:hint="eastAsia"/>
        </w:rPr>
        <w:t>綜據上</w:t>
      </w:r>
      <w:proofErr w:type="gramEnd"/>
      <w:r>
        <w:rPr>
          <w:rFonts w:hint="eastAsia"/>
        </w:rPr>
        <w:t>開規定，警察執行拘捕時，雖可依法施加戒具，但被告拘捕到場詢問時，仍應依具體事實衡酌有</w:t>
      </w:r>
      <w:proofErr w:type="gramStart"/>
      <w:r>
        <w:rPr>
          <w:rFonts w:hint="eastAsia"/>
        </w:rPr>
        <w:t>無警職</w:t>
      </w:r>
      <w:proofErr w:type="gramEnd"/>
      <w:r>
        <w:rPr>
          <w:rFonts w:hint="eastAsia"/>
        </w:rPr>
        <w:t>法第2</w:t>
      </w:r>
      <w:r>
        <w:t>0</w:t>
      </w:r>
      <w:r>
        <w:rPr>
          <w:rFonts w:hint="eastAsia"/>
        </w:rPr>
        <w:t>條所列要件，在最小限度內審慎使用戒具。</w:t>
      </w:r>
    </w:p>
    <w:p w:rsidR="002D3604" w:rsidRDefault="002D3604" w:rsidP="002D3604">
      <w:pPr>
        <w:pStyle w:val="4"/>
        <w:numPr>
          <w:ilvl w:val="3"/>
          <w:numId w:val="1"/>
        </w:numPr>
      </w:pPr>
      <w:proofErr w:type="gramStart"/>
      <w:r>
        <w:rPr>
          <w:rFonts w:hint="eastAsia"/>
        </w:rPr>
        <w:t>詢</w:t>
      </w:r>
      <w:proofErr w:type="gramEnd"/>
      <w:r>
        <w:rPr>
          <w:rFonts w:hint="eastAsia"/>
        </w:rPr>
        <w:t>據臺中市警局坦承本案</w:t>
      </w:r>
      <w:r w:rsidR="0001633B">
        <w:rPr>
          <w:rFonts w:hint="eastAsia"/>
        </w:rPr>
        <w:t>東○○</w:t>
      </w:r>
      <w:r>
        <w:rPr>
          <w:rFonts w:hint="eastAsia"/>
        </w:rPr>
        <w:t>被逮捕（1</w:t>
      </w:r>
      <w:r>
        <w:t>09</w:t>
      </w:r>
      <w:r>
        <w:rPr>
          <w:rFonts w:hint="eastAsia"/>
        </w:rPr>
        <w:t>年6月3</w:t>
      </w:r>
      <w:r>
        <w:t>0</w:t>
      </w:r>
      <w:r>
        <w:rPr>
          <w:rFonts w:hint="eastAsia"/>
        </w:rPr>
        <w:t>日1</w:t>
      </w:r>
      <w:r>
        <w:t>4</w:t>
      </w:r>
      <w:r>
        <w:rPr>
          <w:rFonts w:hint="eastAsia"/>
        </w:rPr>
        <w:t>時3</w:t>
      </w:r>
      <w:r>
        <w:t>8</w:t>
      </w:r>
      <w:r>
        <w:rPr>
          <w:rFonts w:hint="eastAsia"/>
        </w:rPr>
        <w:t>分）至</w:t>
      </w:r>
      <w:r w:rsidR="0001633B">
        <w:rPr>
          <w:rFonts w:hint="eastAsia"/>
        </w:rPr>
        <w:t>東○○</w:t>
      </w:r>
      <w:r>
        <w:rPr>
          <w:rFonts w:hint="eastAsia"/>
        </w:rPr>
        <w:t>解交地檢署（同日2</w:t>
      </w:r>
      <w:r>
        <w:t>1</w:t>
      </w:r>
      <w:r>
        <w:rPr>
          <w:rFonts w:hint="eastAsia"/>
        </w:rPr>
        <w:t>時3</w:t>
      </w:r>
      <w:r>
        <w:t>9</w:t>
      </w:r>
      <w:r>
        <w:rPr>
          <w:rFonts w:hint="eastAsia"/>
        </w:rPr>
        <w:t>分）</w:t>
      </w:r>
      <w:proofErr w:type="gramStart"/>
      <w:r>
        <w:rPr>
          <w:rFonts w:hint="eastAsia"/>
        </w:rPr>
        <w:t>期間</w:t>
      </w:r>
      <w:proofErr w:type="gramEnd"/>
      <w:r>
        <w:rPr>
          <w:rFonts w:hint="eastAsia"/>
        </w:rPr>
        <w:t>，長達7個小時均全程使用手銬。</w:t>
      </w:r>
      <w:r w:rsidR="00B12D97">
        <w:rPr>
          <w:rFonts w:hint="eastAsia"/>
        </w:rPr>
        <w:t>經</w:t>
      </w:r>
      <w:r>
        <w:rPr>
          <w:rFonts w:hint="eastAsia"/>
        </w:rPr>
        <w:t>查，</w:t>
      </w:r>
      <w:r w:rsidR="0001633B">
        <w:rPr>
          <w:rFonts w:hint="eastAsia"/>
        </w:rPr>
        <w:t>東○○</w:t>
      </w:r>
      <w:proofErr w:type="gramStart"/>
      <w:r>
        <w:rPr>
          <w:rFonts w:hint="eastAsia"/>
        </w:rPr>
        <w:t>甫</w:t>
      </w:r>
      <w:proofErr w:type="gramEnd"/>
      <w:r>
        <w:rPr>
          <w:rFonts w:hint="eastAsia"/>
        </w:rPr>
        <w:t>遭逮捕時，其情緒雖略顯激動，但當日1</w:t>
      </w:r>
      <w:r>
        <w:t>7</w:t>
      </w:r>
      <w:r>
        <w:rPr>
          <w:rFonts w:hint="eastAsia"/>
        </w:rPr>
        <w:t>時</w:t>
      </w:r>
      <w:r w:rsidR="005A3A4B">
        <w:rPr>
          <w:rFonts w:hint="eastAsia"/>
        </w:rPr>
        <w:t>配合製作警詢筆錄</w:t>
      </w:r>
      <w:r>
        <w:rPr>
          <w:rFonts w:hint="eastAsia"/>
        </w:rPr>
        <w:t>，</w:t>
      </w:r>
      <w:r w:rsidR="005A3A4B">
        <w:rPr>
          <w:rFonts w:hint="eastAsia"/>
        </w:rPr>
        <w:t>及於1</w:t>
      </w:r>
      <w:r w:rsidR="005A3A4B">
        <w:t>7</w:t>
      </w:r>
      <w:r w:rsidR="005A3A4B">
        <w:rPr>
          <w:rFonts w:hint="eastAsia"/>
        </w:rPr>
        <w:t>時2</w:t>
      </w:r>
      <w:r w:rsidR="005A3A4B">
        <w:t>0</w:t>
      </w:r>
      <w:r w:rsidR="005A3A4B">
        <w:rPr>
          <w:rFonts w:hint="eastAsia"/>
        </w:rPr>
        <w:t>分與加拿大辦事處人員通話後，</w:t>
      </w:r>
      <w:r>
        <w:rPr>
          <w:rFonts w:hint="eastAsia"/>
        </w:rPr>
        <w:t>情緒已明顯回復平靜，臺中市警局未考量</w:t>
      </w:r>
      <w:r w:rsidR="0001633B">
        <w:rPr>
          <w:rFonts w:hint="eastAsia"/>
        </w:rPr>
        <w:t>東○○</w:t>
      </w:r>
      <w:r>
        <w:rPr>
          <w:rFonts w:hint="eastAsia"/>
        </w:rPr>
        <w:t>所犯罪名</w:t>
      </w:r>
      <w:r w:rsidR="00275005">
        <w:rPr>
          <w:rFonts w:hint="eastAsia"/>
        </w:rPr>
        <w:t>不重</w:t>
      </w:r>
      <w:r>
        <w:rPr>
          <w:rFonts w:hint="eastAsia"/>
        </w:rPr>
        <w:t>，</w:t>
      </w:r>
      <w:r w:rsidR="00275005">
        <w:rPr>
          <w:rFonts w:hint="eastAsia"/>
        </w:rPr>
        <w:t>又</w:t>
      </w:r>
      <w:r>
        <w:rPr>
          <w:rFonts w:hint="eastAsia"/>
        </w:rPr>
        <w:t>在偵訊室由員警</w:t>
      </w:r>
      <w:r w:rsidR="00275005">
        <w:rPr>
          <w:rFonts w:hint="eastAsia"/>
        </w:rPr>
        <w:t>全程</w:t>
      </w:r>
      <w:r>
        <w:rPr>
          <w:rFonts w:hint="eastAsia"/>
        </w:rPr>
        <w:t>戒護中</w:t>
      </w:r>
      <w:r w:rsidR="00275005">
        <w:rPr>
          <w:rFonts w:hint="eastAsia"/>
        </w:rPr>
        <w:t>，</w:t>
      </w:r>
      <w:r>
        <w:rPr>
          <w:rFonts w:hint="eastAsia"/>
        </w:rPr>
        <w:t>仍全程使用警銬</w:t>
      </w:r>
      <w:r w:rsidR="00503E5C">
        <w:rPr>
          <w:rFonts w:hint="eastAsia"/>
        </w:rPr>
        <w:t>，</w:t>
      </w:r>
      <w:r w:rsidR="00275005">
        <w:rPr>
          <w:rFonts w:hint="eastAsia"/>
        </w:rPr>
        <w:t>管束</w:t>
      </w:r>
      <w:r w:rsidR="00503E5C">
        <w:rPr>
          <w:rFonts w:hint="eastAsia"/>
        </w:rPr>
        <w:t>時間長達7個小時</w:t>
      </w:r>
      <w:r>
        <w:rPr>
          <w:rFonts w:hint="eastAsia"/>
        </w:rPr>
        <w:t>，顯然不符</w:t>
      </w:r>
      <w:proofErr w:type="gramStart"/>
      <w:r>
        <w:rPr>
          <w:rFonts w:hint="eastAsia"/>
        </w:rPr>
        <w:t>警職</w:t>
      </w:r>
      <w:proofErr w:type="gramEnd"/>
      <w:r>
        <w:rPr>
          <w:rFonts w:hint="eastAsia"/>
        </w:rPr>
        <w:t>法、警</w:t>
      </w:r>
      <w:r w:rsidR="00275005">
        <w:rPr>
          <w:rFonts w:hint="eastAsia"/>
        </w:rPr>
        <w:t>械</w:t>
      </w:r>
      <w:r>
        <w:rPr>
          <w:rFonts w:hint="eastAsia"/>
        </w:rPr>
        <w:t>使用條例及警銬注意要點</w:t>
      </w:r>
      <w:r w:rsidR="00275005">
        <w:rPr>
          <w:rFonts w:hint="eastAsia"/>
        </w:rPr>
        <w:t>之</w:t>
      </w:r>
      <w:r>
        <w:rPr>
          <w:rFonts w:hint="eastAsia"/>
        </w:rPr>
        <w:t>規定，核有違失。</w:t>
      </w:r>
    </w:p>
    <w:p w:rsidR="002D3604" w:rsidRDefault="002D3604" w:rsidP="002D3604">
      <w:pPr>
        <w:pStyle w:val="3"/>
        <w:numPr>
          <w:ilvl w:val="2"/>
          <w:numId w:val="1"/>
        </w:numPr>
        <w:rPr>
          <w:b/>
          <w:bCs w:val="0"/>
        </w:rPr>
      </w:pPr>
      <w:bookmarkStart w:id="67" w:name="_Hlk117780750"/>
      <w:r w:rsidRPr="00CE2AE9">
        <w:rPr>
          <w:rFonts w:hint="eastAsia"/>
          <w:b/>
          <w:bCs w:val="0"/>
        </w:rPr>
        <w:t>警</w:t>
      </w:r>
      <w:proofErr w:type="gramStart"/>
      <w:r w:rsidRPr="00CE2AE9">
        <w:rPr>
          <w:rFonts w:hint="eastAsia"/>
          <w:b/>
          <w:bCs w:val="0"/>
        </w:rPr>
        <w:t>詢</w:t>
      </w:r>
      <w:proofErr w:type="gramEnd"/>
      <w:r w:rsidRPr="00CE2AE9">
        <w:rPr>
          <w:rFonts w:hint="eastAsia"/>
          <w:b/>
          <w:bCs w:val="0"/>
        </w:rPr>
        <w:t>時</w:t>
      </w:r>
      <w:r w:rsidR="0001633B">
        <w:rPr>
          <w:rFonts w:hint="eastAsia"/>
          <w:b/>
          <w:bCs w:val="0"/>
        </w:rPr>
        <w:t>東○○</w:t>
      </w:r>
      <w:r w:rsidRPr="00CE2AE9">
        <w:rPr>
          <w:rFonts w:hint="eastAsia"/>
          <w:b/>
          <w:bCs w:val="0"/>
        </w:rPr>
        <w:t>請求</w:t>
      </w:r>
      <w:r>
        <w:rPr>
          <w:rFonts w:hint="eastAsia"/>
          <w:b/>
          <w:bCs w:val="0"/>
        </w:rPr>
        <w:t>法律扶助律師</w:t>
      </w:r>
      <w:r w:rsidRPr="00CE2AE9">
        <w:rPr>
          <w:rFonts w:hint="eastAsia"/>
          <w:b/>
          <w:bCs w:val="0"/>
        </w:rPr>
        <w:t>陪同偵訊，但</w:t>
      </w:r>
      <w:r w:rsidR="002F6749">
        <w:rPr>
          <w:rFonts w:hint="eastAsia"/>
          <w:b/>
          <w:bCs w:val="0"/>
        </w:rPr>
        <w:t>偵訊人員</w:t>
      </w:r>
      <w:r w:rsidRPr="00CE2AE9">
        <w:rPr>
          <w:rFonts w:hint="eastAsia"/>
          <w:b/>
          <w:bCs w:val="0"/>
        </w:rPr>
        <w:t>未提供</w:t>
      </w:r>
      <w:r>
        <w:rPr>
          <w:rFonts w:hint="eastAsia"/>
          <w:b/>
          <w:bCs w:val="0"/>
        </w:rPr>
        <w:t>法律</w:t>
      </w:r>
      <w:r w:rsidR="002F6749">
        <w:rPr>
          <w:rFonts w:hint="eastAsia"/>
          <w:b/>
          <w:bCs w:val="0"/>
        </w:rPr>
        <w:t>扶助</w:t>
      </w:r>
      <w:r>
        <w:rPr>
          <w:rFonts w:hint="eastAsia"/>
          <w:b/>
          <w:bCs w:val="0"/>
        </w:rPr>
        <w:t>基金會</w:t>
      </w:r>
      <w:r w:rsidR="002F6749">
        <w:rPr>
          <w:rFonts w:hint="eastAsia"/>
          <w:b/>
          <w:bCs w:val="0"/>
        </w:rPr>
        <w:t>臺中分會的聯繫</w:t>
      </w:r>
      <w:r w:rsidRPr="00CE2AE9">
        <w:rPr>
          <w:rFonts w:hint="eastAsia"/>
          <w:b/>
          <w:bCs w:val="0"/>
        </w:rPr>
        <w:t>管道，</w:t>
      </w:r>
      <w:r>
        <w:rPr>
          <w:rFonts w:hint="eastAsia"/>
          <w:b/>
          <w:bCs w:val="0"/>
        </w:rPr>
        <w:t>有</w:t>
      </w:r>
      <w:r w:rsidRPr="00CE2AE9">
        <w:rPr>
          <w:rFonts w:hint="eastAsia"/>
          <w:b/>
          <w:bCs w:val="0"/>
        </w:rPr>
        <w:t>待檢討改進</w:t>
      </w:r>
      <w:bookmarkEnd w:id="67"/>
      <w:r>
        <w:rPr>
          <w:rFonts w:hint="eastAsia"/>
          <w:b/>
          <w:bCs w:val="0"/>
        </w:rPr>
        <w:t>：</w:t>
      </w:r>
    </w:p>
    <w:p w:rsidR="002D3604" w:rsidRDefault="002D3604" w:rsidP="002D3604">
      <w:pPr>
        <w:pStyle w:val="4"/>
        <w:numPr>
          <w:ilvl w:val="3"/>
          <w:numId w:val="1"/>
        </w:numPr>
      </w:pPr>
      <w:r>
        <w:rPr>
          <w:rFonts w:hint="eastAsia"/>
        </w:rPr>
        <w:t>經勘驗警</w:t>
      </w:r>
      <w:proofErr w:type="gramStart"/>
      <w:r>
        <w:rPr>
          <w:rFonts w:hint="eastAsia"/>
        </w:rPr>
        <w:t>詢</w:t>
      </w:r>
      <w:proofErr w:type="gramEnd"/>
      <w:r>
        <w:rPr>
          <w:rFonts w:hint="eastAsia"/>
        </w:rPr>
        <w:t>錄影，當日約1</w:t>
      </w:r>
      <w:r>
        <w:t>7</w:t>
      </w:r>
      <w:r>
        <w:rPr>
          <w:rFonts w:hint="eastAsia"/>
        </w:rPr>
        <w:t>時3</w:t>
      </w:r>
      <w:r>
        <w:t>9</w:t>
      </w:r>
      <w:r>
        <w:rPr>
          <w:rFonts w:hint="eastAsia"/>
        </w:rPr>
        <w:t>分</w:t>
      </w:r>
      <w:r w:rsidR="0001633B">
        <w:rPr>
          <w:rFonts w:hint="eastAsia"/>
        </w:rPr>
        <w:t>東○○</w:t>
      </w:r>
      <w:r>
        <w:rPr>
          <w:rFonts w:hint="eastAsia"/>
        </w:rPr>
        <w:t>與加拿大辦事處聯繫完畢後，表示要請律師</w:t>
      </w:r>
      <w:r w:rsidR="00B12D97">
        <w:rPr>
          <w:rFonts w:hint="eastAsia"/>
        </w:rPr>
        <w:t>。</w:t>
      </w:r>
      <w:r>
        <w:rPr>
          <w:rFonts w:hint="eastAsia"/>
        </w:rPr>
        <w:t>員警</w:t>
      </w:r>
      <w:r w:rsidR="00B12D97">
        <w:rPr>
          <w:rFonts w:hint="eastAsia"/>
        </w:rPr>
        <w:t>回應</w:t>
      </w:r>
      <w:r>
        <w:rPr>
          <w:rFonts w:hint="eastAsia"/>
        </w:rPr>
        <w:t>可</w:t>
      </w:r>
      <w:proofErr w:type="gramStart"/>
      <w:r>
        <w:rPr>
          <w:rFonts w:hint="eastAsia"/>
        </w:rPr>
        <w:t>等侯</w:t>
      </w:r>
      <w:proofErr w:type="gramEnd"/>
      <w:r>
        <w:rPr>
          <w:rFonts w:hint="eastAsia"/>
        </w:rPr>
        <w:t>律師4小時至晚間</w:t>
      </w:r>
      <w:r>
        <w:t>21</w:t>
      </w:r>
      <w:r>
        <w:rPr>
          <w:rFonts w:hint="eastAsia"/>
        </w:rPr>
        <w:t>時3</w:t>
      </w:r>
      <w:r>
        <w:t>9</w:t>
      </w:r>
      <w:r>
        <w:rPr>
          <w:rFonts w:hint="eastAsia"/>
        </w:rPr>
        <w:t>分，</w:t>
      </w:r>
      <w:r w:rsidR="0001633B">
        <w:rPr>
          <w:rFonts w:hint="eastAsia"/>
        </w:rPr>
        <w:t>東○○</w:t>
      </w:r>
      <w:r>
        <w:rPr>
          <w:rFonts w:hint="eastAsia"/>
        </w:rPr>
        <w:t>隨即</w:t>
      </w:r>
      <w:r>
        <w:rPr>
          <w:rFonts w:hint="eastAsia"/>
        </w:rPr>
        <w:lastRenderedPageBreak/>
        <w:t>表示其不欲在外過夜，希望當日能移送檢察官，與周員討論案件處理流程後，同意暫不聘請律師</w:t>
      </w:r>
      <w:r w:rsidR="00B12D97">
        <w:rPr>
          <w:rFonts w:hint="eastAsia"/>
        </w:rPr>
        <w:t>以縮短流程</w:t>
      </w:r>
      <w:r>
        <w:rPr>
          <w:rFonts w:hint="eastAsia"/>
        </w:rPr>
        <w:t>。約1</w:t>
      </w:r>
      <w:r>
        <w:t>7</w:t>
      </w:r>
      <w:r>
        <w:rPr>
          <w:rFonts w:hint="eastAsia"/>
        </w:rPr>
        <w:t>時5</w:t>
      </w:r>
      <w:r>
        <w:t>0</w:t>
      </w:r>
      <w:r>
        <w:rPr>
          <w:rFonts w:hint="eastAsia"/>
        </w:rPr>
        <w:t>分周員</w:t>
      </w:r>
      <w:r w:rsidR="00B12D97">
        <w:rPr>
          <w:rFonts w:hint="eastAsia"/>
        </w:rPr>
        <w:t>進</w:t>
      </w:r>
      <w:r>
        <w:rPr>
          <w:rFonts w:hint="eastAsia"/>
        </w:rPr>
        <w:t>行權利告知。</w:t>
      </w:r>
      <w:r w:rsidR="0001633B">
        <w:rPr>
          <w:rFonts w:hint="eastAsia"/>
        </w:rPr>
        <w:t>東○○</w:t>
      </w:r>
      <w:r>
        <w:rPr>
          <w:rFonts w:hint="eastAsia"/>
        </w:rPr>
        <w:t>以告知事項第2點記載得請求法律扶助，其無資力，請求警方協助提供法律扶助之律師陪同偵訊，周員表示警方可提供電話號碼供其自行申請，但並無義務代為聯繫，且申請需要中低收入等要件，</w:t>
      </w:r>
      <w:r w:rsidR="00B12D97">
        <w:rPr>
          <w:rFonts w:hint="eastAsia"/>
        </w:rPr>
        <w:t>及</w:t>
      </w:r>
      <w:r>
        <w:rPr>
          <w:rFonts w:hint="eastAsia"/>
        </w:rPr>
        <w:t>可能延宕移送的時間等語。</w:t>
      </w:r>
      <w:r w:rsidR="0001633B">
        <w:rPr>
          <w:rFonts w:hint="eastAsia"/>
        </w:rPr>
        <w:t>東○○</w:t>
      </w:r>
      <w:r>
        <w:rPr>
          <w:rFonts w:hint="eastAsia"/>
        </w:rPr>
        <w:t>表示其無政府核發的中低收入證明，同意繼續接受詢問，約</w:t>
      </w:r>
      <w:r w:rsidRPr="00A031F6">
        <w:rPr>
          <w:rFonts w:hint="eastAsia"/>
        </w:rPr>
        <w:t>18時19分</w:t>
      </w:r>
      <w:r>
        <w:rPr>
          <w:rFonts w:hint="eastAsia"/>
        </w:rPr>
        <w:t>警</w:t>
      </w:r>
      <w:proofErr w:type="gramStart"/>
      <w:r>
        <w:rPr>
          <w:rFonts w:hint="eastAsia"/>
        </w:rPr>
        <w:t>詢</w:t>
      </w:r>
      <w:proofErr w:type="gramEnd"/>
      <w:r>
        <w:rPr>
          <w:rFonts w:hint="eastAsia"/>
        </w:rPr>
        <w:t>筆錄</w:t>
      </w:r>
      <w:r w:rsidRPr="00A031F6">
        <w:rPr>
          <w:rFonts w:hint="eastAsia"/>
        </w:rPr>
        <w:t>製作完畢</w:t>
      </w:r>
      <w:r>
        <w:rPr>
          <w:rFonts w:hint="eastAsia"/>
        </w:rPr>
        <w:t>。</w:t>
      </w:r>
    </w:p>
    <w:p w:rsidR="002D3604" w:rsidRPr="004E752E" w:rsidRDefault="002D3604" w:rsidP="002D3604">
      <w:pPr>
        <w:pStyle w:val="4"/>
        <w:numPr>
          <w:ilvl w:val="3"/>
          <w:numId w:val="1"/>
        </w:numPr>
      </w:pPr>
      <w:r>
        <w:rPr>
          <w:rFonts w:hint="eastAsia"/>
        </w:rPr>
        <w:t>據法律扶助基金會（下稱法扶）表示，外國人於警察偵訊時，因語言不通</w:t>
      </w:r>
      <w:r w:rsidR="00503E5C">
        <w:rPr>
          <w:rFonts w:hint="eastAsia"/>
        </w:rPr>
        <w:t>而</w:t>
      </w:r>
      <w:r>
        <w:rPr>
          <w:rFonts w:hint="eastAsia"/>
        </w:rPr>
        <w:t>處於極度不利的弱勢地位，</w:t>
      </w:r>
      <w:proofErr w:type="gramStart"/>
      <w:r>
        <w:rPr>
          <w:rFonts w:hint="eastAsia"/>
        </w:rPr>
        <w:t>故法扶各</w:t>
      </w:r>
      <w:proofErr w:type="gramEnd"/>
      <w:r>
        <w:rPr>
          <w:rFonts w:hint="eastAsia"/>
        </w:rPr>
        <w:t>分會對於外國人受警察詢問時，</w:t>
      </w:r>
      <w:r w:rsidR="00503E5C">
        <w:rPr>
          <w:rFonts w:hint="eastAsia"/>
        </w:rPr>
        <w:t>皆</w:t>
      </w:r>
      <w:r>
        <w:rPr>
          <w:rFonts w:hint="eastAsia"/>
        </w:rPr>
        <w:t>免費提供律師陪同偵訊的服務</w:t>
      </w:r>
      <w:r w:rsidR="00C36E5D">
        <w:rPr>
          <w:rFonts w:hint="eastAsia"/>
        </w:rPr>
        <w:t>，</w:t>
      </w:r>
      <w:r>
        <w:rPr>
          <w:rFonts w:hint="eastAsia"/>
        </w:rPr>
        <w:t>不受資力或罪名</w:t>
      </w:r>
      <w:r w:rsidR="00503E5C">
        <w:rPr>
          <w:rFonts w:hint="eastAsia"/>
        </w:rPr>
        <w:t>等</w:t>
      </w:r>
      <w:r>
        <w:rPr>
          <w:rFonts w:hint="eastAsia"/>
        </w:rPr>
        <w:t>限制</w:t>
      </w:r>
      <w:r w:rsidR="00C36E5D">
        <w:rPr>
          <w:rFonts w:hint="eastAsia"/>
        </w:rPr>
        <w:t>。</w:t>
      </w:r>
      <w:proofErr w:type="gramStart"/>
      <w:r>
        <w:rPr>
          <w:rFonts w:hint="eastAsia"/>
        </w:rPr>
        <w:t>惟</w:t>
      </w:r>
      <w:proofErr w:type="gramEnd"/>
      <w:r w:rsidR="00275005">
        <w:rPr>
          <w:rFonts w:hint="eastAsia"/>
        </w:rPr>
        <w:t>此一服務</w:t>
      </w:r>
      <w:r>
        <w:rPr>
          <w:rFonts w:hint="eastAsia"/>
        </w:rPr>
        <w:t>未告知警察機關</w:t>
      </w:r>
      <w:r w:rsidR="00275005">
        <w:rPr>
          <w:rFonts w:hint="eastAsia"/>
        </w:rPr>
        <w:t>，亦未</w:t>
      </w:r>
      <w:r>
        <w:rPr>
          <w:rFonts w:hint="eastAsia"/>
        </w:rPr>
        <w:t>提供陪同外國人接受詢問之律師名冊等語。</w:t>
      </w:r>
      <w:r w:rsidR="00C36E5D">
        <w:rPr>
          <w:rFonts w:hint="eastAsia"/>
        </w:rPr>
        <w:t>故</w:t>
      </w:r>
      <w:r>
        <w:rPr>
          <w:rFonts w:hint="eastAsia"/>
        </w:rPr>
        <w:t>本件</w:t>
      </w:r>
      <w:proofErr w:type="gramStart"/>
      <w:r>
        <w:rPr>
          <w:rFonts w:hint="eastAsia"/>
        </w:rPr>
        <w:t>臺</w:t>
      </w:r>
      <w:proofErr w:type="gramEnd"/>
      <w:r>
        <w:rPr>
          <w:rFonts w:hint="eastAsia"/>
        </w:rPr>
        <w:t>中市警局告知</w:t>
      </w:r>
      <w:r w:rsidR="0001633B">
        <w:rPr>
          <w:rFonts w:hint="eastAsia"/>
        </w:rPr>
        <w:t>東○○</w:t>
      </w:r>
      <w:r w:rsidR="00B12D97">
        <w:rPr>
          <w:rFonts w:hint="eastAsia"/>
        </w:rPr>
        <w:t>依規定</w:t>
      </w:r>
      <w:r>
        <w:rPr>
          <w:rFonts w:hint="eastAsia"/>
        </w:rPr>
        <w:t>需符合中、低收入戶要件</w:t>
      </w:r>
      <w:r w:rsidR="00B12D97">
        <w:rPr>
          <w:rFonts w:hint="eastAsia"/>
        </w:rPr>
        <w:t>並</w:t>
      </w:r>
      <w:r>
        <w:rPr>
          <w:rFonts w:hint="eastAsia"/>
        </w:rPr>
        <w:t>應自行提出申請等情，尚難謂</w:t>
      </w:r>
      <w:proofErr w:type="gramStart"/>
      <w:r>
        <w:rPr>
          <w:rFonts w:hint="eastAsia"/>
        </w:rPr>
        <w:t>有何違</w:t>
      </w:r>
      <w:proofErr w:type="gramEnd"/>
      <w:r>
        <w:rPr>
          <w:rFonts w:hint="eastAsia"/>
        </w:rPr>
        <w:t>失。</w:t>
      </w:r>
      <w:proofErr w:type="gramStart"/>
      <w:r>
        <w:rPr>
          <w:rFonts w:hint="eastAsia"/>
        </w:rPr>
        <w:t>惟</w:t>
      </w:r>
      <w:r w:rsidR="0001633B">
        <w:rPr>
          <w:rFonts w:hint="eastAsia"/>
        </w:rPr>
        <w:t>東○○</w:t>
      </w:r>
      <w:proofErr w:type="gramEnd"/>
      <w:r>
        <w:rPr>
          <w:rFonts w:hint="eastAsia"/>
        </w:rPr>
        <w:t>在警詢時</w:t>
      </w:r>
      <w:r w:rsidR="002F6749">
        <w:rPr>
          <w:rFonts w:hint="eastAsia"/>
        </w:rPr>
        <w:t>已</w:t>
      </w:r>
      <w:r w:rsidR="00275005">
        <w:rPr>
          <w:rFonts w:hint="eastAsia"/>
        </w:rPr>
        <w:t>向偵訊人員</w:t>
      </w:r>
      <w:r>
        <w:rPr>
          <w:rFonts w:hint="eastAsia"/>
        </w:rPr>
        <w:t>請求</w:t>
      </w:r>
      <w:r w:rsidR="002F6749">
        <w:rPr>
          <w:rFonts w:hint="eastAsia"/>
        </w:rPr>
        <w:t>法律扶助</w:t>
      </w:r>
      <w:r w:rsidR="00C36E5D">
        <w:rPr>
          <w:rFonts w:hint="eastAsia"/>
        </w:rPr>
        <w:t>，然</w:t>
      </w:r>
      <w:r w:rsidR="002F6749">
        <w:rPr>
          <w:rFonts w:hint="eastAsia"/>
        </w:rPr>
        <w:t>警方</w:t>
      </w:r>
      <w:r>
        <w:rPr>
          <w:rFonts w:hint="eastAsia"/>
        </w:rPr>
        <w:t>未提供法扶臺中分會的聯繫管道</w:t>
      </w:r>
      <w:r w:rsidR="003C296C">
        <w:rPr>
          <w:rFonts w:hint="eastAsia"/>
        </w:rPr>
        <w:t>，亦未確認該分會可否提供外國人陪同偵訊的服務</w:t>
      </w:r>
      <w:r>
        <w:rPr>
          <w:rFonts w:hint="eastAsia"/>
        </w:rPr>
        <w:t>，對外國人權益保障尚有</w:t>
      </w:r>
      <w:proofErr w:type="gramStart"/>
      <w:r>
        <w:rPr>
          <w:rFonts w:hint="eastAsia"/>
        </w:rPr>
        <w:t>未周</w:t>
      </w:r>
      <w:proofErr w:type="gramEnd"/>
      <w:r>
        <w:rPr>
          <w:rFonts w:hint="eastAsia"/>
        </w:rPr>
        <w:t>，亦待檢討改進。</w:t>
      </w:r>
    </w:p>
    <w:p w:rsidR="002D3604" w:rsidRDefault="002D3604" w:rsidP="002D3604">
      <w:pPr>
        <w:pStyle w:val="2"/>
        <w:numPr>
          <w:ilvl w:val="1"/>
          <w:numId w:val="1"/>
        </w:numPr>
        <w:rPr>
          <w:b/>
        </w:rPr>
      </w:pPr>
      <w:bookmarkStart w:id="68" w:name="_Hlk117782544"/>
      <w:r>
        <w:rPr>
          <w:rFonts w:hint="eastAsia"/>
          <w:b/>
        </w:rPr>
        <w:t>交通事件違規舉發</w:t>
      </w:r>
      <w:r w:rsidRPr="004B2B5E">
        <w:rPr>
          <w:rFonts w:hint="eastAsia"/>
          <w:b/>
        </w:rPr>
        <w:t>通知單</w:t>
      </w:r>
      <w:r>
        <w:rPr>
          <w:rFonts w:hint="eastAsia"/>
          <w:b/>
        </w:rPr>
        <w:t>僅有中文內容，外籍人士</w:t>
      </w:r>
      <w:r w:rsidRPr="004B2B5E">
        <w:rPr>
          <w:rFonts w:hint="eastAsia"/>
          <w:b/>
        </w:rPr>
        <w:t>在</w:t>
      </w:r>
      <w:proofErr w:type="gramStart"/>
      <w:r>
        <w:rPr>
          <w:rFonts w:hint="eastAsia"/>
          <w:b/>
        </w:rPr>
        <w:t>不</w:t>
      </w:r>
      <w:proofErr w:type="gramEnd"/>
      <w:r w:rsidRPr="004B2B5E">
        <w:rPr>
          <w:rFonts w:hint="eastAsia"/>
          <w:b/>
        </w:rPr>
        <w:t>瞭解</w:t>
      </w:r>
      <w:r>
        <w:rPr>
          <w:rFonts w:hint="eastAsia"/>
          <w:b/>
        </w:rPr>
        <w:t>告發</w:t>
      </w:r>
      <w:r w:rsidRPr="004B2B5E">
        <w:rPr>
          <w:rFonts w:hint="eastAsia"/>
          <w:b/>
        </w:rPr>
        <w:t>內容及後續程序的狀況下，不免發生疑慮及爭執</w:t>
      </w:r>
      <w:r w:rsidR="00275005">
        <w:rPr>
          <w:rFonts w:hint="eastAsia"/>
          <w:b/>
        </w:rPr>
        <w:t>，</w:t>
      </w:r>
      <w:proofErr w:type="gramStart"/>
      <w:r w:rsidRPr="004B2B5E">
        <w:rPr>
          <w:rFonts w:hint="eastAsia"/>
          <w:b/>
        </w:rPr>
        <w:t>警政署宜評</w:t>
      </w:r>
      <w:proofErr w:type="gramEnd"/>
      <w:r w:rsidRPr="004B2B5E">
        <w:rPr>
          <w:rFonts w:hint="eastAsia"/>
          <w:b/>
        </w:rPr>
        <w:t>估在通知單增加</w:t>
      </w:r>
      <w:r w:rsidR="00503E5C">
        <w:rPr>
          <w:rFonts w:hint="eastAsia"/>
          <w:b/>
        </w:rPr>
        <w:t>英文版或</w:t>
      </w:r>
      <w:r w:rsidRPr="004B2B5E">
        <w:rPr>
          <w:rFonts w:hint="eastAsia"/>
          <w:b/>
        </w:rPr>
        <w:t>中英文併列的可行性。</w:t>
      </w:r>
      <w:bookmarkEnd w:id="68"/>
    </w:p>
    <w:p w:rsidR="002D3604" w:rsidRDefault="002D3604" w:rsidP="002D3604">
      <w:pPr>
        <w:pStyle w:val="3"/>
        <w:numPr>
          <w:ilvl w:val="2"/>
          <w:numId w:val="1"/>
        </w:numPr>
      </w:pPr>
      <w:proofErr w:type="gramStart"/>
      <w:r>
        <w:rPr>
          <w:rFonts w:hint="eastAsia"/>
        </w:rPr>
        <w:t>本案攔停</w:t>
      </w:r>
      <w:proofErr w:type="gramEnd"/>
      <w:r>
        <w:rPr>
          <w:rFonts w:hint="eastAsia"/>
        </w:rPr>
        <w:t>及告發交通違規經過，詢據臺中市警局表示：廖員攔停</w:t>
      </w:r>
      <w:r w:rsidR="0001633B">
        <w:rPr>
          <w:rFonts w:hint="eastAsia"/>
        </w:rPr>
        <w:t>東○○</w:t>
      </w:r>
      <w:r>
        <w:rPr>
          <w:rFonts w:hint="eastAsia"/>
        </w:rPr>
        <w:t>時，當場以簡單的英文告知其闖紅燈，並填具「舉發</w:t>
      </w:r>
      <w:r w:rsidRPr="00AD2A50">
        <w:rPr>
          <w:rFonts w:hint="eastAsia"/>
        </w:rPr>
        <w:t>違反道路交通管理事件通知單</w:t>
      </w:r>
      <w:r>
        <w:rPr>
          <w:rFonts w:hint="eastAsia"/>
        </w:rPr>
        <w:t>」（即紅單，下稱交通違規通知單），</w:t>
      </w:r>
      <w:r w:rsidR="0001633B">
        <w:rPr>
          <w:rFonts w:hint="eastAsia"/>
        </w:rPr>
        <w:t>東○○</w:t>
      </w:r>
      <w:r>
        <w:rPr>
          <w:rFonts w:hint="eastAsia"/>
        </w:rPr>
        <w:t>雖配</w:t>
      </w:r>
      <w:r>
        <w:rPr>
          <w:rFonts w:hint="eastAsia"/>
        </w:rPr>
        <w:lastRenderedPageBreak/>
        <w:t>合交付身分證明文件，但辯稱未影響其他人車為由，拒</w:t>
      </w:r>
      <w:r w:rsidR="001F2B1B">
        <w:rPr>
          <w:rFonts w:hint="eastAsia"/>
        </w:rPr>
        <w:t>簽</w:t>
      </w:r>
      <w:r>
        <w:rPr>
          <w:rFonts w:hint="eastAsia"/>
        </w:rPr>
        <w:t>收該通知單。</w:t>
      </w:r>
      <w:r w:rsidR="0001633B">
        <w:rPr>
          <w:rFonts w:hint="eastAsia"/>
        </w:rPr>
        <w:t>東○○</w:t>
      </w:r>
      <w:r>
        <w:rPr>
          <w:rFonts w:hint="eastAsia"/>
        </w:rPr>
        <w:t>被上</w:t>
      </w:r>
      <w:proofErr w:type="gramStart"/>
      <w:r>
        <w:rPr>
          <w:rFonts w:hint="eastAsia"/>
        </w:rPr>
        <w:t>銬</w:t>
      </w:r>
      <w:proofErr w:type="gramEnd"/>
      <w:r>
        <w:rPr>
          <w:rFonts w:hint="eastAsia"/>
        </w:rPr>
        <w:t>逮捕解送潭子分駐所後，外事警員</w:t>
      </w:r>
      <w:r w:rsidR="0001633B">
        <w:rPr>
          <w:rFonts w:hint="eastAsia"/>
        </w:rPr>
        <w:t>周○○</w:t>
      </w:r>
      <w:r>
        <w:rPr>
          <w:rFonts w:hint="eastAsia"/>
        </w:rPr>
        <w:t>以英文翻譯違規事實及救濟途徑，詢問有無其他意見，</w:t>
      </w:r>
      <w:proofErr w:type="gramStart"/>
      <w:r>
        <w:rPr>
          <w:rFonts w:hint="eastAsia"/>
        </w:rPr>
        <w:t>然</w:t>
      </w:r>
      <w:r w:rsidR="0001633B">
        <w:rPr>
          <w:rFonts w:hint="eastAsia"/>
        </w:rPr>
        <w:t>東○</w:t>
      </w:r>
      <w:proofErr w:type="gramEnd"/>
      <w:r w:rsidR="0001633B">
        <w:rPr>
          <w:rFonts w:hint="eastAsia"/>
        </w:rPr>
        <w:t>○</w:t>
      </w:r>
      <w:r>
        <w:rPr>
          <w:rFonts w:hint="eastAsia"/>
        </w:rPr>
        <w:t>仍拒絕簽名及收受通知單，故告知其應到案時間及處所，該通知單則郵寄至</w:t>
      </w:r>
      <w:r w:rsidR="0001633B">
        <w:rPr>
          <w:rFonts w:hint="eastAsia"/>
        </w:rPr>
        <w:t>東○○</w:t>
      </w:r>
      <w:r>
        <w:rPr>
          <w:rFonts w:hint="eastAsia"/>
        </w:rPr>
        <w:t>住居所等語。</w:t>
      </w:r>
    </w:p>
    <w:p w:rsidR="002D3604" w:rsidRDefault="002D3604" w:rsidP="002D3604">
      <w:pPr>
        <w:pStyle w:val="3"/>
        <w:numPr>
          <w:ilvl w:val="2"/>
          <w:numId w:val="1"/>
        </w:numPr>
      </w:pPr>
      <w:proofErr w:type="gramStart"/>
      <w:r>
        <w:rPr>
          <w:rFonts w:hint="eastAsia"/>
        </w:rPr>
        <w:t>詢</w:t>
      </w:r>
      <w:proofErr w:type="gramEnd"/>
      <w:r>
        <w:rPr>
          <w:rFonts w:hint="eastAsia"/>
        </w:rPr>
        <w:t>據警政署表示，</w:t>
      </w:r>
      <w:r w:rsidR="00705F5C">
        <w:rPr>
          <w:rFonts w:hint="eastAsia"/>
        </w:rPr>
        <w:t>該</w:t>
      </w:r>
      <w:r>
        <w:rPr>
          <w:rFonts w:hint="eastAsia"/>
        </w:rPr>
        <w:t>署已</w:t>
      </w:r>
      <w:r w:rsidRPr="0083138E">
        <w:rPr>
          <w:rFonts w:hint="eastAsia"/>
        </w:rPr>
        <w:t>針對17種表單</w:t>
      </w:r>
      <w:r>
        <w:rPr>
          <w:rStyle w:val="afe"/>
        </w:rPr>
        <w:footnoteReference w:id="2"/>
      </w:r>
      <w:r w:rsidRPr="0083138E">
        <w:rPr>
          <w:rFonts w:hint="eastAsia"/>
        </w:rPr>
        <w:t>翻譯成多國語言版本。其中</w:t>
      </w:r>
      <w:r>
        <w:rPr>
          <w:rFonts w:hint="eastAsia"/>
        </w:rPr>
        <w:t>「</w:t>
      </w:r>
      <w:r w:rsidRPr="0083138E">
        <w:rPr>
          <w:rFonts w:hint="eastAsia"/>
        </w:rPr>
        <w:t>逮捕及權利通知書</w:t>
      </w:r>
      <w:r>
        <w:rPr>
          <w:rFonts w:hint="eastAsia"/>
        </w:rPr>
        <w:t>」</w:t>
      </w:r>
      <w:r w:rsidRPr="0083138E">
        <w:rPr>
          <w:rFonts w:hint="eastAsia"/>
        </w:rPr>
        <w:t>共建置17種語言，員警</w:t>
      </w:r>
      <w:r>
        <w:rPr>
          <w:rFonts w:hint="eastAsia"/>
        </w:rPr>
        <w:t>得</w:t>
      </w:r>
      <w:r w:rsidRPr="0083138E">
        <w:rPr>
          <w:rFonts w:hint="eastAsia"/>
        </w:rPr>
        <w:t>使用M-POLICE下載</w:t>
      </w:r>
      <w:r>
        <w:rPr>
          <w:rFonts w:hint="eastAsia"/>
        </w:rPr>
        <w:t>。至於交通違規告發，</w:t>
      </w:r>
      <w:r w:rsidRPr="00E749E4">
        <w:rPr>
          <w:rFonts w:hint="eastAsia"/>
        </w:rPr>
        <w:t>目前</w:t>
      </w:r>
      <w:proofErr w:type="gramStart"/>
      <w:r w:rsidRPr="00E749E4">
        <w:rPr>
          <w:rFonts w:hint="eastAsia"/>
        </w:rPr>
        <w:t>採</w:t>
      </w:r>
      <w:proofErr w:type="gramEnd"/>
      <w:r w:rsidRPr="00E749E4">
        <w:rPr>
          <w:rFonts w:hint="eastAsia"/>
        </w:rPr>
        <w:t>手工</w:t>
      </w:r>
      <w:r>
        <w:rPr>
          <w:rFonts w:hint="eastAsia"/>
        </w:rPr>
        <w:t>填寫</w:t>
      </w:r>
      <w:r w:rsidRPr="00E749E4">
        <w:rPr>
          <w:rFonts w:hint="eastAsia"/>
        </w:rPr>
        <w:t>及</w:t>
      </w:r>
      <w:r>
        <w:rPr>
          <w:rFonts w:hint="eastAsia"/>
        </w:rPr>
        <w:t>列印</w:t>
      </w:r>
      <w:r w:rsidRPr="00E749E4">
        <w:rPr>
          <w:rFonts w:hint="eastAsia"/>
        </w:rPr>
        <w:t>電子</w:t>
      </w:r>
      <w:r>
        <w:rPr>
          <w:rFonts w:hint="eastAsia"/>
        </w:rPr>
        <w:t>通知單</w:t>
      </w:r>
      <w:r w:rsidRPr="00E749E4">
        <w:rPr>
          <w:rFonts w:hint="eastAsia"/>
        </w:rPr>
        <w:t>併行，</w:t>
      </w:r>
      <w:r>
        <w:rPr>
          <w:rFonts w:hint="eastAsia"/>
        </w:rPr>
        <w:t>若受處分的外國人</w:t>
      </w:r>
      <w:r w:rsidRPr="00E749E4">
        <w:rPr>
          <w:rFonts w:hint="eastAsia"/>
        </w:rPr>
        <w:t>有疑慮，可以不簽名</w:t>
      </w:r>
      <w:r>
        <w:rPr>
          <w:rFonts w:hint="eastAsia"/>
        </w:rPr>
        <w:t>，</w:t>
      </w:r>
      <w:r w:rsidRPr="00E749E4">
        <w:rPr>
          <w:rFonts w:hint="eastAsia"/>
        </w:rPr>
        <w:t>由員警在</w:t>
      </w:r>
      <w:r>
        <w:rPr>
          <w:rFonts w:hint="eastAsia"/>
        </w:rPr>
        <w:t>違規舉發通知</w:t>
      </w:r>
      <w:r w:rsidRPr="00E749E4">
        <w:rPr>
          <w:rFonts w:hint="eastAsia"/>
        </w:rPr>
        <w:t>單</w:t>
      </w:r>
      <w:r>
        <w:rPr>
          <w:rFonts w:hint="eastAsia"/>
        </w:rPr>
        <w:t>上</w:t>
      </w:r>
      <w:r w:rsidRPr="00E749E4">
        <w:rPr>
          <w:rFonts w:hint="eastAsia"/>
        </w:rPr>
        <w:t>註記</w:t>
      </w:r>
      <w:r>
        <w:rPr>
          <w:rFonts w:hint="eastAsia"/>
        </w:rPr>
        <w:t>，而通知單上「注意事項」欄位</w:t>
      </w:r>
      <w:proofErr w:type="gramStart"/>
      <w:r>
        <w:rPr>
          <w:rFonts w:hint="eastAsia"/>
        </w:rPr>
        <w:t>第5點已敘</w:t>
      </w:r>
      <w:proofErr w:type="gramEnd"/>
      <w:r>
        <w:rPr>
          <w:rFonts w:hint="eastAsia"/>
        </w:rPr>
        <w:t>明交通裁罰救濟途徑。然因</w:t>
      </w:r>
      <w:r w:rsidRPr="00E749E4">
        <w:rPr>
          <w:rFonts w:hint="eastAsia"/>
        </w:rPr>
        <w:t>違反道路交通管理事件的處罰項目</w:t>
      </w:r>
      <w:r>
        <w:rPr>
          <w:rFonts w:hint="eastAsia"/>
        </w:rPr>
        <w:t>較</w:t>
      </w:r>
      <w:r w:rsidRPr="00E749E4">
        <w:rPr>
          <w:rFonts w:hint="eastAsia"/>
        </w:rPr>
        <w:t>多</w:t>
      </w:r>
      <w:r>
        <w:rPr>
          <w:rFonts w:hint="eastAsia"/>
        </w:rPr>
        <w:t>，</w:t>
      </w:r>
      <w:r w:rsidRPr="00E749E4">
        <w:rPr>
          <w:rFonts w:hint="eastAsia"/>
        </w:rPr>
        <w:t>目前沒有外文版本</w:t>
      </w:r>
      <w:r>
        <w:rPr>
          <w:rFonts w:hint="eastAsia"/>
        </w:rPr>
        <w:t>等語</w:t>
      </w:r>
      <w:r w:rsidRPr="00E749E4">
        <w:rPr>
          <w:rFonts w:hint="eastAsia"/>
        </w:rPr>
        <w:t>。</w:t>
      </w:r>
    </w:p>
    <w:p w:rsidR="002D3604" w:rsidRDefault="002D3604" w:rsidP="002D3604">
      <w:pPr>
        <w:pStyle w:val="3"/>
        <w:numPr>
          <w:ilvl w:val="2"/>
          <w:numId w:val="1"/>
        </w:numPr>
      </w:pPr>
      <w:r>
        <w:rPr>
          <w:rFonts w:hint="eastAsia"/>
        </w:rPr>
        <w:t>本院審酌認為，目前無論手工填寫或電子列印之交通違規通知單均僅有中文</w:t>
      </w:r>
      <w:r w:rsidR="00705F5C">
        <w:rPr>
          <w:rFonts w:hint="eastAsia"/>
        </w:rPr>
        <w:t>版本</w:t>
      </w:r>
      <w:r>
        <w:rPr>
          <w:rFonts w:hint="eastAsia"/>
        </w:rPr>
        <w:t>，外籍人士如因交通違規被舉發，</w:t>
      </w:r>
      <w:bookmarkStart w:id="69" w:name="_Hlk117604727"/>
      <w:r>
        <w:rPr>
          <w:rFonts w:hint="eastAsia"/>
        </w:rPr>
        <w:t>在難以瞭解其告發內容及後續程序的狀況下</w:t>
      </w:r>
      <w:r w:rsidR="00371695">
        <w:rPr>
          <w:rFonts w:hint="eastAsia"/>
        </w:rPr>
        <w:t>，被執勤員警要求在公文書上簽名</w:t>
      </w:r>
      <w:r>
        <w:rPr>
          <w:rFonts w:hint="eastAsia"/>
        </w:rPr>
        <w:t>，不免發生</w:t>
      </w:r>
      <w:r w:rsidRPr="00E749E4">
        <w:rPr>
          <w:rFonts w:hint="eastAsia"/>
        </w:rPr>
        <w:t>疑慮</w:t>
      </w:r>
      <w:r>
        <w:rPr>
          <w:rFonts w:hint="eastAsia"/>
        </w:rPr>
        <w:t>及爭執。</w:t>
      </w:r>
      <w:proofErr w:type="gramStart"/>
      <w:r>
        <w:rPr>
          <w:rFonts w:hint="eastAsia"/>
        </w:rPr>
        <w:t>警政署宜</w:t>
      </w:r>
      <w:r w:rsidRPr="00E749E4">
        <w:rPr>
          <w:rFonts w:hint="eastAsia"/>
        </w:rPr>
        <w:t>評估</w:t>
      </w:r>
      <w:proofErr w:type="gramEnd"/>
      <w:r w:rsidR="00371695">
        <w:rPr>
          <w:rFonts w:hint="eastAsia"/>
        </w:rPr>
        <w:t>在</w:t>
      </w:r>
      <w:r w:rsidRPr="00E749E4">
        <w:rPr>
          <w:rFonts w:hint="eastAsia"/>
        </w:rPr>
        <w:t>違規舉發</w:t>
      </w:r>
      <w:r>
        <w:rPr>
          <w:rFonts w:hint="eastAsia"/>
        </w:rPr>
        <w:t>通知</w:t>
      </w:r>
      <w:r w:rsidRPr="00E749E4">
        <w:rPr>
          <w:rFonts w:hint="eastAsia"/>
        </w:rPr>
        <w:t>單</w:t>
      </w:r>
      <w:r w:rsidR="00371695">
        <w:rPr>
          <w:rFonts w:hint="eastAsia"/>
        </w:rPr>
        <w:t>增加英文版本，或</w:t>
      </w:r>
      <w:r w:rsidRPr="00E749E4">
        <w:rPr>
          <w:rFonts w:hint="eastAsia"/>
        </w:rPr>
        <w:t>增加中英文併列的可行性。</w:t>
      </w:r>
      <w:bookmarkEnd w:id="69"/>
    </w:p>
    <w:p w:rsidR="002D3604" w:rsidRPr="002514CB" w:rsidRDefault="002D3604" w:rsidP="002D3604">
      <w:pPr>
        <w:pStyle w:val="2"/>
        <w:numPr>
          <w:ilvl w:val="1"/>
          <w:numId w:val="1"/>
        </w:numPr>
        <w:rPr>
          <w:b/>
          <w:bCs w:val="0"/>
        </w:rPr>
      </w:pPr>
      <w:bookmarkStart w:id="70" w:name="_Hlk117781292"/>
      <w:r>
        <w:rPr>
          <w:rFonts w:hint="eastAsia"/>
          <w:b/>
          <w:bCs w:val="0"/>
        </w:rPr>
        <w:t>本案廖</w:t>
      </w:r>
      <w:r w:rsidRPr="002514CB">
        <w:rPr>
          <w:rFonts w:hint="eastAsia"/>
          <w:b/>
          <w:bCs w:val="0"/>
        </w:rPr>
        <w:t>員</w:t>
      </w:r>
      <w:r>
        <w:rPr>
          <w:rFonts w:hint="eastAsia"/>
          <w:b/>
          <w:bCs w:val="0"/>
        </w:rPr>
        <w:t>使用自行購買</w:t>
      </w:r>
      <w:proofErr w:type="gramStart"/>
      <w:r>
        <w:rPr>
          <w:rFonts w:hint="eastAsia"/>
          <w:b/>
          <w:bCs w:val="0"/>
        </w:rPr>
        <w:t>的密錄器</w:t>
      </w:r>
      <w:proofErr w:type="gramEnd"/>
      <w:r>
        <w:rPr>
          <w:rFonts w:hint="eastAsia"/>
          <w:b/>
          <w:bCs w:val="0"/>
        </w:rPr>
        <w:t>作為應勤裝備，卻發生未錄製及畫面斷續、</w:t>
      </w:r>
      <w:proofErr w:type="gramStart"/>
      <w:r>
        <w:rPr>
          <w:rFonts w:hint="eastAsia"/>
          <w:b/>
          <w:bCs w:val="0"/>
        </w:rPr>
        <w:t>跳脫等情</w:t>
      </w:r>
      <w:proofErr w:type="gramEnd"/>
      <w:r>
        <w:rPr>
          <w:rFonts w:hint="eastAsia"/>
          <w:b/>
          <w:bCs w:val="0"/>
        </w:rPr>
        <w:t>形；又實務上員警</w:t>
      </w:r>
      <w:proofErr w:type="gramStart"/>
      <w:r>
        <w:rPr>
          <w:rFonts w:hint="eastAsia"/>
          <w:b/>
          <w:bCs w:val="0"/>
        </w:rPr>
        <w:t>捨公發</w:t>
      </w:r>
      <w:r w:rsidR="00705F5C">
        <w:rPr>
          <w:rFonts w:hint="eastAsia"/>
          <w:b/>
          <w:bCs w:val="0"/>
        </w:rPr>
        <w:t>之</w:t>
      </w:r>
      <w:r w:rsidRPr="002514CB">
        <w:rPr>
          <w:rFonts w:hint="eastAsia"/>
          <w:b/>
          <w:bCs w:val="0"/>
        </w:rPr>
        <w:t>密錄</w:t>
      </w:r>
      <w:proofErr w:type="gramEnd"/>
      <w:r w:rsidRPr="002514CB">
        <w:rPr>
          <w:rFonts w:hint="eastAsia"/>
          <w:b/>
          <w:bCs w:val="0"/>
        </w:rPr>
        <w:t>器</w:t>
      </w:r>
      <w:r w:rsidR="00615B55">
        <w:rPr>
          <w:rFonts w:hint="eastAsia"/>
          <w:b/>
          <w:bCs w:val="0"/>
        </w:rPr>
        <w:t>不用</w:t>
      </w:r>
      <w:r>
        <w:rPr>
          <w:rFonts w:hint="eastAsia"/>
          <w:b/>
          <w:bCs w:val="0"/>
        </w:rPr>
        <w:t>，自行在市面採購較高階之機型</w:t>
      </w:r>
      <w:bookmarkStart w:id="71" w:name="_Hlk117606265"/>
      <w:r w:rsidR="00C36E5D">
        <w:rPr>
          <w:rFonts w:hint="eastAsia"/>
          <w:b/>
          <w:bCs w:val="0"/>
        </w:rPr>
        <w:t>的情形極為常見</w:t>
      </w:r>
      <w:r w:rsidR="00345B18">
        <w:rPr>
          <w:rFonts w:hint="eastAsia"/>
          <w:b/>
          <w:bCs w:val="0"/>
        </w:rPr>
        <w:t>，</w:t>
      </w:r>
      <w:bookmarkStart w:id="72" w:name="_Hlk117783570"/>
      <w:r w:rsidR="00345B18">
        <w:rPr>
          <w:rFonts w:hint="eastAsia"/>
          <w:b/>
          <w:bCs w:val="0"/>
        </w:rPr>
        <w:t>不利於應勤裝備的</w:t>
      </w:r>
      <w:r w:rsidR="00705F5C">
        <w:rPr>
          <w:rFonts w:hint="eastAsia"/>
          <w:b/>
          <w:bCs w:val="0"/>
        </w:rPr>
        <w:t>使用</w:t>
      </w:r>
      <w:r w:rsidR="00345B18">
        <w:rPr>
          <w:rFonts w:hint="eastAsia"/>
          <w:b/>
          <w:bCs w:val="0"/>
        </w:rPr>
        <w:t>訓練及管理</w:t>
      </w:r>
      <w:r>
        <w:rPr>
          <w:rFonts w:hint="eastAsia"/>
          <w:b/>
          <w:bCs w:val="0"/>
        </w:rPr>
        <w:t>，</w:t>
      </w:r>
      <w:bookmarkEnd w:id="72"/>
      <w:r>
        <w:rPr>
          <w:rFonts w:hint="eastAsia"/>
          <w:b/>
          <w:bCs w:val="0"/>
        </w:rPr>
        <w:lastRenderedPageBreak/>
        <w:t>警政署有必要瞭解實情，並</w:t>
      </w:r>
      <w:r w:rsidR="00705F5C">
        <w:rPr>
          <w:rFonts w:hint="eastAsia"/>
          <w:b/>
          <w:bCs w:val="0"/>
        </w:rPr>
        <w:t>督導各警察機關</w:t>
      </w:r>
      <w:r>
        <w:rPr>
          <w:rFonts w:hint="eastAsia"/>
          <w:b/>
          <w:bCs w:val="0"/>
        </w:rPr>
        <w:t>速謀改善之道。</w:t>
      </w:r>
      <w:bookmarkEnd w:id="70"/>
      <w:bookmarkEnd w:id="71"/>
    </w:p>
    <w:p w:rsidR="002D3604" w:rsidRDefault="002D3604" w:rsidP="002D3604">
      <w:pPr>
        <w:pStyle w:val="3"/>
        <w:numPr>
          <w:ilvl w:val="2"/>
          <w:numId w:val="1"/>
        </w:numPr>
      </w:pPr>
      <w:r>
        <w:rPr>
          <w:rFonts w:hint="eastAsia"/>
        </w:rPr>
        <w:t>按</w:t>
      </w:r>
      <w:r w:rsidR="00026878">
        <w:rPr>
          <w:rFonts w:hint="eastAsia"/>
        </w:rPr>
        <w:t>警政署為管理</w:t>
      </w:r>
      <w:r w:rsidR="00A11F5A">
        <w:rPr>
          <w:rFonts w:hint="eastAsia"/>
        </w:rPr>
        <w:t>員警執勤使用微型攝影機（下稱密錄器），</w:t>
      </w:r>
      <w:r w:rsidR="00026878">
        <w:rPr>
          <w:rFonts w:hint="eastAsia"/>
        </w:rPr>
        <w:t>於1</w:t>
      </w:r>
      <w:r w:rsidR="00026878">
        <w:t>05</w:t>
      </w:r>
      <w:r w:rsidR="00026878" w:rsidRPr="004B2B5E">
        <w:rPr>
          <w:rFonts w:hint="eastAsia"/>
        </w:rPr>
        <w:t>年12月23日</w:t>
      </w:r>
      <w:r w:rsidR="00A11F5A">
        <w:rPr>
          <w:rFonts w:hint="eastAsia"/>
        </w:rPr>
        <w:t>訂頒「警察機關執勤使用微型攝影機及影音資料保存管理要點」（</w:t>
      </w:r>
      <w:r w:rsidR="00A11F5A" w:rsidRPr="004B2B5E">
        <w:rPr>
          <w:rFonts w:hint="eastAsia"/>
        </w:rPr>
        <w:t>110年11月8日</w:t>
      </w:r>
      <w:r w:rsidR="00A11F5A">
        <w:rPr>
          <w:rFonts w:hint="eastAsia"/>
        </w:rPr>
        <w:t>修正）</w:t>
      </w:r>
      <w:r w:rsidR="00026878">
        <w:rPr>
          <w:rFonts w:hint="eastAsia"/>
        </w:rPr>
        <w:t>，該要點</w:t>
      </w:r>
      <w:r w:rsidR="00A11F5A">
        <w:rPr>
          <w:rFonts w:hint="eastAsia"/>
        </w:rPr>
        <w:t>規定員警執行公務與民眾接觸前或依個案研判有開啟必要時，即應開啟</w:t>
      </w:r>
      <w:r w:rsidR="00026878">
        <w:rPr>
          <w:rFonts w:hint="eastAsia"/>
        </w:rPr>
        <w:t>；</w:t>
      </w:r>
      <w:r w:rsidR="00A11F5A" w:rsidRPr="004B2B5E">
        <w:rPr>
          <w:rFonts w:hint="eastAsia"/>
        </w:rPr>
        <w:t>員警因執行公務</w:t>
      </w:r>
      <w:proofErr w:type="gramStart"/>
      <w:r w:rsidR="00A11F5A" w:rsidRPr="004B2B5E">
        <w:rPr>
          <w:rFonts w:hint="eastAsia"/>
        </w:rPr>
        <w:t>取得之攝錄影</w:t>
      </w:r>
      <w:proofErr w:type="gramEnd"/>
      <w:r w:rsidR="00A11F5A" w:rsidRPr="004B2B5E">
        <w:rPr>
          <w:rFonts w:hint="eastAsia"/>
        </w:rPr>
        <w:t>音資料，</w:t>
      </w:r>
      <w:proofErr w:type="gramStart"/>
      <w:r w:rsidR="00A11F5A" w:rsidRPr="004B2B5E">
        <w:rPr>
          <w:rFonts w:hint="eastAsia"/>
        </w:rPr>
        <w:t>均應</w:t>
      </w:r>
      <w:proofErr w:type="gramEnd"/>
      <w:r w:rsidR="00A11F5A">
        <w:rPr>
          <w:rFonts w:hint="eastAsia"/>
        </w:rPr>
        <w:t>依</w:t>
      </w:r>
      <w:r w:rsidR="00026878">
        <w:rPr>
          <w:rFonts w:hint="eastAsia"/>
        </w:rPr>
        <w:t>程序</w:t>
      </w:r>
      <w:r w:rsidR="00A11F5A" w:rsidRPr="004B2B5E">
        <w:rPr>
          <w:rFonts w:hint="eastAsia"/>
        </w:rPr>
        <w:t>保存</w:t>
      </w:r>
      <w:r w:rsidR="00A11F5A">
        <w:rPr>
          <w:rFonts w:hint="eastAsia"/>
        </w:rPr>
        <w:t>、管理、調閱、複製</w:t>
      </w:r>
      <w:r w:rsidR="00A11F5A" w:rsidRPr="004B2B5E">
        <w:rPr>
          <w:rFonts w:hint="eastAsia"/>
        </w:rPr>
        <w:t>相關影音資料</w:t>
      </w:r>
      <w:r w:rsidR="00A11F5A">
        <w:rPr>
          <w:rFonts w:hint="eastAsia"/>
        </w:rPr>
        <w:t>。又</w:t>
      </w:r>
      <w:proofErr w:type="gramStart"/>
      <w:r w:rsidR="00A11F5A">
        <w:rPr>
          <w:rFonts w:hint="eastAsia"/>
        </w:rPr>
        <w:t>鑑</w:t>
      </w:r>
      <w:proofErr w:type="gramEnd"/>
      <w:r w:rsidR="00A11F5A">
        <w:rPr>
          <w:rFonts w:hint="eastAsia"/>
        </w:rPr>
        <w:t>於實務上屢發生員警未適時</w:t>
      </w:r>
      <w:proofErr w:type="gramStart"/>
      <w:r w:rsidR="00A11F5A">
        <w:rPr>
          <w:rFonts w:hint="eastAsia"/>
        </w:rPr>
        <w:t>開啟密錄</w:t>
      </w:r>
      <w:proofErr w:type="gramEnd"/>
      <w:r w:rsidR="00A11F5A">
        <w:rPr>
          <w:rFonts w:hint="eastAsia"/>
        </w:rPr>
        <w:t>器，致生執法爭議，</w:t>
      </w:r>
      <w:r w:rsidR="00A11F5A" w:rsidRPr="003E5561">
        <w:rPr>
          <w:rFonts w:hint="eastAsia"/>
        </w:rPr>
        <w:t>本院前</w:t>
      </w:r>
      <w:r w:rsidR="00A11F5A">
        <w:rPr>
          <w:rFonts w:hint="eastAsia"/>
        </w:rPr>
        <w:t>提案</w:t>
      </w:r>
      <w:r w:rsidR="00A11F5A" w:rsidRPr="003E5561">
        <w:rPr>
          <w:rFonts w:hint="eastAsia"/>
        </w:rPr>
        <w:t>糾正</w:t>
      </w:r>
      <w:r w:rsidR="00A11F5A">
        <w:rPr>
          <w:rFonts w:hint="eastAsia"/>
        </w:rPr>
        <w:t>警政署，要求</w:t>
      </w:r>
      <w:r w:rsidR="00A11F5A" w:rsidRPr="003E5561">
        <w:rPr>
          <w:rFonts w:hint="eastAsia"/>
        </w:rPr>
        <w:t>督導所屬完整連續攝錄執勤經過</w:t>
      </w:r>
      <w:r w:rsidR="00A11F5A">
        <w:rPr>
          <w:rStyle w:val="afe"/>
        </w:rPr>
        <w:footnoteReference w:id="3"/>
      </w:r>
      <w:r w:rsidR="00A11F5A">
        <w:rPr>
          <w:rFonts w:hint="eastAsia"/>
        </w:rPr>
        <w:t>。經該署檢討，自1</w:t>
      </w:r>
      <w:r w:rsidR="00A11F5A">
        <w:t>07</w:t>
      </w:r>
      <w:r w:rsidR="00A11F5A">
        <w:rPr>
          <w:rFonts w:hint="eastAsia"/>
        </w:rPr>
        <w:t>年8月起加強教育宣導、業務及勤務督導等措施</w:t>
      </w:r>
      <w:r w:rsidR="00026878">
        <w:rPr>
          <w:rFonts w:hint="eastAsia"/>
        </w:rPr>
        <w:t>，</w:t>
      </w:r>
      <w:r w:rsidR="00A11F5A">
        <w:rPr>
          <w:rFonts w:hint="eastAsia"/>
        </w:rPr>
        <w:t>惟本案仍發生未</w:t>
      </w:r>
      <w:r w:rsidR="00705F5C">
        <w:rPr>
          <w:rFonts w:hint="eastAsia"/>
        </w:rPr>
        <w:t>連</w:t>
      </w:r>
      <w:r w:rsidR="00A11F5A">
        <w:rPr>
          <w:rFonts w:hint="eastAsia"/>
        </w:rPr>
        <w:t>續攝錄執勤經過情事。</w:t>
      </w:r>
    </w:p>
    <w:p w:rsidR="002D3604" w:rsidRDefault="002D3604" w:rsidP="002D3604">
      <w:pPr>
        <w:pStyle w:val="3"/>
        <w:numPr>
          <w:ilvl w:val="2"/>
          <w:numId w:val="1"/>
        </w:numPr>
      </w:pPr>
      <w:r>
        <w:rPr>
          <w:rFonts w:hint="eastAsia"/>
        </w:rPr>
        <w:t>勘驗本案警</w:t>
      </w:r>
      <w:proofErr w:type="gramStart"/>
      <w:r>
        <w:rPr>
          <w:rFonts w:hint="eastAsia"/>
        </w:rPr>
        <w:t>用</w:t>
      </w:r>
      <w:r w:rsidRPr="000A0183">
        <w:rPr>
          <w:rFonts w:hint="eastAsia"/>
        </w:rPr>
        <w:t>密錄</w:t>
      </w:r>
      <w:proofErr w:type="gramEnd"/>
      <w:r w:rsidRPr="000A0183">
        <w:rPr>
          <w:rFonts w:hint="eastAsia"/>
        </w:rPr>
        <w:t>器</w:t>
      </w:r>
      <w:r>
        <w:rPr>
          <w:rFonts w:hint="eastAsia"/>
        </w:rPr>
        <w:t>影片，除未完整連續攝錄執勤經過，且</w:t>
      </w:r>
      <w:r w:rsidRPr="000A0183">
        <w:rPr>
          <w:rFonts w:hint="eastAsia"/>
        </w:rPr>
        <w:t>畫面有</w:t>
      </w:r>
      <w:r>
        <w:rPr>
          <w:rFonts w:hint="eastAsia"/>
        </w:rPr>
        <w:t>多處</w:t>
      </w:r>
      <w:r w:rsidRPr="000A0183">
        <w:rPr>
          <w:rFonts w:hint="eastAsia"/>
        </w:rPr>
        <w:t>斷續、跳脫的情形</w:t>
      </w:r>
      <w:r>
        <w:rPr>
          <w:rFonts w:hint="eastAsia"/>
        </w:rPr>
        <w:t>。</w:t>
      </w:r>
      <w:proofErr w:type="gramStart"/>
      <w:r>
        <w:rPr>
          <w:rFonts w:hint="eastAsia"/>
        </w:rPr>
        <w:t>詢</w:t>
      </w:r>
      <w:proofErr w:type="gramEnd"/>
      <w:r>
        <w:rPr>
          <w:rFonts w:hint="eastAsia"/>
        </w:rPr>
        <w:t>據廖員稱</w:t>
      </w:r>
      <w:proofErr w:type="gramStart"/>
      <w:r>
        <w:rPr>
          <w:rFonts w:hint="eastAsia"/>
        </w:rPr>
        <w:t>該</w:t>
      </w:r>
      <w:r w:rsidRPr="002514CB">
        <w:rPr>
          <w:rFonts w:hint="eastAsia"/>
        </w:rPr>
        <w:t>密錄器</w:t>
      </w:r>
      <w:proofErr w:type="gramEnd"/>
      <w:r w:rsidRPr="002514CB">
        <w:rPr>
          <w:rFonts w:hint="eastAsia"/>
        </w:rPr>
        <w:t>係</w:t>
      </w:r>
      <w:r>
        <w:rPr>
          <w:rFonts w:hint="eastAsia"/>
        </w:rPr>
        <w:t>其</w:t>
      </w:r>
      <w:r w:rsidRPr="002514CB">
        <w:rPr>
          <w:rFonts w:hint="eastAsia"/>
        </w:rPr>
        <w:t>於107年</w:t>
      </w:r>
      <w:r>
        <w:rPr>
          <w:rFonts w:hint="eastAsia"/>
        </w:rPr>
        <w:t>在市面自</w:t>
      </w:r>
      <w:r w:rsidRPr="002514CB">
        <w:rPr>
          <w:rFonts w:hint="eastAsia"/>
        </w:rPr>
        <w:t>購</w:t>
      </w:r>
      <w:r>
        <w:rPr>
          <w:rFonts w:hint="eastAsia"/>
        </w:rPr>
        <w:t>，其</w:t>
      </w:r>
      <w:r w:rsidRPr="002514CB">
        <w:rPr>
          <w:rFonts w:hint="eastAsia"/>
        </w:rPr>
        <w:t>自攔停</w:t>
      </w:r>
      <w:r w:rsidR="0001633B">
        <w:rPr>
          <w:rFonts w:hint="eastAsia"/>
        </w:rPr>
        <w:t>東○○</w:t>
      </w:r>
      <w:r w:rsidRPr="002514CB">
        <w:rPr>
          <w:rFonts w:hint="eastAsia"/>
        </w:rPr>
        <w:t>起，雖有</w:t>
      </w:r>
      <w:proofErr w:type="gramStart"/>
      <w:r w:rsidRPr="002514CB">
        <w:rPr>
          <w:rFonts w:hint="eastAsia"/>
        </w:rPr>
        <w:t>按下密錄</w:t>
      </w:r>
      <w:proofErr w:type="gramEnd"/>
      <w:r w:rsidRPr="002514CB">
        <w:rPr>
          <w:rFonts w:hint="eastAsia"/>
        </w:rPr>
        <w:t>器開啟鍵，惟將</w:t>
      </w:r>
      <w:r w:rsidR="0001633B">
        <w:rPr>
          <w:rFonts w:hint="eastAsia"/>
        </w:rPr>
        <w:t>東○○</w:t>
      </w:r>
      <w:r w:rsidRPr="002514CB">
        <w:rPr>
          <w:rFonts w:hint="eastAsia"/>
        </w:rPr>
        <w:t>上銬後，始</w:t>
      </w:r>
      <w:proofErr w:type="gramStart"/>
      <w:r w:rsidRPr="002514CB">
        <w:rPr>
          <w:rFonts w:hint="eastAsia"/>
        </w:rPr>
        <w:t>發現密錄</w:t>
      </w:r>
      <w:proofErr w:type="gramEnd"/>
      <w:r w:rsidRPr="002514CB">
        <w:rPr>
          <w:rFonts w:hint="eastAsia"/>
        </w:rPr>
        <w:t>器未正常運作，再度</w:t>
      </w:r>
      <w:proofErr w:type="gramStart"/>
      <w:r w:rsidRPr="002514CB">
        <w:rPr>
          <w:rFonts w:hint="eastAsia"/>
        </w:rPr>
        <w:t>按下密錄</w:t>
      </w:r>
      <w:proofErr w:type="gramEnd"/>
      <w:r w:rsidRPr="002514CB">
        <w:rPr>
          <w:rFonts w:hint="eastAsia"/>
        </w:rPr>
        <w:t>器錄影鈕按鍵後方開始錄影，致未能全程錄影</w:t>
      </w:r>
      <w:r>
        <w:rPr>
          <w:rFonts w:hint="eastAsia"/>
        </w:rPr>
        <w:t>等語，換言之，本案疏失</w:t>
      </w:r>
      <w:proofErr w:type="gramStart"/>
      <w:r>
        <w:rPr>
          <w:rFonts w:hint="eastAsia"/>
        </w:rPr>
        <w:t>與密錄</w:t>
      </w:r>
      <w:proofErr w:type="gramEnd"/>
      <w:r>
        <w:rPr>
          <w:rFonts w:hint="eastAsia"/>
        </w:rPr>
        <w:t>器機型老舊</w:t>
      </w:r>
      <w:r w:rsidR="00B12D97">
        <w:rPr>
          <w:rFonts w:hint="eastAsia"/>
        </w:rPr>
        <w:t>或</w:t>
      </w:r>
      <w:r>
        <w:rPr>
          <w:rFonts w:hint="eastAsia"/>
        </w:rPr>
        <w:t>操作不當有關</w:t>
      </w:r>
      <w:r w:rsidRPr="002514CB">
        <w:rPr>
          <w:rFonts w:hint="eastAsia"/>
        </w:rPr>
        <w:t>。</w:t>
      </w:r>
      <w:r>
        <w:rPr>
          <w:rFonts w:hint="eastAsia"/>
        </w:rPr>
        <w:t>對此，</w:t>
      </w:r>
      <w:proofErr w:type="gramStart"/>
      <w:r>
        <w:rPr>
          <w:rFonts w:hint="eastAsia"/>
        </w:rPr>
        <w:t>詢</w:t>
      </w:r>
      <w:proofErr w:type="gramEnd"/>
      <w:r>
        <w:rPr>
          <w:rFonts w:hint="eastAsia"/>
        </w:rPr>
        <w:t>據警政署表示</w:t>
      </w:r>
      <w:r w:rsidR="00705F5C">
        <w:rPr>
          <w:rFonts w:hint="eastAsia"/>
        </w:rPr>
        <w:t>，</w:t>
      </w:r>
      <w:r>
        <w:rPr>
          <w:rFonts w:hint="eastAsia"/>
        </w:rPr>
        <w:t>警察應勤裝備，</w:t>
      </w:r>
      <w:proofErr w:type="gramStart"/>
      <w:r>
        <w:rPr>
          <w:rFonts w:hint="eastAsia"/>
        </w:rPr>
        <w:t>除</w:t>
      </w:r>
      <w:proofErr w:type="gramEnd"/>
      <w:r w:rsidRPr="0030574C">
        <w:rPr>
          <w:rFonts w:hint="eastAsia"/>
        </w:rPr>
        <w:t>槍、彈、防彈衣（盔）由</w:t>
      </w:r>
      <w:r w:rsidR="00705F5C">
        <w:rPr>
          <w:rFonts w:hint="eastAsia"/>
        </w:rPr>
        <w:t>該</w:t>
      </w:r>
      <w:r w:rsidRPr="0030574C">
        <w:rPr>
          <w:rFonts w:hint="eastAsia"/>
        </w:rPr>
        <w:t>署統一採購撥發</w:t>
      </w:r>
      <w:r>
        <w:rPr>
          <w:rFonts w:hint="eastAsia"/>
        </w:rPr>
        <w:t>外，</w:t>
      </w:r>
      <w:r w:rsidR="00E1505C">
        <w:rPr>
          <w:rFonts w:hint="eastAsia"/>
        </w:rPr>
        <w:t>警用車輛、警察制服、警棍、警銬、</w:t>
      </w:r>
      <w:proofErr w:type="gramStart"/>
      <w:r w:rsidR="00E1505C">
        <w:rPr>
          <w:rFonts w:hint="eastAsia"/>
        </w:rPr>
        <w:t>防暴</w:t>
      </w:r>
      <w:proofErr w:type="gramEnd"/>
      <w:r w:rsidR="00E1505C">
        <w:rPr>
          <w:rFonts w:hint="eastAsia"/>
        </w:rPr>
        <w:t>網、電擊器、防護型噴霧器、微型攝影機等</w:t>
      </w:r>
      <w:r w:rsidR="00C36E5D">
        <w:rPr>
          <w:rFonts w:hint="eastAsia"/>
        </w:rPr>
        <w:t>裝備，</w:t>
      </w:r>
      <w:proofErr w:type="gramStart"/>
      <w:r w:rsidR="00C36E5D">
        <w:rPr>
          <w:rFonts w:hint="eastAsia"/>
        </w:rPr>
        <w:t>除</w:t>
      </w:r>
      <w:r w:rsidRPr="0030574C">
        <w:rPr>
          <w:rFonts w:hint="eastAsia"/>
        </w:rPr>
        <w:t>署</w:t>
      </w:r>
      <w:proofErr w:type="gramEnd"/>
      <w:r w:rsidRPr="0030574C">
        <w:rPr>
          <w:rFonts w:hint="eastAsia"/>
        </w:rPr>
        <w:t>屬機關</w:t>
      </w:r>
      <w:r w:rsidR="00C36E5D">
        <w:rPr>
          <w:rFonts w:hint="eastAsia"/>
        </w:rPr>
        <w:t>由警政署統一採購</w:t>
      </w:r>
      <w:r>
        <w:rPr>
          <w:rFonts w:hint="eastAsia"/>
        </w:rPr>
        <w:t>配發</w:t>
      </w:r>
      <w:r w:rsidRPr="0030574C">
        <w:rPr>
          <w:rFonts w:hint="eastAsia"/>
        </w:rPr>
        <w:t>，</w:t>
      </w:r>
      <w:proofErr w:type="gramStart"/>
      <w:r w:rsidR="00C36E5D">
        <w:rPr>
          <w:rFonts w:hint="eastAsia"/>
        </w:rPr>
        <w:t>均</w:t>
      </w:r>
      <w:r w:rsidR="00705F5C">
        <w:rPr>
          <w:rFonts w:hint="eastAsia"/>
        </w:rPr>
        <w:t>由</w:t>
      </w:r>
      <w:proofErr w:type="gramEnd"/>
      <w:r w:rsidRPr="0030574C">
        <w:rPr>
          <w:rFonts w:hint="eastAsia"/>
        </w:rPr>
        <w:t>各</w:t>
      </w:r>
      <w:r w:rsidR="00C36E5D">
        <w:rPr>
          <w:rFonts w:hint="eastAsia"/>
        </w:rPr>
        <w:t>地方政府</w:t>
      </w:r>
      <w:r w:rsidRPr="0030574C">
        <w:rPr>
          <w:rFonts w:hint="eastAsia"/>
        </w:rPr>
        <w:t>警察</w:t>
      </w:r>
      <w:r w:rsidR="00705F5C">
        <w:rPr>
          <w:rFonts w:hint="eastAsia"/>
        </w:rPr>
        <w:t>機關</w:t>
      </w:r>
      <w:r w:rsidRPr="0030574C">
        <w:rPr>
          <w:rFonts w:hint="eastAsia"/>
        </w:rPr>
        <w:t>自訂規格</w:t>
      </w:r>
      <w:r>
        <w:rPr>
          <w:rFonts w:hint="eastAsia"/>
        </w:rPr>
        <w:t>、</w:t>
      </w:r>
      <w:r w:rsidRPr="0030574C">
        <w:rPr>
          <w:rFonts w:hint="eastAsia"/>
        </w:rPr>
        <w:t>自行採購</w:t>
      </w:r>
      <w:r>
        <w:rPr>
          <w:rFonts w:hint="eastAsia"/>
        </w:rPr>
        <w:t>等語</w:t>
      </w:r>
      <w:r w:rsidRPr="0030574C">
        <w:rPr>
          <w:rFonts w:hint="eastAsia"/>
        </w:rPr>
        <w:t>。</w:t>
      </w:r>
      <w:proofErr w:type="gramStart"/>
      <w:r>
        <w:rPr>
          <w:rFonts w:hint="eastAsia"/>
        </w:rPr>
        <w:t>臺</w:t>
      </w:r>
      <w:proofErr w:type="gramEnd"/>
      <w:r>
        <w:rPr>
          <w:rFonts w:hint="eastAsia"/>
        </w:rPr>
        <w:t>中市警局則表示：</w:t>
      </w:r>
      <w:r w:rsidRPr="0030574C">
        <w:rPr>
          <w:rFonts w:hint="eastAsia"/>
        </w:rPr>
        <w:t>警政署</w:t>
      </w:r>
      <w:r w:rsidRPr="0030574C">
        <w:rPr>
          <w:rFonts w:hint="eastAsia"/>
        </w:rPr>
        <w:lastRenderedPageBreak/>
        <w:t>未禁止警員自行</w:t>
      </w:r>
      <w:proofErr w:type="gramStart"/>
      <w:r w:rsidRPr="0030574C">
        <w:rPr>
          <w:rFonts w:hint="eastAsia"/>
        </w:rPr>
        <w:t>購買密錄器</w:t>
      </w:r>
      <w:proofErr w:type="gramEnd"/>
      <w:r>
        <w:rPr>
          <w:rFonts w:hint="eastAsia"/>
        </w:rPr>
        <w:t>，</w:t>
      </w:r>
      <w:r w:rsidRPr="0030574C">
        <w:rPr>
          <w:rFonts w:hint="eastAsia"/>
        </w:rPr>
        <w:t>目前該局</w:t>
      </w:r>
      <w:r w:rsidR="00705F5C">
        <w:rPr>
          <w:rFonts w:hint="eastAsia"/>
        </w:rPr>
        <w:t>以</w:t>
      </w:r>
      <w:r w:rsidRPr="0030574C">
        <w:rPr>
          <w:rFonts w:hint="eastAsia"/>
        </w:rPr>
        <w:t>預算採購或民間捐贈</w:t>
      </w:r>
      <w:r>
        <w:rPr>
          <w:rFonts w:hint="eastAsia"/>
        </w:rPr>
        <w:t>配發所屬</w:t>
      </w:r>
      <w:r w:rsidR="00705F5C">
        <w:rPr>
          <w:rFonts w:hint="eastAsia"/>
        </w:rPr>
        <w:t>之</w:t>
      </w:r>
      <w:proofErr w:type="gramStart"/>
      <w:r w:rsidRPr="0030574C">
        <w:rPr>
          <w:rFonts w:hint="eastAsia"/>
        </w:rPr>
        <w:t>密錄器</w:t>
      </w:r>
      <w:proofErr w:type="gramEnd"/>
      <w:r>
        <w:rPr>
          <w:rFonts w:hint="eastAsia"/>
        </w:rPr>
        <w:t>計</w:t>
      </w:r>
      <w:r w:rsidRPr="0030574C">
        <w:rPr>
          <w:rFonts w:hint="eastAsia"/>
        </w:rPr>
        <w:t>5</w:t>
      </w:r>
      <w:r>
        <w:t>,</w:t>
      </w:r>
      <w:r w:rsidRPr="0030574C">
        <w:rPr>
          <w:rFonts w:hint="eastAsia"/>
        </w:rPr>
        <w:t>325臺，均納入財產管理，數量上足夠員警領用。採購前</w:t>
      </w:r>
      <w:r w:rsidR="00C36E5D">
        <w:rPr>
          <w:rFonts w:hint="eastAsia"/>
        </w:rPr>
        <w:t>有</w:t>
      </w:r>
      <w:r w:rsidRPr="0030574C">
        <w:rPr>
          <w:rFonts w:hint="eastAsia"/>
        </w:rPr>
        <w:t>徵詢員警意見</w:t>
      </w:r>
      <w:r w:rsidR="00C36E5D">
        <w:rPr>
          <w:rFonts w:hint="eastAsia"/>
        </w:rPr>
        <w:t>作</w:t>
      </w:r>
      <w:r w:rsidRPr="0030574C">
        <w:rPr>
          <w:rFonts w:hint="eastAsia"/>
        </w:rPr>
        <w:t>為訂定採購規格</w:t>
      </w:r>
      <w:r w:rsidR="00C36E5D">
        <w:rPr>
          <w:rFonts w:hint="eastAsia"/>
        </w:rPr>
        <w:t>之</w:t>
      </w:r>
      <w:r w:rsidRPr="0030574C">
        <w:rPr>
          <w:rFonts w:hint="eastAsia"/>
        </w:rPr>
        <w:t>參考，本（111）年</w:t>
      </w:r>
      <w:r w:rsidR="00705F5C">
        <w:rPr>
          <w:rFonts w:hint="eastAsia"/>
        </w:rPr>
        <w:t>以</w:t>
      </w:r>
      <w:r w:rsidRPr="0030574C">
        <w:rPr>
          <w:rFonts w:hint="eastAsia"/>
        </w:rPr>
        <w:t>最有利標採購942</w:t>
      </w:r>
      <w:proofErr w:type="gramStart"/>
      <w:r w:rsidRPr="0030574C">
        <w:rPr>
          <w:rFonts w:hint="eastAsia"/>
        </w:rPr>
        <w:t>臺</w:t>
      </w:r>
      <w:r w:rsidR="00705F5C">
        <w:rPr>
          <w:rFonts w:hint="eastAsia"/>
        </w:rPr>
        <w:t>密錄</w:t>
      </w:r>
      <w:proofErr w:type="gramEnd"/>
      <w:r w:rsidR="00705F5C">
        <w:rPr>
          <w:rFonts w:hint="eastAsia"/>
        </w:rPr>
        <w:t>器</w:t>
      </w:r>
      <w:r w:rsidRPr="0030574C">
        <w:rPr>
          <w:rFonts w:hint="eastAsia"/>
        </w:rPr>
        <w:t>配發各單位使用，員警反映</w:t>
      </w:r>
      <w:r>
        <w:rPr>
          <w:rFonts w:hint="eastAsia"/>
        </w:rPr>
        <w:t>使用情形</w:t>
      </w:r>
      <w:r w:rsidRPr="0030574C">
        <w:rPr>
          <w:rFonts w:hint="eastAsia"/>
        </w:rPr>
        <w:t>良好</w:t>
      </w:r>
      <w:r>
        <w:rPr>
          <w:rFonts w:hint="eastAsia"/>
        </w:rPr>
        <w:t>等語</w:t>
      </w:r>
      <w:r w:rsidRPr="0030574C">
        <w:rPr>
          <w:rFonts w:hint="eastAsia"/>
        </w:rPr>
        <w:t>。</w:t>
      </w:r>
    </w:p>
    <w:p w:rsidR="002D3604" w:rsidRDefault="002D3604" w:rsidP="002D3604">
      <w:pPr>
        <w:pStyle w:val="3"/>
        <w:numPr>
          <w:ilvl w:val="2"/>
          <w:numId w:val="1"/>
        </w:numPr>
      </w:pPr>
      <w:r>
        <w:rPr>
          <w:rFonts w:hint="eastAsia"/>
        </w:rPr>
        <w:t>本院審酌認為，</w:t>
      </w:r>
      <w:r w:rsidRPr="00D87A7D">
        <w:rPr>
          <w:rFonts w:hint="eastAsia"/>
        </w:rPr>
        <w:t>警政署於105年</w:t>
      </w:r>
      <w:proofErr w:type="gramStart"/>
      <w:r w:rsidRPr="00D87A7D">
        <w:rPr>
          <w:rFonts w:hint="eastAsia"/>
        </w:rPr>
        <w:t>即將密錄器</w:t>
      </w:r>
      <w:proofErr w:type="gramEnd"/>
      <w:r w:rsidRPr="00D87A7D">
        <w:rPr>
          <w:rFonts w:hint="eastAsia"/>
        </w:rPr>
        <w:t>列為</w:t>
      </w:r>
      <w:r w:rsidR="00705F5C">
        <w:rPr>
          <w:rFonts w:hint="eastAsia"/>
        </w:rPr>
        <w:t>制式</w:t>
      </w:r>
      <w:r w:rsidRPr="00D87A7D">
        <w:rPr>
          <w:rFonts w:hint="eastAsia"/>
        </w:rPr>
        <w:t>應勤裝備</w:t>
      </w:r>
      <w:r>
        <w:rPr>
          <w:rFonts w:hint="eastAsia"/>
        </w:rPr>
        <w:t>，惟</w:t>
      </w:r>
      <w:r w:rsidRPr="00D87A7D">
        <w:rPr>
          <w:rFonts w:hint="eastAsia"/>
        </w:rPr>
        <w:t>本案</w:t>
      </w:r>
      <w:r w:rsidR="0001633B">
        <w:rPr>
          <w:rFonts w:hint="eastAsia"/>
        </w:rPr>
        <w:t>廖○○</w:t>
      </w:r>
      <w:r w:rsidRPr="00D87A7D">
        <w:rPr>
          <w:rFonts w:hint="eastAsia"/>
        </w:rPr>
        <w:t>警員於109年6月30日仍使用自購</w:t>
      </w:r>
      <w:proofErr w:type="gramStart"/>
      <w:r w:rsidRPr="00D87A7D">
        <w:rPr>
          <w:rFonts w:hint="eastAsia"/>
        </w:rPr>
        <w:t>的密錄</w:t>
      </w:r>
      <w:proofErr w:type="gramEnd"/>
      <w:r w:rsidRPr="00D87A7D">
        <w:rPr>
          <w:rFonts w:hint="eastAsia"/>
        </w:rPr>
        <w:t>器</w:t>
      </w:r>
      <w:r>
        <w:rPr>
          <w:rFonts w:hint="eastAsia"/>
        </w:rPr>
        <w:t>執勤</w:t>
      </w:r>
      <w:r w:rsidR="00705F5C">
        <w:rPr>
          <w:rFonts w:hint="eastAsia"/>
        </w:rPr>
        <w:t>。</w:t>
      </w:r>
      <w:r>
        <w:rPr>
          <w:rFonts w:hint="eastAsia"/>
        </w:rPr>
        <w:t>據其表示</w:t>
      </w:r>
      <w:r w:rsidR="00705F5C">
        <w:rPr>
          <w:rFonts w:hint="eastAsia"/>
        </w:rPr>
        <w:t>，</w:t>
      </w:r>
      <w:r w:rsidRPr="006577C6">
        <w:rPr>
          <w:rFonts w:hint="eastAsia"/>
        </w:rPr>
        <w:t>自行</w:t>
      </w:r>
      <w:proofErr w:type="gramStart"/>
      <w:r w:rsidRPr="006577C6">
        <w:rPr>
          <w:rFonts w:hint="eastAsia"/>
        </w:rPr>
        <w:t>購買密錄器</w:t>
      </w:r>
      <w:proofErr w:type="gramEnd"/>
      <w:r w:rsidR="00705F5C">
        <w:rPr>
          <w:rFonts w:hint="eastAsia"/>
        </w:rPr>
        <w:t>的</w:t>
      </w:r>
      <w:r w:rsidRPr="006577C6">
        <w:rPr>
          <w:rFonts w:hint="eastAsia"/>
        </w:rPr>
        <w:t>功能較好，</w:t>
      </w:r>
      <w:r w:rsidR="00705F5C">
        <w:rPr>
          <w:rFonts w:hint="eastAsia"/>
        </w:rPr>
        <w:t>具</w:t>
      </w:r>
      <w:r w:rsidRPr="006577C6">
        <w:rPr>
          <w:rFonts w:hint="eastAsia"/>
        </w:rPr>
        <w:t>有夜視功能及電池較持久，</w:t>
      </w:r>
      <w:r>
        <w:rPr>
          <w:rFonts w:hint="eastAsia"/>
        </w:rPr>
        <w:t>該機購買</w:t>
      </w:r>
      <w:proofErr w:type="gramStart"/>
      <w:r>
        <w:rPr>
          <w:rFonts w:hint="eastAsia"/>
        </w:rPr>
        <w:t>時</w:t>
      </w:r>
      <w:r w:rsidRPr="006577C6">
        <w:rPr>
          <w:rFonts w:hint="eastAsia"/>
        </w:rPr>
        <w:t>約</w:t>
      </w:r>
      <w:r w:rsidR="004D6BE4">
        <w:rPr>
          <w:rFonts w:hint="eastAsia"/>
        </w:rPr>
        <w:t>新臺</w:t>
      </w:r>
      <w:proofErr w:type="gramEnd"/>
      <w:r w:rsidR="004D6BE4">
        <w:rPr>
          <w:rFonts w:hint="eastAsia"/>
        </w:rPr>
        <w:t>幣（下同）</w:t>
      </w:r>
      <w:r w:rsidRPr="006577C6">
        <w:rPr>
          <w:rFonts w:hint="eastAsia"/>
        </w:rPr>
        <w:t>2、3千元</w:t>
      </w:r>
      <w:r>
        <w:rPr>
          <w:rFonts w:hint="eastAsia"/>
        </w:rPr>
        <w:t>等語。又本院另案調查發現，各警察機關</w:t>
      </w:r>
      <w:r w:rsidR="00705F5C">
        <w:rPr>
          <w:rFonts w:hint="eastAsia"/>
        </w:rPr>
        <w:t>配發</w:t>
      </w:r>
      <w:proofErr w:type="gramStart"/>
      <w:r w:rsidR="00705F5C">
        <w:rPr>
          <w:rFonts w:hint="eastAsia"/>
        </w:rPr>
        <w:t>的</w:t>
      </w:r>
      <w:r>
        <w:rPr>
          <w:rFonts w:hint="eastAsia"/>
        </w:rPr>
        <w:t>密錄器</w:t>
      </w:r>
      <w:proofErr w:type="gramEnd"/>
      <w:r>
        <w:rPr>
          <w:rFonts w:hint="eastAsia"/>
        </w:rPr>
        <w:t>數量</w:t>
      </w:r>
      <w:r w:rsidR="00705F5C">
        <w:rPr>
          <w:rFonts w:hint="eastAsia"/>
        </w:rPr>
        <w:t>雖然充</w:t>
      </w:r>
      <w:r>
        <w:rPr>
          <w:rFonts w:hint="eastAsia"/>
        </w:rPr>
        <w:t>足，</w:t>
      </w:r>
      <w:r w:rsidR="00705F5C">
        <w:rPr>
          <w:rFonts w:hint="eastAsia"/>
        </w:rPr>
        <w:t>但</w:t>
      </w:r>
      <w:r>
        <w:rPr>
          <w:rFonts w:hint="eastAsia"/>
        </w:rPr>
        <w:t>受預算限制，通常規格較低（每副約1</w:t>
      </w:r>
      <w:r>
        <w:t>,000</w:t>
      </w:r>
      <w:r>
        <w:rPr>
          <w:rFonts w:hint="eastAsia"/>
        </w:rPr>
        <w:t>元左右），其廣角</w:t>
      </w:r>
      <w:r w:rsidRPr="0030574C">
        <w:rPr>
          <w:rFonts w:hint="eastAsia"/>
        </w:rPr>
        <w:t>角度、解析度、電池效能</w:t>
      </w:r>
      <w:r>
        <w:rPr>
          <w:rFonts w:hint="eastAsia"/>
        </w:rPr>
        <w:t>、可靠度</w:t>
      </w:r>
      <w:r w:rsidRPr="0030574C">
        <w:rPr>
          <w:rFonts w:hint="eastAsia"/>
        </w:rPr>
        <w:t>等</w:t>
      </w:r>
      <w:r w:rsidR="00705F5C">
        <w:rPr>
          <w:rFonts w:hint="eastAsia"/>
        </w:rPr>
        <w:t>難以因應</w:t>
      </w:r>
      <w:r>
        <w:rPr>
          <w:rFonts w:hint="eastAsia"/>
        </w:rPr>
        <w:t>執勤需求</w:t>
      </w:r>
      <w:r w:rsidR="00705F5C">
        <w:rPr>
          <w:rFonts w:hint="eastAsia"/>
        </w:rPr>
        <w:t>，</w:t>
      </w:r>
      <w:r w:rsidR="00C36E5D">
        <w:rPr>
          <w:rFonts w:hint="eastAsia"/>
        </w:rPr>
        <w:t>因此</w:t>
      </w:r>
      <w:r w:rsidR="00705F5C">
        <w:rPr>
          <w:rFonts w:hint="eastAsia"/>
        </w:rPr>
        <w:t>員警自行</w:t>
      </w:r>
      <w:proofErr w:type="gramStart"/>
      <w:r w:rsidR="00705F5C">
        <w:rPr>
          <w:rFonts w:hint="eastAsia"/>
        </w:rPr>
        <w:t>採購密錄</w:t>
      </w:r>
      <w:proofErr w:type="gramEnd"/>
      <w:r w:rsidR="00705F5C">
        <w:rPr>
          <w:rFonts w:hint="eastAsia"/>
        </w:rPr>
        <w:t>器</w:t>
      </w:r>
      <w:r w:rsidR="00B12D97">
        <w:rPr>
          <w:rFonts w:hint="eastAsia"/>
        </w:rPr>
        <w:t>供執勤使用</w:t>
      </w:r>
      <w:r w:rsidR="00705F5C">
        <w:rPr>
          <w:rFonts w:hint="eastAsia"/>
        </w:rPr>
        <w:t>的狀況極為</w:t>
      </w:r>
      <w:r w:rsidR="00C36E5D">
        <w:rPr>
          <w:rFonts w:hint="eastAsia"/>
        </w:rPr>
        <w:t>常見</w:t>
      </w:r>
      <w:r>
        <w:rPr>
          <w:rFonts w:hint="eastAsia"/>
        </w:rPr>
        <w:t>。上開情形不利於密錄器及影音資料之管理及操作訓練</w:t>
      </w:r>
      <w:r w:rsidR="003321C3">
        <w:rPr>
          <w:rFonts w:hint="eastAsia"/>
        </w:rPr>
        <w:t>，</w:t>
      </w:r>
      <w:r w:rsidR="00FE2F17">
        <w:rPr>
          <w:rFonts w:hint="eastAsia"/>
        </w:rPr>
        <w:t>且易</w:t>
      </w:r>
      <w:r w:rsidR="003321C3">
        <w:rPr>
          <w:rFonts w:hint="eastAsia"/>
        </w:rPr>
        <w:t>發生操作不當</w:t>
      </w:r>
      <w:r w:rsidR="00FE2F17">
        <w:rPr>
          <w:rFonts w:hint="eastAsia"/>
        </w:rPr>
        <w:t>或檔案管理不周</w:t>
      </w:r>
      <w:r w:rsidR="003321C3">
        <w:rPr>
          <w:rFonts w:hint="eastAsia"/>
        </w:rPr>
        <w:t>等情</w:t>
      </w:r>
      <w:r>
        <w:rPr>
          <w:rFonts w:hint="eastAsia"/>
        </w:rPr>
        <w:t>。</w:t>
      </w:r>
      <w:proofErr w:type="gramStart"/>
      <w:r>
        <w:rPr>
          <w:rFonts w:hint="eastAsia"/>
        </w:rPr>
        <w:t>臺</w:t>
      </w:r>
      <w:proofErr w:type="gramEnd"/>
      <w:r>
        <w:rPr>
          <w:rFonts w:hint="eastAsia"/>
        </w:rPr>
        <w:t>中市警局雖表示員警自行採購應勤裝備的狀況業已改善</w:t>
      </w:r>
      <w:r w:rsidRPr="00397D86">
        <w:rPr>
          <w:rFonts w:hint="eastAsia"/>
        </w:rPr>
        <w:t>，</w:t>
      </w:r>
      <w:r>
        <w:rPr>
          <w:rFonts w:hint="eastAsia"/>
        </w:rPr>
        <w:t>但</w:t>
      </w:r>
      <w:r w:rsidRPr="00397D86">
        <w:rPr>
          <w:rFonts w:hint="eastAsia"/>
        </w:rPr>
        <w:t>警政署</w:t>
      </w:r>
      <w:r>
        <w:rPr>
          <w:rFonts w:hint="eastAsia"/>
        </w:rPr>
        <w:t>仍</w:t>
      </w:r>
      <w:r w:rsidRPr="00397D86">
        <w:rPr>
          <w:rFonts w:hint="eastAsia"/>
        </w:rPr>
        <w:t>有必要瞭解實情，並</w:t>
      </w:r>
      <w:r w:rsidR="00705F5C" w:rsidRPr="00397D86">
        <w:rPr>
          <w:rFonts w:hint="eastAsia"/>
        </w:rPr>
        <w:t>督導各警察機關</w:t>
      </w:r>
      <w:r>
        <w:rPr>
          <w:rFonts w:hint="eastAsia"/>
        </w:rPr>
        <w:t>針對</w:t>
      </w:r>
      <w:r w:rsidR="00C36E5D">
        <w:rPr>
          <w:rFonts w:hint="eastAsia"/>
        </w:rPr>
        <w:t>實務</w:t>
      </w:r>
      <w:r>
        <w:rPr>
          <w:rFonts w:hint="eastAsia"/>
        </w:rPr>
        <w:t>需求，</w:t>
      </w:r>
      <w:r w:rsidRPr="00397D86">
        <w:rPr>
          <w:rFonts w:hint="eastAsia"/>
        </w:rPr>
        <w:t>速謀改善之道。</w:t>
      </w:r>
    </w:p>
    <w:bookmarkEnd w:id="49"/>
    <w:bookmarkEnd w:id="50"/>
    <w:bookmarkEnd w:id="51"/>
    <w:bookmarkEnd w:id="52"/>
    <w:bookmarkEnd w:id="53"/>
    <w:bookmarkEnd w:id="54"/>
    <w:bookmarkEnd w:id="55"/>
    <w:p w:rsidR="00C96D55" w:rsidRDefault="00C96D55" w:rsidP="00C96D55">
      <w:pPr>
        <w:pStyle w:val="1"/>
        <w:numPr>
          <w:ilvl w:val="0"/>
          <w:numId w:val="1"/>
        </w:numPr>
        <w:ind w:left="2380" w:hanging="2380"/>
        <w:rPr>
          <w:rFonts w:hint="eastAsia"/>
        </w:rPr>
      </w:pPr>
      <w:r>
        <w:rPr>
          <w:rFonts w:hint="eastAsia"/>
        </w:rPr>
        <w:t xml:space="preserve">處理辦法： </w:t>
      </w:r>
    </w:p>
    <w:p w:rsidR="00C96D55" w:rsidRDefault="00C96D55" w:rsidP="00C96D55">
      <w:pPr>
        <w:pStyle w:val="2"/>
      </w:pPr>
      <w:r>
        <w:rPr>
          <w:rFonts w:hint="eastAsia"/>
        </w:rPr>
        <w:t>調查意見一、二，函請</w:t>
      </w:r>
      <w:proofErr w:type="gramStart"/>
      <w:r>
        <w:rPr>
          <w:rFonts w:hint="eastAsia"/>
        </w:rPr>
        <w:t>臺</w:t>
      </w:r>
      <w:proofErr w:type="gramEnd"/>
      <w:r>
        <w:rPr>
          <w:rFonts w:hint="eastAsia"/>
        </w:rPr>
        <w:t>中市政府警察局確實檢討改進</w:t>
      </w:r>
      <w:proofErr w:type="gramStart"/>
      <w:r>
        <w:rPr>
          <w:rFonts w:hint="eastAsia"/>
        </w:rPr>
        <w:t>見復。</w:t>
      </w:r>
      <w:proofErr w:type="gramEnd"/>
    </w:p>
    <w:p w:rsidR="00C96D55" w:rsidRDefault="00C96D55" w:rsidP="00C96D55">
      <w:pPr>
        <w:pStyle w:val="2"/>
        <w:rPr>
          <w:rFonts w:hint="eastAsia"/>
        </w:rPr>
      </w:pPr>
      <w:r>
        <w:rPr>
          <w:rFonts w:hint="eastAsia"/>
        </w:rPr>
        <w:t>調查意見三、四，函請內政部警政署確實檢討改進</w:t>
      </w:r>
      <w:proofErr w:type="gramStart"/>
      <w:r>
        <w:rPr>
          <w:rFonts w:hint="eastAsia"/>
        </w:rPr>
        <w:t>見復。</w:t>
      </w:r>
      <w:proofErr w:type="gramEnd"/>
    </w:p>
    <w:p w:rsidR="00C96D55" w:rsidRDefault="00C96D55" w:rsidP="00C96D55">
      <w:pPr>
        <w:widowControl/>
        <w:overflowPunct/>
        <w:autoSpaceDE/>
        <w:autoSpaceDN/>
        <w:jc w:val="left"/>
      </w:pPr>
    </w:p>
    <w:p w:rsidR="005C6E73" w:rsidRPr="00C96D55" w:rsidRDefault="00C96D55" w:rsidP="00C96D55">
      <w:pPr>
        <w:widowControl/>
        <w:overflowPunct/>
        <w:autoSpaceDE/>
        <w:autoSpaceDN/>
        <w:ind w:firstLine="1"/>
        <w:jc w:val="left"/>
        <w:rPr>
          <w:sz w:val="40"/>
          <w:szCs w:val="40"/>
        </w:rPr>
      </w:pPr>
      <w:r>
        <w:rPr>
          <w:rFonts w:hint="eastAsia"/>
          <w:sz w:val="40"/>
          <w:szCs w:val="40"/>
        </w:rPr>
        <w:t xml:space="preserve">                      </w:t>
      </w:r>
      <w:r w:rsidRPr="00C96D55">
        <w:rPr>
          <w:rFonts w:hint="eastAsia"/>
          <w:sz w:val="40"/>
          <w:szCs w:val="40"/>
        </w:rPr>
        <w:t>調查委員：</w:t>
      </w:r>
      <w:r>
        <w:rPr>
          <w:rFonts w:hint="eastAsia"/>
          <w:sz w:val="40"/>
          <w:szCs w:val="40"/>
        </w:rPr>
        <w:t>林國明</w:t>
      </w:r>
      <w:bookmarkStart w:id="73" w:name="_GoBack"/>
      <w:bookmarkEnd w:id="73"/>
    </w:p>
    <w:sectPr w:rsidR="005C6E73" w:rsidRPr="00C96D5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9FF" w:rsidRDefault="005C39FF">
      <w:r>
        <w:separator/>
      </w:r>
    </w:p>
  </w:endnote>
  <w:endnote w:type="continuationSeparator" w:id="0">
    <w:p w:rsidR="005C39FF" w:rsidRDefault="005C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16" w:rsidRDefault="00C15A1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C15A16" w:rsidRDefault="00C15A1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9FF" w:rsidRDefault="005C39FF">
      <w:r>
        <w:separator/>
      </w:r>
    </w:p>
  </w:footnote>
  <w:footnote w:type="continuationSeparator" w:id="0">
    <w:p w:rsidR="005C39FF" w:rsidRDefault="005C39FF">
      <w:r>
        <w:continuationSeparator/>
      </w:r>
    </w:p>
  </w:footnote>
  <w:footnote w:id="1">
    <w:p w:rsidR="00C15A16" w:rsidRDefault="00C15A16" w:rsidP="002D3604">
      <w:pPr>
        <w:pStyle w:val="afc"/>
      </w:pPr>
      <w:r>
        <w:rPr>
          <w:rStyle w:val="afe"/>
        </w:rPr>
        <w:footnoteRef/>
      </w:r>
      <w:r>
        <w:t xml:space="preserve"> </w:t>
      </w:r>
      <w:r>
        <w:rPr>
          <w:rFonts w:hint="eastAsia"/>
        </w:rPr>
        <w:t>檢察官問：「你上</w:t>
      </w:r>
      <w:proofErr w:type="gramStart"/>
      <w:r>
        <w:rPr>
          <w:rFonts w:hint="eastAsia"/>
        </w:rPr>
        <w:t>銬</w:t>
      </w:r>
      <w:proofErr w:type="gramEnd"/>
      <w:r>
        <w:rPr>
          <w:rFonts w:hint="eastAsia"/>
        </w:rPr>
        <w:t>之前，你有無用中文或英文，告訴他的行為有違反法令，所以才要對他上手銬，你有無告訴他？」證人</w:t>
      </w:r>
      <w:r w:rsidR="009B15BD">
        <w:rPr>
          <w:rFonts w:hint="eastAsia"/>
        </w:rPr>
        <w:t>（</w:t>
      </w:r>
      <w:proofErr w:type="gramStart"/>
      <w:r w:rsidR="0001633B">
        <w:rPr>
          <w:rFonts w:hint="eastAsia"/>
        </w:rPr>
        <w:t>廖</w:t>
      </w:r>
      <w:proofErr w:type="gramEnd"/>
      <w:r w:rsidR="0001633B">
        <w:rPr>
          <w:rFonts w:hint="eastAsia"/>
        </w:rPr>
        <w:t>○○</w:t>
      </w:r>
      <w:r w:rsidR="009B15BD" w:rsidRPr="009B15BD">
        <w:rPr>
          <w:rFonts w:hint="eastAsia"/>
        </w:rPr>
        <w:t>警員</w:t>
      </w:r>
      <w:r w:rsidR="009B15BD">
        <w:rPr>
          <w:rFonts w:hint="eastAsia"/>
        </w:rPr>
        <w:t>）</w:t>
      </w:r>
      <w:r>
        <w:rPr>
          <w:rFonts w:hint="eastAsia"/>
        </w:rPr>
        <w:t>答：「當時有無告訴他，我有點忘記。」…問：「你上完</w:t>
      </w:r>
      <w:proofErr w:type="gramStart"/>
      <w:r>
        <w:rPr>
          <w:rFonts w:hint="eastAsia"/>
        </w:rPr>
        <w:t>銬</w:t>
      </w:r>
      <w:proofErr w:type="gramEnd"/>
      <w:r>
        <w:rPr>
          <w:rFonts w:hint="eastAsia"/>
        </w:rPr>
        <w:t>之後，你有告訴他接下來的程序是什麼？」答：「上完手銬之後我沒有告訴他。」</w:t>
      </w:r>
    </w:p>
  </w:footnote>
  <w:footnote w:id="2">
    <w:p w:rsidR="00C15A16" w:rsidRDefault="00C15A16" w:rsidP="002D3604">
      <w:pPr>
        <w:pStyle w:val="afc"/>
      </w:pPr>
      <w:r>
        <w:rPr>
          <w:rStyle w:val="afe"/>
        </w:rPr>
        <w:footnoteRef/>
      </w:r>
      <w:r>
        <w:t xml:space="preserve"> </w:t>
      </w:r>
      <w:r>
        <w:rPr>
          <w:rFonts w:hint="eastAsia"/>
        </w:rPr>
        <w:t>包括「</w:t>
      </w:r>
      <w:r w:rsidRPr="00150B8A">
        <w:rPr>
          <w:rFonts w:hint="eastAsia"/>
        </w:rPr>
        <w:t>逮捕</w:t>
      </w:r>
      <w:r>
        <w:rPr>
          <w:rFonts w:hint="eastAsia"/>
        </w:rPr>
        <w:t>及權利</w:t>
      </w:r>
      <w:r w:rsidRPr="00150B8A">
        <w:rPr>
          <w:rFonts w:hint="eastAsia"/>
        </w:rPr>
        <w:t>通知書</w:t>
      </w:r>
      <w:r>
        <w:rPr>
          <w:rFonts w:hint="eastAsia"/>
        </w:rPr>
        <w:t>」、</w:t>
      </w:r>
      <w:r w:rsidRPr="00150B8A">
        <w:rPr>
          <w:rFonts w:hint="eastAsia"/>
        </w:rPr>
        <w:t>「帶往勤務處所查證身分通知書」、「犯罪嫌疑人詢問通知書」、「詢問證人通知書」、「自願受搜索同意書」、「違反社會秩序維護法案件通知書」、「違反社會秩序維護法案件處分書」、「警察機關執行性侵害加害人查訪通知書」、「家庭暴力事件警察機關通報收執</w:t>
      </w:r>
      <w:proofErr w:type="gramStart"/>
      <w:r w:rsidRPr="00150B8A">
        <w:rPr>
          <w:rFonts w:hint="eastAsia"/>
        </w:rPr>
        <w:t>聯單暨被害人</w:t>
      </w:r>
      <w:proofErr w:type="gramEnd"/>
      <w:r w:rsidRPr="00150B8A">
        <w:rPr>
          <w:rFonts w:hint="eastAsia"/>
        </w:rPr>
        <w:t>安全計畫書」、「警察行使職權民眾異議紀錄表」、「帶回管束保護通知書」、「去氧核醣核酸</w:t>
      </w:r>
      <w:proofErr w:type="gramStart"/>
      <w:r w:rsidRPr="00150B8A">
        <w:rPr>
          <w:rFonts w:hint="eastAsia"/>
        </w:rPr>
        <w:t>採</w:t>
      </w:r>
      <w:proofErr w:type="gramEnd"/>
      <w:r w:rsidRPr="00150B8A">
        <w:rPr>
          <w:rFonts w:hint="eastAsia"/>
        </w:rPr>
        <w:t>樣通知書」、「去氧核醣核酸</w:t>
      </w:r>
      <w:proofErr w:type="gramStart"/>
      <w:r w:rsidRPr="00150B8A">
        <w:rPr>
          <w:rFonts w:hint="eastAsia"/>
        </w:rPr>
        <w:t>採</w:t>
      </w:r>
      <w:proofErr w:type="gramEnd"/>
      <w:r w:rsidRPr="00150B8A">
        <w:rPr>
          <w:rFonts w:hint="eastAsia"/>
        </w:rPr>
        <w:t>樣證明書」、「刪除去氧核醣核酸樣本及紀錄申請書」及「受理案件證明單（計7案類）」</w:t>
      </w:r>
      <w:r>
        <w:rPr>
          <w:rFonts w:hint="eastAsia"/>
        </w:rPr>
        <w:t>等1</w:t>
      </w:r>
      <w:r>
        <w:t>7</w:t>
      </w:r>
      <w:r>
        <w:rPr>
          <w:rFonts w:hint="eastAsia"/>
        </w:rPr>
        <w:t>種表單，</w:t>
      </w:r>
      <w:r w:rsidRPr="00150B8A">
        <w:rPr>
          <w:rFonts w:hint="eastAsia"/>
        </w:rPr>
        <w:t>及製作9種外語版本之「權利告知書動畫短片」，</w:t>
      </w:r>
      <w:proofErr w:type="gramStart"/>
      <w:r w:rsidRPr="00150B8A">
        <w:rPr>
          <w:rFonts w:hint="eastAsia"/>
        </w:rPr>
        <w:t>供將外籍</w:t>
      </w:r>
      <w:proofErr w:type="gramEnd"/>
      <w:r w:rsidRPr="00150B8A">
        <w:rPr>
          <w:rFonts w:hint="eastAsia"/>
        </w:rPr>
        <w:t>犯嫌帶返勤務處所，製作警</w:t>
      </w:r>
      <w:proofErr w:type="gramStart"/>
      <w:r w:rsidRPr="00150B8A">
        <w:rPr>
          <w:rFonts w:hint="eastAsia"/>
        </w:rPr>
        <w:t>詢</w:t>
      </w:r>
      <w:proofErr w:type="gramEnd"/>
      <w:r w:rsidRPr="00150B8A">
        <w:rPr>
          <w:rFonts w:hint="eastAsia"/>
        </w:rPr>
        <w:t>筆錄前播放告知。</w:t>
      </w:r>
    </w:p>
  </w:footnote>
  <w:footnote w:id="3">
    <w:p w:rsidR="00C15A16" w:rsidRDefault="00C15A16" w:rsidP="00A11F5A">
      <w:pPr>
        <w:pStyle w:val="afc"/>
      </w:pPr>
      <w:r>
        <w:rPr>
          <w:rStyle w:val="afe"/>
        </w:rPr>
        <w:footnoteRef/>
      </w:r>
      <w:r>
        <w:t xml:space="preserve"> </w:t>
      </w:r>
      <w:r w:rsidRPr="003E5561">
        <w:rPr>
          <w:rFonts w:hint="eastAsia"/>
        </w:rPr>
        <w:t>107年7月12日監察院院台內字第1071930463號函</w:t>
      </w:r>
      <w:r>
        <w:rPr>
          <w:rFonts w:hint="eastAsia"/>
        </w:rPr>
        <w:t>，案例事實為新竹縣政府警察局員警用槍致越南籍逃逸外勞傷重死亡案。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5645"/>
    <w:rsid w:val="0001633B"/>
    <w:rsid w:val="00017318"/>
    <w:rsid w:val="000229AD"/>
    <w:rsid w:val="000246F7"/>
    <w:rsid w:val="00026878"/>
    <w:rsid w:val="0003114D"/>
    <w:rsid w:val="00036D76"/>
    <w:rsid w:val="00057F32"/>
    <w:rsid w:val="00062A25"/>
    <w:rsid w:val="00064706"/>
    <w:rsid w:val="00073CB5"/>
    <w:rsid w:val="0007425C"/>
    <w:rsid w:val="00077553"/>
    <w:rsid w:val="000851A2"/>
    <w:rsid w:val="0009352E"/>
    <w:rsid w:val="00096B96"/>
    <w:rsid w:val="000A0C72"/>
    <w:rsid w:val="000A2D1E"/>
    <w:rsid w:val="000A2F3F"/>
    <w:rsid w:val="000B0B4A"/>
    <w:rsid w:val="000B279A"/>
    <w:rsid w:val="000B61D2"/>
    <w:rsid w:val="000B70A7"/>
    <w:rsid w:val="000B73DD"/>
    <w:rsid w:val="000C495F"/>
    <w:rsid w:val="000C7598"/>
    <w:rsid w:val="000D66D9"/>
    <w:rsid w:val="000E0A5C"/>
    <w:rsid w:val="000E6431"/>
    <w:rsid w:val="000E7129"/>
    <w:rsid w:val="000F21A5"/>
    <w:rsid w:val="00102B9F"/>
    <w:rsid w:val="00112637"/>
    <w:rsid w:val="00112ABC"/>
    <w:rsid w:val="0012001E"/>
    <w:rsid w:val="00126A55"/>
    <w:rsid w:val="00133F08"/>
    <w:rsid w:val="001345E6"/>
    <w:rsid w:val="001378B0"/>
    <w:rsid w:val="00142E00"/>
    <w:rsid w:val="00152793"/>
    <w:rsid w:val="00153B7E"/>
    <w:rsid w:val="001545A9"/>
    <w:rsid w:val="001637C7"/>
    <w:rsid w:val="0016480E"/>
    <w:rsid w:val="00174297"/>
    <w:rsid w:val="00180E06"/>
    <w:rsid w:val="001817B3"/>
    <w:rsid w:val="00183014"/>
    <w:rsid w:val="00183D06"/>
    <w:rsid w:val="001959C2"/>
    <w:rsid w:val="001A51E3"/>
    <w:rsid w:val="001A7968"/>
    <w:rsid w:val="001B02A1"/>
    <w:rsid w:val="001B2E98"/>
    <w:rsid w:val="001B3483"/>
    <w:rsid w:val="001B3C1E"/>
    <w:rsid w:val="001B4494"/>
    <w:rsid w:val="001C0D8B"/>
    <w:rsid w:val="001C0DA8"/>
    <w:rsid w:val="001C3C02"/>
    <w:rsid w:val="001D4AD7"/>
    <w:rsid w:val="001E0D8A"/>
    <w:rsid w:val="001E67BA"/>
    <w:rsid w:val="001E74C2"/>
    <w:rsid w:val="001F2B1B"/>
    <w:rsid w:val="001F4F82"/>
    <w:rsid w:val="001F5A48"/>
    <w:rsid w:val="001F6260"/>
    <w:rsid w:val="00200007"/>
    <w:rsid w:val="00200988"/>
    <w:rsid w:val="002030A5"/>
    <w:rsid w:val="00203131"/>
    <w:rsid w:val="00212E88"/>
    <w:rsid w:val="00213C9C"/>
    <w:rsid w:val="0022009E"/>
    <w:rsid w:val="00223241"/>
    <w:rsid w:val="00223294"/>
    <w:rsid w:val="0022425C"/>
    <w:rsid w:val="002246DE"/>
    <w:rsid w:val="002429E2"/>
    <w:rsid w:val="00252BC4"/>
    <w:rsid w:val="00254014"/>
    <w:rsid w:val="00254B39"/>
    <w:rsid w:val="0026504D"/>
    <w:rsid w:val="0026767C"/>
    <w:rsid w:val="00273A2F"/>
    <w:rsid w:val="00275005"/>
    <w:rsid w:val="00280986"/>
    <w:rsid w:val="00281ECE"/>
    <w:rsid w:val="002831C7"/>
    <w:rsid w:val="002840C6"/>
    <w:rsid w:val="0028633F"/>
    <w:rsid w:val="00295174"/>
    <w:rsid w:val="00296172"/>
    <w:rsid w:val="00296B92"/>
    <w:rsid w:val="00297C86"/>
    <w:rsid w:val="002A2C22"/>
    <w:rsid w:val="002A3E2D"/>
    <w:rsid w:val="002B02EB"/>
    <w:rsid w:val="002C0602"/>
    <w:rsid w:val="002C55F4"/>
    <w:rsid w:val="002D3604"/>
    <w:rsid w:val="002D5C16"/>
    <w:rsid w:val="002F2476"/>
    <w:rsid w:val="002F3DFF"/>
    <w:rsid w:val="002F47EC"/>
    <w:rsid w:val="002F5E05"/>
    <w:rsid w:val="002F6749"/>
    <w:rsid w:val="00301D54"/>
    <w:rsid w:val="00307A76"/>
    <w:rsid w:val="00307F11"/>
    <w:rsid w:val="0031113B"/>
    <w:rsid w:val="0031455E"/>
    <w:rsid w:val="00315A16"/>
    <w:rsid w:val="00317053"/>
    <w:rsid w:val="0032109C"/>
    <w:rsid w:val="00322B45"/>
    <w:rsid w:val="00323809"/>
    <w:rsid w:val="00323D41"/>
    <w:rsid w:val="00325414"/>
    <w:rsid w:val="003302F1"/>
    <w:rsid w:val="00330914"/>
    <w:rsid w:val="003321C3"/>
    <w:rsid w:val="0034470E"/>
    <w:rsid w:val="00345B18"/>
    <w:rsid w:val="00352DB0"/>
    <w:rsid w:val="00361063"/>
    <w:rsid w:val="00365AC0"/>
    <w:rsid w:val="0037094A"/>
    <w:rsid w:val="00371695"/>
    <w:rsid w:val="0037198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A73E1"/>
    <w:rsid w:val="003B1017"/>
    <w:rsid w:val="003B3055"/>
    <w:rsid w:val="003B3C07"/>
    <w:rsid w:val="003B6081"/>
    <w:rsid w:val="003B6775"/>
    <w:rsid w:val="003C05C0"/>
    <w:rsid w:val="003C296C"/>
    <w:rsid w:val="003C5FE2"/>
    <w:rsid w:val="003D05FB"/>
    <w:rsid w:val="003D1B16"/>
    <w:rsid w:val="003D45BF"/>
    <w:rsid w:val="003D508A"/>
    <w:rsid w:val="003D537F"/>
    <w:rsid w:val="003D7B75"/>
    <w:rsid w:val="003D7BBE"/>
    <w:rsid w:val="003E0208"/>
    <w:rsid w:val="003E4B57"/>
    <w:rsid w:val="003E575D"/>
    <w:rsid w:val="003F27E1"/>
    <w:rsid w:val="003F437A"/>
    <w:rsid w:val="003F5C2B"/>
    <w:rsid w:val="003F7D6A"/>
    <w:rsid w:val="00402240"/>
    <w:rsid w:val="004023E9"/>
    <w:rsid w:val="0040454A"/>
    <w:rsid w:val="00413F83"/>
    <w:rsid w:val="0041490C"/>
    <w:rsid w:val="00416191"/>
    <w:rsid w:val="00416721"/>
    <w:rsid w:val="00421EF0"/>
    <w:rsid w:val="004224FA"/>
    <w:rsid w:val="00423D07"/>
    <w:rsid w:val="00427936"/>
    <w:rsid w:val="00430039"/>
    <w:rsid w:val="00432E7F"/>
    <w:rsid w:val="0044346F"/>
    <w:rsid w:val="00453FF6"/>
    <w:rsid w:val="00460FE0"/>
    <w:rsid w:val="0046520A"/>
    <w:rsid w:val="004672AB"/>
    <w:rsid w:val="004714FE"/>
    <w:rsid w:val="00477BAA"/>
    <w:rsid w:val="00495053"/>
    <w:rsid w:val="004A1F59"/>
    <w:rsid w:val="004A29BE"/>
    <w:rsid w:val="004A3225"/>
    <w:rsid w:val="004A33EE"/>
    <w:rsid w:val="004A3AA8"/>
    <w:rsid w:val="004B13C7"/>
    <w:rsid w:val="004B778F"/>
    <w:rsid w:val="004C0609"/>
    <w:rsid w:val="004C639F"/>
    <w:rsid w:val="004D141F"/>
    <w:rsid w:val="004D2742"/>
    <w:rsid w:val="004D6310"/>
    <w:rsid w:val="004D6BE4"/>
    <w:rsid w:val="004E0062"/>
    <w:rsid w:val="004E05A1"/>
    <w:rsid w:val="004E76B7"/>
    <w:rsid w:val="004E7F21"/>
    <w:rsid w:val="004F472A"/>
    <w:rsid w:val="004F5E57"/>
    <w:rsid w:val="004F6710"/>
    <w:rsid w:val="00500C3E"/>
    <w:rsid w:val="005022B7"/>
    <w:rsid w:val="00502849"/>
    <w:rsid w:val="00503E5C"/>
    <w:rsid w:val="00504334"/>
    <w:rsid w:val="0050498D"/>
    <w:rsid w:val="005104D7"/>
    <w:rsid w:val="00510B9E"/>
    <w:rsid w:val="005158D4"/>
    <w:rsid w:val="005362E8"/>
    <w:rsid w:val="00536BC2"/>
    <w:rsid w:val="00540303"/>
    <w:rsid w:val="005425E1"/>
    <w:rsid w:val="005427C5"/>
    <w:rsid w:val="00542CF6"/>
    <w:rsid w:val="00545903"/>
    <w:rsid w:val="0054742C"/>
    <w:rsid w:val="00553C03"/>
    <w:rsid w:val="00560755"/>
    <w:rsid w:val="00560DDA"/>
    <w:rsid w:val="00563692"/>
    <w:rsid w:val="00571679"/>
    <w:rsid w:val="00572794"/>
    <w:rsid w:val="00584235"/>
    <w:rsid w:val="005844E7"/>
    <w:rsid w:val="005908B8"/>
    <w:rsid w:val="0059122A"/>
    <w:rsid w:val="0059512E"/>
    <w:rsid w:val="005957ED"/>
    <w:rsid w:val="005A3A4B"/>
    <w:rsid w:val="005A6DD2"/>
    <w:rsid w:val="005C385D"/>
    <w:rsid w:val="005C39FF"/>
    <w:rsid w:val="005C6E73"/>
    <w:rsid w:val="005D3B20"/>
    <w:rsid w:val="005D71B7"/>
    <w:rsid w:val="005D7642"/>
    <w:rsid w:val="005E4759"/>
    <w:rsid w:val="005E5C68"/>
    <w:rsid w:val="005E65C0"/>
    <w:rsid w:val="005F0390"/>
    <w:rsid w:val="006072CD"/>
    <w:rsid w:val="006103E3"/>
    <w:rsid w:val="00612023"/>
    <w:rsid w:val="00614190"/>
    <w:rsid w:val="00615B55"/>
    <w:rsid w:val="0062232E"/>
    <w:rsid w:val="00622A99"/>
    <w:rsid w:val="00622E67"/>
    <w:rsid w:val="00626B57"/>
    <w:rsid w:val="00626EDC"/>
    <w:rsid w:val="00640D3A"/>
    <w:rsid w:val="006452D3"/>
    <w:rsid w:val="006470EC"/>
    <w:rsid w:val="006542D6"/>
    <w:rsid w:val="0065598E"/>
    <w:rsid w:val="00655AF2"/>
    <w:rsid w:val="00655BC5"/>
    <w:rsid w:val="006568BE"/>
    <w:rsid w:val="0066025D"/>
    <w:rsid w:val="0066091A"/>
    <w:rsid w:val="006773EC"/>
    <w:rsid w:val="00677826"/>
    <w:rsid w:val="00680504"/>
    <w:rsid w:val="00681CD9"/>
    <w:rsid w:val="00683E30"/>
    <w:rsid w:val="00687024"/>
    <w:rsid w:val="00695E22"/>
    <w:rsid w:val="006B7093"/>
    <w:rsid w:val="006B7417"/>
    <w:rsid w:val="006D1B0A"/>
    <w:rsid w:val="006D31F9"/>
    <w:rsid w:val="006D3691"/>
    <w:rsid w:val="006E2E77"/>
    <w:rsid w:val="006E5EF0"/>
    <w:rsid w:val="006E76C1"/>
    <w:rsid w:val="006F3563"/>
    <w:rsid w:val="006F42B9"/>
    <w:rsid w:val="006F6103"/>
    <w:rsid w:val="00704E00"/>
    <w:rsid w:val="00705F5C"/>
    <w:rsid w:val="007209E7"/>
    <w:rsid w:val="00726182"/>
    <w:rsid w:val="00727635"/>
    <w:rsid w:val="00732329"/>
    <w:rsid w:val="007337CA"/>
    <w:rsid w:val="00734CE4"/>
    <w:rsid w:val="00734FA0"/>
    <w:rsid w:val="00735123"/>
    <w:rsid w:val="00741837"/>
    <w:rsid w:val="007453E6"/>
    <w:rsid w:val="00754789"/>
    <w:rsid w:val="00770453"/>
    <w:rsid w:val="0077309D"/>
    <w:rsid w:val="00773E64"/>
    <w:rsid w:val="007774EE"/>
    <w:rsid w:val="00781822"/>
    <w:rsid w:val="00783F21"/>
    <w:rsid w:val="00786AE0"/>
    <w:rsid w:val="00787159"/>
    <w:rsid w:val="0079043A"/>
    <w:rsid w:val="00791668"/>
    <w:rsid w:val="00791AA1"/>
    <w:rsid w:val="007A3793"/>
    <w:rsid w:val="007B3838"/>
    <w:rsid w:val="007C1BA2"/>
    <w:rsid w:val="007C2B48"/>
    <w:rsid w:val="007D20E9"/>
    <w:rsid w:val="007D7881"/>
    <w:rsid w:val="007D7E3A"/>
    <w:rsid w:val="007E0E10"/>
    <w:rsid w:val="007E4768"/>
    <w:rsid w:val="007E777B"/>
    <w:rsid w:val="007F2070"/>
    <w:rsid w:val="007F5B5A"/>
    <w:rsid w:val="007F63C1"/>
    <w:rsid w:val="0080265B"/>
    <w:rsid w:val="008053F5"/>
    <w:rsid w:val="00807AF7"/>
    <w:rsid w:val="00810198"/>
    <w:rsid w:val="00811986"/>
    <w:rsid w:val="00815DA8"/>
    <w:rsid w:val="0082194D"/>
    <w:rsid w:val="008221F9"/>
    <w:rsid w:val="00826EF5"/>
    <w:rsid w:val="00831693"/>
    <w:rsid w:val="00840104"/>
    <w:rsid w:val="00840C1F"/>
    <w:rsid w:val="008411C9"/>
    <w:rsid w:val="00841E08"/>
    <w:rsid w:val="00841FC5"/>
    <w:rsid w:val="0084293C"/>
    <w:rsid w:val="00843D0F"/>
    <w:rsid w:val="00845709"/>
    <w:rsid w:val="008576BD"/>
    <w:rsid w:val="00860463"/>
    <w:rsid w:val="00872E93"/>
    <w:rsid w:val="008733DA"/>
    <w:rsid w:val="0088172E"/>
    <w:rsid w:val="008850E4"/>
    <w:rsid w:val="008939AB"/>
    <w:rsid w:val="008A12F5"/>
    <w:rsid w:val="008B1587"/>
    <w:rsid w:val="008B1B01"/>
    <w:rsid w:val="008B3BCD"/>
    <w:rsid w:val="008B6DF8"/>
    <w:rsid w:val="008C106C"/>
    <w:rsid w:val="008C10F1"/>
    <w:rsid w:val="008C1926"/>
    <w:rsid w:val="008C1E99"/>
    <w:rsid w:val="008E0085"/>
    <w:rsid w:val="008E2AA6"/>
    <w:rsid w:val="008E311B"/>
    <w:rsid w:val="008F46E7"/>
    <w:rsid w:val="008F64CA"/>
    <w:rsid w:val="008F6F0B"/>
    <w:rsid w:val="008F7E4B"/>
    <w:rsid w:val="00907BA7"/>
    <w:rsid w:val="0091064E"/>
    <w:rsid w:val="00911FC5"/>
    <w:rsid w:val="00923CC7"/>
    <w:rsid w:val="00931A10"/>
    <w:rsid w:val="00947967"/>
    <w:rsid w:val="00955201"/>
    <w:rsid w:val="00965200"/>
    <w:rsid w:val="009668B3"/>
    <w:rsid w:val="00971471"/>
    <w:rsid w:val="009849C2"/>
    <w:rsid w:val="00984D24"/>
    <w:rsid w:val="009858EB"/>
    <w:rsid w:val="00997B1E"/>
    <w:rsid w:val="009A3F47"/>
    <w:rsid w:val="009B0046"/>
    <w:rsid w:val="009B15BD"/>
    <w:rsid w:val="009C1440"/>
    <w:rsid w:val="009C2107"/>
    <w:rsid w:val="009C5D9E"/>
    <w:rsid w:val="009C7CEE"/>
    <w:rsid w:val="009D2C3E"/>
    <w:rsid w:val="009E0625"/>
    <w:rsid w:val="009E3034"/>
    <w:rsid w:val="009E549F"/>
    <w:rsid w:val="009F28A8"/>
    <w:rsid w:val="009F473E"/>
    <w:rsid w:val="009F5247"/>
    <w:rsid w:val="009F682A"/>
    <w:rsid w:val="00A022BE"/>
    <w:rsid w:val="00A07B4B"/>
    <w:rsid w:val="00A11F5A"/>
    <w:rsid w:val="00A14D79"/>
    <w:rsid w:val="00A24C95"/>
    <w:rsid w:val="00A2599A"/>
    <w:rsid w:val="00A26094"/>
    <w:rsid w:val="00A301BF"/>
    <w:rsid w:val="00A302B2"/>
    <w:rsid w:val="00A31B96"/>
    <w:rsid w:val="00A32D4B"/>
    <w:rsid w:val="00A331B4"/>
    <w:rsid w:val="00A3484E"/>
    <w:rsid w:val="00A356D3"/>
    <w:rsid w:val="00A36ADA"/>
    <w:rsid w:val="00A37C4D"/>
    <w:rsid w:val="00A438D8"/>
    <w:rsid w:val="00A473F5"/>
    <w:rsid w:val="00A50C56"/>
    <w:rsid w:val="00A51F9D"/>
    <w:rsid w:val="00A5416A"/>
    <w:rsid w:val="00A55018"/>
    <w:rsid w:val="00A569E2"/>
    <w:rsid w:val="00A639F4"/>
    <w:rsid w:val="00A65864"/>
    <w:rsid w:val="00A65FAE"/>
    <w:rsid w:val="00A81A32"/>
    <w:rsid w:val="00A835BD"/>
    <w:rsid w:val="00A97B15"/>
    <w:rsid w:val="00AA42D5"/>
    <w:rsid w:val="00AB2FAB"/>
    <w:rsid w:val="00AB5C14"/>
    <w:rsid w:val="00AC1EE7"/>
    <w:rsid w:val="00AC333F"/>
    <w:rsid w:val="00AC585C"/>
    <w:rsid w:val="00AD1925"/>
    <w:rsid w:val="00AD230B"/>
    <w:rsid w:val="00AE067D"/>
    <w:rsid w:val="00AF10E9"/>
    <w:rsid w:val="00AF1181"/>
    <w:rsid w:val="00AF2F79"/>
    <w:rsid w:val="00AF4653"/>
    <w:rsid w:val="00AF7DB7"/>
    <w:rsid w:val="00B10D02"/>
    <w:rsid w:val="00B12D97"/>
    <w:rsid w:val="00B201E2"/>
    <w:rsid w:val="00B273F4"/>
    <w:rsid w:val="00B33324"/>
    <w:rsid w:val="00B443E4"/>
    <w:rsid w:val="00B5484D"/>
    <w:rsid w:val="00B563EA"/>
    <w:rsid w:val="00B56CDF"/>
    <w:rsid w:val="00B60B7C"/>
    <w:rsid w:val="00B60E51"/>
    <w:rsid w:val="00B63A54"/>
    <w:rsid w:val="00B65C3C"/>
    <w:rsid w:val="00B67483"/>
    <w:rsid w:val="00B77D18"/>
    <w:rsid w:val="00B8313A"/>
    <w:rsid w:val="00B87F8F"/>
    <w:rsid w:val="00B93503"/>
    <w:rsid w:val="00BA31E8"/>
    <w:rsid w:val="00BA55E0"/>
    <w:rsid w:val="00BA6BD4"/>
    <w:rsid w:val="00BA6C7A"/>
    <w:rsid w:val="00BB17D1"/>
    <w:rsid w:val="00BB3752"/>
    <w:rsid w:val="00BB5859"/>
    <w:rsid w:val="00BB6688"/>
    <w:rsid w:val="00BC26D4"/>
    <w:rsid w:val="00BE0C80"/>
    <w:rsid w:val="00BF2A42"/>
    <w:rsid w:val="00C03D8C"/>
    <w:rsid w:val="00C055EC"/>
    <w:rsid w:val="00C10DC9"/>
    <w:rsid w:val="00C12FB3"/>
    <w:rsid w:val="00C15A16"/>
    <w:rsid w:val="00C17341"/>
    <w:rsid w:val="00C22500"/>
    <w:rsid w:val="00C22CCE"/>
    <w:rsid w:val="00C24EEF"/>
    <w:rsid w:val="00C25CDB"/>
    <w:rsid w:val="00C25CF6"/>
    <w:rsid w:val="00C26C36"/>
    <w:rsid w:val="00C32768"/>
    <w:rsid w:val="00C36E5D"/>
    <w:rsid w:val="00C431DF"/>
    <w:rsid w:val="00C456BD"/>
    <w:rsid w:val="00C460B3"/>
    <w:rsid w:val="00C52407"/>
    <w:rsid w:val="00C530DC"/>
    <w:rsid w:val="00C5350D"/>
    <w:rsid w:val="00C55C19"/>
    <w:rsid w:val="00C6123C"/>
    <w:rsid w:val="00C6311A"/>
    <w:rsid w:val="00C7084D"/>
    <w:rsid w:val="00C7315E"/>
    <w:rsid w:val="00C75895"/>
    <w:rsid w:val="00C83C9F"/>
    <w:rsid w:val="00C90C11"/>
    <w:rsid w:val="00C94519"/>
    <w:rsid w:val="00C94840"/>
    <w:rsid w:val="00C94941"/>
    <w:rsid w:val="00C96D55"/>
    <w:rsid w:val="00CA0BCA"/>
    <w:rsid w:val="00CA4EE3"/>
    <w:rsid w:val="00CB027F"/>
    <w:rsid w:val="00CC06EE"/>
    <w:rsid w:val="00CC0EBB"/>
    <w:rsid w:val="00CC6297"/>
    <w:rsid w:val="00CC7690"/>
    <w:rsid w:val="00CD1986"/>
    <w:rsid w:val="00CD54BF"/>
    <w:rsid w:val="00CE4D5C"/>
    <w:rsid w:val="00CF05DA"/>
    <w:rsid w:val="00CF58EB"/>
    <w:rsid w:val="00CF6FEC"/>
    <w:rsid w:val="00D0106E"/>
    <w:rsid w:val="00D06383"/>
    <w:rsid w:val="00D144C5"/>
    <w:rsid w:val="00D20D26"/>
    <w:rsid w:val="00D20E85"/>
    <w:rsid w:val="00D24615"/>
    <w:rsid w:val="00D37842"/>
    <w:rsid w:val="00D408E0"/>
    <w:rsid w:val="00D42DC2"/>
    <w:rsid w:val="00D4302B"/>
    <w:rsid w:val="00D537E1"/>
    <w:rsid w:val="00D55BB2"/>
    <w:rsid w:val="00D6091A"/>
    <w:rsid w:val="00D6605A"/>
    <w:rsid w:val="00D6695F"/>
    <w:rsid w:val="00D75644"/>
    <w:rsid w:val="00D81656"/>
    <w:rsid w:val="00D83D87"/>
    <w:rsid w:val="00D84A6D"/>
    <w:rsid w:val="00D86A30"/>
    <w:rsid w:val="00D97CB4"/>
    <w:rsid w:val="00D97DD4"/>
    <w:rsid w:val="00DA0152"/>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0476"/>
    <w:rsid w:val="00E112E5"/>
    <w:rsid w:val="00E122D8"/>
    <w:rsid w:val="00E12CC8"/>
    <w:rsid w:val="00E1505C"/>
    <w:rsid w:val="00E15352"/>
    <w:rsid w:val="00E21CC7"/>
    <w:rsid w:val="00E24D9E"/>
    <w:rsid w:val="00E25849"/>
    <w:rsid w:val="00E3197E"/>
    <w:rsid w:val="00E3322D"/>
    <w:rsid w:val="00E342F8"/>
    <w:rsid w:val="00E34A56"/>
    <w:rsid w:val="00E351ED"/>
    <w:rsid w:val="00E361C8"/>
    <w:rsid w:val="00E42B19"/>
    <w:rsid w:val="00E51983"/>
    <w:rsid w:val="00E6034B"/>
    <w:rsid w:val="00E6549E"/>
    <w:rsid w:val="00E65EDE"/>
    <w:rsid w:val="00E70F81"/>
    <w:rsid w:val="00E77055"/>
    <w:rsid w:val="00E77460"/>
    <w:rsid w:val="00E83ABC"/>
    <w:rsid w:val="00E844F2"/>
    <w:rsid w:val="00E90AD0"/>
    <w:rsid w:val="00E92FCB"/>
    <w:rsid w:val="00E94FA6"/>
    <w:rsid w:val="00EA05DA"/>
    <w:rsid w:val="00EA147F"/>
    <w:rsid w:val="00EA4A27"/>
    <w:rsid w:val="00EA4FA6"/>
    <w:rsid w:val="00EB1A25"/>
    <w:rsid w:val="00EC7363"/>
    <w:rsid w:val="00ED03AB"/>
    <w:rsid w:val="00ED1963"/>
    <w:rsid w:val="00ED1CD4"/>
    <w:rsid w:val="00ED1D2B"/>
    <w:rsid w:val="00ED64B5"/>
    <w:rsid w:val="00EE7CCA"/>
    <w:rsid w:val="00F06E53"/>
    <w:rsid w:val="00F16A14"/>
    <w:rsid w:val="00F26AA0"/>
    <w:rsid w:val="00F305CD"/>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82730"/>
    <w:rsid w:val="00F90F18"/>
    <w:rsid w:val="00F91B02"/>
    <w:rsid w:val="00F937E4"/>
    <w:rsid w:val="00F95EE7"/>
    <w:rsid w:val="00FA39E6"/>
    <w:rsid w:val="00FA408D"/>
    <w:rsid w:val="00FA7BC9"/>
    <w:rsid w:val="00FB378E"/>
    <w:rsid w:val="00FB37F1"/>
    <w:rsid w:val="00FB47C0"/>
    <w:rsid w:val="00FB501B"/>
    <w:rsid w:val="00FB719A"/>
    <w:rsid w:val="00FB7770"/>
    <w:rsid w:val="00FD3B91"/>
    <w:rsid w:val="00FD576B"/>
    <w:rsid w:val="00FD579E"/>
    <w:rsid w:val="00FD6845"/>
    <w:rsid w:val="00FE2F17"/>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9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301D54"/>
    <w:pPr>
      <w:snapToGrid w:val="0"/>
      <w:jc w:val="left"/>
    </w:pPr>
    <w:rPr>
      <w:sz w:val="20"/>
    </w:rPr>
  </w:style>
  <w:style w:type="character" w:customStyle="1" w:styleId="afd">
    <w:name w:val="註腳文字 字元"/>
    <w:basedOn w:val="a7"/>
    <w:link w:val="afc"/>
    <w:uiPriority w:val="99"/>
    <w:semiHidden/>
    <w:rsid w:val="00301D54"/>
    <w:rPr>
      <w:rFonts w:ascii="標楷體" w:eastAsia="標楷體"/>
      <w:kern w:val="2"/>
    </w:rPr>
  </w:style>
  <w:style w:type="character" w:styleId="afe">
    <w:name w:val="footnote reference"/>
    <w:basedOn w:val="a7"/>
    <w:uiPriority w:val="99"/>
    <w:semiHidden/>
    <w:unhideWhenUsed/>
    <w:rsid w:val="00301D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83F3C-B799-42E5-A8BE-18F55859A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2022-11-23T08:39:00Z</dcterms:created>
  <dcterms:modified xsi:type="dcterms:W3CDTF">2022-11-23T08:39:00Z</dcterms:modified>
  <cp:contentStatus/>
</cp:coreProperties>
</file>