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60B81" w:rsidRDefault="00E86252" w:rsidP="000063CF">
      <w:pPr>
        <w:pStyle w:val="af3"/>
        <w:rPr>
          <w:b w:val="0"/>
        </w:rPr>
      </w:pPr>
      <w:r w:rsidRPr="00160B81">
        <w:rPr>
          <w:rFonts w:hint="eastAsia"/>
          <w:b w:val="0"/>
        </w:rPr>
        <w:t>調</w:t>
      </w:r>
      <w:r w:rsidR="00160B81" w:rsidRPr="00160B81">
        <w:rPr>
          <w:rFonts w:hint="eastAsia"/>
          <w:b w:val="0"/>
        </w:rPr>
        <w:t>查報告</w:t>
      </w:r>
    </w:p>
    <w:p w:rsidR="00160B81" w:rsidRPr="00160B81" w:rsidRDefault="00E25849" w:rsidP="00160B81">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60B81">
        <w:rPr>
          <w:rFonts w:hint="eastAsia"/>
        </w:rPr>
        <w:t>案　　由：</w:t>
      </w:r>
      <w:bookmarkEnd w:id="0"/>
      <w:bookmarkEnd w:id="1"/>
      <w:bookmarkEnd w:id="2"/>
      <w:bookmarkEnd w:id="3"/>
      <w:bookmarkEnd w:id="4"/>
      <w:bookmarkEnd w:id="5"/>
      <w:bookmarkEnd w:id="6"/>
      <w:bookmarkEnd w:id="7"/>
      <w:bookmarkEnd w:id="8"/>
      <w:bookmarkEnd w:id="9"/>
      <w:r w:rsidR="001C0DA8" w:rsidRPr="00160B81">
        <w:fldChar w:fldCharType="begin"/>
      </w:r>
      <w:r w:rsidRPr="00160B81">
        <w:instrText xml:space="preserve"> MERGEFIELD </w:instrText>
      </w:r>
      <w:r w:rsidRPr="00160B81">
        <w:rPr>
          <w:rFonts w:hint="eastAsia"/>
        </w:rPr>
        <w:instrText>案由</w:instrText>
      </w:r>
      <w:r w:rsidRPr="00160B81">
        <w:instrText xml:space="preserve"> </w:instrText>
      </w:r>
      <w:r w:rsidR="001C0DA8" w:rsidRPr="00160B81">
        <w:fldChar w:fldCharType="separate"/>
      </w:r>
      <w:bookmarkEnd w:id="11"/>
      <w:r w:rsidR="00BE25F2" w:rsidRPr="00160B81">
        <w:rPr>
          <w:noProof/>
        </w:rPr>
        <w:t>民國63年前後，位於屏東縣琉球鄉之臺北市少年輔育院發生院生集體越獄事件，院方以槍枝擊斃院生，造成多人死傷，涉有違反人權等情</w:t>
      </w:r>
      <w:bookmarkEnd w:id="10"/>
      <w:r w:rsidR="001C0DA8" w:rsidRPr="00160B81">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sidRPr="00160B81">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160B81" w:rsidRDefault="00FE6BEF" w:rsidP="00160B81">
      <w:pPr>
        <w:pStyle w:val="1"/>
        <w:ind w:left="2380" w:hanging="2380"/>
        <w:jc w:val="left"/>
      </w:pPr>
      <w:r w:rsidRPr="00160B81">
        <w:rPr>
          <w:rFonts w:hint="eastAsia"/>
          <w:b/>
        </w:rPr>
        <w:t>調查結果(代</w:t>
      </w:r>
      <w:r w:rsidR="00A63501" w:rsidRPr="00160B81">
        <w:rPr>
          <w:rFonts w:hint="eastAsia"/>
          <w:b/>
        </w:rPr>
        <w:t>調查意見</w:t>
      </w:r>
      <w:r w:rsidRPr="00160B81">
        <w:rPr>
          <w:rFonts w:hint="eastAsia"/>
          <w:b/>
        </w:rPr>
        <w:t>)</w:t>
      </w:r>
      <w:r w:rsidR="00A63501" w:rsidRPr="00160B81">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100FD" w:rsidRPr="00160B81" w:rsidRDefault="00545A89" w:rsidP="00A639F4">
      <w:pPr>
        <w:pStyle w:val="11"/>
        <w:ind w:left="680" w:firstLine="680"/>
        <w:rPr>
          <w:rFonts w:hAnsi="標楷體"/>
        </w:rPr>
      </w:pPr>
      <w:bookmarkStart w:id="49" w:name="_Toc524902730"/>
      <w:r w:rsidRPr="00160B81">
        <w:rPr>
          <w:rFonts w:hAnsi="標楷體" w:hint="eastAsia"/>
        </w:rPr>
        <w:t>有關「</w:t>
      </w:r>
      <w:r w:rsidR="00B342B9" w:rsidRPr="00160B81">
        <w:rPr>
          <w:rFonts w:hAnsi="標楷體"/>
        </w:rPr>
        <w:t>民國</w:t>
      </w:r>
      <w:r w:rsidR="00B342B9" w:rsidRPr="00160B81">
        <w:rPr>
          <w:rFonts w:hAnsi="標楷體" w:hint="eastAsia"/>
          <w:b/>
          <w:szCs w:val="32"/>
        </w:rPr>
        <w:t>(</w:t>
      </w:r>
      <w:r w:rsidR="00B342B9" w:rsidRPr="00160B81">
        <w:rPr>
          <w:rFonts w:hAnsi="標楷體" w:hint="eastAsia"/>
          <w:b/>
          <w:bCs/>
          <w:szCs w:val="32"/>
          <w:shd w:val="pct15" w:color="auto" w:fill="FFFFFF"/>
        </w:rPr>
        <w:t>下同</w:t>
      </w:r>
      <w:r w:rsidR="00B342B9" w:rsidRPr="00160B81">
        <w:rPr>
          <w:rFonts w:hAnsi="標楷體" w:hint="eastAsia"/>
          <w:b/>
          <w:szCs w:val="32"/>
        </w:rPr>
        <w:t>)</w:t>
      </w:r>
      <w:r w:rsidR="00B342B9" w:rsidRPr="00160B81">
        <w:rPr>
          <w:rFonts w:hAnsi="標楷體"/>
        </w:rPr>
        <w:t>63年前後，位於屏東縣琉球鄉之臺北市少年輔育院發生院生集體越獄事件，院方以槍枝擊斃院生，造成多人死傷，涉有違反人權等情</w:t>
      </w:r>
      <w:r w:rsidRPr="00160B81">
        <w:rPr>
          <w:rFonts w:hAnsi="標楷體" w:hint="eastAsia"/>
          <w:szCs w:val="32"/>
        </w:rPr>
        <w:t>」案，</w:t>
      </w:r>
      <w:r w:rsidR="00AD5A93" w:rsidRPr="00160B81">
        <w:rPr>
          <w:rFonts w:hAnsi="標楷體" w:hint="eastAsia"/>
          <w:szCs w:val="32"/>
        </w:rPr>
        <w:t>案經廣泛蒐集相關文史資料，並</w:t>
      </w:r>
      <w:r w:rsidR="00AD5A93" w:rsidRPr="00160B81">
        <w:rPr>
          <w:rFonts w:hint="eastAsia"/>
          <w:szCs w:val="32"/>
        </w:rPr>
        <w:t>以抽絲剝繭方式，先後分5波</w:t>
      </w:r>
      <w:r w:rsidR="00AD5A93" w:rsidRPr="00160B81">
        <w:rPr>
          <w:rStyle w:val="afe"/>
          <w:sz w:val="30"/>
          <w:szCs w:val="30"/>
        </w:rPr>
        <w:footnoteReference w:id="1"/>
      </w:r>
      <w:r w:rsidR="00AD5A93" w:rsidRPr="00160B81">
        <w:rPr>
          <w:rFonts w:hint="eastAsia"/>
          <w:szCs w:val="32"/>
        </w:rPr>
        <w:t>向相關機關(構)調取歷史檔卷及資料</w:t>
      </w:r>
      <w:r w:rsidR="00AD5A93" w:rsidRPr="00160B81">
        <w:rPr>
          <w:rFonts w:hAnsi="標楷體" w:hint="eastAsia"/>
          <w:szCs w:val="32"/>
        </w:rPr>
        <w:t>審閱，據以交叉比對後尋得當時</w:t>
      </w:r>
      <w:r w:rsidR="00AD5A93" w:rsidRPr="00160B81">
        <w:rPr>
          <w:rFonts w:hint="eastAsia"/>
        </w:rPr>
        <w:t>事件被告院生</w:t>
      </w:r>
      <w:r w:rsidR="00AD5A93" w:rsidRPr="00160B81">
        <w:rPr>
          <w:rFonts w:hint="eastAsia"/>
          <w:szCs w:val="32"/>
        </w:rPr>
        <w:t>之一</w:t>
      </w:r>
      <w:r w:rsidR="008829AF" w:rsidRPr="00160B81">
        <w:rPr>
          <w:rFonts w:hint="eastAsia"/>
          <w:szCs w:val="32"/>
        </w:rPr>
        <w:t>郭先生</w:t>
      </w:r>
      <w:r w:rsidR="00AD5A93" w:rsidRPr="00160B81">
        <w:rPr>
          <w:rFonts w:hint="eastAsia"/>
          <w:szCs w:val="32"/>
        </w:rPr>
        <w:t>、當時</w:t>
      </w:r>
      <w:r w:rsidR="00287A99" w:rsidRPr="00160B81">
        <w:rPr>
          <w:rFonts w:hint="eastAsia"/>
          <w:szCs w:val="32"/>
        </w:rPr>
        <w:t>受傷之</w:t>
      </w:r>
      <w:r w:rsidR="00AD5A93" w:rsidRPr="00160B81">
        <w:rPr>
          <w:rFonts w:hint="eastAsia"/>
          <w:szCs w:val="32"/>
        </w:rPr>
        <w:t>院生</w:t>
      </w:r>
      <w:r w:rsidR="008829AF" w:rsidRPr="00160B81">
        <w:rPr>
          <w:rFonts w:hint="eastAsia"/>
          <w:szCs w:val="32"/>
        </w:rPr>
        <w:t>鍾先生</w:t>
      </w:r>
      <w:r w:rsidR="00AD5A93" w:rsidRPr="00160B81">
        <w:rPr>
          <w:rFonts w:hint="eastAsia"/>
          <w:szCs w:val="32"/>
        </w:rPr>
        <w:t>、當時臺北市少年輔育院</w:t>
      </w:r>
      <w:r w:rsidR="006C2CF1" w:rsidRPr="00160B81">
        <w:rPr>
          <w:rFonts w:hint="eastAsia"/>
          <w:szCs w:val="32"/>
        </w:rPr>
        <w:t>(下稱</w:t>
      </w:r>
      <w:r w:rsidR="006F190F" w:rsidRPr="00160B81">
        <w:rPr>
          <w:rFonts w:hAnsi="標楷體" w:hint="eastAsia"/>
          <w:b/>
          <w:bCs/>
          <w:szCs w:val="32"/>
          <w:shd w:val="pct15" w:color="auto" w:fill="FFFFFF"/>
        </w:rPr>
        <w:t>北少輔</w:t>
      </w:r>
      <w:r w:rsidR="006C2CF1" w:rsidRPr="00160B81">
        <w:rPr>
          <w:rFonts w:hint="eastAsia"/>
          <w:szCs w:val="32"/>
        </w:rPr>
        <w:t>)</w:t>
      </w:r>
      <w:r w:rsidR="00AD5A93" w:rsidRPr="00160B81">
        <w:rPr>
          <w:rFonts w:hint="eastAsia"/>
          <w:szCs w:val="32"/>
        </w:rPr>
        <w:t>員工</w:t>
      </w:r>
      <w:r w:rsidR="008829AF" w:rsidRPr="00160B81">
        <w:rPr>
          <w:rFonts w:hint="eastAsia"/>
          <w:szCs w:val="32"/>
        </w:rPr>
        <w:t>鄭先生</w:t>
      </w:r>
      <w:r w:rsidR="00AD5A93" w:rsidRPr="00160B81">
        <w:rPr>
          <w:rFonts w:hint="eastAsia"/>
          <w:szCs w:val="32"/>
        </w:rPr>
        <w:t>、屏東縣琉球鄉耆老</w:t>
      </w:r>
      <w:r w:rsidR="008829AF" w:rsidRPr="00160B81">
        <w:rPr>
          <w:rFonts w:hint="eastAsia"/>
          <w:szCs w:val="32"/>
        </w:rPr>
        <w:t>曾先生</w:t>
      </w:r>
      <w:r w:rsidR="00AD5A93" w:rsidRPr="00160B81">
        <w:rPr>
          <w:rFonts w:hint="eastAsia"/>
          <w:szCs w:val="32"/>
        </w:rPr>
        <w:t>、</w:t>
      </w:r>
      <w:r w:rsidR="008829AF" w:rsidRPr="00160B81">
        <w:rPr>
          <w:rFonts w:hint="eastAsia"/>
          <w:szCs w:val="32"/>
        </w:rPr>
        <w:t>許先生</w:t>
      </w:r>
      <w:r w:rsidR="00AD5A93" w:rsidRPr="00160B81">
        <w:rPr>
          <w:rFonts w:hint="eastAsia"/>
          <w:szCs w:val="32"/>
        </w:rPr>
        <w:t>，及當地龍興行特產店蔡老闆等人進行訪談</w:t>
      </w:r>
      <w:r w:rsidR="00B81767" w:rsidRPr="00160B81">
        <w:rPr>
          <w:rFonts w:hint="eastAsia"/>
          <w:szCs w:val="32"/>
        </w:rPr>
        <w:t>，</w:t>
      </w:r>
      <w:r w:rsidR="00592C0B" w:rsidRPr="00160B81">
        <w:rPr>
          <w:rFonts w:hint="eastAsia"/>
          <w:szCs w:val="32"/>
        </w:rPr>
        <w:t>並邀請少年事件專家李茂生教授、鄧煌發教授、許福生</w:t>
      </w:r>
      <w:r w:rsidR="00592C0B" w:rsidRPr="00160B81">
        <w:rPr>
          <w:szCs w:val="32"/>
        </w:rPr>
        <w:t>教授</w:t>
      </w:r>
      <w:r w:rsidR="00592C0B" w:rsidRPr="00160B81">
        <w:rPr>
          <w:rFonts w:hint="eastAsia"/>
          <w:szCs w:val="32"/>
        </w:rPr>
        <w:t>到院諮詢，</w:t>
      </w:r>
      <w:r w:rsidR="00447FBA" w:rsidRPr="00160B81">
        <w:rPr>
          <w:rFonts w:hAnsi="標楷體" w:hint="eastAsia"/>
        </w:rPr>
        <w:t>全案業調查竣事</w:t>
      </w:r>
      <w:r w:rsidR="000846C6" w:rsidRPr="00160B81">
        <w:rPr>
          <w:rFonts w:hAnsi="標楷體" w:hint="eastAsia"/>
        </w:rPr>
        <w:t>，調查結果臚列如下：</w:t>
      </w:r>
      <w:r w:rsidR="00076C0E" w:rsidRPr="00160B81">
        <w:rPr>
          <w:rFonts w:hAnsi="標楷體" w:hint="eastAsia"/>
        </w:rPr>
        <w:t>。</w:t>
      </w:r>
    </w:p>
    <w:p w:rsidR="00C814D6" w:rsidRPr="00160B81" w:rsidRDefault="00746E86" w:rsidP="00447FBA">
      <w:pPr>
        <w:pStyle w:val="2"/>
        <w:rPr>
          <w:b/>
        </w:rPr>
      </w:pPr>
      <w:r w:rsidRPr="00160B81">
        <w:rPr>
          <w:rFonts w:hint="eastAsia"/>
          <w:b/>
        </w:rPr>
        <w:t>我國</w:t>
      </w:r>
      <w:r w:rsidR="00050A30" w:rsidRPr="00160B81">
        <w:rPr>
          <w:rFonts w:hint="eastAsia"/>
          <w:b/>
        </w:rPr>
        <w:t>少事法</w:t>
      </w:r>
      <w:r w:rsidRPr="00160B81">
        <w:rPr>
          <w:rFonts w:hint="eastAsia"/>
          <w:b/>
        </w:rPr>
        <w:t>之沿革</w:t>
      </w:r>
      <w:r w:rsidR="00FC4C5D" w:rsidRPr="00160B81">
        <w:rPr>
          <w:rFonts w:hint="eastAsia"/>
          <w:b/>
        </w:rPr>
        <w:t>及本起事件法制背景</w:t>
      </w:r>
      <w:r w:rsidRPr="00160B81">
        <w:rPr>
          <w:rFonts w:hint="eastAsia"/>
          <w:b/>
        </w:rPr>
        <w:t>：</w:t>
      </w:r>
    </w:p>
    <w:p w:rsidR="00D43410" w:rsidRPr="00160B81" w:rsidRDefault="00194FE3" w:rsidP="007A1FCC">
      <w:pPr>
        <w:pStyle w:val="3"/>
      </w:pPr>
      <w:r w:rsidRPr="00160B81">
        <w:rPr>
          <w:rFonts w:hint="eastAsia"/>
        </w:rPr>
        <w:t>按</w:t>
      </w:r>
      <w:r w:rsidR="00546118" w:rsidRPr="00160B81">
        <w:rPr>
          <w:rFonts w:hint="eastAsia"/>
        </w:rPr>
        <w:t>少年事件處理法</w:t>
      </w:r>
      <w:r w:rsidR="002E4C7F" w:rsidRPr="00160B81">
        <w:rPr>
          <w:rFonts w:hint="eastAsia"/>
        </w:rPr>
        <w:t>(下稱</w:t>
      </w:r>
      <w:r w:rsidR="002E4C7F" w:rsidRPr="00160B81">
        <w:rPr>
          <w:rFonts w:hAnsi="標楷體" w:hint="eastAsia"/>
          <w:b/>
          <w:szCs w:val="32"/>
          <w:shd w:val="pct15" w:color="auto" w:fill="FFFFFF"/>
        </w:rPr>
        <w:t>少事法</w:t>
      </w:r>
      <w:r w:rsidR="002E4C7F" w:rsidRPr="00160B81">
        <w:rPr>
          <w:rFonts w:hint="eastAsia"/>
        </w:rPr>
        <w:t>)</w:t>
      </w:r>
      <w:r w:rsidR="00546118" w:rsidRPr="00160B81">
        <w:rPr>
          <w:rFonts w:hint="eastAsia"/>
        </w:rPr>
        <w:t>之</w:t>
      </w:r>
      <w:r w:rsidRPr="00160B81">
        <w:rPr>
          <w:rFonts w:hint="eastAsia"/>
        </w:rPr>
        <w:t>立法目的，係為保障少年健全之自我成長，調整其成長環境，並矯治其性格(少事法第1條參照)</w:t>
      </w:r>
      <w:r w:rsidR="00546118" w:rsidRPr="00160B81">
        <w:rPr>
          <w:rFonts w:hint="eastAsia"/>
        </w:rPr>
        <w:t>，</w:t>
      </w:r>
      <w:r w:rsidRPr="00160B81">
        <w:rPr>
          <w:rFonts w:hint="eastAsia"/>
        </w:rPr>
        <w:t>凡少年保護事件及少年刑事案件之處理，均依該法之規定；該法未規定者，始適用其他法律(少事法第1-1條參照)。</w:t>
      </w:r>
    </w:p>
    <w:p w:rsidR="00031838" w:rsidRPr="00160B81" w:rsidRDefault="00E51051" w:rsidP="007A1FCC">
      <w:pPr>
        <w:pStyle w:val="3"/>
      </w:pPr>
      <w:r w:rsidRPr="00160B81">
        <w:rPr>
          <w:rFonts w:hint="eastAsia"/>
        </w:rPr>
        <w:t>參據本案諮詢專家許福生教授所提供之研究資料</w:t>
      </w:r>
      <w:r w:rsidRPr="00160B81">
        <w:rPr>
          <w:rStyle w:val="afe"/>
        </w:rPr>
        <w:footnoteReference w:id="2"/>
      </w:r>
      <w:r w:rsidRPr="00160B81">
        <w:rPr>
          <w:rFonts w:hint="eastAsia"/>
        </w:rPr>
        <w:t>，</w:t>
      </w:r>
      <w:r w:rsidRPr="00160B81">
        <w:rPr>
          <w:rFonts w:hint="eastAsia"/>
        </w:rPr>
        <w:lastRenderedPageBreak/>
        <w:t>我國少事法之沿革</w:t>
      </w:r>
      <w:r w:rsidR="00CE2DA9" w:rsidRPr="00160B81">
        <w:rPr>
          <w:rFonts w:hint="eastAsia"/>
        </w:rPr>
        <w:t>情形如下</w:t>
      </w:r>
      <w:r w:rsidRPr="00160B81">
        <w:rPr>
          <w:rFonts w:hint="eastAsia"/>
        </w:rPr>
        <w:t>：</w:t>
      </w:r>
    </w:p>
    <w:p w:rsidR="00031838" w:rsidRPr="00160B81" w:rsidRDefault="00031838" w:rsidP="007A1FCC">
      <w:pPr>
        <w:pStyle w:val="4"/>
      </w:pPr>
      <w:r w:rsidRPr="00160B81">
        <w:rPr>
          <w:rFonts w:hint="eastAsia"/>
        </w:rPr>
        <w:t>我國少年法制</w:t>
      </w:r>
      <w:r w:rsidR="00642CDC">
        <w:rPr>
          <w:rFonts w:hint="eastAsia"/>
        </w:rPr>
        <w:t>的</w:t>
      </w:r>
      <w:r w:rsidRPr="00160B81">
        <w:rPr>
          <w:rFonts w:hint="eastAsia"/>
        </w:rPr>
        <w:t>立法始於</w:t>
      </w:r>
      <w:r w:rsidR="00050A30" w:rsidRPr="00160B81">
        <w:t>44</w:t>
      </w:r>
      <w:r w:rsidRPr="00160B81">
        <w:rPr>
          <w:rFonts w:hint="eastAsia"/>
        </w:rPr>
        <w:t>年，由前司法行政部委託相關法學者組成「少年法專案小組」研擬少年法初稿，體例上仿照日本少年法，採「宜教不宜罰」之立法原則，充滿有別於成人刑事司法「少年保護主義」色彩。惟該草案送交立法院審議過程中遭批評有「鼓勵犯罪」、「妨害社會秩序」之嫌，因而未獲共識。後基於現實考量，大幅修改原有條文及原草案精神，上述草案經於</w:t>
      </w:r>
      <w:r w:rsidR="00050A30" w:rsidRPr="00160B81">
        <w:t>51</w:t>
      </w:r>
      <w:r w:rsidRPr="00160B81">
        <w:rPr>
          <w:rFonts w:hint="eastAsia"/>
        </w:rPr>
        <w:t>年1月19日由立法院三讀通過，並經總統於同年</w:t>
      </w:r>
      <w:smartTag w:uri="urn:schemas-microsoft-com:office:smarttags" w:element="chsdate">
        <w:smartTagPr>
          <w:attr w:name="IsROCDate" w:val="False"/>
          <w:attr w:name="IsLunarDate" w:val="False"/>
          <w:attr w:name="Day" w:val="31"/>
          <w:attr w:name="Month" w:val="1"/>
          <w:attr w:name="Year" w:val="2012"/>
        </w:smartTagPr>
        <w:r w:rsidRPr="00160B81">
          <w:rPr>
            <w:rFonts w:hint="eastAsia"/>
          </w:rPr>
          <w:t>1月31日</w:t>
        </w:r>
      </w:smartTag>
      <w:r w:rsidRPr="00160B81">
        <w:rPr>
          <w:rFonts w:hint="eastAsia"/>
        </w:rPr>
        <w:t>公布，惟施行日期則授權行政院以命令定之。</w:t>
      </w:r>
    </w:p>
    <w:p w:rsidR="00031838" w:rsidRPr="00160B81" w:rsidRDefault="00050A30" w:rsidP="007A1FCC">
      <w:pPr>
        <w:pStyle w:val="4"/>
      </w:pPr>
      <w:r w:rsidRPr="00160B81">
        <w:rPr>
          <w:b/>
          <w:u w:val="single"/>
        </w:rPr>
        <w:t>51</w:t>
      </w:r>
      <w:r w:rsidR="00031838" w:rsidRPr="00160B81">
        <w:rPr>
          <w:rFonts w:hint="eastAsia"/>
          <w:b/>
          <w:u w:val="single"/>
        </w:rPr>
        <w:t>年公布的</w:t>
      </w:r>
      <w:r w:rsidRPr="00160B81">
        <w:rPr>
          <w:rFonts w:hint="eastAsia"/>
          <w:b/>
          <w:u w:val="single"/>
        </w:rPr>
        <w:t>少事法</w:t>
      </w:r>
      <w:r w:rsidR="00031838" w:rsidRPr="00160B81">
        <w:rPr>
          <w:rFonts w:hint="eastAsia"/>
          <w:b/>
          <w:u w:val="single"/>
        </w:rPr>
        <w:t>是「</w:t>
      </w:r>
      <w:r w:rsidR="00031838" w:rsidRPr="00160B81">
        <w:rPr>
          <w:rFonts w:hint="eastAsia"/>
          <w:b/>
          <w:u w:val="single"/>
          <w:shd w:val="pct15" w:color="auto" w:fill="FFFFFF"/>
        </w:rPr>
        <w:t>以教代刑</w:t>
      </w:r>
      <w:r w:rsidR="00031838" w:rsidRPr="00160B81">
        <w:rPr>
          <w:rFonts w:hint="eastAsia"/>
        </w:rPr>
        <w:t>」，</w:t>
      </w:r>
      <w:r w:rsidR="00031838" w:rsidRPr="00160B81">
        <w:rPr>
          <w:rFonts w:hint="eastAsia"/>
          <w:b/>
          <w:u w:val="single"/>
        </w:rPr>
        <w:t>後因相關因素致遲遲未公布施行日期</w:t>
      </w:r>
      <w:r w:rsidR="00031838" w:rsidRPr="00160B81">
        <w:rPr>
          <w:rFonts w:hint="eastAsia"/>
        </w:rPr>
        <w:t>。</w:t>
      </w:r>
      <w:r w:rsidRPr="00160B81">
        <w:t>56</w:t>
      </w:r>
      <w:r w:rsidR="00031838" w:rsidRPr="00160B81">
        <w:rPr>
          <w:rFonts w:hint="eastAsia"/>
        </w:rPr>
        <w:t>年8月1日先行修正第42條及第64條條文，復於</w:t>
      </w:r>
      <w:r w:rsidRPr="00160B81">
        <w:rPr>
          <w:b/>
          <w:u w:val="single"/>
        </w:rPr>
        <w:t>60</w:t>
      </w:r>
      <w:r w:rsidR="00031838" w:rsidRPr="00160B81">
        <w:rPr>
          <w:rFonts w:hint="eastAsia"/>
          <w:b/>
          <w:u w:val="single"/>
        </w:rPr>
        <w:t>年</w:t>
      </w:r>
      <w:r w:rsidR="00031838" w:rsidRPr="00160B81">
        <w:rPr>
          <w:rFonts w:hint="eastAsia"/>
        </w:rPr>
        <w:t>5月14日修正公布全文共計87條條文，</w:t>
      </w:r>
      <w:r w:rsidR="00031838" w:rsidRPr="00160B81">
        <w:rPr>
          <w:rFonts w:hint="eastAsia"/>
          <w:b/>
          <w:u w:val="single"/>
        </w:rPr>
        <w:t>始於同年7月1日正式施行</w:t>
      </w:r>
      <w:r w:rsidR="00031838" w:rsidRPr="00160B81">
        <w:rPr>
          <w:rFonts w:hint="eastAsia"/>
        </w:rPr>
        <w:t>。</w:t>
      </w:r>
    </w:p>
    <w:p w:rsidR="00031838" w:rsidRPr="00160B81" w:rsidRDefault="00050A30" w:rsidP="007A1FCC">
      <w:pPr>
        <w:pStyle w:val="4"/>
      </w:pPr>
      <w:r w:rsidRPr="00160B81">
        <w:rPr>
          <w:b/>
          <w:u w:val="single"/>
        </w:rPr>
        <w:t>60</w:t>
      </w:r>
      <w:r w:rsidR="00031838" w:rsidRPr="00160B81">
        <w:rPr>
          <w:rFonts w:hint="eastAsia"/>
          <w:b/>
          <w:u w:val="single"/>
        </w:rPr>
        <w:t>年公布施</w:t>
      </w:r>
      <w:r w:rsidR="00B342B9" w:rsidRPr="00160B81">
        <w:rPr>
          <w:rFonts w:hint="eastAsia"/>
          <w:b/>
          <w:u w:val="single"/>
        </w:rPr>
        <w:t>行</w:t>
      </w:r>
      <w:r w:rsidR="00031838" w:rsidRPr="00160B81">
        <w:rPr>
          <w:rFonts w:hint="eastAsia"/>
          <w:b/>
          <w:u w:val="single"/>
        </w:rPr>
        <w:t>的少事法是「</w:t>
      </w:r>
      <w:r w:rsidR="00031838" w:rsidRPr="00160B81">
        <w:rPr>
          <w:rFonts w:hint="eastAsia"/>
          <w:b/>
          <w:u w:val="single"/>
          <w:shd w:val="pct15" w:color="auto" w:fill="FFFFFF"/>
        </w:rPr>
        <w:t>教刑並重</w:t>
      </w:r>
      <w:r w:rsidR="00031838" w:rsidRPr="00160B81">
        <w:rPr>
          <w:rFonts w:hint="eastAsia"/>
        </w:rPr>
        <w:t>」，</w:t>
      </w:r>
      <w:r w:rsidR="00031838" w:rsidRPr="00160B81">
        <w:rPr>
          <w:rFonts w:hint="eastAsia"/>
          <w:b/>
          <w:u w:val="single"/>
        </w:rPr>
        <w:t>實乃「以刑罰為主」，「以教育為輔</w:t>
      </w:r>
      <w:r w:rsidR="00031838" w:rsidRPr="00160B81">
        <w:rPr>
          <w:rFonts w:hint="eastAsia"/>
        </w:rPr>
        <w:t>」，可稱為「迷你刑法」，但也正式掀開少年法制的新頁（</w:t>
      </w:r>
      <w:r w:rsidRPr="00160B81">
        <w:t>62</w:t>
      </w:r>
      <w:r w:rsidR="00031838" w:rsidRPr="00160B81">
        <w:rPr>
          <w:rFonts w:hint="eastAsia"/>
        </w:rPr>
        <w:t>年公布施</w:t>
      </w:r>
      <w:r w:rsidR="00B342B9" w:rsidRPr="00160B81">
        <w:rPr>
          <w:rFonts w:hint="eastAsia"/>
        </w:rPr>
        <w:t>行</w:t>
      </w:r>
      <w:r w:rsidR="00031838" w:rsidRPr="00160B81">
        <w:rPr>
          <w:rFonts w:hint="eastAsia"/>
        </w:rPr>
        <w:t>「兒童福利法」，</w:t>
      </w:r>
      <w:r w:rsidRPr="00160B81">
        <w:t>78</w:t>
      </w:r>
      <w:r w:rsidR="00031838" w:rsidRPr="00160B81">
        <w:rPr>
          <w:rFonts w:hint="eastAsia"/>
        </w:rPr>
        <w:t>年公布施</w:t>
      </w:r>
      <w:r w:rsidR="00B342B9" w:rsidRPr="00160B81">
        <w:rPr>
          <w:rFonts w:hint="eastAsia"/>
        </w:rPr>
        <w:t>行</w:t>
      </w:r>
      <w:r w:rsidR="00031838" w:rsidRPr="00160B81">
        <w:rPr>
          <w:rFonts w:hint="eastAsia"/>
        </w:rPr>
        <w:t>「少年福利法」）。</w:t>
      </w:r>
    </w:p>
    <w:p w:rsidR="00031838" w:rsidRPr="00160B81" w:rsidRDefault="00031838" w:rsidP="007A1FCC">
      <w:pPr>
        <w:pStyle w:val="4"/>
      </w:pPr>
      <w:r w:rsidRPr="00160B81">
        <w:rPr>
          <w:rFonts w:hint="eastAsia"/>
        </w:rPr>
        <w:t>之後，少事法雖曾於</w:t>
      </w:r>
      <w:r w:rsidR="0050439F" w:rsidRPr="00160B81">
        <w:rPr>
          <w:rFonts w:hint="eastAsia"/>
        </w:rPr>
        <w:t>65</w:t>
      </w:r>
      <w:r w:rsidRPr="00160B81">
        <w:rPr>
          <w:rFonts w:hint="eastAsia"/>
        </w:rPr>
        <w:t>年5月14日、</w:t>
      </w:r>
      <w:r w:rsidR="0050439F" w:rsidRPr="00160B81">
        <w:rPr>
          <w:rFonts w:hint="eastAsia"/>
        </w:rPr>
        <w:t>69</w:t>
      </w:r>
      <w:r w:rsidRPr="00160B81">
        <w:rPr>
          <w:rFonts w:hint="eastAsia"/>
        </w:rPr>
        <w:t>年7月4日修正部分條文，但</w:t>
      </w:r>
      <w:r w:rsidR="0050439F" w:rsidRPr="00160B81">
        <w:rPr>
          <w:rFonts w:hint="eastAsia"/>
          <w:b/>
          <w:u w:val="single"/>
        </w:rPr>
        <w:t>86</w:t>
      </w:r>
      <w:r w:rsidRPr="00160B81">
        <w:rPr>
          <w:rFonts w:hint="eastAsia"/>
          <w:b/>
          <w:u w:val="single"/>
        </w:rPr>
        <w:t>年10月29日修正之條文，大幅變動以往條文，確立了「</w:t>
      </w:r>
      <w:r w:rsidRPr="00160B81">
        <w:rPr>
          <w:rFonts w:hint="eastAsia"/>
          <w:b/>
          <w:u w:val="single"/>
          <w:shd w:val="pct15" w:color="auto" w:fill="FFFFFF"/>
        </w:rPr>
        <w:t>保護優先主義</w:t>
      </w:r>
      <w:r w:rsidRPr="00160B81">
        <w:rPr>
          <w:rFonts w:hint="eastAsia"/>
        </w:rPr>
        <w:t>」，增訂少事法立法意旨、將有預備犯罪或犯罪未遂而為法所不罰之行為列為少年虞犯事件、將少年管訓事件修正為少年保護事件、並於直轄市設立了少年法院、加重少年法定代理人及監護人之教養責任、將觀護人細分為「少年調查官」 及「少年保護官」、保護處分更為多元化、任何人不得公開揭</w:t>
      </w:r>
      <w:r w:rsidRPr="00160B81">
        <w:rPr>
          <w:rFonts w:hint="eastAsia"/>
        </w:rPr>
        <w:lastRenderedPageBreak/>
        <w:t>示少年保護或少年刑事案件</w:t>
      </w:r>
      <w:r w:rsidR="00B342B9" w:rsidRPr="00160B81">
        <w:rPr>
          <w:rFonts w:hint="eastAsia"/>
        </w:rPr>
        <w:t>紀</w:t>
      </w:r>
      <w:r w:rsidRPr="00160B81">
        <w:rPr>
          <w:rFonts w:hint="eastAsia"/>
        </w:rPr>
        <w:t>錄或照片及少年前科</w:t>
      </w:r>
      <w:r w:rsidR="00B342B9" w:rsidRPr="00160B81">
        <w:rPr>
          <w:rFonts w:hint="eastAsia"/>
        </w:rPr>
        <w:t>紀</w:t>
      </w:r>
      <w:r w:rsidRPr="00160B81">
        <w:rPr>
          <w:rFonts w:hint="eastAsia"/>
        </w:rPr>
        <w:t>錄之</w:t>
      </w:r>
      <w:r w:rsidR="009D4F3B" w:rsidRPr="00160B81">
        <w:rPr>
          <w:rFonts w:hint="eastAsia"/>
        </w:rPr>
        <w:t>塗銷</w:t>
      </w:r>
      <w:r w:rsidRPr="00160B81">
        <w:rPr>
          <w:rFonts w:hint="eastAsia"/>
        </w:rPr>
        <w:t>規定，顯示出修正之少事法已從傳統之迷你刑法，轉型為具備濃厚之社會福利色彩之保護制度。</w:t>
      </w:r>
    </w:p>
    <w:p w:rsidR="00031838" w:rsidRPr="00160B81" w:rsidRDefault="00E51051" w:rsidP="007A1FCC">
      <w:pPr>
        <w:pStyle w:val="4"/>
      </w:pPr>
      <w:r w:rsidRPr="00160B81">
        <w:rPr>
          <w:rFonts w:hint="eastAsia"/>
        </w:rPr>
        <w:t>86</w:t>
      </w:r>
      <w:r w:rsidR="00031838" w:rsidRPr="00160B81">
        <w:rPr>
          <w:rFonts w:hint="eastAsia"/>
        </w:rPr>
        <w:t>年少事法公布施行後，亦分別於</w:t>
      </w:r>
      <w:r w:rsidRPr="00160B81">
        <w:rPr>
          <w:rFonts w:hint="eastAsia"/>
        </w:rPr>
        <w:t>89</w:t>
      </w:r>
      <w:r w:rsidR="00031838" w:rsidRPr="00160B81">
        <w:rPr>
          <w:rFonts w:hint="eastAsia"/>
        </w:rPr>
        <w:t>年2月2日、</w:t>
      </w:r>
      <w:r w:rsidRPr="00160B81">
        <w:rPr>
          <w:rFonts w:hint="eastAsia"/>
        </w:rPr>
        <w:t>91</w:t>
      </w:r>
      <w:r w:rsidR="00031838" w:rsidRPr="00160B81">
        <w:rPr>
          <w:rFonts w:hint="eastAsia"/>
        </w:rPr>
        <w:t>年6月5日及</w:t>
      </w:r>
      <w:r w:rsidRPr="00160B81">
        <w:rPr>
          <w:rFonts w:hint="eastAsia"/>
        </w:rPr>
        <w:t>94</w:t>
      </w:r>
      <w:r w:rsidR="00031838" w:rsidRPr="00160B81">
        <w:rPr>
          <w:rFonts w:hint="eastAsia"/>
        </w:rPr>
        <w:t>年5月18日作過修正，惟其修正之幅度不</w:t>
      </w:r>
      <w:r w:rsidR="002D00DB">
        <w:rPr>
          <w:rFonts w:hint="eastAsia"/>
        </w:rPr>
        <w:t>大</w:t>
      </w:r>
      <w:r w:rsidR="00031838" w:rsidRPr="00160B81">
        <w:rPr>
          <w:rFonts w:hint="eastAsia"/>
        </w:rPr>
        <w:t>，其中較為重要者，為有關少年法院管轄刑事案件範圍之調整。另為呼應司法院釋字第664號解釋及兒童權利公約等保護兒少規定意旨，立法院於</w:t>
      </w:r>
      <w:r w:rsidRPr="00160B81">
        <w:rPr>
          <w:rFonts w:hint="eastAsia"/>
        </w:rPr>
        <w:t>108</w:t>
      </w:r>
      <w:r w:rsidR="00031838" w:rsidRPr="00160B81">
        <w:rPr>
          <w:rFonts w:hint="eastAsia"/>
        </w:rPr>
        <w:t>年5月31日三讀通過，</w:t>
      </w:r>
      <w:r w:rsidR="00031838" w:rsidRPr="00160B81">
        <w:t>總統於</w:t>
      </w:r>
      <w:r w:rsidR="00031838" w:rsidRPr="00160B81">
        <w:rPr>
          <w:rFonts w:hint="eastAsia"/>
        </w:rPr>
        <w:t>同</w:t>
      </w:r>
      <w:r w:rsidR="00031838" w:rsidRPr="00160B81">
        <w:t>年6月19日公布之增訂、刪除並修正</w:t>
      </w:r>
      <w:r w:rsidR="00050A30" w:rsidRPr="00160B81">
        <w:t>少事法</w:t>
      </w:r>
      <w:r w:rsidR="00031838" w:rsidRPr="00160B81">
        <w:t>條文</w:t>
      </w:r>
      <w:r w:rsidR="00031838" w:rsidRPr="00160B81">
        <w:rPr>
          <w:rFonts w:hint="eastAsia"/>
        </w:rPr>
        <w:t>，以促進兒少在教育、社區及福利行政中能受到公平對待，尊重少年主體權及程序基本權為主要方向。</w:t>
      </w:r>
      <w:r w:rsidR="00CE2DA9" w:rsidRPr="00160B81">
        <w:rPr>
          <w:rFonts w:hint="eastAsia"/>
        </w:rPr>
        <w:t>嗣為配合</w:t>
      </w:r>
      <w:r w:rsidR="00CE2DA9" w:rsidRPr="00160B81">
        <w:t>民法將成年年齡調降為</w:t>
      </w:r>
      <w:r w:rsidR="00CE2DA9" w:rsidRPr="00160B81">
        <w:rPr>
          <w:rFonts w:hint="eastAsia"/>
        </w:rPr>
        <w:t>18</w:t>
      </w:r>
      <w:r w:rsidR="00CE2DA9" w:rsidRPr="00160B81">
        <w:t>歲</w:t>
      </w:r>
      <w:r w:rsidR="00E46721" w:rsidRPr="00160B81">
        <w:rPr>
          <w:rStyle w:val="afe"/>
        </w:rPr>
        <w:footnoteReference w:id="3"/>
      </w:r>
      <w:r w:rsidR="00CE2DA9" w:rsidRPr="00160B81">
        <w:rPr>
          <w:rFonts w:hint="eastAsia"/>
        </w:rPr>
        <w:t>，</w:t>
      </w:r>
      <w:r w:rsidR="00E46721" w:rsidRPr="00160B81">
        <w:rPr>
          <w:rFonts w:hint="eastAsia"/>
        </w:rPr>
        <w:t>少事法</w:t>
      </w:r>
      <w:r w:rsidR="00E46721" w:rsidRPr="00160B81">
        <w:t>將</w:t>
      </w:r>
      <w:r w:rsidR="00E46721" w:rsidRPr="00160B81">
        <w:rPr>
          <w:rFonts w:hint="eastAsia"/>
        </w:rPr>
        <w:t>第86條</w:t>
      </w:r>
      <w:r w:rsidR="00E46721" w:rsidRPr="00160B81">
        <w:t>第</w:t>
      </w:r>
      <w:r w:rsidR="00E46721" w:rsidRPr="00160B81">
        <w:rPr>
          <w:rFonts w:hint="eastAsia"/>
        </w:rPr>
        <w:t>4</w:t>
      </w:r>
      <w:r w:rsidR="00E46721" w:rsidRPr="00160B81">
        <w:t>項之「滿</w:t>
      </w:r>
      <w:r w:rsidR="00E46721" w:rsidRPr="00160B81">
        <w:rPr>
          <w:rFonts w:hint="eastAsia"/>
        </w:rPr>
        <w:t>20</w:t>
      </w:r>
      <w:r w:rsidR="00E46721" w:rsidRPr="00160B81">
        <w:t>歲」</w:t>
      </w:r>
      <w:r w:rsidR="00E46721" w:rsidRPr="00160B81">
        <w:rPr>
          <w:rFonts w:hint="eastAsia"/>
        </w:rPr>
        <w:t>文字，</w:t>
      </w:r>
      <w:r w:rsidR="00E46721" w:rsidRPr="00160B81">
        <w:t>修正為「成年」以資因應</w:t>
      </w:r>
      <w:r w:rsidR="00E46721" w:rsidRPr="00160B81">
        <w:rPr>
          <w:rFonts w:hint="eastAsia"/>
        </w:rPr>
        <w:t>，經</w:t>
      </w:r>
      <w:r w:rsidR="00CE2DA9" w:rsidRPr="00160B81">
        <w:rPr>
          <w:rFonts w:hint="eastAsia"/>
        </w:rPr>
        <w:t>立法院</w:t>
      </w:r>
      <w:r w:rsidR="00CE2DA9" w:rsidRPr="00160B81">
        <w:t>110</w:t>
      </w:r>
      <w:r w:rsidR="00CE2DA9" w:rsidRPr="00160B81">
        <w:rPr>
          <w:rFonts w:hint="eastAsia"/>
        </w:rPr>
        <w:t>年</w:t>
      </w:r>
      <w:r w:rsidR="00CE2DA9" w:rsidRPr="00160B81">
        <w:t>11</w:t>
      </w:r>
      <w:r w:rsidR="00CE2DA9" w:rsidRPr="00160B81">
        <w:rPr>
          <w:rFonts w:hint="eastAsia"/>
        </w:rPr>
        <w:t>月</w:t>
      </w:r>
      <w:r w:rsidR="00CE2DA9" w:rsidRPr="00160B81">
        <w:t>30</w:t>
      </w:r>
      <w:r w:rsidR="00CE2DA9" w:rsidRPr="00160B81">
        <w:rPr>
          <w:rFonts w:hint="eastAsia"/>
        </w:rPr>
        <w:t>日三讀通過，</w:t>
      </w:r>
      <w:r w:rsidR="00E46721" w:rsidRPr="00160B81">
        <w:t>總統</w:t>
      </w:r>
      <w:r w:rsidR="00E46721" w:rsidRPr="00160B81">
        <w:rPr>
          <w:rFonts w:hint="eastAsia"/>
        </w:rPr>
        <w:t>110年12月15日公布施行</w:t>
      </w:r>
      <w:r w:rsidR="00CE2DA9" w:rsidRPr="00160B81">
        <w:t>。</w:t>
      </w:r>
    </w:p>
    <w:p w:rsidR="007A1FCC" w:rsidRPr="00160B81" w:rsidRDefault="007A1FCC" w:rsidP="007A1FCC">
      <w:pPr>
        <w:pStyle w:val="3"/>
      </w:pPr>
      <w:r w:rsidRPr="00160B81">
        <w:rPr>
          <w:rFonts w:hint="eastAsia"/>
        </w:rPr>
        <w:t>另本案諮詢專家</w:t>
      </w:r>
      <w:r w:rsidRPr="00160B81">
        <w:rPr>
          <w:rFonts w:hint="eastAsia"/>
          <w:szCs w:val="32"/>
        </w:rPr>
        <w:t>鄧煌發教授則指出：</w:t>
      </w:r>
      <w:r w:rsidRPr="00160B81">
        <w:rPr>
          <w:rFonts w:hAnsi="標楷體" w:hint="eastAsia"/>
          <w:szCs w:val="32"/>
        </w:rPr>
        <w:t>「國民政府</w:t>
      </w:r>
      <w:r w:rsidRPr="00160B81">
        <w:rPr>
          <w:rFonts w:hAnsi="標楷體" w:hint="eastAsia"/>
          <w:bCs w:val="0"/>
          <w:szCs w:val="32"/>
        </w:rPr>
        <w:t>撤退來臺後，因為接受美援，慢慢地很多法制也受到美國的影響，社會福利制度的色彩越來越濃。以犯罪學而言，一般來講，美國在1960年代以前是一種『我強你弱』的概念，所以他那時候的用語是『更生』，基於『因為你跌倒了，要讓你重新站起來』這種意念。到了1960~1980年，則是站在一種比較平等的方式，談的是如何重新的再『整合』回來，把你從與社會脫離的狀態整合回來。1980~1990年之後，又再轉換成『復歸』的概念，認為是我們社會虧待了你，</w:t>
      </w:r>
      <w:r w:rsidRPr="00160B81">
        <w:rPr>
          <w:rFonts w:hAnsi="標楷體" w:hint="eastAsia"/>
          <w:bCs w:val="0"/>
          <w:szCs w:val="32"/>
        </w:rPr>
        <w:lastRenderedPageBreak/>
        <w:t>才會讓你犯罪，是我們社會相關措施的不足，逼迫、讓你成為犯罪人，所以希望你能重新回來，主動接納你回來。形成從『更生』，到『再整合』，再到『復歸』的觀念演變。同理，我國少事法的規定演進，亦顯現出從</w:t>
      </w:r>
      <w:r w:rsidR="00112D6D" w:rsidRPr="00160B81">
        <w:rPr>
          <w:rFonts w:hAnsi="標楷體" w:hint="eastAsia"/>
          <w:bCs w:val="0"/>
          <w:szCs w:val="32"/>
        </w:rPr>
        <w:t>『</w:t>
      </w:r>
      <w:r w:rsidRPr="00160B81">
        <w:rPr>
          <w:rFonts w:hAnsi="標楷體" w:hint="eastAsia"/>
          <w:bCs w:val="0"/>
          <w:szCs w:val="32"/>
        </w:rPr>
        <w:t>教罰並重</w:t>
      </w:r>
      <w:r w:rsidR="00112D6D" w:rsidRPr="00160B81">
        <w:rPr>
          <w:rFonts w:hAnsi="標楷體" w:hint="eastAsia"/>
          <w:bCs w:val="0"/>
          <w:szCs w:val="32"/>
        </w:rPr>
        <w:t>』</w:t>
      </w:r>
      <w:r w:rsidRPr="00160B81">
        <w:rPr>
          <w:rFonts w:hAnsi="標楷體" w:hint="eastAsia"/>
          <w:bCs w:val="0"/>
          <w:szCs w:val="32"/>
        </w:rPr>
        <w:t>到</w:t>
      </w:r>
      <w:r w:rsidR="00112D6D" w:rsidRPr="00160B81">
        <w:rPr>
          <w:rFonts w:hAnsi="標楷體" w:hint="eastAsia"/>
          <w:bCs w:val="0"/>
          <w:szCs w:val="32"/>
        </w:rPr>
        <w:t>『</w:t>
      </w:r>
      <w:r w:rsidRPr="00160B81">
        <w:rPr>
          <w:rFonts w:hAnsi="標楷體" w:hint="eastAsia"/>
          <w:bCs w:val="0"/>
          <w:szCs w:val="32"/>
        </w:rPr>
        <w:t>宜教不宜罰</w:t>
      </w:r>
      <w:r w:rsidR="00112D6D" w:rsidRPr="00160B81">
        <w:rPr>
          <w:rFonts w:hAnsi="標楷體" w:hint="eastAsia"/>
          <w:bCs w:val="0"/>
          <w:szCs w:val="32"/>
        </w:rPr>
        <w:t>』</w:t>
      </w:r>
      <w:r w:rsidRPr="00160B81">
        <w:rPr>
          <w:rFonts w:hAnsi="標楷體" w:hint="eastAsia"/>
          <w:bCs w:val="0"/>
          <w:szCs w:val="32"/>
        </w:rPr>
        <w:t>的思想變化。</w:t>
      </w:r>
      <w:r w:rsidRPr="00160B81">
        <w:rPr>
          <w:rFonts w:hAnsi="標楷體" w:hint="eastAsia"/>
          <w:szCs w:val="32"/>
        </w:rPr>
        <w:t>」</w:t>
      </w:r>
      <w:r w:rsidR="00112D6D" w:rsidRPr="00160B81">
        <w:rPr>
          <w:rFonts w:hAnsi="標楷體" w:hint="eastAsia"/>
          <w:szCs w:val="32"/>
        </w:rPr>
        <w:t>等節。</w:t>
      </w:r>
    </w:p>
    <w:p w:rsidR="002E4C7F" w:rsidRPr="00160B81" w:rsidRDefault="002E4C7F" w:rsidP="007A1FCC">
      <w:pPr>
        <w:pStyle w:val="3"/>
      </w:pPr>
      <w:r w:rsidRPr="00160B81">
        <w:rPr>
          <w:rFonts w:hint="eastAsia"/>
        </w:rPr>
        <w:t>查本案發生時間為63年間，</w:t>
      </w:r>
      <w:r w:rsidR="00A824C5" w:rsidRPr="00160B81">
        <w:rPr>
          <w:rFonts w:hint="eastAsia"/>
        </w:rPr>
        <w:t>當時尚未解嚴</w:t>
      </w:r>
      <w:r w:rsidR="00FC4C5D" w:rsidRPr="00160B81">
        <w:rPr>
          <w:rFonts w:hint="eastAsia"/>
        </w:rPr>
        <w:t>及仍處於動員戡亂時期，自不待言。另</w:t>
      </w:r>
      <w:r w:rsidRPr="00160B81">
        <w:rPr>
          <w:rFonts w:hint="eastAsia"/>
        </w:rPr>
        <w:t>當時</w:t>
      </w:r>
      <w:r w:rsidR="00FC4C5D" w:rsidRPr="00160B81">
        <w:rPr>
          <w:rFonts w:hint="eastAsia"/>
        </w:rPr>
        <w:t>所</w:t>
      </w:r>
      <w:r w:rsidRPr="00160B81">
        <w:rPr>
          <w:rFonts w:hint="eastAsia"/>
        </w:rPr>
        <w:t>適用之少事法</w:t>
      </w:r>
      <w:r w:rsidR="00FC4C5D" w:rsidRPr="00160B81">
        <w:rPr>
          <w:rFonts w:hint="eastAsia"/>
        </w:rPr>
        <w:t>則</w:t>
      </w:r>
      <w:r w:rsidRPr="00160B81">
        <w:rPr>
          <w:rFonts w:hint="eastAsia"/>
        </w:rPr>
        <w:t>為60年</w:t>
      </w:r>
      <w:r w:rsidR="001D4A0F" w:rsidRPr="00160B81">
        <w:rPr>
          <w:rFonts w:hint="eastAsia"/>
        </w:rPr>
        <w:t>修正實施之版本，其雖為我國正式實施少事法的開始，號稱「教刑並重」，實</w:t>
      </w:r>
      <w:r w:rsidR="00A824C5" w:rsidRPr="00160B81">
        <w:rPr>
          <w:rFonts w:hint="eastAsia"/>
        </w:rPr>
        <w:t>則</w:t>
      </w:r>
      <w:r w:rsidR="001D4A0F" w:rsidRPr="00160B81">
        <w:rPr>
          <w:rFonts w:hint="eastAsia"/>
        </w:rPr>
        <w:t>「以刑罰為主」，「以教育為輔」，核與86年該法大修後所確立的</w:t>
      </w:r>
      <w:r w:rsidR="00D37D58" w:rsidRPr="00160B81">
        <w:rPr>
          <w:rFonts w:hint="eastAsia"/>
        </w:rPr>
        <w:t>現代少事法</w:t>
      </w:r>
      <w:r w:rsidR="001D4A0F" w:rsidRPr="00160B81">
        <w:rPr>
          <w:rFonts w:hint="eastAsia"/>
        </w:rPr>
        <w:t>「保護優先主義」</w:t>
      </w:r>
      <w:r w:rsidR="00A824C5" w:rsidRPr="00160B81">
        <w:rPr>
          <w:rFonts w:hint="eastAsia"/>
        </w:rPr>
        <w:t>精神，概念上仍有落差</w:t>
      </w:r>
      <w:r w:rsidR="00FC4C5D" w:rsidRPr="00160B81">
        <w:rPr>
          <w:rFonts w:hint="eastAsia"/>
        </w:rPr>
        <w:t>；</w:t>
      </w:r>
      <w:r w:rsidR="00A824C5" w:rsidRPr="00160B81">
        <w:rPr>
          <w:rFonts w:hint="eastAsia"/>
        </w:rPr>
        <w:t>此為本起事件之法制背景，合先敘明。</w:t>
      </w:r>
    </w:p>
    <w:p w:rsidR="00031838" w:rsidRPr="00160B81" w:rsidRDefault="00031838" w:rsidP="00CE2DA9">
      <w:pPr>
        <w:pStyle w:val="3"/>
        <w:numPr>
          <w:ilvl w:val="0"/>
          <w:numId w:val="0"/>
        </w:numPr>
        <w:spacing w:line="160" w:lineRule="exact"/>
        <w:ind w:left="680"/>
      </w:pPr>
    </w:p>
    <w:p w:rsidR="00FE6BEF" w:rsidRPr="00160B81" w:rsidRDefault="006F190F" w:rsidP="00447FBA">
      <w:pPr>
        <w:pStyle w:val="2"/>
        <w:rPr>
          <w:b/>
        </w:rPr>
      </w:pPr>
      <w:r w:rsidRPr="00160B81">
        <w:rPr>
          <w:rFonts w:hint="eastAsia"/>
          <w:b/>
        </w:rPr>
        <w:t>北少輔</w:t>
      </w:r>
      <w:r w:rsidR="00FE6BEF" w:rsidRPr="00160B81">
        <w:rPr>
          <w:rFonts w:hint="eastAsia"/>
          <w:b/>
        </w:rPr>
        <w:t>成立緣起</w:t>
      </w:r>
      <w:r w:rsidR="006118C3" w:rsidRPr="00160B81">
        <w:rPr>
          <w:rFonts w:hint="eastAsia"/>
          <w:b/>
        </w:rPr>
        <w:t>與過程</w:t>
      </w:r>
    </w:p>
    <w:p w:rsidR="006C3626" w:rsidRPr="00160B81" w:rsidRDefault="00B5335C" w:rsidP="006118C3">
      <w:pPr>
        <w:pStyle w:val="3"/>
        <w:rPr>
          <w:rFonts w:hAnsi="標楷體"/>
          <w:szCs w:val="32"/>
        </w:rPr>
      </w:pPr>
      <w:r w:rsidRPr="00160B81">
        <w:rPr>
          <w:rFonts w:hAnsi="標楷體" w:hint="eastAsia"/>
          <w:szCs w:val="32"/>
        </w:rPr>
        <w:t>依</w:t>
      </w:r>
      <w:r w:rsidR="00405E54" w:rsidRPr="00160B81">
        <w:rPr>
          <w:rFonts w:hAnsi="標楷體" w:hint="eastAsia"/>
          <w:szCs w:val="32"/>
        </w:rPr>
        <w:t>矯正學校敦品中學</w:t>
      </w:r>
      <w:r w:rsidR="000373F6" w:rsidRPr="00160B81">
        <w:rPr>
          <w:rFonts w:hAnsi="標楷體" w:hint="eastAsia"/>
          <w:szCs w:val="32"/>
        </w:rPr>
        <w:t>(即原桃園少年輔育院)</w:t>
      </w:r>
      <w:r w:rsidR="00405E54" w:rsidRPr="00160B81">
        <w:rPr>
          <w:rFonts w:hAnsi="標楷體" w:hint="eastAsia"/>
          <w:szCs w:val="32"/>
        </w:rPr>
        <w:t>官網</w:t>
      </w:r>
      <w:r w:rsidR="00405E54" w:rsidRPr="00160B81">
        <w:rPr>
          <w:rStyle w:val="afe"/>
          <w:rFonts w:hAnsi="標楷體"/>
          <w:szCs w:val="32"/>
        </w:rPr>
        <w:footnoteReference w:id="4"/>
      </w:r>
      <w:r w:rsidR="00405E54" w:rsidRPr="00160B81">
        <w:rPr>
          <w:rFonts w:hAnsi="標楷體" w:hint="eastAsia"/>
          <w:szCs w:val="32"/>
        </w:rPr>
        <w:t>之歷史沿革資料</w:t>
      </w:r>
      <w:r w:rsidR="00BA574F" w:rsidRPr="00160B81">
        <w:rPr>
          <w:rFonts w:hint="eastAsia"/>
        </w:rPr>
        <w:t>記載：</w:t>
      </w:r>
      <w:r w:rsidR="006C3626" w:rsidRPr="00160B81">
        <w:rPr>
          <w:rFonts w:hAnsi="標楷體" w:hint="eastAsia"/>
          <w:szCs w:val="32"/>
        </w:rPr>
        <w:t>臺灣光復後施行刑法，於第</w:t>
      </w:r>
      <w:r w:rsidR="001816A8" w:rsidRPr="00160B81">
        <w:rPr>
          <w:rFonts w:hAnsi="標楷體" w:hint="eastAsia"/>
          <w:szCs w:val="32"/>
        </w:rPr>
        <w:t>1</w:t>
      </w:r>
      <w:r w:rsidR="006C3626" w:rsidRPr="00160B81">
        <w:rPr>
          <w:rFonts w:hAnsi="標楷體" w:hint="eastAsia"/>
          <w:szCs w:val="32"/>
        </w:rPr>
        <w:t>編總則第</w:t>
      </w:r>
      <w:r w:rsidR="001816A8" w:rsidRPr="00160B81">
        <w:rPr>
          <w:rFonts w:hAnsi="標楷體" w:hint="eastAsia"/>
          <w:szCs w:val="32"/>
        </w:rPr>
        <w:t>12</w:t>
      </w:r>
      <w:r w:rsidR="006C3626" w:rsidRPr="00160B81">
        <w:rPr>
          <w:rFonts w:hAnsi="標楷體" w:hint="eastAsia"/>
          <w:szCs w:val="32"/>
        </w:rPr>
        <w:t>章第</w:t>
      </w:r>
      <w:r w:rsidR="001816A8" w:rsidRPr="00160B81">
        <w:rPr>
          <w:rFonts w:hAnsi="標楷體" w:hint="eastAsia"/>
          <w:szCs w:val="32"/>
        </w:rPr>
        <w:t>86</w:t>
      </w:r>
      <w:r w:rsidR="006C3626" w:rsidRPr="00160B81">
        <w:rPr>
          <w:rFonts w:hAnsi="標楷體" w:hint="eastAsia"/>
          <w:szCs w:val="32"/>
        </w:rPr>
        <w:t>條雖有規定感化教育處所，但直到</w:t>
      </w:r>
      <w:r w:rsidR="006C3626" w:rsidRPr="00160B81">
        <w:rPr>
          <w:rFonts w:hAnsi="標楷體" w:hint="eastAsia"/>
          <w:b/>
          <w:szCs w:val="32"/>
          <w:u w:val="single"/>
        </w:rPr>
        <w:t>44年</w:t>
      </w:r>
      <w:r w:rsidR="006C3626" w:rsidRPr="00160B81">
        <w:rPr>
          <w:rFonts w:hAnsi="標楷體" w:hint="eastAsia"/>
          <w:szCs w:val="32"/>
        </w:rPr>
        <w:t>12月30日令頒「</w:t>
      </w:r>
      <w:r w:rsidR="006C3626" w:rsidRPr="00160B81">
        <w:rPr>
          <w:rFonts w:hAnsi="標楷體" w:hint="eastAsia"/>
          <w:b/>
          <w:szCs w:val="32"/>
          <w:u w:val="single"/>
        </w:rPr>
        <w:t>戡亂時期竊盜犯贓物犯保安處分條例」第</w:t>
      </w:r>
      <w:r w:rsidR="001816A8" w:rsidRPr="00160B81">
        <w:rPr>
          <w:rFonts w:hAnsi="標楷體" w:hint="eastAsia"/>
          <w:b/>
          <w:szCs w:val="32"/>
          <w:u w:val="single"/>
        </w:rPr>
        <w:t>1</w:t>
      </w:r>
      <w:r w:rsidR="00A32B2F" w:rsidRPr="00160B81">
        <w:rPr>
          <w:rFonts w:hAnsi="標楷體" w:hint="eastAsia"/>
          <w:b/>
          <w:szCs w:val="32"/>
          <w:u w:val="single"/>
        </w:rPr>
        <w:t>2</w:t>
      </w:r>
      <w:r w:rsidR="006C3626" w:rsidRPr="00160B81">
        <w:rPr>
          <w:rFonts w:hAnsi="標楷體" w:hint="eastAsia"/>
          <w:b/>
          <w:szCs w:val="32"/>
          <w:u w:val="single"/>
        </w:rPr>
        <w:t>條</w:t>
      </w:r>
      <w:r w:rsidR="006C3626" w:rsidRPr="00160B81">
        <w:rPr>
          <w:rFonts w:hAnsi="標楷體" w:hint="eastAsia"/>
          <w:szCs w:val="32"/>
        </w:rPr>
        <w:t>規定：「</w:t>
      </w:r>
      <w:r w:rsidR="00A32B2F" w:rsidRPr="00160B81">
        <w:rPr>
          <w:rFonts w:hAnsi="標楷體" w:hint="eastAsia"/>
          <w:szCs w:val="32"/>
        </w:rPr>
        <w:t>本條例所規定</w:t>
      </w:r>
      <w:r w:rsidR="00A32B2F" w:rsidRPr="00160B81">
        <w:rPr>
          <w:rFonts w:hAnsi="標楷體" w:hint="eastAsia"/>
          <w:b/>
          <w:szCs w:val="32"/>
          <w:u w:val="single"/>
        </w:rPr>
        <w:t>感化教育</w:t>
      </w:r>
      <w:r w:rsidR="00A32B2F" w:rsidRPr="00160B81">
        <w:rPr>
          <w:rStyle w:val="afe"/>
          <w:rFonts w:hAnsi="標楷體"/>
          <w:szCs w:val="32"/>
        </w:rPr>
        <w:footnoteReference w:id="5"/>
      </w:r>
      <w:r w:rsidR="00A32B2F" w:rsidRPr="00160B81">
        <w:rPr>
          <w:rFonts w:hAnsi="標楷體" w:hint="eastAsia"/>
          <w:szCs w:val="32"/>
        </w:rPr>
        <w:t>及強制工作</w:t>
      </w:r>
      <w:r w:rsidR="00A32B2F" w:rsidRPr="00160B81">
        <w:rPr>
          <w:rStyle w:val="afe"/>
          <w:rFonts w:hAnsi="標楷體"/>
          <w:szCs w:val="32"/>
        </w:rPr>
        <w:footnoteReference w:id="6"/>
      </w:r>
      <w:r w:rsidR="00A32B2F" w:rsidRPr="00160B81">
        <w:rPr>
          <w:rFonts w:hAnsi="標楷體" w:hint="eastAsia"/>
          <w:szCs w:val="32"/>
        </w:rPr>
        <w:t>處分執行場所，由</w:t>
      </w:r>
      <w:r w:rsidR="00A32B2F" w:rsidRPr="00160B81">
        <w:rPr>
          <w:rFonts w:hAnsi="標楷體" w:hint="eastAsia"/>
          <w:b/>
          <w:szCs w:val="32"/>
          <w:u w:val="single"/>
        </w:rPr>
        <w:t>各省政府</w:t>
      </w:r>
      <w:r w:rsidR="00A32B2F" w:rsidRPr="00160B81">
        <w:rPr>
          <w:rFonts w:hAnsi="標楷體" w:hint="eastAsia"/>
          <w:szCs w:val="32"/>
        </w:rPr>
        <w:t>設立之。</w:t>
      </w:r>
      <w:r w:rsidR="006C3626" w:rsidRPr="00160B81">
        <w:rPr>
          <w:rFonts w:hAnsi="標楷體" w:hint="eastAsia"/>
          <w:szCs w:val="32"/>
        </w:rPr>
        <w:t>」</w:t>
      </w:r>
      <w:r w:rsidR="00EE6CC7" w:rsidRPr="00160B81">
        <w:rPr>
          <w:rFonts w:hAnsi="標楷體" w:hint="eastAsia"/>
          <w:szCs w:val="32"/>
        </w:rPr>
        <w:t>始</w:t>
      </w:r>
      <w:r w:rsidR="006C3626" w:rsidRPr="00160B81">
        <w:rPr>
          <w:rFonts w:hAnsi="標楷體" w:hint="eastAsia"/>
          <w:szCs w:val="32"/>
        </w:rPr>
        <w:t>由臺灣省政府於</w:t>
      </w:r>
      <w:r w:rsidR="006C3626" w:rsidRPr="00160B81">
        <w:rPr>
          <w:rFonts w:hAnsi="標楷體" w:hint="eastAsia"/>
          <w:b/>
          <w:szCs w:val="32"/>
          <w:u w:val="single"/>
        </w:rPr>
        <w:t>45年4月</w:t>
      </w:r>
      <w:r w:rsidR="006C3626" w:rsidRPr="00160B81">
        <w:rPr>
          <w:rFonts w:hAnsi="標楷體" w:hint="eastAsia"/>
          <w:szCs w:val="32"/>
        </w:rPr>
        <w:t>1日</w:t>
      </w:r>
      <w:r w:rsidR="006C3626" w:rsidRPr="00160B81">
        <w:rPr>
          <w:rFonts w:hAnsi="標楷體" w:hint="eastAsia"/>
          <w:b/>
          <w:szCs w:val="32"/>
          <w:u w:val="single"/>
        </w:rPr>
        <w:t>設置</w:t>
      </w:r>
      <w:r w:rsidR="000373F6" w:rsidRPr="00160B81">
        <w:rPr>
          <w:rFonts w:hAnsi="標楷體" w:hint="eastAsia"/>
          <w:b/>
          <w:szCs w:val="32"/>
          <w:u w:val="single"/>
        </w:rPr>
        <w:t>3</w:t>
      </w:r>
      <w:r w:rsidR="006C3626" w:rsidRPr="00160B81">
        <w:rPr>
          <w:rFonts w:hAnsi="標楷體" w:hint="eastAsia"/>
          <w:b/>
          <w:szCs w:val="32"/>
          <w:u w:val="single"/>
        </w:rPr>
        <w:t>所</w:t>
      </w:r>
      <w:r w:rsidR="006C3626" w:rsidRPr="00160B81">
        <w:rPr>
          <w:rFonts w:hAnsi="標楷體" w:hint="eastAsia"/>
          <w:szCs w:val="32"/>
        </w:rPr>
        <w:t>少年感化教育機關</w:t>
      </w:r>
      <w:r w:rsidR="000373F6" w:rsidRPr="00160B81">
        <w:rPr>
          <w:rFonts w:hAnsi="標楷體" w:hint="eastAsia"/>
          <w:szCs w:val="32"/>
        </w:rPr>
        <w:t>(分別為桃園、彰化、高雄等3家少年輔育院之前身；現並已分別改制為敦品中學、勵志中學、明陽中學)</w:t>
      </w:r>
      <w:r w:rsidR="006C3626" w:rsidRPr="00160B81">
        <w:rPr>
          <w:rFonts w:hAnsi="標楷體" w:hint="eastAsia"/>
          <w:szCs w:val="32"/>
        </w:rPr>
        <w:t>。</w:t>
      </w:r>
      <w:r w:rsidR="006C3626" w:rsidRPr="00160B81">
        <w:rPr>
          <w:rFonts w:hAnsi="標楷體" w:hint="eastAsia"/>
          <w:b/>
          <w:szCs w:val="32"/>
          <w:u w:val="single"/>
        </w:rPr>
        <w:t>60年11月</w:t>
      </w:r>
      <w:r w:rsidR="006C3626" w:rsidRPr="00160B81">
        <w:rPr>
          <w:rFonts w:hAnsi="標楷體" w:hint="eastAsia"/>
          <w:szCs w:val="32"/>
        </w:rPr>
        <w:t>1日</w:t>
      </w:r>
      <w:r w:rsidR="006C3626" w:rsidRPr="00160B81">
        <w:rPr>
          <w:rFonts w:hAnsi="標楷體" w:hint="eastAsia"/>
          <w:b/>
          <w:szCs w:val="32"/>
          <w:u w:val="single"/>
        </w:rPr>
        <w:t>少年輔育院條例</w:t>
      </w:r>
      <w:r w:rsidR="006C3626" w:rsidRPr="00160B81">
        <w:rPr>
          <w:rFonts w:hAnsi="標楷體" w:hint="eastAsia"/>
          <w:szCs w:val="32"/>
        </w:rPr>
        <w:t>施行，依少年輔育院條例第</w:t>
      </w:r>
      <w:r w:rsidR="001816A8" w:rsidRPr="00160B81">
        <w:rPr>
          <w:rFonts w:hAnsi="標楷體" w:hint="eastAsia"/>
          <w:szCs w:val="32"/>
        </w:rPr>
        <w:t>1</w:t>
      </w:r>
      <w:r w:rsidR="006C3626" w:rsidRPr="00160B81">
        <w:rPr>
          <w:rFonts w:hAnsi="標楷體" w:hint="eastAsia"/>
          <w:szCs w:val="32"/>
        </w:rPr>
        <w:t>條規定：「本條例依少年事件處</w:t>
      </w:r>
      <w:r w:rsidR="006C3626" w:rsidRPr="00160B81">
        <w:rPr>
          <w:rFonts w:hAnsi="標楷體" w:hint="eastAsia"/>
          <w:szCs w:val="32"/>
        </w:rPr>
        <w:lastRenderedPageBreak/>
        <w:t>理法第</w:t>
      </w:r>
      <w:r w:rsidR="001816A8" w:rsidRPr="00160B81">
        <w:rPr>
          <w:rFonts w:hAnsi="標楷體" w:hint="eastAsia"/>
          <w:szCs w:val="32"/>
        </w:rPr>
        <w:t>52</w:t>
      </w:r>
      <w:r w:rsidR="006C3626" w:rsidRPr="00160B81">
        <w:rPr>
          <w:rFonts w:hAnsi="標楷體" w:hint="eastAsia"/>
          <w:szCs w:val="32"/>
        </w:rPr>
        <w:t>條第</w:t>
      </w:r>
      <w:r w:rsidR="001816A8" w:rsidRPr="00160B81">
        <w:rPr>
          <w:rFonts w:hAnsi="標楷體" w:hint="eastAsia"/>
          <w:szCs w:val="32"/>
        </w:rPr>
        <w:t>2</w:t>
      </w:r>
      <w:r w:rsidR="006C3626" w:rsidRPr="00160B81">
        <w:rPr>
          <w:rFonts w:hAnsi="標楷體" w:hint="eastAsia"/>
          <w:szCs w:val="32"/>
        </w:rPr>
        <w:t>項制定之。」</w:t>
      </w:r>
      <w:r w:rsidR="002E4C7F" w:rsidRPr="00160B81">
        <w:rPr>
          <w:rFonts w:hAnsi="標楷體" w:hint="eastAsia"/>
          <w:szCs w:val="32"/>
        </w:rPr>
        <w:t>少事法</w:t>
      </w:r>
      <w:r w:rsidR="006C3626" w:rsidRPr="00160B81">
        <w:rPr>
          <w:rFonts w:hAnsi="標楷體" w:hint="eastAsia"/>
          <w:szCs w:val="32"/>
        </w:rPr>
        <w:t>第</w:t>
      </w:r>
      <w:r w:rsidR="001816A8" w:rsidRPr="00160B81">
        <w:rPr>
          <w:rFonts w:hAnsi="標楷體" w:hint="eastAsia"/>
          <w:szCs w:val="32"/>
        </w:rPr>
        <w:t>52</w:t>
      </w:r>
      <w:r w:rsidR="006C3626" w:rsidRPr="00160B81">
        <w:rPr>
          <w:rFonts w:hAnsi="標楷體" w:hint="eastAsia"/>
          <w:szCs w:val="32"/>
        </w:rPr>
        <w:t>條第</w:t>
      </w:r>
      <w:r w:rsidR="001816A8" w:rsidRPr="00160B81">
        <w:rPr>
          <w:rFonts w:hAnsi="標楷體" w:hint="eastAsia"/>
          <w:szCs w:val="32"/>
        </w:rPr>
        <w:t>2</w:t>
      </w:r>
      <w:r w:rsidR="006C3626" w:rsidRPr="00160B81">
        <w:rPr>
          <w:rFonts w:hAnsi="標楷體" w:hint="eastAsia"/>
          <w:szCs w:val="32"/>
        </w:rPr>
        <w:t>項規定：「感化教育機構之組織及其教育之實施，以法律定之。」是為訂定少年輔育院條例之法源依據</w:t>
      </w:r>
      <w:r w:rsidR="00947D01" w:rsidRPr="00160B81">
        <w:rPr>
          <w:rFonts w:hAnsi="標楷體" w:hint="eastAsia"/>
          <w:szCs w:val="32"/>
        </w:rPr>
        <w:t>。又</w:t>
      </w:r>
      <w:r w:rsidR="006C3626" w:rsidRPr="00160B81">
        <w:rPr>
          <w:rFonts w:hAnsi="標楷體" w:hint="eastAsia"/>
          <w:szCs w:val="32"/>
        </w:rPr>
        <w:t>少年輔育院條例第</w:t>
      </w:r>
      <w:r w:rsidR="001816A8" w:rsidRPr="00160B81">
        <w:rPr>
          <w:rFonts w:hAnsi="標楷體" w:hint="eastAsia"/>
          <w:szCs w:val="32"/>
        </w:rPr>
        <w:t>4</w:t>
      </w:r>
      <w:r w:rsidR="006C3626" w:rsidRPr="00160B81">
        <w:rPr>
          <w:rFonts w:hAnsi="標楷體" w:hint="eastAsia"/>
          <w:szCs w:val="32"/>
        </w:rPr>
        <w:t>條規定：「</w:t>
      </w:r>
      <w:r w:rsidR="00947D01" w:rsidRPr="00160B81">
        <w:rPr>
          <w:rFonts w:hAnsi="標楷體" w:hint="eastAsia"/>
          <w:szCs w:val="32"/>
        </w:rPr>
        <w:t>少年輔育院，由司法行政部</w:t>
      </w:r>
      <w:r w:rsidR="007D4D17" w:rsidRPr="00160B81">
        <w:rPr>
          <w:rStyle w:val="afe"/>
          <w:rFonts w:hAnsi="標楷體"/>
          <w:szCs w:val="32"/>
        </w:rPr>
        <w:footnoteReference w:id="7"/>
      </w:r>
      <w:r w:rsidR="00947D01" w:rsidRPr="00160B81">
        <w:rPr>
          <w:rFonts w:hAnsi="標楷體" w:hint="eastAsia"/>
          <w:szCs w:val="32"/>
        </w:rPr>
        <w:t>或由司法行政部委託</w:t>
      </w:r>
      <w:r w:rsidR="00947D01" w:rsidRPr="00160B81">
        <w:rPr>
          <w:rFonts w:hAnsi="標楷體" w:hint="eastAsia"/>
          <w:b/>
          <w:szCs w:val="32"/>
          <w:u w:val="single"/>
        </w:rPr>
        <w:t>地方行政最高機關</w:t>
      </w:r>
      <w:r w:rsidR="00947D01" w:rsidRPr="00160B81">
        <w:rPr>
          <w:rFonts w:hAnsi="標楷體" w:hint="eastAsia"/>
          <w:szCs w:val="32"/>
        </w:rPr>
        <w:t>設置，受司法行政部指導監督。</w:t>
      </w:r>
      <w:r w:rsidR="006C3626" w:rsidRPr="00160B81">
        <w:rPr>
          <w:rFonts w:hAnsi="標楷體" w:hint="eastAsia"/>
          <w:szCs w:val="32"/>
        </w:rPr>
        <w:t>」至70年7月1日法務部將少年輔育院收回自辦。</w:t>
      </w:r>
    </w:p>
    <w:p w:rsidR="006118C3" w:rsidRPr="00160B81" w:rsidRDefault="00BA574F" w:rsidP="006118C3">
      <w:pPr>
        <w:pStyle w:val="3"/>
      </w:pPr>
      <w:r w:rsidRPr="00160B81">
        <w:rPr>
          <w:rFonts w:hint="eastAsia"/>
        </w:rPr>
        <w:t>另</w:t>
      </w:r>
      <w:r w:rsidR="006118C3" w:rsidRPr="00160B81">
        <w:rPr>
          <w:rFonts w:hint="eastAsia"/>
        </w:rPr>
        <w:t>依法務部「歷史印記-百件珍貴獄政檔案</w:t>
      </w:r>
      <w:r w:rsidR="006118C3" w:rsidRPr="00160B81">
        <w:rPr>
          <w:rStyle w:val="afe"/>
          <w:szCs w:val="48"/>
        </w:rPr>
        <w:footnoteReference w:id="8"/>
      </w:r>
      <w:r w:rsidR="006118C3" w:rsidRPr="00160B81">
        <w:rPr>
          <w:rFonts w:hint="eastAsia"/>
        </w:rPr>
        <w:t>」一書</w:t>
      </w:r>
      <w:r w:rsidRPr="00160B81">
        <w:rPr>
          <w:rFonts w:hint="eastAsia"/>
        </w:rPr>
        <w:t>所</w:t>
      </w:r>
      <w:r w:rsidR="006118C3" w:rsidRPr="00160B81">
        <w:rPr>
          <w:rFonts w:hint="eastAsia"/>
        </w:rPr>
        <w:t>載，並佐以該部矯正署</w:t>
      </w:r>
      <w:r w:rsidR="006118C3" w:rsidRPr="00160B81">
        <w:rPr>
          <w:rFonts w:hAnsi="標楷體" w:hint="eastAsia"/>
        </w:rPr>
        <w:t>「設置北市少年輔育院」一案之歷史檔卷資料</w:t>
      </w:r>
      <w:r w:rsidR="006118C3" w:rsidRPr="00160B81">
        <w:rPr>
          <w:rFonts w:hint="eastAsia"/>
        </w:rPr>
        <w:t>：</w:t>
      </w:r>
      <w:r w:rsidR="006118C3" w:rsidRPr="00160B81">
        <w:rPr>
          <w:rFonts w:hAnsi="標楷體" w:hint="eastAsia"/>
          <w:szCs w:val="32"/>
        </w:rPr>
        <w:t>56年7月1日臺北市升格為院轄市，原收容於「臺灣省立桃園少年輔育院」之臺北市籍受感化教育少年，理應自升格日起撥由臺北市政府(下稱</w:t>
      </w:r>
      <w:r w:rsidR="006118C3" w:rsidRPr="00160B81">
        <w:rPr>
          <w:rFonts w:hAnsi="標楷體" w:hint="eastAsia"/>
          <w:b/>
          <w:szCs w:val="32"/>
          <w:shd w:val="pct15" w:color="auto" w:fill="FFFFFF"/>
        </w:rPr>
        <w:t>北市府</w:t>
      </w:r>
      <w:r w:rsidR="006118C3" w:rsidRPr="00160B81">
        <w:rPr>
          <w:rFonts w:hAnsi="標楷體" w:hint="eastAsia"/>
          <w:szCs w:val="32"/>
        </w:rPr>
        <w:t>)接管，臺灣省政府乃於57年2月20日函請北市府接管由省立少年輔育院代收之臺北市籍少年犯。法務部前身「司法行政部」亦於同年</w:t>
      </w:r>
      <w:smartTag w:uri="urn:schemas-microsoft-com:office:smarttags" w:element="chsdate">
        <w:smartTagPr>
          <w:attr w:name="Year" w:val="2008"/>
          <w:attr w:name="Month" w:val="3"/>
          <w:attr w:name="Day" w:val="2"/>
          <w:attr w:name="IsLunarDate" w:val="False"/>
          <w:attr w:name="IsROCDate" w:val="False"/>
        </w:smartTagPr>
        <w:r w:rsidR="006118C3" w:rsidRPr="00160B81">
          <w:rPr>
            <w:rFonts w:hAnsi="標楷體" w:hint="eastAsia"/>
            <w:szCs w:val="32"/>
          </w:rPr>
          <w:t>3月2日</w:t>
        </w:r>
      </w:smartTag>
      <w:r w:rsidR="006118C3" w:rsidRPr="00160B81">
        <w:rPr>
          <w:rFonts w:hAnsi="標楷體" w:hint="eastAsia"/>
          <w:szCs w:val="32"/>
        </w:rPr>
        <w:t>以台(57)令監第1429號令臺灣高等法院，核准自同年</w:t>
      </w:r>
      <w:smartTag w:uri="urn:schemas-microsoft-com:office:smarttags" w:element="chsdate">
        <w:smartTagPr>
          <w:attr w:name="Year" w:val="2008"/>
          <w:attr w:name="Month" w:val="7"/>
          <w:attr w:name="Day" w:val="1"/>
          <w:attr w:name="IsLunarDate" w:val="False"/>
          <w:attr w:name="IsROCDate" w:val="False"/>
        </w:smartTagPr>
        <w:r w:rsidR="006118C3" w:rsidRPr="00160B81">
          <w:rPr>
            <w:rFonts w:hAnsi="標楷體" w:hint="eastAsia"/>
            <w:szCs w:val="32"/>
          </w:rPr>
          <w:t>7月1日</w:t>
        </w:r>
      </w:smartTag>
      <w:r w:rsidR="006118C3" w:rsidRPr="00160B81">
        <w:rPr>
          <w:rFonts w:hAnsi="標楷體" w:hint="eastAsia"/>
          <w:szCs w:val="32"/>
        </w:rPr>
        <w:t>由北市府接管，並請該院洽北市府儘速辦理。</w:t>
      </w:r>
    </w:p>
    <w:p w:rsidR="001E735A" w:rsidRPr="00160B81" w:rsidRDefault="006118C3" w:rsidP="006118C3">
      <w:pPr>
        <w:pStyle w:val="3"/>
      </w:pPr>
      <w:r w:rsidRPr="00160B81">
        <w:rPr>
          <w:rFonts w:hAnsi="標楷體" w:hint="eastAsia"/>
          <w:szCs w:val="32"/>
        </w:rPr>
        <w:t>惟為籌設</w:t>
      </w:r>
      <w:r w:rsidR="006F190F" w:rsidRPr="00160B81">
        <w:rPr>
          <w:rFonts w:hAnsi="標楷體" w:hint="eastAsia"/>
          <w:szCs w:val="32"/>
        </w:rPr>
        <w:t>北少輔</w:t>
      </w:r>
      <w:r w:rsidRPr="00160B81">
        <w:rPr>
          <w:rFonts w:hAnsi="標楷體" w:hint="eastAsia"/>
          <w:szCs w:val="32"/>
        </w:rPr>
        <w:t>預定地，原尋覓包括內湖、南港、木柵及松山五分埔等多處土地，經勘察後均認為無開拓價值或屬禁建區而作罷，期間並歷多次座談會議協調；迄58年11月，始由司法行政部、臺灣高等法院、臺灣省政府、北市府及臺灣警備總司令部</w:t>
      </w:r>
      <w:r w:rsidRPr="00160B81">
        <w:rPr>
          <w:rStyle w:val="afe"/>
          <w:szCs w:val="48"/>
        </w:rPr>
        <w:footnoteReference w:id="9"/>
      </w:r>
      <w:r w:rsidR="001A0A2E" w:rsidRPr="00160B81">
        <w:rPr>
          <w:rFonts w:hAnsi="標楷體" w:hint="eastAsia"/>
          <w:szCs w:val="32"/>
        </w:rPr>
        <w:t>(下稱</w:t>
      </w:r>
      <w:r w:rsidR="001A0A2E" w:rsidRPr="00160B81">
        <w:rPr>
          <w:rFonts w:hAnsi="標楷體" w:hint="eastAsia"/>
          <w:b/>
          <w:szCs w:val="32"/>
          <w:shd w:val="pct15" w:color="auto" w:fill="FFFFFF"/>
        </w:rPr>
        <w:t>警備總部</w:t>
      </w:r>
      <w:r w:rsidR="001A0A2E" w:rsidRPr="00160B81">
        <w:rPr>
          <w:rFonts w:hAnsi="標楷體" w:hint="eastAsia"/>
          <w:szCs w:val="32"/>
        </w:rPr>
        <w:t>)</w:t>
      </w:r>
      <w:r w:rsidRPr="00160B81">
        <w:rPr>
          <w:rFonts w:hAnsi="標楷體" w:hint="eastAsia"/>
          <w:szCs w:val="32"/>
        </w:rPr>
        <w:t>等單位舉行聯席會報，會中決定在外島設置原則下以「屏東縣琉球鄉」籌設為定案，且</w:t>
      </w:r>
      <w:r w:rsidRPr="00160B81">
        <w:rPr>
          <w:rFonts w:hAnsi="標楷體" w:hint="eastAsia"/>
          <w:szCs w:val="32"/>
        </w:rPr>
        <w:lastRenderedPageBreak/>
        <w:t>基於管教上之便利，由北市府委託警備總</w:t>
      </w:r>
      <w:r w:rsidRPr="00160B81">
        <w:rPr>
          <w:rFonts w:hAnsi="標楷體"/>
          <w:szCs w:val="32"/>
        </w:rPr>
        <w:t>部</w:t>
      </w:r>
      <w:r w:rsidRPr="00160B81">
        <w:rPr>
          <w:rFonts w:hAnsi="標楷體" w:hint="eastAsia"/>
          <w:szCs w:val="32"/>
        </w:rPr>
        <w:t>進行籌設。59年4月16日，</w:t>
      </w:r>
      <w:r w:rsidR="006F190F" w:rsidRPr="00160B81">
        <w:t>北少輔</w:t>
      </w:r>
      <w:r w:rsidRPr="00160B81">
        <w:rPr>
          <w:rFonts w:hint="eastAsia"/>
        </w:rPr>
        <w:t>於</w:t>
      </w:r>
      <w:r w:rsidRPr="00160B81">
        <w:t>小琉球</w:t>
      </w:r>
      <w:r w:rsidRPr="00160B81">
        <w:rPr>
          <w:rFonts w:hAnsi="標楷體" w:hint="eastAsia"/>
          <w:szCs w:val="32"/>
        </w:rPr>
        <w:t>舉行破土典禮，</w:t>
      </w:r>
      <w:r w:rsidR="002130B4" w:rsidRPr="00160B81">
        <w:rPr>
          <w:rFonts w:hAnsi="標楷體" w:hint="eastAsia"/>
          <w:szCs w:val="32"/>
        </w:rPr>
        <w:t>嗣</w:t>
      </w:r>
      <w:r w:rsidR="002D05B5" w:rsidRPr="00160B81">
        <w:rPr>
          <w:rFonts w:hAnsi="標楷體" w:hint="eastAsia"/>
          <w:szCs w:val="32"/>
        </w:rPr>
        <w:t>行政院於</w:t>
      </w:r>
      <w:smartTag w:uri="urn:schemas-microsoft-com:office:smarttags" w:element="chsdate">
        <w:smartTagPr>
          <w:attr w:name="Year" w:val="1959"/>
          <w:attr w:name="Month" w:val="4"/>
          <w:attr w:name="Day" w:val="17"/>
          <w:attr w:name="IsLunarDate" w:val="False"/>
          <w:attr w:name="IsROCDate" w:val="False"/>
        </w:smartTagPr>
        <w:r w:rsidR="002D05B5" w:rsidRPr="00160B81">
          <w:rPr>
            <w:rFonts w:hAnsi="標楷體" w:hint="eastAsia"/>
            <w:szCs w:val="32"/>
          </w:rPr>
          <w:t>59年4月17日</w:t>
        </w:r>
      </w:smartTag>
      <w:r w:rsidR="002D05B5" w:rsidRPr="00160B81">
        <w:rPr>
          <w:rFonts w:hAnsi="標楷體" w:hint="eastAsia"/>
          <w:szCs w:val="32"/>
        </w:rPr>
        <w:t>以台五十九院人政貳第5158號令核准設置，並隨令附發「臺北市少年輔育院組織規程及編制表」，完備相關法制程序。</w:t>
      </w:r>
      <w:r w:rsidRPr="00160B81">
        <w:rPr>
          <w:rFonts w:hAnsi="標楷體" w:hint="eastAsia"/>
          <w:szCs w:val="32"/>
        </w:rPr>
        <w:t>竣工後</w:t>
      </w:r>
      <w:r w:rsidR="002130B4" w:rsidRPr="00160B81">
        <w:rPr>
          <w:rFonts w:hAnsi="標楷體" w:hint="eastAsia"/>
          <w:szCs w:val="32"/>
        </w:rPr>
        <w:t>則</w:t>
      </w:r>
      <w:r w:rsidRPr="00160B81">
        <w:rPr>
          <w:rFonts w:hAnsi="標楷體" w:hint="eastAsia"/>
          <w:szCs w:val="32"/>
        </w:rPr>
        <w:t>由當地之警備總</w:t>
      </w:r>
      <w:r w:rsidRPr="00160B81">
        <w:rPr>
          <w:rFonts w:hAnsi="標楷體"/>
          <w:szCs w:val="32"/>
        </w:rPr>
        <w:t>部</w:t>
      </w:r>
      <w:r w:rsidRPr="00160B81">
        <w:rPr>
          <w:rFonts w:hAnsi="標楷體" w:hint="eastAsia"/>
          <w:szCs w:val="32"/>
        </w:rPr>
        <w:t>「職業訓導第三總隊</w:t>
      </w:r>
      <w:r w:rsidRPr="00160B81">
        <w:rPr>
          <w:rStyle w:val="afe"/>
          <w:rFonts w:hAnsi="標楷體"/>
          <w:szCs w:val="32"/>
        </w:rPr>
        <w:footnoteReference w:id="10"/>
      </w:r>
      <w:r w:rsidRPr="00160B81">
        <w:rPr>
          <w:rFonts w:hAnsi="標楷體" w:hint="eastAsia"/>
          <w:szCs w:val="32"/>
        </w:rPr>
        <w:t>」(下稱</w:t>
      </w:r>
      <w:r w:rsidRPr="00160B81">
        <w:rPr>
          <w:rFonts w:hAnsi="標楷體" w:hint="eastAsia"/>
          <w:b/>
          <w:szCs w:val="32"/>
          <w:shd w:val="pct15" w:color="auto" w:fill="FFFFFF"/>
        </w:rPr>
        <w:t>職三總隊</w:t>
      </w:r>
      <w:r w:rsidRPr="00160B81">
        <w:rPr>
          <w:rFonts w:hAnsi="標楷體" w:hint="eastAsia"/>
          <w:szCs w:val="32"/>
        </w:rPr>
        <w:t>)總隊長轉任輔育院院長</w:t>
      </w:r>
      <w:r w:rsidR="001E735A" w:rsidRPr="00160B81">
        <w:rPr>
          <w:rFonts w:hAnsi="標楷體" w:hint="eastAsia"/>
          <w:szCs w:val="32"/>
        </w:rPr>
        <w:t>。</w:t>
      </w:r>
    </w:p>
    <w:p w:rsidR="006118C3" w:rsidRPr="00160B81" w:rsidRDefault="00410A48" w:rsidP="006118C3">
      <w:pPr>
        <w:pStyle w:val="3"/>
      </w:pPr>
      <w:r w:rsidRPr="00160B81">
        <w:rPr>
          <w:rFonts w:hAnsi="標楷體" w:hint="eastAsia"/>
          <w:szCs w:val="32"/>
        </w:rPr>
        <w:t>至於「</w:t>
      </w:r>
      <w:r w:rsidR="002D05B5" w:rsidRPr="00160B81">
        <w:rPr>
          <w:rFonts w:hAnsi="標楷體" w:hint="eastAsia"/>
          <w:szCs w:val="32"/>
        </w:rPr>
        <w:t>實際竣工日期</w:t>
      </w:r>
      <w:r w:rsidRPr="00160B81">
        <w:rPr>
          <w:rFonts w:hAnsi="標楷體" w:hint="eastAsia"/>
          <w:szCs w:val="32"/>
        </w:rPr>
        <w:t>」</w:t>
      </w:r>
      <w:r w:rsidR="002D05B5" w:rsidRPr="00160B81">
        <w:rPr>
          <w:rFonts w:hAnsi="標楷體" w:hint="eastAsia"/>
          <w:szCs w:val="32"/>
        </w:rPr>
        <w:t>以及</w:t>
      </w:r>
      <w:r w:rsidRPr="00160B81">
        <w:rPr>
          <w:rFonts w:hAnsi="標楷體" w:hint="eastAsia"/>
          <w:szCs w:val="32"/>
        </w:rPr>
        <w:t>「</w:t>
      </w:r>
      <w:r w:rsidR="002D05B5" w:rsidRPr="00160B81">
        <w:rPr>
          <w:rFonts w:hAnsi="標楷體" w:hint="eastAsia"/>
          <w:szCs w:val="32"/>
        </w:rPr>
        <w:t>開始收容院生</w:t>
      </w:r>
      <w:r w:rsidRPr="00160B81">
        <w:rPr>
          <w:rFonts w:hAnsi="標楷體" w:hint="eastAsia"/>
          <w:szCs w:val="32"/>
        </w:rPr>
        <w:t>時間」</w:t>
      </w:r>
      <w:r w:rsidR="002D05B5" w:rsidRPr="00160B81">
        <w:rPr>
          <w:rFonts w:hAnsi="標楷體" w:hint="eastAsia"/>
          <w:szCs w:val="32"/>
        </w:rPr>
        <w:t>，尚查無相關</w:t>
      </w:r>
      <w:r w:rsidR="00B342B9" w:rsidRPr="00160B81">
        <w:rPr>
          <w:rFonts w:hAnsi="標楷體" w:hint="eastAsia"/>
          <w:szCs w:val="32"/>
        </w:rPr>
        <w:t>紀</w:t>
      </w:r>
      <w:r w:rsidR="002D05B5" w:rsidRPr="00160B81">
        <w:rPr>
          <w:rFonts w:hAnsi="標楷體" w:hint="eastAsia"/>
          <w:szCs w:val="32"/>
        </w:rPr>
        <w:t>錄</w:t>
      </w:r>
      <w:r w:rsidRPr="00160B81">
        <w:rPr>
          <w:rFonts w:hAnsi="標楷體" w:hint="eastAsia"/>
          <w:szCs w:val="32"/>
        </w:rPr>
        <w:t>可考</w:t>
      </w:r>
      <w:r w:rsidR="002D05B5" w:rsidRPr="00160B81">
        <w:rPr>
          <w:rFonts w:hAnsi="標楷體" w:hint="eastAsia"/>
          <w:szCs w:val="32"/>
        </w:rPr>
        <w:t>。</w:t>
      </w:r>
    </w:p>
    <w:p w:rsidR="00E3612B" w:rsidRPr="00160B81" w:rsidRDefault="00E3612B" w:rsidP="006118C3">
      <w:pPr>
        <w:pStyle w:val="3"/>
        <w:rPr>
          <w:szCs w:val="32"/>
        </w:rPr>
      </w:pPr>
      <w:r w:rsidRPr="00160B81">
        <w:rPr>
          <w:rFonts w:hint="eastAsia"/>
        </w:rPr>
        <w:t>由上述資料可知，</w:t>
      </w:r>
      <w:r w:rsidR="00C057B6" w:rsidRPr="00160B81">
        <w:rPr>
          <w:rFonts w:hint="eastAsia"/>
        </w:rPr>
        <w:t>北少輔之成立，</w:t>
      </w:r>
      <w:r w:rsidR="001F6793" w:rsidRPr="00160B81">
        <w:rPr>
          <w:rFonts w:hint="eastAsia"/>
        </w:rPr>
        <w:t>係因</w:t>
      </w:r>
      <w:r w:rsidR="00C057B6" w:rsidRPr="00160B81">
        <w:rPr>
          <w:rFonts w:hint="eastAsia"/>
        </w:rPr>
        <w:t>臺北市</w:t>
      </w:r>
      <w:r w:rsidR="00B818D9" w:rsidRPr="00160B81">
        <w:rPr>
          <w:rFonts w:hint="eastAsia"/>
        </w:rPr>
        <w:t>於</w:t>
      </w:r>
      <w:r w:rsidR="00B818D9" w:rsidRPr="00160B81">
        <w:rPr>
          <w:rFonts w:hAnsi="標楷體" w:hint="eastAsia"/>
          <w:szCs w:val="32"/>
        </w:rPr>
        <w:t>56年7月1日</w:t>
      </w:r>
      <w:r w:rsidR="00C057B6" w:rsidRPr="00160B81">
        <w:rPr>
          <w:rFonts w:hint="eastAsia"/>
        </w:rPr>
        <w:t>升格為直轄市，與臺灣省政府成為平行機關，省府</w:t>
      </w:r>
      <w:r w:rsidR="005F3353" w:rsidRPr="00160B81">
        <w:rPr>
          <w:rFonts w:hint="eastAsia"/>
        </w:rPr>
        <w:t>乃</w:t>
      </w:r>
      <w:r w:rsidR="001F6793" w:rsidRPr="00160B81">
        <w:rPr>
          <w:rFonts w:hint="eastAsia"/>
        </w:rPr>
        <w:t>認</w:t>
      </w:r>
      <w:r w:rsidR="00F90ECB" w:rsidRPr="00160B81">
        <w:rPr>
          <w:rFonts w:hint="eastAsia"/>
        </w:rPr>
        <w:t>臺北市</w:t>
      </w:r>
      <w:r w:rsidR="00F90ECB" w:rsidRPr="00160B81">
        <w:rPr>
          <w:rFonts w:hAnsi="標楷體" w:hint="eastAsia"/>
          <w:szCs w:val="32"/>
        </w:rPr>
        <w:t>籍之受感化教育少年應</w:t>
      </w:r>
      <w:r w:rsidR="00F90ECB" w:rsidRPr="00160B81">
        <w:rPr>
          <w:rFonts w:hint="eastAsia"/>
        </w:rPr>
        <w:t>由</w:t>
      </w:r>
      <w:r w:rsidR="00F90ECB" w:rsidRPr="00160B81">
        <w:rPr>
          <w:rFonts w:hAnsi="標楷體" w:hint="eastAsia"/>
          <w:szCs w:val="32"/>
        </w:rPr>
        <w:t>該市</w:t>
      </w:r>
      <w:r w:rsidR="001F6793" w:rsidRPr="00160B81">
        <w:rPr>
          <w:rFonts w:hint="eastAsia"/>
        </w:rPr>
        <w:t>自行</w:t>
      </w:r>
      <w:r w:rsidR="001F6793" w:rsidRPr="00160B81">
        <w:rPr>
          <w:rFonts w:hAnsi="標楷體" w:hint="eastAsia"/>
          <w:szCs w:val="32"/>
        </w:rPr>
        <w:t>收容</w:t>
      </w:r>
      <w:r w:rsidR="00F90ECB" w:rsidRPr="00160B81">
        <w:rPr>
          <w:rFonts w:hAnsi="標楷體" w:hint="eastAsia"/>
          <w:szCs w:val="32"/>
        </w:rPr>
        <w:t>，爰</w:t>
      </w:r>
      <w:r w:rsidR="001F6793" w:rsidRPr="00160B81">
        <w:rPr>
          <w:rFonts w:hAnsi="標楷體" w:hint="eastAsia"/>
          <w:szCs w:val="32"/>
        </w:rPr>
        <w:t>經多方協調，於58年11月由司法行政部、臺灣高等法院、臺灣省政府、北市府及警備總部等</w:t>
      </w:r>
      <w:r w:rsidR="00853ABD" w:rsidRPr="00160B81">
        <w:rPr>
          <w:rFonts w:hAnsi="標楷體" w:hint="eastAsia"/>
          <w:szCs w:val="32"/>
        </w:rPr>
        <w:t>機關</w:t>
      </w:r>
      <w:r w:rsidR="005F3353" w:rsidRPr="00160B81">
        <w:rPr>
          <w:rFonts w:hAnsi="標楷體" w:hint="eastAsia"/>
          <w:szCs w:val="32"/>
        </w:rPr>
        <w:t>共同</w:t>
      </w:r>
      <w:r w:rsidR="001F6793" w:rsidRPr="00160B81">
        <w:rPr>
          <w:rFonts w:hAnsi="標楷體" w:hint="eastAsia"/>
          <w:szCs w:val="32"/>
        </w:rPr>
        <w:t>會</w:t>
      </w:r>
      <w:r w:rsidR="005F3353" w:rsidRPr="00160B81">
        <w:rPr>
          <w:rFonts w:hAnsi="標楷體" w:hint="eastAsia"/>
          <w:szCs w:val="32"/>
        </w:rPr>
        <w:t>商</w:t>
      </w:r>
      <w:r w:rsidR="001F6793" w:rsidRPr="00160B81">
        <w:rPr>
          <w:rFonts w:hAnsi="標楷體" w:hint="eastAsia"/>
          <w:szCs w:val="32"/>
        </w:rPr>
        <w:t>決</w:t>
      </w:r>
      <w:r w:rsidR="005F3353" w:rsidRPr="00160B81">
        <w:rPr>
          <w:rFonts w:hAnsi="標楷體" w:hint="eastAsia"/>
          <w:szCs w:val="32"/>
        </w:rPr>
        <w:t>議</w:t>
      </w:r>
      <w:r w:rsidR="001F6793" w:rsidRPr="00160B81">
        <w:rPr>
          <w:rFonts w:hAnsi="標楷體" w:hint="eastAsia"/>
          <w:szCs w:val="32"/>
        </w:rPr>
        <w:t>在外島設置</w:t>
      </w:r>
      <w:r w:rsidR="00835F67" w:rsidRPr="00160B81">
        <w:rPr>
          <w:rFonts w:hAnsi="標楷體" w:hint="eastAsia"/>
          <w:szCs w:val="32"/>
        </w:rPr>
        <w:t>之</w:t>
      </w:r>
      <w:r w:rsidR="001F6793" w:rsidRPr="00160B81">
        <w:rPr>
          <w:rFonts w:hAnsi="標楷體" w:hint="eastAsia"/>
          <w:szCs w:val="32"/>
        </w:rPr>
        <w:t>原則下</w:t>
      </w:r>
      <w:r w:rsidR="00E44940" w:rsidRPr="00160B81">
        <w:rPr>
          <w:rFonts w:hAnsi="標楷體" w:hint="eastAsia"/>
          <w:szCs w:val="32"/>
        </w:rPr>
        <w:t>，</w:t>
      </w:r>
      <w:r w:rsidR="001F6793" w:rsidRPr="00160B81">
        <w:rPr>
          <w:rFonts w:hAnsi="標楷體" w:hint="eastAsia"/>
          <w:szCs w:val="32"/>
        </w:rPr>
        <w:t>以「屏東縣琉球鄉」籌設為定案。</w:t>
      </w:r>
      <w:r w:rsidR="00255786" w:rsidRPr="00160B81">
        <w:rPr>
          <w:rFonts w:hAnsi="標楷體" w:hint="eastAsia"/>
          <w:szCs w:val="32"/>
        </w:rPr>
        <w:t>當時雖有</w:t>
      </w:r>
      <w:r w:rsidR="00255786" w:rsidRPr="00160B81">
        <w:rPr>
          <w:rFonts w:hAnsi="標楷體" w:hint="eastAsia"/>
          <w:b/>
          <w:szCs w:val="32"/>
          <w:u w:val="single"/>
        </w:rPr>
        <w:t>44年</w:t>
      </w:r>
      <w:r w:rsidR="00255786" w:rsidRPr="00160B81">
        <w:rPr>
          <w:rFonts w:hAnsi="標楷體" w:hint="eastAsia"/>
          <w:szCs w:val="32"/>
        </w:rPr>
        <w:t>令頒之「</w:t>
      </w:r>
      <w:r w:rsidR="00255786" w:rsidRPr="00160B81">
        <w:rPr>
          <w:rFonts w:hAnsi="標楷體" w:hint="eastAsia"/>
          <w:b/>
          <w:szCs w:val="32"/>
          <w:u w:val="single"/>
        </w:rPr>
        <w:t>戡亂時期竊盜犯贓物犯保安處分條例」第12條</w:t>
      </w:r>
      <w:r w:rsidR="00255786" w:rsidRPr="00160B81">
        <w:rPr>
          <w:rFonts w:hAnsi="標楷體" w:hint="eastAsia"/>
          <w:szCs w:val="32"/>
        </w:rPr>
        <w:t>規定，由「各省政府」設立</w:t>
      </w:r>
      <w:r w:rsidR="00255786" w:rsidRPr="00160B81">
        <w:rPr>
          <w:rFonts w:hAnsi="標楷體" w:hint="eastAsia"/>
          <w:b/>
          <w:szCs w:val="32"/>
          <w:u w:val="single"/>
        </w:rPr>
        <w:t>感化教育</w:t>
      </w:r>
      <w:r w:rsidR="00255786" w:rsidRPr="00160B81">
        <w:rPr>
          <w:rFonts w:hAnsi="標楷體" w:hint="eastAsia"/>
          <w:szCs w:val="32"/>
        </w:rPr>
        <w:t>執行場所，惟文義上並不及於直轄市政府；嗣</w:t>
      </w:r>
      <w:r w:rsidR="00255786" w:rsidRPr="00160B81">
        <w:rPr>
          <w:rFonts w:hAnsi="標楷體" w:hint="eastAsia"/>
          <w:b/>
          <w:szCs w:val="32"/>
          <w:u w:val="single"/>
        </w:rPr>
        <w:t>少年輔育院條例</w:t>
      </w:r>
      <w:r w:rsidR="00255786" w:rsidRPr="00160B81">
        <w:rPr>
          <w:rFonts w:hAnsi="標楷體" w:hint="eastAsia"/>
          <w:szCs w:val="32"/>
        </w:rPr>
        <w:t>於60年11月1日施行，該條例</w:t>
      </w:r>
      <w:r w:rsidR="00255786" w:rsidRPr="00160B81">
        <w:rPr>
          <w:rFonts w:hAnsi="標楷體" w:hint="eastAsia"/>
          <w:b/>
          <w:szCs w:val="32"/>
          <w:u w:val="single"/>
        </w:rPr>
        <w:t>第4條</w:t>
      </w:r>
      <w:r w:rsidR="00255786" w:rsidRPr="00160B81">
        <w:rPr>
          <w:rFonts w:hAnsi="標楷體" w:hint="eastAsia"/>
          <w:szCs w:val="32"/>
        </w:rPr>
        <w:t>規定，少年輔育院由司法行政部或由司法行政部委託</w:t>
      </w:r>
      <w:r w:rsidR="00255786" w:rsidRPr="00160B81">
        <w:rPr>
          <w:rFonts w:hAnsi="標楷體" w:hint="eastAsia"/>
          <w:b/>
          <w:szCs w:val="32"/>
          <w:u w:val="single"/>
        </w:rPr>
        <w:t>地方行政最高機關</w:t>
      </w:r>
      <w:r w:rsidR="00255786" w:rsidRPr="00160B81">
        <w:rPr>
          <w:rFonts w:hAnsi="標楷體" w:hint="eastAsia"/>
          <w:szCs w:val="32"/>
        </w:rPr>
        <w:t>設置，</w:t>
      </w:r>
      <w:r w:rsidR="00D65F9D" w:rsidRPr="00160B81">
        <w:rPr>
          <w:rFonts w:hAnsi="標楷體" w:hint="eastAsia"/>
          <w:szCs w:val="32"/>
        </w:rPr>
        <w:t>賦予直轄市政府設置少年輔育院之法源，</w:t>
      </w:r>
      <w:r w:rsidR="0052752D" w:rsidRPr="00160B81">
        <w:rPr>
          <w:rFonts w:hAnsi="標楷體" w:hint="eastAsia"/>
          <w:b/>
          <w:szCs w:val="32"/>
          <w:u w:val="single"/>
        </w:rPr>
        <w:t>然而</w:t>
      </w:r>
      <w:r w:rsidR="00D65F9D" w:rsidRPr="00160B81">
        <w:rPr>
          <w:rFonts w:hAnsi="標楷體" w:hint="eastAsia"/>
          <w:b/>
          <w:szCs w:val="32"/>
          <w:u w:val="single"/>
        </w:rPr>
        <w:t>該條例</w:t>
      </w:r>
      <w:r w:rsidR="00A86F16" w:rsidRPr="00160B81">
        <w:rPr>
          <w:rFonts w:hAnsi="標楷體" w:hint="eastAsia"/>
          <w:b/>
          <w:szCs w:val="32"/>
          <w:u w:val="single"/>
        </w:rPr>
        <w:t>既</w:t>
      </w:r>
      <w:r w:rsidR="00A86F16" w:rsidRPr="00160B81">
        <w:rPr>
          <w:rFonts w:hAnsi="標楷體" w:hint="eastAsia"/>
          <w:szCs w:val="32"/>
        </w:rPr>
        <w:t>於60年11月始</w:t>
      </w:r>
      <w:r w:rsidR="00D65F9D" w:rsidRPr="00160B81">
        <w:rPr>
          <w:rFonts w:hAnsi="標楷體" w:hint="eastAsia"/>
          <w:szCs w:val="32"/>
        </w:rPr>
        <w:t>施行，</w:t>
      </w:r>
      <w:r w:rsidR="00A86F16" w:rsidRPr="00160B81">
        <w:rPr>
          <w:rFonts w:hAnsi="標楷體" w:hint="eastAsia"/>
          <w:szCs w:val="32"/>
        </w:rPr>
        <w:t>時程上晚於北少輔設立及運作之時點，仍難據為</w:t>
      </w:r>
      <w:r w:rsidR="00D65F9D" w:rsidRPr="00160B81">
        <w:rPr>
          <w:rFonts w:hAnsi="標楷體" w:hint="eastAsia"/>
          <w:szCs w:val="32"/>
        </w:rPr>
        <w:t>北少輔</w:t>
      </w:r>
      <w:r w:rsidR="00A86F16" w:rsidRPr="00160B81">
        <w:rPr>
          <w:rFonts w:hAnsi="標楷體" w:hint="eastAsia"/>
          <w:szCs w:val="32"/>
        </w:rPr>
        <w:t>之</w:t>
      </w:r>
      <w:r w:rsidR="0052752D" w:rsidRPr="00160B81">
        <w:rPr>
          <w:rFonts w:hAnsi="標楷體" w:hint="eastAsia"/>
          <w:szCs w:val="32"/>
        </w:rPr>
        <w:t>法</w:t>
      </w:r>
      <w:r w:rsidR="00A86F16" w:rsidRPr="00160B81">
        <w:rPr>
          <w:rFonts w:hAnsi="標楷體" w:hint="eastAsia"/>
          <w:szCs w:val="32"/>
        </w:rPr>
        <w:t>源；而</w:t>
      </w:r>
      <w:r w:rsidR="00E44940" w:rsidRPr="00160B81">
        <w:rPr>
          <w:rFonts w:hAnsi="標楷體" w:hint="eastAsia"/>
          <w:szCs w:val="32"/>
        </w:rPr>
        <w:t>行政院</w:t>
      </w:r>
      <w:r w:rsidR="005D4DA9" w:rsidRPr="00160B81">
        <w:rPr>
          <w:rFonts w:hAnsi="標楷體" w:hint="eastAsia"/>
          <w:szCs w:val="32"/>
        </w:rPr>
        <w:t>於北少輔破土典禮後之翌日，即</w:t>
      </w:r>
      <w:r w:rsidR="00E44940" w:rsidRPr="00160B81">
        <w:rPr>
          <w:rFonts w:hAnsi="標楷體" w:hint="eastAsia"/>
          <w:szCs w:val="32"/>
        </w:rPr>
        <w:t>59年4月17日</w:t>
      </w:r>
      <w:r w:rsidR="005D4DA9" w:rsidRPr="00160B81">
        <w:rPr>
          <w:rFonts w:hAnsi="標楷體" w:hint="eastAsia"/>
          <w:szCs w:val="32"/>
        </w:rPr>
        <w:t>，雖曾</w:t>
      </w:r>
      <w:r w:rsidR="00E44940" w:rsidRPr="00160B81">
        <w:rPr>
          <w:rFonts w:hAnsi="標楷體" w:hint="eastAsia"/>
          <w:szCs w:val="32"/>
        </w:rPr>
        <w:t>以台五十九院人政貳第5158號令</w:t>
      </w:r>
      <w:r w:rsidR="005D4DA9" w:rsidRPr="00160B81">
        <w:rPr>
          <w:rFonts w:hAnsi="標楷體" w:hint="eastAsia"/>
          <w:szCs w:val="32"/>
        </w:rPr>
        <w:t>核准北少輔</w:t>
      </w:r>
      <w:r w:rsidR="00307EBE" w:rsidRPr="00160B81">
        <w:rPr>
          <w:rFonts w:hAnsi="標楷體" w:hint="eastAsia"/>
          <w:szCs w:val="32"/>
        </w:rPr>
        <w:t>之</w:t>
      </w:r>
      <w:r w:rsidR="005D4DA9" w:rsidRPr="00160B81">
        <w:rPr>
          <w:rFonts w:hAnsi="標楷體" w:hint="eastAsia"/>
          <w:szCs w:val="32"/>
        </w:rPr>
        <w:t>設置，並</w:t>
      </w:r>
      <w:r w:rsidR="00F90ECB" w:rsidRPr="00160B81">
        <w:rPr>
          <w:rFonts w:hAnsi="標楷體" w:hint="eastAsia"/>
          <w:szCs w:val="32"/>
        </w:rPr>
        <w:t>附發「臺北市少年輔育院組織</w:t>
      </w:r>
      <w:r w:rsidR="00F90ECB" w:rsidRPr="00160B81">
        <w:rPr>
          <w:rFonts w:hAnsi="標楷體" w:hint="eastAsia"/>
          <w:szCs w:val="32"/>
        </w:rPr>
        <w:lastRenderedPageBreak/>
        <w:t>規程及編制表」</w:t>
      </w:r>
      <w:r w:rsidR="00E44940" w:rsidRPr="00160B81">
        <w:rPr>
          <w:rFonts w:hAnsi="標楷體" w:hint="eastAsia"/>
          <w:szCs w:val="32"/>
        </w:rPr>
        <w:t>，然而</w:t>
      </w:r>
      <w:r w:rsidR="00853ABD" w:rsidRPr="00160B81">
        <w:rPr>
          <w:rFonts w:hAnsi="標楷體" w:hint="eastAsia"/>
          <w:szCs w:val="32"/>
        </w:rPr>
        <w:t>亦</w:t>
      </w:r>
      <w:r w:rsidR="00853ABD" w:rsidRPr="00160B81">
        <w:rPr>
          <w:rFonts w:hAnsi="標楷體" w:hint="eastAsia"/>
          <w:b/>
          <w:szCs w:val="32"/>
          <w:u w:val="single"/>
        </w:rPr>
        <w:t>僅為「行政命令」層級</w:t>
      </w:r>
      <w:r w:rsidR="00853ABD" w:rsidRPr="00160B81">
        <w:rPr>
          <w:rFonts w:hAnsi="標楷體" w:hint="eastAsia"/>
          <w:szCs w:val="32"/>
        </w:rPr>
        <w:t>，</w:t>
      </w:r>
      <w:r w:rsidR="00A86F16" w:rsidRPr="00160B81">
        <w:rPr>
          <w:rFonts w:hAnsi="標楷體" w:hint="eastAsia"/>
          <w:szCs w:val="32"/>
        </w:rPr>
        <w:t>並</w:t>
      </w:r>
      <w:r w:rsidR="00853ABD" w:rsidRPr="00160B81">
        <w:rPr>
          <w:rFonts w:hAnsi="標楷體" w:hint="eastAsia"/>
          <w:szCs w:val="32"/>
        </w:rPr>
        <w:t>非法律依據。</w:t>
      </w:r>
      <w:r w:rsidR="00926FD0" w:rsidRPr="00160B81">
        <w:rPr>
          <w:rFonts w:hint="eastAsia"/>
          <w:szCs w:val="32"/>
        </w:rPr>
        <w:t>李茂生教授於本院諮詢時即就此評析：「</w:t>
      </w:r>
      <w:r w:rsidR="00926FD0" w:rsidRPr="00160B81">
        <w:rPr>
          <w:rFonts w:hint="eastAsia"/>
          <w:b/>
          <w:szCs w:val="32"/>
          <w:u w:val="single"/>
        </w:rPr>
        <w:t>這個機關的成立應該沒有法源的依據</w:t>
      </w:r>
      <w:r w:rsidR="00926FD0" w:rsidRPr="00160B81">
        <w:rPr>
          <w:rFonts w:hint="eastAsia"/>
          <w:szCs w:val="32"/>
        </w:rPr>
        <w:t>，開個會成立，再開個會結束這樣而已。資料上說是因為臺北市變成直轄市，就必須有自己的輔育院，然而這樣的說法，其法源依據為何?如果</w:t>
      </w:r>
      <w:r w:rsidR="00926FD0" w:rsidRPr="00160B81">
        <w:rPr>
          <w:rFonts w:hint="eastAsia"/>
          <w:b/>
          <w:szCs w:val="32"/>
          <w:u w:val="single"/>
        </w:rPr>
        <w:t>沒有法源依據，他就是一個非法組織</w:t>
      </w:r>
      <w:r w:rsidR="00926FD0" w:rsidRPr="00160B81">
        <w:rPr>
          <w:rFonts w:hint="eastAsia"/>
          <w:szCs w:val="32"/>
        </w:rPr>
        <w:t>，</w:t>
      </w:r>
      <w:r w:rsidR="00926FD0" w:rsidRPr="00160B81">
        <w:rPr>
          <w:rFonts w:hint="eastAsia"/>
          <w:b/>
          <w:szCs w:val="32"/>
          <w:u w:val="single"/>
        </w:rPr>
        <w:t>而非法組織裡面的管理，就是非法的</w:t>
      </w:r>
      <w:r w:rsidR="00926FD0" w:rsidRPr="00160B81">
        <w:rPr>
          <w:rFonts w:hint="eastAsia"/>
          <w:szCs w:val="32"/>
        </w:rPr>
        <w:t>、鎮壓也是非法的，從頭到尾都是非法的</w:t>
      </w:r>
      <w:r w:rsidR="00926FD0" w:rsidRPr="00160B81">
        <w:rPr>
          <w:rFonts w:hAnsi="標楷體"/>
          <w:szCs w:val="32"/>
        </w:rPr>
        <w:t>……</w:t>
      </w:r>
      <w:r w:rsidR="00926FD0" w:rsidRPr="00160B81">
        <w:rPr>
          <w:rFonts w:hint="eastAsia"/>
          <w:szCs w:val="32"/>
        </w:rPr>
        <w:t>」。</w:t>
      </w:r>
    </w:p>
    <w:p w:rsidR="00466239" w:rsidRPr="00160B81" w:rsidRDefault="00466239" w:rsidP="00466239">
      <w:pPr>
        <w:pStyle w:val="3"/>
        <w:numPr>
          <w:ilvl w:val="0"/>
          <w:numId w:val="0"/>
        </w:numPr>
        <w:spacing w:line="160" w:lineRule="exact"/>
        <w:ind w:left="680"/>
      </w:pPr>
    </w:p>
    <w:p w:rsidR="00FE6BEF" w:rsidRPr="00160B81" w:rsidRDefault="00CF18A2" w:rsidP="00CF18A2">
      <w:pPr>
        <w:pStyle w:val="2"/>
        <w:rPr>
          <w:b/>
        </w:rPr>
      </w:pPr>
      <w:r w:rsidRPr="00160B81">
        <w:rPr>
          <w:rFonts w:hint="eastAsia"/>
          <w:b/>
        </w:rPr>
        <w:t>收容對象：</w:t>
      </w:r>
      <w:r w:rsidR="00215298" w:rsidRPr="00160B81">
        <w:rPr>
          <w:rFonts w:hAnsi="標楷體" w:hint="eastAsia"/>
          <w:b/>
          <w:szCs w:val="32"/>
        </w:rPr>
        <w:t>頑劣及惡性重大之少年犯</w:t>
      </w:r>
    </w:p>
    <w:p w:rsidR="00CF18A2" w:rsidRPr="00160B81" w:rsidRDefault="006C398B" w:rsidP="006340D7">
      <w:pPr>
        <w:pStyle w:val="3"/>
      </w:pPr>
      <w:r w:rsidRPr="00160B81">
        <w:rPr>
          <w:rFonts w:hint="eastAsia"/>
        </w:rPr>
        <w:t>依</w:t>
      </w:r>
      <w:r w:rsidR="00724407" w:rsidRPr="00160B81">
        <w:rPr>
          <w:rFonts w:hint="eastAsia"/>
        </w:rPr>
        <w:t>「歷史印記-百件珍貴獄政檔案」一書之記載</w:t>
      </w:r>
      <w:r w:rsidRPr="00160B81">
        <w:rPr>
          <w:rFonts w:hint="eastAsia"/>
        </w:rPr>
        <w:t>，</w:t>
      </w:r>
      <w:r w:rsidR="00215298" w:rsidRPr="00160B81">
        <w:rPr>
          <w:rFonts w:hint="eastAsia"/>
        </w:rPr>
        <w:t>北市府於59年4月17日行政院令准設置</w:t>
      </w:r>
      <w:r w:rsidR="006F190F" w:rsidRPr="00160B81">
        <w:t>北少輔</w:t>
      </w:r>
      <w:r w:rsidR="00215298" w:rsidRPr="00160B81">
        <w:rPr>
          <w:rFonts w:hint="eastAsia"/>
        </w:rPr>
        <w:t>後，旋於</w:t>
      </w:r>
      <w:r w:rsidR="006118C3" w:rsidRPr="00160B81">
        <w:rPr>
          <w:rFonts w:hint="eastAsia"/>
        </w:rPr>
        <w:t>59年</w:t>
      </w:r>
      <w:smartTag w:uri="urn:schemas-microsoft-com:office:smarttags" w:element="chsdate">
        <w:smartTagPr>
          <w:attr w:name="Year" w:val="2008"/>
          <w:attr w:name="Month" w:val="5"/>
          <w:attr w:name="Day" w:val="23"/>
          <w:attr w:name="IsLunarDate" w:val="False"/>
          <w:attr w:name="IsROCDate" w:val="False"/>
        </w:smartTagPr>
        <w:r w:rsidR="006118C3" w:rsidRPr="00160B81">
          <w:rPr>
            <w:rFonts w:hint="eastAsia"/>
          </w:rPr>
          <w:t>5月23日</w:t>
        </w:r>
      </w:smartTag>
      <w:r w:rsidR="006118C3" w:rsidRPr="00160B81">
        <w:rPr>
          <w:rFonts w:hint="eastAsia"/>
        </w:rPr>
        <w:t>召開省市少年輔育院收容協調會議，協商後決定省市少年輔育院之收容</w:t>
      </w:r>
      <w:r w:rsidR="006340D7" w:rsidRPr="00160B81">
        <w:rPr>
          <w:rFonts w:hAnsi="標楷體" w:hint="eastAsia"/>
        </w:rPr>
        <w:t>「</w:t>
      </w:r>
      <w:r w:rsidR="006118C3" w:rsidRPr="00160B81">
        <w:rPr>
          <w:rFonts w:hint="eastAsia"/>
        </w:rPr>
        <w:t>原則採二級制</w:t>
      </w:r>
      <w:r w:rsidR="006340D7" w:rsidRPr="00160B81">
        <w:rPr>
          <w:rFonts w:hAnsi="標楷體" w:hint="eastAsia"/>
        </w:rPr>
        <w:t>」</w:t>
      </w:r>
      <w:r w:rsidR="006118C3" w:rsidRPr="00160B81">
        <w:rPr>
          <w:rFonts w:hint="eastAsia"/>
        </w:rPr>
        <w:t>，頑劣及惡性重大者送小琉球</w:t>
      </w:r>
      <w:r w:rsidR="006F190F" w:rsidRPr="00160B81">
        <w:rPr>
          <w:rFonts w:hint="eastAsia"/>
        </w:rPr>
        <w:t>北少輔</w:t>
      </w:r>
      <w:r w:rsidR="006118C3" w:rsidRPr="00160B81">
        <w:rPr>
          <w:rFonts w:hint="eastAsia"/>
        </w:rPr>
        <w:t>收容，一般少年犯送其他省立輔育院收容，至臺北市之一般少年犯送桃園少年輔育院收容</w:t>
      </w:r>
      <w:r w:rsidR="005D6F90" w:rsidRPr="00160B81">
        <w:rPr>
          <w:rFonts w:hAnsi="標楷體" w:hint="eastAsia"/>
          <w:szCs w:val="32"/>
        </w:rPr>
        <w:t>。</w:t>
      </w:r>
    </w:p>
    <w:p w:rsidR="00215298" w:rsidRPr="00160B81" w:rsidRDefault="006340D7" w:rsidP="007A19C9">
      <w:pPr>
        <w:pStyle w:val="3"/>
        <w:rPr>
          <w:rFonts w:hAnsi="標楷體"/>
          <w:szCs w:val="32"/>
        </w:rPr>
      </w:pPr>
      <w:r w:rsidRPr="00160B81">
        <w:rPr>
          <w:rFonts w:hAnsi="標楷體" w:hint="eastAsia"/>
          <w:szCs w:val="32"/>
        </w:rPr>
        <w:t>另查，</w:t>
      </w:r>
      <w:r w:rsidR="001A0A2E" w:rsidRPr="00160B81">
        <w:rPr>
          <w:rFonts w:hAnsi="標楷體" w:hint="eastAsia"/>
          <w:szCs w:val="32"/>
        </w:rPr>
        <w:t>中華民國後備憲兵論壇(下稱</w:t>
      </w:r>
      <w:r w:rsidR="001A0A2E" w:rsidRPr="00160B81">
        <w:rPr>
          <w:rFonts w:hAnsi="標楷體" w:hint="eastAsia"/>
          <w:b/>
          <w:szCs w:val="32"/>
          <w:shd w:val="pct15" w:color="auto" w:fill="FFFFFF"/>
        </w:rPr>
        <w:t>後備憲兵論壇</w:t>
      </w:r>
      <w:r w:rsidR="001A0A2E" w:rsidRPr="00160B81">
        <w:rPr>
          <w:rFonts w:hAnsi="標楷體" w:hint="eastAsia"/>
          <w:szCs w:val="32"/>
        </w:rPr>
        <w:t>)於「台灣警備總司令部職業訓導處」一文，以及</w:t>
      </w:r>
      <w:r w:rsidR="00D123DF" w:rsidRPr="00160B81">
        <w:rPr>
          <w:rFonts w:hint="eastAsia"/>
        </w:rPr>
        <w:t>國家人權博物館「臺灣白色恐怖時期相關史蹟點調查案總結報告書</w:t>
      </w:r>
      <w:r w:rsidR="00D123DF" w:rsidRPr="00160B81">
        <w:rPr>
          <w:rStyle w:val="afe"/>
        </w:rPr>
        <w:footnoteReference w:id="11"/>
      </w:r>
      <w:r w:rsidR="00D123DF" w:rsidRPr="00160B81">
        <w:rPr>
          <w:rFonts w:hint="eastAsia"/>
        </w:rPr>
        <w:t>」</w:t>
      </w:r>
      <w:r w:rsidR="001A0A2E" w:rsidRPr="00160B81">
        <w:rPr>
          <w:rFonts w:hAnsi="標楷體" w:hint="eastAsia"/>
          <w:szCs w:val="32"/>
        </w:rPr>
        <w:t>一書等文獻，亦均</w:t>
      </w:r>
      <w:r w:rsidR="005E32E9" w:rsidRPr="00160B81">
        <w:rPr>
          <w:rFonts w:hAnsi="標楷體" w:hint="eastAsia"/>
          <w:szCs w:val="32"/>
        </w:rPr>
        <w:t>有</w:t>
      </w:r>
      <w:r w:rsidR="001A0A2E" w:rsidRPr="00160B81">
        <w:rPr>
          <w:rFonts w:hAnsi="標楷體" w:hint="eastAsia"/>
          <w:szCs w:val="32"/>
        </w:rPr>
        <w:t>該輔育院係「委託由警備總部代管，</w:t>
      </w:r>
      <w:r w:rsidR="00677EE0" w:rsidRPr="00160B81">
        <w:rPr>
          <w:rFonts w:hAnsi="標楷體"/>
          <w:szCs w:val="32"/>
        </w:rPr>
        <w:t>收容全國各地頑劣難管、累犯脫逃的受司法行政處分的少年，施以軍事管理和強制勞動</w:t>
      </w:r>
      <w:r w:rsidR="001A0A2E" w:rsidRPr="00160B81">
        <w:rPr>
          <w:rFonts w:hAnsi="標楷體" w:hint="eastAsia"/>
          <w:szCs w:val="32"/>
        </w:rPr>
        <w:t>」</w:t>
      </w:r>
      <w:r w:rsidR="005E32E9" w:rsidRPr="00160B81">
        <w:rPr>
          <w:rFonts w:hAnsi="標楷體" w:hint="eastAsia"/>
          <w:szCs w:val="32"/>
        </w:rPr>
        <w:t>之記載</w:t>
      </w:r>
      <w:r w:rsidR="00AB15D4" w:rsidRPr="00160B81">
        <w:rPr>
          <w:rFonts w:hAnsi="標楷體" w:hint="eastAsia"/>
          <w:szCs w:val="32"/>
        </w:rPr>
        <w:t>，</w:t>
      </w:r>
      <w:r w:rsidR="00AC2D52" w:rsidRPr="00160B81">
        <w:rPr>
          <w:rFonts w:hAnsi="標楷體" w:hint="eastAsia"/>
          <w:szCs w:val="32"/>
        </w:rPr>
        <w:t>而</w:t>
      </w:r>
      <w:r w:rsidR="00AB15D4" w:rsidRPr="00160B81">
        <w:rPr>
          <w:rFonts w:hAnsi="標楷體" w:hint="eastAsia"/>
          <w:szCs w:val="32"/>
        </w:rPr>
        <w:t>本院訪談</w:t>
      </w:r>
      <w:r w:rsidR="00AB15D4" w:rsidRPr="00160B81">
        <w:rPr>
          <w:rFonts w:hint="eastAsia"/>
        </w:rPr>
        <w:t>當年</w:t>
      </w:r>
      <w:r w:rsidR="00974716" w:rsidRPr="00160B81">
        <w:rPr>
          <w:rFonts w:hint="eastAsia"/>
        </w:rPr>
        <w:t>北少輔</w:t>
      </w:r>
      <w:r w:rsidR="00AB15D4" w:rsidRPr="00160B81">
        <w:rPr>
          <w:rFonts w:hint="eastAsia"/>
        </w:rPr>
        <w:t>員工</w:t>
      </w:r>
      <w:r w:rsidR="008829AF" w:rsidRPr="00160B81">
        <w:rPr>
          <w:rFonts w:hint="eastAsia"/>
        </w:rPr>
        <w:t>鄭先生</w:t>
      </w:r>
      <w:r w:rsidR="00AC2D52" w:rsidRPr="00160B81">
        <w:rPr>
          <w:rFonts w:hint="eastAsia"/>
        </w:rPr>
        <w:t>也</w:t>
      </w:r>
      <w:r w:rsidR="0056146F" w:rsidRPr="00160B81">
        <w:rPr>
          <w:rFonts w:hint="eastAsia"/>
        </w:rPr>
        <w:t>陳稱</w:t>
      </w:r>
      <w:r w:rsidR="00AC2D52" w:rsidRPr="00160B81">
        <w:rPr>
          <w:rFonts w:hint="eastAsia"/>
        </w:rPr>
        <w:t>「</w:t>
      </w:r>
      <w:r w:rsidR="00A05B5F" w:rsidRPr="00160B81">
        <w:rPr>
          <w:rFonts w:hint="eastAsia"/>
        </w:rPr>
        <w:t>臺</w:t>
      </w:r>
      <w:r w:rsidR="00AC2D52" w:rsidRPr="00160B81">
        <w:rPr>
          <w:rFonts w:hint="eastAsia"/>
        </w:rPr>
        <w:t>灣本島的三個少年輔育院裡比較調皮搗蛋的，被送到這邊(</w:t>
      </w:r>
      <w:r w:rsidR="006F190F" w:rsidRPr="00160B81">
        <w:rPr>
          <w:rFonts w:hint="eastAsia"/>
        </w:rPr>
        <w:t>北少輔</w:t>
      </w:r>
      <w:r w:rsidR="00AC2D52" w:rsidRPr="00160B81">
        <w:rPr>
          <w:rFonts w:hint="eastAsia"/>
        </w:rPr>
        <w:t>)集中管理」等語</w:t>
      </w:r>
      <w:r w:rsidR="002017C2" w:rsidRPr="00160B81">
        <w:rPr>
          <w:rFonts w:hint="eastAsia"/>
        </w:rPr>
        <w:t>。</w:t>
      </w:r>
      <w:r w:rsidR="002017C2" w:rsidRPr="00160B81">
        <w:rPr>
          <w:rFonts w:hAnsi="標楷體" w:hint="eastAsia"/>
          <w:szCs w:val="32"/>
        </w:rPr>
        <w:t>是依相關文獻</w:t>
      </w:r>
      <w:r w:rsidR="00AC2D52" w:rsidRPr="00160B81">
        <w:rPr>
          <w:rFonts w:hAnsi="標楷體" w:hint="eastAsia"/>
          <w:szCs w:val="32"/>
        </w:rPr>
        <w:t>與</w:t>
      </w:r>
      <w:r w:rsidR="00B73570" w:rsidRPr="00160B81">
        <w:rPr>
          <w:rFonts w:hAnsi="標楷體" w:hint="eastAsia"/>
          <w:szCs w:val="32"/>
        </w:rPr>
        <w:t>人員</w:t>
      </w:r>
      <w:r w:rsidR="0056146F" w:rsidRPr="00160B81">
        <w:rPr>
          <w:rFonts w:hAnsi="標楷體" w:hint="eastAsia"/>
          <w:szCs w:val="32"/>
        </w:rPr>
        <w:t>陳</w:t>
      </w:r>
      <w:r w:rsidR="00AC2D52" w:rsidRPr="00160B81">
        <w:rPr>
          <w:rFonts w:hAnsi="標楷體" w:hint="eastAsia"/>
          <w:szCs w:val="32"/>
        </w:rPr>
        <w:t>述</w:t>
      </w:r>
      <w:r w:rsidR="002017C2" w:rsidRPr="00160B81">
        <w:rPr>
          <w:rFonts w:hAnsi="標楷體" w:hint="eastAsia"/>
          <w:szCs w:val="32"/>
        </w:rPr>
        <w:t>，</w:t>
      </w:r>
      <w:r w:rsidR="006F190F" w:rsidRPr="00160B81">
        <w:rPr>
          <w:rFonts w:hAnsi="標楷體" w:hint="eastAsia"/>
          <w:szCs w:val="32"/>
        </w:rPr>
        <w:t>北少輔</w:t>
      </w:r>
      <w:r w:rsidR="002017C2" w:rsidRPr="00160B81">
        <w:rPr>
          <w:rFonts w:hAnsi="標楷體" w:hint="eastAsia"/>
          <w:szCs w:val="32"/>
        </w:rPr>
        <w:t>之收容對象，乃</w:t>
      </w:r>
      <w:r w:rsidR="00AC2D52" w:rsidRPr="00160B81">
        <w:rPr>
          <w:rFonts w:hAnsi="標楷體" w:hint="eastAsia"/>
          <w:szCs w:val="32"/>
        </w:rPr>
        <w:lastRenderedPageBreak/>
        <w:t>所謂</w:t>
      </w:r>
      <w:r w:rsidR="002017C2" w:rsidRPr="00160B81">
        <w:rPr>
          <w:rFonts w:hAnsi="標楷體" w:hint="eastAsia"/>
          <w:szCs w:val="32"/>
        </w:rPr>
        <w:t>「頑劣及惡性重大之少年犯」，殆無疑義</w:t>
      </w:r>
      <w:r w:rsidR="00410A48" w:rsidRPr="00160B81">
        <w:rPr>
          <w:rFonts w:hAnsi="標楷體" w:hint="eastAsia"/>
          <w:szCs w:val="32"/>
        </w:rPr>
        <w:t>。</w:t>
      </w:r>
    </w:p>
    <w:p w:rsidR="003D157B" w:rsidRPr="00160B81" w:rsidRDefault="003D157B" w:rsidP="007A19C9">
      <w:pPr>
        <w:pStyle w:val="3"/>
      </w:pPr>
      <w:r w:rsidRPr="00160B81">
        <w:rPr>
          <w:rFonts w:hAnsi="標楷體" w:hint="eastAsia"/>
          <w:szCs w:val="32"/>
        </w:rPr>
        <w:t>然而，與前述北少輔之設置，欠缺法源依據之情形相同，所謂「</w:t>
      </w:r>
      <w:r w:rsidRPr="00160B81">
        <w:rPr>
          <w:rFonts w:hint="eastAsia"/>
        </w:rPr>
        <w:t>二級制</w:t>
      </w:r>
      <w:r w:rsidRPr="00160B81">
        <w:rPr>
          <w:rFonts w:hAnsi="標楷體" w:hint="eastAsia"/>
        </w:rPr>
        <w:t>」之收容原則</w:t>
      </w:r>
      <w:r w:rsidRPr="00160B81">
        <w:rPr>
          <w:rFonts w:hint="eastAsia"/>
        </w:rPr>
        <w:t>，</w:t>
      </w:r>
      <w:r w:rsidR="0058388F" w:rsidRPr="00160B81">
        <w:rPr>
          <w:rFonts w:hint="eastAsia"/>
        </w:rPr>
        <w:t>實際上亦</w:t>
      </w:r>
      <w:r w:rsidRPr="00160B81">
        <w:rPr>
          <w:rFonts w:hint="eastAsia"/>
        </w:rPr>
        <w:t>無法律明文可</w:t>
      </w:r>
      <w:r w:rsidR="0058388F" w:rsidRPr="00160B81">
        <w:rPr>
          <w:rFonts w:hint="eastAsia"/>
        </w:rPr>
        <w:t>為依據，</w:t>
      </w:r>
      <w:r w:rsidR="008B7246" w:rsidRPr="00160B81">
        <w:rPr>
          <w:rFonts w:hint="eastAsia"/>
        </w:rPr>
        <w:t>僅由北市府與臺灣省政府進行協商後</w:t>
      </w:r>
      <w:r w:rsidR="0058388F" w:rsidRPr="00160B81">
        <w:rPr>
          <w:rFonts w:hint="eastAsia"/>
        </w:rPr>
        <w:t>即予定案</w:t>
      </w:r>
      <w:r w:rsidR="008756AE" w:rsidRPr="00160B81">
        <w:rPr>
          <w:rFonts w:hint="eastAsia"/>
        </w:rPr>
        <w:t>。李茂生教授</w:t>
      </w:r>
      <w:r w:rsidR="0055056A" w:rsidRPr="00160B81">
        <w:rPr>
          <w:rFonts w:hint="eastAsia"/>
        </w:rPr>
        <w:t>爰</w:t>
      </w:r>
      <w:r w:rsidR="008756AE" w:rsidRPr="00160B81">
        <w:rPr>
          <w:rFonts w:hint="eastAsia"/>
        </w:rPr>
        <w:t>於本院諮詢時</w:t>
      </w:r>
      <w:r w:rsidR="001334AE" w:rsidRPr="00160B81">
        <w:rPr>
          <w:rFonts w:hint="eastAsia"/>
        </w:rPr>
        <w:t>提出</w:t>
      </w:r>
      <w:r w:rsidR="008756AE" w:rsidRPr="00160B81">
        <w:rPr>
          <w:rFonts w:hint="eastAsia"/>
        </w:rPr>
        <w:t>：</w:t>
      </w:r>
      <w:r w:rsidR="00E6188B" w:rsidRPr="00160B81">
        <w:rPr>
          <w:rFonts w:hAnsi="標楷體" w:hint="eastAsia"/>
        </w:rPr>
        <w:t>「</w:t>
      </w:r>
      <w:r w:rsidR="001334AE" w:rsidRPr="00160B81">
        <w:rPr>
          <w:rFonts w:hAnsi="標楷體" w:hint="eastAsia"/>
          <w:szCs w:val="32"/>
        </w:rPr>
        <w:t>綜觀50、60年代那段期間的立法院公報，</w:t>
      </w:r>
      <w:r w:rsidR="008756AE" w:rsidRPr="00160B81">
        <w:rPr>
          <w:rFonts w:hint="eastAsia"/>
        </w:rPr>
        <w:t>國民政府播遷來臺以後，曾深切檢討大陸淪陷的原因，其中討論最多的一項因素是他們認為敗在犯罪組織，也就是黑幫、幫派，</w:t>
      </w:r>
      <w:r w:rsidR="00103021" w:rsidRPr="00160B81">
        <w:rPr>
          <w:rFonts w:hint="eastAsia"/>
        </w:rPr>
        <w:t>當時的立法委員就認為，這些小幫派的人必須把他們監禁起來、管理起來</w:t>
      </w:r>
      <w:r w:rsidR="007D3DD3" w:rsidRPr="00160B81">
        <w:rPr>
          <w:rFonts w:hint="eastAsia"/>
        </w:rPr>
        <w:t>；所謂</w:t>
      </w:r>
      <w:r w:rsidR="008756AE" w:rsidRPr="00160B81">
        <w:rPr>
          <w:rFonts w:hint="eastAsia"/>
        </w:rPr>
        <w:t>外島設置原則，絕對不是法律所定之原則，很難想像臺北會找不到地，這不禁讓我懷疑，是為了公安秩序，找個理由把這些太保、太妹關起來</w:t>
      </w:r>
      <w:r w:rsidR="00E6188B" w:rsidRPr="00160B81">
        <w:rPr>
          <w:rFonts w:hAnsi="標楷體" w:hint="eastAsia"/>
        </w:rPr>
        <w:t>」</w:t>
      </w:r>
      <w:r w:rsidR="001334AE" w:rsidRPr="00160B81">
        <w:rPr>
          <w:rFonts w:hint="eastAsia"/>
        </w:rPr>
        <w:t>之見解</w:t>
      </w:r>
      <w:r w:rsidR="007D3DD3" w:rsidRPr="00160B81">
        <w:rPr>
          <w:rFonts w:hint="eastAsia"/>
        </w:rPr>
        <w:t>。</w:t>
      </w:r>
    </w:p>
    <w:p w:rsidR="00466239" w:rsidRPr="00160B81" w:rsidRDefault="00466239" w:rsidP="00466239">
      <w:pPr>
        <w:pStyle w:val="3"/>
        <w:numPr>
          <w:ilvl w:val="0"/>
          <w:numId w:val="0"/>
        </w:numPr>
        <w:spacing w:line="160" w:lineRule="exact"/>
        <w:ind w:left="680"/>
        <w:rPr>
          <w:rFonts w:hAnsi="標楷體"/>
          <w:szCs w:val="32"/>
        </w:rPr>
      </w:pPr>
    </w:p>
    <w:p w:rsidR="00215298" w:rsidRPr="00160B81" w:rsidRDefault="00D10A73" w:rsidP="00677EE0">
      <w:pPr>
        <w:pStyle w:val="2"/>
        <w:rPr>
          <w:b/>
        </w:rPr>
      </w:pPr>
      <w:r w:rsidRPr="00160B81">
        <w:rPr>
          <w:rFonts w:hint="eastAsia"/>
          <w:b/>
        </w:rPr>
        <w:t>軍事化管理</w:t>
      </w:r>
      <w:r w:rsidR="005D6F90" w:rsidRPr="00160B81">
        <w:rPr>
          <w:rFonts w:hint="eastAsia"/>
          <w:b/>
        </w:rPr>
        <w:t>及</w:t>
      </w:r>
      <w:r w:rsidR="00503C59" w:rsidRPr="00160B81">
        <w:rPr>
          <w:rFonts w:hint="eastAsia"/>
          <w:b/>
        </w:rPr>
        <w:t>欠缺少年輔導專業</w:t>
      </w:r>
      <w:r w:rsidR="005D6F90" w:rsidRPr="00160B81">
        <w:rPr>
          <w:rFonts w:hint="eastAsia"/>
          <w:b/>
        </w:rPr>
        <w:t>，在二級制收容</w:t>
      </w:r>
      <w:r w:rsidR="00C656C8" w:rsidRPr="00160B81">
        <w:rPr>
          <w:rFonts w:hint="eastAsia"/>
          <w:b/>
        </w:rPr>
        <w:t>體制</w:t>
      </w:r>
      <w:r w:rsidR="005D6F90" w:rsidRPr="00160B81">
        <w:rPr>
          <w:rFonts w:hint="eastAsia"/>
          <w:b/>
        </w:rPr>
        <w:t>下，終</w:t>
      </w:r>
      <w:r w:rsidR="00EF102A" w:rsidRPr="00160B81">
        <w:rPr>
          <w:rFonts w:hint="eastAsia"/>
          <w:b/>
        </w:rPr>
        <w:t>釀</w:t>
      </w:r>
      <w:r w:rsidR="005D6F90" w:rsidRPr="00160B81">
        <w:rPr>
          <w:rFonts w:hint="eastAsia"/>
          <w:b/>
        </w:rPr>
        <w:t>成發生本案院生暴動及流血鎮壓事件之</w:t>
      </w:r>
      <w:r w:rsidR="00DA5920" w:rsidRPr="00160B81">
        <w:rPr>
          <w:rFonts w:hint="eastAsia"/>
          <w:b/>
        </w:rPr>
        <w:t>悲劇</w:t>
      </w:r>
    </w:p>
    <w:p w:rsidR="0056146F" w:rsidRPr="00160B81" w:rsidRDefault="00503C59" w:rsidP="00503C59">
      <w:pPr>
        <w:pStyle w:val="3"/>
        <w:rPr>
          <w:rFonts w:hAnsi="標楷體"/>
          <w:szCs w:val="32"/>
        </w:rPr>
      </w:pPr>
      <w:r w:rsidRPr="00160B81">
        <w:rPr>
          <w:rFonts w:hAnsi="標楷體" w:hint="eastAsia"/>
          <w:szCs w:val="32"/>
        </w:rPr>
        <w:t>由前揭文史資料可知，</w:t>
      </w:r>
      <w:r w:rsidR="006F190F" w:rsidRPr="00160B81">
        <w:rPr>
          <w:rFonts w:hAnsi="標楷體" w:hint="eastAsia"/>
          <w:szCs w:val="32"/>
        </w:rPr>
        <w:t>北少輔</w:t>
      </w:r>
      <w:r w:rsidRPr="00160B81">
        <w:rPr>
          <w:rFonts w:hAnsi="標楷體" w:hint="eastAsia"/>
          <w:szCs w:val="32"/>
        </w:rPr>
        <w:t>籌設之初，因院址難覓，最終經各權管機關協調，始決議建於屏東縣小琉球</w:t>
      </w:r>
      <w:r w:rsidR="002017C2" w:rsidRPr="00160B81">
        <w:rPr>
          <w:rFonts w:hAnsi="標楷體" w:hint="eastAsia"/>
          <w:szCs w:val="32"/>
        </w:rPr>
        <w:t>；</w:t>
      </w:r>
      <w:r w:rsidRPr="00160B81">
        <w:rPr>
          <w:rFonts w:hAnsi="標楷體" w:hint="eastAsia"/>
          <w:szCs w:val="32"/>
        </w:rPr>
        <w:t>惟小琉球與臺北市相距近400公里</w:t>
      </w:r>
      <w:r w:rsidRPr="00160B81">
        <w:rPr>
          <w:rStyle w:val="afe"/>
          <w:rFonts w:hAnsi="標楷體"/>
          <w:szCs w:val="32"/>
        </w:rPr>
        <w:footnoteReference w:id="12"/>
      </w:r>
      <w:r w:rsidRPr="00160B81">
        <w:rPr>
          <w:rFonts w:hAnsi="標楷體" w:hint="eastAsia"/>
          <w:szCs w:val="32"/>
        </w:rPr>
        <w:t>，以當時之時空環境，兩地海陸交通及通訊均極為不便，以致</w:t>
      </w:r>
      <w:r w:rsidR="001D5485" w:rsidRPr="00160B81">
        <w:rPr>
          <w:rFonts w:hAnsi="標楷體" w:hint="eastAsia"/>
          <w:szCs w:val="32"/>
        </w:rPr>
        <w:t>北市府</w:t>
      </w:r>
      <w:r w:rsidRPr="00160B81">
        <w:rPr>
          <w:rFonts w:hAnsi="標楷體" w:hint="eastAsia"/>
          <w:szCs w:val="32"/>
        </w:rPr>
        <w:t>實際上難以自行管理，故從建院規劃開始，即委由警備總</w:t>
      </w:r>
      <w:r w:rsidRPr="00160B81">
        <w:rPr>
          <w:rFonts w:hAnsi="標楷體"/>
          <w:szCs w:val="32"/>
        </w:rPr>
        <w:t>部</w:t>
      </w:r>
      <w:r w:rsidRPr="00160B81">
        <w:rPr>
          <w:rFonts w:hAnsi="標楷體" w:hint="eastAsia"/>
          <w:szCs w:val="32"/>
        </w:rPr>
        <w:t>代為籌設，且於竣工後亦是由該部小琉球駐地之職三總隊總隊長直接轉任輔育院院長。</w:t>
      </w:r>
      <w:r w:rsidRPr="00160B81">
        <w:rPr>
          <w:rFonts w:hAnsi="標楷體" w:hint="eastAsia"/>
          <w:b/>
          <w:szCs w:val="32"/>
          <w:u w:val="single"/>
        </w:rPr>
        <w:t>然而</w:t>
      </w:r>
      <w:r w:rsidRPr="00160B81">
        <w:rPr>
          <w:rFonts w:hAnsi="標楷體"/>
          <w:b/>
          <w:szCs w:val="32"/>
          <w:u w:val="single"/>
        </w:rPr>
        <w:t>職</w:t>
      </w:r>
      <w:r w:rsidRPr="00160B81">
        <w:rPr>
          <w:rFonts w:hAnsi="標楷體" w:hint="eastAsia"/>
          <w:b/>
          <w:szCs w:val="32"/>
          <w:u w:val="single"/>
        </w:rPr>
        <w:t>業</w:t>
      </w:r>
      <w:r w:rsidRPr="00160B81">
        <w:rPr>
          <w:rFonts w:hAnsi="標楷體"/>
          <w:b/>
          <w:szCs w:val="32"/>
          <w:u w:val="single"/>
        </w:rPr>
        <w:t>訓</w:t>
      </w:r>
      <w:r w:rsidRPr="00160B81">
        <w:rPr>
          <w:rFonts w:hAnsi="標楷體" w:hint="eastAsia"/>
          <w:b/>
          <w:szCs w:val="32"/>
          <w:u w:val="single"/>
        </w:rPr>
        <w:t>導</w:t>
      </w:r>
      <w:r w:rsidRPr="00160B81">
        <w:rPr>
          <w:rFonts w:hAnsi="標楷體"/>
          <w:b/>
          <w:szCs w:val="32"/>
          <w:u w:val="single"/>
        </w:rPr>
        <w:t>總隊原</w:t>
      </w:r>
      <w:r w:rsidRPr="00160B81">
        <w:rPr>
          <w:rFonts w:hAnsi="標楷體" w:hint="eastAsia"/>
          <w:b/>
          <w:szCs w:val="32"/>
          <w:u w:val="single"/>
        </w:rPr>
        <w:t>係</w:t>
      </w:r>
      <w:r w:rsidRPr="00160B81">
        <w:rPr>
          <w:rFonts w:hAnsi="標楷體"/>
          <w:b/>
          <w:szCs w:val="32"/>
          <w:u w:val="single"/>
        </w:rPr>
        <w:t>關</w:t>
      </w:r>
      <w:r w:rsidRPr="00160B81">
        <w:rPr>
          <w:rFonts w:hAnsi="標楷體" w:hint="eastAsia"/>
          <w:b/>
          <w:szCs w:val="32"/>
          <w:u w:val="single"/>
        </w:rPr>
        <w:t>押檢肅</w:t>
      </w:r>
      <w:r w:rsidRPr="00160B81">
        <w:rPr>
          <w:rFonts w:hAnsi="標楷體"/>
          <w:b/>
          <w:szCs w:val="32"/>
          <w:u w:val="single"/>
        </w:rPr>
        <w:t>「流氓」</w:t>
      </w:r>
      <w:r w:rsidRPr="00160B81">
        <w:rPr>
          <w:rFonts w:hAnsi="標楷體" w:hint="eastAsia"/>
          <w:b/>
          <w:szCs w:val="32"/>
          <w:u w:val="single"/>
        </w:rPr>
        <w:t>之組織，欠缺輔導受感化教育少年之專業</w:t>
      </w:r>
      <w:r w:rsidRPr="00160B81">
        <w:rPr>
          <w:rFonts w:hAnsi="標楷體" w:hint="eastAsia"/>
          <w:szCs w:val="32"/>
        </w:rPr>
        <w:t>，由其負責系爭業務，實難期待可達矯正迷途少年不良習性，使其悔過自新，並授予生活智能，俾能自謀生計等感化教育目標</w:t>
      </w:r>
      <w:r w:rsidRPr="00160B81">
        <w:rPr>
          <w:rStyle w:val="afe"/>
          <w:rFonts w:hAnsi="標楷體"/>
          <w:szCs w:val="32"/>
        </w:rPr>
        <w:footnoteReference w:id="13"/>
      </w:r>
      <w:r w:rsidR="0055056A" w:rsidRPr="00160B81">
        <w:rPr>
          <w:rFonts w:hAnsi="標楷體" w:hint="eastAsia"/>
          <w:szCs w:val="32"/>
        </w:rPr>
        <w:t>。</w:t>
      </w:r>
    </w:p>
    <w:p w:rsidR="00A75161" w:rsidRPr="00160B81" w:rsidRDefault="00503C59" w:rsidP="00503C59">
      <w:pPr>
        <w:pStyle w:val="3"/>
        <w:rPr>
          <w:rFonts w:hAnsi="標楷體"/>
          <w:szCs w:val="32"/>
        </w:rPr>
      </w:pPr>
      <w:r w:rsidRPr="00160B81">
        <w:rPr>
          <w:rFonts w:hint="eastAsia"/>
        </w:rPr>
        <w:lastRenderedPageBreak/>
        <w:t>前中央警官大學犯罪防治學系周震歐</w:t>
      </w:r>
      <w:r w:rsidRPr="00160B81">
        <w:rPr>
          <w:rStyle w:val="afe"/>
          <w:szCs w:val="48"/>
        </w:rPr>
        <w:footnoteReference w:id="14"/>
      </w:r>
      <w:r w:rsidRPr="00160B81">
        <w:rPr>
          <w:rFonts w:hint="eastAsia"/>
        </w:rPr>
        <w:t>教授於「民國以來犯罪矯治制度評述」系列文章中，針對當時之少年輔育院機制之檢討，亦直陳</w:t>
      </w:r>
      <w:r w:rsidR="00A75161" w:rsidRPr="00160B81">
        <w:rPr>
          <w:rFonts w:hint="eastAsia"/>
        </w:rPr>
        <w:t>下列弊端，堪為佐證</w:t>
      </w:r>
      <w:r w:rsidRPr="00160B81">
        <w:rPr>
          <w:rFonts w:hint="eastAsia"/>
        </w:rPr>
        <w:t>：</w:t>
      </w:r>
      <w:r w:rsidR="00C2504D" w:rsidRPr="00160B81">
        <w:rPr>
          <w:rFonts w:hAnsi="標楷體"/>
          <w:szCs w:val="32"/>
        </w:rPr>
        <w:t xml:space="preserve"> </w:t>
      </w:r>
    </w:p>
    <w:p w:rsidR="00A75161" w:rsidRPr="00160B81" w:rsidRDefault="00503C59" w:rsidP="00A75161">
      <w:pPr>
        <w:pStyle w:val="4"/>
        <w:rPr>
          <w:rFonts w:hAnsi="標楷體"/>
          <w:szCs w:val="32"/>
        </w:rPr>
      </w:pPr>
      <w:r w:rsidRPr="00160B81">
        <w:rPr>
          <w:rFonts w:hint="eastAsia"/>
        </w:rPr>
        <w:t>「這些行政機構，忽視其機構組織功能，</w:t>
      </w:r>
      <w:r w:rsidR="00B342B9" w:rsidRPr="00160B81">
        <w:rPr>
          <w:rFonts w:hint="eastAsia"/>
          <w:b/>
        </w:rPr>
        <w:t>羅致</w:t>
      </w:r>
      <w:r w:rsidRPr="00160B81">
        <w:rPr>
          <w:rFonts w:hint="eastAsia"/>
        </w:rPr>
        <w:t>人才，反為</w:t>
      </w:r>
      <w:r w:rsidRPr="00160B81">
        <w:rPr>
          <w:rFonts w:hint="eastAsia"/>
          <w:b/>
          <w:u w:val="single"/>
        </w:rPr>
        <w:t>退除役軍官充斥其間</w:t>
      </w:r>
      <w:r w:rsidRPr="00160B81">
        <w:rPr>
          <w:rFonts w:hint="eastAsia"/>
        </w:rPr>
        <w:t>，</w:t>
      </w:r>
      <w:r w:rsidRPr="00160B81">
        <w:rPr>
          <w:rFonts w:hint="eastAsia"/>
          <w:b/>
          <w:u w:val="single"/>
        </w:rPr>
        <w:t>而對感化教育，當作軍事訓練</w:t>
      </w:r>
      <w:r w:rsidRPr="00160B81">
        <w:rPr>
          <w:rFonts w:hint="eastAsia"/>
        </w:rPr>
        <w:t>，又不諳輔育之知識與技術，所以因輔育院院長背景不同，作不同的訓練方式，而擔任導師之轉業軍官，與接受感化教育之學生，不是狂吹其『想當年』，就是</w:t>
      </w:r>
      <w:r w:rsidRPr="00160B81">
        <w:rPr>
          <w:rFonts w:hint="eastAsia"/>
          <w:b/>
          <w:u w:val="single"/>
        </w:rPr>
        <w:t>拉攏學生成為集團</w:t>
      </w:r>
      <w:r w:rsidRPr="00160B81">
        <w:rPr>
          <w:rFonts w:hint="eastAsia"/>
        </w:rPr>
        <w:t>，鞏固勢力，學生也樂意為之。造成輔育院內派系林立，</w:t>
      </w:r>
      <w:r w:rsidRPr="00160B81">
        <w:rPr>
          <w:rFonts w:hint="eastAsia"/>
          <w:b/>
          <w:u w:val="single"/>
        </w:rPr>
        <w:t>鬥爭不息，甚至產生械鬥</w:t>
      </w:r>
      <w:r w:rsidRPr="00160B81">
        <w:rPr>
          <w:rFonts w:hint="eastAsia"/>
        </w:rPr>
        <w:t>。最嚴重的一次，則為62年底</w:t>
      </w:r>
      <w:r w:rsidRPr="00160B81">
        <w:rPr>
          <w:rStyle w:val="afe"/>
        </w:rPr>
        <w:footnoteReference w:id="15"/>
      </w:r>
      <w:r w:rsidRPr="00160B81">
        <w:rPr>
          <w:rFonts w:hint="eastAsia"/>
        </w:rPr>
        <w:t>，設於屏東縣小琉球品性惡劣集中的</w:t>
      </w:r>
      <w:r w:rsidR="006F190F" w:rsidRPr="00160B81">
        <w:rPr>
          <w:rFonts w:hint="eastAsia"/>
        </w:rPr>
        <w:t>北少輔</w:t>
      </w:r>
      <w:r w:rsidRPr="00160B81">
        <w:rPr>
          <w:rFonts w:hint="eastAsia"/>
        </w:rPr>
        <w:t>，驚動了軍警協助彈壓</w:t>
      </w:r>
      <w:r w:rsidRPr="00160B81">
        <w:rPr>
          <w:rFonts w:hAnsi="標楷體"/>
        </w:rPr>
        <w:t>……</w:t>
      </w:r>
      <w:r w:rsidRPr="00160B81">
        <w:rPr>
          <w:rFonts w:hint="eastAsia"/>
        </w:rPr>
        <w:t>」</w:t>
      </w:r>
      <w:r w:rsidR="00A75161" w:rsidRPr="00160B81">
        <w:rPr>
          <w:rStyle w:val="afe"/>
        </w:rPr>
        <w:footnoteReference w:id="16"/>
      </w:r>
      <w:r w:rsidR="00A75161" w:rsidRPr="00160B81">
        <w:rPr>
          <w:rFonts w:hint="eastAsia"/>
        </w:rPr>
        <w:t>。</w:t>
      </w:r>
    </w:p>
    <w:p w:rsidR="00503C59" w:rsidRPr="00160B81" w:rsidRDefault="0087761A" w:rsidP="00A75161">
      <w:pPr>
        <w:pStyle w:val="4"/>
        <w:rPr>
          <w:rFonts w:hAnsi="標楷體"/>
          <w:szCs w:val="32"/>
        </w:rPr>
      </w:pPr>
      <w:r w:rsidRPr="00160B81">
        <w:rPr>
          <w:rFonts w:hAnsi="標楷體" w:hint="eastAsia"/>
        </w:rPr>
        <w:t>「</w:t>
      </w:r>
      <w:r w:rsidRPr="00160B81">
        <w:rPr>
          <w:rFonts w:hint="eastAsia"/>
        </w:rPr>
        <w:t>仔細為少年輔育院病症把脈</w:t>
      </w:r>
      <w:r w:rsidR="002A444C" w:rsidRPr="00160B81">
        <w:rPr>
          <w:rFonts w:hAnsi="標楷體"/>
        </w:rPr>
        <w:t>……</w:t>
      </w:r>
      <w:r w:rsidRPr="00160B81">
        <w:rPr>
          <w:rFonts w:hint="eastAsia"/>
        </w:rPr>
        <w:t>少年輔育院院長、秘書、組長、導師、組員等，</w:t>
      </w:r>
      <w:r w:rsidRPr="00160B81">
        <w:rPr>
          <w:rFonts w:hint="eastAsia"/>
          <w:b/>
          <w:u w:val="single"/>
        </w:rPr>
        <w:t>受有專業訓練者，為數甚少</w:t>
      </w:r>
      <w:r w:rsidRPr="00160B81">
        <w:rPr>
          <w:rFonts w:hint="eastAsia"/>
        </w:rPr>
        <w:t>。他們具有不同教育背景、經歷、觀念，來執行感化教育，</w:t>
      </w:r>
      <w:r w:rsidRPr="00160B81">
        <w:rPr>
          <w:rFonts w:hint="eastAsia"/>
          <w:b/>
          <w:u w:val="single"/>
        </w:rPr>
        <w:t>形成各人各一套</w:t>
      </w:r>
      <w:r w:rsidRPr="00160B81">
        <w:rPr>
          <w:rFonts w:hint="eastAsia"/>
        </w:rPr>
        <w:t>，</w:t>
      </w:r>
      <w:r w:rsidRPr="00160B81">
        <w:rPr>
          <w:rFonts w:hint="eastAsia"/>
          <w:b/>
          <w:u w:val="single"/>
        </w:rPr>
        <w:t>有的以為感化教育，就是軍事訓練</w:t>
      </w:r>
      <w:r w:rsidRPr="00160B81">
        <w:rPr>
          <w:rFonts w:hint="eastAsia"/>
        </w:rPr>
        <w:t>；</w:t>
      </w:r>
      <w:r w:rsidRPr="00160B81">
        <w:rPr>
          <w:rFonts w:hint="eastAsia"/>
          <w:b/>
          <w:u w:val="single"/>
        </w:rPr>
        <w:t>有的以為感化教育，就是學校教育</w:t>
      </w:r>
      <w:r w:rsidRPr="00160B81">
        <w:rPr>
          <w:rFonts w:hint="eastAsia"/>
        </w:rPr>
        <w:t>，各說各話，將此一專業機關，為非專業人員寄身之所，實現其</w:t>
      </w:r>
      <w:r w:rsidR="00562243" w:rsidRPr="00160B81">
        <w:rPr>
          <w:rFonts w:hAnsi="標楷體" w:hint="eastAsia"/>
        </w:rPr>
        <w:t>『</w:t>
      </w:r>
      <w:r w:rsidRPr="00160B81">
        <w:rPr>
          <w:rFonts w:hint="eastAsia"/>
        </w:rPr>
        <w:t>偉大</w:t>
      </w:r>
      <w:r w:rsidR="00562243" w:rsidRPr="00160B81">
        <w:rPr>
          <w:rFonts w:hAnsi="標楷體" w:hint="eastAsia"/>
        </w:rPr>
        <w:t>』</w:t>
      </w:r>
      <w:r w:rsidRPr="00160B81">
        <w:rPr>
          <w:rFonts w:hint="eastAsia"/>
        </w:rPr>
        <w:t>理想，視</w:t>
      </w:r>
      <w:r w:rsidR="00562243" w:rsidRPr="00160B81">
        <w:rPr>
          <w:rFonts w:hAnsi="標楷體" w:hint="eastAsia"/>
        </w:rPr>
        <w:t>『</w:t>
      </w:r>
      <w:r w:rsidRPr="00160B81">
        <w:rPr>
          <w:rFonts w:hint="eastAsia"/>
        </w:rPr>
        <w:t>感化教育</w:t>
      </w:r>
      <w:r w:rsidR="00562243" w:rsidRPr="00160B81">
        <w:rPr>
          <w:rFonts w:hAnsi="標楷體" w:hint="eastAsia"/>
        </w:rPr>
        <w:t>』</w:t>
      </w:r>
      <w:r w:rsidRPr="00160B81">
        <w:rPr>
          <w:rFonts w:hint="eastAsia"/>
        </w:rPr>
        <w:t>為等閒，</w:t>
      </w:r>
      <w:r w:rsidR="002A444C" w:rsidRPr="00160B81">
        <w:rPr>
          <w:rFonts w:hAnsi="標楷體"/>
        </w:rPr>
        <w:t>……</w:t>
      </w:r>
      <w:r w:rsidR="00562243" w:rsidRPr="00160B81">
        <w:rPr>
          <w:rFonts w:hint="eastAsia"/>
        </w:rPr>
        <w:t>貧苦的學生，不但不准請假，在院中多做一些事情，因此引起學生反感；黑暗而不公平，得不到師長的關愛，</w:t>
      </w:r>
      <w:r w:rsidR="00562243" w:rsidRPr="00160B81">
        <w:rPr>
          <w:rFonts w:hint="eastAsia"/>
          <w:b/>
          <w:u w:val="single"/>
        </w:rPr>
        <w:t>只犯一時過錯，就要遭到毒打</w:t>
      </w:r>
      <w:r w:rsidR="00A75161" w:rsidRPr="00160B81">
        <w:rPr>
          <w:rFonts w:hint="eastAsia"/>
        </w:rPr>
        <w:t>，學生無法忍受；院方</w:t>
      </w:r>
      <w:r w:rsidR="00A75161" w:rsidRPr="00160B81">
        <w:rPr>
          <w:rFonts w:hint="eastAsia"/>
        </w:rPr>
        <w:lastRenderedPageBreak/>
        <w:t>沒有給予學生愛的教育等，雖說不是輔育院共有的特徵，輔育院也不能斷然否認，純屬子虛。少年輔育院是少年犯罪矯治機構，</w:t>
      </w:r>
      <w:r w:rsidR="00A75161" w:rsidRPr="00160B81">
        <w:rPr>
          <w:rFonts w:hAnsi="標楷體" w:hint="eastAsia"/>
        </w:rPr>
        <w:t>『</w:t>
      </w:r>
      <w:r w:rsidR="00A75161" w:rsidRPr="00160B81">
        <w:rPr>
          <w:rFonts w:hint="eastAsia"/>
        </w:rPr>
        <w:t>治療環境</w:t>
      </w:r>
      <w:r w:rsidR="00A75161" w:rsidRPr="00160B81">
        <w:rPr>
          <w:rFonts w:hAnsi="標楷體" w:hint="eastAsia"/>
        </w:rPr>
        <w:t>』</w:t>
      </w:r>
      <w:r w:rsidR="00A75161" w:rsidRPr="00160B81">
        <w:rPr>
          <w:rFonts w:hint="eastAsia"/>
        </w:rPr>
        <w:t>是矯治的必備條件，它重於任何形式上的說教。換言之，輔育院內教之以公平、仁義、是非、正直，可是看到的是差別待遇、投機、違法等，欲求感化收效，是件不可能的事。</w:t>
      </w:r>
      <w:r w:rsidRPr="00160B81">
        <w:rPr>
          <w:rFonts w:hAnsi="標楷體" w:hint="eastAsia"/>
        </w:rPr>
        <w:t>」</w:t>
      </w:r>
      <w:r w:rsidR="00A75161" w:rsidRPr="00160B81">
        <w:rPr>
          <w:rStyle w:val="afe"/>
          <w:rFonts w:hAnsi="標楷體"/>
        </w:rPr>
        <w:footnoteReference w:id="17"/>
      </w:r>
      <w:r w:rsidR="00A75161" w:rsidRPr="00160B81">
        <w:rPr>
          <w:rFonts w:hAnsi="標楷體" w:hint="eastAsia"/>
        </w:rPr>
        <w:t>。</w:t>
      </w:r>
    </w:p>
    <w:p w:rsidR="0014352B" w:rsidRPr="00160B81" w:rsidRDefault="0014352B" w:rsidP="0014352B">
      <w:pPr>
        <w:pStyle w:val="3"/>
        <w:rPr>
          <w:rFonts w:hAnsi="標楷體"/>
          <w:szCs w:val="32"/>
        </w:rPr>
      </w:pPr>
      <w:r w:rsidRPr="00160B81">
        <w:rPr>
          <w:rFonts w:hint="eastAsia"/>
          <w:szCs w:val="32"/>
        </w:rPr>
        <w:t>李茂生教授於本院諮詢時即予評論：</w:t>
      </w:r>
      <w:r w:rsidRPr="00160B81">
        <w:rPr>
          <w:rFonts w:hAnsi="標楷體" w:hint="eastAsia"/>
          <w:szCs w:val="32"/>
        </w:rPr>
        <w:t>「</w:t>
      </w:r>
      <w:r w:rsidRPr="00160B81">
        <w:rPr>
          <w:rFonts w:hAnsi="標楷體" w:hint="eastAsia"/>
          <w:b/>
          <w:bCs w:val="0"/>
          <w:szCs w:val="32"/>
          <w:u w:val="single"/>
        </w:rPr>
        <w:t>少年犯為何要讓軍方管</w:t>
      </w:r>
      <w:r w:rsidRPr="00160B81">
        <w:rPr>
          <w:rFonts w:hAnsi="標楷體" w:hint="eastAsia"/>
          <w:bCs w:val="0"/>
          <w:szCs w:val="32"/>
        </w:rPr>
        <w:t>?</w:t>
      </w:r>
      <w:r w:rsidRPr="00160B81">
        <w:rPr>
          <w:rFonts w:hAnsi="標楷體" w:hint="eastAsia"/>
          <w:b/>
          <w:bCs w:val="0"/>
          <w:szCs w:val="32"/>
          <w:u w:val="single"/>
        </w:rPr>
        <w:t>何以一個協調會議就可以做這樣的安排</w:t>
      </w:r>
      <w:r w:rsidRPr="00160B81">
        <w:rPr>
          <w:rFonts w:hAnsi="標楷體" w:hint="eastAsia"/>
          <w:bCs w:val="0"/>
          <w:szCs w:val="32"/>
        </w:rPr>
        <w:t>?然後用軍人去管小孩，用強制工作的概念去做感化教育。</w:t>
      </w:r>
      <w:r w:rsidRPr="00160B81">
        <w:rPr>
          <w:rFonts w:hAnsi="標楷體" w:hint="eastAsia"/>
          <w:b/>
          <w:bCs w:val="0"/>
          <w:szCs w:val="32"/>
          <w:u w:val="single"/>
        </w:rPr>
        <w:t>這在人權上是有問題的!</w:t>
      </w:r>
      <w:r w:rsidRPr="00160B81">
        <w:rPr>
          <w:rFonts w:hAnsi="標楷體" w:hint="eastAsia"/>
          <w:bCs w:val="0"/>
          <w:szCs w:val="32"/>
        </w:rPr>
        <w:t>」</w:t>
      </w:r>
      <w:r w:rsidRPr="00160B81">
        <w:rPr>
          <w:rFonts w:hAnsi="標楷體" w:hint="eastAsia"/>
          <w:szCs w:val="32"/>
        </w:rPr>
        <w:t>。</w:t>
      </w:r>
    </w:p>
    <w:p w:rsidR="0056146F" w:rsidRPr="00160B81" w:rsidRDefault="0056146F" w:rsidP="0056146F">
      <w:pPr>
        <w:pStyle w:val="3"/>
        <w:rPr>
          <w:rFonts w:hAnsi="標楷體"/>
          <w:szCs w:val="32"/>
        </w:rPr>
      </w:pPr>
      <w:r w:rsidRPr="00160B81">
        <w:rPr>
          <w:rFonts w:hAnsi="標楷體" w:hint="eastAsia"/>
          <w:szCs w:val="32"/>
        </w:rPr>
        <w:t>本院諮詢之專家許福生</w:t>
      </w:r>
      <w:r w:rsidRPr="00160B81">
        <w:rPr>
          <w:rFonts w:hAnsi="標楷體"/>
          <w:szCs w:val="32"/>
        </w:rPr>
        <w:t>教授</w:t>
      </w:r>
      <w:r w:rsidR="00E34E82" w:rsidRPr="00160B81">
        <w:rPr>
          <w:rFonts w:hAnsi="標楷體" w:hint="eastAsia"/>
          <w:szCs w:val="32"/>
        </w:rPr>
        <w:t>亦</w:t>
      </w:r>
      <w:r w:rsidRPr="00160B81">
        <w:rPr>
          <w:rFonts w:hAnsi="標楷體" w:hint="eastAsia"/>
          <w:szCs w:val="32"/>
        </w:rPr>
        <w:t>認為：</w:t>
      </w:r>
      <w:r w:rsidR="00E34E82" w:rsidRPr="00160B81">
        <w:rPr>
          <w:rFonts w:hAnsi="標楷體" w:hint="eastAsia"/>
          <w:szCs w:val="32"/>
        </w:rPr>
        <w:t>「</w:t>
      </w:r>
      <w:r w:rsidRPr="00160B81">
        <w:rPr>
          <w:rFonts w:hAnsi="標楷體" w:hint="eastAsia"/>
          <w:szCs w:val="32"/>
        </w:rPr>
        <w:t>將頑劣及惡性重大少年們送小琉球並委請警備總部代辦施以軍事化的教育與訓導，可說</w:t>
      </w:r>
      <w:r w:rsidRPr="00160B81">
        <w:rPr>
          <w:rFonts w:hAnsi="標楷體" w:hint="eastAsia"/>
          <w:b/>
          <w:szCs w:val="32"/>
          <w:u w:val="single"/>
        </w:rPr>
        <w:t>是一種違反少年</w:t>
      </w:r>
      <w:r w:rsidR="00E34E82" w:rsidRPr="00160B81">
        <w:rPr>
          <w:rFonts w:hAnsi="標楷體" w:hint="eastAsia"/>
          <w:b/>
          <w:szCs w:val="32"/>
          <w:u w:val="single"/>
        </w:rPr>
        <w:t>『</w:t>
      </w:r>
      <w:r w:rsidRPr="00160B81">
        <w:rPr>
          <w:rFonts w:hAnsi="標楷體" w:hint="eastAsia"/>
          <w:b/>
          <w:szCs w:val="32"/>
          <w:u w:val="single"/>
        </w:rPr>
        <w:t>教育刑理念</w:t>
      </w:r>
      <w:r w:rsidR="00E34E82" w:rsidRPr="00160B81">
        <w:rPr>
          <w:rFonts w:hAnsi="標楷體" w:hint="eastAsia"/>
          <w:b/>
          <w:szCs w:val="32"/>
          <w:u w:val="single"/>
        </w:rPr>
        <w:t>』</w:t>
      </w:r>
      <w:r w:rsidRPr="00160B81">
        <w:rPr>
          <w:rFonts w:hAnsi="標楷體" w:hint="eastAsia"/>
          <w:b/>
          <w:szCs w:val="32"/>
          <w:u w:val="single"/>
        </w:rPr>
        <w:t>的錯誤政策</w:t>
      </w:r>
      <w:r w:rsidRPr="00160B81">
        <w:rPr>
          <w:rFonts w:hAnsi="標楷體" w:hint="eastAsia"/>
          <w:szCs w:val="32"/>
        </w:rPr>
        <w:t>。因這些頑劣少年多數是因為社會和家庭的不當教育與環境所造就，他們被帶入輔育院，應該施以更多的品性與輔導教育，施以軍事化的教育，</w:t>
      </w:r>
      <w:r w:rsidRPr="00160B81">
        <w:rPr>
          <w:rFonts w:hAnsi="標楷體" w:hint="eastAsia"/>
          <w:b/>
          <w:szCs w:val="32"/>
          <w:u w:val="single"/>
        </w:rPr>
        <w:t>以暴制暴，對這類孩子，是根本沒用的</w:t>
      </w:r>
      <w:r w:rsidRPr="00160B81">
        <w:rPr>
          <w:rFonts w:hAnsi="標楷體" w:hint="eastAsia"/>
          <w:szCs w:val="32"/>
        </w:rPr>
        <w:t>，如此確實也導致</w:t>
      </w:r>
      <w:r w:rsidRPr="00160B81">
        <w:rPr>
          <w:rFonts w:hAnsi="標楷體"/>
          <w:szCs w:val="32"/>
        </w:rPr>
        <w:t>期間因少年收容人不堪嚴苛軍事教育與強制勞動，</w:t>
      </w:r>
      <w:r w:rsidRPr="00160B81">
        <w:rPr>
          <w:rFonts w:hAnsi="標楷體" w:hint="eastAsia"/>
          <w:szCs w:val="32"/>
        </w:rPr>
        <w:t>導致爆發大規模暴動</w:t>
      </w:r>
      <w:r w:rsidRPr="00160B81">
        <w:rPr>
          <w:rFonts w:hAnsi="標楷體"/>
          <w:szCs w:val="32"/>
        </w:rPr>
        <w:t>，逼得軍方不得不調派特勤部隊進入鎮壓動亂，</w:t>
      </w:r>
      <w:r w:rsidRPr="00160B81">
        <w:rPr>
          <w:rFonts w:hAnsi="標楷體" w:hint="eastAsia"/>
          <w:szCs w:val="32"/>
        </w:rPr>
        <w:t>而發生學生死傷情事。</w:t>
      </w:r>
      <w:r w:rsidR="00E34E82" w:rsidRPr="00160B81">
        <w:rPr>
          <w:rFonts w:hAnsi="標楷體" w:hint="eastAsia"/>
          <w:szCs w:val="32"/>
        </w:rPr>
        <w:t>」</w:t>
      </w:r>
    </w:p>
    <w:p w:rsidR="00503C59" w:rsidRPr="00160B81" w:rsidRDefault="00503C59" w:rsidP="00503C59">
      <w:pPr>
        <w:pStyle w:val="3"/>
      </w:pPr>
      <w:r w:rsidRPr="00160B81">
        <w:rPr>
          <w:rStyle w:val="hgkelc"/>
          <w:rFonts w:hAnsi="標楷體" w:hint="eastAsia"/>
          <w:szCs w:val="32"/>
        </w:rPr>
        <w:t>更有甚者，當年</w:t>
      </w:r>
      <w:r w:rsidR="001D5485" w:rsidRPr="00160B81">
        <w:rPr>
          <w:rStyle w:val="hgkelc"/>
          <w:rFonts w:hAnsi="標楷體" w:hint="eastAsia"/>
          <w:szCs w:val="32"/>
        </w:rPr>
        <w:t>北市府</w:t>
      </w:r>
      <w:r w:rsidRPr="00160B81">
        <w:rPr>
          <w:rStyle w:val="hgkelc"/>
          <w:rFonts w:hAnsi="標楷體" w:hint="eastAsia"/>
          <w:szCs w:val="32"/>
        </w:rPr>
        <w:t>與臺灣省政府在法令未有規定及授權下，</w:t>
      </w:r>
      <w:r w:rsidRPr="00160B81">
        <w:rPr>
          <w:rStyle w:val="hgkelc"/>
          <w:rFonts w:hAnsi="標楷體" w:hint="eastAsia"/>
          <w:b/>
          <w:szCs w:val="32"/>
          <w:u w:val="single"/>
        </w:rPr>
        <w:t>逕以省市協</w:t>
      </w:r>
      <w:r w:rsidRPr="00160B81">
        <w:rPr>
          <w:rFonts w:hAnsi="標楷體" w:hint="eastAsia"/>
          <w:b/>
          <w:szCs w:val="32"/>
          <w:u w:val="single"/>
        </w:rPr>
        <w:t>調會議</w:t>
      </w:r>
      <w:r w:rsidRPr="00160B81">
        <w:rPr>
          <w:rStyle w:val="hgkelc"/>
          <w:rFonts w:hAnsi="標楷體" w:hint="eastAsia"/>
          <w:b/>
          <w:szCs w:val="32"/>
          <w:u w:val="single"/>
        </w:rPr>
        <w:t>，</w:t>
      </w:r>
      <w:r w:rsidRPr="00160B81">
        <w:rPr>
          <w:rFonts w:hAnsi="標楷體" w:hint="eastAsia"/>
          <w:b/>
          <w:szCs w:val="32"/>
          <w:u w:val="single"/>
        </w:rPr>
        <w:t>協商決定省市少年輔育院之收容採「二級制</w:t>
      </w:r>
      <w:r w:rsidRPr="00160B81">
        <w:rPr>
          <w:rFonts w:hAnsi="標楷體" w:hint="eastAsia"/>
          <w:szCs w:val="32"/>
        </w:rPr>
        <w:t>」，即：「頑劣及惡性重大者」送小琉球</w:t>
      </w:r>
      <w:r w:rsidR="00511205" w:rsidRPr="00160B81">
        <w:rPr>
          <w:rFonts w:hAnsi="標楷體" w:hint="eastAsia"/>
          <w:szCs w:val="32"/>
        </w:rPr>
        <w:t>北少輔</w:t>
      </w:r>
      <w:r w:rsidRPr="00160B81">
        <w:rPr>
          <w:rFonts w:hAnsi="標楷體" w:hint="eastAsia"/>
          <w:szCs w:val="32"/>
        </w:rPr>
        <w:t>、一般少年犯送其他省立輔育院、臺北市一般少年犯送桃園少年輔育院等項。</w:t>
      </w:r>
      <w:r w:rsidRPr="00160B81">
        <w:rPr>
          <w:rFonts w:hAnsi="標楷體" w:hint="eastAsia"/>
          <w:szCs w:val="32"/>
        </w:rPr>
        <w:lastRenderedPageBreak/>
        <w:t>該差別化之處置不但於法無據，何謂「頑劣及惡性重大者」亦因屬不確定法律概念，而有判準模糊之疑慮，且更將使受指定收容是類少年之</w:t>
      </w:r>
      <w:r w:rsidRPr="00160B81">
        <w:rPr>
          <w:rFonts w:hint="eastAsia"/>
        </w:rPr>
        <w:t>小琉球</w:t>
      </w:r>
      <w:r w:rsidR="00511205" w:rsidRPr="00160B81">
        <w:rPr>
          <w:rFonts w:hAnsi="標楷體" w:hint="eastAsia"/>
          <w:szCs w:val="32"/>
        </w:rPr>
        <w:t>北少輔</w:t>
      </w:r>
      <w:r w:rsidRPr="00160B81">
        <w:rPr>
          <w:rFonts w:hint="eastAsia"/>
        </w:rPr>
        <w:t>的管理與輔導難度均</w:t>
      </w:r>
      <w:r w:rsidRPr="00160B81">
        <w:rPr>
          <w:rFonts w:hAnsi="標楷體" w:hint="eastAsia"/>
          <w:szCs w:val="32"/>
        </w:rPr>
        <w:t>大幅提高</w:t>
      </w:r>
      <w:r w:rsidRPr="00160B81">
        <w:rPr>
          <w:rFonts w:hint="eastAsia"/>
        </w:rPr>
        <w:t>。則在該院配置之人員本即欠缺少年輔導專業之情況下，系爭安排無疑雪上加霜，終</w:t>
      </w:r>
      <w:r w:rsidR="00DA5920" w:rsidRPr="00160B81">
        <w:rPr>
          <w:rFonts w:hint="eastAsia"/>
        </w:rPr>
        <w:t>釀</w:t>
      </w:r>
      <w:r w:rsidRPr="00160B81">
        <w:rPr>
          <w:rFonts w:hint="eastAsia"/>
        </w:rPr>
        <w:t>成為發生本案院生暴動及流血鎮壓事件之</w:t>
      </w:r>
      <w:r w:rsidR="00DA5920" w:rsidRPr="00160B81">
        <w:rPr>
          <w:rFonts w:hint="eastAsia"/>
        </w:rPr>
        <w:t>悲劇</w:t>
      </w:r>
      <w:r w:rsidRPr="00160B81">
        <w:rPr>
          <w:rFonts w:hint="eastAsia"/>
        </w:rPr>
        <w:t>。</w:t>
      </w:r>
    </w:p>
    <w:p w:rsidR="001A0A2E" w:rsidRPr="00160B81" w:rsidRDefault="0045232B" w:rsidP="00BA4338">
      <w:pPr>
        <w:pStyle w:val="3"/>
        <w:rPr>
          <w:rFonts w:hAnsi="標楷體"/>
          <w:szCs w:val="32"/>
        </w:rPr>
      </w:pPr>
      <w:r w:rsidRPr="00160B81">
        <w:rPr>
          <w:rFonts w:hAnsi="標楷體" w:hint="eastAsia"/>
          <w:szCs w:val="32"/>
        </w:rPr>
        <w:t>有關該輔育院</w:t>
      </w:r>
      <w:r w:rsidR="0033253A" w:rsidRPr="00160B81">
        <w:rPr>
          <w:rFonts w:hAnsi="標楷體" w:hint="eastAsia"/>
          <w:szCs w:val="32"/>
        </w:rPr>
        <w:t>採軍事化管理以及欠缺少年輔導專業等情，</w:t>
      </w:r>
      <w:r w:rsidRPr="00160B81">
        <w:rPr>
          <w:rFonts w:hAnsi="標楷體" w:hint="eastAsia"/>
          <w:szCs w:val="32"/>
        </w:rPr>
        <w:t>本院訪談</w:t>
      </w:r>
      <w:r w:rsidR="0033253A" w:rsidRPr="00160B81">
        <w:rPr>
          <w:rFonts w:hAnsi="標楷體" w:hint="eastAsia"/>
          <w:szCs w:val="32"/>
        </w:rPr>
        <w:t>之</w:t>
      </w:r>
      <w:r w:rsidRPr="00160B81">
        <w:rPr>
          <w:rFonts w:hAnsi="標楷體" w:hint="eastAsia"/>
          <w:szCs w:val="32"/>
        </w:rPr>
        <w:t>相關</w:t>
      </w:r>
      <w:r w:rsidR="00B73570" w:rsidRPr="00160B81">
        <w:rPr>
          <w:rFonts w:hAnsi="標楷體" w:hint="eastAsia"/>
          <w:szCs w:val="32"/>
        </w:rPr>
        <w:t>人員</w:t>
      </w:r>
      <w:r w:rsidR="0056146F" w:rsidRPr="00160B81">
        <w:rPr>
          <w:rFonts w:hAnsi="標楷體" w:hint="eastAsia"/>
          <w:szCs w:val="32"/>
        </w:rPr>
        <w:t>陳述</w:t>
      </w:r>
      <w:r w:rsidRPr="00160B81">
        <w:rPr>
          <w:rFonts w:hAnsi="標楷體" w:hint="eastAsia"/>
          <w:szCs w:val="32"/>
        </w:rPr>
        <w:t>如下：</w:t>
      </w:r>
    </w:p>
    <w:p w:rsidR="001A0A2E" w:rsidRPr="00160B81" w:rsidRDefault="0045232B" w:rsidP="00BA4338">
      <w:pPr>
        <w:pStyle w:val="4"/>
      </w:pPr>
      <w:r w:rsidRPr="00160B81">
        <w:rPr>
          <w:rFonts w:hint="eastAsia"/>
        </w:rPr>
        <w:t>當時院生</w:t>
      </w:r>
      <w:r w:rsidR="008829AF" w:rsidRPr="00160B81">
        <w:rPr>
          <w:rFonts w:hint="eastAsia"/>
        </w:rPr>
        <w:t>鍾先生</w:t>
      </w:r>
      <w:r w:rsidRPr="00160B81">
        <w:rPr>
          <w:rFonts w:hint="eastAsia"/>
        </w:rPr>
        <w:t>：</w:t>
      </w:r>
    </w:p>
    <w:p w:rsidR="0045232B" w:rsidRPr="00160B81" w:rsidRDefault="0045232B" w:rsidP="00BA4338">
      <w:pPr>
        <w:pStyle w:val="5"/>
      </w:pPr>
      <w:r w:rsidRPr="00160B81">
        <w:rPr>
          <w:rFonts w:hint="eastAsia"/>
        </w:rPr>
        <w:t>在</w:t>
      </w:r>
      <w:r w:rsidR="00974716" w:rsidRPr="00160B81">
        <w:rPr>
          <w:rFonts w:hint="eastAsia"/>
        </w:rPr>
        <w:t>北少輔</w:t>
      </w:r>
      <w:r w:rsidRPr="00160B81">
        <w:rPr>
          <w:rFonts w:hint="eastAsia"/>
        </w:rPr>
        <w:t>期間，管理非常嚴格，早上點完名、用餐完畢後，上午上一下課，下午就去山上打石頭了；打下來的石頭是用人工扛下來的，沒有推車可以輔助，但運下來的石頭最後要送去哪，我不知道；基本上每天都是如此，體力勞動負擔非常重。</w:t>
      </w:r>
    </w:p>
    <w:p w:rsidR="00677EE0" w:rsidRPr="00160B81" w:rsidRDefault="0045232B" w:rsidP="00BA4338">
      <w:pPr>
        <w:pStyle w:val="5"/>
      </w:pPr>
      <w:r w:rsidRPr="00160B81">
        <w:rPr>
          <w:rFonts w:hint="eastAsia"/>
        </w:rPr>
        <w:t>院生如果發生打架事件，當事人就會被另外關起來，並戴著硬式的枷鎖罰扛石頭，每1小時可以休息10分鐘；而如果被處罰的人沒有把石頭確實扛起來，就會被負責督導的人用扁擔的毆打。</w:t>
      </w:r>
    </w:p>
    <w:p w:rsidR="00677EE0" w:rsidRPr="00160B81" w:rsidRDefault="009D09DE" w:rsidP="00BA4338">
      <w:pPr>
        <w:pStyle w:val="4"/>
      </w:pPr>
      <w:r w:rsidRPr="00160B81">
        <w:rPr>
          <w:rFonts w:hint="eastAsia"/>
        </w:rPr>
        <w:t>當時</w:t>
      </w:r>
      <w:r w:rsidR="00974716" w:rsidRPr="00160B81">
        <w:rPr>
          <w:rFonts w:hint="eastAsia"/>
        </w:rPr>
        <w:t>北少輔</w:t>
      </w:r>
      <w:r w:rsidRPr="00160B81">
        <w:rPr>
          <w:rFonts w:hint="eastAsia"/>
        </w:rPr>
        <w:t>員工</w:t>
      </w:r>
      <w:r w:rsidR="008829AF" w:rsidRPr="00160B81">
        <w:rPr>
          <w:rFonts w:hint="eastAsia"/>
        </w:rPr>
        <w:t>鄭先生</w:t>
      </w:r>
      <w:r w:rsidRPr="00160B81">
        <w:rPr>
          <w:rFonts w:hint="eastAsia"/>
        </w:rPr>
        <w:t>：</w:t>
      </w:r>
    </w:p>
    <w:p w:rsidR="005E172F" w:rsidRPr="00160B81" w:rsidRDefault="009D09DE" w:rsidP="00BA4338">
      <w:pPr>
        <w:pStyle w:val="5"/>
      </w:pPr>
      <w:r w:rsidRPr="00160B81">
        <w:rPr>
          <w:rFonts w:hint="eastAsia"/>
        </w:rPr>
        <w:t>因為</w:t>
      </w:r>
      <w:r w:rsidR="00974716" w:rsidRPr="00160B81">
        <w:rPr>
          <w:rFonts w:hint="eastAsia"/>
        </w:rPr>
        <w:t>北少輔</w:t>
      </w:r>
      <w:r w:rsidRPr="00160B81">
        <w:rPr>
          <w:rFonts w:hint="eastAsia"/>
        </w:rPr>
        <w:t>的管理階層都是從軍方下來的，軍方的人只能做到管理，很難做到照顧</w:t>
      </w:r>
      <w:r w:rsidR="00BA4338" w:rsidRPr="00160B81">
        <w:rPr>
          <w:rFonts w:hint="eastAsia"/>
        </w:rPr>
        <w:t>。</w:t>
      </w:r>
      <w:r w:rsidR="005E172F" w:rsidRPr="00160B81">
        <w:rPr>
          <w:rFonts w:hint="eastAsia"/>
        </w:rPr>
        <w:t>我在</w:t>
      </w:r>
      <w:r w:rsidR="00974716" w:rsidRPr="00160B81">
        <w:rPr>
          <w:rFonts w:hint="eastAsia"/>
        </w:rPr>
        <w:t>北少輔</w:t>
      </w:r>
      <w:r w:rsidR="005E172F" w:rsidRPr="00160B81">
        <w:rPr>
          <w:rFonts w:hint="eastAsia"/>
        </w:rPr>
        <w:t>期間，沒有遇過其他的院生暴動事件；之前雖然院生調皮搗蛋的情形還是會有，但是頂多到集合起來(像軍隊一樣)打打屁股的程度而已。我有一次在辦公室掃地時，曾目擊學生被用電線打屁股，那個不會到達生命危險的程度，目的主要還是在警惕學生。</w:t>
      </w:r>
    </w:p>
    <w:p w:rsidR="009D09DE" w:rsidRPr="00160B81" w:rsidRDefault="009D09DE" w:rsidP="00BA4338">
      <w:pPr>
        <w:pStyle w:val="5"/>
      </w:pPr>
      <w:r w:rsidRPr="00160B81">
        <w:rPr>
          <w:rFonts w:hint="eastAsia"/>
        </w:rPr>
        <w:lastRenderedPageBreak/>
        <w:t>我們有一個大操場，早上起來跟部隊一樣，要點名、唱國歌、升旗，然後看當天是否要外出，因為我們那時有成立一個比較正式的汽車修護科；那到了下午和晚上，我們也有教室可以讓學生進修，會聘請當地的老師進來授課，協助肄業或有意願繼續升學的學生完成補習教育。</w:t>
      </w:r>
    </w:p>
    <w:p w:rsidR="009D09DE" w:rsidRPr="00160B81" w:rsidRDefault="009D09DE" w:rsidP="00BA4338">
      <w:pPr>
        <w:pStyle w:val="5"/>
      </w:pPr>
      <w:r w:rsidRPr="00160B81">
        <w:rPr>
          <w:rFonts w:hint="eastAsia"/>
        </w:rPr>
        <w:t>院生不需外出從事挑沙、挑石頭的勞役</w:t>
      </w:r>
      <w:r w:rsidR="003F4BF1" w:rsidRPr="00160B81">
        <w:rPr>
          <w:rFonts w:hint="eastAsia"/>
        </w:rPr>
        <w:t>；</w:t>
      </w:r>
      <w:r w:rsidRPr="00160B81">
        <w:rPr>
          <w:rFonts w:hint="eastAsia"/>
        </w:rPr>
        <w:t>職三總隊那邊的就會，他們是比較大尾的流氓；我們這邊就是種菜或是挑水肥之類相對輕鬆的勞動。</w:t>
      </w:r>
    </w:p>
    <w:p w:rsidR="003F4BF1" w:rsidRPr="00160B81" w:rsidRDefault="009D09DE" w:rsidP="00BA4338">
      <w:pPr>
        <w:pStyle w:val="4"/>
      </w:pPr>
      <w:r w:rsidRPr="00160B81">
        <w:rPr>
          <w:rFonts w:hint="eastAsia"/>
        </w:rPr>
        <w:t>琉球鄉耆老</w:t>
      </w:r>
      <w:r w:rsidR="008829AF" w:rsidRPr="00160B81">
        <w:rPr>
          <w:rFonts w:hint="eastAsia"/>
        </w:rPr>
        <w:t>許先生</w:t>
      </w:r>
      <w:r w:rsidRPr="00160B81">
        <w:rPr>
          <w:rFonts w:hint="eastAsia"/>
        </w:rPr>
        <w:t>：</w:t>
      </w:r>
    </w:p>
    <w:p w:rsidR="009D09DE" w:rsidRPr="00160B81" w:rsidRDefault="009D09DE" w:rsidP="00BA4338">
      <w:pPr>
        <w:pStyle w:val="5"/>
      </w:pPr>
      <w:r w:rsidRPr="00160B81">
        <w:rPr>
          <w:rFonts w:hint="eastAsia"/>
        </w:rPr>
        <w:t>我聽我的父母說過，</w:t>
      </w:r>
      <w:r w:rsidR="003F4BF1" w:rsidRPr="00160B81">
        <w:rPr>
          <w:rFonts w:hint="eastAsia"/>
        </w:rPr>
        <w:t>那些少年犯會出來，他們有一種強制勞動的機制，</w:t>
      </w:r>
      <w:r w:rsidRPr="00160B81">
        <w:rPr>
          <w:rFonts w:hint="eastAsia"/>
        </w:rPr>
        <w:t>院生他們必須要出來</w:t>
      </w:r>
      <w:r w:rsidR="003F4BF1" w:rsidRPr="00160B81">
        <w:rPr>
          <w:rFonts w:hint="eastAsia"/>
        </w:rPr>
        <w:t>挑</w:t>
      </w:r>
      <w:r w:rsidRPr="00160B81">
        <w:rPr>
          <w:rFonts w:hint="eastAsia"/>
        </w:rPr>
        <w:t>沙子，</w:t>
      </w:r>
      <w:r w:rsidR="003F4BF1" w:rsidRPr="00160B81">
        <w:rPr>
          <w:rFonts w:hint="eastAsia"/>
        </w:rPr>
        <w:t>挑</w:t>
      </w:r>
      <w:r w:rsidRPr="00160B81">
        <w:rPr>
          <w:rFonts w:hint="eastAsia"/>
        </w:rPr>
        <w:t>沙子去賣給人家當建材。但我們不知道他們是不是每天都會出來，以及勞動的項目有哪些。</w:t>
      </w:r>
    </w:p>
    <w:p w:rsidR="009D09DE" w:rsidRPr="00160B81" w:rsidRDefault="008251C8" w:rsidP="00BA4338">
      <w:pPr>
        <w:pStyle w:val="5"/>
      </w:pPr>
      <w:r w:rsidRPr="00160B81">
        <w:rPr>
          <w:rFonts w:hint="eastAsia"/>
        </w:rPr>
        <w:t>另外，小琉球職三總隊那邊的受刑犯，也是會出來跟民間互動，例如：種菜出來賣、幫鄉民蓋房子、敲咾咕石賣給人家當建材、甚至抬棺木等等；他們出來也都不會帶手鐐腳銬。當地人與他們交朋友的情形也都是有。</w:t>
      </w:r>
    </w:p>
    <w:p w:rsidR="00466239" w:rsidRPr="00160B81" w:rsidRDefault="00466239" w:rsidP="00466239">
      <w:pPr>
        <w:pStyle w:val="3"/>
        <w:numPr>
          <w:ilvl w:val="0"/>
          <w:numId w:val="0"/>
        </w:numPr>
        <w:spacing w:line="160" w:lineRule="exact"/>
        <w:ind w:left="680"/>
      </w:pPr>
    </w:p>
    <w:p w:rsidR="008251C8" w:rsidRPr="00160B81" w:rsidRDefault="00703507" w:rsidP="00BA4338">
      <w:pPr>
        <w:pStyle w:val="2"/>
        <w:rPr>
          <w:b/>
        </w:rPr>
      </w:pPr>
      <w:r w:rsidRPr="00160B81">
        <w:rPr>
          <w:rFonts w:hint="eastAsia"/>
          <w:b/>
        </w:rPr>
        <w:t>暴動發生時間</w:t>
      </w:r>
      <w:r w:rsidR="00F75A4F" w:rsidRPr="00160B81">
        <w:rPr>
          <w:rFonts w:hint="eastAsia"/>
          <w:b/>
        </w:rPr>
        <w:t>：</w:t>
      </w:r>
      <w:r w:rsidR="00794036" w:rsidRPr="00160B81">
        <w:rPr>
          <w:rFonts w:hint="eastAsia"/>
          <w:b/>
        </w:rPr>
        <w:t>經考證，應為</w:t>
      </w:r>
      <w:r w:rsidR="00F75A4F" w:rsidRPr="00160B81">
        <w:rPr>
          <w:rFonts w:hint="eastAsia"/>
          <w:b/>
        </w:rPr>
        <w:t>63年3月9日(星期六)</w:t>
      </w:r>
    </w:p>
    <w:p w:rsidR="003F4BF1" w:rsidRPr="00160B81" w:rsidRDefault="00794036" w:rsidP="00794036">
      <w:pPr>
        <w:pStyle w:val="3"/>
      </w:pPr>
      <w:r w:rsidRPr="00160B81">
        <w:rPr>
          <w:rFonts w:hAnsi="標楷體" w:hint="eastAsia"/>
          <w:szCs w:val="32"/>
        </w:rPr>
        <w:t>有關本件暴動案發生時間，</w:t>
      </w:r>
      <w:r w:rsidR="00FB1F09" w:rsidRPr="00160B81">
        <w:rPr>
          <w:rFonts w:hAnsi="標楷體" w:hint="eastAsia"/>
          <w:szCs w:val="32"/>
        </w:rPr>
        <w:t>相關文獻</w:t>
      </w:r>
      <w:r w:rsidRPr="00160B81">
        <w:rPr>
          <w:rFonts w:hAnsi="標楷體" w:hint="eastAsia"/>
          <w:szCs w:val="32"/>
        </w:rPr>
        <w:t>說法</w:t>
      </w:r>
      <w:r w:rsidR="00B92245" w:rsidRPr="00160B81">
        <w:rPr>
          <w:rFonts w:hAnsi="標楷體" w:hint="eastAsia"/>
          <w:szCs w:val="32"/>
        </w:rPr>
        <w:t>紛</w:t>
      </w:r>
      <w:r w:rsidRPr="00160B81">
        <w:rPr>
          <w:rFonts w:hAnsi="標楷體" w:hint="eastAsia"/>
          <w:szCs w:val="32"/>
        </w:rPr>
        <w:t>歧，後備憲兵論壇「台灣警備總司令部職業訓導處」一文，以及</w:t>
      </w:r>
      <w:r w:rsidRPr="00160B81">
        <w:rPr>
          <w:rFonts w:hint="eastAsia"/>
        </w:rPr>
        <w:t>「臺灣白色恐怖時期相關史蹟點調查案總結報告書」</w:t>
      </w:r>
      <w:r w:rsidRPr="00160B81">
        <w:rPr>
          <w:rFonts w:hAnsi="標楷體" w:hint="eastAsia"/>
          <w:szCs w:val="32"/>
        </w:rPr>
        <w:t>一書，均稱發生於64年間；</w:t>
      </w:r>
      <w:r w:rsidRPr="00160B81">
        <w:rPr>
          <w:rFonts w:hint="eastAsia"/>
        </w:rPr>
        <w:t>周震歐教授於「民國以來犯罪矯治制度評述」系列文章中，則稱發生於62年底。惟依</w:t>
      </w:r>
      <w:r w:rsidRPr="00160B81">
        <w:rPr>
          <w:rFonts w:hAnsi="標楷體" w:hint="eastAsia"/>
        </w:rPr>
        <w:t>「</w:t>
      </w:r>
      <w:r w:rsidRPr="00160B81">
        <w:rPr>
          <w:rFonts w:hint="eastAsia"/>
        </w:rPr>
        <w:t>臺灣屏東地方法院檢察處</w:t>
      </w:r>
      <w:r w:rsidRPr="00160B81">
        <w:rPr>
          <w:rStyle w:val="afe"/>
        </w:rPr>
        <w:footnoteReference w:id="18"/>
      </w:r>
      <w:r w:rsidRPr="00160B81">
        <w:rPr>
          <w:rFonts w:hint="eastAsia"/>
        </w:rPr>
        <w:t>處理臺</w:t>
      </w:r>
      <w:r w:rsidRPr="00160B81">
        <w:rPr>
          <w:rFonts w:hint="eastAsia"/>
        </w:rPr>
        <w:lastRenderedPageBreak/>
        <w:t>北市少年輔育院騷亂案經過情形書面報告</w:t>
      </w:r>
      <w:r w:rsidR="00CB5F79" w:rsidRPr="00160B81">
        <w:rPr>
          <w:rFonts w:hAnsi="標楷體" w:hint="eastAsia"/>
        </w:rPr>
        <w:t>(下稱</w:t>
      </w:r>
      <w:r w:rsidR="00CB5F79" w:rsidRPr="00160B81">
        <w:rPr>
          <w:rFonts w:hAnsi="標楷體" w:hint="eastAsia"/>
          <w:b/>
          <w:szCs w:val="32"/>
          <w:shd w:val="pct15" w:color="auto" w:fill="FFFFFF"/>
        </w:rPr>
        <w:t>屏東地檢處報告</w:t>
      </w:r>
      <w:r w:rsidR="00CB5F79" w:rsidRPr="00160B81">
        <w:rPr>
          <w:rFonts w:hAnsi="標楷體" w:hint="eastAsia"/>
        </w:rPr>
        <w:t>)</w:t>
      </w:r>
      <w:r w:rsidRPr="00160B81">
        <w:rPr>
          <w:rFonts w:hAnsi="標楷體" w:hint="eastAsia"/>
        </w:rPr>
        <w:t>」，及</w:t>
      </w:r>
      <w:r w:rsidR="00CB5F79" w:rsidRPr="00160B81">
        <w:rPr>
          <w:rFonts w:hAnsi="標楷體" w:hint="eastAsia"/>
        </w:rPr>
        <w:t>本案</w:t>
      </w:r>
      <w:r w:rsidRPr="00160B81">
        <w:rPr>
          <w:rFonts w:hAnsi="標楷體" w:hint="eastAsia"/>
          <w:szCs w:val="32"/>
        </w:rPr>
        <w:t>「臺灣屏東地方</w:t>
      </w:r>
      <w:r w:rsidRPr="00160B81">
        <w:rPr>
          <w:rFonts w:hint="eastAsia"/>
          <w:szCs w:val="32"/>
        </w:rPr>
        <w:t>法院檢察官63年偵字第757號、少偵字第50號妨害公務等案起訴書</w:t>
      </w:r>
      <w:r w:rsidR="00CB5F79" w:rsidRPr="00160B81">
        <w:rPr>
          <w:rFonts w:hAnsi="標楷體" w:hint="eastAsia"/>
          <w:szCs w:val="32"/>
        </w:rPr>
        <w:t>(下稱</w:t>
      </w:r>
      <w:r w:rsidR="00CB5F79" w:rsidRPr="00160B81">
        <w:rPr>
          <w:rFonts w:hAnsi="標楷體" w:hint="eastAsia"/>
          <w:b/>
          <w:szCs w:val="32"/>
          <w:shd w:val="pct15" w:color="auto" w:fill="FFFFFF"/>
        </w:rPr>
        <w:t>本案起訴書</w:t>
      </w:r>
      <w:r w:rsidR="00CB5F79" w:rsidRPr="00160B81">
        <w:rPr>
          <w:rFonts w:hAnsi="標楷體" w:hint="eastAsia"/>
          <w:szCs w:val="32"/>
        </w:rPr>
        <w:t>)</w:t>
      </w:r>
      <w:r w:rsidRPr="00160B81">
        <w:rPr>
          <w:rFonts w:hAnsi="標楷體" w:hint="eastAsia"/>
          <w:szCs w:val="32"/>
        </w:rPr>
        <w:t>」</w:t>
      </w:r>
      <w:r w:rsidRPr="00160B81">
        <w:rPr>
          <w:rFonts w:hint="eastAsia"/>
        </w:rPr>
        <w:t>等</w:t>
      </w:r>
      <w:r w:rsidR="00CB5F79" w:rsidRPr="00160B81">
        <w:rPr>
          <w:rFonts w:hint="eastAsia"/>
        </w:rPr>
        <w:t>正式</w:t>
      </w:r>
      <w:r w:rsidRPr="00160B81">
        <w:rPr>
          <w:rFonts w:hint="eastAsia"/>
        </w:rPr>
        <w:t>官方文件</w:t>
      </w:r>
      <w:r w:rsidR="00CB5F79" w:rsidRPr="00160B81">
        <w:rPr>
          <w:rFonts w:hint="eastAsia"/>
        </w:rPr>
        <w:t>，均記載事件時間為63年3月9日</w:t>
      </w:r>
      <w:r w:rsidR="0085397D" w:rsidRPr="00160B81">
        <w:rPr>
          <w:rFonts w:hint="eastAsia"/>
        </w:rPr>
        <w:t>(星期六)</w:t>
      </w:r>
      <w:r w:rsidR="00CB5F79" w:rsidRPr="00160B81">
        <w:rPr>
          <w:rFonts w:hint="eastAsia"/>
        </w:rPr>
        <w:t>。</w:t>
      </w:r>
    </w:p>
    <w:p w:rsidR="009D09DE" w:rsidRPr="00160B81" w:rsidRDefault="0085397D" w:rsidP="00E879A1">
      <w:pPr>
        <w:pStyle w:val="3"/>
      </w:pPr>
      <w:r w:rsidRPr="00160B81">
        <w:rPr>
          <w:rFonts w:hint="eastAsia"/>
        </w:rPr>
        <w:t>案</w:t>
      </w:r>
      <w:r w:rsidR="009517B7" w:rsidRPr="00160B81">
        <w:rPr>
          <w:rFonts w:hint="eastAsia"/>
        </w:rPr>
        <w:t>經本院</w:t>
      </w:r>
      <w:r w:rsidR="00FB1F09" w:rsidRPr="00160B81">
        <w:rPr>
          <w:rFonts w:hint="eastAsia"/>
        </w:rPr>
        <w:t>尋訪</w:t>
      </w:r>
      <w:r w:rsidR="00400D94" w:rsidRPr="00160B81">
        <w:rPr>
          <w:rFonts w:hint="eastAsia"/>
        </w:rPr>
        <w:t>相關</w:t>
      </w:r>
      <w:r w:rsidR="00B73570" w:rsidRPr="00160B81">
        <w:rPr>
          <w:rFonts w:hint="eastAsia"/>
        </w:rPr>
        <w:t>人員</w:t>
      </w:r>
      <w:r w:rsidR="00400D94" w:rsidRPr="00160B81">
        <w:rPr>
          <w:rFonts w:hint="eastAsia"/>
        </w:rPr>
        <w:t>進行訪</w:t>
      </w:r>
      <w:r w:rsidR="00CD00FB" w:rsidRPr="00160B81">
        <w:rPr>
          <w:rFonts w:hint="eastAsia"/>
        </w:rPr>
        <w:t>談</w:t>
      </w:r>
      <w:r w:rsidR="00400D94" w:rsidRPr="00160B81">
        <w:rPr>
          <w:rFonts w:hint="eastAsia"/>
        </w:rPr>
        <w:t>，</w:t>
      </w:r>
      <w:r w:rsidR="009517B7" w:rsidRPr="00160B81">
        <w:rPr>
          <w:rFonts w:hint="eastAsia"/>
        </w:rPr>
        <w:t>當時院生</w:t>
      </w:r>
      <w:r w:rsidR="008829AF" w:rsidRPr="00160B81">
        <w:rPr>
          <w:rFonts w:hint="eastAsia"/>
        </w:rPr>
        <w:t>鍾先生</w:t>
      </w:r>
      <w:r w:rsidR="00E879A1" w:rsidRPr="00160B81">
        <w:rPr>
          <w:rFonts w:hint="eastAsia"/>
        </w:rPr>
        <w:t>陳稱</w:t>
      </w:r>
      <w:r w:rsidR="00400D94" w:rsidRPr="00160B81">
        <w:rPr>
          <w:rFonts w:hint="eastAsia"/>
        </w:rPr>
        <w:t>發生於</w:t>
      </w:r>
      <w:r w:rsidR="00E879A1" w:rsidRPr="00160B81">
        <w:rPr>
          <w:rFonts w:hint="eastAsia"/>
        </w:rPr>
        <w:t>「63年3、4月間」</w:t>
      </w:r>
      <w:r w:rsidR="00400D94" w:rsidRPr="00160B81">
        <w:rPr>
          <w:rFonts w:hint="eastAsia"/>
        </w:rPr>
        <w:t>；</w:t>
      </w:r>
      <w:r w:rsidR="003B7C31" w:rsidRPr="00160B81">
        <w:rPr>
          <w:rFonts w:hint="eastAsia"/>
        </w:rPr>
        <w:t>當時</w:t>
      </w:r>
      <w:r w:rsidR="00974716" w:rsidRPr="00160B81">
        <w:rPr>
          <w:rFonts w:hint="eastAsia"/>
        </w:rPr>
        <w:t>北少輔</w:t>
      </w:r>
      <w:r w:rsidR="003B7C31" w:rsidRPr="00160B81">
        <w:rPr>
          <w:rFonts w:hint="eastAsia"/>
        </w:rPr>
        <w:t>員工</w:t>
      </w:r>
      <w:r w:rsidR="008829AF" w:rsidRPr="00160B81">
        <w:rPr>
          <w:rFonts w:hint="eastAsia"/>
        </w:rPr>
        <w:t>鄭先生</w:t>
      </w:r>
      <w:r w:rsidR="00400D94" w:rsidRPr="00160B81">
        <w:rPr>
          <w:rFonts w:hint="eastAsia"/>
        </w:rPr>
        <w:t>稱發生於</w:t>
      </w:r>
      <w:r w:rsidR="00E879A1" w:rsidRPr="00160B81">
        <w:rPr>
          <w:rFonts w:hint="eastAsia"/>
        </w:rPr>
        <w:t>「63年間某下午」</w:t>
      </w:r>
      <w:r w:rsidR="00400D94" w:rsidRPr="00160B81">
        <w:rPr>
          <w:rFonts w:hint="eastAsia"/>
        </w:rPr>
        <w:t>；琉球鄉耆老</w:t>
      </w:r>
      <w:r w:rsidR="008829AF" w:rsidRPr="00160B81">
        <w:rPr>
          <w:rFonts w:hint="eastAsia"/>
        </w:rPr>
        <w:t>許先生</w:t>
      </w:r>
      <w:r w:rsidR="00400D94" w:rsidRPr="00160B81">
        <w:rPr>
          <w:rFonts w:hint="eastAsia"/>
        </w:rPr>
        <w:t>稱發生於「63年的年頭」；</w:t>
      </w:r>
      <w:r w:rsidR="00E879A1" w:rsidRPr="00160B81">
        <w:rPr>
          <w:rFonts w:hint="eastAsia"/>
        </w:rPr>
        <w:t>琉球鄉耆老</w:t>
      </w:r>
      <w:r w:rsidR="008829AF" w:rsidRPr="00160B81">
        <w:rPr>
          <w:rFonts w:hint="eastAsia"/>
        </w:rPr>
        <w:t>曾先生</w:t>
      </w:r>
      <w:r w:rsidR="00400D94" w:rsidRPr="00160B81">
        <w:rPr>
          <w:rFonts w:hint="eastAsia"/>
        </w:rPr>
        <w:t>陳述尤為明確，</w:t>
      </w:r>
      <w:r w:rsidR="00400D94" w:rsidRPr="00160B81">
        <w:rPr>
          <w:rFonts w:hint="eastAsia"/>
          <w:szCs w:val="32"/>
        </w:rPr>
        <w:t>其</w:t>
      </w:r>
      <w:r w:rsidR="00CD00FB" w:rsidRPr="00160B81">
        <w:rPr>
          <w:rFonts w:hint="eastAsia"/>
          <w:szCs w:val="32"/>
        </w:rPr>
        <w:t>除陳</w:t>
      </w:r>
      <w:r w:rsidR="00400D94" w:rsidRPr="00160B81">
        <w:rPr>
          <w:rFonts w:hint="eastAsia"/>
          <w:szCs w:val="32"/>
        </w:rPr>
        <w:t>稱</w:t>
      </w:r>
      <w:r w:rsidR="00E879A1" w:rsidRPr="00160B81">
        <w:rPr>
          <w:rFonts w:hint="eastAsia"/>
          <w:szCs w:val="32"/>
        </w:rPr>
        <w:t>「</w:t>
      </w:r>
      <w:r w:rsidR="00400D94" w:rsidRPr="00160B81">
        <w:rPr>
          <w:rFonts w:hint="eastAsia"/>
          <w:szCs w:val="32"/>
        </w:rPr>
        <w:t>事件發生期間，當時小琉球剛好在作平安戲；因我們小琉球為祝賀觀音媽壽辰，從農曆2月18日</w:t>
      </w:r>
      <w:r w:rsidR="00400D94" w:rsidRPr="00160B81">
        <w:rPr>
          <w:rStyle w:val="afe"/>
          <w:sz w:val="28"/>
          <w:szCs w:val="28"/>
        </w:rPr>
        <w:footnoteReference w:id="19"/>
      </w:r>
      <w:r w:rsidR="00400D94" w:rsidRPr="00160B81">
        <w:rPr>
          <w:rFonts w:hint="eastAsia"/>
          <w:szCs w:val="32"/>
        </w:rPr>
        <w:t>前後就會開始作戲。事件當晚，毗鄰</w:t>
      </w:r>
      <w:r w:rsidR="00974716" w:rsidRPr="00160B81">
        <w:rPr>
          <w:rFonts w:hint="eastAsia"/>
          <w:szCs w:val="32"/>
        </w:rPr>
        <w:t>北少輔</w:t>
      </w:r>
      <w:r w:rsidR="00400D94" w:rsidRPr="00160B81">
        <w:rPr>
          <w:rFonts w:hint="eastAsia"/>
          <w:szCs w:val="32"/>
        </w:rPr>
        <w:t>的池隆宮(位於漁福村)廟埕就在作戲，聽到槍聲時，大家一開始還以為是在放鞭炮，但後來就有士官長過來要他們戲停演，並要民眾</w:t>
      </w:r>
      <w:r w:rsidR="009B7CFE" w:rsidRPr="00160B81">
        <w:rPr>
          <w:rFonts w:hint="eastAsia"/>
          <w:szCs w:val="32"/>
        </w:rPr>
        <w:t>趕快</w:t>
      </w:r>
      <w:r w:rsidR="00400D94" w:rsidRPr="00160B81">
        <w:rPr>
          <w:rFonts w:hint="eastAsia"/>
          <w:szCs w:val="32"/>
        </w:rPr>
        <w:t>回家。所以</w:t>
      </w:r>
      <w:r w:rsidR="00400D94" w:rsidRPr="00160B81">
        <w:rPr>
          <w:rFonts w:hint="eastAsia"/>
          <w:b/>
          <w:szCs w:val="32"/>
          <w:u w:val="single"/>
        </w:rPr>
        <w:t>如果以農曆2月推算，事件發生的時間應該是在國曆3月初</w:t>
      </w:r>
      <w:r w:rsidR="00400D94" w:rsidRPr="00160B81">
        <w:rPr>
          <w:rFonts w:hAnsi="標楷體" w:hint="eastAsia"/>
          <w:szCs w:val="32"/>
        </w:rPr>
        <w:t>」</w:t>
      </w:r>
      <w:r w:rsidR="00E879A1" w:rsidRPr="00160B81">
        <w:rPr>
          <w:rFonts w:hint="eastAsia"/>
          <w:szCs w:val="32"/>
        </w:rPr>
        <w:t>，</w:t>
      </w:r>
      <w:r w:rsidR="00400D94" w:rsidRPr="00160B81">
        <w:rPr>
          <w:rFonts w:hint="eastAsia"/>
          <w:szCs w:val="32"/>
        </w:rPr>
        <w:t>甚至</w:t>
      </w:r>
      <w:r w:rsidR="00CD00FB" w:rsidRPr="00160B81">
        <w:rPr>
          <w:rFonts w:hint="eastAsia"/>
          <w:szCs w:val="32"/>
        </w:rPr>
        <w:t>還</w:t>
      </w:r>
      <w:r w:rsidR="00400D94" w:rsidRPr="00160B81">
        <w:rPr>
          <w:rFonts w:hint="eastAsia"/>
        </w:rPr>
        <w:t>進一步陳述</w:t>
      </w:r>
      <w:r w:rsidR="00400D94" w:rsidRPr="00160B81">
        <w:rPr>
          <w:rFonts w:hAnsi="標楷體" w:hint="eastAsia"/>
        </w:rPr>
        <w:t>「</w:t>
      </w:r>
      <w:r w:rsidR="00E879A1" w:rsidRPr="00160B81">
        <w:rPr>
          <w:rFonts w:hint="eastAsia"/>
        </w:rPr>
        <w:t>當天確定是假日，</w:t>
      </w:r>
      <w:r w:rsidR="00E879A1" w:rsidRPr="00160B81">
        <w:rPr>
          <w:rFonts w:hint="eastAsia"/>
          <w:b/>
          <w:szCs w:val="32"/>
          <w:u w:val="single"/>
        </w:rPr>
        <w:t>而且應該是星期六</w:t>
      </w:r>
      <w:r w:rsidR="00400D94" w:rsidRPr="00160B81">
        <w:rPr>
          <w:rFonts w:hint="eastAsia"/>
        </w:rPr>
        <w:t>，因為當時學生讀書休假都是從週六下午開始(週六上午還要上課)；而當時我有一些同學在潮州高中就讀，平常就住在東港，週六下午才會回小琉球；而那晚發生了事件，他們都有深刻印象。</w:t>
      </w:r>
      <w:r w:rsidR="00E879A1" w:rsidRPr="00160B81">
        <w:rPr>
          <w:rFonts w:hint="eastAsia"/>
        </w:rPr>
        <w:t>」</w:t>
      </w:r>
      <w:r w:rsidR="00CD00FB" w:rsidRPr="00160B81">
        <w:rPr>
          <w:rFonts w:hint="eastAsia"/>
        </w:rPr>
        <w:t>等語。是依本院</w:t>
      </w:r>
      <w:r w:rsidRPr="00160B81">
        <w:rPr>
          <w:rFonts w:hint="eastAsia"/>
        </w:rPr>
        <w:t>查訪</w:t>
      </w:r>
      <w:r w:rsidR="00CD00FB" w:rsidRPr="00160B81">
        <w:rPr>
          <w:rFonts w:hint="eastAsia"/>
        </w:rPr>
        <w:t>結果</w:t>
      </w:r>
      <w:r w:rsidRPr="00160B81">
        <w:rPr>
          <w:rFonts w:hint="eastAsia"/>
        </w:rPr>
        <w:t>，</w:t>
      </w:r>
      <w:r w:rsidR="00573CAD" w:rsidRPr="00160B81">
        <w:rPr>
          <w:rFonts w:hint="eastAsia"/>
        </w:rPr>
        <w:t>堪</w:t>
      </w:r>
      <w:r w:rsidR="008B0908" w:rsidRPr="00160B81">
        <w:rPr>
          <w:rFonts w:hint="eastAsia"/>
        </w:rPr>
        <w:t>認</w:t>
      </w:r>
      <w:r w:rsidRPr="00160B81">
        <w:rPr>
          <w:rFonts w:hint="eastAsia"/>
        </w:rPr>
        <w:t>屏東地檢處報告及本案起訴書所載之</w:t>
      </w:r>
      <w:r w:rsidR="00573CAD" w:rsidRPr="00160B81">
        <w:rPr>
          <w:rFonts w:hint="eastAsia"/>
        </w:rPr>
        <w:t>本案暴動發生時間</w:t>
      </w:r>
      <w:r w:rsidRPr="00160B81">
        <w:rPr>
          <w:rFonts w:hAnsi="標楷體" w:hint="eastAsia"/>
        </w:rPr>
        <w:t>「</w:t>
      </w:r>
      <w:r w:rsidRPr="00160B81">
        <w:rPr>
          <w:rFonts w:hint="eastAsia"/>
        </w:rPr>
        <w:t>63年3月9日(星期六)</w:t>
      </w:r>
      <w:r w:rsidRPr="00160B81">
        <w:rPr>
          <w:rFonts w:hAnsi="標楷體" w:hint="eastAsia"/>
        </w:rPr>
        <w:t>」</w:t>
      </w:r>
      <w:r w:rsidRPr="00160B81">
        <w:rPr>
          <w:rFonts w:hint="eastAsia"/>
        </w:rPr>
        <w:t>，應為可採。</w:t>
      </w:r>
    </w:p>
    <w:p w:rsidR="00466239" w:rsidRPr="00160B81" w:rsidRDefault="00466239" w:rsidP="00466239">
      <w:pPr>
        <w:pStyle w:val="3"/>
        <w:numPr>
          <w:ilvl w:val="0"/>
          <w:numId w:val="0"/>
        </w:numPr>
        <w:spacing w:line="160" w:lineRule="exact"/>
        <w:ind w:left="680"/>
      </w:pPr>
    </w:p>
    <w:p w:rsidR="00794036" w:rsidRPr="00160B81" w:rsidRDefault="006D4D42" w:rsidP="0085397D">
      <w:pPr>
        <w:pStyle w:val="2"/>
        <w:rPr>
          <w:b/>
        </w:rPr>
      </w:pPr>
      <w:r w:rsidRPr="00160B81">
        <w:rPr>
          <w:rFonts w:hint="eastAsia"/>
          <w:b/>
        </w:rPr>
        <w:t>暴動</w:t>
      </w:r>
      <w:r w:rsidR="00C924A1" w:rsidRPr="00160B81">
        <w:rPr>
          <w:rFonts w:hint="eastAsia"/>
          <w:b/>
        </w:rPr>
        <w:t>導火線</w:t>
      </w:r>
      <w:r w:rsidRPr="00160B81">
        <w:rPr>
          <w:rFonts w:hint="eastAsia"/>
          <w:b/>
        </w:rPr>
        <w:t>：</w:t>
      </w:r>
      <w:r w:rsidR="00CC70C0" w:rsidRPr="00160B81">
        <w:rPr>
          <w:rFonts w:hAnsi="標楷體" w:hint="eastAsia"/>
          <w:b/>
          <w:szCs w:val="32"/>
        </w:rPr>
        <w:t>院方為處理院生</w:t>
      </w:r>
      <w:r w:rsidR="005555E2" w:rsidRPr="00160B81">
        <w:rPr>
          <w:rFonts w:hAnsi="標楷體" w:hint="eastAsia"/>
          <w:b/>
          <w:szCs w:val="32"/>
        </w:rPr>
        <w:t>鬥毆</w:t>
      </w:r>
      <w:r w:rsidR="00CC70C0" w:rsidRPr="00160B81">
        <w:rPr>
          <w:rFonts w:hAnsi="標楷體" w:hint="eastAsia"/>
          <w:b/>
          <w:szCs w:val="32"/>
        </w:rPr>
        <w:t>事件</w:t>
      </w:r>
      <w:r w:rsidR="005928D9" w:rsidRPr="00160B81">
        <w:rPr>
          <w:rFonts w:hAnsi="標楷體" w:hint="eastAsia"/>
          <w:b/>
          <w:szCs w:val="32"/>
        </w:rPr>
        <w:t>而</w:t>
      </w:r>
      <w:r w:rsidR="00CC70C0" w:rsidRPr="00160B81">
        <w:rPr>
          <w:rFonts w:hAnsi="標楷體" w:hint="eastAsia"/>
          <w:b/>
          <w:szCs w:val="32"/>
        </w:rPr>
        <w:t>召請</w:t>
      </w:r>
      <w:r w:rsidR="005555E2" w:rsidRPr="00160B81">
        <w:rPr>
          <w:rFonts w:hAnsi="標楷體" w:hint="eastAsia"/>
          <w:b/>
          <w:szCs w:val="32"/>
        </w:rPr>
        <w:t>當地駐</w:t>
      </w:r>
      <w:r w:rsidR="00CC70C0" w:rsidRPr="00160B81">
        <w:rPr>
          <w:rFonts w:hAnsi="標楷體" w:hint="eastAsia"/>
          <w:b/>
          <w:szCs w:val="32"/>
        </w:rPr>
        <w:t>軍</w:t>
      </w:r>
      <w:r w:rsidR="00171A0E" w:rsidRPr="00160B81">
        <w:rPr>
          <w:rFonts w:hAnsi="標楷體" w:hint="eastAsia"/>
          <w:b/>
          <w:szCs w:val="32"/>
        </w:rPr>
        <w:t>布崗</w:t>
      </w:r>
      <w:r w:rsidR="005928D9" w:rsidRPr="00160B81">
        <w:rPr>
          <w:rFonts w:hAnsi="標楷體" w:hint="eastAsia"/>
          <w:b/>
          <w:szCs w:val="32"/>
        </w:rPr>
        <w:t>；</w:t>
      </w:r>
      <w:r w:rsidR="00CC70C0" w:rsidRPr="00160B81">
        <w:rPr>
          <w:rFonts w:hAnsi="標楷體" w:hint="eastAsia"/>
          <w:b/>
          <w:szCs w:val="32"/>
        </w:rPr>
        <w:t>惟經發現後</w:t>
      </w:r>
      <w:r w:rsidR="005928D9" w:rsidRPr="00160B81">
        <w:rPr>
          <w:rFonts w:hAnsi="標楷體" w:hint="eastAsia"/>
          <w:b/>
          <w:szCs w:val="32"/>
        </w:rPr>
        <w:t>，反造成院生</w:t>
      </w:r>
      <w:r w:rsidR="00CC70C0" w:rsidRPr="00160B81">
        <w:rPr>
          <w:rFonts w:hAnsi="標楷體" w:hint="eastAsia"/>
          <w:b/>
          <w:szCs w:val="32"/>
        </w:rPr>
        <w:t>群起躁動進而演變成</w:t>
      </w:r>
      <w:r w:rsidR="00DA5920" w:rsidRPr="00160B81">
        <w:rPr>
          <w:rFonts w:hAnsi="標楷體" w:hint="eastAsia"/>
          <w:b/>
          <w:szCs w:val="32"/>
        </w:rPr>
        <w:t>搖房</w:t>
      </w:r>
      <w:r w:rsidR="00CC70C0" w:rsidRPr="00160B81">
        <w:rPr>
          <w:rFonts w:hAnsi="標楷體" w:hint="eastAsia"/>
          <w:b/>
          <w:szCs w:val="32"/>
        </w:rPr>
        <w:t>暴動越獄事變</w:t>
      </w:r>
    </w:p>
    <w:p w:rsidR="009D6761" w:rsidRPr="00160B81" w:rsidRDefault="00466239" w:rsidP="009D6761">
      <w:pPr>
        <w:pStyle w:val="3"/>
      </w:pPr>
      <w:r w:rsidRPr="00160B81">
        <w:rPr>
          <w:rFonts w:hAnsi="標楷體" w:hint="eastAsia"/>
          <w:szCs w:val="32"/>
        </w:rPr>
        <w:t>有關本件暴動導火線，</w:t>
      </w:r>
      <w:r w:rsidR="00314430" w:rsidRPr="00160B81">
        <w:rPr>
          <w:rFonts w:hAnsi="標楷體" w:hint="eastAsia"/>
          <w:szCs w:val="32"/>
        </w:rPr>
        <w:t>查</w:t>
      </w:r>
      <w:r w:rsidR="007D0DC7" w:rsidRPr="00160B81">
        <w:rPr>
          <w:rFonts w:hint="eastAsia"/>
        </w:rPr>
        <w:t>「臺灣白色恐怖時期相關</w:t>
      </w:r>
      <w:r w:rsidR="007D0DC7" w:rsidRPr="00160B81">
        <w:rPr>
          <w:rFonts w:hint="eastAsia"/>
        </w:rPr>
        <w:lastRenderedPageBreak/>
        <w:t>史蹟點調查案總結報告書」僅記載</w:t>
      </w:r>
      <w:r w:rsidR="006B35BC" w:rsidRPr="00160B81">
        <w:rPr>
          <w:rFonts w:hint="eastAsia"/>
        </w:rPr>
        <w:t>：</w:t>
      </w:r>
      <w:r w:rsidR="007D0DC7" w:rsidRPr="00160B81">
        <w:rPr>
          <w:rFonts w:hint="eastAsia"/>
        </w:rPr>
        <w:t>「</w:t>
      </w:r>
      <w:r w:rsidR="00593725" w:rsidRPr="00160B81">
        <w:t>由於</w:t>
      </w:r>
      <w:r w:rsidR="00593725" w:rsidRPr="00160B81">
        <w:rPr>
          <w:b/>
          <w:u w:val="single"/>
        </w:rPr>
        <w:t>管教失當</w:t>
      </w:r>
      <w:r w:rsidR="00593725" w:rsidRPr="00160B81">
        <w:t>，發生集體逃亡，後遭開槍鎮壓，死傷慘重</w:t>
      </w:r>
      <w:r w:rsidR="007D0DC7" w:rsidRPr="00160B81">
        <w:rPr>
          <w:rFonts w:hint="eastAsia"/>
        </w:rPr>
        <w:t>」寥寥數語；</w:t>
      </w:r>
      <w:r w:rsidR="009D6761" w:rsidRPr="00160B81">
        <w:rPr>
          <w:rFonts w:hint="eastAsia"/>
        </w:rPr>
        <w:t>而</w:t>
      </w:r>
      <w:r w:rsidR="007D0DC7" w:rsidRPr="00160B81">
        <w:rPr>
          <w:rFonts w:hint="eastAsia"/>
        </w:rPr>
        <w:t>屏東地檢處報告</w:t>
      </w:r>
      <w:r w:rsidR="009D6761" w:rsidRPr="00160B81">
        <w:rPr>
          <w:rFonts w:hint="eastAsia"/>
        </w:rPr>
        <w:t>所</w:t>
      </w:r>
      <w:r w:rsidR="007D0DC7" w:rsidRPr="00160B81">
        <w:rPr>
          <w:rFonts w:hint="eastAsia"/>
        </w:rPr>
        <w:t>載</w:t>
      </w:r>
      <w:r w:rsidR="006B35BC" w:rsidRPr="00160B81">
        <w:rPr>
          <w:rFonts w:hint="eastAsia"/>
        </w:rPr>
        <w:t>：</w:t>
      </w:r>
      <w:r w:rsidR="007D0DC7" w:rsidRPr="00160B81">
        <w:rPr>
          <w:rFonts w:hint="eastAsia"/>
        </w:rPr>
        <w:t>「該院</w:t>
      </w:r>
      <w:r w:rsidR="007D0DC7" w:rsidRPr="00160B81">
        <w:rPr>
          <w:rFonts w:hint="eastAsia"/>
          <w:b/>
          <w:u w:val="single"/>
        </w:rPr>
        <w:t>為取締違規學生</w:t>
      </w:r>
      <w:r w:rsidR="007D0DC7" w:rsidRPr="00160B81">
        <w:rPr>
          <w:rFonts w:hint="eastAsia"/>
        </w:rPr>
        <w:t>，引發少數不良分子藉端起鬨所引致」</w:t>
      </w:r>
      <w:r w:rsidR="00314430" w:rsidRPr="00160B81">
        <w:rPr>
          <w:rFonts w:hint="eastAsia"/>
        </w:rPr>
        <w:t>，</w:t>
      </w:r>
      <w:r w:rsidR="007D0DC7" w:rsidRPr="00160B81">
        <w:rPr>
          <w:rFonts w:hint="eastAsia"/>
        </w:rPr>
        <w:t>亦難謂明確</w:t>
      </w:r>
      <w:r w:rsidR="00314430" w:rsidRPr="00160B81">
        <w:rPr>
          <w:rFonts w:hint="eastAsia"/>
        </w:rPr>
        <w:t>；</w:t>
      </w:r>
      <w:r w:rsidR="00224898" w:rsidRPr="00160B81">
        <w:rPr>
          <w:rFonts w:hint="eastAsia"/>
        </w:rPr>
        <w:t>至於</w:t>
      </w:r>
      <w:r w:rsidR="00314430" w:rsidRPr="00160B81">
        <w:rPr>
          <w:rFonts w:hint="eastAsia"/>
        </w:rPr>
        <w:t>「</w:t>
      </w:r>
      <w:r w:rsidR="00314430" w:rsidRPr="00160B81">
        <w:rPr>
          <w:rFonts w:hint="eastAsia"/>
          <w:b/>
          <w:u w:val="single"/>
        </w:rPr>
        <w:t>本案起訴書</w:t>
      </w:r>
      <w:r w:rsidR="00314430" w:rsidRPr="00160B81">
        <w:rPr>
          <w:rFonts w:hint="eastAsia"/>
        </w:rPr>
        <w:t>」</w:t>
      </w:r>
      <w:r w:rsidR="006B35BC" w:rsidRPr="00160B81">
        <w:rPr>
          <w:rFonts w:hint="eastAsia"/>
        </w:rPr>
        <w:t>所載：</w:t>
      </w:r>
      <w:r w:rsidR="00BD53E9" w:rsidRPr="00160B81">
        <w:rPr>
          <w:rFonts w:hAnsi="標楷體" w:hint="eastAsia"/>
        </w:rPr>
        <w:t>「</w:t>
      </w:r>
      <w:r w:rsidR="009D6761" w:rsidRPr="00160B81">
        <w:rPr>
          <w:rFonts w:hint="eastAsia"/>
          <w:szCs w:val="32"/>
        </w:rPr>
        <w:t>緣於民國63年3月9日下午3、4時許，</w:t>
      </w:r>
      <w:r w:rsidR="008829AF" w:rsidRPr="00160B81">
        <w:rPr>
          <w:rFonts w:hint="eastAsia"/>
          <w:szCs w:val="32"/>
        </w:rPr>
        <w:t>田○</w:t>
      </w:r>
      <w:r w:rsidR="009D6761" w:rsidRPr="00160B81">
        <w:rPr>
          <w:rFonts w:hint="eastAsia"/>
          <w:szCs w:val="32"/>
        </w:rPr>
        <w:t>因故與在同院執行感化教育之</w:t>
      </w:r>
      <w:r w:rsidR="008829AF" w:rsidRPr="00160B81">
        <w:rPr>
          <w:rFonts w:hint="eastAsia"/>
          <w:szCs w:val="32"/>
        </w:rPr>
        <w:t>呂○</w:t>
      </w:r>
      <w:r w:rsidR="009D6761" w:rsidRPr="00160B81">
        <w:rPr>
          <w:rFonts w:hint="eastAsia"/>
          <w:szCs w:val="32"/>
        </w:rPr>
        <w:t>發生毆打，</w:t>
      </w:r>
      <w:r w:rsidR="008829AF" w:rsidRPr="00160B81">
        <w:rPr>
          <w:rFonts w:hint="eastAsia"/>
          <w:szCs w:val="32"/>
        </w:rPr>
        <w:t>田○</w:t>
      </w:r>
      <w:r w:rsidR="009D6761" w:rsidRPr="00160B81">
        <w:rPr>
          <w:rFonts w:hint="eastAsia"/>
          <w:szCs w:val="32"/>
        </w:rPr>
        <w:t>被毆，心有未甘，竟圖搧動其平時同夥向</w:t>
      </w:r>
      <w:r w:rsidR="008829AF" w:rsidRPr="00160B81">
        <w:rPr>
          <w:rFonts w:hint="eastAsia"/>
          <w:szCs w:val="32"/>
        </w:rPr>
        <w:t>呂○</w:t>
      </w:r>
      <w:r w:rsidR="009D6761" w:rsidRPr="00160B81">
        <w:rPr>
          <w:rFonts w:hint="eastAsia"/>
          <w:szCs w:val="32"/>
        </w:rPr>
        <w:t>報復滋事，該院院長</w:t>
      </w:r>
      <w:r w:rsidR="008829AF" w:rsidRPr="00160B81">
        <w:rPr>
          <w:rFonts w:hint="eastAsia"/>
          <w:szCs w:val="32"/>
        </w:rPr>
        <w:t>馮○○</w:t>
      </w:r>
      <w:r w:rsidR="009D6761" w:rsidRPr="00160B81">
        <w:rPr>
          <w:rFonts w:hint="eastAsia"/>
          <w:szCs w:val="32"/>
        </w:rPr>
        <w:t>獲悉其情，恐事擴大，不可收拾，為維護院內秩序計，乃召請當地駐軍</w:t>
      </w:r>
      <w:r w:rsidR="00171A0E" w:rsidRPr="00160B81">
        <w:rPr>
          <w:rFonts w:hint="eastAsia"/>
          <w:szCs w:val="32"/>
        </w:rPr>
        <w:t>布崗</w:t>
      </w:r>
      <w:r w:rsidR="009D6761" w:rsidRPr="00160B81">
        <w:rPr>
          <w:rFonts w:hint="eastAsia"/>
          <w:szCs w:val="32"/>
        </w:rPr>
        <w:t>，並於同日下午8時許命</w:t>
      </w:r>
      <w:r w:rsidR="008829AF" w:rsidRPr="00160B81">
        <w:rPr>
          <w:rFonts w:hint="eastAsia"/>
          <w:szCs w:val="32"/>
        </w:rPr>
        <w:t>田○</w:t>
      </w:r>
      <w:r w:rsidR="009D6761" w:rsidRPr="00160B81">
        <w:rPr>
          <w:rFonts w:hint="eastAsia"/>
          <w:szCs w:val="32"/>
        </w:rPr>
        <w:t>至院本部辦公室談話，擬加疏導訓誡並擬對之隔離，詎</w:t>
      </w:r>
      <w:r w:rsidR="008829AF" w:rsidRPr="00160B81">
        <w:rPr>
          <w:rFonts w:hint="eastAsia"/>
          <w:szCs w:val="32"/>
        </w:rPr>
        <w:t>田○</w:t>
      </w:r>
      <w:r w:rsidR="009D6761" w:rsidRPr="00160B81">
        <w:rPr>
          <w:rFonts w:hint="eastAsia"/>
          <w:szCs w:val="32"/>
        </w:rPr>
        <w:t>拒不前往，而提出以釋放坐禁閉之另受感化教育之</w:t>
      </w:r>
      <w:r w:rsidR="00CA0266" w:rsidRPr="00160B81">
        <w:rPr>
          <w:rFonts w:hint="eastAsia"/>
          <w:szCs w:val="32"/>
        </w:rPr>
        <w:t>葉○○</w:t>
      </w:r>
      <w:r w:rsidR="009D6761" w:rsidRPr="00160B81">
        <w:rPr>
          <w:rFonts w:hint="eastAsia"/>
          <w:szCs w:val="32"/>
        </w:rPr>
        <w:t>為交換條件，該院院長</w:t>
      </w:r>
      <w:r w:rsidR="008829AF" w:rsidRPr="00160B81">
        <w:rPr>
          <w:rFonts w:hint="eastAsia"/>
          <w:szCs w:val="32"/>
        </w:rPr>
        <w:t>馮○○</w:t>
      </w:r>
      <w:r w:rsidR="009D6761" w:rsidRPr="00160B81">
        <w:rPr>
          <w:rFonts w:hint="eastAsia"/>
          <w:szCs w:val="32"/>
        </w:rPr>
        <w:t>為息事寧人計，允其所請，迨</w:t>
      </w:r>
      <w:r w:rsidR="008829AF" w:rsidRPr="00160B81">
        <w:rPr>
          <w:rFonts w:hint="eastAsia"/>
          <w:szCs w:val="32"/>
        </w:rPr>
        <w:t>田○</w:t>
      </w:r>
      <w:r w:rsidR="009D6761" w:rsidRPr="00160B81">
        <w:rPr>
          <w:rFonts w:hint="eastAsia"/>
          <w:szCs w:val="32"/>
        </w:rPr>
        <w:t>甫至院本部辦公室門口，見有武裝軍人，忽又頓改初衷反萌對馮院長執行公務加以暴力抗拒之念乃即折返奔向寢室，竟捏以『院長派槍兵來抓人』，大聲呼喊以為搧動，頓時各區隊寢室為之騷動，受感化教育執行約百餘名之學生，因而群情激動，</w:t>
      </w:r>
      <w:r w:rsidR="00224898" w:rsidRPr="00160B81">
        <w:rPr>
          <w:rFonts w:hAnsi="標楷體"/>
          <w:szCs w:val="32"/>
        </w:rPr>
        <w:t>……</w:t>
      </w:r>
      <w:r w:rsidR="009D6761" w:rsidRPr="00160B81">
        <w:rPr>
          <w:rFonts w:hint="eastAsia"/>
          <w:szCs w:val="32"/>
        </w:rPr>
        <w:t>或破壞寢室鐵門或打毀玻璃門窗、電話、電燈、自來水管，復衝出寢室外，其他執行感化教育學生亦盲從跟隨向外直衝，一時秩序大亂</w:t>
      </w:r>
      <w:r w:rsidR="00973189" w:rsidRPr="00160B81">
        <w:rPr>
          <w:rFonts w:hAnsi="標楷體"/>
          <w:szCs w:val="32"/>
        </w:rPr>
        <w:t>……</w:t>
      </w:r>
      <w:r w:rsidR="00BD53E9" w:rsidRPr="00160B81">
        <w:rPr>
          <w:rFonts w:hint="eastAsia"/>
          <w:szCs w:val="32"/>
        </w:rPr>
        <w:t>」</w:t>
      </w:r>
      <w:r w:rsidR="00C438DF" w:rsidRPr="00160B81">
        <w:rPr>
          <w:rFonts w:hint="eastAsia"/>
          <w:szCs w:val="32"/>
        </w:rPr>
        <w:t>等節</w:t>
      </w:r>
      <w:r w:rsidR="006B35BC" w:rsidRPr="00160B81">
        <w:rPr>
          <w:rFonts w:hint="eastAsia"/>
          <w:szCs w:val="32"/>
        </w:rPr>
        <w:t>，</w:t>
      </w:r>
      <w:r w:rsidR="00C438DF" w:rsidRPr="00160B81">
        <w:rPr>
          <w:rFonts w:hint="eastAsia"/>
          <w:szCs w:val="32"/>
        </w:rPr>
        <w:t>內容</w:t>
      </w:r>
      <w:r w:rsidR="006B35BC" w:rsidRPr="00160B81">
        <w:rPr>
          <w:rFonts w:hint="eastAsia"/>
          <w:szCs w:val="32"/>
        </w:rPr>
        <w:t>雖</w:t>
      </w:r>
      <w:r w:rsidR="00BD53E9" w:rsidRPr="00160B81">
        <w:rPr>
          <w:rFonts w:hint="eastAsia"/>
          <w:szCs w:val="32"/>
        </w:rPr>
        <w:t>相對詳盡，惟</w:t>
      </w:r>
      <w:r w:rsidR="007B101E" w:rsidRPr="00160B81">
        <w:rPr>
          <w:rFonts w:hint="eastAsia"/>
          <w:szCs w:val="32"/>
        </w:rPr>
        <w:t>事件全貌</w:t>
      </w:r>
      <w:r w:rsidR="006B35BC" w:rsidRPr="00160B81">
        <w:rPr>
          <w:rFonts w:hint="eastAsia"/>
          <w:szCs w:val="32"/>
        </w:rPr>
        <w:t>及相關細節如何，仍</w:t>
      </w:r>
      <w:r w:rsidR="00C438DF" w:rsidRPr="00160B81">
        <w:rPr>
          <w:rFonts w:hint="eastAsia"/>
          <w:szCs w:val="32"/>
        </w:rPr>
        <w:t>允</w:t>
      </w:r>
      <w:r w:rsidR="00BD53E9" w:rsidRPr="00160B81">
        <w:rPr>
          <w:rFonts w:hint="eastAsia"/>
          <w:szCs w:val="32"/>
        </w:rPr>
        <w:t>有進一步</w:t>
      </w:r>
      <w:r w:rsidR="006B35BC" w:rsidRPr="00160B81">
        <w:rPr>
          <w:rFonts w:hint="eastAsia"/>
          <w:szCs w:val="32"/>
        </w:rPr>
        <w:t>補強</w:t>
      </w:r>
      <w:r w:rsidR="00FE50D4" w:rsidRPr="00160B81">
        <w:rPr>
          <w:rFonts w:hint="eastAsia"/>
          <w:szCs w:val="32"/>
        </w:rPr>
        <w:t>相關事證</w:t>
      </w:r>
      <w:r w:rsidR="00BD53E9" w:rsidRPr="00160B81">
        <w:rPr>
          <w:rFonts w:hint="eastAsia"/>
          <w:szCs w:val="32"/>
        </w:rPr>
        <w:t>之必要。</w:t>
      </w:r>
    </w:p>
    <w:p w:rsidR="00652696" w:rsidRPr="00160B81" w:rsidRDefault="00224898" w:rsidP="009D6761">
      <w:pPr>
        <w:pStyle w:val="3"/>
      </w:pPr>
      <w:r w:rsidRPr="00160B81">
        <w:rPr>
          <w:rFonts w:hint="eastAsia"/>
        </w:rPr>
        <w:t>就此，</w:t>
      </w:r>
      <w:r w:rsidRPr="00160B81">
        <w:rPr>
          <w:rFonts w:hAnsi="標楷體" w:hint="eastAsia"/>
          <w:szCs w:val="32"/>
        </w:rPr>
        <w:t>事件被告院生之一</w:t>
      </w:r>
      <w:r w:rsidR="008829AF" w:rsidRPr="00160B81">
        <w:rPr>
          <w:rFonts w:hAnsi="標楷體" w:hint="eastAsia"/>
          <w:szCs w:val="32"/>
        </w:rPr>
        <w:t>郭先生</w:t>
      </w:r>
      <w:r w:rsidRPr="00160B81">
        <w:rPr>
          <w:rFonts w:hAnsi="標楷體" w:hint="eastAsia"/>
          <w:szCs w:val="32"/>
        </w:rPr>
        <w:t>僅稱：「因院生喝酒而與警衛引發口角」</w:t>
      </w:r>
      <w:r w:rsidR="00FE50D4" w:rsidRPr="00160B81">
        <w:rPr>
          <w:rFonts w:hAnsi="標楷體" w:hint="eastAsia"/>
          <w:szCs w:val="32"/>
        </w:rPr>
        <w:t>。</w:t>
      </w:r>
      <w:r w:rsidR="00A14479" w:rsidRPr="00160B81">
        <w:rPr>
          <w:rFonts w:hAnsi="標楷體" w:hint="eastAsia"/>
          <w:szCs w:val="32"/>
        </w:rPr>
        <w:t>當時</w:t>
      </w:r>
      <w:r w:rsidR="00287A99" w:rsidRPr="00160B81">
        <w:rPr>
          <w:rFonts w:hAnsi="標楷體" w:hint="eastAsia"/>
          <w:szCs w:val="32"/>
        </w:rPr>
        <w:t>受傷之</w:t>
      </w:r>
      <w:r w:rsidR="00A14479" w:rsidRPr="00160B81">
        <w:rPr>
          <w:rFonts w:hAnsi="標楷體" w:hint="eastAsia"/>
          <w:szCs w:val="32"/>
        </w:rPr>
        <w:t>院生</w:t>
      </w:r>
      <w:r w:rsidR="008829AF" w:rsidRPr="00160B81">
        <w:rPr>
          <w:rFonts w:hAnsi="標楷體" w:hint="eastAsia"/>
          <w:szCs w:val="32"/>
        </w:rPr>
        <w:t>鍾先生</w:t>
      </w:r>
      <w:r w:rsidR="00A14479" w:rsidRPr="00160B81">
        <w:rPr>
          <w:rFonts w:hAnsi="標楷體" w:hint="eastAsia"/>
          <w:szCs w:val="32"/>
        </w:rPr>
        <w:t>初始陳稱</w:t>
      </w:r>
      <w:r w:rsidR="001E72F3" w:rsidRPr="00160B81">
        <w:rPr>
          <w:rFonts w:hAnsi="標楷體" w:hint="eastAsia"/>
          <w:szCs w:val="32"/>
        </w:rPr>
        <w:t>：</w:t>
      </w:r>
      <w:r w:rsidR="00A14479" w:rsidRPr="00160B81">
        <w:rPr>
          <w:rFonts w:hAnsi="標楷體" w:hint="eastAsia"/>
          <w:szCs w:val="32"/>
        </w:rPr>
        <w:t>「暴動的起因我不曉得，之前也沒聽過有人在講，是軍隊進來當下才聽他們(軍人)說是要來抓人；至於為什麼要抓人、要抓什麼人，以及要抓到哪邊去則不清楚。」惟</w:t>
      </w:r>
      <w:r w:rsidR="001E72F3" w:rsidRPr="00160B81">
        <w:rPr>
          <w:rFonts w:hAnsi="標楷體" w:hint="eastAsia"/>
          <w:szCs w:val="32"/>
        </w:rPr>
        <w:t>經以上開起訴書所載之事件</w:t>
      </w:r>
      <w:r w:rsidR="001E72F3" w:rsidRPr="00160B81">
        <w:rPr>
          <w:rFonts w:hAnsi="標楷體" w:hint="eastAsia"/>
          <w:szCs w:val="32"/>
        </w:rPr>
        <w:lastRenderedPageBreak/>
        <w:t>起因詢</w:t>
      </w:r>
      <w:r w:rsidR="003D0DE7" w:rsidRPr="00160B81">
        <w:rPr>
          <w:rFonts w:hAnsi="標楷體" w:hint="eastAsia"/>
          <w:szCs w:val="32"/>
        </w:rPr>
        <w:t>問</w:t>
      </w:r>
      <w:r w:rsidR="001E72F3" w:rsidRPr="00160B81">
        <w:rPr>
          <w:rFonts w:hAnsi="標楷體" w:hint="eastAsia"/>
          <w:szCs w:val="32"/>
        </w:rPr>
        <w:t>時，其</w:t>
      </w:r>
      <w:r w:rsidR="00CF65A5" w:rsidRPr="00160B81">
        <w:rPr>
          <w:rFonts w:hAnsi="標楷體" w:hint="eastAsia"/>
          <w:szCs w:val="32"/>
        </w:rPr>
        <w:t>亦坦承</w:t>
      </w:r>
      <w:r w:rsidR="001E72F3" w:rsidRPr="00160B81">
        <w:rPr>
          <w:rFonts w:hAnsi="標楷體" w:hint="eastAsia"/>
          <w:szCs w:val="32"/>
        </w:rPr>
        <w:t>：「針對官</w:t>
      </w:r>
      <w:r w:rsidR="0002363F" w:rsidRPr="00160B81">
        <w:rPr>
          <w:rFonts w:hAnsi="標楷體" w:hint="eastAsia"/>
          <w:szCs w:val="32"/>
        </w:rPr>
        <w:t>方</w:t>
      </w:r>
      <w:r w:rsidR="001E72F3" w:rsidRPr="00160B81">
        <w:rPr>
          <w:rFonts w:hAnsi="標楷體" w:hint="eastAsia"/>
          <w:szCs w:val="32"/>
        </w:rPr>
        <w:t>文件記載暴動原因是</w:t>
      </w:r>
      <w:r w:rsidR="008829AF" w:rsidRPr="00160B81">
        <w:rPr>
          <w:rFonts w:hAnsi="標楷體" w:hint="eastAsia"/>
          <w:szCs w:val="32"/>
        </w:rPr>
        <w:t>呂○</w:t>
      </w:r>
      <w:r w:rsidR="001E72F3" w:rsidRPr="00160B81">
        <w:rPr>
          <w:rFonts w:hAnsi="標楷體" w:hint="eastAsia"/>
          <w:szCs w:val="32"/>
        </w:rPr>
        <w:t>與</w:t>
      </w:r>
      <w:r w:rsidR="008829AF" w:rsidRPr="00160B81">
        <w:rPr>
          <w:rFonts w:hAnsi="標楷體" w:hint="eastAsia"/>
          <w:szCs w:val="32"/>
        </w:rPr>
        <w:t>田○</w:t>
      </w:r>
      <w:r w:rsidR="001E72F3" w:rsidRPr="00160B81">
        <w:rPr>
          <w:rFonts w:hAnsi="標楷體" w:hint="eastAsia"/>
          <w:szCs w:val="32"/>
        </w:rPr>
        <w:t>打架一節，這個原因也是有啦；他們打架的事我知道，是因為喝酒的事情打架；但我並未現場目擊；打完架院方如何處理已不記得。」</w:t>
      </w:r>
    </w:p>
    <w:p w:rsidR="00224898" w:rsidRPr="00160B81" w:rsidRDefault="00652696" w:rsidP="009D6761">
      <w:pPr>
        <w:pStyle w:val="3"/>
      </w:pPr>
      <w:r w:rsidRPr="00160B81">
        <w:rPr>
          <w:rFonts w:hAnsi="標楷體" w:hint="eastAsia"/>
          <w:szCs w:val="32"/>
        </w:rPr>
        <w:t>另</w:t>
      </w:r>
      <w:r w:rsidR="00282139" w:rsidRPr="00160B81">
        <w:rPr>
          <w:rFonts w:hAnsi="標楷體" w:hint="eastAsia"/>
          <w:szCs w:val="32"/>
        </w:rPr>
        <w:t>當時在</w:t>
      </w:r>
      <w:r w:rsidR="00511205" w:rsidRPr="00160B81">
        <w:rPr>
          <w:rFonts w:hAnsi="標楷體" w:hint="eastAsia"/>
          <w:szCs w:val="32"/>
        </w:rPr>
        <w:t>北少輔</w:t>
      </w:r>
      <w:r w:rsidR="00705B82" w:rsidRPr="00160B81">
        <w:rPr>
          <w:rFonts w:hAnsi="標楷體" w:hint="eastAsia"/>
          <w:szCs w:val="32"/>
        </w:rPr>
        <w:t>負責傳令業務</w:t>
      </w:r>
      <w:r w:rsidR="00282139" w:rsidRPr="00160B81">
        <w:rPr>
          <w:rFonts w:hAnsi="標楷體" w:hint="eastAsia"/>
          <w:szCs w:val="32"/>
        </w:rPr>
        <w:t>，暴動當天在</w:t>
      </w:r>
      <w:r w:rsidR="00282139" w:rsidRPr="00160B81">
        <w:rPr>
          <w:rFonts w:hint="eastAsia"/>
          <w:szCs w:val="32"/>
        </w:rPr>
        <w:t>院長辦公室外面待命的</w:t>
      </w:r>
      <w:r w:rsidR="003D0DE7" w:rsidRPr="00160B81">
        <w:rPr>
          <w:rFonts w:hAnsi="標楷體" w:hint="eastAsia"/>
          <w:szCs w:val="32"/>
        </w:rPr>
        <w:t>員工</w:t>
      </w:r>
      <w:r w:rsidR="008829AF" w:rsidRPr="00160B81">
        <w:rPr>
          <w:rFonts w:hAnsi="標楷體" w:hint="eastAsia"/>
          <w:szCs w:val="32"/>
        </w:rPr>
        <w:t>鄭先生</w:t>
      </w:r>
      <w:r w:rsidR="00282139" w:rsidRPr="00160B81">
        <w:rPr>
          <w:rFonts w:hAnsi="標楷體" w:hint="eastAsia"/>
          <w:szCs w:val="32"/>
        </w:rPr>
        <w:t>則</w:t>
      </w:r>
      <w:r w:rsidR="0056146F" w:rsidRPr="00160B81">
        <w:rPr>
          <w:rFonts w:hAnsi="標楷體" w:hint="eastAsia"/>
          <w:szCs w:val="32"/>
        </w:rPr>
        <w:t>陳</w:t>
      </w:r>
      <w:r w:rsidR="008B0908" w:rsidRPr="00160B81">
        <w:rPr>
          <w:rFonts w:hAnsi="標楷體" w:hint="eastAsia"/>
          <w:szCs w:val="32"/>
        </w:rPr>
        <w:t>述</w:t>
      </w:r>
      <w:r w:rsidR="00282139" w:rsidRPr="00160B81">
        <w:rPr>
          <w:rFonts w:hAnsi="標楷體" w:hint="eastAsia"/>
          <w:szCs w:val="32"/>
        </w:rPr>
        <w:t>：「當時高層裡面怎麼決定我不了解，因我人只能在外面；好像是聽說要把1、2個比較調皮搗蛋的學生送到職三總隊，而學生那邊好像也有聽到消息，回去就鼓譟，甚至在牢房裡放火。」</w:t>
      </w:r>
      <w:r w:rsidR="0050711B" w:rsidRPr="00160B81">
        <w:rPr>
          <w:rFonts w:hAnsi="標楷體" w:hint="eastAsia"/>
          <w:szCs w:val="32"/>
        </w:rPr>
        <w:t>另並陳稱：</w:t>
      </w:r>
      <w:r w:rsidRPr="00160B81">
        <w:rPr>
          <w:rFonts w:hAnsi="標楷體" w:hint="eastAsia"/>
          <w:szCs w:val="32"/>
        </w:rPr>
        <w:t>「當時的院長姓馮，好像叫</w:t>
      </w:r>
      <w:r w:rsidR="008829AF" w:rsidRPr="00160B81">
        <w:rPr>
          <w:rFonts w:hAnsi="標楷體" w:hint="eastAsia"/>
          <w:szCs w:val="32"/>
        </w:rPr>
        <w:t>馮○○</w:t>
      </w:r>
      <w:r w:rsidRPr="00160B81">
        <w:rPr>
          <w:rFonts w:hAnsi="標楷體" w:hint="eastAsia"/>
          <w:szCs w:val="32"/>
        </w:rPr>
        <w:t>。本來我們</w:t>
      </w:r>
      <w:r w:rsidR="00974716" w:rsidRPr="00160B81">
        <w:rPr>
          <w:rFonts w:hAnsi="標楷體" w:hint="eastAsia"/>
          <w:szCs w:val="32"/>
        </w:rPr>
        <w:t>北少輔</w:t>
      </w:r>
      <w:r w:rsidRPr="00160B81">
        <w:rPr>
          <w:rFonts w:hAnsi="標楷體" w:hint="eastAsia"/>
          <w:szCs w:val="32"/>
        </w:rPr>
        <w:t>的院長是職三總隊的總隊長，他是警總的軍人(上校)轉任(軍職轉公職)，比較有威嚴，所以壓得住；後來因為職務輪調，換成</w:t>
      </w:r>
      <w:r w:rsidR="008829AF" w:rsidRPr="00160B81">
        <w:rPr>
          <w:rFonts w:hAnsi="標楷體" w:hint="eastAsia"/>
          <w:szCs w:val="32"/>
        </w:rPr>
        <w:t>馮○○</w:t>
      </w:r>
      <w:r w:rsidRPr="00160B81">
        <w:rPr>
          <w:rFonts w:hAnsi="標楷體" w:hint="eastAsia"/>
          <w:szCs w:val="32"/>
        </w:rPr>
        <w:t>，他是憲兵轉任，心腸比較軟，他都稱呼那些院生為學生，人非常好；當然心腸軟也不是什麼壞事，但是就比較會被學生欺負。」等語。</w:t>
      </w:r>
    </w:p>
    <w:p w:rsidR="006D1821" w:rsidRPr="00160B81" w:rsidRDefault="00F00CB2" w:rsidP="00F00CB2">
      <w:pPr>
        <w:pStyle w:val="3"/>
        <w:rPr>
          <w:szCs w:val="32"/>
        </w:rPr>
      </w:pPr>
      <w:r w:rsidRPr="00160B81">
        <w:rPr>
          <w:rFonts w:hint="eastAsia"/>
          <w:szCs w:val="32"/>
        </w:rPr>
        <w:t>綜上事證，</w:t>
      </w:r>
      <w:r w:rsidR="00EF0BF9" w:rsidRPr="00160B81">
        <w:rPr>
          <w:rFonts w:hint="eastAsia"/>
          <w:szCs w:val="32"/>
        </w:rPr>
        <w:t>依</w:t>
      </w:r>
      <w:r w:rsidRPr="00160B81">
        <w:rPr>
          <w:rFonts w:hint="eastAsia"/>
          <w:szCs w:val="32"/>
        </w:rPr>
        <w:t>本案起訴書</w:t>
      </w:r>
      <w:r w:rsidR="00EF0BF9" w:rsidRPr="00160B81">
        <w:rPr>
          <w:rFonts w:hint="eastAsia"/>
          <w:szCs w:val="32"/>
        </w:rPr>
        <w:t>並佐以</w:t>
      </w:r>
      <w:r w:rsidRPr="00160B81">
        <w:rPr>
          <w:rFonts w:hAnsi="標楷體" w:hint="eastAsia"/>
          <w:szCs w:val="32"/>
        </w:rPr>
        <w:t>當時</w:t>
      </w:r>
      <w:r w:rsidR="00287A99" w:rsidRPr="00160B81">
        <w:rPr>
          <w:rFonts w:hAnsi="標楷體" w:hint="eastAsia"/>
          <w:szCs w:val="32"/>
        </w:rPr>
        <w:t>受傷</w:t>
      </w:r>
      <w:r w:rsidRPr="00160B81">
        <w:rPr>
          <w:rFonts w:hAnsi="標楷體" w:hint="eastAsia"/>
          <w:szCs w:val="32"/>
        </w:rPr>
        <w:t>院生</w:t>
      </w:r>
      <w:r w:rsidR="008829AF" w:rsidRPr="00160B81">
        <w:rPr>
          <w:rFonts w:hAnsi="標楷體" w:hint="eastAsia"/>
          <w:szCs w:val="32"/>
        </w:rPr>
        <w:t>鍾先生</w:t>
      </w:r>
      <w:r w:rsidRPr="00160B81">
        <w:rPr>
          <w:rFonts w:hAnsi="標楷體" w:hint="eastAsia"/>
          <w:szCs w:val="32"/>
        </w:rPr>
        <w:t>之</w:t>
      </w:r>
      <w:r w:rsidR="00B73570" w:rsidRPr="00160B81">
        <w:rPr>
          <w:rFonts w:hAnsi="標楷體" w:hint="eastAsia"/>
          <w:szCs w:val="32"/>
        </w:rPr>
        <w:t>陳述</w:t>
      </w:r>
      <w:r w:rsidRPr="00160B81">
        <w:rPr>
          <w:rFonts w:hAnsi="標楷體" w:hint="eastAsia"/>
          <w:szCs w:val="32"/>
        </w:rPr>
        <w:t>，</w:t>
      </w:r>
      <w:r w:rsidR="00EF0BF9" w:rsidRPr="00160B81">
        <w:rPr>
          <w:rFonts w:hAnsi="標楷體" w:hint="eastAsia"/>
          <w:szCs w:val="32"/>
        </w:rPr>
        <w:t>可知本件暴動之導火線，係</w:t>
      </w:r>
      <w:r w:rsidR="00700E6C" w:rsidRPr="00160B81">
        <w:rPr>
          <w:rFonts w:hAnsi="標楷體" w:hint="eastAsia"/>
          <w:szCs w:val="32"/>
        </w:rPr>
        <w:t>院方為處理</w:t>
      </w:r>
      <w:r w:rsidR="00EF0BF9" w:rsidRPr="00160B81">
        <w:rPr>
          <w:rFonts w:hAnsi="標楷體" w:hint="eastAsia"/>
          <w:szCs w:val="32"/>
        </w:rPr>
        <w:t>院生</w:t>
      </w:r>
      <w:r w:rsidR="008829AF" w:rsidRPr="00160B81">
        <w:rPr>
          <w:rFonts w:hAnsi="標楷體" w:hint="eastAsia"/>
          <w:szCs w:val="32"/>
        </w:rPr>
        <w:t>呂○</w:t>
      </w:r>
      <w:r w:rsidR="00EF0BF9" w:rsidRPr="00160B81">
        <w:rPr>
          <w:rFonts w:hAnsi="標楷體" w:hint="eastAsia"/>
          <w:szCs w:val="32"/>
        </w:rPr>
        <w:t>與</w:t>
      </w:r>
      <w:r w:rsidR="008829AF" w:rsidRPr="00160B81">
        <w:rPr>
          <w:rFonts w:hAnsi="標楷體" w:hint="eastAsia"/>
          <w:szCs w:val="32"/>
        </w:rPr>
        <w:t>田○</w:t>
      </w:r>
      <w:r w:rsidR="00EF0BF9" w:rsidRPr="00160B81">
        <w:rPr>
          <w:rFonts w:hAnsi="標楷體" w:hint="eastAsia"/>
          <w:szCs w:val="32"/>
        </w:rPr>
        <w:t>之打架事件，</w:t>
      </w:r>
      <w:r w:rsidR="003D1541" w:rsidRPr="00160B81">
        <w:rPr>
          <w:rFonts w:hAnsi="標楷體" w:hint="eastAsia"/>
          <w:szCs w:val="32"/>
        </w:rPr>
        <w:t>因</w:t>
      </w:r>
      <w:r w:rsidR="00642439" w:rsidRPr="00160B81">
        <w:rPr>
          <w:rFonts w:hAnsi="標楷體" w:hint="eastAsia"/>
          <w:szCs w:val="32"/>
        </w:rPr>
        <w:t>而</w:t>
      </w:r>
      <w:r w:rsidR="00895DFB" w:rsidRPr="00160B81">
        <w:rPr>
          <w:rFonts w:hAnsi="標楷體" w:hint="eastAsia"/>
          <w:szCs w:val="32"/>
        </w:rPr>
        <w:t>召請當地駐軍</w:t>
      </w:r>
      <w:r w:rsidR="00FE1966" w:rsidRPr="00160B81">
        <w:rPr>
          <w:rFonts w:hAnsi="標楷體" w:hint="eastAsia"/>
          <w:szCs w:val="32"/>
        </w:rPr>
        <w:t>到院</w:t>
      </w:r>
      <w:r w:rsidR="00642439" w:rsidRPr="00160B81">
        <w:rPr>
          <w:rFonts w:hAnsi="標楷體" w:hint="eastAsia"/>
          <w:szCs w:val="32"/>
        </w:rPr>
        <w:t>，惟經</w:t>
      </w:r>
      <w:r w:rsidR="003D1541" w:rsidRPr="00160B81">
        <w:rPr>
          <w:rFonts w:hAnsi="標楷體" w:hint="eastAsia"/>
          <w:szCs w:val="32"/>
        </w:rPr>
        <w:t>院生發現後，認為軍人是要來</w:t>
      </w:r>
      <w:r w:rsidR="00642439" w:rsidRPr="00160B81">
        <w:rPr>
          <w:rFonts w:hAnsi="標楷體" w:hint="eastAsia"/>
          <w:szCs w:val="32"/>
        </w:rPr>
        <w:t>「</w:t>
      </w:r>
      <w:r w:rsidR="003D1541" w:rsidRPr="00160B81">
        <w:rPr>
          <w:rFonts w:hAnsi="標楷體" w:hint="eastAsia"/>
          <w:szCs w:val="32"/>
        </w:rPr>
        <w:t>抓人</w:t>
      </w:r>
      <w:r w:rsidR="00642439" w:rsidRPr="00160B81">
        <w:rPr>
          <w:rFonts w:hAnsi="標楷體" w:hint="eastAsia"/>
          <w:szCs w:val="32"/>
        </w:rPr>
        <w:t>」</w:t>
      </w:r>
      <w:r w:rsidR="003D1541" w:rsidRPr="00160B81">
        <w:rPr>
          <w:rFonts w:hAnsi="標楷體" w:hint="eastAsia"/>
          <w:szCs w:val="32"/>
        </w:rPr>
        <w:t>，或</w:t>
      </w:r>
      <w:r w:rsidR="00160F92" w:rsidRPr="00160B81">
        <w:rPr>
          <w:rFonts w:hAnsi="標楷體" w:hint="eastAsia"/>
          <w:szCs w:val="32"/>
        </w:rPr>
        <w:t>基於</w:t>
      </w:r>
      <w:r w:rsidR="003D1541" w:rsidRPr="00160B81">
        <w:rPr>
          <w:rFonts w:hAnsi="標楷體" w:hint="eastAsia"/>
          <w:szCs w:val="32"/>
        </w:rPr>
        <w:t>恐慌，或</w:t>
      </w:r>
      <w:r w:rsidR="00C52194" w:rsidRPr="00160B81">
        <w:rPr>
          <w:rFonts w:hAnsi="標楷體" w:hint="eastAsia"/>
          <w:szCs w:val="32"/>
        </w:rPr>
        <w:t>深</w:t>
      </w:r>
      <w:r w:rsidR="00160F92" w:rsidRPr="00160B81">
        <w:rPr>
          <w:rFonts w:hAnsi="標楷體" w:hint="eastAsia"/>
          <w:szCs w:val="32"/>
        </w:rPr>
        <w:t>感</w:t>
      </w:r>
      <w:r w:rsidR="003D1541" w:rsidRPr="00160B81">
        <w:rPr>
          <w:rFonts w:hAnsi="標楷體" w:hint="eastAsia"/>
          <w:szCs w:val="32"/>
        </w:rPr>
        <w:t>激憤，</w:t>
      </w:r>
      <w:r w:rsidR="00642439" w:rsidRPr="00160B81">
        <w:rPr>
          <w:rFonts w:hAnsi="標楷體" w:hint="eastAsia"/>
          <w:szCs w:val="32"/>
        </w:rPr>
        <w:t>乃群起躁</w:t>
      </w:r>
      <w:r w:rsidR="003D1541" w:rsidRPr="00160B81">
        <w:rPr>
          <w:rFonts w:hAnsi="標楷體" w:hint="eastAsia"/>
          <w:szCs w:val="32"/>
        </w:rPr>
        <w:t>動</w:t>
      </w:r>
      <w:r w:rsidR="00642439" w:rsidRPr="00160B81">
        <w:rPr>
          <w:rFonts w:hAnsi="標楷體" w:hint="eastAsia"/>
          <w:szCs w:val="32"/>
        </w:rPr>
        <w:t>進而演變成暴動</w:t>
      </w:r>
      <w:r w:rsidR="003D1541" w:rsidRPr="00160B81">
        <w:rPr>
          <w:rFonts w:hAnsi="標楷體" w:hint="eastAsia"/>
          <w:szCs w:val="32"/>
        </w:rPr>
        <w:t>越獄事變。</w:t>
      </w:r>
      <w:r w:rsidR="00912B3B" w:rsidRPr="00160B81">
        <w:rPr>
          <w:rFonts w:hAnsi="標楷體" w:hint="eastAsia"/>
          <w:szCs w:val="32"/>
        </w:rPr>
        <w:t>而</w:t>
      </w:r>
      <w:r w:rsidR="006D1821" w:rsidRPr="00160B81">
        <w:rPr>
          <w:rFonts w:hAnsi="標楷體" w:hint="eastAsia"/>
          <w:szCs w:val="32"/>
        </w:rPr>
        <w:t>參據</w:t>
      </w:r>
      <w:r w:rsidR="008829AF" w:rsidRPr="00160B81">
        <w:rPr>
          <w:rFonts w:hAnsi="標楷體" w:hint="eastAsia"/>
          <w:szCs w:val="32"/>
        </w:rPr>
        <w:t>鄭先生</w:t>
      </w:r>
      <w:r w:rsidR="006D1821" w:rsidRPr="00160B81">
        <w:rPr>
          <w:rFonts w:hAnsi="標楷體" w:hint="eastAsia"/>
          <w:szCs w:val="32"/>
        </w:rPr>
        <w:t>之</w:t>
      </w:r>
      <w:r w:rsidR="0056146F" w:rsidRPr="00160B81">
        <w:rPr>
          <w:rFonts w:hAnsi="標楷體" w:hint="eastAsia"/>
          <w:szCs w:val="32"/>
        </w:rPr>
        <w:t>陳述</w:t>
      </w:r>
      <w:r w:rsidR="006D1821" w:rsidRPr="00160B81">
        <w:rPr>
          <w:rFonts w:hAnsi="標楷體" w:hint="eastAsia"/>
          <w:szCs w:val="32"/>
        </w:rPr>
        <w:t>，</w:t>
      </w:r>
      <w:r w:rsidR="00973189" w:rsidRPr="00160B81">
        <w:rPr>
          <w:rFonts w:hAnsi="標楷體" w:hint="eastAsia"/>
          <w:szCs w:val="32"/>
        </w:rPr>
        <w:t>當時</w:t>
      </w:r>
      <w:r w:rsidR="00511205" w:rsidRPr="00160B81">
        <w:rPr>
          <w:rFonts w:hAnsi="標楷體" w:hint="eastAsia"/>
          <w:szCs w:val="32"/>
        </w:rPr>
        <w:t>北少輔</w:t>
      </w:r>
      <w:r w:rsidR="00973189" w:rsidRPr="00160B81">
        <w:rPr>
          <w:rFonts w:hAnsi="標楷體" w:hint="eastAsia"/>
          <w:szCs w:val="32"/>
        </w:rPr>
        <w:t>院長</w:t>
      </w:r>
      <w:r w:rsidR="008829AF" w:rsidRPr="00160B81">
        <w:rPr>
          <w:rFonts w:hAnsi="標楷體" w:hint="eastAsia"/>
          <w:szCs w:val="32"/>
        </w:rPr>
        <w:t>馮○○</w:t>
      </w:r>
      <w:r w:rsidR="006D1821" w:rsidRPr="00160B81">
        <w:rPr>
          <w:rFonts w:hAnsi="標楷體" w:hint="eastAsia"/>
          <w:szCs w:val="32"/>
        </w:rPr>
        <w:t>個性相對溫和，</w:t>
      </w:r>
      <w:r w:rsidR="006A73FF" w:rsidRPr="00160B81">
        <w:rPr>
          <w:rFonts w:hAnsi="標楷體" w:hint="eastAsia"/>
          <w:szCs w:val="32"/>
        </w:rPr>
        <w:t>該院院生又</w:t>
      </w:r>
      <w:r w:rsidR="00912B3B" w:rsidRPr="00160B81">
        <w:rPr>
          <w:rFonts w:hAnsi="標楷體" w:hint="eastAsia"/>
          <w:szCs w:val="32"/>
        </w:rPr>
        <w:t>是所</w:t>
      </w:r>
      <w:r w:rsidR="00983785" w:rsidRPr="00160B81">
        <w:rPr>
          <w:rFonts w:hAnsi="標楷體" w:hint="eastAsia"/>
          <w:szCs w:val="32"/>
        </w:rPr>
        <w:t>謂「頑劣及惡性重大」</w:t>
      </w:r>
      <w:r w:rsidR="00137A53" w:rsidRPr="00160B81">
        <w:rPr>
          <w:rFonts w:hAnsi="標楷體" w:hint="eastAsia"/>
          <w:szCs w:val="32"/>
        </w:rPr>
        <w:t>者</w:t>
      </w:r>
      <w:r w:rsidR="006A73FF" w:rsidRPr="00160B81">
        <w:rPr>
          <w:rFonts w:hAnsi="標楷體" w:hint="eastAsia"/>
          <w:szCs w:val="32"/>
        </w:rPr>
        <w:t>，</w:t>
      </w:r>
      <w:r w:rsidR="009A36F7" w:rsidRPr="00160B81">
        <w:rPr>
          <w:rFonts w:hAnsi="標楷體" w:hint="eastAsia"/>
          <w:szCs w:val="32"/>
        </w:rPr>
        <w:t>則馮員自忖難以</w:t>
      </w:r>
      <w:r w:rsidR="006A73FF" w:rsidRPr="00160B81">
        <w:rPr>
          <w:rFonts w:hAnsi="標楷體" w:hint="eastAsia"/>
          <w:szCs w:val="32"/>
        </w:rPr>
        <w:t>平息</w:t>
      </w:r>
      <w:r w:rsidR="008829AF" w:rsidRPr="00160B81">
        <w:rPr>
          <w:rFonts w:hAnsi="標楷體" w:hint="eastAsia"/>
          <w:szCs w:val="32"/>
        </w:rPr>
        <w:t>呂○</w:t>
      </w:r>
      <w:r w:rsidR="006A73FF" w:rsidRPr="00160B81">
        <w:rPr>
          <w:rFonts w:hAnsi="標楷體" w:hint="eastAsia"/>
          <w:szCs w:val="32"/>
        </w:rPr>
        <w:t>與</w:t>
      </w:r>
      <w:r w:rsidR="008829AF" w:rsidRPr="00160B81">
        <w:rPr>
          <w:rFonts w:hAnsi="標楷體" w:hint="eastAsia"/>
          <w:szCs w:val="32"/>
        </w:rPr>
        <w:t>田○</w:t>
      </w:r>
      <w:r w:rsidR="006A73FF" w:rsidRPr="00160B81">
        <w:rPr>
          <w:rFonts w:hAnsi="標楷體" w:hint="eastAsia"/>
          <w:szCs w:val="32"/>
        </w:rPr>
        <w:t>打架事件</w:t>
      </w:r>
      <w:r w:rsidR="00F7772C" w:rsidRPr="00160B81">
        <w:rPr>
          <w:rFonts w:hAnsi="標楷體" w:hint="eastAsia"/>
          <w:szCs w:val="32"/>
        </w:rPr>
        <w:t>之</w:t>
      </w:r>
      <w:r w:rsidR="006A73FF" w:rsidRPr="00160B81">
        <w:rPr>
          <w:rFonts w:hAnsi="標楷體" w:hint="eastAsia"/>
          <w:szCs w:val="32"/>
        </w:rPr>
        <w:t>後續</w:t>
      </w:r>
      <w:r w:rsidR="009A36F7" w:rsidRPr="00160B81">
        <w:rPr>
          <w:rFonts w:hAnsi="標楷體" w:hint="eastAsia"/>
          <w:szCs w:val="32"/>
        </w:rPr>
        <w:t>，</w:t>
      </w:r>
      <w:r w:rsidR="001463B4" w:rsidRPr="00160B81">
        <w:rPr>
          <w:rFonts w:hAnsi="標楷體" w:hint="eastAsia"/>
          <w:szCs w:val="32"/>
        </w:rPr>
        <w:t>而如</w:t>
      </w:r>
      <w:r w:rsidR="009A36F7" w:rsidRPr="00160B81">
        <w:rPr>
          <w:rFonts w:hAnsi="標楷體" w:hint="eastAsia"/>
          <w:szCs w:val="32"/>
        </w:rPr>
        <w:t>本案起訴書所載「</w:t>
      </w:r>
      <w:r w:rsidR="009A36F7" w:rsidRPr="00160B81">
        <w:rPr>
          <w:rFonts w:hint="eastAsia"/>
          <w:szCs w:val="32"/>
        </w:rPr>
        <w:t>恐事擴大，不可收拾，為維護院內秩序計</w:t>
      </w:r>
      <w:r w:rsidR="009A36F7" w:rsidRPr="00160B81">
        <w:rPr>
          <w:rFonts w:hAnsi="標楷體" w:hint="eastAsia"/>
          <w:szCs w:val="32"/>
        </w:rPr>
        <w:t>而召請</w:t>
      </w:r>
      <w:r w:rsidR="002A50A2" w:rsidRPr="00160B81">
        <w:rPr>
          <w:rFonts w:hint="eastAsia"/>
          <w:szCs w:val="32"/>
        </w:rPr>
        <w:t>當地駐軍</w:t>
      </w:r>
      <w:r w:rsidR="00171A0E" w:rsidRPr="00160B81">
        <w:rPr>
          <w:rFonts w:hint="eastAsia"/>
          <w:szCs w:val="32"/>
        </w:rPr>
        <w:t>布崗</w:t>
      </w:r>
      <w:r w:rsidR="009A36F7" w:rsidRPr="00160B81">
        <w:rPr>
          <w:rFonts w:hAnsi="標楷體" w:hint="eastAsia"/>
          <w:szCs w:val="32"/>
        </w:rPr>
        <w:t>」</w:t>
      </w:r>
      <w:r w:rsidR="001463B4" w:rsidRPr="00160B81">
        <w:rPr>
          <w:rFonts w:hAnsi="標楷體" w:hint="eastAsia"/>
          <w:szCs w:val="32"/>
        </w:rPr>
        <w:t>等節</w:t>
      </w:r>
      <w:r w:rsidR="00556D21" w:rsidRPr="00160B81">
        <w:rPr>
          <w:rFonts w:hAnsi="標楷體" w:hint="eastAsia"/>
          <w:szCs w:val="32"/>
        </w:rPr>
        <w:t>，即非不能想像</w:t>
      </w:r>
      <w:r w:rsidR="009A36F7" w:rsidRPr="00160B81">
        <w:rPr>
          <w:rFonts w:hAnsi="標楷體" w:hint="eastAsia"/>
          <w:szCs w:val="32"/>
        </w:rPr>
        <w:t>。至於</w:t>
      </w:r>
      <w:r w:rsidR="00C265DC" w:rsidRPr="00160B81">
        <w:rPr>
          <w:rFonts w:hAnsi="標楷體" w:hint="eastAsia"/>
          <w:szCs w:val="32"/>
        </w:rPr>
        <w:t>當時駐軍是否僅是單純到場</w:t>
      </w:r>
      <w:r w:rsidR="00171A0E" w:rsidRPr="00160B81">
        <w:rPr>
          <w:rFonts w:hAnsi="標楷體" w:hint="eastAsia"/>
          <w:szCs w:val="32"/>
        </w:rPr>
        <w:t>布崗</w:t>
      </w:r>
      <w:r w:rsidR="00C265DC" w:rsidRPr="00160B81">
        <w:rPr>
          <w:rFonts w:hAnsi="標楷體" w:hint="eastAsia"/>
          <w:szCs w:val="32"/>
        </w:rPr>
        <w:t>，抑或如院生所言是要來抓人</w:t>
      </w:r>
      <w:r w:rsidR="00C274B9" w:rsidRPr="00160B81">
        <w:rPr>
          <w:rFonts w:hAnsi="標楷體" w:hint="eastAsia"/>
          <w:szCs w:val="32"/>
        </w:rPr>
        <w:t>，以及如果是要來抓人，是要</w:t>
      </w:r>
      <w:r w:rsidR="00A2435B" w:rsidRPr="00160B81">
        <w:rPr>
          <w:rFonts w:hAnsi="標楷體" w:hint="eastAsia"/>
          <w:szCs w:val="32"/>
        </w:rPr>
        <w:t>於該院</w:t>
      </w:r>
      <w:r w:rsidR="00677EA4" w:rsidRPr="00160B81">
        <w:rPr>
          <w:rFonts w:hAnsi="標楷體" w:hint="eastAsia"/>
          <w:szCs w:val="32"/>
        </w:rPr>
        <w:t>隔離還是送</w:t>
      </w:r>
      <w:r w:rsidR="00FE1966" w:rsidRPr="00160B81">
        <w:rPr>
          <w:rFonts w:hAnsi="標楷體" w:hint="eastAsia"/>
          <w:szCs w:val="32"/>
        </w:rPr>
        <w:t>往</w:t>
      </w:r>
      <w:r w:rsidR="00C52194" w:rsidRPr="00160B81">
        <w:rPr>
          <w:rFonts w:hAnsi="標楷體" w:hint="eastAsia"/>
          <w:szCs w:val="32"/>
        </w:rPr>
        <w:t>職三總隊等細節，</w:t>
      </w:r>
      <w:r w:rsidR="00A2435B" w:rsidRPr="00160B81">
        <w:rPr>
          <w:rFonts w:hAnsi="標楷體" w:hint="eastAsia"/>
          <w:szCs w:val="32"/>
        </w:rPr>
        <w:t>本案起訴書與相關</w:t>
      </w:r>
      <w:r w:rsidR="00B73570" w:rsidRPr="00160B81">
        <w:rPr>
          <w:rFonts w:hAnsi="標楷體" w:hint="eastAsia"/>
          <w:szCs w:val="32"/>
        </w:rPr>
        <w:t>人員</w:t>
      </w:r>
      <w:r w:rsidR="00A2435B" w:rsidRPr="00160B81">
        <w:rPr>
          <w:rFonts w:hAnsi="標楷體" w:hint="eastAsia"/>
          <w:szCs w:val="32"/>
        </w:rPr>
        <w:t>之說法則</w:t>
      </w:r>
      <w:r w:rsidR="00E42787" w:rsidRPr="00160B81">
        <w:rPr>
          <w:rFonts w:hAnsi="標楷體" w:hint="eastAsia"/>
          <w:szCs w:val="32"/>
        </w:rPr>
        <w:t>仍存紛</w:t>
      </w:r>
      <w:r w:rsidR="00E42787" w:rsidRPr="00160B81">
        <w:rPr>
          <w:rFonts w:hAnsi="標楷體" w:hint="eastAsia"/>
          <w:szCs w:val="32"/>
        </w:rPr>
        <w:lastRenderedPageBreak/>
        <w:t>歧</w:t>
      </w:r>
      <w:r w:rsidR="00AA5490" w:rsidRPr="00160B81">
        <w:rPr>
          <w:rFonts w:hAnsi="標楷體" w:hint="eastAsia"/>
          <w:szCs w:val="32"/>
        </w:rPr>
        <w:t>，附此</w:t>
      </w:r>
      <w:r w:rsidR="007174A6" w:rsidRPr="00160B81">
        <w:rPr>
          <w:rFonts w:hAnsi="標楷體" w:hint="eastAsia"/>
          <w:szCs w:val="32"/>
        </w:rPr>
        <w:t>敘明</w:t>
      </w:r>
      <w:r w:rsidR="00C52194" w:rsidRPr="00160B81">
        <w:rPr>
          <w:rFonts w:hAnsi="標楷體" w:hint="eastAsia"/>
          <w:szCs w:val="32"/>
        </w:rPr>
        <w:t>。</w:t>
      </w:r>
    </w:p>
    <w:p w:rsidR="00B92245" w:rsidRPr="00160B81" w:rsidRDefault="00B92245" w:rsidP="00B92245">
      <w:pPr>
        <w:pStyle w:val="3"/>
        <w:numPr>
          <w:ilvl w:val="0"/>
          <w:numId w:val="0"/>
        </w:numPr>
        <w:spacing w:line="160" w:lineRule="exact"/>
        <w:ind w:left="680"/>
        <w:rPr>
          <w:szCs w:val="32"/>
        </w:rPr>
      </w:pPr>
    </w:p>
    <w:p w:rsidR="0040548E" w:rsidRPr="00160B81" w:rsidRDefault="00466239" w:rsidP="00574030">
      <w:pPr>
        <w:pStyle w:val="2"/>
        <w:rPr>
          <w:b/>
        </w:rPr>
      </w:pPr>
      <w:r w:rsidRPr="00160B81">
        <w:rPr>
          <w:rFonts w:hint="eastAsia"/>
          <w:b/>
        </w:rPr>
        <w:t>暴動現場狀況</w:t>
      </w:r>
      <w:r w:rsidR="009A4E38" w:rsidRPr="00160B81">
        <w:rPr>
          <w:rFonts w:hint="eastAsia"/>
          <w:b/>
        </w:rPr>
        <w:t>：該院全體學生一百六十餘人</w:t>
      </w:r>
      <w:r w:rsidR="00AE68BC" w:rsidRPr="00160B81">
        <w:rPr>
          <w:rFonts w:hint="eastAsia"/>
          <w:b/>
        </w:rPr>
        <w:t>幾全響應，分</w:t>
      </w:r>
      <w:r w:rsidR="009A4E38" w:rsidRPr="00160B81">
        <w:rPr>
          <w:rFonts w:hint="eastAsia"/>
          <w:b/>
        </w:rPr>
        <w:t>持木槍、十字鍬、鐵錘、石塊等向維持秩序之武裝士兵直衝</w:t>
      </w:r>
      <w:r w:rsidR="00AE68BC" w:rsidRPr="00160B81">
        <w:rPr>
          <w:rFonts w:hint="eastAsia"/>
          <w:b/>
        </w:rPr>
        <w:t>，經維持秩序之武裝士兵開槍射擊，當場計有1人死亡，1人重傷，另5人受傷</w:t>
      </w:r>
    </w:p>
    <w:p w:rsidR="006564FD" w:rsidRPr="00160B81" w:rsidRDefault="006564FD" w:rsidP="009D55AA">
      <w:pPr>
        <w:pStyle w:val="3"/>
      </w:pPr>
      <w:r w:rsidRPr="00160B81">
        <w:rPr>
          <w:rFonts w:hint="eastAsia"/>
        </w:rPr>
        <w:t>官方文書之記錄：</w:t>
      </w:r>
    </w:p>
    <w:p w:rsidR="009D55AA" w:rsidRPr="00160B81" w:rsidRDefault="009D55AA" w:rsidP="006564FD">
      <w:pPr>
        <w:pStyle w:val="4"/>
      </w:pPr>
      <w:r w:rsidRPr="00160B81">
        <w:rPr>
          <w:rFonts w:hint="eastAsia"/>
        </w:rPr>
        <w:t>本案起訴書記載略以：</w:t>
      </w:r>
    </w:p>
    <w:p w:rsidR="0040548E" w:rsidRPr="00160B81" w:rsidRDefault="002A6395" w:rsidP="006564FD">
      <w:pPr>
        <w:pStyle w:val="4"/>
        <w:numPr>
          <w:ilvl w:val="0"/>
          <w:numId w:val="0"/>
        </w:numPr>
        <w:ind w:left="1701" w:firstLineChars="208" w:firstLine="708"/>
      </w:pPr>
      <w:r w:rsidRPr="00160B81">
        <w:rPr>
          <w:rFonts w:hint="eastAsia"/>
          <w:szCs w:val="32"/>
        </w:rPr>
        <w:t>該院院長</w:t>
      </w:r>
      <w:r w:rsidR="008829AF" w:rsidRPr="00160B81">
        <w:rPr>
          <w:rFonts w:hint="eastAsia"/>
          <w:szCs w:val="32"/>
        </w:rPr>
        <w:t>馮○○</w:t>
      </w:r>
      <w:r w:rsidRPr="00160B81">
        <w:rPr>
          <w:rFonts w:hint="eastAsia"/>
          <w:szCs w:val="32"/>
        </w:rPr>
        <w:t>獲悉其情，恐事擴大，不可收拾，為維護院內秩序計，乃召請當地駐軍</w:t>
      </w:r>
      <w:r w:rsidR="00171A0E" w:rsidRPr="00160B81">
        <w:rPr>
          <w:rFonts w:hint="eastAsia"/>
          <w:szCs w:val="32"/>
        </w:rPr>
        <w:t>布崗</w:t>
      </w:r>
      <w:r w:rsidRPr="00160B81">
        <w:rPr>
          <w:rFonts w:hAnsi="標楷體"/>
          <w:szCs w:val="32"/>
        </w:rPr>
        <w:t>……</w:t>
      </w:r>
      <w:r w:rsidR="008829AF" w:rsidRPr="00160B81">
        <w:rPr>
          <w:rFonts w:hint="eastAsia"/>
        </w:rPr>
        <w:t>田○</w:t>
      </w:r>
      <w:r w:rsidR="009D55AA" w:rsidRPr="00160B81">
        <w:rPr>
          <w:rFonts w:hint="eastAsia"/>
        </w:rPr>
        <w:t>甫至院本部辦公室門口，見有武裝軍人，乃即折返奔向寢室，大聲呼喊「院長派槍兵來抓人」以為搧動，頓時各區隊寢室為之騷動，受感化教育執行約百餘名之學生，因而群情激動，當由</w:t>
      </w:r>
      <w:r w:rsidR="008829AF" w:rsidRPr="00160B81">
        <w:rPr>
          <w:rFonts w:hint="eastAsia"/>
        </w:rPr>
        <w:t>田○</w:t>
      </w:r>
      <w:r w:rsidR="009D55AA" w:rsidRPr="00160B81">
        <w:rPr>
          <w:rFonts w:hint="eastAsia"/>
        </w:rPr>
        <w:t>偕同</w:t>
      </w:r>
      <w:r w:rsidR="00CA0266" w:rsidRPr="00160B81">
        <w:rPr>
          <w:rFonts w:hint="eastAsia"/>
        </w:rPr>
        <w:t>葉○○</w:t>
      </w:r>
      <w:r w:rsidR="009D55AA" w:rsidRPr="00160B81">
        <w:rPr>
          <w:rFonts w:hint="eastAsia"/>
        </w:rPr>
        <w:t>、林</w:t>
      </w:r>
      <w:r w:rsidR="00CA0266" w:rsidRPr="00160B81">
        <w:rPr>
          <w:rFonts w:hint="eastAsia"/>
        </w:rPr>
        <w:t>○○</w:t>
      </w:r>
      <w:r w:rsidR="009D55AA" w:rsidRPr="00160B81">
        <w:rPr>
          <w:rFonts w:hint="eastAsia"/>
        </w:rPr>
        <w:t>、林</w:t>
      </w:r>
      <w:r w:rsidR="00CA0266" w:rsidRPr="00160B81">
        <w:rPr>
          <w:rFonts w:hint="eastAsia"/>
        </w:rPr>
        <w:t>○○</w:t>
      </w:r>
      <w:r w:rsidR="009D55AA" w:rsidRPr="00160B81">
        <w:rPr>
          <w:rFonts w:hint="eastAsia"/>
        </w:rPr>
        <w:t>、王</w:t>
      </w:r>
      <w:r w:rsidR="00CA0266" w:rsidRPr="00160B81">
        <w:rPr>
          <w:rFonts w:hint="eastAsia"/>
        </w:rPr>
        <w:t>○○</w:t>
      </w:r>
      <w:r w:rsidR="009D55AA" w:rsidRPr="00160B81">
        <w:rPr>
          <w:rFonts w:hint="eastAsia"/>
        </w:rPr>
        <w:t>、洪</w:t>
      </w:r>
      <w:r w:rsidR="00CA0266" w:rsidRPr="00160B81">
        <w:rPr>
          <w:rFonts w:hint="eastAsia"/>
        </w:rPr>
        <w:t>○○</w:t>
      </w:r>
      <w:r w:rsidR="009D55AA" w:rsidRPr="00160B81">
        <w:rPr>
          <w:rFonts w:hint="eastAsia"/>
        </w:rPr>
        <w:t>、陳</w:t>
      </w:r>
      <w:r w:rsidR="00CA0266" w:rsidRPr="00160B81">
        <w:rPr>
          <w:rFonts w:hint="eastAsia"/>
        </w:rPr>
        <w:t>○○</w:t>
      </w:r>
      <w:r w:rsidR="009D55AA" w:rsidRPr="00160B81">
        <w:rPr>
          <w:rFonts w:hint="eastAsia"/>
        </w:rPr>
        <w:t>、陳</w:t>
      </w:r>
      <w:r w:rsidR="00CA0266" w:rsidRPr="00160B81">
        <w:rPr>
          <w:rFonts w:hint="eastAsia"/>
        </w:rPr>
        <w:t>○○</w:t>
      </w:r>
      <w:r w:rsidR="009D55AA" w:rsidRPr="00160B81">
        <w:rPr>
          <w:rFonts w:hint="eastAsia"/>
        </w:rPr>
        <w:t>、周</w:t>
      </w:r>
      <w:r w:rsidR="00CA0266" w:rsidRPr="00160B81">
        <w:rPr>
          <w:rFonts w:hint="eastAsia"/>
        </w:rPr>
        <w:t>○○</w:t>
      </w:r>
      <w:r w:rsidR="009D55AA" w:rsidRPr="00160B81">
        <w:rPr>
          <w:rFonts w:hint="eastAsia"/>
        </w:rPr>
        <w:t>、王</w:t>
      </w:r>
      <w:r w:rsidR="00CA0266" w:rsidRPr="00160B81">
        <w:rPr>
          <w:rFonts w:hint="eastAsia"/>
        </w:rPr>
        <w:t>○○</w:t>
      </w:r>
      <w:r w:rsidR="009D55AA" w:rsidRPr="00160B81">
        <w:rPr>
          <w:rFonts w:hint="eastAsia"/>
        </w:rPr>
        <w:t>、謝</w:t>
      </w:r>
      <w:r w:rsidR="00CA0266" w:rsidRPr="00160B81">
        <w:rPr>
          <w:rFonts w:hint="eastAsia"/>
        </w:rPr>
        <w:t>○○</w:t>
      </w:r>
      <w:r w:rsidR="009D55AA" w:rsidRPr="00160B81">
        <w:rPr>
          <w:rFonts w:hint="eastAsia"/>
        </w:rPr>
        <w:t>、</w:t>
      </w:r>
      <w:r w:rsidR="008829AF" w:rsidRPr="00160B81">
        <w:rPr>
          <w:rFonts w:hint="eastAsia"/>
        </w:rPr>
        <w:t>郭</w:t>
      </w:r>
      <w:r w:rsidR="00CA0266" w:rsidRPr="00160B81">
        <w:rPr>
          <w:rFonts w:hint="eastAsia"/>
        </w:rPr>
        <w:t>○○</w:t>
      </w:r>
      <w:r w:rsidR="009D55AA" w:rsidRPr="00160B81">
        <w:rPr>
          <w:rFonts w:hint="eastAsia"/>
        </w:rPr>
        <w:t>、林</w:t>
      </w:r>
      <w:r w:rsidR="00CA0266" w:rsidRPr="00160B81">
        <w:rPr>
          <w:rFonts w:hint="eastAsia"/>
        </w:rPr>
        <w:t>○○</w:t>
      </w:r>
      <w:r w:rsidR="009D55AA" w:rsidRPr="00160B81">
        <w:rPr>
          <w:rFonts w:hint="eastAsia"/>
        </w:rPr>
        <w:t>遂即打開工具室，各持十字鍬、鐵錘、圓鍬、木槍、扁擔等器具實施暴行，林</w:t>
      </w:r>
      <w:r w:rsidR="00CA0266" w:rsidRPr="00160B81">
        <w:rPr>
          <w:rFonts w:hint="eastAsia"/>
        </w:rPr>
        <w:t>○○</w:t>
      </w:r>
      <w:r w:rsidR="009D55AA" w:rsidRPr="00160B81">
        <w:rPr>
          <w:rFonts w:hint="eastAsia"/>
        </w:rPr>
        <w:t>抓住正在寢室執行例行巡視勤務之導師李</w:t>
      </w:r>
      <w:r w:rsidR="00CA0266" w:rsidRPr="00160B81">
        <w:rPr>
          <w:rFonts w:hint="eastAsia"/>
        </w:rPr>
        <w:t>○○</w:t>
      </w:r>
      <w:r w:rsidR="009D55AA" w:rsidRPr="00160B81">
        <w:rPr>
          <w:rFonts w:hint="eastAsia"/>
        </w:rPr>
        <w:t>脅迫啟開寢室鐵門，洪</w:t>
      </w:r>
      <w:r w:rsidR="00CA0266" w:rsidRPr="00160B81">
        <w:rPr>
          <w:rFonts w:hint="eastAsia"/>
        </w:rPr>
        <w:t>○○</w:t>
      </w:r>
      <w:r w:rsidR="009D55AA" w:rsidRPr="00160B81">
        <w:rPr>
          <w:rFonts w:hint="eastAsia"/>
        </w:rPr>
        <w:t>並持扁擔欲毆擊李</w:t>
      </w:r>
      <w:r w:rsidR="00CA0266" w:rsidRPr="00160B81">
        <w:rPr>
          <w:rFonts w:hint="eastAsia"/>
        </w:rPr>
        <w:t>○○</w:t>
      </w:r>
      <w:r w:rsidR="009D55AA" w:rsidRPr="00160B81">
        <w:rPr>
          <w:rFonts w:hint="eastAsia"/>
        </w:rPr>
        <w:t>未果，</w:t>
      </w:r>
      <w:r w:rsidR="008829AF" w:rsidRPr="00160B81">
        <w:rPr>
          <w:rFonts w:hint="eastAsia"/>
        </w:rPr>
        <w:t>田○</w:t>
      </w:r>
      <w:r w:rsidR="009D55AA" w:rsidRPr="00160B81">
        <w:rPr>
          <w:rFonts w:hint="eastAsia"/>
        </w:rPr>
        <w:t>、周</w:t>
      </w:r>
      <w:r w:rsidR="00CA0266" w:rsidRPr="00160B81">
        <w:rPr>
          <w:rFonts w:hint="eastAsia"/>
        </w:rPr>
        <w:t>○○</w:t>
      </w:r>
      <w:r w:rsidR="009D55AA" w:rsidRPr="00160B81">
        <w:rPr>
          <w:rFonts w:hint="eastAsia"/>
        </w:rPr>
        <w:t>、林</w:t>
      </w:r>
      <w:r w:rsidR="00CA0266" w:rsidRPr="00160B81">
        <w:rPr>
          <w:rFonts w:hint="eastAsia"/>
        </w:rPr>
        <w:t>○○</w:t>
      </w:r>
      <w:r w:rsidR="009D55AA" w:rsidRPr="00160B81">
        <w:rPr>
          <w:rFonts w:hint="eastAsia"/>
        </w:rPr>
        <w:t>、林</w:t>
      </w:r>
      <w:r w:rsidR="00CA0266" w:rsidRPr="00160B81">
        <w:rPr>
          <w:rFonts w:hint="eastAsia"/>
        </w:rPr>
        <w:t>○○</w:t>
      </w:r>
      <w:r w:rsidR="009D55AA" w:rsidRPr="00160B81">
        <w:rPr>
          <w:rFonts w:hint="eastAsia"/>
        </w:rPr>
        <w:t>、</w:t>
      </w:r>
      <w:r w:rsidR="00CA0266" w:rsidRPr="00160B81">
        <w:rPr>
          <w:rFonts w:hint="eastAsia"/>
        </w:rPr>
        <w:t>葉○○</w:t>
      </w:r>
      <w:r w:rsidR="009D55AA" w:rsidRPr="00160B81">
        <w:rPr>
          <w:rFonts w:hint="eastAsia"/>
        </w:rPr>
        <w:t>、陳</w:t>
      </w:r>
      <w:r w:rsidR="00CA0266" w:rsidRPr="00160B81">
        <w:rPr>
          <w:rFonts w:hint="eastAsia"/>
        </w:rPr>
        <w:t>○○</w:t>
      </w:r>
      <w:r w:rsidR="009D55AA" w:rsidRPr="00160B81">
        <w:rPr>
          <w:rFonts w:hint="eastAsia"/>
        </w:rPr>
        <w:t>、林</w:t>
      </w:r>
      <w:r w:rsidR="00CA0266" w:rsidRPr="00160B81">
        <w:rPr>
          <w:rFonts w:hint="eastAsia"/>
        </w:rPr>
        <w:t>○○</w:t>
      </w:r>
      <w:r w:rsidR="009D55AA" w:rsidRPr="00160B81">
        <w:rPr>
          <w:rFonts w:hint="eastAsia"/>
        </w:rPr>
        <w:t>、洪</w:t>
      </w:r>
      <w:r w:rsidR="00CA0266" w:rsidRPr="00160B81">
        <w:rPr>
          <w:rFonts w:hint="eastAsia"/>
        </w:rPr>
        <w:t>○○</w:t>
      </w:r>
      <w:r w:rsidR="009D55AA" w:rsidRPr="00160B81">
        <w:rPr>
          <w:rFonts w:hint="eastAsia"/>
        </w:rPr>
        <w:t>、王</w:t>
      </w:r>
      <w:r w:rsidR="00CA0266" w:rsidRPr="00160B81">
        <w:rPr>
          <w:rFonts w:hint="eastAsia"/>
        </w:rPr>
        <w:t>○○</w:t>
      </w:r>
      <w:r w:rsidR="009D55AA" w:rsidRPr="00160B81">
        <w:rPr>
          <w:rFonts w:hint="eastAsia"/>
        </w:rPr>
        <w:t>、王</w:t>
      </w:r>
      <w:r w:rsidR="00CA0266" w:rsidRPr="00160B81">
        <w:rPr>
          <w:rFonts w:hint="eastAsia"/>
        </w:rPr>
        <w:t>○○</w:t>
      </w:r>
      <w:r w:rsidR="009D55AA" w:rsidRPr="00160B81">
        <w:rPr>
          <w:rFonts w:hint="eastAsia"/>
        </w:rPr>
        <w:t>、謝</w:t>
      </w:r>
      <w:r w:rsidR="00CA0266" w:rsidRPr="00160B81">
        <w:rPr>
          <w:rFonts w:hint="eastAsia"/>
        </w:rPr>
        <w:t>○○</w:t>
      </w:r>
      <w:r w:rsidR="009D55AA" w:rsidRPr="00160B81">
        <w:rPr>
          <w:rFonts w:hint="eastAsia"/>
        </w:rPr>
        <w:t>，或破壞寢室鐵門或打毀玻璃門窗、電話、電燈、自來水管，復衝出寢室外，其他執行感化教育學生亦盲從跟隨向外直衝，一時秩序大亂，該</w:t>
      </w:r>
      <w:r w:rsidR="008829AF" w:rsidRPr="00160B81">
        <w:rPr>
          <w:rFonts w:hint="eastAsia"/>
        </w:rPr>
        <w:t>田○</w:t>
      </w:r>
      <w:r w:rsidR="009D55AA" w:rsidRPr="00160B81">
        <w:rPr>
          <w:rFonts w:hint="eastAsia"/>
        </w:rPr>
        <w:t>等並圖對維持秩序之武裝軍人實施暴行，經武裝部隊鎮壓始告平息。</w:t>
      </w:r>
    </w:p>
    <w:p w:rsidR="00574030" w:rsidRPr="00160B81" w:rsidRDefault="00EE4068" w:rsidP="006564FD">
      <w:pPr>
        <w:pStyle w:val="4"/>
      </w:pPr>
      <w:r w:rsidRPr="00160B81">
        <w:rPr>
          <w:rFonts w:hint="eastAsia"/>
        </w:rPr>
        <w:t>屏東地檢處報告</w:t>
      </w:r>
      <w:r w:rsidR="000A70C5" w:rsidRPr="00160B81">
        <w:rPr>
          <w:rFonts w:hint="eastAsia"/>
        </w:rPr>
        <w:t>內容略以</w:t>
      </w:r>
      <w:r w:rsidRPr="00160B81">
        <w:rPr>
          <w:rFonts w:hint="eastAsia"/>
        </w:rPr>
        <w:t>：</w:t>
      </w:r>
    </w:p>
    <w:p w:rsidR="000A70C5" w:rsidRPr="00160B81" w:rsidRDefault="000A70C5" w:rsidP="006564FD">
      <w:pPr>
        <w:pStyle w:val="5"/>
      </w:pPr>
      <w:r w:rsidRPr="00160B81">
        <w:rPr>
          <w:rFonts w:hAnsi="標楷體"/>
        </w:rPr>
        <w:t>……</w:t>
      </w:r>
      <w:r w:rsidRPr="00160B81">
        <w:rPr>
          <w:rFonts w:hint="eastAsia"/>
        </w:rPr>
        <w:t>因盲從附和者頓時遍及該院全體學生一百六十餘人，聲勢浩壯，全院學生宿舍及福利</w:t>
      </w:r>
      <w:r w:rsidRPr="00160B81">
        <w:rPr>
          <w:rFonts w:hint="eastAsia"/>
        </w:rPr>
        <w:lastRenderedPageBreak/>
        <w:t>社門窗玻璃均被搗毀，電燈、自來水設備亦遭破壞，並持木槍、十字鍬、鐵錘、石塊等向維持秩序之武裝士兵直衝，經維持秩序之武裝士兵開槍射擊，當場</w:t>
      </w:r>
      <w:r w:rsidRPr="00160B81">
        <w:rPr>
          <w:rFonts w:hint="eastAsia"/>
          <w:b/>
          <w:u w:val="single"/>
        </w:rPr>
        <w:t>計有1人死亡</w:t>
      </w:r>
      <w:r w:rsidRPr="00160B81">
        <w:rPr>
          <w:rFonts w:hint="eastAsia"/>
        </w:rPr>
        <w:t>，</w:t>
      </w:r>
      <w:r w:rsidRPr="00160B81">
        <w:rPr>
          <w:rFonts w:hint="eastAsia"/>
          <w:b/>
          <w:u w:val="single"/>
        </w:rPr>
        <w:t>1人重傷</w:t>
      </w:r>
      <w:r w:rsidRPr="00160B81">
        <w:rPr>
          <w:rFonts w:hint="eastAsia"/>
        </w:rPr>
        <w:t>，</w:t>
      </w:r>
      <w:r w:rsidRPr="00160B81">
        <w:rPr>
          <w:rFonts w:hint="eastAsia"/>
          <w:b/>
          <w:u w:val="single"/>
        </w:rPr>
        <w:t>另5人受傷</w:t>
      </w:r>
      <w:r w:rsidRPr="00160B81">
        <w:rPr>
          <w:rFonts w:hint="eastAsia"/>
        </w:rPr>
        <w:t>。</w:t>
      </w:r>
    </w:p>
    <w:p w:rsidR="00574030" w:rsidRPr="00160B81" w:rsidRDefault="000A70C5" w:rsidP="006564FD">
      <w:pPr>
        <w:pStyle w:val="5"/>
      </w:pPr>
      <w:r w:rsidRPr="00160B81">
        <w:rPr>
          <w:rFonts w:hint="eastAsia"/>
        </w:rPr>
        <w:t>該處於當日(63年3月9日)晚間11時許獲報後，即於深夜趕赴東港僱專船渡海至現場處理，抵達該輔育院時已翌日(10日)凌晨2時許，此時騷亂破壞行動</w:t>
      </w:r>
      <w:r w:rsidRPr="00160B81">
        <w:rPr>
          <w:rFonts w:hint="eastAsia"/>
          <w:b/>
          <w:u w:val="single"/>
        </w:rPr>
        <w:t>雖告暫時停止</w:t>
      </w:r>
      <w:r w:rsidRPr="00160B81">
        <w:rPr>
          <w:rFonts w:hint="eastAsia"/>
        </w:rPr>
        <w:t>，</w:t>
      </w:r>
      <w:r w:rsidRPr="00160B81">
        <w:rPr>
          <w:rFonts w:hint="eastAsia"/>
          <w:b/>
          <w:u w:val="single"/>
        </w:rPr>
        <w:t>惟中彈死亡之學生</w:t>
      </w:r>
      <w:r w:rsidR="00CA0266" w:rsidRPr="00160B81">
        <w:rPr>
          <w:rFonts w:hint="eastAsia"/>
          <w:b/>
          <w:u w:val="single"/>
        </w:rPr>
        <w:t>王○○</w:t>
      </w:r>
      <w:r w:rsidRPr="00160B81">
        <w:rPr>
          <w:rFonts w:hint="eastAsia"/>
          <w:b/>
          <w:u w:val="single"/>
        </w:rPr>
        <w:t>屍體仍停放現場，全體學生情緒激動異常團團圍住屍體，不肯離去，大有再度滋事之可能</w:t>
      </w:r>
      <w:r w:rsidRPr="00160B81">
        <w:rPr>
          <w:rFonts w:hint="eastAsia"/>
        </w:rPr>
        <w:t>，因此協商該院院長</w:t>
      </w:r>
      <w:r w:rsidR="008829AF" w:rsidRPr="00160B81">
        <w:rPr>
          <w:rFonts w:hint="eastAsia"/>
        </w:rPr>
        <w:t>馮○○</w:t>
      </w:r>
      <w:r w:rsidRPr="00160B81">
        <w:rPr>
          <w:rFonts w:hint="eastAsia"/>
        </w:rPr>
        <w:t>及職三總隊總隊長(兼小琉球地區指揮官)</w:t>
      </w:r>
      <w:r w:rsidR="00CA0266" w:rsidRPr="00160B81">
        <w:rPr>
          <w:rFonts w:hint="eastAsia"/>
        </w:rPr>
        <w:t>劉○○</w:t>
      </w:r>
      <w:r w:rsidRPr="00160B81">
        <w:rPr>
          <w:rFonts w:hint="eastAsia"/>
        </w:rPr>
        <w:t>命即將屍體搬離現場，運至省立屏東醫院太平間待驗，復協同屏東縣警察局局長</w:t>
      </w:r>
      <w:r w:rsidR="00CA0266" w:rsidRPr="00160B81">
        <w:rPr>
          <w:rFonts w:hint="eastAsia"/>
        </w:rPr>
        <w:t>李○○</w:t>
      </w:r>
      <w:r w:rsidRPr="00160B81">
        <w:rPr>
          <w:rFonts w:hint="eastAsia"/>
        </w:rPr>
        <w:t>勸導學生返回宿舍就寢，再請馮院長暫時離院至職三總隊休息，以策安全，騷亂始告平息。</w:t>
      </w:r>
    </w:p>
    <w:p w:rsidR="00574030" w:rsidRPr="00160B81" w:rsidRDefault="006564FD" w:rsidP="006564FD">
      <w:pPr>
        <w:pStyle w:val="3"/>
      </w:pPr>
      <w:r w:rsidRPr="00160B81">
        <w:rPr>
          <w:rFonts w:hAnsi="標楷體" w:hint="eastAsia"/>
          <w:szCs w:val="32"/>
        </w:rPr>
        <w:t>本院訪談相關</w:t>
      </w:r>
      <w:r w:rsidR="00B73570" w:rsidRPr="00160B81">
        <w:rPr>
          <w:rFonts w:hAnsi="標楷體" w:hint="eastAsia"/>
          <w:szCs w:val="32"/>
        </w:rPr>
        <w:t>人員</w:t>
      </w:r>
      <w:r w:rsidR="00B05AA3" w:rsidRPr="00160B81">
        <w:rPr>
          <w:rFonts w:hAnsi="標楷體" w:hint="eastAsia"/>
          <w:szCs w:val="32"/>
        </w:rPr>
        <w:t>之</w:t>
      </w:r>
      <w:r w:rsidR="0056146F" w:rsidRPr="00160B81">
        <w:rPr>
          <w:rFonts w:hAnsi="標楷體" w:hint="eastAsia"/>
          <w:szCs w:val="32"/>
        </w:rPr>
        <w:t>陳述</w:t>
      </w:r>
      <w:r w:rsidRPr="00160B81">
        <w:rPr>
          <w:rFonts w:hAnsi="標楷體" w:hint="eastAsia"/>
          <w:szCs w:val="32"/>
        </w:rPr>
        <w:t>：</w:t>
      </w:r>
    </w:p>
    <w:p w:rsidR="00574030" w:rsidRPr="00160B81" w:rsidRDefault="00974716" w:rsidP="006564FD">
      <w:pPr>
        <w:pStyle w:val="4"/>
      </w:pPr>
      <w:r w:rsidRPr="00160B81">
        <w:rPr>
          <w:rFonts w:hint="eastAsia"/>
        </w:rPr>
        <w:t>北少輔</w:t>
      </w:r>
      <w:r w:rsidR="006564FD" w:rsidRPr="00160B81">
        <w:rPr>
          <w:rFonts w:hint="eastAsia"/>
        </w:rPr>
        <w:t>員工</w:t>
      </w:r>
      <w:r w:rsidR="008829AF" w:rsidRPr="00160B81">
        <w:rPr>
          <w:rFonts w:hint="eastAsia"/>
        </w:rPr>
        <w:t>鄭先生</w:t>
      </w:r>
      <w:r w:rsidR="006564FD" w:rsidRPr="00160B81">
        <w:rPr>
          <w:rFonts w:hint="eastAsia"/>
        </w:rPr>
        <w:t>：</w:t>
      </w:r>
    </w:p>
    <w:p w:rsidR="006564FD" w:rsidRPr="00160B81" w:rsidRDefault="00DE411B" w:rsidP="00DE411B">
      <w:pPr>
        <w:pStyle w:val="5"/>
      </w:pPr>
      <w:r w:rsidRPr="00160B81">
        <w:rPr>
          <w:rFonts w:hAnsi="標楷體"/>
        </w:rPr>
        <w:t>……</w:t>
      </w:r>
      <w:r w:rsidR="006564FD" w:rsidRPr="00160B81">
        <w:rPr>
          <w:rFonts w:hint="eastAsia"/>
        </w:rPr>
        <w:t>他們就在牢房裡鼓譟、搖房，然後還放火。放火之後，外面的人發現不對勁，就趕緊把牢門打開，以免學生被燒死；學生就利用這個機會衝出來，想從靠近他們住的地方的那面很高的圍牆逃出去。</w:t>
      </w:r>
      <w:r w:rsidRPr="00160B81">
        <w:rPr>
          <w:rFonts w:hint="eastAsia"/>
        </w:rPr>
        <w:t>而</w:t>
      </w:r>
      <w:r w:rsidR="006564FD" w:rsidRPr="00160B81">
        <w:rPr>
          <w:rFonts w:hint="eastAsia"/>
        </w:rPr>
        <w:t>牢房一搖起來，其他牢房都會響應，所以幾乎都響應了</w:t>
      </w:r>
      <w:r w:rsidRPr="00160B81">
        <w:rPr>
          <w:rFonts w:hint="eastAsia"/>
        </w:rPr>
        <w:t>，</w:t>
      </w:r>
      <w:r w:rsidR="006564FD" w:rsidRPr="00160B81">
        <w:rPr>
          <w:rFonts w:hint="eastAsia"/>
        </w:rPr>
        <w:t>最後好像全部的學生都被放出來了，因為他們要擴大參與嘛，就會去把別棟的學生放出來。雖然當時關押的學生人數我不知道，但實際上應該有上百人參與。</w:t>
      </w:r>
    </w:p>
    <w:p w:rsidR="006564FD" w:rsidRPr="00160B81" w:rsidRDefault="006564FD" w:rsidP="00DE411B">
      <w:pPr>
        <w:pStyle w:val="5"/>
      </w:pPr>
      <w:r w:rsidRPr="00160B81">
        <w:rPr>
          <w:rFonts w:hint="eastAsia"/>
        </w:rPr>
        <w:t>當時我們機關隸屬於警備總部，所以事件發生</w:t>
      </w:r>
      <w:r w:rsidRPr="00160B81">
        <w:rPr>
          <w:rFonts w:hint="eastAsia"/>
        </w:rPr>
        <w:lastRenderedPageBreak/>
        <w:t>當下，院方就趕緊聯絡他們過來，因為我們這邊只有棍子，職三總隊那邊才有武器和槍</w:t>
      </w:r>
      <w:r w:rsidR="00DE411B" w:rsidRPr="00160B81">
        <w:rPr>
          <w:rFonts w:hint="eastAsia"/>
        </w:rPr>
        <w:t>(</w:t>
      </w:r>
      <w:r w:rsidRPr="00160B81">
        <w:rPr>
          <w:rFonts w:hint="eastAsia"/>
        </w:rPr>
        <w:t>他們那邊關押的是大尾流氓，所以有</w:t>
      </w:r>
      <w:r w:rsidR="00FE1966" w:rsidRPr="00160B81">
        <w:rPr>
          <w:rFonts w:hint="eastAsia"/>
        </w:rPr>
        <w:t>編制</w:t>
      </w:r>
      <w:r w:rsidRPr="00160B81">
        <w:rPr>
          <w:rFonts w:hint="eastAsia"/>
        </w:rPr>
        <w:t>一個警衛連</w:t>
      </w:r>
      <w:r w:rsidR="00DE411B" w:rsidRPr="00160B81">
        <w:rPr>
          <w:rFonts w:hint="eastAsia"/>
        </w:rPr>
        <w:t>)</w:t>
      </w:r>
      <w:r w:rsidRPr="00160B81">
        <w:rPr>
          <w:rFonts w:hint="eastAsia"/>
        </w:rPr>
        <w:t>。學生們後來想衝到我們這邊的行政大樓，我們為了控制局面不讓他們過來，警衛連的士官就對空鳴槍，其中約有6、7個學生還因而腳部受到槍傷，但都只是皮肉傷，沒有生命危險。後來情勢似乎鎮壓不大下來，所以就趕緊聯絡南部那邊的憲兵派人過來鎮壓。</w:t>
      </w:r>
    </w:p>
    <w:p w:rsidR="006564FD" w:rsidRPr="00160B81" w:rsidRDefault="00287A99" w:rsidP="00DE411B">
      <w:pPr>
        <w:pStyle w:val="4"/>
      </w:pPr>
      <w:r w:rsidRPr="00160B81">
        <w:rPr>
          <w:rFonts w:hint="eastAsia"/>
        </w:rPr>
        <w:t>受傷之</w:t>
      </w:r>
      <w:r w:rsidR="00DE411B" w:rsidRPr="00160B81">
        <w:rPr>
          <w:rFonts w:hint="eastAsia"/>
        </w:rPr>
        <w:t>院生</w:t>
      </w:r>
      <w:r w:rsidR="008829AF" w:rsidRPr="00160B81">
        <w:rPr>
          <w:rFonts w:hint="eastAsia"/>
        </w:rPr>
        <w:t>鍾先生</w:t>
      </w:r>
      <w:r w:rsidR="00DE411B" w:rsidRPr="00160B81">
        <w:rPr>
          <w:rFonts w:hint="eastAsia"/>
        </w:rPr>
        <w:t>：</w:t>
      </w:r>
    </w:p>
    <w:p w:rsidR="00861B90" w:rsidRPr="00160B81" w:rsidRDefault="00BB0EB5" w:rsidP="00D25343">
      <w:pPr>
        <w:pStyle w:val="5"/>
      </w:pPr>
      <w:r w:rsidRPr="00160B81">
        <w:rPr>
          <w:rFonts w:hint="eastAsia"/>
        </w:rPr>
        <w:t>事件當天的晚上7、8點左右，院區突然來了很多軍人，他們把院區包圍住，說是要來抓人，然後就開瓦斯槍，大家(約1、2百個院生)於是趕快</w:t>
      </w:r>
      <w:r w:rsidRPr="00160B81">
        <w:t>摀</w:t>
      </w:r>
      <w:r w:rsidRPr="00160B81">
        <w:rPr>
          <w:rFonts w:hint="eastAsia"/>
        </w:rPr>
        <w:t>住口鼻從寢室跑出來，跑出寢室之後，有一些繼續跑的，他們就開</w:t>
      </w:r>
      <w:r w:rsidR="00861B90" w:rsidRPr="00160B81">
        <w:rPr>
          <w:rFonts w:hint="eastAsia"/>
        </w:rPr>
        <w:t>(真)</w:t>
      </w:r>
      <w:r w:rsidRPr="00160B81">
        <w:rPr>
          <w:rFonts w:hint="eastAsia"/>
        </w:rPr>
        <w:t>槍，好幾個被槍打到，其中還有一個被打死</w:t>
      </w:r>
      <w:r w:rsidR="0000739E" w:rsidRPr="00160B81">
        <w:rPr>
          <w:rFonts w:hint="eastAsia"/>
        </w:rPr>
        <w:t>(</w:t>
      </w:r>
      <w:r w:rsidR="00CA0266" w:rsidRPr="00160B81">
        <w:rPr>
          <w:rFonts w:hint="eastAsia"/>
        </w:rPr>
        <w:t>王○○</w:t>
      </w:r>
      <w:r w:rsidR="0000739E" w:rsidRPr="00160B81">
        <w:rPr>
          <w:rFonts w:hint="eastAsia"/>
        </w:rPr>
        <w:t>)</w:t>
      </w:r>
      <w:r w:rsidRPr="00160B81">
        <w:rPr>
          <w:rFonts w:hint="eastAsia"/>
        </w:rPr>
        <w:t>。</w:t>
      </w:r>
      <w:r w:rsidR="00861B90" w:rsidRPr="00160B81">
        <w:rPr>
          <w:rFonts w:hint="eastAsia"/>
        </w:rPr>
        <w:t>受傷的人數我不確定，但當晚跟我一樣因傷送到東港空軍醫院的大概有7~8人；我是左肩被卡賓槍打到。</w:t>
      </w:r>
    </w:p>
    <w:p w:rsidR="00BB0EB5" w:rsidRPr="00160B81" w:rsidRDefault="00861B90" w:rsidP="00D25343">
      <w:pPr>
        <w:pStyle w:val="5"/>
      </w:pPr>
      <w:r w:rsidRPr="00160B81">
        <w:rPr>
          <w:rFonts w:hint="eastAsia"/>
        </w:rPr>
        <w:t>開槍的是軍人，我們並不認識，也不知道是誰下令開槍；我們一跑出來，他們就亂亂開了，並非特別針對何人(</w:t>
      </w:r>
      <w:r w:rsidR="00CA0266" w:rsidRPr="00160B81">
        <w:rPr>
          <w:rFonts w:hint="eastAsia"/>
        </w:rPr>
        <w:t>王○○</w:t>
      </w:r>
      <w:r w:rsidRPr="00160B81">
        <w:rPr>
          <w:rFonts w:hint="eastAsia"/>
        </w:rPr>
        <w:t>)開槍；可能是因為我們院生儀隊有假槍，混亂中有人拿那些假槍出來，對方以為我們有槍，於是開槍。而當時確實有一些院生拿出儀隊的假槍，說要跟他們拚；所以確實有暴動那種氣氛。</w:t>
      </w:r>
    </w:p>
    <w:p w:rsidR="00AA5490" w:rsidRPr="00160B81" w:rsidRDefault="00AA5490" w:rsidP="00BB0EB5">
      <w:pPr>
        <w:pStyle w:val="4"/>
      </w:pPr>
      <w:r w:rsidRPr="00160B81">
        <w:rPr>
          <w:rFonts w:hint="eastAsia"/>
        </w:rPr>
        <w:t>當時事件被告院生之一</w:t>
      </w:r>
      <w:r w:rsidR="008829AF" w:rsidRPr="00160B81">
        <w:rPr>
          <w:rFonts w:hint="eastAsia"/>
        </w:rPr>
        <w:t>郭先生</w:t>
      </w:r>
      <w:r w:rsidRPr="00160B81">
        <w:rPr>
          <w:rFonts w:hint="eastAsia"/>
        </w:rPr>
        <w:t>：</w:t>
      </w:r>
    </w:p>
    <w:p w:rsidR="00DB02D8" w:rsidRPr="00160B81" w:rsidRDefault="00DB02D8" w:rsidP="00AA5490">
      <w:pPr>
        <w:pStyle w:val="5"/>
      </w:pPr>
      <w:r w:rsidRPr="00160B81">
        <w:rPr>
          <w:rFonts w:hint="eastAsia"/>
        </w:rPr>
        <w:t>軍警有開槍嚇阻。槍口統一往菜園的方向打。</w:t>
      </w:r>
    </w:p>
    <w:p w:rsidR="00AA5490" w:rsidRPr="00160B81" w:rsidRDefault="00AA5490" w:rsidP="00AA5490">
      <w:pPr>
        <w:pStyle w:val="5"/>
      </w:pPr>
      <w:r w:rsidRPr="00160B81">
        <w:rPr>
          <w:rFonts w:hint="eastAsia"/>
        </w:rPr>
        <w:t>很難說誰是主謀(帶頭)，就大家一起起鬨。</w:t>
      </w:r>
      <w:r w:rsidR="00CA0266" w:rsidRPr="00160B81">
        <w:rPr>
          <w:rFonts w:hint="eastAsia"/>
        </w:rPr>
        <w:t>王○○</w:t>
      </w:r>
      <w:r w:rsidR="00DB02D8" w:rsidRPr="00160B81">
        <w:rPr>
          <w:rFonts w:hint="eastAsia"/>
        </w:rPr>
        <w:t>跟大家一樣，只是一般的參與者。因軍警</w:t>
      </w:r>
      <w:r w:rsidR="00DB02D8" w:rsidRPr="00160B81">
        <w:rPr>
          <w:rFonts w:hint="eastAsia"/>
        </w:rPr>
        <w:lastRenderedPageBreak/>
        <w:t>槍口統一往菜園的方向打，他剛好衝過去，算是誤傷。</w:t>
      </w:r>
    </w:p>
    <w:p w:rsidR="00DE411B" w:rsidRPr="00160B81" w:rsidRDefault="00BB0EB5" w:rsidP="00BB0EB5">
      <w:pPr>
        <w:pStyle w:val="4"/>
      </w:pPr>
      <w:r w:rsidRPr="00160B81">
        <w:rPr>
          <w:rFonts w:hint="eastAsia"/>
        </w:rPr>
        <w:t>琉球耆老</w:t>
      </w:r>
      <w:r w:rsidR="008829AF" w:rsidRPr="00160B81">
        <w:rPr>
          <w:rFonts w:hint="eastAsia"/>
        </w:rPr>
        <w:t>曾先生</w:t>
      </w:r>
      <w:r w:rsidRPr="00160B81">
        <w:rPr>
          <w:rFonts w:hint="eastAsia"/>
        </w:rPr>
        <w:t>：</w:t>
      </w:r>
    </w:p>
    <w:p w:rsidR="00DE411B" w:rsidRPr="00160B81" w:rsidRDefault="00BB0EB5" w:rsidP="00861B90">
      <w:pPr>
        <w:pStyle w:val="4"/>
        <w:numPr>
          <w:ilvl w:val="0"/>
          <w:numId w:val="0"/>
        </w:numPr>
        <w:ind w:left="1701" w:firstLineChars="208" w:firstLine="708"/>
      </w:pPr>
      <w:r w:rsidRPr="00160B81">
        <w:rPr>
          <w:rFonts w:hint="eastAsia"/>
        </w:rPr>
        <w:t>我對這個事件的了解是透過我當地的同學轉述</w:t>
      </w:r>
      <w:r w:rsidR="009B7CFE" w:rsidRPr="00160B81">
        <w:rPr>
          <w:rFonts w:hint="eastAsia"/>
        </w:rPr>
        <w:t>。</w:t>
      </w:r>
      <w:r w:rsidRPr="00160B81">
        <w:rPr>
          <w:rFonts w:hint="eastAsia"/>
        </w:rPr>
        <w:t>事件當晚，毗鄰</w:t>
      </w:r>
      <w:r w:rsidR="00974716" w:rsidRPr="00160B81">
        <w:rPr>
          <w:rFonts w:hint="eastAsia"/>
        </w:rPr>
        <w:t>北少輔</w:t>
      </w:r>
      <w:r w:rsidRPr="00160B81">
        <w:rPr>
          <w:rFonts w:hint="eastAsia"/>
        </w:rPr>
        <w:t>的池隆宮(位於漁福村)廟埕就在作戲，聽到槍聲時，大家一開始還以為是在放鞭炮，但後來就有士官長過來要他們戲停演，並要民眾</w:t>
      </w:r>
      <w:r w:rsidR="00E42787" w:rsidRPr="00160B81">
        <w:rPr>
          <w:rFonts w:hint="eastAsia"/>
        </w:rPr>
        <w:t>趕快</w:t>
      </w:r>
      <w:r w:rsidRPr="00160B81">
        <w:rPr>
          <w:rFonts w:hint="eastAsia"/>
        </w:rPr>
        <w:t>回家。</w:t>
      </w:r>
    </w:p>
    <w:p w:rsidR="00DE411B" w:rsidRPr="00160B81" w:rsidRDefault="00BB0EB5" w:rsidP="00BB0EB5">
      <w:pPr>
        <w:pStyle w:val="4"/>
      </w:pPr>
      <w:r w:rsidRPr="00160B81">
        <w:rPr>
          <w:rFonts w:hint="eastAsia"/>
        </w:rPr>
        <w:t>琉球耆老</w:t>
      </w:r>
      <w:r w:rsidR="008829AF" w:rsidRPr="00160B81">
        <w:rPr>
          <w:rFonts w:hint="eastAsia"/>
        </w:rPr>
        <w:t>許先生</w:t>
      </w:r>
      <w:r w:rsidRPr="00160B81">
        <w:rPr>
          <w:rFonts w:hint="eastAsia"/>
        </w:rPr>
        <w:t>：</w:t>
      </w:r>
    </w:p>
    <w:p w:rsidR="000C3B0A" w:rsidRPr="00160B81" w:rsidRDefault="000C3B0A" w:rsidP="00A77E2D">
      <w:pPr>
        <w:pStyle w:val="5"/>
      </w:pPr>
      <w:r w:rsidRPr="00160B81">
        <w:rPr>
          <w:rFonts w:hint="eastAsia"/>
        </w:rPr>
        <w:t>我對這個事件的了解是因聽過我親叔叔轉述，他剛好是這個事件的目擊證人。當年</w:t>
      </w:r>
      <w:r w:rsidR="00974716" w:rsidRPr="00160B81">
        <w:rPr>
          <w:rFonts w:hint="eastAsia"/>
        </w:rPr>
        <w:t>北少輔</w:t>
      </w:r>
      <w:r w:rsidRPr="00160B81">
        <w:rPr>
          <w:rFonts w:hint="eastAsia"/>
        </w:rPr>
        <w:t>發生暴動的時候，</w:t>
      </w:r>
      <w:r w:rsidR="002268C3" w:rsidRPr="00160B81">
        <w:rPr>
          <w:rFonts w:hint="eastAsia"/>
        </w:rPr>
        <w:t>警總職三總隊</w:t>
      </w:r>
      <w:r w:rsidRPr="00160B81">
        <w:rPr>
          <w:rFonts w:hint="eastAsia"/>
        </w:rPr>
        <w:t>的一位士官長剛好在我們家串門子(打麻將)，職三總隊那邊就打電話來我家找那位士官長回去處理，於是士官長就請我叔叔騎機車載他去</w:t>
      </w:r>
      <w:r w:rsidR="00974716" w:rsidRPr="00160B81">
        <w:rPr>
          <w:rFonts w:hint="eastAsia"/>
        </w:rPr>
        <w:t>北少輔</w:t>
      </w:r>
      <w:r w:rsidRPr="00160B81">
        <w:rPr>
          <w:rFonts w:hint="eastAsia"/>
        </w:rPr>
        <w:t>；所以暴動那天，我叔叔</w:t>
      </w:r>
      <w:r w:rsidR="009B7CFE" w:rsidRPr="00160B81">
        <w:rPr>
          <w:rFonts w:hint="eastAsia"/>
        </w:rPr>
        <w:t>曾到場目擊</w:t>
      </w:r>
      <w:r w:rsidRPr="00160B81">
        <w:rPr>
          <w:rFonts w:hint="eastAsia"/>
        </w:rPr>
        <w:t>。</w:t>
      </w:r>
    </w:p>
    <w:p w:rsidR="000C3B0A" w:rsidRPr="00160B81" w:rsidRDefault="000C3B0A" w:rsidP="00A77E2D">
      <w:pPr>
        <w:pStyle w:val="5"/>
      </w:pPr>
      <w:r w:rsidRPr="00160B81">
        <w:rPr>
          <w:rFonts w:hint="eastAsia"/>
        </w:rPr>
        <w:t>我聽我叔叔說：他載那位士官長抵達現場後，士官長就直接問那些暴動的院生「是誰帶頭的?」，其中有一位院生站出來承認，士官長聽了之後立即對他開了一槍把他打死，然後暴動就迅速平息了。</w:t>
      </w:r>
    </w:p>
    <w:p w:rsidR="000C3B0A" w:rsidRPr="00160B81" w:rsidRDefault="000C3B0A" w:rsidP="00A77E2D">
      <w:pPr>
        <w:pStyle w:val="5"/>
      </w:pPr>
      <w:r w:rsidRPr="00160B81">
        <w:rPr>
          <w:rFonts w:hint="eastAsia"/>
        </w:rPr>
        <w:t>我叔叔載那位士官長抵達</w:t>
      </w:r>
      <w:r w:rsidR="00974716" w:rsidRPr="00160B81">
        <w:rPr>
          <w:rFonts w:hint="eastAsia"/>
        </w:rPr>
        <w:t>北少輔</w:t>
      </w:r>
      <w:r w:rsidRPr="00160B81">
        <w:rPr>
          <w:rFonts w:hint="eastAsia"/>
        </w:rPr>
        <w:t>的時候，暴動尚未平息，還在繼續；聽說之前還有叫小琉球的海軍陸戰隊(小琉球守備連)過去鎮壓，而且也有開槍，但因陸戰隊他們不敢射人，只有對空鳴槍，所以院生們就在傳：「他們不會射我們，我們不用怕!!」；因此海軍陸戰隊去了也是沒辦法處理，才會後來又打電話叫那個士官長過去處理；而那個士官長回去開了一槍之後，那個帶頭的掛了，暴動就迅速平息了。</w:t>
      </w:r>
    </w:p>
    <w:p w:rsidR="00574030" w:rsidRPr="00160B81" w:rsidRDefault="000C3B0A" w:rsidP="00F75ED6">
      <w:pPr>
        <w:pStyle w:val="4"/>
      </w:pPr>
      <w:r w:rsidRPr="00160B81">
        <w:rPr>
          <w:rFonts w:hint="eastAsia"/>
        </w:rPr>
        <w:lastRenderedPageBreak/>
        <w:t>龍興行特產店蔡老闆：</w:t>
      </w:r>
    </w:p>
    <w:p w:rsidR="000C3B0A" w:rsidRPr="00160B81" w:rsidRDefault="00A77E2D" w:rsidP="00A77E2D">
      <w:pPr>
        <w:pStyle w:val="4"/>
        <w:numPr>
          <w:ilvl w:val="0"/>
          <w:numId w:val="0"/>
        </w:numPr>
        <w:ind w:left="1701" w:firstLineChars="208" w:firstLine="708"/>
      </w:pPr>
      <w:r w:rsidRPr="00160B81">
        <w:rPr>
          <w:rFonts w:hint="eastAsia"/>
        </w:rPr>
        <w:t>事件當天</w:t>
      </w:r>
      <w:r w:rsidR="000C3B0A" w:rsidRPr="00160B81">
        <w:rPr>
          <w:rFonts w:hint="eastAsia"/>
        </w:rPr>
        <w:t>池隆宮有在做戲，後來戲做到一半，</w:t>
      </w:r>
      <w:r w:rsidR="00974716" w:rsidRPr="00160B81">
        <w:rPr>
          <w:rFonts w:hint="eastAsia"/>
        </w:rPr>
        <w:t>北少輔</w:t>
      </w:r>
      <w:r w:rsidR="000C3B0A" w:rsidRPr="00160B81">
        <w:rPr>
          <w:rFonts w:hint="eastAsia"/>
        </w:rPr>
        <w:t>突然有人跑下來逐店通知叫大家把鐵門拉下，說是院生吵著要下來看戲，怕引發事端。</w:t>
      </w:r>
    </w:p>
    <w:p w:rsidR="00BB0EB5" w:rsidRPr="00160B81" w:rsidRDefault="00C0025B" w:rsidP="00F864B8">
      <w:pPr>
        <w:pStyle w:val="3"/>
      </w:pPr>
      <w:r w:rsidRPr="00160B81">
        <w:rPr>
          <w:rFonts w:hint="eastAsia"/>
          <w:szCs w:val="32"/>
        </w:rPr>
        <w:t>綜上事證，</w:t>
      </w:r>
      <w:r w:rsidR="00556D21" w:rsidRPr="00160B81">
        <w:rPr>
          <w:rFonts w:hint="eastAsia"/>
          <w:szCs w:val="32"/>
        </w:rPr>
        <w:t>本案暴動現場狀況，</w:t>
      </w:r>
      <w:r w:rsidR="00E76237" w:rsidRPr="00160B81">
        <w:rPr>
          <w:rFonts w:hint="eastAsia"/>
          <w:szCs w:val="32"/>
        </w:rPr>
        <w:t>因陳述(記載)者</w:t>
      </w:r>
      <w:r w:rsidR="00E76237" w:rsidRPr="00160B81">
        <w:rPr>
          <w:rFonts w:hint="eastAsia"/>
          <w:b/>
          <w:szCs w:val="32"/>
          <w:u w:val="single"/>
        </w:rPr>
        <w:t>分屬官方、院生、旁觀民眾等不同立場</w:t>
      </w:r>
      <w:r w:rsidR="00E76237" w:rsidRPr="00160B81">
        <w:rPr>
          <w:rFonts w:hint="eastAsia"/>
          <w:szCs w:val="32"/>
        </w:rPr>
        <w:t>，對</w:t>
      </w:r>
      <w:r w:rsidR="00EC013B" w:rsidRPr="00160B81">
        <w:rPr>
          <w:rFonts w:hint="eastAsia"/>
          <w:szCs w:val="32"/>
        </w:rPr>
        <w:t>相關</w:t>
      </w:r>
      <w:r w:rsidR="00E76237" w:rsidRPr="00160B81">
        <w:rPr>
          <w:rFonts w:hint="eastAsia"/>
          <w:szCs w:val="32"/>
        </w:rPr>
        <w:t>場景之見聞與感受</w:t>
      </w:r>
      <w:r w:rsidR="00EC013B" w:rsidRPr="00160B81">
        <w:rPr>
          <w:rFonts w:hint="eastAsia"/>
          <w:szCs w:val="32"/>
        </w:rPr>
        <w:t>即容有不同；</w:t>
      </w:r>
      <w:r w:rsidR="00E76237" w:rsidRPr="00160B81">
        <w:rPr>
          <w:rFonts w:hint="eastAsia"/>
          <w:szCs w:val="32"/>
        </w:rPr>
        <w:t>然而</w:t>
      </w:r>
      <w:r w:rsidR="00E76237" w:rsidRPr="00160B81">
        <w:rPr>
          <w:rFonts w:hint="eastAsia"/>
          <w:b/>
          <w:szCs w:val="32"/>
          <w:u w:val="single"/>
        </w:rPr>
        <w:t>各方描述中，仍存</w:t>
      </w:r>
      <w:r w:rsidR="00EC013B" w:rsidRPr="00160B81">
        <w:rPr>
          <w:rFonts w:hint="eastAsia"/>
          <w:b/>
          <w:szCs w:val="32"/>
          <w:u w:val="single"/>
        </w:rPr>
        <w:t>在</w:t>
      </w:r>
      <w:r w:rsidR="00E76237" w:rsidRPr="00160B81">
        <w:rPr>
          <w:rFonts w:hint="eastAsia"/>
          <w:b/>
          <w:szCs w:val="32"/>
          <w:u w:val="single"/>
        </w:rPr>
        <w:t>許多共同之元素</w:t>
      </w:r>
      <w:r w:rsidR="00E76237" w:rsidRPr="00160B81">
        <w:rPr>
          <w:rFonts w:hint="eastAsia"/>
          <w:szCs w:val="32"/>
        </w:rPr>
        <w:t>，諸如</w:t>
      </w:r>
      <w:r w:rsidR="00E76237" w:rsidRPr="00160B81">
        <w:rPr>
          <w:rFonts w:hAnsi="標楷體" w:hint="eastAsia"/>
          <w:szCs w:val="32"/>
        </w:rPr>
        <w:t>「</w:t>
      </w:r>
      <w:r w:rsidR="00E76237" w:rsidRPr="00160B81">
        <w:rPr>
          <w:rFonts w:hint="eastAsia"/>
          <w:szCs w:val="32"/>
        </w:rPr>
        <w:t>暴動</w:t>
      </w:r>
      <w:r w:rsidR="00E76237" w:rsidRPr="00160B81">
        <w:rPr>
          <w:rFonts w:hAnsi="標楷體" w:hint="eastAsia"/>
          <w:szCs w:val="32"/>
        </w:rPr>
        <w:t>」</w:t>
      </w:r>
      <w:r w:rsidR="00E76237" w:rsidRPr="00160B81">
        <w:rPr>
          <w:rFonts w:hint="eastAsia"/>
          <w:szCs w:val="32"/>
        </w:rPr>
        <w:t>、</w:t>
      </w:r>
      <w:r w:rsidR="00E76237" w:rsidRPr="00160B81">
        <w:rPr>
          <w:rFonts w:hAnsi="標楷體" w:hint="eastAsia"/>
          <w:szCs w:val="32"/>
        </w:rPr>
        <w:t>「</w:t>
      </w:r>
      <w:r w:rsidR="00E76237" w:rsidRPr="00160B81">
        <w:rPr>
          <w:rFonts w:hint="eastAsia"/>
          <w:szCs w:val="32"/>
        </w:rPr>
        <w:t>軍隊</w:t>
      </w:r>
      <w:r w:rsidR="00E76237" w:rsidRPr="00160B81">
        <w:rPr>
          <w:rFonts w:hAnsi="標楷體" w:hint="eastAsia"/>
          <w:szCs w:val="32"/>
        </w:rPr>
        <w:t>」</w:t>
      </w:r>
      <w:r w:rsidR="00E76237" w:rsidRPr="00160B81">
        <w:rPr>
          <w:rFonts w:hint="eastAsia"/>
          <w:szCs w:val="32"/>
        </w:rPr>
        <w:t>、</w:t>
      </w:r>
      <w:r w:rsidR="00E76237" w:rsidRPr="00160B81">
        <w:rPr>
          <w:rFonts w:hAnsi="標楷體" w:hint="eastAsia"/>
          <w:szCs w:val="32"/>
        </w:rPr>
        <w:t>「</w:t>
      </w:r>
      <w:r w:rsidR="00E76237" w:rsidRPr="00160B81">
        <w:rPr>
          <w:rFonts w:hint="eastAsia"/>
          <w:szCs w:val="32"/>
        </w:rPr>
        <w:t>開槍</w:t>
      </w:r>
      <w:r w:rsidR="00E76237" w:rsidRPr="00160B81">
        <w:rPr>
          <w:rFonts w:hAnsi="標楷體" w:hint="eastAsia"/>
          <w:szCs w:val="32"/>
        </w:rPr>
        <w:t>」</w:t>
      </w:r>
      <w:r w:rsidR="00E76237" w:rsidRPr="00160B81">
        <w:rPr>
          <w:rFonts w:hint="eastAsia"/>
          <w:szCs w:val="32"/>
        </w:rPr>
        <w:t>、</w:t>
      </w:r>
      <w:r w:rsidR="00E76237" w:rsidRPr="00160B81">
        <w:rPr>
          <w:rFonts w:hAnsi="標楷體" w:hint="eastAsia"/>
          <w:szCs w:val="32"/>
        </w:rPr>
        <w:t>「</w:t>
      </w:r>
      <w:r w:rsidR="00E76237" w:rsidRPr="00160B81">
        <w:rPr>
          <w:rFonts w:hint="eastAsia"/>
          <w:szCs w:val="32"/>
        </w:rPr>
        <w:t>死傷</w:t>
      </w:r>
      <w:r w:rsidR="00E76237" w:rsidRPr="00160B81">
        <w:rPr>
          <w:rFonts w:hAnsi="標楷體" w:hint="eastAsia"/>
          <w:szCs w:val="32"/>
        </w:rPr>
        <w:t>」</w:t>
      </w:r>
      <w:r w:rsidR="00E76237" w:rsidRPr="00160B81">
        <w:rPr>
          <w:rFonts w:hint="eastAsia"/>
          <w:szCs w:val="32"/>
        </w:rPr>
        <w:t>等節；只是元素之間組</w:t>
      </w:r>
      <w:r w:rsidR="003D1112" w:rsidRPr="00160B81">
        <w:rPr>
          <w:rFonts w:hint="eastAsia"/>
          <w:szCs w:val="32"/>
        </w:rPr>
        <w:t>成</w:t>
      </w:r>
      <w:r w:rsidR="00E76237" w:rsidRPr="00160B81">
        <w:rPr>
          <w:rFonts w:hint="eastAsia"/>
          <w:szCs w:val="32"/>
        </w:rPr>
        <w:t>態樣或存有歧異，舉其要者如下：</w:t>
      </w:r>
    </w:p>
    <w:p w:rsidR="00E76237" w:rsidRPr="00160B81" w:rsidRDefault="00002AAA" w:rsidP="00E76237">
      <w:pPr>
        <w:pStyle w:val="4"/>
      </w:pPr>
      <w:r w:rsidRPr="00160B81">
        <w:rPr>
          <w:rFonts w:hint="eastAsia"/>
          <w:b/>
        </w:rPr>
        <w:t>都</w:t>
      </w:r>
      <w:r w:rsidR="003D1112" w:rsidRPr="00160B81">
        <w:rPr>
          <w:rFonts w:hint="eastAsia"/>
          <w:b/>
        </w:rPr>
        <w:t>有講到軍隊</w:t>
      </w:r>
      <w:r w:rsidR="00056860" w:rsidRPr="00160B81">
        <w:rPr>
          <w:rFonts w:hint="eastAsia"/>
          <w:b/>
        </w:rPr>
        <w:t>鎮壓</w:t>
      </w:r>
      <w:r w:rsidR="003D1112" w:rsidRPr="00160B81">
        <w:rPr>
          <w:rFonts w:hint="eastAsia"/>
          <w:b/>
        </w:rPr>
        <w:t>，但究竟是何軍隊則莫衷一是</w:t>
      </w:r>
      <w:r w:rsidR="008A4CB6" w:rsidRPr="00160B81">
        <w:rPr>
          <w:rFonts w:hint="eastAsia"/>
          <w:b/>
        </w:rPr>
        <w:t>：</w:t>
      </w:r>
      <w:r w:rsidR="003D1112" w:rsidRPr="00160B81">
        <w:rPr>
          <w:rFonts w:hint="eastAsia"/>
        </w:rPr>
        <w:t>其中本案起訴書僅簡要記載召請「當地駐軍」</w:t>
      </w:r>
      <w:r w:rsidR="00171A0E" w:rsidRPr="00160B81">
        <w:rPr>
          <w:rFonts w:hint="eastAsia"/>
        </w:rPr>
        <w:t>布崗</w:t>
      </w:r>
      <w:r w:rsidR="002A6395" w:rsidRPr="00160B81">
        <w:rPr>
          <w:rFonts w:hint="eastAsia"/>
        </w:rPr>
        <w:t>；屏東地檢處報告則另有提及</w:t>
      </w:r>
      <w:r w:rsidR="00511205" w:rsidRPr="00160B81">
        <w:rPr>
          <w:rFonts w:hint="eastAsia"/>
        </w:rPr>
        <w:t>北少輔</w:t>
      </w:r>
      <w:r w:rsidR="002A6395" w:rsidRPr="00160B81">
        <w:rPr>
          <w:rFonts w:hint="eastAsia"/>
        </w:rPr>
        <w:t>院長</w:t>
      </w:r>
      <w:r w:rsidR="008829AF" w:rsidRPr="00160B81">
        <w:rPr>
          <w:rFonts w:hint="eastAsia"/>
        </w:rPr>
        <w:t>馮○○</w:t>
      </w:r>
      <w:r w:rsidR="002A6395" w:rsidRPr="00160B81">
        <w:rPr>
          <w:rFonts w:hint="eastAsia"/>
        </w:rPr>
        <w:t>及「職三總隊總隊長(兼小琉球地區指揮官)</w:t>
      </w:r>
      <w:r w:rsidR="00CA0266" w:rsidRPr="00160B81">
        <w:rPr>
          <w:rFonts w:hint="eastAsia"/>
        </w:rPr>
        <w:t>劉○○</w:t>
      </w:r>
      <w:r w:rsidR="002A6395" w:rsidRPr="00160B81">
        <w:rPr>
          <w:rFonts w:hint="eastAsia"/>
        </w:rPr>
        <w:t>」命即將屍體搬離現場，運至省立屏東醫院太平間待驗等語，</w:t>
      </w:r>
      <w:r w:rsidR="003145B2" w:rsidRPr="00160B81">
        <w:rPr>
          <w:rFonts w:hint="eastAsia"/>
        </w:rPr>
        <w:t>與本案起訴書上開所載，</w:t>
      </w:r>
      <w:r w:rsidR="008A4CB6" w:rsidRPr="00160B81">
        <w:rPr>
          <w:rFonts w:hint="eastAsia"/>
        </w:rPr>
        <w:t>容</w:t>
      </w:r>
      <w:r w:rsidR="003145B2" w:rsidRPr="00160B81">
        <w:rPr>
          <w:rFonts w:hint="eastAsia"/>
        </w:rPr>
        <w:t>互為呼應。</w:t>
      </w:r>
      <w:r w:rsidR="00974716" w:rsidRPr="00160B81">
        <w:rPr>
          <w:rFonts w:hint="eastAsia"/>
        </w:rPr>
        <w:t>北少輔</w:t>
      </w:r>
      <w:r w:rsidR="008A4CB6" w:rsidRPr="00160B81">
        <w:rPr>
          <w:rFonts w:hint="eastAsia"/>
        </w:rPr>
        <w:t>員工</w:t>
      </w:r>
      <w:r w:rsidR="008829AF" w:rsidRPr="00160B81">
        <w:rPr>
          <w:rFonts w:hint="eastAsia"/>
        </w:rPr>
        <w:t>鄭先生</w:t>
      </w:r>
      <w:r w:rsidR="008A4CB6" w:rsidRPr="00160B81">
        <w:rPr>
          <w:rFonts w:hint="eastAsia"/>
        </w:rPr>
        <w:t>亦</w:t>
      </w:r>
      <w:r w:rsidR="0056146F" w:rsidRPr="00160B81">
        <w:rPr>
          <w:rFonts w:hint="eastAsia"/>
        </w:rPr>
        <w:t>陳稱</w:t>
      </w:r>
      <w:r w:rsidR="008A4CB6" w:rsidRPr="00160B81">
        <w:rPr>
          <w:rFonts w:hint="eastAsia"/>
        </w:rPr>
        <w:t>有通知</w:t>
      </w:r>
      <w:r w:rsidR="00D31BF0" w:rsidRPr="00160B81">
        <w:rPr>
          <w:rFonts w:hint="eastAsia"/>
        </w:rPr>
        <w:t>「</w:t>
      </w:r>
      <w:r w:rsidR="008A4CB6" w:rsidRPr="00160B81">
        <w:rPr>
          <w:rFonts w:hint="eastAsia"/>
        </w:rPr>
        <w:t>職三總隊的警衛連</w:t>
      </w:r>
      <w:r w:rsidR="00D31BF0" w:rsidRPr="00160B81">
        <w:rPr>
          <w:rFonts w:hint="eastAsia"/>
        </w:rPr>
        <w:t>」</w:t>
      </w:r>
      <w:r w:rsidR="008A4CB6" w:rsidRPr="00160B81">
        <w:rPr>
          <w:rFonts w:hint="eastAsia"/>
        </w:rPr>
        <w:t>到場，惟另陳述因鎮壓不大下來，所以就趕緊聯絡南部那邊的「憲兵」派人過來鎮壓</w:t>
      </w:r>
      <w:r w:rsidR="00D31BF0" w:rsidRPr="00160B81">
        <w:rPr>
          <w:rFonts w:hint="eastAsia"/>
        </w:rPr>
        <w:t>。琉球耆老</w:t>
      </w:r>
      <w:r w:rsidR="008829AF" w:rsidRPr="00160B81">
        <w:rPr>
          <w:rFonts w:hint="eastAsia"/>
        </w:rPr>
        <w:t>許先生</w:t>
      </w:r>
      <w:r w:rsidR="007322C9" w:rsidRPr="00160B81">
        <w:rPr>
          <w:rFonts w:hint="eastAsia"/>
        </w:rPr>
        <w:t>則</w:t>
      </w:r>
      <w:r w:rsidR="00FE1414" w:rsidRPr="00160B81">
        <w:rPr>
          <w:rFonts w:hint="eastAsia"/>
        </w:rPr>
        <w:t>陳稱有叫小琉球的「海軍陸戰隊(小琉球守備連)」過去鎮壓</w:t>
      </w:r>
      <w:r w:rsidR="002268C3" w:rsidRPr="00160B81">
        <w:rPr>
          <w:rFonts w:hint="eastAsia"/>
        </w:rPr>
        <w:t>，但因陸戰隊他們不敢射人，只有對空鳴槍，因此去了也是沒辦法處理，</w:t>
      </w:r>
      <w:r w:rsidR="0076003C" w:rsidRPr="00160B81">
        <w:rPr>
          <w:rFonts w:hint="eastAsia"/>
        </w:rPr>
        <w:t>遂</w:t>
      </w:r>
      <w:r w:rsidR="002268C3" w:rsidRPr="00160B81">
        <w:rPr>
          <w:rFonts w:hint="eastAsia"/>
        </w:rPr>
        <w:t>另</w:t>
      </w:r>
      <w:r w:rsidR="0076003C" w:rsidRPr="00160B81">
        <w:rPr>
          <w:rFonts w:hint="eastAsia"/>
        </w:rPr>
        <w:t>行</w:t>
      </w:r>
      <w:r w:rsidR="002268C3" w:rsidRPr="00160B81">
        <w:rPr>
          <w:rFonts w:hint="eastAsia"/>
        </w:rPr>
        <w:t>通知一位「職三總隊的士官」到場處理。</w:t>
      </w:r>
      <w:r w:rsidR="00974D91" w:rsidRPr="00160B81">
        <w:rPr>
          <w:rFonts w:hint="eastAsia"/>
        </w:rPr>
        <w:t>另查</w:t>
      </w:r>
      <w:r w:rsidR="000E6A4C" w:rsidRPr="00160B81">
        <w:rPr>
          <w:rFonts w:hAnsi="標楷體" w:hint="eastAsia"/>
          <w:szCs w:val="32"/>
        </w:rPr>
        <w:t>後備憲兵論壇「台灣警備總司令部職業訓導處」一文則係記載「</w:t>
      </w:r>
      <w:r w:rsidR="000E6A4C" w:rsidRPr="00160B81">
        <w:rPr>
          <w:rFonts w:hAnsi="標楷體"/>
          <w:szCs w:val="32"/>
        </w:rPr>
        <w:t>總隊長</w:t>
      </w:r>
      <w:r w:rsidR="000E6A4C" w:rsidRPr="00160B81">
        <w:rPr>
          <w:rFonts w:hAnsi="標楷體" w:hint="eastAsia"/>
          <w:szCs w:val="32"/>
        </w:rPr>
        <w:t>」</w:t>
      </w:r>
      <w:r w:rsidR="000E6A4C" w:rsidRPr="00160B81">
        <w:rPr>
          <w:rFonts w:hAnsi="標楷體"/>
          <w:szCs w:val="32"/>
        </w:rPr>
        <w:t>下令</w:t>
      </w:r>
      <w:r w:rsidR="000E6A4C" w:rsidRPr="00160B81">
        <w:rPr>
          <w:rFonts w:hAnsi="標楷體" w:hint="eastAsia"/>
          <w:szCs w:val="32"/>
        </w:rPr>
        <w:t>「</w:t>
      </w:r>
      <w:r w:rsidR="000E6A4C" w:rsidRPr="00160B81">
        <w:rPr>
          <w:rFonts w:hAnsi="標楷體"/>
          <w:szCs w:val="32"/>
        </w:rPr>
        <w:t>駐島陸戰隊守備連</w:t>
      </w:r>
      <w:r w:rsidR="000E6A4C" w:rsidRPr="00160B81">
        <w:rPr>
          <w:rFonts w:hAnsi="標楷體" w:hint="eastAsia"/>
          <w:szCs w:val="32"/>
        </w:rPr>
        <w:t>」</w:t>
      </w:r>
      <w:r w:rsidR="000E6A4C" w:rsidRPr="00160B81">
        <w:rPr>
          <w:rFonts w:hAnsi="標楷體"/>
          <w:szCs w:val="32"/>
        </w:rPr>
        <w:t>開火鎮壓，死傷慘重</w:t>
      </w:r>
      <w:r w:rsidR="00974D91" w:rsidRPr="00160B81">
        <w:rPr>
          <w:rFonts w:hAnsi="標楷體" w:hint="eastAsia"/>
          <w:szCs w:val="32"/>
        </w:rPr>
        <w:t>等語。</w:t>
      </w:r>
    </w:p>
    <w:p w:rsidR="00A77E2D" w:rsidRPr="00160B81" w:rsidRDefault="006C0C50" w:rsidP="00974D91">
      <w:pPr>
        <w:pStyle w:val="4"/>
        <w:rPr>
          <w:rFonts w:hAnsi="標楷體"/>
          <w:szCs w:val="32"/>
        </w:rPr>
      </w:pPr>
      <w:r w:rsidRPr="00160B81">
        <w:rPr>
          <w:rFonts w:hint="eastAsia"/>
          <w:b/>
        </w:rPr>
        <w:t>暴動平息</w:t>
      </w:r>
      <w:r w:rsidR="00034AF9" w:rsidRPr="00160B81">
        <w:rPr>
          <w:rFonts w:hint="eastAsia"/>
          <w:b/>
        </w:rPr>
        <w:t>主因：</w:t>
      </w:r>
      <w:r w:rsidR="00034AF9" w:rsidRPr="00160B81">
        <w:rPr>
          <w:rFonts w:hAnsi="標楷體" w:hint="eastAsia"/>
          <w:szCs w:val="32"/>
        </w:rPr>
        <w:t>有說是</w:t>
      </w:r>
      <w:r w:rsidR="00315AA6" w:rsidRPr="00160B81">
        <w:rPr>
          <w:rFonts w:hAnsi="標楷體" w:hint="eastAsia"/>
          <w:szCs w:val="32"/>
        </w:rPr>
        <w:t>軍隊開槍鎮壓</w:t>
      </w:r>
      <w:r w:rsidR="00BD78BC" w:rsidRPr="00160B81">
        <w:rPr>
          <w:rFonts w:hAnsi="標楷體" w:hint="eastAsia"/>
          <w:szCs w:val="32"/>
        </w:rPr>
        <w:t>；</w:t>
      </w:r>
      <w:r w:rsidR="00056860" w:rsidRPr="00160B81">
        <w:rPr>
          <w:rFonts w:hAnsi="標楷體" w:hint="eastAsia"/>
          <w:szCs w:val="32"/>
        </w:rPr>
        <w:t>亦</w:t>
      </w:r>
      <w:r w:rsidR="00034AF9" w:rsidRPr="00160B81">
        <w:rPr>
          <w:rFonts w:hAnsi="標楷體" w:hint="eastAsia"/>
          <w:szCs w:val="32"/>
        </w:rPr>
        <w:t>有說是</w:t>
      </w:r>
      <w:r w:rsidR="00315AA6" w:rsidRPr="00160B81">
        <w:rPr>
          <w:rFonts w:hAnsi="標楷體" w:hint="eastAsia"/>
          <w:szCs w:val="32"/>
        </w:rPr>
        <w:t>屏東地檢處到場處置得宜</w:t>
      </w:r>
      <w:r w:rsidR="00BD78BC" w:rsidRPr="00160B81">
        <w:rPr>
          <w:rFonts w:hAnsi="標楷體" w:hint="eastAsia"/>
          <w:szCs w:val="32"/>
        </w:rPr>
        <w:t>；</w:t>
      </w:r>
      <w:r w:rsidR="00315AA6" w:rsidRPr="00160B81">
        <w:rPr>
          <w:rFonts w:hAnsi="標楷體" w:hint="eastAsia"/>
          <w:szCs w:val="32"/>
        </w:rPr>
        <w:t>其中</w:t>
      </w:r>
      <w:r w:rsidR="00315AA6" w:rsidRPr="00160B81">
        <w:rPr>
          <w:rFonts w:hint="eastAsia"/>
        </w:rPr>
        <w:t>琉球耆老</w:t>
      </w:r>
      <w:r w:rsidR="008829AF" w:rsidRPr="00160B81">
        <w:rPr>
          <w:rFonts w:hint="eastAsia"/>
        </w:rPr>
        <w:t>許先生</w:t>
      </w:r>
      <w:r w:rsidR="00315AA6" w:rsidRPr="00160B81">
        <w:rPr>
          <w:rFonts w:hint="eastAsia"/>
        </w:rPr>
        <w:t>轉述其叔父之見聞，</w:t>
      </w:r>
      <w:r w:rsidR="008D7764" w:rsidRPr="00160B81">
        <w:rPr>
          <w:rFonts w:hint="eastAsia"/>
        </w:rPr>
        <w:t>即</w:t>
      </w:r>
      <w:r w:rsidR="00315AA6" w:rsidRPr="00160B81">
        <w:rPr>
          <w:rFonts w:hint="eastAsia"/>
        </w:rPr>
        <w:t>職三總隊的某士官長</w:t>
      </w:r>
      <w:r w:rsidR="00BD78BC" w:rsidRPr="00160B81">
        <w:rPr>
          <w:rFonts w:hint="eastAsia"/>
        </w:rPr>
        <w:t>經電</w:t>
      </w:r>
      <w:r w:rsidR="00BD78BC" w:rsidRPr="00160B81">
        <w:rPr>
          <w:rFonts w:hint="eastAsia"/>
        </w:rPr>
        <w:lastRenderedPageBreak/>
        <w:t>話召集趕往現場後，直接開槍擊斃帶頭暴動者之說法</w:t>
      </w:r>
      <w:r w:rsidR="008D7764" w:rsidRPr="00160B81">
        <w:rPr>
          <w:rFonts w:hint="eastAsia"/>
        </w:rPr>
        <w:t>，</w:t>
      </w:r>
      <w:r w:rsidR="00AD2B6F" w:rsidRPr="00160B81">
        <w:rPr>
          <w:rFonts w:hint="eastAsia"/>
        </w:rPr>
        <w:t>尤恐涉及人權侵害議題</w:t>
      </w:r>
      <w:r w:rsidR="004B59BC" w:rsidRPr="00160B81">
        <w:rPr>
          <w:rFonts w:hint="eastAsia"/>
        </w:rPr>
        <w:t>，殊值注意</w:t>
      </w:r>
      <w:r w:rsidR="00BD78BC" w:rsidRPr="00160B81">
        <w:rPr>
          <w:rFonts w:hAnsi="標楷體" w:hint="eastAsia"/>
          <w:szCs w:val="32"/>
        </w:rPr>
        <w:t>。</w:t>
      </w:r>
      <w:r w:rsidR="00F81693" w:rsidRPr="00160B81">
        <w:rPr>
          <w:rFonts w:hAnsi="標楷體" w:hint="eastAsia"/>
          <w:szCs w:val="32"/>
        </w:rPr>
        <w:t>惟</w:t>
      </w:r>
      <w:r w:rsidR="003D6F52" w:rsidRPr="00160B81">
        <w:rPr>
          <w:rFonts w:hAnsi="標楷體" w:hint="eastAsia"/>
          <w:szCs w:val="32"/>
        </w:rPr>
        <w:t>該</w:t>
      </w:r>
      <w:r w:rsidR="00F81693" w:rsidRPr="00160B81">
        <w:rPr>
          <w:rFonts w:hint="eastAsia"/>
        </w:rPr>
        <w:t>說法</w:t>
      </w:r>
      <w:r w:rsidR="003D1F72" w:rsidRPr="00160B81">
        <w:rPr>
          <w:rFonts w:hint="eastAsia"/>
        </w:rPr>
        <w:t>除</w:t>
      </w:r>
      <w:r w:rsidR="00F81693" w:rsidRPr="00160B81">
        <w:rPr>
          <w:rFonts w:hint="eastAsia"/>
        </w:rPr>
        <w:t>與</w:t>
      </w:r>
      <w:r w:rsidR="003D1F72" w:rsidRPr="00160B81">
        <w:rPr>
          <w:rFonts w:hint="eastAsia"/>
        </w:rPr>
        <w:t>前述</w:t>
      </w:r>
      <w:r w:rsidR="008829AF" w:rsidRPr="00160B81">
        <w:rPr>
          <w:rFonts w:hint="eastAsia"/>
        </w:rPr>
        <w:t>鄭先生</w:t>
      </w:r>
      <w:r w:rsidR="003D1F72" w:rsidRPr="00160B81">
        <w:rPr>
          <w:rFonts w:hint="eastAsia"/>
        </w:rPr>
        <w:t>、</w:t>
      </w:r>
      <w:r w:rsidR="008829AF" w:rsidRPr="00160B81">
        <w:rPr>
          <w:rFonts w:hint="eastAsia"/>
        </w:rPr>
        <w:t>鍾先生</w:t>
      </w:r>
      <w:r w:rsidR="003D1F72" w:rsidRPr="00160B81">
        <w:rPr>
          <w:rFonts w:hint="eastAsia"/>
        </w:rPr>
        <w:t>之</w:t>
      </w:r>
      <w:r w:rsidR="00B73570" w:rsidRPr="00160B81">
        <w:rPr>
          <w:rFonts w:hint="eastAsia"/>
        </w:rPr>
        <w:t>陳述</w:t>
      </w:r>
      <w:r w:rsidR="003D1F72" w:rsidRPr="00160B81">
        <w:rPr>
          <w:rFonts w:hint="eastAsia"/>
        </w:rPr>
        <w:t>似有不合</w:t>
      </w:r>
      <w:r w:rsidR="00056860" w:rsidRPr="00160B81">
        <w:rPr>
          <w:rFonts w:hint="eastAsia"/>
        </w:rPr>
        <w:t>外</w:t>
      </w:r>
      <w:r w:rsidR="003D1F72" w:rsidRPr="00160B81">
        <w:rPr>
          <w:rFonts w:hint="eastAsia"/>
        </w:rPr>
        <w:t>，</w:t>
      </w:r>
      <w:r w:rsidR="00056860" w:rsidRPr="00160B81">
        <w:rPr>
          <w:rFonts w:hint="eastAsia"/>
        </w:rPr>
        <w:t>亦與</w:t>
      </w:r>
      <w:r w:rsidR="003D1F72" w:rsidRPr="00160B81">
        <w:rPr>
          <w:rFonts w:hint="eastAsia"/>
        </w:rPr>
        <w:t>另一院生</w:t>
      </w:r>
      <w:r w:rsidR="008829AF" w:rsidRPr="00160B81">
        <w:rPr>
          <w:rFonts w:hint="eastAsia"/>
        </w:rPr>
        <w:t>郭先生</w:t>
      </w:r>
      <w:r w:rsidR="00056860" w:rsidRPr="00160B81">
        <w:rPr>
          <w:rFonts w:hint="eastAsia"/>
        </w:rPr>
        <w:t>之</w:t>
      </w:r>
      <w:r w:rsidR="0056146F" w:rsidRPr="00160B81">
        <w:rPr>
          <w:rFonts w:hint="eastAsia"/>
        </w:rPr>
        <w:t>陳述</w:t>
      </w:r>
      <w:r w:rsidR="003D1F72" w:rsidRPr="00160B81">
        <w:rPr>
          <w:rFonts w:hint="eastAsia"/>
        </w:rPr>
        <w:t>：「很難說誰是主謀(帶頭)，就大家一起起鬨</w:t>
      </w:r>
      <w:r w:rsidR="00056860" w:rsidRPr="00160B81">
        <w:rPr>
          <w:rFonts w:hint="eastAsia"/>
        </w:rPr>
        <w:t>。</w:t>
      </w:r>
      <w:r w:rsidR="00CA0266" w:rsidRPr="00160B81">
        <w:rPr>
          <w:rFonts w:hint="eastAsia"/>
        </w:rPr>
        <w:t>王○○</w:t>
      </w:r>
      <w:r w:rsidR="003D1F72" w:rsidRPr="00160B81">
        <w:rPr>
          <w:rFonts w:hint="eastAsia"/>
        </w:rPr>
        <w:t>(註：本件暴動案</w:t>
      </w:r>
      <w:r w:rsidR="00056860" w:rsidRPr="00160B81">
        <w:rPr>
          <w:rFonts w:hint="eastAsia"/>
        </w:rPr>
        <w:t>之</w:t>
      </w:r>
      <w:r w:rsidR="003D1F72" w:rsidRPr="00160B81">
        <w:rPr>
          <w:rFonts w:hint="eastAsia"/>
        </w:rPr>
        <w:t>惟一死者)跟大家一樣，只是一般的參與者</w:t>
      </w:r>
      <w:r w:rsidR="00056860" w:rsidRPr="00160B81">
        <w:rPr>
          <w:rFonts w:hint="eastAsia"/>
        </w:rPr>
        <w:t>；</w:t>
      </w:r>
      <w:r w:rsidR="003D1F72" w:rsidRPr="00160B81">
        <w:rPr>
          <w:rFonts w:hint="eastAsia"/>
        </w:rPr>
        <w:t>因軍警槍口統一往菜園的方向打，他剛好衝過去，算是誤傷。」</w:t>
      </w:r>
      <w:r w:rsidR="00056860" w:rsidRPr="00160B81">
        <w:rPr>
          <w:rFonts w:hint="eastAsia"/>
        </w:rPr>
        <w:t>等語，存有差異。</w:t>
      </w:r>
      <w:r w:rsidR="00CB15CB" w:rsidRPr="00160B81">
        <w:rPr>
          <w:rFonts w:hint="eastAsia"/>
        </w:rPr>
        <w:t>然</w:t>
      </w:r>
      <w:r w:rsidR="00056860" w:rsidRPr="00160B81">
        <w:rPr>
          <w:rFonts w:hint="eastAsia"/>
        </w:rPr>
        <w:t>因</w:t>
      </w:r>
      <w:r w:rsidR="008829AF" w:rsidRPr="00160B81">
        <w:rPr>
          <w:rFonts w:hint="eastAsia"/>
        </w:rPr>
        <w:t>許先生</w:t>
      </w:r>
      <w:r w:rsidR="00056860" w:rsidRPr="00160B81">
        <w:rPr>
          <w:rFonts w:hint="eastAsia"/>
        </w:rPr>
        <w:t>之叔父並不願</w:t>
      </w:r>
      <w:r w:rsidR="00CB15CB" w:rsidRPr="00160B81">
        <w:rPr>
          <w:rFonts w:hint="eastAsia"/>
        </w:rPr>
        <w:t>出面</w:t>
      </w:r>
      <w:r w:rsidR="00056860" w:rsidRPr="00160B81">
        <w:rPr>
          <w:rFonts w:hint="eastAsia"/>
        </w:rPr>
        <w:t>接受訪談，相關疑義</w:t>
      </w:r>
      <w:r w:rsidR="000204C3" w:rsidRPr="00160B81">
        <w:rPr>
          <w:rFonts w:hint="eastAsia"/>
        </w:rPr>
        <w:t>爰難進一步釐清。</w:t>
      </w:r>
    </w:p>
    <w:p w:rsidR="00AC143F" w:rsidRPr="00160B81" w:rsidRDefault="00AE273E" w:rsidP="00AC143F">
      <w:pPr>
        <w:pStyle w:val="3"/>
      </w:pPr>
      <w:r w:rsidRPr="00160B81">
        <w:rPr>
          <w:rFonts w:hint="eastAsia"/>
        </w:rPr>
        <w:t>本院諮詢之專家鄧煌發教授認為：</w:t>
      </w:r>
      <w:r w:rsidRPr="00160B81">
        <w:rPr>
          <w:rFonts w:hAnsi="標楷體" w:hint="eastAsia"/>
        </w:rPr>
        <w:t>「</w:t>
      </w:r>
      <w:r w:rsidRPr="00160B81">
        <w:rPr>
          <w:rFonts w:hint="eastAsia"/>
        </w:rPr>
        <w:t>以妥適性而言，開槍鎮暴似乎是不得不為之惡；監獄行刑法也是這樣規定的，萬一受刑人因挾持產生危害的時候，我們是可以對他開槍的。</w:t>
      </w:r>
      <w:r w:rsidRPr="00160B81">
        <w:rPr>
          <w:rFonts w:hAnsi="標楷體" w:hint="eastAsia"/>
        </w:rPr>
        <w:t>」</w:t>
      </w:r>
      <w:r w:rsidRPr="00160B81">
        <w:rPr>
          <w:rFonts w:hint="eastAsia"/>
        </w:rPr>
        <w:t>李茂生教授認為：「在戒嚴時代，軍人雖然可以在民眾暴動時開槍鎮暴，這在那個時代是合法的；但是鎮暴時有無過當，這是</w:t>
      </w:r>
      <w:r w:rsidRPr="00160B81">
        <w:rPr>
          <w:rFonts w:hint="eastAsia"/>
          <w:b/>
          <w:u w:val="single"/>
        </w:rPr>
        <w:t>比例原則</w:t>
      </w:r>
      <w:r w:rsidRPr="00160B81">
        <w:rPr>
          <w:rFonts w:hint="eastAsia"/>
        </w:rPr>
        <w:t>的問題，或許裡面有</w:t>
      </w:r>
      <w:r w:rsidRPr="00160B81">
        <w:rPr>
          <w:rFonts w:hint="eastAsia"/>
          <w:b/>
          <w:u w:val="single"/>
        </w:rPr>
        <w:t>執法過當</w:t>
      </w:r>
      <w:r w:rsidRPr="00160B81">
        <w:rPr>
          <w:rFonts w:hint="eastAsia"/>
        </w:rPr>
        <w:t>疑義。」許福生教授則進一步分析：</w:t>
      </w:r>
      <w:r w:rsidRPr="00160B81">
        <w:rPr>
          <w:rFonts w:hAnsi="標楷體" w:hint="eastAsia"/>
        </w:rPr>
        <w:t>「</w:t>
      </w:r>
      <w:r w:rsidRPr="00160B81">
        <w:rPr>
          <w:rFonts w:hAnsi="標楷體" w:hint="eastAsia"/>
          <w:szCs w:val="32"/>
        </w:rPr>
        <w:t>倘若</w:t>
      </w:r>
      <w:r w:rsidRPr="00160B81">
        <w:rPr>
          <w:rFonts w:hAnsi="標楷體"/>
          <w:szCs w:val="32"/>
        </w:rPr>
        <w:t>爆發大規模暴動</w:t>
      </w:r>
      <w:r w:rsidRPr="00160B81">
        <w:rPr>
          <w:rFonts w:hAnsi="標楷體" w:hint="eastAsia"/>
          <w:szCs w:val="32"/>
        </w:rPr>
        <w:t>，場面已無法控制時，為了</w:t>
      </w:r>
      <w:r w:rsidRPr="00160B81">
        <w:rPr>
          <w:rFonts w:hAnsi="標楷體"/>
          <w:szCs w:val="32"/>
        </w:rPr>
        <w:t>鎮壓動亂</w:t>
      </w:r>
      <w:r w:rsidRPr="00160B81">
        <w:rPr>
          <w:rFonts w:hAnsi="標楷體" w:hint="eastAsia"/>
          <w:szCs w:val="32"/>
        </w:rPr>
        <w:t>，當時警備總部確實也</w:t>
      </w:r>
      <w:r w:rsidRPr="00160B81">
        <w:rPr>
          <w:rFonts w:hAnsi="標楷體"/>
          <w:szCs w:val="32"/>
        </w:rPr>
        <w:t>不得不調派特勤部隊進入鎮壓動亂</w:t>
      </w:r>
      <w:r w:rsidRPr="00160B81">
        <w:rPr>
          <w:rFonts w:hAnsi="標楷體" w:hint="eastAsia"/>
          <w:szCs w:val="32"/>
        </w:rPr>
        <w:t>，只是鎮壓過程中，武裝士兵武器之使用，基於急迫需要，可合理使用，但</w:t>
      </w:r>
      <w:r w:rsidRPr="00160B81">
        <w:rPr>
          <w:rFonts w:hint="eastAsia"/>
          <w:b/>
          <w:u w:val="single"/>
        </w:rPr>
        <w:t>不得逾越必要程度</w:t>
      </w:r>
      <w:r w:rsidRPr="00160B81">
        <w:rPr>
          <w:rFonts w:hAnsi="標楷體" w:hint="eastAsia"/>
          <w:szCs w:val="32"/>
        </w:rPr>
        <w:t>，應注意勿傷及其他之人，且如非情況急迫，應注意勿傷及其人致命之部位，若已完全控制動亂，應立即停止使用。換言之，使用過程中需符合公法</w:t>
      </w:r>
      <w:r w:rsidRPr="00160B81">
        <w:rPr>
          <w:rFonts w:hAnsi="標楷體" w:hint="eastAsia"/>
          <w:b/>
          <w:szCs w:val="32"/>
          <w:u w:val="single"/>
        </w:rPr>
        <w:t>比例原則</w:t>
      </w:r>
      <w:r w:rsidRPr="00160B81">
        <w:rPr>
          <w:rFonts w:hAnsi="標楷體" w:hint="eastAsia"/>
          <w:szCs w:val="32"/>
        </w:rPr>
        <w:t>及使用限制之事由，事後應即時報告長官及協助保全現場，致人傷亡應迅速通報救護，若有傷及無辜應辦理補償或逾越比例原則應有</w:t>
      </w:r>
      <w:r w:rsidR="00461C96" w:rsidRPr="00160B81">
        <w:rPr>
          <w:rFonts w:hAnsi="標楷體" w:hint="eastAsia"/>
          <w:szCs w:val="32"/>
        </w:rPr>
        <w:t>賠償措施</w:t>
      </w:r>
      <w:r w:rsidRPr="00160B81">
        <w:rPr>
          <w:rFonts w:hAnsi="標楷體" w:hint="eastAsia"/>
          <w:szCs w:val="32"/>
        </w:rPr>
        <w:t>。</w:t>
      </w:r>
      <w:r w:rsidRPr="00160B81">
        <w:rPr>
          <w:rFonts w:hAnsi="標楷體" w:hint="eastAsia"/>
        </w:rPr>
        <w:t>」</w:t>
      </w:r>
    </w:p>
    <w:p w:rsidR="00A77E2D" w:rsidRPr="00160B81" w:rsidRDefault="00A77E2D" w:rsidP="009E2D45">
      <w:pPr>
        <w:pStyle w:val="3"/>
        <w:numPr>
          <w:ilvl w:val="0"/>
          <w:numId w:val="0"/>
        </w:numPr>
        <w:spacing w:line="160" w:lineRule="exact"/>
        <w:ind w:left="680"/>
      </w:pPr>
    </w:p>
    <w:p w:rsidR="00A77E2D" w:rsidRPr="00160B81" w:rsidRDefault="00E97B94" w:rsidP="009E2D45">
      <w:pPr>
        <w:pStyle w:val="2"/>
        <w:rPr>
          <w:b/>
        </w:rPr>
      </w:pPr>
      <w:r w:rsidRPr="00160B81">
        <w:rPr>
          <w:rFonts w:hint="eastAsia"/>
          <w:b/>
        </w:rPr>
        <w:t>政府因應本事件之</w:t>
      </w:r>
      <w:r w:rsidR="008F3379" w:rsidRPr="00160B81">
        <w:rPr>
          <w:rFonts w:hint="eastAsia"/>
          <w:b/>
        </w:rPr>
        <w:t>後</w:t>
      </w:r>
      <w:r w:rsidRPr="00160B81">
        <w:rPr>
          <w:rFonts w:hint="eastAsia"/>
          <w:b/>
        </w:rPr>
        <w:t>續相關</w:t>
      </w:r>
      <w:r w:rsidR="00EB4EE5" w:rsidRPr="00160B81">
        <w:rPr>
          <w:rFonts w:hint="eastAsia"/>
          <w:b/>
        </w:rPr>
        <w:t>作為</w:t>
      </w:r>
      <w:r w:rsidR="0046107C" w:rsidRPr="00160B81">
        <w:rPr>
          <w:rFonts w:hint="eastAsia"/>
          <w:b/>
        </w:rPr>
        <w:t>：</w:t>
      </w:r>
      <w:r w:rsidR="00A25452" w:rsidRPr="00160B81">
        <w:rPr>
          <w:rFonts w:hint="eastAsia"/>
          <w:b/>
        </w:rPr>
        <w:t>除</w:t>
      </w:r>
      <w:r w:rsidR="0046107C" w:rsidRPr="00160B81">
        <w:rPr>
          <w:rFonts w:hint="eastAsia"/>
          <w:b/>
        </w:rPr>
        <w:t>立即從臺灣本島</w:t>
      </w:r>
      <w:r w:rsidR="0046107C" w:rsidRPr="00160B81">
        <w:rPr>
          <w:rFonts w:hint="eastAsia"/>
          <w:b/>
        </w:rPr>
        <w:lastRenderedPageBreak/>
        <w:t>調撥部隊前往佈防</w:t>
      </w:r>
      <w:r w:rsidRPr="00160B81">
        <w:rPr>
          <w:rFonts w:hint="eastAsia"/>
          <w:b/>
        </w:rPr>
        <w:t>應變</w:t>
      </w:r>
      <w:r w:rsidR="00A25452" w:rsidRPr="00160B81">
        <w:rPr>
          <w:rFonts w:hint="eastAsia"/>
          <w:b/>
        </w:rPr>
        <w:t>外</w:t>
      </w:r>
      <w:r w:rsidR="0046107C" w:rsidRPr="00160B81">
        <w:rPr>
          <w:rFonts w:hint="eastAsia"/>
          <w:b/>
        </w:rPr>
        <w:t>，</w:t>
      </w:r>
      <w:r w:rsidRPr="00160B81">
        <w:rPr>
          <w:rFonts w:hint="eastAsia"/>
          <w:b/>
        </w:rPr>
        <w:t>且</w:t>
      </w:r>
      <w:r w:rsidR="0046107C" w:rsidRPr="00160B81">
        <w:rPr>
          <w:rFonts w:hint="eastAsia"/>
          <w:b/>
        </w:rPr>
        <w:t>嚴控訊息外傳，另並以最快速度完成刑事偵訊、起訴事宜，嗣即將全體院生分批</w:t>
      </w:r>
      <w:r w:rsidR="00017B2C" w:rsidRPr="00160B81">
        <w:rPr>
          <w:rFonts w:hint="eastAsia"/>
          <w:b/>
        </w:rPr>
        <w:t>遣</w:t>
      </w:r>
      <w:r w:rsidR="0046107C" w:rsidRPr="00160B81">
        <w:rPr>
          <w:rFonts w:hint="eastAsia"/>
          <w:b/>
        </w:rPr>
        <w:t>送各地少輔院或監獄執行未滿之刑期</w:t>
      </w:r>
      <w:r w:rsidR="00F878A8" w:rsidRPr="00160B81">
        <w:rPr>
          <w:rFonts w:hint="eastAsia"/>
          <w:b/>
        </w:rPr>
        <w:t>，及裁撤北少輔</w:t>
      </w:r>
    </w:p>
    <w:p w:rsidR="004961A6" w:rsidRPr="00160B81" w:rsidRDefault="004961A6" w:rsidP="004961A6">
      <w:pPr>
        <w:pStyle w:val="2"/>
        <w:numPr>
          <w:ilvl w:val="0"/>
          <w:numId w:val="0"/>
        </w:numPr>
        <w:ind w:left="1021" w:firstLineChars="200" w:firstLine="680"/>
      </w:pPr>
      <w:r w:rsidRPr="00160B81">
        <w:rPr>
          <w:rFonts w:hint="eastAsia"/>
        </w:rPr>
        <w:t>在戒嚴時期</w:t>
      </w:r>
      <w:r w:rsidRPr="00160B81">
        <w:t>陡然</w:t>
      </w:r>
      <w:r w:rsidRPr="00160B81">
        <w:rPr>
          <w:rFonts w:hint="eastAsia"/>
        </w:rPr>
        <w:t>發生越獄暴動事件</w:t>
      </w:r>
      <w:r w:rsidR="003D6F52" w:rsidRPr="00160B81">
        <w:rPr>
          <w:rFonts w:hint="eastAsia"/>
        </w:rPr>
        <w:t>，</w:t>
      </w:r>
      <w:r w:rsidRPr="00160B81">
        <w:rPr>
          <w:rFonts w:hint="eastAsia"/>
        </w:rPr>
        <w:t>當時小琉球除了北少輔外，另有關押管訓流氓的職三總隊位址毗鄰，一旦該暴動事件處理不當致延燒職三總隊人犯共同響應，局勢恐</w:t>
      </w:r>
      <w:r w:rsidR="00BA2A29" w:rsidRPr="00160B81">
        <w:rPr>
          <w:rFonts w:hint="eastAsia"/>
        </w:rPr>
        <w:t>一發不可收拾</w:t>
      </w:r>
      <w:r w:rsidRPr="00160B81">
        <w:rPr>
          <w:rFonts w:hint="eastAsia"/>
        </w:rPr>
        <w:t>。故該暴動甫一發生，當時政府立刻從臺灣本島調撥部隊前往</w:t>
      </w:r>
      <w:r w:rsidR="00216956" w:rsidRPr="00160B81">
        <w:rPr>
          <w:rFonts w:hint="eastAsia"/>
        </w:rPr>
        <w:t>布</w:t>
      </w:r>
      <w:r w:rsidRPr="00160B81">
        <w:rPr>
          <w:rFonts w:hint="eastAsia"/>
        </w:rPr>
        <w:t>防支援，以防事</w:t>
      </w:r>
      <w:r w:rsidR="00EB4EE5" w:rsidRPr="00160B81">
        <w:rPr>
          <w:rFonts w:hint="eastAsia"/>
        </w:rPr>
        <w:t>態</w:t>
      </w:r>
      <w:r w:rsidRPr="00160B81">
        <w:rPr>
          <w:rFonts w:hint="eastAsia"/>
        </w:rPr>
        <w:t>擴大</w:t>
      </w:r>
      <w:r w:rsidR="003D6F52" w:rsidRPr="00160B81">
        <w:rPr>
          <w:rFonts w:hint="eastAsia"/>
        </w:rPr>
        <w:t>，</w:t>
      </w:r>
      <w:r w:rsidRPr="00160B81">
        <w:rPr>
          <w:rFonts w:hint="eastAsia"/>
        </w:rPr>
        <w:t>且嚴控訊息外傳；另並以最快速度完成刑事偵訊、起訴事宜，嗣即將全體院生分批</w:t>
      </w:r>
      <w:r w:rsidR="00017B2C" w:rsidRPr="00160B81">
        <w:rPr>
          <w:rFonts w:hint="eastAsia"/>
        </w:rPr>
        <w:t>遣</w:t>
      </w:r>
      <w:r w:rsidRPr="00160B81">
        <w:rPr>
          <w:rFonts w:hint="eastAsia"/>
        </w:rPr>
        <w:t>送各地少輔院或監獄</w:t>
      </w:r>
      <w:r w:rsidR="003D6F52" w:rsidRPr="00160B81">
        <w:rPr>
          <w:rFonts w:hint="eastAsia"/>
        </w:rPr>
        <w:t>繼</w:t>
      </w:r>
      <w:r w:rsidR="009B23FF" w:rsidRPr="00160B81">
        <w:rPr>
          <w:rFonts w:hint="eastAsia"/>
        </w:rPr>
        <w:t>續</w:t>
      </w:r>
      <w:r w:rsidRPr="00160B81">
        <w:rPr>
          <w:rFonts w:hint="eastAsia"/>
        </w:rPr>
        <w:t>執行未</w:t>
      </w:r>
      <w:r w:rsidR="009B23FF" w:rsidRPr="00160B81">
        <w:rPr>
          <w:rFonts w:hint="eastAsia"/>
        </w:rPr>
        <w:t>滿</w:t>
      </w:r>
      <w:r w:rsidRPr="00160B81">
        <w:rPr>
          <w:rFonts w:hint="eastAsia"/>
        </w:rPr>
        <w:t>之刑期</w:t>
      </w:r>
      <w:r w:rsidR="0046107C" w:rsidRPr="00160B81">
        <w:rPr>
          <w:rFonts w:hint="eastAsia"/>
        </w:rPr>
        <w:t>。</w:t>
      </w:r>
      <w:r w:rsidRPr="00160B81">
        <w:rPr>
          <w:rFonts w:hint="eastAsia"/>
        </w:rPr>
        <w:t>各該作為，</w:t>
      </w:r>
      <w:r w:rsidR="0084065B" w:rsidRPr="00160B81">
        <w:rPr>
          <w:rFonts w:hint="eastAsia"/>
        </w:rPr>
        <w:t>業</w:t>
      </w:r>
      <w:r w:rsidR="009C2986" w:rsidRPr="00160B81">
        <w:rPr>
          <w:rFonts w:hint="eastAsia"/>
        </w:rPr>
        <w:t>分據</w:t>
      </w:r>
      <w:r w:rsidRPr="00160B81">
        <w:rPr>
          <w:rFonts w:hint="eastAsia"/>
        </w:rPr>
        <w:t>本院訪談相關</w:t>
      </w:r>
      <w:r w:rsidR="00B73570" w:rsidRPr="00160B81">
        <w:rPr>
          <w:rFonts w:hint="eastAsia"/>
        </w:rPr>
        <w:t>人員</w:t>
      </w:r>
      <w:r w:rsidRPr="00160B81">
        <w:rPr>
          <w:rFonts w:hint="eastAsia"/>
        </w:rPr>
        <w:t>之陳述可資歸納，茲分述如下：</w:t>
      </w:r>
    </w:p>
    <w:p w:rsidR="009A4E38" w:rsidRPr="00160B81" w:rsidRDefault="00AE68BC" w:rsidP="00B12B96">
      <w:pPr>
        <w:pStyle w:val="3"/>
      </w:pPr>
      <w:r w:rsidRPr="00160B81">
        <w:rPr>
          <w:rFonts w:hint="eastAsia"/>
        </w:rPr>
        <w:t>調集</w:t>
      </w:r>
      <w:r w:rsidR="002D77E1" w:rsidRPr="00160B81">
        <w:rPr>
          <w:rFonts w:hint="eastAsia"/>
        </w:rPr>
        <w:t>本島</w:t>
      </w:r>
      <w:r w:rsidRPr="00160B81">
        <w:rPr>
          <w:rFonts w:hint="eastAsia"/>
        </w:rPr>
        <w:t>部隊</w:t>
      </w:r>
      <w:r w:rsidR="00B342B9" w:rsidRPr="00160B81">
        <w:rPr>
          <w:rFonts w:hint="eastAsia"/>
        </w:rPr>
        <w:t>布</w:t>
      </w:r>
      <w:r w:rsidRPr="00160B81">
        <w:rPr>
          <w:rFonts w:hint="eastAsia"/>
        </w:rPr>
        <w:t>防應變</w:t>
      </w:r>
      <w:r w:rsidR="000133A4" w:rsidRPr="00160B81">
        <w:rPr>
          <w:rFonts w:hint="eastAsia"/>
        </w:rPr>
        <w:t>部分：</w:t>
      </w:r>
      <w:r w:rsidR="0084065B" w:rsidRPr="00160B81">
        <w:t xml:space="preserve"> </w:t>
      </w:r>
    </w:p>
    <w:p w:rsidR="0046107C" w:rsidRPr="00160B81" w:rsidRDefault="0046107C" w:rsidP="0046107C">
      <w:pPr>
        <w:pStyle w:val="4"/>
      </w:pPr>
      <w:r w:rsidRPr="00160B81">
        <w:rPr>
          <w:rFonts w:hint="eastAsia"/>
        </w:rPr>
        <w:t>北少輔員工</w:t>
      </w:r>
      <w:r w:rsidR="008829AF" w:rsidRPr="00160B81">
        <w:rPr>
          <w:rFonts w:hint="eastAsia"/>
        </w:rPr>
        <w:t>鄭先生</w:t>
      </w:r>
      <w:r w:rsidR="0056146F" w:rsidRPr="00160B81">
        <w:rPr>
          <w:rFonts w:hint="eastAsia"/>
        </w:rPr>
        <w:t>陳述</w:t>
      </w:r>
      <w:r w:rsidR="008D5067" w:rsidRPr="00160B81">
        <w:rPr>
          <w:rFonts w:hint="eastAsia"/>
        </w:rPr>
        <w:t>略以</w:t>
      </w:r>
      <w:r w:rsidRPr="00160B81">
        <w:rPr>
          <w:rFonts w:hint="eastAsia"/>
        </w:rPr>
        <w:t>：</w:t>
      </w:r>
    </w:p>
    <w:p w:rsidR="0046107C" w:rsidRPr="00160B81" w:rsidRDefault="0046107C" w:rsidP="008D5067">
      <w:pPr>
        <w:pStyle w:val="4"/>
        <w:numPr>
          <w:ilvl w:val="0"/>
          <w:numId w:val="0"/>
        </w:numPr>
        <w:ind w:left="1701" w:firstLineChars="166" w:firstLine="565"/>
      </w:pPr>
      <w:r w:rsidRPr="00160B81">
        <w:rPr>
          <w:rFonts w:hint="eastAsia"/>
        </w:rPr>
        <w:t>警備總部的人不敢直接打學生，對空鳴槍的目的只是要嚇阻他們</w:t>
      </w:r>
      <w:r w:rsidR="008D5067" w:rsidRPr="00160B81">
        <w:rPr>
          <w:rFonts w:hint="eastAsia"/>
        </w:rPr>
        <w:t>，</w:t>
      </w:r>
      <w:r w:rsidR="00E374AA" w:rsidRPr="00160B81">
        <w:rPr>
          <w:rFonts w:hint="eastAsia"/>
        </w:rPr>
        <w:t>後來情勢似乎鎮壓不大下來，所以就趕緊聯絡</w:t>
      </w:r>
      <w:r w:rsidR="00FA4C6C" w:rsidRPr="00160B81">
        <w:rPr>
          <w:rFonts w:hint="eastAsia"/>
          <w:b/>
          <w:u w:val="single"/>
        </w:rPr>
        <w:t>臺</w:t>
      </w:r>
      <w:r w:rsidR="008D5067" w:rsidRPr="00160B81">
        <w:rPr>
          <w:rFonts w:hint="eastAsia"/>
          <w:b/>
          <w:u w:val="single"/>
        </w:rPr>
        <w:t>灣</w:t>
      </w:r>
      <w:r w:rsidR="00E374AA" w:rsidRPr="00160B81">
        <w:rPr>
          <w:rFonts w:hint="eastAsia"/>
          <w:b/>
          <w:u w:val="single"/>
        </w:rPr>
        <w:t>南部那邊的憲兵</w:t>
      </w:r>
      <w:r w:rsidR="00E374AA" w:rsidRPr="00160B81">
        <w:rPr>
          <w:rFonts w:hint="eastAsia"/>
        </w:rPr>
        <w:t>派人過來鎮壓，</w:t>
      </w:r>
      <w:r w:rsidR="008D5067" w:rsidRPr="00160B81">
        <w:rPr>
          <w:rFonts w:hint="eastAsia"/>
        </w:rPr>
        <w:t>(憲兵)</w:t>
      </w:r>
      <w:r w:rsidR="00E374AA" w:rsidRPr="00160B81">
        <w:rPr>
          <w:rFonts w:hint="eastAsia"/>
        </w:rPr>
        <w:t>當晚即已搭乘快艇抵達</w:t>
      </w:r>
      <w:r w:rsidR="008D5067" w:rsidRPr="00160B81">
        <w:rPr>
          <w:rFonts w:hint="eastAsia"/>
        </w:rPr>
        <w:t>；應該是負責鎮壓及院區外守衛的任務，因為總不能讓院生跑掉或是從圍牆逃出去；憲兵過來才有辦法控制住局面。</w:t>
      </w:r>
    </w:p>
    <w:p w:rsidR="00AC5616" w:rsidRPr="00160B81" w:rsidRDefault="00287A99" w:rsidP="008D5067">
      <w:pPr>
        <w:pStyle w:val="4"/>
      </w:pPr>
      <w:r w:rsidRPr="00160B81">
        <w:rPr>
          <w:rFonts w:hint="eastAsia"/>
        </w:rPr>
        <w:t>當時受傷之</w:t>
      </w:r>
      <w:r w:rsidR="00AC5616" w:rsidRPr="00160B81">
        <w:rPr>
          <w:rFonts w:hint="eastAsia"/>
        </w:rPr>
        <w:t>院生</w:t>
      </w:r>
      <w:r w:rsidR="008829AF" w:rsidRPr="00160B81">
        <w:rPr>
          <w:rFonts w:hint="eastAsia"/>
        </w:rPr>
        <w:t>鍾先生</w:t>
      </w:r>
      <w:r w:rsidR="0056146F" w:rsidRPr="00160B81">
        <w:rPr>
          <w:rFonts w:hint="eastAsia"/>
        </w:rPr>
        <w:t>陳述</w:t>
      </w:r>
      <w:r w:rsidR="008D5067" w:rsidRPr="00160B81">
        <w:rPr>
          <w:rFonts w:hint="eastAsia"/>
        </w:rPr>
        <w:t>略以</w:t>
      </w:r>
      <w:r w:rsidR="00AC5616" w:rsidRPr="00160B81">
        <w:rPr>
          <w:rFonts w:hint="eastAsia"/>
        </w:rPr>
        <w:t>：</w:t>
      </w:r>
      <w:r w:rsidR="00156C73" w:rsidRPr="00160B81">
        <w:t xml:space="preserve"> </w:t>
      </w:r>
    </w:p>
    <w:p w:rsidR="00AE68BC" w:rsidRPr="00160B81" w:rsidRDefault="008D5067" w:rsidP="008D5067">
      <w:pPr>
        <w:pStyle w:val="4"/>
        <w:numPr>
          <w:ilvl w:val="0"/>
          <w:numId w:val="0"/>
        </w:numPr>
        <w:ind w:left="1701" w:firstLineChars="166" w:firstLine="565"/>
      </w:pPr>
      <w:r w:rsidRPr="00160B81">
        <w:rPr>
          <w:rFonts w:hint="eastAsia"/>
        </w:rPr>
        <w:t>當晚(63年3月9日)我因傷送到東港空軍醫院診療，住院至少有一個星期</w:t>
      </w:r>
      <w:r w:rsidRPr="00160B81">
        <w:rPr>
          <w:rFonts w:hAnsi="標楷體"/>
        </w:rPr>
        <w:t>……</w:t>
      </w:r>
      <w:r w:rsidR="00705B82" w:rsidRPr="00160B81">
        <w:rPr>
          <w:rFonts w:hint="eastAsia"/>
        </w:rPr>
        <w:t>我在空軍醫院診療時，有一次起來上廁所時，遇到一位到該醫院做盲腸手術的病友，他知道我是小琉球來的以後，跟我講他有生以來第一次接到上頭警備總部直接打電話下來，說小琉球在造反，要</w:t>
      </w:r>
      <w:r w:rsidR="00705B82" w:rsidRPr="00160B81">
        <w:rPr>
          <w:rFonts w:hint="eastAsia"/>
          <w:b/>
          <w:u w:val="single"/>
        </w:rPr>
        <w:t>恆春</w:t>
      </w:r>
      <w:r w:rsidR="00705B82" w:rsidRPr="00160B81">
        <w:rPr>
          <w:rFonts w:hint="eastAsia"/>
        </w:rPr>
        <w:t>那邊派</w:t>
      </w:r>
      <w:r w:rsidR="00705B82" w:rsidRPr="00160B81">
        <w:rPr>
          <w:rFonts w:hint="eastAsia"/>
          <w:b/>
          <w:u w:val="single"/>
        </w:rPr>
        <w:t>海軍陸戰隊</w:t>
      </w:r>
      <w:r w:rsidR="00705B82" w:rsidRPr="00160B81">
        <w:rPr>
          <w:rFonts w:hint="eastAsia"/>
        </w:rPr>
        <w:t>過來支援。</w:t>
      </w:r>
    </w:p>
    <w:p w:rsidR="00EB4EE5" w:rsidRPr="00160B81" w:rsidRDefault="008D5067" w:rsidP="008D5067">
      <w:pPr>
        <w:pStyle w:val="4"/>
      </w:pPr>
      <w:r w:rsidRPr="00160B81">
        <w:rPr>
          <w:rFonts w:hint="eastAsia"/>
        </w:rPr>
        <w:lastRenderedPageBreak/>
        <w:t>琉球</w:t>
      </w:r>
      <w:r w:rsidR="00EB4EE5" w:rsidRPr="00160B81">
        <w:rPr>
          <w:rFonts w:hint="eastAsia"/>
        </w:rPr>
        <w:t>耆老</w:t>
      </w:r>
      <w:r w:rsidR="008829AF" w:rsidRPr="00160B81">
        <w:rPr>
          <w:rFonts w:hint="eastAsia"/>
        </w:rPr>
        <w:t>曾先生</w:t>
      </w:r>
      <w:r w:rsidR="00EB4EE5" w:rsidRPr="00160B81">
        <w:rPr>
          <w:rFonts w:hint="eastAsia"/>
        </w:rPr>
        <w:t>之</w:t>
      </w:r>
      <w:r w:rsidR="0056146F" w:rsidRPr="00160B81">
        <w:rPr>
          <w:rFonts w:hint="eastAsia"/>
        </w:rPr>
        <w:t>陳述</w:t>
      </w:r>
      <w:r w:rsidR="00EB4EE5" w:rsidRPr="00160B81">
        <w:rPr>
          <w:rFonts w:hint="eastAsia"/>
        </w:rPr>
        <w:t>：</w:t>
      </w:r>
    </w:p>
    <w:p w:rsidR="009F6844" w:rsidRPr="00160B81" w:rsidRDefault="009F6844" w:rsidP="008D5067">
      <w:pPr>
        <w:pStyle w:val="4"/>
        <w:numPr>
          <w:ilvl w:val="0"/>
          <w:numId w:val="0"/>
        </w:numPr>
        <w:ind w:left="1701" w:firstLineChars="166" w:firstLine="565"/>
      </w:pPr>
      <w:r w:rsidRPr="00160B81">
        <w:rPr>
          <w:rFonts w:hint="eastAsia"/>
        </w:rPr>
        <w:t>根據我同學轉述，事件發生當晚，</w:t>
      </w:r>
      <w:r w:rsidRPr="00160B81">
        <w:rPr>
          <w:rFonts w:hint="eastAsia"/>
          <w:b/>
          <w:u w:val="single"/>
        </w:rPr>
        <w:t>海軍陸戰隊</w:t>
      </w:r>
      <w:r w:rsidRPr="00160B81">
        <w:rPr>
          <w:rFonts w:hint="eastAsia"/>
        </w:rPr>
        <w:t>似乎有準備水陸兩用登陸艇(俗稱水鴨)以備搶灘，而且還有打出照明彈，可能是因為怕</w:t>
      </w:r>
      <w:r w:rsidR="00017B2C" w:rsidRPr="00160B81">
        <w:rPr>
          <w:rFonts w:hint="eastAsia"/>
        </w:rPr>
        <w:t>北少輔</w:t>
      </w:r>
      <w:r w:rsidRPr="00160B81">
        <w:rPr>
          <w:rFonts w:hint="eastAsia"/>
        </w:rPr>
        <w:t>暴動會連帶影響到附近的職三總隊重刑犯一起暴動；不過後來好像沒有真正搶灘上島。事件隔天，屏東瑪家的</w:t>
      </w:r>
      <w:r w:rsidRPr="00160B81">
        <w:rPr>
          <w:rFonts w:hint="eastAsia"/>
          <w:b/>
          <w:u w:val="single"/>
        </w:rPr>
        <w:t>涼山特種部隊</w:t>
      </w:r>
      <w:r w:rsidRPr="00160B81">
        <w:rPr>
          <w:rFonts w:hint="eastAsia"/>
        </w:rPr>
        <w:t>也有派部隊過來；這是聽我一個同學講的，而且他確定是星期日，因為那天他還在休假(學生)，而他們家是在開特產店的，那些特種部隊的人週日要換班回去的時候，有到他們家買特產，我同學因此有跟他們講到話，知道他們是從涼山基地過來的特種兵，說是專程過來的，因為怕當地發生暴動；至於他們具體要作些什麼，因並沒有談得那麼深入，所以並不清楚。</w:t>
      </w:r>
    </w:p>
    <w:p w:rsidR="00EB4EE5" w:rsidRPr="00160B81" w:rsidRDefault="00EB4EE5" w:rsidP="00FA4C6C">
      <w:pPr>
        <w:pStyle w:val="4"/>
      </w:pPr>
      <w:r w:rsidRPr="00160B81">
        <w:rPr>
          <w:rFonts w:hint="eastAsia"/>
        </w:rPr>
        <w:t>龍興行特產店蔡老闆(</w:t>
      </w:r>
      <w:r w:rsidR="00FA4C6C" w:rsidRPr="00160B81">
        <w:rPr>
          <w:rFonts w:hint="eastAsia"/>
        </w:rPr>
        <w:t>即耆老</w:t>
      </w:r>
      <w:r w:rsidR="008829AF" w:rsidRPr="00160B81">
        <w:rPr>
          <w:rFonts w:hint="eastAsia"/>
        </w:rPr>
        <w:t>曾先生</w:t>
      </w:r>
      <w:r w:rsidR="00FA4C6C" w:rsidRPr="00160B81">
        <w:rPr>
          <w:rFonts w:hint="eastAsia"/>
        </w:rPr>
        <w:t>所</w:t>
      </w:r>
      <w:r w:rsidR="00BA2A29" w:rsidRPr="00160B81">
        <w:rPr>
          <w:rFonts w:hint="eastAsia"/>
        </w:rPr>
        <w:t>稱</w:t>
      </w:r>
      <w:r w:rsidR="00FA4C6C" w:rsidRPr="00160B81">
        <w:rPr>
          <w:rFonts w:hint="eastAsia"/>
        </w:rPr>
        <w:t>之同學；</w:t>
      </w:r>
      <w:r w:rsidRPr="00160B81">
        <w:rPr>
          <w:rFonts w:hint="eastAsia"/>
        </w:rPr>
        <w:t>當年曾與涼山特種部隊互動者)之</w:t>
      </w:r>
      <w:r w:rsidR="0056146F" w:rsidRPr="00160B81">
        <w:rPr>
          <w:rFonts w:hint="eastAsia"/>
        </w:rPr>
        <w:t>陳述</w:t>
      </w:r>
      <w:r w:rsidRPr="00160B81">
        <w:rPr>
          <w:rFonts w:hint="eastAsia"/>
        </w:rPr>
        <w:t>：</w:t>
      </w:r>
    </w:p>
    <w:p w:rsidR="00EB4EE5" w:rsidRPr="00160B81" w:rsidRDefault="00EB4EE5" w:rsidP="00FA4C6C">
      <w:pPr>
        <w:pStyle w:val="4"/>
        <w:numPr>
          <w:ilvl w:val="0"/>
          <w:numId w:val="0"/>
        </w:numPr>
        <w:ind w:left="1701" w:firstLineChars="166" w:firstLine="565"/>
      </w:pPr>
      <w:r w:rsidRPr="00160B81">
        <w:rPr>
          <w:rFonts w:hint="eastAsia"/>
        </w:rPr>
        <w:t>我家在小琉球經營特產店，店址在靠近白沙尾港附近，民國63年3月間，有一段期間，曾目睹</w:t>
      </w:r>
      <w:r w:rsidRPr="00160B81">
        <w:rPr>
          <w:rFonts w:hint="eastAsia"/>
          <w:b/>
          <w:u w:val="single"/>
        </w:rPr>
        <w:t>特種部隊</w:t>
      </w:r>
      <w:r w:rsidRPr="00160B81">
        <w:rPr>
          <w:rFonts w:hint="eastAsia"/>
        </w:rPr>
        <w:t>輪流派駐到小琉球的情況。他們是採取輪班之方式，定期作交換班；在換班要離開小琉球時，有些人就會到我們店裡購買特產。結帳過程中，我曾跟他們聊過天，因此知道他們是從</w:t>
      </w:r>
      <w:r w:rsidRPr="00160B81">
        <w:rPr>
          <w:rFonts w:hint="eastAsia"/>
          <w:b/>
          <w:u w:val="single"/>
        </w:rPr>
        <w:t>涼山</w:t>
      </w:r>
      <w:r w:rsidRPr="00160B81">
        <w:rPr>
          <w:rFonts w:hint="eastAsia"/>
        </w:rPr>
        <w:t>基地過來的；至於他們到小琉球的原因，我</w:t>
      </w:r>
      <w:r w:rsidRPr="00160B81">
        <w:rPr>
          <w:rFonts w:hint="eastAsia"/>
          <w:b/>
          <w:u w:val="single"/>
        </w:rPr>
        <w:t>並不敢多問</w:t>
      </w:r>
      <w:r w:rsidRPr="00160B81">
        <w:rPr>
          <w:rFonts w:hint="eastAsia"/>
        </w:rPr>
        <w:t>(當時的時代背景)。這樣的情況持續了一段時間，但實際情況有多久已不復記憶。</w:t>
      </w:r>
    </w:p>
    <w:p w:rsidR="0022214F" w:rsidRPr="00160B81" w:rsidRDefault="000133A4" w:rsidP="000133A4">
      <w:pPr>
        <w:pStyle w:val="3"/>
      </w:pPr>
      <w:r w:rsidRPr="00160B81">
        <w:rPr>
          <w:rFonts w:hint="eastAsia"/>
        </w:rPr>
        <w:t>嚴控通訊，封鎖消息外傳部分：</w:t>
      </w:r>
    </w:p>
    <w:p w:rsidR="0022214F" w:rsidRPr="00160B81" w:rsidRDefault="0022214F" w:rsidP="00017B2C">
      <w:pPr>
        <w:pStyle w:val="3"/>
        <w:numPr>
          <w:ilvl w:val="0"/>
          <w:numId w:val="0"/>
        </w:numPr>
        <w:ind w:left="1361" w:firstLineChars="183" w:firstLine="622"/>
      </w:pPr>
      <w:r w:rsidRPr="00160B81">
        <w:rPr>
          <w:rFonts w:hint="eastAsia"/>
        </w:rPr>
        <w:t>北少輔員工</w:t>
      </w:r>
      <w:r w:rsidR="008829AF" w:rsidRPr="00160B81">
        <w:rPr>
          <w:rFonts w:hint="eastAsia"/>
        </w:rPr>
        <w:t>鄭先生</w:t>
      </w:r>
      <w:r w:rsidR="0056146F" w:rsidRPr="00160B81">
        <w:rPr>
          <w:rFonts w:hint="eastAsia"/>
        </w:rPr>
        <w:t>陳述</w:t>
      </w:r>
      <w:r w:rsidR="00C87589" w:rsidRPr="00160B81">
        <w:rPr>
          <w:rFonts w:hint="eastAsia"/>
        </w:rPr>
        <w:t>：</w:t>
      </w:r>
      <w:r w:rsidRPr="00160B81">
        <w:rPr>
          <w:rFonts w:hint="eastAsia"/>
        </w:rPr>
        <w:t>當時的新聞都受到封鎖，而且</w:t>
      </w:r>
      <w:r w:rsidR="00C87589" w:rsidRPr="00160B81">
        <w:rPr>
          <w:rFonts w:hint="eastAsia"/>
        </w:rPr>
        <w:t>伊</w:t>
      </w:r>
      <w:r w:rsidRPr="00160B81">
        <w:rPr>
          <w:rFonts w:hint="eastAsia"/>
        </w:rPr>
        <w:t>聽說事件後的約一個月期間，小琉球當</w:t>
      </w:r>
      <w:r w:rsidRPr="00160B81">
        <w:rPr>
          <w:rFonts w:hint="eastAsia"/>
        </w:rPr>
        <w:lastRenderedPageBreak/>
        <w:t>地的電話都要受到監聽，信件也要檢查</w:t>
      </w:r>
      <w:r w:rsidR="00A23CC2" w:rsidRPr="00160B81">
        <w:rPr>
          <w:rStyle w:val="afe"/>
        </w:rPr>
        <w:footnoteReference w:id="20"/>
      </w:r>
      <w:r w:rsidRPr="00160B81">
        <w:rPr>
          <w:rFonts w:hint="eastAsia"/>
        </w:rPr>
        <w:t>，封鎖非常嚴密。</w:t>
      </w:r>
      <w:r w:rsidR="00C87589" w:rsidRPr="00160B81">
        <w:rPr>
          <w:rFonts w:hint="eastAsia"/>
        </w:rPr>
        <w:t>且從事件發生到院生全部遣送離開的2~3個月過渡期間，伊都沒有聽過同事或院生談論過這起暴動事件的相關情形，因當時的時代背景大家不敢討論。</w:t>
      </w:r>
    </w:p>
    <w:p w:rsidR="00AE68BC" w:rsidRPr="00160B81" w:rsidRDefault="0022214F" w:rsidP="00AE68BC">
      <w:pPr>
        <w:pStyle w:val="3"/>
      </w:pPr>
      <w:r w:rsidRPr="00160B81">
        <w:rPr>
          <w:rFonts w:hint="eastAsia"/>
        </w:rPr>
        <w:t>迅即</w:t>
      </w:r>
      <w:r w:rsidR="00310282" w:rsidRPr="00160B81">
        <w:rPr>
          <w:rFonts w:hint="eastAsia"/>
        </w:rPr>
        <w:t>完成偵訊、起訴，及辦理全體院生</w:t>
      </w:r>
      <w:r w:rsidR="00AE68BC" w:rsidRPr="00160B81">
        <w:rPr>
          <w:rFonts w:hint="eastAsia"/>
        </w:rPr>
        <w:t>移</w:t>
      </w:r>
      <w:r w:rsidR="00310282" w:rsidRPr="00160B81">
        <w:rPr>
          <w:rFonts w:hint="eastAsia"/>
        </w:rPr>
        <w:t>監</w:t>
      </w:r>
      <w:r w:rsidR="00DC1B2D" w:rsidRPr="00160B81">
        <w:rPr>
          <w:rFonts w:hint="eastAsia"/>
        </w:rPr>
        <w:t>、裁撤北少輔等</w:t>
      </w:r>
      <w:r w:rsidR="00310282" w:rsidRPr="00160B81">
        <w:rPr>
          <w:rFonts w:hint="eastAsia"/>
        </w:rPr>
        <w:t>事宜部分：</w:t>
      </w:r>
    </w:p>
    <w:p w:rsidR="008727A4" w:rsidRPr="00160B81" w:rsidRDefault="008727A4" w:rsidP="00471FE3">
      <w:pPr>
        <w:pStyle w:val="4"/>
      </w:pPr>
      <w:r w:rsidRPr="00160B81">
        <w:rPr>
          <w:rFonts w:hint="eastAsia"/>
        </w:rPr>
        <w:t>本起暴動於63年3月9日晚間發生，屏東地檢處</w:t>
      </w:r>
      <w:r w:rsidR="00471FE3" w:rsidRPr="00160B81">
        <w:rPr>
          <w:rFonts w:hint="eastAsia"/>
        </w:rPr>
        <w:t>於</w:t>
      </w:r>
      <w:r w:rsidR="00471FE3" w:rsidRPr="00160B81">
        <w:rPr>
          <w:rFonts w:hint="eastAsia"/>
          <w:b/>
          <w:u w:val="single"/>
        </w:rPr>
        <w:t>同年月18日即已偵結起訴，期間僅僅9日</w:t>
      </w:r>
      <w:r w:rsidR="00471FE3" w:rsidRPr="00160B81">
        <w:rPr>
          <w:rFonts w:hint="eastAsia"/>
        </w:rPr>
        <w:t>；屏東地檢處報告記</w:t>
      </w:r>
      <w:r w:rsidR="00BB2B53" w:rsidRPr="00160B81">
        <w:rPr>
          <w:rFonts w:hint="eastAsia"/>
        </w:rPr>
        <w:t>有</w:t>
      </w:r>
      <w:r w:rsidR="00471FE3" w:rsidRPr="00160B81">
        <w:rPr>
          <w:rFonts w:hint="eastAsia"/>
        </w:rPr>
        <w:t>詳細之處理過程：</w:t>
      </w:r>
    </w:p>
    <w:p w:rsidR="00AE68BC" w:rsidRPr="00160B81" w:rsidRDefault="00B05AA3" w:rsidP="00471FE3">
      <w:pPr>
        <w:pStyle w:val="5"/>
      </w:pPr>
      <w:r w:rsidRPr="00160B81">
        <w:rPr>
          <w:rFonts w:hAnsi="標楷體"/>
        </w:rPr>
        <w:t>……</w:t>
      </w:r>
      <w:r w:rsidR="00AE68BC" w:rsidRPr="00160B81">
        <w:rPr>
          <w:rFonts w:hint="eastAsia"/>
        </w:rPr>
        <w:t>該處從側面調查得知，肇事首要份子心仍不甘，有隨時再度煽動騷亂之企圖，唐</w:t>
      </w:r>
      <w:r w:rsidR="002D00DB" w:rsidRPr="00160B81">
        <w:rPr>
          <w:rFonts w:hAnsi="標楷體" w:hint="eastAsia"/>
        </w:rPr>
        <w:t>○○</w:t>
      </w:r>
      <w:r w:rsidR="00AE68BC" w:rsidRPr="00160B81">
        <w:rPr>
          <w:rFonts w:hint="eastAsia"/>
        </w:rPr>
        <w:t>首席為追查刑責及預防再度犯罪情事，當即秘密佈署展開偵查以期將該肇事首要份子逮捕。除死傷學生部分因係軍人開槍商請劉總隊長電告警備總部臺灣南部地區司令部王司令派軍事檢察官相驗及調查外，並請屏東縣警察局李局長電知東港警察分局派刑事組人員前來現場攝影存證，迨10日6時許趁學生仍在熟睡中命張</w:t>
      </w:r>
      <w:r w:rsidR="002D00DB" w:rsidRPr="00160B81">
        <w:rPr>
          <w:rFonts w:hAnsi="標楷體" w:hint="eastAsia"/>
        </w:rPr>
        <w:t>○○</w:t>
      </w:r>
      <w:r w:rsidR="00AE68BC" w:rsidRPr="00160B81">
        <w:rPr>
          <w:rFonts w:hint="eastAsia"/>
        </w:rPr>
        <w:t>檢察官先質訊該院職員十餘人以明肇事梗概，稍後由唐首席率同刑警人員至死者現場及被破壞各處所勘察拍照，嗣於學生起床後再赴各學生宿舍訪問多人，惟對於肇事情形均不吐實，亦表示不願接受檢察官訊問，為避免激動其情緒，以防再度發生騷亂，故暫不採取偵訊及拘捕行動，乃於當日下午5時率同檢察官等返回屏</w:t>
      </w:r>
      <w:r w:rsidR="00AE68BC" w:rsidRPr="00160B81">
        <w:rPr>
          <w:rFonts w:hint="eastAsia"/>
        </w:rPr>
        <w:lastRenderedPageBreak/>
        <w:t>東，並命張檢察官</w:t>
      </w:r>
      <w:r w:rsidR="00250D0F" w:rsidRPr="00160B81">
        <w:rPr>
          <w:rFonts w:hAnsi="標楷體" w:hint="eastAsia"/>
        </w:rPr>
        <w:t>○○</w:t>
      </w:r>
      <w:r w:rsidR="00AE68BC" w:rsidRPr="00160B81">
        <w:rPr>
          <w:rFonts w:hint="eastAsia"/>
        </w:rPr>
        <w:t>偕書記官</w:t>
      </w:r>
      <w:r w:rsidR="00AE68BC" w:rsidRPr="00160B81">
        <w:rPr>
          <w:rFonts w:hint="eastAsia"/>
          <w:b/>
          <w:u w:val="single"/>
        </w:rPr>
        <w:t>至東港空軍醫院訊問受傷之6名學生</w:t>
      </w:r>
      <w:r w:rsidR="00AE68BC" w:rsidRPr="00160B81">
        <w:rPr>
          <w:rFonts w:hint="eastAsia"/>
        </w:rPr>
        <w:t>。</w:t>
      </w:r>
    </w:p>
    <w:p w:rsidR="009A4E38" w:rsidRPr="00160B81" w:rsidRDefault="00AE68BC" w:rsidP="00471FE3">
      <w:pPr>
        <w:pStyle w:val="5"/>
      </w:pPr>
      <w:r w:rsidRPr="00160B81">
        <w:rPr>
          <w:rFonts w:hint="eastAsia"/>
        </w:rPr>
        <w:t>11日上午8時，</w:t>
      </w:r>
      <w:r w:rsidRPr="00160B81">
        <w:rPr>
          <w:rFonts w:hint="eastAsia"/>
          <w:b/>
          <w:u w:val="single"/>
        </w:rPr>
        <w:t>唐首席</w:t>
      </w:r>
      <w:r w:rsidRPr="00160B81">
        <w:rPr>
          <w:rFonts w:hint="eastAsia"/>
        </w:rPr>
        <w:t>又率同檢察官陳</w:t>
      </w:r>
      <w:r w:rsidR="00250D0F" w:rsidRPr="00160B81">
        <w:rPr>
          <w:rFonts w:hAnsi="標楷體" w:hint="eastAsia"/>
        </w:rPr>
        <w:t>○○</w:t>
      </w:r>
      <w:r w:rsidRPr="00160B81">
        <w:rPr>
          <w:rFonts w:hint="eastAsia"/>
        </w:rPr>
        <w:t>、張</w:t>
      </w:r>
      <w:r w:rsidR="00250D0F" w:rsidRPr="00160B81">
        <w:rPr>
          <w:rFonts w:hAnsi="標楷體" w:hint="eastAsia"/>
        </w:rPr>
        <w:t>○○</w:t>
      </w:r>
      <w:r w:rsidRPr="00160B81">
        <w:rPr>
          <w:rFonts w:hint="eastAsia"/>
        </w:rPr>
        <w:t>及書記官殷</w:t>
      </w:r>
      <w:r w:rsidR="00250D0F" w:rsidRPr="00160B81">
        <w:rPr>
          <w:rFonts w:hAnsi="標楷體" w:hint="eastAsia"/>
        </w:rPr>
        <w:t>○○</w:t>
      </w:r>
      <w:r w:rsidRPr="00160B81">
        <w:rPr>
          <w:rFonts w:hint="eastAsia"/>
        </w:rPr>
        <w:t>、王</w:t>
      </w:r>
      <w:r w:rsidR="00250D0F" w:rsidRPr="00160B81">
        <w:rPr>
          <w:rFonts w:hAnsi="標楷體" w:hint="eastAsia"/>
        </w:rPr>
        <w:t>○○</w:t>
      </w:r>
      <w:r w:rsidRPr="00160B81">
        <w:rPr>
          <w:rFonts w:hint="eastAsia"/>
        </w:rPr>
        <w:t>，再赴小琉球展開調查，另命檢察官張</w:t>
      </w:r>
      <w:r w:rsidR="00250D0F" w:rsidRPr="00160B81">
        <w:rPr>
          <w:rFonts w:hAnsi="標楷體" w:hint="eastAsia"/>
        </w:rPr>
        <w:t>○○</w:t>
      </w:r>
      <w:r w:rsidRPr="00160B81">
        <w:rPr>
          <w:rFonts w:hint="eastAsia"/>
        </w:rPr>
        <w:t>留屏東會同軍事檢察官相驗</w:t>
      </w:r>
      <w:r w:rsidR="00CA0266" w:rsidRPr="00160B81">
        <w:rPr>
          <w:rFonts w:hint="eastAsia"/>
        </w:rPr>
        <w:t>王○○</w:t>
      </w:r>
      <w:r w:rsidRPr="00160B81">
        <w:rPr>
          <w:rFonts w:hint="eastAsia"/>
        </w:rPr>
        <w:t>屍體，抵達小琉球後即</w:t>
      </w:r>
      <w:r w:rsidRPr="00160B81">
        <w:rPr>
          <w:rFonts w:hint="eastAsia"/>
          <w:b/>
          <w:u w:val="single"/>
        </w:rPr>
        <w:t>與警備總部臺灣南部地區司令部王司令</w:t>
      </w:r>
      <w:r w:rsidRPr="00160B81">
        <w:rPr>
          <w:rFonts w:hint="eastAsia"/>
        </w:rPr>
        <w:t>商定偵訊地點及警衛警戒措施後旋與該院學生共進午餐，餐畢由唐首席向全體學生致詞曉諭檢察官有責任要追查本案究竟，檢察官係依法進行偵查，作公平公正之處理，希勿恐懼，請與檢察官合作，當於下午1時許</w:t>
      </w:r>
      <w:r w:rsidRPr="00160B81">
        <w:rPr>
          <w:rFonts w:hint="eastAsia"/>
          <w:b/>
          <w:u w:val="single"/>
        </w:rPr>
        <w:t>在一所國民小學進行訊問</w:t>
      </w:r>
      <w:r w:rsidRPr="00160B81">
        <w:rPr>
          <w:rFonts w:hint="eastAsia"/>
        </w:rPr>
        <w:t>，</w:t>
      </w:r>
      <w:r w:rsidRPr="00160B81">
        <w:rPr>
          <w:rFonts w:hint="eastAsia"/>
          <w:b/>
          <w:u w:val="single"/>
        </w:rPr>
        <w:t>由憲警</w:t>
      </w:r>
      <w:r w:rsidR="00171A0E" w:rsidRPr="00160B81">
        <w:rPr>
          <w:rFonts w:hint="eastAsia"/>
          <w:b/>
          <w:u w:val="single"/>
        </w:rPr>
        <w:t>布崗</w:t>
      </w:r>
      <w:r w:rsidRPr="00160B81">
        <w:rPr>
          <w:rFonts w:hint="eastAsia"/>
          <w:b/>
          <w:u w:val="single"/>
        </w:rPr>
        <w:t>以防意外</w:t>
      </w:r>
      <w:r w:rsidRPr="00160B81">
        <w:rPr>
          <w:rFonts w:hint="eastAsia"/>
        </w:rPr>
        <w:t>，經陳、張二位檢察官</w:t>
      </w:r>
      <w:r w:rsidRPr="00160B81">
        <w:rPr>
          <w:rFonts w:hint="eastAsia"/>
          <w:b/>
          <w:u w:val="single"/>
        </w:rPr>
        <w:t>分批隔離訊問全院學生一百餘人</w:t>
      </w:r>
      <w:r w:rsidRPr="00160B81">
        <w:rPr>
          <w:rFonts w:hint="eastAsia"/>
        </w:rPr>
        <w:t>，並將涉嫌重大之公然聚眾妨害公務之首謀及下手實施者</w:t>
      </w:r>
      <w:r w:rsidR="008829AF" w:rsidRPr="00160B81">
        <w:rPr>
          <w:rFonts w:hint="eastAsia"/>
        </w:rPr>
        <w:t>田○</w:t>
      </w:r>
      <w:r w:rsidRPr="00160B81">
        <w:rPr>
          <w:rFonts w:hint="eastAsia"/>
        </w:rPr>
        <w:t>等13名當場予以收押，下午5時訊問完畢由唐首席率領在憲警嚴密戒護下乘專船將該被告等押送屏東地院看守所，該案分由檢察官張</w:t>
      </w:r>
      <w:r w:rsidR="00250D0F" w:rsidRPr="00160B81">
        <w:rPr>
          <w:rFonts w:hAnsi="標楷體" w:hint="eastAsia"/>
        </w:rPr>
        <w:t>○○</w:t>
      </w:r>
      <w:r w:rsidRPr="00160B81">
        <w:rPr>
          <w:rFonts w:hint="eastAsia"/>
        </w:rPr>
        <w:t>偵辦，旋於同月18日偵結，將</w:t>
      </w:r>
      <w:r w:rsidR="008829AF" w:rsidRPr="00160B81">
        <w:rPr>
          <w:rFonts w:hint="eastAsia"/>
        </w:rPr>
        <w:t>田○</w:t>
      </w:r>
      <w:r w:rsidRPr="00160B81">
        <w:rPr>
          <w:rFonts w:hint="eastAsia"/>
        </w:rPr>
        <w:t>等13名被告分別依刑法第136條第1項後段之加重妨害公務、殺人未遂、毀損等罪提起公訴。</w:t>
      </w:r>
    </w:p>
    <w:p w:rsidR="00471FE3" w:rsidRPr="00160B81" w:rsidRDefault="00DD27F8" w:rsidP="008B7F22">
      <w:pPr>
        <w:pStyle w:val="4"/>
      </w:pPr>
      <w:r w:rsidRPr="00160B81">
        <w:rPr>
          <w:rFonts w:hint="eastAsia"/>
        </w:rPr>
        <w:t>除</w:t>
      </w:r>
      <w:r w:rsidR="004E2CE5" w:rsidRPr="00160B81">
        <w:rPr>
          <w:rFonts w:hint="eastAsia"/>
        </w:rPr>
        <w:t>了經</w:t>
      </w:r>
      <w:r w:rsidR="00C246BF" w:rsidRPr="00160B81">
        <w:rPr>
          <w:rFonts w:hint="eastAsia"/>
        </w:rPr>
        <w:t>前開</w:t>
      </w:r>
      <w:r w:rsidRPr="00160B81">
        <w:rPr>
          <w:rFonts w:hint="eastAsia"/>
        </w:rPr>
        <w:t>屏東地檢處</w:t>
      </w:r>
      <w:r w:rsidR="00C246BF" w:rsidRPr="00160B81">
        <w:rPr>
          <w:rFonts w:hint="eastAsia"/>
        </w:rPr>
        <w:t>訊畢後，</w:t>
      </w:r>
      <w:r w:rsidR="00093059" w:rsidRPr="00160B81">
        <w:rPr>
          <w:rFonts w:hint="eastAsia"/>
        </w:rPr>
        <w:t>而</w:t>
      </w:r>
      <w:r w:rsidR="004E2CE5" w:rsidRPr="00160B81">
        <w:rPr>
          <w:rFonts w:hint="eastAsia"/>
        </w:rPr>
        <w:t>遭收押移送屏東地院看守所的</w:t>
      </w:r>
      <w:r w:rsidR="008829AF" w:rsidRPr="00160B81">
        <w:rPr>
          <w:rFonts w:hint="eastAsia"/>
        </w:rPr>
        <w:t>田○</w:t>
      </w:r>
      <w:r w:rsidR="00C246BF" w:rsidRPr="00160B81">
        <w:rPr>
          <w:rFonts w:hint="eastAsia"/>
        </w:rPr>
        <w:t>等13</w:t>
      </w:r>
      <w:r w:rsidR="004E2CE5" w:rsidRPr="00160B81">
        <w:rPr>
          <w:rFonts w:hint="eastAsia"/>
        </w:rPr>
        <w:t>位被告院生之</w:t>
      </w:r>
      <w:r w:rsidR="00FB146B" w:rsidRPr="00160B81">
        <w:rPr>
          <w:rFonts w:hint="eastAsia"/>
        </w:rPr>
        <w:t>外</w:t>
      </w:r>
      <w:r w:rsidRPr="00160B81">
        <w:rPr>
          <w:rFonts w:hint="eastAsia"/>
        </w:rPr>
        <w:t>，</w:t>
      </w:r>
      <w:r w:rsidR="00FB146B" w:rsidRPr="00160B81">
        <w:rPr>
          <w:rFonts w:hint="eastAsia"/>
          <w:b/>
          <w:u w:val="single"/>
        </w:rPr>
        <w:t>北少輔嗣亦開始辦理</w:t>
      </w:r>
      <w:r w:rsidR="004E2CE5" w:rsidRPr="00160B81">
        <w:rPr>
          <w:rFonts w:hint="eastAsia"/>
          <w:b/>
          <w:u w:val="single"/>
        </w:rPr>
        <w:t>其餘</w:t>
      </w:r>
      <w:r w:rsidR="00FB146B" w:rsidRPr="00160B81">
        <w:rPr>
          <w:rFonts w:hint="eastAsia"/>
          <w:b/>
          <w:u w:val="single"/>
        </w:rPr>
        <w:t>院生</w:t>
      </w:r>
      <w:r w:rsidR="004E2CE5" w:rsidRPr="00160B81">
        <w:rPr>
          <w:rFonts w:hint="eastAsia"/>
          <w:b/>
          <w:u w:val="single"/>
        </w:rPr>
        <w:t>之</w:t>
      </w:r>
      <w:r w:rsidR="00FB146B" w:rsidRPr="00160B81">
        <w:rPr>
          <w:rFonts w:hint="eastAsia"/>
          <w:b/>
          <w:u w:val="single"/>
        </w:rPr>
        <w:t>移監事宜</w:t>
      </w:r>
      <w:r w:rsidR="00FB146B" w:rsidRPr="00160B81">
        <w:rPr>
          <w:rFonts w:hint="eastAsia"/>
        </w:rPr>
        <w:t>，</w:t>
      </w:r>
      <w:r w:rsidR="0007118E" w:rsidRPr="00160B81">
        <w:rPr>
          <w:rFonts w:hint="eastAsia"/>
        </w:rPr>
        <w:t>不久後遣散完畢，北少輔即予裁撤，</w:t>
      </w:r>
      <w:r w:rsidR="00FB146B" w:rsidRPr="00160B81">
        <w:rPr>
          <w:rFonts w:hint="eastAsia"/>
        </w:rPr>
        <w:t>有</w:t>
      </w:r>
      <w:r w:rsidR="00471FE3" w:rsidRPr="00160B81">
        <w:rPr>
          <w:rFonts w:hAnsi="標楷體" w:hint="eastAsia"/>
          <w:szCs w:val="32"/>
        </w:rPr>
        <w:t>本院訪談</w:t>
      </w:r>
      <w:r w:rsidR="00FB146B" w:rsidRPr="00160B81">
        <w:rPr>
          <w:rFonts w:hAnsi="標楷體" w:hint="eastAsia"/>
          <w:szCs w:val="32"/>
        </w:rPr>
        <w:t>下列</w:t>
      </w:r>
      <w:r w:rsidR="00B73570" w:rsidRPr="00160B81">
        <w:rPr>
          <w:rFonts w:hAnsi="標楷體" w:hint="eastAsia"/>
          <w:szCs w:val="32"/>
        </w:rPr>
        <w:t>人員</w:t>
      </w:r>
      <w:r w:rsidR="00B05AA3" w:rsidRPr="00160B81">
        <w:rPr>
          <w:rFonts w:hAnsi="標楷體" w:hint="eastAsia"/>
          <w:szCs w:val="32"/>
        </w:rPr>
        <w:t>之</w:t>
      </w:r>
      <w:r w:rsidR="0056146F" w:rsidRPr="00160B81">
        <w:rPr>
          <w:rFonts w:hAnsi="標楷體" w:hint="eastAsia"/>
          <w:szCs w:val="32"/>
        </w:rPr>
        <w:t>陳述</w:t>
      </w:r>
      <w:r w:rsidR="00FB146B" w:rsidRPr="00160B81">
        <w:rPr>
          <w:rFonts w:hAnsi="標楷體" w:hint="eastAsia"/>
          <w:szCs w:val="32"/>
        </w:rPr>
        <w:t>可佐</w:t>
      </w:r>
      <w:r w:rsidR="00471FE3" w:rsidRPr="00160B81">
        <w:rPr>
          <w:rFonts w:hAnsi="標楷體" w:hint="eastAsia"/>
          <w:szCs w:val="32"/>
        </w:rPr>
        <w:t>：</w:t>
      </w:r>
    </w:p>
    <w:p w:rsidR="009B23FF" w:rsidRPr="00160B81" w:rsidRDefault="00B11CC5" w:rsidP="00471FE3">
      <w:pPr>
        <w:pStyle w:val="5"/>
      </w:pPr>
      <w:r w:rsidRPr="00160B81">
        <w:rPr>
          <w:rFonts w:hint="eastAsia"/>
        </w:rPr>
        <w:t>事件被告院生之一</w:t>
      </w:r>
      <w:r w:rsidR="008829AF" w:rsidRPr="00160B81">
        <w:rPr>
          <w:rFonts w:hint="eastAsia"/>
        </w:rPr>
        <w:t>郭先生</w:t>
      </w:r>
    </w:p>
    <w:p w:rsidR="009B23FF" w:rsidRPr="00160B81" w:rsidRDefault="009B23FF" w:rsidP="00B11CC5">
      <w:pPr>
        <w:pStyle w:val="6"/>
      </w:pPr>
      <w:r w:rsidRPr="00160B81">
        <w:rPr>
          <w:rFonts w:hint="eastAsia"/>
        </w:rPr>
        <w:t>事件發生後，很快就被送到當地一個國小訊問，然後起訴，但過程中沒有被刑求。</w:t>
      </w:r>
    </w:p>
    <w:p w:rsidR="009B23FF" w:rsidRPr="00160B81" w:rsidRDefault="009B23FF" w:rsidP="00B11CC5">
      <w:pPr>
        <w:pStyle w:val="6"/>
      </w:pPr>
      <w:r w:rsidRPr="00160B81">
        <w:rPr>
          <w:rFonts w:hint="eastAsia"/>
        </w:rPr>
        <w:t>事件後1~2天就移審離開小琉球了，之後先</w:t>
      </w:r>
      <w:r w:rsidRPr="00160B81">
        <w:rPr>
          <w:rFonts w:hint="eastAsia"/>
        </w:rPr>
        <w:lastRenderedPageBreak/>
        <w:t>後被送往屏東看守所、</w:t>
      </w:r>
      <w:r w:rsidR="00093059" w:rsidRPr="00160B81">
        <w:rPr>
          <w:rFonts w:hint="eastAsia"/>
        </w:rPr>
        <w:t>臺南監獄</w:t>
      </w:r>
      <w:r w:rsidRPr="00160B81">
        <w:rPr>
          <w:rFonts w:hint="eastAsia"/>
        </w:rPr>
        <w:t>、高雄輔育院、臺東</w:t>
      </w:r>
      <w:r w:rsidRPr="00160B81">
        <w:rPr>
          <w:rFonts w:hAnsi="標楷體"/>
        </w:rPr>
        <w:t>……</w:t>
      </w:r>
      <w:r w:rsidRPr="00160B81">
        <w:rPr>
          <w:rFonts w:hint="eastAsia"/>
        </w:rPr>
        <w:t>等地。小琉球</w:t>
      </w:r>
      <w:r w:rsidR="00017B2C" w:rsidRPr="00160B81">
        <w:rPr>
          <w:rFonts w:hint="eastAsia"/>
        </w:rPr>
        <w:t>北少輔</w:t>
      </w:r>
      <w:r w:rsidRPr="00160B81">
        <w:rPr>
          <w:rFonts w:hint="eastAsia"/>
        </w:rPr>
        <w:t>也在事件後不久即解散，院生分別移回原本之高雄、彰化、桃園等少輔院。</w:t>
      </w:r>
    </w:p>
    <w:p w:rsidR="00B11CC5" w:rsidRPr="00160B81" w:rsidRDefault="00B11CC5" w:rsidP="00B11CC5">
      <w:pPr>
        <w:pStyle w:val="5"/>
      </w:pPr>
      <w:r w:rsidRPr="00160B81">
        <w:rPr>
          <w:rFonts w:hint="eastAsia"/>
        </w:rPr>
        <w:t>當時</w:t>
      </w:r>
      <w:r w:rsidR="00010247" w:rsidRPr="00160B81">
        <w:rPr>
          <w:rFonts w:hint="eastAsia"/>
        </w:rPr>
        <w:t>受傷之</w:t>
      </w:r>
      <w:r w:rsidRPr="00160B81">
        <w:rPr>
          <w:rFonts w:hint="eastAsia"/>
        </w:rPr>
        <w:t>院生</w:t>
      </w:r>
      <w:r w:rsidR="008829AF" w:rsidRPr="00160B81">
        <w:rPr>
          <w:rFonts w:hint="eastAsia"/>
        </w:rPr>
        <w:t>鍾先生</w:t>
      </w:r>
      <w:r w:rsidRPr="00160B81">
        <w:rPr>
          <w:rFonts w:hint="eastAsia"/>
        </w:rPr>
        <w:t>：</w:t>
      </w:r>
    </w:p>
    <w:p w:rsidR="00B11CC5" w:rsidRPr="00160B81" w:rsidRDefault="00B11CC5" w:rsidP="00B11CC5">
      <w:pPr>
        <w:pStyle w:val="5"/>
        <w:numPr>
          <w:ilvl w:val="0"/>
          <w:numId w:val="0"/>
        </w:numPr>
        <w:ind w:left="2041" w:firstLineChars="192" w:firstLine="653"/>
      </w:pPr>
      <w:r w:rsidRPr="00160B81">
        <w:rPr>
          <w:rFonts w:hint="eastAsia"/>
        </w:rPr>
        <w:t>我在東港空軍醫院住院至少有一個星期，之後才又回到小琉球北少輔。我從東港空軍醫院回到少輔院之後，發現有些院生已經離開了，聽其他一直留在院區的院生說：「事件隔天清晨院區異常寧靜，就好像剛發生過戰爭一樣；院方之後就把大家用船一批一批分送到泰源、綠島及其他全國各地監所。」再後來還有將官級的人物，直接坐直升機過來，把大家一個一個叫去問事件的起因；每個人被問的時間沒有很長，也沒有刑求、威嚇等情事，但我已不記得當時在場詢問我的人有幾位。</w:t>
      </w:r>
      <w:r w:rsidRPr="00160B81">
        <w:rPr>
          <w:rFonts w:hAnsi="標楷體"/>
        </w:rPr>
        <w:t>……</w:t>
      </w:r>
      <w:r w:rsidRPr="00160B81">
        <w:rPr>
          <w:rFonts w:hint="eastAsia"/>
        </w:rPr>
        <w:t>再之後大家就都陸陸續續被分批送到各地；我是</w:t>
      </w:r>
      <w:r w:rsidR="00F878A8" w:rsidRPr="00160B81">
        <w:rPr>
          <w:rFonts w:hint="eastAsia"/>
        </w:rPr>
        <w:t>被</w:t>
      </w:r>
      <w:r w:rsidRPr="00160B81">
        <w:rPr>
          <w:rFonts w:hint="eastAsia"/>
        </w:rPr>
        <w:t>送到高雄。</w:t>
      </w:r>
    </w:p>
    <w:p w:rsidR="00AD4DCA" w:rsidRPr="00160B81" w:rsidRDefault="00AD4DCA" w:rsidP="00AD4DCA">
      <w:pPr>
        <w:pStyle w:val="5"/>
      </w:pPr>
      <w:r w:rsidRPr="00160B81">
        <w:rPr>
          <w:rFonts w:hint="eastAsia"/>
        </w:rPr>
        <w:t>北少輔員工</w:t>
      </w:r>
      <w:r w:rsidR="008829AF" w:rsidRPr="00160B81">
        <w:rPr>
          <w:rFonts w:hint="eastAsia"/>
        </w:rPr>
        <w:t>鄭先生</w:t>
      </w:r>
      <w:r w:rsidRPr="00160B81">
        <w:rPr>
          <w:rFonts w:hint="eastAsia"/>
        </w:rPr>
        <w:t>：</w:t>
      </w:r>
    </w:p>
    <w:p w:rsidR="00AD4DCA" w:rsidRPr="00160B81" w:rsidRDefault="00AD4DCA" w:rsidP="00AD4DCA">
      <w:pPr>
        <w:pStyle w:val="5"/>
        <w:numPr>
          <w:ilvl w:val="0"/>
          <w:numId w:val="0"/>
        </w:numPr>
        <w:ind w:left="2041" w:firstLineChars="192" w:firstLine="653"/>
      </w:pPr>
      <w:r w:rsidRPr="00160B81">
        <w:rPr>
          <w:rFonts w:hint="eastAsia"/>
        </w:rPr>
        <w:t>鎮壓之後，可能覺得既然這邊已經發生這樣的事，認為已經不再適合繼續做犯人管理，就開始陸陸續續把學生遣送離開，大約經過2~3個月的時間，學生就全被都送走了。再後來，連警備總部那邊的人也進行遣送，整個小琉球清空，說要變成海上樂園、觀光島，時間大約在謝東閔當省主席的時候</w:t>
      </w:r>
      <w:r w:rsidRPr="00160B81">
        <w:rPr>
          <w:rStyle w:val="afe"/>
        </w:rPr>
        <w:footnoteReference w:id="21"/>
      </w:r>
      <w:r w:rsidRPr="00160B81">
        <w:rPr>
          <w:rFonts w:hint="eastAsia"/>
        </w:rPr>
        <w:t>。我則是在該年12月被調到桃園，所以從學生被遣送清空(事件發生後大約2~3個月)到我調到桃園的這段期間，</w:t>
      </w:r>
      <w:r w:rsidRPr="00160B81">
        <w:rPr>
          <w:rFonts w:hint="eastAsia"/>
        </w:rPr>
        <w:lastRenderedPageBreak/>
        <w:t>有好幾個月都沒有事情做。</w:t>
      </w:r>
    </w:p>
    <w:p w:rsidR="00471FE3" w:rsidRPr="00160B81" w:rsidRDefault="00471FE3" w:rsidP="00AD4DCA">
      <w:pPr>
        <w:pStyle w:val="5"/>
      </w:pPr>
      <w:r w:rsidRPr="00160B81">
        <w:rPr>
          <w:rFonts w:hint="eastAsia"/>
        </w:rPr>
        <w:t>琉球</w:t>
      </w:r>
      <w:bookmarkStart w:id="50" w:name="_Hlk104128043"/>
      <w:r w:rsidRPr="00160B81">
        <w:rPr>
          <w:rFonts w:hint="eastAsia"/>
        </w:rPr>
        <w:t>耆老</w:t>
      </w:r>
      <w:r w:rsidR="008829AF" w:rsidRPr="00160B81">
        <w:rPr>
          <w:rFonts w:hint="eastAsia"/>
        </w:rPr>
        <w:t>曾先生</w:t>
      </w:r>
      <w:r w:rsidRPr="00160B81">
        <w:rPr>
          <w:rFonts w:hint="eastAsia"/>
        </w:rPr>
        <w:t>：</w:t>
      </w:r>
      <w:bookmarkEnd w:id="50"/>
    </w:p>
    <w:p w:rsidR="00471FE3" w:rsidRPr="00160B81" w:rsidRDefault="00471FE3" w:rsidP="00E62580">
      <w:pPr>
        <w:pStyle w:val="5"/>
        <w:numPr>
          <w:ilvl w:val="0"/>
          <w:numId w:val="0"/>
        </w:numPr>
        <w:ind w:left="2041" w:firstLineChars="192" w:firstLine="653"/>
      </w:pPr>
      <w:r w:rsidRPr="00160B81">
        <w:rPr>
          <w:rFonts w:hint="eastAsia"/>
        </w:rPr>
        <w:t>後來就派了憲兵過來，以大約1個憲兵押2個院生的比例，把北少輔的院生，全部押回</w:t>
      </w:r>
      <w:r w:rsidR="00A05B5F" w:rsidRPr="00160B81">
        <w:rPr>
          <w:rFonts w:hint="eastAsia"/>
        </w:rPr>
        <w:t>臺</w:t>
      </w:r>
      <w:r w:rsidRPr="00160B81">
        <w:rPr>
          <w:rFonts w:hint="eastAsia"/>
        </w:rPr>
        <w:t>灣本島。所以從那個暴動事件之後，北少輔就慢慢的整個撤掉了。</w:t>
      </w:r>
    </w:p>
    <w:p w:rsidR="009A4E38" w:rsidRPr="00160B81" w:rsidRDefault="009A4E38" w:rsidP="009A4E38">
      <w:pPr>
        <w:pStyle w:val="3"/>
        <w:numPr>
          <w:ilvl w:val="0"/>
          <w:numId w:val="0"/>
        </w:numPr>
        <w:spacing w:line="160" w:lineRule="exact"/>
        <w:ind w:left="680"/>
      </w:pPr>
    </w:p>
    <w:p w:rsidR="009A4E38" w:rsidRPr="00160B81" w:rsidRDefault="00EA79C2" w:rsidP="009A4E38">
      <w:pPr>
        <w:pStyle w:val="2"/>
      </w:pPr>
      <w:r w:rsidRPr="00160B81">
        <w:rPr>
          <w:rFonts w:hint="eastAsia"/>
          <w:b/>
        </w:rPr>
        <w:t>其他相關事項之考證</w:t>
      </w:r>
    </w:p>
    <w:p w:rsidR="0085397D" w:rsidRPr="00160B81" w:rsidRDefault="00EA79C2" w:rsidP="00EA79C2">
      <w:pPr>
        <w:pStyle w:val="3"/>
      </w:pPr>
      <w:r w:rsidRPr="00160B81">
        <w:rPr>
          <w:rFonts w:hint="eastAsia"/>
        </w:rPr>
        <w:t>北少輔裁撤</w:t>
      </w:r>
      <w:r w:rsidR="00976CE2" w:rsidRPr="00160B81">
        <w:rPr>
          <w:rFonts w:hint="eastAsia"/>
        </w:rPr>
        <w:t>之</w:t>
      </w:r>
      <w:r w:rsidRPr="00160B81">
        <w:rPr>
          <w:rFonts w:hint="eastAsia"/>
        </w:rPr>
        <w:t>時間</w:t>
      </w:r>
      <w:r w:rsidR="00E17743" w:rsidRPr="00160B81">
        <w:rPr>
          <w:rFonts w:hint="eastAsia"/>
        </w:rPr>
        <w:t>：</w:t>
      </w:r>
    </w:p>
    <w:p w:rsidR="00976CE2" w:rsidRPr="00160B81" w:rsidRDefault="00976CE2" w:rsidP="00BD7360">
      <w:pPr>
        <w:pStyle w:val="4"/>
      </w:pPr>
      <w:r w:rsidRPr="00160B81">
        <w:rPr>
          <w:rFonts w:hint="eastAsia"/>
        </w:rPr>
        <w:t>官方正式文件已查無明確之記載，本院調閱</w:t>
      </w:r>
      <w:r w:rsidR="00DD3A47" w:rsidRPr="00160B81">
        <w:rPr>
          <w:rFonts w:hint="eastAsia"/>
        </w:rPr>
        <w:t>之</w:t>
      </w:r>
      <w:r w:rsidRPr="00160B81">
        <w:rPr>
          <w:rFonts w:hint="eastAsia"/>
        </w:rPr>
        <w:t>歷史檔卷，</w:t>
      </w:r>
      <w:r w:rsidR="00DD3A47" w:rsidRPr="00160B81">
        <w:rPr>
          <w:rFonts w:hint="eastAsia"/>
        </w:rPr>
        <w:t>亦</w:t>
      </w:r>
      <w:r w:rsidRPr="00160B81">
        <w:rPr>
          <w:rFonts w:hint="eastAsia"/>
        </w:rPr>
        <w:t>僅查得以下2件文書載有</w:t>
      </w:r>
      <w:r w:rsidR="005825EF" w:rsidRPr="00160B81">
        <w:rPr>
          <w:rFonts w:hint="eastAsia"/>
        </w:rPr>
        <w:t>相關之訊息：</w:t>
      </w:r>
    </w:p>
    <w:p w:rsidR="00976CE2" w:rsidRPr="00160B81" w:rsidRDefault="00976CE2" w:rsidP="00976CE2">
      <w:pPr>
        <w:pStyle w:val="5"/>
      </w:pPr>
      <w:r w:rsidRPr="00160B81">
        <w:rPr>
          <w:rFonts w:hint="eastAsia"/>
        </w:rPr>
        <w:t>行政院曾於64年7月2日錄案</w:t>
      </w:r>
      <w:r w:rsidRPr="00160B81">
        <w:rPr>
          <w:rFonts w:hAnsi="標楷體" w:hint="eastAsia"/>
        </w:rPr>
        <w:t>「</w:t>
      </w:r>
      <w:r w:rsidRPr="00160B81">
        <w:rPr>
          <w:rFonts w:hint="eastAsia"/>
        </w:rPr>
        <w:t>重建臺北市立青少年輔育院經費案</w:t>
      </w:r>
      <w:r w:rsidRPr="00160B81">
        <w:rPr>
          <w:rFonts w:hAnsi="標楷體" w:hint="eastAsia"/>
        </w:rPr>
        <w:t>」</w:t>
      </w:r>
      <w:r w:rsidRPr="00160B81">
        <w:rPr>
          <w:rFonts w:hint="eastAsia"/>
        </w:rPr>
        <w:t>，卷內司法行政部曾於64年7月2日台64函監5604號函臺北市政府社會局，公文主旨為</w:t>
      </w:r>
      <w:r w:rsidRPr="00160B81">
        <w:rPr>
          <w:rFonts w:hAnsi="標楷體" w:hint="eastAsia"/>
        </w:rPr>
        <w:t>「貴市府設於小琉球之臺北市立少年輔育院房屋及土地，既經</w:t>
      </w:r>
      <w:r w:rsidRPr="00160B81">
        <w:rPr>
          <w:rFonts w:hAnsi="標楷體" w:hint="eastAsia"/>
          <w:b/>
          <w:u w:val="single"/>
        </w:rPr>
        <w:t>臺灣省政府表示無價購需要</w:t>
      </w:r>
      <w:r w:rsidRPr="00160B81">
        <w:rPr>
          <w:rFonts w:hAnsi="標楷體" w:hint="eastAsia"/>
        </w:rPr>
        <w:t>，關於</w:t>
      </w:r>
      <w:r w:rsidRPr="00160B81">
        <w:rPr>
          <w:rFonts w:hAnsi="標楷體" w:hint="eastAsia"/>
          <w:b/>
          <w:u w:val="single"/>
        </w:rPr>
        <w:t>重建</w:t>
      </w:r>
      <w:r w:rsidRPr="00160B81">
        <w:rPr>
          <w:rFonts w:hAnsi="標楷體" w:hint="eastAsia"/>
        </w:rPr>
        <w:t>臺北市立少年輔育院經費，</w:t>
      </w:r>
      <w:r w:rsidRPr="00160B81">
        <w:rPr>
          <w:rFonts w:hAnsi="標楷體" w:hint="eastAsia"/>
          <w:b/>
          <w:u w:val="single"/>
        </w:rPr>
        <w:t>請另行籌措</w:t>
      </w:r>
      <w:r w:rsidRPr="00160B81">
        <w:rPr>
          <w:rFonts w:hAnsi="標楷體" w:hint="eastAsia"/>
        </w:rPr>
        <w:t>」。</w:t>
      </w:r>
    </w:p>
    <w:p w:rsidR="00976CE2" w:rsidRPr="00160B81" w:rsidRDefault="00976CE2" w:rsidP="00976CE2">
      <w:pPr>
        <w:pStyle w:val="5"/>
      </w:pPr>
      <w:r w:rsidRPr="00160B81">
        <w:rPr>
          <w:rFonts w:hint="eastAsia"/>
        </w:rPr>
        <w:t>臺北市政府曾於72年7月25日72府社四財四字第31783號函臺北市議會，說明關於該府管有原設於小琉球之該市少年輔育院房地處理情形，載有「本市少年輔育院</w:t>
      </w:r>
      <w:r w:rsidRPr="00160B81">
        <w:rPr>
          <w:rFonts w:hint="eastAsia"/>
          <w:b/>
          <w:u w:val="single"/>
        </w:rPr>
        <w:t>裁撤後</w:t>
      </w:r>
      <w:r w:rsidRPr="00160B81">
        <w:rPr>
          <w:rFonts w:hint="eastAsia"/>
        </w:rPr>
        <w:t>原使用屏東縣小琉球之房地交由本府財政局列管。茲將本案</w:t>
      </w:r>
      <w:r w:rsidRPr="00160B81">
        <w:rPr>
          <w:rFonts w:hint="eastAsia"/>
          <w:b/>
          <w:u w:val="single"/>
        </w:rPr>
        <w:t>處理情形</w:t>
      </w:r>
      <w:r w:rsidRPr="00160B81">
        <w:rPr>
          <w:rFonts w:hint="eastAsia"/>
        </w:rPr>
        <w:t>分述如下：(一)</w:t>
      </w:r>
      <w:r w:rsidRPr="00160B81">
        <w:rPr>
          <w:rFonts w:hint="eastAsia"/>
          <w:b/>
          <w:u w:val="single"/>
        </w:rPr>
        <w:t>六十七年間</w:t>
      </w:r>
      <w:r w:rsidRPr="00160B81">
        <w:rPr>
          <w:rFonts w:hint="eastAsia"/>
        </w:rPr>
        <w:t>中國青年反共救國團為辦理青少年育樂活動向本府商借該空置房地，本府乃以委託代管方式</w:t>
      </w:r>
      <w:r w:rsidRPr="00160B81">
        <w:t>……</w:t>
      </w:r>
      <w:r w:rsidRPr="00160B81">
        <w:rPr>
          <w:rFonts w:hint="eastAsia"/>
        </w:rPr>
        <w:t>函</w:t>
      </w:r>
      <w:r w:rsidRPr="00160B81">
        <w:rPr>
          <w:rFonts w:hint="eastAsia"/>
          <w:b/>
          <w:u w:val="single"/>
        </w:rPr>
        <w:t>核准借與該團使用</w:t>
      </w:r>
      <w:r w:rsidRPr="00160B81">
        <w:rPr>
          <w:rFonts w:hint="eastAsia"/>
        </w:rPr>
        <w:t>，借期至七十六年四月底止。(以下略)」</w:t>
      </w:r>
    </w:p>
    <w:p w:rsidR="005825EF" w:rsidRPr="00160B81" w:rsidRDefault="00192578" w:rsidP="00BD7360">
      <w:pPr>
        <w:pStyle w:val="4"/>
      </w:pPr>
      <w:r w:rsidRPr="00160B81">
        <w:rPr>
          <w:rFonts w:hAnsi="標楷體" w:hint="eastAsia"/>
          <w:szCs w:val="32"/>
        </w:rPr>
        <w:t>後備憲兵論壇「台灣警備總司令部職業訓導處」一文</w:t>
      </w:r>
      <w:r w:rsidR="005825EF" w:rsidRPr="00160B81">
        <w:rPr>
          <w:rFonts w:hAnsi="標楷體" w:hint="eastAsia"/>
          <w:szCs w:val="32"/>
        </w:rPr>
        <w:t>則明確指出：</w:t>
      </w:r>
      <w:r w:rsidR="00E34F1B" w:rsidRPr="00160B81">
        <w:rPr>
          <w:rFonts w:hAnsi="標楷體"/>
          <w:szCs w:val="32"/>
        </w:rPr>
        <w:t>由警</w:t>
      </w:r>
      <w:r w:rsidR="00E34F1B" w:rsidRPr="00160B81">
        <w:rPr>
          <w:rFonts w:hAnsi="標楷體" w:hint="eastAsia"/>
          <w:szCs w:val="32"/>
        </w:rPr>
        <w:t>備</w:t>
      </w:r>
      <w:r w:rsidR="00E34F1B" w:rsidRPr="00160B81">
        <w:rPr>
          <w:rFonts w:hAnsi="標楷體"/>
          <w:szCs w:val="32"/>
        </w:rPr>
        <w:t>總</w:t>
      </w:r>
      <w:r w:rsidR="00E34F1B" w:rsidRPr="00160B81">
        <w:rPr>
          <w:rFonts w:hAnsi="標楷體" w:hint="eastAsia"/>
          <w:szCs w:val="32"/>
        </w:rPr>
        <w:t>部</w:t>
      </w:r>
      <w:r w:rsidR="00E34F1B" w:rsidRPr="00160B81">
        <w:rPr>
          <w:rFonts w:hAnsi="標楷體"/>
          <w:szCs w:val="32"/>
        </w:rPr>
        <w:t>代管</w:t>
      </w:r>
      <w:r w:rsidR="00E34F1B" w:rsidRPr="00160B81">
        <w:rPr>
          <w:rFonts w:hAnsi="標楷體" w:hint="eastAsia"/>
          <w:szCs w:val="32"/>
        </w:rPr>
        <w:t>之北少輔係於</w:t>
      </w:r>
      <w:r w:rsidR="00E34F1B" w:rsidRPr="00160B81">
        <w:rPr>
          <w:rFonts w:hAnsi="標楷體" w:hint="eastAsia"/>
          <w:szCs w:val="32"/>
        </w:rPr>
        <w:lastRenderedPageBreak/>
        <w:t>71年間裁撤</w:t>
      </w:r>
      <w:r w:rsidR="005825EF" w:rsidRPr="00160B81">
        <w:rPr>
          <w:rFonts w:hAnsi="標楷體" w:hint="eastAsia"/>
          <w:szCs w:val="32"/>
        </w:rPr>
        <w:t>。</w:t>
      </w:r>
    </w:p>
    <w:p w:rsidR="00EA79C2" w:rsidRPr="00160B81" w:rsidRDefault="00E34F1B" w:rsidP="00BD7360">
      <w:pPr>
        <w:pStyle w:val="4"/>
      </w:pPr>
      <w:r w:rsidRPr="00160B81">
        <w:rPr>
          <w:rFonts w:hAnsi="標楷體" w:hint="eastAsia"/>
          <w:szCs w:val="32"/>
        </w:rPr>
        <w:t>惟本院訪查之</w:t>
      </w:r>
      <w:r w:rsidR="00B73570" w:rsidRPr="00160B81">
        <w:rPr>
          <w:rFonts w:hAnsi="標楷體" w:hint="eastAsia"/>
          <w:szCs w:val="32"/>
        </w:rPr>
        <w:t>人員</w:t>
      </w:r>
      <w:r w:rsidR="008829AF" w:rsidRPr="00160B81">
        <w:rPr>
          <w:rFonts w:hAnsi="標楷體" w:hint="eastAsia"/>
          <w:szCs w:val="32"/>
        </w:rPr>
        <w:t>鄭先生</w:t>
      </w:r>
      <w:r w:rsidR="0056146F" w:rsidRPr="00160B81">
        <w:rPr>
          <w:rFonts w:hAnsi="標楷體" w:hint="eastAsia"/>
          <w:szCs w:val="32"/>
        </w:rPr>
        <w:t>陳述</w:t>
      </w:r>
      <w:r w:rsidR="00BD7360" w:rsidRPr="00160B81">
        <w:rPr>
          <w:rFonts w:hAnsi="標楷體" w:hint="eastAsia"/>
          <w:szCs w:val="32"/>
        </w:rPr>
        <w:t>：「</w:t>
      </w:r>
      <w:r w:rsidR="00BD7360" w:rsidRPr="00160B81">
        <w:rPr>
          <w:rFonts w:hint="eastAsia"/>
        </w:rPr>
        <w:t>大約經過2~3個月的時間，學生就全被都送走了。再後來，連警備總部那邊的人也進行遣送，整個小琉球清空，說要變成海上樂園、觀光島，時間大約在謝東閔當省主席的時候。</w:t>
      </w:r>
      <w:r w:rsidR="00BD7360" w:rsidRPr="00160B81">
        <w:rPr>
          <w:rFonts w:hAnsi="標楷體" w:hint="eastAsia"/>
          <w:szCs w:val="32"/>
        </w:rPr>
        <w:t>」</w:t>
      </w:r>
      <w:r w:rsidR="00976CE2" w:rsidRPr="00160B81">
        <w:rPr>
          <w:rFonts w:hAnsi="標楷體" w:hint="eastAsia"/>
          <w:szCs w:val="32"/>
        </w:rPr>
        <w:t>則</w:t>
      </w:r>
      <w:r w:rsidR="00BD7360" w:rsidRPr="00160B81">
        <w:rPr>
          <w:rFonts w:hAnsi="標楷體" w:hint="eastAsia"/>
          <w:szCs w:val="32"/>
        </w:rPr>
        <w:t>依該</w:t>
      </w:r>
      <w:r w:rsidR="00B73570" w:rsidRPr="00160B81">
        <w:rPr>
          <w:rFonts w:hAnsi="標楷體" w:hint="eastAsia"/>
          <w:szCs w:val="32"/>
        </w:rPr>
        <w:t>陳述</w:t>
      </w:r>
      <w:r w:rsidR="00BD7360" w:rsidRPr="00160B81">
        <w:rPr>
          <w:rFonts w:hAnsi="標楷體" w:hint="eastAsia"/>
          <w:szCs w:val="32"/>
        </w:rPr>
        <w:t>，北少輔</w:t>
      </w:r>
      <w:r w:rsidR="00976CE2" w:rsidRPr="00160B81">
        <w:rPr>
          <w:rFonts w:hAnsi="標楷體" w:hint="eastAsia"/>
          <w:szCs w:val="32"/>
        </w:rPr>
        <w:t>至遲於67年5月20日</w:t>
      </w:r>
      <w:r w:rsidR="00976CE2" w:rsidRPr="00160B81">
        <w:rPr>
          <w:rFonts w:hint="eastAsia"/>
        </w:rPr>
        <w:t>謝東閔</w:t>
      </w:r>
      <w:r w:rsidR="00976CE2" w:rsidRPr="00160B81">
        <w:rPr>
          <w:rFonts w:hAnsi="標楷體" w:hint="eastAsia"/>
          <w:szCs w:val="32"/>
        </w:rPr>
        <w:t>卸任省主席之前應已裁撤。另一</w:t>
      </w:r>
      <w:r w:rsidR="00B73570" w:rsidRPr="00160B81">
        <w:rPr>
          <w:rFonts w:hAnsi="標楷體" w:hint="eastAsia"/>
          <w:szCs w:val="32"/>
        </w:rPr>
        <w:t>受訪者</w:t>
      </w:r>
      <w:r w:rsidR="008829AF" w:rsidRPr="00160B81">
        <w:rPr>
          <w:rFonts w:hAnsi="標楷體" w:hint="eastAsia"/>
          <w:szCs w:val="32"/>
        </w:rPr>
        <w:t>許先生</w:t>
      </w:r>
      <w:r w:rsidR="005825EF" w:rsidRPr="00160B81">
        <w:rPr>
          <w:rFonts w:hAnsi="標楷體" w:hint="eastAsia"/>
          <w:szCs w:val="32"/>
        </w:rPr>
        <w:t>則稱</w:t>
      </w:r>
      <w:r w:rsidR="00976CE2" w:rsidRPr="00160B81">
        <w:rPr>
          <w:rFonts w:hAnsi="標楷體" w:hint="eastAsia"/>
          <w:szCs w:val="32"/>
        </w:rPr>
        <w:t>：「事件發生後不久，北少輔就廢棄了，原本的教室後來改建成托兒所(因人口增加，原本托兒所不敷使用)；而我就是該改建托兒所的第一屆學童，所以當(67)年我剛進去就讀的時候，包括內務櫃、床鋪等等，都還是維持原狀，而我們就是在他們原本的教室上課。」</w:t>
      </w:r>
      <w:r w:rsidR="00DD3A47" w:rsidRPr="00160B81">
        <w:rPr>
          <w:rFonts w:hAnsi="標楷體" w:hint="eastAsia"/>
          <w:szCs w:val="32"/>
        </w:rPr>
        <w:t>亦可證</w:t>
      </w:r>
      <w:r w:rsidR="005825EF" w:rsidRPr="00160B81">
        <w:rPr>
          <w:rFonts w:hAnsi="標楷體" w:hint="eastAsia"/>
          <w:szCs w:val="32"/>
        </w:rPr>
        <w:t>北少輔至遲於67年即已改建為托兒所使用</w:t>
      </w:r>
      <w:r w:rsidR="00C73635" w:rsidRPr="00160B81">
        <w:rPr>
          <w:rFonts w:hAnsi="標楷體" w:hint="eastAsia"/>
          <w:szCs w:val="32"/>
        </w:rPr>
        <w:t>，且時序上與前揭2公文所載內容更為相合。</w:t>
      </w:r>
    </w:p>
    <w:p w:rsidR="00C73635" w:rsidRPr="00160B81" w:rsidRDefault="009262C9" w:rsidP="00C73635">
      <w:pPr>
        <w:pStyle w:val="4"/>
      </w:pPr>
      <w:r w:rsidRPr="00160B81">
        <w:rPr>
          <w:rFonts w:hint="eastAsia"/>
        </w:rPr>
        <w:t>末查</w:t>
      </w:r>
      <w:r w:rsidR="00B9517C" w:rsidRPr="00160B81">
        <w:rPr>
          <w:rFonts w:hint="eastAsia"/>
        </w:rPr>
        <w:t>，</w:t>
      </w:r>
      <w:r w:rsidR="00C73635" w:rsidRPr="00160B81">
        <w:rPr>
          <w:rFonts w:hint="eastAsia"/>
        </w:rPr>
        <w:t>102年起屏東縣政府經多年交涉、協商，臺北市政府於104年同意無償土地撥用，位於</w:t>
      </w:r>
      <w:r w:rsidR="00C73635" w:rsidRPr="00160B81">
        <w:t>小琉球</w:t>
      </w:r>
      <w:r w:rsidR="00C73635" w:rsidRPr="00160B81">
        <w:rPr>
          <w:rFonts w:hint="eastAsia"/>
        </w:rPr>
        <w:t>的</w:t>
      </w:r>
      <w:r w:rsidR="00C73635" w:rsidRPr="00160B81">
        <w:t>北少輔</w:t>
      </w:r>
      <w:r w:rsidR="00C73635" w:rsidRPr="00160B81">
        <w:rPr>
          <w:rFonts w:hint="eastAsia"/>
        </w:rPr>
        <w:t>原址，建設為琉球鄉首家護理之家，並</w:t>
      </w:r>
      <w:r w:rsidR="00B9517C" w:rsidRPr="00160B81">
        <w:rPr>
          <w:rFonts w:hint="eastAsia"/>
        </w:rPr>
        <w:t>業</w:t>
      </w:r>
      <w:r w:rsidR="00C73635" w:rsidRPr="00160B81">
        <w:rPr>
          <w:rFonts w:hint="eastAsia"/>
        </w:rPr>
        <w:t>於109年1月揭牌運作。</w:t>
      </w:r>
    </w:p>
    <w:p w:rsidR="00B9517C" w:rsidRPr="00160B81" w:rsidRDefault="007171B7" w:rsidP="00B03927">
      <w:pPr>
        <w:pStyle w:val="3"/>
      </w:pPr>
      <w:r w:rsidRPr="00160B81">
        <w:rPr>
          <w:rFonts w:hint="eastAsia"/>
        </w:rPr>
        <w:t>北少輔暴動案</w:t>
      </w:r>
      <w:r w:rsidR="006F559B" w:rsidRPr="00160B81">
        <w:rPr>
          <w:rFonts w:hint="eastAsia"/>
        </w:rPr>
        <w:t>死者是否為將軍的兒子，因帶頭暴動而遭射殺：</w:t>
      </w:r>
    </w:p>
    <w:p w:rsidR="00E36CBE" w:rsidRPr="00160B81" w:rsidRDefault="00E36CBE" w:rsidP="00B9517C">
      <w:pPr>
        <w:pStyle w:val="4"/>
      </w:pPr>
      <w:r w:rsidRPr="00160B81">
        <w:rPr>
          <w:rFonts w:hint="eastAsia"/>
        </w:rPr>
        <w:t>查琉球耆老</w:t>
      </w:r>
      <w:r w:rsidR="008829AF" w:rsidRPr="00160B81">
        <w:rPr>
          <w:rFonts w:hint="eastAsia"/>
        </w:rPr>
        <w:t>曾先生</w:t>
      </w:r>
      <w:r w:rsidRPr="00160B81">
        <w:rPr>
          <w:rFonts w:hint="eastAsia"/>
        </w:rPr>
        <w:t>於本院立案派查前，因關心故鄉文史議題，即曾針對本件暴動案與在地鄰里進行</w:t>
      </w:r>
      <w:r w:rsidR="00F45BB4" w:rsidRPr="00160B81">
        <w:rPr>
          <w:rFonts w:hint="eastAsia"/>
        </w:rPr>
        <w:t>多次會談，其整理之會談資料指出</w:t>
      </w:r>
      <w:r w:rsidR="00F45BB4" w:rsidRPr="00160B81">
        <w:rPr>
          <w:rFonts w:hAnsi="標楷體" w:hint="eastAsia"/>
        </w:rPr>
        <w:t>「</w:t>
      </w:r>
      <w:r w:rsidR="00F45BB4" w:rsidRPr="00160B81">
        <w:rPr>
          <w:rFonts w:hint="eastAsia"/>
        </w:rPr>
        <w:t>據聞帶頭搗蛋的是某少將的獨子。監管人員嘗試壓制，對空、對地鳴槍示警，仍無法遏止，乃射殺首領，以儆效尤。據聞院方曾經打電話回臺灣請示，某長官(有人說就是那位將官)回答說，管教不動就給他斃命</w:t>
      </w:r>
      <w:r w:rsidR="00F45BB4" w:rsidRPr="00160B81">
        <w:rPr>
          <w:rFonts w:hAnsi="標楷體"/>
        </w:rPr>
        <w:t>……</w:t>
      </w:r>
      <w:r w:rsidR="00F45BB4" w:rsidRPr="00160B81">
        <w:rPr>
          <w:rFonts w:hint="eastAsia"/>
        </w:rPr>
        <w:t>」。另耆老</w:t>
      </w:r>
      <w:r w:rsidR="008829AF" w:rsidRPr="00160B81">
        <w:rPr>
          <w:rFonts w:hint="eastAsia"/>
        </w:rPr>
        <w:t>許先生</w:t>
      </w:r>
      <w:r w:rsidR="00F45BB4" w:rsidRPr="00160B81">
        <w:rPr>
          <w:rFonts w:hint="eastAsia"/>
        </w:rPr>
        <w:t>於本院訪談時亦稱：職三總隊那邊的人曾跟伊的叔叔講，那個帶</w:t>
      </w:r>
      <w:r w:rsidR="00F45BB4" w:rsidRPr="00160B81">
        <w:rPr>
          <w:rFonts w:hint="eastAsia"/>
        </w:rPr>
        <w:lastRenderedPageBreak/>
        <w:t>頭的，也就是本案的死者，是一個中將的兒子等語。</w:t>
      </w:r>
    </w:p>
    <w:p w:rsidR="00F45BB4" w:rsidRPr="00160B81" w:rsidRDefault="00B50BC6" w:rsidP="00B9517C">
      <w:pPr>
        <w:pStyle w:val="4"/>
      </w:pPr>
      <w:r w:rsidRPr="00160B81">
        <w:rPr>
          <w:rFonts w:hint="eastAsia"/>
        </w:rPr>
        <w:t>惟依本院向戶政機關查詢所得資料，本案事件中彈死亡之學生</w:t>
      </w:r>
      <w:r w:rsidR="00CA0266" w:rsidRPr="00160B81">
        <w:rPr>
          <w:rFonts w:hint="eastAsia"/>
        </w:rPr>
        <w:t>王○○</w:t>
      </w:r>
      <w:r w:rsidRPr="00160B81">
        <w:rPr>
          <w:rFonts w:hint="eastAsia"/>
        </w:rPr>
        <w:t>，其為臺中縣梧棲鎮人，教育程度為國民學校，其父姓名為「王添福」。詢據院生</w:t>
      </w:r>
      <w:r w:rsidR="008829AF" w:rsidRPr="00160B81">
        <w:rPr>
          <w:rFonts w:hint="eastAsia"/>
        </w:rPr>
        <w:t>郭先生</w:t>
      </w:r>
      <w:r w:rsidRPr="00160B81">
        <w:rPr>
          <w:rFonts w:hint="eastAsia"/>
        </w:rPr>
        <w:t>表示：「</w:t>
      </w:r>
      <w:r w:rsidR="00CA0266" w:rsidRPr="00160B81">
        <w:rPr>
          <w:rFonts w:hint="eastAsia"/>
        </w:rPr>
        <w:t>王○○</w:t>
      </w:r>
      <w:r w:rsidRPr="00160B81">
        <w:rPr>
          <w:rFonts w:hint="eastAsia"/>
        </w:rPr>
        <w:t>只是一般的參與者；因軍警槍口統一往菜園的方向打，他剛好衝過去，算是誤傷；沒有聽說</w:t>
      </w:r>
      <w:r w:rsidR="00CA0266" w:rsidRPr="00160B81">
        <w:rPr>
          <w:rFonts w:hint="eastAsia"/>
        </w:rPr>
        <w:t>王○○</w:t>
      </w:r>
      <w:r w:rsidRPr="00160B81">
        <w:rPr>
          <w:rFonts w:hint="eastAsia"/>
        </w:rPr>
        <w:t>或其它院生是將軍或大官的兒子或親戚」等語。院生</w:t>
      </w:r>
      <w:r w:rsidR="008829AF" w:rsidRPr="00160B81">
        <w:rPr>
          <w:rFonts w:hint="eastAsia"/>
        </w:rPr>
        <w:t>鍾先生</w:t>
      </w:r>
      <w:r w:rsidRPr="00160B81">
        <w:rPr>
          <w:rFonts w:hint="eastAsia"/>
        </w:rPr>
        <w:t>亦</w:t>
      </w:r>
      <w:r w:rsidR="0056146F" w:rsidRPr="00160B81">
        <w:rPr>
          <w:rFonts w:hint="eastAsia"/>
        </w:rPr>
        <w:t>陳稱</w:t>
      </w:r>
      <w:r w:rsidR="00F618D7" w:rsidRPr="00160B81">
        <w:rPr>
          <w:rFonts w:hint="eastAsia"/>
        </w:rPr>
        <w:t>：「跑出寢室之後，有一些繼續跑的，他們就開槍，好幾個被槍打到，其中還有一個被打死。死者的名字叫</w:t>
      </w:r>
      <w:r w:rsidR="00BE25F2" w:rsidRPr="00160B81">
        <w:rPr>
          <w:rFonts w:hint="eastAsia"/>
        </w:rPr>
        <w:t>王○○</w:t>
      </w:r>
      <w:r w:rsidR="00F618D7" w:rsidRPr="00160B81">
        <w:rPr>
          <w:rFonts w:hint="eastAsia"/>
        </w:rPr>
        <w:t>，臺中人，姓什麼我忘記了；我曾經跟他同隊一年多，也住過同寢室；他家裡的情形我並不清楚；我們一跑出來，他們就亂亂開了，並非特別針對何人(</w:t>
      </w:r>
      <w:r w:rsidR="00250D0F" w:rsidRPr="00160B81">
        <w:rPr>
          <w:rFonts w:hint="eastAsia"/>
        </w:rPr>
        <w:t>王○○</w:t>
      </w:r>
      <w:r w:rsidR="00F618D7" w:rsidRPr="00160B81">
        <w:rPr>
          <w:rFonts w:hint="eastAsia"/>
        </w:rPr>
        <w:t>)開槍；沒有無聽說有哪個院生是大官子弟之情事</w:t>
      </w:r>
      <w:r w:rsidR="00F618D7" w:rsidRPr="00160B81">
        <w:rPr>
          <w:rFonts w:hAnsi="標楷體" w:hint="eastAsia"/>
        </w:rPr>
        <w:t>」</w:t>
      </w:r>
      <w:r w:rsidR="00F618D7" w:rsidRPr="00160B81">
        <w:rPr>
          <w:rFonts w:hint="eastAsia"/>
        </w:rPr>
        <w:t>等語。</w:t>
      </w:r>
      <w:r w:rsidR="00E72840" w:rsidRPr="00160B81">
        <w:rPr>
          <w:rFonts w:hint="eastAsia"/>
        </w:rPr>
        <w:t>爰依當時院生之</w:t>
      </w:r>
      <w:r w:rsidR="00B73570" w:rsidRPr="00160B81">
        <w:rPr>
          <w:rFonts w:hint="eastAsia"/>
        </w:rPr>
        <w:t>陳述</w:t>
      </w:r>
      <w:r w:rsidR="00E72840" w:rsidRPr="00160B81">
        <w:rPr>
          <w:rFonts w:hint="eastAsia"/>
        </w:rPr>
        <w:t>，本件暴動案之死者為將軍的兒子，因帶頭暴動而遭射殺之傳聞，恐屬誤解。</w:t>
      </w:r>
    </w:p>
    <w:p w:rsidR="007171B7" w:rsidRPr="00160B81" w:rsidRDefault="007171B7" w:rsidP="00E72840">
      <w:pPr>
        <w:pStyle w:val="3"/>
        <w:numPr>
          <w:ilvl w:val="0"/>
          <w:numId w:val="0"/>
        </w:numPr>
        <w:spacing w:line="160" w:lineRule="exact"/>
        <w:ind w:left="680"/>
      </w:pPr>
    </w:p>
    <w:p w:rsidR="00705B82" w:rsidRPr="00160B81" w:rsidRDefault="00087BDF" w:rsidP="00507557">
      <w:pPr>
        <w:pStyle w:val="2"/>
        <w:rPr>
          <w:b/>
        </w:rPr>
      </w:pPr>
      <w:r w:rsidRPr="00160B81">
        <w:rPr>
          <w:rFonts w:hint="eastAsia"/>
          <w:b/>
        </w:rPr>
        <w:t>總</w:t>
      </w:r>
      <w:r w:rsidR="00507557" w:rsidRPr="00160B81">
        <w:rPr>
          <w:rFonts w:hint="eastAsia"/>
          <w:b/>
        </w:rPr>
        <w:t>結</w:t>
      </w:r>
      <w:r w:rsidR="00261B7A" w:rsidRPr="00160B81">
        <w:rPr>
          <w:rFonts w:hint="eastAsia"/>
          <w:b/>
        </w:rPr>
        <w:t>說明</w:t>
      </w:r>
    </w:p>
    <w:p w:rsidR="00087BDF" w:rsidRPr="00160B81" w:rsidRDefault="004A5CEB" w:rsidP="00A4454C">
      <w:pPr>
        <w:pStyle w:val="3"/>
        <w:rPr>
          <w:noProof/>
        </w:rPr>
      </w:pPr>
      <w:r w:rsidRPr="00160B81">
        <w:rPr>
          <w:noProof/>
        </w:rPr>
        <w:t>63年</w:t>
      </w:r>
      <w:r w:rsidRPr="00160B81">
        <w:rPr>
          <w:rFonts w:hint="eastAsia"/>
          <w:noProof/>
        </w:rPr>
        <w:t>3月9日</w:t>
      </w:r>
      <w:r w:rsidRPr="00160B81">
        <w:rPr>
          <w:noProof/>
        </w:rPr>
        <w:t>，位於屏東縣琉球鄉之北少輔爆發</w:t>
      </w:r>
      <w:r w:rsidRPr="00160B81">
        <w:rPr>
          <w:rFonts w:hint="eastAsia"/>
          <w:noProof/>
        </w:rPr>
        <w:t>院生</w:t>
      </w:r>
      <w:r w:rsidRPr="00160B81">
        <w:rPr>
          <w:noProof/>
        </w:rPr>
        <w:t>大規模暴動</w:t>
      </w:r>
      <w:r w:rsidRPr="00160B81">
        <w:rPr>
          <w:rFonts w:hint="eastAsia"/>
          <w:noProof/>
        </w:rPr>
        <w:t>，經院方召請軍隊到場鎮壓，造成院生1死6傷情事。</w:t>
      </w:r>
      <w:r w:rsidRPr="00160B81">
        <w:rPr>
          <w:rFonts w:hint="eastAsia"/>
          <w:b/>
          <w:noProof/>
          <w:u w:val="single"/>
        </w:rPr>
        <w:t>查北少輔之成立，實際上並無</w:t>
      </w:r>
      <w:r w:rsidR="00DA5920" w:rsidRPr="00160B81">
        <w:rPr>
          <w:rFonts w:hint="eastAsia"/>
          <w:b/>
          <w:noProof/>
          <w:u w:val="single"/>
        </w:rPr>
        <w:t>明確</w:t>
      </w:r>
      <w:r w:rsidRPr="00160B81">
        <w:rPr>
          <w:rFonts w:hint="eastAsia"/>
          <w:b/>
          <w:noProof/>
          <w:u w:val="single"/>
        </w:rPr>
        <w:t>法律依據</w:t>
      </w:r>
      <w:r w:rsidRPr="00160B81">
        <w:rPr>
          <w:rFonts w:hint="eastAsia"/>
          <w:noProof/>
        </w:rPr>
        <w:t>，僅憑司法行政部、臺灣高等法院、臺灣省政府、北市府及警備總部等幾個機關共同開會即逕予決議在外島設置</w:t>
      </w:r>
      <w:r w:rsidR="00100C02" w:rsidRPr="00160B81">
        <w:rPr>
          <w:rFonts w:hint="eastAsia"/>
          <w:noProof/>
        </w:rPr>
        <w:t>之</w:t>
      </w:r>
      <w:r w:rsidRPr="00160B81">
        <w:rPr>
          <w:rFonts w:hint="eastAsia"/>
          <w:noProof/>
        </w:rPr>
        <w:t>原則下，以「屏東縣琉球鄉」籌設為定案；嗣行政院於北少輔破土典禮後之翌日，即59年4月17日，雖曾以台五十九院人政貳第5158號令核准北少輔之設置，並附發「臺北市少年輔育院組織規程及編制表」，然而亦僅為「行政命</w:t>
      </w:r>
      <w:r w:rsidRPr="00160B81">
        <w:rPr>
          <w:rFonts w:hint="eastAsia"/>
          <w:noProof/>
        </w:rPr>
        <w:lastRenderedPageBreak/>
        <w:t>令」層級，並非法律依據。本案諮詢之</w:t>
      </w:r>
      <w:r w:rsidR="00770E49" w:rsidRPr="00160B81">
        <w:rPr>
          <w:rFonts w:hint="eastAsia"/>
          <w:noProof/>
        </w:rPr>
        <w:t>學者</w:t>
      </w:r>
      <w:r w:rsidRPr="00160B81">
        <w:rPr>
          <w:rFonts w:hint="eastAsia"/>
          <w:noProof/>
        </w:rPr>
        <w:t>專家即據此評析北少輔並非一個合法組織，並指出非法組織裡面的管理，就是非法的等語。</w:t>
      </w:r>
    </w:p>
    <w:p w:rsidR="00EB4FD2" w:rsidRPr="00160B81" w:rsidRDefault="00DD74BD" w:rsidP="0004020B">
      <w:pPr>
        <w:pStyle w:val="3"/>
      </w:pPr>
      <w:r w:rsidRPr="00160B81">
        <w:rPr>
          <w:rStyle w:val="hgkelc"/>
          <w:rFonts w:hAnsi="標楷體" w:hint="eastAsia"/>
          <w:szCs w:val="32"/>
        </w:rPr>
        <w:t>其次</w:t>
      </w:r>
      <w:r w:rsidR="00EB4FD2" w:rsidRPr="00160B81">
        <w:rPr>
          <w:rStyle w:val="hgkelc"/>
          <w:rFonts w:hAnsi="標楷體" w:hint="eastAsia"/>
          <w:szCs w:val="32"/>
        </w:rPr>
        <w:t>，北市府與臺灣省政府在法令未有規定及授權下，</w:t>
      </w:r>
      <w:r w:rsidR="00C960C1" w:rsidRPr="00160B81">
        <w:rPr>
          <w:rStyle w:val="hgkelc"/>
          <w:rFonts w:hAnsi="標楷體" w:hint="eastAsia"/>
          <w:szCs w:val="32"/>
        </w:rPr>
        <w:t>復</w:t>
      </w:r>
      <w:r w:rsidR="00EB4FD2" w:rsidRPr="00160B81">
        <w:rPr>
          <w:rFonts w:hint="eastAsia"/>
        </w:rPr>
        <w:t>於59年</w:t>
      </w:r>
      <w:smartTag w:uri="urn:schemas-microsoft-com:office:smarttags" w:element="chsdate">
        <w:smartTagPr>
          <w:attr w:name="Year" w:val="2008"/>
          <w:attr w:name="Month" w:val="5"/>
          <w:attr w:name="Day" w:val="23"/>
          <w:attr w:name="IsLunarDate" w:val="False"/>
          <w:attr w:name="IsROCDate" w:val="False"/>
        </w:smartTagPr>
        <w:r w:rsidR="00EB4FD2" w:rsidRPr="00160B81">
          <w:rPr>
            <w:rFonts w:hint="eastAsia"/>
          </w:rPr>
          <w:t>5月23日</w:t>
        </w:r>
      </w:smartTag>
      <w:r w:rsidR="00EB4FD2" w:rsidRPr="00160B81">
        <w:rPr>
          <w:rStyle w:val="hgkelc"/>
          <w:rFonts w:hAnsi="標楷體" w:hint="eastAsia"/>
          <w:szCs w:val="32"/>
        </w:rPr>
        <w:t>以省市協</w:t>
      </w:r>
      <w:r w:rsidR="00EB4FD2" w:rsidRPr="00160B81">
        <w:rPr>
          <w:rFonts w:hAnsi="標楷體" w:hint="eastAsia"/>
          <w:szCs w:val="32"/>
        </w:rPr>
        <w:t>調會議</w:t>
      </w:r>
      <w:r w:rsidR="00EB4FD2" w:rsidRPr="00160B81">
        <w:rPr>
          <w:rStyle w:val="hgkelc"/>
          <w:rFonts w:hAnsi="標楷體" w:hint="eastAsia"/>
          <w:szCs w:val="32"/>
        </w:rPr>
        <w:t>，</w:t>
      </w:r>
      <w:r w:rsidR="00EB4FD2" w:rsidRPr="00160B81">
        <w:rPr>
          <w:rFonts w:hAnsi="標楷體" w:hint="eastAsia"/>
          <w:szCs w:val="32"/>
        </w:rPr>
        <w:t>協商決定</w:t>
      </w:r>
      <w:r w:rsidR="00EB4FD2" w:rsidRPr="00160B81">
        <w:rPr>
          <w:rFonts w:hAnsi="標楷體" w:hint="eastAsia"/>
          <w:b/>
          <w:szCs w:val="32"/>
          <w:u w:val="single"/>
        </w:rPr>
        <w:t>省市少年輔育院之收容採「二級制</w:t>
      </w:r>
      <w:r w:rsidR="00EB4FD2" w:rsidRPr="00160B81">
        <w:rPr>
          <w:rFonts w:hAnsi="標楷體" w:hint="eastAsia"/>
          <w:szCs w:val="32"/>
        </w:rPr>
        <w:t>」，即：頑劣及惡性重大者送小琉球北少輔、一般少年犯送其他省立輔育院、臺北市一般少年犯送桃園少年輔育院等項。</w:t>
      </w:r>
      <w:r w:rsidR="00EB4FD2" w:rsidRPr="00160B81">
        <w:rPr>
          <w:rFonts w:hAnsi="標楷體" w:hint="eastAsia"/>
          <w:b/>
          <w:szCs w:val="32"/>
          <w:u w:val="single"/>
        </w:rPr>
        <w:t>該差別化處置</w:t>
      </w:r>
      <w:r w:rsidR="00EB4FD2" w:rsidRPr="00160B81">
        <w:rPr>
          <w:rFonts w:hAnsi="標楷體" w:hint="eastAsia"/>
          <w:szCs w:val="32"/>
        </w:rPr>
        <w:t>不但</w:t>
      </w:r>
      <w:r w:rsidR="00EB4FD2" w:rsidRPr="00160B81">
        <w:rPr>
          <w:rFonts w:hAnsi="標楷體" w:hint="eastAsia"/>
          <w:b/>
          <w:szCs w:val="32"/>
          <w:u w:val="single"/>
        </w:rPr>
        <w:t>於法無據</w:t>
      </w:r>
      <w:r w:rsidR="00EB4FD2" w:rsidRPr="00160B81">
        <w:rPr>
          <w:rFonts w:hAnsi="標楷體" w:hint="eastAsia"/>
          <w:szCs w:val="32"/>
        </w:rPr>
        <w:t>，</w:t>
      </w:r>
      <w:r w:rsidR="00EB4FD2" w:rsidRPr="00160B81">
        <w:rPr>
          <w:rFonts w:hAnsi="標楷體" w:hint="eastAsia"/>
          <w:b/>
          <w:szCs w:val="32"/>
          <w:u w:val="single"/>
        </w:rPr>
        <w:t>何謂「頑劣及惡性重大者」亦因屬不確定法律概念，而有判準模糊之疑慮</w:t>
      </w:r>
      <w:r w:rsidR="00EB4FD2" w:rsidRPr="00160B81">
        <w:rPr>
          <w:rFonts w:hAnsi="標楷體" w:hint="eastAsia"/>
          <w:szCs w:val="32"/>
        </w:rPr>
        <w:t>，</w:t>
      </w:r>
      <w:r w:rsidR="00EB4FD2" w:rsidRPr="00160B81">
        <w:rPr>
          <w:rFonts w:hAnsi="標楷體" w:hint="eastAsia"/>
          <w:b/>
          <w:szCs w:val="32"/>
          <w:u w:val="single"/>
        </w:rPr>
        <w:t>且更將使</w:t>
      </w:r>
      <w:r w:rsidR="00EB4FD2" w:rsidRPr="00160B81">
        <w:rPr>
          <w:rFonts w:hAnsi="標楷體" w:hint="eastAsia"/>
          <w:szCs w:val="32"/>
        </w:rPr>
        <w:t>受指定收容是類少年之</w:t>
      </w:r>
      <w:r w:rsidR="00EB4FD2" w:rsidRPr="00160B81">
        <w:rPr>
          <w:rFonts w:hint="eastAsia"/>
        </w:rPr>
        <w:t>小琉球</w:t>
      </w:r>
      <w:r w:rsidR="00EB4FD2" w:rsidRPr="00160B81">
        <w:rPr>
          <w:rFonts w:hAnsi="標楷體" w:hint="eastAsia"/>
          <w:b/>
          <w:szCs w:val="32"/>
          <w:u w:val="single"/>
        </w:rPr>
        <w:t>北少輔</w:t>
      </w:r>
      <w:r w:rsidR="00EB4FD2" w:rsidRPr="00160B81">
        <w:rPr>
          <w:rFonts w:hint="eastAsia"/>
          <w:b/>
          <w:u w:val="single"/>
        </w:rPr>
        <w:t>的</w:t>
      </w:r>
      <w:r w:rsidR="00EB4FD2" w:rsidRPr="00160B81">
        <w:rPr>
          <w:rFonts w:hAnsi="標楷體" w:hint="eastAsia"/>
          <w:b/>
          <w:szCs w:val="32"/>
          <w:u w:val="single"/>
        </w:rPr>
        <w:t>管理與輔導難度均大幅提高</w:t>
      </w:r>
      <w:r w:rsidR="00EB4FD2" w:rsidRPr="00160B81">
        <w:rPr>
          <w:rFonts w:hint="eastAsia"/>
        </w:rPr>
        <w:t>。</w:t>
      </w:r>
    </w:p>
    <w:p w:rsidR="003A56EE" w:rsidRPr="00160B81" w:rsidRDefault="004A5CEB" w:rsidP="0004020B">
      <w:pPr>
        <w:pStyle w:val="3"/>
      </w:pPr>
      <w:r w:rsidRPr="00160B81">
        <w:rPr>
          <w:rStyle w:val="hgkelc"/>
          <w:rFonts w:hAnsi="標楷體" w:hint="eastAsia"/>
          <w:szCs w:val="32"/>
        </w:rPr>
        <w:t>再</w:t>
      </w:r>
      <w:r w:rsidR="00DD74BD" w:rsidRPr="00160B81">
        <w:rPr>
          <w:rStyle w:val="hgkelc"/>
          <w:rFonts w:hAnsi="標楷體" w:hint="eastAsia"/>
          <w:szCs w:val="32"/>
        </w:rPr>
        <w:t>者</w:t>
      </w:r>
      <w:r w:rsidR="00047C55" w:rsidRPr="00160B81">
        <w:rPr>
          <w:rFonts w:hAnsi="標楷體" w:hint="eastAsia"/>
          <w:szCs w:val="32"/>
        </w:rPr>
        <w:t>，</w:t>
      </w:r>
      <w:r w:rsidR="003A56EE" w:rsidRPr="00160B81">
        <w:rPr>
          <w:rFonts w:hAnsi="標楷體" w:hint="eastAsia"/>
          <w:szCs w:val="32"/>
        </w:rPr>
        <w:t>小琉球與臺北市相距近400公里，北市府實際上難以自行</w:t>
      </w:r>
      <w:r w:rsidR="008B47D0" w:rsidRPr="00160B81">
        <w:rPr>
          <w:rFonts w:hAnsi="標楷體" w:hint="eastAsia"/>
          <w:szCs w:val="32"/>
        </w:rPr>
        <w:t>督</w:t>
      </w:r>
      <w:r w:rsidR="003A56EE" w:rsidRPr="00160B81">
        <w:rPr>
          <w:rFonts w:hAnsi="標楷體" w:hint="eastAsia"/>
          <w:szCs w:val="32"/>
        </w:rPr>
        <w:t>管，故從建院規劃開始，即委由警備總</w:t>
      </w:r>
      <w:r w:rsidR="003A56EE" w:rsidRPr="00160B81">
        <w:rPr>
          <w:rFonts w:hAnsi="標楷體"/>
          <w:szCs w:val="32"/>
        </w:rPr>
        <w:t>部</w:t>
      </w:r>
      <w:r w:rsidR="003A56EE" w:rsidRPr="00160B81">
        <w:rPr>
          <w:rFonts w:hAnsi="標楷體" w:hint="eastAsia"/>
          <w:szCs w:val="32"/>
        </w:rPr>
        <w:t>代為籌設，且於竣工後亦是由該部小琉球駐地之職三總隊總隊長直接轉任輔育院院長。然而</w:t>
      </w:r>
      <w:r w:rsidR="003A56EE" w:rsidRPr="00160B81">
        <w:rPr>
          <w:rFonts w:hAnsi="標楷體"/>
          <w:b/>
          <w:szCs w:val="32"/>
          <w:u w:val="single"/>
        </w:rPr>
        <w:t>職</w:t>
      </w:r>
      <w:r w:rsidR="003A56EE" w:rsidRPr="00160B81">
        <w:rPr>
          <w:rFonts w:hAnsi="標楷體" w:hint="eastAsia"/>
          <w:b/>
          <w:szCs w:val="32"/>
          <w:u w:val="single"/>
        </w:rPr>
        <w:t>業</w:t>
      </w:r>
      <w:r w:rsidR="003A56EE" w:rsidRPr="00160B81">
        <w:rPr>
          <w:rFonts w:hAnsi="標楷體"/>
          <w:b/>
          <w:szCs w:val="32"/>
          <w:u w:val="single"/>
        </w:rPr>
        <w:t>訓</w:t>
      </w:r>
      <w:r w:rsidR="003A56EE" w:rsidRPr="00160B81">
        <w:rPr>
          <w:rFonts w:hAnsi="標楷體" w:hint="eastAsia"/>
          <w:b/>
          <w:szCs w:val="32"/>
          <w:u w:val="single"/>
        </w:rPr>
        <w:t>導</w:t>
      </w:r>
      <w:r w:rsidR="003A56EE" w:rsidRPr="00160B81">
        <w:rPr>
          <w:rFonts w:hAnsi="標楷體"/>
          <w:b/>
          <w:szCs w:val="32"/>
          <w:u w:val="single"/>
        </w:rPr>
        <w:t>總隊原</w:t>
      </w:r>
      <w:r w:rsidR="003A56EE" w:rsidRPr="00160B81">
        <w:rPr>
          <w:rFonts w:hAnsi="標楷體" w:hint="eastAsia"/>
          <w:b/>
          <w:szCs w:val="32"/>
          <w:u w:val="single"/>
        </w:rPr>
        <w:t>係</w:t>
      </w:r>
      <w:r w:rsidR="003A56EE" w:rsidRPr="00160B81">
        <w:rPr>
          <w:rFonts w:hAnsi="標楷體"/>
          <w:b/>
          <w:szCs w:val="32"/>
          <w:u w:val="single"/>
        </w:rPr>
        <w:t>關</w:t>
      </w:r>
      <w:r w:rsidR="003A56EE" w:rsidRPr="00160B81">
        <w:rPr>
          <w:rFonts w:hAnsi="標楷體" w:hint="eastAsia"/>
          <w:b/>
          <w:szCs w:val="32"/>
          <w:u w:val="single"/>
        </w:rPr>
        <w:t>押檢肅</w:t>
      </w:r>
      <w:r w:rsidR="003A56EE" w:rsidRPr="00160B81">
        <w:rPr>
          <w:rFonts w:hAnsi="標楷體"/>
          <w:b/>
          <w:szCs w:val="32"/>
          <w:u w:val="single"/>
        </w:rPr>
        <w:t>「流氓」</w:t>
      </w:r>
      <w:r w:rsidR="003A56EE" w:rsidRPr="00160B81">
        <w:rPr>
          <w:rFonts w:hAnsi="標楷體" w:hint="eastAsia"/>
          <w:b/>
          <w:szCs w:val="32"/>
          <w:u w:val="single"/>
        </w:rPr>
        <w:t>之組織，欠缺輔導受感化教育少年之專業</w:t>
      </w:r>
      <w:r w:rsidR="001C1D88" w:rsidRPr="00160B81">
        <w:rPr>
          <w:rFonts w:hAnsi="標楷體" w:hint="eastAsia"/>
          <w:b/>
          <w:szCs w:val="32"/>
          <w:u w:val="single"/>
        </w:rPr>
        <w:t>與經驗</w:t>
      </w:r>
      <w:r w:rsidR="003A56EE" w:rsidRPr="00160B81">
        <w:rPr>
          <w:rFonts w:hAnsi="標楷體" w:hint="eastAsia"/>
          <w:szCs w:val="32"/>
        </w:rPr>
        <w:t>，</w:t>
      </w:r>
      <w:r w:rsidR="001C1D88" w:rsidRPr="00160B81">
        <w:rPr>
          <w:rFonts w:hAnsi="標楷體" w:hint="eastAsia"/>
          <w:szCs w:val="32"/>
        </w:rPr>
        <w:t>而</w:t>
      </w:r>
      <w:r w:rsidR="00762748" w:rsidRPr="00160B81">
        <w:rPr>
          <w:rFonts w:hAnsi="標楷體" w:hint="eastAsia"/>
          <w:szCs w:val="32"/>
        </w:rPr>
        <w:t>該院所收容者，又是前述</w:t>
      </w:r>
      <w:r w:rsidRPr="00160B81">
        <w:rPr>
          <w:rFonts w:hAnsi="標楷體" w:hint="eastAsia"/>
          <w:szCs w:val="32"/>
        </w:rPr>
        <w:t>「二級制」下</w:t>
      </w:r>
      <w:r w:rsidR="00762748" w:rsidRPr="00160B81">
        <w:rPr>
          <w:rFonts w:hAnsi="標楷體" w:hint="eastAsia"/>
          <w:szCs w:val="32"/>
        </w:rPr>
        <w:t>，</w:t>
      </w:r>
      <w:r w:rsidR="008B47D0" w:rsidRPr="00160B81">
        <w:rPr>
          <w:rFonts w:hAnsi="標楷體" w:hint="eastAsia"/>
          <w:szCs w:val="32"/>
        </w:rPr>
        <w:t>「頑劣及惡性重大</w:t>
      </w:r>
      <w:r w:rsidR="00762748" w:rsidRPr="00160B81">
        <w:rPr>
          <w:rFonts w:hAnsi="標楷體" w:hint="eastAsia"/>
          <w:szCs w:val="32"/>
        </w:rPr>
        <w:t>之</w:t>
      </w:r>
      <w:r w:rsidR="008B47D0" w:rsidRPr="00160B81">
        <w:rPr>
          <w:rFonts w:hAnsi="標楷體" w:hint="eastAsia"/>
          <w:szCs w:val="32"/>
        </w:rPr>
        <w:t>少年犯」</w:t>
      </w:r>
      <w:r w:rsidR="001C1D88" w:rsidRPr="00160B81">
        <w:rPr>
          <w:rFonts w:hAnsi="標楷體" w:hint="eastAsia"/>
          <w:szCs w:val="32"/>
        </w:rPr>
        <w:t>，</w:t>
      </w:r>
      <w:r w:rsidR="00C960C1" w:rsidRPr="00160B81">
        <w:rPr>
          <w:rFonts w:hint="eastAsia"/>
        </w:rPr>
        <w:t>則在該院配置之人員本即欠缺少年輔導專業之情況下，系爭安排無疑雪上加霜，終致成為發生本案院生暴動及流血鎮壓事件之溫床。</w:t>
      </w:r>
      <w:r w:rsidR="000079ED" w:rsidRPr="00160B81">
        <w:rPr>
          <w:rFonts w:hint="eastAsia"/>
        </w:rPr>
        <w:t>本案諮詢之學者專家咸認：將頑劣及惡性重大少年們送小琉球並委請警備總部代辦施以軍事化的教育與訓導，可說是一種</w:t>
      </w:r>
      <w:r w:rsidR="000079ED" w:rsidRPr="00160B81">
        <w:rPr>
          <w:rFonts w:hint="eastAsia"/>
          <w:b/>
          <w:u w:val="single"/>
        </w:rPr>
        <w:t>違反少年「教育刑理念」的錯誤政策</w:t>
      </w:r>
      <w:r w:rsidR="000079ED" w:rsidRPr="00160B81">
        <w:rPr>
          <w:rFonts w:hint="eastAsia"/>
        </w:rPr>
        <w:t>；少年犯為何要讓軍方管?何以一個協調會議就可以做這樣的安排?然後用軍人去管小孩，用強制工作的概念去做感化教育。</w:t>
      </w:r>
      <w:r w:rsidR="000079ED" w:rsidRPr="00160B81">
        <w:rPr>
          <w:rFonts w:hint="eastAsia"/>
          <w:b/>
          <w:u w:val="single"/>
        </w:rPr>
        <w:t>這在人權上是有問題的</w:t>
      </w:r>
      <w:r w:rsidR="000079ED" w:rsidRPr="00160B81">
        <w:rPr>
          <w:rFonts w:hint="eastAsia"/>
        </w:rPr>
        <w:t>!</w:t>
      </w:r>
    </w:p>
    <w:p w:rsidR="00AE57C9" w:rsidRPr="00160B81" w:rsidRDefault="00044445" w:rsidP="0004020B">
      <w:pPr>
        <w:pStyle w:val="3"/>
      </w:pPr>
      <w:r w:rsidRPr="00160B81">
        <w:rPr>
          <w:rFonts w:hint="eastAsia"/>
        </w:rPr>
        <w:t>至於</w:t>
      </w:r>
      <w:r w:rsidR="00AE57C9" w:rsidRPr="00160B81">
        <w:rPr>
          <w:rFonts w:hint="eastAsia"/>
        </w:rPr>
        <w:t>暴動導火線</w:t>
      </w:r>
      <w:r w:rsidRPr="00160B81">
        <w:rPr>
          <w:rFonts w:hint="eastAsia"/>
        </w:rPr>
        <w:t>，經查係因北少輔為處理院生鬥毆事件召請當地駐軍</w:t>
      </w:r>
      <w:r w:rsidR="00171A0E" w:rsidRPr="00160B81">
        <w:rPr>
          <w:rFonts w:hint="eastAsia"/>
        </w:rPr>
        <w:t>布崗</w:t>
      </w:r>
      <w:r w:rsidRPr="00160B81">
        <w:rPr>
          <w:rFonts w:hint="eastAsia"/>
        </w:rPr>
        <w:t>，惟經發現後，反造成院生</w:t>
      </w:r>
      <w:r w:rsidRPr="00160B81">
        <w:rPr>
          <w:rFonts w:hint="eastAsia"/>
        </w:rPr>
        <w:lastRenderedPageBreak/>
        <w:t>群起躁動進而演變成暴動越獄事變。該院全體學生一百六十餘人幾全響應，分持木槍、十字鍬、鐵錘、石塊等向維持秩序之武裝士兵直衝，經維持秩序之武裝士兵開槍射擊，造成1人死亡，1人重傷，另5人受傷情事。本案諮詢</w:t>
      </w:r>
      <w:r w:rsidR="00770E49" w:rsidRPr="00160B81">
        <w:rPr>
          <w:rFonts w:hint="eastAsia"/>
        </w:rPr>
        <w:t>之學者</w:t>
      </w:r>
      <w:r w:rsidRPr="00160B81">
        <w:rPr>
          <w:rFonts w:hint="eastAsia"/>
        </w:rPr>
        <w:t>專家認為：在戒嚴時代，軍人雖然可以在民眾暴動時開槍鎮暴，這在那個時代是合法的；監獄行刑法也規定，萬一受刑人因挾持產生危害的時候，可以對他開槍；但是鎮暴時有無過當，這是</w:t>
      </w:r>
      <w:r w:rsidRPr="00160B81">
        <w:rPr>
          <w:rFonts w:hint="eastAsia"/>
          <w:b/>
          <w:u w:val="single"/>
        </w:rPr>
        <w:t>比例原則</w:t>
      </w:r>
      <w:r w:rsidRPr="00160B81">
        <w:rPr>
          <w:rFonts w:hint="eastAsia"/>
        </w:rPr>
        <w:t>的問題，或許裡面有</w:t>
      </w:r>
      <w:r w:rsidRPr="00160B81">
        <w:rPr>
          <w:rFonts w:hint="eastAsia"/>
          <w:b/>
          <w:u w:val="single"/>
        </w:rPr>
        <w:t>執法過當</w:t>
      </w:r>
      <w:r w:rsidRPr="00160B81">
        <w:rPr>
          <w:rFonts w:hint="eastAsia"/>
        </w:rPr>
        <w:t>疑義。</w:t>
      </w:r>
      <w:r w:rsidR="00461C96" w:rsidRPr="00160B81">
        <w:rPr>
          <w:rFonts w:hint="eastAsia"/>
        </w:rPr>
        <w:t>申言之，</w:t>
      </w:r>
      <w:r w:rsidR="005267F0" w:rsidRPr="00160B81">
        <w:rPr>
          <w:rFonts w:hint="eastAsia"/>
        </w:rPr>
        <w:t>鎮壓過程中，武裝士兵武器之使用，基於急迫需要，</w:t>
      </w:r>
      <w:r w:rsidR="00461C96" w:rsidRPr="00160B81">
        <w:rPr>
          <w:rFonts w:hint="eastAsia"/>
        </w:rPr>
        <w:t>雖</w:t>
      </w:r>
      <w:r w:rsidR="005267F0" w:rsidRPr="00160B81">
        <w:rPr>
          <w:rFonts w:hint="eastAsia"/>
        </w:rPr>
        <w:t>可合理使用，但不得逾越必要程度，應注意勿傷及其他之人，且如非情況急迫，應注意勿傷及其人致命之部位，若已完全控制動亂，應立即停止使用，事後</w:t>
      </w:r>
      <w:r w:rsidR="00461C96" w:rsidRPr="00160B81">
        <w:rPr>
          <w:rFonts w:hint="eastAsia"/>
        </w:rPr>
        <w:t>並</w:t>
      </w:r>
      <w:r w:rsidR="005267F0" w:rsidRPr="00160B81">
        <w:rPr>
          <w:rFonts w:hint="eastAsia"/>
        </w:rPr>
        <w:t>應即時報告長官及協助保全現場，致人傷亡應迅速通報救護，若有傷及無辜應辦理補償或逾越比例原則應有</w:t>
      </w:r>
      <w:r w:rsidR="00461C96" w:rsidRPr="00160B81">
        <w:rPr>
          <w:rFonts w:hint="eastAsia"/>
        </w:rPr>
        <w:t>賠</w:t>
      </w:r>
      <w:r w:rsidR="005267F0" w:rsidRPr="00160B81">
        <w:rPr>
          <w:rFonts w:hint="eastAsia"/>
        </w:rPr>
        <w:t>償措施。</w:t>
      </w:r>
    </w:p>
    <w:p w:rsidR="000243E7" w:rsidRPr="00160B81" w:rsidRDefault="000243E7" w:rsidP="0004020B">
      <w:pPr>
        <w:pStyle w:val="3"/>
      </w:pPr>
      <w:r w:rsidRPr="00160B81">
        <w:rPr>
          <w:rFonts w:hint="eastAsia"/>
        </w:rPr>
        <w:t>然而，本案在梳理鎮壓過程相關情節時，</w:t>
      </w:r>
      <w:r w:rsidR="00B1125C" w:rsidRPr="00160B81">
        <w:rPr>
          <w:rFonts w:hint="eastAsia"/>
        </w:rPr>
        <w:t>發現</w:t>
      </w:r>
      <w:r w:rsidR="00B1125C" w:rsidRPr="00160B81">
        <w:rPr>
          <w:rFonts w:hint="eastAsia"/>
          <w:szCs w:val="32"/>
        </w:rPr>
        <w:t>陳述(記載</w:t>
      </w:r>
      <w:r w:rsidR="00B1125C" w:rsidRPr="00160B81">
        <w:rPr>
          <w:rFonts w:hint="eastAsia"/>
        </w:rPr>
        <w:t>)者分屬官方、院生、旁觀民眾等不同立場下，</w:t>
      </w:r>
      <w:r w:rsidR="00B1125C" w:rsidRPr="00160B81">
        <w:rPr>
          <w:rFonts w:hint="eastAsia"/>
          <w:b/>
          <w:u w:val="single"/>
        </w:rPr>
        <w:t>對暴動場景之見聞與感受即大相逕庭</w:t>
      </w:r>
      <w:r w:rsidR="00B1125C" w:rsidRPr="00160B81">
        <w:rPr>
          <w:rFonts w:hint="eastAsia"/>
        </w:rPr>
        <w:t>，例如：都有講到軍隊鎮壓，但究竟是何軍隊則莫衷一是；而暴動平息主因：有說是軍隊開槍鎮壓；亦有說是屏東地檢處到場處置得宜；其中琉球耆老</w:t>
      </w:r>
      <w:r w:rsidR="008829AF" w:rsidRPr="00160B81">
        <w:rPr>
          <w:rFonts w:hint="eastAsia"/>
        </w:rPr>
        <w:t>許先生</w:t>
      </w:r>
      <w:r w:rsidR="00B1125C" w:rsidRPr="00160B81">
        <w:rPr>
          <w:rFonts w:hint="eastAsia"/>
        </w:rPr>
        <w:t>轉述其叔父之見聞，即職三總隊的某士官長經電話召集趕往現場後，直接開槍擊斃帶頭暴動者之說法，尤</w:t>
      </w:r>
      <w:r w:rsidR="004B59BC" w:rsidRPr="00160B81">
        <w:rPr>
          <w:rFonts w:hint="eastAsia"/>
        </w:rPr>
        <w:t>恐涉及人權侵害議題，殊值注意</w:t>
      </w:r>
      <w:r w:rsidR="00B1125C" w:rsidRPr="00160B81">
        <w:rPr>
          <w:rFonts w:hint="eastAsia"/>
        </w:rPr>
        <w:t>。惟</w:t>
      </w:r>
      <w:r w:rsidR="004B59BC" w:rsidRPr="00160B81">
        <w:rPr>
          <w:rFonts w:hint="eastAsia"/>
        </w:rPr>
        <w:t>該</w:t>
      </w:r>
      <w:r w:rsidR="00B1125C" w:rsidRPr="00160B81">
        <w:rPr>
          <w:rFonts w:hint="eastAsia"/>
        </w:rPr>
        <w:t>說法除與其他</w:t>
      </w:r>
      <w:r w:rsidR="00B73570" w:rsidRPr="00160B81">
        <w:rPr>
          <w:rFonts w:hint="eastAsia"/>
        </w:rPr>
        <w:t>受訪者</w:t>
      </w:r>
      <w:r w:rsidR="008829AF" w:rsidRPr="00160B81">
        <w:rPr>
          <w:rFonts w:hint="eastAsia"/>
        </w:rPr>
        <w:t>鄭先生</w:t>
      </w:r>
      <w:r w:rsidR="00B1125C" w:rsidRPr="00160B81">
        <w:rPr>
          <w:rFonts w:hint="eastAsia"/>
        </w:rPr>
        <w:t>、</w:t>
      </w:r>
      <w:r w:rsidR="008829AF" w:rsidRPr="00160B81">
        <w:rPr>
          <w:rFonts w:hint="eastAsia"/>
        </w:rPr>
        <w:t>鍾先生</w:t>
      </w:r>
      <w:r w:rsidR="00B1125C" w:rsidRPr="00160B81">
        <w:rPr>
          <w:rFonts w:hint="eastAsia"/>
        </w:rPr>
        <w:t>之</w:t>
      </w:r>
      <w:r w:rsidR="00B73570" w:rsidRPr="00160B81">
        <w:rPr>
          <w:rFonts w:hint="eastAsia"/>
        </w:rPr>
        <w:t>陳述</w:t>
      </w:r>
      <w:r w:rsidR="00B1125C" w:rsidRPr="00160B81">
        <w:rPr>
          <w:rFonts w:hint="eastAsia"/>
        </w:rPr>
        <w:t>似有不合外，亦與另一院生</w:t>
      </w:r>
      <w:r w:rsidR="008829AF" w:rsidRPr="00160B81">
        <w:rPr>
          <w:rFonts w:hint="eastAsia"/>
        </w:rPr>
        <w:t>郭先生</w:t>
      </w:r>
      <w:r w:rsidR="00B1125C" w:rsidRPr="00160B81">
        <w:rPr>
          <w:rFonts w:hint="eastAsia"/>
        </w:rPr>
        <w:t>之</w:t>
      </w:r>
      <w:r w:rsidR="0056146F" w:rsidRPr="00160B81">
        <w:rPr>
          <w:rFonts w:hint="eastAsia"/>
        </w:rPr>
        <w:t>陳述</w:t>
      </w:r>
      <w:r w:rsidR="00B1125C" w:rsidRPr="00160B81">
        <w:rPr>
          <w:rFonts w:hint="eastAsia"/>
        </w:rPr>
        <w:t>：「很難說誰是主謀(帶頭)，就大家一起起鬨。</w:t>
      </w:r>
      <w:r w:rsidR="00CA0266" w:rsidRPr="00160B81">
        <w:rPr>
          <w:rFonts w:hint="eastAsia"/>
        </w:rPr>
        <w:t>王○○</w:t>
      </w:r>
      <w:r w:rsidR="00B1125C" w:rsidRPr="00160B81">
        <w:rPr>
          <w:rFonts w:hint="eastAsia"/>
        </w:rPr>
        <w:t>(註：本件暴動案之惟一死者)跟大家一樣，只是一般的參與者；因軍警槍口統一往菜園的方向打，他剛好衝過去，算是誤傷。」</w:t>
      </w:r>
      <w:r w:rsidR="00B1125C" w:rsidRPr="00160B81">
        <w:rPr>
          <w:rFonts w:hint="eastAsia"/>
        </w:rPr>
        <w:lastRenderedPageBreak/>
        <w:t>等語，存有差異。然因</w:t>
      </w:r>
      <w:r w:rsidR="008829AF" w:rsidRPr="00160B81">
        <w:rPr>
          <w:rFonts w:hint="eastAsia"/>
        </w:rPr>
        <w:t>許先生</w:t>
      </w:r>
      <w:r w:rsidR="00B1125C" w:rsidRPr="00160B81">
        <w:rPr>
          <w:rFonts w:hint="eastAsia"/>
        </w:rPr>
        <w:t>之叔父並不願出面接受訪談，</w:t>
      </w:r>
      <w:r w:rsidR="00B1125C" w:rsidRPr="00160B81">
        <w:rPr>
          <w:rFonts w:hint="eastAsia"/>
          <w:b/>
          <w:u w:val="single"/>
        </w:rPr>
        <w:t>相關疑義爰難進一步釐清</w:t>
      </w:r>
      <w:r w:rsidR="001A08FE" w:rsidRPr="00160B81">
        <w:rPr>
          <w:rFonts w:hint="eastAsia"/>
        </w:rPr>
        <w:t>，</w:t>
      </w:r>
      <w:r w:rsidR="00B1125C" w:rsidRPr="00160B81">
        <w:rPr>
          <w:rFonts w:hint="eastAsia"/>
        </w:rPr>
        <w:t>遑論據以論斷當時北少輔鎮壓過程有無執法過當或違反比例原則之問題。</w:t>
      </w:r>
    </w:p>
    <w:p w:rsidR="00CE4C2C" w:rsidRPr="00160B81" w:rsidRDefault="00817A8D" w:rsidP="00CE4C2C">
      <w:pPr>
        <w:pStyle w:val="3"/>
      </w:pPr>
      <w:r w:rsidRPr="00160B81">
        <w:rPr>
          <w:rFonts w:hint="eastAsia"/>
        </w:rPr>
        <w:t>暴動鎮壓過後，</w:t>
      </w:r>
      <w:r w:rsidR="00CE4C2C" w:rsidRPr="00160B81">
        <w:rPr>
          <w:rFonts w:hint="eastAsia"/>
        </w:rPr>
        <w:t>政府</w:t>
      </w:r>
      <w:r w:rsidR="00290C60" w:rsidRPr="00160B81">
        <w:rPr>
          <w:rFonts w:hint="eastAsia"/>
        </w:rPr>
        <w:t>為確保事件順利平息，</w:t>
      </w:r>
      <w:r w:rsidR="00CE4C2C" w:rsidRPr="00160B81">
        <w:rPr>
          <w:rFonts w:hint="eastAsia"/>
        </w:rPr>
        <w:t>除立即從臺灣本島調撥部隊前往佈防應變外，且嚴控訊息外傳，另並以最快速度完成刑事偵訊、起訴事宜，嗣即將全體院生分批遣送各地少輔院或監獄執行未滿之刑期，及裁撤北少輔</w:t>
      </w:r>
      <w:r w:rsidR="00290C60" w:rsidRPr="00160B81">
        <w:rPr>
          <w:rFonts w:hint="eastAsia"/>
        </w:rPr>
        <w:t>。北少輔員工</w:t>
      </w:r>
      <w:r w:rsidR="008829AF" w:rsidRPr="00160B81">
        <w:rPr>
          <w:rFonts w:hint="eastAsia"/>
        </w:rPr>
        <w:t>鄭先生</w:t>
      </w:r>
      <w:r w:rsidR="00290C60" w:rsidRPr="00160B81">
        <w:rPr>
          <w:rFonts w:hint="eastAsia"/>
        </w:rPr>
        <w:t>陳述：當時的新聞都受到封鎖，而且伊聽說事件後的約一個月期間，小琉球當地的電話都要受到監聽，信件也要檢查，封鎖非常嚴密。</w:t>
      </w:r>
      <w:r w:rsidR="00100C02" w:rsidRPr="00160B81">
        <w:rPr>
          <w:rFonts w:hint="eastAsia"/>
        </w:rPr>
        <w:t>相關陳述如若屬實，應係依當時適用之戒嚴法第11條第1、4款，所為之管制。</w:t>
      </w:r>
    </w:p>
    <w:p w:rsidR="00E913C7" w:rsidRPr="00160B81" w:rsidRDefault="00770E49" w:rsidP="00B1125C">
      <w:pPr>
        <w:pStyle w:val="3"/>
        <w:rPr>
          <w:noProof/>
        </w:rPr>
      </w:pPr>
      <w:r w:rsidRPr="00160B81">
        <w:rPr>
          <w:rFonts w:hint="eastAsia"/>
          <w:noProof/>
        </w:rPr>
        <w:t>末查，本案調查過程</w:t>
      </w:r>
      <w:r w:rsidR="003D78A1" w:rsidRPr="00160B81">
        <w:rPr>
          <w:rFonts w:hint="eastAsia"/>
          <w:noProof/>
        </w:rPr>
        <w:t>竭盡所能查訪到幾位北少輔院生、員工、耆老等相關聯人員</w:t>
      </w:r>
      <w:r w:rsidRPr="00160B81">
        <w:rPr>
          <w:rFonts w:hint="eastAsia"/>
          <w:noProof/>
        </w:rPr>
        <w:t>，</w:t>
      </w:r>
      <w:r w:rsidR="003D78A1" w:rsidRPr="00160B81">
        <w:rPr>
          <w:rFonts w:hint="eastAsia"/>
          <w:noProof/>
        </w:rPr>
        <w:t>及部分重要文件資料，</w:t>
      </w:r>
      <w:r w:rsidR="001C5736" w:rsidRPr="00160B81">
        <w:rPr>
          <w:rFonts w:hint="eastAsia"/>
          <w:noProof/>
        </w:rPr>
        <w:t>然該事件之</w:t>
      </w:r>
      <w:r w:rsidR="003D78A1" w:rsidRPr="00160B81">
        <w:rPr>
          <w:rFonts w:hint="eastAsia"/>
          <w:noProof/>
        </w:rPr>
        <w:t>若干</w:t>
      </w:r>
      <w:r w:rsidR="001C5736" w:rsidRPr="00160B81">
        <w:rPr>
          <w:rFonts w:hint="eastAsia"/>
          <w:noProof/>
        </w:rPr>
        <w:t>情節仍難有效釐清已如前述</w:t>
      </w:r>
      <w:r w:rsidR="00776616" w:rsidRPr="00160B81">
        <w:rPr>
          <w:rFonts w:hint="eastAsia"/>
          <w:noProof/>
        </w:rPr>
        <w:t>；</w:t>
      </w:r>
      <w:r w:rsidR="001C5736" w:rsidRPr="00160B81">
        <w:rPr>
          <w:rFonts w:hint="eastAsia"/>
          <w:noProof/>
        </w:rPr>
        <w:t>究其緣由，</w:t>
      </w:r>
      <w:r w:rsidRPr="00160B81">
        <w:rPr>
          <w:rFonts w:hint="eastAsia"/>
          <w:noProof/>
        </w:rPr>
        <w:t>除因</w:t>
      </w:r>
      <w:r w:rsidR="00A549D7" w:rsidRPr="00160B81">
        <w:rPr>
          <w:rFonts w:hint="eastAsia"/>
          <w:noProof/>
        </w:rPr>
        <w:t>發生</w:t>
      </w:r>
      <w:r w:rsidR="00023D50" w:rsidRPr="00160B81">
        <w:rPr>
          <w:rFonts w:hint="eastAsia"/>
          <w:noProof/>
        </w:rPr>
        <w:t>年代久遠</w:t>
      </w:r>
      <w:r w:rsidR="00A549D7" w:rsidRPr="00160B81">
        <w:rPr>
          <w:rFonts w:hint="eastAsia"/>
          <w:noProof/>
        </w:rPr>
        <w:t>，</w:t>
      </w:r>
      <w:r w:rsidR="001C5736" w:rsidRPr="00160B81">
        <w:rPr>
          <w:rFonts w:hint="eastAsia"/>
          <w:noProof/>
        </w:rPr>
        <w:t>致</w:t>
      </w:r>
      <w:r w:rsidR="00A549D7" w:rsidRPr="00160B81">
        <w:rPr>
          <w:rFonts w:hint="eastAsia"/>
          <w:noProof/>
        </w:rPr>
        <w:t>當年曾親自見聞該事件之人員</w:t>
      </w:r>
      <w:r w:rsidR="001C5736" w:rsidRPr="00160B81">
        <w:rPr>
          <w:rFonts w:hint="eastAsia"/>
          <w:noProof/>
        </w:rPr>
        <w:t>難尋</w:t>
      </w:r>
      <w:r w:rsidR="00AB48C1" w:rsidRPr="00160B81">
        <w:rPr>
          <w:rFonts w:hint="eastAsia"/>
          <w:noProof/>
        </w:rPr>
        <w:t>之外(或已逝世、或身體狀況不佳無法受訪、或婉拒受訪等等)</w:t>
      </w:r>
      <w:r w:rsidR="00A549D7" w:rsidRPr="00160B81">
        <w:rPr>
          <w:rFonts w:hint="eastAsia"/>
          <w:noProof/>
        </w:rPr>
        <w:t>，</w:t>
      </w:r>
      <w:r w:rsidR="00D37D9C" w:rsidRPr="00160B81">
        <w:rPr>
          <w:rFonts w:hint="eastAsia"/>
          <w:noProof/>
        </w:rPr>
        <w:t>更</w:t>
      </w:r>
      <w:r w:rsidR="005C7E57" w:rsidRPr="00160B81">
        <w:rPr>
          <w:rFonts w:hint="eastAsia"/>
          <w:noProof/>
        </w:rPr>
        <w:t>重要</w:t>
      </w:r>
      <w:r w:rsidR="00D37D9C" w:rsidRPr="00160B81">
        <w:rPr>
          <w:rFonts w:hint="eastAsia"/>
          <w:noProof/>
        </w:rPr>
        <w:t>的</w:t>
      </w:r>
      <w:r w:rsidR="00A549D7" w:rsidRPr="00160B81">
        <w:rPr>
          <w:rFonts w:hint="eastAsia"/>
          <w:noProof/>
        </w:rPr>
        <w:t>原因</w:t>
      </w:r>
      <w:r w:rsidR="001C5736" w:rsidRPr="00160B81">
        <w:rPr>
          <w:rFonts w:hint="eastAsia"/>
          <w:noProof/>
        </w:rPr>
        <w:t>毋寧是</w:t>
      </w:r>
      <w:r w:rsidR="00C26485" w:rsidRPr="00160B81">
        <w:rPr>
          <w:rFonts w:hint="eastAsia"/>
          <w:noProof/>
        </w:rPr>
        <w:t>案</w:t>
      </w:r>
      <w:r w:rsidR="00815C2D" w:rsidRPr="00160B81">
        <w:rPr>
          <w:rFonts w:hint="eastAsia"/>
          <w:noProof/>
        </w:rPr>
        <w:t>關之</w:t>
      </w:r>
      <w:r w:rsidR="00C26485" w:rsidRPr="00160B81">
        <w:rPr>
          <w:rFonts w:hint="eastAsia"/>
          <w:noProof/>
        </w:rPr>
        <w:t>歷史</w:t>
      </w:r>
      <w:r w:rsidR="001C5736" w:rsidRPr="00160B81">
        <w:rPr>
          <w:rFonts w:hint="eastAsia"/>
          <w:noProof/>
        </w:rPr>
        <w:t>文檔</w:t>
      </w:r>
      <w:r w:rsidR="005C1FE0" w:rsidRPr="00160B81">
        <w:rPr>
          <w:rFonts w:hint="eastAsia"/>
          <w:noProof/>
        </w:rPr>
        <w:t>蒐羅不易</w:t>
      </w:r>
      <w:r w:rsidR="00D37D9C" w:rsidRPr="00160B81">
        <w:rPr>
          <w:rFonts w:hint="eastAsia"/>
          <w:noProof/>
        </w:rPr>
        <w:t>，不但無法查得</w:t>
      </w:r>
      <w:r w:rsidR="00FE2AAF" w:rsidRPr="00160B81">
        <w:rPr>
          <w:rFonts w:hint="eastAsia"/>
          <w:noProof/>
        </w:rPr>
        <w:t>北少輔設置與廢棄</w:t>
      </w:r>
      <w:r w:rsidR="00815C2D" w:rsidRPr="00160B81">
        <w:rPr>
          <w:rFonts w:hint="eastAsia"/>
          <w:noProof/>
        </w:rPr>
        <w:t>決策之完整</w:t>
      </w:r>
      <w:r w:rsidR="00FE2AAF" w:rsidRPr="00160B81">
        <w:rPr>
          <w:rFonts w:hint="eastAsia"/>
          <w:noProof/>
        </w:rPr>
        <w:t>文件及</w:t>
      </w:r>
      <w:r w:rsidR="00C26485" w:rsidRPr="00160B81">
        <w:rPr>
          <w:rFonts w:hint="eastAsia"/>
          <w:noProof/>
        </w:rPr>
        <w:t>該</w:t>
      </w:r>
      <w:r w:rsidR="00D37D9C" w:rsidRPr="00160B81">
        <w:rPr>
          <w:rFonts w:hint="eastAsia"/>
          <w:noProof/>
        </w:rPr>
        <w:t>事件</w:t>
      </w:r>
      <w:r w:rsidR="006A01DD" w:rsidRPr="00160B81">
        <w:rPr>
          <w:rFonts w:hint="eastAsia"/>
          <w:noProof/>
        </w:rPr>
        <w:t>之</w:t>
      </w:r>
      <w:r w:rsidR="00815C2D" w:rsidRPr="00160B81">
        <w:rPr>
          <w:rFonts w:hint="eastAsia"/>
          <w:noProof/>
        </w:rPr>
        <w:t>法院</w:t>
      </w:r>
      <w:r w:rsidR="00D37D9C" w:rsidRPr="00160B81">
        <w:rPr>
          <w:rFonts w:hint="eastAsia"/>
          <w:noProof/>
        </w:rPr>
        <w:t>判決文書，</w:t>
      </w:r>
      <w:r w:rsidR="00776616" w:rsidRPr="00160B81">
        <w:rPr>
          <w:rFonts w:hint="eastAsia"/>
          <w:noProof/>
        </w:rPr>
        <w:t>連</w:t>
      </w:r>
      <w:r w:rsidR="0020561F" w:rsidRPr="00160B81">
        <w:rPr>
          <w:rFonts w:hint="eastAsia"/>
          <w:noProof/>
        </w:rPr>
        <w:t>本院所取得之起訴書，亦是從</w:t>
      </w:r>
      <w:r w:rsidR="005C7E57" w:rsidRPr="00160B81">
        <w:rPr>
          <w:rFonts w:hint="eastAsia"/>
          <w:noProof/>
        </w:rPr>
        <w:t>臺灣</w:t>
      </w:r>
      <w:r w:rsidR="0020561F" w:rsidRPr="00160B81">
        <w:rPr>
          <w:rFonts w:hint="eastAsia"/>
          <w:noProof/>
        </w:rPr>
        <w:t>高</w:t>
      </w:r>
      <w:r w:rsidR="005C7E57" w:rsidRPr="00160B81">
        <w:rPr>
          <w:rFonts w:hint="eastAsia"/>
          <w:noProof/>
        </w:rPr>
        <w:t>等</w:t>
      </w:r>
      <w:r w:rsidR="0020561F" w:rsidRPr="00160B81">
        <w:rPr>
          <w:rFonts w:hint="eastAsia"/>
          <w:noProof/>
        </w:rPr>
        <w:t>檢</w:t>
      </w:r>
      <w:r w:rsidR="005C7E57" w:rsidRPr="00160B81">
        <w:rPr>
          <w:rFonts w:hint="eastAsia"/>
          <w:noProof/>
        </w:rPr>
        <w:t>察</w:t>
      </w:r>
      <w:r w:rsidR="0020561F" w:rsidRPr="00160B81">
        <w:rPr>
          <w:rFonts w:hint="eastAsia"/>
          <w:noProof/>
        </w:rPr>
        <w:t>署</w:t>
      </w:r>
      <w:r w:rsidR="0020561F" w:rsidRPr="00160B81">
        <w:rPr>
          <w:rFonts w:hAnsi="標楷體" w:hint="eastAsia"/>
          <w:noProof/>
        </w:rPr>
        <w:t>「</w:t>
      </w:r>
      <w:r w:rsidR="0020561F" w:rsidRPr="00160B81">
        <w:rPr>
          <w:rFonts w:hint="eastAsia"/>
          <w:noProof/>
        </w:rPr>
        <w:t>處理小琉球台北少年輔育院騷動出力人員獎勵卷」中</w:t>
      </w:r>
      <w:r w:rsidR="006A01DD" w:rsidRPr="00160B81">
        <w:rPr>
          <w:rFonts w:hint="eastAsia"/>
          <w:noProof/>
        </w:rPr>
        <w:t>，</w:t>
      </w:r>
      <w:r w:rsidR="0020561F" w:rsidRPr="00160B81">
        <w:rPr>
          <w:rFonts w:hint="eastAsia"/>
          <w:noProof/>
        </w:rPr>
        <w:t>間接獲悉</w:t>
      </w:r>
      <w:r w:rsidR="00AB48C1" w:rsidRPr="00160B81">
        <w:rPr>
          <w:rFonts w:hint="eastAsia"/>
          <w:noProof/>
        </w:rPr>
        <w:t>，</w:t>
      </w:r>
      <w:r w:rsidR="005C7E57" w:rsidRPr="00160B81">
        <w:rPr>
          <w:rFonts w:hint="eastAsia"/>
          <w:noProof/>
        </w:rPr>
        <w:t>並</w:t>
      </w:r>
      <w:r w:rsidR="00776616" w:rsidRPr="00160B81">
        <w:rPr>
          <w:rFonts w:hint="eastAsia"/>
          <w:noProof/>
        </w:rPr>
        <w:t>方得藉</w:t>
      </w:r>
      <w:r w:rsidR="00897CC1" w:rsidRPr="00160B81">
        <w:rPr>
          <w:rFonts w:hint="eastAsia"/>
          <w:noProof/>
        </w:rPr>
        <w:t>由其</w:t>
      </w:r>
      <w:r w:rsidR="00776616" w:rsidRPr="00160B81">
        <w:rPr>
          <w:rFonts w:hint="eastAsia"/>
          <w:noProof/>
        </w:rPr>
        <w:t>上所載之被告等相關人員姓名，</w:t>
      </w:r>
      <w:r w:rsidR="00331D61" w:rsidRPr="00160B81">
        <w:rPr>
          <w:rFonts w:hint="eastAsia"/>
          <w:noProof/>
        </w:rPr>
        <w:t>逐一</w:t>
      </w:r>
      <w:r w:rsidR="00776616" w:rsidRPr="00160B81">
        <w:rPr>
          <w:rFonts w:hint="eastAsia"/>
          <w:noProof/>
        </w:rPr>
        <w:t>嘗試取得聯絡資訊後，展開後續邀訪事宜，過程</w:t>
      </w:r>
      <w:r w:rsidR="005C7E57" w:rsidRPr="00160B81">
        <w:rPr>
          <w:rFonts w:hint="eastAsia"/>
          <w:noProof/>
        </w:rPr>
        <w:t>實可謂</w:t>
      </w:r>
      <w:r w:rsidR="00776616" w:rsidRPr="00160B81">
        <w:rPr>
          <w:rFonts w:hint="eastAsia"/>
          <w:noProof/>
        </w:rPr>
        <w:t>耗時且艱辛</w:t>
      </w:r>
      <w:r w:rsidR="0020561F" w:rsidRPr="00160B81">
        <w:rPr>
          <w:rFonts w:hint="eastAsia"/>
          <w:noProof/>
        </w:rPr>
        <w:t>。</w:t>
      </w:r>
      <w:r w:rsidR="00C26485" w:rsidRPr="00160B81">
        <w:rPr>
          <w:rFonts w:hint="eastAsia"/>
          <w:noProof/>
        </w:rPr>
        <w:t>查</w:t>
      </w:r>
      <w:r w:rsidR="00E913C7" w:rsidRPr="00160B81">
        <w:rPr>
          <w:rFonts w:hint="eastAsia"/>
          <w:noProof/>
        </w:rPr>
        <w:t>我國</w:t>
      </w:r>
      <w:r w:rsidR="005C7E57" w:rsidRPr="00160B81">
        <w:rPr>
          <w:rFonts w:hAnsi="標楷體" w:hint="eastAsia"/>
          <w:noProof/>
        </w:rPr>
        <w:t>「</w:t>
      </w:r>
      <w:r w:rsidR="00E913C7" w:rsidRPr="00160B81">
        <w:rPr>
          <w:rFonts w:hint="eastAsia"/>
          <w:noProof/>
        </w:rPr>
        <w:t>檔案法</w:t>
      </w:r>
      <w:r w:rsidR="005C7E57" w:rsidRPr="00160B81">
        <w:rPr>
          <w:rFonts w:hAnsi="標楷體" w:hint="eastAsia"/>
          <w:noProof/>
        </w:rPr>
        <w:t>」</w:t>
      </w:r>
      <w:r w:rsidR="00E913C7" w:rsidRPr="00160B81">
        <w:rPr>
          <w:rFonts w:hint="eastAsia"/>
          <w:noProof/>
        </w:rPr>
        <w:t>於88年12月15日經總統令正式公布，行政院</w:t>
      </w:r>
      <w:r w:rsidR="00AE2B0C" w:rsidRPr="00160B81">
        <w:rPr>
          <w:rFonts w:hint="eastAsia"/>
          <w:noProof/>
        </w:rPr>
        <w:t>訂</w:t>
      </w:r>
      <w:r w:rsidR="00E913C7" w:rsidRPr="00160B81">
        <w:rPr>
          <w:rFonts w:hint="eastAsia"/>
          <w:noProof/>
        </w:rPr>
        <w:t>於</w:t>
      </w:r>
      <w:r w:rsidR="00AE2B0C" w:rsidRPr="00160B81">
        <w:rPr>
          <w:rFonts w:hint="eastAsia"/>
          <w:noProof/>
        </w:rPr>
        <w:t>91年1月1日施行，</w:t>
      </w:r>
      <w:r w:rsidR="00C26485" w:rsidRPr="00160B81">
        <w:rPr>
          <w:rFonts w:hint="eastAsia"/>
          <w:noProof/>
        </w:rPr>
        <w:t>檔案管理局</w:t>
      </w:r>
      <w:r w:rsidR="00AE2B0C" w:rsidRPr="00160B81">
        <w:rPr>
          <w:rFonts w:hint="eastAsia"/>
          <w:noProof/>
        </w:rPr>
        <w:t>並依該法第12條第4項授權，</w:t>
      </w:r>
      <w:r w:rsidR="00E913C7" w:rsidRPr="00160B81">
        <w:rPr>
          <w:rFonts w:hint="eastAsia"/>
          <w:b/>
          <w:noProof/>
          <w:u w:val="single"/>
        </w:rPr>
        <w:t>於</w:t>
      </w:r>
      <w:r w:rsidR="00C26485" w:rsidRPr="00160B81">
        <w:rPr>
          <w:b/>
          <w:noProof/>
          <w:u w:val="single"/>
        </w:rPr>
        <w:t>9</w:t>
      </w:r>
      <w:r w:rsidR="00815C2D" w:rsidRPr="00160B81">
        <w:rPr>
          <w:rFonts w:hint="eastAsia"/>
          <w:b/>
          <w:noProof/>
          <w:u w:val="single"/>
        </w:rPr>
        <w:t>0</w:t>
      </w:r>
      <w:r w:rsidR="00C26485" w:rsidRPr="00160B81">
        <w:rPr>
          <w:b/>
          <w:noProof/>
          <w:u w:val="single"/>
        </w:rPr>
        <w:t>年</w:t>
      </w:r>
      <w:r w:rsidR="00E913C7" w:rsidRPr="00160B81">
        <w:rPr>
          <w:rFonts w:hint="eastAsia"/>
          <w:noProof/>
        </w:rPr>
        <w:t>12月12日</w:t>
      </w:r>
      <w:r w:rsidR="00AE2B0C" w:rsidRPr="00160B81">
        <w:rPr>
          <w:rFonts w:hint="eastAsia"/>
          <w:b/>
          <w:noProof/>
          <w:u w:val="single"/>
        </w:rPr>
        <w:t>訂頒「</w:t>
      </w:r>
      <w:hyperlink r:id="rId9" w:history="1">
        <w:r w:rsidR="00E913C7" w:rsidRPr="00160B81">
          <w:rPr>
            <w:rFonts w:hint="eastAsia"/>
            <w:b/>
            <w:noProof/>
            <w:u w:val="single"/>
          </w:rPr>
          <w:t>機關檔案保存年</w:t>
        </w:r>
        <w:r w:rsidR="00E913C7" w:rsidRPr="00160B81">
          <w:rPr>
            <w:rFonts w:hint="eastAsia"/>
            <w:b/>
            <w:noProof/>
            <w:u w:val="single"/>
          </w:rPr>
          <w:lastRenderedPageBreak/>
          <w:t>限及銷毀辦法</w:t>
        </w:r>
      </w:hyperlink>
      <w:r w:rsidR="00AE2B0C" w:rsidRPr="00160B81">
        <w:rPr>
          <w:rFonts w:hint="eastAsia"/>
          <w:noProof/>
        </w:rPr>
        <w:t>」，</w:t>
      </w:r>
      <w:r w:rsidR="00FE2AAF" w:rsidRPr="00160B81">
        <w:rPr>
          <w:rFonts w:hint="eastAsia"/>
          <w:noProof/>
        </w:rPr>
        <w:t>機關辦理檔案銷毀之程序與規範</w:t>
      </w:r>
      <w:r w:rsidR="006A01DD" w:rsidRPr="00160B81">
        <w:rPr>
          <w:rFonts w:hint="eastAsia"/>
          <w:noProof/>
        </w:rPr>
        <w:t>已</w:t>
      </w:r>
      <w:r w:rsidR="00FE2AAF" w:rsidRPr="00160B81">
        <w:rPr>
          <w:rFonts w:hint="eastAsia"/>
          <w:noProof/>
        </w:rPr>
        <w:t>正</w:t>
      </w:r>
      <w:r w:rsidR="005C7E57" w:rsidRPr="00160B81">
        <w:rPr>
          <w:rFonts w:hint="eastAsia"/>
          <w:noProof/>
        </w:rPr>
        <w:t>式</w:t>
      </w:r>
      <w:r w:rsidR="00FE2AAF" w:rsidRPr="00160B81">
        <w:rPr>
          <w:rFonts w:hint="eastAsia"/>
          <w:noProof/>
        </w:rPr>
        <w:t>法制化</w:t>
      </w:r>
      <w:r w:rsidR="005C7A07" w:rsidRPr="00160B81">
        <w:rPr>
          <w:rFonts w:hint="eastAsia"/>
          <w:noProof/>
        </w:rPr>
        <w:t>，</w:t>
      </w:r>
      <w:r w:rsidR="00FE2AAF" w:rsidRPr="00160B81">
        <w:rPr>
          <w:rFonts w:hint="eastAsia"/>
          <w:noProof/>
        </w:rPr>
        <w:t>未來類如本案歷史檔卷佚失情事</w:t>
      </w:r>
      <w:r w:rsidR="00897CC1" w:rsidRPr="00160B81">
        <w:rPr>
          <w:rFonts w:hint="eastAsia"/>
          <w:noProof/>
        </w:rPr>
        <w:t>或能</w:t>
      </w:r>
      <w:r w:rsidR="00FE2AAF" w:rsidRPr="00160B81">
        <w:rPr>
          <w:rFonts w:hint="eastAsia"/>
          <w:noProof/>
        </w:rPr>
        <w:t>有效防免。</w:t>
      </w:r>
      <w:r w:rsidR="00331D61" w:rsidRPr="00160B81">
        <w:rPr>
          <w:rFonts w:hAnsi="標楷體" w:hint="eastAsia"/>
        </w:rPr>
        <w:t>另外，</w:t>
      </w:r>
      <w:r w:rsidR="00FE2AAF" w:rsidRPr="00160B81">
        <w:rPr>
          <w:rFonts w:hint="eastAsia"/>
          <w:noProof/>
        </w:rPr>
        <w:t>本</w:t>
      </w:r>
      <w:r w:rsidR="005C1FE0" w:rsidRPr="00160B81">
        <w:rPr>
          <w:rFonts w:hint="eastAsia"/>
          <w:noProof/>
        </w:rPr>
        <w:t>案</w:t>
      </w:r>
      <w:r w:rsidR="005C1FE0" w:rsidRPr="00160B81">
        <w:rPr>
          <w:rFonts w:hint="eastAsia"/>
          <w:b/>
          <w:noProof/>
          <w:u w:val="single"/>
        </w:rPr>
        <w:t>原</w:t>
      </w:r>
      <w:r w:rsidR="005C7A07" w:rsidRPr="00160B81">
        <w:rPr>
          <w:rFonts w:hint="eastAsia"/>
          <w:b/>
          <w:noProof/>
          <w:u w:val="single"/>
        </w:rPr>
        <w:t>嘗試</w:t>
      </w:r>
      <w:r w:rsidR="00FE2AAF" w:rsidRPr="00160B81">
        <w:rPr>
          <w:rFonts w:hint="eastAsia"/>
          <w:b/>
          <w:noProof/>
          <w:u w:val="single"/>
        </w:rPr>
        <w:t>尋訪</w:t>
      </w:r>
      <w:r w:rsidR="00FE2AAF" w:rsidRPr="00160B81">
        <w:rPr>
          <w:rFonts w:hint="eastAsia"/>
          <w:noProof/>
        </w:rPr>
        <w:t>63年間</w:t>
      </w:r>
      <w:r w:rsidR="00FE2AAF" w:rsidRPr="00160B81">
        <w:rPr>
          <w:rFonts w:hint="eastAsia"/>
          <w:b/>
          <w:noProof/>
          <w:u w:val="single"/>
        </w:rPr>
        <w:t>於小琉球職三總隊服役之官士兵</w:t>
      </w:r>
      <w:r w:rsidR="005C7E57" w:rsidRPr="00160B81">
        <w:rPr>
          <w:rFonts w:hint="eastAsia"/>
          <w:noProof/>
        </w:rPr>
        <w:t>一節，案經本院洽詢國防部表示</w:t>
      </w:r>
      <w:r w:rsidR="005A1CC0" w:rsidRPr="00160B81">
        <w:rPr>
          <w:rFonts w:hint="eastAsia"/>
          <w:noProof/>
        </w:rPr>
        <w:t>：</w:t>
      </w:r>
      <w:r w:rsidR="00CA10A2" w:rsidRPr="00160B81">
        <w:rPr>
          <w:rFonts w:hint="eastAsia"/>
          <w:noProof/>
        </w:rPr>
        <w:t>63年間之兵籍資料</w:t>
      </w:r>
      <w:r w:rsidR="00F316FA" w:rsidRPr="00160B81">
        <w:rPr>
          <w:rFonts w:hint="eastAsia"/>
          <w:noProof/>
        </w:rPr>
        <w:t>為紙本存管，且軍人除役或退伍後，相關資料係移由戶籍地之後備動員單位管理，故實務上除非</w:t>
      </w:r>
      <w:r w:rsidR="005A1CC0" w:rsidRPr="00160B81">
        <w:rPr>
          <w:rFonts w:hint="eastAsia"/>
          <w:noProof/>
        </w:rPr>
        <w:t>責成</w:t>
      </w:r>
      <w:r w:rsidR="006A01DD" w:rsidRPr="00160B81">
        <w:rPr>
          <w:rFonts w:hAnsi="標楷體" w:hint="eastAsia"/>
          <w:noProof/>
        </w:rPr>
        <w:t>「</w:t>
      </w:r>
      <w:r w:rsidR="00F316FA" w:rsidRPr="00160B81">
        <w:rPr>
          <w:rFonts w:hint="eastAsia"/>
          <w:noProof/>
        </w:rPr>
        <w:t>全國</w:t>
      </w:r>
      <w:r w:rsidR="005A1CC0" w:rsidRPr="00160B81">
        <w:rPr>
          <w:rFonts w:hint="eastAsia"/>
          <w:noProof/>
        </w:rPr>
        <w:t>各地</w:t>
      </w:r>
      <w:r w:rsidR="006A01DD" w:rsidRPr="00160B81">
        <w:rPr>
          <w:rFonts w:hAnsi="標楷體" w:hint="eastAsia"/>
          <w:noProof/>
        </w:rPr>
        <w:t>」</w:t>
      </w:r>
      <w:r w:rsidR="005A1CC0" w:rsidRPr="00160B81">
        <w:rPr>
          <w:rFonts w:hint="eastAsia"/>
          <w:noProof/>
        </w:rPr>
        <w:t>之</w:t>
      </w:r>
      <w:r w:rsidR="00F316FA" w:rsidRPr="00160B81">
        <w:rPr>
          <w:rFonts w:hint="eastAsia"/>
          <w:noProof/>
        </w:rPr>
        <w:t>後備動員單位</w:t>
      </w:r>
      <w:r w:rsidR="005A1CC0" w:rsidRPr="00160B81">
        <w:rPr>
          <w:rFonts w:hint="eastAsia"/>
          <w:noProof/>
        </w:rPr>
        <w:t>全面</w:t>
      </w:r>
      <w:r w:rsidR="00F316FA" w:rsidRPr="00160B81">
        <w:rPr>
          <w:rFonts w:hint="eastAsia"/>
          <w:noProof/>
        </w:rPr>
        <w:t>進行</w:t>
      </w:r>
      <w:r w:rsidR="005A1CC0" w:rsidRPr="00160B81">
        <w:rPr>
          <w:rFonts w:hAnsi="標楷體" w:hint="eastAsia"/>
          <w:noProof/>
        </w:rPr>
        <w:t>「</w:t>
      </w:r>
      <w:r w:rsidR="005A1CC0" w:rsidRPr="00160B81">
        <w:rPr>
          <w:rFonts w:hint="eastAsia"/>
          <w:noProof/>
        </w:rPr>
        <w:t>人工</w:t>
      </w:r>
      <w:r w:rsidR="005A1CC0" w:rsidRPr="00160B81">
        <w:rPr>
          <w:rFonts w:hAnsi="標楷體" w:hint="eastAsia"/>
          <w:noProof/>
        </w:rPr>
        <w:t>」</w:t>
      </w:r>
      <w:r w:rsidR="00F316FA" w:rsidRPr="00160B81">
        <w:rPr>
          <w:rFonts w:hint="eastAsia"/>
          <w:noProof/>
        </w:rPr>
        <w:t>清查，</w:t>
      </w:r>
      <w:r w:rsidR="005C7A07" w:rsidRPr="00160B81">
        <w:rPr>
          <w:rFonts w:hint="eastAsia"/>
          <w:noProof/>
        </w:rPr>
        <w:t>否則</w:t>
      </w:r>
      <w:r w:rsidR="005A1CC0" w:rsidRPr="00160B81">
        <w:rPr>
          <w:rFonts w:hint="eastAsia"/>
          <w:noProof/>
        </w:rPr>
        <w:t>尚無其他</w:t>
      </w:r>
      <w:r w:rsidR="007660B2" w:rsidRPr="00160B81">
        <w:rPr>
          <w:rFonts w:hint="eastAsia"/>
          <w:noProof/>
        </w:rPr>
        <w:t>方式可資查得所詢人員</w:t>
      </w:r>
      <w:r w:rsidR="005A1CC0" w:rsidRPr="00160B81">
        <w:rPr>
          <w:rFonts w:hint="eastAsia"/>
          <w:noProof/>
        </w:rPr>
        <w:t>等語。考量上開</w:t>
      </w:r>
      <w:r w:rsidR="006A01DD" w:rsidRPr="00160B81">
        <w:rPr>
          <w:rFonts w:hint="eastAsia"/>
          <w:noProof/>
        </w:rPr>
        <w:t>調查</w:t>
      </w:r>
      <w:r w:rsidR="005A1CC0" w:rsidRPr="00160B81">
        <w:rPr>
          <w:rFonts w:hint="eastAsia"/>
          <w:noProof/>
        </w:rPr>
        <w:t>方式</w:t>
      </w:r>
      <w:r w:rsidR="006A01DD" w:rsidRPr="00160B81">
        <w:rPr>
          <w:rFonts w:hint="eastAsia"/>
          <w:noProof/>
        </w:rPr>
        <w:t>所耗之行政成本甚鉅，且因事件距今已近50年，經地毯式清查後</w:t>
      </w:r>
      <w:r w:rsidR="00422D11" w:rsidRPr="00160B81">
        <w:rPr>
          <w:rFonts w:hint="eastAsia"/>
          <w:noProof/>
        </w:rPr>
        <w:t>難</w:t>
      </w:r>
      <w:r w:rsidR="00100C02" w:rsidRPr="00160B81">
        <w:rPr>
          <w:rFonts w:hint="eastAsia"/>
          <w:noProof/>
        </w:rPr>
        <w:t>期尚</w:t>
      </w:r>
      <w:r w:rsidR="00422D11" w:rsidRPr="00160B81">
        <w:rPr>
          <w:rFonts w:hint="eastAsia"/>
          <w:noProof/>
        </w:rPr>
        <w:t>存留</w:t>
      </w:r>
      <w:r w:rsidR="006A01DD" w:rsidRPr="00160B81">
        <w:rPr>
          <w:rFonts w:hint="eastAsia"/>
          <w:noProof/>
        </w:rPr>
        <w:t>，爰本案審酌後認暫不宜貿然辦理</w:t>
      </w:r>
      <w:r w:rsidR="006353D9" w:rsidRPr="00160B81">
        <w:rPr>
          <w:rFonts w:hint="eastAsia"/>
          <w:noProof/>
        </w:rPr>
        <w:t>。</w:t>
      </w:r>
      <w:r w:rsidR="00331D61" w:rsidRPr="00160B81">
        <w:rPr>
          <w:rFonts w:hint="eastAsia"/>
          <w:noProof/>
        </w:rPr>
        <w:t>至於</w:t>
      </w:r>
      <w:r w:rsidR="006353D9" w:rsidRPr="00160B81">
        <w:rPr>
          <w:rFonts w:hAnsi="標楷體" w:hint="eastAsia"/>
        </w:rPr>
        <w:t>本案</w:t>
      </w:r>
      <w:r w:rsidR="006353D9" w:rsidRPr="00160B81">
        <w:rPr>
          <w:rFonts w:hint="eastAsia"/>
          <w:noProof/>
        </w:rPr>
        <w:t>鎮壓過程中，發生院生1人死亡、1人重傷，另5人受傷之情事，當中亦容有執法過當，及違反比例原則等事涉人權事項之問題，有待釐清，以作為國家須否進行後續補償或賠償措施之準據。然而，</w:t>
      </w:r>
      <w:r w:rsidR="006353D9" w:rsidRPr="00160B81">
        <w:rPr>
          <w:rFonts w:hint="eastAsia"/>
        </w:rPr>
        <w:t>受限於案關檔卷蒐羅不易，且事件相關人員仍或因時間久遠，或因不同立場之陳述，雖經抽絲剝繭，盡力查明，但其等說法仍</w:t>
      </w:r>
      <w:r w:rsidR="00347766" w:rsidRPr="00160B81">
        <w:rPr>
          <w:rFonts w:hint="eastAsia"/>
        </w:rPr>
        <w:t>有</w:t>
      </w:r>
      <w:r w:rsidR="006353D9" w:rsidRPr="00160B81">
        <w:rPr>
          <w:rFonts w:hint="eastAsia"/>
        </w:rPr>
        <w:t>未盡相合之處，以致部分事實尚有未明，爰本案審酌後，認不宜驟然論斷；後續若因本案報告公布後，拋磚引玉，致發現</w:t>
      </w:r>
      <w:r w:rsidR="006353D9" w:rsidRPr="00160B81">
        <w:rPr>
          <w:rFonts w:hint="eastAsia"/>
          <w:b/>
          <w:u w:val="single"/>
        </w:rPr>
        <w:t>新事實，新證據</w:t>
      </w:r>
      <w:r w:rsidR="006353D9" w:rsidRPr="00160B81">
        <w:rPr>
          <w:rFonts w:hint="eastAsia"/>
        </w:rPr>
        <w:t>，屆時再予研議另案處理，併予敘明。</w:t>
      </w:r>
    </w:p>
    <w:p w:rsidR="00894414" w:rsidRPr="00160B81" w:rsidRDefault="00462A16" w:rsidP="000468B3">
      <w:pPr>
        <w:pStyle w:val="3"/>
      </w:pPr>
      <w:r w:rsidRPr="00160B81">
        <w:rPr>
          <w:rFonts w:hint="eastAsia"/>
          <w:noProof/>
        </w:rPr>
        <w:t>綜上所述，本件北少輔院生</w:t>
      </w:r>
      <w:r w:rsidRPr="00160B81">
        <w:rPr>
          <w:noProof/>
        </w:rPr>
        <w:t>暴動</w:t>
      </w:r>
      <w:r w:rsidRPr="00160B81">
        <w:rPr>
          <w:rFonts w:hint="eastAsia"/>
          <w:noProof/>
        </w:rPr>
        <w:t>事件，經核該院之</w:t>
      </w:r>
      <w:r w:rsidRPr="00160B81">
        <w:rPr>
          <w:rFonts w:hint="eastAsia"/>
          <w:b/>
          <w:noProof/>
          <w:u w:val="single"/>
        </w:rPr>
        <w:t>成立</w:t>
      </w:r>
      <w:r w:rsidR="00100C02" w:rsidRPr="00160B81">
        <w:rPr>
          <w:rFonts w:hint="eastAsia"/>
          <w:b/>
          <w:noProof/>
          <w:u w:val="single"/>
        </w:rPr>
        <w:t>並</w:t>
      </w:r>
      <w:r w:rsidRPr="00160B81">
        <w:rPr>
          <w:rFonts w:hint="eastAsia"/>
          <w:b/>
          <w:noProof/>
          <w:u w:val="single"/>
        </w:rPr>
        <w:t>無</w:t>
      </w:r>
      <w:r w:rsidR="00DA5920" w:rsidRPr="00160B81">
        <w:rPr>
          <w:rFonts w:hint="eastAsia"/>
          <w:b/>
          <w:noProof/>
          <w:u w:val="single"/>
        </w:rPr>
        <w:t>明確</w:t>
      </w:r>
      <w:r w:rsidRPr="00160B81">
        <w:rPr>
          <w:rFonts w:hint="eastAsia"/>
          <w:b/>
          <w:noProof/>
          <w:u w:val="single"/>
        </w:rPr>
        <w:t>法律之依據</w:t>
      </w:r>
      <w:r w:rsidR="00172647" w:rsidRPr="00160B81">
        <w:rPr>
          <w:rFonts w:hint="eastAsia"/>
          <w:noProof/>
        </w:rPr>
        <w:t>；</w:t>
      </w:r>
      <w:r w:rsidRPr="00160B81">
        <w:rPr>
          <w:rFonts w:hint="eastAsia"/>
          <w:noProof/>
        </w:rPr>
        <w:t>另北市府委託</w:t>
      </w:r>
      <w:r w:rsidRPr="00160B81">
        <w:rPr>
          <w:rFonts w:hAnsi="標楷體" w:hint="eastAsia"/>
          <w:noProof/>
        </w:rPr>
        <w:t>「</w:t>
      </w:r>
      <w:r w:rsidRPr="00160B81">
        <w:rPr>
          <w:rFonts w:hint="eastAsia"/>
          <w:noProof/>
        </w:rPr>
        <w:t>欠缺輔導受感化教育少年之專業與經驗</w:t>
      </w:r>
      <w:r w:rsidRPr="00160B81">
        <w:rPr>
          <w:rFonts w:hAnsi="標楷體" w:hint="eastAsia"/>
          <w:noProof/>
        </w:rPr>
        <w:t>」</w:t>
      </w:r>
      <w:r w:rsidRPr="00160B81">
        <w:rPr>
          <w:rFonts w:hint="eastAsia"/>
          <w:noProof/>
        </w:rPr>
        <w:t>的警備總</w:t>
      </w:r>
      <w:r w:rsidRPr="00160B81">
        <w:rPr>
          <w:noProof/>
        </w:rPr>
        <w:t>部</w:t>
      </w:r>
      <w:r w:rsidRPr="00160B81">
        <w:rPr>
          <w:rFonts w:hint="eastAsia"/>
          <w:noProof/>
        </w:rPr>
        <w:t>職三總隊以</w:t>
      </w:r>
      <w:r w:rsidRPr="00160B81">
        <w:rPr>
          <w:rFonts w:hAnsi="標楷體" w:hint="eastAsia"/>
          <w:noProof/>
        </w:rPr>
        <w:t>「</w:t>
      </w:r>
      <w:r w:rsidRPr="00160B81">
        <w:rPr>
          <w:rFonts w:hint="eastAsia"/>
          <w:b/>
          <w:noProof/>
          <w:u w:val="single"/>
        </w:rPr>
        <w:t>軍事化</w:t>
      </w:r>
      <w:r w:rsidRPr="00160B81">
        <w:rPr>
          <w:rFonts w:hint="eastAsia"/>
          <w:noProof/>
        </w:rPr>
        <w:t>方式</w:t>
      </w:r>
      <w:r w:rsidRPr="00160B81">
        <w:rPr>
          <w:rFonts w:hAnsi="標楷體" w:hint="eastAsia"/>
          <w:noProof/>
        </w:rPr>
        <w:t>」</w:t>
      </w:r>
      <w:r w:rsidRPr="00160B81">
        <w:rPr>
          <w:rFonts w:hint="eastAsia"/>
          <w:noProof/>
        </w:rPr>
        <w:t>進行管理，</w:t>
      </w:r>
      <w:r w:rsidRPr="00160B81">
        <w:rPr>
          <w:rFonts w:hint="eastAsia"/>
          <w:b/>
          <w:u w:val="single"/>
        </w:rPr>
        <w:t>違反少年「教育刑理念」</w:t>
      </w:r>
      <w:r w:rsidR="00172647" w:rsidRPr="00160B81">
        <w:rPr>
          <w:rFonts w:hint="eastAsia"/>
        </w:rPr>
        <w:t>；而</w:t>
      </w:r>
      <w:r w:rsidR="00894414" w:rsidRPr="00160B81">
        <w:rPr>
          <w:rFonts w:hint="eastAsia"/>
        </w:rPr>
        <w:t>北市</w:t>
      </w:r>
      <w:r w:rsidR="00172647" w:rsidRPr="00160B81">
        <w:rPr>
          <w:rFonts w:hint="eastAsia"/>
        </w:rPr>
        <w:t>府</w:t>
      </w:r>
      <w:r w:rsidRPr="00160B81">
        <w:rPr>
          <w:rFonts w:hint="eastAsia"/>
          <w:noProof/>
        </w:rPr>
        <w:t>與臺灣省政府</w:t>
      </w:r>
      <w:r w:rsidR="00894414" w:rsidRPr="00160B81">
        <w:rPr>
          <w:rFonts w:hint="eastAsia"/>
          <w:noProof/>
        </w:rPr>
        <w:t>在法令未有規定及授權下，以省市協調會議即</w:t>
      </w:r>
      <w:r w:rsidRPr="00160B81">
        <w:rPr>
          <w:rFonts w:hint="eastAsia"/>
          <w:noProof/>
        </w:rPr>
        <w:t>逕行協商決定省市少年輔育院之收容採「</w:t>
      </w:r>
      <w:r w:rsidRPr="00160B81">
        <w:rPr>
          <w:rFonts w:hint="eastAsia"/>
          <w:b/>
          <w:u w:val="single"/>
        </w:rPr>
        <w:t>二級制</w:t>
      </w:r>
      <w:r w:rsidRPr="00160B81">
        <w:rPr>
          <w:rFonts w:hint="eastAsia"/>
          <w:noProof/>
        </w:rPr>
        <w:t>」，</w:t>
      </w:r>
      <w:r w:rsidR="00172647" w:rsidRPr="00160B81">
        <w:rPr>
          <w:rFonts w:hint="eastAsia"/>
          <w:noProof/>
        </w:rPr>
        <w:t>更是</w:t>
      </w:r>
      <w:r w:rsidRPr="00160B81">
        <w:rPr>
          <w:rFonts w:hint="eastAsia"/>
          <w:noProof/>
        </w:rPr>
        <w:t>大幅增加北少輔管理之難度，終致爆發本案院生暴動及流血鎮壓事</w:t>
      </w:r>
      <w:r w:rsidRPr="00160B81">
        <w:rPr>
          <w:rFonts w:hint="eastAsia"/>
          <w:noProof/>
        </w:rPr>
        <w:lastRenderedPageBreak/>
        <w:t>件</w:t>
      </w:r>
      <w:r w:rsidR="007640F0" w:rsidRPr="00160B81">
        <w:rPr>
          <w:rFonts w:hint="eastAsia"/>
          <w:noProof/>
        </w:rPr>
        <w:t>；</w:t>
      </w:r>
      <w:r w:rsidRPr="00160B81">
        <w:rPr>
          <w:rFonts w:hint="eastAsia"/>
          <w:b/>
          <w:noProof/>
          <w:u w:val="single"/>
        </w:rPr>
        <w:t>案涉</w:t>
      </w:r>
      <w:r w:rsidR="00331D61" w:rsidRPr="00160B81">
        <w:rPr>
          <w:rFonts w:hint="eastAsia"/>
          <w:b/>
          <w:noProof/>
          <w:u w:val="single"/>
        </w:rPr>
        <w:t>當時之</w:t>
      </w:r>
      <w:r w:rsidRPr="00160B81">
        <w:rPr>
          <w:rFonts w:hint="eastAsia"/>
          <w:b/>
          <w:noProof/>
          <w:u w:val="single"/>
        </w:rPr>
        <w:t>機關北市府、臺灣省政府、警備總</w:t>
      </w:r>
      <w:r w:rsidRPr="00160B81">
        <w:rPr>
          <w:b/>
          <w:noProof/>
          <w:u w:val="single"/>
        </w:rPr>
        <w:t>部</w:t>
      </w:r>
      <w:r w:rsidRPr="00160B81">
        <w:rPr>
          <w:rFonts w:hint="eastAsia"/>
          <w:b/>
          <w:noProof/>
          <w:u w:val="single"/>
        </w:rPr>
        <w:t>等，</w:t>
      </w:r>
      <w:r w:rsidR="00172647" w:rsidRPr="00160B81">
        <w:rPr>
          <w:rFonts w:hint="eastAsia"/>
          <w:b/>
          <w:noProof/>
          <w:u w:val="single"/>
        </w:rPr>
        <w:t>均</w:t>
      </w:r>
      <w:r w:rsidRPr="00160B81">
        <w:rPr>
          <w:rFonts w:hint="eastAsia"/>
          <w:b/>
          <w:noProof/>
          <w:u w:val="single"/>
        </w:rPr>
        <w:t>難謂無違失</w:t>
      </w:r>
      <w:r w:rsidRPr="00160B81">
        <w:rPr>
          <w:rFonts w:hint="eastAsia"/>
          <w:noProof/>
        </w:rPr>
        <w:t>。</w:t>
      </w:r>
      <w:r w:rsidR="00331D61" w:rsidRPr="00160B81">
        <w:rPr>
          <w:rFonts w:hint="eastAsia"/>
          <w:noProof/>
        </w:rPr>
        <w:t>惟事隔迄今已近50年，而</w:t>
      </w:r>
      <w:r w:rsidR="00171A0E" w:rsidRPr="00160B81">
        <w:rPr>
          <w:rFonts w:hint="eastAsia"/>
          <w:noProof/>
        </w:rPr>
        <w:t>北</w:t>
      </w:r>
      <w:r w:rsidR="00331D61" w:rsidRPr="00160B81">
        <w:rPr>
          <w:rFonts w:hint="eastAsia"/>
          <w:noProof/>
        </w:rPr>
        <w:t>少輔更是早已裁撤，不復存在，</w:t>
      </w:r>
      <w:r w:rsidR="00292D61" w:rsidRPr="00160B81">
        <w:rPr>
          <w:rFonts w:hAnsi="標楷體" w:hint="eastAsia"/>
        </w:rPr>
        <w:t>其後少事法之演進</w:t>
      </w:r>
      <w:r w:rsidR="00331D61" w:rsidRPr="00160B81">
        <w:rPr>
          <w:rFonts w:hAnsi="標楷體" w:hint="eastAsia"/>
        </w:rPr>
        <w:t>亦</w:t>
      </w:r>
      <w:r w:rsidR="005B72C1" w:rsidRPr="00160B81">
        <w:rPr>
          <w:rFonts w:hAnsi="標楷體" w:hint="eastAsia"/>
        </w:rPr>
        <w:t>已</w:t>
      </w:r>
      <w:r w:rsidR="00292D61" w:rsidRPr="00160B81">
        <w:rPr>
          <w:rFonts w:hAnsi="標楷體" w:hint="eastAsia"/>
        </w:rPr>
        <w:t>從</w:t>
      </w:r>
      <w:r w:rsidR="00894414" w:rsidRPr="00160B81">
        <w:rPr>
          <w:rFonts w:hAnsi="標楷體" w:hint="eastAsia"/>
        </w:rPr>
        <w:t>「教刑並重」</w:t>
      </w:r>
      <w:r w:rsidR="000468B3" w:rsidRPr="00160B81">
        <w:rPr>
          <w:rFonts w:hAnsi="標楷體" w:hint="eastAsia"/>
        </w:rPr>
        <w:t>(</w:t>
      </w:r>
      <w:r w:rsidR="00894414" w:rsidRPr="00160B81">
        <w:rPr>
          <w:rFonts w:hAnsi="標楷體" w:hint="eastAsia"/>
        </w:rPr>
        <w:t>實</w:t>
      </w:r>
      <w:r w:rsidR="00292D61" w:rsidRPr="00160B81">
        <w:rPr>
          <w:rFonts w:hAnsi="標楷體" w:hint="eastAsia"/>
        </w:rPr>
        <w:t>則</w:t>
      </w:r>
      <w:r w:rsidR="00894414" w:rsidRPr="00160B81">
        <w:rPr>
          <w:rFonts w:hAnsi="標楷體" w:hint="eastAsia"/>
        </w:rPr>
        <w:t>「以刑罰為主」，「以教育為輔」</w:t>
      </w:r>
      <w:r w:rsidR="000468B3" w:rsidRPr="00160B81">
        <w:rPr>
          <w:rFonts w:hAnsi="標楷體" w:hint="eastAsia"/>
        </w:rPr>
        <w:t>)</w:t>
      </w:r>
      <w:r w:rsidR="00894414" w:rsidRPr="00160B81">
        <w:rPr>
          <w:rFonts w:hAnsi="標楷體" w:hint="eastAsia"/>
        </w:rPr>
        <w:t>，</w:t>
      </w:r>
      <w:r w:rsidR="000468B3" w:rsidRPr="00160B81">
        <w:rPr>
          <w:rFonts w:hAnsi="標楷體" w:hint="eastAsia"/>
        </w:rPr>
        <w:t>至86年</w:t>
      </w:r>
      <w:r w:rsidR="005B72C1" w:rsidRPr="00160B81">
        <w:rPr>
          <w:rFonts w:hAnsi="標楷體" w:hint="eastAsia"/>
        </w:rPr>
        <w:t>大幅</w:t>
      </w:r>
      <w:r w:rsidR="000468B3" w:rsidRPr="00160B81">
        <w:rPr>
          <w:rFonts w:hAnsi="標楷體" w:hint="eastAsia"/>
        </w:rPr>
        <w:t>修正，確立了「保護優先主義」</w:t>
      </w:r>
      <w:r w:rsidR="005B72C1" w:rsidRPr="00160B81">
        <w:rPr>
          <w:rFonts w:hAnsi="標楷體" w:hint="eastAsia"/>
        </w:rPr>
        <w:t>及</w:t>
      </w:r>
      <w:r w:rsidR="000468B3" w:rsidRPr="00160B81">
        <w:rPr>
          <w:rFonts w:hAnsi="標楷體" w:hint="eastAsia"/>
        </w:rPr>
        <w:t>「宜</w:t>
      </w:r>
      <w:r w:rsidR="005B72C1" w:rsidRPr="00160B81">
        <w:rPr>
          <w:rFonts w:hAnsi="標楷體" w:hint="eastAsia"/>
        </w:rPr>
        <w:t>教</w:t>
      </w:r>
      <w:r w:rsidR="000468B3" w:rsidRPr="00160B81">
        <w:rPr>
          <w:rFonts w:hAnsi="標楷體" w:hint="eastAsia"/>
        </w:rPr>
        <w:t>不宜罰」之立法精神</w:t>
      </w:r>
      <w:r w:rsidR="00331D61" w:rsidRPr="00160B81">
        <w:rPr>
          <w:rFonts w:hAnsi="標楷體" w:hint="eastAsia"/>
        </w:rPr>
        <w:t>，立法目的即為保障少年健全之自我成長，調整其成長環境，並矯治其性格，軍事化之管理方式已大幅減低</w:t>
      </w:r>
      <w:r w:rsidR="000468B3" w:rsidRPr="00160B81">
        <w:rPr>
          <w:rFonts w:hAnsi="標楷體" w:hint="eastAsia"/>
        </w:rPr>
        <w:t>，爰本案僅敘明當時機關違失及凸顯少年人權所受侵害等情，</w:t>
      </w:r>
      <w:r w:rsidR="001A629B" w:rsidRPr="00160B81">
        <w:rPr>
          <w:rFonts w:hAnsi="標楷體" w:hint="eastAsia"/>
        </w:rPr>
        <w:t>至於</w:t>
      </w:r>
      <w:r w:rsidR="001A629B" w:rsidRPr="00160B81">
        <w:rPr>
          <w:rFonts w:hint="eastAsia"/>
        </w:rPr>
        <w:t>本案相關情節有無適用「</w:t>
      </w:r>
      <w:r w:rsidR="001A629B" w:rsidRPr="00160B81">
        <w:t>促進轉型正義條例</w:t>
      </w:r>
      <w:r w:rsidR="001A629B" w:rsidRPr="00160B81">
        <w:rPr>
          <w:rFonts w:hint="eastAsia"/>
        </w:rPr>
        <w:t>」之規定</w:t>
      </w:r>
      <w:r w:rsidR="001942A0" w:rsidRPr="00160B81">
        <w:rPr>
          <w:rFonts w:hint="eastAsia"/>
        </w:rPr>
        <w:t>，允請法務部依法研處辦理。並</w:t>
      </w:r>
      <w:r w:rsidR="000468B3" w:rsidRPr="00160B81">
        <w:rPr>
          <w:rFonts w:hAnsi="標楷體" w:hint="eastAsia"/>
        </w:rPr>
        <w:t>盼國人及相關機關能以此為鑑，俾持續深化我國人權法制之健全。</w:t>
      </w:r>
    </w:p>
    <w:p w:rsidR="000468B3" w:rsidRPr="00160B81" w:rsidRDefault="000468B3" w:rsidP="000468B3">
      <w:pPr>
        <w:pStyle w:val="1"/>
        <w:numPr>
          <w:ilvl w:val="0"/>
          <w:numId w:val="0"/>
        </w:numPr>
        <w:ind w:left="2381"/>
      </w:pPr>
    </w:p>
    <w:p w:rsidR="000468B3" w:rsidRPr="00160B81" w:rsidRDefault="000468B3" w:rsidP="000468B3">
      <w:pPr>
        <w:pStyle w:val="1"/>
        <w:numPr>
          <w:ilvl w:val="0"/>
          <w:numId w:val="0"/>
        </w:numPr>
        <w:ind w:left="2381"/>
      </w:pPr>
    </w:p>
    <w:p w:rsidR="00E25849" w:rsidRPr="00160B81"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160B81">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60B81">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75C64" w:rsidRPr="00160B81" w:rsidRDefault="0051146C">
      <w:pPr>
        <w:pStyle w:val="2"/>
      </w:pPr>
      <w:bookmarkStart w:id="75" w:name="_Toc524895649"/>
      <w:bookmarkStart w:id="76" w:name="_Toc524896195"/>
      <w:bookmarkStart w:id="77" w:name="_Toc524896225"/>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bookmarkEnd w:id="75"/>
      <w:bookmarkEnd w:id="76"/>
      <w:bookmarkEnd w:id="77"/>
      <w:r w:rsidRPr="0051146C">
        <w:rPr>
          <w:rFonts w:hint="eastAsia"/>
        </w:rPr>
        <w:t>調查結果(代調查意見)函請法務部</w:t>
      </w:r>
      <w:proofErr w:type="gramStart"/>
      <w:r w:rsidRPr="0051146C">
        <w:rPr>
          <w:rFonts w:hint="eastAsia"/>
        </w:rPr>
        <w:t>研</w:t>
      </w:r>
      <w:proofErr w:type="gramEnd"/>
      <w:r w:rsidRPr="0051146C">
        <w:rPr>
          <w:rFonts w:hint="eastAsia"/>
        </w:rPr>
        <w:t>處</w:t>
      </w:r>
      <w:proofErr w:type="gramStart"/>
      <w:r w:rsidRPr="0051146C">
        <w:rPr>
          <w:rFonts w:hint="eastAsia"/>
        </w:rPr>
        <w:t>見復</w:t>
      </w:r>
      <w:r w:rsidR="00D75C64" w:rsidRPr="00160B81">
        <w:rPr>
          <w:rFonts w:hint="eastAsia"/>
        </w:rPr>
        <w:t>。</w:t>
      </w:r>
      <w:proofErr w:type="gramEnd"/>
    </w:p>
    <w:p w:rsidR="00D75C64" w:rsidRPr="00160B81" w:rsidRDefault="0051146C">
      <w:pPr>
        <w:pStyle w:val="2"/>
      </w:pPr>
      <w:r w:rsidRPr="0051146C">
        <w:rPr>
          <w:rFonts w:hint="eastAsia"/>
        </w:rPr>
        <w:t>調查結果(代調查意見)(含案由、處理辦法、調查委員姓名)隱匿個資後上網公布</w:t>
      </w:r>
      <w:r w:rsidR="00D75C64" w:rsidRPr="00160B81">
        <w:rPr>
          <w:rFonts w:hint="eastAsia"/>
        </w:rPr>
        <w:t>。</w:t>
      </w:r>
    </w:p>
    <w:bookmarkEnd w:id="78"/>
    <w:bookmarkEnd w:id="79"/>
    <w:bookmarkEnd w:id="80"/>
    <w:bookmarkEnd w:id="81"/>
    <w:bookmarkEnd w:id="82"/>
    <w:bookmarkEnd w:id="83"/>
    <w:bookmarkEnd w:id="84"/>
    <w:bookmarkEnd w:id="85"/>
    <w:bookmarkEnd w:id="86"/>
    <w:bookmarkEnd w:id="87"/>
    <w:bookmarkEnd w:id="88"/>
    <w:p w:rsidR="00E72A9A" w:rsidRPr="00160B81" w:rsidRDefault="0051146C">
      <w:pPr>
        <w:pStyle w:val="2"/>
      </w:pPr>
      <w:r w:rsidRPr="0051146C">
        <w:rPr>
          <w:rFonts w:hint="eastAsia"/>
        </w:rPr>
        <w:t>調查報告送請國家人權委員會參處</w:t>
      </w:r>
      <w:bookmarkStart w:id="89" w:name="_GoBack"/>
      <w:bookmarkEnd w:id="89"/>
      <w:r w:rsidR="00E72A9A" w:rsidRPr="00160B81">
        <w:rPr>
          <w:rFonts w:hint="eastAsia"/>
        </w:rPr>
        <w:t>。</w:t>
      </w:r>
    </w:p>
    <w:p w:rsidR="00D75C64" w:rsidRPr="00160B81" w:rsidRDefault="00D75C64" w:rsidP="00D75C64">
      <w:pPr>
        <w:pStyle w:val="2"/>
        <w:numPr>
          <w:ilvl w:val="0"/>
          <w:numId w:val="0"/>
        </w:numPr>
        <w:ind w:left="1021"/>
      </w:pPr>
    </w:p>
    <w:p w:rsidR="00E25849" w:rsidRPr="00160B81" w:rsidRDefault="00E25849" w:rsidP="00AE067D">
      <w:pPr>
        <w:pStyle w:val="aa"/>
        <w:spacing w:beforeLines="50" w:before="228" w:after="0"/>
        <w:ind w:leftChars="1100" w:left="3742"/>
        <w:rPr>
          <w:b w:val="0"/>
          <w:bCs/>
          <w:snapToGrid/>
          <w:spacing w:val="12"/>
          <w:kern w:val="0"/>
          <w:sz w:val="40"/>
        </w:rPr>
      </w:pPr>
      <w:r w:rsidRPr="00160B81">
        <w:rPr>
          <w:rFonts w:hint="eastAsia"/>
          <w:b w:val="0"/>
          <w:bCs/>
          <w:snapToGrid/>
          <w:spacing w:val="12"/>
          <w:kern w:val="0"/>
          <w:sz w:val="40"/>
        </w:rPr>
        <w:t>調查委員：</w:t>
      </w:r>
      <w:r w:rsidR="00160B81" w:rsidRPr="00160B81">
        <w:rPr>
          <w:rFonts w:hint="eastAsia"/>
          <w:b w:val="0"/>
          <w:bCs/>
          <w:snapToGrid/>
          <w:spacing w:val="12"/>
          <w:kern w:val="0"/>
          <w:sz w:val="40"/>
        </w:rPr>
        <w:t>張菊芳</w:t>
      </w:r>
    </w:p>
    <w:p w:rsidR="00160B81" w:rsidRPr="00160B81" w:rsidRDefault="00160B81" w:rsidP="00160B81">
      <w:pPr>
        <w:pStyle w:val="aa"/>
        <w:spacing w:beforeLines="50" w:before="228" w:after="0"/>
        <w:ind w:leftChars="1751" w:left="5956"/>
        <w:rPr>
          <w:rFonts w:ascii="Times New Roman"/>
          <w:b w:val="0"/>
          <w:bCs/>
          <w:snapToGrid/>
          <w:spacing w:val="0"/>
          <w:kern w:val="0"/>
          <w:sz w:val="40"/>
        </w:rPr>
      </w:pPr>
      <w:r w:rsidRPr="00160B81">
        <w:rPr>
          <w:rFonts w:ascii="Times New Roman" w:hint="eastAsia"/>
          <w:b w:val="0"/>
          <w:bCs/>
          <w:snapToGrid/>
          <w:spacing w:val="0"/>
          <w:kern w:val="0"/>
          <w:sz w:val="40"/>
        </w:rPr>
        <w:t>紀惠容</w:t>
      </w:r>
    </w:p>
    <w:p w:rsidR="00E25849" w:rsidRPr="00160B81" w:rsidRDefault="00160B81" w:rsidP="00160B81">
      <w:pPr>
        <w:pStyle w:val="aa"/>
        <w:spacing w:beforeLines="50" w:before="228" w:after="0"/>
        <w:ind w:leftChars="1751" w:left="5956"/>
        <w:rPr>
          <w:b w:val="0"/>
          <w:bCs/>
          <w:snapToGrid/>
          <w:spacing w:val="12"/>
          <w:kern w:val="0"/>
        </w:rPr>
      </w:pPr>
      <w:r w:rsidRPr="00160B81">
        <w:rPr>
          <w:rFonts w:ascii="Times New Roman" w:hint="eastAsia"/>
          <w:b w:val="0"/>
          <w:bCs/>
          <w:snapToGrid/>
          <w:spacing w:val="0"/>
          <w:kern w:val="0"/>
          <w:sz w:val="40"/>
        </w:rPr>
        <w:t>葉大華</w:t>
      </w:r>
    </w:p>
    <w:sectPr w:rsidR="00E25849" w:rsidRPr="00160B81" w:rsidSect="00250D0F">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1A1" w:rsidRDefault="00F421A1">
      <w:r>
        <w:separator/>
      </w:r>
    </w:p>
  </w:endnote>
  <w:endnote w:type="continuationSeparator" w:id="0">
    <w:p w:rsidR="00F421A1" w:rsidRDefault="00F4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266" w:rsidRDefault="00CA0266">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A0266" w:rsidRDefault="00CA026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1A1" w:rsidRDefault="00F421A1">
      <w:r>
        <w:separator/>
      </w:r>
    </w:p>
  </w:footnote>
  <w:footnote w:type="continuationSeparator" w:id="0">
    <w:p w:rsidR="00F421A1" w:rsidRDefault="00F421A1">
      <w:r>
        <w:continuationSeparator/>
      </w:r>
    </w:p>
  </w:footnote>
  <w:footnote w:id="1">
    <w:p w:rsidR="00CA0266" w:rsidRDefault="00CA0266" w:rsidP="00AD5A93">
      <w:pPr>
        <w:pStyle w:val="afc"/>
        <w:ind w:left="156" w:hangingChars="71" w:hanging="156"/>
        <w:rPr>
          <w:rFonts w:hAnsi="標楷體"/>
        </w:rPr>
      </w:pPr>
      <w:r>
        <w:rPr>
          <w:rStyle w:val="afe"/>
        </w:rPr>
        <w:footnoteRef/>
      </w:r>
      <w:r>
        <w:t xml:space="preserve"> </w:t>
      </w:r>
      <w:r w:rsidRPr="00F034B3">
        <w:rPr>
          <w:rFonts w:hAnsi="標楷體" w:hint="eastAsia"/>
        </w:rPr>
        <w:t>第</w:t>
      </w:r>
      <w:r>
        <w:rPr>
          <w:rFonts w:hAnsi="標楷體" w:hint="eastAsia"/>
        </w:rPr>
        <w:t>1</w:t>
      </w:r>
      <w:r w:rsidRPr="00F034B3">
        <w:rPr>
          <w:rFonts w:hAnsi="標楷體" w:hint="eastAsia"/>
        </w:rPr>
        <w:t>波調卷：行政院</w:t>
      </w:r>
      <w:r>
        <w:rPr>
          <w:rFonts w:hAnsi="標楷體" w:hint="eastAsia"/>
        </w:rPr>
        <w:t>、</w:t>
      </w:r>
      <w:r w:rsidRPr="00F034B3">
        <w:rPr>
          <w:rFonts w:hAnsi="標楷體" w:hint="eastAsia"/>
        </w:rPr>
        <w:t>矯正署</w:t>
      </w:r>
      <w:r>
        <w:rPr>
          <w:rFonts w:hAnsi="標楷體" w:hint="eastAsia"/>
        </w:rPr>
        <w:t>、</w:t>
      </w:r>
      <w:r w:rsidRPr="00F034B3">
        <w:rPr>
          <w:rFonts w:hAnsi="標楷體" w:hint="eastAsia"/>
        </w:rPr>
        <w:t>臺高檢</w:t>
      </w:r>
      <w:r>
        <w:rPr>
          <w:rFonts w:hAnsi="標楷體" w:hint="eastAsia"/>
        </w:rPr>
        <w:t>、</w:t>
      </w:r>
      <w:r w:rsidRPr="00F034B3">
        <w:rPr>
          <w:rFonts w:hAnsi="標楷體" w:hint="eastAsia"/>
        </w:rPr>
        <w:t>北市府</w:t>
      </w:r>
      <w:r>
        <w:rPr>
          <w:rFonts w:hAnsi="標楷體" w:hint="eastAsia"/>
        </w:rPr>
        <w:t>、</w:t>
      </w:r>
      <w:r w:rsidRPr="00F034B3">
        <w:rPr>
          <w:rFonts w:hAnsi="標楷體" w:hint="eastAsia"/>
        </w:rPr>
        <w:t>屏縣府；</w:t>
      </w:r>
    </w:p>
    <w:p w:rsidR="00CA0266" w:rsidRDefault="00CA0266" w:rsidP="000373F6">
      <w:pPr>
        <w:pStyle w:val="afc"/>
        <w:ind w:leftChars="41" w:left="143" w:hangingChars="2" w:hanging="4"/>
        <w:rPr>
          <w:rFonts w:hAnsi="標楷體"/>
        </w:rPr>
      </w:pPr>
      <w:r w:rsidRPr="00F034B3">
        <w:rPr>
          <w:rFonts w:hAnsi="標楷體" w:hint="eastAsia"/>
        </w:rPr>
        <w:t>第</w:t>
      </w:r>
      <w:r>
        <w:rPr>
          <w:rFonts w:hAnsi="標楷體" w:hint="eastAsia"/>
        </w:rPr>
        <w:t>2</w:t>
      </w:r>
      <w:r w:rsidRPr="00F034B3">
        <w:rPr>
          <w:rFonts w:hAnsi="標楷體" w:hint="eastAsia"/>
        </w:rPr>
        <w:t>波調卷：法務部</w:t>
      </w:r>
      <w:r>
        <w:rPr>
          <w:rFonts w:hAnsi="標楷體" w:hint="eastAsia"/>
        </w:rPr>
        <w:t>、</w:t>
      </w:r>
      <w:r w:rsidRPr="00F034B3">
        <w:rPr>
          <w:rFonts w:hAnsi="標楷體" w:hint="eastAsia"/>
        </w:rPr>
        <w:t>國防部</w:t>
      </w:r>
      <w:r>
        <w:rPr>
          <w:rFonts w:hAnsi="標楷體" w:hint="eastAsia"/>
        </w:rPr>
        <w:t>、</w:t>
      </w:r>
      <w:r w:rsidRPr="00F034B3">
        <w:rPr>
          <w:rFonts w:hAnsi="標楷體" w:hint="eastAsia"/>
        </w:rPr>
        <w:t>退輔會</w:t>
      </w:r>
      <w:r>
        <w:rPr>
          <w:rFonts w:hAnsi="標楷體" w:hint="eastAsia"/>
        </w:rPr>
        <w:t>、</w:t>
      </w:r>
      <w:r w:rsidRPr="00F034B3">
        <w:rPr>
          <w:rFonts w:hAnsi="標楷體" w:hint="eastAsia"/>
        </w:rPr>
        <w:t>戶政司</w:t>
      </w:r>
      <w:r>
        <w:rPr>
          <w:rFonts w:hAnsi="標楷體" w:hint="eastAsia"/>
        </w:rPr>
        <w:t>、</w:t>
      </w:r>
      <w:r w:rsidRPr="00F034B3">
        <w:rPr>
          <w:rFonts w:hAnsi="標楷體" w:hint="eastAsia"/>
        </w:rPr>
        <w:t>警政署</w:t>
      </w:r>
      <w:r>
        <w:rPr>
          <w:rFonts w:hAnsi="標楷體" w:hint="eastAsia"/>
        </w:rPr>
        <w:t>、</w:t>
      </w:r>
      <w:r w:rsidRPr="00F034B3">
        <w:rPr>
          <w:rFonts w:hAnsi="標楷體" w:hint="eastAsia"/>
        </w:rPr>
        <w:t>屏檢；</w:t>
      </w:r>
    </w:p>
    <w:p w:rsidR="00CA0266" w:rsidRDefault="00CA0266" w:rsidP="00AD5A93">
      <w:pPr>
        <w:pStyle w:val="afc"/>
        <w:ind w:leftChars="41" w:left="152" w:hangingChars="6" w:hanging="13"/>
        <w:rPr>
          <w:rFonts w:hAnsi="標楷體"/>
        </w:rPr>
      </w:pPr>
      <w:r w:rsidRPr="00F034B3">
        <w:rPr>
          <w:rFonts w:hAnsi="標楷體" w:hint="eastAsia"/>
        </w:rPr>
        <w:t>第</w:t>
      </w:r>
      <w:r>
        <w:rPr>
          <w:rFonts w:hAnsi="標楷體" w:hint="eastAsia"/>
        </w:rPr>
        <w:t>3</w:t>
      </w:r>
      <w:r w:rsidRPr="00F034B3">
        <w:rPr>
          <w:rFonts w:hAnsi="標楷體" w:hint="eastAsia"/>
        </w:rPr>
        <w:t>波調卷：中正區戶政事務所</w:t>
      </w:r>
      <w:r>
        <w:rPr>
          <w:rFonts w:hAnsi="標楷體" w:hint="eastAsia"/>
        </w:rPr>
        <w:t>、</w:t>
      </w:r>
      <w:r w:rsidRPr="00F034B3">
        <w:rPr>
          <w:rFonts w:hAnsi="標楷體" w:hint="eastAsia"/>
        </w:rPr>
        <w:t>警政署；</w:t>
      </w:r>
    </w:p>
    <w:p w:rsidR="00CA0266" w:rsidRDefault="00CA0266" w:rsidP="00AD5A93">
      <w:pPr>
        <w:pStyle w:val="afc"/>
        <w:ind w:leftChars="41" w:left="152" w:hangingChars="6" w:hanging="13"/>
        <w:rPr>
          <w:rFonts w:hAnsi="標楷體"/>
        </w:rPr>
      </w:pPr>
      <w:r w:rsidRPr="00F034B3">
        <w:rPr>
          <w:rFonts w:hAnsi="標楷體" w:hint="eastAsia"/>
        </w:rPr>
        <w:t>第</w:t>
      </w:r>
      <w:r>
        <w:rPr>
          <w:rFonts w:hAnsi="標楷體" w:hint="eastAsia"/>
        </w:rPr>
        <w:t>4</w:t>
      </w:r>
      <w:r w:rsidRPr="00F034B3">
        <w:rPr>
          <w:rFonts w:hAnsi="標楷體" w:hint="eastAsia"/>
        </w:rPr>
        <w:t>波調卷：5大電信公司</w:t>
      </w:r>
      <w:r>
        <w:rPr>
          <w:rFonts w:hAnsi="標楷體" w:hint="eastAsia"/>
        </w:rPr>
        <w:t>；</w:t>
      </w:r>
    </w:p>
    <w:p w:rsidR="00CA0266" w:rsidRPr="00144B33" w:rsidRDefault="00CA0266" w:rsidP="00AD5A93">
      <w:pPr>
        <w:pStyle w:val="afc"/>
        <w:ind w:leftChars="41" w:left="1275" w:hangingChars="516" w:hanging="1136"/>
        <w:rPr>
          <w:rFonts w:hAnsi="標楷體"/>
        </w:rPr>
      </w:pPr>
      <w:r>
        <w:rPr>
          <w:rFonts w:hAnsi="標楷體" w:hint="eastAsia"/>
        </w:rPr>
        <w:t>第5波調卷</w:t>
      </w:r>
      <w:r w:rsidRPr="00F034B3">
        <w:rPr>
          <w:rFonts w:hAnsi="標楷體" w:hint="eastAsia"/>
        </w:rPr>
        <w:t>：</w:t>
      </w:r>
      <w:r w:rsidRPr="00144B33">
        <w:rPr>
          <w:rFonts w:hAnsi="標楷體" w:hint="eastAsia"/>
        </w:rPr>
        <w:t>衛生福利部屏東醫院(前省立屏東醫院)</w:t>
      </w:r>
      <w:r>
        <w:rPr>
          <w:rFonts w:hAnsi="標楷體" w:hint="eastAsia"/>
        </w:rPr>
        <w:t>、</w:t>
      </w:r>
      <w:r w:rsidRPr="00144B33">
        <w:rPr>
          <w:rFonts w:hAnsi="標楷體" w:hint="eastAsia"/>
        </w:rPr>
        <w:t>國軍高雄總醫院(前東港空軍醫院等院整併改制)</w:t>
      </w:r>
      <w:r>
        <w:rPr>
          <w:rFonts w:hAnsi="標楷體" w:hint="eastAsia"/>
        </w:rPr>
        <w:t>。</w:t>
      </w:r>
    </w:p>
  </w:footnote>
  <w:footnote w:id="2">
    <w:p w:rsidR="00CA0266" w:rsidRPr="00E51051" w:rsidRDefault="00CA0266" w:rsidP="00E51051">
      <w:pPr>
        <w:pStyle w:val="afc"/>
        <w:ind w:leftChars="3" w:left="151" w:hangingChars="64" w:hanging="141"/>
      </w:pPr>
      <w:r>
        <w:rPr>
          <w:rStyle w:val="afe"/>
        </w:rPr>
        <w:footnoteRef/>
      </w:r>
      <w:r>
        <w:t xml:space="preserve"> </w:t>
      </w:r>
      <w:r>
        <w:rPr>
          <w:rFonts w:hint="eastAsia"/>
        </w:rPr>
        <w:t>相關內容亦可參見：</w:t>
      </w:r>
      <w:r w:rsidRPr="00031838">
        <w:rPr>
          <w:rFonts w:hint="eastAsia"/>
        </w:rPr>
        <w:t>許福生，少年事件處理法，收錄於許福生主編，刑事特別法與案例研究，五南，2</w:t>
      </w:r>
      <w:r w:rsidRPr="00031838">
        <w:t>019</w:t>
      </w:r>
      <w:r w:rsidRPr="00031838">
        <w:rPr>
          <w:rFonts w:hint="eastAsia"/>
        </w:rPr>
        <w:t>年8月，頁3</w:t>
      </w:r>
      <w:r w:rsidRPr="00031838">
        <w:t>15-</w:t>
      </w:r>
      <w:r>
        <w:rPr>
          <w:rFonts w:hint="eastAsia"/>
        </w:rPr>
        <w:t>31</w:t>
      </w:r>
      <w:r w:rsidRPr="00031838">
        <w:t>7</w:t>
      </w:r>
      <w:r>
        <w:rPr>
          <w:rFonts w:hint="eastAsia"/>
        </w:rPr>
        <w:t>。</w:t>
      </w:r>
    </w:p>
  </w:footnote>
  <w:footnote w:id="3">
    <w:p w:rsidR="00CA0266" w:rsidRPr="00E46721" w:rsidRDefault="00CA0266" w:rsidP="00E46721">
      <w:pPr>
        <w:pStyle w:val="afc"/>
        <w:ind w:leftChars="3" w:left="151" w:hangingChars="64" w:hanging="141"/>
      </w:pPr>
      <w:r>
        <w:rPr>
          <w:rStyle w:val="afe"/>
        </w:rPr>
        <w:footnoteRef/>
      </w:r>
      <w:r>
        <w:t xml:space="preserve"> </w:t>
      </w:r>
      <w:r>
        <w:rPr>
          <w:rFonts w:hint="eastAsia"/>
        </w:rPr>
        <w:t>110</w:t>
      </w:r>
      <w:r>
        <w:t>年</w:t>
      </w:r>
      <w:r>
        <w:rPr>
          <w:rFonts w:hint="eastAsia"/>
        </w:rPr>
        <w:t>1</w:t>
      </w:r>
      <w:r>
        <w:t>月</w:t>
      </w:r>
      <w:r>
        <w:rPr>
          <w:rFonts w:hint="eastAsia"/>
        </w:rPr>
        <w:t>13</w:t>
      </w:r>
      <w:r>
        <w:t>日總統令公布修正之民法第</w:t>
      </w:r>
      <w:r>
        <w:rPr>
          <w:rFonts w:hint="eastAsia"/>
        </w:rPr>
        <w:t>12</w:t>
      </w:r>
      <w:r>
        <w:t>條及民法總則施行法第</w:t>
      </w:r>
      <w:r>
        <w:rPr>
          <w:rFonts w:hint="eastAsia"/>
        </w:rPr>
        <w:t>3</w:t>
      </w:r>
      <w:r>
        <w:t>條之</w:t>
      </w:r>
      <w:r>
        <w:rPr>
          <w:rFonts w:hint="eastAsia"/>
        </w:rPr>
        <w:t>1</w:t>
      </w:r>
      <w:r>
        <w:t>，將成年年齡調降為</w:t>
      </w:r>
      <w:r>
        <w:rPr>
          <w:rFonts w:hint="eastAsia"/>
        </w:rPr>
        <w:t>18</w:t>
      </w:r>
      <w:r>
        <w:t>歲，並自</w:t>
      </w:r>
      <w:r>
        <w:rPr>
          <w:rFonts w:hint="eastAsia"/>
        </w:rPr>
        <w:t>112</w:t>
      </w:r>
      <w:r>
        <w:t>年</w:t>
      </w:r>
      <w:r>
        <w:rPr>
          <w:rFonts w:hint="eastAsia"/>
        </w:rPr>
        <w:t>1</w:t>
      </w:r>
      <w:r>
        <w:t>月</w:t>
      </w:r>
      <w:r>
        <w:rPr>
          <w:rFonts w:hint="eastAsia"/>
        </w:rPr>
        <w:t>1</w:t>
      </w:r>
      <w:r>
        <w:t>日施行</w:t>
      </w:r>
      <w:r>
        <w:rPr>
          <w:rFonts w:hint="eastAsia"/>
        </w:rPr>
        <w:t>。</w:t>
      </w:r>
    </w:p>
  </w:footnote>
  <w:footnote w:id="4">
    <w:p w:rsidR="00CA0266" w:rsidRPr="00405E54" w:rsidRDefault="00CA0266">
      <w:pPr>
        <w:pStyle w:val="afc"/>
      </w:pPr>
      <w:r>
        <w:rPr>
          <w:rStyle w:val="afe"/>
        </w:rPr>
        <w:footnoteRef/>
      </w:r>
      <w:r>
        <w:t xml:space="preserve"> </w:t>
      </w:r>
      <w:hyperlink r:id="rId1" w:history="1">
        <w:r w:rsidRPr="00A06413">
          <w:rPr>
            <w:rStyle w:val="af"/>
          </w:rPr>
          <w:t>https://www.tyr.moj.gov.tw/357715/357716/357717/614383/post</w:t>
        </w:r>
      </w:hyperlink>
    </w:p>
  </w:footnote>
  <w:footnote w:id="5">
    <w:p w:rsidR="00CA0266" w:rsidRDefault="00CA0266">
      <w:pPr>
        <w:pStyle w:val="afc"/>
      </w:pPr>
      <w:r>
        <w:rPr>
          <w:rStyle w:val="afe"/>
        </w:rPr>
        <w:footnoteRef/>
      </w:r>
      <w:r>
        <w:t xml:space="preserve"> </w:t>
      </w:r>
      <w:r w:rsidRPr="00A32B2F">
        <w:rPr>
          <w:rFonts w:hAnsi="標楷體" w:hint="eastAsia"/>
          <w:szCs w:val="32"/>
        </w:rPr>
        <w:t>44年</w:t>
      </w:r>
      <w:r w:rsidRPr="006C3626">
        <w:rPr>
          <w:rFonts w:hAnsi="標楷體" w:hint="eastAsia"/>
          <w:szCs w:val="32"/>
        </w:rPr>
        <w:t>12月30日令頒</w:t>
      </w:r>
      <w:r>
        <w:rPr>
          <w:rFonts w:hAnsi="標楷體" w:hint="eastAsia"/>
          <w:szCs w:val="32"/>
        </w:rPr>
        <w:t>之</w:t>
      </w:r>
      <w:r w:rsidRPr="006C3626">
        <w:rPr>
          <w:rFonts w:hAnsi="標楷體" w:hint="eastAsia"/>
          <w:szCs w:val="32"/>
        </w:rPr>
        <w:t>「</w:t>
      </w:r>
      <w:r w:rsidRPr="00A32B2F">
        <w:rPr>
          <w:rFonts w:hAnsi="標楷體" w:hint="eastAsia"/>
          <w:szCs w:val="32"/>
        </w:rPr>
        <w:t>戡亂時期竊盜犯贓物犯保安處分條例」§3：</w:t>
      </w:r>
    </w:p>
    <w:p w:rsidR="00CA0266" w:rsidRPr="00A32B2F" w:rsidRDefault="00CA0266" w:rsidP="00A32B2F">
      <w:pPr>
        <w:pStyle w:val="afc"/>
        <w:ind w:leftChars="41" w:left="152" w:hangingChars="6" w:hanging="13"/>
        <w:rPr>
          <w:rFonts w:hAnsi="標楷體"/>
        </w:rPr>
      </w:pPr>
      <w:r>
        <w:rPr>
          <w:rFonts w:hAnsi="標楷體" w:hint="eastAsia"/>
        </w:rPr>
        <w:t>「</w:t>
      </w:r>
      <w:r w:rsidRPr="00A32B2F">
        <w:rPr>
          <w:rFonts w:hAnsi="標楷體" w:hint="eastAsia"/>
          <w:b/>
          <w:u w:val="single"/>
        </w:rPr>
        <w:t>14歲以上未滿18歲</w:t>
      </w:r>
      <w:r w:rsidRPr="00A32B2F">
        <w:rPr>
          <w:rFonts w:hAnsi="標楷體" w:hint="eastAsia"/>
        </w:rPr>
        <w:t>之竊盜犯贓物犯，免除其刑，但應令入感化處所，施以</w:t>
      </w:r>
      <w:r w:rsidRPr="00A32B2F">
        <w:rPr>
          <w:rFonts w:hAnsi="標楷體" w:hint="eastAsia"/>
          <w:b/>
          <w:u w:val="single"/>
        </w:rPr>
        <w:t>感化教育</w:t>
      </w:r>
      <w:r w:rsidRPr="00A32B2F">
        <w:rPr>
          <w:rFonts w:hAnsi="標楷體" w:hint="eastAsia"/>
        </w:rPr>
        <w:t>。</w:t>
      </w:r>
      <w:r>
        <w:rPr>
          <w:rFonts w:hAnsi="標楷體" w:hint="eastAsia"/>
        </w:rPr>
        <w:t>」</w:t>
      </w:r>
    </w:p>
  </w:footnote>
  <w:footnote w:id="6">
    <w:p w:rsidR="00CA0266" w:rsidRDefault="00CA0266" w:rsidP="00A32B2F">
      <w:pPr>
        <w:pStyle w:val="afc"/>
      </w:pPr>
      <w:r>
        <w:rPr>
          <w:rStyle w:val="afe"/>
        </w:rPr>
        <w:footnoteRef/>
      </w:r>
      <w:r>
        <w:t xml:space="preserve"> </w:t>
      </w:r>
      <w:r w:rsidRPr="00A32B2F">
        <w:rPr>
          <w:rFonts w:hAnsi="標楷體" w:hint="eastAsia"/>
          <w:szCs w:val="32"/>
        </w:rPr>
        <w:t>44年</w:t>
      </w:r>
      <w:r w:rsidRPr="006C3626">
        <w:rPr>
          <w:rFonts w:hAnsi="標楷體" w:hint="eastAsia"/>
          <w:szCs w:val="32"/>
        </w:rPr>
        <w:t>12月30日令頒</w:t>
      </w:r>
      <w:r>
        <w:rPr>
          <w:rFonts w:hAnsi="標楷體" w:hint="eastAsia"/>
          <w:szCs w:val="32"/>
        </w:rPr>
        <w:t>之</w:t>
      </w:r>
      <w:r w:rsidRPr="006C3626">
        <w:rPr>
          <w:rFonts w:hAnsi="標楷體" w:hint="eastAsia"/>
          <w:szCs w:val="32"/>
        </w:rPr>
        <w:t>「</w:t>
      </w:r>
      <w:r w:rsidRPr="00A32B2F">
        <w:rPr>
          <w:rFonts w:hAnsi="標楷體" w:hint="eastAsia"/>
          <w:szCs w:val="32"/>
        </w:rPr>
        <w:t>戡亂時期竊盜犯贓物犯保安處分條例」§</w:t>
      </w:r>
      <w:r>
        <w:rPr>
          <w:rFonts w:hAnsi="標楷體" w:hint="eastAsia"/>
          <w:szCs w:val="32"/>
        </w:rPr>
        <w:t>4</w:t>
      </w:r>
      <w:r w:rsidRPr="00A32B2F">
        <w:rPr>
          <w:rFonts w:hAnsi="標楷體" w:hint="eastAsia"/>
          <w:szCs w:val="32"/>
        </w:rPr>
        <w:t>：</w:t>
      </w:r>
    </w:p>
    <w:p w:rsidR="00CA0266" w:rsidRPr="00A32B2F" w:rsidRDefault="00CA0266" w:rsidP="00A32B2F">
      <w:pPr>
        <w:pStyle w:val="afc"/>
        <w:ind w:leftChars="41" w:left="152" w:hangingChars="6" w:hanging="13"/>
        <w:rPr>
          <w:rFonts w:hAnsi="標楷體"/>
        </w:rPr>
      </w:pPr>
      <w:r>
        <w:rPr>
          <w:rFonts w:hAnsi="標楷體" w:hint="eastAsia"/>
        </w:rPr>
        <w:t>「</w:t>
      </w:r>
      <w:r w:rsidRPr="00A32B2F">
        <w:rPr>
          <w:rFonts w:hAnsi="標楷體" w:hint="eastAsia"/>
          <w:b/>
          <w:u w:val="single"/>
        </w:rPr>
        <w:t>18歲以上</w:t>
      </w:r>
      <w:r w:rsidRPr="00A32B2F">
        <w:rPr>
          <w:rFonts w:hAnsi="標楷體" w:hint="eastAsia"/>
        </w:rPr>
        <w:t>之竊盜犯贓物犯，有左列情形之一者，應一律令入勞動場所，</w:t>
      </w:r>
      <w:r w:rsidRPr="00A32B2F">
        <w:rPr>
          <w:rFonts w:hAnsi="標楷體" w:hint="eastAsia"/>
          <w:b/>
          <w:u w:val="single"/>
        </w:rPr>
        <w:t>強制工作</w:t>
      </w:r>
      <w:r w:rsidRPr="00A32B2F">
        <w:rPr>
          <w:rFonts w:hAnsi="標楷體" w:hint="eastAsia"/>
        </w:rPr>
        <w:t>：</w:t>
      </w:r>
      <w:r>
        <w:rPr>
          <w:rFonts w:hAnsi="標楷體"/>
        </w:rPr>
        <w:t>……</w:t>
      </w:r>
      <w:r>
        <w:rPr>
          <w:rFonts w:hAnsi="標楷體" w:hint="eastAsia"/>
        </w:rPr>
        <w:t>」</w:t>
      </w:r>
    </w:p>
  </w:footnote>
  <w:footnote w:id="7">
    <w:p w:rsidR="00CA0266" w:rsidRDefault="00CA0266">
      <w:pPr>
        <w:pStyle w:val="afc"/>
      </w:pPr>
      <w:r>
        <w:rPr>
          <w:rStyle w:val="afe"/>
        </w:rPr>
        <w:footnoteRef/>
      </w:r>
      <w:r>
        <w:t xml:space="preserve"> </w:t>
      </w:r>
      <w:r>
        <w:rPr>
          <w:rFonts w:hint="eastAsia"/>
        </w:rPr>
        <w:t>即法務部前身；於</w:t>
      </w:r>
      <w:r w:rsidRPr="007D4D17">
        <w:t>69年7月1日改為「法務部」</w:t>
      </w:r>
      <w:r>
        <w:rPr>
          <w:rFonts w:hint="eastAsia"/>
        </w:rPr>
        <w:t>。</w:t>
      </w:r>
    </w:p>
  </w:footnote>
  <w:footnote w:id="8">
    <w:p w:rsidR="00CA0266" w:rsidRPr="000132C1" w:rsidRDefault="00CA0266" w:rsidP="006118C3">
      <w:pPr>
        <w:pStyle w:val="afc"/>
        <w:ind w:left="156" w:hangingChars="71" w:hanging="156"/>
      </w:pPr>
      <w:r>
        <w:rPr>
          <w:rStyle w:val="afe"/>
        </w:rPr>
        <w:footnoteRef/>
      </w:r>
      <w:r>
        <w:t xml:space="preserve"> </w:t>
      </w:r>
      <w:r w:rsidRPr="000132C1">
        <w:rPr>
          <w:rFonts w:hint="eastAsia"/>
        </w:rPr>
        <w:t>王泰升等</w:t>
      </w:r>
      <w:r>
        <w:rPr>
          <w:rFonts w:hint="eastAsia"/>
        </w:rPr>
        <w:t>(2009)。</w:t>
      </w:r>
      <w:r w:rsidRPr="000132C1">
        <w:rPr>
          <w:rFonts w:hint="eastAsia"/>
        </w:rPr>
        <w:t>歷史印記－百件珍貴獄政檔案</w:t>
      </w:r>
      <w:r>
        <w:rPr>
          <w:rFonts w:hint="eastAsia"/>
        </w:rPr>
        <w:t>。</w:t>
      </w:r>
      <w:r w:rsidRPr="000132C1">
        <w:rPr>
          <w:rFonts w:hint="eastAsia"/>
        </w:rPr>
        <w:t>臺北市：法務部，</w:t>
      </w:r>
      <w:r>
        <w:rPr>
          <w:rFonts w:hint="eastAsia"/>
        </w:rPr>
        <w:t>p</w:t>
      </w:r>
      <w:r>
        <w:t>52-53</w:t>
      </w:r>
      <w:r>
        <w:rPr>
          <w:rFonts w:hint="eastAsia"/>
        </w:rPr>
        <w:t>。</w:t>
      </w:r>
    </w:p>
  </w:footnote>
  <w:footnote w:id="9">
    <w:p w:rsidR="00CA0266" w:rsidRPr="000B6013" w:rsidRDefault="00CA0266" w:rsidP="006118C3">
      <w:pPr>
        <w:pStyle w:val="afc"/>
        <w:ind w:left="156" w:hangingChars="71" w:hanging="156"/>
        <w:rPr>
          <w:rFonts w:hAnsi="標楷體"/>
        </w:rPr>
      </w:pPr>
      <w:r>
        <w:rPr>
          <w:rStyle w:val="afe"/>
        </w:rPr>
        <w:footnoteRef/>
      </w:r>
      <w:r>
        <w:t xml:space="preserve"> </w:t>
      </w:r>
      <w:r w:rsidRPr="00BF67FD">
        <w:rPr>
          <w:rFonts w:hAnsi="標楷體" w:hint="eastAsia"/>
        </w:rPr>
        <w:t>機關沿革：</w:t>
      </w:r>
      <w:r w:rsidRPr="001146AD">
        <w:rPr>
          <w:rFonts w:hAnsi="標楷體"/>
          <w:b/>
          <w:u w:val="single"/>
        </w:rPr>
        <w:t>臺灣省警備總司令部</w:t>
      </w:r>
      <w:r w:rsidRPr="00BF67FD">
        <w:rPr>
          <w:rFonts w:hAnsi="標楷體" w:hint="eastAsia"/>
        </w:rPr>
        <w:t>(</w:t>
      </w:r>
      <w:r>
        <w:rPr>
          <w:rFonts w:hAnsi="標楷體" w:hint="eastAsia"/>
        </w:rPr>
        <w:t>34</w:t>
      </w:r>
      <w:r w:rsidRPr="00BF67FD">
        <w:rPr>
          <w:rFonts w:hAnsi="標楷體" w:hint="eastAsia"/>
        </w:rPr>
        <w:t>.9.1</w:t>
      </w:r>
      <w:r>
        <w:rPr>
          <w:rFonts w:hAnsi="標楷體" w:hint="eastAsia"/>
        </w:rPr>
        <w:t>起</w:t>
      </w:r>
      <w:r w:rsidRPr="00BF67FD">
        <w:rPr>
          <w:rFonts w:hAnsi="標楷體" w:hint="eastAsia"/>
        </w:rPr>
        <w:t>)-</w:t>
      </w:r>
      <w:r w:rsidRPr="001146AD">
        <w:rPr>
          <w:rFonts w:hAnsi="標楷體"/>
          <w:b/>
          <w:u w:val="single"/>
        </w:rPr>
        <w:t>臺灣省保安司令部</w:t>
      </w:r>
      <w:r w:rsidRPr="00BF67FD">
        <w:rPr>
          <w:rFonts w:hAnsi="標楷體" w:hint="eastAsia"/>
        </w:rPr>
        <w:t>(</w:t>
      </w:r>
      <w:r>
        <w:rPr>
          <w:rFonts w:hAnsi="標楷體" w:hint="eastAsia"/>
        </w:rPr>
        <w:t>38</w:t>
      </w:r>
      <w:r w:rsidRPr="00BF67FD">
        <w:rPr>
          <w:rFonts w:hAnsi="標楷體" w:hint="eastAsia"/>
        </w:rPr>
        <w:t>.9.1</w:t>
      </w:r>
      <w:r>
        <w:rPr>
          <w:rFonts w:hAnsi="標楷體" w:hint="eastAsia"/>
        </w:rPr>
        <w:t>起</w:t>
      </w:r>
      <w:r w:rsidRPr="00BF67FD">
        <w:rPr>
          <w:rFonts w:hAnsi="標楷體" w:hint="eastAsia"/>
        </w:rPr>
        <w:t>)-</w:t>
      </w:r>
      <w:r>
        <w:rPr>
          <w:rFonts w:hAnsi="標楷體"/>
          <w:b/>
          <w:u w:val="single"/>
        </w:rPr>
        <w:t>臺灣</w:t>
      </w:r>
      <w:r w:rsidRPr="001146AD">
        <w:rPr>
          <w:rFonts w:hAnsi="標楷體"/>
          <w:b/>
          <w:u w:val="single"/>
        </w:rPr>
        <w:t>警備總司令部</w:t>
      </w:r>
      <w:r w:rsidRPr="00BF67FD">
        <w:rPr>
          <w:rFonts w:hAnsi="標楷體" w:hint="eastAsia"/>
        </w:rPr>
        <w:t>(</w:t>
      </w:r>
      <w:r>
        <w:rPr>
          <w:rFonts w:hAnsi="標楷體" w:hint="eastAsia"/>
        </w:rPr>
        <w:t>47</w:t>
      </w:r>
      <w:r w:rsidRPr="00BF67FD">
        <w:rPr>
          <w:rFonts w:hAnsi="標楷體" w:hint="eastAsia"/>
        </w:rPr>
        <w:t>.7.1</w:t>
      </w:r>
      <w:r>
        <w:rPr>
          <w:rFonts w:hAnsi="標楷體" w:hint="eastAsia"/>
        </w:rPr>
        <w:t>起</w:t>
      </w:r>
      <w:r w:rsidRPr="00BF67FD">
        <w:rPr>
          <w:rFonts w:hAnsi="標楷體" w:hint="eastAsia"/>
        </w:rPr>
        <w:t>)-</w:t>
      </w:r>
      <w:r w:rsidRPr="000B6013">
        <w:rPr>
          <w:rFonts w:hAnsi="標楷體" w:hint="eastAsia"/>
          <w:b/>
          <w:u w:val="single"/>
        </w:rPr>
        <w:t>臺灣警備總司令部兼軍管區司令部</w:t>
      </w:r>
      <w:r w:rsidRPr="00BF67FD">
        <w:rPr>
          <w:rFonts w:hAnsi="標楷體" w:hint="eastAsia"/>
        </w:rPr>
        <w:t>(</w:t>
      </w:r>
      <w:r>
        <w:rPr>
          <w:rFonts w:hAnsi="標楷體" w:hint="eastAsia"/>
        </w:rPr>
        <w:t>53</w:t>
      </w:r>
      <w:r w:rsidRPr="00BF67FD">
        <w:rPr>
          <w:rFonts w:hAnsi="標楷體" w:hint="eastAsia"/>
        </w:rPr>
        <w:t>.7.1</w:t>
      </w:r>
      <w:r>
        <w:rPr>
          <w:rFonts w:hAnsi="標楷體" w:hint="eastAsia"/>
        </w:rPr>
        <w:t>起</w:t>
      </w:r>
      <w:r w:rsidRPr="00BF67FD">
        <w:rPr>
          <w:rFonts w:hAnsi="標楷體" w:hint="eastAsia"/>
        </w:rPr>
        <w:t>)-</w:t>
      </w:r>
      <w:r w:rsidRPr="000B6013">
        <w:rPr>
          <w:rFonts w:hAnsi="標楷體" w:hint="eastAsia"/>
          <w:b/>
          <w:u w:val="single"/>
        </w:rPr>
        <w:t>軍管區司令部兼海岸巡防司令部</w:t>
      </w:r>
      <w:r w:rsidRPr="00BF67FD">
        <w:rPr>
          <w:rFonts w:hAnsi="標楷體" w:hint="eastAsia"/>
        </w:rPr>
        <w:t>(</w:t>
      </w:r>
      <w:r>
        <w:rPr>
          <w:rFonts w:hAnsi="標楷體" w:hint="eastAsia"/>
        </w:rPr>
        <w:t>81</w:t>
      </w:r>
      <w:r w:rsidRPr="00BF67FD">
        <w:rPr>
          <w:rFonts w:hAnsi="標楷體" w:hint="eastAsia"/>
        </w:rPr>
        <w:t>.</w:t>
      </w:r>
      <w:r>
        <w:rPr>
          <w:rFonts w:hAnsi="標楷體" w:hint="eastAsia"/>
        </w:rPr>
        <w:t>11</w:t>
      </w:r>
      <w:r w:rsidRPr="00BF67FD">
        <w:rPr>
          <w:rFonts w:hAnsi="標楷體" w:hint="eastAsia"/>
        </w:rPr>
        <w:t>.1</w:t>
      </w:r>
      <w:r>
        <w:rPr>
          <w:rFonts w:hAnsi="標楷體" w:hint="eastAsia"/>
        </w:rPr>
        <w:t>起</w:t>
      </w:r>
      <w:r w:rsidRPr="00BF67FD">
        <w:rPr>
          <w:rFonts w:hAnsi="標楷體" w:hint="eastAsia"/>
        </w:rPr>
        <w:t>)-</w:t>
      </w:r>
      <w:r w:rsidRPr="001146AD">
        <w:rPr>
          <w:rFonts w:hAnsi="標楷體"/>
          <w:b/>
          <w:u w:val="single"/>
        </w:rPr>
        <w:t>軍管區司令部</w:t>
      </w:r>
      <w:r w:rsidRPr="00BF67FD">
        <w:rPr>
          <w:rFonts w:hAnsi="標楷體" w:hint="eastAsia"/>
        </w:rPr>
        <w:t>(</w:t>
      </w:r>
      <w:r>
        <w:rPr>
          <w:rFonts w:hAnsi="標楷體" w:hint="eastAsia"/>
        </w:rPr>
        <w:t>89</w:t>
      </w:r>
      <w:r w:rsidRPr="00BF67FD">
        <w:rPr>
          <w:rFonts w:hAnsi="標楷體" w:hint="eastAsia"/>
        </w:rPr>
        <w:t>.2.1</w:t>
      </w:r>
      <w:r>
        <w:rPr>
          <w:rFonts w:hAnsi="標楷體" w:hint="eastAsia"/>
        </w:rPr>
        <w:t>起</w:t>
      </w:r>
      <w:r w:rsidRPr="00BF67FD">
        <w:rPr>
          <w:rFonts w:hAnsi="標楷體" w:hint="eastAsia"/>
        </w:rPr>
        <w:t>)-</w:t>
      </w:r>
      <w:r w:rsidRPr="000B6013">
        <w:rPr>
          <w:rFonts w:hAnsi="標楷體"/>
          <w:b/>
          <w:u w:val="single"/>
        </w:rPr>
        <w:t>後備司令部</w:t>
      </w:r>
      <w:r w:rsidRPr="00BF67FD">
        <w:rPr>
          <w:rFonts w:hAnsi="標楷體" w:hint="eastAsia"/>
        </w:rPr>
        <w:t>(</w:t>
      </w:r>
      <w:r>
        <w:rPr>
          <w:rFonts w:hAnsi="標楷體" w:hint="eastAsia"/>
        </w:rPr>
        <w:t>91</w:t>
      </w:r>
      <w:r w:rsidRPr="00BF67FD">
        <w:rPr>
          <w:rFonts w:hAnsi="標楷體" w:hint="eastAsia"/>
        </w:rPr>
        <w:t>.3.1</w:t>
      </w:r>
      <w:r>
        <w:rPr>
          <w:rFonts w:hAnsi="標楷體" w:hint="eastAsia"/>
        </w:rPr>
        <w:t>起</w:t>
      </w:r>
      <w:r w:rsidRPr="00BF67FD">
        <w:rPr>
          <w:rFonts w:hAnsi="標楷體" w:hint="eastAsia"/>
        </w:rPr>
        <w:t>)</w:t>
      </w:r>
      <w:r>
        <w:rPr>
          <w:rFonts w:hAnsi="標楷體" w:hint="eastAsia"/>
        </w:rPr>
        <w:t>-</w:t>
      </w:r>
      <w:r w:rsidRPr="000B6013">
        <w:rPr>
          <w:rFonts w:hAnsi="標楷體" w:hint="eastAsia"/>
          <w:b/>
          <w:u w:val="single"/>
        </w:rPr>
        <w:t>後備指揮部</w:t>
      </w:r>
      <w:r>
        <w:rPr>
          <w:rFonts w:hAnsi="標楷體" w:hint="eastAsia"/>
          <w:b/>
          <w:u w:val="single"/>
        </w:rPr>
        <w:t xml:space="preserve"> </w:t>
      </w:r>
      <w:r w:rsidRPr="000B6013">
        <w:rPr>
          <w:rFonts w:hAnsi="標楷體" w:hint="eastAsia"/>
        </w:rPr>
        <w:t>(102.1.1</w:t>
      </w:r>
      <w:r>
        <w:rPr>
          <w:rFonts w:hAnsi="標楷體" w:hint="eastAsia"/>
        </w:rPr>
        <w:t>起</w:t>
      </w:r>
      <w:r w:rsidRPr="000B6013">
        <w:rPr>
          <w:rFonts w:hAnsi="標楷體" w:hint="eastAsia"/>
        </w:rPr>
        <w:t>)</w:t>
      </w:r>
      <w:r>
        <w:rPr>
          <w:rFonts w:hAnsi="標楷體" w:hint="eastAsia"/>
        </w:rPr>
        <w:t>-</w:t>
      </w:r>
      <w:r w:rsidRPr="00466208">
        <w:rPr>
          <w:rFonts w:hAnsi="標楷體" w:hint="eastAsia"/>
          <w:b/>
          <w:u w:val="single"/>
        </w:rPr>
        <w:t>全民防衛動員署後備指揮部</w:t>
      </w:r>
      <w:r w:rsidRPr="00466208">
        <w:rPr>
          <w:rFonts w:hAnsi="標楷體" w:hint="eastAsia"/>
        </w:rPr>
        <w:t>(111.1.1起)</w:t>
      </w:r>
      <w:r>
        <w:rPr>
          <w:rFonts w:hAnsi="標楷體" w:hint="eastAsia"/>
        </w:rPr>
        <w:t>。</w:t>
      </w:r>
    </w:p>
  </w:footnote>
  <w:footnote w:id="10">
    <w:p w:rsidR="00CA0266" w:rsidRPr="00F0125E" w:rsidRDefault="00CA0266" w:rsidP="006118C3">
      <w:pPr>
        <w:pStyle w:val="afc"/>
        <w:ind w:left="156" w:hangingChars="71" w:hanging="156"/>
      </w:pPr>
      <w:r>
        <w:rPr>
          <w:rStyle w:val="afe"/>
        </w:rPr>
        <w:footnoteRef/>
      </w:r>
      <w:r>
        <w:t xml:space="preserve"> </w:t>
      </w:r>
      <w:r>
        <w:rPr>
          <w:rFonts w:hint="eastAsia"/>
        </w:rPr>
        <w:t>由</w:t>
      </w:r>
      <w:r w:rsidRPr="00FC63B3">
        <w:rPr>
          <w:rFonts w:hAnsi="標楷體"/>
        </w:rPr>
        <w:t>臺灣省</w:t>
      </w:r>
      <w:r w:rsidRPr="00071A86">
        <w:rPr>
          <w:rFonts w:hAnsi="標楷體"/>
          <w:szCs w:val="32"/>
        </w:rPr>
        <w:t>保安司令部</w:t>
      </w:r>
      <w:r>
        <w:rPr>
          <w:rFonts w:hint="eastAsia"/>
        </w:rPr>
        <w:t>於</w:t>
      </w:r>
      <w:r w:rsidRPr="00071A86">
        <w:rPr>
          <w:rFonts w:hAnsi="標楷體" w:hint="eastAsia"/>
          <w:szCs w:val="32"/>
        </w:rPr>
        <w:t>42年</w:t>
      </w:r>
      <w:r>
        <w:rPr>
          <w:rFonts w:hAnsi="標楷體" w:hint="eastAsia"/>
          <w:szCs w:val="32"/>
        </w:rPr>
        <w:t>在</w:t>
      </w:r>
      <w:r w:rsidRPr="00071A86">
        <w:rPr>
          <w:rFonts w:hAnsi="標楷體" w:hint="eastAsia"/>
          <w:szCs w:val="32"/>
        </w:rPr>
        <w:t>小琉球成立</w:t>
      </w:r>
      <w:r>
        <w:rPr>
          <w:rFonts w:hAnsi="標楷體" w:hint="eastAsia"/>
          <w:szCs w:val="32"/>
        </w:rPr>
        <w:t>；嗣</w:t>
      </w:r>
      <w:r w:rsidRPr="00071A86">
        <w:rPr>
          <w:rFonts w:hAnsi="標楷體" w:hint="eastAsia"/>
          <w:szCs w:val="32"/>
        </w:rPr>
        <w:t>62</w:t>
      </w:r>
      <w:r w:rsidRPr="00071A86">
        <w:rPr>
          <w:rFonts w:hAnsi="標楷體"/>
          <w:szCs w:val="32"/>
        </w:rPr>
        <w:t>年行政院計畫：小琉球發展為觀光區環境淨化，原小琉球職三總隊奉國防部嚴呼字1040號命令，於同年</w:t>
      </w:r>
      <w:r w:rsidRPr="00071A86">
        <w:rPr>
          <w:rFonts w:hAnsi="標楷體" w:hint="eastAsia"/>
          <w:szCs w:val="32"/>
        </w:rPr>
        <w:t>5</w:t>
      </w:r>
      <w:r w:rsidRPr="00071A86">
        <w:rPr>
          <w:rFonts w:hAnsi="標楷體"/>
          <w:szCs w:val="32"/>
        </w:rPr>
        <w:t>月6日</w:t>
      </w:r>
      <w:r w:rsidRPr="00071A86">
        <w:rPr>
          <w:rFonts w:hAnsi="標楷體"/>
          <w:b/>
          <w:szCs w:val="32"/>
          <w:u w:val="single"/>
        </w:rPr>
        <w:t>番號轉移進駐</w:t>
      </w:r>
      <w:r w:rsidRPr="00071A86">
        <w:rPr>
          <w:rFonts w:hAnsi="標楷體"/>
          <w:szCs w:val="32"/>
        </w:rPr>
        <w:t>原</w:t>
      </w:r>
      <w:r w:rsidRPr="00066745">
        <w:rPr>
          <w:rFonts w:hAnsi="標楷體" w:hint="eastAsia"/>
          <w:b/>
          <w:szCs w:val="32"/>
          <w:u w:val="single"/>
        </w:rPr>
        <w:t>臺</w:t>
      </w:r>
      <w:r w:rsidRPr="00071A86">
        <w:rPr>
          <w:rFonts w:hAnsi="標楷體"/>
          <w:b/>
          <w:szCs w:val="32"/>
          <w:u w:val="single"/>
        </w:rPr>
        <w:t>東</w:t>
      </w:r>
      <w:r w:rsidRPr="00071A86">
        <w:rPr>
          <w:rFonts w:hAnsi="標楷體"/>
          <w:szCs w:val="32"/>
        </w:rPr>
        <w:t>國防部泰源監獄。</w:t>
      </w:r>
    </w:p>
  </w:footnote>
  <w:footnote w:id="11">
    <w:p w:rsidR="00CA0266" w:rsidRPr="009000E5" w:rsidRDefault="00CA0266" w:rsidP="00D123DF">
      <w:pPr>
        <w:pStyle w:val="afc"/>
        <w:ind w:left="156" w:hangingChars="71" w:hanging="156"/>
      </w:pPr>
      <w:r>
        <w:rPr>
          <w:rStyle w:val="afe"/>
        </w:rPr>
        <w:footnoteRef/>
      </w:r>
      <w:r>
        <w:t xml:space="preserve"> </w:t>
      </w:r>
      <w:r w:rsidRPr="007631B3">
        <w:rPr>
          <w:rFonts w:hint="eastAsia"/>
        </w:rPr>
        <w:t>張維修</w:t>
      </w:r>
      <w:r>
        <w:rPr>
          <w:rFonts w:ascii="Times New Roman" w:hint="eastAsia"/>
        </w:rPr>
        <w:t>等</w:t>
      </w:r>
      <w:r>
        <w:rPr>
          <w:rFonts w:ascii="Times New Roman" w:hint="eastAsia"/>
        </w:rPr>
        <w:t>(</w:t>
      </w:r>
      <w:r>
        <w:rPr>
          <w:rFonts w:ascii="Times New Roman"/>
        </w:rPr>
        <w:t>2015)</w:t>
      </w:r>
      <w:r>
        <w:rPr>
          <w:rFonts w:ascii="Times New Roman" w:hint="eastAsia"/>
        </w:rPr>
        <w:t>。</w:t>
      </w:r>
      <w:r w:rsidRPr="007631B3">
        <w:rPr>
          <w:rFonts w:hint="eastAsia"/>
        </w:rPr>
        <w:t>臺灣白色恐怖時期相關史蹟點調查案總結報告書</w:t>
      </w:r>
      <w:r>
        <w:rPr>
          <w:rFonts w:hint="eastAsia"/>
        </w:rPr>
        <w:t>。</w:t>
      </w:r>
      <w:r w:rsidRPr="000132C1">
        <w:rPr>
          <w:rFonts w:hint="eastAsia"/>
        </w:rPr>
        <w:t>臺北市：</w:t>
      </w:r>
      <w:r w:rsidRPr="00052971">
        <w:rPr>
          <w:rFonts w:hint="eastAsia"/>
        </w:rPr>
        <w:t>國家人權博物館</w:t>
      </w:r>
      <w:r>
        <w:rPr>
          <w:rFonts w:hint="eastAsia"/>
        </w:rPr>
        <w:t>，p</w:t>
      </w:r>
      <w:r>
        <w:t>184-186</w:t>
      </w:r>
      <w:r>
        <w:rPr>
          <w:rFonts w:hint="eastAsia"/>
        </w:rPr>
        <w:t>。</w:t>
      </w:r>
    </w:p>
  </w:footnote>
  <w:footnote w:id="12">
    <w:p w:rsidR="00CA0266" w:rsidRPr="00F90ED1" w:rsidRDefault="00CA0266" w:rsidP="00503C59">
      <w:pPr>
        <w:pStyle w:val="afc"/>
        <w:ind w:left="156" w:hangingChars="71" w:hanging="156"/>
      </w:pPr>
      <w:r>
        <w:rPr>
          <w:rStyle w:val="afe"/>
        </w:rPr>
        <w:footnoteRef/>
      </w:r>
      <w:r>
        <w:t xml:space="preserve"> </w:t>
      </w:r>
      <w:r>
        <w:rPr>
          <w:rFonts w:hint="eastAsia"/>
        </w:rPr>
        <w:t>以g</w:t>
      </w:r>
      <w:r>
        <w:t>oogle</w:t>
      </w:r>
      <w:r>
        <w:rPr>
          <w:rFonts w:hint="eastAsia"/>
        </w:rPr>
        <w:t>地圖估算，臺北市政府至屏東縣琉球鄉公所，交通距離為392公里。</w:t>
      </w:r>
    </w:p>
  </w:footnote>
  <w:footnote w:id="13">
    <w:p w:rsidR="00CA0266" w:rsidRPr="00AA16C0" w:rsidRDefault="00CA0266" w:rsidP="00503C59">
      <w:pPr>
        <w:pStyle w:val="afc"/>
      </w:pPr>
      <w:r>
        <w:rPr>
          <w:rStyle w:val="afe"/>
        </w:rPr>
        <w:footnoteRef/>
      </w:r>
      <w:r>
        <w:rPr>
          <w:rFonts w:hint="eastAsia"/>
        </w:rPr>
        <w:t xml:space="preserve"> 少年輔育院條例第2條規定參照；該條規定為56年8月28日制定公布，現仍有效適用。</w:t>
      </w:r>
    </w:p>
  </w:footnote>
  <w:footnote w:id="14">
    <w:p w:rsidR="00CA0266" w:rsidRDefault="00CA0266" w:rsidP="00503C59">
      <w:pPr>
        <w:pStyle w:val="afc"/>
        <w:ind w:leftChars="3" w:left="151" w:hangingChars="64" w:hanging="141"/>
      </w:pPr>
      <w:r>
        <w:rPr>
          <w:rStyle w:val="afe"/>
        </w:rPr>
        <w:footnoteRef/>
      </w:r>
      <w:r>
        <w:rPr>
          <w:rFonts w:hint="eastAsia"/>
        </w:rPr>
        <w:t xml:space="preserve"> 美國</w:t>
      </w:r>
      <w:r w:rsidRPr="003418C1">
        <w:rPr>
          <w:rFonts w:hint="eastAsia"/>
        </w:rPr>
        <w:t>佛羅里達大學犯罪學碩、博士</w:t>
      </w:r>
      <w:r>
        <w:rPr>
          <w:rFonts w:hint="eastAsia"/>
        </w:rPr>
        <w:t>。</w:t>
      </w:r>
      <w:r w:rsidRPr="003418C1">
        <w:rPr>
          <w:rFonts w:hint="eastAsia"/>
        </w:rPr>
        <w:t>曾</w:t>
      </w:r>
      <w:r>
        <w:rPr>
          <w:rFonts w:hint="eastAsia"/>
        </w:rPr>
        <w:t>擔</w:t>
      </w:r>
      <w:r w:rsidRPr="003418C1">
        <w:rPr>
          <w:rFonts w:hint="eastAsia"/>
        </w:rPr>
        <w:t>任</w:t>
      </w:r>
      <w:r>
        <w:rPr>
          <w:rFonts w:hint="eastAsia"/>
        </w:rPr>
        <w:t>臺</w:t>
      </w:r>
      <w:r w:rsidRPr="003418C1">
        <w:rPr>
          <w:rFonts w:hint="eastAsia"/>
        </w:rPr>
        <w:t>灣</w:t>
      </w:r>
      <w:r>
        <w:rPr>
          <w:rFonts w:hint="eastAsia"/>
        </w:rPr>
        <w:t>臺</w:t>
      </w:r>
      <w:r w:rsidRPr="003418C1">
        <w:rPr>
          <w:rFonts w:hint="eastAsia"/>
        </w:rPr>
        <w:t>南監獄、</w:t>
      </w:r>
      <w:r>
        <w:rPr>
          <w:rFonts w:hint="eastAsia"/>
        </w:rPr>
        <w:t>臺</w:t>
      </w:r>
      <w:r w:rsidRPr="003418C1">
        <w:rPr>
          <w:rFonts w:hint="eastAsia"/>
        </w:rPr>
        <w:t>灣新竹少年監獄、</w:t>
      </w:r>
      <w:r>
        <w:rPr>
          <w:rFonts w:hint="eastAsia"/>
        </w:rPr>
        <w:t>臺</w:t>
      </w:r>
      <w:r w:rsidRPr="003418C1">
        <w:rPr>
          <w:rFonts w:hint="eastAsia"/>
        </w:rPr>
        <w:t>灣</w:t>
      </w:r>
      <w:r>
        <w:rPr>
          <w:rFonts w:hint="eastAsia"/>
        </w:rPr>
        <w:t>臺</w:t>
      </w:r>
      <w:r w:rsidRPr="003418C1">
        <w:rPr>
          <w:rFonts w:hint="eastAsia"/>
        </w:rPr>
        <w:t>北監獄典獄長，並在</w:t>
      </w:r>
      <w:r>
        <w:rPr>
          <w:rFonts w:hint="eastAsia"/>
        </w:rPr>
        <w:t>臺</w:t>
      </w:r>
      <w:r w:rsidRPr="003418C1">
        <w:rPr>
          <w:rFonts w:hint="eastAsia"/>
        </w:rPr>
        <w:t>灣大學、中興大學等校兼任教職。後轉任</w:t>
      </w:r>
      <w:r>
        <w:t>中央警官學校</w:t>
      </w:r>
      <w:r>
        <w:rPr>
          <w:rFonts w:hint="eastAsia"/>
        </w:rPr>
        <w:t>、中國</w:t>
      </w:r>
      <w:r w:rsidRPr="003418C1">
        <w:rPr>
          <w:rFonts w:hint="eastAsia"/>
        </w:rPr>
        <w:t>文化大學等校教授多年</w:t>
      </w:r>
      <w:r>
        <w:rPr>
          <w:rFonts w:hint="eastAsia"/>
        </w:rPr>
        <w:t>，</w:t>
      </w:r>
      <w:r w:rsidRPr="00586DD5">
        <w:rPr>
          <w:b/>
          <w:u w:val="single"/>
        </w:rPr>
        <w:t>直至</w:t>
      </w:r>
      <w:r w:rsidRPr="00586DD5">
        <w:rPr>
          <w:rFonts w:hint="eastAsia"/>
          <w:b/>
          <w:u w:val="single"/>
        </w:rPr>
        <w:t>91</w:t>
      </w:r>
      <w:r w:rsidRPr="00586DD5">
        <w:rPr>
          <w:b/>
          <w:u w:val="single"/>
        </w:rPr>
        <w:t>年，自中國文化大學延齡</w:t>
      </w:r>
      <w:r w:rsidRPr="00586DD5">
        <w:rPr>
          <w:rFonts w:hint="eastAsia"/>
          <w:b/>
          <w:u w:val="single"/>
        </w:rPr>
        <w:t>(</w:t>
      </w:r>
      <w:r w:rsidRPr="00586DD5">
        <w:rPr>
          <w:b/>
          <w:u w:val="single"/>
        </w:rPr>
        <w:t>75歲</w:t>
      </w:r>
      <w:r w:rsidRPr="00586DD5">
        <w:rPr>
          <w:rFonts w:hint="eastAsia"/>
          <w:b/>
          <w:u w:val="single"/>
        </w:rPr>
        <w:t>)</w:t>
      </w:r>
      <w:r w:rsidRPr="00586DD5">
        <w:rPr>
          <w:b/>
          <w:u w:val="single"/>
        </w:rPr>
        <w:t>退休</w:t>
      </w:r>
      <w:r>
        <w:rPr>
          <w:rFonts w:hint="eastAsia"/>
        </w:rPr>
        <w:t>。並</w:t>
      </w:r>
      <w:r w:rsidRPr="003418C1">
        <w:rPr>
          <w:rFonts w:hint="eastAsia"/>
        </w:rPr>
        <w:t>為財團法人犯罪矯正發展基金會董事長。</w:t>
      </w:r>
    </w:p>
  </w:footnote>
  <w:footnote w:id="15">
    <w:p w:rsidR="00CA0266" w:rsidRPr="002056D9" w:rsidRDefault="00CA0266" w:rsidP="00503C59">
      <w:pPr>
        <w:pStyle w:val="afc"/>
      </w:pPr>
      <w:r>
        <w:rPr>
          <w:rStyle w:val="afe"/>
        </w:rPr>
        <w:footnoteRef/>
      </w:r>
      <w:r>
        <w:t xml:space="preserve"> </w:t>
      </w:r>
      <w:r>
        <w:rPr>
          <w:rFonts w:hint="eastAsia"/>
        </w:rPr>
        <w:t>依本院調查結果，正確發生日期應係63年3月9日；詳後述。</w:t>
      </w:r>
    </w:p>
  </w:footnote>
  <w:footnote w:id="16">
    <w:p w:rsidR="00CA0266" w:rsidRDefault="00CA0266" w:rsidP="00A75161">
      <w:pPr>
        <w:pStyle w:val="afc"/>
      </w:pPr>
      <w:r>
        <w:rPr>
          <w:rStyle w:val="afe"/>
        </w:rPr>
        <w:footnoteRef/>
      </w:r>
      <w:r>
        <w:t xml:space="preserve"> </w:t>
      </w:r>
      <w:r w:rsidRPr="00C814D6">
        <w:rPr>
          <w:rFonts w:hint="eastAsia"/>
          <w:sz w:val="19"/>
          <w:szCs w:val="19"/>
        </w:rPr>
        <w:t>周</w:t>
      </w:r>
      <w:r w:rsidR="002D00DB">
        <w:rPr>
          <w:rFonts w:hint="eastAsia"/>
          <w:sz w:val="19"/>
          <w:szCs w:val="19"/>
        </w:rPr>
        <w:t>震</w:t>
      </w:r>
      <w:r w:rsidRPr="00C814D6">
        <w:rPr>
          <w:rFonts w:hint="eastAsia"/>
          <w:sz w:val="19"/>
          <w:szCs w:val="19"/>
        </w:rPr>
        <w:t>歐。民國以來犯罪矯治制度評述(35)。法奶日報102年7月11日刊出，110年6月7日取自</w:t>
      </w:r>
    </w:p>
    <w:p w:rsidR="00CA0266" w:rsidRDefault="00CA0266" w:rsidP="00A75161">
      <w:pPr>
        <w:pStyle w:val="afc"/>
      </w:pPr>
      <w:r>
        <w:rPr>
          <w:rFonts w:hint="eastAsia"/>
        </w:rPr>
        <w:t xml:space="preserve">  </w:t>
      </w:r>
      <w:hyperlink r:id="rId2" w:history="1">
        <w:r w:rsidRPr="002053B4">
          <w:rPr>
            <w:rStyle w:val="af"/>
          </w:rPr>
          <w:t>http://www.lulijen.idv.tw/view.asp?ID=3011</w:t>
        </w:r>
      </w:hyperlink>
      <w:r>
        <w:rPr>
          <w:rFonts w:hint="eastAsia"/>
        </w:rPr>
        <w:t>。</w:t>
      </w:r>
    </w:p>
  </w:footnote>
  <w:footnote w:id="17">
    <w:p w:rsidR="00CA0266" w:rsidRDefault="00CA0266" w:rsidP="00A75161">
      <w:pPr>
        <w:pStyle w:val="afc"/>
      </w:pPr>
      <w:r>
        <w:rPr>
          <w:rStyle w:val="afe"/>
        </w:rPr>
        <w:footnoteRef/>
      </w:r>
      <w:r>
        <w:t xml:space="preserve"> </w:t>
      </w:r>
      <w:r w:rsidRPr="009A3233">
        <w:rPr>
          <w:rFonts w:hint="eastAsia"/>
          <w:sz w:val="19"/>
          <w:szCs w:val="19"/>
        </w:rPr>
        <w:t>周震歐。民國以來犯罪矯治制度評述(36)。法奶日報102年7月18日刊出，110年6月7日取自</w:t>
      </w:r>
    </w:p>
    <w:p w:rsidR="00CA0266" w:rsidRPr="00A75161" w:rsidRDefault="00CA0266" w:rsidP="00A75161">
      <w:pPr>
        <w:pStyle w:val="afc"/>
      </w:pPr>
      <w:r>
        <w:rPr>
          <w:rFonts w:hint="eastAsia"/>
        </w:rPr>
        <w:t xml:space="preserve">  </w:t>
      </w:r>
      <w:hyperlink r:id="rId3" w:history="1">
        <w:r w:rsidRPr="00B87B54">
          <w:rPr>
            <w:rStyle w:val="af"/>
          </w:rPr>
          <w:t>http://www.lulijen.idv.tw/view.asp?ID=3026</w:t>
        </w:r>
      </w:hyperlink>
      <w:r>
        <w:rPr>
          <w:rFonts w:hint="eastAsia"/>
        </w:rPr>
        <w:t>。</w:t>
      </w:r>
    </w:p>
  </w:footnote>
  <w:footnote w:id="18">
    <w:p w:rsidR="00CA0266" w:rsidRDefault="00CA0266" w:rsidP="00794036">
      <w:pPr>
        <w:pStyle w:val="afc"/>
        <w:ind w:leftChars="3" w:left="151" w:hangingChars="64" w:hanging="141"/>
      </w:pPr>
      <w:r>
        <w:rPr>
          <w:rStyle w:val="afe"/>
        </w:rPr>
        <w:footnoteRef/>
      </w:r>
      <w:r>
        <w:t xml:space="preserve"> </w:t>
      </w:r>
      <w:r>
        <w:rPr>
          <w:rFonts w:hint="eastAsia"/>
        </w:rPr>
        <w:t>即臺灣屏東地方檢察署前身。</w:t>
      </w:r>
    </w:p>
  </w:footnote>
  <w:footnote w:id="19">
    <w:p w:rsidR="00CA0266" w:rsidRDefault="00CA0266" w:rsidP="00400D94">
      <w:pPr>
        <w:pStyle w:val="afc"/>
        <w:ind w:leftChars="3" w:left="151" w:hangingChars="64" w:hanging="141"/>
      </w:pPr>
      <w:r>
        <w:rPr>
          <w:rStyle w:val="afe"/>
        </w:rPr>
        <w:footnoteRef/>
      </w:r>
      <w:r>
        <w:t xml:space="preserve"> </w:t>
      </w:r>
      <w:r>
        <w:rPr>
          <w:rFonts w:hint="eastAsia"/>
        </w:rPr>
        <w:t>民國63年農曆2月18日為國曆3月11日。</w:t>
      </w:r>
    </w:p>
  </w:footnote>
  <w:footnote w:id="20">
    <w:p w:rsidR="00CA0266" w:rsidRPr="00A23CC2" w:rsidRDefault="00CA0266" w:rsidP="00A23CC2">
      <w:pPr>
        <w:pStyle w:val="afc"/>
        <w:ind w:leftChars="5" w:left="301" w:hangingChars="129" w:hanging="284"/>
      </w:pPr>
      <w:r>
        <w:rPr>
          <w:rStyle w:val="afe"/>
        </w:rPr>
        <w:footnoteRef/>
      </w:r>
      <w:r>
        <w:t xml:space="preserve"> </w:t>
      </w:r>
      <w:r>
        <w:rPr>
          <w:rFonts w:hint="eastAsia"/>
        </w:rPr>
        <w:t>相關陳述如若屬實，應係依當時適用之</w:t>
      </w:r>
      <w:r w:rsidRPr="00A23CC2">
        <w:rPr>
          <w:rFonts w:hint="eastAsia"/>
          <w:b/>
          <w:u w:val="single"/>
        </w:rPr>
        <w:t>戒嚴法第11條</w:t>
      </w:r>
      <w:r>
        <w:rPr>
          <w:rFonts w:hint="eastAsia"/>
        </w:rPr>
        <w:t>：</w:t>
      </w:r>
      <w:r w:rsidRPr="00A23CC2">
        <w:rPr>
          <w:rFonts w:hint="eastAsia"/>
        </w:rPr>
        <w:t>「戒嚴地域內，最高司令官有執行左列事項之權：一、得停止集會結社及遊行請願，並</w:t>
      </w:r>
      <w:r w:rsidRPr="00A23CC2">
        <w:rPr>
          <w:rFonts w:hint="eastAsia"/>
          <w:b/>
          <w:u w:val="single"/>
        </w:rPr>
        <w:t>取締</w:t>
      </w:r>
      <w:r w:rsidRPr="00A23CC2">
        <w:rPr>
          <w:rFonts w:hint="eastAsia"/>
        </w:rPr>
        <w:t>言論講學</w:t>
      </w:r>
      <w:r w:rsidRPr="00A23CC2">
        <w:rPr>
          <w:rFonts w:hint="eastAsia"/>
          <w:b/>
          <w:u w:val="single"/>
        </w:rPr>
        <w:t>新聞雜誌圖畫</w:t>
      </w:r>
      <w:r w:rsidRPr="00A23CC2">
        <w:rPr>
          <w:rFonts w:hint="eastAsia"/>
        </w:rPr>
        <w:t>告白標語暨其他出版物之認為與軍事有妨害者。上述集會結社及遊行請願，必要時並得解散之。</w:t>
      </w:r>
      <w:r w:rsidRPr="00A23CC2">
        <w:t>……</w:t>
      </w:r>
      <w:r w:rsidRPr="00A23CC2">
        <w:rPr>
          <w:rFonts w:hint="eastAsia"/>
        </w:rPr>
        <w:t>四、</w:t>
      </w:r>
      <w:r w:rsidRPr="00100C02">
        <w:rPr>
          <w:rFonts w:hint="eastAsia"/>
          <w:b/>
          <w:u w:val="single"/>
        </w:rPr>
        <w:t>得拆閱郵信電報</w:t>
      </w:r>
      <w:r w:rsidRPr="00A23CC2">
        <w:rPr>
          <w:rFonts w:hint="eastAsia"/>
        </w:rPr>
        <w:t>，必要時並得扣留或沒收之。</w:t>
      </w:r>
      <w:r w:rsidRPr="00A23CC2">
        <w:t>……</w:t>
      </w:r>
      <w:r w:rsidRPr="00A23CC2">
        <w:rPr>
          <w:rFonts w:hint="eastAsia"/>
        </w:rPr>
        <w:t>」</w:t>
      </w:r>
      <w:r w:rsidRPr="00A23CC2">
        <w:rPr>
          <w:rFonts w:hint="eastAsia"/>
          <w:b/>
          <w:u w:val="single"/>
        </w:rPr>
        <w:t>所為之相關管制</w:t>
      </w:r>
      <w:r>
        <w:rPr>
          <w:rFonts w:hint="eastAsia"/>
        </w:rPr>
        <w:t>。</w:t>
      </w:r>
    </w:p>
  </w:footnote>
  <w:footnote w:id="21">
    <w:p w:rsidR="00CA0266" w:rsidRDefault="00CA0266" w:rsidP="00AD4DCA">
      <w:pPr>
        <w:pStyle w:val="afc"/>
      </w:pPr>
      <w:r>
        <w:rPr>
          <w:rStyle w:val="afe"/>
        </w:rPr>
        <w:footnoteRef/>
      </w:r>
      <w:r>
        <w:t xml:space="preserve"> </w:t>
      </w:r>
      <w:r>
        <w:rPr>
          <w:rFonts w:hint="eastAsia"/>
        </w:rPr>
        <w:t>任期自61年6月6日至67年5月20日。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8C626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43D"/>
    <w:rsid w:val="000018CC"/>
    <w:rsid w:val="00002AAA"/>
    <w:rsid w:val="00002F58"/>
    <w:rsid w:val="0000388F"/>
    <w:rsid w:val="00004710"/>
    <w:rsid w:val="00004B23"/>
    <w:rsid w:val="000063CF"/>
    <w:rsid w:val="000068E7"/>
    <w:rsid w:val="00006961"/>
    <w:rsid w:val="0000739E"/>
    <w:rsid w:val="000077DF"/>
    <w:rsid w:val="000079ED"/>
    <w:rsid w:val="00010247"/>
    <w:rsid w:val="000112BF"/>
    <w:rsid w:val="00012233"/>
    <w:rsid w:val="000132C1"/>
    <w:rsid w:val="000133A4"/>
    <w:rsid w:val="00014E86"/>
    <w:rsid w:val="00015AED"/>
    <w:rsid w:val="00016073"/>
    <w:rsid w:val="000162D2"/>
    <w:rsid w:val="0001681F"/>
    <w:rsid w:val="00016A52"/>
    <w:rsid w:val="00017318"/>
    <w:rsid w:val="000173DB"/>
    <w:rsid w:val="00017B2C"/>
    <w:rsid w:val="000204C3"/>
    <w:rsid w:val="0002363F"/>
    <w:rsid w:val="00023D50"/>
    <w:rsid w:val="000243E7"/>
    <w:rsid w:val="000246AD"/>
    <w:rsid w:val="000246F7"/>
    <w:rsid w:val="000264EB"/>
    <w:rsid w:val="0003114D"/>
    <w:rsid w:val="000311A5"/>
    <w:rsid w:val="00031838"/>
    <w:rsid w:val="00032DB2"/>
    <w:rsid w:val="00034426"/>
    <w:rsid w:val="00034AF9"/>
    <w:rsid w:val="00036984"/>
    <w:rsid w:val="00036D76"/>
    <w:rsid w:val="000373F6"/>
    <w:rsid w:val="00037BD6"/>
    <w:rsid w:val="00037DFA"/>
    <w:rsid w:val="0004020B"/>
    <w:rsid w:val="00041345"/>
    <w:rsid w:val="00041842"/>
    <w:rsid w:val="00041CD0"/>
    <w:rsid w:val="00042594"/>
    <w:rsid w:val="0004279C"/>
    <w:rsid w:val="00043307"/>
    <w:rsid w:val="00044445"/>
    <w:rsid w:val="000468B3"/>
    <w:rsid w:val="00047C55"/>
    <w:rsid w:val="00047CAD"/>
    <w:rsid w:val="00050299"/>
    <w:rsid w:val="00050A2B"/>
    <w:rsid w:val="00050A30"/>
    <w:rsid w:val="0005226E"/>
    <w:rsid w:val="00052971"/>
    <w:rsid w:val="00053707"/>
    <w:rsid w:val="00055C1F"/>
    <w:rsid w:val="00056860"/>
    <w:rsid w:val="00057264"/>
    <w:rsid w:val="0005736A"/>
    <w:rsid w:val="00057F32"/>
    <w:rsid w:val="000617AE"/>
    <w:rsid w:val="00061C60"/>
    <w:rsid w:val="00062A25"/>
    <w:rsid w:val="0006366C"/>
    <w:rsid w:val="00063B1B"/>
    <w:rsid w:val="00065C44"/>
    <w:rsid w:val="00066745"/>
    <w:rsid w:val="00067552"/>
    <w:rsid w:val="000700EF"/>
    <w:rsid w:val="00070358"/>
    <w:rsid w:val="0007118E"/>
    <w:rsid w:val="00071A86"/>
    <w:rsid w:val="00071D47"/>
    <w:rsid w:val="0007366F"/>
    <w:rsid w:val="00073CB5"/>
    <w:rsid w:val="00073F2E"/>
    <w:rsid w:val="0007425C"/>
    <w:rsid w:val="00074505"/>
    <w:rsid w:val="00074A83"/>
    <w:rsid w:val="00075DEA"/>
    <w:rsid w:val="00076C0E"/>
    <w:rsid w:val="00077254"/>
    <w:rsid w:val="00077553"/>
    <w:rsid w:val="00077A97"/>
    <w:rsid w:val="00077B96"/>
    <w:rsid w:val="000801EC"/>
    <w:rsid w:val="0008173C"/>
    <w:rsid w:val="00082005"/>
    <w:rsid w:val="00082EEC"/>
    <w:rsid w:val="000836EB"/>
    <w:rsid w:val="0008373F"/>
    <w:rsid w:val="00083CE7"/>
    <w:rsid w:val="00083DED"/>
    <w:rsid w:val="000846C6"/>
    <w:rsid w:val="000851A2"/>
    <w:rsid w:val="00086258"/>
    <w:rsid w:val="00086FC4"/>
    <w:rsid w:val="000871E5"/>
    <w:rsid w:val="00087BDF"/>
    <w:rsid w:val="000924CC"/>
    <w:rsid w:val="00093059"/>
    <w:rsid w:val="0009352E"/>
    <w:rsid w:val="00094494"/>
    <w:rsid w:val="00094EA9"/>
    <w:rsid w:val="00095086"/>
    <w:rsid w:val="00096B96"/>
    <w:rsid w:val="000A03B8"/>
    <w:rsid w:val="000A0D60"/>
    <w:rsid w:val="000A17B9"/>
    <w:rsid w:val="000A229A"/>
    <w:rsid w:val="000A2690"/>
    <w:rsid w:val="000A2F3F"/>
    <w:rsid w:val="000A309F"/>
    <w:rsid w:val="000A3B85"/>
    <w:rsid w:val="000A3D2B"/>
    <w:rsid w:val="000A40B1"/>
    <w:rsid w:val="000A70C5"/>
    <w:rsid w:val="000B0B4A"/>
    <w:rsid w:val="000B1104"/>
    <w:rsid w:val="000B1B1B"/>
    <w:rsid w:val="000B279A"/>
    <w:rsid w:val="000B3610"/>
    <w:rsid w:val="000B6013"/>
    <w:rsid w:val="000B61D2"/>
    <w:rsid w:val="000B654D"/>
    <w:rsid w:val="000B6F9D"/>
    <w:rsid w:val="000B70A7"/>
    <w:rsid w:val="000B73DD"/>
    <w:rsid w:val="000B76BF"/>
    <w:rsid w:val="000B778C"/>
    <w:rsid w:val="000C1AF1"/>
    <w:rsid w:val="000C20C1"/>
    <w:rsid w:val="000C2222"/>
    <w:rsid w:val="000C35B4"/>
    <w:rsid w:val="000C3B0A"/>
    <w:rsid w:val="000C42FC"/>
    <w:rsid w:val="000C4336"/>
    <w:rsid w:val="000C4675"/>
    <w:rsid w:val="000C495F"/>
    <w:rsid w:val="000C5E37"/>
    <w:rsid w:val="000D1264"/>
    <w:rsid w:val="000D1693"/>
    <w:rsid w:val="000D224E"/>
    <w:rsid w:val="000D5D8E"/>
    <w:rsid w:val="000D624C"/>
    <w:rsid w:val="000D637B"/>
    <w:rsid w:val="000D65FC"/>
    <w:rsid w:val="000E03E7"/>
    <w:rsid w:val="000E10ED"/>
    <w:rsid w:val="000E18D9"/>
    <w:rsid w:val="000E376E"/>
    <w:rsid w:val="000E3D60"/>
    <w:rsid w:val="000E4B68"/>
    <w:rsid w:val="000E6431"/>
    <w:rsid w:val="000E6A4C"/>
    <w:rsid w:val="000F1867"/>
    <w:rsid w:val="000F21A5"/>
    <w:rsid w:val="000F411F"/>
    <w:rsid w:val="00100C02"/>
    <w:rsid w:val="00102B9F"/>
    <w:rsid w:val="00102BC5"/>
    <w:rsid w:val="00103021"/>
    <w:rsid w:val="001042D5"/>
    <w:rsid w:val="00104B2C"/>
    <w:rsid w:val="00106644"/>
    <w:rsid w:val="0010744E"/>
    <w:rsid w:val="001100BA"/>
    <w:rsid w:val="00110560"/>
    <w:rsid w:val="00111B4B"/>
    <w:rsid w:val="00112637"/>
    <w:rsid w:val="00112ABC"/>
    <w:rsid w:val="00112D6D"/>
    <w:rsid w:val="0011429A"/>
    <w:rsid w:val="00117EA1"/>
    <w:rsid w:val="0012001E"/>
    <w:rsid w:val="0012041F"/>
    <w:rsid w:val="00126625"/>
    <w:rsid w:val="00126A55"/>
    <w:rsid w:val="00131864"/>
    <w:rsid w:val="0013237A"/>
    <w:rsid w:val="001334AE"/>
    <w:rsid w:val="00133F08"/>
    <w:rsid w:val="001345E6"/>
    <w:rsid w:val="00134B6B"/>
    <w:rsid w:val="00137065"/>
    <w:rsid w:val="001377CD"/>
    <w:rsid w:val="001378B0"/>
    <w:rsid w:val="00137A53"/>
    <w:rsid w:val="0014232F"/>
    <w:rsid w:val="00142BF9"/>
    <w:rsid w:val="00142E00"/>
    <w:rsid w:val="0014352B"/>
    <w:rsid w:val="00143BAA"/>
    <w:rsid w:val="001445D9"/>
    <w:rsid w:val="00144B33"/>
    <w:rsid w:val="001451B8"/>
    <w:rsid w:val="001463B4"/>
    <w:rsid w:val="00147F68"/>
    <w:rsid w:val="00152793"/>
    <w:rsid w:val="00152F40"/>
    <w:rsid w:val="00153B7E"/>
    <w:rsid w:val="001545A9"/>
    <w:rsid w:val="00155E28"/>
    <w:rsid w:val="00156123"/>
    <w:rsid w:val="00156C73"/>
    <w:rsid w:val="00160050"/>
    <w:rsid w:val="0016046C"/>
    <w:rsid w:val="00160B81"/>
    <w:rsid w:val="00160EC3"/>
    <w:rsid w:val="00160F92"/>
    <w:rsid w:val="00162C96"/>
    <w:rsid w:val="001637C7"/>
    <w:rsid w:val="00163EFE"/>
    <w:rsid w:val="0016480E"/>
    <w:rsid w:val="0016793A"/>
    <w:rsid w:val="00171A0E"/>
    <w:rsid w:val="00172221"/>
    <w:rsid w:val="00172647"/>
    <w:rsid w:val="00172CE5"/>
    <w:rsid w:val="00174297"/>
    <w:rsid w:val="001765B8"/>
    <w:rsid w:val="001774B7"/>
    <w:rsid w:val="00180E06"/>
    <w:rsid w:val="00180EFB"/>
    <w:rsid w:val="001816A8"/>
    <w:rsid w:val="001817B3"/>
    <w:rsid w:val="00183014"/>
    <w:rsid w:val="00183776"/>
    <w:rsid w:val="0018618B"/>
    <w:rsid w:val="0018713C"/>
    <w:rsid w:val="001871FA"/>
    <w:rsid w:val="00190F9E"/>
    <w:rsid w:val="00192578"/>
    <w:rsid w:val="001928DA"/>
    <w:rsid w:val="00192C07"/>
    <w:rsid w:val="00192C19"/>
    <w:rsid w:val="001942A0"/>
    <w:rsid w:val="0019475A"/>
    <w:rsid w:val="00194FE3"/>
    <w:rsid w:val="0019525C"/>
    <w:rsid w:val="001959C2"/>
    <w:rsid w:val="00197384"/>
    <w:rsid w:val="00197516"/>
    <w:rsid w:val="001A08FE"/>
    <w:rsid w:val="001A0A2E"/>
    <w:rsid w:val="001A1C9C"/>
    <w:rsid w:val="001A1DAA"/>
    <w:rsid w:val="001A3BBA"/>
    <w:rsid w:val="001A3FAB"/>
    <w:rsid w:val="001A51E3"/>
    <w:rsid w:val="001A560F"/>
    <w:rsid w:val="001A629B"/>
    <w:rsid w:val="001A7968"/>
    <w:rsid w:val="001B18DA"/>
    <w:rsid w:val="001B1A00"/>
    <w:rsid w:val="001B2673"/>
    <w:rsid w:val="001B2E98"/>
    <w:rsid w:val="001B3483"/>
    <w:rsid w:val="001B3C1E"/>
    <w:rsid w:val="001B4494"/>
    <w:rsid w:val="001B474E"/>
    <w:rsid w:val="001B5301"/>
    <w:rsid w:val="001B55BB"/>
    <w:rsid w:val="001B58DD"/>
    <w:rsid w:val="001B6EAF"/>
    <w:rsid w:val="001C0D8B"/>
    <w:rsid w:val="001C0DA8"/>
    <w:rsid w:val="001C1011"/>
    <w:rsid w:val="001C1D88"/>
    <w:rsid w:val="001C5041"/>
    <w:rsid w:val="001C5736"/>
    <w:rsid w:val="001C603E"/>
    <w:rsid w:val="001C6200"/>
    <w:rsid w:val="001C6758"/>
    <w:rsid w:val="001D0C44"/>
    <w:rsid w:val="001D2B5D"/>
    <w:rsid w:val="001D3E01"/>
    <w:rsid w:val="001D4A0F"/>
    <w:rsid w:val="001D4AD7"/>
    <w:rsid w:val="001D5485"/>
    <w:rsid w:val="001D5EC2"/>
    <w:rsid w:val="001D76F0"/>
    <w:rsid w:val="001E0D8A"/>
    <w:rsid w:val="001E2B15"/>
    <w:rsid w:val="001E36C7"/>
    <w:rsid w:val="001E428F"/>
    <w:rsid w:val="001E47C8"/>
    <w:rsid w:val="001E67BA"/>
    <w:rsid w:val="001E72F3"/>
    <w:rsid w:val="001E735A"/>
    <w:rsid w:val="001E74C2"/>
    <w:rsid w:val="001F0C39"/>
    <w:rsid w:val="001F14B9"/>
    <w:rsid w:val="001F1EC1"/>
    <w:rsid w:val="001F4122"/>
    <w:rsid w:val="001F5522"/>
    <w:rsid w:val="001F5A48"/>
    <w:rsid w:val="001F6260"/>
    <w:rsid w:val="001F6793"/>
    <w:rsid w:val="001F6C3F"/>
    <w:rsid w:val="00200007"/>
    <w:rsid w:val="002002BC"/>
    <w:rsid w:val="002017C2"/>
    <w:rsid w:val="002030A5"/>
    <w:rsid w:val="00203131"/>
    <w:rsid w:val="00203973"/>
    <w:rsid w:val="00203A53"/>
    <w:rsid w:val="0020561F"/>
    <w:rsid w:val="002056D9"/>
    <w:rsid w:val="00205ECC"/>
    <w:rsid w:val="00207BB5"/>
    <w:rsid w:val="00210A7F"/>
    <w:rsid w:val="00210EDA"/>
    <w:rsid w:val="002115EA"/>
    <w:rsid w:val="00212E88"/>
    <w:rsid w:val="002130B4"/>
    <w:rsid w:val="00213C5D"/>
    <w:rsid w:val="00213C9C"/>
    <w:rsid w:val="0021443D"/>
    <w:rsid w:val="00215298"/>
    <w:rsid w:val="00216956"/>
    <w:rsid w:val="00217B64"/>
    <w:rsid w:val="0022009E"/>
    <w:rsid w:val="00221E19"/>
    <w:rsid w:val="0022214F"/>
    <w:rsid w:val="00223241"/>
    <w:rsid w:val="002238FB"/>
    <w:rsid w:val="00223ED5"/>
    <w:rsid w:val="0022425C"/>
    <w:rsid w:val="002246DE"/>
    <w:rsid w:val="00224898"/>
    <w:rsid w:val="002261E8"/>
    <w:rsid w:val="00226831"/>
    <w:rsid w:val="002268C3"/>
    <w:rsid w:val="002271C5"/>
    <w:rsid w:val="002272C8"/>
    <w:rsid w:val="00230520"/>
    <w:rsid w:val="00232A18"/>
    <w:rsid w:val="002332A0"/>
    <w:rsid w:val="002336FC"/>
    <w:rsid w:val="0023476D"/>
    <w:rsid w:val="00235AF9"/>
    <w:rsid w:val="00236036"/>
    <w:rsid w:val="0023628F"/>
    <w:rsid w:val="002363C7"/>
    <w:rsid w:val="00236FBA"/>
    <w:rsid w:val="00237877"/>
    <w:rsid w:val="002378DA"/>
    <w:rsid w:val="00240C9F"/>
    <w:rsid w:val="00241057"/>
    <w:rsid w:val="00243B35"/>
    <w:rsid w:val="00246755"/>
    <w:rsid w:val="00246A09"/>
    <w:rsid w:val="00247D80"/>
    <w:rsid w:val="00250D0F"/>
    <w:rsid w:val="0025148F"/>
    <w:rsid w:val="0025170E"/>
    <w:rsid w:val="00252687"/>
    <w:rsid w:val="00252BC4"/>
    <w:rsid w:val="002533CE"/>
    <w:rsid w:val="00253DEE"/>
    <w:rsid w:val="00254014"/>
    <w:rsid w:val="00255786"/>
    <w:rsid w:val="00255FE2"/>
    <w:rsid w:val="002563EF"/>
    <w:rsid w:val="002579A1"/>
    <w:rsid w:val="00257DC0"/>
    <w:rsid w:val="00260A76"/>
    <w:rsid w:val="00261B7A"/>
    <w:rsid w:val="002620ED"/>
    <w:rsid w:val="0026218C"/>
    <w:rsid w:val="0026399E"/>
    <w:rsid w:val="002649D8"/>
    <w:rsid w:val="0026504D"/>
    <w:rsid w:val="0026556C"/>
    <w:rsid w:val="00267F99"/>
    <w:rsid w:val="002715DE"/>
    <w:rsid w:val="00272F4B"/>
    <w:rsid w:val="00273A2F"/>
    <w:rsid w:val="00274ACC"/>
    <w:rsid w:val="0027564B"/>
    <w:rsid w:val="00277813"/>
    <w:rsid w:val="00277977"/>
    <w:rsid w:val="00280986"/>
    <w:rsid w:val="00281ECE"/>
    <w:rsid w:val="00282139"/>
    <w:rsid w:val="002831C7"/>
    <w:rsid w:val="002840C6"/>
    <w:rsid w:val="00284112"/>
    <w:rsid w:val="00284D11"/>
    <w:rsid w:val="002852E8"/>
    <w:rsid w:val="00285552"/>
    <w:rsid w:val="002870C3"/>
    <w:rsid w:val="0028721A"/>
    <w:rsid w:val="00287A99"/>
    <w:rsid w:val="00287F08"/>
    <w:rsid w:val="00290C60"/>
    <w:rsid w:val="00291C01"/>
    <w:rsid w:val="00292D61"/>
    <w:rsid w:val="002932B1"/>
    <w:rsid w:val="0029389B"/>
    <w:rsid w:val="002945B8"/>
    <w:rsid w:val="002949DA"/>
    <w:rsid w:val="00294BEC"/>
    <w:rsid w:val="00295174"/>
    <w:rsid w:val="002958B8"/>
    <w:rsid w:val="00296172"/>
    <w:rsid w:val="00296B92"/>
    <w:rsid w:val="002970C2"/>
    <w:rsid w:val="002A02D8"/>
    <w:rsid w:val="002A1FF0"/>
    <w:rsid w:val="002A2C22"/>
    <w:rsid w:val="002A308A"/>
    <w:rsid w:val="002A444C"/>
    <w:rsid w:val="002A50A2"/>
    <w:rsid w:val="002A51A4"/>
    <w:rsid w:val="002A6395"/>
    <w:rsid w:val="002A6931"/>
    <w:rsid w:val="002A75F9"/>
    <w:rsid w:val="002B02EB"/>
    <w:rsid w:val="002B0479"/>
    <w:rsid w:val="002B1F79"/>
    <w:rsid w:val="002B2587"/>
    <w:rsid w:val="002B2E12"/>
    <w:rsid w:val="002B3480"/>
    <w:rsid w:val="002B6312"/>
    <w:rsid w:val="002B6E8D"/>
    <w:rsid w:val="002C0453"/>
    <w:rsid w:val="002C05CE"/>
    <w:rsid w:val="002C0602"/>
    <w:rsid w:val="002C1230"/>
    <w:rsid w:val="002C2CF1"/>
    <w:rsid w:val="002C31CB"/>
    <w:rsid w:val="002C4376"/>
    <w:rsid w:val="002C4CA4"/>
    <w:rsid w:val="002C620D"/>
    <w:rsid w:val="002C7712"/>
    <w:rsid w:val="002D00DB"/>
    <w:rsid w:val="002D05B5"/>
    <w:rsid w:val="002D1A92"/>
    <w:rsid w:val="002D2185"/>
    <w:rsid w:val="002D264C"/>
    <w:rsid w:val="002D2EF2"/>
    <w:rsid w:val="002D3851"/>
    <w:rsid w:val="002D406C"/>
    <w:rsid w:val="002D55DC"/>
    <w:rsid w:val="002D5C16"/>
    <w:rsid w:val="002D64BA"/>
    <w:rsid w:val="002D77E1"/>
    <w:rsid w:val="002E17C7"/>
    <w:rsid w:val="002E340C"/>
    <w:rsid w:val="002E377F"/>
    <w:rsid w:val="002E3D42"/>
    <w:rsid w:val="002E4C7F"/>
    <w:rsid w:val="002E5450"/>
    <w:rsid w:val="002E58AB"/>
    <w:rsid w:val="002E7097"/>
    <w:rsid w:val="002F08B7"/>
    <w:rsid w:val="002F1DDB"/>
    <w:rsid w:val="002F328B"/>
    <w:rsid w:val="002F3DFF"/>
    <w:rsid w:val="002F4E93"/>
    <w:rsid w:val="002F5DD0"/>
    <w:rsid w:val="002F5E05"/>
    <w:rsid w:val="002F7273"/>
    <w:rsid w:val="002F750A"/>
    <w:rsid w:val="00300982"/>
    <w:rsid w:val="00300CA2"/>
    <w:rsid w:val="0030123B"/>
    <w:rsid w:val="00304BF1"/>
    <w:rsid w:val="00304FD7"/>
    <w:rsid w:val="00305D19"/>
    <w:rsid w:val="0030783D"/>
    <w:rsid w:val="00307EBE"/>
    <w:rsid w:val="00310282"/>
    <w:rsid w:val="003109ED"/>
    <w:rsid w:val="00311658"/>
    <w:rsid w:val="003123E8"/>
    <w:rsid w:val="003125D8"/>
    <w:rsid w:val="00314430"/>
    <w:rsid w:val="003145B2"/>
    <w:rsid w:val="00314994"/>
    <w:rsid w:val="00315A16"/>
    <w:rsid w:val="00315AA6"/>
    <w:rsid w:val="00317053"/>
    <w:rsid w:val="00317DD6"/>
    <w:rsid w:val="0032109C"/>
    <w:rsid w:val="00321D9D"/>
    <w:rsid w:val="00321FE7"/>
    <w:rsid w:val="00322534"/>
    <w:rsid w:val="00322B45"/>
    <w:rsid w:val="00323809"/>
    <w:rsid w:val="00323D41"/>
    <w:rsid w:val="003250CB"/>
    <w:rsid w:val="00325414"/>
    <w:rsid w:val="00325EA6"/>
    <w:rsid w:val="003302F1"/>
    <w:rsid w:val="0033127D"/>
    <w:rsid w:val="00331D61"/>
    <w:rsid w:val="0033253A"/>
    <w:rsid w:val="00337FFC"/>
    <w:rsid w:val="003408ED"/>
    <w:rsid w:val="00341391"/>
    <w:rsid w:val="003418C1"/>
    <w:rsid w:val="003429B5"/>
    <w:rsid w:val="00342FA4"/>
    <w:rsid w:val="0034470E"/>
    <w:rsid w:val="00345423"/>
    <w:rsid w:val="003476D8"/>
    <w:rsid w:val="00347766"/>
    <w:rsid w:val="003520A5"/>
    <w:rsid w:val="00352DB0"/>
    <w:rsid w:val="00355999"/>
    <w:rsid w:val="00356289"/>
    <w:rsid w:val="003569E2"/>
    <w:rsid w:val="0035736F"/>
    <w:rsid w:val="00361063"/>
    <w:rsid w:val="00362AA6"/>
    <w:rsid w:val="00367F4A"/>
    <w:rsid w:val="0037094A"/>
    <w:rsid w:val="00370B89"/>
    <w:rsid w:val="00371ED3"/>
    <w:rsid w:val="00372002"/>
    <w:rsid w:val="00372FFC"/>
    <w:rsid w:val="003746FF"/>
    <w:rsid w:val="00375FE2"/>
    <w:rsid w:val="0037728A"/>
    <w:rsid w:val="003776AC"/>
    <w:rsid w:val="00380333"/>
    <w:rsid w:val="00380B7D"/>
    <w:rsid w:val="00381A99"/>
    <w:rsid w:val="003829C2"/>
    <w:rsid w:val="003830B2"/>
    <w:rsid w:val="00383433"/>
    <w:rsid w:val="00383AEA"/>
    <w:rsid w:val="00384724"/>
    <w:rsid w:val="00386CA5"/>
    <w:rsid w:val="003919B7"/>
    <w:rsid w:val="00391D57"/>
    <w:rsid w:val="00392292"/>
    <w:rsid w:val="00393089"/>
    <w:rsid w:val="00393CF4"/>
    <w:rsid w:val="0039798D"/>
    <w:rsid w:val="003A4FC3"/>
    <w:rsid w:val="003A54BE"/>
    <w:rsid w:val="003A56EE"/>
    <w:rsid w:val="003A5927"/>
    <w:rsid w:val="003A6ABB"/>
    <w:rsid w:val="003B1017"/>
    <w:rsid w:val="003B1B42"/>
    <w:rsid w:val="003B3919"/>
    <w:rsid w:val="003B392E"/>
    <w:rsid w:val="003B3C07"/>
    <w:rsid w:val="003B454E"/>
    <w:rsid w:val="003B50C4"/>
    <w:rsid w:val="003B625D"/>
    <w:rsid w:val="003B6775"/>
    <w:rsid w:val="003B7C31"/>
    <w:rsid w:val="003C0E86"/>
    <w:rsid w:val="003C315C"/>
    <w:rsid w:val="003C4BDF"/>
    <w:rsid w:val="003C5FE2"/>
    <w:rsid w:val="003D05FB"/>
    <w:rsid w:val="003D0DE7"/>
    <w:rsid w:val="003D0EDF"/>
    <w:rsid w:val="003D1112"/>
    <w:rsid w:val="003D1541"/>
    <w:rsid w:val="003D157B"/>
    <w:rsid w:val="003D1B16"/>
    <w:rsid w:val="003D1F72"/>
    <w:rsid w:val="003D4235"/>
    <w:rsid w:val="003D45BF"/>
    <w:rsid w:val="003D4B48"/>
    <w:rsid w:val="003D508A"/>
    <w:rsid w:val="003D5352"/>
    <w:rsid w:val="003D537F"/>
    <w:rsid w:val="003D6F52"/>
    <w:rsid w:val="003D78A1"/>
    <w:rsid w:val="003D7B75"/>
    <w:rsid w:val="003E0208"/>
    <w:rsid w:val="003E1B29"/>
    <w:rsid w:val="003E1E77"/>
    <w:rsid w:val="003E415A"/>
    <w:rsid w:val="003E4B57"/>
    <w:rsid w:val="003E6D46"/>
    <w:rsid w:val="003F032E"/>
    <w:rsid w:val="003F1559"/>
    <w:rsid w:val="003F1772"/>
    <w:rsid w:val="003F1B63"/>
    <w:rsid w:val="003F2417"/>
    <w:rsid w:val="003F27E1"/>
    <w:rsid w:val="003F2D91"/>
    <w:rsid w:val="003F30A5"/>
    <w:rsid w:val="003F3DEB"/>
    <w:rsid w:val="003F3F35"/>
    <w:rsid w:val="003F437A"/>
    <w:rsid w:val="003F4B5D"/>
    <w:rsid w:val="003F4BF1"/>
    <w:rsid w:val="003F4C5F"/>
    <w:rsid w:val="003F4C9E"/>
    <w:rsid w:val="003F5C2B"/>
    <w:rsid w:val="00400787"/>
    <w:rsid w:val="00400D94"/>
    <w:rsid w:val="004010CC"/>
    <w:rsid w:val="004023E9"/>
    <w:rsid w:val="004044D2"/>
    <w:rsid w:val="0040454A"/>
    <w:rsid w:val="004046EA"/>
    <w:rsid w:val="00404A04"/>
    <w:rsid w:val="0040548E"/>
    <w:rsid w:val="00405E54"/>
    <w:rsid w:val="00410581"/>
    <w:rsid w:val="00410A48"/>
    <w:rsid w:val="0041242C"/>
    <w:rsid w:val="00413F83"/>
    <w:rsid w:val="00414188"/>
    <w:rsid w:val="004141A2"/>
    <w:rsid w:val="00414444"/>
    <w:rsid w:val="0041490C"/>
    <w:rsid w:val="004155A9"/>
    <w:rsid w:val="00415AAA"/>
    <w:rsid w:val="00415AAB"/>
    <w:rsid w:val="00416191"/>
    <w:rsid w:val="004162BD"/>
    <w:rsid w:val="00416721"/>
    <w:rsid w:val="00417F9C"/>
    <w:rsid w:val="00421C01"/>
    <w:rsid w:val="00421EF0"/>
    <w:rsid w:val="00422061"/>
    <w:rsid w:val="004224FA"/>
    <w:rsid w:val="0042298C"/>
    <w:rsid w:val="00422D11"/>
    <w:rsid w:val="00423B9C"/>
    <w:rsid w:val="00423D07"/>
    <w:rsid w:val="004247AC"/>
    <w:rsid w:val="004366C0"/>
    <w:rsid w:val="004427BF"/>
    <w:rsid w:val="0044319B"/>
    <w:rsid w:val="0044346F"/>
    <w:rsid w:val="00443AC9"/>
    <w:rsid w:val="00443D76"/>
    <w:rsid w:val="00447FBA"/>
    <w:rsid w:val="0045232B"/>
    <w:rsid w:val="00453625"/>
    <w:rsid w:val="00456EF4"/>
    <w:rsid w:val="0046107C"/>
    <w:rsid w:val="00461C96"/>
    <w:rsid w:val="00462A16"/>
    <w:rsid w:val="0046520A"/>
    <w:rsid w:val="00466208"/>
    <w:rsid w:val="00466239"/>
    <w:rsid w:val="004672AB"/>
    <w:rsid w:val="00471492"/>
    <w:rsid w:val="004714FE"/>
    <w:rsid w:val="00471FE3"/>
    <w:rsid w:val="0047373E"/>
    <w:rsid w:val="00474E03"/>
    <w:rsid w:val="00475275"/>
    <w:rsid w:val="00477BAA"/>
    <w:rsid w:val="00477DA4"/>
    <w:rsid w:val="00482474"/>
    <w:rsid w:val="0048377F"/>
    <w:rsid w:val="00485A22"/>
    <w:rsid w:val="00486931"/>
    <w:rsid w:val="0049153E"/>
    <w:rsid w:val="0049257A"/>
    <w:rsid w:val="00492E6A"/>
    <w:rsid w:val="00493D25"/>
    <w:rsid w:val="004947FB"/>
    <w:rsid w:val="00495053"/>
    <w:rsid w:val="004961A6"/>
    <w:rsid w:val="004A0F66"/>
    <w:rsid w:val="004A1F59"/>
    <w:rsid w:val="004A2565"/>
    <w:rsid w:val="004A29BE"/>
    <w:rsid w:val="004A3225"/>
    <w:rsid w:val="004A33EE"/>
    <w:rsid w:val="004A3AA8"/>
    <w:rsid w:val="004A3F52"/>
    <w:rsid w:val="004A44DF"/>
    <w:rsid w:val="004A5CEB"/>
    <w:rsid w:val="004A786D"/>
    <w:rsid w:val="004B03EF"/>
    <w:rsid w:val="004B119D"/>
    <w:rsid w:val="004B13C7"/>
    <w:rsid w:val="004B190E"/>
    <w:rsid w:val="004B3A2F"/>
    <w:rsid w:val="004B3D51"/>
    <w:rsid w:val="004B5944"/>
    <w:rsid w:val="004B59BC"/>
    <w:rsid w:val="004B778F"/>
    <w:rsid w:val="004C1343"/>
    <w:rsid w:val="004C1723"/>
    <w:rsid w:val="004C3622"/>
    <w:rsid w:val="004C3BB9"/>
    <w:rsid w:val="004C5591"/>
    <w:rsid w:val="004C6649"/>
    <w:rsid w:val="004C7C15"/>
    <w:rsid w:val="004D07B5"/>
    <w:rsid w:val="004D0D33"/>
    <w:rsid w:val="004D141F"/>
    <w:rsid w:val="004D2742"/>
    <w:rsid w:val="004D2813"/>
    <w:rsid w:val="004D2C57"/>
    <w:rsid w:val="004D2F62"/>
    <w:rsid w:val="004D3330"/>
    <w:rsid w:val="004D34FD"/>
    <w:rsid w:val="004D5B6A"/>
    <w:rsid w:val="004D6310"/>
    <w:rsid w:val="004D6379"/>
    <w:rsid w:val="004D79F0"/>
    <w:rsid w:val="004E0062"/>
    <w:rsid w:val="004E04E9"/>
    <w:rsid w:val="004E05A1"/>
    <w:rsid w:val="004E2083"/>
    <w:rsid w:val="004E23D8"/>
    <w:rsid w:val="004E2CE5"/>
    <w:rsid w:val="004E3F70"/>
    <w:rsid w:val="004E46E4"/>
    <w:rsid w:val="004E614F"/>
    <w:rsid w:val="004F15E1"/>
    <w:rsid w:val="004F1679"/>
    <w:rsid w:val="004F5E57"/>
    <w:rsid w:val="004F6710"/>
    <w:rsid w:val="004F6778"/>
    <w:rsid w:val="004F6FF5"/>
    <w:rsid w:val="005006CA"/>
    <w:rsid w:val="00500C3E"/>
    <w:rsid w:val="005012FE"/>
    <w:rsid w:val="005013CB"/>
    <w:rsid w:val="005019F0"/>
    <w:rsid w:val="005025B5"/>
    <w:rsid w:val="00502849"/>
    <w:rsid w:val="00503221"/>
    <w:rsid w:val="00503C59"/>
    <w:rsid w:val="00504334"/>
    <w:rsid w:val="0050439F"/>
    <w:rsid w:val="00504679"/>
    <w:rsid w:val="0050498D"/>
    <w:rsid w:val="00504E2E"/>
    <w:rsid w:val="00505308"/>
    <w:rsid w:val="00505E21"/>
    <w:rsid w:val="005067D1"/>
    <w:rsid w:val="0050711B"/>
    <w:rsid w:val="00507557"/>
    <w:rsid w:val="00507E32"/>
    <w:rsid w:val="005104D7"/>
    <w:rsid w:val="00510B9E"/>
    <w:rsid w:val="00511205"/>
    <w:rsid w:val="0051146C"/>
    <w:rsid w:val="00511DFD"/>
    <w:rsid w:val="00513226"/>
    <w:rsid w:val="00513273"/>
    <w:rsid w:val="0051494A"/>
    <w:rsid w:val="005151BF"/>
    <w:rsid w:val="00516355"/>
    <w:rsid w:val="00516A62"/>
    <w:rsid w:val="005175D4"/>
    <w:rsid w:val="00521410"/>
    <w:rsid w:val="00523255"/>
    <w:rsid w:val="00525C28"/>
    <w:rsid w:val="00525C3E"/>
    <w:rsid w:val="005267F0"/>
    <w:rsid w:val="0052752D"/>
    <w:rsid w:val="00531004"/>
    <w:rsid w:val="00533181"/>
    <w:rsid w:val="00534060"/>
    <w:rsid w:val="005365B0"/>
    <w:rsid w:val="005366F3"/>
    <w:rsid w:val="00536BC2"/>
    <w:rsid w:val="00536F17"/>
    <w:rsid w:val="00542463"/>
    <w:rsid w:val="005425E1"/>
    <w:rsid w:val="005427C5"/>
    <w:rsid w:val="00542A73"/>
    <w:rsid w:val="00542CF6"/>
    <w:rsid w:val="0054566E"/>
    <w:rsid w:val="00545A89"/>
    <w:rsid w:val="00545E01"/>
    <w:rsid w:val="00546118"/>
    <w:rsid w:val="00550370"/>
    <w:rsid w:val="0055053E"/>
    <w:rsid w:val="0055056A"/>
    <w:rsid w:val="005505D7"/>
    <w:rsid w:val="00550896"/>
    <w:rsid w:val="005519A5"/>
    <w:rsid w:val="0055261D"/>
    <w:rsid w:val="00552674"/>
    <w:rsid w:val="0055325F"/>
    <w:rsid w:val="00553C03"/>
    <w:rsid w:val="00555061"/>
    <w:rsid w:val="005555E2"/>
    <w:rsid w:val="005558AA"/>
    <w:rsid w:val="00556D21"/>
    <w:rsid w:val="00561174"/>
    <w:rsid w:val="0056146F"/>
    <w:rsid w:val="00562243"/>
    <w:rsid w:val="0056240F"/>
    <w:rsid w:val="00562C28"/>
    <w:rsid w:val="00563692"/>
    <w:rsid w:val="00564762"/>
    <w:rsid w:val="005664C5"/>
    <w:rsid w:val="0056766B"/>
    <w:rsid w:val="00570720"/>
    <w:rsid w:val="00571679"/>
    <w:rsid w:val="00573CAD"/>
    <w:rsid w:val="00574030"/>
    <w:rsid w:val="005755A1"/>
    <w:rsid w:val="005756D8"/>
    <w:rsid w:val="00576E38"/>
    <w:rsid w:val="005825EF"/>
    <w:rsid w:val="0058388F"/>
    <w:rsid w:val="005844E7"/>
    <w:rsid w:val="00584658"/>
    <w:rsid w:val="00586DD5"/>
    <w:rsid w:val="005907EC"/>
    <w:rsid w:val="005908B8"/>
    <w:rsid w:val="0059187C"/>
    <w:rsid w:val="00591D30"/>
    <w:rsid w:val="005928D9"/>
    <w:rsid w:val="00592ABA"/>
    <w:rsid w:val="00592C0B"/>
    <w:rsid w:val="00593168"/>
    <w:rsid w:val="00593725"/>
    <w:rsid w:val="0059512E"/>
    <w:rsid w:val="005965CC"/>
    <w:rsid w:val="005975E8"/>
    <w:rsid w:val="00597B54"/>
    <w:rsid w:val="005A14A8"/>
    <w:rsid w:val="005A1CC0"/>
    <w:rsid w:val="005A3877"/>
    <w:rsid w:val="005A42DC"/>
    <w:rsid w:val="005A57DA"/>
    <w:rsid w:val="005A6DD2"/>
    <w:rsid w:val="005A74CE"/>
    <w:rsid w:val="005A7868"/>
    <w:rsid w:val="005B009A"/>
    <w:rsid w:val="005B0F32"/>
    <w:rsid w:val="005B144E"/>
    <w:rsid w:val="005B1685"/>
    <w:rsid w:val="005B1D39"/>
    <w:rsid w:val="005B2263"/>
    <w:rsid w:val="005B47A2"/>
    <w:rsid w:val="005B5CA8"/>
    <w:rsid w:val="005B72C1"/>
    <w:rsid w:val="005B7F41"/>
    <w:rsid w:val="005C1D18"/>
    <w:rsid w:val="005C1FE0"/>
    <w:rsid w:val="005C385D"/>
    <w:rsid w:val="005C4357"/>
    <w:rsid w:val="005C47CF"/>
    <w:rsid w:val="005C5EDC"/>
    <w:rsid w:val="005C5F1D"/>
    <w:rsid w:val="005C6069"/>
    <w:rsid w:val="005C704A"/>
    <w:rsid w:val="005C7932"/>
    <w:rsid w:val="005C7977"/>
    <w:rsid w:val="005C7A07"/>
    <w:rsid w:val="005C7E57"/>
    <w:rsid w:val="005D278E"/>
    <w:rsid w:val="005D3B20"/>
    <w:rsid w:val="005D4121"/>
    <w:rsid w:val="005D4B9B"/>
    <w:rsid w:val="005D4DA9"/>
    <w:rsid w:val="005D5E4B"/>
    <w:rsid w:val="005D6F90"/>
    <w:rsid w:val="005D7F09"/>
    <w:rsid w:val="005E03E2"/>
    <w:rsid w:val="005E172F"/>
    <w:rsid w:val="005E1992"/>
    <w:rsid w:val="005E32E9"/>
    <w:rsid w:val="005E4759"/>
    <w:rsid w:val="005E4B01"/>
    <w:rsid w:val="005E5649"/>
    <w:rsid w:val="005E5C68"/>
    <w:rsid w:val="005E65C0"/>
    <w:rsid w:val="005F0088"/>
    <w:rsid w:val="005F0390"/>
    <w:rsid w:val="005F189C"/>
    <w:rsid w:val="005F3353"/>
    <w:rsid w:val="005F3B0D"/>
    <w:rsid w:val="005F4F0C"/>
    <w:rsid w:val="005F6118"/>
    <w:rsid w:val="005F6C11"/>
    <w:rsid w:val="005F7095"/>
    <w:rsid w:val="005F7DA0"/>
    <w:rsid w:val="00600565"/>
    <w:rsid w:val="00600DB2"/>
    <w:rsid w:val="0060128A"/>
    <w:rsid w:val="00603127"/>
    <w:rsid w:val="00603454"/>
    <w:rsid w:val="006038DB"/>
    <w:rsid w:val="00604546"/>
    <w:rsid w:val="00605E74"/>
    <w:rsid w:val="006072CD"/>
    <w:rsid w:val="0060781D"/>
    <w:rsid w:val="006118C3"/>
    <w:rsid w:val="00612023"/>
    <w:rsid w:val="00614190"/>
    <w:rsid w:val="00614B6C"/>
    <w:rsid w:val="00615056"/>
    <w:rsid w:val="00615A5D"/>
    <w:rsid w:val="006161C7"/>
    <w:rsid w:val="00616A36"/>
    <w:rsid w:val="00617A8D"/>
    <w:rsid w:val="00622A99"/>
    <w:rsid w:val="00622E67"/>
    <w:rsid w:val="00626134"/>
    <w:rsid w:val="00626EDC"/>
    <w:rsid w:val="00627597"/>
    <w:rsid w:val="006304E4"/>
    <w:rsid w:val="006318EB"/>
    <w:rsid w:val="00631F31"/>
    <w:rsid w:val="006340D7"/>
    <w:rsid w:val="00634E51"/>
    <w:rsid w:val="006353D9"/>
    <w:rsid w:val="00636B5D"/>
    <w:rsid w:val="0063791F"/>
    <w:rsid w:val="006407E7"/>
    <w:rsid w:val="00642439"/>
    <w:rsid w:val="00642CDC"/>
    <w:rsid w:val="0064360E"/>
    <w:rsid w:val="00646139"/>
    <w:rsid w:val="006470EC"/>
    <w:rsid w:val="00652696"/>
    <w:rsid w:val="006542D6"/>
    <w:rsid w:val="0065598E"/>
    <w:rsid w:val="00655AF2"/>
    <w:rsid w:val="00655BC5"/>
    <w:rsid w:val="006564FD"/>
    <w:rsid w:val="006568BE"/>
    <w:rsid w:val="00657B08"/>
    <w:rsid w:val="0066025D"/>
    <w:rsid w:val="0066091A"/>
    <w:rsid w:val="00661AB6"/>
    <w:rsid w:val="00662DA0"/>
    <w:rsid w:val="00663914"/>
    <w:rsid w:val="006656C4"/>
    <w:rsid w:val="00665CFA"/>
    <w:rsid w:val="006706B4"/>
    <w:rsid w:val="00670AB3"/>
    <w:rsid w:val="0067379E"/>
    <w:rsid w:val="006758D3"/>
    <w:rsid w:val="00676FFE"/>
    <w:rsid w:val="006773EC"/>
    <w:rsid w:val="00677EA4"/>
    <w:rsid w:val="00677EE0"/>
    <w:rsid w:val="00680504"/>
    <w:rsid w:val="006807C2"/>
    <w:rsid w:val="00681726"/>
    <w:rsid w:val="00681CD9"/>
    <w:rsid w:val="00682F31"/>
    <w:rsid w:val="00683E30"/>
    <w:rsid w:val="00683E59"/>
    <w:rsid w:val="00683F8B"/>
    <w:rsid w:val="00685C78"/>
    <w:rsid w:val="00686F58"/>
    <w:rsid w:val="00687024"/>
    <w:rsid w:val="0069017D"/>
    <w:rsid w:val="00690494"/>
    <w:rsid w:val="00692C39"/>
    <w:rsid w:val="00692CE1"/>
    <w:rsid w:val="00695E22"/>
    <w:rsid w:val="006A01DD"/>
    <w:rsid w:val="006A033D"/>
    <w:rsid w:val="006A0346"/>
    <w:rsid w:val="006A280F"/>
    <w:rsid w:val="006A73FF"/>
    <w:rsid w:val="006A7A7B"/>
    <w:rsid w:val="006B08B3"/>
    <w:rsid w:val="006B1B2C"/>
    <w:rsid w:val="006B35BC"/>
    <w:rsid w:val="006B389A"/>
    <w:rsid w:val="006B4C4D"/>
    <w:rsid w:val="006B4FDC"/>
    <w:rsid w:val="006B6160"/>
    <w:rsid w:val="006B7093"/>
    <w:rsid w:val="006B7417"/>
    <w:rsid w:val="006B7C2F"/>
    <w:rsid w:val="006C0C50"/>
    <w:rsid w:val="006C1081"/>
    <w:rsid w:val="006C120D"/>
    <w:rsid w:val="006C1DDC"/>
    <w:rsid w:val="006C2CF1"/>
    <w:rsid w:val="006C2D06"/>
    <w:rsid w:val="006C3626"/>
    <w:rsid w:val="006C398B"/>
    <w:rsid w:val="006C48EE"/>
    <w:rsid w:val="006C79A2"/>
    <w:rsid w:val="006D0015"/>
    <w:rsid w:val="006D0BB4"/>
    <w:rsid w:val="006D0D6D"/>
    <w:rsid w:val="006D1821"/>
    <w:rsid w:val="006D2D1F"/>
    <w:rsid w:val="006D2E7D"/>
    <w:rsid w:val="006D3691"/>
    <w:rsid w:val="006D4D42"/>
    <w:rsid w:val="006D5E85"/>
    <w:rsid w:val="006E01B7"/>
    <w:rsid w:val="006E0599"/>
    <w:rsid w:val="006E45B7"/>
    <w:rsid w:val="006E49DE"/>
    <w:rsid w:val="006E51C6"/>
    <w:rsid w:val="006E5EF0"/>
    <w:rsid w:val="006E7571"/>
    <w:rsid w:val="006E75C0"/>
    <w:rsid w:val="006E7AF3"/>
    <w:rsid w:val="006F0EEB"/>
    <w:rsid w:val="006F1019"/>
    <w:rsid w:val="006F1514"/>
    <w:rsid w:val="006F190F"/>
    <w:rsid w:val="006F2ED3"/>
    <w:rsid w:val="006F3302"/>
    <w:rsid w:val="006F33D5"/>
    <w:rsid w:val="006F3563"/>
    <w:rsid w:val="006F3A14"/>
    <w:rsid w:val="006F42B9"/>
    <w:rsid w:val="006F4527"/>
    <w:rsid w:val="006F4F05"/>
    <w:rsid w:val="006F559B"/>
    <w:rsid w:val="006F5632"/>
    <w:rsid w:val="006F6103"/>
    <w:rsid w:val="00700E6C"/>
    <w:rsid w:val="00703507"/>
    <w:rsid w:val="00704E00"/>
    <w:rsid w:val="0070501A"/>
    <w:rsid w:val="00705367"/>
    <w:rsid w:val="00705B82"/>
    <w:rsid w:val="00712A39"/>
    <w:rsid w:val="00712F2E"/>
    <w:rsid w:val="00713C2F"/>
    <w:rsid w:val="00714538"/>
    <w:rsid w:val="0071488E"/>
    <w:rsid w:val="00714E56"/>
    <w:rsid w:val="0071551A"/>
    <w:rsid w:val="00716B29"/>
    <w:rsid w:val="00716DF5"/>
    <w:rsid w:val="007171B7"/>
    <w:rsid w:val="007174A6"/>
    <w:rsid w:val="00717CB6"/>
    <w:rsid w:val="00720965"/>
    <w:rsid w:val="007209E7"/>
    <w:rsid w:val="007217F0"/>
    <w:rsid w:val="0072343F"/>
    <w:rsid w:val="00723E2B"/>
    <w:rsid w:val="00724043"/>
    <w:rsid w:val="00724407"/>
    <w:rsid w:val="0072456C"/>
    <w:rsid w:val="00726182"/>
    <w:rsid w:val="00727471"/>
    <w:rsid w:val="00727635"/>
    <w:rsid w:val="007322C9"/>
    <w:rsid w:val="00732329"/>
    <w:rsid w:val="00732466"/>
    <w:rsid w:val="00732702"/>
    <w:rsid w:val="007334DB"/>
    <w:rsid w:val="0073379E"/>
    <w:rsid w:val="007337CA"/>
    <w:rsid w:val="00734884"/>
    <w:rsid w:val="00734BA8"/>
    <w:rsid w:val="00734CE4"/>
    <w:rsid w:val="00735123"/>
    <w:rsid w:val="00736A23"/>
    <w:rsid w:val="00737775"/>
    <w:rsid w:val="007403B0"/>
    <w:rsid w:val="00741678"/>
    <w:rsid w:val="00741837"/>
    <w:rsid w:val="00742527"/>
    <w:rsid w:val="007425E7"/>
    <w:rsid w:val="00743080"/>
    <w:rsid w:val="007448AE"/>
    <w:rsid w:val="007453E6"/>
    <w:rsid w:val="00745E54"/>
    <w:rsid w:val="007462F2"/>
    <w:rsid w:val="00746CD7"/>
    <w:rsid w:val="00746E86"/>
    <w:rsid w:val="007474EB"/>
    <w:rsid w:val="007475F6"/>
    <w:rsid w:val="007476F0"/>
    <w:rsid w:val="007511AA"/>
    <w:rsid w:val="0075161F"/>
    <w:rsid w:val="00754741"/>
    <w:rsid w:val="00755161"/>
    <w:rsid w:val="00755CA2"/>
    <w:rsid w:val="00756B21"/>
    <w:rsid w:val="0076003C"/>
    <w:rsid w:val="00761338"/>
    <w:rsid w:val="00762748"/>
    <w:rsid w:val="00762775"/>
    <w:rsid w:val="007631B3"/>
    <w:rsid w:val="007640F0"/>
    <w:rsid w:val="007644FB"/>
    <w:rsid w:val="00765079"/>
    <w:rsid w:val="007660B2"/>
    <w:rsid w:val="007663A8"/>
    <w:rsid w:val="007673FC"/>
    <w:rsid w:val="00767760"/>
    <w:rsid w:val="00770468"/>
    <w:rsid w:val="00770924"/>
    <w:rsid w:val="00770E49"/>
    <w:rsid w:val="00771255"/>
    <w:rsid w:val="007712B7"/>
    <w:rsid w:val="00772E36"/>
    <w:rsid w:val="0077309D"/>
    <w:rsid w:val="0077364B"/>
    <w:rsid w:val="0077410B"/>
    <w:rsid w:val="0077596D"/>
    <w:rsid w:val="00776616"/>
    <w:rsid w:val="007774B5"/>
    <w:rsid w:val="007774EE"/>
    <w:rsid w:val="007777F0"/>
    <w:rsid w:val="007814E4"/>
    <w:rsid w:val="00781822"/>
    <w:rsid w:val="00781F77"/>
    <w:rsid w:val="007821B4"/>
    <w:rsid w:val="007832C1"/>
    <w:rsid w:val="00783F21"/>
    <w:rsid w:val="007848C3"/>
    <w:rsid w:val="007848D7"/>
    <w:rsid w:val="0078674D"/>
    <w:rsid w:val="00787159"/>
    <w:rsid w:val="00790051"/>
    <w:rsid w:val="0079043A"/>
    <w:rsid w:val="00791668"/>
    <w:rsid w:val="00791675"/>
    <w:rsid w:val="00791AA1"/>
    <w:rsid w:val="00793AD4"/>
    <w:rsid w:val="00794036"/>
    <w:rsid w:val="00794422"/>
    <w:rsid w:val="00795DDF"/>
    <w:rsid w:val="00797DC8"/>
    <w:rsid w:val="007A07B1"/>
    <w:rsid w:val="007A0BAC"/>
    <w:rsid w:val="007A10AB"/>
    <w:rsid w:val="007A186C"/>
    <w:rsid w:val="007A19C9"/>
    <w:rsid w:val="007A1FCC"/>
    <w:rsid w:val="007A2DC9"/>
    <w:rsid w:val="007A305D"/>
    <w:rsid w:val="007A3793"/>
    <w:rsid w:val="007A39A4"/>
    <w:rsid w:val="007A3E8D"/>
    <w:rsid w:val="007A4083"/>
    <w:rsid w:val="007A627F"/>
    <w:rsid w:val="007A642B"/>
    <w:rsid w:val="007A73A9"/>
    <w:rsid w:val="007A763F"/>
    <w:rsid w:val="007A779A"/>
    <w:rsid w:val="007A7B95"/>
    <w:rsid w:val="007B0388"/>
    <w:rsid w:val="007B0726"/>
    <w:rsid w:val="007B089C"/>
    <w:rsid w:val="007B101E"/>
    <w:rsid w:val="007B14E3"/>
    <w:rsid w:val="007B22EB"/>
    <w:rsid w:val="007B3EB2"/>
    <w:rsid w:val="007B6F12"/>
    <w:rsid w:val="007B7680"/>
    <w:rsid w:val="007C0173"/>
    <w:rsid w:val="007C0A72"/>
    <w:rsid w:val="007C0BFE"/>
    <w:rsid w:val="007C1BA2"/>
    <w:rsid w:val="007C1F89"/>
    <w:rsid w:val="007C2B48"/>
    <w:rsid w:val="007C3FBB"/>
    <w:rsid w:val="007D0DC7"/>
    <w:rsid w:val="007D1060"/>
    <w:rsid w:val="007D20E9"/>
    <w:rsid w:val="007D337C"/>
    <w:rsid w:val="007D356F"/>
    <w:rsid w:val="007D3DD3"/>
    <w:rsid w:val="007D4D17"/>
    <w:rsid w:val="007D65CD"/>
    <w:rsid w:val="007D7881"/>
    <w:rsid w:val="007D7CE3"/>
    <w:rsid w:val="007D7E3A"/>
    <w:rsid w:val="007D7FE5"/>
    <w:rsid w:val="007E0E10"/>
    <w:rsid w:val="007E4768"/>
    <w:rsid w:val="007E5D6D"/>
    <w:rsid w:val="007E777B"/>
    <w:rsid w:val="007F2007"/>
    <w:rsid w:val="007F2070"/>
    <w:rsid w:val="007F6B5E"/>
    <w:rsid w:val="007F6E06"/>
    <w:rsid w:val="00800168"/>
    <w:rsid w:val="00801DA9"/>
    <w:rsid w:val="00803A85"/>
    <w:rsid w:val="00804D4C"/>
    <w:rsid w:val="008053F5"/>
    <w:rsid w:val="008055F4"/>
    <w:rsid w:val="00805D41"/>
    <w:rsid w:val="008072DF"/>
    <w:rsid w:val="00807AF7"/>
    <w:rsid w:val="00810198"/>
    <w:rsid w:val="008139E5"/>
    <w:rsid w:val="00814A46"/>
    <w:rsid w:val="00815C2D"/>
    <w:rsid w:val="00815DA8"/>
    <w:rsid w:val="008163DF"/>
    <w:rsid w:val="00816A47"/>
    <w:rsid w:val="00816A97"/>
    <w:rsid w:val="00817767"/>
    <w:rsid w:val="00817A8D"/>
    <w:rsid w:val="00821725"/>
    <w:rsid w:val="00821727"/>
    <w:rsid w:val="0082194D"/>
    <w:rsid w:val="008221F9"/>
    <w:rsid w:val="008225CC"/>
    <w:rsid w:val="0082370B"/>
    <w:rsid w:val="00823EB8"/>
    <w:rsid w:val="008251C8"/>
    <w:rsid w:val="0082580E"/>
    <w:rsid w:val="00825E45"/>
    <w:rsid w:val="00826EF5"/>
    <w:rsid w:val="00831693"/>
    <w:rsid w:val="00831920"/>
    <w:rsid w:val="008337FE"/>
    <w:rsid w:val="0083553F"/>
    <w:rsid w:val="00835F67"/>
    <w:rsid w:val="00837167"/>
    <w:rsid w:val="00840104"/>
    <w:rsid w:val="0084065B"/>
    <w:rsid w:val="0084087B"/>
    <w:rsid w:val="00840C1F"/>
    <w:rsid w:val="00841676"/>
    <w:rsid w:val="00841FC5"/>
    <w:rsid w:val="008420E8"/>
    <w:rsid w:val="0084296C"/>
    <w:rsid w:val="00842AA2"/>
    <w:rsid w:val="00845709"/>
    <w:rsid w:val="00845957"/>
    <w:rsid w:val="00846308"/>
    <w:rsid w:val="0084662C"/>
    <w:rsid w:val="00847082"/>
    <w:rsid w:val="00847092"/>
    <w:rsid w:val="00851C4C"/>
    <w:rsid w:val="00851F7C"/>
    <w:rsid w:val="0085397D"/>
    <w:rsid w:val="00853ABD"/>
    <w:rsid w:val="008558D7"/>
    <w:rsid w:val="00855CE2"/>
    <w:rsid w:val="008576BD"/>
    <w:rsid w:val="00860463"/>
    <w:rsid w:val="00860683"/>
    <w:rsid w:val="008615DF"/>
    <w:rsid w:val="00861B90"/>
    <w:rsid w:val="00861D6F"/>
    <w:rsid w:val="00864650"/>
    <w:rsid w:val="008646A5"/>
    <w:rsid w:val="00865C43"/>
    <w:rsid w:val="00871922"/>
    <w:rsid w:val="00871D0C"/>
    <w:rsid w:val="00871D44"/>
    <w:rsid w:val="00872095"/>
    <w:rsid w:val="008727A4"/>
    <w:rsid w:val="008733DA"/>
    <w:rsid w:val="00874DBE"/>
    <w:rsid w:val="008756AE"/>
    <w:rsid w:val="00875ABA"/>
    <w:rsid w:val="00876C44"/>
    <w:rsid w:val="0087761A"/>
    <w:rsid w:val="00881064"/>
    <w:rsid w:val="008829AF"/>
    <w:rsid w:val="00884437"/>
    <w:rsid w:val="008850E4"/>
    <w:rsid w:val="0088638C"/>
    <w:rsid w:val="00890C5C"/>
    <w:rsid w:val="0089127D"/>
    <w:rsid w:val="00892F65"/>
    <w:rsid w:val="008939AB"/>
    <w:rsid w:val="008939D9"/>
    <w:rsid w:val="00894414"/>
    <w:rsid w:val="00895A61"/>
    <w:rsid w:val="00895DFB"/>
    <w:rsid w:val="008972FD"/>
    <w:rsid w:val="00897632"/>
    <w:rsid w:val="0089772C"/>
    <w:rsid w:val="00897CC1"/>
    <w:rsid w:val="008A12CF"/>
    <w:rsid w:val="008A12F5"/>
    <w:rsid w:val="008A2984"/>
    <w:rsid w:val="008A397D"/>
    <w:rsid w:val="008A44D1"/>
    <w:rsid w:val="008A4CB6"/>
    <w:rsid w:val="008A69A2"/>
    <w:rsid w:val="008A73B1"/>
    <w:rsid w:val="008A7EFF"/>
    <w:rsid w:val="008B084A"/>
    <w:rsid w:val="008B0908"/>
    <w:rsid w:val="008B1259"/>
    <w:rsid w:val="008B13A3"/>
    <w:rsid w:val="008B1587"/>
    <w:rsid w:val="008B1B01"/>
    <w:rsid w:val="008B1FD7"/>
    <w:rsid w:val="008B2D99"/>
    <w:rsid w:val="008B3BCD"/>
    <w:rsid w:val="008B47D0"/>
    <w:rsid w:val="008B4C10"/>
    <w:rsid w:val="008B4E7D"/>
    <w:rsid w:val="008B58C0"/>
    <w:rsid w:val="008B64D1"/>
    <w:rsid w:val="008B6DF8"/>
    <w:rsid w:val="008B7246"/>
    <w:rsid w:val="008B7607"/>
    <w:rsid w:val="008B7F22"/>
    <w:rsid w:val="008C106C"/>
    <w:rsid w:val="008C10F1"/>
    <w:rsid w:val="008C13C5"/>
    <w:rsid w:val="008C1926"/>
    <w:rsid w:val="008C1E99"/>
    <w:rsid w:val="008C33BA"/>
    <w:rsid w:val="008C4120"/>
    <w:rsid w:val="008C77D1"/>
    <w:rsid w:val="008C79F4"/>
    <w:rsid w:val="008C7B77"/>
    <w:rsid w:val="008D0492"/>
    <w:rsid w:val="008D162B"/>
    <w:rsid w:val="008D27C6"/>
    <w:rsid w:val="008D29D4"/>
    <w:rsid w:val="008D2E76"/>
    <w:rsid w:val="008D34F4"/>
    <w:rsid w:val="008D5067"/>
    <w:rsid w:val="008D7764"/>
    <w:rsid w:val="008D7C0D"/>
    <w:rsid w:val="008E0085"/>
    <w:rsid w:val="008E27E3"/>
    <w:rsid w:val="008E2AA6"/>
    <w:rsid w:val="008E311B"/>
    <w:rsid w:val="008E534C"/>
    <w:rsid w:val="008E69C8"/>
    <w:rsid w:val="008F1BBF"/>
    <w:rsid w:val="008F3379"/>
    <w:rsid w:val="008F46E7"/>
    <w:rsid w:val="008F51A2"/>
    <w:rsid w:val="008F5B96"/>
    <w:rsid w:val="008F5DB5"/>
    <w:rsid w:val="008F6386"/>
    <w:rsid w:val="008F6F0B"/>
    <w:rsid w:val="009000E5"/>
    <w:rsid w:val="009003AD"/>
    <w:rsid w:val="0090042A"/>
    <w:rsid w:val="009026B4"/>
    <w:rsid w:val="009043B4"/>
    <w:rsid w:val="0090492E"/>
    <w:rsid w:val="009051C6"/>
    <w:rsid w:val="00906DC4"/>
    <w:rsid w:val="0090735E"/>
    <w:rsid w:val="00907BA7"/>
    <w:rsid w:val="00907FD5"/>
    <w:rsid w:val="0091064E"/>
    <w:rsid w:val="00911441"/>
    <w:rsid w:val="0091160D"/>
    <w:rsid w:val="00911FC5"/>
    <w:rsid w:val="009123E1"/>
    <w:rsid w:val="00912B3B"/>
    <w:rsid w:val="00914AA9"/>
    <w:rsid w:val="009157FA"/>
    <w:rsid w:val="00915DB8"/>
    <w:rsid w:val="00916136"/>
    <w:rsid w:val="009162E9"/>
    <w:rsid w:val="0091758B"/>
    <w:rsid w:val="00917BB9"/>
    <w:rsid w:val="0092024C"/>
    <w:rsid w:val="00920533"/>
    <w:rsid w:val="009215E5"/>
    <w:rsid w:val="009234EE"/>
    <w:rsid w:val="00924FCE"/>
    <w:rsid w:val="00925470"/>
    <w:rsid w:val="0092588D"/>
    <w:rsid w:val="00925DF0"/>
    <w:rsid w:val="0092625E"/>
    <w:rsid w:val="009262C9"/>
    <w:rsid w:val="0092683C"/>
    <w:rsid w:val="00926AF9"/>
    <w:rsid w:val="00926FD0"/>
    <w:rsid w:val="009274A3"/>
    <w:rsid w:val="009278D1"/>
    <w:rsid w:val="00931A10"/>
    <w:rsid w:val="009326DC"/>
    <w:rsid w:val="00933083"/>
    <w:rsid w:val="009359F0"/>
    <w:rsid w:val="00935E6B"/>
    <w:rsid w:val="00937EAA"/>
    <w:rsid w:val="00941C04"/>
    <w:rsid w:val="00942597"/>
    <w:rsid w:val="009439A2"/>
    <w:rsid w:val="00943BA1"/>
    <w:rsid w:val="00943CF1"/>
    <w:rsid w:val="00944822"/>
    <w:rsid w:val="00944D80"/>
    <w:rsid w:val="00944EEA"/>
    <w:rsid w:val="00945F08"/>
    <w:rsid w:val="00947967"/>
    <w:rsid w:val="00947D01"/>
    <w:rsid w:val="0095038B"/>
    <w:rsid w:val="009517B7"/>
    <w:rsid w:val="0095260C"/>
    <w:rsid w:val="0095443A"/>
    <w:rsid w:val="00954D11"/>
    <w:rsid w:val="00955201"/>
    <w:rsid w:val="00955618"/>
    <w:rsid w:val="00957A40"/>
    <w:rsid w:val="00960292"/>
    <w:rsid w:val="00960627"/>
    <w:rsid w:val="00960EB6"/>
    <w:rsid w:val="00962244"/>
    <w:rsid w:val="0096295D"/>
    <w:rsid w:val="00963091"/>
    <w:rsid w:val="0096429A"/>
    <w:rsid w:val="00964591"/>
    <w:rsid w:val="00965200"/>
    <w:rsid w:val="0096625B"/>
    <w:rsid w:val="0096628F"/>
    <w:rsid w:val="009668B3"/>
    <w:rsid w:val="0096741A"/>
    <w:rsid w:val="00971471"/>
    <w:rsid w:val="00973189"/>
    <w:rsid w:val="009732B1"/>
    <w:rsid w:val="00974716"/>
    <w:rsid w:val="00974881"/>
    <w:rsid w:val="00974D91"/>
    <w:rsid w:val="0097517F"/>
    <w:rsid w:val="00975B38"/>
    <w:rsid w:val="0097682B"/>
    <w:rsid w:val="00976CE2"/>
    <w:rsid w:val="00977C1C"/>
    <w:rsid w:val="009816B1"/>
    <w:rsid w:val="0098208F"/>
    <w:rsid w:val="009828E3"/>
    <w:rsid w:val="00982FB5"/>
    <w:rsid w:val="00983785"/>
    <w:rsid w:val="009849C2"/>
    <w:rsid w:val="00984C74"/>
    <w:rsid w:val="00984D24"/>
    <w:rsid w:val="00984F41"/>
    <w:rsid w:val="009856D2"/>
    <w:rsid w:val="009858EB"/>
    <w:rsid w:val="0098698C"/>
    <w:rsid w:val="00986B5C"/>
    <w:rsid w:val="00990F9A"/>
    <w:rsid w:val="00991903"/>
    <w:rsid w:val="009931E6"/>
    <w:rsid w:val="009946B6"/>
    <w:rsid w:val="00995C42"/>
    <w:rsid w:val="009A22C2"/>
    <w:rsid w:val="009A3233"/>
    <w:rsid w:val="009A36F7"/>
    <w:rsid w:val="009A3F47"/>
    <w:rsid w:val="009A4C71"/>
    <w:rsid w:val="009A4E38"/>
    <w:rsid w:val="009A6145"/>
    <w:rsid w:val="009A6B76"/>
    <w:rsid w:val="009A70F0"/>
    <w:rsid w:val="009B0046"/>
    <w:rsid w:val="009B1D16"/>
    <w:rsid w:val="009B2312"/>
    <w:rsid w:val="009B23FF"/>
    <w:rsid w:val="009B2EE6"/>
    <w:rsid w:val="009B408C"/>
    <w:rsid w:val="009B4BBF"/>
    <w:rsid w:val="009B4D4E"/>
    <w:rsid w:val="009B7CFE"/>
    <w:rsid w:val="009C0612"/>
    <w:rsid w:val="009C1440"/>
    <w:rsid w:val="009C2107"/>
    <w:rsid w:val="009C2986"/>
    <w:rsid w:val="009C2E6F"/>
    <w:rsid w:val="009C5139"/>
    <w:rsid w:val="009C539B"/>
    <w:rsid w:val="009C5D9E"/>
    <w:rsid w:val="009C6B49"/>
    <w:rsid w:val="009D09DE"/>
    <w:rsid w:val="009D0BE8"/>
    <w:rsid w:val="009D2C3E"/>
    <w:rsid w:val="009D3268"/>
    <w:rsid w:val="009D3722"/>
    <w:rsid w:val="009D48FF"/>
    <w:rsid w:val="009D4F3B"/>
    <w:rsid w:val="009D55AA"/>
    <w:rsid w:val="009D5E1C"/>
    <w:rsid w:val="009D6761"/>
    <w:rsid w:val="009E0625"/>
    <w:rsid w:val="009E07CB"/>
    <w:rsid w:val="009E1B1B"/>
    <w:rsid w:val="009E2596"/>
    <w:rsid w:val="009E2D45"/>
    <w:rsid w:val="009E3034"/>
    <w:rsid w:val="009E549F"/>
    <w:rsid w:val="009E57AF"/>
    <w:rsid w:val="009E6EFF"/>
    <w:rsid w:val="009F029F"/>
    <w:rsid w:val="009F0BD5"/>
    <w:rsid w:val="009F0CA6"/>
    <w:rsid w:val="009F1139"/>
    <w:rsid w:val="009F28A8"/>
    <w:rsid w:val="009F473E"/>
    <w:rsid w:val="009F5AB0"/>
    <w:rsid w:val="009F63F7"/>
    <w:rsid w:val="009F682A"/>
    <w:rsid w:val="009F6844"/>
    <w:rsid w:val="009F73F6"/>
    <w:rsid w:val="009F7D10"/>
    <w:rsid w:val="00A022BE"/>
    <w:rsid w:val="00A03A43"/>
    <w:rsid w:val="00A054F4"/>
    <w:rsid w:val="00A05751"/>
    <w:rsid w:val="00A05B5F"/>
    <w:rsid w:val="00A05EA8"/>
    <w:rsid w:val="00A06987"/>
    <w:rsid w:val="00A06B55"/>
    <w:rsid w:val="00A06E76"/>
    <w:rsid w:val="00A07448"/>
    <w:rsid w:val="00A07ED6"/>
    <w:rsid w:val="00A14479"/>
    <w:rsid w:val="00A14B8A"/>
    <w:rsid w:val="00A1747E"/>
    <w:rsid w:val="00A179A8"/>
    <w:rsid w:val="00A202B8"/>
    <w:rsid w:val="00A2251B"/>
    <w:rsid w:val="00A228D1"/>
    <w:rsid w:val="00A23AFF"/>
    <w:rsid w:val="00A23CC2"/>
    <w:rsid w:val="00A2418B"/>
    <w:rsid w:val="00A2435B"/>
    <w:rsid w:val="00A2436C"/>
    <w:rsid w:val="00A24C95"/>
    <w:rsid w:val="00A25452"/>
    <w:rsid w:val="00A2599A"/>
    <w:rsid w:val="00A26094"/>
    <w:rsid w:val="00A301BF"/>
    <w:rsid w:val="00A302B2"/>
    <w:rsid w:val="00A314C6"/>
    <w:rsid w:val="00A32B2F"/>
    <w:rsid w:val="00A32C9F"/>
    <w:rsid w:val="00A331B4"/>
    <w:rsid w:val="00A3484E"/>
    <w:rsid w:val="00A356D3"/>
    <w:rsid w:val="00A3614F"/>
    <w:rsid w:val="00A36ADA"/>
    <w:rsid w:val="00A37448"/>
    <w:rsid w:val="00A4031C"/>
    <w:rsid w:val="00A408E2"/>
    <w:rsid w:val="00A40BFE"/>
    <w:rsid w:val="00A4150A"/>
    <w:rsid w:val="00A422EE"/>
    <w:rsid w:val="00A425FB"/>
    <w:rsid w:val="00A438D8"/>
    <w:rsid w:val="00A4454C"/>
    <w:rsid w:val="00A447CE"/>
    <w:rsid w:val="00A46989"/>
    <w:rsid w:val="00A46B43"/>
    <w:rsid w:val="00A473F5"/>
    <w:rsid w:val="00A47667"/>
    <w:rsid w:val="00A47C5C"/>
    <w:rsid w:val="00A51AC4"/>
    <w:rsid w:val="00A51F9D"/>
    <w:rsid w:val="00A535AB"/>
    <w:rsid w:val="00A5416A"/>
    <w:rsid w:val="00A5423F"/>
    <w:rsid w:val="00A549D7"/>
    <w:rsid w:val="00A54CED"/>
    <w:rsid w:val="00A5500C"/>
    <w:rsid w:val="00A56892"/>
    <w:rsid w:val="00A606C2"/>
    <w:rsid w:val="00A606E0"/>
    <w:rsid w:val="00A61DCC"/>
    <w:rsid w:val="00A62E05"/>
    <w:rsid w:val="00A63501"/>
    <w:rsid w:val="00A638DF"/>
    <w:rsid w:val="00A639F4"/>
    <w:rsid w:val="00A63D5E"/>
    <w:rsid w:val="00A6487E"/>
    <w:rsid w:val="00A6544E"/>
    <w:rsid w:val="00A672D4"/>
    <w:rsid w:val="00A7199E"/>
    <w:rsid w:val="00A74601"/>
    <w:rsid w:val="00A74E30"/>
    <w:rsid w:val="00A75161"/>
    <w:rsid w:val="00A77948"/>
    <w:rsid w:val="00A77E2D"/>
    <w:rsid w:val="00A80C42"/>
    <w:rsid w:val="00A81171"/>
    <w:rsid w:val="00A81A32"/>
    <w:rsid w:val="00A81B6E"/>
    <w:rsid w:val="00A824C5"/>
    <w:rsid w:val="00A835BD"/>
    <w:rsid w:val="00A83A48"/>
    <w:rsid w:val="00A83E69"/>
    <w:rsid w:val="00A84CE5"/>
    <w:rsid w:val="00A84E88"/>
    <w:rsid w:val="00A8547B"/>
    <w:rsid w:val="00A86676"/>
    <w:rsid w:val="00A86B75"/>
    <w:rsid w:val="00A86F16"/>
    <w:rsid w:val="00A87AD1"/>
    <w:rsid w:val="00A93015"/>
    <w:rsid w:val="00A937DA"/>
    <w:rsid w:val="00A94652"/>
    <w:rsid w:val="00A950A1"/>
    <w:rsid w:val="00A967BA"/>
    <w:rsid w:val="00A97B15"/>
    <w:rsid w:val="00AA024F"/>
    <w:rsid w:val="00AA0851"/>
    <w:rsid w:val="00AA16C0"/>
    <w:rsid w:val="00AA42D5"/>
    <w:rsid w:val="00AA5490"/>
    <w:rsid w:val="00AA6EC6"/>
    <w:rsid w:val="00AB15D4"/>
    <w:rsid w:val="00AB1C55"/>
    <w:rsid w:val="00AB2FAB"/>
    <w:rsid w:val="00AB34D1"/>
    <w:rsid w:val="00AB48C1"/>
    <w:rsid w:val="00AB5C14"/>
    <w:rsid w:val="00AB63E4"/>
    <w:rsid w:val="00AB67CB"/>
    <w:rsid w:val="00AB6E23"/>
    <w:rsid w:val="00AB6F49"/>
    <w:rsid w:val="00AB7AD1"/>
    <w:rsid w:val="00AC143F"/>
    <w:rsid w:val="00AC1EE7"/>
    <w:rsid w:val="00AC2D52"/>
    <w:rsid w:val="00AC333F"/>
    <w:rsid w:val="00AC3878"/>
    <w:rsid w:val="00AC446B"/>
    <w:rsid w:val="00AC5246"/>
    <w:rsid w:val="00AC5616"/>
    <w:rsid w:val="00AC584C"/>
    <w:rsid w:val="00AC585C"/>
    <w:rsid w:val="00AC5922"/>
    <w:rsid w:val="00AC6EB5"/>
    <w:rsid w:val="00AD160A"/>
    <w:rsid w:val="00AD1925"/>
    <w:rsid w:val="00AD262A"/>
    <w:rsid w:val="00AD2687"/>
    <w:rsid w:val="00AD2B6F"/>
    <w:rsid w:val="00AD474E"/>
    <w:rsid w:val="00AD49AC"/>
    <w:rsid w:val="00AD4C7E"/>
    <w:rsid w:val="00AD4DCA"/>
    <w:rsid w:val="00AD5A93"/>
    <w:rsid w:val="00AD7824"/>
    <w:rsid w:val="00AE05F3"/>
    <w:rsid w:val="00AE067D"/>
    <w:rsid w:val="00AE273E"/>
    <w:rsid w:val="00AE2B0C"/>
    <w:rsid w:val="00AE3837"/>
    <w:rsid w:val="00AE388E"/>
    <w:rsid w:val="00AE498E"/>
    <w:rsid w:val="00AE4CC6"/>
    <w:rsid w:val="00AE57C9"/>
    <w:rsid w:val="00AE6071"/>
    <w:rsid w:val="00AE68BC"/>
    <w:rsid w:val="00AF06D0"/>
    <w:rsid w:val="00AF1176"/>
    <w:rsid w:val="00AF1181"/>
    <w:rsid w:val="00AF1BC2"/>
    <w:rsid w:val="00AF2F79"/>
    <w:rsid w:val="00AF31BF"/>
    <w:rsid w:val="00AF4653"/>
    <w:rsid w:val="00AF4BDE"/>
    <w:rsid w:val="00AF4DDF"/>
    <w:rsid w:val="00AF6447"/>
    <w:rsid w:val="00AF6570"/>
    <w:rsid w:val="00AF6970"/>
    <w:rsid w:val="00AF69A1"/>
    <w:rsid w:val="00AF7DB7"/>
    <w:rsid w:val="00B02D79"/>
    <w:rsid w:val="00B03927"/>
    <w:rsid w:val="00B04497"/>
    <w:rsid w:val="00B050E3"/>
    <w:rsid w:val="00B05239"/>
    <w:rsid w:val="00B05AA3"/>
    <w:rsid w:val="00B0673A"/>
    <w:rsid w:val="00B108F9"/>
    <w:rsid w:val="00B1098C"/>
    <w:rsid w:val="00B1125C"/>
    <w:rsid w:val="00B11412"/>
    <w:rsid w:val="00B11CC5"/>
    <w:rsid w:val="00B12B96"/>
    <w:rsid w:val="00B13971"/>
    <w:rsid w:val="00B14049"/>
    <w:rsid w:val="00B14B54"/>
    <w:rsid w:val="00B1509B"/>
    <w:rsid w:val="00B156E3"/>
    <w:rsid w:val="00B15B55"/>
    <w:rsid w:val="00B201E2"/>
    <w:rsid w:val="00B2051C"/>
    <w:rsid w:val="00B214D9"/>
    <w:rsid w:val="00B227DA"/>
    <w:rsid w:val="00B238BE"/>
    <w:rsid w:val="00B23A0F"/>
    <w:rsid w:val="00B2559E"/>
    <w:rsid w:val="00B267A1"/>
    <w:rsid w:val="00B26FF3"/>
    <w:rsid w:val="00B31546"/>
    <w:rsid w:val="00B315DD"/>
    <w:rsid w:val="00B33606"/>
    <w:rsid w:val="00B342B9"/>
    <w:rsid w:val="00B35230"/>
    <w:rsid w:val="00B36A8A"/>
    <w:rsid w:val="00B420EA"/>
    <w:rsid w:val="00B4250C"/>
    <w:rsid w:val="00B43063"/>
    <w:rsid w:val="00B43532"/>
    <w:rsid w:val="00B443E4"/>
    <w:rsid w:val="00B45E7D"/>
    <w:rsid w:val="00B47FBE"/>
    <w:rsid w:val="00B50BC6"/>
    <w:rsid w:val="00B50F7A"/>
    <w:rsid w:val="00B51A97"/>
    <w:rsid w:val="00B52953"/>
    <w:rsid w:val="00B531A5"/>
    <w:rsid w:val="00B5335C"/>
    <w:rsid w:val="00B5484D"/>
    <w:rsid w:val="00B563EA"/>
    <w:rsid w:val="00B56CDF"/>
    <w:rsid w:val="00B60E51"/>
    <w:rsid w:val="00B614AE"/>
    <w:rsid w:val="00B619BB"/>
    <w:rsid w:val="00B61C9A"/>
    <w:rsid w:val="00B63A54"/>
    <w:rsid w:val="00B651A4"/>
    <w:rsid w:val="00B653F2"/>
    <w:rsid w:val="00B656CF"/>
    <w:rsid w:val="00B658EB"/>
    <w:rsid w:val="00B66B62"/>
    <w:rsid w:val="00B66D53"/>
    <w:rsid w:val="00B67ECA"/>
    <w:rsid w:val="00B701F1"/>
    <w:rsid w:val="00B70655"/>
    <w:rsid w:val="00B70929"/>
    <w:rsid w:val="00B70A39"/>
    <w:rsid w:val="00B73539"/>
    <w:rsid w:val="00B73570"/>
    <w:rsid w:val="00B741B2"/>
    <w:rsid w:val="00B7518D"/>
    <w:rsid w:val="00B77D18"/>
    <w:rsid w:val="00B77D22"/>
    <w:rsid w:val="00B77DB1"/>
    <w:rsid w:val="00B80C4F"/>
    <w:rsid w:val="00B81767"/>
    <w:rsid w:val="00B818D9"/>
    <w:rsid w:val="00B81D39"/>
    <w:rsid w:val="00B828FD"/>
    <w:rsid w:val="00B8313A"/>
    <w:rsid w:val="00B83DCB"/>
    <w:rsid w:val="00B84107"/>
    <w:rsid w:val="00B852AE"/>
    <w:rsid w:val="00B85E62"/>
    <w:rsid w:val="00B8730F"/>
    <w:rsid w:val="00B87341"/>
    <w:rsid w:val="00B91014"/>
    <w:rsid w:val="00B91775"/>
    <w:rsid w:val="00B92245"/>
    <w:rsid w:val="00B93503"/>
    <w:rsid w:val="00B9517C"/>
    <w:rsid w:val="00BA1F92"/>
    <w:rsid w:val="00BA2778"/>
    <w:rsid w:val="00BA2A29"/>
    <w:rsid w:val="00BA2CFA"/>
    <w:rsid w:val="00BA2F11"/>
    <w:rsid w:val="00BA31E8"/>
    <w:rsid w:val="00BA4338"/>
    <w:rsid w:val="00BA48D5"/>
    <w:rsid w:val="00BA55E0"/>
    <w:rsid w:val="00BA574F"/>
    <w:rsid w:val="00BA59BF"/>
    <w:rsid w:val="00BA6BD4"/>
    <w:rsid w:val="00BA6C7A"/>
    <w:rsid w:val="00BB0AAC"/>
    <w:rsid w:val="00BB0E19"/>
    <w:rsid w:val="00BB0EB5"/>
    <w:rsid w:val="00BB17D1"/>
    <w:rsid w:val="00BB22C3"/>
    <w:rsid w:val="00BB2672"/>
    <w:rsid w:val="00BB2B53"/>
    <w:rsid w:val="00BB3752"/>
    <w:rsid w:val="00BB49EA"/>
    <w:rsid w:val="00BB6688"/>
    <w:rsid w:val="00BB76D9"/>
    <w:rsid w:val="00BC0BE7"/>
    <w:rsid w:val="00BC26D4"/>
    <w:rsid w:val="00BC319F"/>
    <w:rsid w:val="00BC3FDD"/>
    <w:rsid w:val="00BC4D68"/>
    <w:rsid w:val="00BC4EC5"/>
    <w:rsid w:val="00BC5361"/>
    <w:rsid w:val="00BC7412"/>
    <w:rsid w:val="00BD13E4"/>
    <w:rsid w:val="00BD212E"/>
    <w:rsid w:val="00BD2990"/>
    <w:rsid w:val="00BD3232"/>
    <w:rsid w:val="00BD53E9"/>
    <w:rsid w:val="00BD7360"/>
    <w:rsid w:val="00BD78BC"/>
    <w:rsid w:val="00BE08B0"/>
    <w:rsid w:val="00BE0A57"/>
    <w:rsid w:val="00BE0C5B"/>
    <w:rsid w:val="00BE0C80"/>
    <w:rsid w:val="00BE0CB1"/>
    <w:rsid w:val="00BE25F2"/>
    <w:rsid w:val="00BE2D46"/>
    <w:rsid w:val="00BE58C2"/>
    <w:rsid w:val="00BE7170"/>
    <w:rsid w:val="00BF0ECD"/>
    <w:rsid w:val="00BF2A42"/>
    <w:rsid w:val="00BF2F05"/>
    <w:rsid w:val="00BF3AE1"/>
    <w:rsid w:val="00BF4395"/>
    <w:rsid w:val="00BF5023"/>
    <w:rsid w:val="00BF5579"/>
    <w:rsid w:val="00BF5A36"/>
    <w:rsid w:val="00BF5AB4"/>
    <w:rsid w:val="00C00112"/>
    <w:rsid w:val="00C0025B"/>
    <w:rsid w:val="00C01A6F"/>
    <w:rsid w:val="00C03D8C"/>
    <w:rsid w:val="00C04D86"/>
    <w:rsid w:val="00C055EC"/>
    <w:rsid w:val="00C057B6"/>
    <w:rsid w:val="00C07E49"/>
    <w:rsid w:val="00C10DC9"/>
    <w:rsid w:val="00C116C4"/>
    <w:rsid w:val="00C11B69"/>
    <w:rsid w:val="00C11D85"/>
    <w:rsid w:val="00C12FB3"/>
    <w:rsid w:val="00C131CB"/>
    <w:rsid w:val="00C13CBF"/>
    <w:rsid w:val="00C13CF6"/>
    <w:rsid w:val="00C14CF1"/>
    <w:rsid w:val="00C14E07"/>
    <w:rsid w:val="00C17341"/>
    <w:rsid w:val="00C20673"/>
    <w:rsid w:val="00C20DC3"/>
    <w:rsid w:val="00C218C9"/>
    <w:rsid w:val="00C22C29"/>
    <w:rsid w:val="00C23B00"/>
    <w:rsid w:val="00C246BF"/>
    <w:rsid w:val="00C24D9C"/>
    <w:rsid w:val="00C24EEF"/>
    <w:rsid w:val="00C2504D"/>
    <w:rsid w:val="00C255D6"/>
    <w:rsid w:val="00C25CF6"/>
    <w:rsid w:val="00C26485"/>
    <w:rsid w:val="00C265DC"/>
    <w:rsid w:val="00C26C36"/>
    <w:rsid w:val="00C274B9"/>
    <w:rsid w:val="00C3017B"/>
    <w:rsid w:val="00C30232"/>
    <w:rsid w:val="00C326C2"/>
    <w:rsid w:val="00C32768"/>
    <w:rsid w:val="00C3286D"/>
    <w:rsid w:val="00C347A5"/>
    <w:rsid w:val="00C34F58"/>
    <w:rsid w:val="00C35299"/>
    <w:rsid w:val="00C36B56"/>
    <w:rsid w:val="00C36F64"/>
    <w:rsid w:val="00C40000"/>
    <w:rsid w:val="00C40BCB"/>
    <w:rsid w:val="00C40F4D"/>
    <w:rsid w:val="00C431DF"/>
    <w:rsid w:val="00C438DF"/>
    <w:rsid w:val="00C4469A"/>
    <w:rsid w:val="00C456BD"/>
    <w:rsid w:val="00C45DB4"/>
    <w:rsid w:val="00C45FC6"/>
    <w:rsid w:val="00C46501"/>
    <w:rsid w:val="00C47E94"/>
    <w:rsid w:val="00C519D6"/>
    <w:rsid w:val="00C52194"/>
    <w:rsid w:val="00C52524"/>
    <w:rsid w:val="00C530DC"/>
    <w:rsid w:val="00C5350D"/>
    <w:rsid w:val="00C54B30"/>
    <w:rsid w:val="00C554B2"/>
    <w:rsid w:val="00C5746B"/>
    <w:rsid w:val="00C60093"/>
    <w:rsid w:val="00C60D30"/>
    <w:rsid w:val="00C6123C"/>
    <w:rsid w:val="00C61599"/>
    <w:rsid w:val="00C62043"/>
    <w:rsid w:val="00C62CF6"/>
    <w:rsid w:val="00C6311A"/>
    <w:rsid w:val="00C64691"/>
    <w:rsid w:val="00C64826"/>
    <w:rsid w:val="00C656C8"/>
    <w:rsid w:val="00C660BD"/>
    <w:rsid w:val="00C667ED"/>
    <w:rsid w:val="00C66F05"/>
    <w:rsid w:val="00C7084D"/>
    <w:rsid w:val="00C71C9A"/>
    <w:rsid w:val="00C72A92"/>
    <w:rsid w:val="00C7315E"/>
    <w:rsid w:val="00C733CF"/>
    <w:rsid w:val="00C73635"/>
    <w:rsid w:val="00C7420B"/>
    <w:rsid w:val="00C75500"/>
    <w:rsid w:val="00C75895"/>
    <w:rsid w:val="00C807F7"/>
    <w:rsid w:val="00C80984"/>
    <w:rsid w:val="00C814D6"/>
    <w:rsid w:val="00C83782"/>
    <w:rsid w:val="00C83C9F"/>
    <w:rsid w:val="00C845E5"/>
    <w:rsid w:val="00C8568C"/>
    <w:rsid w:val="00C86987"/>
    <w:rsid w:val="00C87589"/>
    <w:rsid w:val="00C876EA"/>
    <w:rsid w:val="00C90B42"/>
    <w:rsid w:val="00C91273"/>
    <w:rsid w:val="00C921DB"/>
    <w:rsid w:val="00C924A1"/>
    <w:rsid w:val="00C932DB"/>
    <w:rsid w:val="00C94840"/>
    <w:rsid w:val="00C95442"/>
    <w:rsid w:val="00C960C1"/>
    <w:rsid w:val="00C97423"/>
    <w:rsid w:val="00CA017C"/>
    <w:rsid w:val="00CA0266"/>
    <w:rsid w:val="00CA0510"/>
    <w:rsid w:val="00CA0BD1"/>
    <w:rsid w:val="00CA10A2"/>
    <w:rsid w:val="00CA2B51"/>
    <w:rsid w:val="00CA4EE3"/>
    <w:rsid w:val="00CA53C8"/>
    <w:rsid w:val="00CA64BB"/>
    <w:rsid w:val="00CA797A"/>
    <w:rsid w:val="00CB0236"/>
    <w:rsid w:val="00CB027F"/>
    <w:rsid w:val="00CB15CB"/>
    <w:rsid w:val="00CB2215"/>
    <w:rsid w:val="00CB5F79"/>
    <w:rsid w:val="00CC0EBB"/>
    <w:rsid w:val="00CC1F62"/>
    <w:rsid w:val="00CC3065"/>
    <w:rsid w:val="00CC3486"/>
    <w:rsid w:val="00CC46C8"/>
    <w:rsid w:val="00CC6297"/>
    <w:rsid w:val="00CC668E"/>
    <w:rsid w:val="00CC70C0"/>
    <w:rsid w:val="00CC7690"/>
    <w:rsid w:val="00CD00FB"/>
    <w:rsid w:val="00CD118B"/>
    <w:rsid w:val="00CD172A"/>
    <w:rsid w:val="00CD1986"/>
    <w:rsid w:val="00CD2756"/>
    <w:rsid w:val="00CD43D3"/>
    <w:rsid w:val="00CD54BF"/>
    <w:rsid w:val="00CD58A3"/>
    <w:rsid w:val="00CD6E3D"/>
    <w:rsid w:val="00CE14BF"/>
    <w:rsid w:val="00CE2DA9"/>
    <w:rsid w:val="00CE4909"/>
    <w:rsid w:val="00CE4A72"/>
    <w:rsid w:val="00CE4C2C"/>
    <w:rsid w:val="00CE4D5C"/>
    <w:rsid w:val="00CE5130"/>
    <w:rsid w:val="00CE6094"/>
    <w:rsid w:val="00CE66DA"/>
    <w:rsid w:val="00CE6797"/>
    <w:rsid w:val="00CF05DA"/>
    <w:rsid w:val="00CF12FC"/>
    <w:rsid w:val="00CF18A2"/>
    <w:rsid w:val="00CF1E30"/>
    <w:rsid w:val="00CF4299"/>
    <w:rsid w:val="00CF4645"/>
    <w:rsid w:val="00CF58EB"/>
    <w:rsid w:val="00CF5F0E"/>
    <w:rsid w:val="00CF65A5"/>
    <w:rsid w:val="00CF6FEC"/>
    <w:rsid w:val="00CF79A2"/>
    <w:rsid w:val="00CF79AA"/>
    <w:rsid w:val="00D00050"/>
    <w:rsid w:val="00D00DC8"/>
    <w:rsid w:val="00D0106E"/>
    <w:rsid w:val="00D0356C"/>
    <w:rsid w:val="00D036DC"/>
    <w:rsid w:val="00D06383"/>
    <w:rsid w:val="00D0775D"/>
    <w:rsid w:val="00D10A73"/>
    <w:rsid w:val="00D10C30"/>
    <w:rsid w:val="00D123DF"/>
    <w:rsid w:val="00D126A0"/>
    <w:rsid w:val="00D13284"/>
    <w:rsid w:val="00D137C0"/>
    <w:rsid w:val="00D159BB"/>
    <w:rsid w:val="00D15EE2"/>
    <w:rsid w:val="00D20E85"/>
    <w:rsid w:val="00D2210F"/>
    <w:rsid w:val="00D2288B"/>
    <w:rsid w:val="00D24615"/>
    <w:rsid w:val="00D25343"/>
    <w:rsid w:val="00D26B28"/>
    <w:rsid w:val="00D316E1"/>
    <w:rsid w:val="00D31BF0"/>
    <w:rsid w:val="00D340B7"/>
    <w:rsid w:val="00D35F4E"/>
    <w:rsid w:val="00D37842"/>
    <w:rsid w:val="00D37CB7"/>
    <w:rsid w:val="00D37D58"/>
    <w:rsid w:val="00D37D9C"/>
    <w:rsid w:val="00D37E76"/>
    <w:rsid w:val="00D41446"/>
    <w:rsid w:val="00D4168C"/>
    <w:rsid w:val="00D420C6"/>
    <w:rsid w:val="00D429DE"/>
    <w:rsid w:val="00D42C5B"/>
    <w:rsid w:val="00D42DC2"/>
    <w:rsid w:val="00D43410"/>
    <w:rsid w:val="00D44852"/>
    <w:rsid w:val="00D46AE0"/>
    <w:rsid w:val="00D472AD"/>
    <w:rsid w:val="00D47596"/>
    <w:rsid w:val="00D47ABE"/>
    <w:rsid w:val="00D47D14"/>
    <w:rsid w:val="00D5062F"/>
    <w:rsid w:val="00D50D12"/>
    <w:rsid w:val="00D518E8"/>
    <w:rsid w:val="00D52654"/>
    <w:rsid w:val="00D52985"/>
    <w:rsid w:val="00D52F1E"/>
    <w:rsid w:val="00D537E1"/>
    <w:rsid w:val="00D53962"/>
    <w:rsid w:val="00D53AB7"/>
    <w:rsid w:val="00D5456F"/>
    <w:rsid w:val="00D552F4"/>
    <w:rsid w:val="00D55BB2"/>
    <w:rsid w:val="00D5660C"/>
    <w:rsid w:val="00D56918"/>
    <w:rsid w:val="00D571A7"/>
    <w:rsid w:val="00D5755C"/>
    <w:rsid w:val="00D5772C"/>
    <w:rsid w:val="00D57C04"/>
    <w:rsid w:val="00D57C29"/>
    <w:rsid w:val="00D6091A"/>
    <w:rsid w:val="00D62078"/>
    <w:rsid w:val="00D63404"/>
    <w:rsid w:val="00D6417D"/>
    <w:rsid w:val="00D653A7"/>
    <w:rsid w:val="00D65AD5"/>
    <w:rsid w:val="00D65F9D"/>
    <w:rsid w:val="00D6605A"/>
    <w:rsid w:val="00D6695F"/>
    <w:rsid w:val="00D66A17"/>
    <w:rsid w:val="00D6744A"/>
    <w:rsid w:val="00D7070F"/>
    <w:rsid w:val="00D70AE9"/>
    <w:rsid w:val="00D71635"/>
    <w:rsid w:val="00D74187"/>
    <w:rsid w:val="00D75644"/>
    <w:rsid w:val="00D75A3C"/>
    <w:rsid w:val="00D75C64"/>
    <w:rsid w:val="00D75D0E"/>
    <w:rsid w:val="00D76A3B"/>
    <w:rsid w:val="00D77D2D"/>
    <w:rsid w:val="00D806AE"/>
    <w:rsid w:val="00D809EC"/>
    <w:rsid w:val="00D8141A"/>
    <w:rsid w:val="00D81656"/>
    <w:rsid w:val="00D834F7"/>
    <w:rsid w:val="00D83D87"/>
    <w:rsid w:val="00D84A6D"/>
    <w:rsid w:val="00D85544"/>
    <w:rsid w:val="00D8633D"/>
    <w:rsid w:val="00D8656F"/>
    <w:rsid w:val="00D86849"/>
    <w:rsid w:val="00D86930"/>
    <w:rsid w:val="00D86A30"/>
    <w:rsid w:val="00D91DBB"/>
    <w:rsid w:val="00D94278"/>
    <w:rsid w:val="00D945E0"/>
    <w:rsid w:val="00D95257"/>
    <w:rsid w:val="00D95938"/>
    <w:rsid w:val="00D97CB4"/>
    <w:rsid w:val="00D97DD4"/>
    <w:rsid w:val="00DA2405"/>
    <w:rsid w:val="00DA2965"/>
    <w:rsid w:val="00DA3F5F"/>
    <w:rsid w:val="00DA5920"/>
    <w:rsid w:val="00DA5A8A"/>
    <w:rsid w:val="00DA633D"/>
    <w:rsid w:val="00DA74E5"/>
    <w:rsid w:val="00DB02D8"/>
    <w:rsid w:val="00DB0C2E"/>
    <w:rsid w:val="00DB26CD"/>
    <w:rsid w:val="00DB32D4"/>
    <w:rsid w:val="00DB441C"/>
    <w:rsid w:val="00DB44AF"/>
    <w:rsid w:val="00DB563E"/>
    <w:rsid w:val="00DB563F"/>
    <w:rsid w:val="00DB587F"/>
    <w:rsid w:val="00DB742C"/>
    <w:rsid w:val="00DB7FD7"/>
    <w:rsid w:val="00DC16B6"/>
    <w:rsid w:val="00DC1B2D"/>
    <w:rsid w:val="00DC1F58"/>
    <w:rsid w:val="00DC1FF2"/>
    <w:rsid w:val="00DC339B"/>
    <w:rsid w:val="00DC5D40"/>
    <w:rsid w:val="00DC69A7"/>
    <w:rsid w:val="00DC7327"/>
    <w:rsid w:val="00DC7FEE"/>
    <w:rsid w:val="00DD129E"/>
    <w:rsid w:val="00DD158A"/>
    <w:rsid w:val="00DD1EEC"/>
    <w:rsid w:val="00DD27F8"/>
    <w:rsid w:val="00DD30E9"/>
    <w:rsid w:val="00DD3A47"/>
    <w:rsid w:val="00DD4F47"/>
    <w:rsid w:val="00DD5B1B"/>
    <w:rsid w:val="00DD5C7F"/>
    <w:rsid w:val="00DD637F"/>
    <w:rsid w:val="00DD6E35"/>
    <w:rsid w:val="00DD6EF6"/>
    <w:rsid w:val="00DD74BD"/>
    <w:rsid w:val="00DD7E22"/>
    <w:rsid w:val="00DD7E6B"/>
    <w:rsid w:val="00DD7FBB"/>
    <w:rsid w:val="00DE0566"/>
    <w:rsid w:val="00DE0B9F"/>
    <w:rsid w:val="00DE0FA1"/>
    <w:rsid w:val="00DE1E98"/>
    <w:rsid w:val="00DE2A9E"/>
    <w:rsid w:val="00DE411B"/>
    <w:rsid w:val="00DE4238"/>
    <w:rsid w:val="00DE4939"/>
    <w:rsid w:val="00DE5A05"/>
    <w:rsid w:val="00DE657F"/>
    <w:rsid w:val="00DE7097"/>
    <w:rsid w:val="00DE76B0"/>
    <w:rsid w:val="00DF1218"/>
    <w:rsid w:val="00DF3C56"/>
    <w:rsid w:val="00DF5800"/>
    <w:rsid w:val="00DF5B6C"/>
    <w:rsid w:val="00DF6462"/>
    <w:rsid w:val="00DF6E6E"/>
    <w:rsid w:val="00E00193"/>
    <w:rsid w:val="00E02FA0"/>
    <w:rsid w:val="00E0364D"/>
    <w:rsid w:val="00E036DC"/>
    <w:rsid w:val="00E03A62"/>
    <w:rsid w:val="00E03D7F"/>
    <w:rsid w:val="00E05676"/>
    <w:rsid w:val="00E0629E"/>
    <w:rsid w:val="00E07065"/>
    <w:rsid w:val="00E07D83"/>
    <w:rsid w:val="00E07E42"/>
    <w:rsid w:val="00E100FD"/>
    <w:rsid w:val="00E1017D"/>
    <w:rsid w:val="00E10454"/>
    <w:rsid w:val="00E10C2E"/>
    <w:rsid w:val="00E112E5"/>
    <w:rsid w:val="00E11BD1"/>
    <w:rsid w:val="00E12515"/>
    <w:rsid w:val="00E12CC8"/>
    <w:rsid w:val="00E13099"/>
    <w:rsid w:val="00E13D75"/>
    <w:rsid w:val="00E15352"/>
    <w:rsid w:val="00E15F5D"/>
    <w:rsid w:val="00E16F79"/>
    <w:rsid w:val="00E17743"/>
    <w:rsid w:val="00E17948"/>
    <w:rsid w:val="00E21CC7"/>
    <w:rsid w:val="00E22040"/>
    <w:rsid w:val="00E24D9E"/>
    <w:rsid w:val="00E24FD3"/>
    <w:rsid w:val="00E25849"/>
    <w:rsid w:val="00E261BC"/>
    <w:rsid w:val="00E26E29"/>
    <w:rsid w:val="00E27387"/>
    <w:rsid w:val="00E3159B"/>
    <w:rsid w:val="00E3197E"/>
    <w:rsid w:val="00E342F8"/>
    <w:rsid w:val="00E34E82"/>
    <w:rsid w:val="00E34F1B"/>
    <w:rsid w:val="00E351ED"/>
    <w:rsid w:val="00E3612B"/>
    <w:rsid w:val="00E36CBE"/>
    <w:rsid w:val="00E374AA"/>
    <w:rsid w:val="00E40243"/>
    <w:rsid w:val="00E4028A"/>
    <w:rsid w:val="00E40544"/>
    <w:rsid w:val="00E42787"/>
    <w:rsid w:val="00E43008"/>
    <w:rsid w:val="00E44375"/>
    <w:rsid w:val="00E4477E"/>
    <w:rsid w:val="00E44940"/>
    <w:rsid w:val="00E46177"/>
    <w:rsid w:val="00E462FE"/>
    <w:rsid w:val="00E46721"/>
    <w:rsid w:val="00E4682E"/>
    <w:rsid w:val="00E4781D"/>
    <w:rsid w:val="00E50F6E"/>
    <w:rsid w:val="00E51051"/>
    <w:rsid w:val="00E52B88"/>
    <w:rsid w:val="00E562EE"/>
    <w:rsid w:val="00E564A8"/>
    <w:rsid w:val="00E5674D"/>
    <w:rsid w:val="00E6034B"/>
    <w:rsid w:val="00E60E59"/>
    <w:rsid w:val="00E6188B"/>
    <w:rsid w:val="00E62580"/>
    <w:rsid w:val="00E638B3"/>
    <w:rsid w:val="00E643D4"/>
    <w:rsid w:val="00E6449F"/>
    <w:rsid w:val="00E6549E"/>
    <w:rsid w:val="00E658B0"/>
    <w:rsid w:val="00E65EDE"/>
    <w:rsid w:val="00E6610E"/>
    <w:rsid w:val="00E6657D"/>
    <w:rsid w:val="00E70991"/>
    <w:rsid w:val="00E70F81"/>
    <w:rsid w:val="00E72840"/>
    <w:rsid w:val="00E72875"/>
    <w:rsid w:val="00E72A9A"/>
    <w:rsid w:val="00E73081"/>
    <w:rsid w:val="00E73799"/>
    <w:rsid w:val="00E76237"/>
    <w:rsid w:val="00E76F74"/>
    <w:rsid w:val="00E77055"/>
    <w:rsid w:val="00E77460"/>
    <w:rsid w:val="00E77D2E"/>
    <w:rsid w:val="00E8058F"/>
    <w:rsid w:val="00E818E2"/>
    <w:rsid w:val="00E8291C"/>
    <w:rsid w:val="00E83ABC"/>
    <w:rsid w:val="00E844F2"/>
    <w:rsid w:val="00E86252"/>
    <w:rsid w:val="00E87514"/>
    <w:rsid w:val="00E879A1"/>
    <w:rsid w:val="00E90AD0"/>
    <w:rsid w:val="00E913C7"/>
    <w:rsid w:val="00E914B9"/>
    <w:rsid w:val="00E92FCB"/>
    <w:rsid w:val="00E93331"/>
    <w:rsid w:val="00E95DFD"/>
    <w:rsid w:val="00E966F2"/>
    <w:rsid w:val="00E97B94"/>
    <w:rsid w:val="00E97D1B"/>
    <w:rsid w:val="00EA0CD8"/>
    <w:rsid w:val="00EA147F"/>
    <w:rsid w:val="00EA38D9"/>
    <w:rsid w:val="00EA45E3"/>
    <w:rsid w:val="00EA4936"/>
    <w:rsid w:val="00EA4A27"/>
    <w:rsid w:val="00EA4FA6"/>
    <w:rsid w:val="00EA5DB6"/>
    <w:rsid w:val="00EA6163"/>
    <w:rsid w:val="00EA661E"/>
    <w:rsid w:val="00EA79C2"/>
    <w:rsid w:val="00EB0C31"/>
    <w:rsid w:val="00EB13F4"/>
    <w:rsid w:val="00EB1993"/>
    <w:rsid w:val="00EB1A25"/>
    <w:rsid w:val="00EB2971"/>
    <w:rsid w:val="00EB2DB2"/>
    <w:rsid w:val="00EB31D6"/>
    <w:rsid w:val="00EB47E1"/>
    <w:rsid w:val="00EB4E38"/>
    <w:rsid w:val="00EB4EE5"/>
    <w:rsid w:val="00EB4FD2"/>
    <w:rsid w:val="00EB7983"/>
    <w:rsid w:val="00EC013B"/>
    <w:rsid w:val="00EC4ECA"/>
    <w:rsid w:val="00EC5FEA"/>
    <w:rsid w:val="00EC6606"/>
    <w:rsid w:val="00ED03AB"/>
    <w:rsid w:val="00ED1CD4"/>
    <w:rsid w:val="00ED1D2B"/>
    <w:rsid w:val="00ED3540"/>
    <w:rsid w:val="00ED4453"/>
    <w:rsid w:val="00ED4A8C"/>
    <w:rsid w:val="00ED5B75"/>
    <w:rsid w:val="00ED5F74"/>
    <w:rsid w:val="00ED64B5"/>
    <w:rsid w:val="00ED75A9"/>
    <w:rsid w:val="00EE142B"/>
    <w:rsid w:val="00EE16E5"/>
    <w:rsid w:val="00EE3FF3"/>
    <w:rsid w:val="00EE4068"/>
    <w:rsid w:val="00EE424D"/>
    <w:rsid w:val="00EE6CC7"/>
    <w:rsid w:val="00EE7CCA"/>
    <w:rsid w:val="00EF0BF9"/>
    <w:rsid w:val="00EF102A"/>
    <w:rsid w:val="00EF1402"/>
    <w:rsid w:val="00EF2855"/>
    <w:rsid w:val="00EF3245"/>
    <w:rsid w:val="00EF357C"/>
    <w:rsid w:val="00EF56BE"/>
    <w:rsid w:val="00F00CB2"/>
    <w:rsid w:val="00F0125E"/>
    <w:rsid w:val="00F030DF"/>
    <w:rsid w:val="00F03A62"/>
    <w:rsid w:val="00F03DC2"/>
    <w:rsid w:val="00F0538A"/>
    <w:rsid w:val="00F05F9D"/>
    <w:rsid w:val="00F07CD3"/>
    <w:rsid w:val="00F105FA"/>
    <w:rsid w:val="00F1155A"/>
    <w:rsid w:val="00F11C49"/>
    <w:rsid w:val="00F12879"/>
    <w:rsid w:val="00F15AEF"/>
    <w:rsid w:val="00F168A9"/>
    <w:rsid w:val="00F16A14"/>
    <w:rsid w:val="00F171FD"/>
    <w:rsid w:val="00F202FF"/>
    <w:rsid w:val="00F234CA"/>
    <w:rsid w:val="00F25225"/>
    <w:rsid w:val="00F26FA2"/>
    <w:rsid w:val="00F279E6"/>
    <w:rsid w:val="00F30F05"/>
    <w:rsid w:val="00F316FA"/>
    <w:rsid w:val="00F3206C"/>
    <w:rsid w:val="00F33541"/>
    <w:rsid w:val="00F35D53"/>
    <w:rsid w:val="00F362CE"/>
    <w:rsid w:val="00F362D7"/>
    <w:rsid w:val="00F36904"/>
    <w:rsid w:val="00F37992"/>
    <w:rsid w:val="00F37D7B"/>
    <w:rsid w:val="00F40229"/>
    <w:rsid w:val="00F4037F"/>
    <w:rsid w:val="00F411AE"/>
    <w:rsid w:val="00F4156B"/>
    <w:rsid w:val="00F41FA5"/>
    <w:rsid w:val="00F421A1"/>
    <w:rsid w:val="00F428F8"/>
    <w:rsid w:val="00F44DD7"/>
    <w:rsid w:val="00F45620"/>
    <w:rsid w:val="00F4590C"/>
    <w:rsid w:val="00F45BB4"/>
    <w:rsid w:val="00F46156"/>
    <w:rsid w:val="00F46506"/>
    <w:rsid w:val="00F50178"/>
    <w:rsid w:val="00F5314C"/>
    <w:rsid w:val="00F53CB1"/>
    <w:rsid w:val="00F54CCD"/>
    <w:rsid w:val="00F54D29"/>
    <w:rsid w:val="00F5538D"/>
    <w:rsid w:val="00F55863"/>
    <w:rsid w:val="00F55B51"/>
    <w:rsid w:val="00F5688C"/>
    <w:rsid w:val="00F56F52"/>
    <w:rsid w:val="00F576B5"/>
    <w:rsid w:val="00F57F84"/>
    <w:rsid w:val="00F60048"/>
    <w:rsid w:val="00F601DE"/>
    <w:rsid w:val="00F60B65"/>
    <w:rsid w:val="00F618D7"/>
    <w:rsid w:val="00F6212E"/>
    <w:rsid w:val="00F62484"/>
    <w:rsid w:val="00F635DD"/>
    <w:rsid w:val="00F63C22"/>
    <w:rsid w:val="00F644CA"/>
    <w:rsid w:val="00F6587A"/>
    <w:rsid w:val="00F6627B"/>
    <w:rsid w:val="00F679C0"/>
    <w:rsid w:val="00F709DB"/>
    <w:rsid w:val="00F71453"/>
    <w:rsid w:val="00F714D0"/>
    <w:rsid w:val="00F728AA"/>
    <w:rsid w:val="00F7336E"/>
    <w:rsid w:val="00F734F2"/>
    <w:rsid w:val="00F75052"/>
    <w:rsid w:val="00F7589E"/>
    <w:rsid w:val="00F75A4F"/>
    <w:rsid w:val="00F75ED6"/>
    <w:rsid w:val="00F767F1"/>
    <w:rsid w:val="00F7772C"/>
    <w:rsid w:val="00F804D3"/>
    <w:rsid w:val="00F805C8"/>
    <w:rsid w:val="00F81693"/>
    <w:rsid w:val="00F81CD2"/>
    <w:rsid w:val="00F823D3"/>
    <w:rsid w:val="00F82641"/>
    <w:rsid w:val="00F82E9D"/>
    <w:rsid w:val="00F83C48"/>
    <w:rsid w:val="00F85639"/>
    <w:rsid w:val="00F86001"/>
    <w:rsid w:val="00F864B8"/>
    <w:rsid w:val="00F878A8"/>
    <w:rsid w:val="00F90ECB"/>
    <w:rsid w:val="00F90ED1"/>
    <w:rsid w:val="00F90F18"/>
    <w:rsid w:val="00F91809"/>
    <w:rsid w:val="00F937E4"/>
    <w:rsid w:val="00F95DAE"/>
    <w:rsid w:val="00F95EE7"/>
    <w:rsid w:val="00F95F7D"/>
    <w:rsid w:val="00FA188C"/>
    <w:rsid w:val="00FA32BB"/>
    <w:rsid w:val="00FA39E6"/>
    <w:rsid w:val="00FA3D95"/>
    <w:rsid w:val="00FA46BD"/>
    <w:rsid w:val="00FA4C6C"/>
    <w:rsid w:val="00FA51F0"/>
    <w:rsid w:val="00FA5AD5"/>
    <w:rsid w:val="00FA6BC6"/>
    <w:rsid w:val="00FA7BC9"/>
    <w:rsid w:val="00FB146B"/>
    <w:rsid w:val="00FB1F09"/>
    <w:rsid w:val="00FB378E"/>
    <w:rsid w:val="00FB37F1"/>
    <w:rsid w:val="00FB389D"/>
    <w:rsid w:val="00FB47C0"/>
    <w:rsid w:val="00FB4874"/>
    <w:rsid w:val="00FB501B"/>
    <w:rsid w:val="00FB6DC4"/>
    <w:rsid w:val="00FB6E86"/>
    <w:rsid w:val="00FB7770"/>
    <w:rsid w:val="00FB7A95"/>
    <w:rsid w:val="00FC03CD"/>
    <w:rsid w:val="00FC06D3"/>
    <w:rsid w:val="00FC0AA2"/>
    <w:rsid w:val="00FC16F6"/>
    <w:rsid w:val="00FC28F8"/>
    <w:rsid w:val="00FC4C5D"/>
    <w:rsid w:val="00FC5259"/>
    <w:rsid w:val="00FC56D2"/>
    <w:rsid w:val="00FC63B3"/>
    <w:rsid w:val="00FC75A7"/>
    <w:rsid w:val="00FC787D"/>
    <w:rsid w:val="00FD0312"/>
    <w:rsid w:val="00FD0369"/>
    <w:rsid w:val="00FD1337"/>
    <w:rsid w:val="00FD22E5"/>
    <w:rsid w:val="00FD3B91"/>
    <w:rsid w:val="00FD576B"/>
    <w:rsid w:val="00FD579E"/>
    <w:rsid w:val="00FD57ED"/>
    <w:rsid w:val="00FD6003"/>
    <w:rsid w:val="00FD6845"/>
    <w:rsid w:val="00FD741A"/>
    <w:rsid w:val="00FE1414"/>
    <w:rsid w:val="00FE1966"/>
    <w:rsid w:val="00FE2151"/>
    <w:rsid w:val="00FE22A3"/>
    <w:rsid w:val="00FE29B8"/>
    <w:rsid w:val="00FE2AAF"/>
    <w:rsid w:val="00FE3A09"/>
    <w:rsid w:val="00FE4516"/>
    <w:rsid w:val="00FE50D4"/>
    <w:rsid w:val="00FE64C8"/>
    <w:rsid w:val="00FE6BCA"/>
    <w:rsid w:val="00FE6BEF"/>
    <w:rsid w:val="00FE7B41"/>
    <w:rsid w:val="00FF62C0"/>
    <w:rsid w:val="00FF74B3"/>
    <w:rsid w:val="00FF75F8"/>
    <w:rsid w:val="00FF7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AC5922"/>
    <w:rPr>
      <w:rFonts w:ascii="標楷體" w:eastAsia="標楷體" w:hAnsi="Arial"/>
      <w:bCs/>
      <w:kern w:val="32"/>
      <w:sz w:val="32"/>
      <w:szCs w:val="52"/>
    </w:rPr>
  </w:style>
  <w:style w:type="character" w:customStyle="1" w:styleId="20">
    <w:name w:val="標題 2 字元"/>
    <w:link w:val="2"/>
    <w:rsid w:val="00AC5922"/>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link w:val="ad"/>
    <w:uiPriority w:val="99"/>
    <w:rsid w:val="00AC5922"/>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AC592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qFormat/>
    <w:rsid w:val="00ED4A8C"/>
    <w:pPr>
      <w:snapToGrid w:val="0"/>
      <w:jc w:val="left"/>
    </w:pPr>
    <w:rPr>
      <w:sz w:val="20"/>
    </w:rPr>
  </w:style>
  <w:style w:type="character" w:customStyle="1" w:styleId="afd">
    <w:name w:val="註腳文字 字元"/>
    <w:basedOn w:val="a7"/>
    <w:link w:val="afc"/>
    <w:uiPriority w:val="99"/>
    <w:rsid w:val="00ED4A8C"/>
    <w:rPr>
      <w:rFonts w:ascii="標楷體" w:eastAsia="標楷體"/>
      <w:kern w:val="2"/>
    </w:rPr>
  </w:style>
  <w:style w:type="character" w:styleId="afe">
    <w:name w:val="footnote reference"/>
    <w:basedOn w:val="a7"/>
    <w:uiPriority w:val="99"/>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
    <w:name w:val="內文文字_"/>
    <w:basedOn w:val="a7"/>
    <w:link w:val="aff0"/>
    <w:rsid w:val="00FA188C"/>
    <w:rPr>
      <w:rFonts w:ascii="細明體" w:eastAsia="細明體" w:hAnsi="細明體" w:cs="細明體"/>
      <w:spacing w:val="30"/>
      <w:sz w:val="28"/>
      <w:szCs w:val="28"/>
      <w:shd w:val="clear" w:color="auto" w:fill="FFFFFF"/>
    </w:rPr>
  </w:style>
  <w:style w:type="paragraph" w:customStyle="1" w:styleId="aff0">
    <w:name w:val="內文文字"/>
    <w:basedOn w:val="a6"/>
    <w:link w:val="aff"/>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character" w:customStyle="1" w:styleId="aff1">
    <w:name w:val="內文文字 + 粗體"/>
    <w:basedOn w:val="aff"/>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character" w:styleId="aff2">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semiHidden/>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0pt">
    <w:name w:val="內文文字 + 間距 0 pt"/>
    <w:basedOn w:val="aff"/>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3">
    <w:name w:val="annotation reference"/>
    <w:basedOn w:val="a7"/>
    <w:uiPriority w:val="99"/>
    <w:semiHidden/>
    <w:unhideWhenUsed/>
    <w:rsid w:val="004D3330"/>
    <w:rPr>
      <w:sz w:val="18"/>
      <w:szCs w:val="18"/>
    </w:rPr>
  </w:style>
  <w:style w:type="paragraph" w:styleId="aff4">
    <w:name w:val="annotation text"/>
    <w:basedOn w:val="a6"/>
    <w:link w:val="aff5"/>
    <w:uiPriority w:val="99"/>
    <w:semiHidden/>
    <w:unhideWhenUsed/>
    <w:rsid w:val="004D3330"/>
    <w:pPr>
      <w:jc w:val="left"/>
    </w:pPr>
  </w:style>
  <w:style w:type="character" w:customStyle="1" w:styleId="aff5">
    <w:name w:val="註解文字 字元"/>
    <w:basedOn w:val="a7"/>
    <w:link w:val="aff4"/>
    <w:uiPriority w:val="99"/>
    <w:semiHidden/>
    <w:rsid w:val="004D3330"/>
    <w:rPr>
      <w:rFonts w:ascii="標楷體" w:eastAsia="標楷體"/>
      <w:kern w:val="2"/>
      <w:sz w:val="32"/>
    </w:rPr>
  </w:style>
  <w:style w:type="paragraph" w:styleId="aff6">
    <w:name w:val="annotation subject"/>
    <w:basedOn w:val="aff4"/>
    <w:next w:val="aff4"/>
    <w:link w:val="aff7"/>
    <w:uiPriority w:val="99"/>
    <w:semiHidden/>
    <w:unhideWhenUsed/>
    <w:rsid w:val="004D3330"/>
    <w:rPr>
      <w:b/>
      <w:bCs/>
    </w:rPr>
  </w:style>
  <w:style w:type="character" w:customStyle="1" w:styleId="aff7">
    <w:name w:val="註解主旨 字元"/>
    <w:basedOn w:val="aff5"/>
    <w:link w:val="aff6"/>
    <w:uiPriority w:val="99"/>
    <w:semiHidden/>
    <w:rsid w:val="004D3330"/>
    <w:rPr>
      <w:rFonts w:ascii="標楷體" w:eastAsia="標楷體"/>
      <w:b/>
      <w:bCs/>
      <w:kern w:val="2"/>
      <w:sz w:val="32"/>
    </w:rPr>
  </w:style>
  <w:style w:type="character" w:customStyle="1" w:styleId="135pt">
    <w:name w:val="內文文字 + 13.5 pt"/>
    <w:basedOn w:val="aff"/>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f"/>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f"/>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 w:type="character" w:customStyle="1" w:styleId="115pt">
    <w:name w:val="內文文字 + 11.5 pt"/>
    <w:aliases w:val="間距 2 pt"/>
    <w:basedOn w:val="aff"/>
    <w:rsid w:val="00F7589E"/>
    <w:rPr>
      <w:rFonts w:ascii="細明體" w:eastAsia="細明體" w:hAnsi="細明體" w:cs="細明體"/>
      <w:b w:val="0"/>
      <w:bCs w:val="0"/>
      <w:i w:val="0"/>
      <w:iCs w:val="0"/>
      <w:smallCaps w:val="0"/>
      <w:strike w:val="0"/>
      <w:color w:val="000000"/>
      <w:spacing w:val="50"/>
      <w:w w:val="100"/>
      <w:position w:val="0"/>
      <w:sz w:val="23"/>
      <w:szCs w:val="23"/>
      <w:u w:val="none"/>
      <w:shd w:val="clear" w:color="auto" w:fill="FFFFFF"/>
      <w:lang w:val="ja-JP"/>
    </w:rPr>
  </w:style>
  <w:style w:type="paragraph" w:customStyle="1" w:styleId="aff8">
    <w:name w:val="分項段落"/>
    <w:basedOn w:val="a6"/>
    <w:rsid w:val="00F823D3"/>
    <w:pPr>
      <w:overflowPunct/>
      <w:autoSpaceDE/>
      <w:autoSpaceDN/>
      <w:jc w:val="left"/>
    </w:pPr>
    <w:rPr>
      <w:rFonts w:ascii="Times New Roman" w:eastAsia="新細明體"/>
      <w:sz w:val="24"/>
    </w:rPr>
  </w:style>
  <w:style w:type="paragraph" w:customStyle="1" w:styleId="Default">
    <w:name w:val="Default"/>
    <w:rsid w:val="00E5674D"/>
    <w:pPr>
      <w:widowControl w:val="0"/>
      <w:autoSpaceDE w:val="0"/>
      <w:autoSpaceDN w:val="0"/>
      <w:adjustRightInd w:val="0"/>
    </w:pPr>
    <w:rPr>
      <w:rFonts w:ascii="標楷體" w:eastAsia="標楷體" w:cs="標楷體"/>
      <w:color w:val="000000"/>
      <w:sz w:val="24"/>
      <w:szCs w:val="24"/>
    </w:rPr>
  </w:style>
  <w:style w:type="paragraph" w:customStyle="1" w:styleId="T">
    <w:name w:val="T"/>
    <w:basedOn w:val="a6"/>
    <w:uiPriority w:val="99"/>
    <w:rsid w:val="00AC5922"/>
    <w:pPr>
      <w:overflowPunct/>
      <w:autoSpaceDE/>
      <w:autoSpaceDN/>
      <w:snapToGrid w:val="0"/>
      <w:spacing w:beforeLines="100" w:afterLines="100" w:line="360" w:lineRule="auto"/>
      <w:jc w:val="center"/>
    </w:pPr>
    <w:rPr>
      <w:b/>
      <w:bCs/>
      <w:sz w:val="44"/>
    </w:rPr>
  </w:style>
  <w:style w:type="paragraph" w:styleId="aff9">
    <w:name w:val="Plain Text"/>
    <w:basedOn w:val="a6"/>
    <w:link w:val="affa"/>
    <w:rsid w:val="00AC5922"/>
    <w:pPr>
      <w:overflowPunct/>
      <w:autoSpaceDE/>
      <w:autoSpaceDN/>
      <w:jc w:val="left"/>
    </w:pPr>
    <w:rPr>
      <w:rFonts w:ascii="細明體" w:eastAsia="細明體" w:hAnsi="Courier New"/>
      <w:sz w:val="24"/>
    </w:rPr>
  </w:style>
  <w:style w:type="character" w:customStyle="1" w:styleId="affa">
    <w:name w:val="純文字 字元"/>
    <w:basedOn w:val="a7"/>
    <w:link w:val="aff9"/>
    <w:rsid w:val="00AC5922"/>
    <w:rPr>
      <w:rFonts w:ascii="細明體" w:eastAsia="細明體" w:hAnsi="Courier New"/>
      <w:kern w:val="2"/>
      <w:sz w:val="24"/>
    </w:rPr>
  </w:style>
  <w:style w:type="paragraph" w:styleId="affb">
    <w:name w:val="Body Text"/>
    <w:basedOn w:val="a6"/>
    <w:link w:val="affc"/>
    <w:rsid w:val="00AC5922"/>
    <w:pPr>
      <w:overflowPunct/>
      <w:autoSpaceDE/>
      <w:autoSpaceDN/>
      <w:spacing w:line="520" w:lineRule="exact"/>
      <w:jc w:val="left"/>
    </w:pPr>
    <w:rPr>
      <w:szCs w:val="24"/>
    </w:rPr>
  </w:style>
  <w:style w:type="character" w:customStyle="1" w:styleId="affc">
    <w:name w:val="本文 字元"/>
    <w:basedOn w:val="a7"/>
    <w:link w:val="affb"/>
    <w:rsid w:val="00AC5922"/>
    <w:rPr>
      <w:rFonts w:ascii="標楷體" w:eastAsia="標楷體"/>
      <w:kern w:val="2"/>
      <w:sz w:val="32"/>
      <w:szCs w:val="24"/>
    </w:rPr>
  </w:style>
  <w:style w:type="paragraph" w:styleId="affd">
    <w:name w:val="Normal Indent"/>
    <w:basedOn w:val="a6"/>
    <w:uiPriority w:val="99"/>
    <w:semiHidden/>
    <w:unhideWhenUsed/>
    <w:rsid w:val="00AC5922"/>
    <w:pPr>
      <w:overflowPunct/>
      <w:autoSpaceDE/>
      <w:autoSpaceDN/>
      <w:ind w:leftChars="200" w:left="480"/>
      <w:jc w:val="left"/>
    </w:pPr>
    <w:rPr>
      <w:rFonts w:ascii="Times New Roman" w:eastAsia="新細明體"/>
      <w:sz w:val="24"/>
      <w:szCs w:val="24"/>
    </w:rPr>
  </w:style>
  <w:style w:type="paragraph" w:customStyle="1" w:styleId="affe">
    <w:name w:val="標１內文"/>
    <w:basedOn w:val="a6"/>
    <w:rsid w:val="00AC5922"/>
    <w:pPr>
      <w:overflowPunct/>
      <w:autoSpaceDE/>
      <w:autoSpaceDN/>
      <w:adjustRightInd w:val="0"/>
      <w:spacing w:line="560" w:lineRule="exact"/>
      <w:ind w:left="616"/>
      <w:textAlignment w:val="baseline"/>
    </w:pPr>
    <w:rPr>
      <w:kern w:val="0"/>
    </w:rPr>
  </w:style>
  <w:style w:type="paragraph" w:customStyle="1" w:styleId="afff">
    <w:name w:val="字元 字元 字元"/>
    <w:basedOn w:val="a6"/>
    <w:autoRedefine/>
    <w:rsid w:val="00AC5922"/>
    <w:pPr>
      <w:overflowPunct/>
      <w:autoSpaceDE/>
      <w:autoSpaceDN/>
      <w:snapToGrid w:val="0"/>
      <w:spacing w:line="280" w:lineRule="exact"/>
      <w:ind w:left="504" w:hangingChars="200" w:hanging="504"/>
    </w:pPr>
    <w:rPr>
      <w:rFonts w:ascii="Times New Roman" w:hAnsi="標楷體"/>
      <w:bCs/>
      <w:spacing w:val="6"/>
      <w:sz w:val="24"/>
      <w:szCs w:val="24"/>
    </w:rPr>
  </w:style>
  <w:style w:type="paragraph" w:styleId="afff0">
    <w:name w:val="Salutation"/>
    <w:basedOn w:val="a6"/>
    <w:next w:val="a6"/>
    <w:link w:val="afff1"/>
    <w:uiPriority w:val="99"/>
    <w:unhideWhenUsed/>
    <w:rsid w:val="00AC5922"/>
    <w:pPr>
      <w:overflowPunct/>
      <w:autoSpaceDE/>
      <w:autoSpaceDN/>
      <w:jc w:val="left"/>
    </w:pPr>
    <w:rPr>
      <w:rFonts w:hAnsi="標楷體"/>
      <w:szCs w:val="32"/>
    </w:rPr>
  </w:style>
  <w:style w:type="character" w:customStyle="1" w:styleId="afff1">
    <w:name w:val="問候 字元"/>
    <w:basedOn w:val="a7"/>
    <w:link w:val="afff0"/>
    <w:uiPriority w:val="99"/>
    <w:rsid w:val="00AC5922"/>
    <w:rPr>
      <w:rFonts w:ascii="標楷體" w:eastAsia="標楷體" w:hAnsi="標楷體"/>
      <w:kern w:val="2"/>
      <w:sz w:val="32"/>
      <w:szCs w:val="32"/>
    </w:rPr>
  </w:style>
  <w:style w:type="paragraph" w:styleId="afff2">
    <w:name w:val="Closing"/>
    <w:basedOn w:val="a6"/>
    <w:link w:val="afff3"/>
    <w:uiPriority w:val="99"/>
    <w:unhideWhenUsed/>
    <w:rsid w:val="00AC5922"/>
    <w:pPr>
      <w:overflowPunct/>
      <w:autoSpaceDE/>
      <w:autoSpaceDN/>
      <w:ind w:leftChars="1800" w:left="100"/>
      <w:jc w:val="left"/>
    </w:pPr>
    <w:rPr>
      <w:rFonts w:hAnsi="標楷體"/>
      <w:szCs w:val="32"/>
    </w:rPr>
  </w:style>
  <w:style w:type="character" w:customStyle="1" w:styleId="afff3">
    <w:name w:val="結語 字元"/>
    <w:basedOn w:val="a7"/>
    <w:link w:val="afff2"/>
    <w:uiPriority w:val="99"/>
    <w:rsid w:val="00AC5922"/>
    <w:rPr>
      <w:rFonts w:ascii="標楷體" w:eastAsia="標楷體" w:hAnsi="標楷體"/>
      <w:kern w:val="2"/>
      <w:sz w:val="32"/>
      <w:szCs w:val="32"/>
    </w:rPr>
  </w:style>
  <w:style w:type="character" w:styleId="afff4">
    <w:name w:val="Unresolved Mention"/>
    <w:basedOn w:val="a7"/>
    <w:uiPriority w:val="99"/>
    <w:semiHidden/>
    <w:unhideWhenUsed/>
    <w:rsid w:val="007712B7"/>
    <w:rPr>
      <w:color w:val="605E5C"/>
      <w:shd w:val="clear" w:color="auto" w:fill="E1DFDD"/>
    </w:rPr>
  </w:style>
  <w:style w:type="character" w:styleId="afff5">
    <w:name w:val="FollowedHyperlink"/>
    <w:basedOn w:val="a7"/>
    <w:uiPriority w:val="99"/>
    <w:semiHidden/>
    <w:unhideWhenUsed/>
    <w:rsid w:val="00C932DB"/>
    <w:rPr>
      <w:color w:val="800080" w:themeColor="followedHyperlink"/>
      <w:u w:val="single"/>
    </w:rPr>
  </w:style>
  <w:style w:type="paragraph" w:customStyle="1" w:styleId="afff6">
    <w:name w:val="歷調內文"/>
    <w:basedOn w:val="a6"/>
    <w:link w:val="afff7"/>
    <w:autoRedefine/>
    <w:qFormat/>
    <w:rsid w:val="00A06987"/>
    <w:pPr>
      <w:overflowPunct/>
      <w:autoSpaceDE/>
      <w:autoSpaceDN/>
      <w:ind w:leftChars="100" w:left="240" w:firstLineChars="200" w:firstLine="480"/>
    </w:pPr>
    <w:rPr>
      <w:rFonts w:ascii="Times New Roman" w:eastAsiaTheme="minorEastAsia"/>
      <w:bCs/>
      <w:sz w:val="24"/>
      <w:szCs w:val="22"/>
    </w:rPr>
  </w:style>
  <w:style w:type="character" w:customStyle="1" w:styleId="afff7">
    <w:name w:val="歷調內文 字元"/>
    <w:basedOn w:val="a7"/>
    <w:link w:val="afff6"/>
    <w:rsid w:val="00A06987"/>
    <w:rPr>
      <w:rFonts w:eastAsiaTheme="minorEastAsia"/>
      <w:bCs/>
      <w:kern w:val="2"/>
      <w:sz w:val="24"/>
      <w:szCs w:val="22"/>
    </w:rPr>
  </w:style>
  <w:style w:type="character" w:styleId="afff8">
    <w:name w:val="Strong"/>
    <w:basedOn w:val="a7"/>
    <w:uiPriority w:val="22"/>
    <w:qFormat/>
    <w:rsid w:val="00A06987"/>
    <w:rPr>
      <w:b/>
      <w:bCs/>
    </w:rPr>
  </w:style>
  <w:style w:type="paragraph" w:customStyle="1" w:styleId="WORDS">
    <w:name w:val="WORDS"/>
    <w:basedOn w:val="a6"/>
    <w:link w:val="WORDS0"/>
    <w:autoRedefine/>
    <w:qFormat/>
    <w:rsid w:val="00A06987"/>
    <w:pPr>
      <w:wordWrap w:val="0"/>
      <w:overflowPunct/>
      <w:topLinePunct/>
      <w:autoSpaceDE/>
      <w:autoSpaceDN/>
      <w:ind w:leftChars="300" w:left="720"/>
    </w:pPr>
    <w:rPr>
      <w:rFonts w:ascii="Times New Roman"/>
      <w:sz w:val="24"/>
      <w:szCs w:val="22"/>
    </w:rPr>
  </w:style>
  <w:style w:type="character" w:customStyle="1" w:styleId="WORDS0">
    <w:name w:val="WORDS 字元"/>
    <w:basedOn w:val="a7"/>
    <w:link w:val="WORDS"/>
    <w:rsid w:val="00A06987"/>
    <w:rPr>
      <w:rFonts w:eastAsia="標楷體"/>
      <w:kern w:val="2"/>
      <w:sz w:val="24"/>
      <w:szCs w:val="22"/>
    </w:rPr>
  </w:style>
  <w:style w:type="character" w:customStyle="1" w:styleId="hgkelc">
    <w:name w:val="hgkelc"/>
    <w:basedOn w:val="a7"/>
    <w:rsid w:val="002E5450"/>
  </w:style>
  <w:style w:type="character" w:customStyle="1" w:styleId="40">
    <w:name w:val="標題 4 字元"/>
    <w:aliases w:val="表格 字元"/>
    <w:basedOn w:val="a7"/>
    <w:link w:val="4"/>
    <w:rsid w:val="00E10C2E"/>
    <w:rPr>
      <w:rFonts w:ascii="標楷體" w:eastAsia="標楷體" w:hAnsi="Arial"/>
      <w:kern w:val="32"/>
      <w:sz w:val="32"/>
      <w:szCs w:val="36"/>
    </w:rPr>
  </w:style>
  <w:style w:type="character" w:customStyle="1" w:styleId="30">
    <w:name w:val="標題 3 字元"/>
    <w:basedOn w:val="a7"/>
    <w:link w:val="3"/>
    <w:rsid w:val="00B03927"/>
    <w:rPr>
      <w:rFonts w:ascii="標楷體" w:eastAsia="標楷體" w:hAnsi="Arial"/>
      <w:bCs/>
      <w:kern w:val="32"/>
      <w:sz w:val="32"/>
      <w:szCs w:val="36"/>
    </w:rPr>
  </w:style>
  <w:style w:type="character" w:customStyle="1" w:styleId="disabled">
    <w:name w:val="disabled"/>
    <w:basedOn w:val="a7"/>
    <w:rsid w:val="0074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2738">
      <w:bodyDiv w:val="1"/>
      <w:marLeft w:val="0"/>
      <w:marRight w:val="0"/>
      <w:marTop w:val="0"/>
      <w:marBottom w:val="0"/>
      <w:divBdr>
        <w:top w:val="none" w:sz="0" w:space="0" w:color="auto"/>
        <w:left w:val="none" w:sz="0" w:space="0" w:color="auto"/>
        <w:bottom w:val="none" w:sz="0" w:space="0" w:color="auto"/>
        <w:right w:val="none" w:sz="0" w:space="0" w:color="auto"/>
      </w:divBdr>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7897">
      <w:bodyDiv w:val="1"/>
      <w:marLeft w:val="0"/>
      <w:marRight w:val="0"/>
      <w:marTop w:val="0"/>
      <w:marBottom w:val="0"/>
      <w:divBdr>
        <w:top w:val="none" w:sz="0" w:space="0" w:color="auto"/>
        <w:left w:val="none" w:sz="0" w:space="0" w:color="auto"/>
        <w:bottom w:val="none" w:sz="0" w:space="0" w:color="auto"/>
        <w:right w:val="none" w:sz="0" w:space="0" w:color="auto"/>
      </w:divBdr>
      <w:divsChild>
        <w:div w:id="2028746199">
          <w:marLeft w:val="315"/>
          <w:marRight w:val="0"/>
          <w:marTop w:val="60"/>
          <w:marBottom w:val="0"/>
          <w:divBdr>
            <w:top w:val="none" w:sz="0" w:space="0" w:color="auto"/>
            <w:left w:val="none" w:sz="0" w:space="0" w:color="auto"/>
            <w:bottom w:val="none" w:sz="0" w:space="0" w:color="auto"/>
            <w:right w:val="none" w:sz="0" w:space="0" w:color="auto"/>
          </w:divBdr>
        </w:div>
        <w:div w:id="390815891">
          <w:marLeft w:val="315"/>
          <w:marRight w:val="0"/>
          <w:marTop w:val="60"/>
          <w:marBottom w:val="0"/>
          <w:divBdr>
            <w:top w:val="none" w:sz="0" w:space="0" w:color="auto"/>
            <w:left w:val="none" w:sz="0" w:space="0" w:color="auto"/>
            <w:bottom w:val="none" w:sz="0" w:space="0" w:color="auto"/>
            <w:right w:val="none" w:sz="0" w:space="0" w:color="auto"/>
          </w:divBdr>
        </w:div>
        <w:div w:id="428241486">
          <w:marLeft w:val="315"/>
          <w:marRight w:val="0"/>
          <w:marTop w:val="60"/>
          <w:marBottom w:val="0"/>
          <w:divBdr>
            <w:top w:val="none" w:sz="0" w:space="0" w:color="auto"/>
            <w:left w:val="none" w:sz="0" w:space="0" w:color="auto"/>
            <w:bottom w:val="none" w:sz="0" w:space="0" w:color="auto"/>
            <w:right w:val="none" w:sz="0" w:space="0" w:color="auto"/>
          </w:divBdr>
        </w:div>
        <w:div w:id="1271545302">
          <w:marLeft w:val="315"/>
          <w:marRight w:val="0"/>
          <w:marTop w:val="60"/>
          <w:marBottom w:val="0"/>
          <w:divBdr>
            <w:top w:val="none" w:sz="0" w:space="0" w:color="auto"/>
            <w:left w:val="none" w:sz="0" w:space="0" w:color="auto"/>
            <w:bottom w:val="none" w:sz="0" w:space="0" w:color="auto"/>
            <w:right w:val="none" w:sz="0" w:space="0" w:color="auto"/>
          </w:divBdr>
        </w:div>
        <w:div w:id="1543707931">
          <w:marLeft w:val="315"/>
          <w:marRight w:val="0"/>
          <w:marTop w:val="60"/>
          <w:marBottom w:val="0"/>
          <w:divBdr>
            <w:top w:val="none" w:sz="0" w:space="0" w:color="auto"/>
            <w:left w:val="none" w:sz="0" w:space="0" w:color="auto"/>
            <w:bottom w:val="none" w:sz="0" w:space="0" w:color="auto"/>
            <w:right w:val="none" w:sz="0" w:space="0" w:color="auto"/>
          </w:divBdr>
        </w:div>
        <w:div w:id="725840350">
          <w:marLeft w:val="315"/>
          <w:marRight w:val="0"/>
          <w:marTop w:val="60"/>
          <w:marBottom w:val="0"/>
          <w:divBdr>
            <w:top w:val="none" w:sz="0" w:space="0" w:color="auto"/>
            <w:left w:val="none" w:sz="0" w:space="0" w:color="auto"/>
            <w:bottom w:val="none" w:sz="0" w:space="0" w:color="auto"/>
            <w:right w:val="none" w:sz="0" w:space="0" w:color="auto"/>
          </w:divBdr>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7726">
      <w:bodyDiv w:val="1"/>
      <w:marLeft w:val="0"/>
      <w:marRight w:val="0"/>
      <w:marTop w:val="0"/>
      <w:marBottom w:val="0"/>
      <w:divBdr>
        <w:top w:val="none" w:sz="0" w:space="0" w:color="auto"/>
        <w:left w:val="none" w:sz="0" w:space="0" w:color="auto"/>
        <w:bottom w:val="none" w:sz="0" w:space="0" w:color="auto"/>
        <w:right w:val="none" w:sz="0" w:space="0" w:color="auto"/>
      </w:divBdr>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59499">
      <w:bodyDiv w:val="1"/>
      <w:marLeft w:val="0"/>
      <w:marRight w:val="0"/>
      <w:marTop w:val="0"/>
      <w:marBottom w:val="0"/>
      <w:divBdr>
        <w:top w:val="none" w:sz="0" w:space="0" w:color="auto"/>
        <w:left w:val="none" w:sz="0" w:space="0" w:color="auto"/>
        <w:bottom w:val="none" w:sz="0" w:space="0" w:color="auto"/>
        <w:right w:val="none" w:sz="0" w:space="0" w:color="auto"/>
      </w:divBdr>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083611">
      <w:bodyDiv w:val="1"/>
      <w:marLeft w:val="0"/>
      <w:marRight w:val="0"/>
      <w:marTop w:val="0"/>
      <w:marBottom w:val="0"/>
      <w:divBdr>
        <w:top w:val="none" w:sz="0" w:space="0" w:color="auto"/>
        <w:left w:val="none" w:sz="0" w:space="0" w:color="auto"/>
        <w:bottom w:val="none" w:sz="0" w:space="0" w:color="auto"/>
        <w:right w:val="none" w:sz="0" w:space="0" w:color="auto"/>
      </w:divBdr>
    </w:div>
    <w:div w:id="504133520">
      <w:bodyDiv w:val="1"/>
      <w:marLeft w:val="0"/>
      <w:marRight w:val="0"/>
      <w:marTop w:val="0"/>
      <w:marBottom w:val="0"/>
      <w:divBdr>
        <w:top w:val="none" w:sz="0" w:space="0" w:color="auto"/>
        <w:left w:val="none" w:sz="0" w:space="0" w:color="auto"/>
        <w:bottom w:val="none" w:sz="0" w:space="0" w:color="auto"/>
        <w:right w:val="none" w:sz="0" w:space="0" w:color="auto"/>
      </w:divBdr>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43006">
      <w:bodyDiv w:val="1"/>
      <w:marLeft w:val="0"/>
      <w:marRight w:val="0"/>
      <w:marTop w:val="0"/>
      <w:marBottom w:val="0"/>
      <w:divBdr>
        <w:top w:val="none" w:sz="0" w:space="0" w:color="auto"/>
        <w:left w:val="none" w:sz="0" w:space="0" w:color="auto"/>
        <w:bottom w:val="none" w:sz="0" w:space="0" w:color="auto"/>
        <w:right w:val="none" w:sz="0" w:space="0" w:color="auto"/>
      </w:divBdr>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628">
      <w:bodyDiv w:val="1"/>
      <w:marLeft w:val="0"/>
      <w:marRight w:val="0"/>
      <w:marTop w:val="0"/>
      <w:marBottom w:val="0"/>
      <w:divBdr>
        <w:top w:val="none" w:sz="0" w:space="0" w:color="auto"/>
        <w:left w:val="none" w:sz="0" w:space="0" w:color="auto"/>
        <w:bottom w:val="none" w:sz="0" w:space="0" w:color="auto"/>
        <w:right w:val="none" w:sz="0" w:space="0" w:color="auto"/>
      </w:divBdr>
    </w:div>
    <w:div w:id="1029918468">
      <w:bodyDiv w:val="1"/>
      <w:marLeft w:val="0"/>
      <w:marRight w:val="0"/>
      <w:marTop w:val="0"/>
      <w:marBottom w:val="0"/>
      <w:divBdr>
        <w:top w:val="none" w:sz="0" w:space="0" w:color="auto"/>
        <w:left w:val="none" w:sz="0" w:space="0" w:color="auto"/>
        <w:bottom w:val="none" w:sz="0" w:space="0" w:color="auto"/>
        <w:right w:val="none" w:sz="0" w:space="0" w:color="auto"/>
      </w:divBdr>
    </w:div>
    <w:div w:id="1133406051">
      <w:bodyDiv w:val="1"/>
      <w:marLeft w:val="0"/>
      <w:marRight w:val="0"/>
      <w:marTop w:val="0"/>
      <w:marBottom w:val="0"/>
      <w:divBdr>
        <w:top w:val="none" w:sz="0" w:space="0" w:color="auto"/>
        <w:left w:val="none" w:sz="0" w:space="0" w:color="auto"/>
        <w:bottom w:val="none" w:sz="0" w:space="0" w:color="auto"/>
        <w:right w:val="none" w:sz="0" w:space="0" w:color="auto"/>
      </w:divBdr>
    </w:div>
    <w:div w:id="1170177940">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5908">
      <w:bodyDiv w:val="1"/>
      <w:marLeft w:val="0"/>
      <w:marRight w:val="0"/>
      <w:marTop w:val="0"/>
      <w:marBottom w:val="0"/>
      <w:divBdr>
        <w:top w:val="none" w:sz="0" w:space="0" w:color="auto"/>
        <w:left w:val="none" w:sz="0" w:space="0" w:color="auto"/>
        <w:bottom w:val="none" w:sz="0" w:space="0" w:color="auto"/>
        <w:right w:val="none" w:sz="0" w:space="0" w:color="auto"/>
      </w:divBdr>
      <w:divsChild>
        <w:div w:id="774443267">
          <w:marLeft w:val="315"/>
          <w:marRight w:val="0"/>
          <w:marTop w:val="60"/>
          <w:marBottom w:val="0"/>
          <w:divBdr>
            <w:top w:val="none" w:sz="0" w:space="0" w:color="auto"/>
            <w:left w:val="none" w:sz="0" w:space="0" w:color="auto"/>
            <w:bottom w:val="none" w:sz="0" w:space="0" w:color="auto"/>
            <w:right w:val="none" w:sz="0" w:space="0" w:color="auto"/>
          </w:divBdr>
        </w:div>
        <w:div w:id="1002124051">
          <w:marLeft w:val="315"/>
          <w:marRight w:val="0"/>
          <w:marTop w:val="60"/>
          <w:marBottom w:val="0"/>
          <w:divBdr>
            <w:top w:val="none" w:sz="0" w:space="0" w:color="auto"/>
            <w:left w:val="none" w:sz="0" w:space="0" w:color="auto"/>
            <w:bottom w:val="none" w:sz="0" w:space="0" w:color="auto"/>
            <w:right w:val="none" w:sz="0" w:space="0" w:color="auto"/>
          </w:divBdr>
        </w:div>
        <w:div w:id="1923643857">
          <w:marLeft w:val="315"/>
          <w:marRight w:val="0"/>
          <w:marTop w:val="60"/>
          <w:marBottom w:val="0"/>
          <w:divBdr>
            <w:top w:val="none" w:sz="0" w:space="0" w:color="auto"/>
            <w:left w:val="none" w:sz="0" w:space="0" w:color="auto"/>
            <w:bottom w:val="none" w:sz="0" w:space="0" w:color="auto"/>
            <w:right w:val="none" w:sz="0" w:space="0" w:color="auto"/>
          </w:divBdr>
        </w:div>
        <w:div w:id="1981231025">
          <w:marLeft w:val="315"/>
          <w:marRight w:val="0"/>
          <w:marTop w:val="60"/>
          <w:marBottom w:val="0"/>
          <w:divBdr>
            <w:top w:val="none" w:sz="0" w:space="0" w:color="auto"/>
            <w:left w:val="none" w:sz="0" w:space="0" w:color="auto"/>
            <w:bottom w:val="none" w:sz="0" w:space="0" w:color="auto"/>
            <w:right w:val="none" w:sz="0" w:space="0" w:color="auto"/>
          </w:divBdr>
        </w:div>
        <w:div w:id="969087975">
          <w:marLeft w:val="315"/>
          <w:marRight w:val="0"/>
          <w:marTop w:val="60"/>
          <w:marBottom w:val="0"/>
          <w:divBdr>
            <w:top w:val="none" w:sz="0" w:space="0" w:color="auto"/>
            <w:left w:val="none" w:sz="0" w:space="0" w:color="auto"/>
            <w:bottom w:val="none" w:sz="0" w:space="0" w:color="auto"/>
            <w:right w:val="none" w:sz="0" w:space="0" w:color="auto"/>
          </w:divBdr>
        </w:div>
        <w:div w:id="136265181">
          <w:marLeft w:val="315"/>
          <w:marRight w:val="0"/>
          <w:marTop w:val="60"/>
          <w:marBottom w:val="0"/>
          <w:divBdr>
            <w:top w:val="none" w:sz="0" w:space="0" w:color="auto"/>
            <w:left w:val="none" w:sz="0" w:space="0" w:color="auto"/>
            <w:bottom w:val="none" w:sz="0" w:space="0" w:color="auto"/>
            <w:right w:val="none" w:sz="0" w:space="0" w:color="auto"/>
          </w:divBdr>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6604">
      <w:bodyDiv w:val="1"/>
      <w:marLeft w:val="0"/>
      <w:marRight w:val="0"/>
      <w:marTop w:val="0"/>
      <w:marBottom w:val="0"/>
      <w:divBdr>
        <w:top w:val="none" w:sz="0" w:space="0" w:color="auto"/>
        <w:left w:val="none" w:sz="0" w:space="0" w:color="auto"/>
        <w:bottom w:val="none" w:sz="0" w:space="0" w:color="auto"/>
        <w:right w:val="none" w:sz="0" w:space="0" w:color="auto"/>
      </w:divBdr>
    </w:div>
    <w:div w:id="1337924066">
      <w:bodyDiv w:val="1"/>
      <w:marLeft w:val="0"/>
      <w:marRight w:val="0"/>
      <w:marTop w:val="0"/>
      <w:marBottom w:val="0"/>
      <w:divBdr>
        <w:top w:val="none" w:sz="0" w:space="0" w:color="auto"/>
        <w:left w:val="none" w:sz="0" w:space="0" w:color="auto"/>
        <w:bottom w:val="none" w:sz="0" w:space="0" w:color="auto"/>
        <w:right w:val="none" w:sz="0" w:space="0" w:color="auto"/>
      </w:divBdr>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86126">
      <w:bodyDiv w:val="1"/>
      <w:marLeft w:val="0"/>
      <w:marRight w:val="0"/>
      <w:marTop w:val="0"/>
      <w:marBottom w:val="0"/>
      <w:divBdr>
        <w:top w:val="none" w:sz="0" w:space="0" w:color="auto"/>
        <w:left w:val="none" w:sz="0" w:space="0" w:color="auto"/>
        <w:bottom w:val="none" w:sz="0" w:space="0" w:color="auto"/>
        <w:right w:val="none" w:sz="0" w:space="0" w:color="auto"/>
      </w:divBdr>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82231">
      <w:bodyDiv w:val="1"/>
      <w:marLeft w:val="0"/>
      <w:marRight w:val="0"/>
      <w:marTop w:val="0"/>
      <w:marBottom w:val="0"/>
      <w:divBdr>
        <w:top w:val="none" w:sz="0" w:space="0" w:color="auto"/>
        <w:left w:val="none" w:sz="0" w:space="0" w:color="auto"/>
        <w:bottom w:val="none" w:sz="0" w:space="0" w:color="auto"/>
        <w:right w:val="none" w:sz="0" w:space="0" w:color="auto"/>
      </w:divBdr>
      <w:divsChild>
        <w:div w:id="1275750913">
          <w:marLeft w:val="315"/>
          <w:marRight w:val="0"/>
          <w:marTop w:val="60"/>
          <w:marBottom w:val="0"/>
          <w:divBdr>
            <w:top w:val="none" w:sz="0" w:space="0" w:color="auto"/>
            <w:left w:val="none" w:sz="0" w:space="0" w:color="auto"/>
            <w:bottom w:val="none" w:sz="0" w:space="0" w:color="auto"/>
            <w:right w:val="none" w:sz="0" w:space="0" w:color="auto"/>
          </w:divBdr>
        </w:div>
        <w:div w:id="1264798947">
          <w:marLeft w:val="315"/>
          <w:marRight w:val="0"/>
          <w:marTop w:val="60"/>
          <w:marBottom w:val="0"/>
          <w:divBdr>
            <w:top w:val="none" w:sz="0" w:space="0" w:color="auto"/>
            <w:left w:val="none" w:sz="0" w:space="0" w:color="auto"/>
            <w:bottom w:val="none" w:sz="0" w:space="0" w:color="auto"/>
            <w:right w:val="none" w:sz="0" w:space="0" w:color="auto"/>
          </w:divBdr>
        </w:div>
        <w:div w:id="1196381378">
          <w:marLeft w:val="315"/>
          <w:marRight w:val="0"/>
          <w:marTop w:val="60"/>
          <w:marBottom w:val="0"/>
          <w:divBdr>
            <w:top w:val="none" w:sz="0" w:space="0" w:color="auto"/>
            <w:left w:val="none" w:sz="0" w:space="0" w:color="auto"/>
            <w:bottom w:val="none" w:sz="0" w:space="0" w:color="auto"/>
            <w:right w:val="none" w:sz="0" w:space="0" w:color="auto"/>
          </w:divBdr>
        </w:div>
        <w:div w:id="993609714">
          <w:marLeft w:val="315"/>
          <w:marRight w:val="0"/>
          <w:marTop w:val="60"/>
          <w:marBottom w:val="0"/>
          <w:divBdr>
            <w:top w:val="none" w:sz="0" w:space="0" w:color="auto"/>
            <w:left w:val="none" w:sz="0" w:space="0" w:color="auto"/>
            <w:bottom w:val="none" w:sz="0" w:space="0" w:color="auto"/>
            <w:right w:val="none" w:sz="0" w:space="0" w:color="auto"/>
          </w:divBdr>
        </w:div>
        <w:div w:id="472063838">
          <w:marLeft w:val="315"/>
          <w:marRight w:val="0"/>
          <w:marTop w:val="60"/>
          <w:marBottom w:val="0"/>
          <w:divBdr>
            <w:top w:val="none" w:sz="0" w:space="0" w:color="auto"/>
            <w:left w:val="none" w:sz="0" w:space="0" w:color="auto"/>
            <w:bottom w:val="none" w:sz="0" w:space="0" w:color="auto"/>
            <w:right w:val="none" w:sz="0" w:space="0" w:color="auto"/>
          </w:divBdr>
        </w:div>
      </w:divsChild>
    </w:div>
    <w:div w:id="1995716809">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0068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ulijen.idv.tw/view.asp?ID=3026" TargetMode="External"/><Relationship Id="rId2" Type="http://schemas.openxmlformats.org/officeDocument/2006/relationships/hyperlink" Target="http://www.lulijen.idv.tw/view.asp?ID=3011" TargetMode="External"/><Relationship Id="rId1" Type="http://schemas.openxmlformats.org/officeDocument/2006/relationships/hyperlink" Target="https://www.tyr.moj.gov.tw/357715/357716/357717/614383/po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E896-CC8C-4535-92A6-169B24E3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2944</Words>
  <Characters>16784</Characters>
  <Application>Microsoft Office Word</Application>
  <DocSecurity>0</DocSecurity>
  <Lines>139</Lines>
  <Paragraphs>39</Paragraphs>
  <ScaleCrop>false</ScaleCrop>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2022-09-21T01:45:00Z</dcterms:created>
  <dcterms:modified xsi:type="dcterms:W3CDTF">2022-09-29T05:51:00Z</dcterms:modified>
</cp:coreProperties>
</file>