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59C65B" w14:textId="7F75CEE7" w:rsidR="00D75644" w:rsidRPr="00673AC9" w:rsidRDefault="00D75644" w:rsidP="00F37D7B">
      <w:pPr>
        <w:pStyle w:val="af1"/>
        <w:rPr>
          <w:color w:val="000000" w:themeColor="text1"/>
        </w:rPr>
      </w:pPr>
      <w:r w:rsidRPr="00673AC9">
        <w:rPr>
          <w:rFonts w:hint="eastAsia"/>
          <w:color w:val="000000" w:themeColor="text1"/>
        </w:rPr>
        <w:t>調查</w:t>
      </w:r>
      <w:r w:rsidR="0057306A">
        <w:rPr>
          <w:rFonts w:hint="eastAsia"/>
          <w:color w:val="000000" w:themeColor="text1"/>
        </w:rPr>
        <w:t>意見</w:t>
      </w:r>
    </w:p>
    <w:p w14:paraId="66B425D5" w14:textId="77777777" w:rsidR="0057306A" w:rsidRDefault="00E25849" w:rsidP="006751F8">
      <w:pPr>
        <w:pStyle w:val="1"/>
        <w:ind w:left="2268" w:hanging="2268"/>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57306A">
        <w:rPr>
          <w:rFonts w:hint="eastAsia"/>
          <w:color w:val="000000" w:themeColor="text1"/>
        </w:rPr>
        <w:t>案　　由：</w:t>
      </w:r>
      <w:bookmarkStart w:id="25" w:name="_Hlk7422621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D0102A" w:rsidRPr="0057306A">
        <w:rPr>
          <w:rFonts w:hint="eastAsia"/>
          <w:color w:val="000000" w:themeColor="text1"/>
        </w:rPr>
        <w:t>陳義仲</w:t>
      </w:r>
      <w:r w:rsidR="002144A9" w:rsidRPr="0057306A">
        <w:rPr>
          <w:rFonts w:hint="eastAsia"/>
          <w:color w:val="000000" w:themeColor="text1"/>
        </w:rPr>
        <w:t>自92年起至</w:t>
      </w:r>
      <w:r w:rsidR="002144A9" w:rsidRPr="0057306A">
        <w:rPr>
          <w:color w:val="000000" w:themeColor="text1"/>
        </w:rPr>
        <w:t>100</w:t>
      </w:r>
      <w:r w:rsidR="002144A9" w:rsidRPr="0057306A">
        <w:rPr>
          <w:rFonts w:hint="eastAsia"/>
          <w:color w:val="000000" w:themeColor="text1"/>
        </w:rPr>
        <w:t>年間，擔任臺灣高等法院臺南分院法官兼庭長，</w:t>
      </w:r>
      <w:r w:rsidR="002D567D" w:rsidRPr="0057306A">
        <w:rPr>
          <w:rFonts w:hint="eastAsia"/>
          <w:color w:val="000000" w:themeColor="text1"/>
        </w:rPr>
        <w:t>是否</w:t>
      </w:r>
      <w:r w:rsidR="002144A9" w:rsidRPr="0057306A">
        <w:rPr>
          <w:rFonts w:hint="eastAsia"/>
          <w:color w:val="000000" w:themeColor="text1"/>
        </w:rPr>
        <w:t>知</w:t>
      </w:r>
      <w:bookmarkStart w:id="26" w:name="_Hlk108774003"/>
      <w:r w:rsidR="002144A9" w:rsidRPr="0057306A">
        <w:rPr>
          <w:rFonts w:hint="eastAsia"/>
          <w:color w:val="000000" w:themeColor="text1"/>
        </w:rPr>
        <w:t>悉翁茂</w:t>
      </w:r>
      <w:proofErr w:type="gramStart"/>
      <w:r w:rsidR="002144A9" w:rsidRPr="0057306A">
        <w:rPr>
          <w:rFonts w:hint="eastAsia"/>
          <w:color w:val="000000" w:themeColor="text1"/>
        </w:rPr>
        <w:t>鍾</w:t>
      </w:r>
      <w:bookmarkEnd w:id="26"/>
      <w:proofErr w:type="gramEnd"/>
      <w:r w:rsidR="002144A9" w:rsidRPr="0057306A">
        <w:rPr>
          <w:rFonts w:hint="eastAsia"/>
          <w:color w:val="000000" w:themeColor="text1"/>
        </w:rPr>
        <w:t>或其相關聯公司為涉訟當事人，仍多次與翁茂鍾餐敘、會面交往，包括曾與翁茂鍾或其相關聯公司訴訟委任律師一起前往與翁茂鍾見面，並收受翁茂鍾餽贈之襯衫及保健保養品，與涉訟當事人</w:t>
      </w:r>
      <w:r w:rsidR="002144A9" w:rsidRPr="0057306A">
        <w:rPr>
          <w:rFonts w:hAnsi="標楷體" w:hint="eastAsia"/>
          <w:color w:val="000000" w:themeColor="text1"/>
        </w:rPr>
        <w:t>有</w:t>
      </w:r>
      <w:r w:rsidR="002144A9" w:rsidRPr="0057306A">
        <w:rPr>
          <w:rFonts w:hint="eastAsia"/>
          <w:color w:val="000000" w:themeColor="text1"/>
        </w:rPr>
        <w:t>不當接觸往來</w:t>
      </w:r>
      <w:r w:rsidR="002D567D" w:rsidRPr="0057306A">
        <w:rPr>
          <w:rFonts w:hint="eastAsia"/>
          <w:color w:val="000000" w:themeColor="text1"/>
        </w:rPr>
        <w:t>等</w:t>
      </w:r>
      <w:r w:rsidR="002144A9" w:rsidRPr="0057306A">
        <w:rPr>
          <w:rFonts w:hint="eastAsia"/>
          <w:color w:val="000000" w:themeColor="text1"/>
        </w:rPr>
        <w:t>情事。另林金村自88年間起至103年間，擔任臺灣高等法院臺南分院及臺灣高等法院法官兼庭長，</w:t>
      </w:r>
      <w:r w:rsidR="002D567D" w:rsidRPr="0057306A">
        <w:rPr>
          <w:rFonts w:hint="eastAsia"/>
          <w:color w:val="000000" w:themeColor="text1"/>
        </w:rPr>
        <w:t>是否</w:t>
      </w:r>
      <w:r w:rsidR="002144A9" w:rsidRPr="0057306A">
        <w:rPr>
          <w:rFonts w:hint="eastAsia"/>
          <w:color w:val="000000" w:themeColor="text1"/>
        </w:rPr>
        <w:t>知悉翁茂</w:t>
      </w:r>
      <w:proofErr w:type="gramStart"/>
      <w:r w:rsidR="002144A9" w:rsidRPr="0057306A">
        <w:rPr>
          <w:rFonts w:hint="eastAsia"/>
          <w:color w:val="000000" w:themeColor="text1"/>
        </w:rPr>
        <w:t>鍾</w:t>
      </w:r>
      <w:proofErr w:type="gramEnd"/>
      <w:r w:rsidR="002144A9" w:rsidRPr="0057306A">
        <w:rPr>
          <w:rFonts w:hint="eastAsia"/>
          <w:color w:val="000000" w:themeColor="text1"/>
        </w:rPr>
        <w:t>或其相關聯公司為涉訟當事人，仍多次與翁茂鍾餐敘、會面交往，並收受翁茂鍾餽贈之襯衫及保健保養品，與涉訟當事人有不當接觸往來</w:t>
      </w:r>
      <w:r w:rsidR="002D567D" w:rsidRPr="0057306A">
        <w:rPr>
          <w:rFonts w:hint="eastAsia"/>
          <w:color w:val="000000" w:themeColor="text1"/>
        </w:rPr>
        <w:t>等</w:t>
      </w:r>
      <w:r w:rsidR="002144A9" w:rsidRPr="0057306A">
        <w:rPr>
          <w:rFonts w:hint="eastAsia"/>
          <w:color w:val="000000" w:themeColor="text1"/>
        </w:rPr>
        <w:t>情事</w:t>
      </w:r>
      <w:r w:rsidR="002D567D" w:rsidRPr="0057306A">
        <w:rPr>
          <w:rFonts w:hint="eastAsia"/>
          <w:color w:val="000000" w:themeColor="text1"/>
        </w:rPr>
        <w:t>案</w:t>
      </w:r>
      <w:r w:rsidR="002144A9" w:rsidRPr="0057306A">
        <w:rPr>
          <w:rFonts w:hint="eastAsia"/>
          <w:color w:val="000000" w:themeColor="text1"/>
        </w:rPr>
        <w:t>。</w:t>
      </w:r>
      <w:bookmarkEnd w:id="25"/>
    </w:p>
    <w:p w14:paraId="33266F41" w14:textId="5E185650" w:rsidR="00E25849" w:rsidRPr="0057306A" w:rsidRDefault="00E25849" w:rsidP="006751F8">
      <w:pPr>
        <w:pStyle w:val="1"/>
        <w:ind w:left="2268" w:hanging="2268"/>
        <w:rPr>
          <w:color w:val="000000" w:themeColor="text1"/>
        </w:rPr>
      </w:pPr>
      <w:r w:rsidRPr="0057306A">
        <w:rPr>
          <w:rFonts w:hint="eastAsia"/>
          <w:color w:val="000000" w:themeColor="text1"/>
        </w:rPr>
        <w:t>調查意見：</w:t>
      </w:r>
    </w:p>
    <w:p w14:paraId="6486EF05" w14:textId="3E87A51D" w:rsidR="004F6710" w:rsidRPr="00673AC9" w:rsidRDefault="005C6B45" w:rsidP="00A639F4">
      <w:pPr>
        <w:pStyle w:val="10"/>
        <w:ind w:left="680" w:firstLine="680"/>
        <w:rPr>
          <w:color w:val="000000" w:themeColor="text1"/>
        </w:rPr>
      </w:pPr>
      <w:bookmarkStart w:id="27" w:name="_Toc524902730"/>
      <w:r w:rsidRPr="00673AC9">
        <w:rPr>
          <w:rFonts w:hint="eastAsia"/>
          <w:color w:val="000000" w:themeColor="text1"/>
        </w:rPr>
        <w:t>本案緣於司法院於民國（下同）110年</w:t>
      </w:r>
      <w:r w:rsidRPr="00673AC9">
        <w:rPr>
          <w:color w:val="000000" w:themeColor="text1"/>
        </w:rPr>
        <w:t>2</w:t>
      </w:r>
      <w:r w:rsidRPr="00673AC9">
        <w:rPr>
          <w:rFonts w:hint="eastAsia"/>
          <w:color w:val="000000" w:themeColor="text1"/>
        </w:rPr>
        <w:t>月8日以</w:t>
      </w:r>
      <w:r w:rsidR="00DC315E" w:rsidRPr="00673AC9">
        <w:rPr>
          <w:rFonts w:hint="eastAsia"/>
          <w:color w:val="000000" w:themeColor="text1"/>
        </w:rPr>
        <w:t>臺灣高等法院臺南分院</w:t>
      </w:r>
      <w:r w:rsidR="00E42CC3" w:rsidRPr="00673AC9">
        <w:rPr>
          <w:rFonts w:hint="eastAsia"/>
          <w:color w:val="000000" w:themeColor="text1"/>
        </w:rPr>
        <w:t>(下稱</w:t>
      </w:r>
      <w:proofErr w:type="gramStart"/>
      <w:r w:rsidR="00E42CC3" w:rsidRPr="00673AC9">
        <w:rPr>
          <w:rFonts w:hint="eastAsia"/>
          <w:color w:val="000000" w:themeColor="text1"/>
        </w:rPr>
        <w:t>臺</w:t>
      </w:r>
      <w:proofErr w:type="gramEnd"/>
      <w:r w:rsidR="00E42CC3" w:rsidRPr="00673AC9">
        <w:rPr>
          <w:rFonts w:hint="eastAsia"/>
          <w:color w:val="000000" w:themeColor="text1"/>
        </w:rPr>
        <w:t>南高分院</w:t>
      </w:r>
      <w:r w:rsidR="00E42CC3" w:rsidRPr="00673AC9">
        <w:rPr>
          <w:color w:val="000000" w:themeColor="text1"/>
        </w:rPr>
        <w:t>)</w:t>
      </w:r>
      <w:r w:rsidR="00DC315E" w:rsidRPr="00673AC9">
        <w:rPr>
          <w:rFonts w:hint="eastAsia"/>
          <w:color w:val="000000" w:themeColor="text1"/>
        </w:rPr>
        <w:t>前法官</w:t>
      </w:r>
      <w:r w:rsidR="00E42CC3" w:rsidRPr="00673AC9">
        <w:rPr>
          <w:rFonts w:hint="eastAsia"/>
          <w:color w:val="000000" w:themeColor="text1"/>
        </w:rPr>
        <w:t>兼庭長</w:t>
      </w:r>
      <w:r w:rsidR="00BA1F0B" w:rsidRPr="00673AC9">
        <w:rPr>
          <w:rFonts w:hint="eastAsia"/>
          <w:color w:val="000000" w:themeColor="text1"/>
        </w:rPr>
        <w:t>陳義仲</w:t>
      </w:r>
      <w:r w:rsidR="00E42CC3" w:rsidRPr="00673AC9">
        <w:rPr>
          <w:rFonts w:hint="eastAsia"/>
          <w:color w:val="000000" w:themeColor="text1"/>
        </w:rPr>
        <w:t>及臺灣高等法院(下稱高等法院</w:t>
      </w:r>
      <w:r w:rsidR="00E42CC3" w:rsidRPr="00673AC9">
        <w:rPr>
          <w:color w:val="000000" w:themeColor="text1"/>
        </w:rPr>
        <w:t>)</w:t>
      </w:r>
      <w:r w:rsidR="00E42CC3" w:rsidRPr="00673AC9">
        <w:rPr>
          <w:rFonts w:hint="eastAsia"/>
          <w:color w:val="000000" w:themeColor="text1"/>
        </w:rPr>
        <w:t>前法官兼庭長</w:t>
      </w:r>
      <w:r w:rsidR="008A37A5" w:rsidRPr="00673AC9">
        <w:rPr>
          <w:rFonts w:hint="eastAsia"/>
          <w:color w:val="000000" w:themeColor="text1"/>
        </w:rPr>
        <w:t>林金村</w:t>
      </w:r>
      <w:r w:rsidRPr="00673AC9">
        <w:rPr>
          <w:rFonts w:hint="eastAsia"/>
          <w:color w:val="000000" w:themeColor="text1"/>
        </w:rPr>
        <w:t>等</w:t>
      </w:r>
      <w:r w:rsidR="00E42CC3" w:rsidRPr="00673AC9">
        <w:rPr>
          <w:rFonts w:hint="eastAsia"/>
          <w:color w:val="000000" w:themeColor="text1"/>
        </w:rPr>
        <w:t>2</w:t>
      </w:r>
      <w:r w:rsidRPr="00673AC9">
        <w:rPr>
          <w:rFonts w:hint="eastAsia"/>
          <w:color w:val="000000" w:themeColor="text1"/>
        </w:rPr>
        <w:t>人，因違反公務員服務法、法官守則等違失行為情節重大等情，函送本院審查</w:t>
      </w:r>
      <w:r w:rsidRPr="00673AC9">
        <w:rPr>
          <w:rStyle w:val="afe"/>
          <w:rFonts w:hAnsi="標楷體"/>
          <w:color w:val="000000" w:themeColor="text1"/>
        </w:rPr>
        <w:footnoteReference w:id="1"/>
      </w:r>
      <w:r w:rsidRPr="00673AC9">
        <w:rPr>
          <w:rFonts w:hint="eastAsia"/>
          <w:color w:val="000000" w:themeColor="text1"/>
        </w:rPr>
        <w:t>。案經調閱司法院</w:t>
      </w:r>
      <w:r w:rsidRPr="00673AC9">
        <w:rPr>
          <w:rStyle w:val="afe"/>
          <w:color w:val="000000" w:themeColor="text1"/>
        </w:rPr>
        <w:footnoteReference w:id="2"/>
      </w:r>
      <w:r w:rsidRPr="00673AC9">
        <w:rPr>
          <w:rFonts w:hint="eastAsia"/>
          <w:color w:val="000000" w:themeColor="text1"/>
        </w:rPr>
        <w:t>及本院公職人員財產申報處</w:t>
      </w:r>
      <w:r w:rsidRPr="00673AC9">
        <w:rPr>
          <w:rStyle w:val="afe"/>
          <w:color w:val="000000" w:themeColor="text1"/>
        </w:rPr>
        <w:footnoteReference w:id="3"/>
      </w:r>
      <w:r w:rsidRPr="00673AC9">
        <w:rPr>
          <w:rFonts w:hint="eastAsia"/>
          <w:color w:val="000000" w:themeColor="text1"/>
        </w:rPr>
        <w:t>等機關單位卷證資料、於1</w:t>
      </w:r>
      <w:r w:rsidRPr="00673AC9">
        <w:rPr>
          <w:color w:val="000000" w:themeColor="text1"/>
        </w:rPr>
        <w:t>10</w:t>
      </w:r>
      <w:r w:rsidRPr="00673AC9">
        <w:rPr>
          <w:rFonts w:hint="eastAsia"/>
          <w:color w:val="000000" w:themeColor="text1"/>
        </w:rPr>
        <w:t>年9月1日諮詢</w:t>
      </w:r>
      <w:r w:rsidRPr="00673AC9">
        <w:rPr>
          <w:rFonts w:hAnsi="標楷體" w:hint="eastAsia"/>
          <w:color w:val="000000" w:themeColor="text1"/>
        </w:rPr>
        <w:t>專家學者，</w:t>
      </w:r>
      <w:r w:rsidRPr="00673AC9">
        <w:rPr>
          <w:rFonts w:hint="eastAsia"/>
          <w:color w:val="000000" w:themeColor="text1"/>
        </w:rPr>
        <w:t>並於110年</w:t>
      </w:r>
      <w:r w:rsidRPr="00673AC9">
        <w:rPr>
          <w:color w:val="000000" w:themeColor="text1"/>
        </w:rPr>
        <w:t>11</w:t>
      </w:r>
      <w:r w:rsidRPr="00673AC9">
        <w:rPr>
          <w:rFonts w:hint="eastAsia"/>
          <w:color w:val="000000" w:themeColor="text1"/>
        </w:rPr>
        <w:t>月2</w:t>
      </w:r>
      <w:r w:rsidRPr="00673AC9">
        <w:rPr>
          <w:color w:val="000000" w:themeColor="text1"/>
        </w:rPr>
        <w:t>5</w:t>
      </w:r>
      <w:r w:rsidRPr="00673AC9">
        <w:rPr>
          <w:rFonts w:hint="eastAsia"/>
          <w:color w:val="000000" w:themeColor="text1"/>
        </w:rPr>
        <w:t>日詢問</w:t>
      </w:r>
      <w:r w:rsidR="00A827F3" w:rsidRPr="00673AC9">
        <w:rPr>
          <w:rFonts w:hint="eastAsia"/>
          <w:color w:val="000000" w:themeColor="text1"/>
        </w:rPr>
        <w:t>陳義仲、林金村等</w:t>
      </w:r>
      <w:r w:rsidR="00BA1F0B" w:rsidRPr="00673AC9">
        <w:rPr>
          <w:color w:val="000000" w:themeColor="text1"/>
        </w:rPr>
        <w:t>2</w:t>
      </w:r>
      <w:r w:rsidR="00A827F3" w:rsidRPr="00673AC9">
        <w:rPr>
          <w:rFonts w:hint="eastAsia"/>
          <w:color w:val="000000" w:themeColor="text1"/>
        </w:rPr>
        <w:t>人</w:t>
      </w:r>
      <w:r w:rsidRPr="00673AC9">
        <w:rPr>
          <w:rFonts w:hint="eastAsia"/>
          <w:color w:val="000000" w:themeColor="text1"/>
        </w:rPr>
        <w:t>，另先後2次約請翁茂</w:t>
      </w:r>
      <w:proofErr w:type="gramStart"/>
      <w:r w:rsidRPr="00673AC9">
        <w:rPr>
          <w:rFonts w:hint="eastAsia"/>
          <w:color w:val="000000" w:themeColor="text1"/>
        </w:rPr>
        <w:t>鍾</w:t>
      </w:r>
      <w:proofErr w:type="gramEnd"/>
      <w:r w:rsidRPr="00673AC9">
        <w:rPr>
          <w:rFonts w:hint="eastAsia"/>
          <w:color w:val="000000" w:themeColor="text1"/>
        </w:rPr>
        <w:t>於1</w:t>
      </w:r>
      <w:r w:rsidRPr="00673AC9">
        <w:rPr>
          <w:color w:val="000000" w:themeColor="text1"/>
        </w:rPr>
        <w:t>10</w:t>
      </w:r>
      <w:r w:rsidRPr="00673AC9">
        <w:rPr>
          <w:rFonts w:hint="eastAsia"/>
          <w:color w:val="000000" w:themeColor="text1"/>
        </w:rPr>
        <w:t>年1</w:t>
      </w:r>
      <w:r w:rsidRPr="00673AC9">
        <w:rPr>
          <w:color w:val="000000" w:themeColor="text1"/>
        </w:rPr>
        <w:t>2</w:t>
      </w:r>
      <w:r w:rsidRPr="00673AC9">
        <w:rPr>
          <w:rFonts w:hint="eastAsia"/>
          <w:color w:val="000000" w:themeColor="text1"/>
        </w:rPr>
        <w:t>月1</w:t>
      </w:r>
      <w:r w:rsidRPr="00673AC9">
        <w:rPr>
          <w:color w:val="000000" w:themeColor="text1"/>
        </w:rPr>
        <w:t>3</w:t>
      </w:r>
      <w:r w:rsidRPr="00673AC9">
        <w:rPr>
          <w:rFonts w:hint="eastAsia"/>
          <w:color w:val="000000" w:themeColor="text1"/>
        </w:rPr>
        <w:t>日、1</w:t>
      </w:r>
      <w:r w:rsidRPr="00673AC9">
        <w:rPr>
          <w:color w:val="000000" w:themeColor="text1"/>
        </w:rPr>
        <w:t>11</w:t>
      </w:r>
      <w:r w:rsidRPr="00673AC9">
        <w:rPr>
          <w:rFonts w:hint="eastAsia"/>
          <w:color w:val="000000" w:themeColor="text1"/>
        </w:rPr>
        <w:t>年1月2</w:t>
      </w:r>
      <w:r w:rsidRPr="00673AC9">
        <w:rPr>
          <w:color w:val="000000" w:themeColor="text1"/>
        </w:rPr>
        <w:t>8</w:t>
      </w:r>
      <w:r w:rsidRPr="00673AC9">
        <w:rPr>
          <w:rFonts w:hint="eastAsia"/>
          <w:color w:val="000000" w:themeColor="text1"/>
        </w:rPr>
        <w:t>日到院說明，惟翁茂鍾均請假未到。本案已</w:t>
      </w:r>
      <w:proofErr w:type="gramStart"/>
      <w:r w:rsidRPr="00673AC9">
        <w:rPr>
          <w:rFonts w:hint="eastAsia"/>
          <w:color w:val="000000" w:themeColor="text1"/>
        </w:rPr>
        <w:t>調查竣</w:t>
      </w:r>
      <w:r w:rsidRPr="00673AC9">
        <w:rPr>
          <w:rFonts w:hint="eastAsia"/>
          <w:color w:val="000000" w:themeColor="text1"/>
        </w:rPr>
        <w:lastRenderedPageBreak/>
        <w:t>事</w:t>
      </w:r>
      <w:proofErr w:type="gramEnd"/>
      <w:r w:rsidRPr="00673AC9">
        <w:rPr>
          <w:rFonts w:hint="eastAsia"/>
          <w:color w:val="000000" w:themeColor="text1"/>
        </w:rPr>
        <w:t>，茲就司法院移送內容及本院調查結果</w:t>
      </w:r>
      <w:r w:rsidR="004B474E" w:rsidRPr="00673AC9">
        <w:rPr>
          <w:rFonts w:hint="eastAsia"/>
          <w:color w:val="000000" w:themeColor="text1"/>
        </w:rPr>
        <w:t>，</w:t>
      </w:r>
      <w:r w:rsidR="00307A76" w:rsidRPr="00673AC9">
        <w:rPr>
          <w:rFonts w:hint="eastAsia"/>
          <w:color w:val="000000" w:themeColor="text1"/>
        </w:rPr>
        <w:t>臚</w:t>
      </w:r>
      <w:r w:rsidR="00FB501B" w:rsidRPr="00673AC9">
        <w:rPr>
          <w:rFonts w:hint="eastAsia"/>
          <w:color w:val="000000" w:themeColor="text1"/>
        </w:rPr>
        <w:t>列調查意見如下：</w:t>
      </w:r>
    </w:p>
    <w:p w14:paraId="2AC58C3C" w14:textId="2593549C" w:rsidR="00167DD6" w:rsidRPr="00673AC9" w:rsidRDefault="000E607D" w:rsidP="001E448E">
      <w:pPr>
        <w:pStyle w:val="2"/>
        <w:numPr>
          <w:ilvl w:val="0"/>
          <w:numId w:val="0"/>
        </w:numPr>
        <w:ind w:leftChars="300" w:left="1020"/>
        <w:rPr>
          <w:b/>
          <w:color w:val="000000" w:themeColor="text1"/>
        </w:rPr>
      </w:pPr>
      <w:r w:rsidRPr="00673AC9">
        <w:rPr>
          <w:rFonts w:hint="eastAsia"/>
          <w:b/>
          <w:color w:val="000000" w:themeColor="text1"/>
        </w:rPr>
        <w:t>陳義仲自92年起至100年間，擔任</w:t>
      </w:r>
      <w:proofErr w:type="gramStart"/>
      <w:r w:rsidRPr="00673AC9">
        <w:rPr>
          <w:rFonts w:hint="eastAsia"/>
          <w:b/>
          <w:color w:val="000000" w:themeColor="text1"/>
        </w:rPr>
        <w:t>臺</w:t>
      </w:r>
      <w:proofErr w:type="gramEnd"/>
      <w:r w:rsidRPr="00673AC9">
        <w:rPr>
          <w:rFonts w:hint="eastAsia"/>
          <w:b/>
          <w:color w:val="000000" w:themeColor="text1"/>
        </w:rPr>
        <w:t>南</w:t>
      </w:r>
      <w:r w:rsidR="00646CEE" w:rsidRPr="00673AC9">
        <w:rPr>
          <w:rFonts w:hint="eastAsia"/>
          <w:b/>
          <w:color w:val="000000" w:themeColor="text1"/>
        </w:rPr>
        <w:t>高</w:t>
      </w:r>
      <w:r w:rsidRPr="00673AC9">
        <w:rPr>
          <w:rFonts w:hint="eastAsia"/>
          <w:b/>
          <w:color w:val="000000" w:themeColor="text1"/>
        </w:rPr>
        <w:t>分院法官兼庭長，知悉翁茂鍾或其相關聯公司為涉訟當事人，仍多次與翁茂鍾餐敘、會面交往，包括曾與翁茂鍾或其相關聯公司訴訟委任律師一起前往與翁茂鍾見面，並收受翁茂鍾餽贈之襯衫及保健保養品，與涉訟當事人有不當接觸往來情事。另林金村自88年間起至103年間，擔任</w:t>
      </w:r>
      <w:proofErr w:type="gramStart"/>
      <w:r w:rsidRPr="00673AC9">
        <w:rPr>
          <w:rFonts w:hint="eastAsia"/>
          <w:b/>
          <w:color w:val="000000" w:themeColor="text1"/>
        </w:rPr>
        <w:t>臺</w:t>
      </w:r>
      <w:proofErr w:type="gramEnd"/>
      <w:r w:rsidRPr="00673AC9">
        <w:rPr>
          <w:rFonts w:hint="eastAsia"/>
          <w:b/>
          <w:color w:val="000000" w:themeColor="text1"/>
        </w:rPr>
        <w:t>南</w:t>
      </w:r>
      <w:r w:rsidR="00646CEE" w:rsidRPr="00673AC9">
        <w:rPr>
          <w:rFonts w:hint="eastAsia"/>
          <w:b/>
          <w:color w:val="000000" w:themeColor="text1"/>
        </w:rPr>
        <w:t>高</w:t>
      </w:r>
      <w:r w:rsidRPr="00673AC9">
        <w:rPr>
          <w:rFonts w:hint="eastAsia"/>
          <w:b/>
          <w:color w:val="000000" w:themeColor="text1"/>
        </w:rPr>
        <w:t>分院及高等法院法官兼庭長，知悉翁茂鍾或其相關聯公司為涉訟當事人，仍多次與翁茂鍾餐敘、會面交往，並收受翁茂鍾餽贈之襯衫及保健保養品，與涉訟當事人有不當接觸往來情事。</w:t>
      </w:r>
      <w:r w:rsidR="0078577B" w:rsidRPr="00673AC9">
        <w:rPr>
          <w:rFonts w:hint="eastAsia"/>
          <w:b/>
          <w:color w:val="000000" w:themeColor="text1"/>
        </w:rPr>
        <w:t>以上各節，</w:t>
      </w:r>
      <w:proofErr w:type="gramStart"/>
      <w:r w:rsidR="0078577B" w:rsidRPr="00673AC9">
        <w:rPr>
          <w:rFonts w:hint="eastAsia"/>
          <w:b/>
          <w:color w:val="000000" w:themeColor="text1"/>
        </w:rPr>
        <w:t>均有損</w:t>
      </w:r>
      <w:proofErr w:type="gramEnd"/>
      <w:r w:rsidR="0078577B" w:rsidRPr="00673AC9">
        <w:rPr>
          <w:rFonts w:hint="eastAsia"/>
          <w:b/>
          <w:color w:val="000000" w:themeColor="text1"/>
        </w:rPr>
        <w:t>法官之獨立、公正、中立、</w:t>
      </w:r>
      <w:proofErr w:type="gramStart"/>
      <w:r w:rsidR="0078577B" w:rsidRPr="00673AC9">
        <w:rPr>
          <w:rFonts w:hint="eastAsia"/>
          <w:b/>
          <w:color w:val="000000" w:themeColor="text1"/>
        </w:rPr>
        <w:t>廉潔</w:t>
      </w:r>
      <w:proofErr w:type="gramEnd"/>
      <w:r w:rsidR="0078577B" w:rsidRPr="00673AC9">
        <w:rPr>
          <w:rFonts w:hint="eastAsia"/>
          <w:b/>
          <w:color w:val="000000" w:themeColor="text1"/>
        </w:rPr>
        <w:t>、正直形象及法官職位尊嚴與職務信任，事證明確，核有重大違失</w:t>
      </w:r>
      <w:r w:rsidR="006663F4" w:rsidRPr="00673AC9">
        <w:rPr>
          <w:rFonts w:hint="eastAsia"/>
          <w:b/>
          <w:color w:val="000000" w:themeColor="text1"/>
        </w:rPr>
        <w:t>。</w:t>
      </w:r>
    </w:p>
    <w:p w14:paraId="6F5EBCD2" w14:textId="5ECAED71" w:rsidR="00F8606C" w:rsidRPr="00673AC9" w:rsidRDefault="00F8606C" w:rsidP="00F8606C">
      <w:pPr>
        <w:pStyle w:val="2"/>
        <w:rPr>
          <w:color w:val="000000" w:themeColor="text1"/>
        </w:rPr>
      </w:pPr>
      <w:bookmarkStart w:id="28" w:name="_Hlk96344214"/>
      <w:r w:rsidRPr="00673AC9">
        <w:rPr>
          <w:rFonts w:hint="eastAsia"/>
          <w:color w:val="000000" w:themeColor="text1"/>
        </w:rPr>
        <w:t>適用之法律</w:t>
      </w:r>
      <w:r w:rsidR="001709DF" w:rsidRPr="00673AC9">
        <w:rPr>
          <w:rFonts w:hint="eastAsia"/>
          <w:color w:val="000000" w:themeColor="text1"/>
        </w:rPr>
        <w:t>條</w:t>
      </w:r>
      <w:r w:rsidRPr="00673AC9">
        <w:rPr>
          <w:rFonts w:hint="eastAsia"/>
          <w:color w:val="000000" w:themeColor="text1"/>
        </w:rPr>
        <w:t>款及判斷標準</w:t>
      </w:r>
    </w:p>
    <w:p w14:paraId="5447BFF1" w14:textId="05136D14" w:rsidR="008002EB" w:rsidRPr="00673AC9" w:rsidRDefault="00F8606C" w:rsidP="00DE4238">
      <w:pPr>
        <w:pStyle w:val="3"/>
        <w:rPr>
          <w:color w:val="000000" w:themeColor="text1"/>
        </w:rPr>
      </w:pPr>
      <w:r w:rsidRPr="00673AC9">
        <w:rPr>
          <w:rFonts w:hint="eastAsia"/>
          <w:color w:val="000000" w:themeColor="text1"/>
        </w:rPr>
        <w:t>按89年7月19日修正施行之</w:t>
      </w:r>
      <w:r w:rsidRPr="00673AC9">
        <w:rPr>
          <w:rFonts w:hint="eastAsia"/>
          <w:b/>
          <w:color w:val="000000" w:themeColor="text1"/>
        </w:rPr>
        <w:t>公務員服務法</w:t>
      </w:r>
      <w:r w:rsidRPr="00673AC9">
        <w:rPr>
          <w:rFonts w:hint="eastAsia"/>
          <w:color w:val="000000" w:themeColor="text1"/>
        </w:rPr>
        <w:t>第5條規定：「公務員應誠實清廉，謹慎勤勉，不得有驕恣貪</w:t>
      </w:r>
      <w:proofErr w:type="gramStart"/>
      <w:r w:rsidRPr="00673AC9">
        <w:rPr>
          <w:rFonts w:hint="eastAsia"/>
          <w:color w:val="000000" w:themeColor="text1"/>
        </w:rPr>
        <w:t>惰</w:t>
      </w:r>
      <w:proofErr w:type="gramEnd"/>
      <w:r w:rsidRPr="00673AC9">
        <w:rPr>
          <w:rFonts w:hint="eastAsia"/>
          <w:color w:val="000000" w:themeColor="text1"/>
        </w:rPr>
        <w:t>，奢侈放蕩及冶遊、賭博、吸食煙毒等足以損失名譽之行為。」、</w:t>
      </w:r>
      <w:bookmarkStart w:id="29" w:name="_Hlk78788136"/>
      <w:r w:rsidRPr="00673AC9">
        <w:rPr>
          <w:rFonts w:hint="eastAsia"/>
          <w:b/>
          <w:color w:val="000000" w:themeColor="text1"/>
        </w:rPr>
        <w:t>法官法</w:t>
      </w:r>
      <w:r w:rsidRPr="00673AC9">
        <w:rPr>
          <w:rFonts w:hint="eastAsia"/>
          <w:color w:val="000000" w:themeColor="text1"/>
        </w:rPr>
        <w:t>第1</w:t>
      </w:r>
      <w:r w:rsidRPr="00673AC9">
        <w:rPr>
          <w:color w:val="000000" w:themeColor="text1"/>
        </w:rPr>
        <w:t>8</w:t>
      </w:r>
      <w:r w:rsidRPr="00673AC9">
        <w:rPr>
          <w:rFonts w:hint="eastAsia"/>
          <w:color w:val="000000" w:themeColor="text1"/>
        </w:rPr>
        <w:t>條第1項前段規定：「法官不得為有損其職位尊嚴或職務信任之行為」、第3</w:t>
      </w:r>
      <w:r w:rsidRPr="00673AC9">
        <w:rPr>
          <w:color w:val="000000" w:themeColor="text1"/>
        </w:rPr>
        <w:t>0</w:t>
      </w:r>
      <w:r w:rsidRPr="00673AC9">
        <w:rPr>
          <w:rFonts w:hint="eastAsia"/>
          <w:color w:val="000000" w:themeColor="text1"/>
        </w:rPr>
        <w:t>條第2項第4款、第7款規定</w:t>
      </w:r>
      <w:r w:rsidRPr="00673AC9">
        <w:rPr>
          <w:rFonts w:hAnsi="標楷體" w:hint="eastAsia"/>
          <w:color w:val="000000" w:themeColor="text1"/>
        </w:rPr>
        <w:t>：「法官有下列各款情事之</w:t>
      </w:r>
      <w:proofErr w:type="gramStart"/>
      <w:r w:rsidRPr="00673AC9">
        <w:rPr>
          <w:rFonts w:hAnsi="標楷體" w:hint="eastAsia"/>
          <w:color w:val="000000" w:themeColor="text1"/>
        </w:rPr>
        <w:t>一</w:t>
      </w:r>
      <w:proofErr w:type="gramEnd"/>
      <w:r w:rsidRPr="00673AC9">
        <w:rPr>
          <w:rFonts w:hAnsi="標楷體" w:hint="eastAsia"/>
          <w:color w:val="000000" w:themeColor="text1"/>
        </w:rPr>
        <w:t>者，應付個案評鑑：…</w:t>
      </w:r>
      <w:proofErr w:type="gramStart"/>
      <w:r w:rsidRPr="00673AC9">
        <w:rPr>
          <w:rFonts w:hAnsi="標楷體" w:hint="eastAsia"/>
          <w:color w:val="000000" w:themeColor="text1"/>
        </w:rPr>
        <w:t>…</w:t>
      </w:r>
      <w:proofErr w:type="gramEnd"/>
      <w:r w:rsidRPr="00673AC9">
        <w:rPr>
          <w:rFonts w:hAnsi="標楷體" w:hint="eastAsia"/>
          <w:color w:val="000000" w:themeColor="text1"/>
        </w:rPr>
        <w:t>四、違反……第十八條規定，情節重大。…</w:t>
      </w:r>
      <w:proofErr w:type="gramStart"/>
      <w:r w:rsidRPr="00673AC9">
        <w:rPr>
          <w:rFonts w:hAnsi="標楷體" w:hint="eastAsia"/>
          <w:color w:val="000000" w:themeColor="text1"/>
        </w:rPr>
        <w:t>…</w:t>
      </w:r>
      <w:proofErr w:type="gramEnd"/>
      <w:r w:rsidRPr="00673AC9">
        <w:rPr>
          <w:rFonts w:hAnsi="標楷體" w:hint="eastAsia"/>
          <w:color w:val="000000" w:themeColor="text1"/>
        </w:rPr>
        <w:t>七、違反法官倫理規範，情節重大。」及第4</w:t>
      </w:r>
      <w:r w:rsidRPr="00673AC9">
        <w:rPr>
          <w:rFonts w:hAnsi="標楷體"/>
          <w:color w:val="000000" w:themeColor="text1"/>
        </w:rPr>
        <w:t>9</w:t>
      </w:r>
      <w:r w:rsidRPr="00673AC9">
        <w:rPr>
          <w:rFonts w:hAnsi="標楷體" w:hint="eastAsia"/>
          <w:color w:val="000000" w:themeColor="text1"/>
        </w:rPr>
        <w:t>條第1項明定：「法官有第30條第2項各款所列情事之一，有懲戒之必要者，應受懲戒。」、司法院8</w:t>
      </w:r>
      <w:r w:rsidRPr="00673AC9">
        <w:rPr>
          <w:rFonts w:hAnsi="標楷體"/>
          <w:color w:val="000000" w:themeColor="text1"/>
        </w:rPr>
        <w:t>4</w:t>
      </w:r>
      <w:r w:rsidRPr="00673AC9">
        <w:rPr>
          <w:rFonts w:hAnsi="標楷體" w:hint="eastAsia"/>
          <w:color w:val="000000" w:themeColor="text1"/>
        </w:rPr>
        <w:t>年8月2</w:t>
      </w:r>
      <w:r w:rsidRPr="00673AC9">
        <w:rPr>
          <w:rFonts w:hAnsi="標楷體"/>
          <w:color w:val="000000" w:themeColor="text1"/>
        </w:rPr>
        <w:t>2</w:t>
      </w:r>
      <w:r w:rsidRPr="00673AC9">
        <w:rPr>
          <w:rFonts w:hAnsi="標楷體" w:hint="eastAsia"/>
          <w:color w:val="000000" w:themeColor="text1"/>
        </w:rPr>
        <w:t>日發布之</w:t>
      </w:r>
      <w:r w:rsidRPr="00673AC9">
        <w:rPr>
          <w:rFonts w:hAnsi="標楷體" w:hint="eastAsia"/>
          <w:b/>
          <w:color w:val="000000" w:themeColor="text1"/>
        </w:rPr>
        <w:t>法官守則</w:t>
      </w:r>
      <w:r w:rsidRPr="00673AC9">
        <w:rPr>
          <w:rFonts w:hAnsi="標楷體" w:hint="eastAsia"/>
          <w:color w:val="000000" w:themeColor="text1"/>
        </w:rPr>
        <w:t>第1點規定：「法官應保持高尚品格，維護司法信譽。」、第4點規定</w:t>
      </w:r>
      <w:r w:rsidRPr="00673AC9">
        <w:rPr>
          <w:rFonts w:hint="eastAsia"/>
          <w:color w:val="000000" w:themeColor="text1"/>
        </w:rPr>
        <w:t>：「法官言行</w:t>
      </w:r>
      <w:proofErr w:type="gramStart"/>
      <w:r w:rsidRPr="00673AC9">
        <w:rPr>
          <w:rFonts w:hint="eastAsia"/>
          <w:color w:val="000000" w:themeColor="text1"/>
        </w:rPr>
        <w:t>舉從應</w:t>
      </w:r>
      <w:proofErr w:type="gramEnd"/>
      <w:r w:rsidRPr="00673AC9">
        <w:rPr>
          <w:rFonts w:hint="eastAsia"/>
          <w:color w:val="000000" w:themeColor="text1"/>
        </w:rPr>
        <w:t>端正謹慎，令人敬重，日常生活應嚴守分際，知所檢點，避免不當或外觀上易被認為不當之行為，務須不損司法之形象。</w:t>
      </w:r>
      <w:r w:rsidRPr="00673AC9">
        <w:rPr>
          <w:rFonts w:hAnsi="標楷體" w:hint="eastAsia"/>
          <w:color w:val="000000" w:themeColor="text1"/>
        </w:rPr>
        <w:t>」、</w:t>
      </w:r>
      <w:r w:rsidRPr="00673AC9">
        <w:rPr>
          <w:rFonts w:hint="eastAsia"/>
          <w:color w:val="000000" w:themeColor="text1"/>
        </w:rPr>
        <w:lastRenderedPageBreak/>
        <w:t>司法院88年12月18日修正發布</w:t>
      </w:r>
      <w:bookmarkEnd w:id="29"/>
      <w:r w:rsidRPr="00673AC9">
        <w:rPr>
          <w:rFonts w:hint="eastAsia"/>
          <w:color w:val="000000" w:themeColor="text1"/>
        </w:rPr>
        <w:t>之</w:t>
      </w:r>
      <w:r w:rsidRPr="00673AC9">
        <w:rPr>
          <w:rFonts w:hint="eastAsia"/>
          <w:b/>
          <w:color w:val="000000" w:themeColor="text1"/>
        </w:rPr>
        <w:t>法官守則</w:t>
      </w:r>
      <w:r w:rsidRPr="00673AC9">
        <w:rPr>
          <w:rFonts w:hint="eastAsia"/>
          <w:color w:val="000000" w:themeColor="text1"/>
        </w:rPr>
        <w:t>第1點(刪除第4點並修正第</w:t>
      </w:r>
      <w:r w:rsidRPr="00673AC9">
        <w:rPr>
          <w:color w:val="000000" w:themeColor="text1"/>
        </w:rPr>
        <w:t>1</w:t>
      </w:r>
      <w:r w:rsidRPr="00673AC9">
        <w:rPr>
          <w:rFonts w:hint="eastAsia"/>
          <w:color w:val="000000" w:themeColor="text1"/>
        </w:rPr>
        <w:t>點</w:t>
      </w:r>
      <w:r w:rsidRPr="00673AC9">
        <w:rPr>
          <w:color w:val="000000" w:themeColor="text1"/>
        </w:rPr>
        <w:t>)</w:t>
      </w:r>
      <w:r w:rsidRPr="00673AC9">
        <w:rPr>
          <w:rFonts w:hint="eastAsia"/>
          <w:color w:val="000000" w:themeColor="text1"/>
        </w:rPr>
        <w:t>規定：「法官應保有高尚品格，謹言慎行、廉潔自持，避免不當或易被認為不當的行為。」、司法院89年1月25日發布之</w:t>
      </w:r>
      <w:r w:rsidRPr="00673AC9">
        <w:rPr>
          <w:rFonts w:hint="eastAsia"/>
          <w:b/>
          <w:color w:val="000000" w:themeColor="text1"/>
        </w:rPr>
        <w:t>法官社交及理財自律事項</w:t>
      </w:r>
      <w:r w:rsidRPr="00673AC9">
        <w:rPr>
          <w:rFonts w:hint="eastAsia"/>
          <w:color w:val="000000" w:themeColor="text1"/>
        </w:rPr>
        <w:t>第6點規定：「法官應避免其他有損法官形象之應酬或交往。」、自101年1月6日施行之</w:t>
      </w:r>
      <w:bookmarkStart w:id="30" w:name="_Hlk78749001"/>
      <w:r w:rsidRPr="00673AC9">
        <w:rPr>
          <w:rFonts w:hint="eastAsia"/>
          <w:b/>
          <w:color w:val="000000" w:themeColor="text1"/>
        </w:rPr>
        <w:t>法官倫理規範</w:t>
      </w:r>
      <w:r w:rsidRPr="00673AC9">
        <w:rPr>
          <w:rFonts w:hint="eastAsia"/>
          <w:color w:val="000000" w:themeColor="text1"/>
        </w:rPr>
        <w:t>第5條規定：「法官應保有高尚品格，謹言慎行，廉潔自持，避免有不當或易被認為損及司法形象之行為。」、第8條第</w:t>
      </w:r>
      <w:r w:rsidRPr="00673AC9">
        <w:rPr>
          <w:color w:val="000000" w:themeColor="text1"/>
        </w:rPr>
        <w:t>2</w:t>
      </w:r>
      <w:r w:rsidRPr="00673AC9">
        <w:rPr>
          <w:rFonts w:hint="eastAsia"/>
          <w:color w:val="000000" w:themeColor="text1"/>
        </w:rPr>
        <w:t>項及第3項</w:t>
      </w:r>
      <w:bookmarkEnd w:id="30"/>
      <w:r w:rsidRPr="00673AC9">
        <w:rPr>
          <w:rFonts w:hint="eastAsia"/>
          <w:color w:val="000000" w:themeColor="text1"/>
        </w:rPr>
        <w:t>規定</w:t>
      </w:r>
      <w:r w:rsidRPr="00673AC9">
        <w:rPr>
          <w:rFonts w:hAnsi="標楷體" w:hint="eastAsia"/>
          <w:color w:val="000000" w:themeColor="text1"/>
        </w:rPr>
        <w:t>：</w:t>
      </w:r>
      <w:r w:rsidRPr="00673AC9">
        <w:rPr>
          <w:rFonts w:hint="eastAsia"/>
          <w:color w:val="000000" w:themeColor="text1"/>
        </w:rPr>
        <w:t>「(第2項</w:t>
      </w:r>
      <w:r w:rsidRPr="00673AC9">
        <w:rPr>
          <w:color w:val="000000" w:themeColor="text1"/>
        </w:rPr>
        <w:t>)</w:t>
      </w:r>
      <w:r w:rsidRPr="00673AC9">
        <w:rPr>
          <w:rFonts w:hint="eastAsia"/>
          <w:color w:val="000000" w:themeColor="text1"/>
        </w:rPr>
        <w:t>法官收受與其職務上無利害關係者合乎正常社交禮俗標準之餽贈或其他利益，不得有損司法或法官之獨立、公正、中立、</w:t>
      </w:r>
      <w:proofErr w:type="gramStart"/>
      <w:r w:rsidRPr="00673AC9">
        <w:rPr>
          <w:rFonts w:hint="eastAsia"/>
          <w:color w:val="000000" w:themeColor="text1"/>
        </w:rPr>
        <w:t>廉潔、</w:t>
      </w:r>
      <w:proofErr w:type="gramEnd"/>
      <w:r w:rsidRPr="00673AC9">
        <w:rPr>
          <w:rFonts w:hint="eastAsia"/>
          <w:color w:val="000000" w:themeColor="text1"/>
        </w:rPr>
        <w:t>正直形象。(第3項</w:t>
      </w:r>
      <w:r w:rsidRPr="00673AC9">
        <w:rPr>
          <w:color w:val="000000" w:themeColor="text1"/>
        </w:rPr>
        <w:t>)</w:t>
      </w:r>
      <w:r w:rsidRPr="00673AC9">
        <w:rPr>
          <w:rFonts w:hint="eastAsia"/>
          <w:color w:val="000000" w:themeColor="text1"/>
        </w:rPr>
        <w:t>法官應要求其家庭成員或受其指揮、服從其監督之法院人員遵守前2項規定。」</w:t>
      </w:r>
      <w:bookmarkStart w:id="31" w:name="_Hlk78749027"/>
      <w:r w:rsidRPr="00673AC9">
        <w:rPr>
          <w:rFonts w:hint="eastAsia"/>
          <w:color w:val="000000" w:themeColor="text1"/>
        </w:rPr>
        <w:t>、第22條</w:t>
      </w:r>
      <w:bookmarkEnd w:id="31"/>
      <w:r w:rsidRPr="00673AC9">
        <w:rPr>
          <w:rFonts w:hint="eastAsia"/>
          <w:color w:val="000000" w:themeColor="text1"/>
        </w:rPr>
        <w:t>規定</w:t>
      </w:r>
      <w:r w:rsidRPr="00673AC9">
        <w:rPr>
          <w:rFonts w:hAnsi="標楷體" w:hint="eastAsia"/>
          <w:color w:val="000000" w:themeColor="text1"/>
        </w:rPr>
        <w:t>：</w:t>
      </w:r>
      <w:r w:rsidRPr="00673AC9">
        <w:rPr>
          <w:rFonts w:hint="eastAsia"/>
          <w:color w:val="000000" w:themeColor="text1"/>
        </w:rPr>
        <w:t>「法官應避免為與司法或法官獨立、公正、中立、</w:t>
      </w:r>
      <w:proofErr w:type="gramStart"/>
      <w:r w:rsidRPr="00673AC9">
        <w:rPr>
          <w:rFonts w:hint="eastAsia"/>
          <w:color w:val="000000" w:themeColor="text1"/>
        </w:rPr>
        <w:t>廉潔、</w:t>
      </w:r>
      <w:proofErr w:type="gramEnd"/>
      <w:r w:rsidRPr="00673AC9">
        <w:rPr>
          <w:rFonts w:hint="eastAsia"/>
          <w:color w:val="000000" w:themeColor="text1"/>
        </w:rPr>
        <w:t>正直形象不相容之飲宴應酬、社交活動或財物往來。」</w:t>
      </w:r>
      <w:bookmarkEnd w:id="28"/>
    </w:p>
    <w:p w14:paraId="554C44B2" w14:textId="00350AB4" w:rsidR="004D1096" w:rsidRPr="00673AC9" w:rsidRDefault="004D1096" w:rsidP="00DE4238">
      <w:pPr>
        <w:pStyle w:val="3"/>
        <w:rPr>
          <w:color w:val="000000" w:themeColor="text1"/>
        </w:rPr>
      </w:pPr>
      <w:r w:rsidRPr="00673AC9">
        <w:rPr>
          <w:color w:val="000000" w:themeColor="text1"/>
        </w:rPr>
        <w:t>公務員廉政倫理規範第2點第3款雖規定：「本規範用詞，定義如下：</w:t>
      </w:r>
      <w:r w:rsidRPr="00673AC9">
        <w:rPr>
          <w:rFonts w:hint="eastAsia"/>
          <w:color w:val="000000" w:themeColor="text1"/>
        </w:rPr>
        <w:t>…</w:t>
      </w:r>
      <w:proofErr w:type="gramStart"/>
      <w:r w:rsidRPr="00673AC9">
        <w:rPr>
          <w:rFonts w:hint="eastAsia"/>
          <w:color w:val="000000" w:themeColor="text1"/>
        </w:rPr>
        <w:t>…</w:t>
      </w:r>
      <w:proofErr w:type="gramEnd"/>
      <w:r w:rsidRPr="00673AC9">
        <w:rPr>
          <w:color w:val="000000" w:themeColor="text1"/>
        </w:rPr>
        <w:t>(三)正常社交禮俗標準：指一般人社交往來，市價不超過新臺幣3千元者。但同</w:t>
      </w:r>
      <w:proofErr w:type="gramStart"/>
      <w:r w:rsidRPr="00673AC9">
        <w:rPr>
          <w:color w:val="000000" w:themeColor="text1"/>
        </w:rPr>
        <w:t>1</w:t>
      </w:r>
      <w:proofErr w:type="gramEnd"/>
      <w:r w:rsidRPr="00673AC9">
        <w:rPr>
          <w:color w:val="000000" w:themeColor="text1"/>
        </w:rPr>
        <w:t>年度來自同一來源受贈財物以新臺幣1萬元為限。」對於法官而言，應該主要是指因訂婚、結婚、生育、喬遷、就職、</w:t>
      </w:r>
      <w:proofErr w:type="gramStart"/>
      <w:r w:rsidRPr="00673AC9">
        <w:rPr>
          <w:color w:val="000000" w:themeColor="text1"/>
        </w:rPr>
        <w:t>陞遷異</w:t>
      </w:r>
      <w:proofErr w:type="gramEnd"/>
      <w:r w:rsidRPr="00673AC9">
        <w:rPr>
          <w:color w:val="000000" w:themeColor="text1"/>
        </w:rPr>
        <w:t>動、退休、辭職、離職等所舉辦之活動，得以參考而非絕對之標準（參考同規範第7點第1項第4款），而</w:t>
      </w:r>
      <w:proofErr w:type="gramStart"/>
      <w:r w:rsidRPr="00673AC9">
        <w:rPr>
          <w:color w:val="000000" w:themeColor="text1"/>
        </w:rPr>
        <w:t>非謂除上</w:t>
      </w:r>
      <w:proofErr w:type="gramEnd"/>
      <w:r w:rsidRPr="00673AC9">
        <w:rPr>
          <w:color w:val="000000" w:themeColor="text1"/>
        </w:rPr>
        <w:t>述社交活動</w:t>
      </w:r>
      <w:proofErr w:type="gramStart"/>
      <w:r w:rsidRPr="00673AC9">
        <w:rPr>
          <w:color w:val="000000" w:themeColor="text1"/>
        </w:rPr>
        <w:t>以外</w:t>
      </w:r>
      <w:proofErr w:type="gramEnd"/>
      <w:r w:rsidRPr="00673AC9">
        <w:rPr>
          <w:color w:val="000000" w:themeColor="text1"/>
        </w:rPr>
        <w:t>，法官不問原因為何</w:t>
      </w:r>
      <w:r w:rsidRPr="00673AC9">
        <w:rPr>
          <w:rFonts w:hint="eastAsia"/>
          <w:color w:val="000000" w:themeColor="text1"/>
        </w:rPr>
        <w:t>，</w:t>
      </w:r>
      <w:proofErr w:type="gramStart"/>
      <w:r w:rsidRPr="00673AC9">
        <w:rPr>
          <w:color w:val="000000" w:themeColor="text1"/>
        </w:rPr>
        <w:t>即可</w:t>
      </w:r>
      <w:proofErr w:type="gramEnd"/>
      <w:r w:rsidRPr="00673AC9">
        <w:rPr>
          <w:color w:val="000000" w:themeColor="text1"/>
        </w:rPr>
        <w:t>單次收受</w:t>
      </w:r>
      <w:r w:rsidRPr="00673AC9">
        <w:rPr>
          <w:rFonts w:hint="eastAsia"/>
          <w:color w:val="000000" w:themeColor="text1"/>
        </w:rPr>
        <w:t>新臺幣</w:t>
      </w:r>
      <w:r w:rsidRPr="00673AC9">
        <w:rPr>
          <w:color w:val="000000" w:themeColor="text1"/>
        </w:rPr>
        <w:t>3</w:t>
      </w:r>
      <w:r w:rsidRPr="00673AC9">
        <w:rPr>
          <w:rFonts w:hint="eastAsia"/>
          <w:color w:val="000000" w:themeColor="text1"/>
        </w:rPr>
        <w:t>千</w:t>
      </w:r>
      <w:r w:rsidRPr="00673AC9">
        <w:rPr>
          <w:color w:val="000000" w:themeColor="text1"/>
        </w:rPr>
        <w:t>元以下或1年內自同一來源受贈1萬元以下之財物。</w:t>
      </w:r>
      <w:r w:rsidRPr="00673AC9">
        <w:rPr>
          <w:rFonts w:hint="eastAsia"/>
          <w:color w:val="000000" w:themeColor="text1"/>
        </w:rPr>
        <w:t>按</w:t>
      </w:r>
      <w:r w:rsidRPr="00673AC9">
        <w:rPr>
          <w:color w:val="000000" w:themeColor="text1"/>
        </w:rPr>
        <w:t>法官本應較一般公務員受有更高標準的要求，</w:t>
      </w:r>
      <w:r w:rsidRPr="00673AC9">
        <w:rPr>
          <w:rFonts w:hint="eastAsia"/>
          <w:color w:val="000000" w:themeColor="text1"/>
        </w:rPr>
        <w:t>司法</w:t>
      </w:r>
      <w:r w:rsidRPr="00673AC9">
        <w:rPr>
          <w:color w:val="000000" w:themeColor="text1"/>
        </w:rPr>
        <w:t>院88年12月18日修正發布之法官守則及89年1月25日發布之法官社交及理財自律事項，即未因97年8月1</w:t>
      </w:r>
      <w:r w:rsidRPr="00673AC9">
        <w:rPr>
          <w:color w:val="000000" w:themeColor="text1"/>
        </w:rPr>
        <w:lastRenderedPageBreak/>
        <w:t>日生效之公務員廉政倫理規範而予以廢止，自仍應優先適用於法官。</w:t>
      </w:r>
      <w:r w:rsidRPr="00673AC9">
        <w:rPr>
          <w:rFonts w:hint="eastAsia"/>
          <w:color w:val="000000" w:themeColor="text1"/>
        </w:rPr>
        <w:t>是</w:t>
      </w:r>
      <w:proofErr w:type="gramStart"/>
      <w:r w:rsidRPr="00673AC9">
        <w:rPr>
          <w:rFonts w:hint="eastAsia"/>
          <w:color w:val="000000" w:themeColor="text1"/>
        </w:rPr>
        <w:t>以</w:t>
      </w:r>
      <w:proofErr w:type="gramEnd"/>
      <w:r w:rsidRPr="00673AC9">
        <w:rPr>
          <w:color w:val="000000" w:themeColor="text1"/>
        </w:rPr>
        <w:t>，公務員廉政倫理規範第2點第3款規定，尚不得作為法官收受他人餽贈</w:t>
      </w:r>
      <w:r w:rsidRPr="00673AC9">
        <w:rPr>
          <w:rFonts w:hint="eastAsia"/>
          <w:color w:val="000000" w:themeColor="text1"/>
        </w:rPr>
        <w:t>可以</w:t>
      </w:r>
      <w:r w:rsidRPr="00673AC9">
        <w:rPr>
          <w:color w:val="000000" w:themeColor="text1"/>
        </w:rPr>
        <w:t>免罰</w:t>
      </w:r>
      <w:r w:rsidRPr="00673AC9">
        <w:rPr>
          <w:rFonts w:hint="eastAsia"/>
          <w:color w:val="000000" w:themeColor="text1"/>
        </w:rPr>
        <w:t>之</w:t>
      </w:r>
      <w:r w:rsidRPr="00673AC9">
        <w:rPr>
          <w:color w:val="000000" w:themeColor="text1"/>
        </w:rPr>
        <w:t>依據</w:t>
      </w:r>
      <w:r w:rsidRPr="00673AC9">
        <w:rPr>
          <w:rFonts w:hint="eastAsia"/>
          <w:color w:val="000000" w:themeColor="text1"/>
        </w:rPr>
        <w:t>。</w:t>
      </w:r>
    </w:p>
    <w:p w14:paraId="2C0AF03E" w14:textId="4AE8B38D" w:rsidR="008002EB" w:rsidRPr="00673AC9" w:rsidRDefault="00A73B16" w:rsidP="00DE4238">
      <w:pPr>
        <w:pStyle w:val="3"/>
        <w:rPr>
          <w:color w:val="000000" w:themeColor="text1"/>
        </w:rPr>
      </w:pPr>
      <w:r w:rsidRPr="00673AC9">
        <w:rPr>
          <w:rFonts w:hint="eastAsia"/>
          <w:color w:val="000000" w:themeColor="text1"/>
        </w:rPr>
        <w:t>另參考「聯合國班加羅司法行為準則」（The Bangalore Principles of Judicial Conduct, 2002，下稱「班加羅準則」）準則3「廉正」、準則4.1「法官的一切活動，應避免作出不妥當或看來不妥當的行為。」及美國司法會議通過之「美國聯邦法官司法行為守則」（Code of Conduct for United States Judges，下稱「美國法官行為準則」）準則2「法官所為各種行為，應避免不當及看似不當之情事。」之規定。關於不當或易被認為不當之行為，參考美國法官行為準則</w:t>
      </w:r>
      <w:proofErr w:type="gramStart"/>
      <w:r w:rsidRPr="00673AC9">
        <w:rPr>
          <w:rFonts w:hint="eastAsia"/>
          <w:color w:val="000000" w:themeColor="text1"/>
        </w:rPr>
        <w:t>註</w:t>
      </w:r>
      <w:proofErr w:type="gramEnd"/>
      <w:r w:rsidRPr="00673AC9">
        <w:rPr>
          <w:rFonts w:hint="eastAsia"/>
          <w:color w:val="000000" w:themeColor="text1"/>
        </w:rPr>
        <w:t>釋2A之說明：「法官之行為，如經理性之人合理查證相關情事後，認為有損及法官之誠實、廉正、公正、性格或擔任法官之</w:t>
      </w:r>
      <w:proofErr w:type="gramStart"/>
      <w:r w:rsidRPr="00673AC9">
        <w:rPr>
          <w:rFonts w:hint="eastAsia"/>
          <w:color w:val="000000" w:themeColor="text1"/>
        </w:rPr>
        <w:t>適格性者</w:t>
      </w:r>
      <w:proofErr w:type="gramEnd"/>
      <w:r w:rsidRPr="00673AC9">
        <w:rPr>
          <w:rFonts w:hint="eastAsia"/>
          <w:color w:val="000000" w:themeColor="text1"/>
        </w:rPr>
        <w:t>，即構成看似不當之行為。」並參酌法官倫理規範第8條、第22條、第23條規定法官收受餽贈、參與飲宴應酬、社交活動或與他人財物往來，及從事經濟活動等行為，不得損及司法或法官之獨立、公正、中立、</w:t>
      </w:r>
      <w:proofErr w:type="gramStart"/>
      <w:r w:rsidRPr="00673AC9">
        <w:rPr>
          <w:rFonts w:hint="eastAsia"/>
          <w:color w:val="000000" w:themeColor="text1"/>
        </w:rPr>
        <w:t>廉潔、</w:t>
      </w:r>
      <w:proofErr w:type="gramEnd"/>
      <w:r w:rsidRPr="00673AC9">
        <w:rPr>
          <w:rFonts w:hint="eastAsia"/>
          <w:color w:val="000000" w:themeColor="text1"/>
        </w:rPr>
        <w:t>正直之形象，可知不當或易被認為不當行為之認定，應以一般理性之人是否對司法或法官獨立、公正、中立、</w:t>
      </w:r>
      <w:proofErr w:type="gramStart"/>
      <w:r w:rsidRPr="00673AC9">
        <w:rPr>
          <w:rFonts w:hint="eastAsia"/>
          <w:color w:val="000000" w:themeColor="text1"/>
        </w:rPr>
        <w:t>廉潔</w:t>
      </w:r>
      <w:proofErr w:type="gramEnd"/>
      <w:r w:rsidRPr="00673AC9">
        <w:rPr>
          <w:rFonts w:hint="eastAsia"/>
          <w:color w:val="000000" w:themeColor="text1"/>
        </w:rPr>
        <w:t>、正直之形象產生質疑為基準。值得注意者為美國司法會議為執行美國聯邦法典5 U.S.C.§7351（贈與長官禮物）、§7353（贈與聯邦同事禮物）之規定，進一步制</w:t>
      </w:r>
      <w:r w:rsidR="0078577B" w:rsidRPr="00673AC9">
        <w:rPr>
          <w:rFonts w:hint="eastAsia"/>
          <w:color w:val="000000" w:themeColor="text1"/>
        </w:rPr>
        <w:t>定</w:t>
      </w:r>
      <w:r w:rsidRPr="00673AC9">
        <w:rPr>
          <w:rFonts w:hint="eastAsia"/>
          <w:color w:val="000000" w:themeColor="text1"/>
        </w:rPr>
        <w:t>「美國司法會議有關禮物的規定」（Judicial Conference Regulations on Gifts），其中§640.45強調「……司法官員或職員亦不得接受相同或不同來源所為之經常性餽贈，以避免有理性之人認為公</w:t>
      </w:r>
      <w:r w:rsidRPr="00673AC9">
        <w:rPr>
          <w:rFonts w:hint="eastAsia"/>
          <w:color w:val="000000" w:themeColor="text1"/>
        </w:rPr>
        <w:lastRenderedPageBreak/>
        <w:t>部門有圖私人利益之嫌。」因此，如法官反覆多次收受相同或不同來源餽贈，將使一般理性之人產生其可能圖私人利益之印象，而損及司法或法官之獨立、公正、中立、廉潔、正直形象，在評價上即構成易被認為不當之行為。準此，法官收受餽贈、參與飲宴應酬、社交活動或與他人財物往來及從事經濟活動等行為是否不當或易被認為不當，在個案判斷上，自應審酌對象是否為案件繫屬或即將繫屬之當事人（代理人、辯護人），事件背景是否與一般禮俗場合有關，且未收受超過一般正常社交標準之餽贈或款待，並綜合其行為態樣、次數、發生頻率等因素，以一般理性之人的角度，認定各個受調查對象的行為是否損及司法或法官獨立、公正、中立、廉潔、正直之形象，而非僅以行為次數作為唯一的判斷標準。</w:t>
      </w:r>
    </w:p>
    <w:p w14:paraId="5080E1CD" w14:textId="77777777" w:rsidR="00331C4B" w:rsidRPr="00673AC9" w:rsidRDefault="00331C4B" w:rsidP="00331C4B">
      <w:pPr>
        <w:pStyle w:val="3"/>
        <w:rPr>
          <w:color w:val="000000" w:themeColor="text1"/>
        </w:rPr>
      </w:pPr>
      <w:r w:rsidRPr="00673AC9">
        <w:rPr>
          <w:rFonts w:hint="eastAsia"/>
          <w:color w:val="000000" w:themeColor="text1"/>
        </w:rPr>
        <w:t>本院諮詢專家學者就我國之司法官相關規範提供進一步判斷標準摘要如下：</w:t>
      </w:r>
    </w:p>
    <w:p w14:paraId="7B63432C" w14:textId="77777777" w:rsidR="00331C4B" w:rsidRPr="00673AC9" w:rsidRDefault="00331C4B" w:rsidP="00331C4B">
      <w:pPr>
        <w:pStyle w:val="4"/>
        <w:rPr>
          <w:color w:val="000000" w:themeColor="text1"/>
        </w:rPr>
      </w:pPr>
      <w:r w:rsidRPr="00673AC9">
        <w:rPr>
          <w:rFonts w:hint="eastAsia"/>
          <w:color w:val="000000" w:themeColor="text1"/>
        </w:rPr>
        <w:t>班加羅原則，如果司法官日常交往的行為，會使1個理性的人產生不公平的想法時，這個行為就是有問題的。因為外界會因為這樣的日常交往行為，對司法的公正性產生質疑。</w:t>
      </w:r>
    </w:p>
    <w:p w14:paraId="2A14D6B0" w14:textId="77777777" w:rsidR="00331C4B" w:rsidRPr="00673AC9" w:rsidRDefault="00331C4B" w:rsidP="00331C4B">
      <w:pPr>
        <w:pStyle w:val="4"/>
        <w:rPr>
          <w:color w:val="000000" w:themeColor="text1"/>
        </w:rPr>
      </w:pPr>
      <w:r w:rsidRPr="00673AC9">
        <w:rPr>
          <w:rFonts w:hint="eastAsia"/>
          <w:color w:val="000000" w:themeColor="text1"/>
        </w:rPr>
        <w:t>如果司法官明確知道該往來的對象有案件</w:t>
      </w:r>
      <w:proofErr w:type="gramStart"/>
      <w:r w:rsidRPr="00673AC9">
        <w:rPr>
          <w:rFonts w:hint="eastAsia"/>
          <w:color w:val="000000" w:themeColor="text1"/>
        </w:rPr>
        <w:t>繫</w:t>
      </w:r>
      <w:proofErr w:type="gramEnd"/>
      <w:r w:rsidRPr="00673AC9">
        <w:rPr>
          <w:rFonts w:hint="eastAsia"/>
          <w:color w:val="000000" w:themeColor="text1"/>
        </w:rPr>
        <w:t>屬中，依班加羅原則，在一般人的觀感中會認為該行為是不公平時，就是要迴避，因此某司法官</w:t>
      </w:r>
      <w:proofErr w:type="gramStart"/>
      <w:r w:rsidRPr="00673AC9">
        <w:rPr>
          <w:rFonts w:hint="eastAsia"/>
          <w:color w:val="000000" w:themeColor="text1"/>
        </w:rPr>
        <w:t>如果有飲</w:t>
      </w:r>
      <w:proofErr w:type="gramEnd"/>
      <w:r w:rsidRPr="00673AC9">
        <w:rPr>
          <w:rFonts w:hint="eastAsia"/>
          <w:color w:val="000000" w:themeColor="text1"/>
        </w:rPr>
        <w:t>宴、收禮物、陪同當事人處理事情等情形，就會讓一般人覺得不公正，進而影響整個司法形象。</w:t>
      </w:r>
    </w:p>
    <w:p w14:paraId="7C7CE065" w14:textId="77777777" w:rsidR="00331C4B" w:rsidRPr="00673AC9" w:rsidRDefault="00331C4B" w:rsidP="00331C4B">
      <w:pPr>
        <w:pStyle w:val="4"/>
        <w:rPr>
          <w:color w:val="000000" w:themeColor="text1"/>
        </w:rPr>
      </w:pPr>
      <w:r w:rsidRPr="00673AC9">
        <w:rPr>
          <w:rFonts w:hint="eastAsia"/>
          <w:color w:val="000000" w:themeColor="text1"/>
        </w:rPr>
        <w:t>只要係由法官獨任或合議審理（包含審判長、受命、陪席法官），</w:t>
      </w:r>
      <w:proofErr w:type="gramStart"/>
      <w:r w:rsidRPr="00673AC9">
        <w:rPr>
          <w:rFonts w:hint="eastAsia"/>
          <w:color w:val="000000" w:themeColor="text1"/>
        </w:rPr>
        <w:t>均屬職務</w:t>
      </w:r>
      <w:proofErr w:type="gramEnd"/>
      <w:r w:rsidRPr="00673AC9">
        <w:rPr>
          <w:rFonts w:hint="eastAsia"/>
          <w:color w:val="000000" w:themeColor="text1"/>
        </w:rPr>
        <w:t>上有利害關係。又案件由法官獨任或合議審理，係指法官、檢察官收受</w:t>
      </w:r>
      <w:r w:rsidRPr="00673AC9">
        <w:rPr>
          <w:rFonts w:hint="eastAsia"/>
          <w:color w:val="000000" w:themeColor="text1"/>
        </w:rPr>
        <w:lastRenderedPageBreak/>
        <w:t>餽贈、應酬與交往、為經濟活動時，該案件「尚在</w:t>
      </w:r>
      <w:proofErr w:type="gramStart"/>
      <w:r w:rsidRPr="00673AC9">
        <w:rPr>
          <w:rFonts w:hint="eastAsia"/>
          <w:color w:val="000000" w:themeColor="text1"/>
        </w:rPr>
        <w:t>繫</w:t>
      </w:r>
      <w:proofErr w:type="gramEnd"/>
      <w:r w:rsidRPr="00673AC9">
        <w:rPr>
          <w:rFonts w:hint="eastAsia"/>
          <w:color w:val="000000" w:themeColor="text1"/>
        </w:rPr>
        <w:t>屬中尚未終結」，如案件已終結，即「非」與「有利害關係者」從事社交活動，而屬與「無利害關係者」從事社交活動。</w:t>
      </w:r>
    </w:p>
    <w:p w14:paraId="5DB98750" w14:textId="77777777" w:rsidR="00331C4B" w:rsidRPr="00673AC9" w:rsidRDefault="00331C4B" w:rsidP="00331C4B">
      <w:pPr>
        <w:pStyle w:val="4"/>
        <w:rPr>
          <w:color w:val="000000" w:themeColor="text1"/>
        </w:rPr>
      </w:pPr>
      <w:r w:rsidRPr="00673AC9">
        <w:rPr>
          <w:rFonts w:hint="eastAsia"/>
          <w:color w:val="000000" w:themeColor="text1"/>
        </w:rPr>
        <w:t>無利害關係的部分，分為「客觀上有其他案件在身，且法官或檢察官主觀上知悉」、「客觀上有其他案件在身，惟法官或檢察官主觀上</w:t>
      </w:r>
      <w:proofErr w:type="gramStart"/>
      <w:r w:rsidRPr="00673AC9">
        <w:rPr>
          <w:rFonts w:hint="eastAsia"/>
          <w:color w:val="000000" w:themeColor="text1"/>
        </w:rPr>
        <w:t>不</w:t>
      </w:r>
      <w:proofErr w:type="gramEnd"/>
      <w:r w:rsidRPr="00673AC9">
        <w:rPr>
          <w:rFonts w:hint="eastAsia"/>
          <w:color w:val="000000" w:themeColor="text1"/>
        </w:rPr>
        <w:t>知悉」及「客觀上無任何案件在身」等3個部分，這是參考美國法官行為準則第4條注釋，其原則為，司法官的行為標準雖然高於一般人，但是也不能讓司法官孤立於社會之外。</w:t>
      </w:r>
    </w:p>
    <w:p w14:paraId="3188F562" w14:textId="77777777" w:rsidR="00331C4B" w:rsidRPr="00673AC9" w:rsidRDefault="00331C4B" w:rsidP="00331C4B">
      <w:pPr>
        <w:pStyle w:val="4"/>
        <w:rPr>
          <w:color w:val="000000" w:themeColor="text1"/>
        </w:rPr>
      </w:pPr>
      <w:r w:rsidRPr="00673AC9">
        <w:rPr>
          <w:rFonts w:hint="eastAsia"/>
          <w:color w:val="000000" w:themeColor="text1"/>
        </w:rPr>
        <w:t>關於如何判斷司法官主觀上是否知悉該無利害關係者有無其他案件在身，得以該案件是否已經由媒體的廣泛報導，或是否為一般公眾可以知悉的案件等情形來判斷。</w:t>
      </w:r>
    </w:p>
    <w:p w14:paraId="6E3A8AF6" w14:textId="5727D5B9" w:rsidR="00331C4B" w:rsidRPr="00673AC9" w:rsidRDefault="00331C4B" w:rsidP="00331C4B">
      <w:pPr>
        <w:pStyle w:val="4"/>
        <w:rPr>
          <w:color w:val="000000" w:themeColor="text1"/>
        </w:rPr>
      </w:pPr>
      <w:r w:rsidRPr="00673AC9">
        <w:rPr>
          <w:rFonts w:hint="eastAsia"/>
          <w:color w:val="000000" w:themeColor="text1"/>
        </w:rPr>
        <w:t>有關收受饋贈頻繁性的問題，這並非當然的判</w:t>
      </w:r>
      <w:proofErr w:type="gramStart"/>
      <w:r w:rsidRPr="00673AC9">
        <w:rPr>
          <w:rFonts w:hint="eastAsia"/>
          <w:color w:val="000000" w:themeColor="text1"/>
        </w:rPr>
        <w:t>準</w:t>
      </w:r>
      <w:proofErr w:type="gramEnd"/>
      <w:r w:rsidRPr="00673AC9">
        <w:rPr>
          <w:rFonts w:hint="eastAsia"/>
          <w:color w:val="000000" w:themeColor="text1"/>
        </w:rPr>
        <w:t>，應依法官、檢察官與該無利害關係者是否原本即相識、「該餽贈或其他利益、應酬與交往、經濟活動」是否屬於平常互動情誼範圍、該次社交活動之目的等情形，綜合判斷是否有損司法或法官、檢察官形象，因而屬於不當行為。例如每年中秋節、聖誕節之固定聚會、研討會後之聚餐，尚難認為有損形象而屬不當或易被認為不當之行為。</w:t>
      </w:r>
    </w:p>
    <w:p w14:paraId="56F201D1" w14:textId="2E3F0BE0" w:rsidR="00331C4B" w:rsidRPr="00673AC9" w:rsidRDefault="00331C4B" w:rsidP="00331C4B">
      <w:pPr>
        <w:pStyle w:val="4"/>
        <w:rPr>
          <w:color w:val="000000" w:themeColor="text1"/>
        </w:rPr>
      </w:pPr>
      <w:r w:rsidRPr="00673AC9">
        <w:rPr>
          <w:rFonts w:hint="eastAsia"/>
          <w:color w:val="000000" w:themeColor="text1"/>
        </w:rPr>
        <w:t>對司法官的交友倫理規範應該從嚴規範及從嚴解釋，雖然有見解認為這樣會使司法官孤立，無法和社會連結，但是可以透過證人、鑑定等現有制度來維持</w:t>
      </w:r>
      <w:proofErr w:type="gramStart"/>
      <w:r w:rsidRPr="00673AC9">
        <w:rPr>
          <w:rFonts w:hint="eastAsia"/>
          <w:color w:val="000000" w:themeColor="text1"/>
        </w:rPr>
        <w:t>偵</w:t>
      </w:r>
      <w:proofErr w:type="gramEnd"/>
      <w:r w:rsidRPr="00673AC9">
        <w:rPr>
          <w:rFonts w:hint="eastAsia"/>
          <w:color w:val="000000" w:themeColor="text1"/>
        </w:rPr>
        <w:t>審的品質。</w:t>
      </w:r>
    </w:p>
    <w:p w14:paraId="1D3C91E9" w14:textId="77777777" w:rsidR="00331C4B" w:rsidRPr="00673AC9" w:rsidRDefault="00331C4B" w:rsidP="00331C4B">
      <w:pPr>
        <w:pStyle w:val="4"/>
        <w:rPr>
          <w:color w:val="000000" w:themeColor="text1"/>
        </w:rPr>
      </w:pPr>
      <w:r w:rsidRPr="00673AC9">
        <w:rPr>
          <w:rFonts w:hint="eastAsia"/>
          <w:color w:val="000000" w:themeColor="text1"/>
        </w:rPr>
        <w:t>德國的倫理規範是「有</w:t>
      </w:r>
      <w:proofErr w:type="gramStart"/>
      <w:r w:rsidRPr="00673AC9">
        <w:rPr>
          <w:rFonts w:hint="eastAsia"/>
          <w:color w:val="000000" w:themeColor="text1"/>
        </w:rPr>
        <w:t>疑</w:t>
      </w:r>
      <w:proofErr w:type="gramEnd"/>
      <w:r w:rsidRPr="00673AC9">
        <w:rPr>
          <w:rFonts w:hint="eastAsia"/>
          <w:color w:val="000000" w:themeColor="text1"/>
        </w:rPr>
        <w:t>推定」，只要「有疑」可能就會懲戒。</w:t>
      </w:r>
    </w:p>
    <w:p w14:paraId="37B64919" w14:textId="77777777" w:rsidR="00331C4B" w:rsidRPr="00673AC9" w:rsidRDefault="00331C4B" w:rsidP="00331C4B">
      <w:pPr>
        <w:pStyle w:val="4"/>
        <w:rPr>
          <w:color w:val="000000" w:themeColor="text1"/>
        </w:rPr>
      </w:pPr>
      <w:r w:rsidRPr="00673AC9">
        <w:rPr>
          <w:rFonts w:hint="eastAsia"/>
          <w:color w:val="000000" w:themeColor="text1"/>
        </w:rPr>
        <w:lastRenderedPageBreak/>
        <w:t>倫理、懲戒規範是</w:t>
      </w:r>
      <w:proofErr w:type="gramStart"/>
      <w:r w:rsidRPr="00673AC9">
        <w:rPr>
          <w:rFonts w:hint="eastAsia"/>
          <w:color w:val="000000" w:themeColor="text1"/>
        </w:rPr>
        <w:t>採</w:t>
      </w:r>
      <w:proofErr w:type="gramEnd"/>
      <w:r w:rsidRPr="00673AC9">
        <w:rPr>
          <w:rFonts w:hint="eastAsia"/>
          <w:color w:val="000000" w:themeColor="text1"/>
        </w:rPr>
        <w:t>「抽象危險」，即外觀上讓客觀第三人覺得有不公正之虞、對司法公信有危害可能時，只要「有可能性」、「有危險」，就應該禁止，如密切交往等等，對司法官的行為應從嚴規範。</w:t>
      </w:r>
    </w:p>
    <w:p w14:paraId="671F196C" w14:textId="77777777" w:rsidR="00331C4B" w:rsidRPr="00673AC9" w:rsidRDefault="00331C4B" w:rsidP="00331C4B">
      <w:pPr>
        <w:pStyle w:val="4"/>
        <w:rPr>
          <w:color w:val="000000" w:themeColor="text1"/>
        </w:rPr>
      </w:pPr>
      <w:r w:rsidRPr="00673AC9">
        <w:rPr>
          <w:rFonts w:hint="eastAsia"/>
          <w:color w:val="000000" w:themeColor="text1"/>
        </w:rPr>
        <w:t>司法官只要知悉在座的人有案在身，就應該離開。即使未盡善良管理人注意而未知悉也不行，除非該司法官對於在座的人有案在身的情事是「知悉不可能」或「無法期待該司法官可以知悉」時，才不會處罰他。</w:t>
      </w:r>
    </w:p>
    <w:p w14:paraId="10F4F221" w14:textId="2F1F402B" w:rsidR="00DB24A5" w:rsidRPr="00673AC9" w:rsidRDefault="00331C4B" w:rsidP="00331C4B">
      <w:pPr>
        <w:pStyle w:val="4"/>
        <w:rPr>
          <w:color w:val="000000" w:themeColor="text1"/>
        </w:rPr>
      </w:pPr>
      <w:r w:rsidRPr="00673AC9">
        <w:rPr>
          <w:rFonts w:hint="eastAsia"/>
          <w:color w:val="000000" w:themeColor="text1"/>
        </w:rPr>
        <w:t>如往來對象已經有案件</w:t>
      </w:r>
      <w:proofErr w:type="gramStart"/>
      <w:r w:rsidRPr="00673AC9">
        <w:rPr>
          <w:rFonts w:hint="eastAsia"/>
          <w:color w:val="000000" w:themeColor="text1"/>
        </w:rPr>
        <w:t>繫</w:t>
      </w:r>
      <w:proofErr w:type="gramEnd"/>
      <w:r w:rsidRPr="00673AC9">
        <w:rPr>
          <w:rFonts w:hint="eastAsia"/>
          <w:color w:val="000000" w:themeColor="text1"/>
        </w:rPr>
        <w:t>屬於法院，危險性已經提升，就應該有所切割。另綜合考量送禮的時點、價值，或</w:t>
      </w:r>
      <w:proofErr w:type="gramStart"/>
      <w:r w:rsidRPr="00673AC9">
        <w:rPr>
          <w:rFonts w:hint="eastAsia"/>
          <w:color w:val="000000" w:themeColor="text1"/>
        </w:rPr>
        <w:t>價值低卻收</w:t>
      </w:r>
      <w:proofErr w:type="gramEnd"/>
      <w:r w:rsidRPr="00673AC9">
        <w:rPr>
          <w:rFonts w:hint="eastAsia"/>
          <w:color w:val="000000" w:themeColor="text1"/>
        </w:rPr>
        <w:t>受次數頻繁，只要有抽象危險，一般人會因此質疑司法的公正性，就可該當相關倫理規範的規定。</w:t>
      </w:r>
    </w:p>
    <w:p w14:paraId="0E31C74F" w14:textId="4A737297" w:rsidR="00F8606C" w:rsidRPr="00673AC9" w:rsidRDefault="00F8606C" w:rsidP="00F8606C">
      <w:pPr>
        <w:pStyle w:val="2"/>
        <w:rPr>
          <w:color w:val="000000" w:themeColor="text1"/>
        </w:rPr>
      </w:pPr>
      <w:r w:rsidRPr="00673AC9">
        <w:rPr>
          <w:rFonts w:hint="eastAsia"/>
          <w:color w:val="000000" w:themeColor="text1"/>
        </w:rPr>
        <w:t>陳義仲</w:t>
      </w:r>
      <w:r w:rsidR="00646CEE" w:rsidRPr="00673AC9">
        <w:rPr>
          <w:rFonts w:hint="eastAsia"/>
          <w:color w:val="000000" w:themeColor="text1"/>
        </w:rPr>
        <w:t>及</w:t>
      </w:r>
      <w:r w:rsidRPr="00673AC9">
        <w:rPr>
          <w:rFonts w:hint="eastAsia"/>
          <w:color w:val="000000" w:themeColor="text1"/>
        </w:rPr>
        <w:t>林金村</w:t>
      </w:r>
      <w:r w:rsidR="00646CEE" w:rsidRPr="00673AC9">
        <w:rPr>
          <w:rFonts w:hint="eastAsia"/>
          <w:color w:val="000000" w:themeColor="text1"/>
        </w:rPr>
        <w:t>分別</w:t>
      </w:r>
      <w:r w:rsidRPr="00673AC9">
        <w:rPr>
          <w:rFonts w:hint="eastAsia"/>
          <w:color w:val="000000" w:themeColor="text1"/>
        </w:rPr>
        <w:t>與翁茂</w:t>
      </w:r>
      <w:proofErr w:type="gramStart"/>
      <w:r w:rsidRPr="00673AC9">
        <w:rPr>
          <w:rFonts w:hint="eastAsia"/>
          <w:color w:val="000000" w:themeColor="text1"/>
        </w:rPr>
        <w:t>鍾</w:t>
      </w:r>
      <w:proofErr w:type="gramEnd"/>
      <w:r w:rsidRPr="00673AC9">
        <w:rPr>
          <w:rFonts w:hint="eastAsia"/>
          <w:color w:val="000000" w:themeColor="text1"/>
        </w:rPr>
        <w:t>不當往來情事</w:t>
      </w:r>
    </w:p>
    <w:p w14:paraId="438C6596" w14:textId="75B3CFA4" w:rsidR="008002EB" w:rsidRPr="00673AC9" w:rsidRDefault="00A7732B" w:rsidP="00DE4238">
      <w:pPr>
        <w:pStyle w:val="3"/>
        <w:rPr>
          <w:color w:val="000000" w:themeColor="text1"/>
        </w:rPr>
      </w:pPr>
      <w:r w:rsidRPr="00673AC9">
        <w:rPr>
          <w:rFonts w:hint="eastAsia"/>
          <w:color w:val="000000" w:themeColor="text1"/>
        </w:rPr>
        <w:t>臺灣</w:t>
      </w:r>
      <w:proofErr w:type="gramStart"/>
      <w:r w:rsidRPr="00673AC9">
        <w:rPr>
          <w:rFonts w:hint="eastAsia"/>
          <w:color w:val="000000" w:themeColor="text1"/>
        </w:rPr>
        <w:t>臺</w:t>
      </w:r>
      <w:proofErr w:type="gramEnd"/>
      <w:r w:rsidRPr="00673AC9">
        <w:rPr>
          <w:rFonts w:hint="eastAsia"/>
          <w:color w:val="000000" w:themeColor="text1"/>
        </w:rPr>
        <w:t>北地方檢察署(下稱臺北地檢署</w:t>
      </w:r>
      <w:r w:rsidRPr="00673AC9">
        <w:rPr>
          <w:color w:val="000000" w:themeColor="text1"/>
        </w:rPr>
        <w:t>)</w:t>
      </w:r>
      <w:r w:rsidRPr="00673AC9">
        <w:rPr>
          <w:rFonts w:hint="eastAsia"/>
          <w:color w:val="000000" w:themeColor="text1"/>
        </w:rPr>
        <w:t>對翁茂鍾搜索所扣得之記事本等資料</w:t>
      </w:r>
      <w:r w:rsidRPr="00673AC9">
        <w:rPr>
          <w:rStyle w:val="afe"/>
          <w:color w:val="000000" w:themeColor="text1"/>
        </w:rPr>
        <w:footnoteReference w:id="4"/>
      </w:r>
      <w:r w:rsidRPr="00673AC9">
        <w:rPr>
          <w:rFonts w:hint="eastAsia"/>
          <w:color w:val="000000" w:themeColor="text1"/>
        </w:rPr>
        <w:t>記載陳義仲</w:t>
      </w:r>
      <w:r w:rsidR="007F1FDB" w:rsidRPr="00673AC9">
        <w:rPr>
          <w:rFonts w:hint="eastAsia"/>
          <w:color w:val="000000" w:themeColor="text1"/>
        </w:rPr>
        <w:t>及林金村</w:t>
      </w:r>
      <w:r w:rsidRPr="00673AC9">
        <w:rPr>
          <w:rFonts w:hint="eastAsia"/>
          <w:color w:val="000000" w:themeColor="text1"/>
        </w:rPr>
        <w:t>相關資料如下表</w:t>
      </w:r>
      <w:r w:rsidRPr="00673AC9">
        <w:rPr>
          <w:rStyle w:val="afe"/>
          <w:b/>
          <w:color w:val="000000" w:themeColor="text1"/>
        </w:rPr>
        <w:footnoteReference w:id="5"/>
      </w:r>
      <w:r w:rsidRPr="00673AC9">
        <w:rPr>
          <w:rFonts w:hint="eastAsia"/>
          <w:color w:val="000000" w:themeColor="text1"/>
        </w:rPr>
        <w:t>(</w:t>
      </w:r>
      <w:proofErr w:type="gramStart"/>
      <w:r w:rsidRPr="00673AC9">
        <w:rPr>
          <w:rFonts w:hint="eastAsia"/>
          <w:color w:val="000000" w:themeColor="text1"/>
        </w:rPr>
        <w:t>詳</w:t>
      </w:r>
      <w:proofErr w:type="gramEnd"/>
      <w:r w:rsidRPr="00673AC9">
        <w:rPr>
          <w:rFonts w:hint="eastAsia"/>
          <w:color w:val="000000" w:themeColor="text1"/>
        </w:rPr>
        <w:t>表1</w:t>
      </w:r>
      <w:r w:rsidR="007F1FDB" w:rsidRPr="00673AC9">
        <w:rPr>
          <w:rFonts w:hint="eastAsia"/>
          <w:color w:val="000000" w:themeColor="text1"/>
        </w:rPr>
        <w:t>及表2</w:t>
      </w:r>
      <w:r w:rsidRPr="00673AC9">
        <w:rPr>
          <w:color w:val="000000" w:themeColor="text1"/>
        </w:rPr>
        <w:t>)</w:t>
      </w:r>
      <w:r w:rsidRPr="00673AC9">
        <w:rPr>
          <w:rFonts w:hint="eastAsia"/>
          <w:color w:val="000000" w:themeColor="text1"/>
        </w:rPr>
        <w:t>：</w:t>
      </w:r>
    </w:p>
    <w:p w14:paraId="4FF36224" w14:textId="055C9154" w:rsidR="00FC4FBA" w:rsidRPr="00673AC9" w:rsidRDefault="00FC4FBA" w:rsidP="009B1AD3">
      <w:pPr>
        <w:pStyle w:val="af4"/>
        <w:spacing w:before="40" w:after="80"/>
        <w:ind w:left="697" w:hanging="697"/>
        <w:rPr>
          <w:color w:val="000000" w:themeColor="text1"/>
        </w:rPr>
      </w:pPr>
      <w:r w:rsidRPr="00673AC9">
        <w:rPr>
          <w:rFonts w:hint="eastAsia"/>
          <w:b/>
          <w:color w:val="000000" w:themeColor="text1"/>
        </w:rPr>
        <w:lastRenderedPageBreak/>
        <w:t>表1</w:t>
      </w:r>
      <w:r w:rsidR="007659E3" w:rsidRPr="00673AC9">
        <w:rPr>
          <w:b/>
          <w:color w:val="000000" w:themeColor="text1"/>
        </w:rPr>
        <w:t xml:space="preserve"> </w:t>
      </w:r>
      <w:r w:rsidRPr="00673AC9">
        <w:rPr>
          <w:rFonts w:hint="eastAsia"/>
          <w:b/>
          <w:color w:val="000000" w:themeColor="text1"/>
        </w:rPr>
        <w:t>翁茂</w:t>
      </w:r>
      <w:proofErr w:type="gramStart"/>
      <w:r w:rsidRPr="00673AC9">
        <w:rPr>
          <w:rFonts w:hint="eastAsia"/>
          <w:b/>
          <w:color w:val="000000" w:themeColor="text1"/>
        </w:rPr>
        <w:t>鍾</w:t>
      </w:r>
      <w:proofErr w:type="gramEnd"/>
      <w:r w:rsidRPr="00673AC9">
        <w:rPr>
          <w:rFonts w:hint="eastAsia"/>
          <w:b/>
          <w:color w:val="000000" w:themeColor="text1"/>
        </w:rPr>
        <w:t>記事本等資料記載與陳義仲相關部分</w:t>
      </w:r>
    </w:p>
    <w:tbl>
      <w:tblPr>
        <w:tblStyle w:val="af6"/>
        <w:tblW w:w="0" w:type="auto"/>
        <w:tblInd w:w="846" w:type="dxa"/>
        <w:tblLook w:val="04A0" w:firstRow="1" w:lastRow="0" w:firstColumn="1" w:lastColumn="0" w:noHBand="0" w:noVBand="1"/>
      </w:tblPr>
      <w:tblGrid>
        <w:gridCol w:w="850"/>
        <w:gridCol w:w="1134"/>
        <w:gridCol w:w="6004"/>
      </w:tblGrid>
      <w:tr w:rsidR="00673AC9" w:rsidRPr="00673AC9" w14:paraId="0C29820C" w14:textId="77777777" w:rsidTr="00C81453">
        <w:trPr>
          <w:tblHeader/>
        </w:trPr>
        <w:tc>
          <w:tcPr>
            <w:tcW w:w="850" w:type="dxa"/>
            <w:vAlign w:val="center"/>
          </w:tcPr>
          <w:p w14:paraId="5AF1C405" w14:textId="77777777" w:rsidR="009876FE" w:rsidRPr="00673AC9" w:rsidRDefault="009876FE" w:rsidP="009940B2">
            <w:pPr>
              <w:pStyle w:val="4"/>
              <w:numPr>
                <w:ilvl w:val="0"/>
                <w:numId w:val="0"/>
              </w:numPr>
              <w:spacing w:line="320" w:lineRule="exact"/>
              <w:jc w:val="center"/>
              <w:rPr>
                <w:color w:val="000000" w:themeColor="text1"/>
                <w:sz w:val="24"/>
                <w:szCs w:val="24"/>
              </w:rPr>
            </w:pPr>
            <w:r w:rsidRPr="00673AC9">
              <w:rPr>
                <w:rFonts w:hint="eastAsia"/>
                <w:color w:val="000000" w:themeColor="text1"/>
                <w:sz w:val="24"/>
                <w:szCs w:val="24"/>
              </w:rPr>
              <w:t>編號</w:t>
            </w:r>
          </w:p>
        </w:tc>
        <w:tc>
          <w:tcPr>
            <w:tcW w:w="1134" w:type="dxa"/>
            <w:vAlign w:val="center"/>
          </w:tcPr>
          <w:p w14:paraId="07F9EBA1" w14:textId="77777777" w:rsidR="009876FE" w:rsidRPr="00673AC9" w:rsidRDefault="009876FE" w:rsidP="009940B2">
            <w:pPr>
              <w:pStyle w:val="4"/>
              <w:numPr>
                <w:ilvl w:val="0"/>
                <w:numId w:val="0"/>
              </w:numPr>
              <w:spacing w:line="320" w:lineRule="exact"/>
              <w:jc w:val="center"/>
              <w:rPr>
                <w:color w:val="000000" w:themeColor="text1"/>
                <w:sz w:val="24"/>
                <w:szCs w:val="24"/>
              </w:rPr>
            </w:pPr>
            <w:r w:rsidRPr="00673AC9">
              <w:rPr>
                <w:rFonts w:hint="eastAsia"/>
                <w:color w:val="000000" w:themeColor="text1"/>
                <w:sz w:val="24"/>
                <w:szCs w:val="24"/>
              </w:rPr>
              <w:t>扣押物編號</w:t>
            </w:r>
          </w:p>
        </w:tc>
        <w:tc>
          <w:tcPr>
            <w:tcW w:w="6004" w:type="dxa"/>
            <w:vAlign w:val="center"/>
          </w:tcPr>
          <w:p w14:paraId="19D143FA" w14:textId="77777777" w:rsidR="009876FE" w:rsidRPr="00673AC9" w:rsidRDefault="009876FE" w:rsidP="009940B2">
            <w:pPr>
              <w:pStyle w:val="4"/>
              <w:numPr>
                <w:ilvl w:val="0"/>
                <w:numId w:val="0"/>
              </w:numPr>
              <w:spacing w:line="320" w:lineRule="exact"/>
              <w:jc w:val="center"/>
              <w:rPr>
                <w:color w:val="000000" w:themeColor="text1"/>
                <w:sz w:val="24"/>
                <w:szCs w:val="24"/>
              </w:rPr>
            </w:pPr>
            <w:r w:rsidRPr="00673AC9">
              <w:rPr>
                <w:rFonts w:hint="eastAsia"/>
                <w:color w:val="000000" w:themeColor="text1"/>
                <w:sz w:val="24"/>
                <w:szCs w:val="24"/>
              </w:rPr>
              <w:t>記載事項</w:t>
            </w:r>
          </w:p>
        </w:tc>
      </w:tr>
      <w:tr w:rsidR="00673AC9" w:rsidRPr="00673AC9" w14:paraId="2039EA37" w14:textId="77777777" w:rsidTr="009940B2">
        <w:trPr>
          <w:trHeight w:val="1054"/>
        </w:trPr>
        <w:tc>
          <w:tcPr>
            <w:tcW w:w="850" w:type="dxa"/>
            <w:vAlign w:val="center"/>
          </w:tcPr>
          <w:p w14:paraId="2F6ED0FD" w14:textId="77777777" w:rsidR="009876FE" w:rsidRPr="00673AC9" w:rsidRDefault="009876FE" w:rsidP="009940B2">
            <w:pPr>
              <w:pStyle w:val="4"/>
              <w:numPr>
                <w:ilvl w:val="0"/>
                <w:numId w:val="0"/>
              </w:numPr>
              <w:spacing w:line="320" w:lineRule="exact"/>
              <w:jc w:val="center"/>
              <w:rPr>
                <w:color w:val="000000" w:themeColor="text1"/>
                <w:sz w:val="24"/>
                <w:szCs w:val="24"/>
              </w:rPr>
            </w:pPr>
            <w:r w:rsidRPr="00673AC9">
              <w:rPr>
                <w:rFonts w:hint="eastAsia"/>
                <w:color w:val="000000" w:themeColor="text1"/>
                <w:sz w:val="24"/>
                <w:szCs w:val="24"/>
              </w:rPr>
              <w:t>1</w:t>
            </w:r>
          </w:p>
        </w:tc>
        <w:tc>
          <w:tcPr>
            <w:tcW w:w="1134" w:type="dxa"/>
            <w:vAlign w:val="center"/>
          </w:tcPr>
          <w:p w14:paraId="49545074" w14:textId="77777777" w:rsidR="009876FE" w:rsidRPr="00673AC9" w:rsidRDefault="009876FE" w:rsidP="009940B2">
            <w:pPr>
              <w:pStyle w:val="4"/>
              <w:numPr>
                <w:ilvl w:val="0"/>
                <w:numId w:val="0"/>
              </w:numPr>
              <w:spacing w:line="320" w:lineRule="exact"/>
              <w:jc w:val="center"/>
              <w:rPr>
                <w:color w:val="000000" w:themeColor="text1"/>
                <w:sz w:val="24"/>
                <w:szCs w:val="24"/>
              </w:rPr>
            </w:pPr>
            <w:r w:rsidRPr="00673AC9">
              <w:rPr>
                <w:color w:val="000000" w:themeColor="text1"/>
                <w:sz w:val="24"/>
                <w:szCs w:val="24"/>
              </w:rPr>
              <w:t>A18</w:t>
            </w:r>
          </w:p>
        </w:tc>
        <w:tc>
          <w:tcPr>
            <w:tcW w:w="6004" w:type="dxa"/>
            <w:vAlign w:val="center"/>
          </w:tcPr>
          <w:p w14:paraId="429F441D" w14:textId="77777777" w:rsidR="009876FE" w:rsidRPr="00673AC9" w:rsidRDefault="009876FE" w:rsidP="009940B2">
            <w:pPr>
              <w:pStyle w:val="4"/>
              <w:numPr>
                <w:ilvl w:val="0"/>
                <w:numId w:val="0"/>
              </w:numPr>
              <w:spacing w:line="320" w:lineRule="exact"/>
              <w:rPr>
                <w:color w:val="000000" w:themeColor="text1"/>
                <w:sz w:val="24"/>
                <w:szCs w:val="24"/>
              </w:rPr>
            </w:pPr>
            <w:r w:rsidRPr="00673AC9">
              <w:rPr>
                <w:color w:val="000000" w:themeColor="text1"/>
                <w:sz w:val="24"/>
                <w:szCs w:val="24"/>
              </w:rPr>
              <w:t>2003.4.15(</w:t>
            </w:r>
            <w:r w:rsidRPr="00673AC9">
              <w:rPr>
                <w:rFonts w:hint="eastAsia"/>
                <w:color w:val="000000" w:themeColor="text1"/>
                <w:sz w:val="24"/>
                <w:szCs w:val="24"/>
              </w:rPr>
              <w:t>二</w:t>
            </w:r>
            <w:proofErr w:type="gramStart"/>
            <w:r w:rsidRPr="00673AC9">
              <w:rPr>
                <w:rFonts w:hint="eastAsia"/>
                <w:color w:val="000000" w:themeColor="text1"/>
                <w:sz w:val="24"/>
                <w:szCs w:val="24"/>
              </w:rPr>
              <w:t>）</w:t>
            </w:r>
            <w:proofErr w:type="gramEnd"/>
          </w:p>
          <w:p w14:paraId="7304DB6F" w14:textId="77777777" w:rsidR="009876FE" w:rsidRPr="00673AC9" w:rsidRDefault="009876FE" w:rsidP="009940B2">
            <w:pPr>
              <w:pStyle w:val="4"/>
              <w:numPr>
                <w:ilvl w:val="0"/>
                <w:numId w:val="0"/>
              </w:numPr>
              <w:spacing w:line="320" w:lineRule="exact"/>
              <w:rPr>
                <w:color w:val="000000" w:themeColor="text1"/>
                <w:sz w:val="24"/>
                <w:szCs w:val="24"/>
              </w:rPr>
            </w:pPr>
            <w:r w:rsidRPr="00673AC9">
              <w:rPr>
                <w:rFonts w:hint="eastAsia"/>
                <w:color w:val="000000" w:themeColor="text1"/>
                <w:sz w:val="24"/>
                <w:szCs w:val="24"/>
              </w:rPr>
              <w:t>1900</w:t>
            </w:r>
            <w:r w:rsidRPr="00673AC9">
              <w:rPr>
                <w:color w:val="000000" w:themeColor="text1"/>
                <w:sz w:val="24"/>
                <w:szCs w:val="24"/>
              </w:rPr>
              <w:t xml:space="preserve"> </w:t>
            </w:r>
            <w:r w:rsidRPr="00673AC9">
              <w:rPr>
                <w:rFonts w:hint="eastAsia"/>
                <w:color w:val="000000" w:themeColor="text1"/>
                <w:sz w:val="24"/>
                <w:szCs w:val="24"/>
              </w:rPr>
              <w:t>大使餐廳</w:t>
            </w:r>
          </w:p>
          <w:p w14:paraId="1C63156E" w14:textId="5B0041AF" w:rsidR="009876FE" w:rsidRPr="00673AC9" w:rsidRDefault="009876FE" w:rsidP="009940B2">
            <w:pPr>
              <w:pStyle w:val="4"/>
              <w:numPr>
                <w:ilvl w:val="0"/>
                <w:numId w:val="0"/>
              </w:numPr>
              <w:tabs>
                <w:tab w:val="left" w:pos="321"/>
                <w:tab w:val="left" w:pos="746"/>
              </w:tabs>
              <w:spacing w:line="320" w:lineRule="exact"/>
              <w:ind w:firstLineChars="250" w:firstLine="650"/>
              <w:rPr>
                <w:color w:val="000000" w:themeColor="text1"/>
                <w:sz w:val="24"/>
                <w:szCs w:val="24"/>
              </w:rPr>
            </w:pPr>
            <w:r w:rsidRPr="00673AC9">
              <w:rPr>
                <w:rFonts w:hint="eastAsia"/>
                <w:color w:val="000000" w:themeColor="text1"/>
                <w:sz w:val="24"/>
                <w:szCs w:val="24"/>
              </w:rPr>
              <w:t>黃</w:t>
            </w:r>
            <w:r w:rsidR="00641779">
              <w:rPr>
                <w:rFonts w:hint="eastAsia"/>
                <w:color w:val="000000" w:themeColor="text1"/>
                <w:sz w:val="24"/>
                <w:szCs w:val="24"/>
              </w:rPr>
              <w:t>○○</w:t>
            </w:r>
            <w:r w:rsidRPr="00673AC9">
              <w:rPr>
                <w:rFonts w:hint="eastAsia"/>
                <w:color w:val="000000" w:themeColor="text1"/>
                <w:sz w:val="24"/>
                <w:szCs w:val="24"/>
              </w:rPr>
              <w:t xml:space="preserve"> 林金村 陳義仲 李</w:t>
            </w:r>
            <w:r w:rsidR="00641779">
              <w:rPr>
                <w:rFonts w:hint="eastAsia"/>
                <w:color w:val="000000" w:themeColor="text1"/>
                <w:sz w:val="24"/>
                <w:szCs w:val="24"/>
              </w:rPr>
              <w:t>○</w:t>
            </w:r>
          </w:p>
        </w:tc>
      </w:tr>
      <w:tr w:rsidR="00673AC9" w:rsidRPr="00673AC9" w14:paraId="0D7E1483" w14:textId="77777777" w:rsidTr="009940B2">
        <w:trPr>
          <w:trHeight w:val="852"/>
        </w:trPr>
        <w:tc>
          <w:tcPr>
            <w:tcW w:w="850" w:type="dxa"/>
            <w:vAlign w:val="center"/>
          </w:tcPr>
          <w:p w14:paraId="68DAFDDE" w14:textId="77777777" w:rsidR="009876FE" w:rsidRPr="00673AC9" w:rsidRDefault="009876FE" w:rsidP="009940B2">
            <w:pPr>
              <w:pStyle w:val="4"/>
              <w:numPr>
                <w:ilvl w:val="0"/>
                <w:numId w:val="0"/>
              </w:numPr>
              <w:spacing w:line="320" w:lineRule="exact"/>
              <w:jc w:val="center"/>
              <w:rPr>
                <w:color w:val="000000" w:themeColor="text1"/>
                <w:sz w:val="24"/>
                <w:szCs w:val="24"/>
              </w:rPr>
            </w:pPr>
            <w:r w:rsidRPr="00673AC9">
              <w:rPr>
                <w:rFonts w:hint="eastAsia"/>
                <w:color w:val="000000" w:themeColor="text1"/>
                <w:sz w:val="24"/>
                <w:szCs w:val="24"/>
              </w:rPr>
              <w:t>2</w:t>
            </w:r>
          </w:p>
        </w:tc>
        <w:tc>
          <w:tcPr>
            <w:tcW w:w="1134" w:type="dxa"/>
            <w:vAlign w:val="center"/>
          </w:tcPr>
          <w:p w14:paraId="344A2F33" w14:textId="77777777" w:rsidR="009876FE" w:rsidRPr="00673AC9" w:rsidRDefault="009876FE" w:rsidP="009940B2">
            <w:pPr>
              <w:pStyle w:val="4"/>
              <w:numPr>
                <w:ilvl w:val="0"/>
                <w:numId w:val="0"/>
              </w:numPr>
              <w:spacing w:line="320" w:lineRule="exact"/>
              <w:jc w:val="center"/>
              <w:rPr>
                <w:color w:val="000000" w:themeColor="text1"/>
                <w:sz w:val="24"/>
                <w:szCs w:val="24"/>
              </w:rPr>
            </w:pPr>
            <w:r w:rsidRPr="00673AC9">
              <w:rPr>
                <w:rFonts w:hint="eastAsia"/>
                <w:color w:val="000000" w:themeColor="text1"/>
                <w:sz w:val="24"/>
                <w:szCs w:val="24"/>
              </w:rPr>
              <w:t>A</w:t>
            </w:r>
            <w:r w:rsidRPr="00673AC9">
              <w:rPr>
                <w:color w:val="000000" w:themeColor="text1"/>
                <w:sz w:val="24"/>
                <w:szCs w:val="24"/>
              </w:rPr>
              <w:t>21</w:t>
            </w:r>
          </w:p>
        </w:tc>
        <w:tc>
          <w:tcPr>
            <w:tcW w:w="6004" w:type="dxa"/>
            <w:vAlign w:val="center"/>
          </w:tcPr>
          <w:p w14:paraId="1D01938B" w14:textId="77777777" w:rsidR="009876FE" w:rsidRPr="00673AC9" w:rsidRDefault="009876FE" w:rsidP="009940B2">
            <w:pPr>
              <w:pStyle w:val="4"/>
              <w:numPr>
                <w:ilvl w:val="0"/>
                <w:numId w:val="0"/>
              </w:numPr>
              <w:spacing w:line="320" w:lineRule="exact"/>
              <w:rPr>
                <w:color w:val="000000" w:themeColor="text1"/>
                <w:sz w:val="24"/>
                <w:szCs w:val="24"/>
              </w:rPr>
            </w:pPr>
            <w:r w:rsidRPr="00673AC9">
              <w:rPr>
                <w:rFonts w:hint="eastAsia"/>
                <w:color w:val="000000" w:themeColor="text1"/>
                <w:sz w:val="24"/>
                <w:szCs w:val="24"/>
              </w:rPr>
              <w:t>2003.6.2(一</w:t>
            </w:r>
            <w:proofErr w:type="gramStart"/>
            <w:r w:rsidRPr="00673AC9">
              <w:rPr>
                <w:rFonts w:hint="eastAsia"/>
                <w:color w:val="000000" w:themeColor="text1"/>
                <w:sz w:val="24"/>
                <w:szCs w:val="24"/>
              </w:rPr>
              <w:t>）</w:t>
            </w:r>
            <w:proofErr w:type="gramEnd"/>
          </w:p>
          <w:p w14:paraId="6085F111" w14:textId="77777777" w:rsidR="009876FE" w:rsidRPr="00673AC9" w:rsidRDefault="009876FE" w:rsidP="009940B2">
            <w:pPr>
              <w:pStyle w:val="4"/>
              <w:numPr>
                <w:ilvl w:val="0"/>
                <w:numId w:val="0"/>
              </w:numPr>
              <w:spacing w:line="320" w:lineRule="exact"/>
              <w:rPr>
                <w:color w:val="000000" w:themeColor="text1"/>
                <w:sz w:val="24"/>
                <w:szCs w:val="24"/>
              </w:rPr>
            </w:pPr>
            <w:r w:rsidRPr="00673AC9">
              <w:rPr>
                <w:rFonts w:hint="eastAsia"/>
                <w:color w:val="000000" w:themeColor="text1"/>
                <w:sz w:val="24"/>
                <w:szCs w:val="24"/>
              </w:rPr>
              <w:t>1500</w:t>
            </w:r>
            <w:r w:rsidRPr="00673AC9">
              <w:rPr>
                <w:color w:val="000000" w:themeColor="text1"/>
                <w:sz w:val="24"/>
                <w:szCs w:val="24"/>
              </w:rPr>
              <w:t xml:space="preserve"> </w:t>
            </w:r>
            <w:r w:rsidRPr="00673AC9">
              <w:rPr>
                <w:rFonts w:hint="eastAsia"/>
                <w:color w:val="000000" w:themeColor="text1"/>
                <w:sz w:val="24"/>
                <w:szCs w:val="24"/>
              </w:rPr>
              <w:t>台南公司 陳義仲庭長</w:t>
            </w:r>
          </w:p>
        </w:tc>
      </w:tr>
      <w:tr w:rsidR="00673AC9" w:rsidRPr="00673AC9" w14:paraId="2CE288AE" w14:textId="77777777" w:rsidTr="009940B2">
        <w:trPr>
          <w:trHeight w:val="1554"/>
        </w:trPr>
        <w:tc>
          <w:tcPr>
            <w:tcW w:w="850" w:type="dxa"/>
            <w:vAlign w:val="center"/>
          </w:tcPr>
          <w:p w14:paraId="38E59851" w14:textId="77777777" w:rsidR="009876FE" w:rsidRPr="00673AC9" w:rsidRDefault="009876FE" w:rsidP="009940B2">
            <w:pPr>
              <w:pStyle w:val="4"/>
              <w:numPr>
                <w:ilvl w:val="0"/>
                <w:numId w:val="0"/>
              </w:numPr>
              <w:spacing w:line="320" w:lineRule="exact"/>
              <w:jc w:val="center"/>
              <w:rPr>
                <w:color w:val="000000" w:themeColor="text1"/>
                <w:sz w:val="24"/>
                <w:szCs w:val="24"/>
              </w:rPr>
            </w:pPr>
            <w:r w:rsidRPr="00673AC9">
              <w:rPr>
                <w:rFonts w:hint="eastAsia"/>
                <w:color w:val="000000" w:themeColor="text1"/>
                <w:sz w:val="24"/>
                <w:szCs w:val="24"/>
              </w:rPr>
              <w:t>3</w:t>
            </w:r>
          </w:p>
        </w:tc>
        <w:tc>
          <w:tcPr>
            <w:tcW w:w="1134" w:type="dxa"/>
            <w:vAlign w:val="center"/>
          </w:tcPr>
          <w:p w14:paraId="5B113424" w14:textId="77777777" w:rsidR="009876FE" w:rsidRPr="00673AC9" w:rsidRDefault="009876FE" w:rsidP="009940B2">
            <w:pPr>
              <w:pStyle w:val="4"/>
              <w:numPr>
                <w:ilvl w:val="0"/>
                <w:numId w:val="0"/>
              </w:numPr>
              <w:spacing w:line="320" w:lineRule="exact"/>
              <w:jc w:val="center"/>
              <w:rPr>
                <w:color w:val="000000" w:themeColor="text1"/>
                <w:sz w:val="24"/>
                <w:szCs w:val="24"/>
              </w:rPr>
            </w:pPr>
            <w:r w:rsidRPr="00673AC9">
              <w:rPr>
                <w:rFonts w:hint="eastAsia"/>
                <w:color w:val="000000" w:themeColor="text1"/>
                <w:sz w:val="24"/>
                <w:szCs w:val="24"/>
              </w:rPr>
              <w:t>A</w:t>
            </w:r>
            <w:r w:rsidRPr="00673AC9">
              <w:rPr>
                <w:color w:val="000000" w:themeColor="text1"/>
                <w:sz w:val="24"/>
                <w:szCs w:val="24"/>
              </w:rPr>
              <w:t>21</w:t>
            </w:r>
          </w:p>
        </w:tc>
        <w:tc>
          <w:tcPr>
            <w:tcW w:w="6004" w:type="dxa"/>
            <w:vAlign w:val="center"/>
          </w:tcPr>
          <w:p w14:paraId="3E0A2551" w14:textId="77777777" w:rsidR="009876FE" w:rsidRPr="00673AC9" w:rsidRDefault="009876FE" w:rsidP="009940B2">
            <w:pPr>
              <w:pStyle w:val="4"/>
              <w:numPr>
                <w:ilvl w:val="0"/>
                <w:numId w:val="0"/>
              </w:numPr>
              <w:spacing w:line="320" w:lineRule="exact"/>
              <w:rPr>
                <w:color w:val="000000" w:themeColor="text1"/>
                <w:sz w:val="24"/>
                <w:szCs w:val="24"/>
              </w:rPr>
            </w:pPr>
            <w:r w:rsidRPr="00673AC9">
              <w:rPr>
                <w:rFonts w:hint="eastAsia"/>
                <w:color w:val="000000" w:themeColor="text1"/>
                <w:sz w:val="24"/>
                <w:szCs w:val="24"/>
              </w:rPr>
              <w:t>2003.9.</w:t>
            </w:r>
            <w:r w:rsidRPr="00673AC9">
              <w:rPr>
                <w:color w:val="000000" w:themeColor="text1"/>
                <w:sz w:val="24"/>
                <w:szCs w:val="24"/>
              </w:rPr>
              <w:t>1(</w:t>
            </w:r>
            <w:proofErr w:type="gramStart"/>
            <w:r w:rsidRPr="00673AC9">
              <w:rPr>
                <w:rFonts w:hint="eastAsia"/>
                <w:color w:val="000000" w:themeColor="text1"/>
                <w:sz w:val="24"/>
                <w:szCs w:val="24"/>
              </w:rPr>
              <w:t>一</w:t>
            </w:r>
            <w:proofErr w:type="gramEnd"/>
            <w:r w:rsidRPr="00673AC9">
              <w:rPr>
                <w:color w:val="000000" w:themeColor="text1"/>
                <w:sz w:val="24"/>
                <w:szCs w:val="24"/>
              </w:rPr>
              <w:t>)</w:t>
            </w:r>
          </w:p>
          <w:p w14:paraId="26465EE8" w14:textId="77777777" w:rsidR="009876FE" w:rsidRPr="00673AC9" w:rsidRDefault="009876FE" w:rsidP="009940B2">
            <w:pPr>
              <w:pStyle w:val="4"/>
              <w:numPr>
                <w:ilvl w:val="0"/>
                <w:numId w:val="0"/>
              </w:numPr>
              <w:spacing w:line="320" w:lineRule="exact"/>
              <w:rPr>
                <w:color w:val="000000" w:themeColor="text1"/>
                <w:sz w:val="24"/>
                <w:szCs w:val="24"/>
              </w:rPr>
            </w:pPr>
            <w:r w:rsidRPr="00673AC9">
              <w:rPr>
                <w:rFonts w:hint="eastAsia"/>
                <w:color w:val="000000" w:themeColor="text1"/>
                <w:sz w:val="24"/>
                <w:szCs w:val="24"/>
              </w:rPr>
              <w:t>1900</w:t>
            </w:r>
            <w:r w:rsidRPr="00673AC9">
              <w:rPr>
                <w:color w:val="000000" w:themeColor="text1"/>
                <w:sz w:val="24"/>
                <w:szCs w:val="24"/>
              </w:rPr>
              <w:t xml:space="preserve"> </w:t>
            </w:r>
            <w:r w:rsidRPr="00673AC9">
              <w:rPr>
                <w:rFonts w:hint="eastAsia"/>
                <w:color w:val="000000" w:themeColor="text1"/>
                <w:sz w:val="24"/>
                <w:szCs w:val="24"/>
              </w:rPr>
              <w:t>大使餐廳</w:t>
            </w:r>
          </w:p>
          <w:p w14:paraId="74B3B2E2" w14:textId="4152DF62" w:rsidR="009876FE" w:rsidRPr="00673AC9" w:rsidRDefault="009876FE" w:rsidP="009940B2">
            <w:pPr>
              <w:pStyle w:val="4"/>
              <w:numPr>
                <w:ilvl w:val="0"/>
                <w:numId w:val="0"/>
              </w:numPr>
              <w:spacing w:line="320" w:lineRule="exact"/>
              <w:ind w:leftChars="230" w:left="782"/>
              <w:rPr>
                <w:color w:val="000000" w:themeColor="text1"/>
                <w:sz w:val="24"/>
                <w:szCs w:val="24"/>
              </w:rPr>
            </w:pPr>
            <w:r w:rsidRPr="00673AC9">
              <w:rPr>
                <w:rFonts w:hint="eastAsia"/>
                <w:color w:val="000000" w:themeColor="text1"/>
                <w:sz w:val="24"/>
                <w:szCs w:val="24"/>
              </w:rPr>
              <w:t>台南市警局</w:t>
            </w:r>
            <w:proofErr w:type="gramStart"/>
            <w:r w:rsidRPr="00673AC9">
              <w:rPr>
                <w:rFonts w:hint="eastAsia"/>
                <w:color w:val="000000" w:themeColor="text1"/>
                <w:sz w:val="24"/>
                <w:szCs w:val="24"/>
              </w:rPr>
              <w:t>蔡</w:t>
            </w:r>
            <w:proofErr w:type="gramEnd"/>
            <w:r w:rsidR="00641779">
              <w:rPr>
                <w:rFonts w:hint="eastAsia"/>
                <w:color w:val="000000" w:themeColor="text1"/>
                <w:sz w:val="24"/>
                <w:szCs w:val="24"/>
              </w:rPr>
              <w:t>○○</w:t>
            </w:r>
            <w:r w:rsidRPr="00673AC9">
              <w:rPr>
                <w:rFonts w:hint="eastAsia"/>
                <w:color w:val="000000" w:themeColor="text1"/>
                <w:sz w:val="24"/>
                <w:szCs w:val="24"/>
              </w:rPr>
              <w:t>局長</w:t>
            </w:r>
            <w:proofErr w:type="gramStart"/>
            <w:r w:rsidRPr="00673AC9">
              <w:rPr>
                <w:rFonts w:hint="eastAsia"/>
                <w:color w:val="000000" w:themeColor="text1"/>
                <w:sz w:val="24"/>
                <w:szCs w:val="24"/>
              </w:rPr>
              <w:t>調升保一</w:t>
            </w:r>
            <w:proofErr w:type="gramEnd"/>
            <w:r w:rsidRPr="00673AC9">
              <w:rPr>
                <w:rFonts w:hint="eastAsia"/>
                <w:color w:val="000000" w:themeColor="text1"/>
                <w:sz w:val="24"/>
                <w:szCs w:val="24"/>
              </w:rPr>
              <w:t>總隊長 林金村庭長 陳義仲庭長 高分檢檢查長 台南市警局蔡</w:t>
            </w:r>
            <w:r w:rsidR="00FA1943">
              <w:rPr>
                <w:rFonts w:hint="eastAsia"/>
                <w:color w:val="000000" w:themeColor="text1"/>
                <w:sz w:val="24"/>
                <w:szCs w:val="24"/>
              </w:rPr>
              <w:t>○○</w:t>
            </w:r>
            <w:r w:rsidRPr="00673AC9">
              <w:rPr>
                <w:rFonts w:hint="eastAsia"/>
                <w:color w:val="000000" w:themeColor="text1"/>
                <w:sz w:val="24"/>
                <w:szCs w:val="24"/>
              </w:rPr>
              <w:t>主秘</w:t>
            </w:r>
          </w:p>
        </w:tc>
      </w:tr>
      <w:tr w:rsidR="00673AC9" w:rsidRPr="00673AC9" w14:paraId="7C9F78A2" w14:textId="77777777" w:rsidTr="009940B2">
        <w:trPr>
          <w:trHeight w:val="1350"/>
        </w:trPr>
        <w:tc>
          <w:tcPr>
            <w:tcW w:w="850" w:type="dxa"/>
            <w:vAlign w:val="center"/>
          </w:tcPr>
          <w:p w14:paraId="09A2495D" w14:textId="77777777" w:rsidR="009876FE" w:rsidRPr="00673AC9" w:rsidRDefault="009876FE" w:rsidP="009940B2">
            <w:pPr>
              <w:pStyle w:val="4"/>
              <w:numPr>
                <w:ilvl w:val="0"/>
                <w:numId w:val="0"/>
              </w:numPr>
              <w:spacing w:line="320" w:lineRule="exact"/>
              <w:jc w:val="center"/>
              <w:rPr>
                <w:color w:val="000000" w:themeColor="text1"/>
                <w:sz w:val="24"/>
                <w:szCs w:val="24"/>
              </w:rPr>
            </w:pPr>
            <w:r w:rsidRPr="00673AC9">
              <w:rPr>
                <w:rFonts w:hint="eastAsia"/>
                <w:color w:val="000000" w:themeColor="text1"/>
                <w:sz w:val="24"/>
                <w:szCs w:val="24"/>
              </w:rPr>
              <w:t>4</w:t>
            </w:r>
          </w:p>
        </w:tc>
        <w:tc>
          <w:tcPr>
            <w:tcW w:w="1134" w:type="dxa"/>
            <w:vAlign w:val="center"/>
          </w:tcPr>
          <w:p w14:paraId="31E53992" w14:textId="77777777" w:rsidR="009876FE" w:rsidRPr="00673AC9" w:rsidRDefault="009876FE" w:rsidP="009940B2">
            <w:pPr>
              <w:pStyle w:val="4"/>
              <w:numPr>
                <w:ilvl w:val="0"/>
                <w:numId w:val="0"/>
              </w:numPr>
              <w:spacing w:line="320" w:lineRule="exact"/>
              <w:jc w:val="center"/>
              <w:rPr>
                <w:color w:val="000000" w:themeColor="text1"/>
                <w:sz w:val="24"/>
                <w:szCs w:val="24"/>
              </w:rPr>
            </w:pPr>
            <w:r w:rsidRPr="00673AC9">
              <w:rPr>
                <w:rFonts w:hint="eastAsia"/>
                <w:color w:val="000000" w:themeColor="text1"/>
                <w:sz w:val="24"/>
                <w:szCs w:val="24"/>
              </w:rPr>
              <w:t>A</w:t>
            </w:r>
            <w:r w:rsidRPr="00673AC9">
              <w:rPr>
                <w:color w:val="000000" w:themeColor="text1"/>
                <w:sz w:val="24"/>
                <w:szCs w:val="24"/>
              </w:rPr>
              <w:t>21</w:t>
            </w:r>
          </w:p>
        </w:tc>
        <w:tc>
          <w:tcPr>
            <w:tcW w:w="6004" w:type="dxa"/>
            <w:vAlign w:val="center"/>
          </w:tcPr>
          <w:p w14:paraId="41DE6623" w14:textId="77777777" w:rsidR="009876FE" w:rsidRPr="00673AC9" w:rsidRDefault="009876FE" w:rsidP="009940B2">
            <w:pPr>
              <w:pStyle w:val="4"/>
              <w:numPr>
                <w:ilvl w:val="0"/>
                <w:numId w:val="0"/>
              </w:numPr>
              <w:spacing w:line="320" w:lineRule="exact"/>
              <w:rPr>
                <w:color w:val="000000" w:themeColor="text1"/>
                <w:sz w:val="24"/>
                <w:szCs w:val="24"/>
              </w:rPr>
            </w:pPr>
            <w:r w:rsidRPr="00673AC9">
              <w:rPr>
                <w:color w:val="000000" w:themeColor="text1"/>
                <w:sz w:val="24"/>
                <w:szCs w:val="24"/>
              </w:rPr>
              <w:t>2003.9.23(</w:t>
            </w:r>
            <w:r w:rsidRPr="00673AC9">
              <w:rPr>
                <w:rFonts w:hint="eastAsia"/>
                <w:color w:val="000000" w:themeColor="text1"/>
                <w:sz w:val="24"/>
                <w:szCs w:val="24"/>
              </w:rPr>
              <w:t>二</w:t>
            </w:r>
            <w:proofErr w:type="gramStart"/>
            <w:r w:rsidRPr="00673AC9">
              <w:rPr>
                <w:rFonts w:hint="eastAsia"/>
                <w:color w:val="000000" w:themeColor="text1"/>
                <w:sz w:val="24"/>
                <w:szCs w:val="24"/>
              </w:rPr>
              <w:t>）</w:t>
            </w:r>
            <w:proofErr w:type="gramEnd"/>
          </w:p>
          <w:p w14:paraId="0C012D3A" w14:textId="77777777" w:rsidR="009876FE" w:rsidRPr="00673AC9" w:rsidRDefault="009876FE" w:rsidP="009940B2">
            <w:pPr>
              <w:pStyle w:val="4"/>
              <w:numPr>
                <w:ilvl w:val="0"/>
                <w:numId w:val="0"/>
              </w:numPr>
              <w:spacing w:line="320" w:lineRule="exact"/>
              <w:rPr>
                <w:color w:val="000000" w:themeColor="text1"/>
                <w:sz w:val="24"/>
                <w:szCs w:val="24"/>
              </w:rPr>
            </w:pPr>
            <w:r w:rsidRPr="00673AC9">
              <w:rPr>
                <w:rFonts w:hint="eastAsia"/>
                <w:color w:val="000000" w:themeColor="text1"/>
                <w:sz w:val="24"/>
                <w:szCs w:val="24"/>
              </w:rPr>
              <w:t>1830</w:t>
            </w:r>
            <w:r w:rsidRPr="00673AC9">
              <w:rPr>
                <w:color w:val="000000" w:themeColor="text1"/>
                <w:sz w:val="24"/>
                <w:szCs w:val="24"/>
              </w:rPr>
              <w:t xml:space="preserve"> </w:t>
            </w:r>
            <w:r w:rsidRPr="00673AC9">
              <w:rPr>
                <w:rFonts w:hint="eastAsia"/>
                <w:color w:val="000000" w:themeColor="text1"/>
                <w:sz w:val="24"/>
                <w:szCs w:val="24"/>
              </w:rPr>
              <w:t>桃山</w:t>
            </w:r>
          </w:p>
          <w:p w14:paraId="2430BBC0" w14:textId="1A716D62" w:rsidR="009876FE" w:rsidRPr="00673AC9" w:rsidRDefault="009876FE" w:rsidP="009940B2">
            <w:pPr>
              <w:pStyle w:val="4"/>
              <w:numPr>
                <w:ilvl w:val="0"/>
                <w:numId w:val="0"/>
              </w:numPr>
              <w:spacing w:line="320" w:lineRule="exact"/>
              <w:ind w:leftChars="200" w:left="680"/>
              <w:rPr>
                <w:color w:val="000000" w:themeColor="text1"/>
                <w:sz w:val="24"/>
                <w:szCs w:val="24"/>
              </w:rPr>
            </w:pPr>
            <w:r w:rsidRPr="00673AC9">
              <w:rPr>
                <w:rFonts w:hint="eastAsia"/>
                <w:color w:val="000000" w:themeColor="text1"/>
                <w:sz w:val="24"/>
                <w:szCs w:val="24"/>
              </w:rPr>
              <w:t>李</w:t>
            </w:r>
            <w:r w:rsidR="00FA1943">
              <w:rPr>
                <w:rFonts w:hint="eastAsia"/>
                <w:color w:val="000000" w:themeColor="text1"/>
                <w:sz w:val="24"/>
                <w:szCs w:val="24"/>
              </w:rPr>
              <w:t>○</w:t>
            </w:r>
            <w:r w:rsidRPr="00673AC9">
              <w:rPr>
                <w:rFonts w:hint="eastAsia"/>
                <w:color w:val="000000" w:themeColor="text1"/>
                <w:sz w:val="24"/>
                <w:szCs w:val="24"/>
              </w:rPr>
              <w:t>將軍 林金村 陳義仲 中國龍陳</w:t>
            </w:r>
            <w:r w:rsidR="00FA1943">
              <w:rPr>
                <w:rFonts w:hint="eastAsia"/>
                <w:color w:val="000000" w:themeColor="text1"/>
                <w:sz w:val="24"/>
                <w:szCs w:val="24"/>
              </w:rPr>
              <w:t>○○</w:t>
            </w:r>
            <w:r w:rsidRPr="00673AC9">
              <w:rPr>
                <w:rFonts w:hint="eastAsia"/>
                <w:color w:val="000000" w:themeColor="text1"/>
                <w:sz w:val="24"/>
                <w:szCs w:val="24"/>
              </w:rPr>
              <w:t>夫婦</w:t>
            </w:r>
          </w:p>
        </w:tc>
      </w:tr>
      <w:tr w:rsidR="00673AC9" w:rsidRPr="00673AC9" w14:paraId="0B968F1C" w14:textId="77777777" w:rsidTr="009940B2">
        <w:trPr>
          <w:trHeight w:val="1122"/>
        </w:trPr>
        <w:tc>
          <w:tcPr>
            <w:tcW w:w="850" w:type="dxa"/>
            <w:vAlign w:val="center"/>
          </w:tcPr>
          <w:p w14:paraId="0CE3CE6C" w14:textId="77777777" w:rsidR="009876FE" w:rsidRPr="00673AC9" w:rsidRDefault="009876FE" w:rsidP="009940B2">
            <w:pPr>
              <w:pStyle w:val="4"/>
              <w:numPr>
                <w:ilvl w:val="0"/>
                <w:numId w:val="0"/>
              </w:numPr>
              <w:spacing w:line="320" w:lineRule="exact"/>
              <w:jc w:val="center"/>
              <w:rPr>
                <w:color w:val="000000" w:themeColor="text1"/>
                <w:sz w:val="24"/>
                <w:szCs w:val="24"/>
              </w:rPr>
            </w:pPr>
            <w:r w:rsidRPr="00673AC9">
              <w:rPr>
                <w:rFonts w:hint="eastAsia"/>
                <w:color w:val="000000" w:themeColor="text1"/>
                <w:sz w:val="24"/>
                <w:szCs w:val="24"/>
              </w:rPr>
              <w:t>5</w:t>
            </w:r>
          </w:p>
        </w:tc>
        <w:tc>
          <w:tcPr>
            <w:tcW w:w="1134" w:type="dxa"/>
            <w:vAlign w:val="center"/>
          </w:tcPr>
          <w:p w14:paraId="1A72CA8C" w14:textId="77777777" w:rsidR="009876FE" w:rsidRPr="00673AC9" w:rsidRDefault="009876FE" w:rsidP="009940B2">
            <w:pPr>
              <w:pStyle w:val="4"/>
              <w:numPr>
                <w:ilvl w:val="0"/>
                <w:numId w:val="0"/>
              </w:numPr>
              <w:spacing w:line="320" w:lineRule="exact"/>
              <w:jc w:val="center"/>
              <w:rPr>
                <w:color w:val="000000" w:themeColor="text1"/>
                <w:sz w:val="24"/>
                <w:szCs w:val="24"/>
              </w:rPr>
            </w:pPr>
            <w:r w:rsidRPr="00673AC9">
              <w:rPr>
                <w:rFonts w:hint="eastAsia"/>
                <w:color w:val="000000" w:themeColor="text1"/>
                <w:sz w:val="24"/>
                <w:szCs w:val="24"/>
              </w:rPr>
              <w:t>A</w:t>
            </w:r>
            <w:r w:rsidRPr="00673AC9">
              <w:rPr>
                <w:color w:val="000000" w:themeColor="text1"/>
                <w:sz w:val="24"/>
                <w:szCs w:val="24"/>
              </w:rPr>
              <w:t>21</w:t>
            </w:r>
          </w:p>
        </w:tc>
        <w:tc>
          <w:tcPr>
            <w:tcW w:w="6004" w:type="dxa"/>
            <w:vAlign w:val="center"/>
          </w:tcPr>
          <w:p w14:paraId="40D11102" w14:textId="77777777" w:rsidR="009876FE" w:rsidRPr="00673AC9" w:rsidRDefault="009876FE" w:rsidP="009940B2">
            <w:pPr>
              <w:pStyle w:val="4"/>
              <w:numPr>
                <w:ilvl w:val="0"/>
                <w:numId w:val="0"/>
              </w:numPr>
              <w:spacing w:line="320" w:lineRule="exact"/>
              <w:rPr>
                <w:color w:val="000000" w:themeColor="text1"/>
                <w:sz w:val="24"/>
                <w:szCs w:val="24"/>
              </w:rPr>
            </w:pPr>
            <w:r w:rsidRPr="00673AC9">
              <w:rPr>
                <w:rFonts w:hint="eastAsia"/>
                <w:color w:val="000000" w:themeColor="text1"/>
                <w:sz w:val="24"/>
                <w:szCs w:val="24"/>
              </w:rPr>
              <w:t>2004.1.14(三</w:t>
            </w:r>
            <w:proofErr w:type="gramStart"/>
            <w:r w:rsidRPr="00673AC9">
              <w:rPr>
                <w:rFonts w:hint="eastAsia"/>
                <w:color w:val="000000" w:themeColor="text1"/>
                <w:sz w:val="24"/>
                <w:szCs w:val="24"/>
              </w:rPr>
              <w:t>）</w:t>
            </w:r>
            <w:proofErr w:type="gramEnd"/>
          </w:p>
          <w:p w14:paraId="2F8663C0" w14:textId="77777777" w:rsidR="009876FE" w:rsidRPr="00673AC9" w:rsidRDefault="009876FE" w:rsidP="009940B2">
            <w:pPr>
              <w:pStyle w:val="4"/>
              <w:numPr>
                <w:ilvl w:val="0"/>
                <w:numId w:val="0"/>
              </w:numPr>
              <w:spacing w:line="320" w:lineRule="exact"/>
              <w:rPr>
                <w:color w:val="000000" w:themeColor="text1"/>
                <w:sz w:val="24"/>
                <w:szCs w:val="24"/>
              </w:rPr>
            </w:pPr>
            <w:r w:rsidRPr="00673AC9">
              <w:rPr>
                <w:rFonts w:hint="eastAsia"/>
                <w:color w:val="000000" w:themeColor="text1"/>
                <w:sz w:val="24"/>
                <w:szCs w:val="24"/>
              </w:rPr>
              <w:t>1830</w:t>
            </w:r>
            <w:r w:rsidRPr="00673AC9">
              <w:rPr>
                <w:color w:val="000000" w:themeColor="text1"/>
                <w:sz w:val="24"/>
                <w:szCs w:val="24"/>
              </w:rPr>
              <w:t xml:space="preserve"> </w:t>
            </w:r>
            <w:r w:rsidRPr="00673AC9">
              <w:rPr>
                <w:rFonts w:hint="eastAsia"/>
                <w:color w:val="000000" w:themeColor="text1"/>
                <w:sz w:val="24"/>
                <w:szCs w:val="24"/>
              </w:rPr>
              <w:t>桃山餐廳</w:t>
            </w:r>
          </w:p>
          <w:p w14:paraId="51AD976A" w14:textId="040AD1C0" w:rsidR="009876FE" w:rsidRPr="00673AC9" w:rsidRDefault="009876FE" w:rsidP="009940B2">
            <w:pPr>
              <w:pStyle w:val="4"/>
              <w:numPr>
                <w:ilvl w:val="0"/>
                <w:numId w:val="0"/>
              </w:numPr>
              <w:spacing w:line="320" w:lineRule="exact"/>
              <w:ind w:leftChars="230" w:left="782"/>
              <w:rPr>
                <w:color w:val="000000" w:themeColor="text1"/>
                <w:sz w:val="24"/>
                <w:szCs w:val="24"/>
              </w:rPr>
            </w:pPr>
            <w:r w:rsidRPr="00673AC9">
              <w:rPr>
                <w:rFonts w:hint="eastAsia"/>
                <w:color w:val="000000" w:themeColor="text1"/>
                <w:sz w:val="24"/>
                <w:szCs w:val="24"/>
              </w:rPr>
              <w:t>李</w:t>
            </w:r>
            <w:r w:rsidR="00FA1943">
              <w:rPr>
                <w:rFonts w:hint="eastAsia"/>
                <w:color w:val="000000" w:themeColor="text1"/>
                <w:sz w:val="24"/>
                <w:szCs w:val="24"/>
              </w:rPr>
              <w:t>○</w:t>
            </w:r>
            <w:r w:rsidRPr="00673AC9">
              <w:rPr>
                <w:rFonts w:hint="eastAsia"/>
                <w:color w:val="000000" w:themeColor="text1"/>
                <w:sz w:val="24"/>
                <w:szCs w:val="24"/>
              </w:rPr>
              <w:t xml:space="preserve"> 林金村庭長 陳義仲庭長 楊</w:t>
            </w:r>
            <w:r w:rsidR="00FA1943">
              <w:rPr>
                <w:rFonts w:hint="eastAsia"/>
                <w:color w:val="000000" w:themeColor="text1"/>
                <w:sz w:val="24"/>
                <w:szCs w:val="24"/>
              </w:rPr>
              <w:t>○○</w:t>
            </w:r>
            <w:r w:rsidRPr="00673AC9">
              <w:rPr>
                <w:rFonts w:hint="eastAsia"/>
                <w:color w:val="000000" w:themeColor="text1"/>
                <w:sz w:val="24"/>
                <w:szCs w:val="24"/>
              </w:rPr>
              <w:t xml:space="preserve"> 鄂小姐 </w:t>
            </w:r>
            <w:proofErr w:type="gramStart"/>
            <w:r w:rsidRPr="00673AC9">
              <w:rPr>
                <w:rFonts w:hint="eastAsia"/>
                <w:color w:val="000000" w:themeColor="text1"/>
                <w:sz w:val="24"/>
                <w:szCs w:val="24"/>
              </w:rPr>
              <w:t>蔡</w:t>
            </w:r>
            <w:proofErr w:type="gramEnd"/>
            <w:r w:rsidR="00FA1943">
              <w:rPr>
                <w:rFonts w:hint="eastAsia"/>
                <w:color w:val="000000" w:themeColor="text1"/>
                <w:sz w:val="24"/>
                <w:szCs w:val="24"/>
              </w:rPr>
              <w:t>○○</w:t>
            </w:r>
          </w:p>
        </w:tc>
      </w:tr>
      <w:tr w:rsidR="00673AC9" w:rsidRPr="00673AC9" w14:paraId="0A78AEB2" w14:textId="77777777" w:rsidTr="009940B2">
        <w:trPr>
          <w:trHeight w:val="835"/>
        </w:trPr>
        <w:tc>
          <w:tcPr>
            <w:tcW w:w="850" w:type="dxa"/>
            <w:vAlign w:val="center"/>
          </w:tcPr>
          <w:p w14:paraId="29FCD13B" w14:textId="77777777" w:rsidR="009876FE" w:rsidRPr="00673AC9" w:rsidRDefault="009876FE" w:rsidP="009940B2">
            <w:pPr>
              <w:pStyle w:val="4"/>
              <w:numPr>
                <w:ilvl w:val="0"/>
                <w:numId w:val="0"/>
              </w:numPr>
              <w:spacing w:line="320" w:lineRule="exact"/>
              <w:jc w:val="center"/>
              <w:rPr>
                <w:color w:val="000000" w:themeColor="text1"/>
                <w:sz w:val="24"/>
                <w:szCs w:val="24"/>
              </w:rPr>
            </w:pPr>
            <w:r w:rsidRPr="00673AC9">
              <w:rPr>
                <w:rFonts w:hint="eastAsia"/>
                <w:color w:val="000000" w:themeColor="text1"/>
                <w:sz w:val="24"/>
                <w:szCs w:val="24"/>
              </w:rPr>
              <w:t>6</w:t>
            </w:r>
          </w:p>
        </w:tc>
        <w:tc>
          <w:tcPr>
            <w:tcW w:w="1134" w:type="dxa"/>
            <w:vAlign w:val="center"/>
          </w:tcPr>
          <w:p w14:paraId="62F396C7" w14:textId="77777777" w:rsidR="009876FE" w:rsidRPr="00673AC9" w:rsidRDefault="009876FE" w:rsidP="009940B2">
            <w:pPr>
              <w:pStyle w:val="4"/>
              <w:numPr>
                <w:ilvl w:val="0"/>
                <w:numId w:val="0"/>
              </w:numPr>
              <w:spacing w:line="320" w:lineRule="exact"/>
              <w:jc w:val="center"/>
              <w:rPr>
                <w:color w:val="000000" w:themeColor="text1"/>
                <w:sz w:val="24"/>
                <w:szCs w:val="24"/>
              </w:rPr>
            </w:pPr>
            <w:r w:rsidRPr="00673AC9">
              <w:rPr>
                <w:color w:val="000000" w:themeColor="text1"/>
                <w:sz w:val="24"/>
                <w:szCs w:val="24"/>
              </w:rPr>
              <w:t>A24</w:t>
            </w:r>
          </w:p>
        </w:tc>
        <w:tc>
          <w:tcPr>
            <w:tcW w:w="6004" w:type="dxa"/>
            <w:vAlign w:val="center"/>
          </w:tcPr>
          <w:p w14:paraId="35EC4209" w14:textId="77777777" w:rsidR="009876FE" w:rsidRPr="00673AC9" w:rsidRDefault="009876FE" w:rsidP="009940B2">
            <w:pPr>
              <w:pStyle w:val="4"/>
              <w:numPr>
                <w:ilvl w:val="0"/>
                <w:numId w:val="0"/>
              </w:numPr>
              <w:spacing w:line="320" w:lineRule="exact"/>
              <w:rPr>
                <w:color w:val="000000" w:themeColor="text1"/>
                <w:sz w:val="24"/>
                <w:szCs w:val="24"/>
              </w:rPr>
            </w:pPr>
            <w:r w:rsidRPr="00673AC9">
              <w:rPr>
                <w:rFonts w:hint="eastAsia"/>
                <w:color w:val="000000" w:themeColor="text1"/>
                <w:sz w:val="24"/>
                <w:szCs w:val="24"/>
              </w:rPr>
              <w:t>2004.4.29(四</w:t>
            </w:r>
            <w:proofErr w:type="gramStart"/>
            <w:r w:rsidRPr="00673AC9">
              <w:rPr>
                <w:rFonts w:hint="eastAsia"/>
                <w:color w:val="000000" w:themeColor="text1"/>
                <w:sz w:val="24"/>
                <w:szCs w:val="24"/>
              </w:rPr>
              <w:t>）</w:t>
            </w:r>
            <w:proofErr w:type="gramEnd"/>
          </w:p>
          <w:p w14:paraId="43AE22C5" w14:textId="346D26C7" w:rsidR="009876FE" w:rsidRPr="00673AC9" w:rsidRDefault="009876FE" w:rsidP="009940B2">
            <w:pPr>
              <w:pStyle w:val="4"/>
              <w:numPr>
                <w:ilvl w:val="0"/>
                <w:numId w:val="0"/>
              </w:numPr>
              <w:spacing w:line="320" w:lineRule="exact"/>
              <w:ind w:left="780" w:hangingChars="300" w:hanging="780"/>
              <w:rPr>
                <w:color w:val="000000" w:themeColor="text1"/>
                <w:sz w:val="24"/>
                <w:szCs w:val="24"/>
              </w:rPr>
            </w:pPr>
            <w:r w:rsidRPr="00673AC9">
              <w:rPr>
                <w:rFonts w:hint="eastAsia"/>
                <w:color w:val="000000" w:themeColor="text1"/>
                <w:sz w:val="24"/>
                <w:szCs w:val="24"/>
              </w:rPr>
              <w:t>1400</w:t>
            </w:r>
            <w:r w:rsidRPr="00673AC9">
              <w:rPr>
                <w:color w:val="000000" w:themeColor="text1"/>
                <w:sz w:val="24"/>
                <w:szCs w:val="24"/>
              </w:rPr>
              <w:t xml:space="preserve"> </w:t>
            </w:r>
            <w:r w:rsidRPr="00673AC9">
              <w:rPr>
                <w:rFonts w:hint="eastAsia"/>
                <w:color w:val="000000" w:themeColor="text1"/>
                <w:sz w:val="24"/>
                <w:szCs w:val="24"/>
              </w:rPr>
              <w:t>台南公司黃</w:t>
            </w:r>
            <w:r w:rsidR="00FA1943">
              <w:rPr>
                <w:rFonts w:hint="eastAsia"/>
                <w:color w:val="000000" w:themeColor="text1"/>
                <w:sz w:val="24"/>
                <w:szCs w:val="24"/>
              </w:rPr>
              <w:t>○○</w:t>
            </w:r>
            <w:r w:rsidRPr="00673AC9">
              <w:rPr>
                <w:rFonts w:hint="eastAsia"/>
                <w:color w:val="000000" w:themeColor="text1"/>
                <w:sz w:val="24"/>
                <w:szCs w:val="24"/>
              </w:rPr>
              <w:t>律師 陳義仲庭長來訪</w:t>
            </w:r>
          </w:p>
        </w:tc>
      </w:tr>
      <w:tr w:rsidR="00673AC9" w:rsidRPr="00673AC9" w14:paraId="32DB7A89" w14:textId="77777777" w:rsidTr="009940B2">
        <w:trPr>
          <w:trHeight w:val="930"/>
        </w:trPr>
        <w:tc>
          <w:tcPr>
            <w:tcW w:w="850" w:type="dxa"/>
            <w:vAlign w:val="center"/>
          </w:tcPr>
          <w:p w14:paraId="52D28EF2" w14:textId="77777777" w:rsidR="009876FE" w:rsidRPr="00673AC9" w:rsidRDefault="009876FE" w:rsidP="009940B2">
            <w:pPr>
              <w:pStyle w:val="4"/>
              <w:numPr>
                <w:ilvl w:val="0"/>
                <w:numId w:val="0"/>
              </w:numPr>
              <w:spacing w:line="320" w:lineRule="exact"/>
              <w:jc w:val="center"/>
              <w:rPr>
                <w:color w:val="000000" w:themeColor="text1"/>
                <w:sz w:val="24"/>
                <w:szCs w:val="24"/>
              </w:rPr>
            </w:pPr>
            <w:r w:rsidRPr="00673AC9">
              <w:rPr>
                <w:rFonts w:hint="eastAsia"/>
                <w:color w:val="000000" w:themeColor="text1"/>
                <w:sz w:val="24"/>
                <w:szCs w:val="24"/>
              </w:rPr>
              <w:t>7</w:t>
            </w:r>
          </w:p>
        </w:tc>
        <w:tc>
          <w:tcPr>
            <w:tcW w:w="1134" w:type="dxa"/>
            <w:vAlign w:val="center"/>
          </w:tcPr>
          <w:p w14:paraId="72C2C12A" w14:textId="77777777" w:rsidR="009876FE" w:rsidRPr="00673AC9" w:rsidRDefault="009876FE" w:rsidP="009940B2">
            <w:pPr>
              <w:pStyle w:val="4"/>
              <w:numPr>
                <w:ilvl w:val="0"/>
                <w:numId w:val="0"/>
              </w:numPr>
              <w:spacing w:line="320" w:lineRule="exact"/>
              <w:jc w:val="center"/>
              <w:rPr>
                <w:color w:val="000000" w:themeColor="text1"/>
                <w:sz w:val="24"/>
                <w:szCs w:val="24"/>
              </w:rPr>
            </w:pPr>
            <w:r w:rsidRPr="00673AC9">
              <w:rPr>
                <w:color w:val="000000" w:themeColor="text1"/>
                <w:sz w:val="24"/>
                <w:szCs w:val="24"/>
              </w:rPr>
              <w:t>A24</w:t>
            </w:r>
          </w:p>
        </w:tc>
        <w:tc>
          <w:tcPr>
            <w:tcW w:w="6004" w:type="dxa"/>
            <w:vAlign w:val="center"/>
          </w:tcPr>
          <w:p w14:paraId="34794DA3" w14:textId="77777777" w:rsidR="009876FE" w:rsidRPr="00673AC9" w:rsidRDefault="009876FE" w:rsidP="009940B2">
            <w:pPr>
              <w:pStyle w:val="4"/>
              <w:numPr>
                <w:ilvl w:val="0"/>
                <w:numId w:val="0"/>
              </w:numPr>
              <w:spacing w:line="320" w:lineRule="exact"/>
              <w:rPr>
                <w:color w:val="000000" w:themeColor="text1"/>
                <w:sz w:val="24"/>
                <w:szCs w:val="24"/>
              </w:rPr>
            </w:pPr>
            <w:r w:rsidRPr="00673AC9">
              <w:rPr>
                <w:rFonts w:hint="eastAsia"/>
                <w:color w:val="000000" w:themeColor="text1"/>
                <w:sz w:val="24"/>
                <w:szCs w:val="24"/>
              </w:rPr>
              <w:t>2004.5.14(五)</w:t>
            </w:r>
          </w:p>
          <w:p w14:paraId="2CA436EA" w14:textId="6B2E96F3" w:rsidR="009876FE" w:rsidRPr="00673AC9" w:rsidRDefault="009876FE" w:rsidP="009940B2">
            <w:pPr>
              <w:pStyle w:val="4"/>
              <w:numPr>
                <w:ilvl w:val="0"/>
                <w:numId w:val="0"/>
              </w:numPr>
              <w:spacing w:line="320" w:lineRule="exact"/>
              <w:rPr>
                <w:color w:val="000000" w:themeColor="text1"/>
                <w:sz w:val="24"/>
                <w:szCs w:val="24"/>
              </w:rPr>
            </w:pPr>
            <w:r w:rsidRPr="00673AC9">
              <w:rPr>
                <w:rFonts w:hint="eastAsia"/>
                <w:color w:val="000000" w:themeColor="text1"/>
                <w:sz w:val="24"/>
                <w:szCs w:val="24"/>
              </w:rPr>
              <w:t>1630</w:t>
            </w:r>
            <w:r w:rsidRPr="00673AC9">
              <w:rPr>
                <w:color w:val="000000" w:themeColor="text1"/>
                <w:sz w:val="24"/>
                <w:szCs w:val="24"/>
              </w:rPr>
              <w:t xml:space="preserve"> </w:t>
            </w:r>
            <w:r w:rsidRPr="00673AC9">
              <w:rPr>
                <w:rFonts w:hint="eastAsia"/>
                <w:color w:val="000000" w:themeColor="text1"/>
                <w:sz w:val="24"/>
                <w:szCs w:val="24"/>
              </w:rPr>
              <w:t>台南公司 黃</w:t>
            </w:r>
            <w:r w:rsidR="00FA1943">
              <w:rPr>
                <w:rFonts w:hint="eastAsia"/>
                <w:color w:val="000000" w:themeColor="text1"/>
                <w:sz w:val="24"/>
                <w:szCs w:val="24"/>
              </w:rPr>
              <w:t>○○</w:t>
            </w:r>
            <w:r w:rsidRPr="00673AC9">
              <w:rPr>
                <w:rFonts w:hint="eastAsia"/>
                <w:color w:val="000000" w:themeColor="text1"/>
                <w:sz w:val="24"/>
                <w:szCs w:val="24"/>
              </w:rPr>
              <w:t xml:space="preserve"> 尤</w:t>
            </w:r>
            <w:r w:rsidR="00FA1943">
              <w:rPr>
                <w:rFonts w:hint="eastAsia"/>
                <w:color w:val="000000" w:themeColor="text1"/>
                <w:sz w:val="24"/>
                <w:szCs w:val="24"/>
              </w:rPr>
              <w:t>○○</w:t>
            </w:r>
            <w:r w:rsidRPr="00673AC9">
              <w:rPr>
                <w:rFonts w:hint="eastAsia"/>
                <w:color w:val="000000" w:themeColor="text1"/>
                <w:sz w:val="24"/>
                <w:szCs w:val="24"/>
              </w:rPr>
              <w:t xml:space="preserve">庭長 陳義仲庭長 </w:t>
            </w:r>
            <w:proofErr w:type="gramStart"/>
            <w:r w:rsidRPr="00673AC9">
              <w:rPr>
                <w:rFonts w:hint="eastAsia"/>
                <w:color w:val="000000" w:themeColor="text1"/>
                <w:sz w:val="24"/>
                <w:szCs w:val="24"/>
              </w:rPr>
              <w:t>蔡</w:t>
            </w:r>
            <w:proofErr w:type="gramEnd"/>
            <w:r w:rsidR="00FA1943">
              <w:rPr>
                <w:rFonts w:hint="eastAsia"/>
                <w:color w:val="000000" w:themeColor="text1"/>
                <w:sz w:val="24"/>
                <w:szCs w:val="24"/>
              </w:rPr>
              <w:t>○</w:t>
            </w:r>
            <w:r w:rsidRPr="00673AC9">
              <w:rPr>
                <w:rFonts w:hint="eastAsia"/>
                <w:color w:val="000000" w:themeColor="text1"/>
                <w:sz w:val="24"/>
                <w:szCs w:val="24"/>
              </w:rPr>
              <w:t>庭長來訪</w:t>
            </w:r>
          </w:p>
        </w:tc>
      </w:tr>
      <w:tr w:rsidR="00673AC9" w:rsidRPr="00673AC9" w14:paraId="32B557F0" w14:textId="77777777" w:rsidTr="009940B2">
        <w:trPr>
          <w:trHeight w:val="1643"/>
        </w:trPr>
        <w:tc>
          <w:tcPr>
            <w:tcW w:w="850" w:type="dxa"/>
            <w:vAlign w:val="center"/>
          </w:tcPr>
          <w:p w14:paraId="28F8B735" w14:textId="77777777" w:rsidR="009876FE" w:rsidRPr="00673AC9" w:rsidRDefault="009876FE" w:rsidP="009940B2">
            <w:pPr>
              <w:pStyle w:val="4"/>
              <w:numPr>
                <w:ilvl w:val="0"/>
                <w:numId w:val="0"/>
              </w:numPr>
              <w:spacing w:line="320" w:lineRule="exact"/>
              <w:jc w:val="center"/>
              <w:rPr>
                <w:color w:val="000000" w:themeColor="text1"/>
                <w:sz w:val="24"/>
                <w:szCs w:val="24"/>
              </w:rPr>
            </w:pPr>
            <w:r w:rsidRPr="00673AC9">
              <w:rPr>
                <w:rFonts w:hint="eastAsia"/>
                <w:color w:val="000000" w:themeColor="text1"/>
                <w:sz w:val="24"/>
                <w:szCs w:val="24"/>
              </w:rPr>
              <w:t>8</w:t>
            </w:r>
          </w:p>
        </w:tc>
        <w:tc>
          <w:tcPr>
            <w:tcW w:w="1134" w:type="dxa"/>
            <w:vAlign w:val="center"/>
          </w:tcPr>
          <w:p w14:paraId="68993322" w14:textId="77777777" w:rsidR="009876FE" w:rsidRPr="00673AC9" w:rsidRDefault="009876FE" w:rsidP="009940B2">
            <w:pPr>
              <w:pStyle w:val="4"/>
              <w:numPr>
                <w:ilvl w:val="0"/>
                <w:numId w:val="0"/>
              </w:numPr>
              <w:spacing w:line="320" w:lineRule="exact"/>
              <w:jc w:val="center"/>
              <w:rPr>
                <w:color w:val="000000" w:themeColor="text1"/>
                <w:sz w:val="24"/>
                <w:szCs w:val="24"/>
              </w:rPr>
            </w:pPr>
            <w:r w:rsidRPr="00673AC9">
              <w:rPr>
                <w:color w:val="000000" w:themeColor="text1"/>
                <w:sz w:val="24"/>
                <w:szCs w:val="24"/>
              </w:rPr>
              <w:t>A24</w:t>
            </w:r>
          </w:p>
        </w:tc>
        <w:tc>
          <w:tcPr>
            <w:tcW w:w="6004" w:type="dxa"/>
            <w:vAlign w:val="center"/>
          </w:tcPr>
          <w:p w14:paraId="584B991C" w14:textId="77777777" w:rsidR="009876FE" w:rsidRPr="00673AC9" w:rsidRDefault="009876FE" w:rsidP="009940B2">
            <w:pPr>
              <w:pStyle w:val="4"/>
              <w:numPr>
                <w:ilvl w:val="0"/>
                <w:numId w:val="0"/>
              </w:numPr>
              <w:spacing w:line="320" w:lineRule="exact"/>
              <w:rPr>
                <w:color w:val="000000" w:themeColor="text1"/>
                <w:sz w:val="24"/>
                <w:szCs w:val="24"/>
              </w:rPr>
            </w:pPr>
            <w:r w:rsidRPr="00673AC9">
              <w:rPr>
                <w:rFonts w:hint="eastAsia"/>
                <w:color w:val="000000" w:themeColor="text1"/>
                <w:sz w:val="24"/>
                <w:szCs w:val="24"/>
              </w:rPr>
              <w:t>2004.5.14(五</w:t>
            </w:r>
            <w:proofErr w:type="gramStart"/>
            <w:r w:rsidRPr="00673AC9">
              <w:rPr>
                <w:rFonts w:hint="eastAsia"/>
                <w:color w:val="000000" w:themeColor="text1"/>
                <w:sz w:val="24"/>
                <w:szCs w:val="24"/>
              </w:rPr>
              <w:t>）</w:t>
            </w:r>
            <w:proofErr w:type="gramEnd"/>
          </w:p>
          <w:p w14:paraId="673DA761" w14:textId="77777777" w:rsidR="009876FE" w:rsidRPr="00673AC9" w:rsidRDefault="009876FE" w:rsidP="009940B2">
            <w:pPr>
              <w:pStyle w:val="4"/>
              <w:numPr>
                <w:ilvl w:val="0"/>
                <w:numId w:val="0"/>
              </w:numPr>
              <w:spacing w:line="320" w:lineRule="exact"/>
              <w:rPr>
                <w:color w:val="000000" w:themeColor="text1"/>
                <w:sz w:val="24"/>
                <w:szCs w:val="24"/>
              </w:rPr>
            </w:pPr>
            <w:r w:rsidRPr="00673AC9">
              <w:rPr>
                <w:rFonts w:hint="eastAsia"/>
                <w:color w:val="000000" w:themeColor="text1"/>
                <w:sz w:val="24"/>
                <w:szCs w:val="24"/>
              </w:rPr>
              <w:t>1830</w:t>
            </w:r>
            <w:r w:rsidRPr="00673AC9">
              <w:rPr>
                <w:color w:val="000000" w:themeColor="text1"/>
                <w:sz w:val="24"/>
                <w:szCs w:val="24"/>
              </w:rPr>
              <w:t xml:space="preserve"> </w:t>
            </w:r>
            <w:r w:rsidRPr="00673AC9">
              <w:rPr>
                <w:rFonts w:hint="eastAsia"/>
                <w:color w:val="000000" w:themeColor="text1"/>
                <w:sz w:val="24"/>
                <w:szCs w:val="24"/>
              </w:rPr>
              <w:t>深海釣客</w:t>
            </w:r>
          </w:p>
          <w:p w14:paraId="434B16C5" w14:textId="19D0C4EF" w:rsidR="009876FE" w:rsidRPr="00673AC9" w:rsidRDefault="009876FE" w:rsidP="009940B2">
            <w:pPr>
              <w:pStyle w:val="4"/>
              <w:numPr>
                <w:ilvl w:val="0"/>
                <w:numId w:val="0"/>
              </w:numPr>
              <w:spacing w:line="320" w:lineRule="exact"/>
              <w:ind w:leftChars="230" w:left="782"/>
              <w:rPr>
                <w:color w:val="000000" w:themeColor="text1"/>
                <w:sz w:val="24"/>
                <w:szCs w:val="24"/>
              </w:rPr>
            </w:pPr>
            <w:proofErr w:type="gramStart"/>
            <w:r w:rsidRPr="00673AC9">
              <w:rPr>
                <w:rFonts w:hint="eastAsia"/>
                <w:color w:val="000000" w:themeColor="text1"/>
                <w:sz w:val="24"/>
                <w:szCs w:val="24"/>
              </w:rPr>
              <w:t>宴黃</w:t>
            </w:r>
            <w:r w:rsidR="00FA1943">
              <w:rPr>
                <w:rFonts w:hint="eastAsia"/>
                <w:color w:val="000000" w:themeColor="text1"/>
                <w:sz w:val="24"/>
                <w:szCs w:val="24"/>
              </w:rPr>
              <w:t>○○</w:t>
            </w:r>
            <w:proofErr w:type="gramEnd"/>
            <w:r w:rsidRPr="00673AC9">
              <w:rPr>
                <w:rFonts w:hint="eastAsia"/>
                <w:color w:val="000000" w:themeColor="text1"/>
                <w:sz w:val="24"/>
                <w:szCs w:val="24"/>
              </w:rPr>
              <w:t xml:space="preserve"> 尤</w:t>
            </w:r>
            <w:r w:rsidR="00FA1943">
              <w:rPr>
                <w:rFonts w:hint="eastAsia"/>
                <w:color w:val="000000" w:themeColor="text1"/>
                <w:sz w:val="24"/>
                <w:szCs w:val="24"/>
              </w:rPr>
              <w:t>○○</w:t>
            </w:r>
            <w:r w:rsidRPr="00673AC9">
              <w:rPr>
                <w:rFonts w:hint="eastAsia"/>
                <w:color w:val="000000" w:themeColor="text1"/>
                <w:sz w:val="24"/>
                <w:szCs w:val="24"/>
              </w:rPr>
              <w:t xml:space="preserve"> 陳義仲 蔡</w:t>
            </w:r>
            <w:r w:rsidR="00FA1943">
              <w:rPr>
                <w:rFonts w:hint="eastAsia"/>
                <w:color w:val="000000" w:themeColor="text1"/>
                <w:sz w:val="24"/>
                <w:szCs w:val="24"/>
              </w:rPr>
              <w:t>○</w:t>
            </w:r>
            <w:r w:rsidRPr="00673AC9">
              <w:rPr>
                <w:rFonts w:hint="eastAsia"/>
                <w:color w:val="000000" w:themeColor="text1"/>
                <w:sz w:val="24"/>
                <w:szCs w:val="24"/>
              </w:rPr>
              <w:t xml:space="preserve"> 楊</w:t>
            </w:r>
            <w:r w:rsidR="00FA1943">
              <w:rPr>
                <w:rFonts w:hint="eastAsia"/>
                <w:color w:val="000000" w:themeColor="text1"/>
                <w:sz w:val="24"/>
                <w:szCs w:val="24"/>
              </w:rPr>
              <w:t>○○</w:t>
            </w:r>
            <w:r w:rsidRPr="00673AC9">
              <w:rPr>
                <w:rFonts w:hint="eastAsia"/>
                <w:color w:val="000000" w:themeColor="text1"/>
                <w:sz w:val="24"/>
                <w:szCs w:val="24"/>
              </w:rPr>
              <w:t xml:space="preserve"> 黃</w:t>
            </w:r>
            <w:r w:rsidR="00FA1943">
              <w:rPr>
                <w:rFonts w:hint="eastAsia"/>
                <w:color w:val="000000" w:themeColor="text1"/>
                <w:sz w:val="24"/>
                <w:szCs w:val="24"/>
              </w:rPr>
              <w:t>○○</w:t>
            </w:r>
            <w:r w:rsidRPr="00673AC9">
              <w:rPr>
                <w:rFonts w:hint="eastAsia"/>
                <w:color w:val="000000" w:themeColor="text1"/>
                <w:sz w:val="24"/>
                <w:szCs w:val="24"/>
              </w:rPr>
              <w:t>夫婦 王</w:t>
            </w:r>
            <w:r w:rsidR="00FA1943">
              <w:rPr>
                <w:rFonts w:hint="eastAsia"/>
                <w:color w:val="000000" w:themeColor="text1"/>
                <w:sz w:val="24"/>
                <w:szCs w:val="24"/>
              </w:rPr>
              <w:t>○○</w:t>
            </w:r>
            <w:r w:rsidRPr="00673AC9">
              <w:rPr>
                <w:rFonts w:hint="eastAsia"/>
                <w:color w:val="000000" w:themeColor="text1"/>
                <w:sz w:val="24"/>
                <w:szCs w:val="24"/>
              </w:rPr>
              <w:t xml:space="preserve"> 楊</w:t>
            </w:r>
            <w:r w:rsidR="00FA1943">
              <w:rPr>
                <w:rFonts w:hint="eastAsia"/>
                <w:color w:val="000000" w:themeColor="text1"/>
                <w:sz w:val="24"/>
                <w:szCs w:val="24"/>
              </w:rPr>
              <w:t>○○</w:t>
            </w:r>
            <w:r w:rsidRPr="00673AC9">
              <w:rPr>
                <w:rFonts w:hint="eastAsia"/>
                <w:color w:val="000000" w:themeColor="text1"/>
                <w:sz w:val="24"/>
                <w:szCs w:val="24"/>
              </w:rPr>
              <w:t xml:space="preserve"> 周</w:t>
            </w:r>
            <w:r w:rsidR="00FA1943">
              <w:rPr>
                <w:rFonts w:hint="eastAsia"/>
                <w:color w:val="000000" w:themeColor="text1"/>
                <w:sz w:val="24"/>
                <w:szCs w:val="24"/>
              </w:rPr>
              <w:t>○○</w:t>
            </w:r>
            <w:r w:rsidRPr="00673AC9">
              <w:rPr>
                <w:rFonts w:hint="eastAsia"/>
                <w:color w:val="000000" w:themeColor="text1"/>
                <w:sz w:val="24"/>
                <w:szCs w:val="24"/>
              </w:rPr>
              <w:t xml:space="preserve"> 黃</w:t>
            </w:r>
            <w:r w:rsidR="00FA1943">
              <w:rPr>
                <w:rFonts w:hint="eastAsia"/>
                <w:color w:val="000000" w:themeColor="text1"/>
                <w:sz w:val="24"/>
                <w:szCs w:val="24"/>
              </w:rPr>
              <w:t>○○</w:t>
            </w:r>
            <w:r w:rsidRPr="00673AC9">
              <w:rPr>
                <w:rFonts w:hint="eastAsia"/>
                <w:color w:val="000000" w:themeColor="text1"/>
                <w:sz w:val="24"/>
                <w:szCs w:val="24"/>
              </w:rPr>
              <w:t>(黃</w:t>
            </w:r>
            <w:r w:rsidR="00FA1943">
              <w:rPr>
                <w:rFonts w:hint="eastAsia"/>
                <w:color w:val="000000" w:themeColor="text1"/>
                <w:sz w:val="24"/>
                <w:szCs w:val="24"/>
              </w:rPr>
              <w:t>○○</w:t>
            </w:r>
            <w:r w:rsidRPr="00673AC9">
              <w:rPr>
                <w:rFonts w:hint="eastAsia"/>
                <w:color w:val="000000" w:themeColor="text1"/>
                <w:sz w:val="24"/>
                <w:szCs w:val="24"/>
              </w:rPr>
              <w:t>兄）</w:t>
            </w:r>
          </w:p>
        </w:tc>
      </w:tr>
      <w:tr w:rsidR="00673AC9" w:rsidRPr="00673AC9" w14:paraId="49909BDE" w14:textId="77777777" w:rsidTr="009940B2">
        <w:trPr>
          <w:trHeight w:val="1643"/>
        </w:trPr>
        <w:tc>
          <w:tcPr>
            <w:tcW w:w="850" w:type="dxa"/>
            <w:vAlign w:val="center"/>
          </w:tcPr>
          <w:p w14:paraId="71FB59E4" w14:textId="77777777" w:rsidR="009876FE" w:rsidRPr="00673AC9" w:rsidRDefault="009876FE" w:rsidP="009940B2">
            <w:pPr>
              <w:pStyle w:val="4"/>
              <w:numPr>
                <w:ilvl w:val="0"/>
                <w:numId w:val="0"/>
              </w:numPr>
              <w:spacing w:line="320" w:lineRule="exact"/>
              <w:jc w:val="center"/>
              <w:rPr>
                <w:color w:val="000000" w:themeColor="text1"/>
                <w:sz w:val="24"/>
                <w:szCs w:val="24"/>
              </w:rPr>
            </w:pPr>
            <w:r w:rsidRPr="00673AC9">
              <w:rPr>
                <w:rFonts w:hint="eastAsia"/>
                <w:color w:val="000000" w:themeColor="text1"/>
                <w:sz w:val="24"/>
                <w:szCs w:val="24"/>
              </w:rPr>
              <w:t>9</w:t>
            </w:r>
          </w:p>
        </w:tc>
        <w:tc>
          <w:tcPr>
            <w:tcW w:w="1134" w:type="dxa"/>
            <w:vAlign w:val="center"/>
          </w:tcPr>
          <w:p w14:paraId="52B47983" w14:textId="77777777" w:rsidR="009876FE" w:rsidRPr="00673AC9" w:rsidRDefault="009876FE" w:rsidP="009940B2">
            <w:pPr>
              <w:pStyle w:val="4"/>
              <w:numPr>
                <w:ilvl w:val="0"/>
                <w:numId w:val="0"/>
              </w:numPr>
              <w:spacing w:line="320" w:lineRule="exact"/>
              <w:jc w:val="center"/>
              <w:rPr>
                <w:color w:val="000000" w:themeColor="text1"/>
                <w:sz w:val="24"/>
                <w:szCs w:val="24"/>
              </w:rPr>
            </w:pPr>
            <w:r w:rsidRPr="00673AC9">
              <w:rPr>
                <w:color w:val="000000" w:themeColor="text1"/>
                <w:sz w:val="24"/>
                <w:szCs w:val="24"/>
              </w:rPr>
              <w:t>A24</w:t>
            </w:r>
          </w:p>
        </w:tc>
        <w:tc>
          <w:tcPr>
            <w:tcW w:w="6004" w:type="dxa"/>
            <w:vAlign w:val="center"/>
          </w:tcPr>
          <w:p w14:paraId="70A66FD4" w14:textId="77777777" w:rsidR="009876FE" w:rsidRPr="00673AC9" w:rsidRDefault="009876FE" w:rsidP="009940B2">
            <w:pPr>
              <w:pStyle w:val="4"/>
              <w:numPr>
                <w:ilvl w:val="0"/>
                <w:numId w:val="0"/>
              </w:numPr>
              <w:spacing w:line="320" w:lineRule="exact"/>
              <w:rPr>
                <w:color w:val="000000" w:themeColor="text1"/>
                <w:sz w:val="24"/>
                <w:szCs w:val="24"/>
              </w:rPr>
            </w:pPr>
            <w:r w:rsidRPr="00673AC9">
              <w:rPr>
                <w:rFonts w:hint="eastAsia"/>
                <w:color w:val="000000" w:themeColor="text1"/>
                <w:sz w:val="24"/>
                <w:szCs w:val="24"/>
              </w:rPr>
              <w:t>2004.6.23(三</w:t>
            </w:r>
            <w:proofErr w:type="gramStart"/>
            <w:r w:rsidRPr="00673AC9">
              <w:rPr>
                <w:rFonts w:hint="eastAsia"/>
                <w:color w:val="000000" w:themeColor="text1"/>
                <w:sz w:val="24"/>
                <w:szCs w:val="24"/>
              </w:rPr>
              <w:t>）</w:t>
            </w:r>
            <w:proofErr w:type="gramEnd"/>
          </w:p>
          <w:p w14:paraId="3C1CFEAB" w14:textId="77777777" w:rsidR="009876FE" w:rsidRPr="00673AC9" w:rsidRDefault="009876FE" w:rsidP="009940B2">
            <w:pPr>
              <w:pStyle w:val="4"/>
              <w:numPr>
                <w:ilvl w:val="0"/>
                <w:numId w:val="0"/>
              </w:numPr>
              <w:spacing w:line="320" w:lineRule="exact"/>
              <w:rPr>
                <w:color w:val="000000" w:themeColor="text1"/>
                <w:sz w:val="24"/>
                <w:szCs w:val="24"/>
              </w:rPr>
            </w:pPr>
            <w:r w:rsidRPr="00673AC9">
              <w:rPr>
                <w:rFonts w:hint="eastAsia"/>
                <w:color w:val="000000" w:themeColor="text1"/>
                <w:sz w:val="24"/>
                <w:szCs w:val="24"/>
              </w:rPr>
              <w:t>1200</w:t>
            </w:r>
            <w:r w:rsidRPr="00673AC9">
              <w:rPr>
                <w:color w:val="000000" w:themeColor="text1"/>
                <w:sz w:val="24"/>
                <w:szCs w:val="24"/>
              </w:rPr>
              <w:t xml:space="preserve"> </w:t>
            </w:r>
            <w:r w:rsidRPr="00673AC9">
              <w:rPr>
                <w:rFonts w:hint="eastAsia"/>
                <w:color w:val="000000" w:themeColor="text1"/>
                <w:sz w:val="24"/>
                <w:szCs w:val="24"/>
              </w:rPr>
              <w:t>晶華2F</w:t>
            </w:r>
            <w:r w:rsidRPr="00673AC9">
              <w:rPr>
                <w:color w:val="000000" w:themeColor="text1"/>
                <w:sz w:val="24"/>
                <w:szCs w:val="24"/>
              </w:rPr>
              <w:t xml:space="preserve"> </w:t>
            </w:r>
            <w:r w:rsidRPr="00673AC9">
              <w:rPr>
                <w:rFonts w:hint="eastAsia"/>
                <w:color w:val="000000" w:themeColor="text1"/>
                <w:sz w:val="24"/>
                <w:szCs w:val="24"/>
              </w:rPr>
              <w:t>鐵板燒</w:t>
            </w:r>
          </w:p>
          <w:p w14:paraId="3F62BA44" w14:textId="21810898" w:rsidR="009876FE" w:rsidRPr="00673AC9" w:rsidRDefault="009876FE" w:rsidP="009940B2">
            <w:pPr>
              <w:pStyle w:val="4"/>
              <w:numPr>
                <w:ilvl w:val="0"/>
                <w:numId w:val="0"/>
              </w:numPr>
              <w:spacing w:line="320" w:lineRule="exact"/>
              <w:ind w:leftChars="230" w:left="782"/>
              <w:rPr>
                <w:color w:val="000000" w:themeColor="text1"/>
                <w:sz w:val="24"/>
                <w:szCs w:val="24"/>
              </w:rPr>
            </w:pPr>
            <w:r w:rsidRPr="00673AC9">
              <w:rPr>
                <w:rFonts w:hint="eastAsia"/>
                <w:color w:val="000000" w:themeColor="text1"/>
                <w:sz w:val="24"/>
                <w:szCs w:val="24"/>
              </w:rPr>
              <w:t>黃</w:t>
            </w:r>
            <w:r w:rsidR="00FA1943">
              <w:rPr>
                <w:rFonts w:hint="eastAsia"/>
                <w:color w:val="000000" w:themeColor="text1"/>
                <w:sz w:val="24"/>
                <w:szCs w:val="24"/>
              </w:rPr>
              <w:t>○○</w:t>
            </w:r>
            <w:r w:rsidRPr="00673AC9">
              <w:rPr>
                <w:rFonts w:hint="eastAsia"/>
                <w:color w:val="000000" w:themeColor="text1"/>
                <w:sz w:val="24"/>
                <w:szCs w:val="24"/>
              </w:rPr>
              <w:t xml:space="preserve">宴 </w:t>
            </w:r>
            <w:proofErr w:type="gramStart"/>
            <w:r w:rsidRPr="00673AC9">
              <w:rPr>
                <w:rFonts w:hint="eastAsia"/>
                <w:color w:val="000000" w:themeColor="text1"/>
                <w:sz w:val="24"/>
                <w:szCs w:val="24"/>
              </w:rPr>
              <w:t>蔡</w:t>
            </w:r>
            <w:proofErr w:type="gramEnd"/>
            <w:r w:rsidR="00FA1943">
              <w:rPr>
                <w:rFonts w:hint="eastAsia"/>
                <w:color w:val="000000" w:themeColor="text1"/>
                <w:sz w:val="24"/>
                <w:szCs w:val="24"/>
              </w:rPr>
              <w:t>○</w:t>
            </w:r>
            <w:r w:rsidRPr="00673AC9">
              <w:rPr>
                <w:rFonts w:hint="eastAsia"/>
                <w:color w:val="000000" w:themeColor="text1"/>
                <w:sz w:val="24"/>
                <w:szCs w:val="24"/>
              </w:rPr>
              <w:t xml:space="preserve"> 尤</w:t>
            </w:r>
            <w:r w:rsidR="00FA1943">
              <w:rPr>
                <w:rFonts w:hint="eastAsia"/>
                <w:color w:val="000000" w:themeColor="text1"/>
                <w:sz w:val="24"/>
                <w:szCs w:val="24"/>
              </w:rPr>
              <w:t>○○</w:t>
            </w:r>
            <w:r w:rsidRPr="00673AC9">
              <w:rPr>
                <w:rFonts w:hint="eastAsia"/>
                <w:color w:val="000000" w:themeColor="text1"/>
                <w:sz w:val="24"/>
                <w:szCs w:val="24"/>
              </w:rPr>
              <w:t xml:space="preserve"> 陳</w:t>
            </w:r>
            <w:r w:rsidR="00FA1943">
              <w:rPr>
                <w:rFonts w:hint="eastAsia"/>
                <w:color w:val="000000" w:themeColor="text1"/>
                <w:sz w:val="24"/>
                <w:szCs w:val="24"/>
              </w:rPr>
              <w:t>○○</w:t>
            </w:r>
            <w:r w:rsidRPr="00673AC9">
              <w:rPr>
                <w:rFonts w:hint="eastAsia"/>
                <w:color w:val="000000" w:themeColor="text1"/>
                <w:sz w:val="24"/>
                <w:szCs w:val="24"/>
              </w:rPr>
              <w:t xml:space="preserve"> 李</w:t>
            </w:r>
            <w:r w:rsidR="00FA1943">
              <w:rPr>
                <w:rFonts w:hint="eastAsia"/>
                <w:color w:val="000000" w:themeColor="text1"/>
                <w:sz w:val="24"/>
                <w:szCs w:val="24"/>
              </w:rPr>
              <w:t>○○</w:t>
            </w:r>
            <w:r w:rsidRPr="00673AC9">
              <w:rPr>
                <w:rFonts w:hint="eastAsia"/>
                <w:color w:val="000000" w:themeColor="text1"/>
                <w:sz w:val="24"/>
                <w:szCs w:val="24"/>
              </w:rPr>
              <w:t xml:space="preserve"> 陳義仲 洪</w:t>
            </w:r>
            <w:r w:rsidR="00FA1943">
              <w:rPr>
                <w:rFonts w:hint="eastAsia"/>
                <w:color w:val="000000" w:themeColor="text1"/>
                <w:sz w:val="24"/>
                <w:szCs w:val="24"/>
              </w:rPr>
              <w:t>○○</w:t>
            </w:r>
            <w:r w:rsidRPr="00673AC9">
              <w:rPr>
                <w:rFonts w:hint="eastAsia"/>
                <w:color w:val="000000" w:themeColor="text1"/>
                <w:sz w:val="24"/>
                <w:szCs w:val="24"/>
              </w:rPr>
              <w:t>法官 洪</w:t>
            </w:r>
            <w:r w:rsidR="00FA1943">
              <w:rPr>
                <w:rFonts w:hint="eastAsia"/>
                <w:color w:val="000000" w:themeColor="text1"/>
                <w:sz w:val="24"/>
                <w:szCs w:val="24"/>
              </w:rPr>
              <w:t>○○</w:t>
            </w:r>
            <w:r w:rsidRPr="00673AC9">
              <w:rPr>
                <w:rFonts w:hint="eastAsia"/>
                <w:color w:val="000000" w:themeColor="text1"/>
                <w:sz w:val="24"/>
                <w:szCs w:val="24"/>
              </w:rPr>
              <w:t xml:space="preserve"> 謝</w:t>
            </w:r>
            <w:r w:rsidR="00FA1943">
              <w:rPr>
                <w:rFonts w:hint="eastAsia"/>
                <w:color w:val="000000" w:themeColor="text1"/>
                <w:sz w:val="24"/>
                <w:szCs w:val="24"/>
              </w:rPr>
              <w:t>○○</w:t>
            </w:r>
          </w:p>
        </w:tc>
      </w:tr>
      <w:tr w:rsidR="00673AC9" w:rsidRPr="00673AC9" w14:paraId="51177B66" w14:textId="77777777" w:rsidTr="009940B2">
        <w:trPr>
          <w:trHeight w:val="537"/>
        </w:trPr>
        <w:tc>
          <w:tcPr>
            <w:tcW w:w="850" w:type="dxa"/>
            <w:vAlign w:val="center"/>
          </w:tcPr>
          <w:p w14:paraId="4BB87355" w14:textId="77777777" w:rsidR="009876FE" w:rsidRPr="00673AC9" w:rsidRDefault="009876FE" w:rsidP="009940B2">
            <w:pPr>
              <w:pStyle w:val="4"/>
              <w:numPr>
                <w:ilvl w:val="0"/>
                <w:numId w:val="0"/>
              </w:numPr>
              <w:spacing w:line="320" w:lineRule="exact"/>
              <w:jc w:val="center"/>
              <w:rPr>
                <w:color w:val="000000" w:themeColor="text1"/>
                <w:sz w:val="24"/>
                <w:szCs w:val="24"/>
              </w:rPr>
            </w:pPr>
            <w:r w:rsidRPr="00673AC9">
              <w:rPr>
                <w:rFonts w:hint="eastAsia"/>
                <w:color w:val="000000" w:themeColor="text1"/>
                <w:sz w:val="24"/>
                <w:szCs w:val="24"/>
              </w:rPr>
              <w:t>1</w:t>
            </w:r>
            <w:r w:rsidRPr="00673AC9">
              <w:rPr>
                <w:color w:val="000000" w:themeColor="text1"/>
                <w:sz w:val="24"/>
                <w:szCs w:val="24"/>
              </w:rPr>
              <w:t>0</w:t>
            </w:r>
          </w:p>
        </w:tc>
        <w:tc>
          <w:tcPr>
            <w:tcW w:w="1134" w:type="dxa"/>
            <w:vAlign w:val="center"/>
          </w:tcPr>
          <w:p w14:paraId="7E2D5BFE" w14:textId="77777777" w:rsidR="009876FE" w:rsidRPr="00673AC9" w:rsidRDefault="009876FE" w:rsidP="009940B2">
            <w:pPr>
              <w:pStyle w:val="4"/>
              <w:numPr>
                <w:ilvl w:val="0"/>
                <w:numId w:val="0"/>
              </w:numPr>
              <w:spacing w:line="320" w:lineRule="exact"/>
              <w:jc w:val="center"/>
              <w:rPr>
                <w:color w:val="000000" w:themeColor="text1"/>
                <w:sz w:val="24"/>
                <w:szCs w:val="24"/>
              </w:rPr>
            </w:pPr>
            <w:r w:rsidRPr="00673AC9">
              <w:rPr>
                <w:rFonts w:hint="eastAsia"/>
                <w:color w:val="000000" w:themeColor="text1"/>
                <w:sz w:val="24"/>
                <w:szCs w:val="24"/>
              </w:rPr>
              <w:t>A</w:t>
            </w:r>
            <w:r w:rsidRPr="00673AC9">
              <w:rPr>
                <w:color w:val="000000" w:themeColor="text1"/>
                <w:sz w:val="24"/>
                <w:szCs w:val="24"/>
              </w:rPr>
              <w:t>25</w:t>
            </w:r>
          </w:p>
        </w:tc>
        <w:tc>
          <w:tcPr>
            <w:tcW w:w="6004" w:type="dxa"/>
            <w:vAlign w:val="center"/>
          </w:tcPr>
          <w:p w14:paraId="2D2F107E" w14:textId="77777777" w:rsidR="009876FE" w:rsidRPr="00673AC9" w:rsidRDefault="009876FE" w:rsidP="009940B2">
            <w:pPr>
              <w:pStyle w:val="4"/>
              <w:numPr>
                <w:ilvl w:val="0"/>
                <w:numId w:val="0"/>
              </w:numPr>
              <w:spacing w:line="320" w:lineRule="exact"/>
              <w:rPr>
                <w:color w:val="000000" w:themeColor="text1"/>
                <w:sz w:val="24"/>
                <w:szCs w:val="24"/>
              </w:rPr>
            </w:pPr>
            <w:r w:rsidRPr="00673AC9">
              <w:rPr>
                <w:color w:val="000000" w:themeColor="text1"/>
                <w:sz w:val="24"/>
                <w:szCs w:val="24"/>
              </w:rPr>
              <w:t>2005.9.26(</w:t>
            </w:r>
            <w:r w:rsidRPr="00673AC9">
              <w:rPr>
                <w:rFonts w:hint="eastAsia"/>
                <w:color w:val="000000" w:themeColor="text1"/>
                <w:sz w:val="24"/>
                <w:szCs w:val="24"/>
              </w:rPr>
              <w:t>二</w:t>
            </w:r>
            <w:r w:rsidRPr="00673AC9">
              <w:rPr>
                <w:color w:val="000000" w:themeColor="text1"/>
                <w:sz w:val="24"/>
                <w:szCs w:val="24"/>
              </w:rPr>
              <w:t>)</w:t>
            </w:r>
          </w:p>
          <w:p w14:paraId="019876F0" w14:textId="5E72DCA1" w:rsidR="009876FE" w:rsidRPr="00673AC9" w:rsidRDefault="009876FE" w:rsidP="009940B2">
            <w:pPr>
              <w:pStyle w:val="4"/>
              <w:numPr>
                <w:ilvl w:val="0"/>
                <w:numId w:val="0"/>
              </w:numPr>
              <w:spacing w:line="320" w:lineRule="exact"/>
              <w:rPr>
                <w:color w:val="000000" w:themeColor="text1"/>
                <w:sz w:val="24"/>
                <w:szCs w:val="24"/>
              </w:rPr>
            </w:pPr>
            <w:r w:rsidRPr="00673AC9">
              <w:rPr>
                <w:rFonts w:hint="eastAsia"/>
                <w:color w:val="000000" w:themeColor="text1"/>
                <w:sz w:val="24"/>
                <w:szCs w:val="24"/>
              </w:rPr>
              <w:t>1750</w:t>
            </w:r>
            <w:r w:rsidRPr="00673AC9">
              <w:rPr>
                <w:color w:val="000000" w:themeColor="text1"/>
                <w:sz w:val="24"/>
                <w:szCs w:val="24"/>
              </w:rPr>
              <w:t xml:space="preserve"> </w:t>
            </w:r>
            <w:r w:rsidRPr="00673AC9">
              <w:rPr>
                <w:rFonts w:hint="eastAsia"/>
                <w:color w:val="000000" w:themeColor="text1"/>
                <w:sz w:val="24"/>
                <w:szCs w:val="24"/>
              </w:rPr>
              <w:t>台南公司 陳義仲 周</w:t>
            </w:r>
            <w:r w:rsidR="00FA1943">
              <w:rPr>
                <w:rFonts w:hint="eastAsia"/>
                <w:color w:val="000000" w:themeColor="text1"/>
                <w:sz w:val="24"/>
                <w:szCs w:val="24"/>
              </w:rPr>
              <w:t>○○</w:t>
            </w:r>
          </w:p>
        </w:tc>
      </w:tr>
      <w:tr w:rsidR="00673AC9" w:rsidRPr="00673AC9" w14:paraId="2FF5FEF9" w14:textId="77777777" w:rsidTr="009940B2">
        <w:trPr>
          <w:trHeight w:val="874"/>
        </w:trPr>
        <w:tc>
          <w:tcPr>
            <w:tcW w:w="850" w:type="dxa"/>
            <w:vAlign w:val="center"/>
          </w:tcPr>
          <w:p w14:paraId="0CE5EA53" w14:textId="77777777" w:rsidR="009876FE" w:rsidRPr="00673AC9" w:rsidRDefault="009876FE" w:rsidP="009940B2">
            <w:pPr>
              <w:pStyle w:val="4"/>
              <w:numPr>
                <w:ilvl w:val="0"/>
                <w:numId w:val="0"/>
              </w:numPr>
              <w:spacing w:line="320" w:lineRule="exact"/>
              <w:jc w:val="center"/>
              <w:rPr>
                <w:color w:val="000000" w:themeColor="text1"/>
                <w:sz w:val="24"/>
                <w:szCs w:val="24"/>
              </w:rPr>
            </w:pPr>
            <w:r w:rsidRPr="00673AC9">
              <w:rPr>
                <w:rFonts w:hint="eastAsia"/>
                <w:color w:val="000000" w:themeColor="text1"/>
                <w:sz w:val="24"/>
                <w:szCs w:val="24"/>
              </w:rPr>
              <w:lastRenderedPageBreak/>
              <w:t>1</w:t>
            </w:r>
            <w:r w:rsidRPr="00673AC9">
              <w:rPr>
                <w:color w:val="000000" w:themeColor="text1"/>
                <w:sz w:val="24"/>
                <w:szCs w:val="24"/>
              </w:rPr>
              <w:t>1</w:t>
            </w:r>
          </w:p>
        </w:tc>
        <w:tc>
          <w:tcPr>
            <w:tcW w:w="1134" w:type="dxa"/>
            <w:vAlign w:val="center"/>
          </w:tcPr>
          <w:p w14:paraId="6B5B312A" w14:textId="77777777" w:rsidR="009876FE" w:rsidRPr="00673AC9" w:rsidRDefault="009876FE" w:rsidP="009940B2">
            <w:pPr>
              <w:pStyle w:val="4"/>
              <w:numPr>
                <w:ilvl w:val="0"/>
                <w:numId w:val="0"/>
              </w:numPr>
              <w:spacing w:line="320" w:lineRule="exact"/>
              <w:jc w:val="center"/>
              <w:rPr>
                <w:color w:val="000000" w:themeColor="text1"/>
                <w:sz w:val="24"/>
                <w:szCs w:val="24"/>
              </w:rPr>
            </w:pPr>
            <w:r w:rsidRPr="00673AC9">
              <w:rPr>
                <w:color w:val="000000" w:themeColor="text1"/>
                <w:sz w:val="24"/>
                <w:szCs w:val="24"/>
              </w:rPr>
              <w:t>C01</w:t>
            </w:r>
          </w:p>
        </w:tc>
        <w:tc>
          <w:tcPr>
            <w:tcW w:w="6004" w:type="dxa"/>
            <w:vAlign w:val="center"/>
          </w:tcPr>
          <w:p w14:paraId="247A0F3F" w14:textId="77777777" w:rsidR="009876FE" w:rsidRPr="00673AC9" w:rsidRDefault="009876FE" w:rsidP="009940B2">
            <w:pPr>
              <w:pStyle w:val="4"/>
              <w:numPr>
                <w:ilvl w:val="0"/>
                <w:numId w:val="0"/>
              </w:numPr>
              <w:spacing w:line="320" w:lineRule="exact"/>
              <w:rPr>
                <w:color w:val="000000" w:themeColor="text1"/>
                <w:sz w:val="24"/>
                <w:szCs w:val="24"/>
              </w:rPr>
            </w:pPr>
            <w:r w:rsidRPr="00673AC9">
              <w:rPr>
                <w:rFonts w:hint="eastAsia"/>
                <w:color w:val="000000" w:themeColor="text1"/>
                <w:sz w:val="24"/>
                <w:szCs w:val="24"/>
              </w:rPr>
              <w:t>2006.3.13星期一</w:t>
            </w:r>
          </w:p>
          <w:p w14:paraId="79A7A871" w14:textId="1AA801A6" w:rsidR="009876FE" w:rsidRPr="00673AC9" w:rsidRDefault="009876FE" w:rsidP="009940B2">
            <w:pPr>
              <w:pStyle w:val="4"/>
              <w:numPr>
                <w:ilvl w:val="0"/>
                <w:numId w:val="0"/>
              </w:numPr>
              <w:spacing w:line="320" w:lineRule="exact"/>
              <w:rPr>
                <w:color w:val="000000" w:themeColor="text1"/>
                <w:sz w:val="24"/>
                <w:szCs w:val="24"/>
              </w:rPr>
            </w:pPr>
            <w:r w:rsidRPr="00673AC9">
              <w:rPr>
                <w:rFonts w:hint="eastAsia"/>
                <w:color w:val="000000" w:themeColor="text1"/>
                <w:sz w:val="24"/>
                <w:szCs w:val="24"/>
              </w:rPr>
              <w:t>1830</w:t>
            </w:r>
            <w:r w:rsidRPr="00673AC9">
              <w:rPr>
                <w:color w:val="000000" w:themeColor="text1"/>
                <w:sz w:val="24"/>
                <w:szCs w:val="24"/>
              </w:rPr>
              <w:t xml:space="preserve"> </w:t>
            </w:r>
            <w:r w:rsidRPr="00673AC9">
              <w:rPr>
                <w:rFonts w:hint="eastAsia"/>
                <w:color w:val="000000" w:themeColor="text1"/>
                <w:sz w:val="24"/>
                <w:szCs w:val="24"/>
              </w:rPr>
              <w:t>走馬</w:t>
            </w:r>
            <w:proofErr w:type="gramStart"/>
            <w:r w:rsidRPr="00673AC9">
              <w:rPr>
                <w:rFonts w:hint="eastAsia"/>
                <w:color w:val="000000" w:themeColor="text1"/>
                <w:sz w:val="24"/>
                <w:szCs w:val="24"/>
              </w:rPr>
              <w:t>瀨</w:t>
            </w:r>
            <w:proofErr w:type="gramEnd"/>
            <w:r w:rsidRPr="00673AC9">
              <w:rPr>
                <w:rFonts w:hint="eastAsia"/>
                <w:color w:val="000000" w:themeColor="text1"/>
                <w:sz w:val="24"/>
                <w:szCs w:val="24"/>
              </w:rPr>
              <w:t xml:space="preserve"> 陳義仲 陳</w:t>
            </w:r>
            <w:r w:rsidR="00FA1943">
              <w:rPr>
                <w:rFonts w:hint="eastAsia"/>
                <w:color w:val="000000" w:themeColor="text1"/>
                <w:sz w:val="24"/>
                <w:szCs w:val="24"/>
              </w:rPr>
              <w:t>○○</w:t>
            </w:r>
          </w:p>
        </w:tc>
      </w:tr>
      <w:tr w:rsidR="00673AC9" w:rsidRPr="00673AC9" w14:paraId="0AA7D352" w14:textId="77777777" w:rsidTr="009940B2">
        <w:trPr>
          <w:trHeight w:val="562"/>
        </w:trPr>
        <w:tc>
          <w:tcPr>
            <w:tcW w:w="850" w:type="dxa"/>
            <w:vAlign w:val="center"/>
          </w:tcPr>
          <w:p w14:paraId="0B435D1E" w14:textId="77777777" w:rsidR="009876FE" w:rsidRPr="00673AC9" w:rsidRDefault="009876FE" w:rsidP="009940B2">
            <w:pPr>
              <w:pStyle w:val="4"/>
              <w:numPr>
                <w:ilvl w:val="0"/>
                <w:numId w:val="0"/>
              </w:numPr>
              <w:spacing w:line="320" w:lineRule="exact"/>
              <w:jc w:val="center"/>
              <w:rPr>
                <w:color w:val="000000" w:themeColor="text1"/>
                <w:sz w:val="24"/>
                <w:szCs w:val="24"/>
              </w:rPr>
            </w:pPr>
            <w:r w:rsidRPr="00673AC9">
              <w:rPr>
                <w:rFonts w:hint="eastAsia"/>
                <w:color w:val="000000" w:themeColor="text1"/>
                <w:sz w:val="24"/>
                <w:szCs w:val="24"/>
              </w:rPr>
              <w:t>1</w:t>
            </w:r>
            <w:r w:rsidRPr="00673AC9">
              <w:rPr>
                <w:color w:val="000000" w:themeColor="text1"/>
                <w:sz w:val="24"/>
                <w:szCs w:val="24"/>
              </w:rPr>
              <w:t>2</w:t>
            </w:r>
          </w:p>
        </w:tc>
        <w:tc>
          <w:tcPr>
            <w:tcW w:w="1134" w:type="dxa"/>
            <w:vAlign w:val="center"/>
          </w:tcPr>
          <w:p w14:paraId="32580664" w14:textId="77777777" w:rsidR="009876FE" w:rsidRPr="00673AC9" w:rsidRDefault="009876FE" w:rsidP="009940B2">
            <w:pPr>
              <w:pStyle w:val="4"/>
              <w:numPr>
                <w:ilvl w:val="0"/>
                <w:numId w:val="0"/>
              </w:numPr>
              <w:spacing w:line="320" w:lineRule="exact"/>
              <w:jc w:val="center"/>
              <w:rPr>
                <w:color w:val="000000" w:themeColor="text1"/>
                <w:sz w:val="24"/>
                <w:szCs w:val="24"/>
              </w:rPr>
            </w:pPr>
            <w:r w:rsidRPr="00673AC9">
              <w:rPr>
                <w:rFonts w:hint="eastAsia"/>
                <w:color w:val="000000" w:themeColor="text1"/>
                <w:sz w:val="24"/>
                <w:szCs w:val="24"/>
              </w:rPr>
              <w:t>A</w:t>
            </w:r>
            <w:r w:rsidRPr="00673AC9">
              <w:rPr>
                <w:color w:val="000000" w:themeColor="text1"/>
                <w:sz w:val="24"/>
                <w:szCs w:val="24"/>
              </w:rPr>
              <w:t>23</w:t>
            </w:r>
          </w:p>
        </w:tc>
        <w:tc>
          <w:tcPr>
            <w:tcW w:w="6004" w:type="dxa"/>
            <w:vAlign w:val="center"/>
          </w:tcPr>
          <w:p w14:paraId="75F9F088" w14:textId="77777777" w:rsidR="009876FE" w:rsidRPr="00673AC9" w:rsidRDefault="009876FE" w:rsidP="009940B2">
            <w:pPr>
              <w:pStyle w:val="4"/>
              <w:numPr>
                <w:ilvl w:val="0"/>
                <w:numId w:val="0"/>
              </w:numPr>
              <w:spacing w:line="320" w:lineRule="exact"/>
              <w:rPr>
                <w:color w:val="000000" w:themeColor="text1"/>
                <w:sz w:val="24"/>
                <w:szCs w:val="24"/>
              </w:rPr>
            </w:pPr>
            <w:r w:rsidRPr="00673AC9">
              <w:rPr>
                <w:rFonts w:hint="eastAsia"/>
                <w:color w:val="000000" w:themeColor="text1"/>
                <w:sz w:val="24"/>
                <w:szCs w:val="24"/>
              </w:rPr>
              <w:t>2006.5.3(三</w:t>
            </w:r>
            <w:proofErr w:type="gramStart"/>
            <w:r w:rsidRPr="00673AC9">
              <w:rPr>
                <w:rFonts w:hint="eastAsia"/>
                <w:color w:val="000000" w:themeColor="text1"/>
                <w:sz w:val="24"/>
                <w:szCs w:val="24"/>
              </w:rPr>
              <w:t>）</w:t>
            </w:r>
            <w:proofErr w:type="gramEnd"/>
          </w:p>
          <w:p w14:paraId="108D992E" w14:textId="77777777" w:rsidR="009876FE" w:rsidRPr="00673AC9" w:rsidRDefault="009876FE" w:rsidP="009940B2">
            <w:pPr>
              <w:pStyle w:val="4"/>
              <w:numPr>
                <w:ilvl w:val="0"/>
                <w:numId w:val="0"/>
              </w:numPr>
              <w:spacing w:line="320" w:lineRule="exact"/>
              <w:rPr>
                <w:color w:val="000000" w:themeColor="text1"/>
                <w:sz w:val="24"/>
                <w:szCs w:val="24"/>
              </w:rPr>
            </w:pPr>
            <w:r w:rsidRPr="00673AC9">
              <w:rPr>
                <w:rFonts w:hint="eastAsia"/>
                <w:color w:val="000000" w:themeColor="text1"/>
                <w:sz w:val="24"/>
                <w:szCs w:val="24"/>
              </w:rPr>
              <w:t>2120</w:t>
            </w:r>
            <w:r w:rsidRPr="00673AC9">
              <w:rPr>
                <w:color w:val="000000" w:themeColor="text1"/>
                <w:sz w:val="24"/>
                <w:szCs w:val="24"/>
              </w:rPr>
              <w:t xml:space="preserve"> </w:t>
            </w:r>
            <w:proofErr w:type="gramStart"/>
            <w:r w:rsidRPr="00673AC9">
              <w:rPr>
                <w:rFonts w:hint="eastAsia"/>
                <w:color w:val="000000" w:themeColor="text1"/>
                <w:sz w:val="24"/>
                <w:szCs w:val="24"/>
              </w:rPr>
              <w:t>小玲炭烤</w:t>
            </w:r>
            <w:proofErr w:type="gramEnd"/>
          </w:p>
          <w:p w14:paraId="233A3249" w14:textId="0B7B021F" w:rsidR="009876FE" w:rsidRPr="00673AC9" w:rsidRDefault="009876FE" w:rsidP="009940B2">
            <w:pPr>
              <w:pStyle w:val="4"/>
              <w:numPr>
                <w:ilvl w:val="0"/>
                <w:numId w:val="0"/>
              </w:numPr>
              <w:spacing w:line="320" w:lineRule="exact"/>
              <w:ind w:leftChars="200" w:left="680"/>
              <w:rPr>
                <w:color w:val="000000" w:themeColor="text1"/>
                <w:sz w:val="24"/>
                <w:szCs w:val="24"/>
              </w:rPr>
            </w:pPr>
            <w:r w:rsidRPr="00673AC9">
              <w:rPr>
                <w:rFonts w:hint="eastAsia"/>
                <w:color w:val="000000" w:themeColor="text1"/>
                <w:sz w:val="24"/>
                <w:szCs w:val="24"/>
              </w:rPr>
              <w:t>黃</w:t>
            </w:r>
            <w:r w:rsidR="00FA1943">
              <w:rPr>
                <w:rFonts w:hint="eastAsia"/>
                <w:color w:val="000000" w:themeColor="text1"/>
                <w:sz w:val="24"/>
                <w:szCs w:val="24"/>
              </w:rPr>
              <w:t>○○</w:t>
            </w:r>
            <w:r w:rsidRPr="00673AC9">
              <w:rPr>
                <w:rFonts w:hint="eastAsia"/>
                <w:color w:val="000000" w:themeColor="text1"/>
                <w:sz w:val="24"/>
                <w:szCs w:val="24"/>
              </w:rPr>
              <w:t xml:space="preserve"> 吳</w:t>
            </w:r>
            <w:r w:rsidR="00FA1943">
              <w:rPr>
                <w:rFonts w:hint="eastAsia"/>
                <w:color w:val="000000" w:themeColor="text1"/>
                <w:sz w:val="24"/>
                <w:szCs w:val="24"/>
              </w:rPr>
              <w:t>○○</w:t>
            </w:r>
            <w:r w:rsidRPr="00673AC9">
              <w:rPr>
                <w:rFonts w:hint="eastAsia"/>
                <w:color w:val="000000" w:themeColor="text1"/>
                <w:sz w:val="24"/>
                <w:szCs w:val="24"/>
              </w:rPr>
              <w:t xml:space="preserve"> 林金村 陳義仲 黃</w:t>
            </w:r>
            <w:r w:rsidR="00FA1943">
              <w:rPr>
                <w:rFonts w:hint="eastAsia"/>
                <w:color w:val="000000" w:themeColor="text1"/>
                <w:sz w:val="24"/>
                <w:szCs w:val="24"/>
              </w:rPr>
              <w:t>○○</w:t>
            </w:r>
            <w:r w:rsidRPr="00673AC9">
              <w:rPr>
                <w:rFonts w:hint="eastAsia"/>
                <w:color w:val="000000" w:themeColor="text1"/>
                <w:sz w:val="24"/>
                <w:szCs w:val="24"/>
              </w:rPr>
              <w:t xml:space="preserve"> 徐</w:t>
            </w:r>
            <w:r w:rsidR="00FA1943">
              <w:rPr>
                <w:rFonts w:hint="eastAsia"/>
                <w:color w:val="000000" w:themeColor="text1"/>
                <w:sz w:val="24"/>
                <w:szCs w:val="24"/>
              </w:rPr>
              <w:t>○○</w:t>
            </w:r>
          </w:p>
        </w:tc>
      </w:tr>
      <w:tr w:rsidR="00673AC9" w:rsidRPr="00673AC9" w14:paraId="69D1A11D" w14:textId="77777777" w:rsidTr="009940B2">
        <w:trPr>
          <w:trHeight w:val="1090"/>
        </w:trPr>
        <w:tc>
          <w:tcPr>
            <w:tcW w:w="850" w:type="dxa"/>
            <w:vAlign w:val="center"/>
          </w:tcPr>
          <w:p w14:paraId="63629820" w14:textId="77777777" w:rsidR="009876FE" w:rsidRPr="00673AC9" w:rsidRDefault="009876FE" w:rsidP="009940B2">
            <w:pPr>
              <w:pStyle w:val="4"/>
              <w:numPr>
                <w:ilvl w:val="0"/>
                <w:numId w:val="0"/>
              </w:numPr>
              <w:spacing w:line="320" w:lineRule="exact"/>
              <w:jc w:val="center"/>
              <w:rPr>
                <w:color w:val="000000" w:themeColor="text1"/>
                <w:sz w:val="24"/>
                <w:szCs w:val="24"/>
              </w:rPr>
            </w:pPr>
            <w:r w:rsidRPr="00673AC9">
              <w:rPr>
                <w:rFonts w:hint="eastAsia"/>
                <w:color w:val="000000" w:themeColor="text1"/>
                <w:sz w:val="24"/>
                <w:szCs w:val="24"/>
              </w:rPr>
              <w:t>1</w:t>
            </w:r>
            <w:r w:rsidRPr="00673AC9">
              <w:rPr>
                <w:color w:val="000000" w:themeColor="text1"/>
                <w:sz w:val="24"/>
                <w:szCs w:val="24"/>
              </w:rPr>
              <w:t>3</w:t>
            </w:r>
          </w:p>
        </w:tc>
        <w:tc>
          <w:tcPr>
            <w:tcW w:w="1134" w:type="dxa"/>
            <w:vAlign w:val="center"/>
          </w:tcPr>
          <w:p w14:paraId="5872EB53" w14:textId="77777777" w:rsidR="009876FE" w:rsidRPr="00673AC9" w:rsidRDefault="009876FE" w:rsidP="009940B2">
            <w:pPr>
              <w:pStyle w:val="4"/>
              <w:numPr>
                <w:ilvl w:val="0"/>
                <w:numId w:val="0"/>
              </w:numPr>
              <w:spacing w:line="320" w:lineRule="exact"/>
              <w:jc w:val="center"/>
              <w:rPr>
                <w:color w:val="000000" w:themeColor="text1"/>
                <w:sz w:val="24"/>
                <w:szCs w:val="24"/>
              </w:rPr>
            </w:pPr>
            <w:r w:rsidRPr="00673AC9">
              <w:rPr>
                <w:color w:val="000000" w:themeColor="text1"/>
                <w:sz w:val="24"/>
                <w:szCs w:val="24"/>
              </w:rPr>
              <w:t>C02</w:t>
            </w:r>
          </w:p>
        </w:tc>
        <w:tc>
          <w:tcPr>
            <w:tcW w:w="6004" w:type="dxa"/>
            <w:vAlign w:val="center"/>
          </w:tcPr>
          <w:p w14:paraId="4BBAB7FA" w14:textId="77777777" w:rsidR="009876FE" w:rsidRPr="00673AC9" w:rsidRDefault="009876FE" w:rsidP="009940B2">
            <w:pPr>
              <w:pStyle w:val="4"/>
              <w:numPr>
                <w:ilvl w:val="0"/>
                <w:numId w:val="0"/>
              </w:numPr>
              <w:spacing w:line="320" w:lineRule="exact"/>
              <w:rPr>
                <w:color w:val="000000" w:themeColor="text1"/>
                <w:sz w:val="24"/>
                <w:szCs w:val="24"/>
              </w:rPr>
            </w:pPr>
            <w:r w:rsidRPr="00673AC9">
              <w:rPr>
                <w:rFonts w:hint="eastAsia"/>
                <w:color w:val="000000" w:themeColor="text1"/>
                <w:sz w:val="24"/>
                <w:szCs w:val="24"/>
              </w:rPr>
              <w:t xml:space="preserve">2007.1.25星期四 </w:t>
            </w:r>
          </w:p>
          <w:p w14:paraId="5530D014" w14:textId="77777777" w:rsidR="009876FE" w:rsidRPr="00673AC9" w:rsidRDefault="009876FE" w:rsidP="009940B2">
            <w:pPr>
              <w:pStyle w:val="4"/>
              <w:numPr>
                <w:ilvl w:val="0"/>
                <w:numId w:val="0"/>
              </w:numPr>
              <w:spacing w:line="320" w:lineRule="exact"/>
              <w:rPr>
                <w:color w:val="000000" w:themeColor="text1"/>
                <w:sz w:val="24"/>
                <w:szCs w:val="24"/>
              </w:rPr>
            </w:pPr>
            <w:r w:rsidRPr="00673AC9">
              <w:rPr>
                <w:rFonts w:hint="eastAsia"/>
                <w:color w:val="000000" w:themeColor="text1"/>
                <w:sz w:val="24"/>
                <w:szCs w:val="24"/>
              </w:rPr>
              <w:t>晚宴</w:t>
            </w:r>
            <w:r w:rsidRPr="00673AC9">
              <w:rPr>
                <w:color w:val="000000" w:themeColor="text1"/>
                <w:sz w:val="24"/>
                <w:szCs w:val="24"/>
              </w:rPr>
              <w:t xml:space="preserve"> </w:t>
            </w:r>
            <w:r w:rsidRPr="00673AC9">
              <w:rPr>
                <w:rFonts w:hint="eastAsia"/>
                <w:color w:val="000000" w:themeColor="text1"/>
                <w:sz w:val="24"/>
                <w:szCs w:val="24"/>
              </w:rPr>
              <w:t xml:space="preserve">陳義仲庭長 </w:t>
            </w:r>
          </w:p>
          <w:p w14:paraId="4CAB7C70" w14:textId="77777777" w:rsidR="009876FE" w:rsidRPr="00673AC9" w:rsidRDefault="009876FE" w:rsidP="009940B2">
            <w:pPr>
              <w:pStyle w:val="4"/>
              <w:numPr>
                <w:ilvl w:val="0"/>
                <w:numId w:val="0"/>
              </w:numPr>
              <w:spacing w:line="320" w:lineRule="exact"/>
              <w:rPr>
                <w:color w:val="000000" w:themeColor="text1"/>
                <w:sz w:val="24"/>
                <w:szCs w:val="24"/>
              </w:rPr>
            </w:pPr>
            <w:r w:rsidRPr="00673AC9">
              <w:rPr>
                <w:rFonts w:hint="eastAsia"/>
                <w:color w:val="000000" w:themeColor="text1"/>
                <w:sz w:val="24"/>
                <w:szCs w:val="24"/>
              </w:rPr>
              <w:t>林金村庭長</w:t>
            </w:r>
          </w:p>
        </w:tc>
      </w:tr>
      <w:tr w:rsidR="00673AC9" w:rsidRPr="00673AC9" w14:paraId="17E9C39B" w14:textId="77777777" w:rsidTr="009940B2">
        <w:trPr>
          <w:trHeight w:val="829"/>
        </w:trPr>
        <w:tc>
          <w:tcPr>
            <w:tcW w:w="850" w:type="dxa"/>
            <w:vAlign w:val="center"/>
          </w:tcPr>
          <w:p w14:paraId="2A1EB9DE" w14:textId="77777777" w:rsidR="009876FE" w:rsidRPr="00673AC9" w:rsidRDefault="009876FE" w:rsidP="009940B2">
            <w:pPr>
              <w:pStyle w:val="4"/>
              <w:numPr>
                <w:ilvl w:val="0"/>
                <w:numId w:val="0"/>
              </w:numPr>
              <w:spacing w:line="320" w:lineRule="exact"/>
              <w:jc w:val="center"/>
              <w:rPr>
                <w:color w:val="000000" w:themeColor="text1"/>
                <w:sz w:val="24"/>
                <w:szCs w:val="24"/>
              </w:rPr>
            </w:pPr>
            <w:r w:rsidRPr="00673AC9">
              <w:rPr>
                <w:rFonts w:hint="eastAsia"/>
                <w:color w:val="000000" w:themeColor="text1"/>
                <w:sz w:val="24"/>
                <w:szCs w:val="24"/>
              </w:rPr>
              <w:t>1</w:t>
            </w:r>
            <w:r w:rsidRPr="00673AC9">
              <w:rPr>
                <w:color w:val="000000" w:themeColor="text1"/>
                <w:sz w:val="24"/>
                <w:szCs w:val="24"/>
              </w:rPr>
              <w:t>4</w:t>
            </w:r>
          </w:p>
        </w:tc>
        <w:tc>
          <w:tcPr>
            <w:tcW w:w="1134" w:type="dxa"/>
            <w:vAlign w:val="center"/>
          </w:tcPr>
          <w:p w14:paraId="77CD3570" w14:textId="77777777" w:rsidR="009876FE" w:rsidRPr="00673AC9" w:rsidRDefault="009876FE" w:rsidP="009940B2">
            <w:pPr>
              <w:pStyle w:val="4"/>
              <w:numPr>
                <w:ilvl w:val="0"/>
                <w:numId w:val="0"/>
              </w:numPr>
              <w:spacing w:line="320" w:lineRule="exact"/>
              <w:jc w:val="center"/>
              <w:rPr>
                <w:color w:val="000000" w:themeColor="text1"/>
                <w:sz w:val="24"/>
                <w:szCs w:val="24"/>
              </w:rPr>
            </w:pPr>
            <w:r w:rsidRPr="00673AC9">
              <w:rPr>
                <w:rFonts w:hint="eastAsia"/>
                <w:color w:val="000000" w:themeColor="text1"/>
                <w:sz w:val="24"/>
                <w:szCs w:val="24"/>
              </w:rPr>
              <w:t>C</w:t>
            </w:r>
            <w:r w:rsidRPr="00673AC9">
              <w:rPr>
                <w:color w:val="000000" w:themeColor="text1"/>
                <w:sz w:val="24"/>
                <w:szCs w:val="24"/>
              </w:rPr>
              <w:t>11</w:t>
            </w:r>
          </w:p>
        </w:tc>
        <w:tc>
          <w:tcPr>
            <w:tcW w:w="6004" w:type="dxa"/>
            <w:vAlign w:val="center"/>
          </w:tcPr>
          <w:p w14:paraId="168807F2" w14:textId="77777777" w:rsidR="009876FE" w:rsidRPr="00673AC9" w:rsidRDefault="009876FE" w:rsidP="009940B2">
            <w:pPr>
              <w:pStyle w:val="4"/>
              <w:numPr>
                <w:ilvl w:val="0"/>
                <w:numId w:val="0"/>
              </w:numPr>
              <w:spacing w:line="320" w:lineRule="exact"/>
              <w:rPr>
                <w:color w:val="000000" w:themeColor="text1"/>
                <w:sz w:val="24"/>
                <w:szCs w:val="24"/>
              </w:rPr>
            </w:pPr>
            <w:r w:rsidRPr="00673AC9">
              <w:rPr>
                <w:rFonts w:hint="eastAsia"/>
                <w:color w:val="000000" w:themeColor="text1"/>
                <w:sz w:val="24"/>
                <w:szCs w:val="24"/>
              </w:rPr>
              <w:t>2008.5.7(三</w:t>
            </w:r>
            <w:proofErr w:type="gramStart"/>
            <w:r w:rsidRPr="00673AC9">
              <w:rPr>
                <w:rFonts w:hint="eastAsia"/>
                <w:color w:val="000000" w:themeColor="text1"/>
                <w:sz w:val="24"/>
                <w:szCs w:val="24"/>
              </w:rPr>
              <w:t>）</w:t>
            </w:r>
            <w:proofErr w:type="gramEnd"/>
          </w:p>
          <w:p w14:paraId="7BA584EF" w14:textId="77777777" w:rsidR="009876FE" w:rsidRPr="00673AC9" w:rsidRDefault="009876FE" w:rsidP="009940B2">
            <w:pPr>
              <w:pStyle w:val="4"/>
              <w:numPr>
                <w:ilvl w:val="0"/>
                <w:numId w:val="0"/>
              </w:numPr>
              <w:spacing w:line="320" w:lineRule="exact"/>
              <w:rPr>
                <w:color w:val="000000" w:themeColor="text1"/>
                <w:sz w:val="24"/>
                <w:szCs w:val="24"/>
              </w:rPr>
            </w:pPr>
            <w:r w:rsidRPr="00673AC9">
              <w:rPr>
                <w:rFonts w:hint="eastAsia"/>
                <w:color w:val="000000" w:themeColor="text1"/>
                <w:sz w:val="24"/>
                <w:szCs w:val="24"/>
              </w:rPr>
              <w:t>2030</w:t>
            </w:r>
            <w:r w:rsidRPr="00673AC9">
              <w:rPr>
                <w:color w:val="000000" w:themeColor="text1"/>
                <w:sz w:val="24"/>
                <w:szCs w:val="24"/>
              </w:rPr>
              <w:t xml:space="preserve"> </w:t>
            </w:r>
            <w:r w:rsidRPr="00673AC9">
              <w:rPr>
                <w:rFonts w:hint="eastAsia"/>
                <w:color w:val="000000" w:themeColor="text1"/>
                <w:sz w:val="24"/>
                <w:szCs w:val="24"/>
              </w:rPr>
              <w:t>慶東街 陳義仲</w:t>
            </w:r>
          </w:p>
        </w:tc>
      </w:tr>
      <w:tr w:rsidR="00673AC9" w:rsidRPr="00673AC9" w14:paraId="5C305D0B" w14:textId="77777777" w:rsidTr="009940B2">
        <w:trPr>
          <w:trHeight w:val="842"/>
        </w:trPr>
        <w:tc>
          <w:tcPr>
            <w:tcW w:w="850" w:type="dxa"/>
            <w:vMerge w:val="restart"/>
            <w:vAlign w:val="center"/>
          </w:tcPr>
          <w:p w14:paraId="7E01D1AB" w14:textId="77777777" w:rsidR="009876FE" w:rsidRPr="00673AC9" w:rsidRDefault="009876FE" w:rsidP="009940B2">
            <w:pPr>
              <w:pStyle w:val="4"/>
              <w:numPr>
                <w:ilvl w:val="0"/>
                <w:numId w:val="0"/>
              </w:numPr>
              <w:spacing w:line="320" w:lineRule="exact"/>
              <w:jc w:val="center"/>
              <w:rPr>
                <w:color w:val="000000" w:themeColor="text1"/>
                <w:sz w:val="24"/>
                <w:szCs w:val="24"/>
              </w:rPr>
            </w:pPr>
            <w:r w:rsidRPr="00673AC9">
              <w:rPr>
                <w:rFonts w:hint="eastAsia"/>
                <w:color w:val="000000" w:themeColor="text1"/>
                <w:sz w:val="24"/>
                <w:szCs w:val="24"/>
              </w:rPr>
              <w:t>1</w:t>
            </w:r>
            <w:r w:rsidRPr="00673AC9">
              <w:rPr>
                <w:color w:val="000000" w:themeColor="text1"/>
                <w:sz w:val="24"/>
                <w:szCs w:val="24"/>
              </w:rPr>
              <w:t>5</w:t>
            </w:r>
          </w:p>
        </w:tc>
        <w:tc>
          <w:tcPr>
            <w:tcW w:w="1134" w:type="dxa"/>
            <w:vAlign w:val="center"/>
          </w:tcPr>
          <w:p w14:paraId="26D58E73" w14:textId="77777777" w:rsidR="009876FE" w:rsidRPr="00673AC9" w:rsidRDefault="009876FE" w:rsidP="009940B2">
            <w:pPr>
              <w:pStyle w:val="4"/>
              <w:numPr>
                <w:ilvl w:val="0"/>
                <w:numId w:val="0"/>
              </w:numPr>
              <w:spacing w:line="320" w:lineRule="exact"/>
              <w:jc w:val="center"/>
              <w:rPr>
                <w:color w:val="000000" w:themeColor="text1"/>
                <w:sz w:val="24"/>
                <w:szCs w:val="24"/>
              </w:rPr>
            </w:pPr>
            <w:r w:rsidRPr="00673AC9">
              <w:rPr>
                <w:color w:val="000000" w:themeColor="text1"/>
                <w:sz w:val="24"/>
                <w:szCs w:val="24"/>
              </w:rPr>
              <w:t>C03</w:t>
            </w:r>
          </w:p>
        </w:tc>
        <w:tc>
          <w:tcPr>
            <w:tcW w:w="6004" w:type="dxa"/>
            <w:vAlign w:val="center"/>
          </w:tcPr>
          <w:p w14:paraId="69C69908" w14:textId="77777777" w:rsidR="009876FE" w:rsidRPr="00673AC9" w:rsidRDefault="009876FE" w:rsidP="009940B2">
            <w:pPr>
              <w:pStyle w:val="4"/>
              <w:numPr>
                <w:ilvl w:val="0"/>
                <w:numId w:val="0"/>
              </w:numPr>
              <w:spacing w:line="320" w:lineRule="exact"/>
              <w:rPr>
                <w:color w:val="000000" w:themeColor="text1"/>
                <w:sz w:val="24"/>
                <w:szCs w:val="24"/>
              </w:rPr>
            </w:pPr>
            <w:r w:rsidRPr="00673AC9">
              <w:rPr>
                <w:rFonts w:hint="eastAsia"/>
                <w:color w:val="000000" w:themeColor="text1"/>
                <w:sz w:val="24"/>
                <w:szCs w:val="24"/>
              </w:rPr>
              <w:t xml:space="preserve">2008.5.19 星期一 </w:t>
            </w:r>
          </w:p>
          <w:p w14:paraId="02E9BE26" w14:textId="77777777" w:rsidR="009876FE" w:rsidRPr="00673AC9" w:rsidRDefault="009876FE" w:rsidP="009940B2">
            <w:pPr>
              <w:pStyle w:val="4"/>
              <w:numPr>
                <w:ilvl w:val="0"/>
                <w:numId w:val="0"/>
              </w:numPr>
              <w:spacing w:line="320" w:lineRule="exact"/>
              <w:rPr>
                <w:color w:val="000000" w:themeColor="text1"/>
                <w:sz w:val="24"/>
                <w:szCs w:val="24"/>
              </w:rPr>
            </w:pPr>
            <w:r w:rsidRPr="00673AC9">
              <w:rPr>
                <w:rFonts w:hint="eastAsia"/>
                <w:color w:val="000000" w:themeColor="text1"/>
                <w:sz w:val="24"/>
                <w:szCs w:val="24"/>
              </w:rPr>
              <w:t>陳義仲 pm8:00</w:t>
            </w:r>
          </w:p>
        </w:tc>
      </w:tr>
      <w:tr w:rsidR="00673AC9" w:rsidRPr="00673AC9" w14:paraId="3086ACB0" w14:textId="77777777" w:rsidTr="009940B2">
        <w:trPr>
          <w:trHeight w:val="699"/>
        </w:trPr>
        <w:tc>
          <w:tcPr>
            <w:tcW w:w="850" w:type="dxa"/>
            <w:vMerge/>
            <w:vAlign w:val="center"/>
          </w:tcPr>
          <w:p w14:paraId="466E5367" w14:textId="77777777" w:rsidR="009876FE" w:rsidRPr="00673AC9" w:rsidRDefault="009876FE" w:rsidP="009940B2">
            <w:pPr>
              <w:pStyle w:val="4"/>
              <w:numPr>
                <w:ilvl w:val="0"/>
                <w:numId w:val="0"/>
              </w:numPr>
              <w:spacing w:line="320" w:lineRule="exact"/>
              <w:jc w:val="center"/>
              <w:rPr>
                <w:color w:val="000000" w:themeColor="text1"/>
                <w:sz w:val="24"/>
                <w:szCs w:val="24"/>
              </w:rPr>
            </w:pPr>
          </w:p>
        </w:tc>
        <w:tc>
          <w:tcPr>
            <w:tcW w:w="1134" w:type="dxa"/>
            <w:vAlign w:val="center"/>
          </w:tcPr>
          <w:p w14:paraId="1182702F" w14:textId="77777777" w:rsidR="009876FE" w:rsidRPr="00673AC9" w:rsidRDefault="009876FE" w:rsidP="009940B2">
            <w:pPr>
              <w:pStyle w:val="4"/>
              <w:numPr>
                <w:ilvl w:val="0"/>
                <w:numId w:val="0"/>
              </w:numPr>
              <w:spacing w:line="320" w:lineRule="exact"/>
              <w:jc w:val="center"/>
              <w:rPr>
                <w:color w:val="000000" w:themeColor="text1"/>
                <w:sz w:val="24"/>
                <w:szCs w:val="24"/>
              </w:rPr>
            </w:pPr>
            <w:r w:rsidRPr="00673AC9">
              <w:rPr>
                <w:rFonts w:hint="eastAsia"/>
                <w:color w:val="000000" w:themeColor="text1"/>
                <w:sz w:val="24"/>
                <w:szCs w:val="24"/>
              </w:rPr>
              <w:t>C</w:t>
            </w:r>
            <w:r w:rsidRPr="00673AC9">
              <w:rPr>
                <w:color w:val="000000" w:themeColor="text1"/>
                <w:sz w:val="24"/>
                <w:szCs w:val="24"/>
              </w:rPr>
              <w:t>11</w:t>
            </w:r>
          </w:p>
        </w:tc>
        <w:tc>
          <w:tcPr>
            <w:tcW w:w="6004" w:type="dxa"/>
            <w:vAlign w:val="center"/>
          </w:tcPr>
          <w:p w14:paraId="541685C7" w14:textId="77777777" w:rsidR="009876FE" w:rsidRPr="00673AC9" w:rsidRDefault="009876FE" w:rsidP="009940B2">
            <w:pPr>
              <w:pStyle w:val="4"/>
              <w:numPr>
                <w:ilvl w:val="0"/>
                <w:numId w:val="0"/>
              </w:numPr>
              <w:spacing w:line="320" w:lineRule="exact"/>
              <w:rPr>
                <w:color w:val="000000" w:themeColor="text1"/>
                <w:sz w:val="24"/>
                <w:szCs w:val="24"/>
              </w:rPr>
            </w:pPr>
            <w:r w:rsidRPr="00673AC9">
              <w:rPr>
                <w:rFonts w:hint="eastAsia"/>
                <w:color w:val="000000" w:themeColor="text1"/>
                <w:sz w:val="24"/>
                <w:szCs w:val="24"/>
              </w:rPr>
              <w:t>2008.5.19(一</w:t>
            </w:r>
            <w:proofErr w:type="gramStart"/>
            <w:r w:rsidRPr="00673AC9">
              <w:rPr>
                <w:rFonts w:hint="eastAsia"/>
                <w:color w:val="000000" w:themeColor="text1"/>
                <w:sz w:val="24"/>
                <w:szCs w:val="24"/>
              </w:rPr>
              <w:t>）</w:t>
            </w:r>
            <w:proofErr w:type="gramEnd"/>
            <w:r w:rsidRPr="00673AC9">
              <w:rPr>
                <w:rFonts w:hint="eastAsia"/>
                <w:color w:val="000000" w:themeColor="text1"/>
                <w:sz w:val="24"/>
                <w:szCs w:val="24"/>
              </w:rPr>
              <w:t xml:space="preserve"> </w:t>
            </w:r>
          </w:p>
          <w:p w14:paraId="7F1700CD" w14:textId="77777777" w:rsidR="009876FE" w:rsidRPr="00673AC9" w:rsidRDefault="009876FE" w:rsidP="009940B2">
            <w:pPr>
              <w:pStyle w:val="4"/>
              <w:numPr>
                <w:ilvl w:val="0"/>
                <w:numId w:val="0"/>
              </w:numPr>
              <w:spacing w:line="320" w:lineRule="exact"/>
              <w:rPr>
                <w:color w:val="000000" w:themeColor="text1"/>
                <w:sz w:val="24"/>
                <w:szCs w:val="24"/>
              </w:rPr>
            </w:pPr>
            <w:r w:rsidRPr="00673AC9">
              <w:rPr>
                <w:rFonts w:hint="eastAsia"/>
                <w:color w:val="000000" w:themeColor="text1"/>
                <w:sz w:val="24"/>
                <w:szCs w:val="24"/>
              </w:rPr>
              <w:t>2000</w:t>
            </w:r>
            <w:r w:rsidRPr="00673AC9">
              <w:rPr>
                <w:color w:val="000000" w:themeColor="text1"/>
                <w:sz w:val="24"/>
                <w:szCs w:val="24"/>
              </w:rPr>
              <w:t xml:space="preserve"> </w:t>
            </w:r>
            <w:r w:rsidRPr="00673AC9">
              <w:rPr>
                <w:rFonts w:hint="eastAsia"/>
                <w:color w:val="000000" w:themeColor="text1"/>
                <w:sz w:val="24"/>
                <w:szCs w:val="24"/>
              </w:rPr>
              <w:t>餐廳 陳義仲</w:t>
            </w:r>
          </w:p>
        </w:tc>
      </w:tr>
      <w:tr w:rsidR="00673AC9" w:rsidRPr="00673AC9" w14:paraId="0856CB69" w14:textId="77777777" w:rsidTr="009940B2">
        <w:trPr>
          <w:trHeight w:val="1541"/>
        </w:trPr>
        <w:tc>
          <w:tcPr>
            <w:tcW w:w="850" w:type="dxa"/>
            <w:vAlign w:val="center"/>
          </w:tcPr>
          <w:p w14:paraId="399BAB4A" w14:textId="77777777" w:rsidR="009876FE" w:rsidRPr="00673AC9" w:rsidRDefault="009876FE" w:rsidP="009940B2">
            <w:pPr>
              <w:pStyle w:val="4"/>
              <w:numPr>
                <w:ilvl w:val="0"/>
                <w:numId w:val="0"/>
              </w:numPr>
              <w:spacing w:line="320" w:lineRule="exact"/>
              <w:jc w:val="center"/>
              <w:rPr>
                <w:color w:val="000000" w:themeColor="text1"/>
                <w:sz w:val="24"/>
                <w:szCs w:val="24"/>
              </w:rPr>
            </w:pPr>
            <w:r w:rsidRPr="00673AC9">
              <w:rPr>
                <w:rFonts w:hint="eastAsia"/>
                <w:color w:val="000000" w:themeColor="text1"/>
                <w:sz w:val="24"/>
                <w:szCs w:val="24"/>
              </w:rPr>
              <w:t>1</w:t>
            </w:r>
            <w:r w:rsidRPr="00673AC9">
              <w:rPr>
                <w:color w:val="000000" w:themeColor="text1"/>
                <w:sz w:val="24"/>
                <w:szCs w:val="24"/>
              </w:rPr>
              <w:t>6</w:t>
            </w:r>
          </w:p>
        </w:tc>
        <w:tc>
          <w:tcPr>
            <w:tcW w:w="1134" w:type="dxa"/>
            <w:vAlign w:val="center"/>
          </w:tcPr>
          <w:p w14:paraId="2406F713" w14:textId="77777777" w:rsidR="009876FE" w:rsidRPr="00673AC9" w:rsidRDefault="009876FE" w:rsidP="009940B2">
            <w:pPr>
              <w:pStyle w:val="4"/>
              <w:numPr>
                <w:ilvl w:val="0"/>
                <w:numId w:val="0"/>
              </w:numPr>
              <w:spacing w:line="320" w:lineRule="exact"/>
              <w:jc w:val="center"/>
              <w:rPr>
                <w:color w:val="000000" w:themeColor="text1"/>
                <w:sz w:val="24"/>
                <w:szCs w:val="24"/>
              </w:rPr>
            </w:pPr>
            <w:r w:rsidRPr="00673AC9">
              <w:rPr>
                <w:color w:val="000000" w:themeColor="text1"/>
                <w:sz w:val="24"/>
                <w:szCs w:val="24"/>
              </w:rPr>
              <w:t>C13</w:t>
            </w:r>
          </w:p>
        </w:tc>
        <w:tc>
          <w:tcPr>
            <w:tcW w:w="6004" w:type="dxa"/>
            <w:vAlign w:val="center"/>
          </w:tcPr>
          <w:p w14:paraId="3A41486E" w14:textId="77777777" w:rsidR="009876FE" w:rsidRPr="00673AC9" w:rsidRDefault="009876FE" w:rsidP="009940B2">
            <w:pPr>
              <w:pStyle w:val="4"/>
              <w:numPr>
                <w:ilvl w:val="0"/>
                <w:numId w:val="0"/>
              </w:numPr>
              <w:spacing w:line="320" w:lineRule="exact"/>
              <w:rPr>
                <w:color w:val="000000" w:themeColor="text1"/>
                <w:sz w:val="24"/>
                <w:szCs w:val="24"/>
              </w:rPr>
            </w:pPr>
            <w:r w:rsidRPr="00673AC9">
              <w:rPr>
                <w:color w:val="000000" w:themeColor="text1"/>
                <w:sz w:val="24"/>
                <w:szCs w:val="24"/>
              </w:rPr>
              <w:t>2010.4.20(</w:t>
            </w:r>
            <w:r w:rsidRPr="00673AC9">
              <w:rPr>
                <w:rFonts w:hint="eastAsia"/>
                <w:color w:val="000000" w:themeColor="text1"/>
                <w:sz w:val="24"/>
                <w:szCs w:val="24"/>
              </w:rPr>
              <w:t>二</w:t>
            </w:r>
            <w:proofErr w:type="gramStart"/>
            <w:r w:rsidRPr="00673AC9">
              <w:rPr>
                <w:rFonts w:hint="eastAsia"/>
                <w:color w:val="000000" w:themeColor="text1"/>
                <w:sz w:val="24"/>
                <w:szCs w:val="24"/>
              </w:rPr>
              <w:t>）</w:t>
            </w:r>
            <w:proofErr w:type="gramEnd"/>
          </w:p>
          <w:p w14:paraId="75846419" w14:textId="77777777" w:rsidR="009876FE" w:rsidRPr="00673AC9" w:rsidRDefault="009876FE" w:rsidP="009940B2">
            <w:pPr>
              <w:pStyle w:val="4"/>
              <w:numPr>
                <w:ilvl w:val="0"/>
                <w:numId w:val="0"/>
              </w:numPr>
              <w:spacing w:line="320" w:lineRule="exact"/>
              <w:rPr>
                <w:color w:val="000000" w:themeColor="text1"/>
                <w:sz w:val="24"/>
                <w:szCs w:val="24"/>
              </w:rPr>
            </w:pPr>
            <w:r w:rsidRPr="00673AC9">
              <w:rPr>
                <w:rFonts w:hint="eastAsia"/>
                <w:color w:val="000000" w:themeColor="text1"/>
                <w:sz w:val="24"/>
                <w:szCs w:val="24"/>
              </w:rPr>
              <w:t>1830</w:t>
            </w:r>
            <w:r w:rsidRPr="00673AC9">
              <w:rPr>
                <w:color w:val="000000" w:themeColor="text1"/>
                <w:sz w:val="24"/>
                <w:szCs w:val="24"/>
              </w:rPr>
              <w:t xml:space="preserve"> </w:t>
            </w:r>
            <w:r w:rsidRPr="00673AC9">
              <w:rPr>
                <w:rFonts w:hint="eastAsia"/>
                <w:color w:val="000000" w:themeColor="text1"/>
                <w:sz w:val="24"/>
                <w:szCs w:val="24"/>
              </w:rPr>
              <w:t>大使餐廳</w:t>
            </w:r>
          </w:p>
          <w:p w14:paraId="7300FF80" w14:textId="7BDDCE9B" w:rsidR="009876FE" w:rsidRPr="00673AC9" w:rsidRDefault="009876FE" w:rsidP="009940B2">
            <w:pPr>
              <w:pStyle w:val="4"/>
              <w:numPr>
                <w:ilvl w:val="0"/>
                <w:numId w:val="0"/>
              </w:numPr>
              <w:spacing w:line="320" w:lineRule="exact"/>
              <w:ind w:leftChars="230" w:left="782"/>
              <w:rPr>
                <w:color w:val="000000" w:themeColor="text1"/>
                <w:sz w:val="24"/>
                <w:szCs w:val="24"/>
              </w:rPr>
            </w:pPr>
            <w:r w:rsidRPr="00673AC9">
              <w:rPr>
                <w:rFonts w:hint="eastAsia"/>
                <w:color w:val="000000" w:themeColor="text1"/>
                <w:sz w:val="24"/>
                <w:szCs w:val="24"/>
              </w:rPr>
              <w:t>宴奇美醫院 莊</w:t>
            </w:r>
            <w:r w:rsidR="00FA1943">
              <w:rPr>
                <w:rFonts w:hint="eastAsia"/>
                <w:color w:val="000000" w:themeColor="text1"/>
                <w:sz w:val="24"/>
                <w:szCs w:val="24"/>
              </w:rPr>
              <w:t>○○</w:t>
            </w:r>
            <w:r w:rsidRPr="00673AC9">
              <w:rPr>
                <w:rFonts w:hint="eastAsia"/>
                <w:color w:val="000000" w:themeColor="text1"/>
                <w:sz w:val="24"/>
                <w:szCs w:val="24"/>
              </w:rPr>
              <w:t>副院長 林</w:t>
            </w:r>
            <w:r w:rsidR="00FA1943">
              <w:rPr>
                <w:rFonts w:hint="eastAsia"/>
                <w:color w:val="000000" w:themeColor="text1"/>
                <w:sz w:val="24"/>
                <w:szCs w:val="24"/>
              </w:rPr>
              <w:t>○○</w:t>
            </w:r>
            <w:r w:rsidRPr="00673AC9">
              <w:rPr>
                <w:rFonts w:hint="eastAsia"/>
                <w:color w:val="000000" w:themeColor="text1"/>
                <w:sz w:val="24"/>
                <w:szCs w:val="24"/>
              </w:rPr>
              <w:t>主任 吳</w:t>
            </w:r>
            <w:r w:rsidR="00FA1943">
              <w:rPr>
                <w:rFonts w:hint="eastAsia"/>
                <w:color w:val="000000" w:themeColor="text1"/>
                <w:sz w:val="24"/>
                <w:szCs w:val="24"/>
              </w:rPr>
              <w:t>○○</w:t>
            </w:r>
            <w:r w:rsidRPr="00673AC9">
              <w:rPr>
                <w:rFonts w:hint="eastAsia"/>
                <w:color w:val="000000" w:themeColor="text1"/>
                <w:sz w:val="24"/>
                <w:szCs w:val="24"/>
              </w:rPr>
              <w:t xml:space="preserve"> 楊</w:t>
            </w:r>
            <w:r w:rsidR="00FA1943">
              <w:rPr>
                <w:rFonts w:hint="eastAsia"/>
                <w:color w:val="000000" w:themeColor="text1"/>
                <w:sz w:val="24"/>
                <w:szCs w:val="24"/>
              </w:rPr>
              <w:t>○○</w:t>
            </w:r>
            <w:r w:rsidRPr="00673AC9">
              <w:rPr>
                <w:rFonts w:hint="eastAsia"/>
                <w:color w:val="000000" w:themeColor="text1"/>
                <w:sz w:val="24"/>
                <w:szCs w:val="24"/>
              </w:rPr>
              <w:t xml:space="preserve"> 黃</w:t>
            </w:r>
            <w:r w:rsidR="00FA1943">
              <w:rPr>
                <w:rFonts w:hint="eastAsia"/>
                <w:color w:val="000000" w:themeColor="text1"/>
                <w:sz w:val="24"/>
                <w:szCs w:val="24"/>
              </w:rPr>
              <w:t>○○</w:t>
            </w:r>
            <w:r w:rsidRPr="00673AC9">
              <w:rPr>
                <w:rFonts w:hint="eastAsia"/>
                <w:color w:val="000000" w:themeColor="text1"/>
                <w:sz w:val="24"/>
                <w:szCs w:val="24"/>
              </w:rPr>
              <w:t xml:space="preserve"> 徐</w:t>
            </w:r>
            <w:r w:rsidR="00FA1943">
              <w:rPr>
                <w:rFonts w:hint="eastAsia"/>
                <w:color w:val="000000" w:themeColor="text1"/>
                <w:sz w:val="24"/>
                <w:szCs w:val="24"/>
              </w:rPr>
              <w:t>○○</w:t>
            </w:r>
            <w:r w:rsidRPr="00673AC9">
              <w:rPr>
                <w:rFonts w:hint="eastAsia"/>
                <w:color w:val="000000" w:themeColor="text1"/>
                <w:sz w:val="24"/>
                <w:szCs w:val="24"/>
              </w:rPr>
              <w:t xml:space="preserve"> 陳義仲 黃</w:t>
            </w:r>
            <w:r w:rsidR="00FA1943">
              <w:rPr>
                <w:rFonts w:hint="eastAsia"/>
                <w:color w:val="000000" w:themeColor="text1"/>
                <w:sz w:val="24"/>
                <w:szCs w:val="24"/>
              </w:rPr>
              <w:t>○○</w:t>
            </w:r>
            <w:r w:rsidRPr="00673AC9">
              <w:rPr>
                <w:rFonts w:hint="eastAsia"/>
                <w:color w:val="000000" w:themeColor="text1"/>
                <w:sz w:val="24"/>
                <w:szCs w:val="24"/>
              </w:rPr>
              <w:t xml:space="preserve"> 洪</w:t>
            </w:r>
            <w:r w:rsidR="00FA1943">
              <w:rPr>
                <w:rFonts w:hint="eastAsia"/>
                <w:color w:val="000000" w:themeColor="text1"/>
                <w:sz w:val="24"/>
                <w:szCs w:val="24"/>
              </w:rPr>
              <w:t>○○</w:t>
            </w:r>
            <w:r w:rsidRPr="00673AC9">
              <w:rPr>
                <w:rFonts w:hint="eastAsia"/>
                <w:color w:val="000000" w:themeColor="text1"/>
                <w:sz w:val="24"/>
                <w:szCs w:val="24"/>
              </w:rPr>
              <w:t xml:space="preserve"> 黃</w:t>
            </w:r>
            <w:r w:rsidR="00FA1943">
              <w:rPr>
                <w:rFonts w:hint="eastAsia"/>
                <w:color w:val="000000" w:themeColor="text1"/>
                <w:sz w:val="24"/>
                <w:szCs w:val="24"/>
              </w:rPr>
              <w:t>○○</w:t>
            </w:r>
          </w:p>
        </w:tc>
      </w:tr>
      <w:tr w:rsidR="00673AC9" w:rsidRPr="00673AC9" w14:paraId="5EF358B4" w14:textId="77777777" w:rsidTr="00FA1943">
        <w:trPr>
          <w:trHeight w:val="5575"/>
        </w:trPr>
        <w:tc>
          <w:tcPr>
            <w:tcW w:w="850" w:type="dxa"/>
            <w:vAlign w:val="center"/>
          </w:tcPr>
          <w:p w14:paraId="04C64301" w14:textId="77777777" w:rsidR="009876FE" w:rsidRPr="00673AC9" w:rsidRDefault="009876FE" w:rsidP="009940B2">
            <w:pPr>
              <w:pStyle w:val="4"/>
              <w:numPr>
                <w:ilvl w:val="0"/>
                <w:numId w:val="0"/>
              </w:numPr>
              <w:spacing w:line="320" w:lineRule="exact"/>
              <w:jc w:val="center"/>
              <w:rPr>
                <w:color w:val="000000" w:themeColor="text1"/>
                <w:sz w:val="24"/>
                <w:szCs w:val="24"/>
              </w:rPr>
            </w:pPr>
            <w:r w:rsidRPr="00673AC9">
              <w:rPr>
                <w:rFonts w:hint="eastAsia"/>
                <w:color w:val="000000" w:themeColor="text1"/>
                <w:sz w:val="24"/>
                <w:szCs w:val="24"/>
              </w:rPr>
              <w:t>1</w:t>
            </w:r>
            <w:r w:rsidRPr="00673AC9">
              <w:rPr>
                <w:color w:val="000000" w:themeColor="text1"/>
                <w:sz w:val="24"/>
                <w:szCs w:val="24"/>
              </w:rPr>
              <w:t>7</w:t>
            </w:r>
          </w:p>
        </w:tc>
        <w:tc>
          <w:tcPr>
            <w:tcW w:w="1134" w:type="dxa"/>
            <w:vAlign w:val="center"/>
          </w:tcPr>
          <w:p w14:paraId="45053842" w14:textId="77777777" w:rsidR="009876FE" w:rsidRPr="00673AC9" w:rsidRDefault="009876FE" w:rsidP="009940B2">
            <w:pPr>
              <w:pStyle w:val="4"/>
              <w:numPr>
                <w:ilvl w:val="0"/>
                <w:numId w:val="0"/>
              </w:numPr>
              <w:spacing w:line="320" w:lineRule="exact"/>
              <w:jc w:val="center"/>
              <w:rPr>
                <w:color w:val="000000" w:themeColor="text1"/>
                <w:sz w:val="24"/>
                <w:szCs w:val="24"/>
              </w:rPr>
            </w:pPr>
            <w:r w:rsidRPr="00673AC9">
              <w:rPr>
                <w:rFonts w:hint="eastAsia"/>
                <w:color w:val="000000" w:themeColor="text1"/>
                <w:sz w:val="24"/>
                <w:szCs w:val="24"/>
              </w:rPr>
              <w:t>E</w:t>
            </w:r>
            <w:r w:rsidRPr="00673AC9">
              <w:rPr>
                <w:color w:val="000000" w:themeColor="text1"/>
                <w:sz w:val="24"/>
                <w:szCs w:val="24"/>
              </w:rPr>
              <w:t>14</w:t>
            </w:r>
          </w:p>
        </w:tc>
        <w:tc>
          <w:tcPr>
            <w:tcW w:w="6004" w:type="dxa"/>
            <w:vAlign w:val="center"/>
          </w:tcPr>
          <w:p w14:paraId="744C0CF9" w14:textId="77777777" w:rsidR="009876FE" w:rsidRPr="00673AC9" w:rsidRDefault="009876FE" w:rsidP="009940B2">
            <w:pPr>
              <w:pStyle w:val="4"/>
              <w:numPr>
                <w:ilvl w:val="0"/>
                <w:numId w:val="0"/>
              </w:numPr>
              <w:spacing w:line="320" w:lineRule="exact"/>
              <w:jc w:val="center"/>
              <w:rPr>
                <w:color w:val="000000" w:themeColor="text1"/>
                <w:sz w:val="24"/>
                <w:szCs w:val="24"/>
              </w:rPr>
            </w:pPr>
            <w:r w:rsidRPr="00673AC9">
              <w:rPr>
                <w:rFonts w:hint="eastAsia"/>
                <w:color w:val="000000" w:themeColor="text1"/>
                <w:sz w:val="24"/>
                <w:szCs w:val="24"/>
              </w:rPr>
              <w:t>引自扣押物編號E14(「襯衫管制表」)</w:t>
            </w:r>
          </w:p>
          <w:tbl>
            <w:tblPr>
              <w:tblStyle w:val="af6"/>
              <w:tblW w:w="5695" w:type="dxa"/>
              <w:tblLook w:val="04A0" w:firstRow="1" w:lastRow="0" w:firstColumn="1" w:lastColumn="0" w:noHBand="0" w:noVBand="1"/>
            </w:tblPr>
            <w:tblGrid>
              <w:gridCol w:w="1267"/>
              <w:gridCol w:w="1468"/>
              <w:gridCol w:w="841"/>
              <w:gridCol w:w="944"/>
              <w:gridCol w:w="1175"/>
            </w:tblGrid>
            <w:tr w:rsidR="00673AC9" w:rsidRPr="00673AC9" w14:paraId="272FC1B3" w14:textId="77777777" w:rsidTr="00263AD0">
              <w:tc>
                <w:tcPr>
                  <w:tcW w:w="1267" w:type="dxa"/>
                  <w:vAlign w:val="center"/>
                </w:tcPr>
                <w:p w14:paraId="249A93DC" w14:textId="77777777" w:rsidR="009876FE" w:rsidRPr="00673AC9" w:rsidRDefault="009876FE" w:rsidP="009940B2">
                  <w:pPr>
                    <w:pStyle w:val="4"/>
                    <w:numPr>
                      <w:ilvl w:val="0"/>
                      <w:numId w:val="0"/>
                    </w:numPr>
                    <w:spacing w:line="320" w:lineRule="exact"/>
                    <w:jc w:val="center"/>
                    <w:rPr>
                      <w:rFonts w:hAnsi="標楷體"/>
                      <w:color w:val="000000" w:themeColor="text1"/>
                      <w:sz w:val="24"/>
                      <w:szCs w:val="24"/>
                      <w:lang w:eastAsia="ja-JP"/>
                    </w:rPr>
                  </w:pPr>
                  <w:r w:rsidRPr="00673AC9">
                    <w:rPr>
                      <w:rStyle w:val="10pt"/>
                      <w:rFonts w:ascii="標楷體" w:eastAsia="標楷體" w:hAnsi="標楷體"/>
                      <w:color w:val="000000" w:themeColor="text1"/>
                      <w:sz w:val="24"/>
                      <w:szCs w:val="24"/>
                    </w:rPr>
                    <w:t>年</w:t>
                  </w:r>
                  <w:r w:rsidRPr="00673AC9">
                    <w:rPr>
                      <w:rStyle w:val="105pt"/>
                      <w:rFonts w:ascii="標楷體" w:eastAsia="標楷體" w:hAnsi="標楷體"/>
                      <w:color w:val="000000" w:themeColor="text1"/>
                      <w:sz w:val="24"/>
                      <w:szCs w:val="24"/>
                      <w:lang w:val="ja-JP"/>
                    </w:rPr>
                    <w:t>/</w:t>
                  </w:r>
                  <w:r w:rsidRPr="00673AC9">
                    <w:rPr>
                      <w:rStyle w:val="10pt"/>
                      <w:rFonts w:ascii="標楷體" w:eastAsia="標楷體" w:hAnsi="標楷體"/>
                      <w:color w:val="000000" w:themeColor="text1"/>
                      <w:sz w:val="24"/>
                      <w:szCs w:val="24"/>
                    </w:rPr>
                    <w:t>月/</w:t>
                  </w:r>
                  <w:r w:rsidRPr="00673AC9">
                    <w:rPr>
                      <w:rStyle w:val="10pt"/>
                      <w:rFonts w:ascii="標楷體" w:eastAsia="標楷體" w:hAnsi="標楷體" w:hint="eastAsia"/>
                      <w:color w:val="000000" w:themeColor="text1"/>
                      <w:sz w:val="24"/>
                      <w:szCs w:val="24"/>
                    </w:rPr>
                    <w:t>日</w:t>
                  </w:r>
                </w:p>
              </w:tc>
              <w:tc>
                <w:tcPr>
                  <w:tcW w:w="1468" w:type="dxa"/>
                  <w:vAlign w:val="center"/>
                </w:tcPr>
                <w:p w14:paraId="59272BDF" w14:textId="77777777" w:rsidR="009876FE" w:rsidRPr="00673AC9" w:rsidRDefault="009876FE" w:rsidP="009940B2">
                  <w:pPr>
                    <w:pStyle w:val="4"/>
                    <w:numPr>
                      <w:ilvl w:val="0"/>
                      <w:numId w:val="0"/>
                    </w:numPr>
                    <w:spacing w:line="320" w:lineRule="exact"/>
                    <w:jc w:val="center"/>
                    <w:rPr>
                      <w:rFonts w:hAnsi="標楷體"/>
                      <w:color w:val="000000" w:themeColor="text1"/>
                      <w:sz w:val="24"/>
                      <w:szCs w:val="24"/>
                    </w:rPr>
                  </w:pPr>
                  <w:r w:rsidRPr="00673AC9">
                    <w:rPr>
                      <w:rStyle w:val="10pt"/>
                      <w:rFonts w:ascii="標楷體" w:eastAsia="標楷體" w:hAnsi="標楷體"/>
                      <w:color w:val="000000" w:themeColor="text1"/>
                      <w:sz w:val="24"/>
                      <w:szCs w:val="24"/>
                    </w:rPr>
                    <w:t>節</w:t>
                  </w:r>
                  <w:r w:rsidRPr="00673AC9">
                    <w:rPr>
                      <w:rStyle w:val="10pt"/>
                      <w:rFonts w:ascii="標楷體" w:eastAsia="標楷體" w:hAnsi="標楷體" w:hint="eastAsia"/>
                      <w:color w:val="000000" w:themeColor="text1"/>
                      <w:sz w:val="24"/>
                      <w:szCs w:val="24"/>
                    </w:rPr>
                    <w:t>日</w:t>
                  </w:r>
                </w:p>
              </w:tc>
              <w:tc>
                <w:tcPr>
                  <w:tcW w:w="841" w:type="dxa"/>
                  <w:vAlign w:val="center"/>
                </w:tcPr>
                <w:p w14:paraId="4ECAF8C1" w14:textId="77777777" w:rsidR="009876FE" w:rsidRPr="00673AC9" w:rsidRDefault="009876FE" w:rsidP="009940B2">
                  <w:pPr>
                    <w:pStyle w:val="4"/>
                    <w:numPr>
                      <w:ilvl w:val="0"/>
                      <w:numId w:val="0"/>
                    </w:numPr>
                    <w:spacing w:line="320" w:lineRule="exact"/>
                    <w:jc w:val="center"/>
                    <w:rPr>
                      <w:rFonts w:hAnsi="標楷體"/>
                      <w:color w:val="000000" w:themeColor="text1"/>
                      <w:sz w:val="24"/>
                      <w:szCs w:val="24"/>
                    </w:rPr>
                  </w:pPr>
                  <w:r w:rsidRPr="00673AC9">
                    <w:rPr>
                      <w:rStyle w:val="10pt"/>
                      <w:rFonts w:ascii="標楷體" w:eastAsia="標楷體" w:hAnsi="標楷體"/>
                      <w:color w:val="000000" w:themeColor="text1"/>
                      <w:sz w:val="24"/>
                      <w:szCs w:val="24"/>
                    </w:rPr>
                    <w:t>件數</w:t>
                  </w:r>
                </w:p>
              </w:tc>
              <w:tc>
                <w:tcPr>
                  <w:tcW w:w="944" w:type="dxa"/>
                  <w:vAlign w:val="center"/>
                </w:tcPr>
                <w:p w14:paraId="5BB5EFC9" w14:textId="77777777" w:rsidR="009876FE" w:rsidRPr="00673AC9" w:rsidRDefault="009876FE" w:rsidP="009940B2">
                  <w:pPr>
                    <w:pStyle w:val="aff0"/>
                    <w:shd w:val="clear" w:color="auto" w:fill="auto"/>
                    <w:spacing w:before="0" w:after="0" w:line="320" w:lineRule="exact"/>
                    <w:ind w:left="280" w:firstLine="0"/>
                    <w:jc w:val="center"/>
                    <w:rPr>
                      <w:rFonts w:ascii="標楷體" w:eastAsia="標楷體" w:hAnsi="標楷體"/>
                      <w:color w:val="000000" w:themeColor="text1"/>
                      <w:sz w:val="24"/>
                      <w:szCs w:val="24"/>
                    </w:rPr>
                  </w:pPr>
                  <w:proofErr w:type="gramStart"/>
                  <w:r w:rsidRPr="00673AC9">
                    <w:rPr>
                      <w:rStyle w:val="10pt"/>
                      <w:rFonts w:ascii="標楷體" w:eastAsia="標楷體" w:hAnsi="標楷體"/>
                      <w:color w:val="000000" w:themeColor="text1"/>
                      <w:sz w:val="24"/>
                      <w:szCs w:val="24"/>
                    </w:rPr>
                    <w:t>領圍尺寸</w:t>
                  </w:r>
                  <w:proofErr w:type="gramEnd"/>
                </w:p>
                <w:p w14:paraId="6DBCCC88" w14:textId="77777777" w:rsidR="009876FE" w:rsidRPr="00673AC9" w:rsidRDefault="009876FE" w:rsidP="009940B2">
                  <w:pPr>
                    <w:pStyle w:val="4"/>
                    <w:numPr>
                      <w:ilvl w:val="0"/>
                      <w:numId w:val="0"/>
                    </w:numPr>
                    <w:spacing w:line="320" w:lineRule="exact"/>
                    <w:jc w:val="center"/>
                    <w:rPr>
                      <w:rFonts w:hAnsi="標楷體"/>
                      <w:color w:val="000000" w:themeColor="text1"/>
                      <w:sz w:val="24"/>
                      <w:szCs w:val="24"/>
                    </w:rPr>
                  </w:pPr>
                  <w:r w:rsidRPr="00673AC9">
                    <w:rPr>
                      <w:rStyle w:val="105pt"/>
                      <w:rFonts w:ascii="標楷體" w:eastAsia="標楷體" w:hAnsi="標楷體"/>
                      <w:color w:val="000000" w:themeColor="text1"/>
                      <w:sz w:val="24"/>
                      <w:szCs w:val="24"/>
                    </w:rPr>
                    <w:t>(cm)</w:t>
                  </w:r>
                </w:p>
              </w:tc>
              <w:tc>
                <w:tcPr>
                  <w:tcW w:w="1175" w:type="dxa"/>
                  <w:vAlign w:val="center"/>
                </w:tcPr>
                <w:p w14:paraId="7EFF676D" w14:textId="77777777" w:rsidR="009876FE" w:rsidRPr="00673AC9" w:rsidRDefault="009876FE" w:rsidP="009940B2">
                  <w:pPr>
                    <w:pStyle w:val="4"/>
                    <w:numPr>
                      <w:ilvl w:val="0"/>
                      <w:numId w:val="0"/>
                    </w:numPr>
                    <w:spacing w:line="320" w:lineRule="exact"/>
                    <w:jc w:val="center"/>
                    <w:rPr>
                      <w:rFonts w:hAnsi="標楷體"/>
                      <w:color w:val="000000" w:themeColor="text1"/>
                      <w:sz w:val="24"/>
                      <w:szCs w:val="24"/>
                    </w:rPr>
                  </w:pPr>
                  <w:r w:rsidRPr="00673AC9">
                    <w:rPr>
                      <w:rStyle w:val="10pt"/>
                      <w:rFonts w:ascii="標楷體" w:eastAsia="標楷體" w:hAnsi="標楷體"/>
                      <w:color w:val="000000" w:themeColor="text1"/>
                      <w:sz w:val="24"/>
                      <w:szCs w:val="24"/>
                    </w:rPr>
                    <w:t>備註</w:t>
                  </w:r>
                </w:p>
              </w:tc>
            </w:tr>
            <w:tr w:rsidR="00673AC9" w:rsidRPr="00673AC9" w14:paraId="669C516E" w14:textId="77777777" w:rsidTr="00263AD0">
              <w:tc>
                <w:tcPr>
                  <w:tcW w:w="1267" w:type="dxa"/>
                  <w:vAlign w:val="center"/>
                </w:tcPr>
                <w:p w14:paraId="6E26C8AA" w14:textId="77777777" w:rsidR="009876FE" w:rsidRPr="00673AC9" w:rsidRDefault="009876FE" w:rsidP="009940B2">
                  <w:pPr>
                    <w:pStyle w:val="4"/>
                    <w:numPr>
                      <w:ilvl w:val="0"/>
                      <w:numId w:val="0"/>
                    </w:numPr>
                    <w:spacing w:line="320" w:lineRule="exact"/>
                    <w:jc w:val="center"/>
                    <w:rPr>
                      <w:rFonts w:hAnsi="標楷體"/>
                      <w:color w:val="000000" w:themeColor="text1"/>
                      <w:sz w:val="24"/>
                      <w:szCs w:val="24"/>
                    </w:rPr>
                  </w:pPr>
                  <w:r w:rsidRPr="00673AC9">
                    <w:rPr>
                      <w:rStyle w:val="105pt"/>
                      <w:rFonts w:ascii="標楷體" w:eastAsia="標楷體" w:hAnsi="標楷體"/>
                      <w:color w:val="000000" w:themeColor="text1"/>
                      <w:sz w:val="24"/>
                      <w:szCs w:val="24"/>
                    </w:rPr>
                    <w:t>95/10/6</w:t>
                  </w:r>
                </w:p>
              </w:tc>
              <w:tc>
                <w:tcPr>
                  <w:tcW w:w="1468" w:type="dxa"/>
                  <w:vAlign w:val="center"/>
                </w:tcPr>
                <w:p w14:paraId="60ED1D63" w14:textId="77777777" w:rsidR="009876FE" w:rsidRPr="00673AC9" w:rsidRDefault="009876FE" w:rsidP="009940B2">
                  <w:pPr>
                    <w:pStyle w:val="4"/>
                    <w:numPr>
                      <w:ilvl w:val="0"/>
                      <w:numId w:val="0"/>
                    </w:numPr>
                    <w:spacing w:line="320" w:lineRule="exact"/>
                    <w:jc w:val="center"/>
                    <w:rPr>
                      <w:rFonts w:hAnsi="標楷體"/>
                      <w:color w:val="000000" w:themeColor="text1"/>
                      <w:sz w:val="24"/>
                      <w:szCs w:val="24"/>
                    </w:rPr>
                  </w:pPr>
                  <w:r w:rsidRPr="00673AC9">
                    <w:rPr>
                      <w:rStyle w:val="10pt"/>
                      <w:rFonts w:ascii="標楷體" w:eastAsia="標楷體" w:hAnsi="標楷體"/>
                      <w:color w:val="000000" w:themeColor="text1"/>
                      <w:sz w:val="24"/>
                      <w:szCs w:val="24"/>
                    </w:rPr>
                    <w:t>中秋節</w:t>
                  </w:r>
                </w:p>
              </w:tc>
              <w:tc>
                <w:tcPr>
                  <w:tcW w:w="841" w:type="dxa"/>
                  <w:vAlign w:val="center"/>
                </w:tcPr>
                <w:p w14:paraId="038D5415" w14:textId="77777777" w:rsidR="009876FE" w:rsidRPr="00673AC9" w:rsidRDefault="009876FE" w:rsidP="009940B2">
                  <w:pPr>
                    <w:pStyle w:val="4"/>
                    <w:numPr>
                      <w:ilvl w:val="0"/>
                      <w:numId w:val="0"/>
                    </w:numPr>
                    <w:spacing w:line="320" w:lineRule="exact"/>
                    <w:jc w:val="center"/>
                    <w:rPr>
                      <w:rFonts w:hAnsi="標楷體"/>
                      <w:color w:val="000000" w:themeColor="text1"/>
                      <w:sz w:val="24"/>
                      <w:szCs w:val="24"/>
                    </w:rPr>
                  </w:pPr>
                  <w:r w:rsidRPr="00673AC9">
                    <w:rPr>
                      <w:rStyle w:val="105pt"/>
                      <w:rFonts w:ascii="標楷體" w:eastAsia="標楷體" w:hAnsi="標楷體"/>
                      <w:color w:val="000000" w:themeColor="text1"/>
                      <w:sz w:val="24"/>
                      <w:szCs w:val="24"/>
                    </w:rPr>
                    <w:t>2</w:t>
                  </w:r>
                  <w:r w:rsidRPr="00673AC9">
                    <w:rPr>
                      <w:rStyle w:val="10pt"/>
                      <w:rFonts w:ascii="標楷體" w:eastAsia="標楷體" w:hAnsi="標楷體"/>
                      <w:color w:val="000000" w:themeColor="text1"/>
                      <w:sz w:val="24"/>
                      <w:szCs w:val="24"/>
                    </w:rPr>
                    <w:t>件</w:t>
                  </w:r>
                </w:p>
              </w:tc>
              <w:tc>
                <w:tcPr>
                  <w:tcW w:w="944" w:type="dxa"/>
                  <w:vAlign w:val="center"/>
                </w:tcPr>
                <w:p w14:paraId="5FDF596E" w14:textId="77777777" w:rsidR="009876FE" w:rsidRPr="00673AC9" w:rsidRDefault="009876FE" w:rsidP="009940B2">
                  <w:pPr>
                    <w:pStyle w:val="4"/>
                    <w:numPr>
                      <w:ilvl w:val="0"/>
                      <w:numId w:val="0"/>
                    </w:numPr>
                    <w:spacing w:line="320" w:lineRule="exact"/>
                    <w:jc w:val="center"/>
                    <w:rPr>
                      <w:rFonts w:hAnsi="標楷體"/>
                      <w:color w:val="000000" w:themeColor="text1"/>
                      <w:sz w:val="24"/>
                      <w:szCs w:val="24"/>
                    </w:rPr>
                  </w:pPr>
                  <w:r w:rsidRPr="00673AC9">
                    <w:rPr>
                      <w:rStyle w:val="105pt"/>
                      <w:rFonts w:ascii="標楷體" w:eastAsia="標楷體" w:hAnsi="標楷體"/>
                      <w:color w:val="000000" w:themeColor="text1"/>
                      <w:sz w:val="24"/>
                      <w:szCs w:val="24"/>
                    </w:rPr>
                    <w:t>40</w:t>
                  </w:r>
                </w:p>
              </w:tc>
              <w:tc>
                <w:tcPr>
                  <w:tcW w:w="1175" w:type="dxa"/>
                  <w:vAlign w:val="center"/>
                </w:tcPr>
                <w:p w14:paraId="1676CCD2" w14:textId="77777777" w:rsidR="009876FE" w:rsidRPr="00673AC9" w:rsidRDefault="009876FE" w:rsidP="009940B2">
                  <w:pPr>
                    <w:pStyle w:val="4"/>
                    <w:numPr>
                      <w:ilvl w:val="0"/>
                      <w:numId w:val="0"/>
                    </w:numPr>
                    <w:spacing w:line="320" w:lineRule="exact"/>
                    <w:jc w:val="center"/>
                    <w:rPr>
                      <w:rFonts w:hAnsi="標楷體"/>
                      <w:color w:val="000000" w:themeColor="text1"/>
                      <w:sz w:val="24"/>
                      <w:szCs w:val="24"/>
                    </w:rPr>
                  </w:pPr>
                  <w:r w:rsidRPr="00673AC9">
                    <w:rPr>
                      <w:rStyle w:val="10pt"/>
                      <w:rFonts w:ascii="標楷體" w:eastAsia="標楷體" w:hAnsi="標楷體"/>
                      <w:color w:val="000000" w:themeColor="text1"/>
                      <w:sz w:val="24"/>
                      <w:szCs w:val="24"/>
                    </w:rPr>
                    <w:t>拿</w:t>
                  </w:r>
                  <w:r w:rsidRPr="00673AC9">
                    <w:rPr>
                      <w:rStyle w:val="105pt"/>
                      <w:rFonts w:ascii="標楷體" w:eastAsia="標楷體" w:hAnsi="標楷體"/>
                      <w:color w:val="000000" w:themeColor="text1"/>
                      <w:sz w:val="24"/>
                      <w:szCs w:val="24"/>
                    </w:rPr>
                    <w:t>10/25</w:t>
                  </w:r>
                </w:p>
              </w:tc>
            </w:tr>
            <w:tr w:rsidR="00673AC9" w:rsidRPr="00673AC9" w14:paraId="29AE1E50" w14:textId="77777777" w:rsidTr="00263AD0">
              <w:tc>
                <w:tcPr>
                  <w:tcW w:w="1267" w:type="dxa"/>
                  <w:vAlign w:val="center"/>
                </w:tcPr>
                <w:p w14:paraId="15ECCB32" w14:textId="77777777" w:rsidR="009876FE" w:rsidRPr="00673AC9" w:rsidRDefault="009876FE" w:rsidP="009940B2">
                  <w:pPr>
                    <w:pStyle w:val="4"/>
                    <w:numPr>
                      <w:ilvl w:val="0"/>
                      <w:numId w:val="0"/>
                    </w:numPr>
                    <w:spacing w:line="320" w:lineRule="exact"/>
                    <w:jc w:val="center"/>
                    <w:rPr>
                      <w:rFonts w:hAnsi="標楷體"/>
                      <w:color w:val="000000" w:themeColor="text1"/>
                      <w:sz w:val="24"/>
                      <w:szCs w:val="24"/>
                    </w:rPr>
                  </w:pPr>
                  <w:r w:rsidRPr="00673AC9">
                    <w:rPr>
                      <w:rStyle w:val="105pt"/>
                      <w:rFonts w:ascii="標楷體" w:eastAsia="標楷體" w:hAnsi="標楷體"/>
                      <w:color w:val="000000" w:themeColor="text1"/>
                      <w:sz w:val="24"/>
                      <w:szCs w:val="24"/>
                    </w:rPr>
                    <w:t>96/2/17</w:t>
                  </w:r>
                </w:p>
              </w:tc>
              <w:tc>
                <w:tcPr>
                  <w:tcW w:w="1468" w:type="dxa"/>
                  <w:vAlign w:val="center"/>
                </w:tcPr>
                <w:p w14:paraId="383BF5A9" w14:textId="77777777" w:rsidR="009876FE" w:rsidRPr="00673AC9" w:rsidRDefault="009876FE" w:rsidP="009940B2">
                  <w:pPr>
                    <w:pStyle w:val="4"/>
                    <w:numPr>
                      <w:ilvl w:val="0"/>
                      <w:numId w:val="0"/>
                    </w:numPr>
                    <w:spacing w:line="320" w:lineRule="exact"/>
                    <w:jc w:val="center"/>
                    <w:rPr>
                      <w:rFonts w:hAnsi="標楷體"/>
                      <w:color w:val="000000" w:themeColor="text1"/>
                      <w:sz w:val="24"/>
                      <w:szCs w:val="24"/>
                    </w:rPr>
                  </w:pPr>
                  <w:r w:rsidRPr="00673AC9">
                    <w:rPr>
                      <w:rStyle w:val="10pt"/>
                      <w:rFonts w:ascii="標楷體" w:eastAsia="標楷體" w:hAnsi="標楷體"/>
                      <w:color w:val="000000" w:themeColor="text1"/>
                      <w:sz w:val="24"/>
                      <w:szCs w:val="24"/>
                    </w:rPr>
                    <w:t xml:space="preserve">春節 </w:t>
                  </w:r>
                  <w:r w:rsidRPr="00673AC9">
                    <w:rPr>
                      <w:rStyle w:val="105pt"/>
                      <w:rFonts w:ascii="標楷體" w:eastAsia="標楷體" w:hAnsi="標楷體"/>
                      <w:color w:val="000000" w:themeColor="text1"/>
                      <w:sz w:val="24"/>
                      <w:szCs w:val="24"/>
                      <w:lang w:val="ja-JP"/>
                    </w:rPr>
                    <w:t>(</w:t>
                  </w:r>
                  <w:r w:rsidRPr="00673AC9">
                    <w:rPr>
                      <w:rStyle w:val="10pt"/>
                      <w:rFonts w:ascii="標楷體" w:eastAsia="標楷體" w:hAnsi="標楷體"/>
                      <w:color w:val="000000" w:themeColor="text1"/>
                      <w:sz w:val="24"/>
                      <w:szCs w:val="24"/>
                    </w:rPr>
                    <w:t>除夕</w:t>
                  </w:r>
                  <w:proofErr w:type="gramStart"/>
                  <w:r w:rsidRPr="00673AC9">
                    <w:rPr>
                      <w:rStyle w:val="10pt"/>
                      <w:rFonts w:ascii="標楷體" w:eastAsia="標楷體" w:hAnsi="標楷體"/>
                      <w:color w:val="000000" w:themeColor="text1"/>
                      <w:sz w:val="24"/>
                      <w:szCs w:val="24"/>
                    </w:rPr>
                    <w:t>）</w:t>
                  </w:r>
                  <w:proofErr w:type="gramEnd"/>
                </w:p>
              </w:tc>
              <w:tc>
                <w:tcPr>
                  <w:tcW w:w="841" w:type="dxa"/>
                  <w:vAlign w:val="center"/>
                </w:tcPr>
                <w:p w14:paraId="6F4C2C95" w14:textId="77777777" w:rsidR="009876FE" w:rsidRPr="00673AC9" w:rsidRDefault="009876FE" w:rsidP="009940B2">
                  <w:pPr>
                    <w:pStyle w:val="4"/>
                    <w:numPr>
                      <w:ilvl w:val="0"/>
                      <w:numId w:val="0"/>
                    </w:numPr>
                    <w:spacing w:line="320" w:lineRule="exact"/>
                    <w:jc w:val="center"/>
                    <w:rPr>
                      <w:rFonts w:hAnsi="標楷體"/>
                      <w:color w:val="000000" w:themeColor="text1"/>
                      <w:sz w:val="24"/>
                      <w:szCs w:val="24"/>
                    </w:rPr>
                  </w:pPr>
                  <w:r w:rsidRPr="00673AC9">
                    <w:rPr>
                      <w:rStyle w:val="105pt"/>
                      <w:rFonts w:ascii="標楷體" w:eastAsia="標楷體" w:hAnsi="標楷體"/>
                      <w:color w:val="000000" w:themeColor="text1"/>
                      <w:sz w:val="24"/>
                      <w:szCs w:val="24"/>
                    </w:rPr>
                    <w:t>1</w:t>
                  </w:r>
                  <w:r w:rsidRPr="00673AC9">
                    <w:rPr>
                      <w:rStyle w:val="10pt"/>
                      <w:rFonts w:ascii="標楷體" w:eastAsia="標楷體" w:hAnsi="標楷體"/>
                      <w:color w:val="000000" w:themeColor="text1"/>
                      <w:sz w:val="24"/>
                      <w:szCs w:val="24"/>
                    </w:rPr>
                    <w:t>件</w:t>
                  </w:r>
                </w:p>
              </w:tc>
              <w:tc>
                <w:tcPr>
                  <w:tcW w:w="944" w:type="dxa"/>
                  <w:vAlign w:val="center"/>
                </w:tcPr>
                <w:p w14:paraId="58574850" w14:textId="77777777" w:rsidR="009876FE" w:rsidRPr="00673AC9" w:rsidRDefault="009876FE" w:rsidP="009940B2">
                  <w:pPr>
                    <w:pStyle w:val="4"/>
                    <w:numPr>
                      <w:ilvl w:val="0"/>
                      <w:numId w:val="0"/>
                    </w:numPr>
                    <w:spacing w:line="320" w:lineRule="exact"/>
                    <w:jc w:val="center"/>
                    <w:rPr>
                      <w:rFonts w:hAnsi="標楷體"/>
                      <w:color w:val="000000" w:themeColor="text1"/>
                      <w:sz w:val="24"/>
                      <w:szCs w:val="24"/>
                    </w:rPr>
                  </w:pPr>
                  <w:r w:rsidRPr="00673AC9">
                    <w:rPr>
                      <w:rStyle w:val="105pt"/>
                      <w:rFonts w:ascii="標楷體" w:eastAsia="標楷體" w:hAnsi="標楷體"/>
                      <w:color w:val="000000" w:themeColor="text1"/>
                      <w:sz w:val="24"/>
                      <w:szCs w:val="24"/>
                    </w:rPr>
                    <w:t>40</w:t>
                  </w:r>
                </w:p>
              </w:tc>
              <w:tc>
                <w:tcPr>
                  <w:tcW w:w="1175" w:type="dxa"/>
                  <w:vAlign w:val="center"/>
                </w:tcPr>
                <w:p w14:paraId="277E0C64" w14:textId="77777777" w:rsidR="009876FE" w:rsidRPr="00673AC9" w:rsidRDefault="009876FE" w:rsidP="009940B2">
                  <w:pPr>
                    <w:pStyle w:val="4"/>
                    <w:numPr>
                      <w:ilvl w:val="0"/>
                      <w:numId w:val="0"/>
                    </w:numPr>
                    <w:spacing w:line="320" w:lineRule="exact"/>
                    <w:jc w:val="center"/>
                    <w:rPr>
                      <w:rFonts w:hAnsi="標楷體"/>
                      <w:color w:val="000000" w:themeColor="text1"/>
                      <w:sz w:val="24"/>
                      <w:szCs w:val="24"/>
                    </w:rPr>
                  </w:pPr>
                  <w:r w:rsidRPr="00673AC9">
                    <w:rPr>
                      <w:rStyle w:val="10pt"/>
                      <w:rFonts w:ascii="標楷體" w:eastAsia="標楷體" w:hAnsi="標楷體"/>
                      <w:color w:val="000000" w:themeColor="text1"/>
                      <w:sz w:val="24"/>
                      <w:szCs w:val="24"/>
                    </w:rPr>
                    <w:t>拿</w:t>
                  </w:r>
                  <w:r w:rsidRPr="00673AC9">
                    <w:rPr>
                      <w:rStyle w:val="105pt"/>
                      <w:rFonts w:ascii="標楷體" w:eastAsia="標楷體" w:hAnsi="標楷體"/>
                      <w:color w:val="000000" w:themeColor="text1"/>
                      <w:sz w:val="24"/>
                      <w:szCs w:val="24"/>
                    </w:rPr>
                    <w:t>1/25</w:t>
                  </w:r>
                </w:p>
              </w:tc>
            </w:tr>
            <w:tr w:rsidR="00673AC9" w:rsidRPr="00673AC9" w14:paraId="3274F584" w14:textId="77777777" w:rsidTr="00263AD0">
              <w:tc>
                <w:tcPr>
                  <w:tcW w:w="1267" w:type="dxa"/>
                  <w:vAlign w:val="center"/>
                </w:tcPr>
                <w:p w14:paraId="17CDAF91" w14:textId="77777777" w:rsidR="009876FE" w:rsidRPr="00673AC9" w:rsidRDefault="009876FE" w:rsidP="009940B2">
                  <w:pPr>
                    <w:pStyle w:val="4"/>
                    <w:numPr>
                      <w:ilvl w:val="0"/>
                      <w:numId w:val="0"/>
                    </w:numPr>
                    <w:spacing w:line="320" w:lineRule="exact"/>
                    <w:jc w:val="center"/>
                    <w:rPr>
                      <w:rFonts w:hAnsi="標楷體"/>
                      <w:color w:val="000000" w:themeColor="text1"/>
                      <w:sz w:val="24"/>
                      <w:szCs w:val="24"/>
                    </w:rPr>
                  </w:pPr>
                  <w:r w:rsidRPr="00673AC9">
                    <w:rPr>
                      <w:rStyle w:val="105pt"/>
                      <w:rFonts w:ascii="標楷體" w:eastAsia="標楷體" w:hAnsi="標楷體"/>
                      <w:color w:val="000000" w:themeColor="text1"/>
                      <w:sz w:val="24"/>
                      <w:szCs w:val="24"/>
                    </w:rPr>
                    <w:t>96/6/19</w:t>
                  </w:r>
                </w:p>
              </w:tc>
              <w:tc>
                <w:tcPr>
                  <w:tcW w:w="1468" w:type="dxa"/>
                  <w:vAlign w:val="center"/>
                </w:tcPr>
                <w:p w14:paraId="48D5129C" w14:textId="77777777" w:rsidR="009876FE" w:rsidRPr="00673AC9" w:rsidRDefault="009876FE" w:rsidP="009940B2">
                  <w:pPr>
                    <w:pStyle w:val="4"/>
                    <w:numPr>
                      <w:ilvl w:val="0"/>
                      <w:numId w:val="0"/>
                    </w:numPr>
                    <w:spacing w:line="320" w:lineRule="exact"/>
                    <w:jc w:val="center"/>
                    <w:rPr>
                      <w:rFonts w:hAnsi="標楷體"/>
                      <w:color w:val="000000" w:themeColor="text1"/>
                      <w:sz w:val="24"/>
                      <w:szCs w:val="24"/>
                    </w:rPr>
                  </w:pPr>
                  <w:r w:rsidRPr="00673AC9">
                    <w:rPr>
                      <w:rStyle w:val="10pt"/>
                      <w:rFonts w:ascii="標楷體" w:eastAsia="標楷體" w:hAnsi="標楷體"/>
                      <w:color w:val="000000" w:themeColor="text1"/>
                      <w:sz w:val="24"/>
                      <w:szCs w:val="24"/>
                    </w:rPr>
                    <w:t>端午節</w:t>
                  </w:r>
                </w:p>
              </w:tc>
              <w:tc>
                <w:tcPr>
                  <w:tcW w:w="841" w:type="dxa"/>
                  <w:vAlign w:val="center"/>
                </w:tcPr>
                <w:p w14:paraId="3137C8B5" w14:textId="77777777" w:rsidR="009876FE" w:rsidRPr="00673AC9" w:rsidRDefault="009876FE" w:rsidP="009940B2">
                  <w:pPr>
                    <w:pStyle w:val="4"/>
                    <w:numPr>
                      <w:ilvl w:val="0"/>
                      <w:numId w:val="0"/>
                    </w:numPr>
                    <w:spacing w:line="320" w:lineRule="exact"/>
                    <w:jc w:val="center"/>
                    <w:rPr>
                      <w:rFonts w:hAnsi="標楷體"/>
                      <w:color w:val="000000" w:themeColor="text1"/>
                      <w:sz w:val="24"/>
                      <w:szCs w:val="24"/>
                    </w:rPr>
                  </w:pPr>
                  <w:r w:rsidRPr="00673AC9">
                    <w:rPr>
                      <w:rStyle w:val="105pt"/>
                      <w:rFonts w:ascii="標楷體" w:eastAsia="標楷體" w:hAnsi="標楷體"/>
                      <w:color w:val="000000" w:themeColor="text1"/>
                      <w:sz w:val="24"/>
                      <w:szCs w:val="24"/>
                    </w:rPr>
                    <w:t>1</w:t>
                  </w:r>
                  <w:r w:rsidRPr="00673AC9">
                    <w:rPr>
                      <w:rStyle w:val="10pt"/>
                      <w:rFonts w:ascii="標楷體" w:eastAsia="標楷體" w:hAnsi="標楷體"/>
                      <w:color w:val="000000" w:themeColor="text1"/>
                      <w:sz w:val="24"/>
                      <w:szCs w:val="24"/>
                    </w:rPr>
                    <w:t>件</w:t>
                  </w:r>
                </w:p>
              </w:tc>
              <w:tc>
                <w:tcPr>
                  <w:tcW w:w="944" w:type="dxa"/>
                  <w:vAlign w:val="center"/>
                </w:tcPr>
                <w:p w14:paraId="441BA005" w14:textId="77777777" w:rsidR="009876FE" w:rsidRPr="00673AC9" w:rsidRDefault="009876FE" w:rsidP="009940B2">
                  <w:pPr>
                    <w:pStyle w:val="4"/>
                    <w:numPr>
                      <w:ilvl w:val="0"/>
                      <w:numId w:val="0"/>
                    </w:numPr>
                    <w:spacing w:line="320" w:lineRule="exact"/>
                    <w:jc w:val="center"/>
                    <w:rPr>
                      <w:rFonts w:hAnsi="標楷體"/>
                      <w:color w:val="000000" w:themeColor="text1"/>
                      <w:sz w:val="24"/>
                      <w:szCs w:val="24"/>
                    </w:rPr>
                  </w:pPr>
                  <w:r w:rsidRPr="00673AC9">
                    <w:rPr>
                      <w:rStyle w:val="105pt"/>
                      <w:rFonts w:ascii="標楷體" w:eastAsia="標楷體" w:hAnsi="標楷體"/>
                      <w:color w:val="000000" w:themeColor="text1"/>
                      <w:sz w:val="24"/>
                      <w:szCs w:val="24"/>
                    </w:rPr>
                    <w:t>41</w:t>
                  </w:r>
                </w:p>
              </w:tc>
              <w:tc>
                <w:tcPr>
                  <w:tcW w:w="1175" w:type="dxa"/>
                  <w:vAlign w:val="center"/>
                </w:tcPr>
                <w:p w14:paraId="72D6B89B" w14:textId="77777777" w:rsidR="009876FE" w:rsidRPr="00673AC9" w:rsidRDefault="009876FE" w:rsidP="009940B2">
                  <w:pPr>
                    <w:pStyle w:val="4"/>
                    <w:numPr>
                      <w:ilvl w:val="0"/>
                      <w:numId w:val="0"/>
                    </w:numPr>
                    <w:spacing w:line="320" w:lineRule="exact"/>
                    <w:jc w:val="center"/>
                    <w:rPr>
                      <w:rFonts w:hAnsi="標楷體"/>
                      <w:color w:val="000000" w:themeColor="text1"/>
                      <w:sz w:val="24"/>
                      <w:szCs w:val="24"/>
                    </w:rPr>
                  </w:pPr>
                  <w:r w:rsidRPr="00673AC9">
                    <w:rPr>
                      <w:rFonts w:hAnsi="標楷體" w:hint="eastAsia"/>
                      <w:color w:val="000000" w:themeColor="text1"/>
                      <w:sz w:val="24"/>
                      <w:szCs w:val="24"/>
                    </w:rPr>
                    <w:t>拿</w:t>
                  </w:r>
                </w:p>
              </w:tc>
            </w:tr>
            <w:tr w:rsidR="00673AC9" w:rsidRPr="00673AC9" w14:paraId="29FCCB44" w14:textId="77777777" w:rsidTr="00263AD0">
              <w:tc>
                <w:tcPr>
                  <w:tcW w:w="1267" w:type="dxa"/>
                  <w:vAlign w:val="center"/>
                </w:tcPr>
                <w:p w14:paraId="4BFB8F4F" w14:textId="77777777" w:rsidR="009876FE" w:rsidRPr="00673AC9" w:rsidRDefault="009876FE" w:rsidP="009940B2">
                  <w:pPr>
                    <w:pStyle w:val="4"/>
                    <w:numPr>
                      <w:ilvl w:val="0"/>
                      <w:numId w:val="0"/>
                    </w:numPr>
                    <w:spacing w:line="320" w:lineRule="exact"/>
                    <w:jc w:val="center"/>
                    <w:rPr>
                      <w:rFonts w:hAnsi="標楷體"/>
                      <w:color w:val="000000" w:themeColor="text1"/>
                      <w:sz w:val="24"/>
                      <w:szCs w:val="24"/>
                    </w:rPr>
                  </w:pPr>
                  <w:r w:rsidRPr="00673AC9">
                    <w:rPr>
                      <w:rStyle w:val="105pt"/>
                      <w:rFonts w:ascii="標楷體" w:eastAsia="標楷體" w:hAnsi="標楷體"/>
                      <w:color w:val="000000" w:themeColor="text1"/>
                      <w:sz w:val="24"/>
                      <w:szCs w:val="24"/>
                    </w:rPr>
                    <w:t>97/6/8</w:t>
                  </w:r>
                </w:p>
              </w:tc>
              <w:tc>
                <w:tcPr>
                  <w:tcW w:w="1468" w:type="dxa"/>
                  <w:vAlign w:val="center"/>
                </w:tcPr>
                <w:p w14:paraId="0CB5B90C" w14:textId="77777777" w:rsidR="009876FE" w:rsidRPr="00673AC9" w:rsidRDefault="009876FE" w:rsidP="009940B2">
                  <w:pPr>
                    <w:pStyle w:val="4"/>
                    <w:numPr>
                      <w:ilvl w:val="0"/>
                      <w:numId w:val="0"/>
                    </w:numPr>
                    <w:spacing w:line="320" w:lineRule="exact"/>
                    <w:jc w:val="center"/>
                    <w:rPr>
                      <w:rFonts w:hAnsi="標楷體"/>
                      <w:color w:val="000000" w:themeColor="text1"/>
                      <w:sz w:val="24"/>
                      <w:szCs w:val="24"/>
                    </w:rPr>
                  </w:pPr>
                  <w:r w:rsidRPr="00673AC9">
                    <w:rPr>
                      <w:rStyle w:val="10pt"/>
                      <w:rFonts w:ascii="標楷體" w:eastAsia="標楷體" w:hAnsi="標楷體"/>
                      <w:color w:val="000000" w:themeColor="text1"/>
                      <w:sz w:val="24"/>
                      <w:szCs w:val="24"/>
                    </w:rPr>
                    <w:t>端午節</w:t>
                  </w:r>
                </w:p>
              </w:tc>
              <w:tc>
                <w:tcPr>
                  <w:tcW w:w="841" w:type="dxa"/>
                  <w:vAlign w:val="center"/>
                </w:tcPr>
                <w:p w14:paraId="3288B1B0" w14:textId="77777777" w:rsidR="009876FE" w:rsidRPr="00673AC9" w:rsidRDefault="009876FE" w:rsidP="009940B2">
                  <w:pPr>
                    <w:pStyle w:val="4"/>
                    <w:numPr>
                      <w:ilvl w:val="0"/>
                      <w:numId w:val="0"/>
                    </w:numPr>
                    <w:spacing w:line="320" w:lineRule="exact"/>
                    <w:jc w:val="center"/>
                    <w:rPr>
                      <w:rFonts w:hAnsi="標楷體"/>
                      <w:color w:val="000000" w:themeColor="text1"/>
                      <w:sz w:val="24"/>
                      <w:szCs w:val="24"/>
                    </w:rPr>
                  </w:pPr>
                  <w:r w:rsidRPr="00673AC9">
                    <w:rPr>
                      <w:rStyle w:val="105pt"/>
                      <w:rFonts w:ascii="標楷體" w:eastAsia="標楷體" w:hAnsi="標楷體"/>
                      <w:color w:val="000000" w:themeColor="text1"/>
                      <w:sz w:val="24"/>
                      <w:szCs w:val="24"/>
                    </w:rPr>
                    <w:t>1</w:t>
                  </w:r>
                  <w:r w:rsidRPr="00673AC9">
                    <w:rPr>
                      <w:rStyle w:val="10pt"/>
                      <w:rFonts w:ascii="標楷體" w:eastAsia="標楷體" w:hAnsi="標楷體"/>
                      <w:color w:val="000000" w:themeColor="text1"/>
                      <w:sz w:val="24"/>
                      <w:szCs w:val="24"/>
                    </w:rPr>
                    <w:t>件</w:t>
                  </w:r>
                </w:p>
              </w:tc>
              <w:tc>
                <w:tcPr>
                  <w:tcW w:w="944" w:type="dxa"/>
                  <w:vAlign w:val="center"/>
                </w:tcPr>
                <w:p w14:paraId="41158CD9" w14:textId="77777777" w:rsidR="009876FE" w:rsidRPr="00673AC9" w:rsidRDefault="009876FE" w:rsidP="009940B2">
                  <w:pPr>
                    <w:pStyle w:val="4"/>
                    <w:numPr>
                      <w:ilvl w:val="0"/>
                      <w:numId w:val="0"/>
                    </w:numPr>
                    <w:spacing w:line="320" w:lineRule="exact"/>
                    <w:jc w:val="center"/>
                    <w:rPr>
                      <w:rFonts w:hAnsi="標楷體"/>
                      <w:color w:val="000000" w:themeColor="text1"/>
                      <w:sz w:val="24"/>
                      <w:szCs w:val="24"/>
                    </w:rPr>
                  </w:pPr>
                  <w:r w:rsidRPr="00673AC9">
                    <w:rPr>
                      <w:rStyle w:val="105pt"/>
                      <w:rFonts w:ascii="標楷體" w:eastAsia="標楷體" w:hAnsi="標楷體"/>
                      <w:color w:val="000000" w:themeColor="text1"/>
                      <w:sz w:val="24"/>
                      <w:szCs w:val="24"/>
                    </w:rPr>
                    <w:t>41</w:t>
                  </w:r>
                </w:p>
              </w:tc>
              <w:tc>
                <w:tcPr>
                  <w:tcW w:w="1175" w:type="dxa"/>
                  <w:vAlign w:val="center"/>
                </w:tcPr>
                <w:p w14:paraId="72C9277D" w14:textId="77777777" w:rsidR="009876FE" w:rsidRPr="00673AC9" w:rsidRDefault="009876FE" w:rsidP="009940B2">
                  <w:pPr>
                    <w:pStyle w:val="4"/>
                    <w:numPr>
                      <w:ilvl w:val="0"/>
                      <w:numId w:val="0"/>
                    </w:numPr>
                    <w:spacing w:line="320" w:lineRule="exact"/>
                    <w:jc w:val="center"/>
                    <w:rPr>
                      <w:rFonts w:hAnsi="標楷體"/>
                      <w:color w:val="000000" w:themeColor="text1"/>
                      <w:sz w:val="24"/>
                      <w:szCs w:val="24"/>
                    </w:rPr>
                  </w:pPr>
                  <w:r w:rsidRPr="00673AC9">
                    <w:rPr>
                      <w:rStyle w:val="10pt"/>
                      <w:rFonts w:ascii="標楷體" w:eastAsia="標楷體" w:hAnsi="標楷體"/>
                      <w:color w:val="000000" w:themeColor="text1"/>
                      <w:sz w:val="24"/>
                      <w:szCs w:val="24"/>
                    </w:rPr>
                    <w:t>拿</w:t>
                  </w:r>
                  <w:r w:rsidRPr="00673AC9">
                    <w:rPr>
                      <w:rStyle w:val="105pt"/>
                      <w:rFonts w:ascii="標楷體" w:eastAsia="標楷體" w:hAnsi="標楷體"/>
                      <w:color w:val="000000" w:themeColor="text1"/>
                      <w:sz w:val="24"/>
                      <w:szCs w:val="24"/>
                    </w:rPr>
                    <w:t>5/8</w:t>
                  </w:r>
                </w:p>
              </w:tc>
            </w:tr>
            <w:tr w:rsidR="00673AC9" w:rsidRPr="00673AC9" w14:paraId="40ACAB04" w14:textId="77777777" w:rsidTr="00263AD0">
              <w:tc>
                <w:tcPr>
                  <w:tcW w:w="1267" w:type="dxa"/>
                  <w:vAlign w:val="center"/>
                </w:tcPr>
                <w:p w14:paraId="620EB60F" w14:textId="77777777" w:rsidR="009876FE" w:rsidRPr="00673AC9" w:rsidRDefault="009876FE" w:rsidP="009940B2">
                  <w:pPr>
                    <w:pStyle w:val="4"/>
                    <w:numPr>
                      <w:ilvl w:val="0"/>
                      <w:numId w:val="0"/>
                    </w:numPr>
                    <w:spacing w:line="320" w:lineRule="exact"/>
                    <w:jc w:val="center"/>
                    <w:rPr>
                      <w:rFonts w:hAnsi="標楷體"/>
                      <w:color w:val="000000" w:themeColor="text1"/>
                      <w:sz w:val="24"/>
                      <w:szCs w:val="24"/>
                    </w:rPr>
                  </w:pPr>
                  <w:r w:rsidRPr="00673AC9">
                    <w:rPr>
                      <w:rStyle w:val="105pt"/>
                      <w:rFonts w:ascii="標楷體" w:eastAsia="標楷體" w:hAnsi="標楷體"/>
                      <w:color w:val="000000" w:themeColor="text1"/>
                      <w:sz w:val="24"/>
                      <w:szCs w:val="24"/>
                    </w:rPr>
                    <w:t>98/5/28</w:t>
                  </w:r>
                </w:p>
              </w:tc>
              <w:tc>
                <w:tcPr>
                  <w:tcW w:w="1468" w:type="dxa"/>
                  <w:vAlign w:val="center"/>
                </w:tcPr>
                <w:p w14:paraId="696B4CCA" w14:textId="77777777" w:rsidR="009876FE" w:rsidRPr="00673AC9" w:rsidRDefault="009876FE" w:rsidP="009940B2">
                  <w:pPr>
                    <w:pStyle w:val="4"/>
                    <w:numPr>
                      <w:ilvl w:val="0"/>
                      <w:numId w:val="0"/>
                    </w:numPr>
                    <w:spacing w:line="320" w:lineRule="exact"/>
                    <w:jc w:val="center"/>
                    <w:rPr>
                      <w:rFonts w:hAnsi="標楷體"/>
                      <w:color w:val="000000" w:themeColor="text1"/>
                      <w:sz w:val="24"/>
                      <w:szCs w:val="24"/>
                    </w:rPr>
                  </w:pPr>
                  <w:r w:rsidRPr="00673AC9">
                    <w:rPr>
                      <w:rStyle w:val="10pt"/>
                      <w:rFonts w:ascii="標楷體" w:eastAsia="標楷體" w:hAnsi="標楷體"/>
                      <w:color w:val="000000" w:themeColor="text1"/>
                      <w:sz w:val="24"/>
                      <w:szCs w:val="24"/>
                    </w:rPr>
                    <w:t>端午節</w:t>
                  </w:r>
                </w:p>
              </w:tc>
              <w:tc>
                <w:tcPr>
                  <w:tcW w:w="841" w:type="dxa"/>
                  <w:vAlign w:val="center"/>
                </w:tcPr>
                <w:p w14:paraId="546DDE70" w14:textId="77777777" w:rsidR="009876FE" w:rsidRPr="00673AC9" w:rsidRDefault="009876FE" w:rsidP="009940B2">
                  <w:pPr>
                    <w:pStyle w:val="4"/>
                    <w:numPr>
                      <w:ilvl w:val="0"/>
                      <w:numId w:val="0"/>
                    </w:numPr>
                    <w:spacing w:line="320" w:lineRule="exact"/>
                    <w:jc w:val="center"/>
                    <w:rPr>
                      <w:rFonts w:hAnsi="標楷體"/>
                      <w:color w:val="000000" w:themeColor="text1"/>
                      <w:sz w:val="24"/>
                      <w:szCs w:val="24"/>
                    </w:rPr>
                  </w:pPr>
                  <w:r w:rsidRPr="00673AC9">
                    <w:rPr>
                      <w:rStyle w:val="105pt"/>
                      <w:rFonts w:ascii="標楷體" w:eastAsia="標楷體" w:hAnsi="標楷體"/>
                      <w:color w:val="000000" w:themeColor="text1"/>
                      <w:sz w:val="24"/>
                      <w:szCs w:val="24"/>
                    </w:rPr>
                    <w:t>1</w:t>
                  </w:r>
                  <w:r w:rsidRPr="00673AC9">
                    <w:rPr>
                      <w:rStyle w:val="10pt"/>
                      <w:rFonts w:ascii="標楷體" w:eastAsia="標楷體" w:hAnsi="標楷體"/>
                      <w:color w:val="000000" w:themeColor="text1"/>
                      <w:sz w:val="24"/>
                      <w:szCs w:val="24"/>
                    </w:rPr>
                    <w:t>件</w:t>
                  </w:r>
                </w:p>
              </w:tc>
              <w:tc>
                <w:tcPr>
                  <w:tcW w:w="944" w:type="dxa"/>
                  <w:vAlign w:val="center"/>
                </w:tcPr>
                <w:p w14:paraId="15FB4E99" w14:textId="77777777" w:rsidR="009876FE" w:rsidRPr="00673AC9" w:rsidRDefault="009876FE" w:rsidP="009940B2">
                  <w:pPr>
                    <w:pStyle w:val="4"/>
                    <w:numPr>
                      <w:ilvl w:val="0"/>
                      <w:numId w:val="0"/>
                    </w:numPr>
                    <w:spacing w:line="320" w:lineRule="exact"/>
                    <w:jc w:val="center"/>
                    <w:rPr>
                      <w:rFonts w:hAnsi="標楷體"/>
                      <w:color w:val="000000" w:themeColor="text1"/>
                      <w:sz w:val="24"/>
                      <w:szCs w:val="24"/>
                    </w:rPr>
                  </w:pPr>
                  <w:r w:rsidRPr="00673AC9">
                    <w:rPr>
                      <w:rStyle w:val="105pt"/>
                      <w:rFonts w:ascii="標楷體" w:eastAsia="標楷體" w:hAnsi="標楷體"/>
                      <w:color w:val="000000" w:themeColor="text1"/>
                      <w:sz w:val="24"/>
                      <w:szCs w:val="24"/>
                    </w:rPr>
                    <w:t>41</w:t>
                  </w:r>
                </w:p>
              </w:tc>
              <w:tc>
                <w:tcPr>
                  <w:tcW w:w="1175" w:type="dxa"/>
                  <w:vAlign w:val="center"/>
                </w:tcPr>
                <w:p w14:paraId="65030A3D" w14:textId="77777777" w:rsidR="009876FE" w:rsidRPr="00673AC9" w:rsidRDefault="009876FE" w:rsidP="009940B2">
                  <w:pPr>
                    <w:pStyle w:val="4"/>
                    <w:numPr>
                      <w:ilvl w:val="0"/>
                      <w:numId w:val="0"/>
                    </w:numPr>
                    <w:spacing w:line="320" w:lineRule="exact"/>
                    <w:jc w:val="center"/>
                    <w:rPr>
                      <w:rFonts w:hAnsi="標楷體"/>
                      <w:color w:val="000000" w:themeColor="text1"/>
                      <w:sz w:val="24"/>
                      <w:szCs w:val="24"/>
                    </w:rPr>
                  </w:pPr>
                  <w:r w:rsidRPr="00673AC9">
                    <w:rPr>
                      <w:rFonts w:hAnsi="標楷體"/>
                      <w:color w:val="000000" w:themeColor="text1"/>
                      <w:sz w:val="24"/>
                      <w:szCs w:val="24"/>
                    </w:rPr>
                    <w:t>拿</w:t>
                  </w:r>
                </w:p>
              </w:tc>
            </w:tr>
            <w:tr w:rsidR="00673AC9" w:rsidRPr="00673AC9" w14:paraId="0B98FEF4" w14:textId="77777777" w:rsidTr="00263AD0">
              <w:tc>
                <w:tcPr>
                  <w:tcW w:w="1267" w:type="dxa"/>
                  <w:vAlign w:val="center"/>
                </w:tcPr>
                <w:p w14:paraId="3B297EA9" w14:textId="77777777" w:rsidR="009876FE" w:rsidRPr="00673AC9" w:rsidRDefault="009876FE" w:rsidP="009940B2">
                  <w:pPr>
                    <w:pStyle w:val="4"/>
                    <w:numPr>
                      <w:ilvl w:val="0"/>
                      <w:numId w:val="0"/>
                    </w:numPr>
                    <w:spacing w:line="320" w:lineRule="exact"/>
                    <w:jc w:val="center"/>
                    <w:rPr>
                      <w:rFonts w:hAnsi="標楷體"/>
                      <w:color w:val="000000" w:themeColor="text1"/>
                      <w:sz w:val="24"/>
                      <w:szCs w:val="24"/>
                    </w:rPr>
                  </w:pPr>
                  <w:r w:rsidRPr="00673AC9">
                    <w:rPr>
                      <w:rStyle w:val="105pt"/>
                      <w:rFonts w:ascii="標楷體" w:eastAsia="標楷體" w:hAnsi="標楷體"/>
                      <w:color w:val="000000" w:themeColor="text1"/>
                      <w:sz w:val="24"/>
                      <w:szCs w:val="24"/>
                    </w:rPr>
                    <w:t>99/2/13</w:t>
                  </w:r>
                </w:p>
              </w:tc>
              <w:tc>
                <w:tcPr>
                  <w:tcW w:w="1468" w:type="dxa"/>
                </w:tcPr>
                <w:p w14:paraId="41ECFACD" w14:textId="77777777" w:rsidR="009876FE" w:rsidRPr="00673AC9" w:rsidRDefault="009876FE" w:rsidP="009940B2">
                  <w:pPr>
                    <w:pStyle w:val="4"/>
                    <w:numPr>
                      <w:ilvl w:val="0"/>
                      <w:numId w:val="0"/>
                    </w:numPr>
                    <w:spacing w:line="320" w:lineRule="exact"/>
                    <w:rPr>
                      <w:rFonts w:hAnsi="標楷體"/>
                      <w:color w:val="000000" w:themeColor="text1"/>
                      <w:sz w:val="24"/>
                      <w:szCs w:val="24"/>
                    </w:rPr>
                  </w:pPr>
                  <w:r w:rsidRPr="00673AC9">
                    <w:rPr>
                      <w:rStyle w:val="10pt"/>
                      <w:rFonts w:ascii="標楷體" w:eastAsia="標楷體" w:hAnsi="標楷體"/>
                      <w:color w:val="000000" w:themeColor="text1"/>
                      <w:sz w:val="24"/>
                      <w:szCs w:val="24"/>
                    </w:rPr>
                    <w:t xml:space="preserve">春節 </w:t>
                  </w:r>
                  <w:r w:rsidRPr="00673AC9">
                    <w:rPr>
                      <w:rStyle w:val="105pt"/>
                      <w:rFonts w:ascii="標楷體" w:eastAsia="標楷體" w:hAnsi="標楷體"/>
                      <w:color w:val="000000" w:themeColor="text1"/>
                      <w:sz w:val="24"/>
                      <w:szCs w:val="24"/>
                      <w:lang w:val="ja-JP"/>
                    </w:rPr>
                    <w:t>(</w:t>
                  </w:r>
                  <w:r w:rsidRPr="00673AC9">
                    <w:rPr>
                      <w:rStyle w:val="10pt"/>
                      <w:rFonts w:ascii="標楷體" w:eastAsia="標楷體" w:hAnsi="標楷體"/>
                      <w:color w:val="000000" w:themeColor="text1"/>
                      <w:sz w:val="24"/>
                      <w:szCs w:val="24"/>
                    </w:rPr>
                    <w:t>除夕</w:t>
                  </w:r>
                  <w:proofErr w:type="gramStart"/>
                  <w:r w:rsidRPr="00673AC9">
                    <w:rPr>
                      <w:rStyle w:val="10pt"/>
                      <w:rFonts w:ascii="標楷體" w:eastAsia="標楷體" w:hAnsi="標楷體"/>
                      <w:color w:val="000000" w:themeColor="text1"/>
                      <w:sz w:val="24"/>
                      <w:szCs w:val="24"/>
                    </w:rPr>
                    <w:t>）</w:t>
                  </w:r>
                  <w:proofErr w:type="gramEnd"/>
                </w:p>
              </w:tc>
              <w:tc>
                <w:tcPr>
                  <w:tcW w:w="841" w:type="dxa"/>
                  <w:vAlign w:val="center"/>
                </w:tcPr>
                <w:p w14:paraId="3B5E6968" w14:textId="77777777" w:rsidR="009876FE" w:rsidRPr="00673AC9" w:rsidRDefault="009876FE" w:rsidP="009940B2">
                  <w:pPr>
                    <w:pStyle w:val="4"/>
                    <w:numPr>
                      <w:ilvl w:val="0"/>
                      <w:numId w:val="0"/>
                    </w:numPr>
                    <w:spacing w:line="320" w:lineRule="exact"/>
                    <w:jc w:val="center"/>
                    <w:rPr>
                      <w:rFonts w:hAnsi="標楷體"/>
                      <w:color w:val="000000" w:themeColor="text1"/>
                      <w:sz w:val="24"/>
                      <w:szCs w:val="24"/>
                    </w:rPr>
                  </w:pPr>
                  <w:r w:rsidRPr="00673AC9">
                    <w:rPr>
                      <w:rStyle w:val="105pt"/>
                      <w:rFonts w:ascii="標楷體" w:eastAsia="標楷體" w:hAnsi="標楷體"/>
                      <w:color w:val="000000" w:themeColor="text1"/>
                      <w:sz w:val="24"/>
                      <w:szCs w:val="24"/>
                    </w:rPr>
                    <w:t>1</w:t>
                  </w:r>
                  <w:r w:rsidRPr="00673AC9">
                    <w:rPr>
                      <w:rStyle w:val="10pt"/>
                      <w:rFonts w:ascii="標楷體" w:eastAsia="標楷體" w:hAnsi="標楷體"/>
                      <w:color w:val="000000" w:themeColor="text1"/>
                      <w:sz w:val="24"/>
                      <w:szCs w:val="24"/>
                    </w:rPr>
                    <w:t>件</w:t>
                  </w:r>
                </w:p>
              </w:tc>
              <w:tc>
                <w:tcPr>
                  <w:tcW w:w="944" w:type="dxa"/>
                  <w:vAlign w:val="center"/>
                </w:tcPr>
                <w:p w14:paraId="2FFE99F1" w14:textId="77777777" w:rsidR="009876FE" w:rsidRPr="00673AC9" w:rsidRDefault="009876FE" w:rsidP="009940B2">
                  <w:pPr>
                    <w:pStyle w:val="4"/>
                    <w:numPr>
                      <w:ilvl w:val="0"/>
                      <w:numId w:val="0"/>
                    </w:numPr>
                    <w:spacing w:line="320" w:lineRule="exact"/>
                    <w:jc w:val="center"/>
                    <w:rPr>
                      <w:rFonts w:hAnsi="標楷體"/>
                      <w:color w:val="000000" w:themeColor="text1"/>
                      <w:sz w:val="24"/>
                      <w:szCs w:val="24"/>
                    </w:rPr>
                  </w:pPr>
                  <w:r w:rsidRPr="00673AC9">
                    <w:rPr>
                      <w:rStyle w:val="105pt"/>
                      <w:rFonts w:ascii="標楷體" w:eastAsia="標楷體" w:hAnsi="標楷體"/>
                      <w:color w:val="000000" w:themeColor="text1"/>
                      <w:sz w:val="24"/>
                      <w:szCs w:val="24"/>
                    </w:rPr>
                    <w:t>41</w:t>
                  </w:r>
                </w:p>
              </w:tc>
              <w:tc>
                <w:tcPr>
                  <w:tcW w:w="1175" w:type="dxa"/>
                  <w:vAlign w:val="center"/>
                </w:tcPr>
                <w:p w14:paraId="55648040" w14:textId="77777777" w:rsidR="009876FE" w:rsidRPr="00673AC9" w:rsidRDefault="009876FE" w:rsidP="009940B2">
                  <w:pPr>
                    <w:pStyle w:val="4"/>
                    <w:numPr>
                      <w:ilvl w:val="0"/>
                      <w:numId w:val="0"/>
                    </w:numPr>
                    <w:spacing w:line="320" w:lineRule="exact"/>
                    <w:jc w:val="center"/>
                    <w:rPr>
                      <w:rFonts w:hAnsi="標楷體"/>
                      <w:color w:val="000000" w:themeColor="text1"/>
                      <w:sz w:val="24"/>
                      <w:szCs w:val="24"/>
                    </w:rPr>
                  </w:pPr>
                  <w:r w:rsidRPr="00673AC9">
                    <w:rPr>
                      <w:rStyle w:val="10pt"/>
                      <w:rFonts w:ascii="標楷體" w:eastAsia="標楷體" w:hAnsi="標楷體"/>
                      <w:color w:val="000000" w:themeColor="text1"/>
                      <w:sz w:val="24"/>
                      <w:szCs w:val="24"/>
                    </w:rPr>
                    <w:t>寄</w:t>
                  </w:r>
                  <w:r w:rsidRPr="00673AC9">
                    <w:rPr>
                      <w:rStyle w:val="105pt"/>
                      <w:rFonts w:ascii="標楷體" w:eastAsia="標楷體" w:hAnsi="標楷體"/>
                      <w:color w:val="000000" w:themeColor="text1"/>
                      <w:sz w:val="24"/>
                      <w:szCs w:val="24"/>
                    </w:rPr>
                    <w:t>2/10</w:t>
                  </w:r>
                </w:p>
              </w:tc>
            </w:tr>
          </w:tbl>
          <w:p w14:paraId="0779991B" w14:textId="77777777" w:rsidR="009876FE" w:rsidRPr="00673AC9" w:rsidRDefault="009876FE" w:rsidP="009940B2">
            <w:pPr>
              <w:pStyle w:val="4"/>
              <w:numPr>
                <w:ilvl w:val="0"/>
                <w:numId w:val="0"/>
              </w:numPr>
              <w:spacing w:line="320" w:lineRule="exact"/>
              <w:rPr>
                <w:color w:val="000000" w:themeColor="text1"/>
                <w:sz w:val="24"/>
                <w:szCs w:val="24"/>
              </w:rPr>
            </w:pPr>
          </w:p>
        </w:tc>
      </w:tr>
      <w:tr w:rsidR="00673AC9" w:rsidRPr="00673AC9" w14:paraId="76D62501" w14:textId="77777777" w:rsidTr="009940B2">
        <w:trPr>
          <w:trHeight w:val="2817"/>
        </w:trPr>
        <w:tc>
          <w:tcPr>
            <w:tcW w:w="850" w:type="dxa"/>
            <w:vAlign w:val="center"/>
          </w:tcPr>
          <w:p w14:paraId="389EDE90" w14:textId="77777777" w:rsidR="009876FE" w:rsidRPr="00673AC9" w:rsidRDefault="009876FE" w:rsidP="009940B2">
            <w:pPr>
              <w:pStyle w:val="4"/>
              <w:numPr>
                <w:ilvl w:val="0"/>
                <w:numId w:val="0"/>
              </w:numPr>
              <w:spacing w:line="320" w:lineRule="exact"/>
              <w:jc w:val="center"/>
              <w:rPr>
                <w:color w:val="000000" w:themeColor="text1"/>
                <w:sz w:val="24"/>
                <w:szCs w:val="24"/>
              </w:rPr>
            </w:pPr>
            <w:r w:rsidRPr="00673AC9">
              <w:rPr>
                <w:rFonts w:hint="eastAsia"/>
                <w:color w:val="000000" w:themeColor="text1"/>
                <w:sz w:val="24"/>
                <w:szCs w:val="24"/>
              </w:rPr>
              <w:lastRenderedPageBreak/>
              <w:t>1</w:t>
            </w:r>
            <w:r w:rsidRPr="00673AC9">
              <w:rPr>
                <w:color w:val="000000" w:themeColor="text1"/>
                <w:sz w:val="24"/>
                <w:szCs w:val="24"/>
              </w:rPr>
              <w:t>8</w:t>
            </w:r>
          </w:p>
        </w:tc>
        <w:tc>
          <w:tcPr>
            <w:tcW w:w="1134" w:type="dxa"/>
            <w:vAlign w:val="center"/>
          </w:tcPr>
          <w:p w14:paraId="41CD06BD" w14:textId="77777777" w:rsidR="009876FE" w:rsidRPr="00673AC9" w:rsidRDefault="009876FE" w:rsidP="009940B2">
            <w:pPr>
              <w:pStyle w:val="4"/>
              <w:numPr>
                <w:ilvl w:val="0"/>
                <w:numId w:val="0"/>
              </w:numPr>
              <w:spacing w:line="320" w:lineRule="exact"/>
              <w:jc w:val="center"/>
              <w:rPr>
                <w:color w:val="000000" w:themeColor="text1"/>
                <w:sz w:val="24"/>
                <w:szCs w:val="24"/>
              </w:rPr>
            </w:pPr>
            <w:r w:rsidRPr="00673AC9">
              <w:rPr>
                <w:rFonts w:hint="eastAsia"/>
                <w:color w:val="000000" w:themeColor="text1"/>
                <w:sz w:val="24"/>
                <w:szCs w:val="24"/>
              </w:rPr>
              <w:t>J</w:t>
            </w:r>
            <w:r w:rsidRPr="00673AC9">
              <w:rPr>
                <w:color w:val="000000" w:themeColor="text1"/>
                <w:sz w:val="24"/>
                <w:szCs w:val="24"/>
              </w:rPr>
              <w:t>-2</w:t>
            </w:r>
          </w:p>
        </w:tc>
        <w:tc>
          <w:tcPr>
            <w:tcW w:w="6004" w:type="dxa"/>
            <w:vAlign w:val="center"/>
          </w:tcPr>
          <w:p w14:paraId="718864FD" w14:textId="673FFB92" w:rsidR="009876FE" w:rsidRPr="00673AC9" w:rsidRDefault="009876FE" w:rsidP="009940B2">
            <w:pPr>
              <w:pStyle w:val="4"/>
              <w:numPr>
                <w:ilvl w:val="0"/>
                <w:numId w:val="0"/>
              </w:numPr>
              <w:spacing w:line="320" w:lineRule="exact"/>
              <w:rPr>
                <w:color w:val="000000" w:themeColor="text1"/>
                <w:sz w:val="24"/>
                <w:szCs w:val="24"/>
              </w:rPr>
            </w:pPr>
            <w:r w:rsidRPr="00673AC9">
              <w:rPr>
                <w:rFonts w:hint="eastAsia"/>
                <w:color w:val="000000" w:themeColor="text1"/>
                <w:sz w:val="24"/>
                <w:szCs w:val="24"/>
              </w:rPr>
              <w:t>引自扣押物編號J-2「鄭</w:t>
            </w:r>
            <w:r w:rsidR="00FA1943">
              <w:rPr>
                <w:rFonts w:hint="eastAsia"/>
                <w:color w:val="000000" w:themeColor="text1"/>
                <w:sz w:val="24"/>
                <w:szCs w:val="24"/>
              </w:rPr>
              <w:t>○○</w:t>
            </w:r>
            <w:r w:rsidRPr="00673AC9">
              <w:rPr>
                <w:rFonts w:hint="eastAsia"/>
                <w:color w:val="000000" w:themeColor="text1"/>
                <w:sz w:val="24"/>
                <w:szCs w:val="24"/>
              </w:rPr>
              <w:t>電腦文件光碟」</w:t>
            </w:r>
          </w:p>
          <w:tbl>
            <w:tblPr>
              <w:tblStyle w:val="af6"/>
              <w:tblW w:w="0" w:type="auto"/>
              <w:tblLook w:val="04A0" w:firstRow="1" w:lastRow="0" w:firstColumn="1" w:lastColumn="0" w:noHBand="0" w:noVBand="1"/>
            </w:tblPr>
            <w:tblGrid>
              <w:gridCol w:w="1733"/>
              <w:gridCol w:w="4045"/>
            </w:tblGrid>
            <w:tr w:rsidR="00673AC9" w:rsidRPr="00673AC9" w14:paraId="79CC9C3A" w14:textId="77777777" w:rsidTr="00263AD0">
              <w:tc>
                <w:tcPr>
                  <w:tcW w:w="1733" w:type="dxa"/>
                  <w:vAlign w:val="center"/>
                </w:tcPr>
                <w:p w14:paraId="18972012" w14:textId="77777777" w:rsidR="009876FE" w:rsidRPr="00673AC9" w:rsidRDefault="009876FE" w:rsidP="009940B2">
                  <w:pPr>
                    <w:pStyle w:val="4"/>
                    <w:numPr>
                      <w:ilvl w:val="0"/>
                      <w:numId w:val="0"/>
                    </w:numPr>
                    <w:spacing w:line="320" w:lineRule="exact"/>
                    <w:jc w:val="center"/>
                    <w:rPr>
                      <w:rFonts w:hAnsi="標楷體"/>
                      <w:color w:val="000000" w:themeColor="text1"/>
                      <w:sz w:val="24"/>
                      <w:szCs w:val="24"/>
                    </w:rPr>
                  </w:pPr>
                  <w:r w:rsidRPr="00673AC9">
                    <w:rPr>
                      <w:rStyle w:val="10pt"/>
                      <w:rFonts w:ascii="標楷體" w:eastAsia="標楷體" w:hAnsi="標楷體"/>
                      <w:color w:val="000000" w:themeColor="text1"/>
                      <w:sz w:val="24"/>
                      <w:szCs w:val="24"/>
                    </w:rPr>
                    <w:t>檔案名稱</w:t>
                  </w:r>
                </w:p>
              </w:tc>
              <w:tc>
                <w:tcPr>
                  <w:tcW w:w="4045" w:type="dxa"/>
                  <w:vAlign w:val="center"/>
                </w:tcPr>
                <w:p w14:paraId="78B60437" w14:textId="1C6AB4B6" w:rsidR="009876FE" w:rsidRPr="00673AC9" w:rsidRDefault="009876FE" w:rsidP="009940B2">
                  <w:pPr>
                    <w:pStyle w:val="4"/>
                    <w:numPr>
                      <w:ilvl w:val="0"/>
                      <w:numId w:val="0"/>
                    </w:numPr>
                    <w:spacing w:line="320" w:lineRule="exact"/>
                    <w:jc w:val="center"/>
                    <w:rPr>
                      <w:rFonts w:hAnsi="標楷體"/>
                      <w:color w:val="000000" w:themeColor="text1"/>
                      <w:sz w:val="24"/>
                      <w:szCs w:val="24"/>
                    </w:rPr>
                  </w:pPr>
                  <w:r w:rsidRPr="00673AC9">
                    <w:rPr>
                      <w:rStyle w:val="10pt"/>
                      <w:rFonts w:ascii="標楷體" w:eastAsia="標楷體" w:hAnsi="標楷體"/>
                      <w:color w:val="000000" w:themeColor="text1"/>
                      <w:sz w:val="24"/>
                      <w:szCs w:val="24"/>
                    </w:rPr>
                    <w:t>部分</w:t>
                  </w:r>
                  <w:r w:rsidR="00AE7DA3" w:rsidRPr="00673AC9">
                    <w:rPr>
                      <w:rStyle w:val="10pt"/>
                      <w:rFonts w:ascii="標楷體" w:eastAsia="標楷體" w:hAnsi="標楷體"/>
                      <w:color w:val="000000" w:themeColor="text1"/>
                      <w:sz w:val="24"/>
                      <w:szCs w:val="24"/>
                    </w:rPr>
                    <w:t>內</w:t>
                  </w:r>
                  <w:r w:rsidRPr="00673AC9">
                    <w:rPr>
                      <w:rStyle w:val="10pt"/>
                      <w:rFonts w:ascii="標楷體" w:eastAsia="標楷體" w:hAnsi="標楷體"/>
                      <w:color w:val="000000" w:themeColor="text1"/>
                      <w:sz w:val="24"/>
                      <w:szCs w:val="24"/>
                    </w:rPr>
                    <w:t>容記載</w:t>
                  </w:r>
                </w:p>
              </w:tc>
            </w:tr>
            <w:tr w:rsidR="00673AC9" w:rsidRPr="00673AC9" w14:paraId="312CD9DF" w14:textId="77777777" w:rsidTr="00263AD0">
              <w:tc>
                <w:tcPr>
                  <w:tcW w:w="1733" w:type="dxa"/>
                </w:tcPr>
                <w:p w14:paraId="39924CCA" w14:textId="77777777" w:rsidR="009876FE" w:rsidRPr="00673AC9" w:rsidRDefault="009876FE" w:rsidP="009940B2">
                  <w:pPr>
                    <w:pStyle w:val="4"/>
                    <w:numPr>
                      <w:ilvl w:val="0"/>
                      <w:numId w:val="0"/>
                    </w:numPr>
                    <w:spacing w:line="320" w:lineRule="exact"/>
                    <w:rPr>
                      <w:rFonts w:hAnsi="標楷體"/>
                      <w:color w:val="000000" w:themeColor="text1"/>
                      <w:sz w:val="24"/>
                      <w:szCs w:val="24"/>
                    </w:rPr>
                  </w:pPr>
                  <w:r w:rsidRPr="00673AC9">
                    <w:rPr>
                      <w:rStyle w:val="10pt"/>
                      <w:rFonts w:ascii="標楷體" w:eastAsia="標楷體" w:hAnsi="標楷體"/>
                      <w:color w:val="000000" w:themeColor="text1"/>
                      <w:sz w:val="24"/>
                      <w:szCs w:val="24"/>
                    </w:rPr>
                    <w:t>YOUNG/田中寶 1000607</w:t>
                  </w:r>
                </w:p>
              </w:tc>
              <w:tc>
                <w:tcPr>
                  <w:tcW w:w="4045" w:type="dxa"/>
                </w:tcPr>
                <w:p w14:paraId="3C98B4A1" w14:textId="77777777" w:rsidR="009876FE" w:rsidRPr="00673AC9" w:rsidRDefault="009876FE" w:rsidP="009940B2">
                  <w:pPr>
                    <w:pStyle w:val="aff0"/>
                    <w:shd w:val="clear" w:color="auto" w:fill="auto"/>
                    <w:spacing w:before="0" w:after="0" w:line="320" w:lineRule="exact"/>
                    <w:ind w:firstLine="0"/>
                    <w:rPr>
                      <w:rFonts w:ascii="標楷體" w:eastAsia="標楷體" w:hAnsi="標楷體"/>
                      <w:color w:val="000000" w:themeColor="text1"/>
                      <w:sz w:val="24"/>
                      <w:szCs w:val="24"/>
                    </w:rPr>
                  </w:pPr>
                  <w:r w:rsidRPr="00673AC9">
                    <w:rPr>
                      <w:rStyle w:val="10pt"/>
                      <w:rFonts w:ascii="標楷體" w:eastAsia="標楷體" w:hAnsi="標楷體"/>
                      <w:color w:val="000000" w:themeColor="text1"/>
                      <w:sz w:val="24"/>
                      <w:szCs w:val="24"/>
                    </w:rPr>
                    <w:t>陳義仲庭長</w:t>
                  </w:r>
                </w:p>
                <w:p w14:paraId="495656C2" w14:textId="77777777" w:rsidR="009876FE" w:rsidRPr="00673AC9" w:rsidRDefault="009876FE" w:rsidP="009940B2">
                  <w:pPr>
                    <w:pStyle w:val="4"/>
                    <w:numPr>
                      <w:ilvl w:val="0"/>
                      <w:numId w:val="0"/>
                    </w:numPr>
                    <w:spacing w:line="320" w:lineRule="exact"/>
                    <w:rPr>
                      <w:rStyle w:val="10pt"/>
                      <w:rFonts w:ascii="標楷體" w:eastAsia="標楷體" w:hAnsi="標楷體"/>
                      <w:color w:val="000000" w:themeColor="text1"/>
                      <w:sz w:val="24"/>
                      <w:szCs w:val="24"/>
                      <w:lang w:eastAsia="ja-JP"/>
                    </w:rPr>
                  </w:pPr>
                  <w:r w:rsidRPr="00673AC9">
                    <w:rPr>
                      <w:rStyle w:val="10pt"/>
                      <w:rFonts w:ascii="標楷體" w:eastAsia="標楷體" w:hAnsi="標楷體"/>
                      <w:color w:val="000000" w:themeColor="text1"/>
                      <w:sz w:val="24"/>
                      <w:szCs w:val="24"/>
                    </w:rPr>
                    <w:t>2010/5/20送Y0UNG1田中寶養生液(young)</w:t>
                  </w:r>
                </w:p>
                <w:p w14:paraId="104B3B41" w14:textId="77777777" w:rsidR="009876FE" w:rsidRPr="00673AC9" w:rsidRDefault="009876FE" w:rsidP="009940B2">
                  <w:pPr>
                    <w:pStyle w:val="4"/>
                    <w:numPr>
                      <w:ilvl w:val="0"/>
                      <w:numId w:val="0"/>
                    </w:numPr>
                    <w:spacing w:line="320" w:lineRule="exact"/>
                    <w:rPr>
                      <w:rFonts w:hAnsi="標楷體"/>
                      <w:color w:val="000000" w:themeColor="text1"/>
                      <w:sz w:val="24"/>
                      <w:szCs w:val="24"/>
                    </w:rPr>
                  </w:pPr>
                  <w:r w:rsidRPr="00673AC9">
                    <w:rPr>
                      <w:rStyle w:val="10pt"/>
                      <w:rFonts w:ascii="標楷體" w:eastAsia="標楷體" w:hAnsi="標楷體"/>
                      <w:color w:val="000000" w:themeColor="text1"/>
                      <w:sz w:val="24"/>
                      <w:szCs w:val="24"/>
                    </w:rPr>
                    <w:t>2011/6/28</w:t>
                  </w:r>
                  <w:r w:rsidRPr="00673AC9">
                    <w:rPr>
                      <w:rStyle w:val="10pt"/>
                      <w:rFonts w:ascii="標楷體" w:eastAsia="標楷體" w:hAnsi="標楷體"/>
                      <w:color w:val="000000" w:themeColor="text1"/>
                      <w:sz w:val="24"/>
                      <w:szCs w:val="24"/>
                      <w:lang w:eastAsia="ja-JP"/>
                    </w:rPr>
                    <w:t xml:space="preserve"> </w:t>
                  </w:r>
                  <w:r w:rsidRPr="00673AC9">
                    <w:rPr>
                      <w:rStyle w:val="10pt"/>
                      <w:rFonts w:ascii="標楷體" w:eastAsia="標楷體" w:hAnsi="標楷體"/>
                      <w:color w:val="000000" w:themeColor="text1"/>
                      <w:sz w:val="24"/>
                      <w:szCs w:val="24"/>
                    </w:rPr>
                    <w:t>送四物鐵</w:t>
                  </w:r>
                  <w:r w:rsidRPr="00673AC9">
                    <w:rPr>
                      <w:rStyle w:val="10pt"/>
                      <w:rFonts w:ascii="標楷體" w:eastAsia="標楷體" w:hAnsi="標楷體" w:hint="eastAsia"/>
                      <w:color w:val="000000" w:themeColor="text1"/>
                      <w:sz w:val="24"/>
                      <w:szCs w:val="24"/>
                    </w:rPr>
                    <w:t>*</w:t>
                  </w:r>
                  <w:r w:rsidRPr="00673AC9">
                    <w:rPr>
                      <w:rStyle w:val="10pt"/>
                      <w:rFonts w:ascii="標楷體" w:eastAsia="標楷體" w:hAnsi="標楷體"/>
                      <w:color w:val="000000" w:themeColor="text1"/>
                      <w:sz w:val="24"/>
                      <w:szCs w:val="24"/>
                    </w:rPr>
                    <w:t>1</w:t>
                  </w:r>
                </w:p>
              </w:tc>
            </w:tr>
          </w:tbl>
          <w:p w14:paraId="20AF0EC3" w14:textId="77777777" w:rsidR="009876FE" w:rsidRPr="00673AC9" w:rsidRDefault="009876FE" w:rsidP="009940B2">
            <w:pPr>
              <w:pStyle w:val="4"/>
              <w:numPr>
                <w:ilvl w:val="0"/>
                <w:numId w:val="0"/>
              </w:numPr>
              <w:spacing w:line="320" w:lineRule="exact"/>
              <w:rPr>
                <w:color w:val="000000" w:themeColor="text1"/>
                <w:sz w:val="24"/>
                <w:szCs w:val="24"/>
              </w:rPr>
            </w:pPr>
          </w:p>
        </w:tc>
      </w:tr>
    </w:tbl>
    <w:p w14:paraId="7695F7DC" w14:textId="07C8FB1D" w:rsidR="00DB37EA" w:rsidRPr="00673AC9" w:rsidRDefault="00DB37EA" w:rsidP="00DB37EA">
      <w:pPr>
        <w:pStyle w:val="af4"/>
        <w:spacing w:before="40" w:after="80"/>
        <w:ind w:left="697" w:hanging="697"/>
        <w:rPr>
          <w:color w:val="000000" w:themeColor="text1"/>
        </w:rPr>
      </w:pPr>
      <w:r w:rsidRPr="00673AC9">
        <w:rPr>
          <w:rFonts w:hint="eastAsia"/>
          <w:b/>
          <w:color w:val="000000" w:themeColor="text1"/>
        </w:rPr>
        <w:t>表2</w:t>
      </w:r>
      <w:r w:rsidRPr="00673AC9">
        <w:rPr>
          <w:b/>
          <w:color w:val="000000" w:themeColor="text1"/>
        </w:rPr>
        <w:t xml:space="preserve"> </w:t>
      </w:r>
      <w:r w:rsidRPr="00673AC9">
        <w:rPr>
          <w:rFonts w:hint="eastAsia"/>
          <w:b/>
          <w:color w:val="000000" w:themeColor="text1"/>
        </w:rPr>
        <w:t>翁茂</w:t>
      </w:r>
      <w:proofErr w:type="gramStart"/>
      <w:r w:rsidRPr="00673AC9">
        <w:rPr>
          <w:rFonts w:hint="eastAsia"/>
          <w:b/>
          <w:color w:val="000000" w:themeColor="text1"/>
        </w:rPr>
        <w:t>鍾</w:t>
      </w:r>
      <w:proofErr w:type="gramEnd"/>
      <w:r w:rsidRPr="00673AC9">
        <w:rPr>
          <w:rFonts w:hint="eastAsia"/>
          <w:b/>
          <w:color w:val="000000" w:themeColor="text1"/>
        </w:rPr>
        <w:t>記事本等資料記載與林金村相關部分</w:t>
      </w:r>
    </w:p>
    <w:tbl>
      <w:tblPr>
        <w:tblStyle w:val="af6"/>
        <w:tblW w:w="0" w:type="auto"/>
        <w:tblInd w:w="846" w:type="dxa"/>
        <w:tblLook w:val="04A0" w:firstRow="1" w:lastRow="0" w:firstColumn="1" w:lastColumn="0" w:noHBand="0" w:noVBand="1"/>
      </w:tblPr>
      <w:tblGrid>
        <w:gridCol w:w="850"/>
        <w:gridCol w:w="1134"/>
        <w:gridCol w:w="6004"/>
      </w:tblGrid>
      <w:tr w:rsidR="00673AC9" w:rsidRPr="00673AC9" w14:paraId="321BCD0D" w14:textId="77777777" w:rsidTr="00C81453">
        <w:trPr>
          <w:tblHeader/>
        </w:trPr>
        <w:tc>
          <w:tcPr>
            <w:tcW w:w="850" w:type="dxa"/>
            <w:vAlign w:val="center"/>
          </w:tcPr>
          <w:p w14:paraId="2E4501F3" w14:textId="77777777" w:rsidR="00CC0514" w:rsidRPr="00673AC9" w:rsidRDefault="00CC0514" w:rsidP="001E448E">
            <w:pPr>
              <w:jc w:val="center"/>
              <w:outlineLvl w:val="3"/>
              <w:rPr>
                <w:rFonts w:hAnsi="Arial"/>
                <w:color w:val="000000" w:themeColor="text1"/>
                <w:kern w:val="32"/>
                <w:sz w:val="28"/>
                <w:szCs w:val="28"/>
              </w:rPr>
            </w:pPr>
            <w:r w:rsidRPr="00673AC9">
              <w:rPr>
                <w:rFonts w:hAnsi="Arial" w:hint="eastAsia"/>
                <w:color w:val="000000" w:themeColor="text1"/>
                <w:kern w:val="32"/>
                <w:sz w:val="28"/>
                <w:szCs w:val="28"/>
              </w:rPr>
              <w:t>編號</w:t>
            </w:r>
          </w:p>
        </w:tc>
        <w:tc>
          <w:tcPr>
            <w:tcW w:w="1134" w:type="dxa"/>
            <w:vAlign w:val="center"/>
          </w:tcPr>
          <w:p w14:paraId="28689A86" w14:textId="77777777" w:rsidR="00CC0514" w:rsidRPr="00673AC9" w:rsidRDefault="00CC0514" w:rsidP="001E448E">
            <w:pPr>
              <w:jc w:val="center"/>
              <w:outlineLvl w:val="3"/>
              <w:rPr>
                <w:rFonts w:hAnsi="Arial"/>
                <w:color w:val="000000" w:themeColor="text1"/>
                <w:kern w:val="32"/>
                <w:sz w:val="28"/>
                <w:szCs w:val="28"/>
              </w:rPr>
            </w:pPr>
            <w:r w:rsidRPr="00673AC9">
              <w:rPr>
                <w:rFonts w:hAnsi="Arial" w:hint="eastAsia"/>
                <w:color w:val="000000" w:themeColor="text1"/>
                <w:kern w:val="32"/>
                <w:sz w:val="28"/>
                <w:szCs w:val="28"/>
              </w:rPr>
              <w:t>扣押物編號</w:t>
            </w:r>
          </w:p>
        </w:tc>
        <w:tc>
          <w:tcPr>
            <w:tcW w:w="6004" w:type="dxa"/>
            <w:vAlign w:val="center"/>
          </w:tcPr>
          <w:p w14:paraId="4FFCD8F3" w14:textId="77777777" w:rsidR="00CC0514" w:rsidRPr="00673AC9" w:rsidRDefault="00CC0514" w:rsidP="001E448E">
            <w:pPr>
              <w:jc w:val="center"/>
              <w:outlineLvl w:val="3"/>
              <w:rPr>
                <w:rFonts w:hAnsi="Arial"/>
                <w:color w:val="000000" w:themeColor="text1"/>
                <w:kern w:val="32"/>
                <w:sz w:val="28"/>
                <w:szCs w:val="28"/>
              </w:rPr>
            </w:pPr>
            <w:r w:rsidRPr="00673AC9">
              <w:rPr>
                <w:rFonts w:hAnsi="Arial" w:hint="eastAsia"/>
                <w:color w:val="000000" w:themeColor="text1"/>
                <w:kern w:val="32"/>
                <w:sz w:val="28"/>
                <w:szCs w:val="28"/>
              </w:rPr>
              <w:t>記載事項</w:t>
            </w:r>
          </w:p>
        </w:tc>
      </w:tr>
      <w:tr w:rsidR="00673AC9" w:rsidRPr="00673AC9" w14:paraId="56DB2453" w14:textId="77777777" w:rsidTr="00CC0514">
        <w:tc>
          <w:tcPr>
            <w:tcW w:w="850" w:type="dxa"/>
            <w:vAlign w:val="center"/>
          </w:tcPr>
          <w:p w14:paraId="6F963F57" w14:textId="77777777" w:rsidR="00CC0514" w:rsidRPr="00673AC9" w:rsidRDefault="00CC0514" w:rsidP="001E448E">
            <w:pPr>
              <w:jc w:val="center"/>
              <w:outlineLvl w:val="3"/>
              <w:rPr>
                <w:rFonts w:hAnsi="Arial"/>
                <w:color w:val="000000" w:themeColor="text1"/>
                <w:kern w:val="32"/>
                <w:sz w:val="28"/>
                <w:szCs w:val="28"/>
              </w:rPr>
            </w:pPr>
            <w:r w:rsidRPr="00673AC9">
              <w:rPr>
                <w:rFonts w:hAnsi="Arial" w:hint="eastAsia"/>
                <w:color w:val="000000" w:themeColor="text1"/>
                <w:kern w:val="32"/>
                <w:sz w:val="28"/>
                <w:szCs w:val="28"/>
              </w:rPr>
              <w:t>1</w:t>
            </w:r>
          </w:p>
        </w:tc>
        <w:tc>
          <w:tcPr>
            <w:tcW w:w="1134" w:type="dxa"/>
            <w:vAlign w:val="center"/>
          </w:tcPr>
          <w:p w14:paraId="7208E1B7" w14:textId="77777777" w:rsidR="00CC0514" w:rsidRPr="00673AC9" w:rsidRDefault="00CC0514" w:rsidP="001E448E">
            <w:pPr>
              <w:jc w:val="center"/>
              <w:outlineLvl w:val="3"/>
              <w:rPr>
                <w:rFonts w:hAnsi="Arial"/>
                <w:color w:val="000000" w:themeColor="text1"/>
                <w:kern w:val="32"/>
                <w:sz w:val="28"/>
                <w:szCs w:val="28"/>
              </w:rPr>
            </w:pPr>
            <w:r w:rsidRPr="00673AC9">
              <w:rPr>
                <w:rFonts w:hAnsi="Arial"/>
                <w:color w:val="000000" w:themeColor="text1"/>
                <w:kern w:val="32"/>
                <w:sz w:val="28"/>
                <w:szCs w:val="28"/>
              </w:rPr>
              <w:t>A15</w:t>
            </w:r>
          </w:p>
        </w:tc>
        <w:tc>
          <w:tcPr>
            <w:tcW w:w="6004" w:type="dxa"/>
            <w:vAlign w:val="center"/>
          </w:tcPr>
          <w:p w14:paraId="59C82616" w14:textId="77777777" w:rsidR="00CC0514" w:rsidRPr="00673AC9" w:rsidRDefault="00CC0514" w:rsidP="001E448E">
            <w:pPr>
              <w:outlineLvl w:val="3"/>
              <w:rPr>
                <w:rFonts w:hAnsi="Arial"/>
                <w:color w:val="000000" w:themeColor="text1"/>
                <w:kern w:val="32"/>
                <w:sz w:val="28"/>
                <w:szCs w:val="28"/>
              </w:rPr>
            </w:pPr>
            <w:r w:rsidRPr="00673AC9">
              <w:rPr>
                <w:rFonts w:hAnsi="Arial" w:hint="eastAsia"/>
                <w:color w:val="000000" w:themeColor="text1"/>
                <w:kern w:val="32"/>
                <w:sz w:val="28"/>
                <w:szCs w:val="28"/>
              </w:rPr>
              <w:t>1999.4.22(四)</w:t>
            </w:r>
          </w:p>
          <w:p w14:paraId="6E69F687" w14:textId="77777777" w:rsidR="00CC0514" w:rsidRPr="00673AC9" w:rsidRDefault="00CC0514" w:rsidP="001E448E">
            <w:pPr>
              <w:outlineLvl w:val="3"/>
              <w:rPr>
                <w:rFonts w:hAnsi="Arial"/>
                <w:color w:val="000000" w:themeColor="text1"/>
                <w:kern w:val="32"/>
                <w:sz w:val="28"/>
                <w:szCs w:val="28"/>
              </w:rPr>
            </w:pPr>
            <w:r w:rsidRPr="00673AC9">
              <w:rPr>
                <w:rFonts w:hAnsi="Arial" w:hint="eastAsia"/>
                <w:color w:val="000000" w:themeColor="text1"/>
                <w:kern w:val="32"/>
                <w:sz w:val="28"/>
                <w:szCs w:val="28"/>
              </w:rPr>
              <w:t>1830</w:t>
            </w:r>
            <w:r w:rsidRPr="00673AC9">
              <w:rPr>
                <w:rFonts w:hAnsi="Arial"/>
                <w:color w:val="000000" w:themeColor="text1"/>
                <w:kern w:val="32"/>
                <w:sz w:val="28"/>
                <w:szCs w:val="28"/>
              </w:rPr>
              <w:t xml:space="preserve"> </w:t>
            </w:r>
            <w:r w:rsidRPr="00673AC9">
              <w:rPr>
                <w:rFonts w:hAnsi="Arial" w:hint="eastAsia"/>
                <w:color w:val="000000" w:themeColor="text1"/>
                <w:kern w:val="32"/>
                <w:sz w:val="28"/>
                <w:szCs w:val="28"/>
              </w:rPr>
              <w:t>大使東興餐廳</w:t>
            </w:r>
          </w:p>
          <w:p w14:paraId="72237F64" w14:textId="3192B407" w:rsidR="00CC0514" w:rsidRPr="00673AC9" w:rsidRDefault="00CC0514" w:rsidP="001E448E">
            <w:pPr>
              <w:ind w:leftChars="230" w:left="782"/>
              <w:outlineLvl w:val="3"/>
              <w:rPr>
                <w:rFonts w:hAnsi="Arial"/>
                <w:color w:val="000000" w:themeColor="text1"/>
                <w:kern w:val="32"/>
                <w:sz w:val="28"/>
                <w:szCs w:val="28"/>
              </w:rPr>
            </w:pPr>
            <w:r w:rsidRPr="00673AC9">
              <w:rPr>
                <w:rFonts w:hAnsi="Arial" w:hint="eastAsia"/>
                <w:color w:val="000000" w:themeColor="text1"/>
                <w:kern w:val="32"/>
                <w:sz w:val="28"/>
                <w:szCs w:val="28"/>
              </w:rPr>
              <w:t>宴 方</w:t>
            </w:r>
            <w:r w:rsidR="006751F8">
              <w:rPr>
                <w:rFonts w:hAnsi="Arial" w:hint="eastAsia"/>
                <w:color w:val="000000" w:themeColor="text1"/>
                <w:kern w:val="32"/>
                <w:sz w:val="28"/>
                <w:szCs w:val="28"/>
              </w:rPr>
              <w:t>○○</w:t>
            </w:r>
            <w:r w:rsidRPr="00673AC9">
              <w:rPr>
                <w:rFonts w:hAnsi="Arial" w:hint="eastAsia"/>
                <w:color w:val="000000" w:themeColor="text1"/>
                <w:kern w:val="32"/>
                <w:sz w:val="28"/>
                <w:szCs w:val="28"/>
              </w:rPr>
              <w:t>檢查長（卸任） 凌</w:t>
            </w:r>
            <w:r w:rsidR="006751F8">
              <w:rPr>
                <w:rFonts w:hAnsi="Arial" w:hint="eastAsia"/>
                <w:color w:val="000000" w:themeColor="text1"/>
                <w:kern w:val="32"/>
                <w:sz w:val="28"/>
                <w:szCs w:val="28"/>
              </w:rPr>
              <w:t>○○</w:t>
            </w:r>
            <w:r w:rsidRPr="00673AC9">
              <w:rPr>
                <w:rFonts w:hAnsi="Arial" w:hint="eastAsia"/>
                <w:color w:val="000000" w:themeColor="text1"/>
                <w:kern w:val="32"/>
                <w:sz w:val="28"/>
                <w:szCs w:val="28"/>
              </w:rPr>
              <w:t>（調升花蓮地檢署檢查長） 台南高分院林金村庭長 楊</w:t>
            </w:r>
            <w:r w:rsidR="006751F8">
              <w:rPr>
                <w:rFonts w:hAnsi="Arial" w:hint="eastAsia"/>
                <w:color w:val="000000" w:themeColor="text1"/>
                <w:kern w:val="32"/>
                <w:sz w:val="28"/>
                <w:szCs w:val="28"/>
              </w:rPr>
              <w:t>○○</w:t>
            </w:r>
            <w:r w:rsidRPr="00673AC9">
              <w:rPr>
                <w:rFonts w:hAnsi="Arial" w:hint="eastAsia"/>
                <w:color w:val="000000" w:themeColor="text1"/>
                <w:kern w:val="32"/>
                <w:sz w:val="28"/>
                <w:szCs w:val="28"/>
              </w:rPr>
              <w:t>庭長 張</w:t>
            </w:r>
            <w:r w:rsidR="006751F8">
              <w:rPr>
                <w:rFonts w:hAnsi="Arial" w:hint="eastAsia"/>
                <w:color w:val="000000" w:themeColor="text1"/>
                <w:kern w:val="32"/>
                <w:sz w:val="28"/>
                <w:szCs w:val="28"/>
              </w:rPr>
              <w:t>○○</w:t>
            </w:r>
            <w:r w:rsidRPr="00673AC9">
              <w:rPr>
                <w:rFonts w:hAnsi="Arial" w:hint="eastAsia"/>
                <w:color w:val="000000" w:themeColor="text1"/>
                <w:kern w:val="32"/>
                <w:sz w:val="28"/>
                <w:szCs w:val="28"/>
              </w:rPr>
              <w:t xml:space="preserve"> 王</w:t>
            </w:r>
            <w:r w:rsidR="006751F8">
              <w:rPr>
                <w:rFonts w:hAnsi="Arial" w:hint="eastAsia"/>
                <w:color w:val="000000" w:themeColor="text1"/>
                <w:kern w:val="32"/>
                <w:sz w:val="28"/>
                <w:szCs w:val="28"/>
              </w:rPr>
              <w:t>○○</w:t>
            </w:r>
            <w:r w:rsidRPr="00673AC9">
              <w:rPr>
                <w:rFonts w:hAnsi="Arial" w:hint="eastAsia"/>
                <w:color w:val="000000" w:themeColor="text1"/>
                <w:kern w:val="32"/>
                <w:sz w:val="28"/>
                <w:szCs w:val="28"/>
              </w:rPr>
              <w:t xml:space="preserve"> 國稅局楊</w:t>
            </w:r>
            <w:r w:rsidR="006751F8">
              <w:rPr>
                <w:rFonts w:hAnsi="Arial" w:hint="eastAsia"/>
                <w:color w:val="000000" w:themeColor="text1"/>
                <w:kern w:val="32"/>
                <w:sz w:val="28"/>
                <w:szCs w:val="28"/>
              </w:rPr>
              <w:t>○○</w:t>
            </w:r>
            <w:r w:rsidRPr="00673AC9">
              <w:rPr>
                <w:rFonts w:hAnsi="Arial" w:hint="eastAsia"/>
                <w:color w:val="000000" w:themeColor="text1"/>
                <w:kern w:val="32"/>
                <w:sz w:val="28"/>
                <w:szCs w:val="28"/>
              </w:rPr>
              <w:t>副局長</w:t>
            </w:r>
          </w:p>
        </w:tc>
      </w:tr>
      <w:tr w:rsidR="00673AC9" w:rsidRPr="00673AC9" w14:paraId="0015E953" w14:textId="77777777" w:rsidTr="00CC0514">
        <w:tc>
          <w:tcPr>
            <w:tcW w:w="850" w:type="dxa"/>
            <w:vAlign w:val="center"/>
          </w:tcPr>
          <w:p w14:paraId="300D6DE1" w14:textId="77777777" w:rsidR="00CC0514" w:rsidRPr="00673AC9" w:rsidRDefault="00CC0514" w:rsidP="001E448E">
            <w:pPr>
              <w:jc w:val="center"/>
              <w:outlineLvl w:val="3"/>
              <w:rPr>
                <w:rFonts w:hAnsi="Arial"/>
                <w:color w:val="000000" w:themeColor="text1"/>
                <w:kern w:val="32"/>
                <w:sz w:val="28"/>
                <w:szCs w:val="28"/>
              </w:rPr>
            </w:pPr>
            <w:r w:rsidRPr="00673AC9">
              <w:rPr>
                <w:rFonts w:hAnsi="Arial" w:hint="eastAsia"/>
                <w:color w:val="000000" w:themeColor="text1"/>
                <w:kern w:val="32"/>
                <w:sz w:val="28"/>
                <w:szCs w:val="28"/>
              </w:rPr>
              <w:t>2</w:t>
            </w:r>
          </w:p>
        </w:tc>
        <w:tc>
          <w:tcPr>
            <w:tcW w:w="1134" w:type="dxa"/>
            <w:vAlign w:val="center"/>
          </w:tcPr>
          <w:p w14:paraId="0E3D0F88" w14:textId="77777777" w:rsidR="00CC0514" w:rsidRPr="00673AC9" w:rsidRDefault="00CC0514" w:rsidP="001E448E">
            <w:pPr>
              <w:jc w:val="center"/>
              <w:outlineLvl w:val="3"/>
              <w:rPr>
                <w:rFonts w:hAnsi="Arial"/>
                <w:color w:val="000000" w:themeColor="text1"/>
                <w:kern w:val="32"/>
                <w:sz w:val="28"/>
                <w:szCs w:val="28"/>
              </w:rPr>
            </w:pPr>
            <w:r w:rsidRPr="00673AC9">
              <w:rPr>
                <w:rFonts w:hAnsi="Arial"/>
                <w:color w:val="000000" w:themeColor="text1"/>
                <w:kern w:val="32"/>
                <w:sz w:val="28"/>
                <w:szCs w:val="28"/>
              </w:rPr>
              <w:t>A18</w:t>
            </w:r>
          </w:p>
        </w:tc>
        <w:tc>
          <w:tcPr>
            <w:tcW w:w="6004" w:type="dxa"/>
            <w:vAlign w:val="center"/>
          </w:tcPr>
          <w:p w14:paraId="5789901F" w14:textId="77777777" w:rsidR="00CC0514" w:rsidRPr="00673AC9" w:rsidRDefault="00CC0514" w:rsidP="001E448E">
            <w:pPr>
              <w:outlineLvl w:val="3"/>
              <w:rPr>
                <w:rFonts w:hAnsi="Arial"/>
                <w:color w:val="000000" w:themeColor="text1"/>
                <w:kern w:val="32"/>
                <w:sz w:val="28"/>
                <w:szCs w:val="28"/>
              </w:rPr>
            </w:pPr>
            <w:r w:rsidRPr="00673AC9">
              <w:rPr>
                <w:rFonts w:hAnsi="Arial" w:hint="eastAsia"/>
                <w:color w:val="000000" w:themeColor="text1"/>
                <w:kern w:val="32"/>
                <w:sz w:val="28"/>
                <w:szCs w:val="28"/>
              </w:rPr>
              <w:t>2003.3.19(三</w:t>
            </w:r>
            <w:proofErr w:type="gramStart"/>
            <w:r w:rsidRPr="00673AC9">
              <w:rPr>
                <w:rFonts w:hAnsi="Arial" w:hint="eastAsia"/>
                <w:color w:val="000000" w:themeColor="text1"/>
                <w:kern w:val="32"/>
                <w:sz w:val="28"/>
                <w:szCs w:val="28"/>
              </w:rPr>
              <w:t>）</w:t>
            </w:r>
            <w:proofErr w:type="gramEnd"/>
          </w:p>
          <w:p w14:paraId="536AEC8C" w14:textId="77777777" w:rsidR="00CC0514" w:rsidRPr="00673AC9" w:rsidRDefault="00CC0514" w:rsidP="001E448E">
            <w:pPr>
              <w:outlineLvl w:val="3"/>
              <w:rPr>
                <w:rFonts w:hAnsi="Arial"/>
                <w:color w:val="000000" w:themeColor="text1"/>
                <w:kern w:val="32"/>
                <w:sz w:val="28"/>
                <w:szCs w:val="28"/>
              </w:rPr>
            </w:pPr>
            <w:r w:rsidRPr="00673AC9">
              <w:rPr>
                <w:rFonts w:hAnsi="Arial" w:hint="eastAsia"/>
                <w:color w:val="000000" w:themeColor="text1"/>
                <w:kern w:val="32"/>
                <w:sz w:val="28"/>
                <w:szCs w:val="28"/>
              </w:rPr>
              <w:t>1930</w:t>
            </w:r>
            <w:r w:rsidRPr="00673AC9">
              <w:rPr>
                <w:rFonts w:hAnsi="Arial"/>
                <w:color w:val="000000" w:themeColor="text1"/>
                <w:kern w:val="32"/>
                <w:sz w:val="28"/>
                <w:szCs w:val="28"/>
              </w:rPr>
              <w:t xml:space="preserve"> </w:t>
            </w:r>
            <w:r w:rsidRPr="00673AC9">
              <w:rPr>
                <w:rFonts w:hAnsi="Arial" w:hint="eastAsia"/>
                <w:color w:val="000000" w:themeColor="text1"/>
                <w:kern w:val="32"/>
                <w:sz w:val="28"/>
                <w:szCs w:val="28"/>
              </w:rPr>
              <w:t>大使餐廳</w:t>
            </w:r>
          </w:p>
          <w:p w14:paraId="4801974B" w14:textId="1075ACC0" w:rsidR="00CC0514" w:rsidRPr="00673AC9" w:rsidRDefault="00CC0514" w:rsidP="001E448E">
            <w:pPr>
              <w:ind w:leftChars="230" w:left="782"/>
              <w:outlineLvl w:val="3"/>
              <w:rPr>
                <w:rFonts w:hAnsi="Arial"/>
                <w:color w:val="000000" w:themeColor="text1"/>
                <w:kern w:val="32"/>
                <w:sz w:val="28"/>
                <w:szCs w:val="28"/>
              </w:rPr>
            </w:pPr>
            <w:r w:rsidRPr="00673AC9">
              <w:rPr>
                <w:rFonts w:hAnsi="Arial" w:hint="eastAsia"/>
                <w:color w:val="000000" w:themeColor="text1"/>
                <w:kern w:val="32"/>
                <w:sz w:val="28"/>
                <w:szCs w:val="28"/>
              </w:rPr>
              <w:t>林金村庭長 黃</w:t>
            </w:r>
            <w:r w:rsidR="006751F8">
              <w:rPr>
                <w:rFonts w:hAnsi="Arial" w:hint="eastAsia"/>
                <w:color w:val="000000" w:themeColor="text1"/>
                <w:kern w:val="32"/>
                <w:sz w:val="28"/>
                <w:szCs w:val="28"/>
              </w:rPr>
              <w:t>○○</w:t>
            </w:r>
            <w:r w:rsidRPr="00673AC9">
              <w:rPr>
                <w:rFonts w:hAnsi="Arial" w:hint="eastAsia"/>
                <w:color w:val="000000" w:themeColor="text1"/>
                <w:kern w:val="32"/>
                <w:sz w:val="28"/>
                <w:szCs w:val="28"/>
              </w:rPr>
              <w:t>庭長 李</w:t>
            </w:r>
            <w:r w:rsidR="006751F8">
              <w:rPr>
                <w:rFonts w:hAnsi="Arial" w:hint="eastAsia"/>
                <w:color w:val="000000" w:themeColor="text1"/>
                <w:kern w:val="32"/>
                <w:sz w:val="28"/>
                <w:szCs w:val="28"/>
              </w:rPr>
              <w:t>○</w:t>
            </w:r>
            <w:r w:rsidRPr="00673AC9">
              <w:rPr>
                <w:rFonts w:hAnsi="Arial" w:hint="eastAsia"/>
                <w:color w:val="000000" w:themeColor="text1"/>
                <w:kern w:val="32"/>
                <w:sz w:val="28"/>
                <w:szCs w:val="28"/>
              </w:rPr>
              <w:t xml:space="preserve">將軍 </w:t>
            </w:r>
            <w:proofErr w:type="gramStart"/>
            <w:r w:rsidRPr="00673AC9">
              <w:rPr>
                <w:rFonts w:hAnsi="Arial" w:hint="eastAsia"/>
                <w:color w:val="000000" w:themeColor="text1"/>
                <w:kern w:val="32"/>
                <w:sz w:val="28"/>
                <w:szCs w:val="28"/>
              </w:rPr>
              <w:t>蔡</w:t>
            </w:r>
            <w:proofErr w:type="gramEnd"/>
            <w:r w:rsidR="006751F8">
              <w:rPr>
                <w:rFonts w:hAnsi="Arial" w:hint="eastAsia"/>
                <w:color w:val="000000" w:themeColor="text1"/>
                <w:kern w:val="32"/>
                <w:sz w:val="28"/>
                <w:szCs w:val="28"/>
              </w:rPr>
              <w:t>○○</w:t>
            </w:r>
            <w:r w:rsidRPr="00673AC9">
              <w:rPr>
                <w:rFonts w:hAnsi="Arial" w:hint="eastAsia"/>
                <w:color w:val="000000" w:themeColor="text1"/>
                <w:kern w:val="32"/>
                <w:sz w:val="28"/>
                <w:szCs w:val="28"/>
              </w:rPr>
              <w:t>警局長 陳</w:t>
            </w:r>
            <w:r w:rsidR="006751F8">
              <w:rPr>
                <w:rFonts w:hAnsi="Arial" w:hint="eastAsia"/>
                <w:color w:val="000000" w:themeColor="text1"/>
                <w:kern w:val="32"/>
                <w:sz w:val="28"/>
                <w:szCs w:val="28"/>
              </w:rPr>
              <w:t>○○</w:t>
            </w:r>
            <w:r w:rsidRPr="00673AC9">
              <w:rPr>
                <w:rFonts w:hAnsi="Arial" w:hint="eastAsia"/>
                <w:color w:val="000000" w:themeColor="text1"/>
                <w:kern w:val="32"/>
                <w:sz w:val="28"/>
                <w:szCs w:val="28"/>
              </w:rPr>
              <w:t>檢查長 佳醫王</w:t>
            </w:r>
            <w:r w:rsidR="006751F8">
              <w:rPr>
                <w:rFonts w:hAnsi="Arial" w:hint="eastAsia"/>
                <w:color w:val="000000" w:themeColor="text1"/>
                <w:kern w:val="32"/>
                <w:sz w:val="28"/>
                <w:szCs w:val="28"/>
              </w:rPr>
              <w:t>○○</w:t>
            </w:r>
            <w:r w:rsidRPr="00673AC9">
              <w:rPr>
                <w:rFonts w:hAnsi="Arial" w:hint="eastAsia"/>
                <w:color w:val="000000" w:themeColor="text1"/>
                <w:kern w:val="32"/>
                <w:sz w:val="28"/>
                <w:szCs w:val="28"/>
              </w:rPr>
              <w:t>主任（王</w:t>
            </w:r>
            <w:r w:rsidR="00C00F45">
              <w:rPr>
                <w:rFonts w:hAnsi="Arial" w:hint="eastAsia"/>
                <w:color w:val="000000" w:themeColor="text1"/>
                <w:kern w:val="32"/>
                <w:sz w:val="28"/>
                <w:szCs w:val="28"/>
              </w:rPr>
              <w:t>○○</w:t>
            </w:r>
            <w:r w:rsidRPr="00673AC9">
              <w:rPr>
                <w:rFonts w:hAnsi="Arial" w:hint="eastAsia"/>
                <w:color w:val="000000" w:themeColor="text1"/>
                <w:kern w:val="32"/>
                <w:sz w:val="28"/>
                <w:szCs w:val="28"/>
              </w:rPr>
              <w:t>將軍子） 廖</w:t>
            </w:r>
            <w:r w:rsidR="00C00F45">
              <w:rPr>
                <w:rFonts w:hAnsi="Arial" w:hint="eastAsia"/>
                <w:color w:val="000000" w:themeColor="text1"/>
                <w:kern w:val="32"/>
                <w:sz w:val="28"/>
                <w:szCs w:val="28"/>
              </w:rPr>
              <w:t>○○</w:t>
            </w:r>
            <w:r w:rsidRPr="00673AC9">
              <w:rPr>
                <w:rFonts w:hAnsi="Arial" w:hint="eastAsia"/>
                <w:color w:val="000000" w:themeColor="text1"/>
                <w:kern w:val="32"/>
                <w:sz w:val="28"/>
                <w:szCs w:val="28"/>
              </w:rPr>
              <w:t>刑警隊長</w:t>
            </w:r>
          </w:p>
        </w:tc>
      </w:tr>
      <w:tr w:rsidR="00673AC9" w:rsidRPr="00673AC9" w14:paraId="67DCBF39" w14:textId="77777777" w:rsidTr="00CC0514">
        <w:tc>
          <w:tcPr>
            <w:tcW w:w="850" w:type="dxa"/>
            <w:vAlign w:val="center"/>
          </w:tcPr>
          <w:p w14:paraId="63A4B6CB" w14:textId="77777777" w:rsidR="00CC0514" w:rsidRPr="00673AC9" w:rsidRDefault="00CC0514" w:rsidP="001E448E">
            <w:pPr>
              <w:jc w:val="center"/>
              <w:outlineLvl w:val="3"/>
              <w:rPr>
                <w:rFonts w:hAnsi="Arial"/>
                <w:color w:val="000000" w:themeColor="text1"/>
                <w:kern w:val="32"/>
                <w:sz w:val="28"/>
                <w:szCs w:val="28"/>
              </w:rPr>
            </w:pPr>
            <w:r w:rsidRPr="00673AC9">
              <w:rPr>
                <w:rFonts w:hAnsi="Arial" w:hint="eastAsia"/>
                <w:color w:val="000000" w:themeColor="text1"/>
                <w:kern w:val="32"/>
                <w:sz w:val="28"/>
                <w:szCs w:val="28"/>
              </w:rPr>
              <w:t>3</w:t>
            </w:r>
          </w:p>
        </w:tc>
        <w:tc>
          <w:tcPr>
            <w:tcW w:w="1134" w:type="dxa"/>
            <w:vAlign w:val="center"/>
          </w:tcPr>
          <w:p w14:paraId="410578F1" w14:textId="77777777" w:rsidR="00CC0514" w:rsidRPr="00673AC9" w:rsidRDefault="00CC0514" w:rsidP="001E448E">
            <w:pPr>
              <w:jc w:val="center"/>
              <w:outlineLvl w:val="3"/>
              <w:rPr>
                <w:rFonts w:hAnsi="Arial"/>
                <w:color w:val="000000" w:themeColor="text1"/>
                <w:kern w:val="32"/>
                <w:sz w:val="28"/>
                <w:szCs w:val="28"/>
              </w:rPr>
            </w:pPr>
            <w:r w:rsidRPr="00673AC9">
              <w:rPr>
                <w:rFonts w:hAnsi="Arial"/>
                <w:color w:val="000000" w:themeColor="text1"/>
                <w:kern w:val="32"/>
                <w:sz w:val="28"/>
                <w:szCs w:val="28"/>
              </w:rPr>
              <w:t>A18</w:t>
            </w:r>
          </w:p>
        </w:tc>
        <w:tc>
          <w:tcPr>
            <w:tcW w:w="6004" w:type="dxa"/>
            <w:vAlign w:val="center"/>
          </w:tcPr>
          <w:p w14:paraId="09FD8BF2" w14:textId="77777777" w:rsidR="00CC0514" w:rsidRPr="00673AC9" w:rsidRDefault="00CC0514" w:rsidP="001E448E">
            <w:pPr>
              <w:outlineLvl w:val="3"/>
              <w:rPr>
                <w:rFonts w:hAnsi="Arial"/>
                <w:color w:val="000000" w:themeColor="text1"/>
                <w:kern w:val="32"/>
                <w:sz w:val="28"/>
                <w:szCs w:val="28"/>
              </w:rPr>
            </w:pPr>
            <w:r w:rsidRPr="00673AC9">
              <w:rPr>
                <w:rFonts w:hAnsi="Arial"/>
                <w:color w:val="000000" w:themeColor="text1"/>
                <w:kern w:val="32"/>
                <w:sz w:val="28"/>
                <w:szCs w:val="28"/>
              </w:rPr>
              <w:t>2003.4.15(</w:t>
            </w:r>
            <w:r w:rsidRPr="00673AC9">
              <w:rPr>
                <w:rFonts w:hAnsi="Arial" w:hint="eastAsia"/>
                <w:color w:val="000000" w:themeColor="text1"/>
                <w:kern w:val="32"/>
                <w:sz w:val="28"/>
                <w:szCs w:val="28"/>
              </w:rPr>
              <w:t>二</w:t>
            </w:r>
            <w:proofErr w:type="gramStart"/>
            <w:r w:rsidRPr="00673AC9">
              <w:rPr>
                <w:rFonts w:hAnsi="Arial" w:hint="eastAsia"/>
                <w:color w:val="000000" w:themeColor="text1"/>
                <w:kern w:val="32"/>
                <w:sz w:val="28"/>
                <w:szCs w:val="28"/>
              </w:rPr>
              <w:t>）</w:t>
            </w:r>
            <w:proofErr w:type="gramEnd"/>
          </w:p>
          <w:p w14:paraId="5EEE86F3" w14:textId="77777777" w:rsidR="00CC0514" w:rsidRPr="00673AC9" w:rsidRDefault="00CC0514" w:rsidP="001E448E">
            <w:pPr>
              <w:outlineLvl w:val="3"/>
              <w:rPr>
                <w:rFonts w:hAnsi="Arial"/>
                <w:color w:val="000000" w:themeColor="text1"/>
                <w:kern w:val="32"/>
                <w:sz w:val="28"/>
                <w:szCs w:val="28"/>
              </w:rPr>
            </w:pPr>
            <w:r w:rsidRPr="00673AC9">
              <w:rPr>
                <w:rFonts w:hAnsi="Arial" w:hint="eastAsia"/>
                <w:color w:val="000000" w:themeColor="text1"/>
                <w:kern w:val="32"/>
                <w:sz w:val="28"/>
                <w:szCs w:val="28"/>
              </w:rPr>
              <w:t>1900</w:t>
            </w:r>
            <w:r w:rsidRPr="00673AC9">
              <w:rPr>
                <w:rFonts w:hAnsi="Arial"/>
                <w:color w:val="000000" w:themeColor="text1"/>
                <w:kern w:val="32"/>
                <w:sz w:val="28"/>
                <w:szCs w:val="28"/>
              </w:rPr>
              <w:t xml:space="preserve"> </w:t>
            </w:r>
            <w:r w:rsidRPr="00673AC9">
              <w:rPr>
                <w:rFonts w:hAnsi="Arial" w:hint="eastAsia"/>
                <w:color w:val="000000" w:themeColor="text1"/>
                <w:kern w:val="32"/>
                <w:sz w:val="28"/>
                <w:szCs w:val="28"/>
              </w:rPr>
              <w:t>大使餐廳</w:t>
            </w:r>
          </w:p>
          <w:p w14:paraId="7FBBEF6A" w14:textId="7231FCF3" w:rsidR="00CC0514" w:rsidRPr="00673AC9" w:rsidRDefault="00CC0514" w:rsidP="001E448E">
            <w:pPr>
              <w:ind w:leftChars="230" w:left="782"/>
              <w:outlineLvl w:val="3"/>
              <w:rPr>
                <w:rFonts w:hAnsi="Arial"/>
                <w:color w:val="000000" w:themeColor="text1"/>
                <w:kern w:val="32"/>
                <w:sz w:val="28"/>
                <w:szCs w:val="28"/>
              </w:rPr>
            </w:pPr>
            <w:r w:rsidRPr="00673AC9">
              <w:rPr>
                <w:rFonts w:hAnsi="Arial" w:hint="eastAsia"/>
                <w:color w:val="000000" w:themeColor="text1"/>
                <w:kern w:val="32"/>
                <w:sz w:val="28"/>
                <w:szCs w:val="28"/>
              </w:rPr>
              <w:t>黃</w:t>
            </w:r>
            <w:r w:rsidR="00C00F45">
              <w:rPr>
                <w:rFonts w:hAnsi="Arial" w:hint="eastAsia"/>
                <w:color w:val="000000" w:themeColor="text1"/>
                <w:kern w:val="32"/>
                <w:sz w:val="28"/>
                <w:szCs w:val="28"/>
              </w:rPr>
              <w:t>○○</w:t>
            </w:r>
            <w:r w:rsidRPr="00673AC9">
              <w:rPr>
                <w:rFonts w:hAnsi="Arial" w:hint="eastAsia"/>
                <w:color w:val="000000" w:themeColor="text1"/>
                <w:kern w:val="32"/>
                <w:sz w:val="28"/>
                <w:szCs w:val="28"/>
              </w:rPr>
              <w:t xml:space="preserve"> 林金村 陳義仲 李</w:t>
            </w:r>
            <w:r w:rsidR="00C00F45">
              <w:rPr>
                <w:rFonts w:hAnsi="Arial" w:hint="eastAsia"/>
                <w:color w:val="000000" w:themeColor="text1"/>
                <w:kern w:val="32"/>
                <w:sz w:val="28"/>
                <w:szCs w:val="28"/>
              </w:rPr>
              <w:t>○</w:t>
            </w:r>
          </w:p>
        </w:tc>
      </w:tr>
      <w:tr w:rsidR="00673AC9" w:rsidRPr="00673AC9" w14:paraId="33AA8073" w14:textId="77777777" w:rsidTr="00CC0514">
        <w:tc>
          <w:tcPr>
            <w:tcW w:w="850" w:type="dxa"/>
            <w:vAlign w:val="center"/>
          </w:tcPr>
          <w:p w14:paraId="1AA0E884" w14:textId="77777777" w:rsidR="00CC0514" w:rsidRPr="00673AC9" w:rsidRDefault="00CC0514" w:rsidP="001E448E">
            <w:pPr>
              <w:jc w:val="center"/>
              <w:outlineLvl w:val="3"/>
              <w:rPr>
                <w:rFonts w:hAnsi="Arial"/>
                <w:color w:val="000000" w:themeColor="text1"/>
                <w:kern w:val="32"/>
                <w:sz w:val="28"/>
                <w:szCs w:val="28"/>
              </w:rPr>
            </w:pPr>
            <w:r w:rsidRPr="00673AC9">
              <w:rPr>
                <w:rFonts w:hAnsi="Arial" w:hint="eastAsia"/>
                <w:color w:val="000000" w:themeColor="text1"/>
                <w:kern w:val="32"/>
                <w:sz w:val="28"/>
                <w:szCs w:val="28"/>
              </w:rPr>
              <w:t>4</w:t>
            </w:r>
          </w:p>
        </w:tc>
        <w:tc>
          <w:tcPr>
            <w:tcW w:w="1134" w:type="dxa"/>
            <w:vAlign w:val="center"/>
          </w:tcPr>
          <w:p w14:paraId="2A04DEA1" w14:textId="77777777" w:rsidR="00CC0514" w:rsidRPr="00673AC9" w:rsidRDefault="00CC0514" w:rsidP="001E448E">
            <w:pPr>
              <w:jc w:val="center"/>
              <w:outlineLvl w:val="3"/>
              <w:rPr>
                <w:rFonts w:hAnsi="Arial"/>
                <w:color w:val="000000" w:themeColor="text1"/>
                <w:kern w:val="32"/>
                <w:sz w:val="28"/>
                <w:szCs w:val="28"/>
              </w:rPr>
            </w:pPr>
            <w:r w:rsidRPr="00673AC9">
              <w:rPr>
                <w:rFonts w:hAnsi="Arial"/>
                <w:color w:val="000000" w:themeColor="text1"/>
                <w:kern w:val="32"/>
                <w:sz w:val="28"/>
                <w:szCs w:val="28"/>
              </w:rPr>
              <w:t>A21</w:t>
            </w:r>
          </w:p>
        </w:tc>
        <w:tc>
          <w:tcPr>
            <w:tcW w:w="6004" w:type="dxa"/>
            <w:vAlign w:val="center"/>
          </w:tcPr>
          <w:p w14:paraId="17DD95B1" w14:textId="77777777" w:rsidR="00CC0514" w:rsidRPr="00673AC9" w:rsidRDefault="00CC0514" w:rsidP="001E448E">
            <w:pPr>
              <w:outlineLvl w:val="3"/>
              <w:rPr>
                <w:rFonts w:hAnsi="Arial"/>
                <w:color w:val="000000" w:themeColor="text1"/>
                <w:kern w:val="32"/>
                <w:sz w:val="28"/>
                <w:szCs w:val="28"/>
              </w:rPr>
            </w:pPr>
            <w:r w:rsidRPr="00673AC9">
              <w:rPr>
                <w:rFonts w:hAnsi="Arial" w:hint="eastAsia"/>
                <w:color w:val="000000" w:themeColor="text1"/>
                <w:kern w:val="32"/>
                <w:sz w:val="28"/>
                <w:szCs w:val="28"/>
              </w:rPr>
              <w:t>2003.7.31(四</w:t>
            </w:r>
            <w:proofErr w:type="gramStart"/>
            <w:r w:rsidRPr="00673AC9">
              <w:rPr>
                <w:rFonts w:hAnsi="Arial" w:hint="eastAsia"/>
                <w:color w:val="000000" w:themeColor="text1"/>
                <w:kern w:val="32"/>
                <w:sz w:val="28"/>
                <w:szCs w:val="28"/>
              </w:rPr>
              <w:t>）</w:t>
            </w:r>
            <w:proofErr w:type="gramEnd"/>
          </w:p>
          <w:p w14:paraId="2AC45A8E" w14:textId="77777777" w:rsidR="00CC0514" w:rsidRPr="00673AC9" w:rsidRDefault="00CC0514" w:rsidP="001E448E">
            <w:pPr>
              <w:outlineLvl w:val="3"/>
              <w:rPr>
                <w:rFonts w:hAnsi="Arial"/>
                <w:color w:val="000000" w:themeColor="text1"/>
                <w:kern w:val="32"/>
                <w:sz w:val="28"/>
                <w:szCs w:val="28"/>
              </w:rPr>
            </w:pPr>
            <w:r w:rsidRPr="00673AC9">
              <w:rPr>
                <w:rFonts w:hAnsi="Arial" w:hint="eastAsia"/>
                <w:color w:val="000000" w:themeColor="text1"/>
                <w:kern w:val="32"/>
                <w:sz w:val="28"/>
                <w:szCs w:val="28"/>
              </w:rPr>
              <w:t>1900</w:t>
            </w:r>
            <w:r w:rsidRPr="00673AC9">
              <w:rPr>
                <w:rFonts w:hAnsi="Arial"/>
                <w:color w:val="000000" w:themeColor="text1"/>
                <w:kern w:val="32"/>
                <w:sz w:val="28"/>
                <w:szCs w:val="28"/>
              </w:rPr>
              <w:t xml:space="preserve"> </w:t>
            </w:r>
            <w:r w:rsidRPr="00673AC9">
              <w:rPr>
                <w:rFonts w:hAnsi="Arial" w:hint="eastAsia"/>
                <w:color w:val="000000" w:themeColor="text1"/>
                <w:kern w:val="32"/>
                <w:sz w:val="28"/>
                <w:szCs w:val="28"/>
              </w:rPr>
              <w:t>大使餐廳</w:t>
            </w:r>
          </w:p>
          <w:p w14:paraId="49D2B65A" w14:textId="47B081CB" w:rsidR="00CC0514" w:rsidRPr="00673AC9" w:rsidRDefault="00CC0514" w:rsidP="001E448E">
            <w:pPr>
              <w:ind w:leftChars="230" w:left="782"/>
              <w:outlineLvl w:val="3"/>
              <w:rPr>
                <w:rFonts w:hAnsi="Arial"/>
                <w:color w:val="000000" w:themeColor="text1"/>
                <w:kern w:val="32"/>
                <w:sz w:val="28"/>
                <w:szCs w:val="28"/>
              </w:rPr>
            </w:pPr>
            <w:proofErr w:type="gramStart"/>
            <w:r w:rsidRPr="00673AC9">
              <w:rPr>
                <w:rFonts w:hAnsi="Arial" w:hint="eastAsia"/>
                <w:color w:val="000000" w:themeColor="text1"/>
                <w:kern w:val="32"/>
                <w:sz w:val="28"/>
                <w:szCs w:val="28"/>
              </w:rPr>
              <w:t>宴黃</w:t>
            </w:r>
            <w:r w:rsidR="00C00F45">
              <w:rPr>
                <w:rFonts w:hAnsi="Arial" w:hint="eastAsia"/>
                <w:color w:val="000000" w:themeColor="text1"/>
                <w:kern w:val="32"/>
                <w:sz w:val="28"/>
                <w:szCs w:val="28"/>
              </w:rPr>
              <w:t>○○</w:t>
            </w:r>
            <w:proofErr w:type="gramEnd"/>
            <w:r w:rsidRPr="00673AC9">
              <w:rPr>
                <w:rFonts w:hAnsi="Arial" w:hint="eastAsia"/>
                <w:color w:val="000000" w:themeColor="text1"/>
                <w:kern w:val="32"/>
                <w:sz w:val="28"/>
                <w:szCs w:val="28"/>
              </w:rPr>
              <w:t>庭長 林金村庭長 吳</w:t>
            </w:r>
            <w:r w:rsidR="00C00F45">
              <w:rPr>
                <w:rFonts w:hAnsi="Arial" w:hint="eastAsia"/>
                <w:color w:val="000000" w:themeColor="text1"/>
                <w:kern w:val="32"/>
                <w:sz w:val="28"/>
                <w:szCs w:val="28"/>
              </w:rPr>
              <w:t>○○</w:t>
            </w:r>
            <w:r w:rsidRPr="00673AC9">
              <w:rPr>
                <w:rFonts w:hAnsi="Arial" w:hint="eastAsia"/>
                <w:color w:val="000000" w:themeColor="text1"/>
                <w:kern w:val="32"/>
                <w:sz w:val="28"/>
                <w:szCs w:val="28"/>
              </w:rPr>
              <w:t xml:space="preserve"> 王</w:t>
            </w:r>
            <w:r w:rsidR="00C00F45">
              <w:rPr>
                <w:rFonts w:hAnsi="Arial" w:hint="eastAsia"/>
                <w:color w:val="000000" w:themeColor="text1"/>
                <w:kern w:val="32"/>
                <w:sz w:val="28"/>
                <w:szCs w:val="28"/>
              </w:rPr>
              <w:t>○○</w:t>
            </w:r>
            <w:r w:rsidRPr="00673AC9">
              <w:rPr>
                <w:rFonts w:hAnsi="Arial" w:hint="eastAsia"/>
                <w:color w:val="000000" w:themeColor="text1"/>
                <w:kern w:val="32"/>
                <w:sz w:val="28"/>
                <w:szCs w:val="28"/>
              </w:rPr>
              <w:t xml:space="preserve"> 陳</w:t>
            </w:r>
            <w:r w:rsidR="00C00F45">
              <w:rPr>
                <w:rFonts w:hAnsi="Arial" w:hint="eastAsia"/>
                <w:color w:val="000000" w:themeColor="text1"/>
                <w:kern w:val="32"/>
                <w:sz w:val="28"/>
                <w:szCs w:val="28"/>
              </w:rPr>
              <w:t>○○</w:t>
            </w:r>
            <w:r w:rsidRPr="00673AC9">
              <w:rPr>
                <w:rFonts w:hAnsi="Arial" w:hint="eastAsia"/>
                <w:color w:val="000000" w:themeColor="text1"/>
                <w:kern w:val="32"/>
                <w:sz w:val="28"/>
                <w:szCs w:val="28"/>
              </w:rPr>
              <w:t xml:space="preserve"> 林</w:t>
            </w:r>
            <w:r w:rsidR="00C00F45">
              <w:rPr>
                <w:rFonts w:hAnsi="Arial" w:hint="eastAsia"/>
                <w:color w:val="000000" w:themeColor="text1"/>
                <w:kern w:val="32"/>
                <w:sz w:val="28"/>
                <w:szCs w:val="28"/>
              </w:rPr>
              <w:t>○○</w:t>
            </w:r>
            <w:r w:rsidRPr="00673AC9">
              <w:rPr>
                <w:rFonts w:hAnsi="Arial" w:hint="eastAsia"/>
                <w:color w:val="000000" w:themeColor="text1"/>
                <w:kern w:val="32"/>
                <w:sz w:val="28"/>
                <w:szCs w:val="28"/>
              </w:rPr>
              <w:t xml:space="preserve"> 陳</w:t>
            </w:r>
            <w:r w:rsidR="00C00F45">
              <w:rPr>
                <w:rFonts w:hAnsi="Arial" w:hint="eastAsia"/>
                <w:color w:val="000000" w:themeColor="text1"/>
                <w:kern w:val="32"/>
                <w:sz w:val="28"/>
                <w:szCs w:val="28"/>
              </w:rPr>
              <w:t>○○</w:t>
            </w:r>
            <w:r w:rsidRPr="00673AC9">
              <w:rPr>
                <w:rFonts w:hAnsi="Arial" w:hint="eastAsia"/>
                <w:color w:val="000000" w:themeColor="text1"/>
                <w:kern w:val="32"/>
                <w:sz w:val="28"/>
                <w:szCs w:val="28"/>
              </w:rPr>
              <w:t xml:space="preserve"> 沈</w:t>
            </w:r>
            <w:r w:rsidR="00C00F45">
              <w:rPr>
                <w:rFonts w:hAnsi="Arial" w:hint="eastAsia"/>
                <w:color w:val="000000" w:themeColor="text1"/>
                <w:kern w:val="32"/>
                <w:sz w:val="28"/>
                <w:szCs w:val="28"/>
              </w:rPr>
              <w:t>○○</w:t>
            </w:r>
            <w:r w:rsidRPr="00673AC9">
              <w:rPr>
                <w:rFonts w:hAnsi="Arial" w:hint="eastAsia"/>
                <w:color w:val="000000" w:themeColor="text1"/>
                <w:kern w:val="32"/>
                <w:sz w:val="28"/>
                <w:szCs w:val="28"/>
              </w:rPr>
              <w:t xml:space="preserve"> 蔡</w:t>
            </w:r>
            <w:r w:rsidR="00C00F45">
              <w:rPr>
                <w:rFonts w:hAnsi="Arial" w:hint="eastAsia"/>
                <w:color w:val="000000" w:themeColor="text1"/>
                <w:kern w:val="32"/>
                <w:sz w:val="28"/>
                <w:szCs w:val="28"/>
              </w:rPr>
              <w:t>○○</w:t>
            </w:r>
            <w:r w:rsidRPr="00673AC9">
              <w:rPr>
                <w:rFonts w:hAnsi="Arial" w:hint="eastAsia"/>
                <w:color w:val="000000" w:themeColor="text1"/>
                <w:kern w:val="32"/>
                <w:sz w:val="28"/>
                <w:szCs w:val="28"/>
              </w:rPr>
              <w:t xml:space="preserve"> 謝</w:t>
            </w:r>
            <w:r w:rsidR="00C00F45">
              <w:rPr>
                <w:rFonts w:hAnsi="Arial" w:hint="eastAsia"/>
                <w:color w:val="000000" w:themeColor="text1"/>
                <w:kern w:val="32"/>
                <w:sz w:val="28"/>
                <w:szCs w:val="28"/>
              </w:rPr>
              <w:t>○○</w:t>
            </w:r>
          </w:p>
        </w:tc>
      </w:tr>
      <w:tr w:rsidR="00673AC9" w:rsidRPr="00673AC9" w14:paraId="5F38122E" w14:textId="77777777" w:rsidTr="00CC0514">
        <w:trPr>
          <w:trHeight w:val="1948"/>
        </w:trPr>
        <w:tc>
          <w:tcPr>
            <w:tcW w:w="850" w:type="dxa"/>
            <w:vAlign w:val="center"/>
          </w:tcPr>
          <w:p w14:paraId="2F0E88E1" w14:textId="77777777" w:rsidR="00CC0514" w:rsidRPr="00673AC9" w:rsidRDefault="00CC0514" w:rsidP="001E448E">
            <w:pPr>
              <w:jc w:val="center"/>
              <w:outlineLvl w:val="3"/>
              <w:rPr>
                <w:rFonts w:hAnsi="Arial"/>
                <w:color w:val="000000" w:themeColor="text1"/>
                <w:kern w:val="32"/>
                <w:sz w:val="28"/>
                <w:szCs w:val="28"/>
              </w:rPr>
            </w:pPr>
            <w:r w:rsidRPr="00673AC9">
              <w:rPr>
                <w:rFonts w:hAnsi="Arial" w:hint="eastAsia"/>
                <w:color w:val="000000" w:themeColor="text1"/>
                <w:kern w:val="32"/>
                <w:sz w:val="28"/>
                <w:szCs w:val="28"/>
              </w:rPr>
              <w:lastRenderedPageBreak/>
              <w:t>5</w:t>
            </w:r>
          </w:p>
        </w:tc>
        <w:tc>
          <w:tcPr>
            <w:tcW w:w="1134" w:type="dxa"/>
            <w:vAlign w:val="center"/>
          </w:tcPr>
          <w:p w14:paraId="5BA5F60E" w14:textId="77777777" w:rsidR="00CC0514" w:rsidRPr="00673AC9" w:rsidRDefault="00CC0514" w:rsidP="001E448E">
            <w:pPr>
              <w:jc w:val="center"/>
              <w:outlineLvl w:val="3"/>
              <w:rPr>
                <w:rFonts w:hAnsi="Arial"/>
                <w:color w:val="000000" w:themeColor="text1"/>
                <w:kern w:val="32"/>
                <w:sz w:val="28"/>
                <w:szCs w:val="28"/>
              </w:rPr>
            </w:pPr>
            <w:r w:rsidRPr="00673AC9">
              <w:rPr>
                <w:rFonts w:hAnsi="Arial"/>
                <w:color w:val="000000" w:themeColor="text1"/>
                <w:kern w:val="32"/>
                <w:sz w:val="28"/>
                <w:szCs w:val="28"/>
              </w:rPr>
              <w:t>A21</w:t>
            </w:r>
          </w:p>
        </w:tc>
        <w:tc>
          <w:tcPr>
            <w:tcW w:w="6004" w:type="dxa"/>
            <w:vAlign w:val="center"/>
          </w:tcPr>
          <w:p w14:paraId="08DD5A85" w14:textId="77777777" w:rsidR="00CC0514" w:rsidRPr="00673AC9" w:rsidRDefault="00CC0514" w:rsidP="001E448E">
            <w:pPr>
              <w:outlineLvl w:val="3"/>
              <w:rPr>
                <w:rFonts w:hAnsi="Arial"/>
                <w:color w:val="000000" w:themeColor="text1"/>
                <w:kern w:val="32"/>
                <w:sz w:val="28"/>
                <w:szCs w:val="28"/>
              </w:rPr>
            </w:pPr>
            <w:r w:rsidRPr="00673AC9">
              <w:rPr>
                <w:rFonts w:hAnsi="Arial" w:hint="eastAsia"/>
                <w:color w:val="000000" w:themeColor="text1"/>
                <w:kern w:val="32"/>
                <w:sz w:val="28"/>
                <w:szCs w:val="28"/>
              </w:rPr>
              <w:t>2003.9.1(一</w:t>
            </w:r>
            <w:proofErr w:type="gramStart"/>
            <w:r w:rsidRPr="00673AC9">
              <w:rPr>
                <w:rFonts w:hAnsi="Arial" w:hint="eastAsia"/>
                <w:color w:val="000000" w:themeColor="text1"/>
                <w:kern w:val="32"/>
                <w:sz w:val="28"/>
                <w:szCs w:val="28"/>
              </w:rPr>
              <w:t>）</w:t>
            </w:r>
            <w:proofErr w:type="gramEnd"/>
          </w:p>
          <w:p w14:paraId="2EE65538" w14:textId="77777777" w:rsidR="00CC0514" w:rsidRPr="00673AC9" w:rsidRDefault="00CC0514" w:rsidP="001E448E">
            <w:pPr>
              <w:outlineLvl w:val="3"/>
              <w:rPr>
                <w:rFonts w:hAnsi="Arial"/>
                <w:color w:val="000000" w:themeColor="text1"/>
                <w:kern w:val="32"/>
                <w:sz w:val="28"/>
                <w:szCs w:val="28"/>
              </w:rPr>
            </w:pPr>
            <w:r w:rsidRPr="00673AC9">
              <w:rPr>
                <w:rFonts w:hAnsi="Arial" w:hint="eastAsia"/>
                <w:color w:val="000000" w:themeColor="text1"/>
                <w:kern w:val="32"/>
                <w:sz w:val="28"/>
                <w:szCs w:val="28"/>
              </w:rPr>
              <w:t>1900</w:t>
            </w:r>
            <w:r w:rsidRPr="00673AC9">
              <w:rPr>
                <w:rFonts w:hAnsi="Arial"/>
                <w:color w:val="000000" w:themeColor="text1"/>
                <w:kern w:val="32"/>
                <w:sz w:val="28"/>
                <w:szCs w:val="28"/>
              </w:rPr>
              <w:t xml:space="preserve"> </w:t>
            </w:r>
            <w:r w:rsidRPr="00673AC9">
              <w:rPr>
                <w:rFonts w:hAnsi="Arial" w:hint="eastAsia"/>
                <w:color w:val="000000" w:themeColor="text1"/>
                <w:kern w:val="32"/>
                <w:sz w:val="28"/>
                <w:szCs w:val="28"/>
              </w:rPr>
              <w:t>大使餐廳</w:t>
            </w:r>
          </w:p>
          <w:p w14:paraId="556001F6" w14:textId="0AB324EA" w:rsidR="00CC0514" w:rsidRPr="00673AC9" w:rsidRDefault="00CC0514" w:rsidP="001E448E">
            <w:pPr>
              <w:ind w:leftChars="230" w:left="782"/>
              <w:outlineLvl w:val="3"/>
              <w:rPr>
                <w:rFonts w:hAnsi="Arial"/>
                <w:color w:val="000000" w:themeColor="text1"/>
                <w:kern w:val="32"/>
                <w:sz w:val="28"/>
                <w:szCs w:val="28"/>
              </w:rPr>
            </w:pPr>
            <w:r w:rsidRPr="00673AC9">
              <w:rPr>
                <w:rFonts w:hAnsi="Arial" w:hint="eastAsia"/>
                <w:color w:val="000000" w:themeColor="text1"/>
                <w:kern w:val="32"/>
                <w:sz w:val="28"/>
                <w:szCs w:val="28"/>
              </w:rPr>
              <w:t>台南市警局</w:t>
            </w:r>
            <w:proofErr w:type="gramStart"/>
            <w:r w:rsidRPr="00673AC9">
              <w:rPr>
                <w:rFonts w:hAnsi="Arial" w:hint="eastAsia"/>
                <w:color w:val="000000" w:themeColor="text1"/>
                <w:kern w:val="32"/>
                <w:sz w:val="28"/>
                <w:szCs w:val="28"/>
              </w:rPr>
              <w:t>蔡</w:t>
            </w:r>
            <w:proofErr w:type="gramEnd"/>
            <w:r w:rsidR="00C00F45">
              <w:rPr>
                <w:rFonts w:hAnsi="Arial" w:hint="eastAsia"/>
                <w:color w:val="000000" w:themeColor="text1"/>
                <w:kern w:val="32"/>
                <w:sz w:val="28"/>
                <w:szCs w:val="28"/>
              </w:rPr>
              <w:t>○○</w:t>
            </w:r>
            <w:r w:rsidRPr="00673AC9">
              <w:rPr>
                <w:rFonts w:hAnsi="Arial" w:hint="eastAsia"/>
                <w:color w:val="000000" w:themeColor="text1"/>
                <w:kern w:val="32"/>
                <w:sz w:val="28"/>
                <w:szCs w:val="28"/>
              </w:rPr>
              <w:t>局長</w:t>
            </w:r>
            <w:proofErr w:type="gramStart"/>
            <w:r w:rsidRPr="00673AC9">
              <w:rPr>
                <w:rFonts w:hAnsi="Arial" w:hint="eastAsia"/>
                <w:color w:val="000000" w:themeColor="text1"/>
                <w:kern w:val="32"/>
                <w:sz w:val="28"/>
                <w:szCs w:val="28"/>
              </w:rPr>
              <w:t>調升</w:t>
            </w:r>
            <w:proofErr w:type="gramEnd"/>
            <w:r w:rsidRPr="00673AC9">
              <w:rPr>
                <w:rFonts w:hAnsi="Arial" w:hint="eastAsia"/>
                <w:color w:val="000000" w:themeColor="text1"/>
                <w:kern w:val="32"/>
                <w:sz w:val="28"/>
                <w:szCs w:val="28"/>
              </w:rPr>
              <w:t>保ー總隊長 林金村庭長 陳義仲庭長 高分檢檢查長 台南市警局蔡</w:t>
            </w:r>
            <w:r w:rsidR="00C00F45">
              <w:rPr>
                <w:rFonts w:hAnsi="Arial" w:hint="eastAsia"/>
                <w:color w:val="000000" w:themeColor="text1"/>
                <w:kern w:val="32"/>
                <w:sz w:val="28"/>
                <w:szCs w:val="28"/>
              </w:rPr>
              <w:t>○○</w:t>
            </w:r>
            <w:r w:rsidRPr="00673AC9">
              <w:rPr>
                <w:rFonts w:hAnsi="Arial" w:hint="eastAsia"/>
                <w:color w:val="000000" w:themeColor="text1"/>
                <w:kern w:val="32"/>
                <w:sz w:val="28"/>
                <w:szCs w:val="28"/>
              </w:rPr>
              <w:t>主秘</w:t>
            </w:r>
          </w:p>
        </w:tc>
      </w:tr>
      <w:tr w:rsidR="00673AC9" w:rsidRPr="00673AC9" w14:paraId="37573724" w14:textId="77777777" w:rsidTr="00CC0514">
        <w:trPr>
          <w:trHeight w:val="1691"/>
        </w:trPr>
        <w:tc>
          <w:tcPr>
            <w:tcW w:w="850" w:type="dxa"/>
            <w:vAlign w:val="center"/>
          </w:tcPr>
          <w:p w14:paraId="051E6A6C" w14:textId="77777777" w:rsidR="00CC0514" w:rsidRPr="00673AC9" w:rsidRDefault="00CC0514" w:rsidP="001E448E">
            <w:pPr>
              <w:jc w:val="center"/>
              <w:outlineLvl w:val="3"/>
              <w:rPr>
                <w:rFonts w:hAnsi="Arial"/>
                <w:color w:val="000000" w:themeColor="text1"/>
                <w:kern w:val="32"/>
                <w:sz w:val="28"/>
                <w:szCs w:val="28"/>
              </w:rPr>
            </w:pPr>
            <w:r w:rsidRPr="00673AC9">
              <w:rPr>
                <w:rFonts w:hAnsi="Arial" w:hint="eastAsia"/>
                <w:color w:val="000000" w:themeColor="text1"/>
                <w:kern w:val="32"/>
                <w:sz w:val="28"/>
                <w:szCs w:val="28"/>
              </w:rPr>
              <w:t>6</w:t>
            </w:r>
          </w:p>
        </w:tc>
        <w:tc>
          <w:tcPr>
            <w:tcW w:w="1134" w:type="dxa"/>
            <w:vAlign w:val="center"/>
          </w:tcPr>
          <w:p w14:paraId="7AE56070" w14:textId="77777777" w:rsidR="00CC0514" w:rsidRPr="00673AC9" w:rsidRDefault="00CC0514" w:rsidP="001E448E">
            <w:pPr>
              <w:jc w:val="center"/>
              <w:outlineLvl w:val="3"/>
              <w:rPr>
                <w:rFonts w:hAnsi="Arial"/>
                <w:color w:val="000000" w:themeColor="text1"/>
                <w:kern w:val="32"/>
                <w:sz w:val="28"/>
                <w:szCs w:val="28"/>
              </w:rPr>
            </w:pPr>
            <w:r w:rsidRPr="00673AC9">
              <w:rPr>
                <w:rFonts w:hAnsi="Arial"/>
                <w:color w:val="000000" w:themeColor="text1"/>
                <w:kern w:val="32"/>
                <w:sz w:val="28"/>
                <w:szCs w:val="28"/>
              </w:rPr>
              <w:t>A21</w:t>
            </w:r>
          </w:p>
        </w:tc>
        <w:tc>
          <w:tcPr>
            <w:tcW w:w="6004" w:type="dxa"/>
            <w:vAlign w:val="center"/>
          </w:tcPr>
          <w:p w14:paraId="4CB19329" w14:textId="77777777" w:rsidR="00CC0514" w:rsidRPr="00673AC9" w:rsidRDefault="00CC0514" w:rsidP="001E448E">
            <w:pPr>
              <w:outlineLvl w:val="3"/>
              <w:rPr>
                <w:rFonts w:hAnsi="Arial"/>
                <w:color w:val="000000" w:themeColor="text1"/>
                <w:kern w:val="32"/>
                <w:sz w:val="28"/>
                <w:szCs w:val="28"/>
              </w:rPr>
            </w:pPr>
            <w:r w:rsidRPr="00673AC9">
              <w:rPr>
                <w:rFonts w:hAnsi="Arial"/>
                <w:color w:val="000000" w:themeColor="text1"/>
                <w:kern w:val="32"/>
                <w:sz w:val="28"/>
                <w:szCs w:val="28"/>
              </w:rPr>
              <w:t>2003.9.23(</w:t>
            </w:r>
            <w:r w:rsidRPr="00673AC9">
              <w:rPr>
                <w:rFonts w:hAnsi="Arial" w:hint="eastAsia"/>
                <w:color w:val="000000" w:themeColor="text1"/>
                <w:kern w:val="32"/>
                <w:sz w:val="28"/>
                <w:szCs w:val="28"/>
              </w:rPr>
              <w:t>二</w:t>
            </w:r>
            <w:proofErr w:type="gramStart"/>
            <w:r w:rsidRPr="00673AC9">
              <w:rPr>
                <w:rFonts w:hAnsi="Arial" w:hint="eastAsia"/>
                <w:color w:val="000000" w:themeColor="text1"/>
                <w:kern w:val="32"/>
                <w:sz w:val="28"/>
                <w:szCs w:val="28"/>
              </w:rPr>
              <w:t>）</w:t>
            </w:r>
            <w:proofErr w:type="gramEnd"/>
          </w:p>
          <w:p w14:paraId="53676A14" w14:textId="77777777" w:rsidR="00CC0514" w:rsidRPr="00673AC9" w:rsidRDefault="00CC0514" w:rsidP="001E448E">
            <w:pPr>
              <w:outlineLvl w:val="3"/>
              <w:rPr>
                <w:rFonts w:hAnsi="Arial"/>
                <w:color w:val="000000" w:themeColor="text1"/>
                <w:kern w:val="32"/>
                <w:sz w:val="28"/>
                <w:szCs w:val="28"/>
              </w:rPr>
            </w:pPr>
            <w:r w:rsidRPr="00673AC9">
              <w:rPr>
                <w:rFonts w:hAnsi="Arial" w:hint="eastAsia"/>
                <w:color w:val="000000" w:themeColor="text1"/>
                <w:kern w:val="32"/>
                <w:sz w:val="28"/>
                <w:szCs w:val="28"/>
              </w:rPr>
              <w:t>1830</w:t>
            </w:r>
            <w:r w:rsidRPr="00673AC9">
              <w:rPr>
                <w:rFonts w:hAnsi="Arial"/>
                <w:color w:val="000000" w:themeColor="text1"/>
                <w:kern w:val="32"/>
                <w:sz w:val="28"/>
                <w:szCs w:val="28"/>
              </w:rPr>
              <w:t xml:space="preserve"> </w:t>
            </w:r>
            <w:r w:rsidRPr="00673AC9">
              <w:rPr>
                <w:rFonts w:hAnsi="Arial" w:hint="eastAsia"/>
                <w:color w:val="000000" w:themeColor="text1"/>
                <w:kern w:val="32"/>
                <w:sz w:val="28"/>
                <w:szCs w:val="28"/>
              </w:rPr>
              <w:t>桃山</w:t>
            </w:r>
          </w:p>
          <w:p w14:paraId="415D6778" w14:textId="77D161F0" w:rsidR="00CC0514" w:rsidRPr="00673AC9" w:rsidRDefault="00CC0514" w:rsidP="001E448E">
            <w:pPr>
              <w:ind w:leftChars="230" w:left="782"/>
              <w:outlineLvl w:val="3"/>
              <w:rPr>
                <w:rFonts w:hAnsi="Arial"/>
                <w:color w:val="000000" w:themeColor="text1"/>
                <w:kern w:val="32"/>
                <w:sz w:val="28"/>
                <w:szCs w:val="28"/>
              </w:rPr>
            </w:pPr>
            <w:r w:rsidRPr="00673AC9">
              <w:rPr>
                <w:rFonts w:hAnsi="Arial" w:hint="eastAsia"/>
                <w:color w:val="000000" w:themeColor="text1"/>
                <w:kern w:val="32"/>
                <w:sz w:val="28"/>
                <w:szCs w:val="28"/>
              </w:rPr>
              <w:t>李</w:t>
            </w:r>
            <w:r w:rsidR="00C00F45">
              <w:rPr>
                <w:rFonts w:hAnsi="Arial" w:hint="eastAsia"/>
                <w:color w:val="000000" w:themeColor="text1"/>
                <w:kern w:val="32"/>
                <w:sz w:val="28"/>
                <w:szCs w:val="28"/>
              </w:rPr>
              <w:t>○</w:t>
            </w:r>
            <w:r w:rsidRPr="00673AC9">
              <w:rPr>
                <w:rFonts w:hAnsi="Arial" w:hint="eastAsia"/>
                <w:color w:val="000000" w:themeColor="text1"/>
                <w:kern w:val="32"/>
                <w:sz w:val="28"/>
                <w:szCs w:val="28"/>
              </w:rPr>
              <w:t>將軍 林金村 陳義仲 中國龍陳</w:t>
            </w:r>
            <w:r w:rsidR="00C00F45">
              <w:rPr>
                <w:rFonts w:hAnsi="Arial" w:hint="eastAsia"/>
                <w:color w:val="000000" w:themeColor="text1"/>
                <w:kern w:val="32"/>
                <w:sz w:val="28"/>
                <w:szCs w:val="28"/>
              </w:rPr>
              <w:t>○○</w:t>
            </w:r>
            <w:r w:rsidRPr="00673AC9">
              <w:rPr>
                <w:rFonts w:hAnsi="Arial" w:hint="eastAsia"/>
                <w:color w:val="000000" w:themeColor="text1"/>
                <w:kern w:val="32"/>
                <w:sz w:val="28"/>
                <w:szCs w:val="28"/>
              </w:rPr>
              <w:t>夫婦</w:t>
            </w:r>
          </w:p>
        </w:tc>
      </w:tr>
      <w:tr w:rsidR="00673AC9" w:rsidRPr="00673AC9" w14:paraId="47506FEF" w14:textId="77777777" w:rsidTr="00CC0514">
        <w:trPr>
          <w:trHeight w:val="1545"/>
        </w:trPr>
        <w:tc>
          <w:tcPr>
            <w:tcW w:w="850" w:type="dxa"/>
            <w:vMerge w:val="restart"/>
            <w:vAlign w:val="center"/>
          </w:tcPr>
          <w:p w14:paraId="27EB4409" w14:textId="77777777" w:rsidR="00CC0514" w:rsidRPr="00673AC9" w:rsidRDefault="00CC0514" w:rsidP="001E448E">
            <w:pPr>
              <w:jc w:val="center"/>
              <w:outlineLvl w:val="3"/>
              <w:rPr>
                <w:rFonts w:hAnsi="Arial"/>
                <w:color w:val="000000" w:themeColor="text1"/>
                <w:kern w:val="32"/>
                <w:sz w:val="28"/>
                <w:szCs w:val="28"/>
              </w:rPr>
            </w:pPr>
            <w:r w:rsidRPr="00673AC9">
              <w:rPr>
                <w:rFonts w:hAnsi="Arial" w:hint="eastAsia"/>
                <w:color w:val="000000" w:themeColor="text1"/>
                <w:kern w:val="32"/>
                <w:sz w:val="28"/>
                <w:szCs w:val="28"/>
              </w:rPr>
              <w:t>7</w:t>
            </w:r>
          </w:p>
        </w:tc>
        <w:tc>
          <w:tcPr>
            <w:tcW w:w="1134" w:type="dxa"/>
            <w:vAlign w:val="center"/>
          </w:tcPr>
          <w:p w14:paraId="079DCC96" w14:textId="77777777" w:rsidR="00CC0514" w:rsidRPr="00673AC9" w:rsidRDefault="00CC0514" w:rsidP="001E448E">
            <w:pPr>
              <w:jc w:val="center"/>
              <w:outlineLvl w:val="3"/>
              <w:rPr>
                <w:rFonts w:hAnsi="Arial"/>
                <w:color w:val="000000" w:themeColor="text1"/>
                <w:kern w:val="32"/>
                <w:sz w:val="28"/>
                <w:szCs w:val="28"/>
              </w:rPr>
            </w:pPr>
            <w:r w:rsidRPr="00673AC9">
              <w:rPr>
                <w:rFonts w:hAnsi="Arial"/>
                <w:color w:val="000000" w:themeColor="text1"/>
                <w:kern w:val="32"/>
                <w:sz w:val="28"/>
                <w:szCs w:val="28"/>
              </w:rPr>
              <w:t>A21</w:t>
            </w:r>
          </w:p>
        </w:tc>
        <w:tc>
          <w:tcPr>
            <w:tcW w:w="6004" w:type="dxa"/>
            <w:vAlign w:val="center"/>
          </w:tcPr>
          <w:p w14:paraId="4BBE5CA0" w14:textId="77777777" w:rsidR="00CC0514" w:rsidRPr="00673AC9" w:rsidRDefault="00CC0514" w:rsidP="001E448E">
            <w:pPr>
              <w:outlineLvl w:val="3"/>
              <w:rPr>
                <w:rFonts w:hAnsi="Arial"/>
                <w:color w:val="000000" w:themeColor="text1"/>
                <w:kern w:val="32"/>
                <w:sz w:val="28"/>
                <w:szCs w:val="28"/>
              </w:rPr>
            </w:pPr>
            <w:r w:rsidRPr="00673AC9">
              <w:rPr>
                <w:rFonts w:hAnsi="Arial" w:hint="eastAsia"/>
                <w:color w:val="000000" w:themeColor="text1"/>
                <w:kern w:val="32"/>
                <w:sz w:val="28"/>
                <w:szCs w:val="28"/>
              </w:rPr>
              <w:t>2004.1.14(三</w:t>
            </w:r>
            <w:proofErr w:type="gramStart"/>
            <w:r w:rsidRPr="00673AC9">
              <w:rPr>
                <w:rFonts w:hAnsi="Arial" w:hint="eastAsia"/>
                <w:color w:val="000000" w:themeColor="text1"/>
                <w:kern w:val="32"/>
                <w:sz w:val="28"/>
                <w:szCs w:val="28"/>
              </w:rPr>
              <w:t>）</w:t>
            </w:r>
            <w:proofErr w:type="gramEnd"/>
          </w:p>
          <w:p w14:paraId="60F44090" w14:textId="77777777" w:rsidR="00CC0514" w:rsidRPr="00673AC9" w:rsidRDefault="00CC0514" w:rsidP="001E448E">
            <w:pPr>
              <w:outlineLvl w:val="3"/>
              <w:rPr>
                <w:rFonts w:hAnsi="Arial"/>
                <w:color w:val="000000" w:themeColor="text1"/>
                <w:kern w:val="32"/>
                <w:sz w:val="28"/>
                <w:szCs w:val="28"/>
              </w:rPr>
            </w:pPr>
            <w:r w:rsidRPr="00673AC9">
              <w:rPr>
                <w:rFonts w:hAnsi="Arial" w:hint="eastAsia"/>
                <w:color w:val="000000" w:themeColor="text1"/>
                <w:kern w:val="32"/>
                <w:sz w:val="28"/>
                <w:szCs w:val="28"/>
              </w:rPr>
              <w:t>1830</w:t>
            </w:r>
            <w:r w:rsidRPr="00673AC9">
              <w:rPr>
                <w:rFonts w:hAnsi="Arial"/>
                <w:color w:val="000000" w:themeColor="text1"/>
                <w:kern w:val="32"/>
                <w:sz w:val="28"/>
                <w:szCs w:val="28"/>
              </w:rPr>
              <w:t xml:space="preserve"> </w:t>
            </w:r>
            <w:r w:rsidRPr="00673AC9">
              <w:rPr>
                <w:rFonts w:hAnsi="Arial" w:hint="eastAsia"/>
                <w:color w:val="000000" w:themeColor="text1"/>
                <w:kern w:val="32"/>
                <w:sz w:val="28"/>
                <w:szCs w:val="28"/>
              </w:rPr>
              <w:t>桃山餐廳</w:t>
            </w:r>
          </w:p>
          <w:p w14:paraId="155DB75F" w14:textId="09C81F3D" w:rsidR="00CC0514" w:rsidRPr="00673AC9" w:rsidRDefault="00CC0514" w:rsidP="001E448E">
            <w:pPr>
              <w:ind w:leftChars="230" w:left="782"/>
              <w:outlineLvl w:val="3"/>
              <w:rPr>
                <w:rFonts w:hAnsi="Arial"/>
                <w:color w:val="000000" w:themeColor="text1"/>
                <w:kern w:val="32"/>
                <w:sz w:val="28"/>
                <w:szCs w:val="28"/>
              </w:rPr>
            </w:pPr>
            <w:r w:rsidRPr="00673AC9">
              <w:rPr>
                <w:rFonts w:hAnsi="Arial" w:hint="eastAsia"/>
                <w:color w:val="000000" w:themeColor="text1"/>
                <w:kern w:val="32"/>
                <w:sz w:val="28"/>
                <w:szCs w:val="28"/>
              </w:rPr>
              <w:t>李</w:t>
            </w:r>
            <w:r w:rsidR="00C00F45">
              <w:rPr>
                <w:rFonts w:hAnsi="Arial" w:hint="eastAsia"/>
                <w:color w:val="000000" w:themeColor="text1"/>
                <w:kern w:val="32"/>
                <w:sz w:val="28"/>
                <w:szCs w:val="28"/>
              </w:rPr>
              <w:t>○</w:t>
            </w:r>
            <w:r w:rsidRPr="00673AC9">
              <w:rPr>
                <w:rFonts w:hAnsi="Arial" w:hint="eastAsia"/>
                <w:color w:val="000000" w:themeColor="text1"/>
                <w:kern w:val="32"/>
                <w:sz w:val="28"/>
                <w:szCs w:val="28"/>
              </w:rPr>
              <w:t xml:space="preserve"> 林金村庭長 陳義仲庭長 楊</w:t>
            </w:r>
            <w:r w:rsidR="00C00F45">
              <w:rPr>
                <w:rFonts w:hAnsi="Arial" w:hint="eastAsia"/>
                <w:color w:val="000000" w:themeColor="text1"/>
                <w:kern w:val="32"/>
                <w:sz w:val="28"/>
                <w:szCs w:val="28"/>
              </w:rPr>
              <w:t>○○</w:t>
            </w:r>
            <w:r w:rsidRPr="00673AC9">
              <w:rPr>
                <w:rFonts w:hAnsi="Arial" w:hint="eastAsia"/>
                <w:color w:val="000000" w:themeColor="text1"/>
                <w:kern w:val="32"/>
                <w:sz w:val="28"/>
                <w:szCs w:val="28"/>
              </w:rPr>
              <w:t xml:space="preserve"> 鄂小姐 </w:t>
            </w:r>
            <w:proofErr w:type="gramStart"/>
            <w:r w:rsidRPr="00673AC9">
              <w:rPr>
                <w:rFonts w:hAnsi="Arial" w:hint="eastAsia"/>
                <w:color w:val="000000" w:themeColor="text1"/>
                <w:kern w:val="32"/>
                <w:sz w:val="28"/>
                <w:szCs w:val="28"/>
              </w:rPr>
              <w:t>蔡</w:t>
            </w:r>
            <w:proofErr w:type="gramEnd"/>
            <w:r w:rsidR="00C00F45">
              <w:rPr>
                <w:rFonts w:hAnsi="Arial" w:hint="eastAsia"/>
                <w:color w:val="000000" w:themeColor="text1"/>
                <w:kern w:val="32"/>
                <w:sz w:val="28"/>
                <w:szCs w:val="28"/>
              </w:rPr>
              <w:t>○○</w:t>
            </w:r>
          </w:p>
        </w:tc>
      </w:tr>
      <w:tr w:rsidR="00673AC9" w:rsidRPr="00673AC9" w14:paraId="7FA1D878" w14:textId="77777777" w:rsidTr="00CC0514">
        <w:trPr>
          <w:trHeight w:val="555"/>
        </w:trPr>
        <w:tc>
          <w:tcPr>
            <w:tcW w:w="850" w:type="dxa"/>
            <w:vMerge/>
            <w:vAlign w:val="center"/>
          </w:tcPr>
          <w:p w14:paraId="73E2F50B" w14:textId="77777777" w:rsidR="00CC0514" w:rsidRPr="00673AC9" w:rsidRDefault="00CC0514" w:rsidP="001E448E">
            <w:pPr>
              <w:jc w:val="center"/>
              <w:outlineLvl w:val="3"/>
              <w:rPr>
                <w:rFonts w:hAnsi="Arial"/>
                <w:color w:val="000000" w:themeColor="text1"/>
                <w:kern w:val="32"/>
                <w:sz w:val="28"/>
                <w:szCs w:val="28"/>
              </w:rPr>
            </w:pPr>
          </w:p>
        </w:tc>
        <w:tc>
          <w:tcPr>
            <w:tcW w:w="1134" w:type="dxa"/>
            <w:vAlign w:val="center"/>
          </w:tcPr>
          <w:p w14:paraId="64DFA34D" w14:textId="77777777" w:rsidR="00CC0514" w:rsidRPr="00673AC9" w:rsidRDefault="00CC0514" w:rsidP="001E448E">
            <w:pPr>
              <w:jc w:val="center"/>
              <w:outlineLvl w:val="3"/>
              <w:rPr>
                <w:rFonts w:hAnsi="Arial"/>
                <w:color w:val="000000" w:themeColor="text1"/>
                <w:kern w:val="32"/>
                <w:sz w:val="28"/>
                <w:szCs w:val="28"/>
              </w:rPr>
            </w:pPr>
            <w:r w:rsidRPr="00673AC9">
              <w:rPr>
                <w:rFonts w:hAnsi="Arial" w:hint="eastAsia"/>
                <w:color w:val="000000" w:themeColor="text1"/>
                <w:kern w:val="32"/>
                <w:sz w:val="28"/>
                <w:szCs w:val="28"/>
              </w:rPr>
              <w:t>C</w:t>
            </w:r>
            <w:r w:rsidRPr="00673AC9">
              <w:rPr>
                <w:rFonts w:hAnsi="Arial"/>
                <w:color w:val="000000" w:themeColor="text1"/>
                <w:kern w:val="32"/>
                <w:sz w:val="28"/>
                <w:szCs w:val="28"/>
              </w:rPr>
              <w:t>09</w:t>
            </w:r>
          </w:p>
        </w:tc>
        <w:tc>
          <w:tcPr>
            <w:tcW w:w="6004" w:type="dxa"/>
            <w:vAlign w:val="center"/>
          </w:tcPr>
          <w:p w14:paraId="7288A7FF" w14:textId="68624C9E" w:rsidR="00CC0514" w:rsidRPr="00673AC9" w:rsidRDefault="00CC0514" w:rsidP="001E448E">
            <w:pPr>
              <w:outlineLvl w:val="3"/>
              <w:rPr>
                <w:rFonts w:hAnsi="Arial"/>
                <w:color w:val="000000" w:themeColor="text1"/>
                <w:kern w:val="32"/>
                <w:sz w:val="28"/>
                <w:szCs w:val="28"/>
              </w:rPr>
            </w:pPr>
            <w:r w:rsidRPr="00673AC9">
              <w:rPr>
                <w:rFonts w:hAnsi="Arial" w:hint="eastAsia"/>
                <w:color w:val="000000" w:themeColor="text1"/>
                <w:kern w:val="32"/>
                <w:sz w:val="28"/>
                <w:szCs w:val="28"/>
              </w:rPr>
              <w:t>2004.1.14</w:t>
            </w:r>
            <w:r w:rsidRPr="00673AC9">
              <w:rPr>
                <w:rFonts w:hAnsi="Arial"/>
                <w:color w:val="000000" w:themeColor="text1"/>
                <w:kern w:val="32"/>
                <w:sz w:val="28"/>
                <w:szCs w:val="28"/>
              </w:rPr>
              <w:t xml:space="preserve"> </w:t>
            </w:r>
            <w:r w:rsidRPr="00673AC9">
              <w:rPr>
                <w:rFonts w:hAnsi="Arial" w:hint="eastAsia"/>
                <w:color w:val="000000" w:themeColor="text1"/>
                <w:kern w:val="32"/>
                <w:sz w:val="28"/>
                <w:szCs w:val="28"/>
              </w:rPr>
              <w:t>桃山 李</w:t>
            </w:r>
            <w:r w:rsidR="00C00F45">
              <w:rPr>
                <w:rFonts w:hAnsi="Arial" w:hint="eastAsia"/>
                <w:color w:val="000000" w:themeColor="text1"/>
                <w:kern w:val="32"/>
                <w:sz w:val="28"/>
                <w:szCs w:val="28"/>
              </w:rPr>
              <w:t>○</w:t>
            </w:r>
            <w:r w:rsidRPr="00673AC9">
              <w:rPr>
                <w:rFonts w:hAnsi="Arial" w:hint="eastAsia"/>
                <w:color w:val="000000" w:themeColor="text1"/>
                <w:kern w:val="32"/>
                <w:sz w:val="28"/>
                <w:szCs w:val="28"/>
              </w:rPr>
              <w:t xml:space="preserve"> 林金村</w:t>
            </w:r>
          </w:p>
        </w:tc>
      </w:tr>
      <w:tr w:rsidR="00673AC9" w:rsidRPr="00673AC9" w14:paraId="7C13F144" w14:textId="77777777" w:rsidTr="00CC0514">
        <w:trPr>
          <w:trHeight w:val="691"/>
        </w:trPr>
        <w:tc>
          <w:tcPr>
            <w:tcW w:w="850" w:type="dxa"/>
            <w:vAlign w:val="center"/>
          </w:tcPr>
          <w:p w14:paraId="7EFA7717" w14:textId="77777777" w:rsidR="00CC0514" w:rsidRPr="00673AC9" w:rsidRDefault="00CC0514" w:rsidP="001E448E">
            <w:pPr>
              <w:jc w:val="center"/>
              <w:outlineLvl w:val="3"/>
              <w:rPr>
                <w:rFonts w:hAnsi="Arial"/>
                <w:color w:val="000000" w:themeColor="text1"/>
                <w:kern w:val="32"/>
                <w:sz w:val="28"/>
                <w:szCs w:val="28"/>
              </w:rPr>
            </w:pPr>
            <w:r w:rsidRPr="00673AC9">
              <w:rPr>
                <w:rFonts w:hAnsi="Arial" w:hint="eastAsia"/>
                <w:color w:val="000000" w:themeColor="text1"/>
                <w:kern w:val="32"/>
                <w:sz w:val="28"/>
                <w:szCs w:val="28"/>
              </w:rPr>
              <w:t>8</w:t>
            </w:r>
          </w:p>
        </w:tc>
        <w:tc>
          <w:tcPr>
            <w:tcW w:w="1134" w:type="dxa"/>
            <w:vAlign w:val="center"/>
          </w:tcPr>
          <w:p w14:paraId="69B7A52A" w14:textId="77777777" w:rsidR="00CC0514" w:rsidRPr="00673AC9" w:rsidRDefault="00CC0514" w:rsidP="001E448E">
            <w:pPr>
              <w:jc w:val="center"/>
              <w:outlineLvl w:val="3"/>
              <w:rPr>
                <w:rFonts w:hAnsi="Arial"/>
                <w:color w:val="000000" w:themeColor="text1"/>
                <w:kern w:val="32"/>
                <w:sz w:val="28"/>
                <w:szCs w:val="28"/>
              </w:rPr>
            </w:pPr>
            <w:r w:rsidRPr="00673AC9">
              <w:rPr>
                <w:rFonts w:hAnsi="Arial" w:hint="eastAsia"/>
                <w:color w:val="000000" w:themeColor="text1"/>
                <w:kern w:val="32"/>
                <w:sz w:val="28"/>
                <w:szCs w:val="28"/>
              </w:rPr>
              <w:t>C</w:t>
            </w:r>
            <w:r w:rsidRPr="00673AC9">
              <w:rPr>
                <w:rFonts w:hAnsi="Arial"/>
                <w:color w:val="000000" w:themeColor="text1"/>
                <w:kern w:val="32"/>
                <w:sz w:val="28"/>
                <w:szCs w:val="28"/>
              </w:rPr>
              <w:t>09</w:t>
            </w:r>
          </w:p>
        </w:tc>
        <w:tc>
          <w:tcPr>
            <w:tcW w:w="6004" w:type="dxa"/>
            <w:vAlign w:val="center"/>
          </w:tcPr>
          <w:p w14:paraId="4548272E" w14:textId="6C2BC394" w:rsidR="00CC0514" w:rsidRPr="00673AC9" w:rsidRDefault="00CC0514" w:rsidP="001E448E">
            <w:pPr>
              <w:outlineLvl w:val="3"/>
              <w:rPr>
                <w:rFonts w:hAnsi="Arial"/>
                <w:color w:val="000000" w:themeColor="text1"/>
                <w:kern w:val="32"/>
                <w:sz w:val="28"/>
                <w:szCs w:val="28"/>
              </w:rPr>
            </w:pPr>
            <w:r w:rsidRPr="00673AC9">
              <w:rPr>
                <w:rFonts w:hAnsi="Arial" w:hint="eastAsia"/>
                <w:color w:val="000000" w:themeColor="text1"/>
                <w:kern w:val="32"/>
                <w:sz w:val="28"/>
                <w:szCs w:val="28"/>
              </w:rPr>
              <w:t>2005.9.22</w:t>
            </w:r>
            <w:r w:rsidRPr="00673AC9">
              <w:rPr>
                <w:rFonts w:hAnsi="Arial"/>
                <w:color w:val="000000" w:themeColor="text1"/>
                <w:kern w:val="32"/>
                <w:sz w:val="28"/>
                <w:szCs w:val="28"/>
              </w:rPr>
              <w:t xml:space="preserve"> </w:t>
            </w:r>
            <w:r w:rsidRPr="00673AC9">
              <w:rPr>
                <w:rFonts w:hAnsi="Arial" w:hint="eastAsia"/>
                <w:color w:val="000000" w:themeColor="text1"/>
                <w:kern w:val="32"/>
                <w:sz w:val="28"/>
                <w:szCs w:val="28"/>
              </w:rPr>
              <w:t>大使 林金村 王</w:t>
            </w:r>
            <w:r w:rsidR="00C00F45">
              <w:rPr>
                <w:rFonts w:hAnsi="Arial" w:hint="eastAsia"/>
                <w:color w:val="000000" w:themeColor="text1"/>
                <w:kern w:val="32"/>
                <w:sz w:val="28"/>
                <w:szCs w:val="28"/>
              </w:rPr>
              <w:t>○○</w:t>
            </w:r>
            <w:r w:rsidRPr="00673AC9">
              <w:rPr>
                <w:rFonts w:hAnsi="Arial" w:hint="eastAsia"/>
                <w:color w:val="000000" w:themeColor="text1"/>
                <w:kern w:val="32"/>
                <w:sz w:val="28"/>
                <w:szCs w:val="28"/>
              </w:rPr>
              <w:t xml:space="preserve"> 楊</w:t>
            </w:r>
            <w:r w:rsidR="00C00F45">
              <w:rPr>
                <w:rFonts w:hAnsi="Arial" w:hint="eastAsia"/>
                <w:color w:val="000000" w:themeColor="text1"/>
                <w:kern w:val="32"/>
                <w:sz w:val="28"/>
                <w:szCs w:val="28"/>
              </w:rPr>
              <w:t>○○</w:t>
            </w:r>
          </w:p>
        </w:tc>
      </w:tr>
      <w:tr w:rsidR="00673AC9" w:rsidRPr="00673AC9" w14:paraId="35C28E4B" w14:textId="77777777" w:rsidTr="00CC0514">
        <w:tc>
          <w:tcPr>
            <w:tcW w:w="850" w:type="dxa"/>
            <w:vMerge w:val="restart"/>
            <w:vAlign w:val="center"/>
          </w:tcPr>
          <w:p w14:paraId="241BAA93" w14:textId="77777777" w:rsidR="00CC0514" w:rsidRPr="00673AC9" w:rsidRDefault="00CC0514" w:rsidP="001E448E">
            <w:pPr>
              <w:jc w:val="center"/>
              <w:outlineLvl w:val="3"/>
              <w:rPr>
                <w:rFonts w:hAnsi="Arial"/>
                <w:color w:val="000000" w:themeColor="text1"/>
                <w:kern w:val="32"/>
                <w:sz w:val="28"/>
                <w:szCs w:val="28"/>
              </w:rPr>
            </w:pPr>
            <w:r w:rsidRPr="00673AC9">
              <w:rPr>
                <w:rFonts w:hAnsi="Arial" w:hint="eastAsia"/>
                <w:color w:val="000000" w:themeColor="text1"/>
                <w:kern w:val="32"/>
                <w:sz w:val="28"/>
                <w:szCs w:val="28"/>
              </w:rPr>
              <w:t>9</w:t>
            </w:r>
          </w:p>
        </w:tc>
        <w:tc>
          <w:tcPr>
            <w:tcW w:w="1134" w:type="dxa"/>
            <w:vAlign w:val="center"/>
          </w:tcPr>
          <w:p w14:paraId="546BA065" w14:textId="77777777" w:rsidR="00CC0514" w:rsidRPr="00673AC9" w:rsidRDefault="00CC0514" w:rsidP="001E448E">
            <w:pPr>
              <w:jc w:val="center"/>
              <w:outlineLvl w:val="3"/>
              <w:rPr>
                <w:rFonts w:hAnsi="Arial"/>
                <w:color w:val="000000" w:themeColor="text1"/>
                <w:kern w:val="32"/>
                <w:sz w:val="28"/>
                <w:szCs w:val="28"/>
              </w:rPr>
            </w:pPr>
            <w:r w:rsidRPr="00673AC9">
              <w:rPr>
                <w:rFonts w:hAnsi="Arial" w:hint="eastAsia"/>
                <w:color w:val="000000" w:themeColor="text1"/>
                <w:kern w:val="32"/>
                <w:sz w:val="28"/>
                <w:szCs w:val="28"/>
              </w:rPr>
              <w:t>A</w:t>
            </w:r>
            <w:r w:rsidRPr="00673AC9">
              <w:rPr>
                <w:rFonts w:hAnsi="Arial"/>
                <w:color w:val="000000" w:themeColor="text1"/>
                <w:kern w:val="32"/>
                <w:sz w:val="28"/>
                <w:szCs w:val="28"/>
              </w:rPr>
              <w:t>23</w:t>
            </w:r>
          </w:p>
        </w:tc>
        <w:tc>
          <w:tcPr>
            <w:tcW w:w="6004" w:type="dxa"/>
            <w:vAlign w:val="center"/>
          </w:tcPr>
          <w:p w14:paraId="3FF5181C" w14:textId="77777777" w:rsidR="00CC0514" w:rsidRPr="00673AC9" w:rsidRDefault="00CC0514" w:rsidP="001E448E">
            <w:pPr>
              <w:outlineLvl w:val="3"/>
              <w:rPr>
                <w:rFonts w:hAnsi="Arial"/>
                <w:color w:val="000000" w:themeColor="text1"/>
                <w:kern w:val="32"/>
                <w:sz w:val="28"/>
                <w:szCs w:val="28"/>
              </w:rPr>
            </w:pPr>
            <w:r w:rsidRPr="00673AC9">
              <w:rPr>
                <w:rFonts w:hAnsi="Arial" w:hint="eastAsia"/>
                <w:color w:val="000000" w:themeColor="text1"/>
                <w:kern w:val="32"/>
                <w:sz w:val="28"/>
                <w:szCs w:val="28"/>
              </w:rPr>
              <w:t>2006.1.11(三</w:t>
            </w:r>
            <w:proofErr w:type="gramStart"/>
            <w:r w:rsidRPr="00673AC9">
              <w:rPr>
                <w:rFonts w:hAnsi="Arial" w:hint="eastAsia"/>
                <w:color w:val="000000" w:themeColor="text1"/>
                <w:kern w:val="32"/>
                <w:sz w:val="28"/>
                <w:szCs w:val="28"/>
              </w:rPr>
              <w:t>）</w:t>
            </w:r>
            <w:proofErr w:type="gramEnd"/>
          </w:p>
          <w:p w14:paraId="38AAC6B6" w14:textId="77777777" w:rsidR="00CC0514" w:rsidRPr="00673AC9" w:rsidRDefault="00CC0514" w:rsidP="001E448E">
            <w:pPr>
              <w:outlineLvl w:val="3"/>
              <w:rPr>
                <w:rFonts w:hAnsi="Arial"/>
                <w:color w:val="000000" w:themeColor="text1"/>
                <w:kern w:val="32"/>
                <w:sz w:val="28"/>
                <w:szCs w:val="28"/>
              </w:rPr>
            </w:pPr>
            <w:r w:rsidRPr="00673AC9">
              <w:rPr>
                <w:rFonts w:hAnsi="Arial" w:hint="eastAsia"/>
                <w:color w:val="000000" w:themeColor="text1"/>
                <w:kern w:val="32"/>
                <w:sz w:val="28"/>
                <w:szCs w:val="28"/>
              </w:rPr>
              <w:t>1830</w:t>
            </w:r>
            <w:r w:rsidRPr="00673AC9">
              <w:rPr>
                <w:rFonts w:hAnsi="Arial"/>
                <w:color w:val="000000" w:themeColor="text1"/>
                <w:kern w:val="32"/>
                <w:sz w:val="28"/>
                <w:szCs w:val="28"/>
              </w:rPr>
              <w:t xml:space="preserve"> </w:t>
            </w:r>
            <w:proofErr w:type="gramStart"/>
            <w:r w:rsidRPr="00673AC9">
              <w:rPr>
                <w:rFonts w:hAnsi="Arial" w:hint="eastAsia"/>
                <w:color w:val="000000" w:themeColor="text1"/>
                <w:kern w:val="32"/>
                <w:sz w:val="28"/>
                <w:szCs w:val="28"/>
              </w:rPr>
              <w:t>碳佐麻</w:t>
            </w:r>
            <w:proofErr w:type="gramEnd"/>
            <w:r w:rsidRPr="00673AC9">
              <w:rPr>
                <w:rFonts w:hAnsi="Arial" w:hint="eastAsia"/>
                <w:color w:val="000000" w:themeColor="text1"/>
                <w:kern w:val="32"/>
                <w:sz w:val="28"/>
                <w:szCs w:val="28"/>
              </w:rPr>
              <w:t>里</w:t>
            </w:r>
          </w:p>
          <w:p w14:paraId="0A95F41C" w14:textId="673A39D8" w:rsidR="00CC0514" w:rsidRPr="00673AC9" w:rsidRDefault="00CC0514" w:rsidP="001E448E">
            <w:pPr>
              <w:ind w:leftChars="230" w:left="782"/>
              <w:outlineLvl w:val="3"/>
              <w:rPr>
                <w:rFonts w:hAnsi="Arial"/>
                <w:color w:val="000000" w:themeColor="text1"/>
                <w:kern w:val="32"/>
                <w:sz w:val="28"/>
                <w:szCs w:val="28"/>
              </w:rPr>
            </w:pPr>
            <w:proofErr w:type="gramStart"/>
            <w:r w:rsidRPr="00673AC9">
              <w:rPr>
                <w:rFonts w:hAnsi="Arial" w:hint="eastAsia"/>
                <w:color w:val="000000" w:themeColor="text1"/>
                <w:kern w:val="32"/>
                <w:sz w:val="28"/>
                <w:szCs w:val="28"/>
              </w:rPr>
              <w:t>宴陳</w:t>
            </w:r>
            <w:r w:rsidR="00C00F45">
              <w:rPr>
                <w:rFonts w:hAnsi="Arial" w:hint="eastAsia"/>
                <w:color w:val="000000" w:themeColor="text1"/>
                <w:kern w:val="32"/>
                <w:sz w:val="28"/>
                <w:szCs w:val="28"/>
              </w:rPr>
              <w:t>○○</w:t>
            </w:r>
            <w:proofErr w:type="gramEnd"/>
            <w:r w:rsidRPr="00673AC9">
              <w:rPr>
                <w:rFonts w:hAnsi="Arial" w:hint="eastAsia"/>
                <w:color w:val="000000" w:themeColor="text1"/>
                <w:kern w:val="32"/>
                <w:sz w:val="28"/>
                <w:szCs w:val="28"/>
              </w:rPr>
              <w:t xml:space="preserve"> 林金村 楊</w:t>
            </w:r>
            <w:r w:rsidR="00C00F45">
              <w:rPr>
                <w:rFonts w:hAnsi="Arial" w:hint="eastAsia"/>
                <w:color w:val="000000" w:themeColor="text1"/>
                <w:kern w:val="32"/>
                <w:sz w:val="28"/>
                <w:szCs w:val="28"/>
              </w:rPr>
              <w:t>○○</w:t>
            </w:r>
            <w:r w:rsidRPr="00673AC9">
              <w:rPr>
                <w:rFonts w:hAnsi="Arial" w:hint="eastAsia"/>
                <w:color w:val="000000" w:themeColor="text1"/>
                <w:kern w:val="32"/>
                <w:sz w:val="28"/>
                <w:szCs w:val="28"/>
              </w:rPr>
              <w:t xml:space="preserve"> 林</w:t>
            </w:r>
            <w:r w:rsidR="00C00F45">
              <w:rPr>
                <w:rFonts w:hAnsi="Arial" w:hint="eastAsia"/>
                <w:color w:val="000000" w:themeColor="text1"/>
                <w:kern w:val="32"/>
                <w:sz w:val="28"/>
                <w:szCs w:val="28"/>
              </w:rPr>
              <w:t>○○</w:t>
            </w:r>
          </w:p>
        </w:tc>
      </w:tr>
      <w:tr w:rsidR="00673AC9" w:rsidRPr="00673AC9" w14:paraId="7C3CA218" w14:textId="77777777" w:rsidTr="00CC0514">
        <w:trPr>
          <w:trHeight w:val="595"/>
        </w:trPr>
        <w:tc>
          <w:tcPr>
            <w:tcW w:w="850" w:type="dxa"/>
            <w:vMerge/>
            <w:vAlign w:val="center"/>
          </w:tcPr>
          <w:p w14:paraId="03D9AEF6" w14:textId="77777777" w:rsidR="00CC0514" w:rsidRPr="00673AC9" w:rsidRDefault="00CC0514" w:rsidP="001E448E">
            <w:pPr>
              <w:jc w:val="center"/>
              <w:outlineLvl w:val="3"/>
              <w:rPr>
                <w:rFonts w:hAnsi="Arial"/>
                <w:color w:val="000000" w:themeColor="text1"/>
                <w:kern w:val="32"/>
                <w:sz w:val="28"/>
                <w:szCs w:val="28"/>
              </w:rPr>
            </w:pPr>
          </w:p>
        </w:tc>
        <w:tc>
          <w:tcPr>
            <w:tcW w:w="1134" w:type="dxa"/>
            <w:vAlign w:val="center"/>
          </w:tcPr>
          <w:p w14:paraId="5119D36E" w14:textId="77777777" w:rsidR="00CC0514" w:rsidRPr="00673AC9" w:rsidRDefault="00CC0514" w:rsidP="001E448E">
            <w:pPr>
              <w:jc w:val="center"/>
              <w:outlineLvl w:val="3"/>
              <w:rPr>
                <w:rFonts w:hAnsi="Arial"/>
                <w:color w:val="000000" w:themeColor="text1"/>
                <w:kern w:val="32"/>
                <w:sz w:val="28"/>
                <w:szCs w:val="28"/>
              </w:rPr>
            </w:pPr>
            <w:r w:rsidRPr="00673AC9">
              <w:rPr>
                <w:rFonts w:hAnsi="Arial" w:hint="eastAsia"/>
                <w:color w:val="000000" w:themeColor="text1"/>
                <w:kern w:val="32"/>
                <w:sz w:val="28"/>
                <w:szCs w:val="28"/>
              </w:rPr>
              <w:t>C</w:t>
            </w:r>
            <w:r w:rsidRPr="00673AC9">
              <w:rPr>
                <w:rFonts w:hAnsi="Arial"/>
                <w:color w:val="000000" w:themeColor="text1"/>
                <w:kern w:val="32"/>
                <w:sz w:val="28"/>
                <w:szCs w:val="28"/>
              </w:rPr>
              <w:t>09</w:t>
            </w:r>
          </w:p>
        </w:tc>
        <w:tc>
          <w:tcPr>
            <w:tcW w:w="6004" w:type="dxa"/>
            <w:vAlign w:val="center"/>
          </w:tcPr>
          <w:p w14:paraId="66D10869" w14:textId="4AE186E8" w:rsidR="00CC0514" w:rsidRPr="00673AC9" w:rsidRDefault="00CC0514" w:rsidP="001E448E">
            <w:pPr>
              <w:outlineLvl w:val="3"/>
              <w:rPr>
                <w:rFonts w:hAnsi="Arial"/>
                <w:color w:val="000000" w:themeColor="text1"/>
                <w:kern w:val="32"/>
                <w:sz w:val="28"/>
                <w:szCs w:val="28"/>
              </w:rPr>
            </w:pPr>
            <w:r w:rsidRPr="00673AC9">
              <w:rPr>
                <w:rFonts w:hAnsi="Arial" w:hint="eastAsia"/>
                <w:color w:val="000000" w:themeColor="text1"/>
                <w:kern w:val="32"/>
                <w:sz w:val="28"/>
                <w:szCs w:val="28"/>
              </w:rPr>
              <w:t>2006.1.11</w:t>
            </w:r>
            <w:r w:rsidRPr="00673AC9">
              <w:rPr>
                <w:rFonts w:hAnsi="Arial"/>
                <w:color w:val="000000" w:themeColor="text1"/>
                <w:kern w:val="32"/>
                <w:sz w:val="28"/>
                <w:szCs w:val="28"/>
              </w:rPr>
              <w:t xml:space="preserve"> </w:t>
            </w:r>
            <w:proofErr w:type="gramStart"/>
            <w:r w:rsidRPr="00673AC9">
              <w:rPr>
                <w:rFonts w:hAnsi="Arial" w:hint="eastAsia"/>
                <w:color w:val="000000" w:themeColor="text1"/>
                <w:kern w:val="32"/>
                <w:sz w:val="28"/>
                <w:szCs w:val="28"/>
              </w:rPr>
              <w:t>碳佐麻</w:t>
            </w:r>
            <w:proofErr w:type="gramEnd"/>
            <w:r w:rsidRPr="00673AC9">
              <w:rPr>
                <w:rFonts w:hAnsi="Arial" w:hint="eastAsia"/>
                <w:color w:val="000000" w:themeColor="text1"/>
                <w:kern w:val="32"/>
                <w:sz w:val="28"/>
                <w:szCs w:val="28"/>
              </w:rPr>
              <w:t>里 陳</w:t>
            </w:r>
            <w:r w:rsidR="00C00F45">
              <w:rPr>
                <w:rFonts w:hAnsi="Arial" w:hint="eastAsia"/>
                <w:color w:val="000000" w:themeColor="text1"/>
                <w:kern w:val="32"/>
                <w:sz w:val="28"/>
                <w:szCs w:val="28"/>
              </w:rPr>
              <w:t>○○</w:t>
            </w:r>
            <w:r w:rsidRPr="00673AC9">
              <w:rPr>
                <w:rFonts w:hAnsi="Arial" w:hint="eastAsia"/>
                <w:color w:val="000000" w:themeColor="text1"/>
                <w:kern w:val="32"/>
                <w:sz w:val="28"/>
                <w:szCs w:val="28"/>
              </w:rPr>
              <w:t xml:space="preserve"> 林金村</w:t>
            </w:r>
          </w:p>
        </w:tc>
      </w:tr>
      <w:tr w:rsidR="00673AC9" w:rsidRPr="00673AC9" w14:paraId="7515E04D" w14:textId="77777777" w:rsidTr="00CC0514">
        <w:trPr>
          <w:trHeight w:val="1553"/>
        </w:trPr>
        <w:tc>
          <w:tcPr>
            <w:tcW w:w="850" w:type="dxa"/>
            <w:vAlign w:val="center"/>
          </w:tcPr>
          <w:p w14:paraId="3D237FE2" w14:textId="77777777" w:rsidR="00CC0514" w:rsidRPr="00673AC9" w:rsidRDefault="00CC0514" w:rsidP="001E448E">
            <w:pPr>
              <w:jc w:val="center"/>
              <w:outlineLvl w:val="3"/>
              <w:rPr>
                <w:rFonts w:hAnsi="Arial"/>
                <w:color w:val="000000" w:themeColor="text1"/>
                <w:kern w:val="32"/>
                <w:sz w:val="28"/>
                <w:szCs w:val="28"/>
              </w:rPr>
            </w:pPr>
            <w:r w:rsidRPr="00673AC9">
              <w:rPr>
                <w:rFonts w:hAnsi="Arial" w:hint="eastAsia"/>
                <w:color w:val="000000" w:themeColor="text1"/>
                <w:kern w:val="32"/>
                <w:sz w:val="28"/>
                <w:szCs w:val="28"/>
              </w:rPr>
              <w:t>1</w:t>
            </w:r>
            <w:r w:rsidRPr="00673AC9">
              <w:rPr>
                <w:rFonts w:hAnsi="Arial"/>
                <w:color w:val="000000" w:themeColor="text1"/>
                <w:kern w:val="32"/>
                <w:sz w:val="28"/>
                <w:szCs w:val="28"/>
              </w:rPr>
              <w:t>0</w:t>
            </w:r>
          </w:p>
        </w:tc>
        <w:tc>
          <w:tcPr>
            <w:tcW w:w="1134" w:type="dxa"/>
            <w:vAlign w:val="center"/>
          </w:tcPr>
          <w:p w14:paraId="15EDE309" w14:textId="77777777" w:rsidR="00CC0514" w:rsidRPr="00673AC9" w:rsidRDefault="00CC0514" w:rsidP="001E448E">
            <w:pPr>
              <w:jc w:val="center"/>
              <w:outlineLvl w:val="3"/>
              <w:rPr>
                <w:rFonts w:hAnsi="Arial"/>
                <w:color w:val="000000" w:themeColor="text1"/>
                <w:kern w:val="32"/>
                <w:sz w:val="28"/>
                <w:szCs w:val="28"/>
              </w:rPr>
            </w:pPr>
            <w:r w:rsidRPr="00673AC9">
              <w:rPr>
                <w:rFonts w:hAnsi="Arial" w:hint="eastAsia"/>
                <w:color w:val="000000" w:themeColor="text1"/>
                <w:kern w:val="32"/>
                <w:sz w:val="28"/>
                <w:szCs w:val="28"/>
              </w:rPr>
              <w:t>A</w:t>
            </w:r>
            <w:r w:rsidRPr="00673AC9">
              <w:rPr>
                <w:rFonts w:hAnsi="Arial"/>
                <w:color w:val="000000" w:themeColor="text1"/>
                <w:kern w:val="32"/>
                <w:sz w:val="28"/>
                <w:szCs w:val="28"/>
              </w:rPr>
              <w:t>23</w:t>
            </w:r>
          </w:p>
        </w:tc>
        <w:tc>
          <w:tcPr>
            <w:tcW w:w="6004" w:type="dxa"/>
            <w:vAlign w:val="center"/>
          </w:tcPr>
          <w:p w14:paraId="622B9341" w14:textId="77777777" w:rsidR="00CC0514" w:rsidRPr="00673AC9" w:rsidRDefault="00CC0514" w:rsidP="001E448E">
            <w:pPr>
              <w:outlineLvl w:val="3"/>
              <w:rPr>
                <w:rFonts w:hAnsi="Arial"/>
                <w:color w:val="000000" w:themeColor="text1"/>
                <w:kern w:val="32"/>
                <w:sz w:val="28"/>
                <w:szCs w:val="28"/>
              </w:rPr>
            </w:pPr>
            <w:r w:rsidRPr="00673AC9">
              <w:rPr>
                <w:rFonts w:hAnsi="Arial" w:hint="eastAsia"/>
                <w:color w:val="000000" w:themeColor="text1"/>
                <w:kern w:val="32"/>
                <w:sz w:val="28"/>
                <w:szCs w:val="28"/>
              </w:rPr>
              <w:t>2006.5.3(三</w:t>
            </w:r>
            <w:proofErr w:type="gramStart"/>
            <w:r w:rsidRPr="00673AC9">
              <w:rPr>
                <w:rFonts w:hAnsi="Arial" w:hint="eastAsia"/>
                <w:color w:val="000000" w:themeColor="text1"/>
                <w:kern w:val="32"/>
                <w:sz w:val="28"/>
                <w:szCs w:val="28"/>
              </w:rPr>
              <w:t>）</w:t>
            </w:r>
            <w:proofErr w:type="gramEnd"/>
          </w:p>
          <w:p w14:paraId="3CBD0D4A" w14:textId="77777777" w:rsidR="00CC0514" w:rsidRPr="00673AC9" w:rsidRDefault="00CC0514" w:rsidP="001E448E">
            <w:pPr>
              <w:outlineLvl w:val="3"/>
              <w:rPr>
                <w:rFonts w:hAnsi="Arial"/>
                <w:color w:val="000000" w:themeColor="text1"/>
                <w:kern w:val="32"/>
                <w:sz w:val="28"/>
                <w:szCs w:val="28"/>
              </w:rPr>
            </w:pPr>
            <w:r w:rsidRPr="00673AC9">
              <w:rPr>
                <w:rFonts w:hAnsi="Arial" w:hint="eastAsia"/>
                <w:color w:val="000000" w:themeColor="text1"/>
                <w:kern w:val="32"/>
                <w:sz w:val="28"/>
                <w:szCs w:val="28"/>
              </w:rPr>
              <w:t>2120</w:t>
            </w:r>
            <w:r w:rsidRPr="00673AC9">
              <w:rPr>
                <w:rFonts w:hAnsi="Arial"/>
                <w:color w:val="000000" w:themeColor="text1"/>
                <w:kern w:val="32"/>
                <w:sz w:val="28"/>
                <w:szCs w:val="28"/>
              </w:rPr>
              <w:t xml:space="preserve"> </w:t>
            </w:r>
            <w:proofErr w:type="gramStart"/>
            <w:r w:rsidRPr="00673AC9">
              <w:rPr>
                <w:rFonts w:hAnsi="Arial" w:hint="eastAsia"/>
                <w:color w:val="000000" w:themeColor="text1"/>
                <w:kern w:val="32"/>
                <w:sz w:val="28"/>
                <w:szCs w:val="28"/>
              </w:rPr>
              <w:t>小玲炭烤</w:t>
            </w:r>
            <w:proofErr w:type="gramEnd"/>
          </w:p>
          <w:p w14:paraId="3BB3A035" w14:textId="2E95CBD2" w:rsidR="00CC0514" w:rsidRPr="00673AC9" w:rsidRDefault="00CC0514" w:rsidP="001E448E">
            <w:pPr>
              <w:ind w:leftChars="230" w:left="782"/>
              <w:outlineLvl w:val="3"/>
              <w:rPr>
                <w:rFonts w:hAnsi="Arial"/>
                <w:color w:val="000000" w:themeColor="text1"/>
                <w:kern w:val="32"/>
                <w:sz w:val="28"/>
                <w:szCs w:val="28"/>
              </w:rPr>
            </w:pPr>
            <w:r w:rsidRPr="00673AC9">
              <w:rPr>
                <w:rFonts w:hAnsi="Arial" w:hint="eastAsia"/>
                <w:color w:val="000000" w:themeColor="text1"/>
                <w:kern w:val="32"/>
                <w:sz w:val="28"/>
                <w:szCs w:val="28"/>
              </w:rPr>
              <w:t>黃</w:t>
            </w:r>
            <w:r w:rsidR="00C00F45">
              <w:rPr>
                <w:rFonts w:hAnsi="Arial" w:hint="eastAsia"/>
                <w:color w:val="000000" w:themeColor="text1"/>
                <w:kern w:val="32"/>
                <w:sz w:val="28"/>
                <w:szCs w:val="28"/>
              </w:rPr>
              <w:t>○○</w:t>
            </w:r>
            <w:r w:rsidRPr="00673AC9">
              <w:rPr>
                <w:rFonts w:hAnsi="Arial" w:hint="eastAsia"/>
                <w:color w:val="000000" w:themeColor="text1"/>
                <w:kern w:val="32"/>
                <w:sz w:val="28"/>
                <w:szCs w:val="28"/>
              </w:rPr>
              <w:t xml:space="preserve"> 吳</w:t>
            </w:r>
            <w:r w:rsidR="00C00F45">
              <w:rPr>
                <w:rFonts w:hAnsi="Arial" w:hint="eastAsia"/>
                <w:color w:val="000000" w:themeColor="text1"/>
                <w:kern w:val="32"/>
                <w:sz w:val="28"/>
                <w:szCs w:val="28"/>
              </w:rPr>
              <w:t>○○</w:t>
            </w:r>
            <w:r w:rsidRPr="00673AC9">
              <w:rPr>
                <w:rFonts w:hAnsi="Arial" w:hint="eastAsia"/>
                <w:color w:val="000000" w:themeColor="text1"/>
                <w:kern w:val="32"/>
                <w:sz w:val="28"/>
                <w:szCs w:val="28"/>
              </w:rPr>
              <w:t xml:space="preserve"> 林金村 陳義仲 黃</w:t>
            </w:r>
            <w:r w:rsidR="00C00F45">
              <w:rPr>
                <w:rFonts w:hAnsi="Arial" w:hint="eastAsia"/>
                <w:color w:val="000000" w:themeColor="text1"/>
                <w:kern w:val="32"/>
                <w:sz w:val="28"/>
                <w:szCs w:val="28"/>
              </w:rPr>
              <w:t>○○</w:t>
            </w:r>
            <w:r w:rsidRPr="00673AC9">
              <w:rPr>
                <w:rFonts w:hAnsi="Arial" w:hint="eastAsia"/>
                <w:color w:val="000000" w:themeColor="text1"/>
                <w:kern w:val="32"/>
                <w:sz w:val="28"/>
                <w:szCs w:val="28"/>
              </w:rPr>
              <w:t xml:space="preserve"> 徐</w:t>
            </w:r>
            <w:r w:rsidR="00C00F45">
              <w:rPr>
                <w:rFonts w:hAnsi="Arial" w:hint="eastAsia"/>
                <w:color w:val="000000" w:themeColor="text1"/>
                <w:kern w:val="32"/>
                <w:sz w:val="28"/>
                <w:szCs w:val="28"/>
              </w:rPr>
              <w:t>○○</w:t>
            </w:r>
          </w:p>
        </w:tc>
      </w:tr>
      <w:tr w:rsidR="00673AC9" w:rsidRPr="00673AC9" w14:paraId="7F081615" w14:textId="77777777" w:rsidTr="00CC0514">
        <w:trPr>
          <w:trHeight w:val="1264"/>
        </w:trPr>
        <w:tc>
          <w:tcPr>
            <w:tcW w:w="850" w:type="dxa"/>
            <w:vAlign w:val="center"/>
          </w:tcPr>
          <w:p w14:paraId="634ADC03" w14:textId="77777777" w:rsidR="00CC0514" w:rsidRPr="00673AC9" w:rsidRDefault="00CC0514" w:rsidP="001E448E">
            <w:pPr>
              <w:jc w:val="center"/>
              <w:outlineLvl w:val="3"/>
              <w:rPr>
                <w:rFonts w:hAnsi="Arial"/>
                <w:color w:val="000000" w:themeColor="text1"/>
                <w:kern w:val="32"/>
                <w:sz w:val="28"/>
                <w:szCs w:val="28"/>
              </w:rPr>
            </w:pPr>
            <w:r w:rsidRPr="00673AC9">
              <w:rPr>
                <w:rFonts w:hAnsi="Arial" w:hint="eastAsia"/>
                <w:color w:val="000000" w:themeColor="text1"/>
                <w:kern w:val="32"/>
                <w:sz w:val="28"/>
                <w:szCs w:val="28"/>
              </w:rPr>
              <w:t>1</w:t>
            </w:r>
            <w:r w:rsidRPr="00673AC9">
              <w:rPr>
                <w:rFonts w:hAnsi="Arial"/>
                <w:color w:val="000000" w:themeColor="text1"/>
                <w:kern w:val="32"/>
                <w:sz w:val="28"/>
                <w:szCs w:val="28"/>
              </w:rPr>
              <w:t>1</w:t>
            </w:r>
          </w:p>
        </w:tc>
        <w:tc>
          <w:tcPr>
            <w:tcW w:w="1134" w:type="dxa"/>
            <w:vAlign w:val="center"/>
          </w:tcPr>
          <w:p w14:paraId="49E74A9D" w14:textId="77777777" w:rsidR="00CC0514" w:rsidRPr="00673AC9" w:rsidRDefault="00CC0514" w:rsidP="001E448E">
            <w:pPr>
              <w:jc w:val="center"/>
              <w:outlineLvl w:val="3"/>
              <w:rPr>
                <w:rFonts w:hAnsi="Arial"/>
                <w:color w:val="000000" w:themeColor="text1"/>
                <w:kern w:val="32"/>
                <w:sz w:val="28"/>
                <w:szCs w:val="28"/>
              </w:rPr>
            </w:pPr>
            <w:r w:rsidRPr="00673AC9">
              <w:rPr>
                <w:rFonts w:hAnsi="Arial" w:hint="eastAsia"/>
                <w:color w:val="000000" w:themeColor="text1"/>
                <w:kern w:val="32"/>
                <w:sz w:val="28"/>
                <w:szCs w:val="28"/>
              </w:rPr>
              <w:t>C</w:t>
            </w:r>
            <w:r w:rsidRPr="00673AC9">
              <w:rPr>
                <w:rFonts w:hAnsi="Arial"/>
                <w:color w:val="000000" w:themeColor="text1"/>
                <w:kern w:val="32"/>
                <w:sz w:val="28"/>
                <w:szCs w:val="28"/>
              </w:rPr>
              <w:t>10</w:t>
            </w:r>
          </w:p>
        </w:tc>
        <w:tc>
          <w:tcPr>
            <w:tcW w:w="6004" w:type="dxa"/>
            <w:vAlign w:val="center"/>
          </w:tcPr>
          <w:p w14:paraId="4926359D" w14:textId="77777777" w:rsidR="00CC0514" w:rsidRPr="00673AC9" w:rsidRDefault="00CC0514" w:rsidP="001E448E">
            <w:pPr>
              <w:outlineLvl w:val="3"/>
              <w:rPr>
                <w:rFonts w:hAnsi="Arial"/>
                <w:color w:val="000000" w:themeColor="text1"/>
                <w:kern w:val="32"/>
                <w:sz w:val="28"/>
                <w:szCs w:val="28"/>
              </w:rPr>
            </w:pPr>
            <w:r w:rsidRPr="00673AC9">
              <w:rPr>
                <w:rFonts w:hAnsi="Arial" w:hint="eastAsia"/>
                <w:color w:val="000000" w:themeColor="text1"/>
                <w:kern w:val="32"/>
                <w:sz w:val="28"/>
                <w:szCs w:val="28"/>
              </w:rPr>
              <w:t>2007.1.11(四</w:t>
            </w:r>
            <w:proofErr w:type="gramStart"/>
            <w:r w:rsidRPr="00673AC9">
              <w:rPr>
                <w:rFonts w:hAnsi="Arial" w:hint="eastAsia"/>
                <w:color w:val="000000" w:themeColor="text1"/>
                <w:kern w:val="32"/>
                <w:sz w:val="28"/>
                <w:szCs w:val="28"/>
              </w:rPr>
              <w:t>）</w:t>
            </w:r>
            <w:proofErr w:type="gramEnd"/>
          </w:p>
          <w:p w14:paraId="59E393F0" w14:textId="77777777" w:rsidR="00CC0514" w:rsidRPr="00673AC9" w:rsidRDefault="00CC0514" w:rsidP="001E448E">
            <w:pPr>
              <w:outlineLvl w:val="3"/>
              <w:rPr>
                <w:rFonts w:hAnsi="Arial"/>
                <w:color w:val="000000" w:themeColor="text1"/>
                <w:kern w:val="32"/>
                <w:sz w:val="28"/>
                <w:szCs w:val="28"/>
              </w:rPr>
            </w:pPr>
            <w:r w:rsidRPr="00673AC9">
              <w:rPr>
                <w:rFonts w:hAnsi="Arial" w:hint="eastAsia"/>
                <w:color w:val="000000" w:themeColor="text1"/>
                <w:kern w:val="32"/>
                <w:sz w:val="28"/>
                <w:szCs w:val="28"/>
              </w:rPr>
              <w:t>2230</w:t>
            </w:r>
            <w:r w:rsidRPr="00673AC9">
              <w:rPr>
                <w:rFonts w:hAnsi="Arial"/>
                <w:color w:val="000000" w:themeColor="text1"/>
                <w:kern w:val="32"/>
                <w:sz w:val="28"/>
                <w:szCs w:val="28"/>
              </w:rPr>
              <w:t xml:space="preserve"> </w:t>
            </w:r>
            <w:r w:rsidRPr="00673AC9">
              <w:rPr>
                <w:rFonts w:hAnsi="Arial" w:hint="eastAsia"/>
                <w:color w:val="000000" w:themeColor="text1"/>
                <w:kern w:val="32"/>
                <w:sz w:val="28"/>
                <w:szCs w:val="28"/>
              </w:rPr>
              <w:t>聚樂</w:t>
            </w:r>
          </w:p>
          <w:p w14:paraId="0AAF381B" w14:textId="146544BC" w:rsidR="00CC0514" w:rsidRPr="00673AC9" w:rsidRDefault="00CC0514" w:rsidP="001E448E">
            <w:pPr>
              <w:ind w:leftChars="230" w:left="782"/>
              <w:outlineLvl w:val="3"/>
              <w:rPr>
                <w:rFonts w:hAnsi="Arial"/>
                <w:color w:val="000000" w:themeColor="text1"/>
                <w:kern w:val="32"/>
                <w:sz w:val="28"/>
                <w:szCs w:val="28"/>
              </w:rPr>
            </w:pPr>
            <w:r w:rsidRPr="00673AC9">
              <w:rPr>
                <w:rFonts w:hAnsi="Arial" w:hint="eastAsia"/>
                <w:color w:val="000000" w:themeColor="text1"/>
                <w:kern w:val="32"/>
                <w:sz w:val="28"/>
                <w:szCs w:val="28"/>
              </w:rPr>
              <w:t>宴林金村 黃</w:t>
            </w:r>
            <w:r w:rsidR="00C00F45">
              <w:rPr>
                <w:rFonts w:hAnsi="Arial" w:hint="eastAsia"/>
                <w:color w:val="000000" w:themeColor="text1"/>
                <w:kern w:val="32"/>
                <w:sz w:val="28"/>
                <w:szCs w:val="28"/>
              </w:rPr>
              <w:t>○○</w:t>
            </w:r>
          </w:p>
        </w:tc>
      </w:tr>
      <w:tr w:rsidR="00673AC9" w:rsidRPr="00673AC9" w14:paraId="38FE04E3" w14:textId="77777777" w:rsidTr="00CC0514">
        <w:tc>
          <w:tcPr>
            <w:tcW w:w="850" w:type="dxa"/>
            <w:vAlign w:val="center"/>
          </w:tcPr>
          <w:p w14:paraId="74441F42" w14:textId="77777777" w:rsidR="00CC0514" w:rsidRPr="00673AC9" w:rsidRDefault="00CC0514" w:rsidP="001E448E">
            <w:pPr>
              <w:jc w:val="center"/>
              <w:outlineLvl w:val="3"/>
              <w:rPr>
                <w:rFonts w:hAnsi="Arial"/>
                <w:color w:val="000000" w:themeColor="text1"/>
                <w:kern w:val="32"/>
                <w:sz w:val="28"/>
                <w:szCs w:val="28"/>
              </w:rPr>
            </w:pPr>
            <w:r w:rsidRPr="00673AC9">
              <w:rPr>
                <w:rFonts w:hAnsi="Arial" w:hint="eastAsia"/>
                <w:color w:val="000000" w:themeColor="text1"/>
                <w:kern w:val="32"/>
                <w:sz w:val="28"/>
                <w:szCs w:val="28"/>
              </w:rPr>
              <w:t>1</w:t>
            </w:r>
            <w:r w:rsidRPr="00673AC9">
              <w:rPr>
                <w:rFonts w:hAnsi="Arial"/>
                <w:color w:val="000000" w:themeColor="text1"/>
                <w:kern w:val="32"/>
                <w:sz w:val="28"/>
                <w:szCs w:val="28"/>
              </w:rPr>
              <w:t>2</w:t>
            </w:r>
          </w:p>
        </w:tc>
        <w:tc>
          <w:tcPr>
            <w:tcW w:w="1134" w:type="dxa"/>
            <w:vAlign w:val="center"/>
          </w:tcPr>
          <w:p w14:paraId="74701C16" w14:textId="77777777" w:rsidR="00CC0514" w:rsidRPr="00673AC9" w:rsidRDefault="00CC0514" w:rsidP="001E448E">
            <w:pPr>
              <w:jc w:val="center"/>
              <w:outlineLvl w:val="3"/>
              <w:rPr>
                <w:rFonts w:hAnsi="Arial"/>
                <w:color w:val="000000" w:themeColor="text1"/>
                <w:kern w:val="32"/>
                <w:sz w:val="28"/>
                <w:szCs w:val="28"/>
              </w:rPr>
            </w:pPr>
            <w:r w:rsidRPr="00673AC9">
              <w:rPr>
                <w:rFonts w:hAnsi="Arial" w:hint="eastAsia"/>
                <w:color w:val="000000" w:themeColor="text1"/>
                <w:kern w:val="32"/>
                <w:sz w:val="28"/>
                <w:szCs w:val="28"/>
              </w:rPr>
              <w:t>C</w:t>
            </w:r>
            <w:r w:rsidRPr="00673AC9">
              <w:rPr>
                <w:rFonts w:hAnsi="Arial"/>
                <w:color w:val="000000" w:themeColor="text1"/>
                <w:kern w:val="32"/>
                <w:sz w:val="28"/>
                <w:szCs w:val="28"/>
              </w:rPr>
              <w:t>02</w:t>
            </w:r>
          </w:p>
        </w:tc>
        <w:tc>
          <w:tcPr>
            <w:tcW w:w="6004" w:type="dxa"/>
            <w:vAlign w:val="center"/>
          </w:tcPr>
          <w:p w14:paraId="0BF2749A" w14:textId="77777777" w:rsidR="00CC0514" w:rsidRPr="00673AC9" w:rsidRDefault="00CC0514" w:rsidP="001E448E">
            <w:pPr>
              <w:outlineLvl w:val="3"/>
              <w:rPr>
                <w:rFonts w:hAnsi="Arial"/>
                <w:color w:val="000000" w:themeColor="text1"/>
                <w:kern w:val="32"/>
                <w:sz w:val="28"/>
                <w:szCs w:val="28"/>
              </w:rPr>
            </w:pPr>
            <w:r w:rsidRPr="00673AC9">
              <w:rPr>
                <w:rFonts w:hAnsi="Arial" w:hint="eastAsia"/>
                <w:color w:val="000000" w:themeColor="text1"/>
                <w:kern w:val="32"/>
                <w:sz w:val="28"/>
                <w:szCs w:val="28"/>
              </w:rPr>
              <w:t xml:space="preserve">2007.01.25 星期四 </w:t>
            </w:r>
          </w:p>
          <w:p w14:paraId="6F6FEE1E" w14:textId="77777777" w:rsidR="00CC0514" w:rsidRPr="00673AC9" w:rsidRDefault="00CC0514" w:rsidP="001E448E">
            <w:pPr>
              <w:outlineLvl w:val="3"/>
              <w:rPr>
                <w:rFonts w:hAnsi="Arial"/>
                <w:color w:val="000000" w:themeColor="text1"/>
                <w:kern w:val="32"/>
                <w:sz w:val="28"/>
                <w:szCs w:val="28"/>
              </w:rPr>
            </w:pPr>
            <w:r w:rsidRPr="00673AC9">
              <w:rPr>
                <w:rFonts w:hAnsi="Arial" w:hint="eastAsia"/>
                <w:color w:val="000000" w:themeColor="text1"/>
                <w:kern w:val="32"/>
                <w:sz w:val="28"/>
                <w:szCs w:val="28"/>
              </w:rPr>
              <w:t xml:space="preserve">晚宴 陳義仲庭長 </w:t>
            </w:r>
          </w:p>
          <w:p w14:paraId="340EDB40" w14:textId="77777777" w:rsidR="00CC0514" w:rsidRPr="00673AC9" w:rsidRDefault="00CC0514" w:rsidP="001E448E">
            <w:pPr>
              <w:outlineLvl w:val="3"/>
              <w:rPr>
                <w:rFonts w:hAnsi="Arial"/>
                <w:color w:val="000000" w:themeColor="text1"/>
                <w:kern w:val="32"/>
                <w:sz w:val="28"/>
                <w:szCs w:val="28"/>
              </w:rPr>
            </w:pPr>
            <w:r w:rsidRPr="00673AC9">
              <w:rPr>
                <w:rFonts w:hAnsi="Arial" w:hint="eastAsia"/>
                <w:color w:val="000000" w:themeColor="text1"/>
                <w:kern w:val="32"/>
                <w:sz w:val="28"/>
                <w:szCs w:val="28"/>
              </w:rPr>
              <w:t>林金村庭長</w:t>
            </w:r>
          </w:p>
        </w:tc>
      </w:tr>
      <w:tr w:rsidR="00673AC9" w:rsidRPr="00673AC9" w14:paraId="41D6C461" w14:textId="77777777" w:rsidTr="00CC0514">
        <w:tc>
          <w:tcPr>
            <w:tcW w:w="850" w:type="dxa"/>
            <w:vAlign w:val="center"/>
          </w:tcPr>
          <w:p w14:paraId="040E3BC1" w14:textId="77777777" w:rsidR="00CC0514" w:rsidRPr="00673AC9" w:rsidRDefault="00CC0514" w:rsidP="001E448E">
            <w:pPr>
              <w:jc w:val="center"/>
              <w:outlineLvl w:val="3"/>
              <w:rPr>
                <w:rFonts w:hAnsi="Arial"/>
                <w:color w:val="000000" w:themeColor="text1"/>
                <w:kern w:val="32"/>
                <w:sz w:val="28"/>
                <w:szCs w:val="28"/>
              </w:rPr>
            </w:pPr>
            <w:r w:rsidRPr="00673AC9">
              <w:rPr>
                <w:rFonts w:hAnsi="Arial" w:hint="eastAsia"/>
                <w:color w:val="000000" w:themeColor="text1"/>
                <w:kern w:val="32"/>
                <w:sz w:val="28"/>
                <w:szCs w:val="28"/>
              </w:rPr>
              <w:t>1</w:t>
            </w:r>
            <w:r w:rsidRPr="00673AC9">
              <w:rPr>
                <w:rFonts w:hAnsi="Arial"/>
                <w:color w:val="000000" w:themeColor="text1"/>
                <w:kern w:val="32"/>
                <w:sz w:val="28"/>
                <w:szCs w:val="28"/>
              </w:rPr>
              <w:t>3</w:t>
            </w:r>
          </w:p>
        </w:tc>
        <w:tc>
          <w:tcPr>
            <w:tcW w:w="1134" w:type="dxa"/>
            <w:vAlign w:val="center"/>
          </w:tcPr>
          <w:p w14:paraId="311712F0" w14:textId="77777777" w:rsidR="00CC0514" w:rsidRPr="00673AC9" w:rsidRDefault="00CC0514" w:rsidP="001E448E">
            <w:pPr>
              <w:jc w:val="center"/>
              <w:outlineLvl w:val="3"/>
              <w:rPr>
                <w:rFonts w:hAnsi="Arial"/>
                <w:color w:val="000000" w:themeColor="text1"/>
                <w:kern w:val="32"/>
                <w:sz w:val="28"/>
                <w:szCs w:val="28"/>
              </w:rPr>
            </w:pPr>
            <w:r w:rsidRPr="00673AC9">
              <w:rPr>
                <w:rFonts w:hAnsi="Arial" w:hint="eastAsia"/>
                <w:color w:val="000000" w:themeColor="text1"/>
                <w:kern w:val="32"/>
                <w:sz w:val="28"/>
                <w:szCs w:val="28"/>
              </w:rPr>
              <w:t>C</w:t>
            </w:r>
            <w:r w:rsidRPr="00673AC9">
              <w:rPr>
                <w:rFonts w:hAnsi="Arial"/>
                <w:color w:val="000000" w:themeColor="text1"/>
                <w:kern w:val="32"/>
                <w:sz w:val="28"/>
                <w:szCs w:val="28"/>
              </w:rPr>
              <w:t>10</w:t>
            </w:r>
          </w:p>
        </w:tc>
        <w:tc>
          <w:tcPr>
            <w:tcW w:w="6004" w:type="dxa"/>
            <w:vAlign w:val="center"/>
          </w:tcPr>
          <w:p w14:paraId="5D3E4106" w14:textId="77777777" w:rsidR="00CC0514" w:rsidRPr="00673AC9" w:rsidRDefault="00CC0514" w:rsidP="001E448E">
            <w:pPr>
              <w:outlineLvl w:val="3"/>
              <w:rPr>
                <w:rFonts w:hAnsi="Arial"/>
                <w:color w:val="000000" w:themeColor="text1"/>
                <w:kern w:val="32"/>
                <w:sz w:val="28"/>
                <w:szCs w:val="28"/>
              </w:rPr>
            </w:pPr>
            <w:r w:rsidRPr="00673AC9">
              <w:rPr>
                <w:rFonts w:hAnsi="Arial"/>
                <w:color w:val="000000" w:themeColor="text1"/>
                <w:kern w:val="32"/>
                <w:sz w:val="28"/>
                <w:szCs w:val="28"/>
              </w:rPr>
              <w:t>2007.4.24(</w:t>
            </w:r>
            <w:r w:rsidRPr="00673AC9">
              <w:rPr>
                <w:rFonts w:hAnsi="Arial" w:hint="eastAsia"/>
                <w:color w:val="000000" w:themeColor="text1"/>
                <w:kern w:val="32"/>
                <w:sz w:val="28"/>
                <w:szCs w:val="28"/>
              </w:rPr>
              <w:t>二</w:t>
            </w:r>
            <w:proofErr w:type="gramStart"/>
            <w:r w:rsidRPr="00673AC9">
              <w:rPr>
                <w:rFonts w:hAnsi="Arial" w:hint="eastAsia"/>
                <w:color w:val="000000" w:themeColor="text1"/>
                <w:kern w:val="32"/>
                <w:sz w:val="28"/>
                <w:szCs w:val="28"/>
              </w:rPr>
              <w:t>）</w:t>
            </w:r>
            <w:proofErr w:type="gramEnd"/>
          </w:p>
          <w:p w14:paraId="38517A17" w14:textId="77777777" w:rsidR="00CC0514" w:rsidRPr="00673AC9" w:rsidRDefault="00CC0514" w:rsidP="001E448E">
            <w:pPr>
              <w:outlineLvl w:val="3"/>
              <w:rPr>
                <w:rFonts w:hAnsi="Arial"/>
                <w:color w:val="000000" w:themeColor="text1"/>
                <w:kern w:val="32"/>
                <w:sz w:val="28"/>
                <w:szCs w:val="28"/>
              </w:rPr>
            </w:pPr>
            <w:r w:rsidRPr="00673AC9">
              <w:rPr>
                <w:rFonts w:hAnsi="Arial" w:hint="eastAsia"/>
                <w:color w:val="000000" w:themeColor="text1"/>
                <w:kern w:val="32"/>
                <w:sz w:val="28"/>
                <w:szCs w:val="28"/>
              </w:rPr>
              <w:t>2220</w:t>
            </w:r>
            <w:r w:rsidRPr="00673AC9">
              <w:rPr>
                <w:rFonts w:hAnsi="Arial"/>
                <w:color w:val="000000" w:themeColor="text1"/>
                <w:kern w:val="32"/>
                <w:sz w:val="28"/>
                <w:szCs w:val="28"/>
              </w:rPr>
              <w:t xml:space="preserve"> </w:t>
            </w:r>
            <w:r w:rsidRPr="00673AC9">
              <w:rPr>
                <w:rFonts w:hAnsi="Arial" w:hint="eastAsia"/>
                <w:color w:val="000000" w:themeColor="text1"/>
                <w:kern w:val="32"/>
                <w:sz w:val="28"/>
                <w:szCs w:val="28"/>
              </w:rPr>
              <w:t>聚樂</w:t>
            </w:r>
          </w:p>
          <w:p w14:paraId="28C5A850" w14:textId="01D80A99" w:rsidR="00CC0514" w:rsidRPr="00673AC9" w:rsidRDefault="00CC0514" w:rsidP="001E448E">
            <w:pPr>
              <w:ind w:leftChars="230" w:left="782"/>
              <w:outlineLvl w:val="3"/>
              <w:rPr>
                <w:rFonts w:hAnsi="Arial"/>
                <w:color w:val="000000" w:themeColor="text1"/>
                <w:kern w:val="32"/>
                <w:sz w:val="28"/>
                <w:szCs w:val="28"/>
              </w:rPr>
            </w:pPr>
            <w:r w:rsidRPr="00673AC9">
              <w:rPr>
                <w:rFonts w:hAnsi="Arial" w:hint="eastAsia"/>
                <w:color w:val="000000" w:themeColor="text1"/>
                <w:kern w:val="32"/>
                <w:sz w:val="28"/>
                <w:szCs w:val="28"/>
              </w:rPr>
              <w:lastRenderedPageBreak/>
              <w:t>宴 張</w:t>
            </w:r>
            <w:r w:rsidR="00C00F45">
              <w:rPr>
                <w:rFonts w:hAnsi="Arial" w:hint="eastAsia"/>
                <w:color w:val="000000" w:themeColor="text1"/>
                <w:kern w:val="32"/>
                <w:sz w:val="28"/>
                <w:szCs w:val="28"/>
              </w:rPr>
              <w:t>○○</w:t>
            </w:r>
            <w:r w:rsidRPr="00673AC9">
              <w:rPr>
                <w:rFonts w:hAnsi="Arial" w:hint="eastAsia"/>
                <w:color w:val="000000" w:themeColor="text1"/>
                <w:kern w:val="32"/>
                <w:sz w:val="28"/>
                <w:szCs w:val="28"/>
              </w:rPr>
              <w:t>（調5分局分局長） 謝</w:t>
            </w:r>
            <w:r w:rsidR="00C00F45">
              <w:rPr>
                <w:rFonts w:hAnsi="Arial" w:hint="eastAsia"/>
                <w:color w:val="000000" w:themeColor="text1"/>
                <w:kern w:val="32"/>
                <w:sz w:val="28"/>
                <w:szCs w:val="28"/>
              </w:rPr>
              <w:t>○○</w:t>
            </w:r>
            <w:r w:rsidRPr="00673AC9">
              <w:rPr>
                <w:rFonts w:hAnsi="Arial" w:hint="eastAsia"/>
                <w:color w:val="000000" w:themeColor="text1"/>
                <w:kern w:val="32"/>
                <w:sz w:val="28"/>
                <w:szCs w:val="28"/>
              </w:rPr>
              <w:t>林金村 吳</w:t>
            </w:r>
            <w:r w:rsidR="00C00F45">
              <w:rPr>
                <w:rFonts w:hAnsi="Arial" w:hint="eastAsia"/>
                <w:color w:val="000000" w:themeColor="text1"/>
                <w:kern w:val="32"/>
                <w:sz w:val="28"/>
                <w:szCs w:val="28"/>
              </w:rPr>
              <w:t>○○</w:t>
            </w:r>
          </w:p>
        </w:tc>
      </w:tr>
      <w:tr w:rsidR="00673AC9" w:rsidRPr="00673AC9" w14:paraId="27992FCC" w14:textId="77777777" w:rsidTr="00CC0514">
        <w:trPr>
          <w:trHeight w:val="814"/>
        </w:trPr>
        <w:tc>
          <w:tcPr>
            <w:tcW w:w="850" w:type="dxa"/>
            <w:vAlign w:val="center"/>
          </w:tcPr>
          <w:p w14:paraId="6738835E" w14:textId="77777777" w:rsidR="00CC0514" w:rsidRPr="00673AC9" w:rsidRDefault="00CC0514" w:rsidP="001E448E">
            <w:pPr>
              <w:jc w:val="center"/>
              <w:outlineLvl w:val="3"/>
              <w:rPr>
                <w:rFonts w:hAnsi="Arial"/>
                <w:color w:val="000000" w:themeColor="text1"/>
                <w:kern w:val="32"/>
                <w:sz w:val="28"/>
                <w:szCs w:val="28"/>
              </w:rPr>
            </w:pPr>
            <w:r w:rsidRPr="00673AC9">
              <w:rPr>
                <w:rFonts w:hAnsi="Arial" w:hint="eastAsia"/>
                <w:color w:val="000000" w:themeColor="text1"/>
                <w:kern w:val="32"/>
                <w:sz w:val="28"/>
                <w:szCs w:val="28"/>
              </w:rPr>
              <w:lastRenderedPageBreak/>
              <w:t>1</w:t>
            </w:r>
            <w:r w:rsidRPr="00673AC9">
              <w:rPr>
                <w:rFonts w:hAnsi="Arial"/>
                <w:color w:val="000000" w:themeColor="text1"/>
                <w:kern w:val="32"/>
                <w:sz w:val="28"/>
                <w:szCs w:val="28"/>
              </w:rPr>
              <w:t>4</w:t>
            </w:r>
          </w:p>
        </w:tc>
        <w:tc>
          <w:tcPr>
            <w:tcW w:w="1134" w:type="dxa"/>
            <w:vAlign w:val="center"/>
          </w:tcPr>
          <w:p w14:paraId="7E14ADF2" w14:textId="77777777" w:rsidR="00CC0514" w:rsidRPr="00673AC9" w:rsidRDefault="00CC0514" w:rsidP="001E448E">
            <w:pPr>
              <w:jc w:val="center"/>
              <w:outlineLvl w:val="3"/>
              <w:rPr>
                <w:rFonts w:hAnsi="Arial"/>
                <w:color w:val="000000" w:themeColor="text1"/>
                <w:kern w:val="32"/>
                <w:sz w:val="28"/>
                <w:szCs w:val="28"/>
              </w:rPr>
            </w:pPr>
            <w:r w:rsidRPr="00673AC9">
              <w:rPr>
                <w:rFonts w:hAnsi="Arial"/>
                <w:color w:val="000000" w:themeColor="text1"/>
                <w:kern w:val="32"/>
                <w:sz w:val="28"/>
                <w:szCs w:val="28"/>
              </w:rPr>
              <w:t>C03</w:t>
            </w:r>
          </w:p>
        </w:tc>
        <w:tc>
          <w:tcPr>
            <w:tcW w:w="6004" w:type="dxa"/>
            <w:vAlign w:val="center"/>
          </w:tcPr>
          <w:p w14:paraId="7A622654" w14:textId="77777777" w:rsidR="00CC0514" w:rsidRPr="00673AC9" w:rsidRDefault="00CC0514" w:rsidP="001E448E">
            <w:pPr>
              <w:outlineLvl w:val="3"/>
              <w:rPr>
                <w:rFonts w:hAnsi="Arial"/>
                <w:color w:val="000000" w:themeColor="text1"/>
                <w:kern w:val="32"/>
                <w:sz w:val="28"/>
                <w:szCs w:val="28"/>
              </w:rPr>
            </w:pPr>
            <w:r w:rsidRPr="00673AC9">
              <w:rPr>
                <w:rFonts w:hAnsi="Arial" w:hint="eastAsia"/>
                <w:color w:val="000000" w:themeColor="text1"/>
                <w:kern w:val="32"/>
                <w:sz w:val="28"/>
                <w:szCs w:val="28"/>
              </w:rPr>
              <w:t xml:space="preserve">2008.03.06 星期四 </w:t>
            </w:r>
          </w:p>
          <w:p w14:paraId="226569D1" w14:textId="77777777" w:rsidR="00CC0514" w:rsidRPr="00673AC9" w:rsidRDefault="00CC0514" w:rsidP="001E448E">
            <w:pPr>
              <w:outlineLvl w:val="3"/>
              <w:rPr>
                <w:rFonts w:hAnsi="Arial"/>
                <w:color w:val="000000" w:themeColor="text1"/>
                <w:kern w:val="32"/>
                <w:sz w:val="28"/>
                <w:szCs w:val="28"/>
              </w:rPr>
            </w:pPr>
            <w:r w:rsidRPr="00673AC9">
              <w:rPr>
                <w:rFonts w:hAnsi="Arial" w:hint="eastAsia"/>
                <w:color w:val="000000" w:themeColor="text1"/>
                <w:kern w:val="32"/>
                <w:sz w:val="28"/>
                <w:szCs w:val="28"/>
              </w:rPr>
              <w:t>林金村</w:t>
            </w:r>
          </w:p>
        </w:tc>
      </w:tr>
      <w:tr w:rsidR="00673AC9" w:rsidRPr="00673AC9" w14:paraId="3597C74C" w14:textId="77777777" w:rsidTr="00CC0514">
        <w:trPr>
          <w:trHeight w:val="1973"/>
        </w:trPr>
        <w:tc>
          <w:tcPr>
            <w:tcW w:w="850" w:type="dxa"/>
            <w:vAlign w:val="center"/>
          </w:tcPr>
          <w:p w14:paraId="3ACB79C7" w14:textId="77777777" w:rsidR="00CC0514" w:rsidRPr="00673AC9" w:rsidRDefault="00CC0514" w:rsidP="001E448E">
            <w:pPr>
              <w:jc w:val="center"/>
              <w:outlineLvl w:val="3"/>
              <w:rPr>
                <w:rFonts w:hAnsi="Arial"/>
                <w:color w:val="000000" w:themeColor="text1"/>
                <w:kern w:val="32"/>
                <w:sz w:val="28"/>
                <w:szCs w:val="28"/>
              </w:rPr>
            </w:pPr>
            <w:r w:rsidRPr="00673AC9">
              <w:rPr>
                <w:rFonts w:hAnsi="Arial" w:hint="eastAsia"/>
                <w:color w:val="000000" w:themeColor="text1"/>
                <w:kern w:val="32"/>
                <w:sz w:val="28"/>
                <w:szCs w:val="28"/>
              </w:rPr>
              <w:t>1</w:t>
            </w:r>
            <w:r w:rsidRPr="00673AC9">
              <w:rPr>
                <w:rFonts w:hAnsi="Arial"/>
                <w:color w:val="000000" w:themeColor="text1"/>
                <w:kern w:val="32"/>
                <w:sz w:val="28"/>
                <w:szCs w:val="28"/>
              </w:rPr>
              <w:t>5</w:t>
            </w:r>
          </w:p>
        </w:tc>
        <w:tc>
          <w:tcPr>
            <w:tcW w:w="1134" w:type="dxa"/>
            <w:vAlign w:val="center"/>
          </w:tcPr>
          <w:p w14:paraId="2B0BAAE0" w14:textId="77777777" w:rsidR="00CC0514" w:rsidRPr="00673AC9" w:rsidRDefault="00CC0514" w:rsidP="001E448E">
            <w:pPr>
              <w:jc w:val="center"/>
              <w:outlineLvl w:val="3"/>
              <w:rPr>
                <w:rFonts w:hAnsi="Arial"/>
                <w:color w:val="000000" w:themeColor="text1"/>
                <w:kern w:val="32"/>
                <w:sz w:val="28"/>
                <w:szCs w:val="28"/>
              </w:rPr>
            </w:pPr>
            <w:r w:rsidRPr="00673AC9">
              <w:rPr>
                <w:rFonts w:hAnsi="Arial"/>
                <w:color w:val="000000" w:themeColor="text1"/>
                <w:kern w:val="32"/>
                <w:sz w:val="28"/>
                <w:szCs w:val="28"/>
              </w:rPr>
              <w:t>C13</w:t>
            </w:r>
          </w:p>
        </w:tc>
        <w:tc>
          <w:tcPr>
            <w:tcW w:w="6004" w:type="dxa"/>
            <w:vAlign w:val="center"/>
          </w:tcPr>
          <w:p w14:paraId="79A71635" w14:textId="77777777" w:rsidR="00CC0514" w:rsidRPr="00673AC9" w:rsidRDefault="00CC0514" w:rsidP="001E448E">
            <w:pPr>
              <w:outlineLvl w:val="3"/>
              <w:rPr>
                <w:rFonts w:hAnsi="Arial"/>
                <w:color w:val="000000" w:themeColor="text1"/>
                <w:kern w:val="32"/>
                <w:sz w:val="28"/>
                <w:szCs w:val="28"/>
              </w:rPr>
            </w:pPr>
            <w:r w:rsidRPr="00673AC9">
              <w:rPr>
                <w:rFonts w:hAnsi="Arial"/>
                <w:color w:val="000000" w:themeColor="text1"/>
                <w:kern w:val="32"/>
                <w:sz w:val="28"/>
                <w:szCs w:val="28"/>
              </w:rPr>
              <w:t>2010.6.29(</w:t>
            </w:r>
            <w:r w:rsidRPr="00673AC9">
              <w:rPr>
                <w:rFonts w:hAnsi="Arial" w:hint="eastAsia"/>
                <w:color w:val="000000" w:themeColor="text1"/>
                <w:kern w:val="32"/>
                <w:sz w:val="28"/>
                <w:szCs w:val="28"/>
              </w:rPr>
              <w:t>二</w:t>
            </w:r>
            <w:proofErr w:type="gramStart"/>
            <w:r w:rsidRPr="00673AC9">
              <w:rPr>
                <w:rFonts w:hAnsi="Arial" w:hint="eastAsia"/>
                <w:color w:val="000000" w:themeColor="text1"/>
                <w:kern w:val="32"/>
                <w:sz w:val="28"/>
                <w:szCs w:val="28"/>
              </w:rPr>
              <w:t>）</w:t>
            </w:r>
            <w:proofErr w:type="gramEnd"/>
          </w:p>
          <w:p w14:paraId="1A0BF05C" w14:textId="77777777" w:rsidR="00CC0514" w:rsidRPr="00673AC9" w:rsidRDefault="00CC0514" w:rsidP="001E448E">
            <w:pPr>
              <w:outlineLvl w:val="3"/>
              <w:rPr>
                <w:rFonts w:hAnsi="Arial"/>
                <w:color w:val="000000" w:themeColor="text1"/>
                <w:kern w:val="32"/>
                <w:sz w:val="28"/>
                <w:szCs w:val="28"/>
              </w:rPr>
            </w:pPr>
            <w:r w:rsidRPr="00673AC9">
              <w:rPr>
                <w:rFonts w:hAnsi="Arial" w:hint="eastAsia"/>
                <w:color w:val="000000" w:themeColor="text1"/>
                <w:kern w:val="32"/>
                <w:sz w:val="28"/>
                <w:szCs w:val="28"/>
              </w:rPr>
              <w:t>1830</w:t>
            </w:r>
            <w:r w:rsidRPr="00673AC9">
              <w:rPr>
                <w:rFonts w:hAnsi="Arial"/>
                <w:color w:val="000000" w:themeColor="text1"/>
                <w:kern w:val="32"/>
                <w:sz w:val="28"/>
                <w:szCs w:val="28"/>
              </w:rPr>
              <w:t xml:space="preserve"> </w:t>
            </w:r>
            <w:r w:rsidRPr="00673AC9">
              <w:rPr>
                <w:rFonts w:hAnsi="Arial" w:hint="eastAsia"/>
                <w:color w:val="000000" w:themeColor="text1"/>
                <w:kern w:val="32"/>
                <w:sz w:val="28"/>
                <w:szCs w:val="28"/>
              </w:rPr>
              <w:t>晶華</w:t>
            </w:r>
          </w:p>
          <w:p w14:paraId="5710ABB3" w14:textId="2E7C79E4" w:rsidR="00CC0514" w:rsidRPr="00673AC9" w:rsidRDefault="00CC0514" w:rsidP="001E448E">
            <w:pPr>
              <w:ind w:leftChars="230" w:left="782"/>
              <w:outlineLvl w:val="3"/>
              <w:rPr>
                <w:rFonts w:hAnsi="Arial"/>
                <w:color w:val="000000" w:themeColor="text1"/>
                <w:kern w:val="32"/>
                <w:sz w:val="28"/>
                <w:szCs w:val="28"/>
              </w:rPr>
            </w:pPr>
            <w:r w:rsidRPr="00673AC9">
              <w:rPr>
                <w:rFonts w:hAnsi="Arial" w:hint="eastAsia"/>
                <w:color w:val="000000" w:themeColor="text1"/>
                <w:kern w:val="32"/>
                <w:sz w:val="28"/>
                <w:szCs w:val="28"/>
              </w:rPr>
              <w:t>李</w:t>
            </w:r>
            <w:r w:rsidR="00C00F45">
              <w:rPr>
                <w:rFonts w:hAnsi="Arial" w:hint="eastAsia"/>
                <w:color w:val="000000" w:themeColor="text1"/>
                <w:kern w:val="32"/>
                <w:sz w:val="28"/>
                <w:szCs w:val="28"/>
              </w:rPr>
              <w:t>○○</w:t>
            </w:r>
            <w:r w:rsidRPr="00673AC9">
              <w:rPr>
                <w:rFonts w:hAnsi="Arial" w:hint="eastAsia"/>
                <w:color w:val="000000" w:themeColor="text1"/>
                <w:kern w:val="32"/>
                <w:sz w:val="28"/>
                <w:szCs w:val="28"/>
              </w:rPr>
              <w:t>宴 黃</w:t>
            </w:r>
            <w:r w:rsidR="00C00F45">
              <w:rPr>
                <w:rFonts w:hAnsi="Arial" w:hint="eastAsia"/>
                <w:color w:val="000000" w:themeColor="text1"/>
                <w:kern w:val="32"/>
                <w:sz w:val="28"/>
                <w:szCs w:val="28"/>
              </w:rPr>
              <w:t>○○</w:t>
            </w:r>
            <w:r w:rsidRPr="00673AC9">
              <w:rPr>
                <w:rFonts w:hAnsi="Arial" w:hint="eastAsia"/>
                <w:color w:val="000000" w:themeColor="text1"/>
                <w:kern w:val="32"/>
                <w:sz w:val="28"/>
                <w:szCs w:val="28"/>
              </w:rPr>
              <w:t xml:space="preserve">（利台） </w:t>
            </w:r>
            <w:proofErr w:type="gramStart"/>
            <w:r w:rsidRPr="00673AC9">
              <w:rPr>
                <w:rFonts w:hAnsi="Arial" w:hint="eastAsia"/>
                <w:color w:val="000000" w:themeColor="text1"/>
                <w:kern w:val="32"/>
                <w:sz w:val="28"/>
                <w:szCs w:val="28"/>
              </w:rPr>
              <w:t>蔡</w:t>
            </w:r>
            <w:proofErr w:type="gramEnd"/>
            <w:r w:rsidR="00C00F45">
              <w:rPr>
                <w:rFonts w:hAnsi="Arial" w:hint="eastAsia"/>
                <w:color w:val="000000" w:themeColor="text1"/>
                <w:kern w:val="32"/>
                <w:sz w:val="28"/>
                <w:szCs w:val="28"/>
              </w:rPr>
              <w:t>○○</w:t>
            </w:r>
            <w:r w:rsidRPr="00673AC9">
              <w:rPr>
                <w:rFonts w:hAnsi="Arial" w:hint="eastAsia"/>
                <w:color w:val="000000" w:themeColor="text1"/>
                <w:kern w:val="32"/>
                <w:sz w:val="28"/>
                <w:szCs w:val="28"/>
              </w:rPr>
              <w:t>夫妻林金村 葉</w:t>
            </w:r>
            <w:r w:rsidR="00C00F45">
              <w:rPr>
                <w:rFonts w:hAnsi="Arial" w:hint="eastAsia"/>
                <w:color w:val="000000" w:themeColor="text1"/>
                <w:kern w:val="32"/>
                <w:sz w:val="28"/>
                <w:szCs w:val="28"/>
              </w:rPr>
              <w:t>○○</w:t>
            </w:r>
            <w:r w:rsidRPr="00673AC9">
              <w:rPr>
                <w:rFonts w:hAnsi="Arial" w:hint="eastAsia"/>
                <w:color w:val="000000" w:themeColor="text1"/>
                <w:kern w:val="32"/>
                <w:sz w:val="28"/>
                <w:szCs w:val="28"/>
              </w:rPr>
              <w:t xml:space="preserve"> 葉</w:t>
            </w:r>
            <w:r w:rsidR="00C00F45">
              <w:rPr>
                <w:rFonts w:hAnsi="Arial" w:hint="eastAsia"/>
                <w:color w:val="000000" w:themeColor="text1"/>
                <w:kern w:val="32"/>
                <w:sz w:val="28"/>
                <w:szCs w:val="28"/>
              </w:rPr>
              <w:t>○○</w:t>
            </w:r>
            <w:r w:rsidRPr="00673AC9">
              <w:rPr>
                <w:rFonts w:hAnsi="Arial" w:hint="eastAsia"/>
                <w:color w:val="000000" w:themeColor="text1"/>
                <w:kern w:val="32"/>
                <w:sz w:val="28"/>
                <w:szCs w:val="28"/>
              </w:rPr>
              <w:t xml:space="preserve"> 林</w:t>
            </w:r>
            <w:r w:rsidR="00C00F45">
              <w:rPr>
                <w:rFonts w:hAnsi="Arial" w:hint="eastAsia"/>
                <w:color w:val="000000" w:themeColor="text1"/>
                <w:kern w:val="32"/>
                <w:sz w:val="28"/>
                <w:szCs w:val="28"/>
              </w:rPr>
              <w:t>○○</w:t>
            </w:r>
            <w:r w:rsidRPr="00673AC9">
              <w:rPr>
                <w:rFonts w:hAnsi="Arial" w:hint="eastAsia"/>
                <w:color w:val="000000" w:themeColor="text1"/>
                <w:kern w:val="32"/>
                <w:sz w:val="28"/>
                <w:szCs w:val="28"/>
              </w:rPr>
              <w:t>Richard</w:t>
            </w:r>
          </w:p>
        </w:tc>
      </w:tr>
      <w:tr w:rsidR="00673AC9" w:rsidRPr="00673AC9" w14:paraId="497D8D73" w14:textId="77777777" w:rsidTr="00CC0514">
        <w:trPr>
          <w:trHeight w:val="6934"/>
        </w:trPr>
        <w:tc>
          <w:tcPr>
            <w:tcW w:w="850" w:type="dxa"/>
            <w:vAlign w:val="center"/>
          </w:tcPr>
          <w:p w14:paraId="1AC57D36" w14:textId="77777777" w:rsidR="00CC0514" w:rsidRPr="00673AC9" w:rsidRDefault="00CC0514" w:rsidP="001E448E">
            <w:pPr>
              <w:jc w:val="center"/>
              <w:outlineLvl w:val="3"/>
              <w:rPr>
                <w:rFonts w:hAnsi="Arial"/>
                <w:color w:val="000000" w:themeColor="text1"/>
                <w:kern w:val="32"/>
                <w:sz w:val="28"/>
                <w:szCs w:val="28"/>
              </w:rPr>
            </w:pPr>
            <w:r w:rsidRPr="00673AC9">
              <w:rPr>
                <w:rFonts w:hAnsi="Arial" w:hint="eastAsia"/>
                <w:color w:val="000000" w:themeColor="text1"/>
                <w:kern w:val="32"/>
                <w:sz w:val="28"/>
                <w:szCs w:val="28"/>
              </w:rPr>
              <w:t>1</w:t>
            </w:r>
            <w:r w:rsidRPr="00673AC9">
              <w:rPr>
                <w:rFonts w:hAnsi="Arial"/>
                <w:color w:val="000000" w:themeColor="text1"/>
                <w:kern w:val="32"/>
                <w:sz w:val="28"/>
                <w:szCs w:val="28"/>
              </w:rPr>
              <w:t>6</w:t>
            </w:r>
          </w:p>
        </w:tc>
        <w:tc>
          <w:tcPr>
            <w:tcW w:w="1134" w:type="dxa"/>
            <w:vAlign w:val="center"/>
          </w:tcPr>
          <w:p w14:paraId="256148DA" w14:textId="77777777" w:rsidR="00CC0514" w:rsidRPr="00673AC9" w:rsidRDefault="00CC0514" w:rsidP="001E448E">
            <w:pPr>
              <w:jc w:val="center"/>
              <w:outlineLvl w:val="3"/>
              <w:rPr>
                <w:rFonts w:hAnsi="Arial"/>
                <w:color w:val="000000" w:themeColor="text1"/>
                <w:kern w:val="32"/>
                <w:sz w:val="28"/>
                <w:szCs w:val="28"/>
              </w:rPr>
            </w:pPr>
            <w:r w:rsidRPr="00673AC9">
              <w:rPr>
                <w:rFonts w:hAnsi="Arial" w:hint="eastAsia"/>
                <w:color w:val="000000" w:themeColor="text1"/>
                <w:kern w:val="32"/>
                <w:sz w:val="28"/>
                <w:szCs w:val="28"/>
              </w:rPr>
              <w:t>E</w:t>
            </w:r>
            <w:r w:rsidRPr="00673AC9">
              <w:rPr>
                <w:rFonts w:hAnsi="Arial"/>
                <w:color w:val="000000" w:themeColor="text1"/>
                <w:kern w:val="32"/>
                <w:sz w:val="28"/>
                <w:szCs w:val="28"/>
              </w:rPr>
              <w:t>14</w:t>
            </w:r>
          </w:p>
        </w:tc>
        <w:tc>
          <w:tcPr>
            <w:tcW w:w="6004" w:type="dxa"/>
            <w:vAlign w:val="center"/>
          </w:tcPr>
          <w:p w14:paraId="20348A92" w14:textId="77777777" w:rsidR="00CC0514" w:rsidRPr="00673AC9" w:rsidRDefault="00CC0514" w:rsidP="001E448E">
            <w:pPr>
              <w:outlineLvl w:val="3"/>
              <w:rPr>
                <w:rFonts w:hAnsi="標楷體"/>
                <w:color w:val="000000" w:themeColor="text1"/>
                <w:kern w:val="32"/>
                <w:sz w:val="28"/>
                <w:szCs w:val="28"/>
              </w:rPr>
            </w:pPr>
            <w:r w:rsidRPr="00673AC9">
              <w:rPr>
                <w:rFonts w:hAnsi="標楷體" w:hint="eastAsia"/>
                <w:color w:val="000000" w:themeColor="text1"/>
                <w:kern w:val="32"/>
                <w:sz w:val="28"/>
                <w:szCs w:val="28"/>
              </w:rPr>
              <w:t>引自扣押物編號E14 (「襯衫管制表」)</w:t>
            </w:r>
          </w:p>
          <w:tbl>
            <w:tblPr>
              <w:tblStyle w:val="af6"/>
              <w:tblW w:w="0" w:type="auto"/>
              <w:tblLook w:val="04A0" w:firstRow="1" w:lastRow="0" w:firstColumn="1" w:lastColumn="0" w:noHBand="0" w:noVBand="1"/>
            </w:tblPr>
            <w:tblGrid>
              <w:gridCol w:w="1417"/>
              <w:gridCol w:w="1085"/>
              <w:gridCol w:w="744"/>
              <w:gridCol w:w="1330"/>
              <w:gridCol w:w="1060"/>
            </w:tblGrid>
            <w:tr w:rsidR="00673AC9" w:rsidRPr="00673AC9" w14:paraId="05F2F714" w14:textId="77777777" w:rsidTr="001E448E">
              <w:tc>
                <w:tcPr>
                  <w:tcW w:w="1417" w:type="dxa"/>
                  <w:vAlign w:val="center"/>
                </w:tcPr>
                <w:p w14:paraId="1AB4BF6F" w14:textId="77777777" w:rsidR="00CC0514" w:rsidRPr="00673AC9" w:rsidRDefault="00CC0514" w:rsidP="001E448E">
                  <w:pPr>
                    <w:outlineLvl w:val="3"/>
                    <w:rPr>
                      <w:rFonts w:hAnsi="標楷體"/>
                      <w:color w:val="000000" w:themeColor="text1"/>
                      <w:kern w:val="32"/>
                      <w:sz w:val="28"/>
                      <w:szCs w:val="28"/>
                    </w:rPr>
                  </w:pPr>
                  <w:r w:rsidRPr="00673AC9">
                    <w:rPr>
                      <w:rFonts w:hAnsi="標楷體" w:cs="細明體"/>
                      <w:color w:val="000000" w:themeColor="text1"/>
                      <w:spacing w:val="30"/>
                      <w:kern w:val="32"/>
                      <w:sz w:val="28"/>
                      <w:szCs w:val="28"/>
                      <w:shd w:val="clear" w:color="auto" w:fill="FFFFFF"/>
                      <w:lang w:val="ja-JP"/>
                    </w:rPr>
                    <w:t>年</w:t>
                  </w:r>
                  <w:r w:rsidRPr="00673AC9">
                    <w:rPr>
                      <w:rFonts w:hAnsi="標楷體" w:cs="細明體"/>
                      <w:color w:val="000000" w:themeColor="text1"/>
                      <w:kern w:val="32"/>
                      <w:sz w:val="28"/>
                      <w:szCs w:val="28"/>
                      <w:shd w:val="clear" w:color="auto" w:fill="FFFFFF"/>
                      <w:lang w:val="ja-JP"/>
                    </w:rPr>
                    <w:t>/</w:t>
                  </w:r>
                  <w:r w:rsidRPr="00673AC9">
                    <w:rPr>
                      <w:rFonts w:hAnsi="標楷體" w:cs="細明體"/>
                      <w:color w:val="000000" w:themeColor="text1"/>
                      <w:spacing w:val="30"/>
                      <w:kern w:val="32"/>
                      <w:sz w:val="28"/>
                      <w:szCs w:val="28"/>
                      <w:shd w:val="clear" w:color="auto" w:fill="FFFFFF"/>
                      <w:lang w:val="ja-JP"/>
                    </w:rPr>
                    <w:t>月/</w:t>
                  </w:r>
                  <w:r w:rsidRPr="00673AC9">
                    <w:rPr>
                      <w:rFonts w:hAnsi="標楷體" w:cs="細明體" w:hint="eastAsia"/>
                      <w:color w:val="000000" w:themeColor="text1"/>
                      <w:spacing w:val="30"/>
                      <w:kern w:val="32"/>
                      <w:sz w:val="28"/>
                      <w:szCs w:val="28"/>
                      <w:shd w:val="clear" w:color="auto" w:fill="FFFFFF"/>
                      <w:lang w:val="ja-JP"/>
                    </w:rPr>
                    <w:t>日</w:t>
                  </w:r>
                </w:p>
              </w:tc>
              <w:tc>
                <w:tcPr>
                  <w:tcW w:w="1085" w:type="dxa"/>
                  <w:vAlign w:val="center"/>
                </w:tcPr>
                <w:p w14:paraId="2320C83D" w14:textId="77777777" w:rsidR="00CC0514" w:rsidRPr="00673AC9" w:rsidRDefault="00CC0514" w:rsidP="001E448E">
                  <w:pPr>
                    <w:outlineLvl w:val="3"/>
                    <w:rPr>
                      <w:rFonts w:hAnsi="標楷體"/>
                      <w:color w:val="000000" w:themeColor="text1"/>
                      <w:kern w:val="32"/>
                      <w:sz w:val="28"/>
                      <w:szCs w:val="28"/>
                    </w:rPr>
                  </w:pPr>
                  <w:r w:rsidRPr="00673AC9">
                    <w:rPr>
                      <w:rFonts w:hAnsi="標楷體" w:cs="細明體"/>
                      <w:color w:val="000000" w:themeColor="text1"/>
                      <w:spacing w:val="30"/>
                      <w:kern w:val="32"/>
                      <w:sz w:val="28"/>
                      <w:szCs w:val="28"/>
                      <w:shd w:val="clear" w:color="auto" w:fill="FFFFFF"/>
                      <w:lang w:val="ja-JP"/>
                    </w:rPr>
                    <w:t>節</w:t>
                  </w:r>
                  <w:r w:rsidRPr="00673AC9">
                    <w:rPr>
                      <w:rFonts w:hAnsi="標楷體" w:cs="細明體" w:hint="eastAsia"/>
                      <w:color w:val="000000" w:themeColor="text1"/>
                      <w:spacing w:val="30"/>
                      <w:kern w:val="32"/>
                      <w:sz w:val="28"/>
                      <w:szCs w:val="28"/>
                      <w:shd w:val="clear" w:color="auto" w:fill="FFFFFF"/>
                      <w:lang w:val="ja-JP"/>
                    </w:rPr>
                    <w:t>日</w:t>
                  </w:r>
                </w:p>
              </w:tc>
              <w:tc>
                <w:tcPr>
                  <w:tcW w:w="744" w:type="dxa"/>
                  <w:vAlign w:val="center"/>
                </w:tcPr>
                <w:p w14:paraId="3BAE8781" w14:textId="77777777" w:rsidR="00CC0514" w:rsidRPr="00673AC9" w:rsidRDefault="00CC0514" w:rsidP="001E448E">
                  <w:pPr>
                    <w:outlineLvl w:val="3"/>
                    <w:rPr>
                      <w:rFonts w:hAnsi="標楷體"/>
                      <w:color w:val="000000" w:themeColor="text1"/>
                      <w:kern w:val="32"/>
                      <w:sz w:val="28"/>
                      <w:szCs w:val="28"/>
                    </w:rPr>
                  </w:pPr>
                  <w:r w:rsidRPr="00673AC9">
                    <w:rPr>
                      <w:rFonts w:hAnsi="標楷體" w:cs="細明體"/>
                      <w:color w:val="000000" w:themeColor="text1"/>
                      <w:spacing w:val="30"/>
                      <w:kern w:val="32"/>
                      <w:sz w:val="28"/>
                      <w:szCs w:val="28"/>
                      <w:shd w:val="clear" w:color="auto" w:fill="FFFFFF"/>
                      <w:lang w:val="ja-JP"/>
                    </w:rPr>
                    <w:t>件數</w:t>
                  </w:r>
                </w:p>
              </w:tc>
              <w:tc>
                <w:tcPr>
                  <w:tcW w:w="1330" w:type="dxa"/>
                  <w:vAlign w:val="center"/>
                </w:tcPr>
                <w:p w14:paraId="3191344F" w14:textId="77777777" w:rsidR="00CC0514" w:rsidRPr="00673AC9" w:rsidRDefault="00CC0514" w:rsidP="001E448E">
                  <w:pPr>
                    <w:overflowPunct/>
                    <w:autoSpaceDE/>
                    <w:autoSpaceDN/>
                    <w:spacing w:line="353" w:lineRule="exact"/>
                    <w:ind w:left="280"/>
                    <w:jc w:val="center"/>
                    <w:rPr>
                      <w:rFonts w:hAnsi="標楷體" w:cs="細明體"/>
                      <w:color w:val="000000" w:themeColor="text1"/>
                      <w:spacing w:val="40"/>
                      <w:kern w:val="0"/>
                      <w:sz w:val="28"/>
                      <w:szCs w:val="28"/>
                    </w:rPr>
                  </w:pPr>
                  <w:proofErr w:type="gramStart"/>
                  <w:r w:rsidRPr="00673AC9">
                    <w:rPr>
                      <w:rFonts w:hAnsi="標楷體" w:cs="細明體"/>
                      <w:color w:val="000000" w:themeColor="text1"/>
                      <w:spacing w:val="30"/>
                      <w:kern w:val="0"/>
                      <w:sz w:val="28"/>
                      <w:szCs w:val="28"/>
                      <w:shd w:val="clear" w:color="auto" w:fill="FFFFFF"/>
                      <w:lang w:val="ja-JP"/>
                    </w:rPr>
                    <w:t>領圍尺寸</w:t>
                  </w:r>
                  <w:proofErr w:type="gramEnd"/>
                  <w:r w:rsidRPr="00673AC9">
                    <w:rPr>
                      <w:rFonts w:hAnsi="標楷體" w:cs="細明體"/>
                      <w:color w:val="000000" w:themeColor="text1"/>
                      <w:kern w:val="0"/>
                      <w:sz w:val="28"/>
                      <w:szCs w:val="28"/>
                      <w:shd w:val="clear" w:color="auto" w:fill="FFFFFF"/>
                    </w:rPr>
                    <w:t>(cm)</w:t>
                  </w:r>
                </w:p>
              </w:tc>
              <w:tc>
                <w:tcPr>
                  <w:tcW w:w="1060" w:type="dxa"/>
                  <w:vAlign w:val="center"/>
                </w:tcPr>
                <w:p w14:paraId="2A908960" w14:textId="77777777" w:rsidR="00CC0514" w:rsidRPr="00673AC9" w:rsidRDefault="00CC0514" w:rsidP="001E448E">
                  <w:pPr>
                    <w:outlineLvl w:val="3"/>
                    <w:rPr>
                      <w:rFonts w:hAnsi="標楷體"/>
                      <w:color w:val="000000" w:themeColor="text1"/>
                      <w:kern w:val="32"/>
                      <w:sz w:val="28"/>
                      <w:szCs w:val="28"/>
                    </w:rPr>
                  </w:pPr>
                  <w:r w:rsidRPr="00673AC9">
                    <w:rPr>
                      <w:rFonts w:hAnsi="標楷體" w:cs="細明體"/>
                      <w:color w:val="000000" w:themeColor="text1"/>
                      <w:spacing w:val="30"/>
                      <w:kern w:val="32"/>
                      <w:sz w:val="28"/>
                      <w:szCs w:val="28"/>
                      <w:shd w:val="clear" w:color="auto" w:fill="FFFFFF"/>
                      <w:lang w:val="ja-JP"/>
                    </w:rPr>
                    <w:t>備註</w:t>
                  </w:r>
                </w:p>
              </w:tc>
            </w:tr>
            <w:tr w:rsidR="00673AC9" w:rsidRPr="00673AC9" w14:paraId="24862D0E" w14:textId="77777777" w:rsidTr="001E448E">
              <w:tc>
                <w:tcPr>
                  <w:tcW w:w="1417" w:type="dxa"/>
                  <w:vAlign w:val="center"/>
                </w:tcPr>
                <w:p w14:paraId="54FD6D84" w14:textId="77777777" w:rsidR="00CC0514" w:rsidRPr="00673AC9" w:rsidRDefault="00CC0514" w:rsidP="001E448E">
                  <w:pPr>
                    <w:outlineLvl w:val="3"/>
                    <w:rPr>
                      <w:rFonts w:hAnsi="標楷體"/>
                      <w:color w:val="000000" w:themeColor="text1"/>
                      <w:kern w:val="32"/>
                      <w:sz w:val="28"/>
                      <w:szCs w:val="28"/>
                    </w:rPr>
                  </w:pPr>
                  <w:r w:rsidRPr="00673AC9">
                    <w:rPr>
                      <w:rFonts w:hAnsi="標楷體" w:cs="細明體"/>
                      <w:color w:val="000000" w:themeColor="text1"/>
                      <w:kern w:val="32"/>
                      <w:sz w:val="28"/>
                      <w:szCs w:val="28"/>
                      <w:shd w:val="clear" w:color="auto" w:fill="FFFFFF"/>
                    </w:rPr>
                    <w:t>96/2/17</w:t>
                  </w:r>
                </w:p>
              </w:tc>
              <w:tc>
                <w:tcPr>
                  <w:tcW w:w="1085" w:type="dxa"/>
                  <w:vAlign w:val="center"/>
                </w:tcPr>
                <w:p w14:paraId="195F4416" w14:textId="77777777" w:rsidR="00CC0514" w:rsidRPr="00673AC9" w:rsidRDefault="00CC0514" w:rsidP="001E448E">
                  <w:pPr>
                    <w:outlineLvl w:val="3"/>
                    <w:rPr>
                      <w:rFonts w:hAnsi="標楷體"/>
                      <w:color w:val="000000" w:themeColor="text1"/>
                      <w:kern w:val="32"/>
                      <w:sz w:val="28"/>
                      <w:szCs w:val="28"/>
                      <w:lang w:eastAsia="ja-JP"/>
                    </w:rPr>
                  </w:pPr>
                  <w:r w:rsidRPr="00673AC9">
                    <w:rPr>
                      <w:rFonts w:hAnsi="標楷體" w:cs="細明體" w:hint="eastAsia"/>
                      <w:color w:val="000000" w:themeColor="text1"/>
                      <w:spacing w:val="30"/>
                      <w:kern w:val="32"/>
                      <w:sz w:val="28"/>
                      <w:szCs w:val="28"/>
                      <w:shd w:val="clear" w:color="auto" w:fill="FFFFFF"/>
                      <w:lang w:val="ja-JP"/>
                    </w:rPr>
                    <w:t>春</w:t>
                  </w:r>
                  <w:r w:rsidRPr="00673AC9">
                    <w:rPr>
                      <w:rFonts w:hAnsi="標楷體" w:cs="細明體"/>
                      <w:color w:val="000000" w:themeColor="text1"/>
                      <w:spacing w:val="30"/>
                      <w:kern w:val="32"/>
                      <w:sz w:val="28"/>
                      <w:szCs w:val="28"/>
                      <w:shd w:val="clear" w:color="auto" w:fill="FFFFFF"/>
                      <w:lang w:val="ja-JP"/>
                    </w:rPr>
                    <w:t>節</w:t>
                  </w:r>
                  <w:r w:rsidRPr="00673AC9">
                    <w:rPr>
                      <w:rFonts w:hAnsi="標楷體" w:cs="細明體" w:hint="eastAsia"/>
                      <w:color w:val="000000" w:themeColor="text1"/>
                      <w:spacing w:val="30"/>
                      <w:kern w:val="32"/>
                      <w:sz w:val="28"/>
                      <w:szCs w:val="28"/>
                      <w:shd w:val="clear" w:color="auto" w:fill="FFFFFF"/>
                      <w:lang w:val="ja-JP"/>
                    </w:rPr>
                    <w:t>(除夕</w:t>
                  </w:r>
                  <w:r w:rsidRPr="00673AC9">
                    <w:rPr>
                      <w:rFonts w:hAnsi="標楷體" w:cs="細明體"/>
                      <w:color w:val="000000" w:themeColor="text1"/>
                      <w:spacing w:val="30"/>
                      <w:kern w:val="32"/>
                      <w:sz w:val="28"/>
                      <w:szCs w:val="28"/>
                      <w:shd w:val="clear" w:color="auto" w:fill="FFFFFF"/>
                      <w:lang w:val="ja-JP" w:eastAsia="ja-JP"/>
                    </w:rPr>
                    <w:t>)</w:t>
                  </w:r>
                </w:p>
              </w:tc>
              <w:tc>
                <w:tcPr>
                  <w:tcW w:w="744" w:type="dxa"/>
                  <w:vAlign w:val="center"/>
                </w:tcPr>
                <w:p w14:paraId="76C3BF61" w14:textId="77777777" w:rsidR="00CC0514" w:rsidRPr="00673AC9" w:rsidRDefault="00CC0514" w:rsidP="001E448E">
                  <w:pPr>
                    <w:jc w:val="center"/>
                    <w:outlineLvl w:val="3"/>
                    <w:rPr>
                      <w:rFonts w:hAnsi="標楷體"/>
                      <w:color w:val="000000" w:themeColor="text1"/>
                      <w:kern w:val="32"/>
                      <w:sz w:val="28"/>
                      <w:szCs w:val="28"/>
                    </w:rPr>
                  </w:pPr>
                  <w:r w:rsidRPr="00673AC9">
                    <w:rPr>
                      <w:rFonts w:hAnsi="標楷體" w:cs="細明體" w:hint="eastAsia"/>
                      <w:color w:val="000000" w:themeColor="text1"/>
                      <w:spacing w:val="30"/>
                      <w:kern w:val="32"/>
                      <w:sz w:val="28"/>
                      <w:szCs w:val="28"/>
                      <w:shd w:val="clear" w:color="auto" w:fill="FFFFFF"/>
                      <w:lang w:val="ja-JP"/>
                    </w:rPr>
                    <w:t>1</w:t>
                  </w:r>
                  <w:r w:rsidRPr="00673AC9">
                    <w:rPr>
                      <w:rFonts w:hAnsi="標楷體" w:cs="細明體"/>
                      <w:color w:val="000000" w:themeColor="text1"/>
                      <w:spacing w:val="30"/>
                      <w:kern w:val="32"/>
                      <w:sz w:val="28"/>
                      <w:szCs w:val="28"/>
                      <w:shd w:val="clear" w:color="auto" w:fill="FFFFFF"/>
                      <w:lang w:val="ja-JP"/>
                    </w:rPr>
                    <w:t>件</w:t>
                  </w:r>
                </w:p>
              </w:tc>
              <w:tc>
                <w:tcPr>
                  <w:tcW w:w="1330" w:type="dxa"/>
                  <w:vAlign w:val="center"/>
                </w:tcPr>
                <w:p w14:paraId="4E91DFB4" w14:textId="77777777" w:rsidR="00CC0514" w:rsidRPr="00673AC9" w:rsidRDefault="00CC0514" w:rsidP="001E448E">
                  <w:pPr>
                    <w:jc w:val="center"/>
                    <w:outlineLvl w:val="3"/>
                    <w:rPr>
                      <w:rFonts w:hAnsi="標楷體"/>
                      <w:color w:val="000000" w:themeColor="text1"/>
                      <w:kern w:val="32"/>
                      <w:sz w:val="28"/>
                      <w:szCs w:val="28"/>
                    </w:rPr>
                  </w:pPr>
                  <w:r w:rsidRPr="00673AC9">
                    <w:rPr>
                      <w:rFonts w:hAnsi="標楷體" w:hint="eastAsia"/>
                      <w:color w:val="000000" w:themeColor="text1"/>
                      <w:kern w:val="32"/>
                      <w:sz w:val="28"/>
                      <w:szCs w:val="28"/>
                    </w:rPr>
                    <w:t>3</w:t>
                  </w:r>
                  <w:r w:rsidRPr="00673AC9">
                    <w:rPr>
                      <w:rFonts w:hAnsi="標楷體"/>
                      <w:color w:val="000000" w:themeColor="text1"/>
                      <w:kern w:val="32"/>
                      <w:sz w:val="28"/>
                      <w:szCs w:val="28"/>
                    </w:rPr>
                    <w:t>9</w:t>
                  </w:r>
                </w:p>
              </w:tc>
              <w:tc>
                <w:tcPr>
                  <w:tcW w:w="1060" w:type="dxa"/>
                  <w:vAlign w:val="center"/>
                </w:tcPr>
                <w:p w14:paraId="4D3FD2C8" w14:textId="77777777" w:rsidR="00CC0514" w:rsidRPr="00673AC9" w:rsidRDefault="00CC0514" w:rsidP="001E448E">
                  <w:pPr>
                    <w:outlineLvl w:val="3"/>
                    <w:rPr>
                      <w:rFonts w:hAnsi="標楷體"/>
                      <w:color w:val="000000" w:themeColor="text1"/>
                      <w:kern w:val="32"/>
                      <w:sz w:val="28"/>
                      <w:szCs w:val="28"/>
                    </w:rPr>
                  </w:pPr>
                  <w:r w:rsidRPr="00673AC9">
                    <w:rPr>
                      <w:rFonts w:hAnsi="標楷體" w:cs="細明體"/>
                      <w:color w:val="000000" w:themeColor="text1"/>
                      <w:spacing w:val="30"/>
                      <w:kern w:val="32"/>
                      <w:sz w:val="28"/>
                      <w:szCs w:val="28"/>
                      <w:shd w:val="clear" w:color="auto" w:fill="FFFFFF"/>
                      <w:lang w:val="ja-JP"/>
                    </w:rPr>
                    <w:t>拿</w:t>
                  </w:r>
                  <w:r w:rsidRPr="00673AC9">
                    <w:rPr>
                      <w:rFonts w:hAnsi="標楷體" w:cs="細明體"/>
                      <w:color w:val="000000" w:themeColor="text1"/>
                      <w:kern w:val="32"/>
                      <w:sz w:val="28"/>
                      <w:szCs w:val="28"/>
                      <w:shd w:val="clear" w:color="auto" w:fill="FFFFFF"/>
                      <w:lang w:val="ja-JP"/>
                    </w:rPr>
                    <w:t xml:space="preserve"> </w:t>
                  </w:r>
                  <w:r w:rsidRPr="00673AC9">
                    <w:rPr>
                      <w:rFonts w:hAnsi="標楷體" w:cs="細明體"/>
                      <w:color w:val="000000" w:themeColor="text1"/>
                      <w:kern w:val="32"/>
                      <w:sz w:val="28"/>
                      <w:szCs w:val="28"/>
                      <w:shd w:val="clear" w:color="auto" w:fill="FFFFFF"/>
                    </w:rPr>
                    <w:t>1/25</w:t>
                  </w:r>
                </w:p>
              </w:tc>
            </w:tr>
            <w:tr w:rsidR="00673AC9" w:rsidRPr="00673AC9" w14:paraId="653E4CAC" w14:textId="77777777" w:rsidTr="001E448E">
              <w:tc>
                <w:tcPr>
                  <w:tcW w:w="1417" w:type="dxa"/>
                  <w:vAlign w:val="center"/>
                </w:tcPr>
                <w:p w14:paraId="4A7B493A" w14:textId="77777777" w:rsidR="00CC0514" w:rsidRPr="00673AC9" w:rsidRDefault="00CC0514" w:rsidP="001E448E">
                  <w:pPr>
                    <w:outlineLvl w:val="3"/>
                    <w:rPr>
                      <w:rFonts w:hAnsi="標楷體"/>
                      <w:color w:val="000000" w:themeColor="text1"/>
                      <w:kern w:val="32"/>
                      <w:sz w:val="28"/>
                      <w:szCs w:val="28"/>
                    </w:rPr>
                  </w:pPr>
                  <w:r w:rsidRPr="00673AC9">
                    <w:rPr>
                      <w:rFonts w:hAnsi="標楷體" w:cs="細明體"/>
                      <w:color w:val="000000" w:themeColor="text1"/>
                      <w:kern w:val="32"/>
                      <w:sz w:val="28"/>
                      <w:szCs w:val="28"/>
                      <w:shd w:val="clear" w:color="auto" w:fill="FFFFFF"/>
                    </w:rPr>
                    <w:t>96/6/19</w:t>
                  </w:r>
                </w:p>
              </w:tc>
              <w:tc>
                <w:tcPr>
                  <w:tcW w:w="1085" w:type="dxa"/>
                  <w:vAlign w:val="center"/>
                </w:tcPr>
                <w:p w14:paraId="76B5196C" w14:textId="77777777" w:rsidR="00CC0514" w:rsidRPr="00673AC9" w:rsidRDefault="00CC0514" w:rsidP="001E448E">
                  <w:pPr>
                    <w:outlineLvl w:val="3"/>
                    <w:rPr>
                      <w:rFonts w:hAnsi="標楷體"/>
                      <w:color w:val="000000" w:themeColor="text1"/>
                      <w:kern w:val="32"/>
                      <w:sz w:val="28"/>
                      <w:szCs w:val="28"/>
                    </w:rPr>
                  </w:pPr>
                  <w:r w:rsidRPr="00673AC9">
                    <w:rPr>
                      <w:rFonts w:hAnsi="標楷體" w:cs="細明體"/>
                      <w:color w:val="000000" w:themeColor="text1"/>
                      <w:spacing w:val="30"/>
                      <w:kern w:val="32"/>
                      <w:sz w:val="28"/>
                      <w:szCs w:val="28"/>
                      <w:shd w:val="clear" w:color="auto" w:fill="FFFFFF"/>
                      <w:lang w:val="ja-JP"/>
                    </w:rPr>
                    <w:t>端午節</w:t>
                  </w:r>
                </w:p>
              </w:tc>
              <w:tc>
                <w:tcPr>
                  <w:tcW w:w="744" w:type="dxa"/>
                  <w:vAlign w:val="center"/>
                </w:tcPr>
                <w:p w14:paraId="1C9D3EE5" w14:textId="77777777" w:rsidR="00CC0514" w:rsidRPr="00673AC9" w:rsidRDefault="00CC0514" w:rsidP="001E448E">
                  <w:pPr>
                    <w:jc w:val="center"/>
                    <w:outlineLvl w:val="3"/>
                    <w:rPr>
                      <w:rFonts w:hAnsi="標楷體"/>
                      <w:color w:val="000000" w:themeColor="text1"/>
                      <w:kern w:val="32"/>
                      <w:sz w:val="28"/>
                      <w:szCs w:val="28"/>
                    </w:rPr>
                  </w:pPr>
                  <w:r w:rsidRPr="00673AC9">
                    <w:rPr>
                      <w:rFonts w:hAnsi="標楷體" w:cs="細明體"/>
                      <w:color w:val="000000" w:themeColor="text1"/>
                      <w:kern w:val="32"/>
                      <w:sz w:val="28"/>
                      <w:szCs w:val="28"/>
                      <w:shd w:val="clear" w:color="auto" w:fill="FFFFFF"/>
                    </w:rPr>
                    <w:t>1</w:t>
                  </w:r>
                  <w:r w:rsidRPr="00673AC9">
                    <w:rPr>
                      <w:rFonts w:hAnsi="標楷體" w:cs="細明體"/>
                      <w:color w:val="000000" w:themeColor="text1"/>
                      <w:spacing w:val="30"/>
                      <w:kern w:val="32"/>
                      <w:sz w:val="28"/>
                      <w:szCs w:val="28"/>
                      <w:shd w:val="clear" w:color="auto" w:fill="FFFFFF"/>
                      <w:lang w:val="ja-JP"/>
                    </w:rPr>
                    <w:t>件</w:t>
                  </w:r>
                </w:p>
              </w:tc>
              <w:tc>
                <w:tcPr>
                  <w:tcW w:w="1330" w:type="dxa"/>
                  <w:vAlign w:val="center"/>
                </w:tcPr>
                <w:p w14:paraId="57829801" w14:textId="77777777" w:rsidR="00CC0514" w:rsidRPr="00673AC9" w:rsidRDefault="00CC0514" w:rsidP="001E448E">
                  <w:pPr>
                    <w:jc w:val="center"/>
                    <w:outlineLvl w:val="3"/>
                    <w:rPr>
                      <w:rFonts w:hAnsi="標楷體"/>
                      <w:color w:val="000000" w:themeColor="text1"/>
                      <w:kern w:val="32"/>
                      <w:sz w:val="28"/>
                      <w:szCs w:val="28"/>
                    </w:rPr>
                  </w:pPr>
                  <w:r w:rsidRPr="00673AC9">
                    <w:rPr>
                      <w:rFonts w:hAnsi="標楷體" w:hint="eastAsia"/>
                      <w:color w:val="000000" w:themeColor="text1"/>
                      <w:kern w:val="32"/>
                      <w:sz w:val="28"/>
                      <w:szCs w:val="28"/>
                    </w:rPr>
                    <w:t>3</w:t>
                  </w:r>
                  <w:r w:rsidRPr="00673AC9">
                    <w:rPr>
                      <w:rFonts w:hAnsi="標楷體"/>
                      <w:color w:val="000000" w:themeColor="text1"/>
                      <w:kern w:val="32"/>
                      <w:sz w:val="28"/>
                      <w:szCs w:val="28"/>
                    </w:rPr>
                    <w:t>9</w:t>
                  </w:r>
                </w:p>
              </w:tc>
              <w:tc>
                <w:tcPr>
                  <w:tcW w:w="1060" w:type="dxa"/>
                  <w:vAlign w:val="center"/>
                </w:tcPr>
                <w:p w14:paraId="480E3CC6" w14:textId="77777777" w:rsidR="00CC0514" w:rsidRPr="00673AC9" w:rsidRDefault="00CC0514" w:rsidP="001E448E">
                  <w:pPr>
                    <w:outlineLvl w:val="3"/>
                    <w:rPr>
                      <w:rFonts w:hAnsi="標楷體"/>
                      <w:color w:val="000000" w:themeColor="text1"/>
                      <w:kern w:val="32"/>
                      <w:sz w:val="28"/>
                      <w:szCs w:val="28"/>
                    </w:rPr>
                  </w:pPr>
                  <w:r w:rsidRPr="00673AC9">
                    <w:rPr>
                      <w:rFonts w:hAnsi="標楷體" w:hint="eastAsia"/>
                      <w:color w:val="000000" w:themeColor="text1"/>
                      <w:kern w:val="32"/>
                      <w:sz w:val="28"/>
                      <w:szCs w:val="28"/>
                    </w:rPr>
                    <w:t>拿</w:t>
                  </w:r>
                </w:p>
              </w:tc>
            </w:tr>
            <w:tr w:rsidR="00673AC9" w:rsidRPr="00673AC9" w14:paraId="772F09FA" w14:textId="77777777" w:rsidTr="001E448E">
              <w:tc>
                <w:tcPr>
                  <w:tcW w:w="1417" w:type="dxa"/>
                  <w:vAlign w:val="center"/>
                </w:tcPr>
                <w:p w14:paraId="22104D09" w14:textId="77777777" w:rsidR="00CC0514" w:rsidRPr="00673AC9" w:rsidRDefault="00CC0514" w:rsidP="001E448E">
                  <w:pPr>
                    <w:outlineLvl w:val="3"/>
                    <w:rPr>
                      <w:rFonts w:hAnsi="標楷體"/>
                      <w:color w:val="000000" w:themeColor="text1"/>
                      <w:kern w:val="32"/>
                      <w:sz w:val="28"/>
                      <w:szCs w:val="28"/>
                    </w:rPr>
                  </w:pPr>
                  <w:r w:rsidRPr="00673AC9">
                    <w:rPr>
                      <w:rFonts w:hAnsi="標楷體" w:cs="細明體"/>
                      <w:color w:val="000000" w:themeColor="text1"/>
                      <w:kern w:val="32"/>
                      <w:sz w:val="28"/>
                      <w:szCs w:val="28"/>
                      <w:shd w:val="clear" w:color="auto" w:fill="FFFFFF"/>
                    </w:rPr>
                    <w:t>99/2/13</w:t>
                  </w:r>
                </w:p>
              </w:tc>
              <w:tc>
                <w:tcPr>
                  <w:tcW w:w="1085" w:type="dxa"/>
                </w:tcPr>
                <w:p w14:paraId="666810FC" w14:textId="77777777" w:rsidR="00CC0514" w:rsidRPr="00673AC9" w:rsidRDefault="00CC0514" w:rsidP="001E448E">
                  <w:pPr>
                    <w:outlineLvl w:val="3"/>
                    <w:rPr>
                      <w:rFonts w:hAnsi="標楷體"/>
                      <w:color w:val="000000" w:themeColor="text1"/>
                      <w:kern w:val="32"/>
                      <w:sz w:val="28"/>
                      <w:szCs w:val="28"/>
                    </w:rPr>
                  </w:pPr>
                  <w:r w:rsidRPr="00673AC9">
                    <w:rPr>
                      <w:rFonts w:hAnsi="標楷體" w:cs="細明體"/>
                      <w:color w:val="000000" w:themeColor="text1"/>
                      <w:spacing w:val="30"/>
                      <w:kern w:val="32"/>
                      <w:sz w:val="28"/>
                      <w:szCs w:val="28"/>
                      <w:shd w:val="clear" w:color="auto" w:fill="FFFFFF"/>
                      <w:lang w:val="ja-JP"/>
                    </w:rPr>
                    <w:t xml:space="preserve">春節 </w:t>
                  </w:r>
                  <w:r w:rsidRPr="00673AC9">
                    <w:rPr>
                      <w:rFonts w:hAnsi="標楷體" w:cs="細明體"/>
                      <w:color w:val="000000" w:themeColor="text1"/>
                      <w:kern w:val="32"/>
                      <w:sz w:val="28"/>
                      <w:szCs w:val="28"/>
                      <w:shd w:val="clear" w:color="auto" w:fill="FFFFFF"/>
                      <w:lang w:val="ja-JP"/>
                    </w:rPr>
                    <w:t>(</w:t>
                  </w:r>
                  <w:r w:rsidRPr="00673AC9">
                    <w:rPr>
                      <w:rFonts w:hAnsi="標楷體" w:cs="細明體"/>
                      <w:color w:val="000000" w:themeColor="text1"/>
                      <w:spacing w:val="30"/>
                      <w:kern w:val="32"/>
                      <w:sz w:val="28"/>
                      <w:szCs w:val="28"/>
                      <w:shd w:val="clear" w:color="auto" w:fill="FFFFFF"/>
                      <w:lang w:val="ja-JP"/>
                    </w:rPr>
                    <w:t>除夕</w:t>
                  </w:r>
                  <w:proofErr w:type="gramStart"/>
                  <w:r w:rsidRPr="00673AC9">
                    <w:rPr>
                      <w:rFonts w:hAnsi="標楷體" w:cs="細明體"/>
                      <w:color w:val="000000" w:themeColor="text1"/>
                      <w:spacing w:val="30"/>
                      <w:kern w:val="32"/>
                      <w:sz w:val="28"/>
                      <w:szCs w:val="28"/>
                      <w:shd w:val="clear" w:color="auto" w:fill="FFFFFF"/>
                      <w:lang w:val="ja-JP"/>
                    </w:rPr>
                    <w:t>）</w:t>
                  </w:r>
                  <w:proofErr w:type="gramEnd"/>
                </w:p>
              </w:tc>
              <w:tc>
                <w:tcPr>
                  <w:tcW w:w="744" w:type="dxa"/>
                  <w:vAlign w:val="center"/>
                </w:tcPr>
                <w:p w14:paraId="41606EA9" w14:textId="77777777" w:rsidR="00CC0514" w:rsidRPr="00673AC9" w:rsidRDefault="00CC0514" w:rsidP="001E448E">
                  <w:pPr>
                    <w:jc w:val="center"/>
                    <w:outlineLvl w:val="3"/>
                    <w:rPr>
                      <w:rFonts w:hAnsi="標楷體"/>
                      <w:color w:val="000000" w:themeColor="text1"/>
                      <w:kern w:val="32"/>
                      <w:sz w:val="28"/>
                      <w:szCs w:val="28"/>
                    </w:rPr>
                  </w:pPr>
                  <w:r w:rsidRPr="00673AC9">
                    <w:rPr>
                      <w:rFonts w:hAnsi="標楷體" w:cs="細明體"/>
                      <w:color w:val="000000" w:themeColor="text1"/>
                      <w:kern w:val="32"/>
                      <w:sz w:val="28"/>
                      <w:szCs w:val="28"/>
                      <w:shd w:val="clear" w:color="auto" w:fill="FFFFFF"/>
                    </w:rPr>
                    <w:t>1</w:t>
                  </w:r>
                  <w:r w:rsidRPr="00673AC9">
                    <w:rPr>
                      <w:rFonts w:hAnsi="標楷體" w:cs="細明體"/>
                      <w:color w:val="000000" w:themeColor="text1"/>
                      <w:spacing w:val="30"/>
                      <w:kern w:val="32"/>
                      <w:sz w:val="28"/>
                      <w:szCs w:val="28"/>
                      <w:shd w:val="clear" w:color="auto" w:fill="FFFFFF"/>
                      <w:lang w:val="ja-JP"/>
                    </w:rPr>
                    <w:t>件</w:t>
                  </w:r>
                </w:p>
              </w:tc>
              <w:tc>
                <w:tcPr>
                  <w:tcW w:w="1330" w:type="dxa"/>
                  <w:vAlign w:val="center"/>
                </w:tcPr>
                <w:p w14:paraId="2B821E71" w14:textId="77777777" w:rsidR="00CC0514" w:rsidRPr="00673AC9" w:rsidRDefault="00CC0514" w:rsidP="001E448E">
                  <w:pPr>
                    <w:jc w:val="center"/>
                    <w:outlineLvl w:val="3"/>
                    <w:rPr>
                      <w:rFonts w:hAnsi="標楷體"/>
                      <w:color w:val="000000" w:themeColor="text1"/>
                      <w:kern w:val="32"/>
                      <w:sz w:val="28"/>
                      <w:szCs w:val="28"/>
                    </w:rPr>
                  </w:pPr>
                  <w:r w:rsidRPr="00673AC9">
                    <w:rPr>
                      <w:rFonts w:hAnsi="標楷體" w:hint="eastAsia"/>
                      <w:color w:val="000000" w:themeColor="text1"/>
                      <w:kern w:val="32"/>
                      <w:sz w:val="28"/>
                      <w:szCs w:val="28"/>
                    </w:rPr>
                    <w:t>3</w:t>
                  </w:r>
                  <w:r w:rsidRPr="00673AC9">
                    <w:rPr>
                      <w:rFonts w:hAnsi="標楷體"/>
                      <w:color w:val="000000" w:themeColor="text1"/>
                      <w:kern w:val="32"/>
                      <w:sz w:val="28"/>
                      <w:szCs w:val="28"/>
                    </w:rPr>
                    <w:t>9</w:t>
                  </w:r>
                </w:p>
              </w:tc>
              <w:tc>
                <w:tcPr>
                  <w:tcW w:w="1060" w:type="dxa"/>
                </w:tcPr>
                <w:p w14:paraId="39D68EBF" w14:textId="77777777" w:rsidR="00CC0514" w:rsidRPr="00673AC9" w:rsidRDefault="00CC0514" w:rsidP="001E448E">
                  <w:pPr>
                    <w:outlineLvl w:val="3"/>
                    <w:rPr>
                      <w:rFonts w:hAnsi="標楷體"/>
                      <w:color w:val="000000" w:themeColor="text1"/>
                      <w:kern w:val="32"/>
                      <w:sz w:val="28"/>
                      <w:szCs w:val="28"/>
                    </w:rPr>
                  </w:pPr>
                  <w:r w:rsidRPr="00673AC9">
                    <w:rPr>
                      <w:rFonts w:hAnsi="標楷體" w:cs="細明體"/>
                      <w:color w:val="000000" w:themeColor="text1"/>
                      <w:spacing w:val="30"/>
                      <w:kern w:val="32"/>
                      <w:sz w:val="28"/>
                      <w:szCs w:val="28"/>
                      <w:shd w:val="clear" w:color="auto" w:fill="FFFFFF"/>
                      <w:lang w:val="ja-JP"/>
                    </w:rPr>
                    <w:t>寄</w:t>
                  </w:r>
                  <w:r w:rsidRPr="00673AC9">
                    <w:rPr>
                      <w:rFonts w:hAnsi="標楷體" w:cs="細明體"/>
                      <w:color w:val="000000" w:themeColor="text1"/>
                      <w:kern w:val="32"/>
                      <w:sz w:val="28"/>
                      <w:szCs w:val="28"/>
                      <w:shd w:val="clear" w:color="auto" w:fill="FFFFFF"/>
                    </w:rPr>
                    <w:t>2/10</w:t>
                  </w:r>
                </w:p>
              </w:tc>
            </w:tr>
            <w:tr w:rsidR="00673AC9" w:rsidRPr="00673AC9" w14:paraId="61CCEDE1" w14:textId="77777777" w:rsidTr="001E448E">
              <w:tc>
                <w:tcPr>
                  <w:tcW w:w="1417" w:type="dxa"/>
                  <w:vAlign w:val="center"/>
                </w:tcPr>
                <w:p w14:paraId="629EBECB" w14:textId="77777777" w:rsidR="00CC0514" w:rsidRPr="00673AC9" w:rsidRDefault="00CC0514" w:rsidP="001E448E">
                  <w:pPr>
                    <w:outlineLvl w:val="3"/>
                    <w:rPr>
                      <w:rFonts w:hAnsi="標楷體"/>
                      <w:color w:val="000000" w:themeColor="text1"/>
                      <w:kern w:val="32"/>
                      <w:sz w:val="28"/>
                      <w:szCs w:val="28"/>
                    </w:rPr>
                  </w:pPr>
                  <w:r w:rsidRPr="00673AC9">
                    <w:rPr>
                      <w:rFonts w:hAnsi="標楷體" w:cs="細明體"/>
                      <w:color w:val="000000" w:themeColor="text1"/>
                      <w:kern w:val="32"/>
                      <w:sz w:val="28"/>
                      <w:szCs w:val="28"/>
                      <w:shd w:val="clear" w:color="auto" w:fill="FFFFFF"/>
                    </w:rPr>
                    <w:t>99/9/22</w:t>
                  </w:r>
                </w:p>
              </w:tc>
              <w:tc>
                <w:tcPr>
                  <w:tcW w:w="1085" w:type="dxa"/>
                  <w:vAlign w:val="center"/>
                </w:tcPr>
                <w:p w14:paraId="7F0A5F10" w14:textId="77777777" w:rsidR="00CC0514" w:rsidRPr="00673AC9" w:rsidRDefault="00CC0514" w:rsidP="001E448E">
                  <w:pPr>
                    <w:outlineLvl w:val="3"/>
                    <w:rPr>
                      <w:rFonts w:hAnsi="標楷體"/>
                      <w:color w:val="000000" w:themeColor="text1"/>
                      <w:kern w:val="32"/>
                      <w:sz w:val="28"/>
                      <w:szCs w:val="28"/>
                    </w:rPr>
                  </w:pPr>
                  <w:r w:rsidRPr="00673AC9">
                    <w:rPr>
                      <w:rFonts w:hAnsi="標楷體" w:hint="eastAsia"/>
                      <w:color w:val="000000" w:themeColor="text1"/>
                      <w:kern w:val="32"/>
                      <w:sz w:val="28"/>
                      <w:szCs w:val="28"/>
                    </w:rPr>
                    <w:t>中秋節</w:t>
                  </w:r>
                </w:p>
              </w:tc>
              <w:tc>
                <w:tcPr>
                  <w:tcW w:w="744" w:type="dxa"/>
                  <w:vAlign w:val="center"/>
                </w:tcPr>
                <w:p w14:paraId="4BEDE98A" w14:textId="77777777" w:rsidR="00CC0514" w:rsidRPr="00673AC9" w:rsidRDefault="00CC0514" w:rsidP="001E448E">
                  <w:pPr>
                    <w:jc w:val="center"/>
                    <w:outlineLvl w:val="3"/>
                    <w:rPr>
                      <w:rFonts w:hAnsi="標楷體"/>
                      <w:color w:val="000000" w:themeColor="text1"/>
                      <w:kern w:val="32"/>
                      <w:sz w:val="28"/>
                      <w:szCs w:val="28"/>
                    </w:rPr>
                  </w:pPr>
                  <w:r w:rsidRPr="00673AC9">
                    <w:rPr>
                      <w:rFonts w:hAnsi="標楷體" w:cs="細明體"/>
                      <w:color w:val="000000" w:themeColor="text1"/>
                      <w:kern w:val="32"/>
                      <w:sz w:val="28"/>
                      <w:szCs w:val="28"/>
                      <w:shd w:val="clear" w:color="auto" w:fill="FFFFFF"/>
                    </w:rPr>
                    <w:t>1</w:t>
                  </w:r>
                  <w:r w:rsidRPr="00673AC9">
                    <w:rPr>
                      <w:rFonts w:hAnsi="標楷體" w:cs="細明體"/>
                      <w:color w:val="000000" w:themeColor="text1"/>
                      <w:spacing w:val="30"/>
                      <w:kern w:val="32"/>
                      <w:sz w:val="28"/>
                      <w:szCs w:val="28"/>
                      <w:shd w:val="clear" w:color="auto" w:fill="FFFFFF"/>
                      <w:lang w:val="ja-JP"/>
                    </w:rPr>
                    <w:t>件</w:t>
                  </w:r>
                </w:p>
              </w:tc>
              <w:tc>
                <w:tcPr>
                  <w:tcW w:w="1330" w:type="dxa"/>
                  <w:vAlign w:val="center"/>
                </w:tcPr>
                <w:p w14:paraId="01252F60" w14:textId="77777777" w:rsidR="00CC0514" w:rsidRPr="00673AC9" w:rsidRDefault="00CC0514" w:rsidP="001E448E">
                  <w:pPr>
                    <w:jc w:val="center"/>
                    <w:outlineLvl w:val="3"/>
                    <w:rPr>
                      <w:rFonts w:hAnsi="標楷體"/>
                      <w:color w:val="000000" w:themeColor="text1"/>
                      <w:kern w:val="32"/>
                      <w:sz w:val="28"/>
                      <w:szCs w:val="28"/>
                    </w:rPr>
                  </w:pPr>
                  <w:r w:rsidRPr="00673AC9">
                    <w:rPr>
                      <w:rFonts w:hAnsi="標楷體" w:hint="eastAsia"/>
                      <w:color w:val="000000" w:themeColor="text1"/>
                      <w:kern w:val="32"/>
                      <w:sz w:val="28"/>
                      <w:szCs w:val="28"/>
                    </w:rPr>
                    <w:t>3</w:t>
                  </w:r>
                  <w:r w:rsidRPr="00673AC9">
                    <w:rPr>
                      <w:rFonts w:hAnsi="標楷體"/>
                      <w:color w:val="000000" w:themeColor="text1"/>
                      <w:kern w:val="32"/>
                      <w:sz w:val="28"/>
                      <w:szCs w:val="28"/>
                    </w:rPr>
                    <w:t>9</w:t>
                  </w:r>
                </w:p>
              </w:tc>
              <w:tc>
                <w:tcPr>
                  <w:tcW w:w="1060" w:type="dxa"/>
                </w:tcPr>
                <w:p w14:paraId="0A9719FE" w14:textId="77777777" w:rsidR="00CC0514" w:rsidRPr="00673AC9" w:rsidRDefault="00CC0514" w:rsidP="001E448E">
                  <w:pPr>
                    <w:outlineLvl w:val="3"/>
                    <w:rPr>
                      <w:rFonts w:hAnsi="標楷體"/>
                      <w:color w:val="000000" w:themeColor="text1"/>
                      <w:kern w:val="32"/>
                      <w:sz w:val="28"/>
                      <w:szCs w:val="28"/>
                    </w:rPr>
                  </w:pPr>
                  <w:r w:rsidRPr="00673AC9">
                    <w:rPr>
                      <w:rFonts w:hAnsi="標楷體" w:cs="細明體"/>
                      <w:color w:val="000000" w:themeColor="text1"/>
                      <w:spacing w:val="30"/>
                      <w:kern w:val="32"/>
                      <w:sz w:val="28"/>
                      <w:szCs w:val="28"/>
                      <w:shd w:val="clear" w:color="auto" w:fill="FFFFFF"/>
                      <w:lang w:val="ja-JP"/>
                    </w:rPr>
                    <w:t>寄</w:t>
                  </w:r>
                  <w:r w:rsidRPr="00673AC9">
                    <w:rPr>
                      <w:rFonts w:hAnsi="標楷體" w:cs="細明體"/>
                      <w:color w:val="000000" w:themeColor="text1"/>
                      <w:kern w:val="32"/>
                      <w:sz w:val="28"/>
                      <w:szCs w:val="28"/>
                      <w:shd w:val="clear" w:color="auto" w:fill="FFFFFF"/>
                    </w:rPr>
                    <w:t>9/10</w:t>
                  </w:r>
                </w:p>
              </w:tc>
            </w:tr>
            <w:tr w:rsidR="00673AC9" w:rsidRPr="00673AC9" w14:paraId="3F8C9102" w14:textId="77777777" w:rsidTr="001E448E">
              <w:tc>
                <w:tcPr>
                  <w:tcW w:w="1417" w:type="dxa"/>
                  <w:vAlign w:val="center"/>
                </w:tcPr>
                <w:p w14:paraId="0DCEB675" w14:textId="77777777" w:rsidR="00CC0514" w:rsidRPr="00673AC9" w:rsidRDefault="00CC0514" w:rsidP="001E448E">
                  <w:pPr>
                    <w:outlineLvl w:val="3"/>
                    <w:rPr>
                      <w:rFonts w:hAnsi="標楷體"/>
                      <w:color w:val="000000" w:themeColor="text1"/>
                      <w:kern w:val="32"/>
                      <w:sz w:val="28"/>
                      <w:szCs w:val="28"/>
                    </w:rPr>
                  </w:pPr>
                  <w:r w:rsidRPr="00673AC9">
                    <w:rPr>
                      <w:rFonts w:hAnsi="標楷體" w:cs="細明體"/>
                      <w:color w:val="000000" w:themeColor="text1"/>
                      <w:kern w:val="32"/>
                      <w:sz w:val="28"/>
                      <w:szCs w:val="28"/>
                      <w:shd w:val="clear" w:color="auto" w:fill="FFFFFF"/>
                    </w:rPr>
                    <w:t>102/2/10</w:t>
                  </w:r>
                </w:p>
              </w:tc>
              <w:tc>
                <w:tcPr>
                  <w:tcW w:w="1085" w:type="dxa"/>
                  <w:vAlign w:val="center"/>
                </w:tcPr>
                <w:p w14:paraId="4E3A5CE7" w14:textId="77777777" w:rsidR="00CC0514" w:rsidRPr="00673AC9" w:rsidRDefault="00CC0514" w:rsidP="001E448E">
                  <w:pPr>
                    <w:outlineLvl w:val="3"/>
                    <w:rPr>
                      <w:rFonts w:hAnsi="標楷體"/>
                      <w:color w:val="000000" w:themeColor="text1"/>
                      <w:kern w:val="32"/>
                      <w:sz w:val="28"/>
                      <w:szCs w:val="28"/>
                    </w:rPr>
                  </w:pPr>
                  <w:r w:rsidRPr="00673AC9">
                    <w:rPr>
                      <w:rFonts w:hAnsi="標楷體" w:cs="細明體"/>
                      <w:color w:val="000000" w:themeColor="text1"/>
                      <w:spacing w:val="30"/>
                      <w:kern w:val="32"/>
                      <w:sz w:val="28"/>
                      <w:szCs w:val="28"/>
                      <w:shd w:val="clear" w:color="auto" w:fill="FFFFFF"/>
                      <w:lang w:val="ja-JP"/>
                    </w:rPr>
                    <w:t>春節</w:t>
                  </w:r>
                </w:p>
              </w:tc>
              <w:tc>
                <w:tcPr>
                  <w:tcW w:w="744" w:type="dxa"/>
                  <w:vAlign w:val="center"/>
                </w:tcPr>
                <w:p w14:paraId="300ADED0" w14:textId="77777777" w:rsidR="00CC0514" w:rsidRPr="00673AC9" w:rsidRDefault="00CC0514" w:rsidP="001E448E">
                  <w:pPr>
                    <w:jc w:val="center"/>
                    <w:outlineLvl w:val="3"/>
                    <w:rPr>
                      <w:rFonts w:hAnsi="標楷體"/>
                      <w:color w:val="000000" w:themeColor="text1"/>
                      <w:kern w:val="32"/>
                      <w:sz w:val="28"/>
                      <w:szCs w:val="28"/>
                    </w:rPr>
                  </w:pPr>
                  <w:r w:rsidRPr="00673AC9">
                    <w:rPr>
                      <w:rFonts w:hAnsi="標楷體" w:cs="細明體"/>
                      <w:color w:val="000000" w:themeColor="text1"/>
                      <w:kern w:val="32"/>
                      <w:sz w:val="28"/>
                      <w:szCs w:val="28"/>
                      <w:shd w:val="clear" w:color="auto" w:fill="FFFFFF"/>
                    </w:rPr>
                    <w:t>1</w:t>
                  </w:r>
                  <w:r w:rsidRPr="00673AC9">
                    <w:rPr>
                      <w:rFonts w:hAnsi="標楷體" w:cs="細明體"/>
                      <w:color w:val="000000" w:themeColor="text1"/>
                      <w:spacing w:val="30"/>
                      <w:kern w:val="32"/>
                      <w:sz w:val="28"/>
                      <w:szCs w:val="28"/>
                      <w:shd w:val="clear" w:color="auto" w:fill="FFFFFF"/>
                      <w:lang w:val="ja-JP"/>
                    </w:rPr>
                    <w:t>件</w:t>
                  </w:r>
                </w:p>
              </w:tc>
              <w:tc>
                <w:tcPr>
                  <w:tcW w:w="1330" w:type="dxa"/>
                  <w:vAlign w:val="center"/>
                </w:tcPr>
                <w:p w14:paraId="2C12A3AF" w14:textId="77777777" w:rsidR="00CC0514" w:rsidRPr="00673AC9" w:rsidRDefault="00CC0514" w:rsidP="001E448E">
                  <w:pPr>
                    <w:jc w:val="center"/>
                    <w:outlineLvl w:val="3"/>
                    <w:rPr>
                      <w:rFonts w:hAnsi="標楷體"/>
                      <w:color w:val="000000" w:themeColor="text1"/>
                      <w:kern w:val="32"/>
                      <w:sz w:val="28"/>
                      <w:szCs w:val="28"/>
                    </w:rPr>
                  </w:pPr>
                  <w:r w:rsidRPr="00673AC9">
                    <w:rPr>
                      <w:rFonts w:hAnsi="標楷體" w:hint="eastAsia"/>
                      <w:color w:val="000000" w:themeColor="text1"/>
                      <w:kern w:val="32"/>
                      <w:sz w:val="28"/>
                      <w:szCs w:val="28"/>
                    </w:rPr>
                    <w:t>3</w:t>
                  </w:r>
                  <w:r w:rsidRPr="00673AC9">
                    <w:rPr>
                      <w:rFonts w:hAnsi="標楷體"/>
                      <w:color w:val="000000" w:themeColor="text1"/>
                      <w:kern w:val="32"/>
                      <w:sz w:val="28"/>
                      <w:szCs w:val="28"/>
                    </w:rPr>
                    <w:t>9</w:t>
                  </w:r>
                </w:p>
              </w:tc>
              <w:tc>
                <w:tcPr>
                  <w:tcW w:w="1060" w:type="dxa"/>
                </w:tcPr>
                <w:p w14:paraId="621E4D69" w14:textId="77777777" w:rsidR="00CC0514" w:rsidRPr="00673AC9" w:rsidRDefault="00CC0514" w:rsidP="001E448E">
                  <w:pPr>
                    <w:outlineLvl w:val="3"/>
                    <w:rPr>
                      <w:rFonts w:hAnsi="標楷體"/>
                      <w:color w:val="000000" w:themeColor="text1"/>
                      <w:kern w:val="32"/>
                      <w:sz w:val="28"/>
                      <w:szCs w:val="28"/>
                    </w:rPr>
                  </w:pPr>
                  <w:r w:rsidRPr="00673AC9">
                    <w:rPr>
                      <w:rFonts w:hAnsi="標楷體" w:cs="細明體"/>
                      <w:color w:val="000000" w:themeColor="text1"/>
                      <w:spacing w:val="30"/>
                      <w:kern w:val="32"/>
                      <w:sz w:val="28"/>
                      <w:szCs w:val="28"/>
                      <w:shd w:val="clear" w:color="auto" w:fill="FFFFFF"/>
                      <w:lang w:val="ja-JP"/>
                    </w:rPr>
                    <w:t>寄</w:t>
                  </w:r>
                  <w:r w:rsidRPr="00673AC9">
                    <w:rPr>
                      <w:rFonts w:hAnsi="標楷體" w:cs="細明體"/>
                      <w:color w:val="000000" w:themeColor="text1"/>
                      <w:kern w:val="32"/>
                      <w:sz w:val="28"/>
                      <w:szCs w:val="28"/>
                      <w:shd w:val="clear" w:color="auto" w:fill="FFFFFF"/>
                    </w:rPr>
                    <w:t>1/30</w:t>
                  </w:r>
                </w:p>
              </w:tc>
            </w:tr>
            <w:tr w:rsidR="00673AC9" w:rsidRPr="00673AC9" w14:paraId="28D60307" w14:textId="77777777" w:rsidTr="001E448E">
              <w:tc>
                <w:tcPr>
                  <w:tcW w:w="1417" w:type="dxa"/>
                  <w:vAlign w:val="center"/>
                </w:tcPr>
                <w:p w14:paraId="0EA3C7BB" w14:textId="77777777" w:rsidR="00CC0514" w:rsidRPr="00673AC9" w:rsidRDefault="00CC0514" w:rsidP="001E448E">
                  <w:pPr>
                    <w:outlineLvl w:val="3"/>
                    <w:rPr>
                      <w:rFonts w:hAnsi="標楷體" w:cs="細明體"/>
                      <w:color w:val="000000" w:themeColor="text1"/>
                      <w:kern w:val="32"/>
                      <w:sz w:val="28"/>
                      <w:szCs w:val="28"/>
                      <w:shd w:val="clear" w:color="auto" w:fill="FFFFFF"/>
                    </w:rPr>
                  </w:pPr>
                  <w:r w:rsidRPr="00673AC9">
                    <w:rPr>
                      <w:rFonts w:hAnsi="標楷體" w:cs="細明體"/>
                      <w:color w:val="000000" w:themeColor="text1"/>
                      <w:kern w:val="32"/>
                      <w:sz w:val="28"/>
                      <w:szCs w:val="28"/>
                      <w:shd w:val="clear" w:color="auto" w:fill="FFFFFF"/>
                    </w:rPr>
                    <w:t>103/1/31</w:t>
                  </w:r>
                </w:p>
              </w:tc>
              <w:tc>
                <w:tcPr>
                  <w:tcW w:w="1085" w:type="dxa"/>
                  <w:vAlign w:val="center"/>
                </w:tcPr>
                <w:p w14:paraId="3C3207C8" w14:textId="77777777" w:rsidR="00CC0514" w:rsidRPr="00673AC9" w:rsidRDefault="00CC0514" w:rsidP="001E448E">
                  <w:pPr>
                    <w:outlineLvl w:val="3"/>
                    <w:rPr>
                      <w:rFonts w:hAnsi="標楷體" w:cs="細明體"/>
                      <w:color w:val="000000" w:themeColor="text1"/>
                      <w:spacing w:val="30"/>
                      <w:kern w:val="32"/>
                      <w:sz w:val="28"/>
                      <w:szCs w:val="28"/>
                      <w:shd w:val="clear" w:color="auto" w:fill="FFFFFF"/>
                      <w:lang w:val="ja-JP"/>
                    </w:rPr>
                  </w:pPr>
                  <w:r w:rsidRPr="00673AC9">
                    <w:rPr>
                      <w:rFonts w:hAnsi="標楷體" w:cs="細明體"/>
                      <w:color w:val="000000" w:themeColor="text1"/>
                      <w:spacing w:val="30"/>
                      <w:kern w:val="32"/>
                      <w:sz w:val="28"/>
                      <w:szCs w:val="28"/>
                      <w:shd w:val="clear" w:color="auto" w:fill="FFFFFF"/>
                      <w:lang w:val="ja-JP"/>
                    </w:rPr>
                    <w:t>春節</w:t>
                  </w:r>
                </w:p>
              </w:tc>
              <w:tc>
                <w:tcPr>
                  <w:tcW w:w="744" w:type="dxa"/>
                  <w:vAlign w:val="center"/>
                </w:tcPr>
                <w:p w14:paraId="66615BFF" w14:textId="77777777" w:rsidR="00CC0514" w:rsidRPr="00673AC9" w:rsidRDefault="00CC0514" w:rsidP="001E448E">
                  <w:pPr>
                    <w:jc w:val="center"/>
                    <w:outlineLvl w:val="3"/>
                    <w:rPr>
                      <w:rFonts w:hAnsi="標楷體" w:cs="細明體"/>
                      <w:color w:val="000000" w:themeColor="text1"/>
                      <w:kern w:val="32"/>
                      <w:sz w:val="28"/>
                      <w:szCs w:val="28"/>
                      <w:shd w:val="clear" w:color="auto" w:fill="FFFFFF"/>
                    </w:rPr>
                  </w:pPr>
                  <w:r w:rsidRPr="00673AC9">
                    <w:rPr>
                      <w:rFonts w:hAnsi="標楷體" w:cs="細明體"/>
                      <w:color w:val="000000" w:themeColor="text1"/>
                      <w:kern w:val="32"/>
                      <w:sz w:val="28"/>
                      <w:szCs w:val="28"/>
                      <w:shd w:val="clear" w:color="auto" w:fill="FFFFFF"/>
                    </w:rPr>
                    <w:t>1</w:t>
                  </w:r>
                  <w:r w:rsidRPr="00673AC9">
                    <w:rPr>
                      <w:rFonts w:hAnsi="標楷體" w:cs="細明體"/>
                      <w:color w:val="000000" w:themeColor="text1"/>
                      <w:spacing w:val="30"/>
                      <w:kern w:val="32"/>
                      <w:sz w:val="28"/>
                      <w:szCs w:val="28"/>
                      <w:shd w:val="clear" w:color="auto" w:fill="FFFFFF"/>
                      <w:lang w:val="ja-JP"/>
                    </w:rPr>
                    <w:t>件</w:t>
                  </w:r>
                </w:p>
              </w:tc>
              <w:tc>
                <w:tcPr>
                  <w:tcW w:w="1330" w:type="dxa"/>
                  <w:vAlign w:val="center"/>
                </w:tcPr>
                <w:p w14:paraId="40132565" w14:textId="77777777" w:rsidR="00CC0514" w:rsidRPr="00673AC9" w:rsidRDefault="00CC0514" w:rsidP="001E448E">
                  <w:pPr>
                    <w:jc w:val="center"/>
                    <w:outlineLvl w:val="3"/>
                    <w:rPr>
                      <w:rFonts w:hAnsi="標楷體" w:cs="細明體"/>
                      <w:color w:val="000000" w:themeColor="text1"/>
                      <w:kern w:val="32"/>
                      <w:sz w:val="28"/>
                      <w:szCs w:val="28"/>
                      <w:shd w:val="clear" w:color="auto" w:fill="FFFFFF"/>
                    </w:rPr>
                  </w:pPr>
                  <w:r w:rsidRPr="00673AC9">
                    <w:rPr>
                      <w:rFonts w:hAnsi="標楷體" w:hint="eastAsia"/>
                      <w:color w:val="000000" w:themeColor="text1"/>
                      <w:kern w:val="32"/>
                      <w:sz w:val="28"/>
                      <w:szCs w:val="28"/>
                    </w:rPr>
                    <w:t>3</w:t>
                  </w:r>
                  <w:r w:rsidRPr="00673AC9">
                    <w:rPr>
                      <w:rFonts w:hAnsi="標楷體"/>
                      <w:color w:val="000000" w:themeColor="text1"/>
                      <w:kern w:val="32"/>
                      <w:sz w:val="28"/>
                      <w:szCs w:val="28"/>
                    </w:rPr>
                    <w:t>9</w:t>
                  </w:r>
                </w:p>
              </w:tc>
              <w:tc>
                <w:tcPr>
                  <w:tcW w:w="1060" w:type="dxa"/>
                </w:tcPr>
                <w:p w14:paraId="398E72C7" w14:textId="77777777" w:rsidR="00CC0514" w:rsidRPr="00673AC9" w:rsidRDefault="00CC0514" w:rsidP="001E448E">
                  <w:pPr>
                    <w:outlineLvl w:val="3"/>
                    <w:rPr>
                      <w:rFonts w:hAnsi="標楷體" w:cs="細明體"/>
                      <w:color w:val="000000" w:themeColor="text1"/>
                      <w:spacing w:val="30"/>
                      <w:kern w:val="32"/>
                      <w:sz w:val="28"/>
                      <w:szCs w:val="28"/>
                      <w:shd w:val="clear" w:color="auto" w:fill="FFFFFF"/>
                      <w:lang w:val="ja-JP"/>
                    </w:rPr>
                  </w:pPr>
                  <w:r w:rsidRPr="00673AC9">
                    <w:rPr>
                      <w:rFonts w:hAnsi="標楷體" w:cs="細明體"/>
                      <w:color w:val="000000" w:themeColor="text1"/>
                      <w:spacing w:val="30"/>
                      <w:kern w:val="32"/>
                      <w:sz w:val="28"/>
                      <w:szCs w:val="28"/>
                      <w:shd w:val="clear" w:color="auto" w:fill="FFFFFF"/>
                      <w:lang w:val="ja-JP"/>
                    </w:rPr>
                    <w:t>寄</w:t>
                  </w:r>
                  <w:r w:rsidRPr="00673AC9">
                    <w:rPr>
                      <w:rFonts w:hAnsi="標楷體" w:cs="細明體"/>
                      <w:color w:val="000000" w:themeColor="text1"/>
                      <w:kern w:val="32"/>
                      <w:sz w:val="28"/>
                      <w:szCs w:val="28"/>
                      <w:shd w:val="clear" w:color="auto" w:fill="FFFFFF"/>
                    </w:rPr>
                    <w:t>1/24</w:t>
                  </w:r>
                </w:p>
              </w:tc>
            </w:tr>
          </w:tbl>
          <w:p w14:paraId="353EE901" w14:textId="77777777" w:rsidR="00CC0514" w:rsidRPr="00673AC9" w:rsidRDefault="00CC0514" w:rsidP="001E448E">
            <w:pPr>
              <w:outlineLvl w:val="3"/>
              <w:rPr>
                <w:rFonts w:hAnsi="標楷體"/>
                <w:color w:val="000000" w:themeColor="text1"/>
                <w:kern w:val="32"/>
                <w:sz w:val="28"/>
                <w:szCs w:val="28"/>
              </w:rPr>
            </w:pPr>
          </w:p>
        </w:tc>
      </w:tr>
      <w:tr w:rsidR="00673AC9" w:rsidRPr="00673AC9" w14:paraId="0D9E5274" w14:textId="77777777" w:rsidTr="00CC0514">
        <w:trPr>
          <w:trHeight w:val="2823"/>
        </w:trPr>
        <w:tc>
          <w:tcPr>
            <w:tcW w:w="850" w:type="dxa"/>
            <w:vAlign w:val="center"/>
          </w:tcPr>
          <w:p w14:paraId="70A8568E" w14:textId="77777777" w:rsidR="00CC0514" w:rsidRPr="00673AC9" w:rsidRDefault="00CC0514" w:rsidP="001E448E">
            <w:pPr>
              <w:jc w:val="center"/>
              <w:outlineLvl w:val="3"/>
              <w:rPr>
                <w:rFonts w:hAnsi="Arial"/>
                <w:color w:val="000000" w:themeColor="text1"/>
                <w:kern w:val="32"/>
                <w:sz w:val="28"/>
                <w:szCs w:val="28"/>
              </w:rPr>
            </w:pPr>
            <w:r w:rsidRPr="00673AC9">
              <w:rPr>
                <w:rFonts w:hAnsi="Arial" w:hint="eastAsia"/>
                <w:color w:val="000000" w:themeColor="text1"/>
                <w:kern w:val="32"/>
                <w:sz w:val="28"/>
                <w:szCs w:val="28"/>
              </w:rPr>
              <w:lastRenderedPageBreak/>
              <w:t>1</w:t>
            </w:r>
            <w:r w:rsidRPr="00673AC9">
              <w:rPr>
                <w:rFonts w:hAnsi="Arial"/>
                <w:color w:val="000000" w:themeColor="text1"/>
                <w:kern w:val="32"/>
                <w:sz w:val="28"/>
                <w:szCs w:val="28"/>
              </w:rPr>
              <w:t>7</w:t>
            </w:r>
          </w:p>
        </w:tc>
        <w:tc>
          <w:tcPr>
            <w:tcW w:w="1134" w:type="dxa"/>
            <w:vAlign w:val="center"/>
          </w:tcPr>
          <w:p w14:paraId="050D875E" w14:textId="77777777" w:rsidR="00CC0514" w:rsidRPr="00673AC9" w:rsidRDefault="00CC0514" w:rsidP="001E448E">
            <w:pPr>
              <w:jc w:val="center"/>
              <w:outlineLvl w:val="3"/>
              <w:rPr>
                <w:rFonts w:hAnsi="Arial"/>
                <w:color w:val="000000" w:themeColor="text1"/>
                <w:kern w:val="32"/>
                <w:sz w:val="28"/>
                <w:szCs w:val="28"/>
              </w:rPr>
            </w:pPr>
            <w:r w:rsidRPr="00673AC9">
              <w:rPr>
                <w:rFonts w:hAnsi="Arial" w:hint="eastAsia"/>
                <w:color w:val="000000" w:themeColor="text1"/>
                <w:kern w:val="32"/>
                <w:sz w:val="28"/>
                <w:szCs w:val="28"/>
              </w:rPr>
              <w:t>J</w:t>
            </w:r>
            <w:r w:rsidRPr="00673AC9">
              <w:rPr>
                <w:rFonts w:hAnsi="Arial"/>
                <w:color w:val="000000" w:themeColor="text1"/>
                <w:kern w:val="32"/>
                <w:sz w:val="28"/>
                <w:szCs w:val="28"/>
              </w:rPr>
              <w:t>-2</w:t>
            </w:r>
          </w:p>
        </w:tc>
        <w:tc>
          <w:tcPr>
            <w:tcW w:w="6004" w:type="dxa"/>
            <w:vAlign w:val="center"/>
          </w:tcPr>
          <w:p w14:paraId="730EC556" w14:textId="6E1A3349" w:rsidR="00CC0514" w:rsidRPr="00673AC9" w:rsidRDefault="00CC0514" w:rsidP="001E448E">
            <w:pPr>
              <w:outlineLvl w:val="3"/>
              <w:rPr>
                <w:rFonts w:hAnsi="Arial"/>
                <w:color w:val="000000" w:themeColor="text1"/>
                <w:kern w:val="32"/>
                <w:sz w:val="28"/>
                <w:szCs w:val="28"/>
              </w:rPr>
            </w:pPr>
            <w:r w:rsidRPr="00673AC9">
              <w:rPr>
                <w:rFonts w:hAnsi="Arial" w:hint="eastAsia"/>
                <w:color w:val="000000" w:themeColor="text1"/>
                <w:kern w:val="32"/>
                <w:sz w:val="28"/>
                <w:szCs w:val="28"/>
              </w:rPr>
              <w:t>引自扣押物編號J-2「鄭</w:t>
            </w:r>
            <w:r w:rsidR="00C00F45">
              <w:rPr>
                <w:rFonts w:hAnsi="Arial" w:hint="eastAsia"/>
                <w:color w:val="000000" w:themeColor="text1"/>
                <w:kern w:val="32"/>
                <w:sz w:val="28"/>
                <w:szCs w:val="28"/>
              </w:rPr>
              <w:t>○○</w:t>
            </w:r>
            <w:r w:rsidRPr="00673AC9">
              <w:rPr>
                <w:rFonts w:hAnsi="Arial" w:hint="eastAsia"/>
                <w:color w:val="000000" w:themeColor="text1"/>
                <w:kern w:val="32"/>
                <w:sz w:val="28"/>
                <w:szCs w:val="28"/>
              </w:rPr>
              <w:t>電腦文件光碟」</w:t>
            </w:r>
          </w:p>
          <w:tbl>
            <w:tblPr>
              <w:tblStyle w:val="af6"/>
              <w:tblW w:w="0" w:type="auto"/>
              <w:tblLook w:val="04A0" w:firstRow="1" w:lastRow="0" w:firstColumn="1" w:lastColumn="0" w:noHBand="0" w:noVBand="1"/>
            </w:tblPr>
            <w:tblGrid>
              <w:gridCol w:w="1477"/>
              <w:gridCol w:w="4195"/>
            </w:tblGrid>
            <w:tr w:rsidR="00673AC9" w:rsidRPr="00673AC9" w14:paraId="4AAA391A" w14:textId="77777777" w:rsidTr="001E448E">
              <w:tc>
                <w:tcPr>
                  <w:tcW w:w="1441" w:type="dxa"/>
                  <w:vAlign w:val="center"/>
                </w:tcPr>
                <w:p w14:paraId="18B56A2F" w14:textId="77777777" w:rsidR="00CC0514" w:rsidRPr="00673AC9" w:rsidRDefault="00CC0514" w:rsidP="001E448E">
                  <w:pPr>
                    <w:outlineLvl w:val="3"/>
                    <w:rPr>
                      <w:rFonts w:hAnsi="標楷體"/>
                      <w:color w:val="000000" w:themeColor="text1"/>
                      <w:kern w:val="32"/>
                      <w:sz w:val="28"/>
                      <w:szCs w:val="28"/>
                    </w:rPr>
                  </w:pPr>
                  <w:r w:rsidRPr="00673AC9">
                    <w:rPr>
                      <w:rFonts w:hAnsi="標楷體" w:cs="細明體"/>
                      <w:color w:val="000000" w:themeColor="text1"/>
                      <w:spacing w:val="30"/>
                      <w:kern w:val="32"/>
                      <w:sz w:val="28"/>
                      <w:szCs w:val="28"/>
                      <w:shd w:val="clear" w:color="auto" w:fill="FFFFFF"/>
                      <w:lang w:val="ja-JP"/>
                    </w:rPr>
                    <w:t>檔案名稱</w:t>
                  </w:r>
                </w:p>
              </w:tc>
              <w:tc>
                <w:tcPr>
                  <w:tcW w:w="4195" w:type="dxa"/>
                  <w:vAlign w:val="center"/>
                </w:tcPr>
                <w:p w14:paraId="02B73CF5" w14:textId="77777777" w:rsidR="00CC0514" w:rsidRPr="00673AC9" w:rsidRDefault="00CC0514" w:rsidP="001E448E">
                  <w:pPr>
                    <w:outlineLvl w:val="3"/>
                    <w:rPr>
                      <w:rFonts w:hAnsi="標楷體"/>
                      <w:color w:val="000000" w:themeColor="text1"/>
                      <w:kern w:val="32"/>
                      <w:sz w:val="28"/>
                      <w:szCs w:val="28"/>
                    </w:rPr>
                  </w:pPr>
                  <w:r w:rsidRPr="00673AC9">
                    <w:rPr>
                      <w:rFonts w:hAnsi="標楷體" w:cs="細明體"/>
                      <w:color w:val="000000" w:themeColor="text1"/>
                      <w:spacing w:val="30"/>
                      <w:kern w:val="32"/>
                      <w:sz w:val="28"/>
                      <w:szCs w:val="28"/>
                      <w:shd w:val="clear" w:color="auto" w:fill="FFFFFF"/>
                      <w:lang w:val="ja-JP"/>
                    </w:rPr>
                    <w:t>部分內容記載</w:t>
                  </w:r>
                </w:p>
              </w:tc>
            </w:tr>
            <w:tr w:rsidR="00673AC9" w:rsidRPr="00673AC9" w14:paraId="085276BF" w14:textId="77777777" w:rsidTr="001E448E">
              <w:tc>
                <w:tcPr>
                  <w:tcW w:w="1441" w:type="dxa"/>
                </w:tcPr>
                <w:p w14:paraId="7F5D79D4" w14:textId="77777777" w:rsidR="00CC0514" w:rsidRPr="00673AC9" w:rsidRDefault="00CC0514" w:rsidP="001E448E">
                  <w:pPr>
                    <w:outlineLvl w:val="3"/>
                    <w:rPr>
                      <w:rFonts w:hAnsi="標楷體"/>
                      <w:color w:val="000000" w:themeColor="text1"/>
                      <w:kern w:val="32"/>
                      <w:sz w:val="28"/>
                      <w:szCs w:val="28"/>
                    </w:rPr>
                  </w:pPr>
                  <w:r w:rsidRPr="00673AC9">
                    <w:rPr>
                      <w:rFonts w:hAnsi="標楷體" w:cs="細明體"/>
                      <w:color w:val="000000" w:themeColor="text1"/>
                      <w:spacing w:val="30"/>
                      <w:kern w:val="32"/>
                      <w:sz w:val="28"/>
                      <w:szCs w:val="28"/>
                      <w:shd w:val="clear" w:color="auto" w:fill="FFFFFF"/>
                      <w:lang w:val="ja-JP"/>
                    </w:rPr>
                    <w:t>YOUNG/田中寶 1000607</w:t>
                  </w:r>
                </w:p>
              </w:tc>
              <w:tc>
                <w:tcPr>
                  <w:tcW w:w="4195" w:type="dxa"/>
                </w:tcPr>
                <w:p w14:paraId="4017B3A0" w14:textId="77777777" w:rsidR="00CC0514" w:rsidRPr="00673AC9" w:rsidRDefault="00CC0514" w:rsidP="001E448E">
                  <w:pPr>
                    <w:overflowPunct/>
                    <w:autoSpaceDE/>
                    <w:autoSpaceDN/>
                    <w:spacing w:line="353" w:lineRule="exact"/>
                    <w:jc w:val="left"/>
                    <w:rPr>
                      <w:rFonts w:hAnsi="標楷體" w:cs="細明體"/>
                      <w:color w:val="000000" w:themeColor="text1"/>
                      <w:spacing w:val="40"/>
                      <w:kern w:val="0"/>
                      <w:sz w:val="28"/>
                      <w:szCs w:val="28"/>
                    </w:rPr>
                  </w:pPr>
                  <w:r w:rsidRPr="00673AC9">
                    <w:rPr>
                      <w:rFonts w:hAnsi="標楷體" w:cs="細明體" w:hint="eastAsia"/>
                      <w:color w:val="000000" w:themeColor="text1"/>
                      <w:spacing w:val="30"/>
                      <w:kern w:val="0"/>
                      <w:sz w:val="28"/>
                      <w:szCs w:val="28"/>
                      <w:shd w:val="clear" w:color="auto" w:fill="FFFFFF"/>
                      <w:lang w:val="ja-JP"/>
                    </w:rPr>
                    <w:t>林金村</w:t>
                  </w:r>
                  <w:r w:rsidRPr="00673AC9">
                    <w:rPr>
                      <w:rFonts w:hAnsi="標楷體" w:cs="細明體"/>
                      <w:color w:val="000000" w:themeColor="text1"/>
                      <w:spacing w:val="30"/>
                      <w:kern w:val="0"/>
                      <w:sz w:val="28"/>
                      <w:szCs w:val="28"/>
                      <w:shd w:val="clear" w:color="auto" w:fill="FFFFFF"/>
                      <w:lang w:val="ja-JP"/>
                    </w:rPr>
                    <w:t>庭長</w:t>
                  </w:r>
                </w:p>
                <w:p w14:paraId="6852D378" w14:textId="77777777" w:rsidR="00CC0514" w:rsidRPr="00673AC9" w:rsidRDefault="00CC0514" w:rsidP="001E448E">
                  <w:pPr>
                    <w:outlineLvl w:val="3"/>
                    <w:rPr>
                      <w:rFonts w:hAnsi="標楷體"/>
                      <w:color w:val="000000" w:themeColor="text1"/>
                      <w:kern w:val="32"/>
                      <w:sz w:val="28"/>
                      <w:szCs w:val="28"/>
                      <w:lang w:eastAsia="ja-JP"/>
                    </w:rPr>
                  </w:pPr>
                  <w:r w:rsidRPr="00673AC9">
                    <w:rPr>
                      <w:rFonts w:hAnsi="標楷體" w:cs="細明體"/>
                      <w:color w:val="000000" w:themeColor="text1"/>
                      <w:spacing w:val="30"/>
                      <w:kern w:val="32"/>
                      <w:sz w:val="28"/>
                      <w:szCs w:val="28"/>
                      <w:shd w:val="clear" w:color="auto" w:fill="FFFFFF"/>
                      <w:lang w:val="ja-JP"/>
                    </w:rPr>
                    <w:t>201</w:t>
                  </w:r>
                  <w:r w:rsidRPr="00673AC9">
                    <w:rPr>
                      <w:rFonts w:hAnsi="標楷體" w:cs="細明體"/>
                      <w:color w:val="000000" w:themeColor="text1"/>
                      <w:spacing w:val="30"/>
                      <w:kern w:val="32"/>
                      <w:sz w:val="28"/>
                      <w:szCs w:val="28"/>
                      <w:shd w:val="clear" w:color="auto" w:fill="FFFFFF"/>
                      <w:lang w:val="ja-JP" w:eastAsia="ja-JP"/>
                    </w:rPr>
                    <w:t>1</w:t>
                  </w:r>
                  <w:r w:rsidRPr="00673AC9">
                    <w:rPr>
                      <w:rFonts w:hAnsi="標楷體" w:cs="細明體"/>
                      <w:color w:val="000000" w:themeColor="text1"/>
                      <w:spacing w:val="30"/>
                      <w:kern w:val="32"/>
                      <w:sz w:val="28"/>
                      <w:szCs w:val="28"/>
                      <w:shd w:val="clear" w:color="auto" w:fill="FFFFFF"/>
                      <w:lang w:val="ja-JP"/>
                    </w:rPr>
                    <w:t>/</w:t>
                  </w:r>
                  <w:r w:rsidRPr="00673AC9">
                    <w:rPr>
                      <w:rFonts w:hAnsi="標楷體" w:cs="細明體"/>
                      <w:color w:val="000000" w:themeColor="text1"/>
                      <w:spacing w:val="30"/>
                      <w:kern w:val="32"/>
                      <w:sz w:val="28"/>
                      <w:szCs w:val="28"/>
                      <w:shd w:val="clear" w:color="auto" w:fill="FFFFFF"/>
                      <w:lang w:val="ja-JP" w:eastAsia="ja-JP"/>
                    </w:rPr>
                    <w:t>6</w:t>
                  </w:r>
                  <w:r w:rsidRPr="00673AC9">
                    <w:rPr>
                      <w:rFonts w:hAnsi="標楷體" w:cs="細明體"/>
                      <w:color w:val="000000" w:themeColor="text1"/>
                      <w:spacing w:val="30"/>
                      <w:kern w:val="32"/>
                      <w:sz w:val="28"/>
                      <w:szCs w:val="28"/>
                      <w:shd w:val="clear" w:color="auto" w:fill="FFFFFF"/>
                      <w:lang w:val="ja-JP"/>
                    </w:rPr>
                    <w:t>/</w:t>
                  </w:r>
                  <w:r w:rsidRPr="00673AC9">
                    <w:rPr>
                      <w:rFonts w:hAnsi="標楷體" w:cs="細明體"/>
                      <w:color w:val="000000" w:themeColor="text1"/>
                      <w:spacing w:val="30"/>
                      <w:kern w:val="32"/>
                      <w:sz w:val="28"/>
                      <w:szCs w:val="28"/>
                      <w:shd w:val="clear" w:color="auto" w:fill="FFFFFF"/>
                      <w:lang w:val="ja-JP" w:eastAsia="ja-JP"/>
                    </w:rPr>
                    <w:t>9</w:t>
                  </w:r>
                  <w:r w:rsidRPr="00673AC9">
                    <w:rPr>
                      <w:rFonts w:hAnsi="標楷體" w:cs="細明體"/>
                      <w:color w:val="000000" w:themeColor="text1"/>
                      <w:spacing w:val="30"/>
                      <w:kern w:val="32"/>
                      <w:sz w:val="28"/>
                      <w:szCs w:val="28"/>
                      <w:shd w:val="clear" w:color="auto" w:fill="FFFFFF"/>
                      <w:lang w:val="ja-JP"/>
                    </w:rPr>
                    <w:t>送Y0UNG1</w:t>
                  </w:r>
                  <w:r w:rsidRPr="00673AC9">
                    <w:rPr>
                      <w:rFonts w:hAnsi="標楷體" w:cs="細明體" w:hint="eastAsia"/>
                      <w:color w:val="000000" w:themeColor="text1"/>
                      <w:spacing w:val="30"/>
                      <w:kern w:val="32"/>
                      <w:sz w:val="28"/>
                      <w:szCs w:val="28"/>
                      <w:shd w:val="clear" w:color="auto" w:fill="FFFFFF"/>
                      <w:lang w:val="ja-JP"/>
                    </w:rPr>
                    <w:t xml:space="preserve"> </w:t>
                  </w:r>
                  <w:r w:rsidRPr="00673AC9">
                    <w:rPr>
                      <w:rFonts w:hAnsi="標楷體" w:cs="細明體"/>
                      <w:color w:val="000000" w:themeColor="text1"/>
                      <w:spacing w:val="30"/>
                      <w:kern w:val="32"/>
                      <w:sz w:val="28"/>
                      <w:szCs w:val="28"/>
                      <w:shd w:val="clear" w:color="auto" w:fill="FFFFFF"/>
                      <w:lang w:val="ja-JP" w:eastAsia="ja-JP"/>
                    </w:rPr>
                    <w:t>90ML</w:t>
                  </w:r>
                </w:p>
                <w:p w14:paraId="4C879456" w14:textId="77777777" w:rsidR="00CC0514" w:rsidRPr="00673AC9" w:rsidRDefault="00CC0514" w:rsidP="001E448E">
                  <w:pPr>
                    <w:outlineLvl w:val="3"/>
                    <w:rPr>
                      <w:rFonts w:hAnsi="標楷體"/>
                      <w:color w:val="000000" w:themeColor="text1"/>
                      <w:kern w:val="32"/>
                      <w:sz w:val="28"/>
                      <w:szCs w:val="28"/>
                    </w:rPr>
                  </w:pPr>
                </w:p>
              </w:tc>
            </w:tr>
          </w:tbl>
          <w:p w14:paraId="5EA22625" w14:textId="77777777" w:rsidR="00CC0514" w:rsidRPr="00673AC9" w:rsidRDefault="00CC0514" w:rsidP="001E448E">
            <w:pPr>
              <w:outlineLvl w:val="3"/>
              <w:rPr>
                <w:rFonts w:hAnsi="Arial"/>
                <w:color w:val="000000" w:themeColor="text1"/>
                <w:kern w:val="32"/>
                <w:sz w:val="28"/>
                <w:szCs w:val="28"/>
              </w:rPr>
            </w:pPr>
          </w:p>
        </w:tc>
      </w:tr>
    </w:tbl>
    <w:p w14:paraId="6D476B48" w14:textId="754B342B" w:rsidR="005A17DC" w:rsidRPr="00673AC9" w:rsidRDefault="007659E3" w:rsidP="007659E3">
      <w:pPr>
        <w:pStyle w:val="3"/>
        <w:rPr>
          <w:color w:val="000000" w:themeColor="text1"/>
        </w:rPr>
      </w:pPr>
      <w:r w:rsidRPr="00673AC9">
        <w:rPr>
          <w:rFonts w:hint="eastAsia"/>
          <w:color w:val="000000" w:themeColor="text1"/>
        </w:rPr>
        <w:t>相關記事本證據能力及記事內容真實性</w:t>
      </w:r>
    </w:p>
    <w:p w14:paraId="1B815F17" w14:textId="0C1B9D33" w:rsidR="007659E3" w:rsidRPr="00673AC9" w:rsidRDefault="007659E3" w:rsidP="007659E3">
      <w:pPr>
        <w:pStyle w:val="4"/>
        <w:rPr>
          <w:color w:val="000000" w:themeColor="text1"/>
        </w:rPr>
      </w:pPr>
      <w:r w:rsidRPr="00673AC9">
        <w:rPr>
          <w:rFonts w:hint="eastAsia"/>
          <w:color w:val="000000" w:themeColor="text1"/>
        </w:rPr>
        <w:t>依司法院行政調查報告所述</w:t>
      </w:r>
    </w:p>
    <w:p w14:paraId="7F74DCE4" w14:textId="577780FC" w:rsidR="007659E3" w:rsidRPr="00673AC9" w:rsidRDefault="007659E3" w:rsidP="007659E3">
      <w:pPr>
        <w:pStyle w:val="5"/>
        <w:rPr>
          <w:color w:val="000000" w:themeColor="text1"/>
        </w:rPr>
      </w:pPr>
      <w:r w:rsidRPr="00673AC9">
        <w:rPr>
          <w:rFonts w:hint="eastAsia"/>
          <w:color w:val="000000" w:themeColor="text1"/>
        </w:rPr>
        <w:t>各該記事本及襯衫管制表均係</w:t>
      </w:r>
      <w:proofErr w:type="gramStart"/>
      <w:r w:rsidRPr="00673AC9">
        <w:rPr>
          <w:rFonts w:hint="eastAsia"/>
          <w:color w:val="000000" w:themeColor="text1"/>
        </w:rPr>
        <w:t>臺</w:t>
      </w:r>
      <w:proofErr w:type="gramEnd"/>
      <w:r w:rsidRPr="00673AC9">
        <w:rPr>
          <w:rFonts w:hint="eastAsia"/>
          <w:color w:val="000000" w:themeColor="text1"/>
        </w:rPr>
        <w:t>北地檢署檢察官依法搜索扣押之文書，為翁茂鍾或其秘書鄭</w:t>
      </w:r>
      <w:r w:rsidR="00C00F45">
        <w:rPr>
          <w:rFonts w:hint="eastAsia"/>
          <w:color w:val="000000" w:themeColor="text1"/>
        </w:rPr>
        <w:t>○○</w:t>
      </w:r>
      <w:r w:rsidRPr="00673AC9">
        <w:rPr>
          <w:rFonts w:hint="eastAsia"/>
          <w:color w:val="000000" w:themeColor="text1"/>
        </w:rPr>
        <w:t>所持有，翁茂鍾與其秘書鄭</w:t>
      </w:r>
      <w:r w:rsidR="00C00F45">
        <w:rPr>
          <w:rFonts w:hint="eastAsia"/>
          <w:color w:val="000000" w:themeColor="text1"/>
        </w:rPr>
        <w:t>○○</w:t>
      </w:r>
      <w:r w:rsidRPr="00673AC9">
        <w:rPr>
          <w:rFonts w:hint="eastAsia"/>
          <w:color w:val="000000" w:themeColor="text1"/>
        </w:rPr>
        <w:t>應無預見各該記事本及襯衫管制表日後將遭到搜索扣案，以作為刑事偵查、審判或行政調查之證據使用，應可排除翁茂鍾或其秘書鄭</w:t>
      </w:r>
      <w:r w:rsidR="00B54043">
        <w:rPr>
          <w:rFonts w:hint="eastAsia"/>
          <w:color w:val="000000" w:themeColor="text1"/>
        </w:rPr>
        <w:t>○○</w:t>
      </w:r>
      <w:r w:rsidRPr="00673AC9">
        <w:rPr>
          <w:rFonts w:hint="eastAsia"/>
          <w:color w:val="000000" w:themeColor="text1"/>
        </w:rPr>
        <w:t>偽造記事內容，以陷害他人之動機，其虛偽之可能性小。</w:t>
      </w:r>
    </w:p>
    <w:p w14:paraId="414B2651" w14:textId="77777777" w:rsidR="007659E3" w:rsidRPr="00673AC9" w:rsidRDefault="007659E3" w:rsidP="007659E3">
      <w:pPr>
        <w:pStyle w:val="5"/>
        <w:rPr>
          <w:color w:val="000000" w:themeColor="text1"/>
        </w:rPr>
      </w:pPr>
      <w:r w:rsidRPr="00673AC9">
        <w:rPr>
          <w:rFonts w:hint="eastAsia"/>
          <w:color w:val="000000" w:themeColor="text1"/>
        </w:rPr>
        <w:t>翁茂</w:t>
      </w:r>
      <w:proofErr w:type="gramStart"/>
      <w:r w:rsidRPr="00673AC9">
        <w:rPr>
          <w:rFonts w:hint="eastAsia"/>
          <w:color w:val="000000" w:themeColor="text1"/>
        </w:rPr>
        <w:t>鍾</w:t>
      </w:r>
      <w:proofErr w:type="gramEnd"/>
      <w:r w:rsidRPr="00673AC9">
        <w:rPr>
          <w:rFonts w:hint="eastAsia"/>
          <w:color w:val="000000" w:themeColor="text1"/>
        </w:rPr>
        <w:t>於檢察官訊問時承認上述記事本之記事為其筆跡，且自</w:t>
      </w:r>
      <w:r w:rsidRPr="00673AC9">
        <w:rPr>
          <w:color w:val="000000" w:themeColor="text1"/>
        </w:rPr>
        <w:t>86</w:t>
      </w:r>
      <w:r w:rsidRPr="00673AC9">
        <w:rPr>
          <w:rFonts w:hint="eastAsia"/>
          <w:color w:val="000000" w:themeColor="text1"/>
        </w:rPr>
        <w:t>年起即有記事習慣，可排除他人偽造筆跡之可能，亦即</w:t>
      </w:r>
      <w:proofErr w:type="gramStart"/>
      <w:r w:rsidRPr="00673AC9">
        <w:rPr>
          <w:rFonts w:hint="eastAsia"/>
          <w:color w:val="000000" w:themeColor="text1"/>
        </w:rPr>
        <w:t>內容均為製作</w:t>
      </w:r>
      <w:proofErr w:type="gramEnd"/>
      <w:r w:rsidRPr="00673AC9">
        <w:rPr>
          <w:rFonts w:hint="eastAsia"/>
          <w:color w:val="000000" w:themeColor="text1"/>
        </w:rPr>
        <w:t>人名義親自製作，足以作為事實認定之證據。</w:t>
      </w:r>
    </w:p>
    <w:p w14:paraId="7B09C544" w14:textId="2F21C375" w:rsidR="007659E3" w:rsidRPr="00673AC9" w:rsidRDefault="007659E3" w:rsidP="007659E3">
      <w:pPr>
        <w:pStyle w:val="5"/>
        <w:rPr>
          <w:color w:val="000000" w:themeColor="text1"/>
        </w:rPr>
      </w:pPr>
      <w:r w:rsidRPr="00673AC9">
        <w:rPr>
          <w:rFonts w:hint="eastAsia"/>
          <w:color w:val="000000" w:themeColor="text1"/>
        </w:rPr>
        <w:t>扣押物編號</w:t>
      </w:r>
      <w:r w:rsidRPr="00673AC9">
        <w:rPr>
          <w:color w:val="000000" w:themeColor="text1"/>
        </w:rPr>
        <w:t>E14(</w:t>
      </w:r>
      <w:r w:rsidRPr="00673AC9">
        <w:rPr>
          <w:rFonts w:hint="eastAsia"/>
          <w:color w:val="000000" w:themeColor="text1"/>
        </w:rPr>
        <w:t>下稱襯衫管制表</w:t>
      </w:r>
      <w:proofErr w:type="gramStart"/>
      <w:r w:rsidRPr="00673AC9">
        <w:rPr>
          <w:rFonts w:hint="eastAsia"/>
          <w:color w:val="000000" w:themeColor="text1"/>
        </w:rPr>
        <w:t>）</w:t>
      </w:r>
      <w:proofErr w:type="gramEnd"/>
      <w:r w:rsidRPr="00673AC9">
        <w:rPr>
          <w:rFonts w:hint="eastAsia"/>
          <w:color w:val="000000" w:themeColor="text1"/>
        </w:rPr>
        <w:t>為臺北地檢署檢察官前因偵辦案件，依法執行搜索時，自翁茂鍾之秘書</w:t>
      </w:r>
      <w:r w:rsidR="00B54043">
        <w:rPr>
          <w:rFonts w:hint="eastAsia"/>
          <w:color w:val="000000" w:themeColor="text1"/>
        </w:rPr>
        <w:t>鄭○○</w:t>
      </w:r>
      <w:r w:rsidRPr="00673AC9">
        <w:rPr>
          <w:rFonts w:hint="eastAsia"/>
          <w:color w:val="000000" w:themeColor="text1"/>
        </w:rPr>
        <w:t>處扣押所得之文書，該文書內容記載自</w:t>
      </w:r>
      <w:r w:rsidRPr="00673AC9">
        <w:rPr>
          <w:color w:val="000000" w:themeColor="text1"/>
        </w:rPr>
        <w:t>95</w:t>
      </w:r>
      <w:r w:rsidRPr="00673AC9">
        <w:rPr>
          <w:rFonts w:hint="eastAsia"/>
          <w:color w:val="000000" w:themeColor="text1"/>
        </w:rPr>
        <w:t>年至</w:t>
      </w:r>
      <w:r w:rsidRPr="00673AC9">
        <w:rPr>
          <w:color w:val="000000" w:themeColor="text1"/>
        </w:rPr>
        <w:t>107</w:t>
      </w:r>
      <w:r w:rsidRPr="00673AC9">
        <w:rPr>
          <w:rFonts w:hint="eastAsia"/>
          <w:color w:val="000000" w:themeColor="text1"/>
        </w:rPr>
        <w:t>年間翁茂鍾曾贈送佳和集團所生產襯衫之對象（人員名單），該管制表單內並依各該受贈人員之姓名、襯衫尺寸、贈出件數、贈出方式、年度、節日（春節、端午節、中秋節）及</w:t>
      </w:r>
      <w:proofErr w:type="gramStart"/>
      <w:r w:rsidRPr="00673AC9">
        <w:rPr>
          <w:rFonts w:hint="eastAsia"/>
          <w:color w:val="000000" w:themeColor="text1"/>
        </w:rPr>
        <w:t>實際</w:t>
      </w:r>
      <w:proofErr w:type="gramEnd"/>
      <w:r w:rsidRPr="00673AC9">
        <w:rPr>
          <w:rFonts w:hint="eastAsia"/>
          <w:color w:val="000000" w:themeColor="text1"/>
        </w:rPr>
        <w:t>贈出日期及備註等欄位，</w:t>
      </w:r>
      <w:r w:rsidRPr="00673AC9">
        <w:rPr>
          <w:rFonts w:hint="eastAsia"/>
          <w:color w:val="000000" w:themeColor="text1"/>
        </w:rPr>
        <w:lastRenderedPageBreak/>
        <w:t>分欄、分列詳實</w:t>
      </w:r>
      <w:proofErr w:type="gramStart"/>
      <w:r w:rsidRPr="00673AC9">
        <w:rPr>
          <w:rFonts w:hint="eastAsia"/>
          <w:color w:val="000000" w:themeColor="text1"/>
        </w:rPr>
        <w:t>記載贈受詳</w:t>
      </w:r>
      <w:proofErr w:type="gramEnd"/>
      <w:r w:rsidRPr="00673AC9">
        <w:rPr>
          <w:rFonts w:hint="eastAsia"/>
          <w:color w:val="000000" w:themeColor="text1"/>
        </w:rPr>
        <w:t>情，復於</w:t>
      </w:r>
      <w:proofErr w:type="gramStart"/>
      <w:r w:rsidRPr="00673AC9">
        <w:rPr>
          <w:rFonts w:hint="eastAsia"/>
          <w:color w:val="000000" w:themeColor="text1"/>
        </w:rPr>
        <w:t>各列末</w:t>
      </w:r>
      <w:proofErr w:type="gramEnd"/>
      <w:r w:rsidRPr="00673AC9">
        <w:rPr>
          <w:rFonts w:hint="eastAsia"/>
          <w:color w:val="000000" w:themeColor="text1"/>
        </w:rPr>
        <w:t>之備註欄，註記有相關資訊，如頭銜（職稱）、襯衫顏色、中文姓名之英文拼音、</w:t>
      </w:r>
      <w:proofErr w:type="gramStart"/>
      <w:r w:rsidRPr="00673AC9">
        <w:rPr>
          <w:rFonts w:hint="eastAsia"/>
          <w:color w:val="000000" w:themeColor="text1"/>
        </w:rPr>
        <w:t>特殊袖</w:t>
      </w:r>
      <w:proofErr w:type="gramEnd"/>
      <w:r w:rsidRPr="00673AC9">
        <w:rPr>
          <w:rFonts w:hint="eastAsia"/>
          <w:color w:val="000000" w:themeColor="text1"/>
        </w:rPr>
        <w:t>長需求等文字；另扣押物編號</w:t>
      </w:r>
      <w:r w:rsidRPr="00673AC9">
        <w:rPr>
          <w:color w:val="000000" w:themeColor="text1"/>
        </w:rPr>
        <w:t>J-2</w:t>
      </w:r>
      <w:r w:rsidRPr="00673AC9">
        <w:rPr>
          <w:rFonts w:hint="eastAsia"/>
          <w:color w:val="000000" w:themeColor="text1"/>
        </w:rPr>
        <w:t>為秘書</w:t>
      </w:r>
      <w:r w:rsidR="00B54043">
        <w:rPr>
          <w:rFonts w:hint="eastAsia"/>
          <w:color w:val="000000" w:themeColor="text1"/>
        </w:rPr>
        <w:t>鄭○○</w:t>
      </w:r>
      <w:r w:rsidRPr="00673AC9">
        <w:rPr>
          <w:rFonts w:hint="eastAsia"/>
          <w:color w:val="000000" w:themeColor="text1"/>
        </w:rPr>
        <w:t>之電腦文件光碟，內容包含贈送保養品及襯衫等之相關檔案。因各該文書之性質為翁茂</w:t>
      </w:r>
      <w:proofErr w:type="gramStart"/>
      <w:r w:rsidRPr="00673AC9">
        <w:rPr>
          <w:rFonts w:hint="eastAsia"/>
          <w:color w:val="000000" w:themeColor="text1"/>
        </w:rPr>
        <w:t>鍾</w:t>
      </w:r>
      <w:proofErr w:type="gramEnd"/>
      <w:r w:rsidRPr="00673AC9">
        <w:rPr>
          <w:rFonts w:hint="eastAsia"/>
          <w:color w:val="000000" w:themeColor="text1"/>
        </w:rPr>
        <w:t>之秘書</w:t>
      </w:r>
      <w:r w:rsidR="00B54043">
        <w:rPr>
          <w:rFonts w:hint="eastAsia"/>
          <w:color w:val="000000" w:themeColor="text1"/>
        </w:rPr>
        <w:t>鄭○○</w:t>
      </w:r>
      <w:r w:rsidRPr="00673AC9">
        <w:rPr>
          <w:rFonts w:hint="eastAsia"/>
          <w:color w:val="000000" w:themeColor="text1"/>
        </w:rPr>
        <w:t>業務上所製作之文書，所載事件內容，可溯至</w:t>
      </w:r>
      <w:r w:rsidRPr="00673AC9">
        <w:rPr>
          <w:color w:val="000000" w:themeColor="text1"/>
        </w:rPr>
        <w:t>95</w:t>
      </w:r>
      <w:r w:rsidRPr="00673AC9">
        <w:rPr>
          <w:rFonts w:hint="eastAsia"/>
          <w:color w:val="000000" w:themeColor="text1"/>
        </w:rPr>
        <w:t>年間，可認係通常業務過程不間斷、有規律而準確之記載，為具有常習性、持續性與重複性業務上登載之業務文書，並應為翁茂鍾部屬為履行該庶務工作管考依據所製作，足以作為認定事實之證據。</w:t>
      </w:r>
    </w:p>
    <w:p w14:paraId="1A6A60C8" w14:textId="3101B924" w:rsidR="007659E3" w:rsidRPr="00673AC9" w:rsidRDefault="007659E3" w:rsidP="007659E3">
      <w:pPr>
        <w:pStyle w:val="5"/>
        <w:rPr>
          <w:color w:val="000000" w:themeColor="text1"/>
        </w:rPr>
      </w:pPr>
      <w:r w:rsidRPr="00673AC9">
        <w:rPr>
          <w:rFonts w:hint="eastAsia"/>
          <w:color w:val="000000" w:themeColor="text1"/>
        </w:rPr>
        <w:t>有關記事內容之真實性，經比對萬年曆，記事本所載上開與陳義仲</w:t>
      </w:r>
      <w:r w:rsidR="00CC0514" w:rsidRPr="00673AC9">
        <w:rPr>
          <w:rFonts w:hint="eastAsia"/>
          <w:color w:val="000000" w:themeColor="text1"/>
        </w:rPr>
        <w:t>及林金村</w:t>
      </w:r>
      <w:r w:rsidRPr="00673AC9">
        <w:rPr>
          <w:rFonts w:hint="eastAsia"/>
          <w:color w:val="000000" w:themeColor="text1"/>
        </w:rPr>
        <w:t>相關事件發生日期：</w:t>
      </w:r>
    </w:p>
    <w:p w14:paraId="19FEE447" w14:textId="77777777" w:rsidR="00CC0514" w:rsidRPr="00673AC9" w:rsidRDefault="00CC0514" w:rsidP="00CC0514">
      <w:pPr>
        <w:pStyle w:val="6"/>
        <w:rPr>
          <w:color w:val="000000" w:themeColor="text1"/>
        </w:rPr>
      </w:pPr>
      <w:r w:rsidRPr="00673AC9">
        <w:rPr>
          <w:rFonts w:hint="eastAsia"/>
          <w:color w:val="000000" w:themeColor="text1"/>
        </w:rPr>
        <w:t>陳義仲：</w:t>
      </w:r>
    </w:p>
    <w:p w14:paraId="15640374" w14:textId="71022FCC" w:rsidR="007659E3" w:rsidRPr="00673AC9" w:rsidRDefault="007659E3" w:rsidP="0086174D">
      <w:pPr>
        <w:pStyle w:val="6"/>
        <w:numPr>
          <w:ilvl w:val="0"/>
          <w:numId w:val="0"/>
        </w:numPr>
        <w:ind w:left="2381" w:firstLineChars="200" w:firstLine="680"/>
        <w:rPr>
          <w:color w:val="000000" w:themeColor="text1"/>
        </w:rPr>
      </w:pPr>
      <w:r w:rsidRPr="00673AC9">
        <w:rPr>
          <w:rFonts w:hint="eastAsia"/>
          <w:color w:val="000000" w:themeColor="text1"/>
        </w:rPr>
        <w:t>記事本所載日期「2003.</w:t>
      </w:r>
      <w:r w:rsidRPr="00673AC9">
        <w:rPr>
          <w:rFonts w:hint="eastAsia"/>
          <w:color w:val="000000" w:themeColor="text1"/>
        </w:rPr>
        <w:tab/>
        <w:t>4.15」確為星期二；「2003.6.2」確為星期一；「2003.9.1」確為星期一；「2003.9.23」確為星期二；「2004.1.14」確為星期三；「2004.4.29」確為星期四；「2004.5.14」確為星期五；「2004.6.23」確為星期三；「2005.9.26」確為星期一；「2006.5.3」確為星期三；「2008.5.7」確為星期三；「2008.5.19」確為星期一；「2010.4.20」確為星期二，翁茂</w:t>
      </w:r>
      <w:proofErr w:type="gramStart"/>
      <w:r w:rsidRPr="00673AC9">
        <w:rPr>
          <w:rFonts w:hint="eastAsia"/>
          <w:color w:val="000000" w:themeColor="text1"/>
        </w:rPr>
        <w:t>鍾</w:t>
      </w:r>
      <w:proofErr w:type="gramEnd"/>
      <w:r w:rsidRPr="00673AC9">
        <w:rPr>
          <w:rFonts w:hint="eastAsia"/>
          <w:color w:val="000000" w:themeColor="text1"/>
        </w:rPr>
        <w:t>於記事本上書寫之日期、星期</w:t>
      </w:r>
      <w:proofErr w:type="gramStart"/>
      <w:r w:rsidRPr="00673AC9">
        <w:rPr>
          <w:rFonts w:hint="eastAsia"/>
          <w:color w:val="000000" w:themeColor="text1"/>
        </w:rPr>
        <w:t>序別均</w:t>
      </w:r>
      <w:proofErr w:type="gramEnd"/>
      <w:r w:rsidRPr="00673AC9">
        <w:rPr>
          <w:rFonts w:hint="eastAsia"/>
          <w:color w:val="000000" w:themeColor="text1"/>
        </w:rPr>
        <w:t>與萬年曆吻合，足見記載之真實性。每頁（每日）記事本</w:t>
      </w:r>
      <w:proofErr w:type="gramStart"/>
      <w:r w:rsidRPr="00673AC9">
        <w:rPr>
          <w:rFonts w:hint="eastAsia"/>
          <w:color w:val="000000" w:themeColor="text1"/>
        </w:rPr>
        <w:t>詳核其餘</w:t>
      </w:r>
      <w:proofErr w:type="gramEnd"/>
      <w:r w:rsidRPr="00673AC9">
        <w:rPr>
          <w:rFonts w:hint="eastAsia"/>
          <w:color w:val="000000" w:themeColor="text1"/>
        </w:rPr>
        <w:t>記事，記載有交通工具（飛機、高鐵）之班次，確實發生於各該日。例如「</w:t>
      </w:r>
      <w:r w:rsidRPr="00673AC9">
        <w:rPr>
          <w:color w:val="000000" w:themeColor="text1"/>
        </w:rPr>
        <w:t>2004.6.23(</w:t>
      </w:r>
      <w:r w:rsidRPr="00673AC9">
        <w:rPr>
          <w:rFonts w:hint="eastAsia"/>
          <w:color w:val="000000" w:themeColor="text1"/>
        </w:rPr>
        <w:t>三</w:t>
      </w:r>
      <w:proofErr w:type="gramStart"/>
      <w:r w:rsidRPr="00673AC9">
        <w:rPr>
          <w:rFonts w:hint="eastAsia"/>
          <w:color w:val="000000" w:themeColor="text1"/>
        </w:rPr>
        <w:t>）</w:t>
      </w:r>
      <w:proofErr w:type="gramEnd"/>
      <w:r w:rsidRPr="00673AC9">
        <w:rPr>
          <w:rFonts w:hint="eastAsia"/>
          <w:color w:val="000000" w:themeColor="text1"/>
        </w:rPr>
        <w:t>」記事</w:t>
      </w:r>
      <w:r w:rsidR="00AE7DA3" w:rsidRPr="00673AC9">
        <w:rPr>
          <w:rFonts w:hint="eastAsia"/>
          <w:color w:val="000000" w:themeColor="text1"/>
        </w:rPr>
        <w:t>內</w:t>
      </w:r>
      <w:r w:rsidRPr="00673AC9">
        <w:rPr>
          <w:rFonts w:hint="eastAsia"/>
          <w:color w:val="000000" w:themeColor="text1"/>
        </w:rPr>
        <w:t>容記載「</w:t>
      </w:r>
      <w:r w:rsidRPr="00673AC9">
        <w:rPr>
          <w:color w:val="000000" w:themeColor="text1"/>
        </w:rPr>
        <w:t>1020</w:t>
      </w:r>
      <w:r w:rsidRPr="00673AC9">
        <w:rPr>
          <w:rFonts w:hint="eastAsia"/>
          <w:color w:val="000000" w:themeColor="text1"/>
        </w:rPr>
        <w:t>復</w:t>
      </w:r>
      <w:r w:rsidRPr="00673AC9">
        <w:rPr>
          <w:rFonts w:hint="eastAsia"/>
          <w:color w:val="000000" w:themeColor="text1"/>
        </w:rPr>
        <w:lastRenderedPageBreak/>
        <w:t>興</w:t>
      </w:r>
      <w:r w:rsidRPr="00673AC9">
        <w:rPr>
          <w:color w:val="000000" w:themeColor="text1"/>
        </w:rPr>
        <w:t>528</w:t>
      </w:r>
      <w:r w:rsidRPr="00673AC9">
        <w:rPr>
          <w:rFonts w:hint="eastAsia"/>
          <w:color w:val="000000" w:themeColor="text1"/>
        </w:rPr>
        <w:t>台南</w:t>
      </w:r>
      <w:r w:rsidRPr="00673AC9">
        <w:rPr>
          <w:color w:val="000000" w:themeColor="text1"/>
        </w:rPr>
        <w:t>-</w:t>
      </w:r>
      <w:r w:rsidRPr="00673AC9">
        <w:rPr>
          <w:rFonts w:hint="eastAsia"/>
          <w:color w:val="000000" w:themeColor="text1"/>
        </w:rPr>
        <w:t>台北」，表示翁茂鍾於該日</w:t>
      </w:r>
      <w:r w:rsidRPr="00673AC9">
        <w:rPr>
          <w:color w:val="000000" w:themeColor="text1"/>
        </w:rPr>
        <w:t>10</w:t>
      </w:r>
      <w:r w:rsidRPr="00673AC9">
        <w:rPr>
          <w:rFonts w:hint="eastAsia"/>
          <w:color w:val="000000" w:themeColor="text1"/>
        </w:rPr>
        <w:t>時</w:t>
      </w:r>
      <w:r w:rsidRPr="00673AC9">
        <w:rPr>
          <w:color w:val="000000" w:themeColor="text1"/>
        </w:rPr>
        <w:t>20</w:t>
      </w:r>
      <w:r w:rsidRPr="00673AC9">
        <w:rPr>
          <w:rFonts w:hint="eastAsia"/>
          <w:color w:val="000000" w:themeColor="text1"/>
        </w:rPr>
        <w:t>分搭乘復興航空</w:t>
      </w:r>
      <w:r w:rsidRPr="00673AC9">
        <w:rPr>
          <w:color w:val="000000" w:themeColor="text1"/>
        </w:rPr>
        <w:t>528</w:t>
      </w:r>
      <w:r w:rsidRPr="00673AC9">
        <w:rPr>
          <w:rFonts w:hint="eastAsia"/>
          <w:color w:val="000000" w:themeColor="text1"/>
        </w:rPr>
        <w:t>班次由臺南飛往臺北，並於隔日「</w:t>
      </w:r>
      <w:r w:rsidRPr="00673AC9">
        <w:rPr>
          <w:color w:val="000000" w:themeColor="text1"/>
        </w:rPr>
        <w:t>2004.6.24(</w:t>
      </w:r>
      <w:r w:rsidRPr="00673AC9">
        <w:rPr>
          <w:rFonts w:hint="eastAsia"/>
          <w:color w:val="000000" w:themeColor="text1"/>
        </w:rPr>
        <w:t>四）」記事</w:t>
      </w:r>
      <w:r w:rsidR="00AE7DA3" w:rsidRPr="00673AC9">
        <w:rPr>
          <w:rFonts w:hint="eastAsia"/>
          <w:color w:val="000000" w:themeColor="text1"/>
        </w:rPr>
        <w:t>內</w:t>
      </w:r>
      <w:r w:rsidRPr="00673AC9">
        <w:rPr>
          <w:rFonts w:hint="eastAsia"/>
          <w:color w:val="000000" w:themeColor="text1"/>
        </w:rPr>
        <w:t>容記載「</w:t>
      </w:r>
      <w:r w:rsidRPr="00673AC9">
        <w:rPr>
          <w:color w:val="000000" w:themeColor="text1"/>
        </w:rPr>
        <w:t>0900</w:t>
      </w:r>
      <w:r w:rsidRPr="00673AC9">
        <w:rPr>
          <w:rFonts w:hint="eastAsia"/>
          <w:color w:val="000000" w:themeColor="text1"/>
        </w:rPr>
        <w:t>復興</w:t>
      </w:r>
      <w:r w:rsidRPr="00673AC9">
        <w:rPr>
          <w:color w:val="000000" w:themeColor="text1"/>
        </w:rPr>
        <w:t>525</w:t>
      </w:r>
      <w:r w:rsidRPr="00673AC9">
        <w:rPr>
          <w:rFonts w:hint="eastAsia"/>
          <w:color w:val="000000" w:themeColor="text1"/>
        </w:rPr>
        <w:t>台北</w:t>
      </w:r>
      <w:r w:rsidRPr="00673AC9">
        <w:rPr>
          <w:color w:val="000000" w:themeColor="text1"/>
        </w:rPr>
        <w:t>-</w:t>
      </w:r>
      <w:r w:rsidRPr="00673AC9">
        <w:rPr>
          <w:rFonts w:hint="eastAsia"/>
          <w:color w:val="000000" w:themeColor="text1"/>
        </w:rPr>
        <w:t>台南」，表示翁茂鍾於該日</w:t>
      </w:r>
      <w:r w:rsidRPr="00673AC9">
        <w:rPr>
          <w:color w:val="000000" w:themeColor="text1"/>
        </w:rPr>
        <w:t>9</w:t>
      </w:r>
      <w:r w:rsidRPr="00673AC9">
        <w:rPr>
          <w:rFonts w:hint="eastAsia"/>
          <w:color w:val="000000" w:themeColor="text1"/>
        </w:rPr>
        <w:t>時搭乘復興航空</w:t>
      </w:r>
      <w:r w:rsidRPr="00673AC9">
        <w:rPr>
          <w:color w:val="000000" w:themeColor="text1"/>
        </w:rPr>
        <w:t>525</w:t>
      </w:r>
      <w:r w:rsidRPr="00673AC9">
        <w:rPr>
          <w:rFonts w:hint="eastAsia"/>
          <w:color w:val="000000" w:themeColor="text1"/>
        </w:rPr>
        <w:t>班次由臺北飛往臺南，明確記載翁茂鍾於該期日往返臺北之交通工具及時間，若非實際搭乘該航空班機者，應不會得知確切之航班及出發時間，且翁茂鍾亦無捏造或虛構該航班之動機，以此細節足見記事</w:t>
      </w:r>
      <w:r w:rsidR="00AE7DA3" w:rsidRPr="00673AC9">
        <w:rPr>
          <w:rFonts w:hint="eastAsia"/>
          <w:color w:val="000000" w:themeColor="text1"/>
        </w:rPr>
        <w:t>內</w:t>
      </w:r>
      <w:r w:rsidRPr="00673AC9">
        <w:rPr>
          <w:rFonts w:hint="eastAsia"/>
          <w:color w:val="000000" w:themeColor="text1"/>
        </w:rPr>
        <w:t>容記載之真實性。襯衫管制表上所記載各年節日（春節、端午節、中秋節）日期，經與萬年</w:t>
      </w:r>
      <w:r w:rsidR="009B60AF" w:rsidRPr="00673AC9">
        <w:rPr>
          <w:rFonts w:hint="eastAsia"/>
          <w:color w:val="000000" w:themeColor="text1"/>
        </w:rPr>
        <w:t>曆</w:t>
      </w:r>
      <w:r w:rsidRPr="00673AC9">
        <w:rPr>
          <w:rFonts w:hint="eastAsia"/>
          <w:color w:val="000000" w:themeColor="text1"/>
        </w:rPr>
        <w:t>比對，核與農曆曆法相符，足證該文書之真實性。例如，95年10月6日確實為中秋節；96年2月17日及99年2月13日確實為春節（除夕）；96年6月19日及97年6月8日確實為端午節。</w:t>
      </w:r>
    </w:p>
    <w:p w14:paraId="1C3E8FC2" w14:textId="51D40D3D" w:rsidR="00CC0514" w:rsidRPr="00673AC9" w:rsidRDefault="00CC0514" w:rsidP="00CC0514">
      <w:pPr>
        <w:pStyle w:val="6"/>
        <w:rPr>
          <w:color w:val="000000" w:themeColor="text1"/>
        </w:rPr>
      </w:pPr>
      <w:r w:rsidRPr="00673AC9">
        <w:rPr>
          <w:rFonts w:hint="eastAsia"/>
          <w:color w:val="000000" w:themeColor="text1"/>
        </w:rPr>
        <w:t>林金村：</w:t>
      </w:r>
    </w:p>
    <w:p w14:paraId="4F0CC828" w14:textId="06001A2F" w:rsidR="00CC0514" w:rsidRPr="00673AC9" w:rsidRDefault="00CC0514" w:rsidP="0086174D">
      <w:pPr>
        <w:pStyle w:val="6"/>
        <w:numPr>
          <w:ilvl w:val="0"/>
          <w:numId w:val="0"/>
        </w:numPr>
        <w:ind w:left="2381" w:firstLineChars="200" w:firstLine="680"/>
        <w:rPr>
          <w:color w:val="000000" w:themeColor="text1"/>
        </w:rPr>
      </w:pPr>
      <w:r w:rsidRPr="00673AC9">
        <w:rPr>
          <w:rFonts w:hint="eastAsia"/>
          <w:color w:val="000000" w:themeColor="text1"/>
        </w:rPr>
        <w:t>記事本所載日期「1999.</w:t>
      </w:r>
      <w:r w:rsidRPr="00673AC9">
        <w:rPr>
          <w:rFonts w:hint="eastAsia"/>
          <w:color w:val="000000" w:themeColor="text1"/>
        </w:rPr>
        <w:tab/>
        <w:t>4.22」確為星期四；「2003.3.19」確為星期三；「2003.4.15」確為星期二；「2003.7.31」確為星期四；「2003.9.1」確為星期一；「2003.9.23」確為星期二；「2004.1.14」確為星期三；「2006.1.11」確為星期三；「2006.5.3」確為星期三；「2007.1.11」確為星期四；「2007.4.24」確為星期二；「2010.6.29」確為星期二，翁茂</w:t>
      </w:r>
      <w:proofErr w:type="gramStart"/>
      <w:r w:rsidRPr="00673AC9">
        <w:rPr>
          <w:rFonts w:hint="eastAsia"/>
          <w:color w:val="000000" w:themeColor="text1"/>
        </w:rPr>
        <w:t>鍾</w:t>
      </w:r>
      <w:proofErr w:type="gramEnd"/>
      <w:r w:rsidRPr="00673AC9">
        <w:rPr>
          <w:rFonts w:hint="eastAsia"/>
          <w:color w:val="000000" w:themeColor="text1"/>
        </w:rPr>
        <w:t>於記事本上書寫之日期、星期</w:t>
      </w:r>
      <w:proofErr w:type="gramStart"/>
      <w:r w:rsidRPr="00673AC9">
        <w:rPr>
          <w:rFonts w:hint="eastAsia"/>
          <w:color w:val="000000" w:themeColor="text1"/>
        </w:rPr>
        <w:t>序別均</w:t>
      </w:r>
      <w:proofErr w:type="gramEnd"/>
      <w:r w:rsidRPr="00673AC9">
        <w:rPr>
          <w:rFonts w:hint="eastAsia"/>
          <w:color w:val="000000" w:themeColor="text1"/>
        </w:rPr>
        <w:t>與萬年曆吻合，足見記載之真實性。襯衫管制表上所記載各年節日（春節、端午節、中秋節）日期，經與萬年</w:t>
      </w:r>
      <w:r w:rsidR="009B60AF" w:rsidRPr="00673AC9">
        <w:rPr>
          <w:rFonts w:hint="eastAsia"/>
          <w:color w:val="000000" w:themeColor="text1"/>
        </w:rPr>
        <w:t>曆</w:t>
      </w:r>
      <w:r w:rsidRPr="00673AC9">
        <w:rPr>
          <w:rFonts w:hint="eastAsia"/>
          <w:color w:val="000000" w:themeColor="text1"/>
        </w:rPr>
        <w:t>比對，核與農曆曆法相符，足證該文書之真實性。</w:t>
      </w:r>
      <w:r w:rsidRPr="00673AC9">
        <w:rPr>
          <w:rFonts w:hint="eastAsia"/>
          <w:color w:val="000000" w:themeColor="text1"/>
        </w:rPr>
        <w:lastRenderedPageBreak/>
        <w:t>例如，96年6月19日確實為端午節；98年10月3日確實為中秋節。</w:t>
      </w:r>
    </w:p>
    <w:p w14:paraId="6532BCCD" w14:textId="6FF6B00B" w:rsidR="007659E3" w:rsidRPr="00673AC9" w:rsidRDefault="007659E3" w:rsidP="007659E3">
      <w:pPr>
        <w:pStyle w:val="4"/>
        <w:rPr>
          <w:color w:val="000000" w:themeColor="text1"/>
        </w:rPr>
      </w:pPr>
      <w:r w:rsidRPr="00673AC9">
        <w:rPr>
          <w:rFonts w:hint="eastAsia"/>
          <w:color w:val="000000" w:themeColor="text1"/>
        </w:rPr>
        <w:t>另依懲戒法院</w:t>
      </w:r>
      <w:proofErr w:type="gramStart"/>
      <w:r w:rsidRPr="00673AC9">
        <w:rPr>
          <w:color w:val="000000" w:themeColor="text1"/>
        </w:rPr>
        <w:t>109</w:t>
      </w:r>
      <w:r w:rsidRPr="00673AC9">
        <w:rPr>
          <w:rFonts w:hint="eastAsia"/>
          <w:color w:val="000000" w:themeColor="text1"/>
        </w:rPr>
        <w:t>年度懲字第9</w:t>
      </w:r>
      <w:proofErr w:type="gramEnd"/>
      <w:r w:rsidRPr="00673AC9">
        <w:rPr>
          <w:rFonts w:hint="eastAsia"/>
          <w:color w:val="000000" w:themeColor="text1"/>
        </w:rPr>
        <w:t>號判決略以：「</w:t>
      </w:r>
      <w:r w:rsidRPr="00673AC9">
        <w:rPr>
          <w:color w:val="000000" w:themeColor="text1"/>
        </w:rPr>
        <w:t>經查，</w:t>
      </w:r>
      <w:proofErr w:type="gramStart"/>
      <w:r w:rsidRPr="00673AC9">
        <w:rPr>
          <w:color w:val="000000" w:themeColor="text1"/>
        </w:rPr>
        <w:t>臺</w:t>
      </w:r>
      <w:proofErr w:type="gramEnd"/>
      <w:r w:rsidRPr="00673AC9">
        <w:rPr>
          <w:color w:val="000000" w:themeColor="text1"/>
        </w:rPr>
        <w:t>北地檢署於107年10月26日指揮檢察事務官持臺北地院核發之搜索票，就翁茂鍾之住處及佳和實業股份有限公司（下稱佳和公司）等處實施搜索，扣得翁茂鍾自85年至102年間共27冊筆記本，過程並無違法搜索扣押情事，其扣押之筆記本</w:t>
      </w:r>
      <w:proofErr w:type="gramStart"/>
      <w:r w:rsidRPr="00673AC9">
        <w:rPr>
          <w:color w:val="000000" w:themeColor="text1"/>
        </w:rPr>
        <w:t>均為翁茂</w:t>
      </w:r>
      <w:proofErr w:type="gramEnd"/>
      <w:r w:rsidRPr="00673AC9">
        <w:rPr>
          <w:color w:val="000000" w:themeColor="text1"/>
        </w:rPr>
        <w:t>鍾所持有，可排除他人僞作栽贓，且筆記本所載日期經比對萬年曆均吻合，所載之飛機、高鐵班次均吻合飛機與高鐵時刻表，並記載有翁茂鍾與人見面、飲宴、球敘及其生活瑣事之時間與地點等，其記載內容鉅細靡遺，當屬於事件甫發生當時或前後之長期間、數量非微之記事及備忘紀錄，復為實施搜索扣押所得之證物，而非預期供訴訟使用所為之紀錄，況被付懲戒人與翁茂鍾均互稱彼此為數十年交情的摯友，方有經常往來之舉，則兩人既屬感情甚篤好友，並無嫌怨，衡情翁茂鍾自無攀誣構陷被付懲戒人之動機存在，則上開遭搜索扣押所得之筆記本因具特信性，正確性極高且欠缺虛偽記載動機，應具有證據能力。</w:t>
      </w:r>
      <w:proofErr w:type="gramStart"/>
      <w:r w:rsidRPr="00673AC9">
        <w:rPr>
          <w:color w:val="000000" w:themeColor="text1"/>
        </w:rPr>
        <w:t>再者，翁茂鍾於臺</w:t>
      </w:r>
      <w:proofErr w:type="gramEnd"/>
      <w:r w:rsidRPr="00673AC9">
        <w:rPr>
          <w:color w:val="000000" w:themeColor="text1"/>
        </w:rPr>
        <w:t>北地檢署偵訊時並未否認筆記本記載之真實性；移送機關於109年3月2日依被付懲戒人之請求而約</w:t>
      </w:r>
      <w:proofErr w:type="gramStart"/>
      <w:r w:rsidRPr="00673AC9">
        <w:rPr>
          <w:color w:val="000000" w:themeColor="text1"/>
        </w:rPr>
        <w:t>詢</w:t>
      </w:r>
      <w:proofErr w:type="gramEnd"/>
      <w:r w:rsidRPr="00673AC9">
        <w:rPr>
          <w:color w:val="000000" w:themeColor="text1"/>
        </w:rPr>
        <w:t>最高法院洪</w:t>
      </w:r>
      <w:r w:rsidR="007E0FD7">
        <w:rPr>
          <w:rFonts w:hint="eastAsia"/>
          <w:color w:val="000000" w:themeColor="text1"/>
        </w:rPr>
        <w:t>○○</w:t>
      </w:r>
      <w:r w:rsidRPr="00673AC9">
        <w:rPr>
          <w:color w:val="000000" w:themeColor="text1"/>
        </w:rPr>
        <w:t>庭長與黃</w:t>
      </w:r>
      <w:r w:rsidR="007E0FD7">
        <w:rPr>
          <w:rFonts w:hint="eastAsia"/>
          <w:color w:val="000000" w:themeColor="text1"/>
        </w:rPr>
        <w:t>○○</w:t>
      </w:r>
      <w:r w:rsidRPr="00673AC9">
        <w:rPr>
          <w:color w:val="000000" w:themeColor="text1"/>
        </w:rPr>
        <w:t>律師，據其表示：</w:t>
      </w:r>
      <w:r w:rsidRPr="00673AC9">
        <w:rPr>
          <w:rFonts w:hAnsi="標楷體" w:hint="eastAsia"/>
          <w:color w:val="000000" w:themeColor="text1"/>
        </w:rPr>
        <w:t>『</w:t>
      </w:r>
      <w:r w:rsidRPr="00673AC9">
        <w:rPr>
          <w:color w:val="000000" w:themeColor="text1"/>
        </w:rPr>
        <w:t>翁茂鍾先生</w:t>
      </w:r>
      <w:proofErr w:type="gramStart"/>
      <w:r w:rsidRPr="00673AC9">
        <w:rPr>
          <w:color w:val="000000" w:themeColor="text1"/>
        </w:rPr>
        <w:t>不會亂記</w:t>
      </w:r>
      <w:proofErr w:type="gramEnd"/>
      <w:r w:rsidRPr="00673AC9">
        <w:rPr>
          <w:rFonts w:hAnsi="標楷體" w:hint="eastAsia"/>
          <w:color w:val="000000" w:themeColor="text1"/>
        </w:rPr>
        <w:t>』『</w:t>
      </w:r>
      <w:r w:rsidRPr="00673AC9">
        <w:rPr>
          <w:color w:val="000000" w:themeColor="text1"/>
        </w:rPr>
        <w:t>我相信翁先生記載的內容應該就是真實的</w:t>
      </w:r>
      <w:r w:rsidRPr="00673AC9">
        <w:rPr>
          <w:rFonts w:hAnsi="標楷體" w:hint="eastAsia"/>
          <w:color w:val="000000" w:themeColor="text1"/>
        </w:rPr>
        <w:t>』</w:t>
      </w:r>
      <w:r w:rsidRPr="00673AC9">
        <w:rPr>
          <w:color w:val="000000" w:themeColor="text1"/>
        </w:rPr>
        <w:t>而未質疑翁茂鍾之記事的真實性；又本院於110年11月19日行言詞辯論程序時，當庭提示移送機關移送審理所附之筆記本影本，經翁茂</w:t>
      </w:r>
      <w:proofErr w:type="gramStart"/>
      <w:r w:rsidRPr="00673AC9">
        <w:rPr>
          <w:color w:val="000000" w:themeColor="text1"/>
        </w:rPr>
        <w:t>鍾</w:t>
      </w:r>
      <w:proofErr w:type="gramEnd"/>
      <w:r w:rsidRPr="00673AC9">
        <w:rPr>
          <w:color w:val="000000" w:themeColor="text1"/>
        </w:rPr>
        <w:t>具結證述：</w:t>
      </w:r>
      <w:r w:rsidRPr="00673AC9">
        <w:rPr>
          <w:rFonts w:hAnsi="標楷體" w:hint="eastAsia"/>
          <w:color w:val="000000" w:themeColor="text1"/>
        </w:rPr>
        <w:t>『</w:t>
      </w:r>
      <w:r w:rsidRPr="00673AC9">
        <w:rPr>
          <w:color w:val="000000" w:themeColor="text1"/>
        </w:rPr>
        <w:t>（審判長問）你每天都有記載每日行</w:t>
      </w:r>
      <w:r w:rsidRPr="00673AC9">
        <w:rPr>
          <w:color w:val="000000" w:themeColor="text1"/>
        </w:rPr>
        <w:lastRenderedPageBreak/>
        <w:t>程、作息之習慣嗎？（翁茂</w:t>
      </w:r>
      <w:proofErr w:type="gramStart"/>
      <w:r w:rsidRPr="00673AC9">
        <w:rPr>
          <w:color w:val="000000" w:themeColor="text1"/>
        </w:rPr>
        <w:t>鍾</w:t>
      </w:r>
      <w:proofErr w:type="gramEnd"/>
      <w:r w:rsidRPr="00673AC9">
        <w:rPr>
          <w:color w:val="000000" w:themeColor="text1"/>
        </w:rPr>
        <w:t>答）大部分有。</w:t>
      </w:r>
      <w:r w:rsidRPr="00673AC9">
        <w:rPr>
          <w:rFonts w:hAnsi="標楷體" w:hint="eastAsia"/>
          <w:color w:val="000000" w:themeColor="text1"/>
        </w:rPr>
        <w:t>』『</w:t>
      </w:r>
      <w:r w:rsidRPr="00673AC9">
        <w:rPr>
          <w:color w:val="000000" w:themeColor="text1"/>
        </w:rPr>
        <w:t>（審判長問）</w:t>
      </w:r>
      <w:proofErr w:type="gramStart"/>
      <w:r w:rsidRPr="00673AC9">
        <w:rPr>
          <w:color w:val="000000" w:themeColor="text1"/>
        </w:rPr>
        <w:t>臺</w:t>
      </w:r>
      <w:proofErr w:type="gramEnd"/>
      <w:r w:rsidRPr="00673AC9">
        <w:rPr>
          <w:color w:val="000000" w:themeColor="text1"/>
        </w:rPr>
        <w:t>北地檢署檢察官在你辦公室搜索扣押之85年到102年間共27冊記事簿，都是你每日按作息記載的嗎？（翁茂</w:t>
      </w:r>
      <w:proofErr w:type="gramStart"/>
      <w:r w:rsidRPr="00673AC9">
        <w:rPr>
          <w:color w:val="000000" w:themeColor="text1"/>
        </w:rPr>
        <w:t>鍾</w:t>
      </w:r>
      <w:proofErr w:type="gramEnd"/>
      <w:r w:rsidRPr="00673AC9">
        <w:rPr>
          <w:color w:val="000000" w:themeColor="text1"/>
        </w:rPr>
        <w:t>答）這些有的是秘書，有些是我的記載。</w:t>
      </w:r>
      <w:r w:rsidRPr="00673AC9">
        <w:rPr>
          <w:rFonts w:hAnsi="標楷體" w:hint="eastAsia"/>
          <w:color w:val="000000" w:themeColor="text1"/>
        </w:rPr>
        <w:t>』『</w:t>
      </w:r>
      <w:r w:rsidRPr="00673AC9">
        <w:rPr>
          <w:color w:val="000000" w:themeColor="text1"/>
        </w:rPr>
        <w:t>（審判長問）如果是秘書</w:t>
      </w:r>
      <w:r w:rsidR="00B54043">
        <w:rPr>
          <w:color w:val="000000" w:themeColor="text1"/>
        </w:rPr>
        <w:t>鄭</w:t>
      </w:r>
      <w:r w:rsidR="007E0FD7">
        <w:rPr>
          <w:rFonts w:hint="eastAsia"/>
          <w:color w:val="000000" w:themeColor="text1"/>
        </w:rPr>
        <w:t>○○</w:t>
      </w:r>
      <w:r w:rsidRPr="00673AC9">
        <w:rPr>
          <w:color w:val="000000" w:themeColor="text1"/>
        </w:rPr>
        <w:t>記載的部分，是你告訴他然後他書寫的嗎？（翁茂</w:t>
      </w:r>
      <w:proofErr w:type="gramStart"/>
      <w:r w:rsidRPr="00673AC9">
        <w:rPr>
          <w:color w:val="000000" w:themeColor="text1"/>
        </w:rPr>
        <w:t>鍾</w:t>
      </w:r>
      <w:proofErr w:type="gramEnd"/>
      <w:r w:rsidRPr="00673AC9">
        <w:rPr>
          <w:color w:val="000000" w:themeColor="text1"/>
        </w:rPr>
        <w:t>答）可能都有，看</w:t>
      </w:r>
      <w:proofErr w:type="gramStart"/>
      <w:r w:rsidRPr="00673AC9">
        <w:rPr>
          <w:color w:val="000000" w:themeColor="text1"/>
        </w:rPr>
        <w:t>我約誰見</w:t>
      </w:r>
      <w:proofErr w:type="gramEnd"/>
      <w:r w:rsidRPr="00673AC9">
        <w:rPr>
          <w:color w:val="000000" w:themeColor="text1"/>
        </w:rPr>
        <w:t>面告訴她，或是她替我約了之後自己記錄。</w:t>
      </w:r>
      <w:r w:rsidRPr="00673AC9">
        <w:rPr>
          <w:rFonts w:hAnsi="標楷體" w:hint="eastAsia"/>
          <w:color w:val="000000" w:themeColor="text1"/>
        </w:rPr>
        <w:t>』</w:t>
      </w:r>
      <w:r w:rsidRPr="00673AC9">
        <w:rPr>
          <w:color w:val="000000" w:themeColor="text1"/>
        </w:rPr>
        <w:t>等語，亦承認扣押之27冊筆記本內容係自己或其秘書</w:t>
      </w:r>
      <w:r w:rsidR="00B54043">
        <w:rPr>
          <w:color w:val="000000" w:themeColor="text1"/>
        </w:rPr>
        <w:t>鄭</w:t>
      </w:r>
      <w:r w:rsidR="007E0FD7">
        <w:rPr>
          <w:rFonts w:hint="eastAsia"/>
          <w:color w:val="000000" w:themeColor="text1"/>
        </w:rPr>
        <w:t>○○</w:t>
      </w:r>
      <w:r w:rsidRPr="00673AC9">
        <w:rPr>
          <w:color w:val="000000" w:themeColor="text1"/>
        </w:rPr>
        <w:t>記載。足認27冊筆記本之記載內容有信用性而具有證據能力。</w:t>
      </w:r>
      <w:r w:rsidRPr="00673AC9">
        <w:rPr>
          <w:rFonts w:hint="eastAsia"/>
          <w:color w:val="000000" w:themeColor="text1"/>
        </w:rPr>
        <w:t>」亦認翁茂</w:t>
      </w:r>
      <w:proofErr w:type="gramStart"/>
      <w:r w:rsidRPr="00673AC9">
        <w:rPr>
          <w:rFonts w:hint="eastAsia"/>
          <w:color w:val="000000" w:themeColor="text1"/>
        </w:rPr>
        <w:t>鍾</w:t>
      </w:r>
      <w:proofErr w:type="gramEnd"/>
      <w:r w:rsidRPr="00673AC9">
        <w:rPr>
          <w:rFonts w:hint="eastAsia"/>
          <w:color w:val="000000" w:themeColor="text1"/>
        </w:rPr>
        <w:t>記事本內容有信用性，具有證據能力。</w:t>
      </w:r>
    </w:p>
    <w:p w14:paraId="1C79A075" w14:textId="210C1FC9" w:rsidR="007659E3" w:rsidRPr="00673AC9" w:rsidRDefault="007659E3" w:rsidP="007659E3">
      <w:pPr>
        <w:pStyle w:val="4"/>
        <w:rPr>
          <w:color w:val="000000" w:themeColor="text1"/>
        </w:rPr>
      </w:pPr>
      <w:r w:rsidRPr="00673AC9">
        <w:rPr>
          <w:rFonts w:hint="eastAsia"/>
          <w:color w:val="000000" w:themeColor="text1"/>
        </w:rPr>
        <w:t>綜上可明，翁茂</w:t>
      </w:r>
      <w:proofErr w:type="gramStart"/>
      <w:r w:rsidRPr="00673AC9">
        <w:rPr>
          <w:rFonts w:hint="eastAsia"/>
          <w:color w:val="000000" w:themeColor="text1"/>
        </w:rPr>
        <w:t>鍾</w:t>
      </w:r>
      <w:proofErr w:type="gramEnd"/>
      <w:r w:rsidRPr="00673AC9">
        <w:rPr>
          <w:rFonts w:hint="eastAsia"/>
          <w:color w:val="000000" w:themeColor="text1"/>
        </w:rPr>
        <w:t>相關記事本之記載內容具有信用性及真實性，足以作為認定事實之證據。</w:t>
      </w:r>
    </w:p>
    <w:p w14:paraId="692C2BF9" w14:textId="3FC21F1A" w:rsidR="007659E3" w:rsidRPr="00673AC9" w:rsidRDefault="007659E3" w:rsidP="001709DF">
      <w:pPr>
        <w:pStyle w:val="2"/>
        <w:rPr>
          <w:color w:val="000000" w:themeColor="text1"/>
        </w:rPr>
      </w:pPr>
      <w:r w:rsidRPr="00673AC9">
        <w:rPr>
          <w:rFonts w:hint="eastAsia"/>
          <w:color w:val="000000" w:themeColor="text1"/>
        </w:rPr>
        <w:t>陳義仲</w:t>
      </w:r>
      <w:r w:rsidR="00901EF5" w:rsidRPr="00673AC9">
        <w:rPr>
          <w:rFonts w:hint="eastAsia"/>
          <w:color w:val="000000" w:themeColor="text1"/>
        </w:rPr>
        <w:t>、林金村</w:t>
      </w:r>
      <w:r w:rsidRPr="00673AC9">
        <w:rPr>
          <w:rFonts w:hint="eastAsia"/>
          <w:color w:val="000000" w:themeColor="text1"/>
        </w:rPr>
        <w:t>與翁茂</w:t>
      </w:r>
      <w:proofErr w:type="gramStart"/>
      <w:r w:rsidRPr="00673AC9">
        <w:rPr>
          <w:rFonts w:hint="eastAsia"/>
          <w:color w:val="000000" w:themeColor="text1"/>
        </w:rPr>
        <w:t>鍾</w:t>
      </w:r>
      <w:proofErr w:type="gramEnd"/>
      <w:r w:rsidRPr="00673AC9">
        <w:rPr>
          <w:rFonts w:hint="eastAsia"/>
          <w:color w:val="000000" w:themeColor="text1"/>
        </w:rPr>
        <w:t>不當往來</w:t>
      </w:r>
      <w:proofErr w:type="gramStart"/>
      <w:r w:rsidRPr="00673AC9">
        <w:rPr>
          <w:rFonts w:hint="eastAsia"/>
          <w:color w:val="000000" w:themeColor="text1"/>
        </w:rPr>
        <w:t>期間，翁茂</w:t>
      </w:r>
      <w:proofErr w:type="gramEnd"/>
      <w:r w:rsidRPr="00673AC9">
        <w:rPr>
          <w:rFonts w:hint="eastAsia"/>
          <w:color w:val="000000" w:themeColor="text1"/>
        </w:rPr>
        <w:t>鍾或其相關聯公司涉訟案件情形</w:t>
      </w:r>
    </w:p>
    <w:p w14:paraId="2A8AFBB5" w14:textId="0E2D73BE" w:rsidR="007659E3" w:rsidRPr="00673AC9" w:rsidRDefault="00901EF5" w:rsidP="001709DF">
      <w:pPr>
        <w:pStyle w:val="3"/>
        <w:numPr>
          <w:ilvl w:val="0"/>
          <w:numId w:val="0"/>
        </w:numPr>
        <w:ind w:leftChars="300" w:left="1020" w:firstLineChars="200" w:firstLine="680"/>
        <w:rPr>
          <w:color w:val="000000" w:themeColor="text1"/>
        </w:rPr>
      </w:pPr>
      <w:bookmarkStart w:id="32" w:name="_Hlk96344487"/>
      <w:r w:rsidRPr="00673AC9">
        <w:rPr>
          <w:rFonts w:hint="eastAsia"/>
          <w:color w:val="000000" w:themeColor="text1"/>
        </w:rPr>
        <w:t>依據表1所載陳義仲違失行為發生期間為9</w:t>
      </w:r>
      <w:r w:rsidRPr="00673AC9">
        <w:rPr>
          <w:color w:val="000000" w:themeColor="text1"/>
        </w:rPr>
        <w:t>2</w:t>
      </w:r>
      <w:r w:rsidRPr="00673AC9">
        <w:rPr>
          <w:rFonts w:hint="eastAsia"/>
          <w:color w:val="000000" w:themeColor="text1"/>
        </w:rPr>
        <w:t>年4月1</w:t>
      </w:r>
      <w:r w:rsidRPr="00673AC9">
        <w:rPr>
          <w:color w:val="000000" w:themeColor="text1"/>
        </w:rPr>
        <w:t>5</w:t>
      </w:r>
      <w:r w:rsidRPr="00673AC9">
        <w:rPr>
          <w:rFonts w:hint="eastAsia"/>
          <w:color w:val="000000" w:themeColor="text1"/>
        </w:rPr>
        <w:t>日至1</w:t>
      </w:r>
      <w:r w:rsidRPr="00673AC9">
        <w:rPr>
          <w:color w:val="000000" w:themeColor="text1"/>
        </w:rPr>
        <w:t>00</w:t>
      </w:r>
      <w:r w:rsidRPr="00673AC9">
        <w:rPr>
          <w:rFonts w:hint="eastAsia"/>
          <w:color w:val="000000" w:themeColor="text1"/>
        </w:rPr>
        <w:t>年6月28日，上開期間為</w:t>
      </w:r>
      <w:proofErr w:type="gramStart"/>
      <w:r w:rsidRPr="00673AC9">
        <w:rPr>
          <w:rFonts w:hint="eastAsia"/>
          <w:color w:val="000000" w:themeColor="text1"/>
        </w:rPr>
        <w:t>怡</w:t>
      </w:r>
      <w:proofErr w:type="gramEnd"/>
      <w:r w:rsidRPr="00673AC9">
        <w:rPr>
          <w:rFonts w:hint="eastAsia"/>
          <w:color w:val="000000" w:themeColor="text1"/>
        </w:rPr>
        <w:t>華實業股份有限公司(下稱怡華公司)訴請法商百利達銀行台北分公司諸</w:t>
      </w:r>
      <w:r w:rsidR="00F66525">
        <w:rPr>
          <w:rFonts w:hint="eastAsia"/>
          <w:color w:val="000000" w:themeColor="text1"/>
        </w:rPr>
        <w:t>○○</w:t>
      </w:r>
      <w:r w:rsidRPr="00673AC9">
        <w:rPr>
          <w:rFonts w:hint="eastAsia"/>
          <w:color w:val="000000" w:themeColor="text1"/>
        </w:rPr>
        <w:t>涉違反商業會計法等刑事案件及附帶民事損害賠償事件(</w:t>
      </w:r>
      <w:proofErr w:type="gramStart"/>
      <w:r w:rsidRPr="00673AC9">
        <w:rPr>
          <w:rFonts w:hint="eastAsia"/>
          <w:color w:val="000000" w:themeColor="text1"/>
        </w:rPr>
        <w:t>即諸</w:t>
      </w:r>
      <w:r w:rsidR="00F66525">
        <w:rPr>
          <w:rFonts w:hint="eastAsia"/>
          <w:color w:val="000000" w:themeColor="text1"/>
        </w:rPr>
        <w:t>○</w:t>
      </w:r>
      <w:proofErr w:type="gramEnd"/>
      <w:r w:rsidR="00F66525">
        <w:rPr>
          <w:rFonts w:hint="eastAsia"/>
          <w:color w:val="000000" w:themeColor="text1"/>
        </w:rPr>
        <w:t>○</w:t>
      </w:r>
      <w:r w:rsidRPr="00673AC9">
        <w:rPr>
          <w:rFonts w:hint="eastAsia"/>
          <w:color w:val="000000" w:themeColor="text1"/>
        </w:rPr>
        <w:t>偽造定存單案)、怡安科技股份有限公司(下稱怡安公司)內線交易案、巴黎銀行請求怡華公司損害賠償民事訴訟案、應華精密科技股份有限公司(下稱應華公司)炒股案及佳和公司炒作股票案刑事訴訟案等案之偵辦或法院審理期間；另林金村違失行為發生期間為8</w:t>
      </w:r>
      <w:r w:rsidRPr="00673AC9">
        <w:rPr>
          <w:color w:val="000000" w:themeColor="text1"/>
        </w:rPr>
        <w:t>8</w:t>
      </w:r>
      <w:r w:rsidRPr="00673AC9">
        <w:rPr>
          <w:rFonts w:hint="eastAsia"/>
          <w:color w:val="000000" w:themeColor="text1"/>
        </w:rPr>
        <w:t>年4月2</w:t>
      </w:r>
      <w:r w:rsidRPr="00673AC9">
        <w:rPr>
          <w:color w:val="000000" w:themeColor="text1"/>
        </w:rPr>
        <w:t>2</w:t>
      </w:r>
      <w:r w:rsidRPr="00673AC9">
        <w:rPr>
          <w:rFonts w:hint="eastAsia"/>
          <w:color w:val="000000" w:themeColor="text1"/>
        </w:rPr>
        <w:t>日至1</w:t>
      </w:r>
      <w:r w:rsidRPr="00673AC9">
        <w:rPr>
          <w:color w:val="000000" w:themeColor="text1"/>
        </w:rPr>
        <w:t>03</w:t>
      </w:r>
      <w:r w:rsidRPr="00673AC9">
        <w:rPr>
          <w:rFonts w:hint="eastAsia"/>
          <w:color w:val="000000" w:themeColor="text1"/>
        </w:rPr>
        <w:t>年1月3</w:t>
      </w:r>
      <w:r w:rsidRPr="00673AC9">
        <w:rPr>
          <w:color w:val="000000" w:themeColor="text1"/>
        </w:rPr>
        <w:t>1</w:t>
      </w:r>
      <w:r w:rsidRPr="00673AC9">
        <w:rPr>
          <w:rFonts w:hint="eastAsia"/>
          <w:color w:val="000000" w:themeColor="text1"/>
        </w:rPr>
        <w:t>日，上開期間為</w:t>
      </w:r>
      <w:proofErr w:type="gramStart"/>
      <w:r w:rsidRPr="00673AC9">
        <w:rPr>
          <w:rFonts w:hint="eastAsia"/>
          <w:color w:val="000000" w:themeColor="text1"/>
        </w:rPr>
        <w:t>怡</w:t>
      </w:r>
      <w:proofErr w:type="gramEnd"/>
      <w:r w:rsidRPr="00673AC9">
        <w:rPr>
          <w:rFonts w:hint="eastAsia"/>
          <w:color w:val="000000" w:themeColor="text1"/>
        </w:rPr>
        <w:t>華公司訴請確認本票債權不存在民事訴訟、法商百利達銀行台北分公司諸</w:t>
      </w:r>
      <w:r w:rsidR="00F66525">
        <w:rPr>
          <w:rFonts w:hint="eastAsia"/>
          <w:color w:val="000000" w:themeColor="text1"/>
        </w:rPr>
        <w:t>○○</w:t>
      </w:r>
      <w:r w:rsidRPr="00673AC9">
        <w:rPr>
          <w:rFonts w:hint="eastAsia"/>
          <w:color w:val="000000" w:themeColor="text1"/>
        </w:rPr>
        <w:t>涉違反商業會計法等刑事案件及附帶民事損害賠償事件(</w:t>
      </w:r>
      <w:proofErr w:type="gramStart"/>
      <w:r w:rsidRPr="00673AC9">
        <w:rPr>
          <w:rFonts w:hint="eastAsia"/>
          <w:color w:val="000000" w:themeColor="text1"/>
        </w:rPr>
        <w:t>即諸</w:t>
      </w:r>
      <w:r w:rsidR="00F66525">
        <w:rPr>
          <w:rFonts w:hint="eastAsia"/>
          <w:color w:val="000000" w:themeColor="text1"/>
        </w:rPr>
        <w:t>○</w:t>
      </w:r>
      <w:proofErr w:type="gramEnd"/>
      <w:r w:rsidR="00F66525">
        <w:rPr>
          <w:rFonts w:hint="eastAsia"/>
          <w:color w:val="000000" w:themeColor="text1"/>
        </w:rPr>
        <w:t>○</w:t>
      </w:r>
      <w:r w:rsidRPr="00673AC9">
        <w:rPr>
          <w:rFonts w:hint="eastAsia"/>
          <w:color w:val="000000" w:themeColor="text1"/>
        </w:rPr>
        <w:t>偽造定存單案)、怡安公司內線交易案、巴黎銀行請求怡華公</w:t>
      </w:r>
      <w:r w:rsidRPr="00673AC9">
        <w:rPr>
          <w:rFonts w:hint="eastAsia"/>
          <w:color w:val="000000" w:themeColor="text1"/>
        </w:rPr>
        <w:lastRenderedPageBreak/>
        <w:t>司損害賠償民事訴訟案、應華公司炒股案及佳和公司炒作股票案刑事訴訟案等案之偵辦或法院審理期間</w:t>
      </w:r>
      <w:r w:rsidR="00BC6BFC" w:rsidRPr="00673AC9">
        <w:rPr>
          <w:rFonts w:hint="eastAsia"/>
          <w:color w:val="000000" w:themeColor="text1"/>
        </w:rPr>
        <w:t>。而翁茂</w:t>
      </w:r>
      <w:proofErr w:type="gramStart"/>
      <w:r w:rsidR="00BC6BFC" w:rsidRPr="00673AC9">
        <w:rPr>
          <w:rFonts w:hint="eastAsia"/>
          <w:color w:val="000000" w:themeColor="text1"/>
        </w:rPr>
        <w:t>鍾</w:t>
      </w:r>
      <w:proofErr w:type="gramEnd"/>
      <w:r w:rsidR="00BC6BFC" w:rsidRPr="00673AC9">
        <w:rPr>
          <w:rFonts w:hint="eastAsia"/>
          <w:color w:val="000000" w:themeColor="text1"/>
        </w:rPr>
        <w:t>或其相關聯公司為上開案件之涉訟當事人。有關翁茂</w:t>
      </w:r>
      <w:proofErr w:type="gramStart"/>
      <w:r w:rsidR="00BC6BFC" w:rsidRPr="00673AC9">
        <w:rPr>
          <w:rFonts w:hint="eastAsia"/>
          <w:color w:val="000000" w:themeColor="text1"/>
        </w:rPr>
        <w:t>鍾</w:t>
      </w:r>
      <w:proofErr w:type="gramEnd"/>
      <w:r w:rsidR="00BC6BFC" w:rsidRPr="00673AC9">
        <w:rPr>
          <w:rFonts w:hint="eastAsia"/>
          <w:color w:val="000000" w:themeColor="text1"/>
        </w:rPr>
        <w:t>或其相關聯公司涉訟案件歷審時序列表(</w:t>
      </w:r>
      <w:proofErr w:type="gramStart"/>
      <w:r w:rsidR="00BC6BFC" w:rsidRPr="00673AC9">
        <w:rPr>
          <w:rFonts w:hint="eastAsia"/>
          <w:color w:val="000000" w:themeColor="text1"/>
        </w:rPr>
        <w:t>詳</w:t>
      </w:r>
      <w:proofErr w:type="gramEnd"/>
      <w:r w:rsidR="00BC6BFC" w:rsidRPr="00673AC9">
        <w:rPr>
          <w:rFonts w:hint="eastAsia"/>
          <w:color w:val="000000" w:themeColor="text1"/>
        </w:rPr>
        <w:t>表</w:t>
      </w:r>
      <w:r w:rsidR="00BC6BFC" w:rsidRPr="00673AC9">
        <w:rPr>
          <w:color w:val="000000" w:themeColor="text1"/>
        </w:rPr>
        <w:t>3)</w:t>
      </w:r>
      <w:r w:rsidR="00BC6BFC" w:rsidRPr="00673AC9">
        <w:rPr>
          <w:rFonts w:hint="eastAsia"/>
          <w:color w:val="000000" w:themeColor="text1"/>
        </w:rPr>
        <w:t>如下：</w:t>
      </w:r>
      <w:bookmarkEnd w:id="32"/>
    </w:p>
    <w:p w14:paraId="13D808C8" w14:textId="287F5C4A" w:rsidR="007659E3" w:rsidRPr="00673AC9" w:rsidRDefault="007659E3" w:rsidP="009B1AD3">
      <w:pPr>
        <w:pStyle w:val="af4"/>
        <w:spacing w:before="40" w:after="80"/>
        <w:ind w:left="697" w:hanging="697"/>
        <w:rPr>
          <w:color w:val="000000" w:themeColor="text1"/>
        </w:rPr>
      </w:pPr>
      <w:r w:rsidRPr="00673AC9">
        <w:rPr>
          <w:rFonts w:hint="eastAsia"/>
          <w:b/>
          <w:color w:val="000000" w:themeColor="text1"/>
        </w:rPr>
        <w:t>表</w:t>
      </w:r>
      <w:r w:rsidR="00CC0514" w:rsidRPr="00673AC9">
        <w:rPr>
          <w:b/>
          <w:color w:val="000000" w:themeColor="text1"/>
        </w:rPr>
        <w:t>3</w:t>
      </w:r>
      <w:r w:rsidRPr="00673AC9">
        <w:rPr>
          <w:rFonts w:hint="eastAsia"/>
          <w:b/>
          <w:color w:val="000000" w:themeColor="text1"/>
        </w:rPr>
        <w:t xml:space="preserve">　</w:t>
      </w:r>
      <w:r w:rsidRPr="00673AC9">
        <w:rPr>
          <w:rFonts w:hint="eastAsia"/>
          <w:b/>
          <w:color w:val="000000" w:themeColor="text1"/>
        </w:rPr>
        <w:tab/>
      </w:r>
      <w:bookmarkStart w:id="33" w:name="_Hlk96344508"/>
      <w:r w:rsidRPr="00673AC9">
        <w:rPr>
          <w:rFonts w:hint="eastAsia"/>
          <w:b/>
          <w:color w:val="000000" w:themeColor="text1"/>
        </w:rPr>
        <w:t>翁茂</w:t>
      </w:r>
      <w:proofErr w:type="gramStart"/>
      <w:r w:rsidRPr="00673AC9">
        <w:rPr>
          <w:rFonts w:hint="eastAsia"/>
          <w:b/>
          <w:color w:val="000000" w:themeColor="text1"/>
        </w:rPr>
        <w:t>鍾</w:t>
      </w:r>
      <w:proofErr w:type="gramEnd"/>
      <w:r w:rsidRPr="00673AC9">
        <w:rPr>
          <w:rFonts w:hint="eastAsia"/>
          <w:b/>
          <w:color w:val="000000" w:themeColor="text1"/>
        </w:rPr>
        <w:t>或其相關聯公司涉訟案件歷審時序表</w:t>
      </w:r>
      <w:bookmarkEnd w:id="33"/>
    </w:p>
    <w:tbl>
      <w:tblPr>
        <w:tblStyle w:val="af6"/>
        <w:tblW w:w="0" w:type="auto"/>
        <w:tblLook w:val="04A0" w:firstRow="1" w:lastRow="0" w:firstColumn="1" w:lastColumn="0" w:noHBand="0" w:noVBand="1"/>
      </w:tblPr>
      <w:tblGrid>
        <w:gridCol w:w="2208"/>
        <w:gridCol w:w="2208"/>
        <w:gridCol w:w="2209"/>
        <w:gridCol w:w="2209"/>
      </w:tblGrid>
      <w:tr w:rsidR="00673AC9" w:rsidRPr="00673AC9" w14:paraId="09437148" w14:textId="77777777" w:rsidTr="00610487">
        <w:trPr>
          <w:tblHeader/>
        </w:trPr>
        <w:tc>
          <w:tcPr>
            <w:tcW w:w="2208" w:type="dxa"/>
            <w:vAlign w:val="center"/>
          </w:tcPr>
          <w:p w14:paraId="44EB1303" w14:textId="77777777" w:rsidR="007659E3" w:rsidRPr="00673AC9" w:rsidRDefault="007659E3" w:rsidP="00610487">
            <w:pPr>
              <w:rPr>
                <w:color w:val="000000" w:themeColor="text1"/>
              </w:rPr>
            </w:pPr>
            <w:r w:rsidRPr="00673AC9">
              <w:rPr>
                <w:rStyle w:val="10pt"/>
                <w:rFonts w:ascii="標楷體" w:eastAsia="標楷體" w:hAnsi="標楷體"/>
                <w:b/>
                <w:bCs/>
                <w:color w:val="000000" w:themeColor="text1"/>
                <w:sz w:val="28"/>
                <w:szCs w:val="28"/>
              </w:rPr>
              <w:t>訴訟案件</w:t>
            </w:r>
          </w:p>
        </w:tc>
        <w:tc>
          <w:tcPr>
            <w:tcW w:w="2208" w:type="dxa"/>
            <w:vAlign w:val="center"/>
          </w:tcPr>
          <w:p w14:paraId="094542FF" w14:textId="77777777" w:rsidR="007659E3" w:rsidRPr="00673AC9" w:rsidRDefault="007659E3" w:rsidP="00610487">
            <w:pPr>
              <w:rPr>
                <w:color w:val="000000" w:themeColor="text1"/>
              </w:rPr>
            </w:pPr>
            <w:r w:rsidRPr="00673AC9">
              <w:rPr>
                <w:rStyle w:val="10pt"/>
                <w:rFonts w:ascii="標楷體" w:eastAsia="標楷體" w:hAnsi="標楷體" w:hint="eastAsia"/>
                <w:b/>
                <w:bCs/>
                <w:color w:val="000000" w:themeColor="text1"/>
                <w:sz w:val="28"/>
                <w:szCs w:val="28"/>
              </w:rPr>
              <w:t>第</w:t>
            </w:r>
            <w:r w:rsidRPr="00673AC9">
              <w:rPr>
                <w:rStyle w:val="10pt"/>
                <w:rFonts w:ascii="標楷體" w:eastAsia="標楷體" w:hAnsi="標楷體"/>
                <w:b/>
                <w:bCs/>
                <w:color w:val="000000" w:themeColor="text1"/>
                <w:sz w:val="28"/>
                <w:szCs w:val="28"/>
              </w:rPr>
              <w:t>一審</w:t>
            </w:r>
          </w:p>
        </w:tc>
        <w:tc>
          <w:tcPr>
            <w:tcW w:w="2209" w:type="dxa"/>
            <w:vAlign w:val="center"/>
          </w:tcPr>
          <w:p w14:paraId="4127D49A" w14:textId="77777777" w:rsidR="007659E3" w:rsidRPr="00673AC9" w:rsidRDefault="007659E3" w:rsidP="00610487">
            <w:pPr>
              <w:rPr>
                <w:color w:val="000000" w:themeColor="text1"/>
              </w:rPr>
            </w:pPr>
            <w:r w:rsidRPr="00673AC9">
              <w:rPr>
                <w:rStyle w:val="10pt"/>
                <w:rFonts w:ascii="標楷體" w:eastAsia="標楷體" w:hAnsi="標楷體" w:hint="eastAsia"/>
                <w:b/>
                <w:bCs/>
                <w:color w:val="000000" w:themeColor="text1"/>
                <w:sz w:val="28"/>
                <w:szCs w:val="28"/>
              </w:rPr>
              <w:t>第二審</w:t>
            </w:r>
          </w:p>
        </w:tc>
        <w:tc>
          <w:tcPr>
            <w:tcW w:w="2209" w:type="dxa"/>
            <w:vAlign w:val="center"/>
          </w:tcPr>
          <w:p w14:paraId="3013F8FB" w14:textId="77777777" w:rsidR="007659E3" w:rsidRPr="00673AC9" w:rsidRDefault="007659E3" w:rsidP="00610487">
            <w:pPr>
              <w:rPr>
                <w:color w:val="000000" w:themeColor="text1"/>
              </w:rPr>
            </w:pPr>
            <w:r w:rsidRPr="00673AC9">
              <w:rPr>
                <w:rStyle w:val="10pt"/>
                <w:rFonts w:ascii="標楷體" w:eastAsia="標楷體" w:hAnsi="標楷體" w:hint="eastAsia"/>
                <w:b/>
                <w:bCs/>
                <w:color w:val="000000" w:themeColor="text1"/>
                <w:sz w:val="28"/>
                <w:szCs w:val="28"/>
              </w:rPr>
              <w:t>第</w:t>
            </w:r>
            <w:r w:rsidRPr="00673AC9">
              <w:rPr>
                <w:rStyle w:val="10pt"/>
                <w:rFonts w:ascii="標楷體" w:eastAsia="標楷體" w:hAnsi="標楷體"/>
                <w:b/>
                <w:bCs/>
                <w:color w:val="000000" w:themeColor="text1"/>
                <w:sz w:val="28"/>
                <w:szCs w:val="28"/>
              </w:rPr>
              <w:t>三審</w:t>
            </w:r>
          </w:p>
        </w:tc>
      </w:tr>
      <w:tr w:rsidR="00673AC9" w:rsidRPr="00673AC9" w14:paraId="036E03B5" w14:textId="77777777" w:rsidTr="00610487">
        <w:tc>
          <w:tcPr>
            <w:tcW w:w="2208" w:type="dxa"/>
          </w:tcPr>
          <w:p w14:paraId="7B5D7E31" w14:textId="77777777" w:rsidR="007659E3" w:rsidRPr="00673AC9" w:rsidRDefault="007659E3" w:rsidP="00610487">
            <w:pPr>
              <w:rPr>
                <w:color w:val="000000" w:themeColor="text1"/>
              </w:rPr>
            </w:pPr>
            <w:proofErr w:type="gramStart"/>
            <w:r w:rsidRPr="00673AC9">
              <w:rPr>
                <w:rStyle w:val="10pt"/>
                <w:rFonts w:ascii="標楷體" w:eastAsia="標楷體" w:hAnsi="標楷體"/>
                <w:color w:val="000000" w:themeColor="text1"/>
                <w:sz w:val="28"/>
                <w:szCs w:val="28"/>
              </w:rPr>
              <w:t>怡</w:t>
            </w:r>
            <w:proofErr w:type="gramEnd"/>
            <w:r w:rsidRPr="00673AC9">
              <w:rPr>
                <w:rStyle w:val="10pt"/>
                <w:rFonts w:ascii="標楷體" w:eastAsia="標楷體" w:hAnsi="標楷體"/>
                <w:color w:val="000000" w:themeColor="text1"/>
                <w:sz w:val="28"/>
                <w:szCs w:val="28"/>
              </w:rPr>
              <w:t>華公司訴請確認本票債權不存在民事訴訟</w:t>
            </w:r>
          </w:p>
        </w:tc>
        <w:tc>
          <w:tcPr>
            <w:tcW w:w="2208" w:type="dxa"/>
          </w:tcPr>
          <w:p w14:paraId="4CBF0FFE" w14:textId="77777777" w:rsidR="007659E3" w:rsidRPr="00673AC9" w:rsidRDefault="007659E3" w:rsidP="00610487">
            <w:pPr>
              <w:rPr>
                <w:color w:val="000000" w:themeColor="text1"/>
              </w:rPr>
            </w:pPr>
            <w:r w:rsidRPr="00673AC9">
              <w:rPr>
                <w:rStyle w:val="10pt"/>
                <w:rFonts w:ascii="標楷體" w:eastAsia="標楷體" w:hAnsi="標楷體" w:hint="eastAsia"/>
                <w:color w:val="000000" w:themeColor="text1"/>
                <w:sz w:val="28"/>
                <w:szCs w:val="28"/>
              </w:rPr>
              <w:t>8</w:t>
            </w:r>
            <w:r w:rsidRPr="00673AC9">
              <w:rPr>
                <w:rStyle w:val="10pt"/>
                <w:rFonts w:ascii="標楷體" w:eastAsia="標楷體" w:hAnsi="標楷體"/>
                <w:color w:val="000000" w:themeColor="text1"/>
                <w:sz w:val="28"/>
                <w:szCs w:val="28"/>
                <w:lang w:eastAsia="ja-JP"/>
              </w:rPr>
              <w:t>7</w:t>
            </w:r>
            <w:r w:rsidRPr="00673AC9">
              <w:rPr>
                <w:rStyle w:val="10pt"/>
                <w:rFonts w:ascii="標楷體" w:eastAsia="標楷體" w:hAnsi="標楷體" w:hint="eastAsia"/>
                <w:color w:val="000000" w:themeColor="text1"/>
                <w:sz w:val="28"/>
                <w:szCs w:val="28"/>
              </w:rPr>
              <w:t>年3月9日臺</w:t>
            </w:r>
            <w:r w:rsidRPr="00673AC9">
              <w:rPr>
                <w:rStyle w:val="10pt"/>
                <w:rFonts w:ascii="標楷體" w:eastAsia="標楷體" w:hAnsi="標楷體"/>
                <w:color w:val="000000" w:themeColor="text1"/>
                <w:sz w:val="28"/>
                <w:szCs w:val="28"/>
              </w:rPr>
              <w:t>北</w:t>
            </w:r>
            <w:r w:rsidRPr="00673AC9">
              <w:rPr>
                <w:rStyle w:val="10pt"/>
                <w:rFonts w:ascii="標楷體" w:eastAsia="標楷體" w:hAnsi="標楷體" w:hint="eastAsia"/>
                <w:color w:val="000000" w:themeColor="text1"/>
                <w:sz w:val="28"/>
                <w:szCs w:val="28"/>
              </w:rPr>
              <w:t>地</w:t>
            </w:r>
            <w:r w:rsidRPr="00673AC9">
              <w:rPr>
                <w:rStyle w:val="10pt"/>
                <w:rFonts w:ascii="標楷體" w:eastAsia="標楷體" w:hAnsi="標楷體"/>
                <w:color w:val="000000" w:themeColor="text1"/>
                <w:sz w:val="28"/>
                <w:szCs w:val="28"/>
              </w:rPr>
              <w:t>院86</w:t>
            </w:r>
            <w:r w:rsidRPr="00673AC9">
              <w:rPr>
                <w:rStyle w:val="10pt"/>
                <w:rFonts w:ascii="標楷體" w:eastAsia="標楷體" w:hAnsi="標楷體" w:hint="eastAsia"/>
                <w:color w:val="000000" w:themeColor="text1"/>
                <w:sz w:val="28"/>
                <w:szCs w:val="28"/>
              </w:rPr>
              <w:t>年度</w:t>
            </w:r>
            <w:r w:rsidRPr="00673AC9">
              <w:rPr>
                <w:rStyle w:val="10pt"/>
                <w:rFonts w:ascii="標楷體" w:eastAsia="標楷體" w:hAnsi="標楷體"/>
                <w:color w:val="000000" w:themeColor="text1"/>
                <w:sz w:val="28"/>
                <w:szCs w:val="28"/>
              </w:rPr>
              <w:t>北簡</w:t>
            </w:r>
            <w:r w:rsidRPr="00673AC9">
              <w:rPr>
                <w:rStyle w:val="10pt"/>
                <w:rFonts w:ascii="標楷體" w:eastAsia="標楷體" w:hAnsi="標楷體" w:hint="eastAsia"/>
                <w:color w:val="000000" w:themeColor="text1"/>
                <w:sz w:val="28"/>
                <w:szCs w:val="28"/>
              </w:rPr>
              <w:t>字第</w:t>
            </w:r>
            <w:r w:rsidRPr="00673AC9">
              <w:rPr>
                <w:rStyle w:val="10pt"/>
                <w:rFonts w:ascii="標楷體" w:eastAsia="標楷體" w:hAnsi="標楷體"/>
                <w:color w:val="000000" w:themeColor="text1"/>
                <w:sz w:val="28"/>
                <w:szCs w:val="28"/>
              </w:rPr>
              <w:t>9633</w:t>
            </w:r>
            <w:r w:rsidRPr="00673AC9">
              <w:rPr>
                <w:rStyle w:val="10pt"/>
                <w:rFonts w:ascii="標楷體" w:eastAsia="標楷體" w:hAnsi="標楷體" w:hint="eastAsia"/>
                <w:color w:val="000000" w:themeColor="text1"/>
                <w:sz w:val="28"/>
                <w:szCs w:val="28"/>
              </w:rPr>
              <w:t>號</w:t>
            </w:r>
            <w:r w:rsidRPr="00673AC9">
              <w:rPr>
                <w:rStyle w:val="10pt"/>
                <w:rFonts w:ascii="標楷體" w:eastAsia="標楷體" w:hAnsi="標楷體"/>
                <w:color w:val="000000" w:themeColor="text1"/>
                <w:sz w:val="28"/>
                <w:szCs w:val="28"/>
              </w:rPr>
              <w:t>(怡華公司勝訴）</w:t>
            </w:r>
          </w:p>
        </w:tc>
        <w:tc>
          <w:tcPr>
            <w:tcW w:w="2209" w:type="dxa"/>
          </w:tcPr>
          <w:p w14:paraId="58D55638" w14:textId="77777777" w:rsidR="007659E3" w:rsidRPr="00673AC9" w:rsidRDefault="007659E3" w:rsidP="00610487">
            <w:pPr>
              <w:rPr>
                <w:color w:val="000000" w:themeColor="text1"/>
              </w:rPr>
            </w:pPr>
            <w:r w:rsidRPr="00673AC9">
              <w:rPr>
                <w:rStyle w:val="10pt"/>
                <w:rFonts w:ascii="標楷體" w:eastAsia="標楷體" w:hAnsi="標楷體" w:hint="eastAsia"/>
                <w:color w:val="000000" w:themeColor="text1"/>
                <w:sz w:val="28"/>
                <w:szCs w:val="28"/>
              </w:rPr>
              <w:t>8</w:t>
            </w:r>
            <w:r w:rsidRPr="00673AC9">
              <w:rPr>
                <w:rStyle w:val="10pt"/>
                <w:rFonts w:ascii="標楷體" w:eastAsia="標楷體" w:hAnsi="標楷體"/>
                <w:color w:val="000000" w:themeColor="text1"/>
                <w:sz w:val="28"/>
                <w:szCs w:val="28"/>
                <w:lang w:eastAsia="ja-JP"/>
              </w:rPr>
              <w:t>9</w:t>
            </w:r>
            <w:r w:rsidRPr="00673AC9">
              <w:rPr>
                <w:rStyle w:val="10pt"/>
                <w:rFonts w:ascii="標楷體" w:eastAsia="標楷體" w:hAnsi="標楷體" w:hint="eastAsia"/>
                <w:color w:val="000000" w:themeColor="text1"/>
                <w:sz w:val="28"/>
                <w:szCs w:val="28"/>
              </w:rPr>
              <w:t>年1</w:t>
            </w:r>
            <w:r w:rsidRPr="00673AC9">
              <w:rPr>
                <w:rStyle w:val="10pt"/>
                <w:rFonts w:ascii="標楷體" w:eastAsia="標楷體" w:hAnsi="標楷體"/>
                <w:color w:val="000000" w:themeColor="text1"/>
                <w:sz w:val="28"/>
                <w:szCs w:val="28"/>
                <w:lang w:eastAsia="ja-JP"/>
              </w:rPr>
              <w:t>1</w:t>
            </w:r>
            <w:r w:rsidRPr="00673AC9">
              <w:rPr>
                <w:rStyle w:val="10pt"/>
                <w:rFonts w:ascii="標楷體" w:eastAsia="標楷體" w:hAnsi="標楷體" w:hint="eastAsia"/>
                <w:color w:val="000000" w:themeColor="text1"/>
                <w:sz w:val="28"/>
                <w:szCs w:val="28"/>
              </w:rPr>
              <w:t>月9日臺</w:t>
            </w:r>
            <w:r w:rsidRPr="00673AC9">
              <w:rPr>
                <w:rStyle w:val="10pt"/>
                <w:rFonts w:ascii="標楷體" w:eastAsia="標楷體" w:hAnsi="標楷體"/>
                <w:color w:val="000000" w:themeColor="text1"/>
                <w:sz w:val="28"/>
                <w:szCs w:val="28"/>
              </w:rPr>
              <w:t>北</w:t>
            </w:r>
            <w:r w:rsidRPr="00673AC9">
              <w:rPr>
                <w:rStyle w:val="10pt"/>
                <w:rFonts w:ascii="標楷體" w:eastAsia="標楷體" w:hAnsi="標楷體" w:hint="eastAsia"/>
                <w:color w:val="000000" w:themeColor="text1"/>
                <w:sz w:val="28"/>
                <w:szCs w:val="28"/>
              </w:rPr>
              <w:t>地</w:t>
            </w:r>
            <w:r w:rsidRPr="00673AC9">
              <w:rPr>
                <w:rStyle w:val="10pt"/>
                <w:rFonts w:ascii="標楷體" w:eastAsia="標楷體" w:hAnsi="標楷體"/>
                <w:color w:val="000000" w:themeColor="text1"/>
                <w:sz w:val="28"/>
                <w:szCs w:val="28"/>
              </w:rPr>
              <w:t>院87</w:t>
            </w:r>
            <w:r w:rsidRPr="00673AC9">
              <w:rPr>
                <w:rStyle w:val="10pt"/>
                <w:rFonts w:ascii="標楷體" w:eastAsia="標楷體" w:hAnsi="標楷體" w:hint="eastAsia"/>
                <w:color w:val="000000" w:themeColor="text1"/>
                <w:sz w:val="28"/>
                <w:szCs w:val="28"/>
              </w:rPr>
              <w:t>年度</w:t>
            </w:r>
            <w:r w:rsidRPr="00673AC9">
              <w:rPr>
                <w:rStyle w:val="10pt"/>
                <w:rFonts w:ascii="標楷體" w:eastAsia="標楷體" w:hAnsi="標楷體"/>
                <w:color w:val="000000" w:themeColor="text1"/>
                <w:sz w:val="28"/>
                <w:szCs w:val="28"/>
              </w:rPr>
              <w:t>簡上</w:t>
            </w:r>
            <w:r w:rsidRPr="00673AC9">
              <w:rPr>
                <w:rStyle w:val="10pt"/>
                <w:rFonts w:ascii="標楷體" w:eastAsia="標楷體" w:hAnsi="標楷體" w:hint="eastAsia"/>
                <w:color w:val="000000" w:themeColor="text1"/>
                <w:sz w:val="28"/>
                <w:szCs w:val="28"/>
              </w:rPr>
              <w:t>字第</w:t>
            </w:r>
            <w:r w:rsidRPr="00673AC9">
              <w:rPr>
                <w:rStyle w:val="10pt"/>
                <w:rFonts w:ascii="標楷體" w:eastAsia="標楷體" w:hAnsi="標楷體"/>
                <w:color w:val="000000" w:themeColor="text1"/>
                <w:sz w:val="28"/>
                <w:szCs w:val="28"/>
              </w:rPr>
              <w:t>338</w:t>
            </w:r>
            <w:r w:rsidRPr="00673AC9">
              <w:rPr>
                <w:rStyle w:val="10pt"/>
                <w:rFonts w:ascii="標楷體" w:eastAsia="標楷體" w:hAnsi="標楷體" w:hint="eastAsia"/>
                <w:color w:val="000000" w:themeColor="text1"/>
                <w:sz w:val="28"/>
                <w:szCs w:val="28"/>
              </w:rPr>
              <w:t>號</w:t>
            </w:r>
            <w:r w:rsidRPr="00673AC9">
              <w:rPr>
                <w:rStyle w:val="10pt"/>
                <w:rFonts w:ascii="標楷體" w:eastAsia="標楷體" w:hAnsi="標楷體"/>
                <w:color w:val="000000" w:themeColor="text1"/>
                <w:sz w:val="28"/>
                <w:szCs w:val="28"/>
              </w:rPr>
              <w:t>(百利公司上訴</w:t>
            </w:r>
            <w:r w:rsidRPr="00673AC9">
              <w:rPr>
                <w:rStyle w:val="10pt"/>
                <w:rFonts w:ascii="標楷體" w:eastAsia="標楷體" w:hAnsi="標楷體" w:hint="eastAsia"/>
                <w:color w:val="000000" w:themeColor="text1"/>
                <w:sz w:val="28"/>
                <w:szCs w:val="28"/>
              </w:rPr>
              <w:t>駁</w:t>
            </w:r>
            <w:r w:rsidRPr="00673AC9">
              <w:rPr>
                <w:rStyle w:val="10pt"/>
                <w:rFonts w:ascii="標楷體" w:eastAsia="標楷體" w:hAnsi="標楷體"/>
                <w:color w:val="000000" w:themeColor="text1"/>
                <w:sz w:val="28"/>
                <w:szCs w:val="28"/>
              </w:rPr>
              <w:t>回）</w:t>
            </w:r>
          </w:p>
        </w:tc>
        <w:tc>
          <w:tcPr>
            <w:tcW w:w="2209" w:type="dxa"/>
          </w:tcPr>
          <w:p w14:paraId="0B597F1C" w14:textId="77777777" w:rsidR="007659E3" w:rsidRPr="00673AC9" w:rsidRDefault="007659E3" w:rsidP="00610487">
            <w:pPr>
              <w:rPr>
                <w:color w:val="000000" w:themeColor="text1"/>
              </w:rPr>
            </w:pPr>
            <w:r w:rsidRPr="00673AC9">
              <w:rPr>
                <w:rStyle w:val="10pt"/>
                <w:rFonts w:ascii="標楷體" w:eastAsia="標楷體" w:hAnsi="標楷體" w:hint="eastAsia"/>
                <w:color w:val="000000" w:themeColor="text1"/>
                <w:sz w:val="28"/>
                <w:szCs w:val="28"/>
              </w:rPr>
              <w:t>9</w:t>
            </w:r>
            <w:r w:rsidRPr="00673AC9">
              <w:rPr>
                <w:rStyle w:val="10pt"/>
                <w:rFonts w:ascii="標楷體" w:eastAsia="標楷體" w:hAnsi="標楷體"/>
                <w:color w:val="000000" w:themeColor="text1"/>
                <w:sz w:val="28"/>
                <w:szCs w:val="28"/>
                <w:lang w:eastAsia="ja-JP"/>
              </w:rPr>
              <w:t>0</w:t>
            </w:r>
            <w:r w:rsidRPr="00673AC9">
              <w:rPr>
                <w:rStyle w:val="10pt"/>
                <w:rFonts w:ascii="標楷體" w:eastAsia="標楷體" w:hAnsi="標楷體" w:hint="eastAsia"/>
                <w:color w:val="000000" w:themeColor="text1"/>
                <w:sz w:val="28"/>
                <w:szCs w:val="28"/>
              </w:rPr>
              <w:t>年1</w:t>
            </w:r>
            <w:r w:rsidRPr="00673AC9">
              <w:rPr>
                <w:rStyle w:val="10pt"/>
                <w:rFonts w:ascii="標楷體" w:eastAsia="標楷體" w:hAnsi="標楷體"/>
                <w:color w:val="000000" w:themeColor="text1"/>
                <w:sz w:val="28"/>
                <w:szCs w:val="28"/>
                <w:lang w:eastAsia="ja-JP"/>
              </w:rPr>
              <w:t>1</w:t>
            </w:r>
            <w:r w:rsidRPr="00673AC9">
              <w:rPr>
                <w:rStyle w:val="10pt"/>
                <w:rFonts w:ascii="標楷體" w:eastAsia="標楷體" w:hAnsi="標楷體" w:hint="eastAsia"/>
                <w:color w:val="000000" w:themeColor="text1"/>
                <w:sz w:val="28"/>
                <w:szCs w:val="28"/>
              </w:rPr>
              <w:t>月1日最高法</w:t>
            </w:r>
            <w:r w:rsidRPr="00673AC9">
              <w:rPr>
                <w:rStyle w:val="10pt"/>
                <w:rFonts w:ascii="標楷體" w:eastAsia="標楷體" w:hAnsi="標楷體"/>
                <w:color w:val="000000" w:themeColor="text1"/>
                <w:sz w:val="28"/>
                <w:szCs w:val="28"/>
              </w:rPr>
              <w:t>院90</w:t>
            </w:r>
            <w:r w:rsidRPr="00673AC9">
              <w:rPr>
                <w:rStyle w:val="10pt"/>
                <w:rFonts w:ascii="標楷體" w:eastAsia="標楷體" w:hAnsi="標楷體" w:hint="eastAsia"/>
                <w:color w:val="000000" w:themeColor="text1"/>
                <w:sz w:val="28"/>
                <w:szCs w:val="28"/>
              </w:rPr>
              <w:t>年度</w:t>
            </w:r>
            <w:r w:rsidRPr="00673AC9">
              <w:rPr>
                <w:rStyle w:val="10pt"/>
                <w:rFonts w:ascii="標楷體" w:eastAsia="標楷體" w:hAnsi="標楷體"/>
                <w:color w:val="000000" w:themeColor="text1"/>
                <w:sz w:val="28"/>
                <w:szCs w:val="28"/>
              </w:rPr>
              <w:t>台</w:t>
            </w:r>
            <w:r w:rsidRPr="00673AC9">
              <w:rPr>
                <w:rStyle w:val="10pt"/>
                <w:rFonts w:ascii="標楷體" w:eastAsia="標楷體" w:hAnsi="標楷體" w:hint="eastAsia"/>
                <w:color w:val="000000" w:themeColor="text1"/>
                <w:sz w:val="28"/>
                <w:szCs w:val="28"/>
              </w:rPr>
              <w:t>簡</w:t>
            </w:r>
            <w:r w:rsidRPr="00673AC9">
              <w:rPr>
                <w:rStyle w:val="10pt"/>
                <w:rFonts w:ascii="標楷體" w:eastAsia="標楷體" w:hAnsi="標楷體"/>
                <w:color w:val="000000" w:themeColor="text1"/>
                <w:sz w:val="28"/>
                <w:szCs w:val="28"/>
              </w:rPr>
              <w:t>上</w:t>
            </w:r>
            <w:r w:rsidRPr="00673AC9">
              <w:rPr>
                <w:rStyle w:val="10pt"/>
                <w:rFonts w:ascii="標楷體" w:eastAsia="標楷體" w:hAnsi="標楷體" w:hint="eastAsia"/>
                <w:color w:val="000000" w:themeColor="text1"/>
                <w:sz w:val="28"/>
                <w:szCs w:val="28"/>
              </w:rPr>
              <w:t>字第</w:t>
            </w:r>
            <w:r w:rsidRPr="00673AC9">
              <w:rPr>
                <w:rStyle w:val="10pt"/>
                <w:rFonts w:ascii="標楷體" w:eastAsia="標楷體" w:hAnsi="標楷體"/>
                <w:color w:val="000000" w:themeColor="text1"/>
                <w:sz w:val="28"/>
                <w:szCs w:val="28"/>
              </w:rPr>
              <w:t>33</w:t>
            </w:r>
            <w:r w:rsidRPr="00673AC9">
              <w:rPr>
                <w:rStyle w:val="10pt"/>
                <w:rFonts w:ascii="標楷體" w:eastAsia="標楷體" w:hAnsi="標楷體" w:hint="eastAsia"/>
                <w:color w:val="000000" w:themeColor="text1"/>
                <w:sz w:val="28"/>
                <w:szCs w:val="28"/>
              </w:rPr>
              <w:t>號</w:t>
            </w:r>
            <w:r w:rsidRPr="00673AC9">
              <w:rPr>
                <w:rStyle w:val="10pt"/>
                <w:rFonts w:ascii="標楷體" w:eastAsia="標楷體" w:hAnsi="標楷體"/>
                <w:color w:val="000000" w:themeColor="text1"/>
                <w:sz w:val="28"/>
                <w:szCs w:val="28"/>
              </w:rPr>
              <w:t>(百利公司上訴</w:t>
            </w:r>
            <w:r w:rsidRPr="00673AC9">
              <w:rPr>
                <w:rStyle w:val="10pt"/>
                <w:rFonts w:ascii="標楷體" w:eastAsia="標楷體" w:hAnsi="標楷體" w:hint="eastAsia"/>
                <w:color w:val="000000" w:themeColor="text1"/>
                <w:sz w:val="28"/>
                <w:szCs w:val="28"/>
              </w:rPr>
              <w:t>駁</w:t>
            </w:r>
            <w:r w:rsidRPr="00673AC9">
              <w:rPr>
                <w:rStyle w:val="10pt"/>
                <w:rFonts w:ascii="標楷體" w:eastAsia="標楷體" w:hAnsi="標楷體"/>
                <w:color w:val="000000" w:themeColor="text1"/>
                <w:sz w:val="28"/>
                <w:szCs w:val="28"/>
              </w:rPr>
              <w:t>回確定）</w:t>
            </w:r>
          </w:p>
        </w:tc>
      </w:tr>
      <w:tr w:rsidR="00673AC9" w:rsidRPr="00673AC9" w14:paraId="350A9EEF" w14:textId="77777777" w:rsidTr="00610487">
        <w:tc>
          <w:tcPr>
            <w:tcW w:w="2208" w:type="dxa"/>
          </w:tcPr>
          <w:p w14:paraId="2E90E283" w14:textId="513181BB" w:rsidR="007659E3" w:rsidRPr="00673AC9" w:rsidRDefault="007659E3" w:rsidP="00610487">
            <w:pPr>
              <w:rPr>
                <w:color w:val="000000" w:themeColor="text1"/>
              </w:rPr>
            </w:pPr>
            <w:r w:rsidRPr="00673AC9">
              <w:rPr>
                <w:rStyle w:val="10pt"/>
                <w:rFonts w:ascii="標楷體" w:eastAsia="標楷體" w:hAnsi="標楷體"/>
                <w:color w:val="000000" w:themeColor="text1"/>
                <w:sz w:val="28"/>
                <w:szCs w:val="28"/>
              </w:rPr>
              <w:t>吳</w:t>
            </w:r>
            <w:r w:rsidR="00F66525">
              <w:rPr>
                <w:rStyle w:val="10pt"/>
                <w:rFonts w:ascii="標楷體" w:eastAsia="標楷體" w:hAnsi="標楷體" w:hint="eastAsia"/>
                <w:color w:val="000000" w:themeColor="text1"/>
                <w:sz w:val="28"/>
                <w:szCs w:val="28"/>
              </w:rPr>
              <w:t>○○</w:t>
            </w:r>
            <w:r w:rsidRPr="00673AC9">
              <w:rPr>
                <w:rStyle w:val="10pt"/>
                <w:rFonts w:ascii="標楷體" w:eastAsia="標楷體" w:hAnsi="標楷體"/>
                <w:color w:val="000000" w:themeColor="text1"/>
                <w:sz w:val="28"/>
                <w:szCs w:val="28"/>
              </w:rPr>
              <w:t>偽造有價證券刑事訴訟</w:t>
            </w:r>
          </w:p>
        </w:tc>
        <w:tc>
          <w:tcPr>
            <w:tcW w:w="2208" w:type="dxa"/>
          </w:tcPr>
          <w:p w14:paraId="074E986E" w14:textId="37488704" w:rsidR="007659E3" w:rsidRPr="00673AC9" w:rsidRDefault="007659E3" w:rsidP="00610487">
            <w:pPr>
              <w:rPr>
                <w:color w:val="000000" w:themeColor="text1"/>
              </w:rPr>
            </w:pPr>
            <w:r w:rsidRPr="00673AC9">
              <w:rPr>
                <w:rStyle w:val="10pt"/>
                <w:rFonts w:ascii="標楷體" w:eastAsia="標楷體" w:hAnsi="標楷體" w:hint="eastAsia"/>
                <w:color w:val="000000" w:themeColor="text1"/>
                <w:sz w:val="28"/>
                <w:szCs w:val="28"/>
              </w:rPr>
              <w:t>8</w:t>
            </w:r>
            <w:r w:rsidRPr="00673AC9">
              <w:rPr>
                <w:rStyle w:val="10pt"/>
                <w:rFonts w:ascii="標楷體" w:eastAsia="標楷體" w:hAnsi="標楷體"/>
                <w:color w:val="000000" w:themeColor="text1"/>
                <w:sz w:val="28"/>
                <w:szCs w:val="28"/>
                <w:lang w:eastAsia="ja-JP"/>
              </w:rPr>
              <w:t>7</w:t>
            </w:r>
            <w:r w:rsidRPr="00673AC9">
              <w:rPr>
                <w:rStyle w:val="10pt"/>
                <w:rFonts w:ascii="標楷體" w:eastAsia="標楷體" w:hAnsi="標楷體" w:hint="eastAsia"/>
                <w:color w:val="000000" w:themeColor="text1"/>
                <w:sz w:val="28"/>
                <w:szCs w:val="28"/>
              </w:rPr>
              <w:t>年6月2</w:t>
            </w:r>
            <w:r w:rsidRPr="00673AC9">
              <w:rPr>
                <w:rStyle w:val="10pt"/>
                <w:rFonts w:ascii="標楷體" w:eastAsia="標楷體" w:hAnsi="標楷體"/>
                <w:color w:val="000000" w:themeColor="text1"/>
                <w:sz w:val="28"/>
                <w:szCs w:val="28"/>
                <w:lang w:eastAsia="ja-JP"/>
              </w:rPr>
              <w:t>9</w:t>
            </w:r>
            <w:r w:rsidRPr="00673AC9">
              <w:rPr>
                <w:rStyle w:val="10pt"/>
                <w:rFonts w:ascii="標楷體" w:eastAsia="標楷體" w:hAnsi="標楷體" w:hint="eastAsia"/>
                <w:color w:val="000000" w:themeColor="text1"/>
                <w:sz w:val="28"/>
                <w:szCs w:val="28"/>
              </w:rPr>
              <w:t>日臺</w:t>
            </w:r>
            <w:r w:rsidRPr="00673AC9">
              <w:rPr>
                <w:rStyle w:val="10pt"/>
                <w:rFonts w:ascii="標楷體" w:eastAsia="標楷體" w:hAnsi="標楷體"/>
                <w:color w:val="000000" w:themeColor="text1"/>
                <w:sz w:val="28"/>
                <w:szCs w:val="28"/>
              </w:rPr>
              <w:t>南</w:t>
            </w:r>
            <w:r w:rsidRPr="00673AC9">
              <w:rPr>
                <w:rStyle w:val="10pt"/>
                <w:rFonts w:ascii="標楷體" w:eastAsia="標楷體" w:hAnsi="標楷體" w:hint="eastAsia"/>
                <w:color w:val="000000" w:themeColor="text1"/>
                <w:sz w:val="28"/>
                <w:szCs w:val="28"/>
              </w:rPr>
              <w:t>地</w:t>
            </w:r>
            <w:r w:rsidRPr="00673AC9">
              <w:rPr>
                <w:rStyle w:val="10pt"/>
                <w:rFonts w:ascii="標楷體" w:eastAsia="標楷體" w:hAnsi="標楷體"/>
                <w:color w:val="000000" w:themeColor="text1"/>
                <w:sz w:val="28"/>
                <w:szCs w:val="28"/>
              </w:rPr>
              <w:t>院87</w:t>
            </w:r>
            <w:r w:rsidRPr="00673AC9">
              <w:rPr>
                <w:rStyle w:val="10pt"/>
                <w:rFonts w:ascii="標楷體" w:eastAsia="標楷體" w:hAnsi="標楷體" w:hint="eastAsia"/>
                <w:color w:val="000000" w:themeColor="text1"/>
                <w:sz w:val="28"/>
                <w:szCs w:val="28"/>
              </w:rPr>
              <w:t>年度</w:t>
            </w:r>
            <w:r w:rsidRPr="00673AC9">
              <w:rPr>
                <w:rStyle w:val="10pt"/>
                <w:rFonts w:ascii="標楷體" w:eastAsia="標楷體" w:hAnsi="標楷體"/>
                <w:color w:val="000000" w:themeColor="text1"/>
                <w:sz w:val="28"/>
                <w:szCs w:val="28"/>
              </w:rPr>
              <w:t>訴</w:t>
            </w:r>
            <w:r w:rsidRPr="00673AC9">
              <w:rPr>
                <w:rStyle w:val="10pt"/>
                <w:rFonts w:ascii="標楷體" w:eastAsia="標楷體" w:hAnsi="標楷體" w:hint="eastAsia"/>
                <w:color w:val="000000" w:themeColor="text1"/>
                <w:sz w:val="28"/>
                <w:szCs w:val="28"/>
              </w:rPr>
              <w:t>字第</w:t>
            </w:r>
            <w:r w:rsidRPr="00673AC9">
              <w:rPr>
                <w:rStyle w:val="10pt"/>
                <w:rFonts w:ascii="標楷體" w:eastAsia="標楷體" w:hAnsi="標楷體"/>
                <w:color w:val="000000" w:themeColor="text1"/>
                <w:sz w:val="28"/>
                <w:szCs w:val="28"/>
              </w:rPr>
              <w:t>775號(吳</w:t>
            </w:r>
            <w:r w:rsidR="00F66525">
              <w:rPr>
                <w:rStyle w:val="10pt"/>
                <w:rFonts w:ascii="標楷體" w:eastAsia="標楷體" w:hAnsi="標楷體" w:hint="eastAsia"/>
                <w:color w:val="000000" w:themeColor="text1"/>
                <w:sz w:val="28"/>
                <w:szCs w:val="28"/>
              </w:rPr>
              <w:t>○○</w:t>
            </w:r>
            <w:r w:rsidRPr="00673AC9">
              <w:rPr>
                <w:rStyle w:val="10pt"/>
                <w:rFonts w:ascii="標楷體" w:eastAsia="標楷體" w:hAnsi="標楷體"/>
                <w:color w:val="000000" w:themeColor="text1"/>
                <w:sz w:val="28"/>
                <w:szCs w:val="28"/>
              </w:rPr>
              <w:t>有罪確定）</w:t>
            </w:r>
          </w:p>
        </w:tc>
        <w:tc>
          <w:tcPr>
            <w:tcW w:w="2209" w:type="dxa"/>
          </w:tcPr>
          <w:p w14:paraId="6D3A6975" w14:textId="77777777" w:rsidR="007659E3" w:rsidRPr="00673AC9" w:rsidRDefault="007659E3" w:rsidP="00610487">
            <w:pPr>
              <w:rPr>
                <w:color w:val="000000" w:themeColor="text1"/>
              </w:rPr>
            </w:pPr>
            <w:r w:rsidRPr="00673AC9">
              <w:rPr>
                <w:rFonts w:hint="eastAsia"/>
                <w:color w:val="000000" w:themeColor="text1"/>
              </w:rPr>
              <w:t>-</w:t>
            </w:r>
          </w:p>
        </w:tc>
        <w:tc>
          <w:tcPr>
            <w:tcW w:w="2209" w:type="dxa"/>
          </w:tcPr>
          <w:p w14:paraId="74ECA1DD" w14:textId="77777777" w:rsidR="007659E3" w:rsidRPr="00673AC9" w:rsidRDefault="007659E3" w:rsidP="00610487">
            <w:pPr>
              <w:rPr>
                <w:color w:val="000000" w:themeColor="text1"/>
              </w:rPr>
            </w:pPr>
            <w:r w:rsidRPr="00673AC9">
              <w:rPr>
                <w:rFonts w:hint="eastAsia"/>
                <w:color w:val="000000" w:themeColor="text1"/>
              </w:rPr>
              <w:t>-</w:t>
            </w:r>
          </w:p>
        </w:tc>
      </w:tr>
      <w:tr w:rsidR="00673AC9" w:rsidRPr="00673AC9" w14:paraId="375490CB" w14:textId="77777777" w:rsidTr="00610487">
        <w:tc>
          <w:tcPr>
            <w:tcW w:w="2208" w:type="dxa"/>
          </w:tcPr>
          <w:p w14:paraId="73801635" w14:textId="02C16E64" w:rsidR="007659E3" w:rsidRPr="00673AC9" w:rsidRDefault="007659E3" w:rsidP="00610487">
            <w:pPr>
              <w:rPr>
                <w:color w:val="000000" w:themeColor="text1"/>
              </w:rPr>
            </w:pPr>
            <w:r w:rsidRPr="00673AC9">
              <w:rPr>
                <w:rStyle w:val="10pt"/>
                <w:rFonts w:ascii="標楷體" w:eastAsia="標楷體" w:hAnsi="標楷體"/>
                <w:color w:val="000000" w:themeColor="text1"/>
                <w:sz w:val="28"/>
                <w:szCs w:val="28"/>
              </w:rPr>
              <w:t>諸</w:t>
            </w:r>
            <w:r w:rsidR="00F66525">
              <w:rPr>
                <w:rStyle w:val="10pt"/>
                <w:rFonts w:ascii="標楷體" w:eastAsia="標楷體" w:hAnsi="標楷體" w:hint="eastAsia"/>
                <w:color w:val="000000" w:themeColor="text1"/>
                <w:sz w:val="28"/>
                <w:szCs w:val="28"/>
              </w:rPr>
              <w:t>○○</w:t>
            </w:r>
            <w:r w:rsidRPr="00673AC9">
              <w:rPr>
                <w:rStyle w:val="10pt"/>
                <w:rFonts w:ascii="標楷體" w:eastAsia="標楷體" w:hAnsi="標楷體"/>
                <w:color w:val="000000" w:themeColor="text1"/>
                <w:sz w:val="28"/>
                <w:szCs w:val="28"/>
              </w:rPr>
              <w:t>偽造定存單刑事訴訟</w:t>
            </w:r>
          </w:p>
        </w:tc>
        <w:tc>
          <w:tcPr>
            <w:tcW w:w="2208" w:type="dxa"/>
          </w:tcPr>
          <w:p w14:paraId="13E0D1DD" w14:textId="07892105" w:rsidR="007659E3" w:rsidRPr="00673AC9" w:rsidRDefault="007659E3" w:rsidP="00610487">
            <w:pPr>
              <w:rPr>
                <w:color w:val="000000" w:themeColor="text1"/>
              </w:rPr>
            </w:pPr>
            <w:r w:rsidRPr="00673AC9">
              <w:rPr>
                <w:rStyle w:val="10pt"/>
                <w:rFonts w:ascii="標楷體" w:eastAsia="標楷體" w:hAnsi="標楷體" w:hint="eastAsia"/>
                <w:color w:val="000000" w:themeColor="text1"/>
                <w:sz w:val="28"/>
                <w:szCs w:val="28"/>
              </w:rPr>
              <w:t>8</w:t>
            </w:r>
            <w:r w:rsidRPr="00673AC9">
              <w:rPr>
                <w:rStyle w:val="10pt"/>
                <w:rFonts w:ascii="標楷體" w:eastAsia="標楷體" w:hAnsi="標楷體"/>
                <w:color w:val="000000" w:themeColor="text1"/>
                <w:sz w:val="28"/>
                <w:szCs w:val="28"/>
                <w:lang w:eastAsia="ja-JP"/>
              </w:rPr>
              <w:t>9</w:t>
            </w:r>
            <w:r w:rsidRPr="00673AC9">
              <w:rPr>
                <w:rStyle w:val="10pt"/>
                <w:rFonts w:ascii="標楷體" w:eastAsia="標楷體" w:hAnsi="標楷體" w:hint="eastAsia"/>
                <w:color w:val="000000" w:themeColor="text1"/>
                <w:sz w:val="28"/>
                <w:szCs w:val="28"/>
              </w:rPr>
              <w:t>年1</w:t>
            </w:r>
            <w:r w:rsidRPr="00673AC9">
              <w:rPr>
                <w:rStyle w:val="10pt"/>
                <w:rFonts w:ascii="標楷體" w:eastAsia="標楷體" w:hAnsi="標楷體"/>
                <w:color w:val="000000" w:themeColor="text1"/>
                <w:sz w:val="28"/>
                <w:szCs w:val="28"/>
                <w:lang w:eastAsia="ja-JP"/>
              </w:rPr>
              <w:t>1</w:t>
            </w:r>
            <w:r w:rsidRPr="00673AC9">
              <w:rPr>
                <w:rStyle w:val="10pt"/>
                <w:rFonts w:ascii="標楷體" w:eastAsia="標楷體" w:hAnsi="標楷體" w:hint="eastAsia"/>
                <w:color w:val="000000" w:themeColor="text1"/>
                <w:sz w:val="28"/>
                <w:szCs w:val="28"/>
              </w:rPr>
              <w:t>月2</w:t>
            </w:r>
            <w:r w:rsidRPr="00673AC9">
              <w:rPr>
                <w:rStyle w:val="10pt"/>
                <w:rFonts w:ascii="標楷體" w:eastAsia="標楷體" w:hAnsi="標楷體"/>
                <w:color w:val="000000" w:themeColor="text1"/>
                <w:sz w:val="28"/>
                <w:szCs w:val="28"/>
                <w:lang w:eastAsia="ja-JP"/>
              </w:rPr>
              <w:t>8</w:t>
            </w:r>
            <w:r w:rsidRPr="00673AC9">
              <w:rPr>
                <w:rStyle w:val="10pt"/>
                <w:rFonts w:ascii="標楷體" w:eastAsia="標楷體" w:hAnsi="標楷體" w:hint="eastAsia"/>
                <w:color w:val="000000" w:themeColor="text1"/>
                <w:sz w:val="28"/>
                <w:szCs w:val="28"/>
              </w:rPr>
              <w:t>日臺</w:t>
            </w:r>
            <w:r w:rsidRPr="00673AC9">
              <w:rPr>
                <w:rStyle w:val="10pt"/>
                <w:rFonts w:ascii="標楷體" w:eastAsia="標楷體" w:hAnsi="標楷體"/>
                <w:color w:val="000000" w:themeColor="text1"/>
                <w:sz w:val="28"/>
                <w:szCs w:val="28"/>
              </w:rPr>
              <w:t>北</w:t>
            </w:r>
            <w:r w:rsidRPr="00673AC9">
              <w:rPr>
                <w:rStyle w:val="10pt"/>
                <w:rFonts w:ascii="標楷體" w:eastAsia="標楷體" w:hAnsi="標楷體" w:hint="eastAsia"/>
                <w:color w:val="000000" w:themeColor="text1"/>
                <w:sz w:val="28"/>
                <w:szCs w:val="28"/>
              </w:rPr>
              <w:t>地</w:t>
            </w:r>
            <w:r w:rsidRPr="00673AC9">
              <w:rPr>
                <w:rStyle w:val="10pt"/>
                <w:rFonts w:ascii="標楷體" w:eastAsia="標楷體" w:hAnsi="標楷體"/>
                <w:color w:val="000000" w:themeColor="text1"/>
                <w:sz w:val="28"/>
                <w:szCs w:val="28"/>
              </w:rPr>
              <w:t>院89</w:t>
            </w:r>
            <w:r w:rsidRPr="00673AC9">
              <w:rPr>
                <w:rStyle w:val="10pt"/>
                <w:rFonts w:ascii="標楷體" w:eastAsia="標楷體" w:hAnsi="標楷體" w:hint="eastAsia"/>
                <w:color w:val="000000" w:themeColor="text1"/>
                <w:sz w:val="28"/>
                <w:szCs w:val="28"/>
              </w:rPr>
              <w:t>年度</w:t>
            </w:r>
            <w:r w:rsidRPr="00673AC9">
              <w:rPr>
                <w:rStyle w:val="10pt"/>
                <w:rFonts w:ascii="標楷體" w:eastAsia="標楷體" w:hAnsi="標楷體"/>
                <w:color w:val="000000" w:themeColor="text1"/>
                <w:sz w:val="28"/>
                <w:szCs w:val="28"/>
              </w:rPr>
              <w:t>訴</w:t>
            </w:r>
            <w:r w:rsidRPr="00673AC9">
              <w:rPr>
                <w:rStyle w:val="10pt"/>
                <w:rFonts w:ascii="標楷體" w:eastAsia="標楷體" w:hAnsi="標楷體" w:hint="eastAsia"/>
                <w:color w:val="000000" w:themeColor="text1"/>
                <w:sz w:val="28"/>
                <w:szCs w:val="28"/>
              </w:rPr>
              <w:t>字第</w:t>
            </w:r>
            <w:r w:rsidRPr="00673AC9">
              <w:rPr>
                <w:rStyle w:val="10pt"/>
                <w:rFonts w:ascii="標楷體" w:eastAsia="標楷體" w:hAnsi="標楷體"/>
                <w:color w:val="000000" w:themeColor="text1"/>
                <w:sz w:val="28"/>
                <w:szCs w:val="28"/>
              </w:rPr>
              <w:t>1072</w:t>
            </w:r>
            <w:r w:rsidRPr="00673AC9">
              <w:rPr>
                <w:rStyle w:val="10pt"/>
                <w:rFonts w:ascii="標楷體" w:eastAsia="標楷體" w:hAnsi="標楷體" w:hint="eastAsia"/>
                <w:color w:val="000000" w:themeColor="text1"/>
                <w:sz w:val="28"/>
                <w:szCs w:val="28"/>
              </w:rPr>
              <w:t>號</w:t>
            </w:r>
            <w:r w:rsidRPr="00673AC9">
              <w:rPr>
                <w:rStyle w:val="10pt"/>
                <w:rFonts w:ascii="標楷體" w:eastAsia="標楷體" w:hAnsi="標楷體"/>
                <w:color w:val="000000" w:themeColor="text1"/>
                <w:sz w:val="28"/>
                <w:szCs w:val="28"/>
              </w:rPr>
              <w:t>(諸</w:t>
            </w:r>
            <w:r w:rsidR="00F66525">
              <w:rPr>
                <w:rStyle w:val="10pt"/>
                <w:rFonts w:ascii="標楷體" w:eastAsia="標楷體" w:hAnsi="標楷體" w:hint="eastAsia"/>
                <w:color w:val="000000" w:themeColor="text1"/>
                <w:sz w:val="28"/>
                <w:szCs w:val="28"/>
              </w:rPr>
              <w:t>○○</w:t>
            </w:r>
            <w:r w:rsidRPr="00673AC9">
              <w:rPr>
                <w:rStyle w:val="10pt"/>
                <w:rFonts w:ascii="標楷體" w:eastAsia="標楷體" w:hAnsi="標楷體"/>
                <w:color w:val="000000" w:themeColor="text1"/>
                <w:sz w:val="28"/>
                <w:szCs w:val="28"/>
              </w:rPr>
              <w:t>無罪）</w:t>
            </w:r>
          </w:p>
        </w:tc>
        <w:tc>
          <w:tcPr>
            <w:tcW w:w="2209" w:type="dxa"/>
          </w:tcPr>
          <w:p w14:paraId="32DFC043" w14:textId="7AB6BC3E" w:rsidR="007659E3" w:rsidRPr="00673AC9" w:rsidRDefault="007659E3" w:rsidP="00610487">
            <w:pPr>
              <w:rPr>
                <w:color w:val="000000" w:themeColor="text1"/>
              </w:rPr>
            </w:pPr>
            <w:r w:rsidRPr="00673AC9">
              <w:rPr>
                <w:rStyle w:val="10pt"/>
                <w:rFonts w:ascii="標楷體" w:eastAsia="標楷體" w:hAnsi="標楷體" w:hint="eastAsia"/>
                <w:color w:val="000000" w:themeColor="text1"/>
                <w:sz w:val="28"/>
                <w:szCs w:val="28"/>
              </w:rPr>
              <w:t>9</w:t>
            </w:r>
            <w:r w:rsidRPr="00673AC9">
              <w:rPr>
                <w:rStyle w:val="10pt"/>
                <w:rFonts w:ascii="標楷體" w:eastAsia="標楷體" w:hAnsi="標楷體"/>
                <w:color w:val="000000" w:themeColor="text1"/>
                <w:sz w:val="28"/>
                <w:szCs w:val="28"/>
                <w:lang w:eastAsia="ja-JP"/>
              </w:rPr>
              <w:t>1</w:t>
            </w:r>
            <w:r w:rsidRPr="00673AC9">
              <w:rPr>
                <w:rStyle w:val="10pt"/>
                <w:rFonts w:ascii="標楷體" w:eastAsia="標楷體" w:hAnsi="標楷體" w:hint="eastAsia"/>
                <w:color w:val="000000" w:themeColor="text1"/>
                <w:sz w:val="28"/>
                <w:szCs w:val="28"/>
              </w:rPr>
              <w:t>年4月1</w:t>
            </w:r>
            <w:r w:rsidRPr="00673AC9">
              <w:rPr>
                <w:rStyle w:val="10pt"/>
                <w:rFonts w:ascii="標楷體" w:eastAsia="標楷體" w:hAnsi="標楷體"/>
                <w:color w:val="000000" w:themeColor="text1"/>
                <w:sz w:val="28"/>
                <w:szCs w:val="28"/>
                <w:lang w:eastAsia="ja-JP"/>
              </w:rPr>
              <w:t>7</w:t>
            </w:r>
            <w:r w:rsidRPr="00673AC9">
              <w:rPr>
                <w:rStyle w:val="10pt"/>
                <w:rFonts w:ascii="標楷體" w:eastAsia="標楷體" w:hAnsi="標楷體" w:hint="eastAsia"/>
                <w:color w:val="000000" w:themeColor="text1"/>
                <w:sz w:val="28"/>
                <w:szCs w:val="28"/>
              </w:rPr>
              <w:t>日高等法</w:t>
            </w:r>
            <w:r w:rsidRPr="00673AC9">
              <w:rPr>
                <w:rStyle w:val="10pt"/>
                <w:rFonts w:ascii="標楷體" w:eastAsia="標楷體" w:hAnsi="標楷體"/>
                <w:color w:val="000000" w:themeColor="text1"/>
                <w:sz w:val="28"/>
                <w:szCs w:val="28"/>
              </w:rPr>
              <w:t>院90</w:t>
            </w:r>
            <w:r w:rsidRPr="00673AC9">
              <w:rPr>
                <w:rStyle w:val="10pt"/>
                <w:rFonts w:ascii="標楷體" w:eastAsia="標楷體" w:hAnsi="標楷體" w:hint="eastAsia"/>
                <w:color w:val="000000" w:themeColor="text1"/>
                <w:sz w:val="28"/>
                <w:szCs w:val="28"/>
              </w:rPr>
              <w:t>年度</w:t>
            </w:r>
            <w:r w:rsidRPr="00673AC9">
              <w:rPr>
                <w:rStyle w:val="10pt"/>
                <w:rFonts w:ascii="標楷體" w:eastAsia="標楷體" w:hAnsi="標楷體"/>
                <w:color w:val="000000" w:themeColor="text1"/>
                <w:sz w:val="28"/>
                <w:szCs w:val="28"/>
              </w:rPr>
              <w:t>上訴</w:t>
            </w:r>
            <w:r w:rsidRPr="00673AC9">
              <w:rPr>
                <w:rStyle w:val="10pt"/>
                <w:rFonts w:ascii="標楷體" w:eastAsia="標楷體" w:hAnsi="標楷體" w:hint="eastAsia"/>
                <w:color w:val="000000" w:themeColor="text1"/>
                <w:sz w:val="28"/>
                <w:szCs w:val="28"/>
              </w:rPr>
              <w:t>字第</w:t>
            </w:r>
            <w:r w:rsidRPr="00673AC9">
              <w:rPr>
                <w:rStyle w:val="10pt"/>
                <w:rFonts w:ascii="標楷體" w:eastAsia="標楷體" w:hAnsi="標楷體"/>
                <w:color w:val="000000" w:themeColor="text1"/>
                <w:sz w:val="28"/>
                <w:szCs w:val="28"/>
              </w:rPr>
              <w:t>489</w:t>
            </w:r>
            <w:r w:rsidRPr="00673AC9">
              <w:rPr>
                <w:rStyle w:val="10pt"/>
                <w:rFonts w:ascii="標楷體" w:eastAsia="標楷體" w:hAnsi="標楷體" w:hint="eastAsia"/>
                <w:color w:val="000000" w:themeColor="text1"/>
                <w:sz w:val="28"/>
                <w:szCs w:val="28"/>
              </w:rPr>
              <w:t>號</w:t>
            </w:r>
            <w:r w:rsidRPr="00673AC9">
              <w:rPr>
                <w:rStyle w:val="10pt"/>
                <w:rFonts w:ascii="標楷體" w:eastAsia="標楷體" w:hAnsi="標楷體"/>
                <w:color w:val="000000" w:themeColor="text1"/>
                <w:sz w:val="28"/>
                <w:szCs w:val="28"/>
              </w:rPr>
              <w:t>(諸</w:t>
            </w:r>
            <w:r w:rsidR="00F66525">
              <w:rPr>
                <w:rStyle w:val="10pt"/>
                <w:rFonts w:ascii="標楷體" w:eastAsia="標楷體" w:hAnsi="標楷體" w:hint="eastAsia"/>
                <w:color w:val="000000" w:themeColor="text1"/>
                <w:sz w:val="28"/>
                <w:szCs w:val="28"/>
              </w:rPr>
              <w:t>○○</w:t>
            </w:r>
            <w:r w:rsidRPr="00673AC9">
              <w:rPr>
                <w:rStyle w:val="10pt"/>
                <w:rFonts w:ascii="標楷體" w:eastAsia="標楷體" w:hAnsi="標楷體"/>
                <w:color w:val="000000" w:themeColor="text1"/>
                <w:sz w:val="28"/>
                <w:szCs w:val="28"/>
              </w:rPr>
              <w:t>有期徒刑4月、緩刑3年）</w:t>
            </w:r>
          </w:p>
        </w:tc>
        <w:tc>
          <w:tcPr>
            <w:tcW w:w="2209" w:type="dxa"/>
          </w:tcPr>
          <w:p w14:paraId="4CDF8DED" w14:textId="195F86F9" w:rsidR="007659E3" w:rsidRPr="00673AC9" w:rsidRDefault="007659E3" w:rsidP="00610487">
            <w:pPr>
              <w:rPr>
                <w:color w:val="000000" w:themeColor="text1"/>
              </w:rPr>
            </w:pPr>
            <w:r w:rsidRPr="00673AC9">
              <w:rPr>
                <w:rStyle w:val="10pt"/>
                <w:rFonts w:ascii="標楷體" w:eastAsia="標楷體" w:hAnsi="標楷體" w:hint="eastAsia"/>
                <w:color w:val="000000" w:themeColor="text1"/>
                <w:sz w:val="28"/>
                <w:szCs w:val="28"/>
              </w:rPr>
              <w:t>9</w:t>
            </w:r>
            <w:r w:rsidRPr="00673AC9">
              <w:rPr>
                <w:rStyle w:val="10pt"/>
                <w:rFonts w:ascii="標楷體" w:eastAsia="標楷體" w:hAnsi="標楷體"/>
                <w:color w:val="000000" w:themeColor="text1"/>
                <w:sz w:val="28"/>
                <w:szCs w:val="28"/>
                <w:lang w:eastAsia="ja-JP"/>
              </w:rPr>
              <w:t>2</w:t>
            </w:r>
            <w:r w:rsidRPr="00673AC9">
              <w:rPr>
                <w:rStyle w:val="10pt"/>
                <w:rFonts w:ascii="標楷體" w:eastAsia="標楷體" w:hAnsi="標楷體" w:hint="eastAsia"/>
                <w:color w:val="000000" w:themeColor="text1"/>
                <w:sz w:val="28"/>
                <w:szCs w:val="28"/>
              </w:rPr>
              <w:t>年8月1</w:t>
            </w:r>
            <w:r w:rsidRPr="00673AC9">
              <w:rPr>
                <w:rStyle w:val="10pt"/>
                <w:rFonts w:ascii="標楷體" w:eastAsia="標楷體" w:hAnsi="標楷體"/>
                <w:color w:val="000000" w:themeColor="text1"/>
                <w:sz w:val="28"/>
                <w:szCs w:val="28"/>
                <w:lang w:eastAsia="ja-JP"/>
              </w:rPr>
              <w:t>4</w:t>
            </w:r>
            <w:r w:rsidRPr="00673AC9">
              <w:rPr>
                <w:rStyle w:val="10pt"/>
                <w:rFonts w:ascii="標楷體" w:eastAsia="標楷體" w:hAnsi="標楷體" w:hint="eastAsia"/>
                <w:color w:val="000000" w:themeColor="text1"/>
                <w:sz w:val="28"/>
                <w:szCs w:val="28"/>
              </w:rPr>
              <w:t>日</w:t>
            </w:r>
            <w:r w:rsidRPr="00673AC9">
              <w:rPr>
                <w:rStyle w:val="10pt"/>
                <w:rFonts w:ascii="標楷體" w:eastAsia="標楷體" w:hAnsi="標楷體"/>
                <w:color w:val="000000" w:themeColor="text1"/>
                <w:sz w:val="28"/>
                <w:szCs w:val="28"/>
              </w:rPr>
              <w:t>最高</w:t>
            </w:r>
            <w:r w:rsidRPr="00673AC9">
              <w:rPr>
                <w:rStyle w:val="10pt"/>
                <w:rFonts w:ascii="標楷體" w:eastAsia="標楷體" w:hAnsi="標楷體" w:hint="eastAsia"/>
                <w:color w:val="000000" w:themeColor="text1"/>
                <w:sz w:val="28"/>
                <w:szCs w:val="28"/>
              </w:rPr>
              <w:t>法</w:t>
            </w:r>
            <w:r w:rsidRPr="00673AC9">
              <w:rPr>
                <w:rStyle w:val="10pt"/>
                <w:rFonts w:ascii="標楷體" w:eastAsia="標楷體" w:hAnsi="標楷體"/>
                <w:color w:val="000000" w:themeColor="text1"/>
                <w:sz w:val="28"/>
                <w:szCs w:val="28"/>
              </w:rPr>
              <w:t>院92</w:t>
            </w:r>
            <w:r w:rsidRPr="00673AC9">
              <w:rPr>
                <w:rStyle w:val="10pt"/>
                <w:rFonts w:ascii="標楷體" w:eastAsia="標楷體" w:hAnsi="標楷體" w:hint="eastAsia"/>
                <w:color w:val="000000" w:themeColor="text1"/>
                <w:sz w:val="28"/>
                <w:szCs w:val="28"/>
              </w:rPr>
              <w:t>年度</w:t>
            </w:r>
            <w:r w:rsidRPr="00673AC9">
              <w:rPr>
                <w:rStyle w:val="10pt"/>
                <w:rFonts w:ascii="標楷體" w:eastAsia="標楷體" w:hAnsi="標楷體"/>
                <w:color w:val="000000" w:themeColor="text1"/>
                <w:sz w:val="28"/>
                <w:szCs w:val="28"/>
              </w:rPr>
              <w:t>台上</w:t>
            </w:r>
            <w:r w:rsidRPr="00673AC9">
              <w:rPr>
                <w:rStyle w:val="10pt"/>
                <w:rFonts w:ascii="標楷體" w:eastAsia="標楷體" w:hAnsi="標楷體" w:hint="eastAsia"/>
                <w:color w:val="000000" w:themeColor="text1"/>
                <w:sz w:val="28"/>
                <w:szCs w:val="28"/>
              </w:rPr>
              <w:t>字第</w:t>
            </w:r>
            <w:r w:rsidRPr="00673AC9">
              <w:rPr>
                <w:rStyle w:val="10pt"/>
                <w:rFonts w:ascii="標楷體" w:eastAsia="標楷體" w:hAnsi="標楷體"/>
                <w:color w:val="000000" w:themeColor="text1"/>
                <w:sz w:val="28"/>
                <w:szCs w:val="28"/>
              </w:rPr>
              <w:t>4411</w:t>
            </w:r>
            <w:r w:rsidRPr="00673AC9">
              <w:rPr>
                <w:rStyle w:val="10pt"/>
                <w:rFonts w:ascii="標楷體" w:eastAsia="標楷體" w:hAnsi="標楷體" w:hint="eastAsia"/>
                <w:color w:val="000000" w:themeColor="text1"/>
                <w:sz w:val="28"/>
                <w:szCs w:val="28"/>
              </w:rPr>
              <w:t>號</w:t>
            </w:r>
            <w:r w:rsidRPr="00673AC9">
              <w:rPr>
                <w:rStyle w:val="10pt"/>
                <w:rFonts w:ascii="標楷體" w:eastAsia="標楷體" w:hAnsi="標楷體"/>
                <w:color w:val="000000" w:themeColor="text1"/>
                <w:sz w:val="28"/>
                <w:szCs w:val="28"/>
              </w:rPr>
              <w:t>(諸</w:t>
            </w:r>
            <w:r w:rsidR="00F66525">
              <w:rPr>
                <w:rStyle w:val="10pt"/>
                <w:rFonts w:ascii="標楷體" w:eastAsia="標楷體" w:hAnsi="標楷體" w:hint="eastAsia"/>
                <w:color w:val="000000" w:themeColor="text1"/>
                <w:sz w:val="28"/>
                <w:szCs w:val="28"/>
              </w:rPr>
              <w:t>○○</w:t>
            </w:r>
            <w:r w:rsidRPr="00673AC9">
              <w:rPr>
                <w:rStyle w:val="10pt"/>
                <w:rFonts w:ascii="標楷體" w:eastAsia="標楷體" w:hAnsi="標楷體"/>
                <w:color w:val="000000" w:themeColor="text1"/>
                <w:sz w:val="28"/>
                <w:szCs w:val="28"/>
              </w:rPr>
              <w:t>死亡</w:t>
            </w:r>
            <w:r w:rsidRPr="00673AC9">
              <w:rPr>
                <w:rStyle w:val="10pt"/>
                <w:rFonts w:ascii="標楷體" w:eastAsia="標楷體" w:hAnsi="標楷體" w:hint="eastAsia"/>
                <w:color w:val="000000" w:themeColor="text1"/>
                <w:sz w:val="28"/>
                <w:szCs w:val="28"/>
              </w:rPr>
              <w:t>，</w:t>
            </w:r>
            <w:r w:rsidRPr="00673AC9">
              <w:rPr>
                <w:rStyle w:val="10pt"/>
                <w:rFonts w:ascii="標楷體" w:eastAsia="標楷體" w:hAnsi="標楷體"/>
                <w:color w:val="000000" w:themeColor="text1"/>
                <w:sz w:val="28"/>
                <w:szCs w:val="28"/>
              </w:rPr>
              <w:t>不受理）</w:t>
            </w:r>
          </w:p>
        </w:tc>
      </w:tr>
      <w:tr w:rsidR="00673AC9" w:rsidRPr="00673AC9" w14:paraId="0BE282DE" w14:textId="77777777" w:rsidTr="00610487">
        <w:tc>
          <w:tcPr>
            <w:tcW w:w="2208" w:type="dxa"/>
          </w:tcPr>
          <w:p w14:paraId="42439177" w14:textId="743A86DF" w:rsidR="007659E3" w:rsidRPr="00673AC9" w:rsidRDefault="007659E3" w:rsidP="00610487">
            <w:pPr>
              <w:rPr>
                <w:color w:val="000000" w:themeColor="text1"/>
              </w:rPr>
            </w:pPr>
            <w:proofErr w:type="gramStart"/>
            <w:r w:rsidRPr="00673AC9">
              <w:rPr>
                <w:rStyle w:val="10pt"/>
                <w:rFonts w:ascii="標楷體" w:eastAsia="標楷體" w:hAnsi="標楷體"/>
                <w:color w:val="000000" w:themeColor="text1"/>
                <w:sz w:val="28"/>
                <w:szCs w:val="28"/>
              </w:rPr>
              <w:t>怡</w:t>
            </w:r>
            <w:proofErr w:type="gramEnd"/>
            <w:r w:rsidRPr="00673AC9">
              <w:rPr>
                <w:rStyle w:val="10pt"/>
                <w:rFonts w:ascii="標楷體" w:eastAsia="標楷體" w:hAnsi="標楷體"/>
                <w:color w:val="000000" w:themeColor="text1"/>
                <w:sz w:val="28"/>
                <w:szCs w:val="28"/>
              </w:rPr>
              <w:t>華公司請求諸</w:t>
            </w:r>
            <w:r w:rsidR="00F66525">
              <w:rPr>
                <w:rStyle w:val="10pt"/>
                <w:rFonts w:ascii="標楷體" w:eastAsia="標楷體" w:hAnsi="標楷體" w:hint="eastAsia"/>
                <w:color w:val="000000" w:themeColor="text1"/>
                <w:sz w:val="28"/>
                <w:szCs w:val="28"/>
              </w:rPr>
              <w:t>○○</w:t>
            </w:r>
            <w:r w:rsidRPr="00673AC9">
              <w:rPr>
                <w:rStyle w:val="10pt"/>
                <w:rFonts w:ascii="標楷體" w:eastAsia="標楷體" w:hAnsi="標楷體"/>
                <w:color w:val="000000" w:themeColor="text1"/>
                <w:sz w:val="28"/>
                <w:szCs w:val="28"/>
              </w:rPr>
              <w:t>損害</w:t>
            </w:r>
            <w:r w:rsidRPr="00673AC9">
              <w:rPr>
                <w:rStyle w:val="10pt"/>
                <w:rFonts w:ascii="標楷體" w:eastAsia="標楷體" w:hAnsi="標楷體" w:hint="eastAsia"/>
                <w:color w:val="000000" w:themeColor="text1"/>
                <w:sz w:val="28"/>
                <w:szCs w:val="28"/>
              </w:rPr>
              <w:t>賠</w:t>
            </w:r>
            <w:r w:rsidRPr="00673AC9">
              <w:rPr>
                <w:rStyle w:val="10pt"/>
                <w:rFonts w:ascii="標楷體" w:eastAsia="標楷體" w:hAnsi="標楷體"/>
                <w:color w:val="000000" w:themeColor="text1"/>
                <w:sz w:val="28"/>
                <w:szCs w:val="28"/>
              </w:rPr>
              <w:t>償民事訴訟</w:t>
            </w:r>
          </w:p>
        </w:tc>
        <w:tc>
          <w:tcPr>
            <w:tcW w:w="2208" w:type="dxa"/>
          </w:tcPr>
          <w:p w14:paraId="35305447" w14:textId="77777777" w:rsidR="007659E3" w:rsidRPr="00673AC9" w:rsidRDefault="007659E3" w:rsidP="00610487">
            <w:pPr>
              <w:rPr>
                <w:color w:val="000000" w:themeColor="text1"/>
              </w:rPr>
            </w:pPr>
            <w:r w:rsidRPr="00673AC9">
              <w:rPr>
                <w:rStyle w:val="10pt"/>
                <w:rFonts w:ascii="標楷體" w:eastAsia="標楷體" w:hAnsi="標楷體"/>
                <w:color w:val="000000" w:themeColor="text1"/>
                <w:sz w:val="28"/>
                <w:szCs w:val="28"/>
              </w:rPr>
              <w:t>無</w:t>
            </w:r>
          </w:p>
        </w:tc>
        <w:tc>
          <w:tcPr>
            <w:tcW w:w="2209" w:type="dxa"/>
          </w:tcPr>
          <w:p w14:paraId="1A1DFDAA" w14:textId="77777777" w:rsidR="007659E3" w:rsidRPr="00673AC9" w:rsidRDefault="007659E3" w:rsidP="00610487">
            <w:pPr>
              <w:rPr>
                <w:color w:val="000000" w:themeColor="text1"/>
              </w:rPr>
            </w:pPr>
            <w:r w:rsidRPr="00673AC9">
              <w:rPr>
                <w:rStyle w:val="10pt"/>
                <w:rFonts w:ascii="標楷體" w:eastAsia="標楷體" w:hAnsi="標楷體"/>
                <w:color w:val="000000" w:themeColor="text1"/>
                <w:sz w:val="28"/>
                <w:szCs w:val="28"/>
              </w:rPr>
              <w:t>(附民移民庭）</w:t>
            </w:r>
            <w:r w:rsidRPr="00673AC9">
              <w:rPr>
                <w:rStyle w:val="10pt"/>
                <w:rFonts w:ascii="標楷體" w:eastAsia="標楷體" w:hAnsi="標楷體" w:hint="eastAsia"/>
                <w:color w:val="000000" w:themeColor="text1"/>
                <w:sz w:val="28"/>
                <w:szCs w:val="28"/>
              </w:rPr>
              <w:t>9</w:t>
            </w:r>
            <w:r w:rsidRPr="00673AC9">
              <w:rPr>
                <w:rStyle w:val="10pt"/>
                <w:rFonts w:ascii="標楷體" w:eastAsia="標楷體" w:hAnsi="標楷體"/>
                <w:color w:val="000000" w:themeColor="text1"/>
                <w:sz w:val="28"/>
                <w:szCs w:val="28"/>
                <w:lang w:eastAsia="ja-JP"/>
              </w:rPr>
              <w:t>3</w:t>
            </w:r>
            <w:r w:rsidRPr="00673AC9">
              <w:rPr>
                <w:rStyle w:val="10pt"/>
                <w:rFonts w:ascii="標楷體" w:eastAsia="標楷體" w:hAnsi="標楷體" w:hint="eastAsia"/>
                <w:color w:val="000000" w:themeColor="text1"/>
                <w:sz w:val="28"/>
                <w:szCs w:val="28"/>
              </w:rPr>
              <w:t>年5月3</w:t>
            </w:r>
            <w:r w:rsidRPr="00673AC9">
              <w:rPr>
                <w:rStyle w:val="10pt"/>
                <w:rFonts w:ascii="標楷體" w:eastAsia="標楷體" w:hAnsi="標楷體"/>
                <w:color w:val="000000" w:themeColor="text1"/>
                <w:sz w:val="28"/>
                <w:szCs w:val="28"/>
                <w:lang w:eastAsia="ja-JP"/>
              </w:rPr>
              <w:t>1</w:t>
            </w:r>
            <w:r w:rsidRPr="00673AC9">
              <w:rPr>
                <w:rStyle w:val="10pt"/>
                <w:rFonts w:ascii="標楷體" w:eastAsia="標楷體" w:hAnsi="標楷體" w:hint="eastAsia"/>
                <w:color w:val="000000" w:themeColor="text1"/>
                <w:sz w:val="28"/>
                <w:szCs w:val="28"/>
              </w:rPr>
              <w:t>日高等法</w:t>
            </w:r>
            <w:r w:rsidRPr="00673AC9">
              <w:rPr>
                <w:rStyle w:val="10pt"/>
                <w:rFonts w:ascii="標楷體" w:eastAsia="標楷體" w:hAnsi="標楷體"/>
                <w:color w:val="000000" w:themeColor="text1"/>
                <w:sz w:val="28"/>
                <w:szCs w:val="28"/>
              </w:rPr>
              <w:t>院91</w:t>
            </w:r>
            <w:r w:rsidRPr="00673AC9">
              <w:rPr>
                <w:rStyle w:val="10pt"/>
                <w:rFonts w:ascii="標楷體" w:eastAsia="標楷體" w:hAnsi="標楷體" w:hint="eastAsia"/>
                <w:color w:val="000000" w:themeColor="text1"/>
                <w:sz w:val="28"/>
                <w:szCs w:val="28"/>
              </w:rPr>
              <w:t>年度</w:t>
            </w:r>
            <w:r w:rsidRPr="00673AC9">
              <w:rPr>
                <w:rStyle w:val="10pt"/>
                <w:rFonts w:ascii="標楷體" w:eastAsia="標楷體" w:hAnsi="標楷體"/>
                <w:color w:val="000000" w:themeColor="text1"/>
                <w:sz w:val="28"/>
                <w:szCs w:val="28"/>
              </w:rPr>
              <w:t>重訴</w:t>
            </w:r>
            <w:r w:rsidRPr="00673AC9">
              <w:rPr>
                <w:rStyle w:val="10pt"/>
                <w:rFonts w:ascii="標楷體" w:eastAsia="標楷體" w:hAnsi="標楷體" w:hint="eastAsia"/>
                <w:color w:val="000000" w:themeColor="text1"/>
                <w:sz w:val="28"/>
                <w:szCs w:val="28"/>
              </w:rPr>
              <w:t>字第</w:t>
            </w:r>
            <w:r w:rsidRPr="00673AC9">
              <w:rPr>
                <w:rStyle w:val="10pt"/>
                <w:rFonts w:ascii="標楷體" w:eastAsia="標楷體" w:hAnsi="標楷體"/>
                <w:color w:val="000000" w:themeColor="text1"/>
                <w:sz w:val="28"/>
                <w:szCs w:val="28"/>
              </w:rPr>
              <w:t>44</w:t>
            </w:r>
            <w:r w:rsidRPr="00673AC9">
              <w:rPr>
                <w:rStyle w:val="10pt"/>
                <w:rFonts w:ascii="標楷體" w:eastAsia="標楷體" w:hAnsi="標楷體" w:hint="eastAsia"/>
                <w:color w:val="000000" w:themeColor="text1"/>
                <w:sz w:val="28"/>
                <w:szCs w:val="28"/>
              </w:rPr>
              <w:t>號</w:t>
            </w:r>
            <w:r w:rsidRPr="00673AC9">
              <w:rPr>
                <w:rStyle w:val="10pt"/>
                <w:rFonts w:ascii="標楷體" w:eastAsia="標楷體" w:hAnsi="標楷體"/>
                <w:color w:val="000000" w:themeColor="text1"/>
                <w:sz w:val="28"/>
                <w:szCs w:val="28"/>
              </w:rPr>
              <w:t>(怡華公司之訴</w:t>
            </w:r>
            <w:r w:rsidRPr="00673AC9">
              <w:rPr>
                <w:rStyle w:val="10pt"/>
                <w:rFonts w:ascii="標楷體" w:eastAsia="標楷體" w:hAnsi="標楷體" w:hint="eastAsia"/>
                <w:color w:val="000000" w:themeColor="text1"/>
                <w:sz w:val="28"/>
                <w:szCs w:val="28"/>
              </w:rPr>
              <w:t>駁</w:t>
            </w:r>
            <w:r w:rsidRPr="00673AC9">
              <w:rPr>
                <w:rStyle w:val="10pt"/>
                <w:rFonts w:ascii="標楷體" w:eastAsia="標楷體" w:hAnsi="標楷體"/>
                <w:color w:val="000000" w:themeColor="text1"/>
                <w:sz w:val="28"/>
                <w:szCs w:val="28"/>
              </w:rPr>
              <w:t>回）</w:t>
            </w:r>
          </w:p>
        </w:tc>
        <w:tc>
          <w:tcPr>
            <w:tcW w:w="2209" w:type="dxa"/>
          </w:tcPr>
          <w:p w14:paraId="0B991C62" w14:textId="77777777" w:rsidR="007659E3" w:rsidRPr="00673AC9" w:rsidRDefault="007659E3" w:rsidP="00610487">
            <w:pPr>
              <w:rPr>
                <w:color w:val="000000" w:themeColor="text1"/>
              </w:rPr>
            </w:pPr>
            <w:r w:rsidRPr="00673AC9">
              <w:rPr>
                <w:rStyle w:val="10pt"/>
                <w:rFonts w:ascii="標楷體" w:eastAsia="標楷體" w:hAnsi="標楷體" w:hint="eastAsia"/>
                <w:color w:val="000000" w:themeColor="text1"/>
                <w:sz w:val="28"/>
                <w:szCs w:val="28"/>
              </w:rPr>
              <w:t>9</w:t>
            </w:r>
            <w:r w:rsidRPr="00673AC9">
              <w:rPr>
                <w:rStyle w:val="10pt"/>
                <w:rFonts w:ascii="標楷體" w:eastAsia="標楷體" w:hAnsi="標楷體"/>
                <w:color w:val="000000" w:themeColor="text1"/>
                <w:sz w:val="28"/>
                <w:szCs w:val="28"/>
                <w:lang w:eastAsia="ja-JP"/>
              </w:rPr>
              <w:t>3</w:t>
            </w:r>
            <w:r w:rsidRPr="00673AC9">
              <w:rPr>
                <w:rStyle w:val="10pt"/>
                <w:rFonts w:ascii="標楷體" w:eastAsia="標楷體" w:hAnsi="標楷體" w:hint="eastAsia"/>
                <w:color w:val="000000" w:themeColor="text1"/>
                <w:sz w:val="28"/>
                <w:szCs w:val="28"/>
              </w:rPr>
              <w:t>年1</w:t>
            </w:r>
            <w:r w:rsidRPr="00673AC9">
              <w:rPr>
                <w:rStyle w:val="10pt"/>
                <w:rFonts w:ascii="標楷體" w:eastAsia="標楷體" w:hAnsi="標楷體"/>
                <w:color w:val="000000" w:themeColor="text1"/>
                <w:sz w:val="28"/>
                <w:szCs w:val="28"/>
                <w:lang w:eastAsia="ja-JP"/>
              </w:rPr>
              <w:t>0</w:t>
            </w:r>
            <w:r w:rsidRPr="00673AC9">
              <w:rPr>
                <w:rStyle w:val="10pt"/>
                <w:rFonts w:ascii="標楷體" w:eastAsia="標楷體" w:hAnsi="標楷體" w:hint="eastAsia"/>
                <w:color w:val="000000" w:themeColor="text1"/>
                <w:sz w:val="28"/>
                <w:szCs w:val="28"/>
              </w:rPr>
              <w:t>月2</w:t>
            </w:r>
            <w:r w:rsidRPr="00673AC9">
              <w:rPr>
                <w:rStyle w:val="10pt"/>
                <w:rFonts w:ascii="標楷體" w:eastAsia="標楷體" w:hAnsi="標楷體"/>
                <w:color w:val="000000" w:themeColor="text1"/>
                <w:sz w:val="28"/>
                <w:szCs w:val="28"/>
                <w:lang w:eastAsia="ja-JP"/>
              </w:rPr>
              <w:t>1</w:t>
            </w:r>
            <w:r w:rsidRPr="00673AC9">
              <w:rPr>
                <w:rStyle w:val="10pt"/>
                <w:rFonts w:ascii="標楷體" w:eastAsia="標楷體" w:hAnsi="標楷體" w:hint="eastAsia"/>
                <w:color w:val="000000" w:themeColor="text1"/>
                <w:sz w:val="28"/>
                <w:szCs w:val="28"/>
              </w:rPr>
              <w:t>日</w:t>
            </w:r>
            <w:r w:rsidRPr="00673AC9">
              <w:rPr>
                <w:rStyle w:val="10pt"/>
                <w:rFonts w:ascii="標楷體" w:eastAsia="標楷體" w:hAnsi="標楷體"/>
                <w:color w:val="000000" w:themeColor="text1"/>
                <w:sz w:val="28"/>
                <w:szCs w:val="28"/>
              </w:rPr>
              <w:t>最高</w:t>
            </w:r>
            <w:r w:rsidRPr="00673AC9">
              <w:rPr>
                <w:rStyle w:val="10pt"/>
                <w:rFonts w:ascii="標楷體" w:eastAsia="標楷體" w:hAnsi="標楷體" w:hint="eastAsia"/>
                <w:color w:val="000000" w:themeColor="text1"/>
                <w:sz w:val="28"/>
                <w:szCs w:val="28"/>
              </w:rPr>
              <w:t>法</w:t>
            </w:r>
            <w:r w:rsidRPr="00673AC9">
              <w:rPr>
                <w:rStyle w:val="10pt"/>
                <w:rFonts w:ascii="標楷體" w:eastAsia="標楷體" w:hAnsi="標楷體"/>
                <w:color w:val="000000" w:themeColor="text1"/>
                <w:sz w:val="28"/>
                <w:szCs w:val="28"/>
              </w:rPr>
              <w:t>院93</w:t>
            </w:r>
            <w:r w:rsidRPr="00673AC9">
              <w:rPr>
                <w:rStyle w:val="10pt"/>
                <w:rFonts w:ascii="標楷體" w:eastAsia="標楷體" w:hAnsi="標楷體" w:hint="eastAsia"/>
                <w:color w:val="000000" w:themeColor="text1"/>
                <w:sz w:val="28"/>
                <w:szCs w:val="28"/>
              </w:rPr>
              <w:t>年度</w:t>
            </w:r>
            <w:r w:rsidRPr="00673AC9">
              <w:rPr>
                <w:rStyle w:val="10pt"/>
                <w:rFonts w:ascii="標楷體" w:eastAsia="標楷體" w:hAnsi="標楷體"/>
                <w:color w:val="000000" w:themeColor="text1"/>
                <w:sz w:val="28"/>
                <w:szCs w:val="28"/>
              </w:rPr>
              <w:t>台上</w:t>
            </w:r>
            <w:r w:rsidRPr="00673AC9">
              <w:rPr>
                <w:rStyle w:val="10pt"/>
                <w:rFonts w:ascii="標楷體" w:eastAsia="標楷體" w:hAnsi="標楷體" w:hint="eastAsia"/>
                <w:color w:val="000000" w:themeColor="text1"/>
                <w:sz w:val="28"/>
                <w:szCs w:val="28"/>
              </w:rPr>
              <w:t>字第</w:t>
            </w:r>
            <w:r w:rsidRPr="00673AC9">
              <w:rPr>
                <w:rStyle w:val="10pt"/>
                <w:rFonts w:ascii="標楷體" w:eastAsia="標楷體" w:hAnsi="標楷體"/>
                <w:color w:val="000000" w:themeColor="text1"/>
                <w:sz w:val="28"/>
                <w:szCs w:val="28"/>
              </w:rPr>
              <w:t>2143</w:t>
            </w:r>
            <w:r w:rsidRPr="00673AC9">
              <w:rPr>
                <w:rStyle w:val="10pt"/>
                <w:rFonts w:ascii="標楷體" w:eastAsia="標楷體" w:hAnsi="標楷體" w:hint="eastAsia"/>
                <w:color w:val="000000" w:themeColor="text1"/>
                <w:sz w:val="28"/>
                <w:szCs w:val="28"/>
              </w:rPr>
              <w:t>號</w:t>
            </w:r>
            <w:r w:rsidRPr="00673AC9">
              <w:rPr>
                <w:rStyle w:val="10pt"/>
                <w:rFonts w:ascii="標楷體" w:eastAsia="標楷體" w:hAnsi="標楷體"/>
                <w:color w:val="000000" w:themeColor="text1"/>
                <w:sz w:val="28"/>
                <w:szCs w:val="28"/>
              </w:rPr>
              <w:t>(怡華公司上訴</w:t>
            </w:r>
            <w:r w:rsidRPr="00673AC9">
              <w:rPr>
                <w:rStyle w:val="10pt"/>
                <w:rFonts w:ascii="標楷體" w:eastAsia="標楷體" w:hAnsi="標楷體" w:hint="eastAsia"/>
                <w:color w:val="000000" w:themeColor="text1"/>
                <w:sz w:val="28"/>
                <w:szCs w:val="28"/>
              </w:rPr>
              <w:t>駁</w:t>
            </w:r>
            <w:r w:rsidRPr="00673AC9">
              <w:rPr>
                <w:rStyle w:val="10pt"/>
                <w:rFonts w:ascii="標楷體" w:eastAsia="標楷體" w:hAnsi="標楷體"/>
                <w:color w:val="000000" w:themeColor="text1"/>
                <w:sz w:val="28"/>
                <w:szCs w:val="28"/>
              </w:rPr>
              <w:t>回）</w:t>
            </w:r>
          </w:p>
        </w:tc>
      </w:tr>
      <w:tr w:rsidR="00673AC9" w:rsidRPr="00673AC9" w14:paraId="0FF308E2" w14:textId="77777777" w:rsidTr="00610487">
        <w:tc>
          <w:tcPr>
            <w:tcW w:w="2208" w:type="dxa"/>
          </w:tcPr>
          <w:p w14:paraId="0BC33905" w14:textId="77777777" w:rsidR="007659E3" w:rsidRPr="00673AC9" w:rsidRDefault="007659E3" w:rsidP="00610487">
            <w:pPr>
              <w:rPr>
                <w:color w:val="000000" w:themeColor="text1"/>
              </w:rPr>
            </w:pPr>
            <w:proofErr w:type="gramStart"/>
            <w:r w:rsidRPr="00673AC9">
              <w:rPr>
                <w:rStyle w:val="10pt"/>
                <w:rFonts w:ascii="標楷體" w:eastAsia="標楷體" w:hAnsi="標楷體" w:hint="eastAsia"/>
                <w:color w:val="000000" w:themeColor="text1"/>
                <w:sz w:val="28"/>
                <w:szCs w:val="28"/>
              </w:rPr>
              <w:t>怡</w:t>
            </w:r>
            <w:proofErr w:type="gramEnd"/>
            <w:r w:rsidRPr="00673AC9">
              <w:rPr>
                <w:rStyle w:val="10pt"/>
                <w:rFonts w:ascii="標楷體" w:eastAsia="標楷體" w:hAnsi="標楷體" w:hint="eastAsia"/>
                <w:color w:val="000000" w:themeColor="text1"/>
                <w:sz w:val="28"/>
                <w:szCs w:val="28"/>
              </w:rPr>
              <w:t>安公司炒作股票案刑事訴訟</w:t>
            </w:r>
          </w:p>
        </w:tc>
        <w:tc>
          <w:tcPr>
            <w:tcW w:w="6626" w:type="dxa"/>
            <w:gridSpan w:val="3"/>
          </w:tcPr>
          <w:p w14:paraId="5B6F3B66" w14:textId="77777777" w:rsidR="007659E3" w:rsidRPr="00673AC9" w:rsidRDefault="007659E3" w:rsidP="00610487">
            <w:pPr>
              <w:pStyle w:val="aff0"/>
              <w:shd w:val="clear" w:color="auto" w:fill="auto"/>
              <w:kinsoku w:val="0"/>
              <w:overflowPunct w:val="0"/>
              <w:autoSpaceDE w:val="0"/>
              <w:autoSpaceDN w:val="0"/>
              <w:adjustRightInd w:val="0"/>
              <w:snapToGrid w:val="0"/>
              <w:spacing w:before="0" w:after="0" w:line="340" w:lineRule="exact"/>
              <w:ind w:firstLine="0"/>
              <w:jc w:val="both"/>
              <w:rPr>
                <w:rStyle w:val="10pt"/>
                <w:rFonts w:ascii="標楷體" w:eastAsia="標楷體" w:hAnsi="標楷體"/>
                <w:color w:val="000000" w:themeColor="text1"/>
                <w:sz w:val="28"/>
                <w:szCs w:val="28"/>
              </w:rPr>
            </w:pPr>
            <w:r w:rsidRPr="00673AC9">
              <w:rPr>
                <w:rStyle w:val="10pt"/>
                <w:rFonts w:ascii="標楷體" w:eastAsia="標楷體" w:hAnsi="標楷體" w:hint="eastAsia"/>
                <w:color w:val="000000" w:themeColor="text1"/>
                <w:sz w:val="28"/>
                <w:szCs w:val="28"/>
              </w:rPr>
              <w:t>91年3月25日新竹地檢署以91年偵字第1659號偵查分案，91年4月16日偵查終結，以管轄錯誤為由，移臺南地檢署。</w:t>
            </w:r>
          </w:p>
          <w:p w14:paraId="554695F0" w14:textId="77777777" w:rsidR="007659E3" w:rsidRPr="00673AC9" w:rsidRDefault="007659E3" w:rsidP="00610487">
            <w:pPr>
              <w:rPr>
                <w:color w:val="000000" w:themeColor="text1"/>
              </w:rPr>
            </w:pPr>
            <w:r w:rsidRPr="00673AC9">
              <w:rPr>
                <w:rStyle w:val="10pt"/>
                <w:rFonts w:ascii="標楷體" w:eastAsia="標楷體" w:hAnsi="標楷體" w:hint="eastAsia"/>
                <w:color w:val="000000" w:themeColor="text1"/>
                <w:sz w:val="28"/>
                <w:szCs w:val="28"/>
              </w:rPr>
              <w:t>91年5月10日臺南地檢署以91年度偵字第</w:t>
            </w:r>
            <w:r w:rsidRPr="00673AC9">
              <w:rPr>
                <w:rStyle w:val="10pt"/>
                <w:rFonts w:ascii="標楷體" w:eastAsia="標楷體" w:hAnsi="標楷體" w:hint="eastAsia"/>
                <w:color w:val="000000" w:themeColor="text1"/>
                <w:sz w:val="28"/>
                <w:szCs w:val="28"/>
              </w:rPr>
              <w:lastRenderedPageBreak/>
              <w:t>4952號偵查分案，91年11月8日偵查終結，以犯罪嫌疑不足，為不起訴處分。</w:t>
            </w:r>
          </w:p>
        </w:tc>
      </w:tr>
      <w:tr w:rsidR="00673AC9" w:rsidRPr="00673AC9" w14:paraId="7127B3BA" w14:textId="77777777" w:rsidTr="00610487">
        <w:tc>
          <w:tcPr>
            <w:tcW w:w="2208" w:type="dxa"/>
          </w:tcPr>
          <w:p w14:paraId="79A880C4" w14:textId="77777777" w:rsidR="007659E3" w:rsidRPr="00673AC9" w:rsidRDefault="007659E3" w:rsidP="00610487">
            <w:pPr>
              <w:rPr>
                <w:color w:val="000000" w:themeColor="text1"/>
              </w:rPr>
            </w:pPr>
            <w:r w:rsidRPr="00673AC9">
              <w:rPr>
                <w:rStyle w:val="10pt"/>
                <w:rFonts w:ascii="標楷體" w:eastAsia="標楷體" w:hAnsi="標楷體"/>
                <w:color w:val="000000" w:themeColor="text1"/>
                <w:sz w:val="28"/>
                <w:szCs w:val="28"/>
              </w:rPr>
              <w:lastRenderedPageBreak/>
              <w:t>巴黎銀行請求怡華公司損害</w:t>
            </w:r>
            <w:r w:rsidRPr="00673AC9">
              <w:rPr>
                <w:rStyle w:val="10pt"/>
                <w:rFonts w:ascii="標楷體" w:eastAsia="標楷體" w:hAnsi="標楷體" w:hint="eastAsia"/>
                <w:color w:val="000000" w:themeColor="text1"/>
                <w:sz w:val="28"/>
                <w:szCs w:val="28"/>
              </w:rPr>
              <w:t>賠</w:t>
            </w:r>
            <w:r w:rsidRPr="00673AC9">
              <w:rPr>
                <w:rStyle w:val="10pt"/>
                <w:rFonts w:ascii="標楷體" w:eastAsia="標楷體" w:hAnsi="標楷體"/>
                <w:color w:val="000000" w:themeColor="text1"/>
                <w:sz w:val="28"/>
                <w:szCs w:val="28"/>
              </w:rPr>
              <w:t>償民事訴訟</w:t>
            </w:r>
          </w:p>
        </w:tc>
        <w:tc>
          <w:tcPr>
            <w:tcW w:w="2208" w:type="dxa"/>
          </w:tcPr>
          <w:p w14:paraId="5060E806" w14:textId="77777777" w:rsidR="007659E3" w:rsidRPr="00673AC9" w:rsidRDefault="007659E3" w:rsidP="00610487">
            <w:pPr>
              <w:rPr>
                <w:color w:val="000000" w:themeColor="text1"/>
              </w:rPr>
            </w:pPr>
            <w:r w:rsidRPr="00673AC9">
              <w:rPr>
                <w:rStyle w:val="10pt"/>
                <w:rFonts w:ascii="標楷體" w:eastAsia="標楷體" w:hAnsi="標楷體" w:hint="eastAsia"/>
                <w:color w:val="000000" w:themeColor="text1"/>
                <w:sz w:val="28"/>
                <w:szCs w:val="28"/>
              </w:rPr>
              <w:t>9</w:t>
            </w:r>
            <w:r w:rsidRPr="00673AC9">
              <w:rPr>
                <w:rStyle w:val="10pt"/>
                <w:rFonts w:ascii="標楷體" w:eastAsia="標楷體" w:hAnsi="標楷體"/>
                <w:color w:val="000000" w:themeColor="text1"/>
                <w:sz w:val="28"/>
                <w:szCs w:val="28"/>
                <w:lang w:eastAsia="ja-JP"/>
              </w:rPr>
              <w:t>4</w:t>
            </w:r>
            <w:r w:rsidRPr="00673AC9">
              <w:rPr>
                <w:rStyle w:val="10pt"/>
                <w:rFonts w:ascii="標楷體" w:eastAsia="標楷體" w:hAnsi="標楷體" w:hint="eastAsia"/>
                <w:color w:val="000000" w:themeColor="text1"/>
                <w:sz w:val="28"/>
                <w:szCs w:val="28"/>
              </w:rPr>
              <w:t>年7月2</w:t>
            </w:r>
            <w:r w:rsidRPr="00673AC9">
              <w:rPr>
                <w:rStyle w:val="10pt"/>
                <w:rFonts w:ascii="標楷體" w:eastAsia="標楷體" w:hAnsi="標楷體"/>
                <w:color w:val="000000" w:themeColor="text1"/>
                <w:sz w:val="28"/>
                <w:szCs w:val="28"/>
                <w:lang w:eastAsia="ja-JP"/>
              </w:rPr>
              <w:t>0</w:t>
            </w:r>
            <w:r w:rsidRPr="00673AC9">
              <w:rPr>
                <w:rStyle w:val="10pt"/>
                <w:rFonts w:ascii="標楷體" w:eastAsia="標楷體" w:hAnsi="標楷體" w:hint="eastAsia"/>
                <w:color w:val="000000" w:themeColor="text1"/>
                <w:sz w:val="28"/>
                <w:szCs w:val="28"/>
              </w:rPr>
              <w:t>日臺</w:t>
            </w:r>
            <w:r w:rsidRPr="00673AC9">
              <w:rPr>
                <w:rStyle w:val="10pt"/>
                <w:rFonts w:ascii="標楷體" w:eastAsia="標楷體" w:hAnsi="標楷體"/>
                <w:color w:val="000000" w:themeColor="text1"/>
                <w:sz w:val="28"/>
                <w:szCs w:val="28"/>
              </w:rPr>
              <w:t>北</w:t>
            </w:r>
            <w:r w:rsidRPr="00673AC9">
              <w:rPr>
                <w:rStyle w:val="10pt"/>
                <w:rFonts w:ascii="標楷體" w:eastAsia="標楷體" w:hAnsi="標楷體" w:hint="eastAsia"/>
                <w:color w:val="000000" w:themeColor="text1"/>
                <w:sz w:val="28"/>
                <w:szCs w:val="28"/>
              </w:rPr>
              <w:t>地</w:t>
            </w:r>
            <w:r w:rsidRPr="00673AC9">
              <w:rPr>
                <w:rStyle w:val="10pt"/>
                <w:rFonts w:ascii="標楷體" w:eastAsia="標楷體" w:hAnsi="標楷體"/>
                <w:color w:val="000000" w:themeColor="text1"/>
                <w:sz w:val="28"/>
                <w:szCs w:val="28"/>
              </w:rPr>
              <w:t>院88</w:t>
            </w:r>
            <w:r w:rsidRPr="00673AC9">
              <w:rPr>
                <w:rStyle w:val="10pt"/>
                <w:rFonts w:ascii="標楷體" w:eastAsia="標楷體" w:hAnsi="標楷體" w:hint="eastAsia"/>
                <w:color w:val="000000" w:themeColor="text1"/>
                <w:sz w:val="28"/>
                <w:szCs w:val="28"/>
              </w:rPr>
              <w:t>年度</w:t>
            </w:r>
            <w:r w:rsidRPr="00673AC9">
              <w:rPr>
                <w:rStyle w:val="10pt"/>
                <w:rFonts w:ascii="標楷體" w:eastAsia="標楷體" w:hAnsi="標楷體"/>
                <w:color w:val="000000" w:themeColor="text1"/>
                <w:sz w:val="28"/>
                <w:szCs w:val="28"/>
              </w:rPr>
              <w:t>重訴</w:t>
            </w:r>
            <w:r w:rsidRPr="00673AC9">
              <w:rPr>
                <w:rStyle w:val="10pt"/>
                <w:rFonts w:ascii="標楷體" w:eastAsia="標楷體" w:hAnsi="標楷體" w:hint="eastAsia"/>
                <w:color w:val="000000" w:themeColor="text1"/>
                <w:sz w:val="28"/>
                <w:szCs w:val="28"/>
              </w:rPr>
              <w:t>字第</w:t>
            </w:r>
            <w:r w:rsidRPr="00673AC9">
              <w:rPr>
                <w:rStyle w:val="10pt"/>
                <w:rFonts w:ascii="標楷體" w:eastAsia="標楷體" w:hAnsi="標楷體"/>
                <w:color w:val="000000" w:themeColor="text1"/>
                <w:sz w:val="28"/>
                <w:szCs w:val="28"/>
              </w:rPr>
              <w:t>2831</w:t>
            </w:r>
            <w:r w:rsidRPr="00673AC9">
              <w:rPr>
                <w:rStyle w:val="10pt"/>
                <w:rFonts w:ascii="標楷體" w:eastAsia="標楷體" w:hAnsi="標楷體" w:hint="eastAsia"/>
                <w:color w:val="000000" w:themeColor="text1"/>
                <w:sz w:val="28"/>
                <w:szCs w:val="28"/>
              </w:rPr>
              <w:t>號</w:t>
            </w:r>
            <w:r w:rsidRPr="00673AC9">
              <w:rPr>
                <w:rStyle w:val="10pt"/>
                <w:rFonts w:ascii="標楷體" w:eastAsia="標楷體" w:hAnsi="標楷體"/>
                <w:color w:val="000000" w:themeColor="text1"/>
                <w:sz w:val="28"/>
                <w:szCs w:val="28"/>
              </w:rPr>
              <w:t>(一勝一敗）</w:t>
            </w:r>
          </w:p>
        </w:tc>
        <w:tc>
          <w:tcPr>
            <w:tcW w:w="2209" w:type="dxa"/>
          </w:tcPr>
          <w:p w14:paraId="30B1FBBB" w14:textId="77777777" w:rsidR="007659E3" w:rsidRPr="00673AC9" w:rsidRDefault="007659E3" w:rsidP="00610487">
            <w:pPr>
              <w:rPr>
                <w:color w:val="000000" w:themeColor="text1"/>
              </w:rPr>
            </w:pPr>
            <w:r w:rsidRPr="00673AC9">
              <w:rPr>
                <w:rStyle w:val="10pt"/>
                <w:rFonts w:ascii="標楷體" w:eastAsia="標楷體" w:hAnsi="標楷體" w:hint="eastAsia"/>
                <w:color w:val="000000" w:themeColor="text1"/>
                <w:sz w:val="28"/>
                <w:szCs w:val="28"/>
              </w:rPr>
              <w:t>9</w:t>
            </w:r>
            <w:r w:rsidRPr="00673AC9">
              <w:rPr>
                <w:rStyle w:val="10pt"/>
                <w:rFonts w:ascii="標楷體" w:eastAsia="標楷體" w:hAnsi="標楷體"/>
                <w:color w:val="000000" w:themeColor="text1"/>
                <w:sz w:val="28"/>
                <w:szCs w:val="28"/>
                <w:lang w:eastAsia="ja-JP"/>
              </w:rPr>
              <w:t>8</w:t>
            </w:r>
            <w:r w:rsidRPr="00673AC9">
              <w:rPr>
                <w:rStyle w:val="10pt"/>
                <w:rFonts w:ascii="標楷體" w:eastAsia="標楷體" w:hAnsi="標楷體" w:hint="eastAsia"/>
                <w:color w:val="000000" w:themeColor="text1"/>
                <w:sz w:val="28"/>
                <w:szCs w:val="28"/>
              </w:rPr>
              <w:t>年6月1</w:t>
            </w:r>
            <w:r w:rsidRPr="00673AC9">
              <w:rPr>
                <w:rStyle w:val="10pt"/>
                <w:rFonts w:ascii="標楷體" w:eastAsia="標楷體" w:hAnsi="標楷體"/>
                <w:color w:val="000000" w:themeColor="text1"/>
                <w:sz w:val="28"/>
                <w:szCs w:val="28"/>
                <w:lang w:eastAsia="ja-JP"/>
              </w:rPr>
              <w:t>7</w:t>
            </w:r>
            <w:r w:rsidRPr="00673AC9">
              <w:rPr>
                <w:rStyle w:val="10pt"/>
                <w:rFonts w:ascii="標楷體" w:eastAsia="標楷體" w:hAnsi="標楷體" w:hint="eastAsia"/>
                <w:color w:val="000000" w:themeColor="text1"/>
                <w:sz w:val="28"/>
                <w:szCs w:val="28"/>
              </w:rPr>
              <w:t>日</w:t>
            </w:r>
            <w:r w:rsidRPr="00673AC9">
              <w:rPr>
                <w:rStyle w:val="10pt"/>
                <w:rFonts w:ascii="標楷體" w:eastAsia="標楷體" w:hAnsi="標楷體"/>
                <w:color w:val="000000" w:themeColor="text1"/>
                <w:sz w:val="28"/>
                <w:szCs w:val="28"/>
              </w:rPr>
              <w:t>高</w:t>
            </w:r>
            <w:r w:rsidRPr="00673AC9">
              <w:rPr>
                <w:rStyle w:val="10pt"/>
                <w:rFonts w:ascii="標楷體" w:eastAsia="標楷體" w:hAnsi="標楷體" w:hint="eastAsia"/>
                <w:color w:val="000000" w:themeColor="text1"/>
                <w:sz w:val="28"/>
                <w:szCs w:val="28"/>
              </w:rPr>
              <w:t>等法</w:t>
            </w:r>
            <w:r w:rsidRPr="00673AC9">
              <w:rPr>
                <w:rStyle w:val="10pt"/>
                <w:rFonts w:ascii="標楷體" w:eastAsia="標楷體" w:hAnsi="標楷體"/>
                <w:color w:val="000000" w:themeColor="text1"/>
                <w:sz w:val="28"/>
                <w:szCs w:val="28"/>
              </w:rPr>
              <w:t>院95</w:t>
            </w:r>
            <w:r w:rsidRPr="00673AC9">
              <w:rPr>
                <w:rStyle w:val="10pt"/>
                <w:rFonts w:ascii="標楷體" w:eastAsia="標楷體" w:hAnsi="標楷體" w:hint="eastAsia"/>
                <w:color w:val="000000" w:themeColor="text1"/>
                <w:sz w:val="28"/>
                <w:szCs w:val="28"/>
              </w:rPr>
              <w:t>年度</w:t>
            </w:r>
            <w:r w:rsidRPr="00673AC9">
              <w:rPr>
                <w:rStyle w:val="10pt"/>
                <w:rFonts w:ascii="標楷體" w:eastAsia="標楷體" w:hAnsi="標楷體"/>
                <w:color w:val="000000" w:themeColor="text1"/>
                <w:sz w:val="28"/>
                <w:szCs w:val="28"/>
              </w:rPr>
              <w:t>金上</w:t>
            </w:r>
            <w:r w:rsidRPr="00673AC9">
              <w:rPr>
                <w:rStyle w:val="10pt"/>
                <w:rFonts w:ascii="標楷體" w:eastAsia="標楷體" w:hAnsi="標楷體" w:hint="eastAsia"/>
                <w:color w:val="000000" w:themeColor="text1"/>
                <w:sz w:val="28"/>
                <w:szCs w:val="28"/>
              </w:rPr>
              <w:t>字第</w:t>
            </w:r>
            <w:r w:rsidRPr="00673AC9">
              <w:rPr>
                <w:rStyle w:val="10pt"/>
                <w:rFonts w:ascii="標楷體" w:eastAsia="標楷體" w:hAnsi="標楷體"/>
                <w:color w:val="000000" w:themeColor="text1"/>
                <w:sz w:val="28"/>
                <w:szCs w:val="28"/>
              </w:rPr>
              <w:t>2</w:t>
            </w:r>
            <w:r w:rsidRPr="00673AC9">
              <w:rPr>
                <w:rStyle w:val="10pt"/>
                <w:rFonts w:ascii="標楷體" w:eastAsia="標楷體" w:hAnsi="標楷體" w:hint="eastAsia"/>
                <w:color w:val="000000" w:themeColor="text1"/>
                <w:sz w:val="28"/>
                <w:szCs w:val="28"/>
              </w:rPr>
              <w:t>號</w:t>
            </w:r>
            <w:r w:rsidRPr="00673AC9">
              <w:rPr>
                <w:rStyle w:val="10pt"/>
                <w:rFonts w:ascii="標楷體" w:eastAsia="標楷體" w:hAnsi="標楷體"/>
                <w:color w:val="000000" w:themeColor="text1"/>
                <w:sz w:val="28"/>
                <w:szCs w:val="28"/>
              </w:rPr>
              <w:t>(一勝一敗，巴黎銀行勝訴範圍擴大）</w:t>
            </w:r>
          </w:p>
        </w:tc>
        <w:tc>
          <w:tcPr>
            <w:tcW w:w="2209" w:type="dxa"/>
          </w:tcPr>
          <w:p w14:paraId="37130EB3" w14:textId="77777777" w:rsidR="007659E3" w:rsidRPr="00673AC9" w:rsidRDefault="007659E3" w:rsidP="00610487">
            <w:pPr>
              <w:rPr>
                <w:color w:val="000000" w:themeColor="text1"/>
              </w:rPr>
            </w:pPr>
            <w:r w:rsidRPr="00673AC9">
              <w:rPr>
                <w:rStyle w:val="10pt"/>
                <w:rFonts w:ascii="標楷體" w:eastAsia="標楷體" w:hAnsi="標楷體" w:hint="eastAsia"/>
                <w:color w:val="000000" w:themeColor="text1"/>
                <w:sz w:val="28"/>
                <w:szCs w:val="28"/>
              </w:rPr>
              <w:t>9</w:t>
            </w:r>
            <w:r w:rsidRPr="00673AC9">
              <w:rPr>
                <w:rStyle w:val="10pt"/>
                <w:rFonts w:ascii="標楷體" w:eastAsia="標楷體" w:hAnsi="標楷體"/>
                <w:color w:val="000000" w:themeColor="text1"/>
                <w:sz w:val="28"/>
                <w:szCs w:val="28"/>
                <w:lang w:eastAsia="ja-JP"/>
              </w:rPr>
              <w:t>8</w:t>
            </w:r>
            <w:r w:rsidRPr="00673AC9">
              <w:rPr>
                <w:rStyle w:val="10pt"/>
                <w:rFonts w:ascii="標楷體" w:eastAsia="標楷體" w:hAnsi="標楷體" w:hint="eastAsia"/>
                <w:color w:val="000000" w:themeColor="text1"/>
                <w:sz w:val="28"/>
                <w:szCs w:val="28"/>
              </w:rPr>
              <w:t>年1</w:t>
            </w:r>
            <w:r w:rsidRPr="00673AC9">
              <w:rPr>
                <w:rStyle w:val="10pt"/>
                <w:rFonts w:ascii="標楷體" w:eastAsia="標楷體" w:hAnsi="標楷體"/>
                <w:color w:val="000000" w:themeColor="text1"/>
                <w:sz w:val="28"/>
                <w:szCs w:val="28"/>
                <w:lang w:eastAsia="ja-JP"/>
              </w:rPr>
              <w:t>1</w:t>
            </w:r>
            <w:r w:rsidRPr="00673AC9">
              <w:rPr>
                <w:rStyle w:val="10pt"/>
                <w:rFonts w:ascii="標楷體" w:eastAsia="標楷體" w:hAnsi="標楷體" w:hint="eastAsia"/>
                <w:color w:val="000000" w:themeColor="text1"/>
                <w:sz w:val="28"/>
                <w:szCs w:val="28"/>
              </w:rPr>
              <w:t>月1</w:t>
            </w:r>
            <w:r w:rsidRPr="00673AC9">
              <w:rPr>
                <w:rStyle w:val="10pt"/>
                <w:rFonts w:ascii="標楷體" w:eastAsia="標楷體" w:hAnsi="標楷體"/>
                <w:color w:val="000000" w:themeColor="text1"/>
                <w:sz w:val="28"/>
                <w:szCs w:val="28"/>
                <w:lang w:eastAsia="ja-JP"/>
              </w:rPr>
              <w:t>9</w:t>
            </w:r>
            <w:r w:rsidRPr="00673AC9">
              <w:rPr>
                <w:rStyle w:val="10pt"/>
                <w:rFonts w:ascii="標楷體" w:eastAsia="標楷體" w:hAnsi="標楷體" w:hint="eastAsia"/>
                <w:color w:val="000000" w:themeColor="text1"/>
                <w:sz w:val="28"/>
                <w:szCs w:val="28"/>
              </w:rPr>
              <w:t>日</w:t>
            </w:r>
            <w:r w:rsidRPr="00673AC9">
              <w:rPr>
                <w:rStyle w:val="10pt"/>
                <w:rFonts w:ascii="標楷體" w:eastAsia="標楷體" w:hAnsi="標楷體"/>
                <w:color w:val="000000" w:themeColor="text1"/>
                <w:sz w:val="28"/>
                <w:szCs w:val="28"/>
              </w:rPr>
              <w:t>最高</w:t>
            </w:r>
            <w:r w:rsidRPr="00673AC9">
              <w:rPr>
                <w:rStyle w:val="10pt"/>
                <w:rFonts w:ascii="標楷體" w:eastAsia="標楷體" w:hAnsi="標楷體" w:hint="eastAsia"/>
                <w:color w:val="000000" w:themeColor="text1"/>
                <w:sz w:val="28"/>
                <w:szCs w:val="28"/>
              </w:rPr>
              <w:t>法院</w:t>
            </w:r>
            <w:r w:rsidRPr="00673AC9">
              <w:rPr>
                <w:rStyle w:val="10pt"/>
                <w:rFonts w:ascii="標楷體" w:eastAsia="標楷體" w:hAnsi="標楷體"/>
                <w:color w:val="000000" w:themeColor="text1"/>
                <w:sz w:val="28"/>
                <w:szCs w:val="28"/>
              </w:rPr>
              <w:t>98</w:t>
            </w:r>
            <w:r w:rsidRPr="00673AC9">
              <w:rPr>
                <w:rStyle w:val="10pt"/>
                <w:rFonts w:ascii="標楷體" w:eastAsia="標楷體" w:hAnsi="標楷體" w:hint="eastAsia"/>
                <w:color w:val="000000" w:themeColor="text1"/>
                <w:sz w:val="28"/>
                <w:szCs w:val="28"/>
              </w:rPr>
              <w:t>年度</w:t>
            </w:r>
            <w:r w:rsidRPr="00673AC9">
              <w:rPr>
                <w:rStyle w:val="10pt"/>
                <w:rFonts w:ascii="標楷體" w:eastAsia="標楷體" w:hAnsi="標楷體"/>
                <w:color w:val="000000" w:themeColor="text1"/>
                <w:sz w:val="28"/>
                <w:szCs w:val="28"/>
              </w:rPr>
              <w:t>台上</w:t>
            </w:r>
            <w:r w:rsidRPr="00673AC9">
              <w:rPr>
                <w:rStyle w:val="10pt"/>
                <w:rFonts w:ascii="標楷體" w:eastAsia="標楷體" w:hAnsi="標楷體" w:hint="eastAsia"/>
                <w:color w:val="000000" w:themeColor="text1"/>
                <w:sz w:val="28"/>
                <w:szCs w:val="28"/>
              </w:rPr>
              <w:t>字第</w:t>
            </w:r>
            <w:r w:rsidRPr="00673AC9">
              <w:rPr>
                <w:rStyle w:val="10pt"/>
                <w:rFonts w:ascii="標楷體" w:eastAsia="標楷體" w:hAnsi="標楷體"/>
                <w:color w:val="000000" w:themeColor="text1"/>
                <w:sz w:val="28"/>
                <w:szCs w:val="28"/>
              </w:rPr>
              <w:t>2173</w:t>
            </w:r>
            <w:r w:rsidRPr="00673AC9">
              <w:rPr>
                <w:rStyle w:val="10pt"/>
                <w:rFonts w:ascii="標楷體" w:eastAsia="標楷體" w:hAnsi="標楷體" w:hint="eastAsia"/>
                <w:color w:val="000000" w:themeColor="text1"/>
                <w:sz w:val="28"/>
                <w:szCs w:val="28"/>
              </w:rPr>
              <w:t>號</w:t>
            </w:r>
            <w:r w:rsidRPr="00673AC9">
              <w:rPr>
                <w:rStyle w:val="10pt"/>
                <w:rFonts w:ascii="標楷體" w:eastAsia="標楷體" w:hAnsi="標楷體"/>
                <w:color w:val="000000" w:themeColor="text1"/>
                <w:sz w:val="28"/>
                <w:szCs w:val="28"/>
              </w:rPr>
              <w:t>(巴黎銀行上訴</w:t>
            </w:r>
            <w:r w:rsidRPr="00673AC9">
              <w:rPr>
                <w:rStyle w:val="10pt"/>
                <w:rFonts w:ascii="標楷體" w:eastAsia="標楷體" w:hAnsi="標楷體" w:hint="eastAsia"/>
                <w:color w:val="000000" w:themeColor="text1"/>
                <w:sz w:val="28"/>
                <w:szCs w:val="28"/>
              </w:rPr>
              <w:t>駁</w:t>
            </w:r>
            <w:r w:rsidRPr="00673AC9">
              <w:rPr>
                <w:rStyle w:val="10pt"/>
                <w:rFonts w:ascii="標楷體" w:eastAsia="標楷體" w:hAnsi="標楷體"/>
                <w:color w:val="000000" w:themeColor="text1"/>
                <w:sz w:val="28"/>
                <w:szCs w:val="28"/>
              </w:rPr>
              <w:t>回）</w:t>
            </w:r>
          </w:p>
        </w:tc>
      </w:tr>
      <w:tr w:rsidR="00673AC9" w:rsidRPr="00673AC9" w14:paraId="29F73927" w14:textId="77777777" w:rsidTr="00610487">
        <w:tc>
          <w:tcPr>
            <w:tcW w:w="2208" w:type="dxa"/>
          </w:tcPr>
          <w:p w14:paraId="1B26EA72" w14:textId="77777777" w:rsidR="007659E3" w:rsidRPr="00673AC9" w:rsidRDefault="007659E3" w:rsidP="00610487">
            <w:pPr>
              <w:rPr>
                <w:color w:val="000000" w:themeColor="text1"/>
              </w:rPr>
            </w:pPr>
            <w:r w:rsidRPr="00673AC9">
              <w:rPr>
                <w:rStyle w:val="10pt"/>
                <w:rFonts w:ascii="標楷體" w:eastAsia="標楷體" w:hAnsi="標楷體" w:hint="eastAsia"/>
                <w:color w:val="000000" w:themeColor="text1"/>
                <w:sz w:val="28"/>
                <w:szCs w:val="28"/>
              </w:rPr>
              <w:t>應華公司炒作股票案刑事訴訟(前身為84年成立之「</w:t>
            </w:r>
            <w:proofErr w:type="gramStart"/>
            <w:r w:rsidRPr="00673AC9">
              <w:rPr>
                <w:rStyle w:val="10pt"/>
                <w:rFonts w:ascii="標楷體" w:eastAsia="標楷體" w:hAnsi="標楷體" w:hint="eastAsia"/>
                <w:color w:val="000000" w:themeColor="text1"/>
                <w:sz w:val="28"/>
                <w:szCs w:val="28"/>
              </w:rPr>
              <w:t>怡</w:t>
            </w:r>
            <w:proofErr w:type="gramEnd"/>
            <w:r w:rsidRPr="00673AC9">
              <w:rPr>
                <w:rStyle w:val="10pt"/>
                <w:rFonts w:ascii="標楷體" w:eastAsia="標楷體" w:hAnsi="標楷體" w:hint="eastAsia"/>
                <w:color w:val="000000" w:themeColor="text1"/>
                <w:sz w:val="28"/>
                <w:szCs w:val="28"/>
              </w:rPr>
              <w:t>安科技股份有限公司」，於93年6月改名為「應華精密科技股份有限公司」)</w:t>
            </w:r>
          </w:p>
        </w:tc>
        <w:tc>
          <w:tcPr>
            <w:tcW w:w="2208" w:type="dxa"/>
          </w:tcPr>
          <w:p w14:paraId="3EFCE544" w14:textId="77777777" w:rsidR="007659E3" w:rsidRPr="00673AC9" w:rsidRDefault="007659E3" w:rsidP="00610487">
            <w:pPr>
              <w:rPr>
                <w:color w:val="000000" w:themeColor="text1"/>
              </w:rPr>
            </w:pPr>
            <w:r w:rsidRPr="00673AC9">
              <w:rPr>
                <w:rStyle w:val="10pt"/>
                <w:rFonts w:ascii="標楷體" w:eastAsia="標楷體" w:hAnsi="標楷體" w:hint="eastAsia"/>
                <w:color w:val="000000" w:themeColor="text1"/>
                <w:sz w:val="28"/>
                <w:szCs w:val="28"/>
              </w:rPr>
              <w:t>9</w:t>
            </w:r>
            <w:r w:rsidRPr="00673AC9">
              <w:rPr>
                <w:rStyle w:val="10pt"/>
                <w:rFonts w:ascii="標楷體" w:eastAsia="標楷體" w:hAnsi="標楷體"/>
                <w:color w:val="000000" w:themeColor="text1"/>
                <w:sz w:val="28"/>
                <w:szCs w:val="28"/>
                <w:lang w:eastAsia="ja-JP"/>
              </w:rPr>
              <w:t>7</w:t>
            </w:r>
            <w:r w:rsidRPr="00673AC9">
              <w:rPr>
                <w:rStyle w:val="10pt"/>
                <w:rFonts w:ascii="標楷體" w:eastAsia="標楷體" w:hAnsi="標楷體" w:hint="eastAsia"/>
                <w:color w:val="000000" w:themeColor="text1"/>
                <w:sz w:val="28"/>
                <w:szCs w:val="28"/>
              </w:rPr>
              <w:t>年度6月2</w:t>
            </w:r>
            <w:r w:rsidRPr="00673AC9">
              <w:rPr>
                <w:rStyle w:val="10pt"/>
                <w:rFonts w:ascii="標楷體" w:eastAsia="標楷體" w:hAnsi="標楷體"/>
                <w:color w:val="000000" w:themeColor="text1"/>
                <w:sz w:val="28"/>
                <w:szCs w:val="28"/>
                <w:lang w:eastAsia="ja-JP"/>
              </w:rPr>
              <w:t>7</w:t>
            </w:r>
            <w:r w:rsidRPr="00673AC9">
              <w:rPr>
                <w:rStyle w:val="10pt"/>
                <w:rFonts w:ascii="標楷體" w:eastAsia="標楷體" w:hAnsi="標楷體" w:hint="eastAsia"/>
                <w:color w:val="000000" w:themeColor="text1"/>
                <w:sz w:val="28"/>
                <w:szCs w:val="28"/>
              </w:rPr>
              <w:t>日臺中地院96年度金重訴字第2972號(翁茂鍾有期徒刑8年</w:t>
            </w:r>
            <w:r w:rsidRPr="00673AC9">
              <w:rPr>
                <w:rStyle w:val="10pt"/>
                <w:rFonts w:ascii="標楷體" w:eastAsia="標楷體" w:hAnsi="標楷體"/>
                <w:color w:val="000000" w:themeColor="text1"/>
                <w:sz w:val="28"/>
                <w:szCs w:val="28"/>
              </w:rPr>
              <w:t>)</w:t>
            </w:r>
          </w:p>
        </w:tc>
        <w:tc>
          <w:tcPr>
            <w:tcW w:w="2209" w:type="dxa"/>
          </w:tcPr>
          <w:p w14:paraId="06F430FB" w14:textId="77777777" w:rsidR="007659E3" w:rsidRPr="00673AC9" w:rsidRDefault="007659E3" w:rsidP="00610487">
            <w:pPr>
              <w:pStyle w:val="aff0"/>
              <w:shd w:val="clear" w:color="auto" w:fill="auto"/>
              <w:kinsoku w:val="0"/>
              <w:overflowPunct w:val="0"/>
              <w:autoSpaceDE w:val="0"/>
              <w:autoSpaceDN w:val="0"/>
              <w:adjustRightInd w:val="0"/>
              <w:snapToGrid w:val="0"/>
              <w:spacing w:before="0" w:after="0" w:line="340" w:lineRule="exact"/>
              <w:ind w:firstLine="0"/>
              <w:jc w:val="both"/>
              <w:rPr>
                <w:rStyle w:val="10pt"/>
                <w:rFonts w:ascii="標楷體" w:eastAsia="標楷體" w:hAnsi="標楷體"/>
                <w:color w:val="000000" w:themeColor="text1"/>
                <w:sz w:val="28"/>
                <w:szCs w:val="28"/>
              </w:rPr>
            </w:pPr>
            <w:r w:rsidRPr="00673AC9">
              <w:rPr>
                <w:rStyle w:val="10pt"/>
                <w:rFonts w:ascii="標楷體" w:eastAsia="標楷體" w:hAnsi="標楷體" w:hint="eastAsia"/>
                <w:color w:val="000000" w:themeColor="text1"/>
                <w:sz w:val="28"/>
                <w:szCs w:val="28"/>
              </w:rPr>
              <w:t>1</w:t>
            </w:r>
            <w:r w:rsidRPr="00673AC9">
              <w:rPr>
                <w:rStyle w:val="10pt"/>
                <w:rFonts w:ascii="標楷體" w:eastAsia="標楷體" w:hAnsi="標楷體"/>
                <w:color w:val="000000" w:themeColor="text1"/>
                <w:sz w:val="28"/>
                <w:szCs w:val="28"/>
                <w:lang w:eastAsia="ja-JP"/>
              </w:rPr>
              <w:t>00</w:t>
            </w:r>
            <w:r w:rsidRPr="00673AC9">
              <w:rPr>
                <w:rStyle w:val="10pt"/>
                <w:rFonts w:ascii="標楷體" w:eastAsia="標楷體" w:hAnsi="標楷體" w:hint="eastAsia"/>
                <w:color w:val="000000" w:themeColor="text1"/>
                <w:sz w:val="28"/>
                <w:szCs w:val="28"/>
              </w:rPr>
              <w:t>年8月3</w:t>
            </w:r>
            <w:r w:rsidRPr="00673AC9">
              <w:rPr>
                <w:rStyle w:val="10pt"/>
                <w:rFonts w:ascii="標楷體" w:eastAsia="標楷體" w:hAnsi="標楷體"/>
                <w:color w:val="000000" w:themeColor="text1"/>
                <w:sz w:val="28"/>
                <w:szCs w:val="28"/>
                <w:lang w:eastAsia="ja-JP"/>
              </w:rPr>
              <w:t>0</w:t>
            </w:r>
            <w:r w:rsidRPr="00673AC9">
              <w:rPr>
                <w:rStyle w:val="10pt"/>
                <w:rFonts w:ascii="標楷體" w:eastAsia="標楷體" w:hAnsi="標楷體" w:hint="eastAsia"/>
                <w:color w:val="000000" w:themeColor="text1"/>
                <w:sz w:val="28"/>
                <w:szCs w:val="28"/>
              </w:rPr>
              <w:t>日臺中高分院9</w:t>
            </w:r>
            <w:r w:rsidRPr="00673AC9">
              <w:rPr>
                <w:rStyle w:val="10pt"/>
                <w:rFonts w:ascii="標楷體" w:eastAsia="標楷體" w:hAnsi="標楷體"/>
                <w:color w:val="000000" w:themeColor="text1"/>
                <w:sz w:val="28"/>
                <w:szCs w:val="28"/>
                <w:lang w:eastAsia="ja-JP"/>
              </w:rPr>
              <w:t>7</w:t>
            </w:r>
            <w:r w:rsidRPr="00673AC9">
              <w:rPr>
                <w:rStyle w:val="10pt"/>
                <w:rFonts w:ascii="標楷體" w:eastAsia="標楷體" w:hAnsi="標楷體" w:hint="eastAsia"/>
                <w:color w:val="000000" w:themeColor="text1"/>
                <w:sz w:val="28"/>
                <w:szCs w:val="28"/>
              </w:rPr>
              <w:t>年度金上字第1937號(翁茂鍾有期徒刑8年</w:t>
            </w:r>
            <w:r w:rsidRPr="00673AC9">
              <w:rPr>
                <w:rStyle w:val="10pt"/>
                <w:rFonts w:ascii="標楷體" w:eastAsia="標楷體" w:hAnsi="標楷體"/>
                <w:color w:val="000000" w:themeColor="text1"/>
                <w:sz w:val="28"/>
                <w:szCs w:val="28"/>
              </w:rPr>
              <w:t>)</w:t>
            </w:r>
          </w:p>
          <w:p w14:paraId="6107C767" w14:textId="77777777" w:rsidR="007659E3" w:rsidRPr="00673AC9" w:rsidRDefault="007659E3" w:rsidP="00610487">
            <w:pPr>
              <w:pStyle w:val="aff0"/>
              <w:shd w:val="clear" w:color="auto" w:fill="auto"/>
              <w:kinsoku w:val="0"/>
              <w:overflowPunct w:val="0"/>
              <w:autoSpaceDE w:val="0"/>
              <w:autoSpaceDN w:val="0"/>
              <w:adjustRightInd w:val="0"/>
              <w:snapToGrid w:val="0"/>
              <w:spacing w:before="0" w:after="0" w:line="340" w:lineRule="exact"/>
              <w:ind w:firstLine="0"/>
              <w:jc w:val="both"/>
              <w:rPr>
                <w:rStyle w:val="10pt"/>
                <w:rFonts w:ascii="標楷體" w:eastAsia="標楷體" w:hAnsi="標楷體"/>
                <w:color w:val="000000" w:themeColor="text1"/>
                <w:sz w:val="28"/>
                <w:szCs w:val="28"/>
              </w:rPr>
            </w:pPr>
          </w:p>
          <w:p w14:paraId="0279996E" w14:textId="77777777" w:rsidR="007659E3" w:rsidRPr="00673AC9" w:rsidRDefault="007659E3" w:rsidP="00610487">
            <w:pPr>
              <w:rPr>
                <w:color w:val="000000" w:themeColor="text1"/>
              </w:rPr>
            </w:pPr>
            <w:r w:rsidRPr="00673AC9">
              <w:rPr>
                <w:rStyle w:val="10pt"/>
                <w:rFonts w:ascii="標楷體" w:eastAsia="標楷體" w:hAnsi="標楷體" w:hint="eastAsia"/>
                <w:color w:val="000000" w:themeColor="text1"/>
                <w:sz w:val="28"/>
                <w:szCs w:val="28"/>
              </w:rPr>
              <w:t>1</w:t>
            </w:r>
            <w:r w:rsidRPr="00673AC9">
              <w:rPr>
                <w:rStyle w:val="10pt"/>
                <w:rFonts w:ascii="標楷體" w:eastAsia="標楷體" w:hAnsi="標楷體"/>
                <w:color w:val="000000" w:themeColor="text1"/>
                <w:sz w:val="28"/>
                <w:szCs w:val="28"/>
                <w:lang w:eastAsia="ja-JP"/>
              </w:rPr>
              <w:t>03</w:t>
            </w:r>
            <w:r w:rsidRPr="00673AC9">
              <w:rPr>
                <w:rStyle w:val="10pt"/>
                <w:rFonts w:ascii="標楷體" w:eastAsia="標楷體" w:hAnsi="標楷體" w:hint="eastAsia"/>
                <w:color w:val="000000" w:themeColor="text1"/>
                <w:sz w:val="28"/>
                <w:szCs w:val="28"/>
              </w:rPr>
              <w:t>年5月2</w:t>
            </w:r>
            <w:r w:rsidRPr="00673AC9">
              <w:rPr>
                <w:rStyle w:val="10pt"/>
                <w:rFonts w:ascii="標楷體" w:eastAsia="標楷體" w:hAnsi="標楷體"/>
                <w:color w:val="000000" w:themeColor="text1"/>
                <w:sz w:val="28"/>
                <w:szCs w:val="28"/>
                <w:lang w:eastAsia="ja-JP"/>
              </w:rPr>
              <w:t>1</w:t>
            </w:r>
            <w:r w:rsidRPr="00673AC9">
              <w:rPr>
                <w:rStyle w:val="10pt"/>
                <w:rFonts w:ascii="標楷體" w:eastAsia="標楷體" w:hAnsi="標楷體" w:hint="eastAsia"/>
                <w:color w:val="000000" w:themeColor="text1"/>
                <w:sz w:val="28"/>
                <w:szCs w:val="28"/>
              </w:rPr>
              <w:t>日臺中高分院101年度重金上更(一)字第32號(翁茂鍾有期徒刑</w:t>
            </w:r>
            <w:r w:rsidRPr="00673AC9">
              <w:rPr>
                <w:rStyle w:val="10pt"/>
                <w:rFonts w:ascii="標楷體" w:eastAsia="標楷體" w:hAnsi="標楷體"/>
                <w:color w:val="000000" w:themeColor="text1"/>
                <w:sz w:val="28"/>
                <w:szCs w:val="28"/>
              </w:rPr>
              <w:t>4</w:t>
            </w:r>
            <w:r w:rsidRPr="00673AC9">
              <w:rPr>
                <w:rStyle w:val="10pt"/>
                <w:rFonts w:ascii="標楷體" w:eastAsia="標楷體" w:hAnsi="標楷體" w:hint="eastAsia"/>
                <w:color w:val="000000" w:themeColor="text1"/>
                <w:sz w:val="28"/>
                <w:szCs w:val="28"/>
              </w:rPr>
              <w:t>月確定</w:t>
            </w:r>
            <w:r w:rsidRPr="00673AC9">
              <w:rPr>
                <w:rStyle w:val="10pt"/>
                <w:rFonts w:ascii="標楷體" w:eastAsia="標楷體" w:hAnsi="標楷體"/>
                <w:color w:val="000000" w:themeColor="text1"/>
                <w:sz w:val="28"/>
                <w:szCs w:val="28"/>
              </w:rPr>
              <w:t>)</w:t>
            </w:r>
          </w:p>
        </w:tc>
        <w:tc>
          <w:tcPr>
            <w:tcW w:w="2209" w:type="dxa"/>
          </w:tcPr>
          <w:p w14:paraId="0DFFD0BA" w14:textId="77777777" w:rsidR="007659E3" w:rsidRPr="00673AC9" w:rsidRDefault="007659E3" w:rsidP="00610487">
            <w:pPr>
              <w:rPr>
                <w:color w:val="000000" w:themeColor="text1"/>
              </w:rPr>
            </w:pPr>
            <w:r w:rsidRPr="00673AC9">
              <w:rPr>
                <w:rStyle w:val="10pt"/>
                <w:rFonts w:ascii="標楷體" w:eastAsia="標楷體" w:hAnsi="標楷體" w:hint="eastAsia"/>
                <w:color w:val="000000" w:themeColor="text1"/>
                <w:sz w:val="28"/>
                <w:szCs w:val="28"/>
              </w:rPr>
              <w:t>1</w:t>
            </w:r>
            <w:r w:rsidRPr="00673AC9">
              <w:rPr>
                <w:rStyle w:val="10pt"/>
                <w:rFonts w:ascii="標楷體" w:eastAsia="標楷體" w:hAnsi="標楷體"/>
                <w:color w:val="000000" w:themeColor="text1"/>
                <w:sz w:val="28"/>
                <w:szCs w:val="28"/>
                <w:lang w:eastAsia="ja-JP"/>
              </w:rPr>
              <w:t>01</w:t>
            </w:r>
            <w:r w:rsidRPr="00673AC9">
              <w:rPr>
                <w:rStyle w:val="10pt"/>
                <w:rFonts w:ascii="標楷體" w:eastAsia="標楷體" w:hAnsi="標楷體" w:hint="eastAsia"/>
                <w:color w:val="000000" w:themeColor="text1"/>
                <w:sz w:val="28"/>
                <w:szCs w:val="28"/>
              </w:rPr>
              <w:t>年9月1</w:t>
            </w:r>
            <w:r w:rsidRPr="00673AC9">
              <w:rPr>
                <w:rStyle w:val="10pt"/>
                <w:rFonts w:ascii="標楷體" w:eastAsia="標楷體" w:hAnsi="標楷體"/>
                <w:color w:val="000000" w:themeColor="text1"/>
                <w:sz w:val="28"/>
                <w:szCs w:val="28"/>
                <w:lang w:eastAsia="ja-JP"/>
              </w:rPr>
              <w:t>3</w:t>
            </w:r>
            <w:r w:rsidRPr="00673AC9">
              <w:rPr>
                <w:rStyle w:val="10pt"/>
                <w:rFonts w:ascii="標楷體" w:eastAsia="標楷體" w:hAnsi="標楷體" w:hint="eastAsia"/>
                <w:color w:val="000000" w:themeColor="text1"/>
                <w:sz w:val="28"/>
                <w:szCs w:val="28"/>
              </w:rPr>
              <w:t>日最高法院101 年度台上字第4706號</w:t>
            </w:r>
            <w:r w:rsidRPr="00673AC9">
              <w:rPr>
                <w:rStyle w:val="10pt"/>
                <w:rFonts w:ascii="標楷體" w:eastAsia="標楷體" w:hAnsi="標楷體"/>
                <w:color w:val="000000" w:themeColor="text1"/>
                <w:sz w:val="28"/>
                <w:szCs w:val="28"/>
              </w:rPr>
              <w:t>(</w:t>
            </w:r>
            <w:r w:rsidRPr="00673AC9">
              <w:rPr>
                <w:rStyle w:val="10pt"/>
                <w:rFonts w:ascii="標楷體" w:eastAsia="標楷體" w:hAnsi="標楷體" w:hint="eastAsia"/>
                <w:color w:val="000000" w:themeColor="text1"/>
                <w:sz w:val="28"/>
                <w:szCs w:val="28"/>
              </w:rPr>
              <w:t>撤銷，發回臺中高分院</w:t>
            </w:r>
            <w:r w:rsidRPr="00673AC9">
              <w:rPr>
                <w:rStyle w:val="10pt"/>
                <w:rFonts w:ascii="標楷體" w:eastAsia="標楷體" w:hAnsi="標楷體"/>
                <w:color w:val="000000" w:themeColor="text1"/>
                <w:sz w:val="28"/>
                <w:szCs w:val="28"/>
              </w:rPr>
              <w:t>)</w:t>
            </w:r>
          </w:p>
        </w:tc>
      </w:tr>
      <w:tr w:rsidR="00673AC9" w:rsidRPr="00673AC9" w14:paraId="73C596CB" w14:textId="77777777" w:rsidTr="00610487">
        <w:tc>
          <w:tcPr>
            <w:tcW w:w="2208" w:type="dxa"/>
          </w:tcPr>
          <w:p w14:paraId="0C5865E3" w14:textId="77777777" w:rsidR="007659E3" w:rsidRPr="00673AC9" w:rsidRDefault="007659E3" w:rsidP="00610487">
            <w:pPr>
              <w:rPr>
                <w:color w:val="000000" w:themeColor="text1"/>
              </w:rPr>
            </w:pPr>
            <w:r w:rsidRPr="00673AC9">
              <w:rPr>
                <w:rStyle w:val="10pt"/>
                <w:rFonts w:ascii="標楷體" w:eastAsia="標楷體" w:hAnsi="標楷體" w:hint="eastAsia"/>
                <w:color w:val="000000" w:themeColor="text1"/>
                <w:sz w:val="28"/>
                <w:szCs w:val="28"/>
              </w:rPr>
              <w:t>佳和公司炒作股票案刑事訴訟</w:t>
            </w:r>
          </w:p>
        </w:tc>
        <w:tc>
          <w:tcPr>
            <w:tcW w:w="2208" w:type="dxa"/>
          </w:tcPr>
          <w:p w14:paraId="36496B57" w14:textId="77777777" w:rsidR="007659E3" w:rsidRPr="00673AC9" w:rsidRDefault="007659E3" w:rsidP="00610487">
            <w:pPr>
              <w:rPr>
                <w:color w:val="000000" w:themeColor="text1"/>
              </w:rPr>
            </w:pPr>
            <w:r w:rsidRPr="00673AC9">
              <w:rPr>
                <w:rStyle w:val="10pt"/>
                <w:rFonts w:ascii="標楷體" w:eastAsia="標楷體" w:hAnsi="標楷體" w:hint="eastAsia"/>
                <w:color w:val="000000" w:themeColor="text1"/>
                <w:sz w:val="28"/>
                <w:szCs w:val="28"/>
              </w:rPr>
              <w:t>9</w:t>
            </w:r>
            <w:r w:rsidRPr="00673AC9">
              <w:rPr>
                <w:rStyle w:val="10pt"/>
                <w:rFonts w:ascii="標楷體" w:eastAsia="標楷體" w:hAnsi="標楷體"/>
                <w:color w:val="000000" w:themeColor="text1"/>
                <w:sz w:val="28"/>
                <w:szCs w:val="28"/>
                <w:lang w:eastAsia="ja-JP"/>
              </w:rPr>
              <w:t>9</w:t>
            </w:r>
            <w:r w:rsidRPr="00673AC9">
              <w:rPr>
                <w:rStyle w:val="10pt"/>
                <w:rFonts w:ascii="標楷體" w:eastAsia="標楷體" w:hAnsi="標楷體" w:hint="eastAsia"/>
                <w:color w:val="000000" w:themeColor="text1"/>
                <w:sz w:val="28"/>
                <w:szCs w:val="28"/>
              </w:rPr>
              <w:t>年1</w:t>
            </w:r>
            <w:r w:rsidRPr="00673AC9">
              <w:rPr>
                <w:rStyle w:val="10pt"/>
                <w:rFonts w:ascii="標楷體" w:eastAsia="標楷體" w:hAnsi="標楷體"/>
                <w:color w:val="000000" w:themeColor="text1"/>
                <w:sz w:val="28"/>
                <w:szCs w:val="28"/>
                <w:lang w:eastAsia="ja-JP"/>
              </w:rPr>
              <w:t>2</w:t>
            </w:r>
            <w:r w:rsidRPr="00673AC9">
              <w:rPr>
                <w:rStyle w:val="10pt"/>
                <w:rFonts w:ascii="標楷體" w:eastAsia="標楷體" w:hAnsi="標楷體" w:hint="eastAsia"/>
                <w:color w:val="000000" w:themeColor="text1"/>
                <w:sz w:val="28"/>
                <w:szCs w:val="28"/>
              </w:rPr>
              <w:t>月3</w:t>
            </w:r>
            <w:r w:rsidRPr="00673AC9">
              <w:rPr>
                <w:rStyle w:val="10pt"/>
                <w:rFonts w:ascii="標楷體" w:eastAsia="標楷體" w:hAnsi="標楷體"/>
                <w:color w:val="000000" w:themeColor="text1"/>
                <w:sz w:val="28"/>
                <w:szCs w:val="28"/>
                <w:lang w:eastAsia="ja-JP"/>
              </w:rPr>
              <w:t>0</w:t>
            </w:r>
            <w:r w:rsidRPr="00673AC9">
              <w:rPr>
                <w:rStyle w:val="10pt"/>
                <w:rFonts w:ascii="標楷體" w:eastAsia="標楷體" w:hAnsi="標楷體" w:hint="eastAsia"/>
                <w:color w:val="000000" w:themeColor="text1"/>
                <w:sz w:val="28"/>
                <w:szCs w:val="28"/>
              </w:rPr>
              <w:t>日臺北地院98 年度金重訴 字第17號(翁茂鍾有期徒刑</w:t>
            </w:r>
            <w:r w:rsidRPr="00673AC9">
              <w:rPr>
                <w:rStyle w:val="10pt"/>
                <w:rFonts w:ascii="標楷體" w:eastAsia="標楷體" w:hAnsi="標楷體"/>
                <w:color w:val="000000" w:themeColor="text1"/>
                <w:sz w:val="28"/>
                <w:szCs w:val="28"/>
              </w:rPr>
              <w:t>1</w:t>
            </w:r>
            <w:r w:rsidRPr="00673AC9">
              <w:rPr>
                <w:rStyle w:val="10pt"/>
                <w:rFonts w:ascii="標楷體" w:eastAsia="標楷體" w:hAnsi="標楷體" w:hint="eastAsia"/>
                <w:color w:val="000000" w:themeColor="text1"/>
                <w:sz w:val="28"/>
                <w:szCs w:val="28"/>
              </w:rPr>
              <w:t>年1月</w:t>
            </w:r>
            <w:r w:rsidRPr="00673AC9">
              <w:rPr>
                <w:rStyle w:val="10pt"/>
                <w:rFonts w:ascii="標楷體" w:eastAsia="標楷體" w:hAnsi="標楷體"/>
                <w:color w:val="000000" w:themeColor="text1"/>
                <w:sz w:val="28"/>
                <w:szCs w:val="28"/>
              </w:rPr>
              <w:t>)</w:t>
            </w:r>
          </w:p>
        </w:tc>
        <w:tc>
          <w:tcPr>
            <w:tcW w:w="2209" w:type="dxa"/>
          </w:tcPr>
          <w:p w14:paraId="39A7B316" w14:textId="77777777" w:rsidR="007659E3" w:rsidRPr="00673AC9" w:rsidRDefault="007659E3" w:rsidP="00610487">
            <w:pPr>
              <w:rPr>
                <w:color w:val="000000" w:themeColor="text1"/>
              </w:rPr>
            </w:pPr>
            <w:r w:rsidRPr="00673AC9">
              <w:rPr>
                <w:rStyle w:val="10pt"/>
                <w:rFonts w:ascii="標楷體" w:eastAsia="標楷體" w:hAnsi="標楷體" w:hint="eastAsia"/>
                <w:color w:val="000000" w:themeColor="text1"/>
                <w:sz w:val="28"/>
                <w:szCs w:val="28"/>
              </w:rPr>
              <w:t>1</w:t>
            </w:r>
            <w:r w:rsidRPr="00673AC9">
              <w:rPr>
                <w:rStyle w:val="10pt"/>
                <w:rFonts w:ascii="標楷體" w:eastAsia="標楷體" w:hAnsi="標楷體"/>
                <w:color w:val="000000" w:themeColor="text1"/>
                <w:sz w:val="28"/>
                <w:szCs w:val="28"/>
                <w:lang w:eastAsia="ja-JP"/>
              </w:rPr>
              <w:t>00</w:t>
            </w:r>
            <w:r w:rsidRPr="00673AC9">
              <w:rPr>
                <w:rStyle w:val="10pt"/>
                <w:rFonts w:ascii="標楷體" w:eastAsia="標楷體" w:hAnsi="標楷體" w:hint="eastAsia"/>
                <w:color w:val="000000" w:themeColor="text1"/>
                <w:sz w:val="28"/>
                <w:szCs w:val="28"/>
              </w:rPr>
              <w:t>年9月2</w:t>
            </w:r>
            <w:r w:rsidRPr="00673AC9">
              <w:rPr>
                <w:rStyle w:val="10pt"/>
                <w:rFonts w:ascii="標楷體" w:eastAsia="標楷體" w:hAnsi="標楷體"/>
                <w:color w:val="000000" w:themeColor="text1"/>
                <w:sz w:val="28"/>
                <w:szCs w:val="28"/>
                <w:lang w:eastAsia="ja-JP"/>
              </w:rPr>
              <w:t>8</w:t>
            </w:r>
            <w:r w:rsidRPr="00673AC9">
              <w:rPr>
                <w:rStyle w:val="10pt"/>
                <w:rFonts w:ascii="標楷體" w:eastAsia="標楷體" w:hAnsi="標楷體" w:hint="eastAsia"/>
                <w:color w:val="000000" w:themeColor="text1"/>
                <w:sz w:val="28"/>
                <w:szCs w:val="28"/>
              </w:rPr>
              <w:t>日高等法院100年度金上重訴字第24號(翁茂鍾有期徒刑</w:t>
            </w:r>
            <w:r w:rsidRPr="00673AC9">
              <w:rPr>
                <w:rStyle w:val="10pt"/>
                <w:rFonts w:ascii="標楷體" w:eastAsia="標楷體" w:hAnsi="標楷體"/>
                <w:color w:val="000000" w:themeColor="text1"/>
                <w:sz w:val="28"/>
                <w:szCs w:val="28"/>
              </w:rPr>
              <w:t>1</w:t>
            </w:r>
            <w:r w:rsidRPr="00673AC9">
              <w:rPr>
                <w:rStyle w:val="10pt"/>
                <w:rFonts w:ascii="標楷體" w:eastAsia="標楷體" w:hAnsi="標楷體" w:hint="eastAsia"/>
                <w:color w:val="000000" w:themeColor="text1"/>
                <w:sz w:val="28"/>
                <w:szCs w:val="28"/>
              </w:rPr>
              <w:t>年</w:t>
            </w:r>
            <w:r w:rsidRPr="00673AC9">
              <w:rPr>
                <w:rStyle w:val="10pt"/>
                <w:rFonts w:ascii="標楷體" w:eastAsia="標楷體" w:hAnsi="標楷體"/>
                <w:color w:val="000000" w:themeColor="text1"/>
                <w:sz w:val="28"/>
                <w:szCs w:val="28"/>
              </w:rPr>
              <w:t>)</w:t>
            </w:r>
          </w:p>
        </w:tc>
        <w:tc>
          <w:tcPr>
            <w:tcW w:w="2209" w:type="dxa"/>
          </w:tcPr>
          <w:p w14:paraId="718E1B98" w14:textId="77777777" w:rsidR="007659E3" w:rsidRPr="00673AC9" w:rsidRDefault="007659E3" w:rsidP="00610487">
            <w:pPr>
              <w:rPr>
                <w:color w:val="000000" w:themeColor="text1"/>
              </w:rPr>
            </w:pPr>
            <w:r w:rsidRPr="00673AC9">
              <w:rPr>
                <w:rStyle w:val="10pt"/>
                <w:rFonts w:ascii="標楷體" w:eastAsia="標楷體" w:hAnsi="標楷體" w:hint="eastAsia"/>
                <w:color w:val="000000" w:themeColor="text1"/>
                <w:sz w:val="28"/>
                <w:szCs w:val="28"/>
              </w:rPr>
              <w:t>1</w:t>
            </w:r>
            <w:r w:rsidRPr="00673AC9">
              <w:rPr>
                <w:rStyle w:val="10pt"/>
                <w:rFonts w:ascii="標楷體" w:eastAsia="標楷體" w:hAnsi="標楷體"/>
                <w:color w:val="000000" w:themeColor="text1"/>
                <w:sz w:val="28"/>
                <w:szCs w:val="28"/>
                <w:lang w:eastAsia="ja-JP"/>
              </w:rPr>
              <w:t>01</w:t>
            </w:r>
            <w:r w:rsidRPr="00673AC9">
              <w:rPr>
                <w:rStyle w:val="10pt"/>
                <w:rFonts w:ascii="標楷體" w:eastAsia="標楷體" w:hAnsi="標楷體" w:hint="eastAsia"/>
                <w:color w:val="000000" w:themeColor="text1"/>
                <w:sz w:val="28"/>
                <w:szCs w:val="28"/>
              </w:rPr>
              <w:t>年5月1</w:t>
            </w:r>
            <w:r w:rsidRPr="00673AC9">
              <w:rPr>
                <w:rStyle w:val="10pt"/>
                <w:rFonts w:ascii="標楷體" w:eastAsia="標楷體" w:hAnsi="標楷體"/>
                <w:color w:val="000000" w:themeColor="text1"/>
                <w:sz w:val="28"/>
                <w:szCs w:val="28"/>
                <w:lang w:eastAsia="ja-JP"/>
              </w:rPr>
              <w:t>7</w:t>
            </w:r>
            <w:r w:rsidRPr="00673AC9">
              <w:rPr>
                <w:rStyle w:val="10pt"/>
                <w:rFonts w:ascii="標楷體" w:eastAsia="標楷體" w:hAnsi="標楷體" w:hint="eastAsia"/>
                <w:color w:val="000000" w:themeColor="text1"/>
                <w:sz w:val="28"/>
                <w:szCs w:val="28"/>
              </w:rPr>
              <w:t>日最高法院101年度台上字第2504號</w:t>
            </w:r>
            <w:r w:rsidRPr="00673AC9">
              <w:rPr>
                <w:rStyle w:val="10pt"/>
                <w:rFonts w:ascii="標楷體" w:eastAsia="標楷體" w:hAnsi="標楷體"/>
                <w:color w:val="000000" w:themeColor="text1"/>
                <w:sz w:val="28"/>
                <w:szCs w:val="28"/>
              </w:rPr>
              <w:t>(</w:t>
            </w:r>
            <w:r w:rsidRPr="00673AC9">
              <w:rPr>
                <w:rStyle w:val="10pt"/>
                <w:rFonts w:ascii="標楷體" w:eastAsia="標楷體" w:hAnsi="標楷體" w:hint="eastAsia"/>
                <w:color w:val="000000" w:themeColor="text1"/>
                <w:sz w:val="28"/>
                <w:szCs w:val="28"/>
              </w:rPr>
              <w:t>上訴駁回</w:t>
            </w:r>
            <w:r w:rsidRPr="00673AC9">
              <w:rPr>
                <w:rStyle w:val="10pt"/>
                <w:rFonts w:ascii="標楷體" w:eastAsia="標楷體" w:hAnsi="標楷體"/>
                <w:color w:val="000000" w:themeColor="text1"/>
                <w:sz w:val="28"/>
                <w:szCs w:val="28"/>
              </w:rPr>
              <w:t>)</w:t>
            </w:r>
          </w:p>
        </w:tc>
      </w:tr>
    </w:tbl>
    <w:p w14:paraId="2F2DA696" w14:textId="0B398AAA" w:rsidR="007659E3" w:rsidRPr="00673AC9" w:rsidRDefault="006B1E77" w:rsidP="001709DF">
      <w:pPr>
        <w:pStyle w:val="2"/>
        <w:rPr>
          <w:color w:val="000000" w:themeColor="text1"/>
        </w:rPr>
      </w:pPr>
      <w:r w:rsidRPr="00673AC9">
        <w:rPr>
          <w:rFonts w:hint="eastAsia"/>
          <w:color w:val="000000" w:themeColor="text1"/>
        </w:rPr>
        <w:t>陳義仲為</w:t>
      </w:r>
      <w:proofErr w:type="gramStart"/>
      <w:r w:rsidRPr="00673AC9">
        <w:rPr>
          <w:rFonts w:hint="eastAsia"/>
          <w:color w:val="000000" w:themeColor="text1"/>
        </w:rPr>
        <w:t>臺</w:t>
      </w:r>
      <w:proofErr w:type="gramEnd"/>
      <w:r w:rsidRPr="00673AC9">
        <w:rPr>
          <w:rFonts w:hint="eastAsia"/>
          <w:color w:val="000000" w:themeColor="text1"/>
        </w:rPr>
        <w:t>南高分院前法官</w:t>
      </w:r>
      <w:r w:rsidR="008D5D7E" w:rsidRPr="00673AC9">
        <w:rPr>
          <w:rFonts w:hint="eastAsia"/>
          <w:color w:val="000000" w:themeColor="text1"/>
        </w:rPr>
        <w:t>兼庭長</w:t>
      </w:r>
      <w:r w:rsidRPr="00673AC9">
        <w:rPr>
          <w:rFonts w:hint="eastAsia"/>
          <w:color w:val="000000" w:themeColor="text1"/>
        </w:rPr>
        <w:t>，於92年至100年間，知悉翁茂鍾或其相關聯公司為涉訟當事人，仍多次與翁茂鍾餐敘，見面交往，</w:t>
      </w:r>
      <w:r w:rsidR="00C91E07" w:rsidRPr="00673AC9">
        <w:rPr>
          <w:rFonts w:hint="eastAsia"/>
          <w:color w:val="000000" w:themeColor="text1"/>
        </w:rPr>
        <w:t>包括曾與翁茂鍾或其相關聯公司訴訟委任律師一起前往與翁茂鍾見面，</w:t>
      </w:r>
      <w:r w:rsidRPr="00673AC9">
        <w:rPr>
          <w:rFonts w:hint="eastAsia"/>
          <w:color w:val="000000" w:themeColor="text1"/>
        </w:rPr>
        <w:t>並收受翁茂</w:t>
      </w:r>
      <w:proofErr w:type="gramStart"/>
      <w:r w:rsidRPr="00673AC9">
        <w:rPr>
          <w:rFonts w:hint="eastAsia"/>
          <w:color w:val="000000" w:themeColor="text1"/>
        </w:rPr>
        <w:t>鍾以</w:t>
      </w:r>
      <w:proofErr w:type="gramEnd"/>
      <w:r w:rsidRPr="00673AC9">
        <w:rPr>
          <w:rFonts w:hint="eastAsia"/>
          <w:color w:val="000000" w:themeColor="text1"/>
        </w:rPr>
        <w:t>佳和集團或其個人名義所贈送之數件襯</w:t>
      </w:r>
      <w:r w:rsidRPr="00673AC9">
        <w:rPr>
          <w:rFonts w:hint="eastAsia"/>
          <w:color w:val="000000" w:themeColor="text1"/>
        </w:rPr>
        <w:lastRenderedPageBreak/>
        <w:t>衫及保健保養品等情，核有違失，情節重大。</w:t>
      </w:r>
    </w:p>
    <w:p w14:paraId="408E48AD" w14:textId="38F3FDC6" w:rsidR="007659E3" w:rsidRPr="00673AC9" w:rsidRDefault="0079174E" w:rsidP="001709DF">
      <w:pPr>
        <w:pStyle w:val="3"/>
        <w:rPr>
          <w:color w:val="000000" w:themeColor="text1"/>
        </w:rPr>
      </w:pPr>
      <w:r w:rsidRPr="00673AC9">
        <w:rPr>
          <w:rFonts w:hint="eastAsia"/>
          <w:color w:val="000000" w:themeColor="text1"/>
        </w:rPr>
        <w:t>陳義仲與翁茂</w:t>
      </w:r>
      <w:proofErr w:type="gramStart"/>
      <w:r w:rsidRPr="00673AC9">
        <w:rPr>
          <w:rFonts w:hint="eastAsia"/>
          <w:color w:val="000000" w:themeColor="text1"/>
        </w:rPr>
        <w:t>鍾</w:t>
      </w:r>
      <w:proofErr w:type="gramEnd"/>
      <w:r w:rsidRPr="00673AC9">
        <w:rPr>
          <w:rFonts w:hint="eastAsia"/>
          <w:color w:val="000000" w:themeColor="text1"/>
        </w:rPr>
        <w:t>等人餐敘、見面交往，並收受饋贈襯衫、保健保養品之事實，</w:t>
      </w:r>
      <w:proofErr w:type="gramStart"/>
      <w:r w:rsidR="00BA670A" w:rsidRPr="00673AC9">
        <w:rPr>
          <w:rFonts w:hint="eastAsia"/>
          <w:color w:val="000000" w:themeColor="text1"/>
        </w:rPr>
        <w:t>詳參</w:t>
      </w:r>
      <w:proofErr w:type="gramEnd"/>
      <w:r w:rsidR="00C91E07" w:rsidRPr="00673AC9">
        <w:rPr>
          <w:rFonts w:hint="eastAsia"/>
          <w:color w:val="000000" w:themeColor="text1"/>
        </w:rPr>
        <w:t>表1</w:t>
      </w:r>
      <w:r w:rsidRPr="00673AC9">
        <w:rPr>
          <w:rFonts w:hint="eastAsia"/>
          <w:color w:val="000000" w:themeColor="text1"/>
        </w:rPr>
        <w:t>所</w:t>
      </w:r>
      <w:r w:rsidR="00BA670A" w:rsidRPr="00673AC9">
        <w:rPr>
          <w:rFonts w:hint="eastAsia"/>
          <w:color w:val="000000" w:themeColor="text1"/>
        </w:rPr>
        <w:t>載</w:t>
      </w:r>
      <w:r w:rsidRPr="00673AC9">
        <w:rPr>
          <w:rFonts w:hint="eastAsia"/>
          <w:color w:val="000000" w:themeColor="text1"/>
        </w:rPr>
        <w:t>。</w:t>
      </w:r>
    </w:p>
    <w:p w14:paraId="0CCB3733" w14:textId="02E456DC" w:rsidR="007659E3" w:rsidRPr="00673AC9" w:rsidRDefault="006B1E77" w:rsidP="001709DF">
      <w:pPr>
        <w:pStyle w:val="3"/>
        <w:rPr>
          <w:color w:val="000000" w:themeColor="text1"/>
        </w:rPr>
      </w:pPr>
      <w:r w:rsidRPr="00673AC9">
        <w:rPr>
          <w:rFonts w:hint="eastAsia"/>
          <w:color w:val="000000" w:themeColor="text1"/>
        </w:rPr>
        <w:t>陳義仲於本院110年11月25日詢問時，雖對於</w:t>
      </w:r>
      <w:proofErr w:type="gramStart"/>
      <w:r w:rsidRPr="00673AC9">
        <w:rPr>
          <w:rFonts w:hint="eastAsia"/>
          <w:color w:val="000000" w:themeColor="text1"/>
        </w:rPr>
        <w:t>前開表</w:t>
      </w:r>
      <w:proofErr w:type="gramEnd"/>
      <w:r w:rsidRPr="00673AC9">
        <w:rPr>
          <w:rFonts w:hint="eastAsia"/>
          <w:color w:val="000000" w:themeColor="text1"/>
        </w:rPr>
        <w:t>1編號1的部分答稱：「李將軍來，說一起吃飯，黃</w:t>
      </w:r>
      <w:r w:rsidR="00A40A54">
        <w:rPr>
          <w:rFonts w:hint="eastAsia"/>
          <w:color w:val="000000" w:themeColor="text1"/>
        </w:rPr>
        <w:t>○○</w:t>
      </w:r>
      <w:r w:rsidRPr="00673AC9">
        <w:rPr>
          <w:rFonts w:hint="eastAsia"/>
          <w:color w:val="000000" w:themeColor="text1"/>
        </w:rPr>
        <w:t>、林金村和我，都是庭長，就一起吃飯，這是我第一次見到翁先生，沒有談論具體案件。」；</w:t>
      </w:r>
      <w:proofErr w:type="gramStart"/>
      <w:r w:rsidRPr="00673AC9">
        <w:rPr>
          <w:rFonts w:hint="eastAsia"/>
          <w:color w:val="000000" w:themeColor="text1"/>
        </w:rPr>
        <w:t>於表</w:t>
      </w:r>
      <w:proofErr w:type="gramEnd"/>
      <w:r w:rsidRPr="00673AC9">
        <w:rPr>
          <w:rFonts w:hint="eastAsia"/>
          <w:color w:val="000000" w:themeColor="text1"/>
        </w:rPr>
        <w:t>1編號2的部分答稱：「翁先生約我去泡茶，</w:t>
      </w:r>
      <w:proofErr w:type="gramStart"/>
      <w:r w:rsidRPr="00673AC9">
        <w:rPr>
          <w:rFonts w:hint="eastAsia"/>
          <w:color w:val="000000" w:themeColor="text1"/>
        </w:rPr>
        <w:t>在場有</w:t>
      </w:r>
      <w:proofErr w:type="gramEnd"/>
      <w:r w:rsidRPr="00673AC9">
        <w:rPr>
          <w:rFonts w:hint="eastAsia"/>
          <w:color w:val="000000" w:themeColor="text1"/>
        </w:rPr>
        <w:t>誰不記得了，只記得也是公司老板。」；</w:t>
      </w:r>
      <w:proofErr w:type="gramStart"/>
      <w:r w:rsidRPr="00673AC9">
        <w:rPr>
          <w:rFonts w:hint="eastAsia"/>
          <w:color w:val="000000" w:themeColor="text1"/>
        </w:rPr>
        <w:t>於表</w:t>
      </w:r>
      <w:proofErr w:type="gramEnd"/>
      <w:r w:rsidRPr="00673AC9">
        <w:rPr>
          <w:rFonts w:hint="eastAsia"/>
          <w:color w:val="000000" w:themeColor="text1"/>
        </w:rPr>
        <w:t>1編號3的部分答稱：「是林金村庭長約的，他跟</w:t>
      </w:r>
      <w:proofErr w:type="gramStart"/>
      <w:r w:rsidRPr="00673AC9">
        <w:rPr>
          <w:rFonts w:hint="eastAsia"/>
          <w:color w:val="000000" w:themeColor="text1"/>
        </w:rPr>
        <w:t>蔡</w:t>
      </w:r>
      <w:proofErr w:type="gramEnd"/>
      <w:r w:rsidR="00A40A54">
        <w:rPr>
          <w:rFonts w:hint="eastAsia"/>
          <w:color w:val="000000" w:themeColor="text1"/>
        </w:rPr>
        <w:t>○○</w:t>
      </w:r>
      <w:r w:rsidRPr="00673AC9">
        <w:rPr>
          <w:rFonts w:hint="eastAsia"/>
          <w:color w:val="000000" w:themeColor="text1"/>
        </w:rPr>
        <w:t>局長很熟，要歡送蔡局長，翁先生也有去……。」；</w:t>
      </w:r>
      <w:proofErr w:type="gramStart"/>
      <w:r w:rsidRPr="00673AC9">
        <w:rPr>
          <w:rFonts w:hint="eastAsia"/>
          <w:color w:val="000000" w:themeColor="text1"/>
        </w:rPr>
        <w:t>於表</w:t>
      </w:r>
      <w:proofErr w:type="gramEnd"/>
      <w:r w:rsidRPr="00673AC9">
        <w:rPr>
          <w:rFonts w:hint="eastAsia"/>
          <w:color w:val="000000" w:themeColor="text1"/>
        </w:rPr>
        <w:t>1編號4的部分答稱：「這是李將軍約的，…</w:t>
      </w:r>
      <w:proofErr w:type="gramStart"/>
      <w:r w:rsidRPr="00673AC9">
        <w:rPr>
          <w:rFonts w:hint="eastAsia"/>
          <w:color w:val="000000" w:themeColor="text1"/>
        </w:rPr>
        <w:t>…</w:t>
      </w:r>
      <w:proofErr w:type="gramEnd"/>
      <w:r w:rsidRPr="00673AC9">
        <w:rPr>
          <w:rFonts w:hint="eastAsia"/>
          <w:color w:val="000000" w:themeColor="text1"/>
        </w:rPr>
        <w:t>。」；</w:t>
      </w:r>
      <w:proofErr w:type="gramStart"/>
      <w:r w:rsidRPr="00673AC9">
        <w:rPr>
          <w:rFonts w:hint="eastAsia"/>
          <w:color w:val="000000" w:themeColor="text1"/>
        </w:rPr>
        <w:t>於表</w:t>
      </w:r>
      <w:proofErr w:type="gramEnd"/>
      <w:r w:rsidRPr="00673AC9">
        <w:rPr>
          <w:rFonts w:hint="eastAsia"/>
          <w:color w:val="000000" w:themeColor="text1"/>
        </w:rPr>
        <w:t>1編號7、8的部分答稱：「我們都很熟，就一起去找翁先生泡茶，晚上再一起吃飯。」；</w:t>
      </w:r>
      <w:proofErr w:type="gramStart"/>
      <w:r w:rsidRPr="00673AC9">
        <w:rPr>
          <w:rFonts w:hint="eastAsia"/>
          <w:color w:val="000000" w:themeColor="text1"/>
        </w:rPr>
        <w:t>於表</w:t>
      </w:r>
      <w:proofErr w:type="gramEnd"/>
      <w:r w:rsidRPr="00673AC9">
        <w:rPr>
          <w:rFonts w:hint="eastAsia"/>
          <w:color w:val="000000" w:themeColor="text1"/>
        </w:rPr>
        <w:t>1編號9的部分答稱：「我當時來</w:t>
      </w:r>
      <w:proofErr w:type="gramStart"/>
      <w:r w:rsidRPr="00673AC9">
        <w:rPr>
          <w:rFonts w:hint="eastAsia"/>
          <w:color w:val="000000" w:themeColor="text1"/>
        </w:rPr>
        <w:t>臺</w:t>
      </w:r>
      <w:proofErr w:type="gramEnd"/>
      <w:r w:rsidRPr="00673AC9">
        <w:rPr>
          <w:rFonts w:hint="eastAsia"/>
          <w:color w:val="000000" w:themeColor="text1"/>
        </w:rPr>
        <w:t>北研習，</w:t>
      </w:r>
      <w:proofErr w:type="gramStart"/>
      <w:r w:rsidRPr="00673AC9">
        <w:rPr>
          <w:rFonts w:hint="eastAsia"/>
          <w:color w:val="000000" w:themeColor="text1"/>
        </w:rPr>
        <w:t>去找尤庭</w:t>
      </w:r>
      <w:proofErr w:type="gramEnd"/>
      <w:r w:rsidRPr="00673AC9">
        <w:rPr>
          <w:rFonts w:hint="eastAsia"/>
          <w:color w:val="000000" w:themeColor="text1"/>
        </w:rPr>
        <w:t>長，尤</w:t>
      </w:r>
      <w:proofErr w:type="gramStart"/>
      <w:r w:rsidRPr="00673AC9">
        <w:rPr>
          <w:rFonts w:hint="eastAsia"/>
          <w:color w:val="000000" w:themeColor="text1"/>
        </w:rPr>
        <w:t>庭長說約吃</w:t>
      </w:r>
      <w:proofErr w:type="gramEnd"/>
      <w:r w:rsidRPr="00673AC9">
        <w:rPr>
          <w:rFonts w:hint="eastAsia"/>
          <w:color w:val="000000" w:themeColor="text1"/>
        </w:rPr>
        <w:t>飯，……。」；</w:t>
      </w:r>
      <w:proofErr w:type="gramStart"/>
      <w:r w:rsidRPr="00673AC9">
        <w:rPr>
          <w:rFonts w:hint="eastAsia"/>
          <w:color w:val="000000" w:themeColor="text1"/>
        </w:rPr>
        <w:t>於表</w:t>
      </w:r>
      <w:proofErr w:type="gramEnd"/>
      <w:r w:rsidRPr="00673AC9">
        <w:rPr>
          <w:rFonts w:hint="eastAsia"/>
          <w:color w:val="000000" w:themeColor="text1"/>
        </w:rPr>
        <w:t>1編號10的部分答稱：「…</w:t>
      </w:r>
      <w:proofErr w:type="gramStart"/>
      <w:r w:rsidRPr="00673AC9">
        <w:rPr>
          <w:rFonts w:hint="eastAsia"/>
          <w:color w:val="000000" w:themeColor="text1"/>
        </w:rPr>
        <w:t>…</w:t>
      </w:r>
      <w:proofErr w:type="gramEnd"/>
      <w:r w:rsidRPr="00673AC9">
        <w:rPr>
          <w:rFonts w:hint="eastAsia"/>
          <w:color w:val="000000" w:themeColor="text1"/>
        </w:rPr>
        <w:t>，當天是和周</w:t>
      </w:r>
      <w:r w:rsidR="00A40A54">
        <w:rPr>
          <w:rFonts w:hint="eastAsia"/>
          <w:color w:val="000000" w:themeColor="text1"/>
        </w:rPr>
        <w:t>○○</w:t>
      </w:r>
      <w:r w:rsidRPr="00673AC9">
        <w:rPr>
          <w:rFonts w:hint="eastAsia"/>
          <w:color w:val="000000" w:themeColor="text1"/>
        </w:rPr>
        <w:t>一起泡茶聊天，</w:t>
      </w:r>
      <w:proofErr w:type="gramStart"/>
      <w:r w:rsidRPr="00673AC9">
        <w:rPr>
          <w:rFonts w:hint="eastAsia"/>
          <w:color w:val="000000" w:themeColor="text1"/>
        </w:rPr>
        <w:t>在場</w:t>
      </w:r>
      <w:proofErr w:type="gramEnd"/>
      <w:r w:rsidRPr="00673AC9">
        <w:rPr>
          <w:rFonts w:hint="eastAsia"/>
          <w:color w:val="000000" w:themeColor="text1"/>
        </w:rPr>
        <w:t>也有其他商界的人。」；</w:t>
      </w:r>
      <w:proofErr w:type="gramStart"/>
      <w:r w:rsidRPr="00673AC9">
        <w:rPr>
          <w:rFonts w:hint="eastAsia"/>
          <w:color w:val="000000" w:themeColor="text1"/>
        </w:rPr>
        <w:t>於表</w:t>
      </w:r>
      <w:proofErr w:type="gramEnd"/>
      <w:r w:rsidRPr="00673AC9">
        <w:rPr>
          <w:rFonts w:hint="eastAsia"/>
          <w:color w:val="000000" w:themeColor="text1"/>
        </w:rPr>
        <w:t>1編號11的部分答稱：「95年3月走馬賴農場這次是我付款，…</w:t>
      </w:r>
      <w:proofErr w:type="gramStart"/>
      <w:r w:rsidRPr="00673AC9">
        <w:rPr>
          <w:rFonts w:hint="eastAsia"/>
          <w:color w:val="000000" w:themeColor="text1"/>
        </w:rPr>
        <w:t>…</w:t>
      </w:r>
      <w:proofErr w:type="gramEnd"/>
      <w:r w:rsidRPr="00673AC9">
        <w:rPr>
          <w:rFonts w:hint="eastAsia"/>
          <w:color w:val="000000" w:themeColor="text1"/>
        </w:rPr>
        <w:t>。翁茂鐘當天有來…</w:t>
      </w:r>
      <w:proofErr w:type="gramStart"/>
      <w:r w:rsidRPr="00673AC9">
        <w:rPr>
          <w:rFonts w:hint="eastAsia"/>
          <w:color w:val="000000" w:themeColor="text1"/>
        </w:rPr>
        <w:t>…</w:t>
      </w:r>
      <w:proofErr w:type="gramEnd"/>
      <w:r w:rsidRPr="00673AC9">
        <w:rPr>
          <w:rFonts w:hint="eastAsia"/>
          <w:color w:val="000000" w:themeColor="text1"/>
        </w:rPr>
        <w:t>。」；</w:t>
      </w:r>
      <w:proofErr w:type="gramStart"/>
      <w:r w:rsidRPr="00673AC9">
        <w:rPr>
          <w:rFonts w:hint="eastAsia"/>
          <w:color w:val="000000" w:themeColor="text1"/>
        </w:rPr>
        <w:t>於表</w:t>
      </w:r>
      <w:proofErr w:type="gramEnd"/>
      <w:r w:rsidRPr="00673AC9">
        <w:rPr>
          <w:rFonts w:hint="eastAsia"/>
          <w:color w:val="000000" w:themeColor="text1"/>
        </w:rPr>
        <w:t>1編號12的部分答稱：「好像是林庭長約的，…</w:t>
      </w:r>
      <w:proofErr w:type="gramStart"/>
      <w:r w:rsidRPr="00673AC9">
        <w:rPr>
          <w:rFonts w:hint="eastAsia"/>
          <w:color w:val="000000" w:themeColor="text1"/>
        </w:rPr>
        <w:t>…</w:t>
      </w:r>
      <w:proofErr w:type="gramEnd"/>
      <w:r w:rsidRPr="00673AC9">
        <w:rPr>
          <w:rFonts w:hint="eastAsia"/>
          <w:color w:val="000000" w:themeColor="text1"/>
        </w:rPr>
        <w:t>。」；</w:t>
      </w:r>
      <w:proofErr w:type="gramStart"/>
      <w:r w:rsidRPr="00673AC9">
        <w:rPr>
          <w:rFonts w:hint="eastAsia"/>
          <w:color w:val="000000" w:themeColor="text1"/>
        </w:rPr>
        <w:t>於表</w:t>
      </w:r>
      <w:proofErr w:type="gramEnd"/>
      <w:r w:rsidRPr="00673AC9">
        <w:rPr>
          <w:rFonts w:hint="eastAsia"/>
          <w:color w:val="000000" w:themeColor="text1"/>
        </w:rPr>
        <w:t>1編號14的部分答稱：「我家在慶東街，翁來找我，先在我在樓下大廳集合，在我家對面吃簡餐，我當時已經知道他涉案，所以已經留意他要作什麼事情。</w:t>
      </w:r>
      <w:proofErr w:type="gramStart"/>
      <w:r w:rsidRPr="00673AC9">
        <w:rPr>
          <w:rFonts w:hint="eastAsia"/>
          <w:color w:val="000000" w:themeColor="text1"/>
        </w:rPr>
        <w:t>他說要去</w:t>
      </w:r>
      <w:proofErr w:type="gramEnd"/>
      <w:r w:rsidRPr="00673AC9">
        <w:rPr>
          <w:rFonts w:hint="eastAsia"/>
          <w:color w:val="000000" w:themeColor="text1"/>
        </w:rPr>
        <w:t>找</w:t>
      </w:r>
      <w:proofErr w:type="gramStart"/>
      <w:r w:rsidRPr="00673AC9">
        <w:rPr>
          <w:rFonts w:hint="eastAsia"/>
          <w:color w:val="000000" w:themeColor="text1"/>
        </w:rPr>
        <w:t>對面簡餐</w:t>
      </w:r>
      <w:proofErr w:type="gramEnd"/>
      <w:r w:rsidRPr="00673AC9">
        <w:rPr>
          <w:rFonts w:hint="eastAsia"/>
          <w:color w:val="000000" w:themeColor="text1"/>
        </w:rPr>
        <w:t>店的老板，當時也有其他人。他沒有提到那個炒股的案子，我沒有主動問他，彼此間沒有討論。此案由</w:t>
      </w:r>
      <w:proofErr w:type="gramStart"/>
      <w:r w:rsidRPr="00673AC9">
        <w:rPr>
          <w:rFonts w:hint="eastAsia"/>
          <w:color w:val="000000" w:themeColor="text1"/>
        </w:rPr>
        <w:t>臺</w:t>
      </w:r>
      <w:proofErr w:type="gramEnd"/>
      <w:r w:rsidRPr="00673AC9">
        <w:rPr>
          <w:rFonts w:hint="eastAsia"/>
          <w:color w:val="000000" w:themeColor="text1"/>
        </w:rPr>
        <w:t>中地檢署起訴、臺中地院負責，他會去找熟悉證券交易法的案件的人幫忙，不會來找我，他也知道證券交易法我沒有很內行。翁先生就很喜歡找人吃飯，常常臨時打電話約。」；</w:t>
      </w:r>
      <w:proofErr w:type="gramStart"/>
      <w:r w:rsidRPr="00673AC9">
        <w:rPr>
          <w:rFonts w:hint="eastAsia"/>
          <w:color w:val="000000" w:themeColor="text1"/>
        </w:rPr>
        <w:t>於表</w:t>
      </w:r>
      <w:proofErr w:type="gramEnd"/>
      <w:r w:rsidRPr="00673AC9">
        <w:rPr>
          <w:rFonts w:hint="eastAsia"/>
          <w:color w:val="000000" w:themeColor="text1"/>
        </w:rPr>
        <w:t>1編號16的部分答</w:t>
      </w:r>
      <w:r w:rsidRPr="00673AC9">
        <w:rPr>
          <w:rFonts w:hint="eastAsia"/>
          <w:color w:val="000000" w:themeColor="text1"/>
        </w:rPr>
        <w:lastRenderedPageBreak/>
        <w:t>稱：「當時似是要與奇美醫院的邱院長吃飯，…</w:t>
      </w:r>
      <w:proofErr w:type="gramStart"/>
      <w:r w:rsidRPr="00673AC9">
        <w:rPr>
          <w:rFonts w:hint="eastAsia"/>
          <w:color w:val="000000" w:themeColor="text1"/>
        </w:rPr>
        <w:t>…</w:t>
      </w:r>
      <w:proofErr w:type="gramEnd"/>
      <w:r w:rsidRPr="00673AC9">
        <w:rPr>
          <w:rFonts w:hint="eastAsia"/>
          <w:color w:val="000000" w:themeColor="text1"/>
        </w:rPr>
        <w:t>。」等語。陳義仲於109年10月29日接受司法院政風處訪談時對於表1編號5陳述：「我應該有去，…</w:t>
      </w:r>
      <w:proofErr w:type="gramStart"/>
      <w:r w:rsidRPr="00673AC9">
        <w:rPr>
          <w:rFonts w:hint="eastAsia"/>
          <w:color w:val="000000" w:themeColor="text1"/>
        </w:rPr>
        <w:t>…</w:t>
      </w:r>
      <w:proofErr w:type="gramEnd"/>
      <w:r w:rsidRPr="00673AC9">
        <w:rPr>
          <w:rFonts w:hint="eastAsia"/>
          <w:color w:val="000000" w:themeColor="text1"/>
        </w:rPr>
        <w:t>。這次是純吃飯但到底是何人邀我去的，我不記得了…</w:t>
      </w:r>
      <w:proofErr w:type="gramStart"/>
      <w:r w:rsidRPr="00673AC9">
        <w:rPr>
          <w:rFonts w:hint="eastAsia"/>
          <w:color w:val="000000" w:themeColor="text1"/>
        </w:rPr>
        <w:t>…</w:t>
      </w:r>
      <w:proofErr w:type="gramEnd"/>
      <w:r w:rsidRPr="00673AC9">
        <w:rPr>
          <w:rFonts w:hint="eastAsia"/>
          <w:color w:val="000000" w:themeColor="text1"/>
        </w:rPr>
        <w:t>。」等語，另對於表1編號6部分，據陳義仲110年1月20日「意見陳述書」第2點所載：「…</w:t>
      </w:r>
      <w:proofErr w:type="gramStart"/>
      <w:r w:rsidRPr="00673AC9">
        <w:rPr>
          <w:rFonts w:hint="eastAsia"/>
          <w:color w:val="000000" w:themeColor="text1"/>
        </w:rPr>
        <w:t>…</w:t>
      </w:r>
      <w:proofErr w:type="gramEnd"/>
      <w:r w:rsidR="005426FB" w:rsidRPr="00673AC9">
        <w:rPr>
          <w:rFonts w:hint="eastAsia"/>
          <w:color w:val="000000" w:themeColor="text1"/>
        </w:rPr>
        <w:t>只記得有次碰到陳述人任職台北地院時的刑一庭蔡</w:t>
      </w:r>
      <w:r w:rsidR="00A40A54">
        <w:rPr>
          <w:rFonts w:hint="eastAsia"/>
          <w:color w:val="000000" w:themeColor="text1"/>
        </w:rPr>
        <w:t>○○</w:t>
      </w:r>
      <w:r w:rsidR="005426FB" w:rsidRPr="00673AC9">
        <w:rPr>
          <w:rFonts w:hint="eastAsia"/>
          <w:color w:val="000000" w:themeColor="text1"/>
        </w:rPr>
        <w:t>庭長時，他介紹陳述人認識黃</w:t>
      </w:r>
      <w:r w:rsidR="00A40A54">
        <w:rPr>
          <w:rFonts w:hint="eastAsia"/>
          <w:color w:val="000000" w:themeColor="text1"/>
        </w:rPr>
        <w:t>○○</w:t>
      </w:r>
      <w:r w:rsidR="005426FB" w:rsidRPr="00673AC9">
        <w:rPr>
          <w:rFonts w:hint="eastAsia"/>
          <w:color w:val="000000" w:themeColor="text1"/>
        </w:rPr>
        <w:t>律師，</w:t>
      </w:r>
      <w:proofErr w:type="gramStart"/>
      <w:r w:rsidR="005426FB" w:rsidRPr="00673AC9">
        <w:rPr>
          <w:rFonts w:hint="eastAsia"/>
          <w:color w:val="000000" w:themeColor="text1"/>
        </w:rPr>
        <w:t>說是</w:t>
      </w:r>
      <w:proofErr w:type="gramEnd"/>
      <w:r w:rsidR="005426FB" w:rsidRPr="00673AC9">
        <w:rPr>
          <w:rFonts w:hint="eastAsia"/>
          <w:color w:val="000000" w:themeColor="text1"/>
        </w:rPr>
        <w:t>他的甥兒、晚輩。因此，</w:t>
      </w:r>
      <w:r w:rsidRPr="00673AC9">
        <w:rPr>
          <w:rFonts w:hint="eastAsia"/>
          <w:color w:val="000000" w:themeColor="text1"/>
        </w:rPr>
        <w:t>黃律師到</w:t>
      </w:r>
      <w:proofErr w:type="gramStart"/>
      <w:r w:rsidRPr="00673AC9">
        <w:rPr>
          <w:rFonts w:hint="eastAsia"/>
          <w:color w:val="000000" w:themeColor="text1"/>
        </w:rPr>
        <w:t>臺</w:t>
      </w:r>
      <w:proofErr w:type="gramEnd"/>
      <w:r w:rsidRPr="00673AC9">
        <w:rPr>
          <w:rFonts w:hint="eastAsia"/>
          <w:color w:val="000000" w:themeColor="text1"/>
        </w:rPr>
        <w:t>南來，有時也會聯絡陳述人，所以93年4月間黃律師到臺南，找陳述人一齊去找翁先生，陳述人就抽空與黃律師一塊過去。」。綜上，陳義仲雖</w:t>
      </w:r>
      <w:proofErr w:type="gramStart"/>
      <w:r w:rsidRPr="00673AC9">
        <w:rPr>
          <w:rFonts w:hint="eastAsia"/>
          <w:color w:val="000000" w:themeColor="text1"/>
        </w:rPr>
        <w:t>辯稱餐敘</w:t>
      </w:r>
      <w:proofErr w:type="gramEnd"/>
      <w:r w:rsidRPr="00673AC9">
        <w:rPr>
          <w:rFonts w:hint="eastAsia"/>
          <w:color w:val="000000" w:themeColor="text1"/>
        </w:rPr>
        <w:t>及見面的緣由云云，惟均</w:t>
      </w:r>
      <w:proofErr w:type="gramStart"/>
      <w:r w:rsidRPr="00673AC9">
        <w:rPr>
          <w:rFonts w:hint="eastAsia"/>
          <w:color w:val="000000" w:themeColor="text1"/>
        </w:rPr>
        <w:t>自承確</w:t>
      </w:r>
      <w:proofErr w:type="gramEnd"/>
      <w:r w:rsidRPr="00673AC9">
        <w:rPr>
          <w:rFonts w:hint="eastAsia"/>
          <w:color w:val="000000" w:themeColor="text1"/>
        </w:rPr>
        <w:t>有與翁茂鍾等人餐敘及見面之事實，</w:t>
      </w:r>
      <w:proofErr w:type="gramStart"/>
      <w:r w:rsidRPr="00673AC9">
        <w:rPr>
          <w:rFonts w:hint="eastAsia"/>
          <w:color w:val="000000" w:themeColor="text1"/>
        </w:rPr>
        <w:t>且觀</w:t>
      </w:r>
      <w:proofErr w:type="gramEnd"/>
      <w:r w:rsidRPr="00673AC9">
        <w:rPr>
          <w:rFonts w:hint="eastAsia"/>
          <w:color w:val="000000" w:themeColor="text1"/>
        </w:rPr>
        <w:t>諸懲戒法院</w:t>
      </w:r>
      <w:proofErr w:type="gramStart"/>
      <w:r w:rsidRPr="00673AC9">
        <w:rPr>
          <w:rFonts w:hint="eastAsia"/>
          <w:color w:val="000000" w:themeColor="text1"/>
        </w:rPr>
        <w:t>10</w:t>
      </w:r>
      <w:proofErr w:type="gramEnd"/>
      <w:r w:rsidRPr="00673AC9">
        <w:rPr>
          <w:rFonts w:hint="eastAsia"/>
          <w:color w:val="000000" w:themeColor="text1"/>
        </w:rPr>
        <w:t>9</w:t>
      </w:r>
      <w:proofErr w:type="gramStart"/>
      <w:r w:rsidRPr="00673AC9">
        <w:rPr>
          <w:rFonts w:hint="eastAsia"/>
          <w:color w:val="000000" w:themeColor="text1"/>
        </w:rPr>
        <w:t>年度懲字第9</w:t>
      </w:r>
      <w:proofErr w:type="gramEnd"/>
      <w:r w:rsidRPr="00673AC9">
        <w:rPr>
          <w:rFonts w:hint="eastAsia"/>
          <w:color w:val="000000" w:themeColor="text1"/>
        </w:rPr>
        <w:t>號判決：「…</w:t>
      </w:r>
      <w:proofErr w:type="gramStart"/>
      <w:r w:rsidRPr="00673AC9">
        <w:rPr>
          <w:rFonts w:hint="eastAsia"/>
          <w:color w:val="000000" w:themeColor="text1"/>
        </w:rPr>
        <w:t>…</w:t>
      </w:r>
      <w:proofErr w:type="gramEnd"/>
      <w:r w:rsidRPr="00673AC9">
        <w:rPr>
          <w:rFonts w:hint="eastAsia"/>
          <w:color w:val="000000" w:themeColor="text1"/>
        </w:rPr>
        <w:t>93年6月3日（臺北地院88年度重訴字第2831號民事損害賠償事件〔百利案【即表</w:t>
      </w:r>
      <w:r w:rsidR="0001471D" w:rsidRPr="00673AC9">
        <w:rPr>
          <w:color w:val="000000" w:themeColor="text1"/>
        </w:rPr>
        <w:t>3</w:t>
      </w:r>
      <w:r w:rsidRPr="00673AC9">
        <w:rPr>
          <w:rFonts w:hint="eastAsia"/>
          <w:color w:val="000000" w:themeColor="text1"/>
        </w:rPr>
        <w:t>，巴黎銀行請求怡華公司損害賠償民事訴訟】〕於93年6月4日開庭的前一天……，而依同卷第32頁筆記本之記載，翁茂鍾先於16時至最高法院拜訪被付懲戒人〔即石</w:t>
      </w:r>
      <w:r w:rsidR="00A40A54">
        <w:rPr>
          <w:rFonts w:hint="eastAsia"/>
          <w:color w:val="000000" w:themeColor="text1"/>
        </w:rPr>
        <w:t>○○</w:t>
      </w:r>
      <w:r w:rsidRPr="00673AC9">
        <w:rPr>
          <w:rFonts w:hint="eastAsia"/>
          <w:color w:val="000000" w:themeColor="text1"/>
        </w:rPr>
        <w:t>〕，嗣於17時30分至黃</w:t>
      </w:r>
      <w:r w:rsidR="00A40A54">
        <w:rPr>
          <w:rFonts w:hint="eastAsia"/>
          <w:color w:val="000000" w:themeColor="text1"/>
        </w:rPr>
        <w:t>○○</w:t>
      </w:r>
      <w:r w:rsidRPr="00673AC9">
        <w:rPr>
          <w:rFonts w:hint="eastAsia"/>
          <w:color w:val="000000" w:themeColor="text1"/>
        </w:rPr>
        <w:t>律師處，而黃</w:t>
      </w:r>
      <w:r w:rsidR="00A40A54">
        <w:rPr>
          <w:rFonts w:hint="eastAsia"/>
          <w:color w:val="000000" w:themeColor="text1"/>
        </w:rPr>
        <w:t>○○</w:t>
      </w:r>
      <w:r w:rsidRPr="00673AC9">
        <w:rPr>
          <w:rFonts w:hint="eastAsia"/>
          <w:color w:val="000000" w:themeColor="text1"/>
        </w:rPr>
        <w:t>律師為怡華公司委任之訴訟代理人）前往最高法院拜會時，被付懲戒人(即石</w:t>
      </w:r>
      <w:r w:rsidR="00A40A54">
        <w:rPr>
          <w:rFonts w:hint="eastAsia"/>
          <w:color w:val="000000" w:themeColor="text1"/>
        </w:rPr>
        <w:t>○○</w:t>
      </w:r>
      <w:r w:rsidRPr="00673AC9">
        <w:rPr>
          <w:rFonts w:hint="eastAsia"/>
          <w:color w:val="000000" w:themeColor="text1"/>
        </w:rPr>
        <w:t>)毫不避諱地親自接待翁茂鍾進入有門禁管制之最高法院院內……。」可知，黃</w:t>
      </w:r>
      <w:r w:rsidR="00A40A54">
        <w:rPr>
          <w:rFonts w:hint="eastAsia"/>
          <w:color w:val="000000" w:themeColor="text1"/>
        </w:rPr>
        <w:t>○○</w:t>
      </w:r>
      <w:r w:rsidRPr="00673AC9">
        <w:rPr>
          <w:rFonts w:hint="eastAsia"/>
          <w:color w:val="000000" w:themeColor="text1"/>
        </w:rPr>
        <w:t>既為</w:t>
      </w:r>
      <w:proofErr w:type="gramStart"/>
      <w:r w:rsidRPr="00673AC9">
        <w:rPr>
          <w:rFonts w:hint="eastAsia"/>
          <w:color w:val="000000" w:themeColor="text1"/>
        </w:rPr>
        <w:t>怡</w:t>
      </w:r>
      <w:proofErr w:type="gramEnd"/>
      <w:r w:rsidRPr="00673AC9">
        <w:rPr>
          <w:rFonts w:hint="eastAsia"/>
          <w:color w:val="000000" w:themeColor="text1"/>
        </w:rPr>
        <w:t>華公司委任之訴訟代理人，陳義仲曾於93年4月及5月與</w:t>
      </w:r>
      <w:r w:rsidR="00A40A54">
        <w:rPr>
          <w:rFonts w:hint="eastAsia"/>
          <w:color w:val="000000" w:themeColor="text1"/>
        </w:rPr>
        <w:t>黃○○</w:t>
      </w:r>
      <w:r w:rsidR="0079174E" w:rsidRPr="00673AC9">
        <w:rPr>
          <w:rFonts w:hint="eastAsia"/>
          <w:color w:val="000000" w:themeColor="text1"/>
        </w:rPr>
        <w:t>跟</w:t>
      </w:r>
      <w:r w:rsidRPr="00673AC9">
        <w:rPr>
          <w:rFonts w:hint="eastAsia"/>
          <w:color w:val="000000" w:themeColor="text1"/>
        </w:rPr>
        <w:t>找翁茂鍾</w:t>
      </w:r>
      <w:r w:rsidR="0079174E" w:rsidRPr="00673AC9">
        <w:rPr>
          <w:rFonts w:hint="eastAsia"/>
          <w:color w:val="000000" w:themeColor="text1"/>
        </w:rPr>
        <w:t>見面</w:t>
      </w:r>
      <w:r w:rsidRPr="00673AC9">
        <w:rPr>
          <w:rFonts w:hint="eastAsia"/>
          <w:color w:val="000000" w:themeColor="text1"/>
        </w:rPr>
        <w:t>(參見表1編號6、7)，當可知悉翁茂鍾及其相關聯之怡華公司為涉訟當事人。</w:t>
      </w:r>
    </w:p>
    <w:p w14:paraId="6B1158FF" w14:textId="05E8A64B" w:rsidR="007659E3" w:rsidRPr="00673AC9" w:rsidRDefault="006B1E77" w:rsidP="001709DF">
      <w:pPr>
        <w:pStyle w:val="3"/>
        <w:rPr>
          <w:color w:val="000000" w:themeColor="text1"/>
        </w:rPr>
      </w:pPr>
      <w:r w:rsidRPr="00673AC9">
        <w:rPr>
          <w:rFonts w:hint="eastAsia"/>
          <w:color w:val="000000" w:themeColor="text1"/>
        </w:rPr>
        <w:t>另陳義仲對於表1</w:t>
      </w:r>
      <w:r w:rsidRPr="00673AC9">
        <w:rPr>
          <w:rFonts w:hint="eastAsia"/>
          <w:b/>
          <w:color w:val="000000" w:themeColor="text1"/>
        </w:rPr>
        <w:t>編號1</w:t>
      </w:r>
      <w:r w:rsidRPr="00673AC9">
        <w:rPr>
          <w:b/>
          <w:color w:val="000000" w:themeColor="text1"/>
        </w:rPr>
        <w:t>3</w:t>
      </w:r>
      <w:r w:rsidRPr="00673AC9">
        <w:rPr>
          <w:rFonts w:hint="eastAsia"/>
          <w:color w:val="000000" w:themeColor="text1"/>
        </w:rPr>
        <w:t>雖答稱：「我不記得了。」云云，惟對照林金村於109年10月2</w:t>
      </w:r>
      <w:r w:rsidRPr="00673AC9">
        <w:rPr>
          <w:color w:val="000000" w:themeColor="text1"/>
        </w:rPr>
        <w:t>2</w:t>
      </w:r>
      <w:r w:rsidRPr="00673AC9">
        <w:rPr>
          <w:rFonts w:hint="eastAsia"/>
          <w:color w:val="000000" w:themeColor="text1"/>
        </w:rPr>
        <w:t>日接受司法院政風處訪談時對於同一場</w:t>
      </w:r>
      <w:proofErr w:type="gramStart"/>
      <w:r w:rsidRPr="00673AC9">
        <w:rPr>
          <w:rFonts w:hint="eastAsia"/>
          <w:color w:val="000000" w:themeColor="text1"/>
        </w:rPr>
        <w:t>餐敘答稱</w:t>
      </w:r>
      <w:proofErr w:type="gramEnd"/>
      <w:r w:rsidRPr="00673AC9">
        <w:rPr>
          <w:rFonts w:hint="eastAsia"/>
          <w:color w:val="000000" w:themeColor="text1"/>
        </w:rPr>
        <w:t>：「可能是我女</w:t>
      </w:r>
      <w:r w:rsidRPr="00673AC9">
        <w:rPr>
          <w:rFonts w:hint="eastAsia"/>
          <w:color w:val="000000" w:themeColor="text1"/>
        </w:rPr>
        <w:lastRenderedPageBreak/>
        <w:t>兒婚宴之後</w:t>
      </w:r>
      <w:r w:rsidRPr="00673AC9">
        <w:rPr>
          <w:color w:val="000000" w:themeColor="text1"/>
        </w:rPr>
        <w:t>5</w:t>
      </w:r>
      <w:r w:rsidRPr="00673AC9">
        <w:rPr>
          <w:rFonts w:hint="eastAsia"/>
          <w:color w:val="000000" w:themeColor="text1"/>
        </w:rPr>
        <w:t>天，我回請翁茂</w:t>
      </w:r>
      <w:proofErr w:type="gramStart"/>
      <w:r w:rsidRPr="00673AC9">
        <w:rPr>
          <w:rFonts w:hint="eastAsia"/>
          <w:color w:val="000000" w:themeColor="text1"/>
        </w:rPr>
        <w:t>鍾</w:t>
      </w:r>
      <w:proofErr w:type="gramEnd"/>
      <w:r w:rsidRPr="00673AC9">
        <w:rPr>
          <w:rFonts w:hint="eastAsia"/>
          <w:color w:val="000000" w:themeColor="text1"/>
        </w:rPr>
        <w:t>與陳義仲庭長，還有邀請一些朋友一起……。」可知，該次</w:t>
      </w:r>
      <w:proofErr w:type="gramStart"/>
      <w:r w:rsidRPr="00673AC9">
        <w:rPr>
          <w:rFonts w:hint="eastAsia"/>
          <w:color w:val="000000" w:themeColor="text1"/>
        </w:rPr>
        <w:t>餐敘既經</w:t>
      </w:r>
      <w:proofErr w:type="gramEnd"/>
      <w:r w:rsidRPr="00673AC9">
        <w:rPr>
          <w:rFonts w:hint="eastAsia"/>
          <w:color w:val="000000" w:themeColor="text1"/>
        </w:rPr>
        <w:t>登載於翁茂鍾記事本，又經</w:t>
      </w:r>
      <w:proofErr w:type="gramStart"/>
      <w:r w:rsidRPr="00673AC9">
        <w:rPr>
          <w:rFonts w:hint="eastAsia"/>
          <w:color w:val="000000" w:themeColor="text1"/>
        </w:rPr>
        <w:t>林金村所敘相</w:t>
      </w:r>
      <w:proofErr w:type="gramEnd"/>
      <w:r w:rsidRPr="00673AC9">
        <w:rPr>
          <w:rFonts w:hint="eastAsia"/>
          <w:color w:val="000000" w:themeColor="text1"/>
        </w:rPr>
        <w:t>互印證，足認陳義仲確有該次與翁茂鍾等人餐敘之事實。</w:t>
      </w:r>
      <w:proofErr w:type="gramStart"/>
      <w:r w:rsidRPr="00673AC9">
        <w:rPr>
          <w:rFonts w:hint="eastAsia"/>
          <w:color w:val="000000" w:themeColor="text1"/>
        </w:rPr>
        <w:t>此外，</w:t>
      </w:r>
      <w:proofErr w:type="gramEnd"/>
      <w:r w:rsidRPr="00673AC9">
        <w:rPr>
          <w:rFonts w:hint="eastAsia"/>
          <w:color w:val="000000" w:themeColor="text1"/>
        </w:rPr>
        <w:t>陳義仲雖然對於表1</w:t>
      </w:r>
      <w:r w:rsidRPr="00673AC9">
        <w:rPr>
          <w:rFonts w:hint="eastAsia"/>
          <w:b/>
          <w:color w:val="000000" w:themeColor="text1"/>
        </w:rPr>
        <w:t>編號1</w:t>
      </w:r>
      <w:r w:rsidRPr="00673AC9">
        <w:rPr>
          <w:b/>
          <w:color w:val="000000" w:themeColor="text1"/>
        </w:rPr>
        <w:t>5</w:t>
      </w:r>
      <w:r w:rsidRPr="00673AC9">
        <w:rPr>
          <w:rFonts w:hint="eastAsia"/>
          <w:color w:val="000000" w:themeColor="text1"/>
        </w:rPr>
        <w:t>答稱：「平時當作朋友來往，雖然知道他有涉訟案件，因案件與</w:t>
      </w:r>
      <w:proofErr w:type="gramStart"/>
      <w:r w:rsidRPr="00673AC9">
        <w:rPr>
          <w:rFonts w:hint="eastAsia"/>
          <w:color w:val="000000" w:themeColor="text1"/>
        </w:rPr>
        <w:t>臺</w:t>
      </w:r>
      <w:proofErr w:type="gramEnd"/>
      <w:r w:rsidRPr="00673AC9">
        <w:rPr>
          <w:rFonts w:hint="eastAsia"/>
          <w:color w:val="000000" w:themeColor="text1"/>
        </w:rPr>
        <w:t>南無關，我也不會馬上翻臉拒絕往來，就是慢慢和他疏遠。這次我不記得。我只記得他來過慶東街一次。」，惟衡</w:t>
      </w:r>
      <w:proofErr w:type="gramStart"/>
      <w:r w:rsidRPr="00673AC9">
        <w:rPr>
          <w:rFonts w:hint="eastAsia"/>
          <w:color w:val="000000" w:themeColor="text1"/>
        </w:rPr>
        <w:t>酌該次表</w:t>
      </w:r>
      <w:proofErr w:type="gramEnd"/>
      <w:r w:rsidRPr="00673AC9">
        <w:rPr>
          <w:rFonts w:hint="eastAsia"/>
          <w:color w:val="000000" w:themeColor="text1"/>
        </w:rPr>
        <w:t>1</w:t>
      </w:r>
      <w:r w:rsidRPr="00673AC9">
        <w:rPr>
          <w:rFonts w:hint="eastAsia"/>
          <w:b/>
          <w:color w:val="000000" w:themeColor="text1"/>
        </w:rPr>
        <w:t>編號1</w:t>
      </w:r>
      <w:r w:rsidRPr="00673AC9">
        <w:rPr>
          <w:b/>
          <w:color w:val="000000" w:themeColor="text1"/>
        </w:rPr>
        <w:t>5</w:t>
      </w:r>
      <w:r w:rsidRPr="00673AC9">
        <w:rPr>
          <w:rFonts w:hint="eastAsia"/>
          <w:color w:val="000000" w:themeColor="text1"/>
        </w:rPr>
        <w:t>之</w:t>
      </w:r>
      <w:proofErr w:type="gramStart"/>
      <w:r w:rsidRPr="00673AC9">
        <w:rPr>
          <w:rFonts w:hint="eastAsia"/>
          <w:color w:val="000000" w:themeColor="text1"/>
        </w:rPr>
        <w:t>餐敘或見</w:t>
      </w:r>
      <w:proofErr w:type="gramEnd"/>
      <w:r w:rsidRPr="00673AC9">
        <w:rPr>
          <w:rFonts w:hint="eastAsia"/>
          <w:color w:val="000000" w:themeColor="text1"/>
        </w:rPr>
        <w:t>面係分別記載於臺北地檢署扣押編號C</w:t>
      </w:r>
      <w:r w:rsidRPr="00673AC9">
        <w:rPr>
          <w:color w:val="000000" w:themeColor="text1"/>
        </w:rPr>
        <w:t>03</w:t>
      </w:r>
      <w:r w:rsidRPr="00673AC9">
        <w:rPr>
          <w:rFonts w:hint="eastAsia"/>
          <w:color w:val="000000" w:themeColor="text1"/>
        </w:rPr>
        <w:t>及</w:t>
      </w:r>
      <w:r w:rsidRPr="00673AC9">
        <w:rPr>
          <w:color w:val="000000" w:themeColor="text1"/>
        </w:rPr>
        <w:t>C11</w:t>
      </w:r>
      <w:r w:rsidRPr="00673AC9">
        <w:rPr>
          <w:rFonts w:hint="eastAsia"/>
          <w:color w:val="000000" w:themeColor="text1"/>
        </w:rPr>
        <w:t>等兩處記事本(翁茂鍾記事本分別記載：「2</w:t>
      </w:r>
      <w:r w:rsidRPr="00673AC9">
        <w:rPr>
          <w:color w:val="000000" w:themeColor="text1"/>
        </w:rPr>
        <w:t>008.5.19</w:t>
      </w:r>
      <w:r w:rsidRPr="00673AC9">
        <w:rPr>
          <w:rFonts w:hint="eastAsia"/>
          <w:color w:val="000000" w:themeColor="text1"/>
        </w:rPr>
        <w:t>星期一 陳義仲 pm8:00」、「2</w:t>
      </w:r>
      <w:r w:rsidRPr="00673AC9">
        <w:rPr>
          <w:color w:val="000000" w:themeColor="text1"/>
        </w:rPr>
        <w:t>008.5.19(</w:t>
      </w:r>
      <w:proofErr w:type="gramStart"/>
      <w:r w:rsidRPr="00673AC9">
        <w:rPr>
          <w:rFonts w:hint="eastAsia"/>
          <w:color w:val="000000" w:themeColor="text1"/>
        </w:rPr>
        <w:t>一</w:t>
      </w:r>
      <w:proofErr w:type="gramEnd"/>
      <w:r w:rsidRPr="00673AC9">
        <w:rPr>
          <w:color w:val="000000" w:themeColor="text1"/>
        </w:rPr>
        <w:t>)</w:t>
      </w:r>
      <w:r w:rsidRPr="00673AC9">
        <w:rPr>
          <w:rFonts w:hint="eastAsia"/>
          <w:color w:val="000000" w:themeColor="text1"/>
        </w:rPr>
        <w:t>2000 餐廳 陳義仲」</w:t>
      </w:r>
      <w:r w:rsidRPr="00673AC9">
        <w:rPr>
          <w:color w:val="000000" w:themeColor="text1"/>
        </w:rPr>
        <w:t>)</w:t>
      </w:r>
      <w:r w:rsidRPr="00673AC9">
        <w:rPr>
          <w:rFonts w:hint="eastAsia"/>
          <w:color w:val="000000" w:themeColor="text1"/>
        </w:rPr>
        <w:t>，</w:t>
      </w:r>
      <w:r w:rsidR="0079174E" w:rsidRPr="00673AC9">
        <w:rPr>
          <w:rFonts w:hint="eastAsia"/>
          <w:color w:val="000000" w:themeColor="text1"/>
        </w:rPr>
        <w:t>並</w:t>
      </w:r>
      <w:r w:rsidRPr="00673AC9">
        <w:rPr>
          <w:color w:val="000000" w:themeColor="text1"/>
        </w:rPr>
        <w:t>衡情翁茂鍾</w:t>
      </w:r>
      <w:r w:rsidRPr="00673AC9">
        <w:rPr>
          <w:rFonts w:hint="eastAsia"/>
          <w:color w:val="000000" w:themeColor="text1"/>
        </w:rPr>
        <w:t>並</w:t>
      </w:r>
      <w:proofErr w:type="gramStart"/>
      <w:r w:rsidRPr="00673AC9">
        <w:rPr>
          <w:color w:val="000000" w:themeColor="text1"/>
        </w:rPr>
        <w:t>無攀誣構</w:t>
      </w:r>
      <w:proofErr w:type="gramEnd"/>
      <w:r w:rsidRPr="00673AC9">
        <w:rPr>
          <w:color w:val="000000" w:themeColor="text1"/>
        </w:rPr>
        <w:t>陷之動機存在，</w:t>
      </w:r>
      <w:r w:rsidRPr="00673AC9">
        <w:rPr>
          <w:rFonts w:hint="eastAsia"/>
          <w:color w:val="000000" w:themeColor="text1"/>
        </w:rPr>
        <w:t>足認有該次</w:t>
      </w:r>
      <w:proofErr w:type="gramStart"/>
      <w:r w:rsidRPr="00673AC9">
        <w:rPr>
          <w:rFonts w:hint="eastAsia"/>
          <w:color w:val="000000" w:themeColor="text1"/>
        </w:rPr>
        <w:t>餐敘或見</w:t>
      </w:r>
      <w:proofErr w:type="gramEnd"/>
      <w:r w:rsidRPr="00673AC9">
        <w:rPr>
          <w:rFonts w:hint="eastAsia"/>
          <w:color w:val="000000" w:themeColor="text1"/>
        </w:rPr>
        <w:t>面之事實存在。</w:t>
      </w:r>
    </w:p>
    <w:p w14:paraId="6BAB58D5" w14:textId="53282FD7" w:rsidR="007659E3" w:rsidRPr="00673AC9" w:rsidRDefault="006B1E77" w:rsidP="001709DF">
      <w:pPr>
        <w:pStyle w:val="3"/>
        <w:rPr>
          <w:color w:val="000000" w:themeColor="text1"/>
        </w:rPr>
      </w:pPr>
      <w:r w:rsidRPr="00673AC9">
        <w:rPr>
          <w:rFonts w:hint="eastAsia"/>
          <w:color w:val="000000" w:themeColor="text1"/>
        </w:rPr>
        <w:t>陳義仲收受翁茂</w:t>
      </w:r>
      <w:proofErr w:type="gramStart"/>
      <w:r w:rsidRPr="00673AC9">
        <w:rPr>
          <w:rFonts w:hint="eastAsia"/>
          <w:color w:val="000000" w:themeColor="text1"/>
        </w:rPr>
        <w:t>鍾以佳</w:t>
      </w:r>
      <w:proofErr w:type="gramEnd"/>
      <w:r w:rsidRPr="00673AC9">
        <w:rPr>
          <w:rFonts w:hint="eastAsia"/>
          <w:color w:val="000000" w:themeColor="text1"/>
        </w:rPr>
        <w:t>和集團或其個人名義所贈送之數件襯衫及保健保養品等情，陳義仲之說明如下：</w:t>
      </w:r>
    </w:p>
    <w:p w14:paraId="392A0DF2" w14:textId="4552DD6E" w:rsidR="007659E3" w:rsidRPr="00673AC9" w:rsidRDefault="006B1E77" w:rsidP="001709DF">
      <w:pPr>
        <w:pStyle w:val="4"/>
        <w:rPr>
          <w:color w:val="000000" w:themeColor="text1"/>
        </w:rPr>
      </w:pPr>
      <w:r w:rsidRPr="00673AC9">
        <w:rPr>
          <w:rFonts w:hint="eastAsia"/>
          <w:color w:val="000000" w:themeColor="text1"/>
        </w:rPr>
        <w:t>有關上表編號</w:t>
      </w:r>
      <w:r w:rsidRPr="00673AC9">
        <w:rPr>
          <w:color w:val="000000" w:themeColor="text1"/>
        </w:rPr>
        <w:t>17</w:t>
      </w:r>
      <w:r w:rsidRPr="00673AC9">
        <w:rPr>
          <w:rFonts w:hint="eastAsia"/>
          <w:color w:val="000000" w:themeColor="text1"/>
        </w:rPr>
        <w:t>列記事</w:t>
      </w:r>
      <w:r w:rsidR="00AE7DA3" w:rsidRPr="00673AC9">
        <w:rPr>
          <w:rFonts w:hint="eastAsia"/>
          <w:color w:val="000000" w:themeColor="text1"/>
        </w:rPr>
        <w:t>內</w:t>
      </w:r>
      <w:r w:rsidRPr="00673AC9">
        <w:rPr>
          <w:rFonts w:hint="eastAsia"/>
          <w:color w:val="000000" w:themeColor="text1"/>
        </w:rPr>
        <w:t>容（即收受餽贈襯衫）部分，陳義仲坦稱：「有時在吃飯時送，有時</w:t>
      </w:r>
      <w:proofErr w:type="gramStart"/>
      <w:r w:rsidRPr="00673AC9">
        <w:rPr>
          <w:rFonts w:hint="eastAsia"/>
          <w:color w:val="000000" w:themeColor="text1"/>
        </w:rPr>
        <w:t>託</w:t>
      </w:r>
      <w:proofErr w:type="gramEnd"/>
      <w:r w:rsidRPr="00673AC9">
        <w:rPr>
          <w:rFonts w:hint="eastAsia"/>
          <w:color w:val="000000" w:themeColor="text1"/>
        </w:rPr>
        <w:t>人送到我家大樓管理室，我下班後領取。有</w:t>
      </w:r>
      <w:proofErr w:type="gramStart"/>
      <w:r w:rsidRPr="00673AC9">
        <w:rPr>
          <w:rFonts w:hint="eastAsia"/>
          <w:color w:val="000000" w:themeColor="text1"/>
        </w:rPr>
        <w:t>次聚敘</w:t>
      </w:r>
      <w:proofErr w:type="gramEnd"/>
      <w:r w:rsidRPr="00673AC9">
        <w:rPr>
          <w:rFonts w:hint="eastAsia"/>
          <w:color w:val="000000" w:themeColor="text1"/>
        </w:rPr>
        <w:t>，</w:t>
      </w:r>
      <w:proofErr w:type="gramStart"/>
      <w:r w:rsidRPr="00673AC9">
        <w:rPr>
          <w:rFonts w:hint="eastAsia"/>
          <w:color w:val="000000" w:themeColor="text1"/>
        </w:rPr>
        <w:t>翁先生說要送</w:t>
      </w:r>
      <w:proofErr w:type="gramEnd"/>
      <w:r w:rsidRPr="00673AC9">
        <w:rPr>
          <w:rFonts w:hint="eastAsia"/>
          <w:color w:val="000000" w:themeColor="text1"/>
        </w:rPr>
        <w:t>給在座每個人襯衫，我就跟他說我的尺寸。」</w:t>
      </w:r>
      <w:r w:rsidR="0079174E" w:rsidRPr="00673AC9">
        <w:rPr>
          <w:rFonts w:hint="eastAsia"/>
          <w:color w:val="000000" w:themeColor="text1"/>
        </w:rPr>
        <w:t>可明，</w:t>
      </w:r>
      <w:r w:rsidRPr="00673AC9">
        <w:rPr>
          <w:rFonts w:hint="eastAsia"/>
          <w:color w:val="000000" w:themeColor="text1"/>
        </w:rPr>
        <w:t>翁茂</w:t>
      </w:r>
      <w:proofErr w:type="gramStart"/>
      <w:r w:rsidRPr="00673AC9">
        <w:rPr>
          <w:rFonts w:hint="eastAsia"/>
          <w:color w:val="000000" w:themeColor="text1"/>
        </w:rPr>
        <w:t>鍾</w:t>
      </w:r>
      <w:proofErr w:type="gramEnd"/>
      <w:r w:rsidRPr="00673AC9">
        <w:rPr>
          <w:rFonts w:hint="eastAsia"/>
          <w:color w:val="000000" w:themeColor="text1"/>
        </w:rPr>
        <w:t>要贈送襯衫，並係經陳義仲告知其尺寸，收受餽贈襯衫之事實。</w:t>
      </w:r>
    </w:p>
    <w:p w14:paraId="61DD3E28" w14:textId="4B1D6D80" w:rsidR="007659E3" w:rsidRPr="00673AC9" w:rsidRDefault="006B1E77" w:rsidP="001709DF">
      <w:pPr>
        <w:pStyle w:val="4"/>
        <w:rPr>
          <w:color w:val="000000" w:themeColor="text1"/>
        </w:rPr>
      </w:pPr>
      <w:r w:rsidRPr="00673AC9">
        <w:rPr>
          <w:rFonts w:hint="eastAsia"/>
          <w:color w:val="000000" w:themeColor="text1"/>
        </w:rPr>
        <w:t>至於上表編號</w:t>
      </w:r>
      <w:r w:rsidRPr="00673AC9">
        <w:rPr>
          <w:color w:val="000000" w:themeColor="text1"/>
        </w:rPr>
        <w:t>18</w:t>
      </w:r>
      <w:r w:rsidRPr="00673AC9">
        <w:rPr>
          <w:rFonts w:hint="eastAsia"/>
          <w:color w:val="000000" w:themeColor="text1"/>
        </w:rPr>
        <w:t>列記事</w:t>
      </w:r>
      <w:r w:rsidR="00AE7DA3" w:rsidRPr="00673AC9">
        <w:rPr>
          <w:rFonts w:hint="eastAsia"/>
          <w:color w:val="000000" w:themeColor="text1"/>
        </w:rPr>
        <w:t>內</w:t>
      </w:r>
      <w:r w:rsidRPr="00673AC9">
        <w:rPr>
          <w:rFonts w:hint="eastAsia"/>
          <w:color w:val="000000" w:themeColor="text1"/>
        </w:rPr>
        <w:t>容（即收受餽贈保養品）部分，陳義仲答稱：「翁先生說他妹妹投資的，他知道我曾經患過癌症，就拿給我試看</w:t>
      </w:r>
      <w:proofErr w:type="gramStart"/>
      <w:r w:rsidRPr="00673AC9">
        <w:rPr>
          <w:rFonts w:hint="eastAsia"/>
          <w:color w:val="000000" w:themeColor="text1"/>
        </w:rPr>
        <w:t>看</w:t>
      </w:r>
      <w:proofErr w:type="gramEnd"/>
      <w:r w:rsidRPr="00673AC9">
        <w:rPr>
          <w:rFonts w:hint="eastAsia"/>
          <w:color w:val="000000" w:themeColor="text1"/>
        </w:rPr>
        <w:t>對身體有沒有幫助。四</w:t>
      </w:r>
      <w:proofErr w:type="gramStart"/>
      <w:r w:rsidRPr="00673AC9">
        <w:rPr>
          <w:rFonts w:hint="eastAsia"/>
          <w:color w:val="000000" w:themeColor="text1"/>
        </w:rPr>
        <w:t>物鐵的</w:t>
      </w:r>
      <w:proofErr w:type="gramEnd"/>
      <w:r w:rsidRPr="00673AC9">
        <w:rPr>
          <w:rFonts w:hint="eastAsia"/>
          <w:color w:val="000000" w:themeColor="text1"/>
        </w:rPr>
        <w:t>部分我沒有印象了。」</w:t>
      </w:r>
    </w:p>
    <w:p w14:paraId="4445D32F" w14:textId="0B785840" w:rsidR="007659E3" w:rsidRPr="00673AC9" w:rsidRDefault="006B1E77" w:rsidP="001709DF">
      <w:pPr>
        <w:pStyle w:val="3"/>
        <w:rPr>
          <w:color w:val="000000" w:themeColor="text1"/>
        </w:rPr>
      </w:pPr>
      <w:r w:rsidRPr="00673AC9">
        <w:rPr>
          <w:rFonts w:hint="eastAsia"/>
          <w:color w:val="000000" w:themeColor="text1"/>
        </w:rPr>
        <w:t>陳義仲於9</w:t>
      </w:r>
      <w:r w:rsidRPr="00673AC9">
        <w:rPr>
          <w:color w:val="000000" w:themeColor="text1"/>
        </w:rPr>
        <w:t>2</w:t>
      </w:r>
      <w:r w:rsidRPr="00673AC9">
        <w:rPr>
          <w:rFonts w:hint="eastAsia"/>
          <w:color w:val="000000" w:themeColor="text1"/>
        </w:rPr>
        <w:t>年至1</w:t>
      </w:r>
      <w:r w:rsidRPr="00673AC9">
        <w:rPr>
          <w:color w:val="000000" w:themeColor="text1"/>
        </w:rPr>
        <w:t>00</w:t>
      </w:r>
      <w:r w:rsidRPr="00673AC9">
        <w:rPr>
          <w:rFonts w:hint="eastAsia"/>
          <w:color w:val="000000" w:themeColor="text1"/>
        </w:rPr>
        <w:t>年間知悉翁茂</w:t>
      </w:r>
      <w:proofErr w:type="gramStart"/>
      <w:r w:rsidRPr="00673AC9">
        <w:rPr>
          <w:rFonts w:hint="eastAsia"/>
          <w:color w:val="000000" w:themeColor="text1"/>
        </w:rPr>
        <w:t>鍾</w:t>
      </w:r>
      <w:proofErr w:type="gramEnd"/>
      <w:r w:rsidRPr="00673AC9">
        <w:rPr>
          <w:rFonts w:hint="eastAsia"/>
          <w:color w:val="000000" w:themeColor="text1"/>
        </w:rPr>
        <w:t>或其相關聯公司為涉訟當事人，仍多次與翁茂鍾餐敘見面，並收受翁茂</w:t>
      </w:r>
      <w:proofErr w:type="gramStart"/>
      <w:r w:rsidRPr="00673AC9">
        <w:rPr>
          <w:rFonts w:hint="eastAsia"/>
          <w:color w:val="000000" w:themeColor="text1"/>
        </w:rPr>
        <w:t>鍾以</w:t>
      </w:r>
      <w:proofErr w:type="gramEnd"/>
      <w:r w:rsidRPr="00673AC9">
        <w:rPr>
          <w:rFonts w:hint="eastAsia"/>
          <w:color w:val="000000" w:themeColor="text1"/>
        </w:rPr>
        <w:t>佳和集團或其個人名義所贈送之數件</w:t>
      </w:r>
      <w:r w:rsidRPr="00673AC9">
        <w:rPr>
          <w:rFonts w:hint="eastAsia"/>
          <w:color w:val="000000" w:themeColor="text1"/>
        </w:rPr>
        <w:lastRenderedPageBreak/>
        <w:t>襯衫及保健保養品等情。</w:t>
      </w:r>
    </w:p>
    <w:p w14:paraId="622EE415" w14:textId="49F6A908" w:rsidR="006B1E77" w:rsidRPr="00673AC9" w:rsidRDefault="006B1E77" w:rsidP="001709DF">
      <w:pPr>
        <w:pStyle w:val="4"/>
        <w:rPr>
          <w:color w:val="000000" w:themeColor="text1"/>
        </w:rPr>
      </w:pPr>
      <w:r w:rsidRPr="00673AC9">
        <w:rPr>
          <w:rFonts w:hint="eastAsia"/>
          <w:color w:val="000000" w:themeColor="text1"/>
        </w:rPr>
        <w:t>陳義仲自8</w:t>
      </w:r>
      <w:r w:rsidRPr="00673AC9">
        <w:rPr>
          <w:color w:val="000000" w:themeColor="text1"/>
        </w:rPr>
        <w:t>3</w:t>
      </w:r>
      <w:r w:rsidRPr="00673AC9">
        <w:rPr>
          <w:rFonts w:hint="eastAsia"/>
          <w:color w:val="000000" w:themeColor="text1"/>
        </w:rPr>
        <w:t>年7月1</w:t>
      </w:r>
      <w:r w:rsidRPr="00673AC9">
        <w:rPr>
          <w:color w:val="000000" w:themeColor="text1"/>
        </w:rPr>
        <w:t>8</w:t>
      </w:r>
      <w:r w:rsidRPr="00673AC9">
        <w:rPr>
          <w:rFonts w:hint="eastAsia"/>
          <w:color w:val="000000" w:themeColor="text1"/>
        </w:rPr>
        <w:t>日起即任職</w:t>
      </w:r>
      <w:bookmarkStart w:id="34" w:name="_Hlk108773380"/>
      <w:proofErr w:type="gramStart"/>
      <w:r w:rsidRPr="00673AC9">
        <w:rPr>
          <w:rFonts w:hint="eastAsia"/>
          <w:color w:val="000000" w:themeColor="text1"/>
        </w:rPr>
        <w:t>臺</w:t>
      </w:r>
      <w:proofErr w:type="gramEnd"/>
      <w:r w:rsidRPr="00673AC9">
        <w:rPr>
          <w:rFonts w:hint="eastAsia"/>
          <w:color w:val="000000" w:themeColor="text1"/>
        </w:rPr>
        <w:t>南高分院法</w:t>
      </w:r>
      <w:bookmarkEnd w:id="34"/>
      <w:r w:rsidRPr="00673AC9">
        <w:rPr>
          <w:rFonts w:hint="eastAsia"/>
          <w:color w:val="000000" w:themeColor="text1"/>
        </w:rPr>
        <w:t>官，而翁茂鍾為臺南地區知名商人，其佳和集團(翁茂鍾擔任董事長</w:t>
      </w:r>
      <w:r w:rsidRPr="00673AC9">
        <w:rPr>
          <w:color w:val="000000" w:themeColor="text1"/>
        </w:rPr>
        <w:t>)</w:t>
      </w:r>
      <w:r w:rsidRPr="00673AC9">
        <w:rPr>
          <w:rFonts w:hint="eastAsia"/>
          <w:color w:val="000000" w:themeColor="text1"/>
        </w:rPr>
        <w:t>旗下怡華公司</w:t>
      </w:r>
      <w:proofErr w:type="gramStart"/>
      <w:r w:rsidRPr="00673AC9">
        <w:rPr>
          <w:rFonts w:hint="eastAsia"/>
          <w:color w:val="000000" w:themeColor="text1"/>
        </w:rPr>
        <w:t>所涉百</w:t>
      </w:r>
      <w:proofErr w:type="gramEnd"/>
      <w:r w:rsidRPr="00673AC9">
        <w:rPr>
          <w:rFonts w:hint="eastAsia"/>
          <w:color w:val="000000" w:themeColor="text1"/>
        </w:rPr>
        <w:t>利案紛爭，於86年7月間曾經媒體大幅報導，其後自87年至103年之十餘年</w:t>
      </w:r>
      <w:proofErr w:type="gramStart"/>
      <w:r w:rsidRPr="00673AC9">
        <w:rPr>
          <w:rFonts w:hint="eastAsia"/>
          <w:color w:val="000000" w:themeColor="text1"/>
        </w:rPr>
        <w:t>期間</w:t>
      </w:r>
      <w:r w:rsidRPr="00673AC9">
        <w:rPr>
          <w:rFonts w:hAnsi="標楷體" w:hint="eastAsia"/>
          <w:color w:val="000000" w:themeColor="text1"/>
        </w:rPr>
        <w:t>，翁茂</w:t>
      </w:r>
      <w:proofErr w:type="gramEnd"/>
      <w:r w:rsidRPr="00673AC9">
        <w:rPr>
          <w:rFonts w:hAnsi="標楷體" w:hint="eastAsia"/>
          <w:color w:val="000000" w:themeColor="text1"/>
        </w:rPr>
        <w:t>鍾或其相關聯公司有多起重大矚目訴訟案件陸續繫屬於法院審理中，其中</w:t>
      </w:r>
      <w:r w:rsidRPr="00673AC9">
        <w:rPr>
          <w:rFonts w:hint="eastAsia"/>
          <w:color w:val="000000" w:themeColor="text1"/>
        </w:rPr>
        <w:t>於87年6月2</w:t>
      </w:r>
      <w:r w:rsidRPr="00673AC9">
        <w:rPr>
          <w:color w:val="000000" w:themeColor="text1"/>
        </w:rPr>
        <w:t>9</w:t>
      </w:r>
      <w:r w:rsidRPr="00673AC9">
        <w:rPr>
          <w:rFonts w:hint="eastAsia"/>
          <w:color w:val="000000" w:themeColor="text1"/>
        </w:rPr>
        <w:t>日，</w:t>
      </w:r>
      <w:r w:rsidR="00A40A54">
        <w:rPr>
          <w:rFonts w:hint="eastAsia"/>
          <w:color w:val="000000" w:themeColor="text1"/>
        </w:rPr>
        <w:t>吳○○</w:t>
      </w:r>
      <w:r w:rsidRPr="00673AC9">
        <w:rPr>
          <w:rFonts w:hint="eastAsia"/>
          <w:color w:val="000000" w:themeColor="text1"/>
        </w:rPr>
        <w:t>（時任怡華公司之董事兼財務副總經理）即因偽造有價證券案，在臺南地院涉訟，經臺南地院以</w:t>
      </w:r>
      <w:proofErr w:type="gramStart"/>
      <w:r w:rsidRPr="00673AC9">
        <w:rPr>
          <w:rFonts w:hint="eastAsia"/>
          <w:color w:val="000000" w:themeColor="text1"/>
        </w:rPr>
        <w:t>87年度訴字第775</w:t>
      </w:r>
      <w:proofErr w:type="gramEnd"/>
      <w:r w:rsidRPr="00673AC9">
        <w:rPr>
          <w:rFonts w:hint="eastAsia"/>
          <w:color w:val="000000" w:themeColor="text1"/>
        </w:rPr>
        <w:t>號刑事判決判處有期徒刑2年，緩刑3年確定在案。並</w:t>
      </w:r>
      <w:r w:rsidRPr="00673AC9">
        <w:rPr>
          <w:rFonts w:hAnsi="標楷體" w:hint="eastAsia"/>
          <w:color w:val="000000" w:themeColor="text1"/>
        </w:rPr>
        <w:t>包括</w:t>
      </w:r>
      <w:r w:rsidRPr="00673AC9">
        <w:rPr>
          <w:rFonts w:ascii="新細明體" w:eastAsia="新細明體" w:hAnsi="新細明體" w:hint="eastAsia"/>
          <w:color w:val="000000" w:themeColor="text1"/>
        </w:rPr>
        <w:t>：</w:t>
      </w:r>
      <w:r w:rsidRPr="00673AC9">
        <w:rPr>
          <w:rFonts w:hint="eastAsia"/>
          <w:color w:val="000000" w:themeColor="text1"/>
        </w:rPr>
        <w:t>法商百利達銀行台北分公司</w:t>
      </w:r>
      <w:r w:rsidR="00860DC0">
        <w:rPr>
          <w:rFonts w:hint="eastAsia"/>
          <w:color w:val="000000" w:themeColor="text1"/>
        </w:rPr>
        <w:t>諸○○</w:t>
      </w:r>
      <w:r w:rsidRPr="00673AC9">
        <w:rPr>
          <w:rFonts w:hint="eastAsia"/>
          <w:color w:val="000000" w:themeColor="text1"/>
        </w:rPr>
        <w:t>涉違反商業會計法等刑事案件及附帶民事損害賠償事件(</w:t>
      </w:r>
      <w:proofErr w:type="gramStart"/>
      <w:r w:rsidRPr="00673AC9">
        <w:rPr>
          <w:rFonts w:hint="eastAsia"/>
          <w:color w:val="000000" w:themeColor="text1"/>
        </w:rPr>
        <w:t>即</w:t>
      </w:r>
      <w:r w:rsidR="00860DC0">
        <w:rPr>
          <w:rFonts w:hint="eastAsia"/>
          <w:color w:val="000000" w:themeColor="text1"/>
        </w:rPr>
        <w:t>諸○○</w:t>
      </w:r>
      <w:proofErr w:type="gramEnd"/>
      <w:r w:rsidRPr="00673AC9">
        <w:rPr>
          <w:rFonts w:hint="eastAsia"/>
          <w:color w:val="000000" w:themeColor="text1"/>
        </w:rPr>
        <w:t>偽造定存單案)、巴黎銀行請求怡華公司損害賠償民事訴訟案、應華公司炒股案及佳和公司炒作股票案刑事訴訟等案，而翁茂鍾或其相關聯公司為上開案件之涉訟當事人。</w:t>
      </w:r>
    </w:p>
    <w:p w14:paraId="6BE79BA6" w14:textId="6805AA68" w:rsidR="006B1E77" w:rsidRPr="00673AC9" w:rsidRDefault="006B1E77" w:rsidP="001709DF">
      <w:pPr>
        <w:pStyle w:val="4"/>
        <w:rPr>
          <w:color w:val="000000" w:themeColor="text1"/>
        </w:rPr>
      </w:pPr>
      <w:r w:rsidRPr="00673AC9">
        <w:rPr>
          <w:rFonts w:hint="eastAsia"/>
          <w:color w:val="000000" w:themeColor="text1"/>
        </w:rPr>
        <w:t>9</w:t>
      </w:r>
      <w:r w:rsidRPr="00673AC9">
        <w:rPr>
          <w:color w:val="000000" w:themeColor="text1"/>
        </w:rPr>
        <w:t>3</w:t>
      </w:r>
      <w:r w:rsidRPr="00673AC9">
        <w:rPr>
          <w:rFonts w:hint="eastAsia"/>
          <w:color w:val="000000" w:themeColor="text1"/>
        </w:rPr>
        <w:t>年4月間，依陳義仲1</w:t>
      </w:r>
      <w:r w:rsidRPr="00673AC9">
        <w:rPr>
          <w:color w:val="000000" w:themeColor="text1"/>
        </w:rPr>
        <w:t>10</w:t>
      </w:r>
      <w:r w:rsidRPr="00673AC9">
        <w:rPr>
          <w:rFonts w:hint="eastAsia"/>
          <w:color w:val="000000" w:themeColor="text1"/>
        </w:rPr>
        <w:t>年1月20日「意見陳述書」第2點所載：「…</w:t>
      </w:r>
      <w:proofErr w:type="gramStart"/>
      <w:r w:rsidRPr="00673AC9">
        <w:rPr>
          <w:rFonts w:hint="eastAsia"/>
          <w:color w:val="000000" w:themeColor="text1"/>
        </w:rPr>
        <w:t>…</w:t>
      </w:r>
      <w:proofErr w:type="gramEnd"/>
      <w:r w:rsidR="005426FB" w:rsidRPr="00673AC9">
        <w:rPr>
          <w:rFonts w:hint="eastAsia"/>
          <w:color w:val="000000" w:themeColor="text1"/>
        </w:rPr>
        <w:t>只記得有次碰到陳述人任職台北地院時的刑一庭</w:t>
      </w:r>
      <w:bookmarkStart w:id="35" w:name="_GoBack"/>
      <w:proofErr w:type="gramStart"/>
      <w:r w:rsidR="00D174E3">
        <w:rPr>
          <w:rFonts w:hint="eastAsia"/>
          <w:color w:val="000000" w:themeColor="text1"/>
        </w:rPr>
        <w:t>蔡</w:t>
      </w:r>
      <w:proofErr w:type="gramEnd"/>
      <w:r w:rsidR="00D174E3">
        <w:rPr>
          <w:rFonts w:hint="eastAsia"/>
          <w:color w:val="000000" w:themeColor="text1"/>
        </w:rPr>
        <w:t>○○</w:t>
      </w:r>
      <w:bookmarkEnd w:id="35"/>
      <w:r w:rsidR="005426FB" w:rsidRPr="00673AC9">
        <w:rPr>
          <w:rFonts w:hint="eastAsia"/>
          <w:color w:val="000000" w:themeColor="text1"/>
        </w:rPr>
        <w:t>庭長時，他介紹陳述人認識</w:t>
      </w:r>
      <w:r w:rsidR="00A40A54">
        <w:rPr>
          <w:rFonts w:hint="eastAsia"/>
          <w:color w:val="000000" w:themeColor="text1"/>
        </w:rPr>
        <w:t>黃○○</w:t>
      </w:r>
      <w:r w:rsidR="005426FB" w:rsidRPr="00673AC9">
        <w:rPr>
          <w:rFonts w:hint="eastAsia"/>
          <w:color w:val="000000" w:themeColor="text1"/>
        </w:rPr>
        <w:t>律師，</w:t>
      </w:r>
      <w:proofErr w:type="gramStart"/>
      <w:r w:rsidR="005426FB" w:rsidRPr="00673AC9">
        <w:rPr>
          <w:rFonts w:hint="eastAsia"/>
          <w:color w:val="000000" w:themeColor="text1"/>
        </w:rPr>
        <w:t>說是他</w:t>
      </w:r>
      <w:proofErr w:type="gramEnd"/>
      <w:r w:rsidR="005426FB" w:rsidRPr="00673AC9">
        <w:rPr>
          <w:rFonts w:hint="eastAsia"/>
          <w:color w:val="000000" w:themeColor="text1"/>
        </w:rPr>
        <w:t>的</w:t>
      </w:r>
      <w:proofErr w:type="gramStart"/>
      <w:r w:rsidR="005426FB" w:rsidRPr="00673AC9">
        <w:rPr>
          <w:rFonts w:hint="eastAsia"/>
          <w:color w:val="000000" w:themeColor="text1"/>
        </w:rPr>
        <w:t>甥</w:t>
      </w:r>
      <w:proofErr w:type="gramEnd"/>
      <w:r w:rsidR="005426FB" w:rsidRPr="00673AC9">
        <w:rPr>
          <w:rFonts w:hint="eastAsia"/>
          <w:color w:val="000000" w:themeColor="text1"/>
        </w:rPr>
        <w:t>兒、晚輩。因此，</w:t>
      </w:r>
      <w:r w:rsidRPr="00673AC9">
        <w:rPr>
          <w:rFonts w:hint="eastAsia"/>
          <w:color w:val="000000" w:themeColor="text1"/>
        </w:rPr>
        <w:t>黃律師到</w:t>
      </w:r>
      <w:proofErr w:type="gramStart"/>
      <w:r w:rsidRPr="00673AC9">
        <w:rPr>
          <w:rFonts w:hint="eastAsia"/>
          <w:color w:val="000000" w:themeColor="text1"/>
        </w:rPr>
        <w:t>臺</w:t>
      </w:r>
      <w:proofErr w:type="gramEnd"/>
      <w:r w:rsidRPr="00673AC9">
        <w:rPr>
          <w:rFonts w:hint="eastAsia"/>
          <w:color w:val="000000" w:themeColor="text1"/>
        </w:rPr>
        <w:t>南來，有時也會聯絡陳述人，所以93年4月間黃律師到臺南，找陳述人一齊去找翁先生，陳述人就抽空與黃律師一塊過去。」可知，</w:t>
      </w:r>
      <w:r w:rsidR="00F50145" w:rsidRPr="00673AC9">
        <w:rPr>
          <w:rFonts w:hint="eastAsia"/>
          <w:color w:val="000000" w:themeColor="text1"/>
        </w:rPr>
        <w:t>如前所述，</w:t>
      </w:r>
      <w:r w:rsidR="00A40A54">
        <w:rPr>
          <w:rFonts w:hint="eastAsia"/>
          <w:color w:val="000000" w:themeColor="text1"/>
        </w:rPr>
        <w:t>黃○○</w:t>
      </w:r>
      <w:r w:rsidRPr="00673AC9">
        <w:rPr>
          <w:rFonts w:hint="eastAsia"/>
          <w:color w:val="000000" w:themeColor="text1"/>
        </w:rPr>
        <w:t>既為</w:t>
      </w:r>
      <w:proofErr w:type="gramStart"/>
      <w:r w:rsidRPr="00673AC9">
        <w:rPr>
          <w:rFonts w:hint="eastAsia"/>
          <w:color w:val="000000" w:themeColor="text1"/>
        </w:rPr>
        <w:t>怡</w:t>
      </w:r>
      <w:proofErr w:type="gramEnd"/>
      <w:r w:rsidRPr="00673AC9">
        <w:rPr>
          <w:rFonts w:hint="eastAsia"/>
          <w:color w:val="000000" w:themeColor="text1"/>
        </w:rPr>
        <w:t>華公司委任之訴訟代理人，陳義仲曾於9</w:t>
      </w:r>
      <w:r w:rsidRPr="00673AC9">
        <w:rPr>
          <w:color w:val="000000" w:themeColor="text1"/>
        </w:rPr>
        <w:t>3</w:t>
      </w:r>
      <w:r w:rsidRPr="00673AC9">
        <w:rPr>
          <w:rFonts w:hint="eastAsia"/>
          <w:color w:val="000000" w:themeColor="text1"/>
        </w:rPr>
        <w:t>年4月及5月與</w:t>
      </w:r>
      <w:r w:rsidR="00A40A54">
        <w:rPr>
          <w:rFonts w:hint="eastAsia"/>
          <w:color w:val="000000" w:themeColor="text1"/>
        </w:rPr>
        <w:t>黃○○</w:t>
      </w:r>
      <w:r w:rsidR="0079174E" w:rsidRPr="00673AC9">
        <w:rPr>
          <w:rFonts w:hint="eastAsia"/>
          <w:color w:val="000000" w:themeColor="text1"/>
        </w:rPr>
        <w:t>跟翁茂鍾見面(參見表1編號6、7</w:t>
      </w:r>
      <w:r w:rsidR="0079174E" w:rsidRPr="00673AC9">
        <w:rPr>
          <w:color w:val="000000" w:themeColor="text1"/>
        </w:rPr>
        <w:t>)</w:t>
      </w:r>
      <w:r w:rsidRPr="00673AC9">
        <w:rPr>
          <w:rFonts w:hint="eastAsia"/>
          <w:color w:val="000000" w:themeColor="text1"/>
        </w:rPr>
        <w:t>，當可知悉翁茂鍾及其相關聯之怡華公司為涉訟當事人。</w:t>
      </w:r>
    </w:p>
    <w:p w14:paraId="64B9FCF0" w14:textId="6881CC18" w:rsidR="006B1E77" w:rsidRPr="00673AC9" w:rsidRDefault="006B1E77" w:rsidP="001709DF">
      <w:pPr>
        <w:pStyle w:val="4"/>
        <w:rPr>
          <w:color w:val="000000" w:themeColor="text1"/>
        </w:rPr>
      </w:pPr>
      <w:r w:rsidRPr="00673AC9">
        <w:rPr>
          <w:rFonts w:hint="eastAsia"/>
          <w:color w:val="000000" w:themeColor="text1"/>
        </w:rPr>
        <w:t>陳義仲依</w:t>
      </w:r>
      <w:proofErr w:type="gramStart"/>
      <w:r w:rsidRPr="00673AC9">
        <w:rPr>
          <w:rFonts w:hint="eastAsia"/>
          <w:color w:val="000000" w:themeColor="text1"/>
        </w:rPr>
        <w:t>前開表1所</w:t>
      </w:r>
      <w:proofErr w:type="gramEnd"/>
      <w:r w:rsidRPr="00673AC9">
        <w:rPr>
          <w:rFonts w:hint="eastAsia"/>
          <w:color w:val="000000" w:themeColor="text1"/>
        </w:rPr>
        <w:t>載，9</w:t>
      </w:r>
      <w:r w:rsidRPr="00673AC9">
        <w:rPr>
          <w:color w:val="000000" w:themeColor="text1"/>
        </w:rPr>
        <w:t>2</w:t>
      </w:r>
      <w:r w:rsidRPr="00673AC9">
        <w:rPr>
          <w:rFonts w:hint="eastAsia"/>
          <w:color w:val="000000" w:themeColor="text1"/>
        </w:rPr>
        <w:t>年4月1</w:t>
      </w:r>
      <w:r w:rsidRPr="00673AC9">
        <w:rPr>
          <w:color w:val="000000" w:themeColor="text1"/>
        </w:rPr>
        <w:t>5</w:t>
      </w:r>
      <w:r w:rsidRPr="00673AC9">
        <w:rPr>
          <w:rFonts w:hint="eastAsia"/>
          <w:color w:val="000000" w:themeColor="text1"/>
        </w:rPr>
        <w:t>日至1</w:t>
      </w:r>
      <w:r w:rsidRPr="00673AC9">
        <w:rPr>
          <w:color w:val="000000" w:themeColor="text1"/>
        </w:rPr>
        <w:t>00</w:t>
      </w:r>
      <w:r w:rsidRPr="00673AC9">
        <w:rPr>
          <w:rFonts w:hint="eastAsia"/>
          <w:color w:val="000000" w:themeColor="text1"/>
        </w:rPr>
        <w:t>年6月</w:t>
      </w:r>
      <w:r w:rsidRPr="00673AC9">
        <w:rPr>
          <w:rFonts w:hint="eastAsia"/>
          <w:color w:val="000000" w:themeColor="text1"/>
        </w:rPr>
        <w:lastRenderedPageBreak/>
        <w:t>2</w:t>
      </w:r>
      <w:r w:rsidRPr="00673AC9">
        <w:rPr>
          <w:color w:val="000000" w:themeColor="text1"/>
        </w:rPr>
        <w:t>8</w:t>
      </w:r>
      <w:r w:rsidRPr="00673AC9">
        <w:rPr>
          <w:rFonts w:hint="eastAsia"/>
          <w:color w:val="000000" w:themeColor="text1"/>
        </w:rPr>
        <w:t>日間，多次與翁茂鍾餐敘見面，並收受翁茂鍾所致贈之襯衫及保健保養品，對照</w:t>
      </w:r>
      <w:proofErr w:type="gramStart"/>
      <w:r w:rsidRPr="00673AC9">
        <w:rPr>
          <w:rFonts w:hint="eastAsia"/>
          <w:color w:val="000000" w:themeColor="text1"/>
        </w:rPr>
        <w:t>前開</w:t>
      </w:r>
      <w:proofErr w:type="gramEnd"/>
      <w:r w:rsidRPr="00673AC9">
        <w:rPr>
          <w:rFonts w:hint="eastAsia"/>
          <w:color w:val="000000" w:themeColor="text1"/>
        </w:rPr>
        <w:t>表</w:t>
      </w:r>
      <w:r w:rsidR="0083548B" w:rsidRPr="00673AC9">
        <w:rPr>
          <w:color w:val="000000" w:themeColor="text1"/>
        </w:rPr>
        <w:t>3</w:t>
      </w:r>
      <w:r w:rsidRPr="00673AC9">
        <w:rPr>
          <w:rFonts w:hint="eastAsia"/>
          <w:color w:val="000000" w:themeColor="text1"/>
        </w:rPr>
        <w:t>，</w:t>
      </w:r>
      <w:r w:rsidRPr="00673AC9">
        <w:rPr>
          <w:color w:val="000000" w:themeColor="text1"/>
        </w:rPr>
        <w:t>87</w:t>
      </w:r>
      <w:r w:rsidRPr="00673AC9">
        <w:rPr>
          <w:rFonts w:hint="eastAsia"/>
          <w:color w:val="000000" w:themeColor="text1"/>
        </w:rPr>
        <w:t>年至1</w:t>
      </w:r>
      <w:r w:rsidRPr="00673AC9">
        <w:rPr>
          <w:color w:val="000000" w:themeColor="text1"/>
        </w:rPr>
        <w:t>03</w:t>
      </w:r>
      <w:r w:rsidRPr="00673AC9">
        <w:rPr>
          <w:rFonts w:hint="eastAsia"/>
          <w:color w:val="000000" w:themeColor="text1"/>
        </w:rPr>
        <w:t>年間「翁茂鍾或其相關聯公司涉訟案件歷審時序表」，翁茂鍾或其相關聯公司有多起重大矚目案件陸續訴訟中，可明陳義仲身為臺南高分院法官</w:t>
      </w:r>
      <w:r w:rsidRPr="00673AC9">
        <w:rPr>
          <w:rFonts w:hAnsi="標楷體" w:hint="eastAsia"/>
          <w:color w:val="000000" w:themeColor="text1"/>
        </w:rPr>
        <w:t>，</w:t>
      </w:r>
      <w:r w:rsidRPr="00673AC9">
        <w:rPr>
          <w:rFonts w:hint="eastAsia"/>
          <w:color w:val="000000" w:themeColor="text1"/>
        </w:rPr>
        <w:t>對於翁茂鍾之身分及相關涉訟情形，如諉為不知，實難符常情。</w:t>
      </w:r>
    </w:p>
    <w:p w14:paraId="45C3853F" w14:textId="0788917C" w:rsidR="007659E3" w:rsidRPr="00673AC9" w:rsidRDefault="006B1E77" w:rsidP="001709DF">
      <w:pPr>
        <w:pStyle w:val="3"/>
        <w:rPr>
          <w:color w:val="000000" w:themeColor="text1"/>
        </w:rPr>
      </w:pPr>
      <w:r w:rsidRPr="00673AC9">
        <w:rPr>
          <w:rFonts w:hint="eastAsia"/>
          <w:color w:val="000000" w:themeColor="text1"/>
        </w:rPr>
        <w:t>退</w:t>
      </w:r>
      <w:proofErr w:type="gramStart"/>
      <w:r w:rsidRPr="00673AC9">
        <w:rPr>
          <w:rFonts w:hint="eastAsia"/>
          <w:color w:val="000000" w:themeColor="text1"/>
        </w:rPr>
        <w:t>萬步言</w:t>
      </w:r>
      <w:proofErr w:type="gramEnd"/>
      <w:r w:rsidRPr="00673AC9">
        <w:rPr>
          <w:rFonts w:hint="eastAsia"/>
          <w:color w:val="000000" w:themeColor="text1"/>
        </w:rPr>
        <w:t>，依陳義仲於110年1月20日提供司法院之意見陳述書、三載以：「後來從新聞上得知，翁先生因違反證交法案件，遭台中地檢署起訴。…</w:t>
      </w:r>
      <w:proofErr w:type="gramStart"/>
      <w:r w:rsidRPr="00673AC9">
        <w:rPr>
          <w:rFonts w:hint="eastAsia"/>
          <w:color w:val="000000" w:themeColor="text1"/>
        </w:rPr>
        <w:t>…</w:t>
      </w:r>
      <w:proofErr w:type="gramEnd"/>
      <w:r w:rsidRPr="00673AC9">
        <w:rPr>
          <w:rFonts w:hint="eastAsia"/>
          <w:color w:val="000000" w:themeColor="text1"/>
        </w:rPr>
        <w:t>」。本院於110年11月25日詢問陳義仲，</w:t>
      </w:r>
      <w:proofErr w:type="gramStart"/>
      <w:r w:rsidRPr="00673AC9">
        <w:rPr>
          <w:rFonts w:hint="eastAsia"/>
          <w:color w:val="000000" w:themeColor="text1"/>
        </w:rPr>
        <w:t>其答稱</w:t>
      </w:r>
      <w:proofErr w:type="gramEnd"/>
      <w:r w:rsidRPr="00673AC9">
        <w:rPr>
          <w:rFonts w:hint="eastAsia"/>
          <w:color w:val="000000" w:themeColor="text1"/>
        </w:rPr>
        <w:t>：「我是在96年8月在媒體上才知道他涉及1個炒股案，是在台中的案子，他沒有問過我案情，我也沒有問過他。知道他有涉案後，我們彼此吃飯就比較少了，也比較少來往了。」、本院進一步詢問：「據翁茂</w:t>
      </w:r>
      <w:proofErr w:type="gramStart"/>
      <w:r w:rsidRPr="00673AC9">
        <w:rPr>
          <w:rFonts w:hint="eastAsia"/>
          <w:color w:val="000000" w:themeColor="text1"/>
        </w:rPr>
        <w:t>鍾</w:t>
      </w:r>
      <w:proofErr w:type="gramEnd"/>
      <w:r w:rsidRPr="00673AC9">
        <w:rPr>
          <w:rFonts w:hint="eastAsia"/>
          <w:color w:val="000000" w:themeColor="text1"/>
        </w:rPr>
        <w:t>記事本97年5月7日星期三記載：『2030 慶東街 陳義仲』，這時你知道翁茂</w:t>
      </w:r>
      <w:proofErr w:type="gramStart"/>
      <w:r w:rsidRPr="00673AC9">
        <w:rPr>
          <w:rFonts w:hint="eastAsia"/>
          <w:color w:val="000000" w:themeColor="text1"/>
        </w:rPr>
        <w:t>鍾</w:t>
      </w:r>
      <w:proofErr w:type="gramEnd"/>
      <w:r w:rsidRPr="00673AC9">
        <w:rPr>
          <w:rFonts w:hint="eastAsia"/>
          <w:color w:val="000000" w:themeColor="text1"/>
        </w:rPr>
        <w:t>有涉案的事情？」陳義仲答稱：「…我當時已經知道他涉案，所以已經留意他要作什麼事情。</w:t>
      </w:r>
      <w:proofErr w:type="gramStart"/>
      <w:r w:rsidRPr="00673AC9">
        <w:rPr>
          <w:rFonts w:hint="eastAsia"/>
          <w:color w:val="000000" w:themeColor="text1"/>
        </w:rPr>
        <w:t>他說要去</w:t>
      </w:r>
      <w:proofErr w:type="gramEnd"/>
      <w:r w:rsidRPr="00673AC9">
        <w:rPr>
          <w:rFonts w:hint="eastAsia"/>
          <w:color w:val="000000" w:themeColor="text1"/>
        </w:rPr>
        <w:t>找</w:t>
      </w:r>
      <w:proofErr w:type="gramStart"/>
      <w:r w:rsidRPr="00673AC9">
        <w:rPr>
          <w:rFonts w:hint="eastAsia"/>
          <w:color w:val="000000" w:themeColor="text1"/>
        </w:rPr>
        <w:t>對面簡餐</w:t>
      </w:r>
      <w:proofErr w:type="gramEnd"/>
      <w:r w:rsidRPr="00673AC9">
        <w:rPr>
          <w:rFonts w:hint="eastAsia"/>
          <w:color w:val="000000" w:themeColor="text1"/>
        </w:rPr>
        <w:t>店的老板，當時也有其他人。他沒有提到那個炒股的案子，我沒有主動問他，彼此間沒有討論。…。」可明，</w:t>
      </w:r>
      <w:proofErr w:type="gramStart"/>
      <w:r w:rsidRPr="00673AC9">
        <w:rPr>
          <w:rFonts w:hint="eastAsia"/>
          <w:color w:val="000000" w:themeColor="text1"/>
        </w:rPr>
        <w:t>縱依陳義仲</w:t>
      </w:r>
      <w:proofErr w:type="gramEnd"/>
      <w:r w:rsidRPr="00673AC9">
        <w:rPr>
          <w:rFonts w:hint="eastAsia"/>
          <w:color w:val="000000" w:themeColor="text1"/>
        </w:rPr>
        <w:t>所陳，其亦自承自96年8月起已知悉翁茂鍾涉有炒股案情事。</w:t>
      </w:r>
    </w:p>
    <w:p w14:paraId="3E741206" w14:textId="1A97BE13" w:rsidR="007659E3" w:rsidRPr="00673AC9" w:rsidRDefault="006B1E77" w:rsidP="002F1DE6">
      <w:pPr>
        <w:pStyle w:val="3"/>
        <w:spacing w:line="440" w:lineRule="exact"/>
        <w:ind w:left="1360" w:hanging="680"/>
        <w:rPr>
          <w:color w:val="000000" w:themeColor="text1"/>
        </w:rPr>
      </w:pPr>
      <w:r w:rsidRPr="00673AC9">
        <w:rPr>
          <w:rFonts w:hint="eastAsia"/>
          <w:color w:val="000000" w:themeColor="text1"/>
        </w:rPr>
        <w:t>綜上，陳義仲自83年7月18日起即任職</w:t>
      </w:r>
      <w:proofErr w:type="gramStart"/>
      <w:r w:rsidRPr="00673AC9">
        <w:rPr>
          <w:rFonts w:hint="eastAsia"/>
          <w:color w:val="000000" w:themeColor="text1"/>
        </w:rPr>
        <w:t>臺</w:t>
      </w:r>
      <w:proofErr w:type="gramEnd"/>
      <w:r w:rsidRPr="00673AC9">
        <w:rPr>
          <w:rFonts w:hint="eastAsia"/>
          <w:color w:val="000000" w:themeColor="text1"/>
        </w:rPr>
        <w:t>南高分院法官，而翁茂鍾為臺南地區知名商人，其佳和集團旗下怡華公司</w:t>
      </w:r>
      <w:proofErr w:type="gramStart"/>
      <w:r w:rsidRPr="00673AC9">
        <w:rPr>
          <w:rFonts w:hint="eastAsia"/>
          <w:color w:val="000000" w:themeColor="text1"/>
        </w:rPr>
        <w:t>所涉百</w:t>
      </w:r>
      <w:proofErr w:type="gramEnd"/>
      <w:r w:rsidRPr="00673AC9">
        <w:rPr>
          <w:rFonts w:hint="eastAsia"/>
          <w:color w:val="000000" w:themeColor="text1"/>
        </w:rPr>
        <w:t>利案紛爭，於86年7月間曾經媒體大幅報導，其後自87年至103年之十餘年</w:t>
      </w:r>
      <w:proofErr w:type="gramStart"/>
      <w:r w:rsidRPr="00673AC9">
        <w:rPr>
          <w:rFonts w:hint="eastAsia"/>
          <w:color w:val="000000" w:themeColor="text1"/>
        </w:rPr>
        <w:t>期間，翁茂</w:t>
      </w:r>
      <w:proofErr w:type="gramEnd"/>
      <w:r w:rsidRPr="00673AC9">
        <w:rPr>
          <w:rFonts w:hint="eastAsia"/>
          <w:color w:val="000000" w:themeColor="text1"/>
        </w:rPr>
        <w:t>鍾或其相關聯公司有多起重大矚目訴訟案件陸續繫屬於法院審理中，陳義仲自92年間起與翁茂鍾多次餐敘見面，於93年4月及5月，陳義仲並曾與翁茂鍾</w:t>
      </w:r>
      <w:r w:rsidRPr="00673AC9">
        <w:rPr>
          <w:rFonts w:hint="eastAsia"/>
          <w:color w:val="000000" w:themeColor="text1"/>
        </w:rPr>
        <w:lastRenderedPageBreak/>
        <w:t>或其相關聯公司訴訟委任律師</w:t>
      </w:r>
      <w:r w:rsidR="00A40A54">
        <w:rPr>
          <w:rFonts w:hint="eastAsia"/>
          <w:color w:val="000000" w:themeColor="text1"/>
        </w:rPr>
        <w:t>黃○○</w:t>
      </w:r>
      <w:r w:rsidRPr="00673AC9">
        <w:rPr>
          <w:rFonts w:hint="eastAsia"/>
          <w:color w:val="000000" w:themeColor="text1"/>
        </w:rPr>
        <w:t>一起前往與翁茂鍾見面等情，類此諸多重大矚目，且經媒體刊載之涉訟案件，其身為臺南高分院法官，對於翁茂鍾之身分及相關涉訟情形，實難諉為不知。而退</w:t>
      </w:r>
      <w:proofErr w:type="gramStart"/>
      <w:r w:rsidRPr="00673AC9">
        <w:rPr>
          <w:rFonts w:hint="eastAsia"/>
          <w:color w:val="000000" w:themeColor="text1"/>
        </w:rPr>
        <w:t>萬步言</w:t>
      </w:r>
      <w:proofErr w:type="gramEnd"/>
      <w:r w:rsidRPr="00673AC9">
        <w:rPr>
          <w:rFonts w:hint="eastAsia"/>
          <w:color w:val="000000" w:themeColor="text1"/>
        </w:rPr>
        <w:t>，由陳義仲所陳，至遲自96年8月起，其已知悉翁茂鍾涉有炒股案情事，卻仍有與翁茂鍾有編號14至編號16之見面交往情事，及收受翁茂鍾所致贈之襯衫及保健保養品等情，</w:t>
      </w:r>
      <w:proofErr w:type="gramStart"/>
      <w:r w:rsidRPr="00673AC9">
        <w:rPr>
          <w:rFonts w:hint="eastAsia"/>
          <w:color w:val="000000" w:themeColor="text1"/>
        </w:rPr>
        <w:t>均堪</w:t>
      </w:r>
      <w:proofErr w:type="gramEnd"/>
      <w:r w:rsidRPr="00673AC9">
        <w:rPr>
          <w:rFonts w:hint="eastAsia"/>
          <w:color w:val="000000" w:themeColor="text1"/>
        </w:rPr>
        <w:t>以認定。</w:t>
      </w:r>
      <w:r w:rsidR="00EF3B66" w:rsidRPr="00673AC9">
        <w:rPr>
          <w:rFonts w:hint="eastAsia"/>
          <w:color w:val="000000" w:themeColor="text1"/>
        </w:rPr>
        <w:t>按司法官的行為應從嚴規範，司法官相關倫理及懲戒規範應</w:t>
      </w:r>
      <w:proofErr w:type="gramStart"/>
      <w:r w:rsidR="00EF3B66" w:rsidRPr="00673AC9">
        <w:rPr>
          <w:rFonts w:hint="eastAsia"/>
          <w:color w:val="000000" w:themeColor="text1"/>
        </w:rPr>
        <w:t>採</w:t>
      </w:r>
      <w:proofErr w:type="gramEnd"/>
      <w:r w:rsidR="00EF3B66" w:rsidRPr="00673AC9">
        <w:rPr>
          <w:rFonts w:hint="eastAsia"/>
          <w:color w:val="000000" w:themeColor="text1"/>
        </w:rPr>
        <w:t>「抽象危險」標準，即外觀上讓客觀第三人覺得有不公正之虞、對司法公信有危害可能時，只要「有可能性」、「有危險」，就應該禁止，如往來對象已經有案件繫屬於法院，危險性已經提升，就應該有所切割，故司法官只要知悉在座的人有案在身，就應該離開。另綜合考量送禮的時點、價值，或</w:t>
      </w:r>
      <w:proofErr w:type="gramStart"/>
      <w:r w:rsidR="00EF3B66" w:rsidRPr="00673AC9">
        <w:rPr>
          <w:rFonts w:hint="eastAsia"/>
          <w:color w:val="000000" w:themeColor="text1"/>
        </w:rPr>
        <w:t>價值低卻收</w:t>
      </w:r>
      <w:proofErr w:type="gramEnd"/>
      <w:r w:rsidR="00EF3B66" w:rsidRPr="00673AC9">
        <w:rPr>
          <w:rFonts w:hint="eastAsia"/>
          <w:color w:val="000000" w:themeColor="text1"/>
        </w:rPr>
        <w:t>受次數頻繁，只要有抽象危險，一般人會因此質疑司法的公正性，就可該當相關倫理規範的規定。核陳義仲與翁茂</w:t>
      </w:r>
      <w:proofErr w:type="gramStart"/>
      <w:r w:rsidR="00EF3B66" w:rsidRPr="00673AC9">
        <w:rPr>
          <w:rFonts w:hint="eastAsia"/>
          <w:color w:val="000000" w:themeColor="text1"/>
        </w:rPr>
        <w:t>鍾</w:t>
      </w:r>
      <w:proofErr w:type="gramEnd"/>
      <w:r w:rsidR="00EF3B66" w:rsidRPr="00673AC9">
        <w:rPr>
          <w:rFonts w:hint="eastAsia"/>
          <w:color w:val="000000" w:themeColor="text1"/>
        </w:rPr>
        <w:t>之往來會面與收受禮物，從外觀上整體觀察，</w:t>
      </w:r>
      <w:proofErr w:type="gramStart"/>
      <w:r w:rsidR="00EF3B66" w:rsidRPr="00673AC9">
        <w:rPr>
          <w:rFonts w:hint="eastAsia"/>
          <w:color w:val="000000" w:themeColor="text1"/>
        </w:rPr>
        <w:t>顯易</w:t>
      </w:r>
      <w:proofErr w:type="gramEnd"/>
      <w:r w:rsidR="00EF3B66" w:rsidRPr="00673AC9">
        <w:rPr>
          <w:rFonts w:hint="eastAsia"/>
          <w:color w:val="000000" w:themeColor="text1"/>
        </w:rPr>
        <w:t>使一般客觀理性之第三人產生法官與涉訟當事人結交往來之印象，嚴重損及法官應保有之獨立、公正、中立、</w:t>
      </w:r>
      <w:proofErr w:type="gramStart"/>
      <w:r w:rsidR="00EF3B66" w:rsidRPr="00673AC9">
        <w:rPr>
          <w:rFonts w:hint="eastAsia"/>
          <w:color w:val="000000" w:themeColor="text1"/>
        </w:rPr>
        <w:t>廉潔</w:t>
      </w:r>
      <w:proofErr w:type="gramEnd"/>
      <w:r w:rsidR="00EF3B66" w:rsidRPr="00673AC9">
        <w:rPr>
          <w:rFonts w:hint="eastAsia"/>
          <w:color w:val="000000" w:themeColor="text1"/>
        </w:rPr>
        <w:t>、正直形象及法官職位尊嚴與職務信任，核有違失，情節重大。</w:t>
      </w:r>
    </w:p>
    <w:p w14:paraId="5D89001D" w14:textId="46D09BE8" w:rsidR="002B0654" w:rsidRPr="00673AC9" w:rsidRDefault="002B0654" w:rsidP="002F1DE6">
      <w:pPr>
        <w:pStyle w:val="2"/>
        <w:spacing w:line="440" w:lineRule="exact"/>
        <w:ind w:left="1020" w:hanging="680"/>
        <w:rPr>
          <w:color w:val="000000" w:themeColor="text1"/>
        </w:rPr>
      </w:pPr>
      <w:bookmarkStart w:id="36" w:name="_Hlk96345356"/>
      <w:r w:rsidRPr="00673AC9">
        <w:rPr>
          <w:rFonts w:hint="eastAsia"/>
          <w:color w:val="000000" w:themeColor="text1"/>
        </w:rPr>
        <w:t>林金村為高等法院前法官</w:t>
      </w:r>
      <w:r w:rsidR="008D5D7E" w:rsidRPr="00673AC9">
        <w:rPr>
          <w:rFonts w:hint="eastAsia"/>
          <w:color w:val="000000" w:themeColor="text1"/>
        </w:rPr>
        <w:t>兼庭長</w:t>
      </w:r>
      <w:r w:rsidRPr="00673AC9">
        <w:rPr>
          <w:rFonts w:hint="eastAsia"/>
          <w:color w:val="000000" w:themeColor="text1"/>
        </w:rPr>
        <w:t>，於88年至103年間，知悉翁茂</w:t>
      </w:r>
      <w:proofErr w:type="gramStart"/>
      <w:r w:rsidRPr="00673AC9">
        <w:rPr>
          <w:rFonts w:hint="eastAsia"/>
          <w:color w:val="000000" w:themeColor="text1"/>
        </w:rPr>
        <w:t>鍾</w:t>
      </w:r>
      <w:proofErr w:type="gramEnd"/>
      <w:r w:rsidRPr="00673AC9">
        <w:rPr>
          <w:rFonts w:hint="eastAsia"/>
          <w:color w:val="000000" w:themeColor="text1"/>
        </w:rPr>
        <w:t>或其相關聯公司為涉訟當事人，仍多次與翁茂鍾餐敘、見面交往，並收受翁茂</w:t>
      </w:r>
      <w:proofErr w:type="gramStart"/>
      <w:r w:rsidRPr="00673AC9">
        <w:rPr>
          <w:rFonts w:hint="eastAsia"/>
          <w:color w:val="000000" w:themeColor="text1"/>
        </w:rPr>
        <w:t>鍾以</w:t>
      </w:r>
      <w:proofErr w:type="gramEnd"/>
      <w:r w:rsidRPr="00673AC9">
        <w:rPr>
          <w:rFonts w:hint="eastAsia"/>
          <w:color w:val="000000" w:themeColor="text1"/>
        </w:rPr>
        <w:t>佳和集團或其個人名義贈送之襯衫及保健保養品，甚至引介司法人員結識翁茂鍾，使翁茂鍾有與更多司法人員接觸之機會等情，核有違失，情節重大。</w:t>
      </w:r>
    </w:p>
    <w:p w14:paraId="75CFA245" w14:textId="12FAD17D" w:rsidR="002B0654" w:rsidRPr="00673AC9" w:rsidRDefault="002B0654" w:rsidP="002F1DE6">
      <w:pPr>
        <w:pStyle w:val="3"/>
        <w:spacing w:line="440" w:lineRule="exact"/>
        <w:ind w:left="1360" w:hanging="680"/>
        <w:rPr>
          <w:color w:val="000000" w:themeColor="text1"/>
        </w:rPr>
      </w:pPr>
      <w:r w:rsidRPr="00673AC9">
        <w:rPr>
          <w:rFonts w:hint="eastAsia"/>
          <w:color w:val="000000" w:themeColor="text1"/>
        </w:rPr>
        <w:t>林金村與翁茂</w:t>
      </w:r>
      <w:proofErr w:type="gramStart"/>
      <w:r w:rsidRPr="00673AC9">
        <w:rPr>
          <w:rFonts w:hint="eastAsia"/>
          <w:color w:val="000000" w:themeColor="text1"/>
        </w:rPr>
        <w:t>鍾</w:t>
      </w:r>
      <w:proofErr w:type="gramEnd"/>
      <w:r w:rsidRPr="00673AC9">
        <w:rPr>
          <w:rFonts w:hint="eastAsia"/>
          <w:color w:val="000000" w:themeColor="text1"/>
        </w:rPr>
        <w:t>等人餐敘、見面交往，並收受饋贈襯衫、保健保養品之事實，</w:t>
      </w:r>
      <w:proofErr w:type="gramStart"/>
      <w:r w:rsidR="00F2075B" w:rsidRPr="00673AC9">
        <w:rPr>
          <w:rFonts w:hint="eastAsia"/>
          <w:color w:val="000000" w:themeColor="text1"/>
        </w:rPr>
        <w:t>詳參</w:t>
      </w:r>
      <w:proofErr w:type="gramEnd"/>
      <w:r w:rsidR="00C70682" w:rsidRPr="00673AC9">
        <w:rPr>
          <w:rFonts w:hint="eastAsia"/>
          <w:color w:val="000000" w:themeColor="text1"/>
        </w:rPr>
        <w:t>表2</w:t>
      </w:r>
      <w:r w:rsidRPr="00673AC9">
        <w:rPr>
          <w:rFonts w:hint="eastAsia"/>
          <w:color w:val="000000" w:themeColor="text1"/>
        </w:rPr>
        <w:t>所</w:t>
      </w:r>
      <w:r w:rsidR="00F2075B" w:rsidRPr="00673AC9">
        <w:rPr>
          <w:rFonts w:hint="eastAsia"/>
          <w:color w:val="000000" w:themeColor="text1"/>
        </w:rPr>
        <w:t>載</w:t>
      </w:r>
      <w:r w:rsidRPr="00673AC9">
        <w:rPr>
          <w:rFonts w:hint="eastAsia"/>
          <w:color w:val="000000" w:themeColor="text1"/>
        </w:rPr>
        <w:t>。</w:t>
      </w:r>
    </w:p>
    <w:p w14:paraId="02B96FE3" w14:textId="39D53D28" w:rsidR="002B0654" w:rsidRPr="00673AC9" w:rsidRDefault="002B0654" w:rsidP="002F1DE6">
      <w:pPr>
        <w:pStyle w:val="3"/>
        <w:spacing w:line="440" w:lineRule="exact"/>
        <w:ind w:left="1360" w:hanging="680"/>
        <w:rPr>
          <w:color w:val="000000" w:themeColor="text1"/>
        </w:rPr>
      </w:pPr>
      <w:r w:rsidRPr="00673AC9">
        <w:rPr>
          <w:rFonts w:hint="eastAsia"/>
          <w:color w:val="000000" w:themeColor="text1"/>
        </w:rPr>
        <w:t>林金村於本院1</w:t>
      </w:r>
      <w:r w:rsidRPr="00673AC9">
        <w:rPr>
          <w:color w:val="000000" w:themeColor="text1"/>
        </w:rPr>
        <w:t>10</w:t>
      </w:r>
      <w:r w:rsidRPr="00673AC9">
        <w:rPr>
          <w:rFonts w:hint="eastAsia"/>
          <w:color w:val="000000" w:themeColor="text1"/>
        </w:rPr>
        <w:t>年1</w:t>
      </w:r>
      <w:r w:rsidRPr="00673AC9">
        <w:rPr>
          <w:color w:val="000000" w:themeColor="text1"/>
        </w:rPr>
        <w:t>1</w:t>
      </w:r>
      <w:r w:rsidRPr="00673AC9">
        <w:rPr>
          <w:rFonts w:hint="eastAsia"/>
          <w:color w:val="000000" w:themeColor="text1"/>
        </w:rPr>
        <w:t>月2</w:t>
      </w:r>
      <w:r w:rsidRPr="00673AC9">
        <w:rPr>
          <w:color w:val="000000" w:themeColor="text1"/>
        </w:rPr>
        <w:t>5</w:t>
      </w:r>
      <w:r w:rsidRPr="00673AC9">
        <w:rPr>
          <w:rFonts w:hint="eastAsia"/>
          <w:color w:val="000000" w:themeColor="text1"/>
        </w:rPr>
        <w:t>日詢問時，對於</w:t>
      </w:r>
      <w:proofErr w:type="gramStart"/>
      <w:r w:rsidRPr="00673AC9">
        <w:rPr>
          <w:rFonts w:hint="eastAsia"/>
          <w:color w:val="000000" w:themeColor="text1"/>
        </w:rPr>
        <w:t>前開表</w:t>
      </w:r>
      <w:proofErr w:type="gramEnd"/>
      <w:r w:rsidR="00C70682" w:rsidRPr="00673AC9">
        <w:rPr>
          <w:color w:val="000000" w:themeColor="text1"/>
        </w:rPr>
        <w:t>2</w:t>
      </w:r>
      <w:r w:rsidRPr="00673AC9">
        <w:rPr>
          <w:rFonts w:hint="eastAsia"/>
          <w:b/>
          <w:color w:val="000000" w:themeColor="text1"/>
        </w:rPr>
        <w:lastRenderedPageBreak/>
        <w:t>編號1、2</w:t>
      </w:r>
      <w:r w:rsidRPr="00673AC9">
        <w:rPr>
          <w:rFonts w:hint="eastAsia"/>
          <w:color w:val="000000" w:themeColor="text1"/>
        </w:rPr>
        <w:t>的部分答稱：「第1、2個是因為有人調動，都會參加。</w:t>
      </w:r>
      <w:r w:rsidR="000A5679">
        <w:rPr>
          <w:rFonts w:hint="eastAsia"/>
          <w:color w:val="000000" w:themeColor="text1"/>
        </w:rPr>
        <w:t>李○</w:t>
      </w:r>
      <w:r w:rsidRPr="00673AC9">
        <w:rPr>
          <w:rFonts w:hint="eastAsia"/>
          <w:color w:val="000000" w:themeColor="text1"/>
        </w:rPr>
        <w:t>將軍的部分，都是翁茂</w:t>
      </w:r>
      <w:proofErr w:type="gramStart"/>
      <w:r w:rsidRPr="00673AC9">
        <w:rPr>
          <w:rFonts w:hint="eastAsia"/>
          <w:color w:val="000000" w:themeColor="text1"/>
        </w:rPr>
        <w:t>鍾</w:t>
      </w:r>
      <w:proofErr w:type="gramEnd"/>
      <w:r w:rsidRPr="00673AC9">
        <w:rPr>
          <w:rFonts w:hint="eastAsia"/>
          <w:color w:val="000000" w:themeColor="text1"/>
        </w:rPr>
        <w:t>付的，陳義仲也來了幾次，就出去陪著吃。</w:t>
      </w:r>
      <w:proofErr w:type="gramStart"/>
      <w:r w:rsidR="0031134E">
        <w:rPr>
          <w:rFonts w:hint="eastAsia"/>
          <w:color w:val="000000" w:themeColor="text1"/>
        </w:rPr>
        <w:t>蔡</w:t>
      </w:r>
      <w:proofErr w:type="gramEnd"/>
      <w:r w:rsidR="0031134E">
        <w:rPr>
          <w:rFonts w:hint="eastAsia"/>
          <w:color w:val="000000" w:themeColor="text1"/>
        </w:rPr>
        <w:t>○○</w:t>
      </w:r>
      <w:r w:rsidRPr="00673AC9">
        <w:rPr>
          <w:rFonts w:hint="eastAsia"/>
          <w:color w:val="000000" w:themeColor="text1"/>
        </w:rPr>
        <w:t>局長那次，就不知道是誰付的。我會帶兩瓶酒出席。沒有談論案子的事情。我都是被動被叫去，有時候是檢察長約我的。」；</w:t>
      </w:r>
      <w:proofErr w:type="gramStart"/>
      <w:r w:rsidRPr="00673AC9">
        <w:rPr>
          <w:rFonts w:hint="eastAsia"/>
          <w:color w:val="000000" w:themeColor="text1"/>
        </w:rPr>
        <w:t>於表</w:t>
      </w:r>
      <w:proofErr w:type="gramEnd"/>
      <w:r w:rsidR="00C70682" w:rsidRPr="00673AC9">
        <w:rPr>
          <w:color w:val="000000" w:themeColor="text1"/>
        </w:rPr>
        <w:t>2</w:t>
      </w:r>
      <w:r w:rsidRPr="00673AC9">
        <w:rPr>
          <w:rFonts w:hint="eastAsia"/>
          <w:b/>
          <w:color w:val="000000" w:themeColor="text1"/>
        </w:rPr>
        <w:t>編號4</w:t>
      </w:r>
      <w:r w:rsidRPr="00673AC9">
        <w:rPr>
          <w:rFonts w:hint="eastAsia"/>
          <w:color w:val="000000" w:themeColor="text1"/>
        </w:rPr>
        <w:t>的部分答稱：「沈</w:t>
      </w:r>
      <w:r w:rsidR="0031134E">
        <w:rPr>
          <w:rFonts w:hint="eastAsia"/>
          <w:color w:val="000000" w:themeColor="text1"/>
        </w:rPr>
        <w:t>○○</w:t>
      </w:r>
      <w:r w:rsidRPr="00673AC9">
        <w:rPr>
          <w:rFonts w:hint="eastAsia"/>
          <w:color w:val="000000" w:themeColor="text1"/>
        </w:rPr>
        <w:t>之兄是何</w:t>
      </w:r>
      <w:r w:rsidR="0031134E">
        <w:rPr>
          <w:rFonts w:hint="eastAsia"/>
          <w:color w:val="000000" w:themeColor="text1"/>
        </w:rPr>
        <w:t>○○</w:t>
      </w:r>
      <w:r w:rsidRPr="00673AC9">
        <w:rPr>
          <w:rFonts w:hint="eastAsia"/>
          <w:color w:val="000000" w:themeColor="text1"/>
        </w:rPr>
        <w:t>的先生，其他不清楚。不記得是不是翁先生約的。」；</w:t>
      </w:r>
      <w:proofErr w:type="gramStart"/>
      <w:r w:rsidRPr="00673AC9">
        <w:rPr>
          <w:rFonts w:hint="eastAsia"/>
          <w:color w:val="000000" w:themeColor="text1"/>
        </w:rPr>
        <w:t>於表</w:t>
      </w:r>
      <w:proofErr w:type="gramEnd"/>
      <w:r w:rsidR="00C70682" w:rsidRPr="00673AC9">
        <w:rPr>
          <w:color w:val="000000" w:themeColor="text1"/>
        </w:rPr>
        <w:t>2</w:t>
      </w:r>
      <w:r w:rsidRPr="00673AC9">
        <w:rPr>
          <w:rFonts w:hint="eastAsia"/>
          <w:b/>
          <w:color w:val="000000" w:themeColor="text1"/>
        </w:rPr>
        <w:t>編號6</w:t>
      </w:r>
      <w:r w:rsidRPr="00673AC9">
        <w:rPr>
          <w:rFonts w:hint="eastAsia"/>
          <w:color w:val="000000" w:themeColor="text1"/>
        </w:rPr>
        <w:t>的部分答稱：「不認識陳</w:t>
      </w:r>
      <w:r w:rsidR="0031134E">
        <w:rPr>
          <w:rFonts w:hint="eastAsia"/>
          <w:color w:val="000000" w:themeColor="text1"/>
        </w:rPr>
        <w:t>○○</w:t>
      </w:r>
      <w:r w:rsidRPr="00673AC9">
        <w:rPr>
          <w:rFonts w:hint="eastAsia"/>
          <w:color w:val="000000" w:themeColor="text1"/>
        </w:rPr>
        <w:t>夫婦，沒有談論具體案件，不清楚何人支付餐費。」；</w:t>
      </w:r>
      <w:proofErr w:type="gramStart"/>
      <w:r w:rsidRPr="00673AC9">
        <w:rPr>
          <w:rFonts w:hint="eastAsia"/>
          <w:color w:val="000000" w:themeColor="text1"/>
        </w:rPr>
        <w:t>於表</w:t>
      </w:r>
      <w:proofErr w:type="gramEnd"/>
      <w:r w:rsidR="00C70682" w:rsidRPr="00673AC9">
        <w:rPr>
          <w:color w:val="000000" w:themeColor="text1"/>
        </w:rPr>
        <w:t>2</w:t>
      </w:r>
      <w:r w:rsidRPr="00673AC9">
        <w:rPr>
          <w:rFonts w:hint="eastAsia"/>
          <w:b/>
          <w:color w:val="000000" w:themeColor="text1"/>
        </w:rPr>
        <w:t>編號</w:t>
      </w:r>
      <w:r w:rsidRPr="00673AC9">
        <w:rPr>
          <w:b/>
          <w:color w:val="000000" w:themeColor="text1"/>
        </w:rPr>
        <w:t>7</w:t>
      </w:r>
      <w:r w:rsidRPr="00673AC9">
        <w:rPr>
          <w:rFonts w:hint="eastAsia"/>
          <w:color w:val="000000" w:themeColor="text1"/>
        </w:rPr>
        <w:t>的部分答稱：「不</w:t>
      </w:r>
      <w:proofErr w:type="gramStart"/>
      <w:r w:rsidRPr="00673AC9">
        <w:rPr>
          <w:rFonts w:hint="eastAsia"/>
          <w:color w:val="000000" w:themeColor="text1"/>
        </w:rPr>
        <w:t>清楚，</w:t>
      </w:r>
      <w:proofErr w:type="gramEnd"/>
      <w:r w:rsidRPr="00673AC9">
        <w:rPr>
          <w:rFonts w:hint="eastAsia"/>
          <w:color w:val="000000" w:themeColor="text1"/>
        </w:rPr>
        <w:t>不記得是誰邀約的。我只記得</w:t>
      </w:r>
      <w:r w:rsidR="000A5679">
        <w:rPr>
          <w:rFonts w:hint="eastAsia"/>
          <w:color w:val="000000" w:themeColor="text1"/>
        </w:rPr>
        <w:t>李○</w:t>
      </w:r>
      <w:r w:rsidRPr="00673AC9">
        <w:rPr>
          <w:rFonts w:hint="eastAsia"/>
          <w:color w:val="000000" w:themeColor="text1"/>
        </w:rPr>
        <w:t>和翁先生很熟，不會討論案件，只有單純吃飯…</w:t>
      </w:r>
      <w:proofErr w:type="gramStart"/>
      <w:r w:rsidRPr="00673AC9">
        <w:rPr>
          <w:rFonts w:hint="eastAsia"/>
          <w:color w:val="000000" w:themeColor="text1"/>
        </w:rPr>
        <w:t>…</w:t>
      </w:r>
      <w:proofErr w:type="gramEnd"/>
      <w:r w:rsidRPr="00673AC9">
        <w:rPr>
          <w:rFonts w:hint="eastAsia"/>
          <w:color w:val="000000" w:themeColor="text1"/>
        </w:rPr>
        <w:t>。」；</w:t>
      </w:r>
      <w:proofErr w:type="gramStart"/>
      <w:r w:rsidRPr="00673AC9">
        <w:rPr>
          <w:rFonts w:hint="eastAsia"/>
          <w:color w:val="000000" w:themeColor="text1"/>
        </w:rPr>
        <w:t>於表</w:t>
      </w:r>
      <w:proofErr w:type="gramEnd"/>
      <w:r w:rsidR="00C70682" w:rsidRPr="00673AC9">
        <w:rPr>
          <w:color w:val="000000" w:themeColor="text1"/>
        </w:rPr>
        <w:t>2</w:t>
      </w:r>
      <w:r w:rsidRPr="00673AC9">
        <w:rPr>
          <w:rFonts w:hint="eastAsia"/>
          <w:b/>
          <w:color w:val="000000" w:themeColor="text1"/>
        </w:rPr>
        <w:t>編號</w:t>
      </w:r>
      <w:r w:rsidRPr="00673AC9">
        <w:rPr>
          <w:b/>
          <w:color w:val="000000" w:themeColor="text1"/>
        </w:rPr>
        <w:t>9</w:t>
      </w:r>
      <w:r w:rsidRPr="00673AC9">
        <w:rPr>
          <w:rFonts w:hint="eastAsia"/>
          <w:color w:val="000000" w:themeColor="text1"/>
        </w:rPr>
        <w:t>的部分答稱：「陳</w:t>
      </w:r>
      <w:r w:rsidR="0031134E">
        <w:rPr>
          <w:rFonts w:hint="eastAsia"/>
          <w:color w:val="000000" w:themeColor="text1"/>
        </w:rPr>
        <w:t>○○</w:t>
      </w:r>
      <w:r w:rsidRPr="00673AC9">
        <w:rPr>
          <w:rFonts w:hint="eastAsia"/>
          <w:color w:val="000000" w:themeColor="text1"/>
        </w:rPr>
        <w:t>是做生意的，是楊</w:t>
      </w:r>
      <w:r w:rsidR="0031134E">
        <w:rPr>
          <w:rFonts w:hint="eastAsia"/>
          <w:color w:val="000000" w:themeColor="text1"/>
        </w:rPr>
        <w:t>○○</w:t>
      </w:r>
      <w:r w:rsidRPr="00673AC9">
        <w:rPr>
          <w:rFonts w:hint="eastAsia"/>
          <w:color w:val="000000" w:themeColor="text1"/>
        </w:rPr>
        <w:t>帶來的，沒有談論具體案件，不清楚何人支付餐費。」；</w:t>
      </w:r>
      <w:proofErr w:type="gramStart"/>
      <w:r w:rsidRPr="00673AC9">
        <w:rPr>
          <w:rFonts w:hint="eastAsia"/>
          <w:color w:val="000000" w:themeColor="text1"/>
        </w:rPr>
        <w:t>於表</w:t>
      </w:r>
      <w:proofErr w:type="gramEnd"/>
      <w:r w:rsidR="00C70682" w:rsidRPr="00673AC9">
        <w:rPr>
          <w:color w:val="000000" w:themeColor="text1"/>
        </w:rPr>
        <w:t>2</w:t>
      </w:r>
      <w:r w:rsidRPr="00673AC9">
        <w:rPr>
          <w:rFonts w:hint="eastAsia"/>
          <w:b/>
          <w:color w:val="000000" w:themeColor="text1"/>
        </w:rPr>
        <w:t>編號</w:t>
      </w:r>
      <w:r w:rsidRPr="00673AC9">
        <w:rPr>
          <w:b/>
          <w:color w:val="000000" w:themeColor="text1"/>
        </w:rPr>
        <w:t>10</w:t>
      </w:r>
      <w:r w:rsidRPr="00673AC9">
        <w:rPr>
          <w:rFonts w:hint="eastAsia"/>
          <w:color w:val="000000" w:themeColor="text1"/>
        </w:rPr>
        <w:t>的部分答稱：「徐</w:t>
      </w:r>
      <w:r w:rsidR="0031134E">
        <w:rPr>
          <w:rFonts w:hint="eastAsia"/>
          <w:color w:val="000000" w:themeColor="text1"/>
        </w:rPr>
        <w:t>○○</w:t>
      </w:r>
      <w:r w:rsidRPr="00673AC9">
        <w:rPr>
          <w:rFonts w:hint="eastAsia"/>
          <w:color w:val="000000" w:themeColor="text1"/>
        </w:rPr>
        <w:t>是水利會的。吳</w:t>
      </w:r>
      <w:r w:rsidR="0031134E">
        <w:rPr>
          <w:rFonts w:hint="eastAsia"/>
          <w:color w:val="000000" w:themeColor="text1"/>
        </w:rPr>
        <w:t>○○</w:t>
      </w:r>
      <w:r w:rsidRPr="00673AC9">
        <w:rPr>
          <w:rFonts w:hint="eastAsia"/>
          <w:color w:val="000000" w:themeColor="text1"/>
        </w:rPr>
        <w:t>是做汽車零件的，沒有談論具體案件，不清楚何人支付餐費。」；</w:t>
      </w:r>
      <w:proofErr w:type="gramStart"/>
      <w:r w:rsidRPr="00673AC9">
        <w:rPr>
          <w:rFonts w:hint="eastAsia"/>
          <w:color w:val="000000" w:themeColor="text1"/>
        </w:rPr>
        <w:t>於表</w:t>
      </w:r>
      <w:proofErr w:type="gramEnd"/>
      <w:r w:rsidR="00C70682" w:rsidRPr="00673AC9">
        <w:rPr>
          <w:color w:val="000000" w:themeColor="text1"/>
        </w:rPr>
        <w:t>2</w:t>
      </w:r>
      <w:r w:rsidRPr="00673AC9">
        <w:rPr>
          <w:rFonts w:hint="eastAsia"/>
          <w:b/>
          <w:color w:val="000000" w:themeColor="text1"/>
        </w:rPr>
        <w:t>編號</w:t>
      </w:r>
      <w:r w:rsidRPr="00673AC9">
        <w:rPr>
          <w:b/>
          <w:color w:val="000000" w:themeColor="text1"/>
        </w:rPr>
        <w:t>13</w:t>
      </w:r>
      <w:r w:rsidRPr="00673AC9">
        <w:rPr>
          <w:rFonts w:hint="eastAsia"/>
          <w:color w:val="000000" w:themeColor="text1"/>
        </w:rPr>
        <w:t>的部分答稱：「謝</w:t>
      </w:r>
      <w:r w:rsidR="0031134E">
        <w:rPr>
          <w:rFonts w:hint="eastAsia"/>
          <w:color w:val="000000" w:themeColor="text1"/>
        </w:rPr>
        <w:t>○○</w:t>
      </w:r>
      <w:r w:rsidRPr="00673AC9">
        <w:rPr>
          <w:rFonts w:hint="eastAsia"/>
          <w:color w:val="000000" w:themeColor="text1"/>
        </w:rPr>
        <w:t>、吳</w:t>
      </w:r>
      <w:r w:rsidR="0031134E">
        <w:rPr>
          <w:rFonts w:hint="eastAsia"/>
          <w:color w:val="000000" w:themeColor="text1"/>
        </w:rPr>
        <w:t>○○</w:t>
      </w:r>
      <w:r w:rsidRPr="00673AC9">
        <w:rPr>
          <w:rFonts w:hint="eastAsia"/>
          <w:color w:val="000000" w:themeColor="text1"/>
        </w:rPr>
        <w:t>是警方的人，沒有談論具體案件，不清楚何人支付餐費。」；</w:t>
      </w:r>
      <w:proofErr w:type="gramStart"/>
      <w:r w:rsidRPr="00673AC9">
        <w:rPr>
          <w:rFonts w:hint="eastAsia"/>
          <w:color w:val="000000" w:themeColor="text1"/>
        </w:rPr>
        <w:t>於表</w:t>
      </w:r>
      <w:proofErr w:type="gramEnd"/>
      <w:r w:rsidR="00C70682" w:rsidRPr="00673AC9">
        <w:rPr>
          <w:color w:val="000000" w:themeColor="text1"/>
        </w:rPr>
        <w:t>2</w:t>
      </w:r>
      <w:r w:rsidRPr="00673AC9">
        <w:rPr>
          <w:rFonts w:hint="eastAsia"/>
          <w:b/>
          <w:color w:val="000000" w:themeColor="text1"/>
        </w:rPr>
        <w:t>編號</w:t>
      </w:r>
      <w:r w:rsidRPr="00673AC9">
        <w:rPr>
          <w:b/>
          <w:color w:val="000000" w:themeColor="text1"/>
        </w:rPr>
        <w:t>14</w:t>
      </w:r>
      <w:r w:rsidRPr="00673AC9">
        <w:rPr>
          <w:rFonts w:hint="eastAsia"/>
          <w:color w:val="000000" w:themeColor="text1"/>
        </w:rPr>
        <w:t>的部分答稱：「我在朋友開的一家海鮮店請吃飯，當時有初中的同學陳</w:t>
      </w:r>
      <w:r w:rsidR="0031134E">
        <w:rPr>
          <w:rFonts w:hint="eastAsia"/>
          <w:color w:val="000000" w:themeColor="text1"/>
        </w:rPr>
        <w:t>○○</w:t>
      </w:r>
      <w:r w:rsidRPr="00673AC9">
        <w:rPr>
          <w:rFonts w:hint="eastAsia"/>
          <w:color w:val="000000" w:themeColor="text1"/>
        </w:rPr>
        <w:t>警局長也</w:t>
      </w:r>
      <w:proofErr w:type="gramStart"/>
      <w:r w:rsidRPr="00673AC9">
        <w:rPr>
          <w:rFonts w:hint="eastAsia"/>
          <w:color w:val="000000" w:themeColor="text1"/>
        </w:rPr>
        <w:t>有在場</w:t>
      </w:r>
      <w:proofErr w:type="gramEnd"/>
      <w:r w:rsidRPr="00673AC9">
        <w:rPr>
          <w:rFonts w:hint="eastAsia"/>
          <w:color w:val="000000" w:themeColor="text1"/>
        </w:rPr>
        <w:t>，還有店老板、和老板的親家，及翁先生。」、「因為我女兒結婚後，我請了翁先生兩次，他才來。」；</w:t>
      </w:r>
      <w:proofErr w:type="gramStart"/>
      <w:r w:rsidRPr="00673AC9">
        <w:rPr>
          <w:rFonts w:hint="eastAsia"/>
          <w:color w:val="000000" w:themeColor="text1"/>
        </w:rPr>
        <w:t>於表</w:t>
      </w:r>
      <w:proofErr w:type="gramEnd"/>
      <w:r w:rsidR="00C70682" w:rsidRPr="00673AC9">
        <w:rPr>
          <w:color w:val="000000" w:themeColor="text1"/>
        </w:rPr>
        <w:t>2</w:t>
      </w:r>
      <w:r w:rsidRPr="00673AC9">
        <w:rPr>
          <w:rFonts w:hint="eastAsia"/>
          <w:b/>
          <w:color w:val="000000" w:themeColor="text1"/>
        </w:rPr>
        <w:t>編號</w:t>
      </w:r>
      <w:r w:rsidRPr="00673AC9">
        <w:rPr>
          <w:b/>
          <w:color w:val="000000" w:themeColor="text1"/>
        </w:rPr>
        <w:t>15</w:t>
      </w:r>
      <w:r w:rsidRPr="00673AC9">
        <w:rPr>
          <w:rFonts w:hint="eastAsia"/>
          <w:color w:val="000000" w:themeColor="text1"/>
        </w:rPr>
        <w:t>的部分答稱：「…</w:t>
      </w:r>
      <w:proofErr w:type="gramStart"/>
      <w:r w:rsidRPr="00673AC9">
        <w:rPr>
          <w:rFonts w:hint="eastAsia"/>
          <w:color w:val="000000" w:themeColor="text1"/>
        </w:rPr>
        <w:t>…</w:t>
      </w:r>
      <w:proofErr w:type="gramEnd"/>
      <w:r w:rsidRPr="00673AC9">
        <w:rPr>
          <w:rFonts w:hint="eastAsia"/>
          <w:color w:val="000000" w:themeColor="text1"/>
        </w:rPr>
        <w:t>晶華那次，是蔡</w:t>
      </w:r>
      <w:r w:rsidR="0031134E">
        <w:rPr>
          <w:rFonts w:hint="eastAsia"/>
          <w:color w:val="000000" w:themeColor="text1"/>
        </w:rPr>
        <w:t>○○</w:t>
      </w:r>
      <w:r w:rsidRPr="00673AC9">
        <w:rPr>
          <w:rFonts w:hint="eastAsia"/>
          <w:color w:val="000000" w:themeColor="text1"/>
        </w:rPr>
        <w:t>約的，好像是林</w:t>
      </w:r>
      <w:r w:rsidR="0031134E">
        <w:rPr>
          <w:rFonts w:hint="eastAsia"/>
          <w:color w:val="000000" w:themeColor="text1"/>
        </w:rPr>
        <w:t>○○</w:t>
      </w:r>
      <w:r w:rsidRPr="00673AC9">
        <w:rPr>
          <w:rFonts w:hint="eastAsia"/>
          <w:color w:val="000000" w:themeColor="text1"/>
        </w:rPr>
        <w:t>受訓。我坐一下就走了。」等語。另林金村於109年10月2</w:t>
      </w:r>
      <w:r w:rsidRPr="00673AC9">
        <w:rPr>
          <w:color w:val="000000" w:themeColor="text1"/>
        </w:rPr>
        <w:t>2</w:t>
      </w:r>
      <w:r w:rsidRPr="00673AC9">
        <w:rPr>
          <w:rFonts w:hint="eastAsia"/>
          <w:color w:val="000000" w:themeColor="text1"/>
        </w:rPr>
        <w:t>日接受司法院政風處訪談時對於表</w:t>
      </w:r>
      <w:r w:rsidR="00C70682" w:rsidRPr="00673AC9">
        <w:rPr>
          <w:color w:val="000000" w:themeColor="text1"/>
        </w:rPr>
        <w:t>2</w:t>
      </w:r>
      <w:r w:rsidRPr="00673AC9">
        <w:rPr>
          <w:rFonts w:hint="eastAsia"/>
          <w:b/>
          <w:color w:val="000000" w:themeColor="text1"/>
        </w:rPr>
        <w:t>編號</w:t>
      </w:r>
      <w:r w:rsidRPr="00673AC9">
        <w:rPr>
          <w:b/>
          <w:color w:val="000000" w:themeColor="text1"/>
        </w:rPr>
        <w:t>3</w:t>
      </w:r>
      <w:r w:rsidRPr="00673AC9">
        <w:rPr>
          <w:rFonts w:hint="eastAsia"/>
          <w:color w:val="000000" w:themeColor="text1"/>
        </w:rPr>
        <w:t>陳述：「我應該有去，因為李</w:t>
      </w:r>
      <w:r w:rsidR="0031134E">
        <w:rPr>
          <w:rFonts w:hint="eastAsia"/>
          <w:color w:val="000000" w:themeColor="text1"/>
        </w:rPr>
        <w:t>○</w:t>
      </w:r>
      <w:r w:rsidRPr="00673AC9">
        <w:rPr>
          <w:rFonts w:hint="eastAsia"/>
          <w:color w:val="000000" w:themeColor="text1"/>
        </w:rPr>
        <w:t>將軍是翁茂</w:t>
      </w:r>
      <w:proofErr w:type="gramStart"/>
      <w:r w:rsidRPr="00673AC9">
        <w:rPr>
          <w:rFonts w:hint="eastAsia"/>
          <w:color w:val="000000" w:themeColor="text1"/>
        </w:rPr>
        <w:t>鍾</w:t>
      </w:r>
      <w:proofErr w:type="gramEnd"/>
      <w:r w:rsidRPr="00673AC9">
        <w:rPr>
          <w:rFonts w:hint="eastAsia"/>
          <w:color w:val="000000" w:themeColor="text1"/>
        </w:rPr>
        <w:t>的朋友，大概是李</w:t>
      </w:r>
      <w:r w:rsidR="0031134E">
        <w:rPr>
          <w:rFonts w:hint="eastAsia"/>
          <w:color w:val="000000" w:themeColor="text1"/>
        </w:rPr>
        <w:t>○</w:t>
      </w:r>
      <w:r w:rsidRPr="00673AC9">
        <w:rPr>
          <w:rFonts w:hint="eastAsia"/>
          <w:color w:val="000000" w:themeColor="text1"/>
        </w:rPr>
        <w:t>去臺南的時候，翁茂鍾請他吃飯，找</w:t>
      </w:r>
      <w:r w:rsidRPr="00673AC9">
        <w:rPr>
          <w:rFonts w:hint="eastAsia"/>
          <w:color w:val="000000" w:themeColor="text1"/>
        </w:rPr>
        <w:tab/>
        <w:t>我作陪，翁茂鍾</w:t>
      </w:r>
      <w:proofErr w:type="gramStart"/>
      <w:r w:rsidRPr="00673AC9">
        <w:rPr>
          <w:rFonts w:hint="eastAsia"/>
          <w:color w:val="000000" w:themeColor="text1"/>
        </w:rPr>
        <w:t>並說餐</w:t>
      </w:r>
      <w:proofErr w:type="gramEnd"/>
      <w:r w:rsidRPr="00673AC9">
        <w:rPr>
          <w:rFonts w:hint="eastAsia"/>
          <w:color w:val="000000" w:themeColor="text1"/>
        </w:rPr>
        <w:t>會人員太少，問我是否找人一</w:t>
      </w:r>
      <w:r w:rsidRPr="00673AC9">
        <w:rPr>
          <w:rFonts w:hint="eastAsia"/>
          <w:color w:val="000000" w:themeColor="text1"/>
        </w:rPr>
        <w:tab/>
        <w:t>起作陪，為了單純起見，所以我只邀請當時臺南高分院黃</w:t>
      </w:r>
      <w:r w:rsidR="0031134E">
        <w:rPr>
          <w:rFonts w:hint="eastAsia"/>
          <w:color w:val="000000" w:themeColor="text1"/>
        </w:rPr>
        <w:t>○○</w:t>
      </w:r>
      <w:r w:rsidRPr="00673AC9">
        <w:rPr>
          <w:rFonts w:hint="eastAsia"/>
          <w:color w:val="000000" w:themeColor="text1"/>
        </w:rPr>
        <w:t>、陳義仲兩位庭長作陪，因為他們兩位的家人也不在</w:t>
      </w:r>
      <w:r w:rsidRPr="00673AC9">
        <w:rPr>
          <w:rFonts w:hint="eastAsia"/>
          <w:color w:val="000000" w:themeColor="text1"/>
        </w:rPr>
        <w:lastRenderedPageBreak/>
        <w:t>臺南，晚上都是單身一人在臺南，所以我邀他們兩位一起去，沒有別的意思。」；對於表</w:t>
      </w:r>
      <w:r w:rsidR="00C70682" w:rsidRPr="00673AC9">
        <w:rPr>
          <w:color w:val="000000" w:themeColor="text1"/>
        </w:rPr>
        <w:t>2</w:t>
      </w:r>
      <w:r w:rsidRPr="00673AC9">
        <w:rPr>
          <w:rFonts w:hint="eastAsia"/>
          <w:b/>
          <w:color w:val="000000" w:themeColor="text1"/>
        </w:rPr>
        <w:t>編號</w:t>
      </w:r>
      <w:r w:rsidRPr="00673AC9">
        <w:rPr>
          <w:b/>
          <w:color w:val="000000" w:themeColor="text1"/>
        </w:rPr>
        <w:t>5</w:t>
      </w:r>
      <w:r w:rsidRPr="00673AC9">
        <w:rPr>
          <w:rFonts w:hint="eastAsia"/>
          <w:color w:val="000000" w:themeColor="text1"/>
        </w:rPr>
        <w:t>陳述：「這次聚會應該是翁茂</w:t>
      </w:r>
      <w:proofErr w:type="gramStart"/>
      <w:r w:rsidRPr="00673AC9">
        <w:rPr>
          <w:rFonts w:hint="eastAsia"/>
          <w:color w:val="000000" w:themeColor="text1"/>
        </w:rPr>
        <w:t>鍾</w:t>
      </w:r>
      <w:proofErr w:type="gramEnd"/>
      <w:r w:rsidRPr="00673AC9">
        <w:rPr>
          <w:rFonts w:hint="eastAsia"/>
          <w:color w:val="000000" w:themeColor="text1"/>
        </w:rPr>
        <w:t>要歡送臺南市警局</w:t>
      </w:r>
      <w:r w:rsidR="0031134E">
        <w:rPr>
          <w:rFonts w:hint="eastAsia"/>
          <w:color w:val="000000" w:themeColor="text1"/>
        </w:rPr>
        <w:t>蔡○○</w:t>
      </w:r>
      <w:r w:rsidRPr="00673AC9">
        <w:rPr>
          <w:rFonts w:hint="eastAsia"/>
          <w:color w:val="000000" w:themeColor="text1"/>
        </w:rPr>
        <w:t>局長調陞，找我作陪，……。」；對於表</w:t>
      </w:r>
      <w:r w:rsidR="00C70682" w:rsidRPr="00673AC9">
        <w:rPr>
          <w:color w:val="000000" w:themeColor="text1"/>
        </w:rPr>
        <w:t>2</w:t>
      </w:r>
      <w:r w:rsidRPr="00673AC9">
        <w:rPr>
          <w:rFonts w:hint="eastAsia"/>
          <w:b/>
          <w:color w:val="000000" w:themeColor="text1"/>
        </w:rPr>
        <w:t>編號</w:t>
      </w:r>
      <w:r w:rsidRPr="00673AC9">
        <w:rPr>
          <w:b/>
          <w:color w:val="000000" w:themeColor="text1"/>
        </w:rPr>
        <w:t>8</w:t>
      </w:r>
      <w:r w:rsidRPr="00673AC9">
        <w:rPr>
          <w:rFonts w:hint="eastAsia"/>
          <w:color w:val="000000" w:themeColor="text1"/>
        </w:rPr>
        <w:t>陳述：「這次聚會應該是翁茂</w:t>
      </w:r>
      <w:proofErr w:type="gramStart"/>
      <w:r w:rsidRPr="00673AC9">
        <w:rPr>
          <w:rFonts w:hint="eastAsia"/>
          <w:color w:val="000000" w:themeColor="text1"/>
        </w:rPr>
        <w:t>鍾</w:t>
      </w:r>
      <w:proofErr w:type="gramEnd"/>
      <w:r w:rsidRPr="00673AC9">
        <w:rPr>
          <w:rFonts w:hint="eastAsia"/>
          <w:color w:val="000000" w:themeColor="text1"/>
        </w:rPr>
        <w:t>宴請臺南市警察局長王</w:t>
      </w:r>
      <w:r w:rsidR="0031134E">
        <w:rPr>
          <w:rFonts w:hint="eastAsia"/>
          <w:color w:val="000000" w:themeColor="text1"/>
        </w:rPr>
        <w:t>○○</w:t>
      </w:r>
      <w:r w:rsidRPr="00673AC9">
        <w:rPr>
          <w:rFonts w:hint="eastAsia"/>
          <w:color w:val="000000" w:themeColor="text1"/>
        </w:rPr>
        <w:t>，請我與楊</w:t>
      </w:r>
      <w:r w:rsidR="0031134E">
        <w:rPr>
          <w:rFonts w:hint="eastAsia"/>
          <w:color w:val="000000" w:themeColor="text1"/>
        </w:rPr>
        <w:t>○○</w:t>
      </w:r>
      <w:r w:rsidRPr="00673AC9">
        <w:rPr>
          <w:rFonts w:hint="eastAsia"/>
          <w:color w:val="000000" w:themeColor="text1"/>
        </w:rPr>
        <w:t>作陪，……。」；對於表</w:t>
      </w:r>
      <w:r w:rsidR="00C70682" w:rsidRPr="00673AC9">
        <w:rPr>
          <w:color w:val="000000" w:themeColor="text1"/>
        </w:rPr>
        <w:t>2</w:t>
      </w:r>
      <w:r w:rsidRPr="00673AC9">
        <w:rPr>
          <w:rFonts w:hint="eastAsia"/>
          <w:b/>
          <w:color w:val="000000" w:themeColor="text1"/>
        </w:rPr>
        <w:t>編號</w:t>
      </w:r>
      <w:r w:rsidRPr="00673AC9">
        <w:rPr>
          <w:b/>
          <w:color w:val="000000" w:themeColor="text1"/>
        </w:rPr>
        <w:t>11</w:t>
      </w:r>
      <w:r w:rsidRPr="00673AC9">
        <w:rPr>
          <w:rFonts w:hint="eastAsia"/>
          <w:color w:val="000000" w:themeColor="text1"/>
        </w:rPr>
        <w:t>陳述：「記得是晚上9點多，翁茂</w:t>
      </w:r>
      <w:proofErr w:type="gramStart"/>
      <w:r w:rsidRPr="00673AC9">
        <w:rPr>
          <w:rFonts w:hint="eastAsia"/>
          <w:color w:val="000000" w:themeColor="text1"/>
        </w:rPr>
        <w:t>鍾</w:t>
      </w:r>
      <w:proofErr w:type="gramEnd"/>
      <w:r w:rsidRPr="00673AC9">
        <w:rPr>
          <w:rFonts w:hint="eastAsia"/>
          <w:color w:val="000000" w:themeColor="text1"/>
        </w:rPr>
        <w:t>來電說他剛回至到臺南，因為他太太不下廚，所以沒有地方可以吃飯，詢問可否找大家來小</w:t>
      </w:r>
      <w:proofErr w:type="gramStart"/>
      <w:r w:rsidRPr="00673AC9">
        <w:rPr>
          <w:rFonts w:hint="eastAsia"/>
          <w:color w:val="000000" w:themeColor="text1"/>
        </w:rPr>
        <w:t>聚吃個宵夜</w:t>
      </w:r>
      <w:proofErr w:type="gramEnd"/>
      <w:r w:rsidRPr="00673AC9">
        <w:rPr>
          <w:rFonts w:hint="eastAsia"/>
          <w:color w:val="000000" w:themeColor="text1"/>
        </w:rPr>
        <w:t>，我便邀請同住宿舍單身一人的</w:t>
      </w:r>
      <w:r w:rsidR="0031134E">
        <w:rPr>
          <w:rFonts w:hint="eastAsia"/>
          <w:color w:val="000000" w:themeColor="text1"/>
        </w:rPr>
        <w:t>黃○○</w:t>
      </w:r>
      <w:r w:rsidRPr="00673AC9">
        <w:rPr>
          <w:rFonts w:hint="eastAsia"/>
          <w:color w:val="000000" w:themeColor="text1"/>
        </w:rPr>
        <w:t>一起去，……。」；對於表</w:t>
      </w:r>
      <w:r w:rsidR="00C70682" w:rsidRPr="00673AC9">
        <w:rPr>
          <w:color w:val="000000" w:themeColor="text1"/>
        </w:rPr>
        <w:t>2</w:t>
      </w:r>
      <w:r w:rsidRPr="00673AC9">
        <w:rPr>
          <w:rFonts w:hint="eastAsia"/>
          <w:b/>
          <w:color w:val="000000" w:themeColor="text1"/>
        </w:rPr>
        <w:t>編號</w:t>
      </w:r>
      <w:r w:rsidRPr="00673AC9">
        <w:rPr>
          <w:b/>
          <w:color w:val="000000" w:themeColor="text1"/>
        </w:rPr>
        <w:t>12</w:t>
      </w:r>
      <w:r w:rsidRPr="00673AC9">
        <w:rPr>
          <w:rFonts w:hint="eastAsia"/>
          <w:color w:val="000000" w:themeColor="text1"/>
        </w:rPr>
        <w:t>陳述：「可能是我女兒婚宴之後</w:t>
      </w:r>
      <w:r w:rsidRPr="00673AC9">
        <w:rPr>
          <w:color w:val="000000" w:themeColor="text1"/>
        </w:rPr>
        <w:t>5</w:t>
      </w:r>
      <w:r w:rsidRPr="00673AC9">
        <w:rPr>
          <w:rFonts w:hint="eastAsia"/>
          <w:color w:val="000000" w:themeColor="text1"/>
        </w:rPr>
        <w:t>天，我回請翁茂</w:t>
      </w:r>
      <w:proofErr w:type="gramStart"/>
      <w:r w:rsidRPr="00673AC9">
        <w:rPr>
          <w:rFonts w:hint="eastAsia"/>
          <w:color w:val="000000" w:themeColor="text1"/>
        </w:rPr>
        <w:t>鍾</w:t>
      </w:r>
      <w:proofErr w:type="gramEnd"/>
      <w:r w:rsidRPr="00673AC9">
        <w:rPr>
          <w:rFonts w:hint="eastAsia"/>
          <w:color w:val="000000" w:themeColor="text1"/>
        </w:rPr>
        <w:t>與陳義仲庭長，還有邀請一些朋友一起，我要謝謝他們，這一次聚會應該是我作東，……。」綜上，縱由林金村所陳，雖辯稱參與餐敘、見面之緣由云云，惟亦</w:t>
      </w:r>
      <w:proofErr w:type="gramStart"/>
      <w:r w:rsidRPr="00673AC9">
        <w:rPr>
          <w:rFonts w:hint="eastAsia"/>
          <w:color w:val="000000" w:themeColor="text1"/>
        </w:rPr>
        <w:t>自承確有</w:t>
      </w:r>
      <w:proofErr w:type="gramEnd"/>
      <w:r w:rsidRPr="00673AC9">
        <w:rPr>
          <w:rFonts w:hint="eastAsia"/>
          <w:color w:val="000000" w:themeColor="text1"/>
        </w:rPr>
        <w:t>與翁茂鍾等人餐敘及見面之事實。</w:t>
      </w:r>
    </w:p>
    <w:p w14:paraId="3A62332F" w14:textId="2760D0B3" w:rsidR="002B0654" w:rsidRPr="00673AC9" w:rsidRDefault="002B0654" w:rsidP="002F1DE6">
      <w:pPr>
        <w:pStyle w:val="3"/>
        <w:spacing w:line="440" w:lineRule="exact"/>
        <w:ind w:left="1360" w:hanging="680"/>
        <w:rPr>
          <w:color w:val="000000" w:themeColor="text1"/>
        </w:rPr>
      </w:pPr>
      <w:r w:rsidRPr="00673AC9">
        <w:rPr>
          <w:rFonts w:hint="eastAsia"/>
          <w:color w:val="000000" w:themeColor="text1"/>
        </w:rPr>
        <w:t>林金村收受翁茂</w:t>
      </w:r>
      <w:proofErr w:type="gramStart"/>
      <w:r w:rsidRPr="00673AC9">
        <w:rPr>
          <w:rFonts w:hint="eastAsia"/>
          <w:color w:val="000000" w:themeColor="text1"/>
        </w:rPr>
        <w:t>鍾以佳</w:t>
      </w:r>
      <w:proofErr w:type="gramEnd"/>
      <w:r w:rsidRPr="00673AC9">
        <w:rPr>
          <w:rFonts w:hint="eastAsia"/>
          <w:color w:val="000000" w:themeColor="text1"/>
        </w:rPr>
        <w:t>和集團或其個人名義贈送之襯衫及保健保養品等情，林金村之說明如下：</w:t>
      </w:r>
    </w:p>
    <w:p w14:paraId="6CE34B23" w14:textId="7466602B" w:rsidR="002B0654" w:rsidRPr="00673AC9" w:rsidRDefault="002B0654" w:rsidP="001709DF">
      <w:pPr>
        <w:pStyle w:val="4"/>
        <w:numPr>
          <w:ilvl w:val="0"/>
          <w:numId w:val="0"/>
        </w:numPr>
        <w:ind w:leftChars="400" w:left="1361" w:firstLineChars="200" w:firstLine="680"/>
        <w:rPr>
          <w:color w:val="000000" w:themeColor="text1"/>
        </w:rPr>
      </w:pPr>
      <w:r w:rsidRPr="00673AC9">
        <w:rPr>
          <w:rFonts w:hint="eastAsia"/>
          <w:color w:val="000000" w:themeColor="text1"/>
        </w:rPr>
        <w:t>林金村對於上表</w:t>
      </w:r>
      <w:r w:rsidR="00C70682" w:rsidRPr="00673AC9">
        <w:rPr>
          <w:rFonts w:hint="eastAsia"/>
          <w:color w:val="000000" w:themeColor="text1"/>
        </w:rPr>
        <w:t>2</w:t>
      </w:r>
      <w:r w:rsidRPr="00673AC9">
        <w:rPr>
          <w:rFonts w:hint="eastAsia"/>
          <w:color w:val="000000" w:themeColor="text1"/>
        </w:rPr>
        <w:t>編號</w:t>
      </w:r>
      <w:r w:rsidRPr="00673AC9">
        <w:rPr>
          <w:color w:val="000000" w:themeColor="text1"/>
        </w:rPr>
        <w:t>16</w:t>
      </w:r>
      <w:r w:rsidRPr="00673AC9">
        <w:rPr>
          <w:rFonts w:hint="eastAsia"/>
          <w:color w:val="000000" w:themeColor="text1"/>
        </w:rPr>
        <w:t>列記事內容（即受餽贈襯衫）及編號</w:t>
      </w:r>
      <w:r w:rsidRPr="00673AC9">
        <w:rPr>
          <w:color w:val="000000" w:themeColor="text1"/>
        </w:rPr>
        <w:t>17</w:t>
      </w:r>
      <w:r w:rsidRPr="00673AC9">
        <w:rPr>
          <w:rFonts w:hint="eastAsia"/>
          <w:color w:val="000000" w:themeColor="text1"/>
        </w:rPr>
        <w:t>列記事內容（即受餽贈保養品）部分：「(問</w:t>
      </w:r>
      <w:r w:rsidRPr="00673AC9">
        <w:rPr>
          <w:color w:val="000000" w:themeColor="text1"/>
        </w:rPr>
        <w:t>)</w:t>
      </w:r>
      <w:r w:rsidRPr="00673AC9">
        <w:rPr>
          <w:rFonts w:hint="eastAsia"/>
          <w:color w:val="000000" w:themeColor="text1"/>
        </w:rPr>
        <w:t>襯衫怎麼給你？(答</w:t>
      </w:r>
      <w:r w:rsidRPr="00673AC9">
        <w:rPr>
          <w:color w:val="000000" w:themeColor="text1"/>
        </w:rPr>
        <w:t>)</w:t>
      </w:r>
      <w:r w:rsidRPr="00673AC9">
        <w:rPr>
          <w:rFonts w:hint="eastAsia"/>
          <w:color w:val="000000" w:themeColor="text1"/>
        </w:rPr>
        <w:t>寄到我家。」、「(問</w:t>
      </w:r>
      <w:r w:rsidRPr="00673AC9">
        <w:rPr>
          <w:color w:val="000000" w:themeColor="text1"/>
        </w:rPr>
        <w:t>)</w:t>
      </w:r>
      <w:r w:rsidRPr="00673AC9">
        <w:rPr>
          <w:rFonts w:hint="eastAsia"/>
          <w:color w:val="000000" w:themeColor="text1"/>
        </w:rPr>
        <w:t>田中寶的部分？(答</w:t>
      </w:r>
      <w:r w:rsidRPr="00673AC9">
        <w:rPr>
          <w:color w:val="000000" w:themeColor="text1"/>
        </w:rPr>
        <w:t>)</w:t>
      </w:r>
      <w:r w:rsidRPr="00673AC9">
        <w:rPr>
          <w:rFonts w:hint="eastAsia"/>
          <w:color w:val="000000" w:themeColor="text1"/>
        </w:rPr>
        <w:t>沒有收到田中寶。他送的襯衫我都沒穿，後來丟掉了。」</w:t>
      </w:r>
    </w:p>
    <w:p w14:paraId="46ACDC94" w14:textId="259CE5B1" w:rsidR="002B0654" w:rsidRPr="00673AC9" w:rsidRDefault="00F2075B" w:rsidP="00411C02">
      <w:pPr>
        <w:pStyle w:val="3"/>
        <w:spacing w:line="440" w:lineRule="exact"/>
        <w:ind w:left="1360" w:hanging="680"/>
        <w:rPr>
          <w:color w:val="000000" w:themeColor="text1"/>
        </w:rPr>
      </w:pPr>
      <w:r w:rsidRPr="00673AC9">
        <w:rPr>
          <w:rFonts w:hint="eastAsia"/>
          <w:color w:val="000000" w:themeColor="text1"/>
        </w:rPr>
        <w:t>林金村自8</w:t>
      </w:r>
      <w:r w:rsidRPr="00673AC9">
        <w:rPr>
          <w:color w:val="000000" w:themeColor="text1"/>
        </w:rPr>
        <w:t>6</w:t>
      </w:r>
      <w:r w:rsidRPr="00673AC9">
        <w:rPr>
          <w:rFonts w:hint="eastAsia"/>
          <w:color w:val="000000" w:themeColor="text1"/>
        </w:rPr>
        <w:t>年1</w:t>
      </w:r>
      <w:r w:rsidRPr="00673AC9">
        <w:rPr>
          <w:color w:val="000000" w:themeColor="text1"/>
        </w:rPr>
        <w:t>0</w:t>
      </w:r>
      <w:r w:rsidRPr="00673AC9">
        <w:rPr>
          <w:rFonts w:hint="eastAsia"/>
          <w:color w:val="000000" w:themeColor="text1"/>
        </w:rPr>
        <w:t>月2</w:t>
      </w:r>
      <w:r w:rsidRPr="00673AC9">
        <w:rPr>
          <w:color w:val="000000" w:themeColor="text1"/>
        </w:rPr>
        <w:t>8</w:t>
      </w:r>
      <w:r w:rsidRPr="00673AC9">
        <w:rPr>
          <w:rFonts w:hint="eastAsia"/>
          <w:color w:val="000000" w:themeColor="text1"/>
        </w:rPr>
        <w:t>日起即任職</w:t>
      </w:r>
      <w:proofErr w:type="gramStart"/>
      <w:r w:rsidRPr="00673AC9">
        <w:rPr>
          <w:rFonts w:hint="eastAsia"/>
          <w:color w:val="000000" w:themeColor="text1"/>
        </w:rPr>
        <w:t>臺</w:t>
      </w:r>
      <w:proofErr w:type="gramEnd"/>
      <w:r w:rsidRPr="00673AC9">
        <w:rPr>
          <w:rFonts w:hint="eastAsia"/>
          <w:color w:val="000000" w:themeColor="text1"/>
        </w:rPr>
        <w:t>南高分院法官兼庭長，而翁茂鍾為臺南地區知名商人，其佳和集團旗下怡華公司</w:t>
      </w:r>
      <w:proofErr w:type="gramStart"/>
      <w:r w:rsidRPr="00673AC9">
        <w:rPr>
          <w:rFonts w:hint="eastAsia"/>
          <w:color w:val="000000" w:themeColor="text1"/>
        </w:rPr>
        <w:t>所涉百</w:t>
      </w:r>
      <w:proofErr w:type="gramEnd"/>
      <w:r w:rsidRPr="00673AC9">
        <w:rPr>
          <w:rFonts w:hint="eastAsia"/>
          <w:color w:val="000000" w:themeColor="text1"/>
        </w:rPr>
        <w:t>利案紛爭，於86年7月間曾經媒體大幅報導，另於9</w:t>
      </w:r>
      <w:r w:rsidRPr="00673AC9">
        <w:rPr>
          <w:color w:val="000000" w:themeColor="text1"/>
        </w:rPr>
        <w:t>6</w:t>
      </w:r>
      <w:r w:rsidRPr="00673AC9">
        <w:rPr>
          <w:rFonts w:hint="eastAsia"/>
          <w:color w:val="000000" w:themeColor="text1"/>
        </w:rPr>
        <w:t>年8月，媒體亦曾報導翁茂鍾等5人涉嫌炒作應華公司股票一案，自87年至103年之十餘年</w:t>
      </w:r>
      <w:proofErr w:type="gramStart"/>
      <w:r w:rsidRPr="00673AC9">
        <w:rPr>
          <w:rFonts w:hint="eastAsia"/>
          <w:color w:val="000000" w:themeColor="text1"/>
        </w:rPr>
        <w:t>期間</w:t>
      </w:r>
      <w:r w:rsidRPr="00673AC9">
        <w:rPr>
          <w:rFonts w:hAnsi="標楷體" w:hint="eastAsia"/>
          <w:color w:val="000000" w:themeColor="text1"/>
        </w:rPr>
        <w:t>，翁茂</w:t>
      </w:r>
      <w:proofErr w:type="gramEnd"/>
      <w:r w:rsidRPr="00673AC9">
        <w:rPr>
          <w:rFonts w:hAnsi="標楷體" w:hint="eastAsia"/>
          <w:color w:val="000000" w:themeColor="text1"/>
        </w:rPr>
        <w:t>鍾或其相關聯公司有多起重大矚目訴訟案件陸續繫屬於法院審理中，況翁茂鍾自9</w:t>
      </w:r>
      <w:r w:rsidRPr="00673AC9">
        <w:rPr>
          <w:rFonts w:hAnsi="標楷體"/>
          <w:color w:val="000000" w:themeColor="text1"/>
        </w:rPr>
        <w:t>6</w:t>
      </w:r>
      <w:r w:rsidRPr="00673AC9">
        <w:rPr>
          <w:rFonts w:hAnsi="標楷體" w:hint="eastAsia"/>
          <w:color w:val="000000" w:themeColor="text1"/>
        </w:rPr>
        <w:lastRenderedPageBreak/>
        <w:t>年8月7日至同年9月5日間，</w:t>
      </w:r>
      <w:proofErr w:type="gramStart"/>
      <w:r w:rsidRPr="00673AC9">
        <w:rPr>
          <w:rFonts w:hAnsi="標楷體" w:hint="eastAsia"/>
          <w:color w:val="000000" w:themeColor="text1"/>
        </w:rPr>
        <w:t>因應華炒</w:t>
      </w:r>
      <w:proofErr w:type="gramEnd"/>
      <w:r w:rsidRPr="00673AC9">
        <w:rPr>
          <w:rFonts w:hAnsi="標楷體" w:hint="eastAsia"/>
          <w:color w:val="000000" w:themeColor="text1"/>
        </w:rPr>
        <w:t>股案遭羈押於臺中看守所，</w:t>
      </w:r>
      <w:r w:rsidRPr="00673AC9">
        <w:rPr>
          <w:rFonts w:hint="eastAsia"/>
          <w:color w:val="000000" w:themeColor="text1"/>
        </w:rPr>
        <w:t>林金村係自</w:t>
      </w:r>
      <w:r w:rsidRPr="00673AC9">
        <w:rPr>
          <w:color w:val="000000" w:themeColor="text1"/>
        </w:rPr>
        <w:t>88</w:t>
      </w:r>
      <w:r w:rsidRPr="00673AC9">
        <w:rPr>
          <w:rFonts w:hint="eastAsia"/>
          <w:color w:val="000000" w:themeColor="text1"/>
        </w:rPr>
        <w:t>年間起與翁茂鍾多次餐敘見面，類此諸多重大矚目，且經媒體刊載之涉訟案件，對於翁茂鍾之身分及相關涉訟情形，如諉為不知，實難符常情。</w:t>
      </w:r>
      <w:r w:rsidR="002C3E4B" w:rsidRPr="00673AC9">
        <w:rPr>
          <w:rFonts w:hint="eastAsia"/>
          <w:color w:val="000000" w:themeColor="text1"/>
        </w:rPr>
        <w:t>林金村</w:t>
      </w:r>
      <w:r w:rsidRPr="00673AC9">
        <w:rPr>
          <w:rFonts w:hint="eastAsia"/>
          <w:color w:val="000000" w:themeColor="text1"/>
        </w:rPr>
        <w:t>既已</w:t>
      </w:r>
      <w:r w:rsidR="002C3E4B" w:rsidRPr="00673AC9">
        <w:rPr>
          <w:rFonts w:hint="eastAsia"/>
          <w:color w:val="000000" w:themeColor="text1"/>
        </w:rPr>
        <w:t>知悉翁茂</w:t>
      </w:r>
      <w:proofErr w:type="gramStart"/>
      <w:r w:rsidR="002C3E4B" w:rsidRPr="00673AC9">
        <w:rPr>
          <w:rFonts w:hint="eastAsia"/>
          <w:color w:val="000000" w:themeColor="text1"/>
        </w:rPr>
        <w:t>鍾</w:t>
      </w:r>
      <w:proofErr w:type="gramEnd"/>
      <w:r w:rsidR="002C3E4B" w:rsidRPr="00673AC9">
        <w:rPr>
          <w:rFonts w:hint="eastAsia"/>
          <w:color w:val="000000" w:themeColor="text1"/>
        </w:rPr>
        <w:t>或其相關聯公司為涉訟當事人，仍多次與翁茂鍾餐敘見面，並收受翁茂</w:t>
      </w:r>
      <w:proofErr w:type="gramStart"/>
      <w:r w:rsidR="002C3E4B" w:rsidRPr="00673AC9">
        <w:rPr>
          <w:rFonts w:hint="eastAsia"/>
          <w:color w:val="000000" w:themeColor="text1"/>
        </w:rPr>
        <w:t>鍾以</w:t>
      </w:r>
      <w:proofErr w:type="gramEnd"/>
      <w:r w:rsidR="002C3E4B" w:rsidRPr="00673AC9">
        <w:rPr>
          <w:rFonts w:hint="eastAsia"/>
          <w:color w:val="000000" w:themeColor="text1"/>
        </w:rPr>
        <w:t>佳和集團或其個人名義所贈送之數件襯衫及保健保養品，甚至引介司法人員結識翁茂鍾，使翁茂鍾有與更多司法人員接觸之機會等情。</w:t>
      </w:r>
    </w:p>
    <w:p w14:paraId="07A33654" w14:textId="0B6D1ACB" w:rsidR="002C3E4B" w:rsidRPr="00673AC9" w:rsidRDefault="002C3E4B" w:rsidP="00411C02">
      <w:pPr>
        <w:pStyle w:val="4"/>
        <w:spacing w:line="440" w:lineRule="exact"/>
        <w:rPr>
          <w:color w:val="000000" w:themeColor="text1"/>
        </w:rPr>
      </w:pPr>
      <w:r w:rsidRPr="00673AC9">
        <w:rPr>
          <w:rFonts w:hint="eastAsia"/>
          <w:color w:val="000000" w:themeColor="text1"/>
        </w:rPr>
        <w:t>林金村自8</w:t>
      </w:r>
      <w:r w:rsidRPr="00673AC9">
        <w:rPr>
          <w:color w:val="000000" w:themeColor="text1"/>
        </w:rPr>
        <w:t>6</w:t>
      </w:r>
      <w:r w:rsidRPr="00673AC9">
        <w:rPr>
          <w:rFonts w:hint="eastAsia"/>
          <w:color w:val="000000" w:themeColor="text1"/>
        </w:rPr>
        <w:t>年1</w:t>
      </w:r>
      <w:r w:rsidRPr="00673AC9">
        <w:rPr>
          <w:color w:val="000000" w:themeColor="text1"/>
        </w:rPr>
        <w:t>0</w:t>
      </w:r>
      <w:r w:rsidRPr="00673AC9">
        <w:rPr>
          <w:rFonts w:hint="eastAsia"/>
          <w:color w:val="000000" w:themeColor="text1"/>
        </w:rPr>
        <w:t>月2</w:t>
      </w:r>
      <w:r w:rsidRPr="00673AC9">
        <w:rPr>
          <w:color w:val="000000" w:themeColor="text1"/>
        </w:rPr>
        <w:t>8</w:t>
      </w:r>
      <w:r w:rsidRPr="00673AC9">
        <w:rPr>
          <w:rFonts w:hint="eastAsia"/>
          <w:color w:val="000000" w:themeColor="text1"/>
        </w:rPr>
        <w:t>日起即任職</w:t>
      </w:r>
      <w:proofErr w:type="gramStart"/>
      <w:r w:rsidRPr="00673AC9">
        <w:rPr>
          <w:rFonts w:hint="eastAsia"/>
          <w:color w:val="000000" w:themeColor="text1"/>
        </w:rPr>
        <w:t>臺</w:t>
      </w:r>
      <w:proofErr w:type="gramEnd"/>
      <w:r w:rsidRPr="00673AC9">
        <w:rPr>
          <w:rFonts w:hint="eastAsia"/>
          <w:color w:val="000000" w:themeColor="text1"/>
        </w:rPr>
        <w:t>南高分院法官兼庭長，而翁茂鍾為臺南地區知名商人，其佳和集團(翁茂鍾擔任董事長</w:t>
      </w:r>
      <w:r w:rsidRPr="00673AC9">
        <w:rPr>
          <w:color w:val="000000" w:themeColor="text1"/>
        </w:rPr>
        <w:t>)</w:t>
      </w:r>
      <w:r w:rsidRPr="00673AC9">
        <w:rPr>
          <w:rFonts w:hint="eastAsia"/>
          <w:color w:val="000000" w:themeColor="text1"/>
        </w:rPr>
        <w:t>旗下怡華公司</w:t>
      </w:r>
      <w:proofErr w:type="gramStart"/>
      <w:r w:rsidRPr="00673AC9">
        <w:rPr>
          <w:rFonts w:hint="eastAsia"/>
          <w:color w:val="000000" w:themeColor="text1"/>
        </w:rPr>
        <w:t>所涉百</w:t>
      </w:r>
      <w:proofErr w:type="gramEnd"/>
      <w:r w:rsidRPr="00673AC9">
        <w:rPr>
          <w:rFonts w:hint="eastAsia"/>
          <w:color w:val="000000" w:themeColor="text1"/>
        </w:rPr>
        <w:t>利案紛爭，於86年7月間曾經媒體大幅報導，另於9</w:t>
      </w:r>
      <w:r w:rsidRPr="00673AC9">
        <w:rPr>
          <w:color w:val="000000" w:themeColor="text1"/>
        </w:rPr>
        <w:t>6</w:t>
      </w:r>
      <w:r w:rsidRPr="00673AC9">
        <w:rPr>
          <w:rFonts w:hint="eastAsia"/>
          <w:color w:val="000000" w:themeColor="text1"/>
        </w:rPr>
        <w:t>年8月，媒體亦曾報導翁茂鍾等5人涉嫌炒作應華公司股票一案(自由時報96年8月28日「應華精密前董事 涉炒股被起訴」報導</w:t>
      </w:r>
      <w:r w:rsidRPr="00673AC9">
        <w:rPr>
          <w:color w:val="000000" w:themeColor="text1"/>
        </w:rPr>
        <w:t>)</w:t>
      </w:r>
      <w:r w:rsidRPr="00673AC9">
        <w:rPr>
          <w:rFonts w:hint="eastAsia"/>
          <w:color w:val="000000" w:themeColor="text1"/>
        </w:rPr>
        <w:t>，並對照其後自87年至103年之十餘年</w:t>
      </w:r>
      <w:proofErr w:type="gramStart"/>
      <w:r w:rsidRPr="00673AC9">
        <w:rPr>
          <w:rFonts w:hint="eastAsia"/>
          <w:color w:val="000000" w:themeColor="text1"/>
        </w:rPr>
        <w:t>期間</w:t>
      </w:r>
      <w:r w:rsidRPr="00673AC9">
        <w:rPr>
          <w:rFonts w:hAnsi="標楷體" w:hint="eastAsia"/>
          <w:color w:val="000000" w:themeColor="text1"/>
        </w:rPr>
        <w:t>，翁茂</w:t>
      </w:r>
      <w:proofErr w:type="gramEnd"/>
      <w:r w:rsidRPr="00673AC9">
        <w:rPr>
          <w:rFonts w:hAnsi="標楷體" w:hint="eastAsia"/>
          <w:color w:val="000000" w:themeColor="text1"/>
        </w:rPr>
        <w:t>鍾或其相關聯公司有多起重大矚目訴訟案件陸續繫屬於法院審理中，其中</w:t>
      </w:r>
      <w:r w:rsidRPr="00673AC9">
        <w:rPr>
          <w:rFonts w:hint="eastAsia"/>
          <w:color w:val="000000" w:themeColor="text1"/>
        </w:rPr>
        <w:t>於87年6月2</w:t>
      </w:r>
      <w:r w:rsidRPr="00673AC9">
        <w:rPr>
          <w:color w:val="000000" w:themeColor="text1"/>
        </w:rPr>
        <w:t>9</w:t>
      </w:r>
      <w:r w:rsidRPr="00673AC9">
        <w:rPr>
          <w:rFonts w:hint="eastAsia"/>
          <w:color w:val="000000" w:themeColor="text1"/>
        </w:rPr>
        <w:t>日，</w:t>
      </w:r>
      <w:r w:rsidR="00A40A54">
        <w:rPr>
          <w:rFonts w:hint="eastAsia"/>
          <w:color w:val="000000" w:themeColor="text1"/>
        </w:rPr>
        <w:t>吳○○</w:t>
      </w:r>
      <w:r w:rsidRPr="00673AC9">
        <w:rPr>
          <w:rFonts w:hint="eastAsia"/>
          <w:color w:val="000000" w:themeColor="text1"/>
        </w:rPr>
        <w:t>（時任怡華公司之董事兼財務副總經理）即因偽造有價證券案，在臺南地院涉訟，經臺南地院以</w:t>
      </w:r>
      <w:proofErr w:type="gramStart"/>
      <w:r w:rsidRPr="00673AC9">
        <w:rPr>
          <w:rFonts w:hint="eastAsia"/>
          <w:color w:val="000000" w:themeColor="text1"/>
        </w:rPr>
        <w:t>87年度訴字第775</w:t>
      </w:r>
      <w:proofErr w:type="gramEnd"/>
      <w:r w:rsidRPr="00673AC9">
        <w:rPr>
          <w:rFonts w:hint="eastAsia"/>
          <w:color w:val="000000" w:themeColor="text1"/>
        </w:rPr>
        <w:t>號刑事判決判處有期徒刑2年，緩刑3年確定在案。</w:t>
      </w:r>
      <w:proofErr w:type="gramStart"/>
      <w:r w:rsidRPr="00673AC9">
        <w:rPr>
          <w:rFonts w:hint="eastAsia"/>
          <w:color w:val="000000" w:themeColor="text1"/>
        </w:rPr>
        <w:t>此外，翁茂鍾</w:t>
      </w:r>
      <w:proofErr w:type="gramEnd"/>
      <w:r w:rsidRPr="00673AC9">
        <w:rPr>
          <w:rFonts w:hint="eastAsia"/>
          <w:color w:val="000000" w:themeColor="text1"/>
        </w:rPr>
        <w:t>於94年7月15日至10月31日炒作應華公司股票獲利，96年8月3日臺灣臺中地方檢察署(下稱臺中地檢署</w:t>
      </w:r>
      <w:r w:rsidRPr="00673AC9">
        <w:rPr>
          <w:color w:val="000000" w:themeColor="text1"/>
        </w:rPr>
        <w:t>)</w:t>
      </w:r>
      <w:r w:rsidRPr="00673AC9">
        <w:rPr>
          <w:rFonts w:hint="eastAsia"/>
          <w:color w:val="000000" w:themeColor="text1"/>
        </w:rPr>
        <w:t>以96年偵字第18847號偵查分案，翁茂鍾於96年8月7日遭羈押入法務部矯正署臺中看守所(下稱臺中看守所</w:t>
      </w:r>
      <w:r w:rsidRPr="00673AC9">
        <w:rPr>
          <w:color w:val="000000" w:themeColor="text1"/>
        </w:rPr>
        <w:t>)</w:t>
      </w:r>
      <w:r w:rsidRPr="00673AC9">
        <w:rPr>
          <w:rFonts w:hint="eastAsia"/>
          <w:color w:val="000000" w:themeColor="text1"/>
        </w:rPr>
        <w:t>，96年8月17日偵查終結，臺中地檢署以96年度偵字第17062、18847號起訴，翁茂鍾於96年9月5日獲當庭釋放，97年6月27日</w:t>
      </w:r>
      <w:r w:rsidRPr="00673AC9">
        <w:rPr>
          <w:rFonts w:hint="eastAsia"/>
          <w:color w:val="000000" w:themeColor="text1"/>
        </w:rPr>
        <w:tab/>
        <w:t>臺中地院以96年金</w:t>
      </w:r>
      <w:proofErr w:type="gramStart"/>
      <w:r w:rsidRPr="00673AC9">
        <w:rPr>
          <w:rFonts w:hint="eastAsia"/>
          <w:color w:val="000000" w:themeColor="text1"/>
        </w:rPr>
        <w:t>重訴第2972</w:t>
      </w:r>
      <w:proofErr w:type="gramEnd"/>
      <w:r w:rsidRPr="00673AC9">
        <w:rPr>
          <w:rFonts w:hint="eastAsia"/>
          <w:color w:val="000000" w:themeColor="text1"/>
        </w:rPr>
        <w:t>號判決翁茂鍾違反證券交易法判決有</w:t>
      </w:r>
      <w:r w:rsidRPr="00673AC9">
        <w:rPr>
          <w:rFonts w:hint="eastAsia"/>
          <w:color w:val="000000" w:themeColor="text1"/>
        </w:rPr>
        <w:lastRenderedPageBreak/>
        <w:t>期徒刑8年在案(參見本院1</w:t>
      </w:r>
      <w:r w:rsidRPr="00673AC9">
        <w:rPr>
          <w:color w:val="000000" w:themeColor="text1"/>
        </w:rPr>
        <w:t>09</w:t>
      </w:r>
      <w:r w:rsidRPr="00673AC9">
        <w:rPr>
          <w:rFonts w:hint="eastAsia"/>
          <w:color w:val="000000" w:themeColor="text1"/>
        </w:rPr>
        <w:t>年9月9日審議109</w:t>
      </w:r>
      <w:proofErr w:type="gramStart"/>
      <w:r w:rsidRPr="00673AC9">
        <w:rPr>
          <w:rFonts w:hint="eastAsia"/>
          <w:color w:val="000000" w:themeColor="text1"/>
        </w:rPr>
        <w:t>司調0069</w:t>
      </w:r>
      <w:proofErr w:type="gramEnd"/>
      <w:r w:rsidRPr="00673AC9">
        <w:rPr>
          <w:rFonts w:hint="eastAsia"/>
          <w:color w:val="000000" w:themeColor="text1"/>
        </w:rPr>
        <w:t>號調查報告</w:t>
      </w:r>
      <w:r w:rsidRPr="00673AC9">
        <w:rPr>
          <w:rFonts w:hAnsi="標楷體" w:hint="eastAsia"/>
          <w:color w:val="000000" w:themeColor="text1"/>
        </w:rPr>
        <w:t>【</w:t>
      </w:r>
      <w:r w:rsidR="00DD266E">
        <w:rPr>
          <w:rFonts w:hAnsi="標楷體" w:hint="eastAsia"/>
          <w:color w:val="000000" w:themeColor="text1"/>
        </w:rPr>
        <w:t>石○○</w:t>
      </w:r>
      <w:r w:rsidRPr="00673AC9">
        <w:rPr>
          <w:rFonts w:hAnsi="標楷體" w:hint="eastAsia"/>
          <w:color w:val="000000" w:themeColor="text1"/>
        </w:rPr>
        <w:t>案】</w:t>
      </w:r>
      <w:r w:rsidRPr="00673AC9">
        <w:rPr>
          <w:color w:val="000000" w:themeColor="text1"/>
        </w:rPr>
        <w:t>)</w:t>
      </w:r>
      <w:r w:rsidRPr="00673AC9">
        <w:rPr>
          <w:rFonts w:hint="eastAsia"/>
          <w:color w:val="000000" w:themeColor="text1"/>
        </w:rPr>
        <w:t>。並</w:t>
      </w:r>
      <w:r w:rsidRPr="00673AC9">
        <w:rPr>
          <w:rFonts w:hAnsi="標楷體" w:hint="eastAsia"/>
          <w:color w:val="000000" w:themeColor="text1"/>
        </w:rPr>
        <w:t>包括</w:t>
      </w:r>
      <w:r w:rsidRPr="00673AC9">
        <w:rPr>
          <w:rFonts w:ascii="新細明體" w:eastAsia="新細明體" w:hAnsi="新細明體" w:hint="eastAsia"/>
          <w:color w:val="000000" w:themeColor="text1"/>
        </w:rPr>
        <w:t>：</w:t>
      </w:r>
      <w:r w:rsidRPr="00673AC9">
        <w:rPr>
          <w:rFonts w:hint="eastAsia"/>
          <w:color w:val="000000" w:themeColor="text1"/>
        </w:rPr>
        <w:t>法商百利達銀行台北分公司</w:t>
      </w:r>
      <w:r w:rsidR="00860DC0">
        <w:rPr>
          <w:rFonts w:hint="eastAsia"/>
          <w:color w:val="000000" w:themeColor="text1"/>
        </w:rPr>
        <w:t>諸○○</w:t>
      </w:r>
      <w:r w:rsidRPr="00673AC9">
        <w:rPr>
          <w:rFonts w:hint="eastAsia"/>
          <w:color w:val="000000" w:themeColor="text1"/>
        </w:rPr>
        <w:t>涉違反商業會計法等刑事案件及附帶民事損害賠償事件(</w:t>
      </w:r>
      <w:proofErr w:type="gramStart"/>
      <w:r w:rsidRPr="00673AC9">
        <w:rPr>
          <w:rFonts w:hint="eastAsia"/>
          <w:color w:val="000000" w:themeColor="text1"/>
        </w:rPr>
        <w:t>即</w:t>
      </w:r>
      <w:r w:rsidR="00860DC0">
        <w:rPr>
          <w:rFonts w:hint="eastAsia"/>
          <w:color w:val="000000" w:themeColor="text1"/>
        </w:rPr>
        <w:t>諸○○</w:t>
      </w:r>
      <w:proofErr w:type="gramEnd"/>
      <w:r w:rsidRPr="00673AC9">
        <w:rPr>
          <w:rFonts w:hint="eastAsia"/>
          <w:color w:val="000000" w:themeColor="text1"/>
        </w:rPr>
        <w:t>偽造定存單案)、巴黎銀行請求怡華公司損害賠償民事訴訟案、應華公司炒股案及佳和公司炒作股票案刑事訴訟等案，而翁茂鍾或其相關聯公司為上開案件之涉訟當事人。</w:t>
      </w:r>
    </w:p>
    <w:p w14:paraId="2F57E0CB" w14:textId="4B128AEE" w:rsidR="002C3E4B" w:rsidRPr="00673AC9" w:rsidRDefault="00642D43" w:rsidP="00411C02">
      <w:pPr>
        <w:pStyle w:val="4"/>
        <w:spacing w:line="440" w:lineRule="exact"/>
        <w:rPr>
          <w:color w:val="000000" w:themeColor="text1"/>
        </w:rPr>
      </w:pPr>
      <w:r w:rsidRPr="00673AC9">
        <w:rPr>
          <w:rFonts w:hint="eastAsia"/>
          <w:color w:val="000000" w:themeColor="text1"/>
        </w:rPr>
        <w:t>本院於110年11月25日詢問林金村：「你何時知悉翁先生涉案的事情？」林金村雖答稱：「就是</w:t>
      </w:r>
      <w:r w:rsidR="00DD266E">
        <w:rPr>
          <w:rFonts w:hint="eastAsia"/>
          <w:color w:val="000000" w:themeColor="text1"/>
        </w:rPr>
        <w:t>石○○</w:t>
      </w:r>
      <w:r w:rsidRPr="00673AC9">
        <w:rPr>
          <w:rFonts w:hint="eastAsia"/>
          <w:color w:val="000000" w:themeColor="text1"/>
        </w:rPr>
        <w:t>案件發生的時候，大概是我退休的時候（103年3月3日）。」</w:t>
      </w:r>
      <w:proofErr w:type="gramStart"/>
      <w:r w:rsidRPr="00673AC9">
        <w:rPr>
          <w:rFonts w:hint="eastAsia"/>
          <w:color w:val="000000" w:themeColor="text1"/>
        </w:rPr>
        <w:t>惟查</w:t>
      </w:r>
      <w:proofErr w:type="gramEnd"/>
      <w:r w:rsidRPr="00673AC9">
        <w:rPr>
          <w:rFonts w:hint="eastAsia"/>
          <w:color w:val="000000" w:themeColor="text1"/>
        </w:rPr>
        <w:t>，林金村自</w:t>
      </w:r>
      <w:proofErr w:type="gramStart"/>
      <w:r w:rsidRPr="00673AC9">
        <w:rPr>
          <w:rFonts w:hint="eastAsia"/>
          <w:color w:val="000000" w:themeColor="text1"/>
        </w:rPr>
        <w:t>8</w:t>
      </w:r>
      <w:r w:rsidRPr="00673AC9">
        <w:rPr>
          <w:color w:val="000000" w:themeColor="text1"/>
        </w:rPr>
        <w:t>6</w:t>
      </w:r>
      <w:r w:rsidRPr="00673AC9">
        <w:rPr>
          <w:rFonts w:hint="eastAsia"/>
          <w:color w:val="000000" w:themeColor="text1"/>
        </w:rPr>
        <w:t>年1</w:t>
      </w:r>
      <w:r w:rsidRPr="00673AC9">
        <w:rPr>
          <w:color w:val="000000" w:themeColor="text1"/>
        </w:rPr>
        <w:t>0</w:t>
      </w:r>
      <w:r w:rsidRPr="00673AC9">
        <w:rPr>
          <w:rFonts w:hint="eastAsia"/>
          <w:color w:val="000000" w:themeColor="text1"/>
        </w:rPr>
        <w:t>月間起</w:t>
      </w:r>
      <w:proofErr w:type="gramEnd"/>
      <w:r w:rsidRPr="00673AC9">
        <w:rPr>
          <w:rFonts w:hint="eastAsia"/>
          <w:color w:val="000000" w:themeColor="text1"/>
        </w:rPr>
        <w:t>即擔任臺南高分院法官兼庭長至</w:t>
      </w:r>
      <w:proofErr w:type="gramStart"/>
      <w:r w:rsidRPr="00673AC9">
        <w:rPr>
          <w:rFonts w:hint="eastAsia"/>
          <w:color w:val="000000" w:themeColor="text1"/>
        </w:rPr>
        <w:t>9</w:t>
      </w:r>
      <w:r w:rsidRPr="00673AC9">
        <w:rPr>
          <w:color w:val="000000" w:themeColor="text1"/>
        </w:rPr>
        <w:t>8</w:t>
      </w:r>
      <w:r w:rsidRPr="00673AC9">
        <w:rPr>
          <w:rFonts w:hint="eastAsia"/>
          <w:color w:val="000000" w:themeColor="text1"/>
        </w:rPr>
        <w:t>年9月間</w:t>
      </w:r>
      <w:proofErr w:type="gramEnd"/>
      <w:r w:rsidRPr="00673AC9">
        <w:rPr>
          <w:rFonts w:hint="eastAsia"/>
          <w:color w:val="000000" w:themeColor="text1"/>
        </w:rPr>
        <w:t>止，並自</w:t>
      </w:r>
      <w:proofErr w:type="gramStart"/>
      <w:r w:rsidRPr="00673AC9">
        <w:rPr>
          <w:rFonts w:hint="eastAsia"/>
          <w:color w:val="000000" w:themeColor="text1"/>
        </w:rPr>
        <w:t>9</w:t>
      </w:r>
      <w:r w:rsidRPr="00673AC9">
        <w:rPr>
          <w:color w:val="000000" w:themeColor="text1"/>
        </w:rPr>
        <w:t>8</w:t>
      </w:r>
      <w:r w:rsidRPr="00673AC9">
        <w:rPr>
          <w:rFonts w:hint="eastAsia"/>
          <w:color w:val="000000" w:themeColor="text1"/>
        </w:rPr>
        <w:t>年9月間起擔</w:t>
      </w:r>
      <w:proofErr w:type="gramEnd"/>
      <w:r w:rsidRPr="00673AC9">
        <w:rPr>
          <w:rFonts w:hint="eastAsia"/>
          <w:color w:val="000000" w:themeColor="text1"/>
        </w:rPr>
        <w:t>任高等法院法官兼庭長至1</w:t>
      </w:r>
      <w:r w:rsidRPr="00673AC9">
        <w:rPr>
          <w:color w:val="000000" w:themeColor="text1"/>
        </w:rPr>
        <w:t>03</w:t>
      </w:r>
      <w:r w:rsidRPr="00673AC9">
        <w:rPr>
          <w:rFonts w:hint="eastAsia"/>
          <w:color w:val="000000" w:themeColor="text1"/>
        </w:rPr>
        <w:t>年3月3日止，翁茂鍾為臺南地區知名企業家，而其</w:t>
      </w:r>
      <w:proofErr w:type="gramStart"/>
      <w:r w:rsidRPr="00673AC9">
        <w:rPr>
          <w:rFonts w:hint="eastAsia"/>
          <w:color w:val="000000" w:themeColor="text1"/>
        </w:rPr>
        <w:t>所有</w:t>
      </w:r>
      <w:proofErr w:type="gramEnd"/>
      <w:r w:rsidRPr="00673AC9">
        <w:rPr>
          <w:rFonts w:hint="eastAsia"/>
          <w:color w:val="000000" w:themeColor="text1"/>
        </w:rPr>
        <w:t>佳和集團旗下怡華公司</w:t>
      </w:r>
      <w:proofErr w:type="gramStart"/>
      <w:r w:rsidRPr="00673AC9">
        <w:rPr>
          <w:rFonts w:hint="eastAsia"/>
          <w:color w:val="000000" w:themeColor="text1"/>
        </w:rPr>
        <w:t>所涉百</w:t>
      </w:r>
      <w:proofErr w:type="gramEnd"/>
      <w:r w:rsidRPr="00673AC9">
        <w:rPr>
          <w:rFonts w:hint="eastAsia"/>
          <w:color w:val="000000" w:themeColor="text1"/>
        </w:rPr>
        <w:t>利案紛爭，類此重大矚目案件，且經媒體刊載已如上述，並對照其後自87年至103年之十餘年</w:t>
      </w:r>
      <w:proofErr w:type="gramStart"/>
      <w:r w:rsidRPr="00673AC9">
        <w:rPr>
          <w:rFonts w:hint="eastAsia"/>
          <w:color w:val="000000" w:themeColor="text1"/>
        </w:rPr>
        <w:t>期間</w:t>
      </w:r>
      <w:r w:rsidRPr="00673AC9">
        <w:rPr>
          <w:rFonts w:hAnsi="標楷體" w:hint="eastAsia"/>
          <w:color w:val="000000" w:themeColor="text1"/>
        </w:rPr>
        <w:t>，翁茂</w:t>
      </w:r>
      <w:proofErr w:type="gramEnd"/>
      <w:r w:rsidRPr="00673AC9">
        <w:rPr>
          <w:rFonts w:hAnsi="標楷體" w:hint="eastAsia"/>
          <w:color w:val="000000" w:themeColor="text1"/>
        </w:rPr>
        <w:t>鍾或其相關聯公司有多起重大矚目訴訟案件陸續繫屬於法院審理中，況翁茂鍾自9</w:t>
      </w:r>
      <w:r w:rsidRPr="00673AC9">
        <w:rPr>
          <w:rFonts w:hAnsi="標楷體"/>
          <w:color w:val="000000" w:themeColor="text1"/>
        </w:rPr>
        <w:t>6</w:t>
      </w:r>
      <w:r w:rsidRPr="00673AC9">
        <w:rPr>
          <w:rFonts w:hAnsi="標楷體" w:hint="eastAsia"/>
          <w:color w:val="000000" w:themeColor="text1"/>
        </w:rPr>
        <w:t>年8月7日至同年9月5日間，</w:t>
      </w:r>
      <w:proofErr w:type="gramStart"/>
      <w:r w:rsidRPr="00673AC9">
        <w:rPr>
          <w:rFonts w:hAnsi="標楷體" w:hint="eastAsia"/>
          <w:color w:val="000000" w:themeColor="text1"/>
        </w:rPr>
        <w:t>因應華炒</w:t>
      </w:r>
      <w:proofErr w:type="gramEnd"/>
      <w:r w:rsidRPr="00673AC9">
        <w:rPr>
          <w:rFonts w:hAnsi="標楷體" w:hint="eastAsia"/>
          <w:color w:val="000000" w:themeColor="text1"/>
        </w:rPr>
        <w:t>股案遭羈押於臺中看守所，</w:t>
      </w:r>
      <w:r w:rsidRPr="00673AC9">
        <w:rPr>
          <w:rFonts w:hint="eastAsia"/>
          <w:color w:val="000000" w:themeColor="text1"/>
        </w:rPr>
        <w:t>林金村係自</w:t>
      </w:r>
      <w:r w:rsidRPr="00673AC9">
        <w:rPr>
          <w:color w:val="000000" w:themeColor="text1"/>
        </w:rPr>
        <w:t>88</w:t>
      </w:r>
      <w:r w:rsidRPr="00673AC9">
        <w:rPr>
          <w:rFonts w:hint="eastAsia"/>
          <w:color w:val="000000" w:themeColor="text1"/>
        </w:rPr>
        <w:t>年間起與翁茂鍾多次餐敘見面，類此諸多重大矚目，且經媒體刊載之涉訟案件，對於翁茂鍾之身分及相關涉訟情形，如諉為不知，實難符常情。</w:t>
      </w:r>
    </w:p>
    <w:p w14:paraId="3E5C433A" w14:textId="1D8A0378" w:rsidR="00642D43" w:rsidRPr="00673AC9" w:rsidRDefault="00642D43" w:rsidP="00411C02">
      <w:pPr>
        <w:pStyle w:val="4"/>
        <w:spacing w:line="440" w:lineRule="exact"/>
        <w:rPr>
          <w:color w:val="000000" w:themeColor="text1"/>
        </w:rPr>
      </w:pPr>
      <w:r w:rsidRPr="00673AC9">
        <w:rPr>
          <w:rFonts w:hint="eastAsia"/>
          <w:color w:val="000000" w:themeColor="text1"/>
        </w:rPr>
        <w:t>依司法院行政調查報告所述：「…</w:t>
      </w:r>
      <w:proofErr w:type="gramStart"/>
      <w:r w:rsidRPr="00673AC9">
        <w:rPr>
          <w:rFonts w:hint="eastAsia"/>
          <w:color w:val="000000" w:themeColor="text1"/>
        </w:rPr>
        <w:t>…</w:t>
      </w:r>
      <w:proofErr w:type="gramEnd"/>
      <w:r w:rsidRPr="00673AC9">
        <w:rPr>
          <w:rFonts w:hint="eastAsia"/>
          <w:color w:val="000000" w:themeColor="text1"/>
        </w:rPr>
        <w:t>記事本影本，交林金村親自詳閱後，……另對於編號</w:t>
      </w:r>
      <w:r w:rsidRPr="00673AC9">
        <w:rPr>
          <w:color w:val="000000" w:themeColor="text1"/>
        </w:rPr>
        <w:t>3</w:t>
      </w:r>
      <w:r w:rsidRPr="00673AC9">
        <w:rPr>
          <w:rFonts w:hAnsi="標楷體" w:hint="eastAsia"/>
          <w:color w:val="000000" w:themeColor="text1"/>
        </w:rPr>
        <w:t>『2</w:t>
      </w:r>
      <w:r w:rsidRPr="00673AC9">
        <w:rPr>
          <w:rFonts w:hAnsi="標楷體"/>
          <w:color w:val="000000" w:themeColor="text1"/>
        </w:rPr>
        <w:t>003.4.15(</w:t>
      </w:r>
      <w:r w:rsidRPr="00673AC9">
        <w:rPr>
          <w:rFonts w:hAnsi="標楷體" w:hint="eastAsia"/>
          <w:color w:val="000000" w:themeColor="text1"/>
        </w:rPr>
        <w:t>二</w:t>
      </w:r>
      <w:r w:rsidRPr="00673AC9">
        <w:rPr>
          <w:rFonts w:hAnsi="標楷體"/>
          <w:color w:val="000000" w:themeColor="text1"/>
        </w:rPr>
        <w:t>)</w:t>
      </w:r>
      <w:r w:rsidRPr="00673AC9">
        <w:rPr>
          <w:rFonts w:hAnsi="標楷體" w:hint="eastAsia"/>
          <w:color w:val="000000" w:themeColor="text1"/>
        </w:rPr>
        <w:t>，1</w:t>
      </w:r>
      <w:r w:rsidRPr="00673AC9">
        <w:rPr>
          <w:rFonts w:hAnsi="標楷體"/>
          <w:color w:val="000000" w:themeColor="text1"/>
        </w:rPr>
        <w:t>900</w:t>
      </w:r>
      <w:r w:rsidRPr="00673AC9">
        <w:rPr>
          <w:rFonts w:hAnsi="標楷體" w:hint="eastAsia"/>
          <w:color w:val="000000" w:themeColor="text1"/>
        </w:rPr>
        <w:t>大使餐廳』記事內容，</w:t>
      </w:r>
      <w:r w:rsidRPr="00673AC9">
        <w:rPr>
          <w:rFonts w:hint="eastAsia"/>
          <w:color w:val="000000" w:themeColor="text1"/>
        </w:rPr>
        <w:t>陳稱：</w:t>
      </w:r>
      <w:r w:rsidRPr="00673AC9">
        <w:rPr>
          <w:rFonts w:hAnsi="標楷體" w:hint="eastAsia"/>
          <w:color w:val="000000" w:themeColor="text1"/>
        </w:rPr>
        <w:t>『…</w:t>
      </w:r>
      <w:proofErr w:type="gramStart"/>
      <w:r w:rsidRPr="00673AC9">
        <w:rPr>
          <w:rFonts w:hAnsi="標楷體" w:hint="eastAsia"/>
          <w:color w:val="000000" w:themeColor="text1"/>
        </w:rPr>
        <w:t>…</w:t>
      </w:r>
      <w:proofErr w:type="gramEnd"/>
      <w:r w:rsidRPr="00673AC9">
        <w:rPr>
          <w:rFonts w:hint="eastAsia"/>
          <w:color w:val="000000" w:themeColor="text1"/>
        </w:rPr>
        <w:t>我只邀請當時臺南高分院</w:t>
      </w:r>
      <w:r w:rsidR="0031134E">
        <w:rPr>
          <w:rFonts w:hint="eastAsia"/>
          <w:color w:val="000000" w:themeColor="text1"/>
        </w:rPr>
        <w:t>黃○○</w:t>
      </w:r>
      <w:r w:rsidRPr="00673AC9">
        <w:rPr>
          <w:rFonts w:hint="eastAsia"/>
          <w:color w:val="000000" w:themeColor="text1"/>
        </w:rPr>
        <w:t>、陳義仲兩位庭長作陪，因為他們兩位的家人也不在臺南，晚上都是單身一人在臺南，所以我邀他們兩</w:t>
      </w:r>
      <w:r w:rsidRPr="00673AC9">
        <w:rPr>
          <w:rFonts w:hint="eastAsia"/>
          <w:color w:val="000000" w:themeColor="text1"/>
        </w:rPr>
        <w:lastRenderedPageBreak/>
        <w:t>位一起去，沒有別的意思(參見陳述筆錄第4頁</w:t>
      </w:r>
      <w:r w:rsidRPr="00673AC9">
        <w:rPr>
          <w:color w:val="000000" w:themeColor="text1"/>
        </w:rPr>
        <w:t>)</w:t>
      </w:r>
      <w:r w:rsidRPr="00673AC9">
        <w:rPr>
          <w:rFonts w:hAnsi="標楷體" w:hint="eastAsia"/>
          <w:color w:val="000000" w:themeColor="text1"/>
        </w:rPr>
        <w:t>』</w:t>
      </w:r>
      <w:r w:rsidRPr="00673AC9">
        <w:rPr>
          <w:rFonts w:hint="eastAsia"/>
          <w:color w:val="000000" w:themeColor="text1"/>
        </w:rPr>
        <w:t>。而</w:t>
      </w:r>
      <w:r w:rsidR="0031134E">
        <w:rPr>
          <w:rFonts w:hint="eastAsia"/>
          <w:color w:val="000000" w:themeColor="text1"/>
        </w:rPr>
        <w:t>黃○○</w:t>
      </w:r>
      <w:r w:rsidRPr="00673AC9">
        <w:rPr>
          <w:rFonts w:hint="eastAsia"/>
          <w:color w:val="000000" w:themeColor="text1"/>
        </w:rPr>
        <w:t>、陳義仲等2人於接受本院政風處訪談時，皆表示當時係林金村出面邀請而去參加</w:t>
      </w:r>
      <w:proofErr w:type="gramStart"/>
      <w:r w:rsidRPr="00673AC9">
        <w:rPr>
          <w:rFonts w:hint="eastAsia"/>
          <w:color w:val="000000" w:themeColor="text1"/>
        </w:rPr>
        <w:t>餐敘無訛</w:t>
      </w:r>
      <w:proofErr w:type="gramEnd"/>
      <w:r w:rsidRPr="00673AC9">
        <w:rPr>
          <w:rFonts w:hint="eastAsia"/>
          <w:color w:val="000000" w:themeColor="text1"/>
        </w:rPr>
        <w:t>。」、「綜上，林金村於上述表單編號1至編號</w:t>
      </w:r>
      <w:proofErr w:type="gramStart"/>
      <w:r w:rsidRPr="00673AC9">
        <w:rPr>
          <w:rFonts w:hint="eastAsia"/>
          <w:color w:val="000000" w:themeColor="text1"/>
        </w:rPr>
        <w:t>1</w:t>
      </w:r>
      <w:r w:rsidRPr="00673AC9">
        <w:rPr>
          <w:color w:val="000000" w:themeColor="text1"/>
        </w:rPr>
        <w:t>7</w:t>
      </w:r>
      <w:r w:rsidRPr="00673AC9">
        <w:rPr>
          <w:rFonts w:hint="eastAsia"/>
          <w:color w:val="000000" w:themeColor="text1"/>
        </w:rPr>
        <w:t>所載各該</w:t>
      </w:r>
      <w:proofErr w:type="gramEnd"/>
      <w:r w:rsidRPr="00673AC9">
        <w:rPr>
          <w:rFonts w:hint="eastAsia"/>
          <w:color w:val="000000" w:themeColor="text1"/>
        </w:rPr>
        <w:t>事件之發生期日，</w:t>
      </w:r>
      <w:proofErr w:type="gramStart"/>
      <w:r w:rsidRPr="00673AC9">
        <w:rPr>
          <w:rFonts w:hint="eastAsia"/>
          <w:color w:val="000000" w:themeColor="text1"/>
        </w:rPr>
        <w:t>均係任</w:t>
      </w:r>
      <w:proofErr w:type="gramEnd"/>
      <w:r w:rsidRPr="00673AC9">
        <w:rPr>
          <w:rFonts w:hint="eastAsia"/>
          <w:color w:val="000000" w:themeColor="text1"/>
        </w:rPr>
        <w:t>職臺灣高等法院臺南分院法官兼庭長，且有法官身分。經本院詳細檢視</w:t>
      </w:r>
      <w:proofErr w:type="gramStart"/>
      <w:r w:rsidRPr="00673AC9">
        <w:rPr>
          <w:rFonts w:hint="eastAsia"/>
          <w:color w:val="000000" w:themeColor="text1"/>
        </w:rPr>
        <w:t>臺</w:t>
      </w:r>
      <w:proofErr w:type="gramEnd"/>
      <w:r w:rsidRPr="00673AC9">
        <w:rPr>
          <w:rFonts w:hint="eastAsia"/>
          <w:color w:val="000000" w:themeColor="text1"/>
        </w:rPr>
        <w:t>北地檢署提供之扣押物及相關卷證，並參酌比對林金村、</w:t>
      </w:r>
      <w:r w:rsidR="0031134E">
        <w:rPr>
          <w:rFonts w:hint="eastAsia"/>
          <w:color w:val="000000" w:themeColor="text1"/>
        </w:rPr>
        <w:t>黃○○</w:t>
      </w:r>
      <w:r w:rsidRPr="00673AC9">
        <w:rPr>
          <w:rFonts w:hint="eastAsia"/>
          <w:color w:val="000000" w:themeColor="text1"/>
        </w:rPr>
        <w:t>及陳義仲等人受訪談時所陳述之內容，相互印證，……依陳義仲、</w:t>
      </w:r>
      <w:r w:rsidR="0031134E">
        <w:rPr>
          <w:rFonts w:hint="eastAsia"/>
          <w:color w:val="000000" w:themeColor="text1"/>
        </w:rPr>
        <w:t>黃○○</w:t>
      </w:r>
      <w:r w:rsidRPr="00673AC9">
        <w:rPr>
          <w:rFonts w:hint="eastAsia"/>
          <w:color w:val="000000" w:themeColor="text1"/>
        </w:rPr>
        <w:t>所述，林金村甚至引介陳義仲、</w:t>
      </w:r>
      <w:r w:rsidR="0031134E">
        <w:rPr>
          <w:rFonts w:hint="eastAsia"/>
          <w:color w:val="000000" w:themeColor="text1"/>
        </w:rPr>
        <w:t>黃○○</w:t>
      </w:r>
      <w:r w:rsidRPr="00673AC9">
        <w:rPr>
          <w:rFonts w:hint="eastAsia"/>
          <w:color w:val="000000" w:themeColor="text1"/>
        </w:rPr>
        <w:t>結識翁茂鍾，使翁茂鍾有機會與更多司法人員不當往來。…</w:t>
      </w:r>
      <w:proofErr w:type="gramStart"/>
      <w:r w:rsidRPr="00673AC9">
        <w:rPr>
          <w:rFonts w:hint="eastAsia"/>
          <w:color w:val="000000" w:themeColor="text1"/>
        </w:rPr>
        <w:t>…</w:t>
      </w:r>
      <w:proofErr w:type="gramEnd"/>
      <w:r w:rsidRPr="00673AC9">
        <w:rPr>
          <w:rFonts w:hint="eastAsia"/>
          <w:color w:val="000000" w:themeColor="text1"/>
        </w:rPr>
        <w:t>。」</w:t>
      </w:r>
    </w:p>
    <w:p w14:paraId="3A054C1F" w14:textId="1194E451" w:rsidR="00806CCB" w:rsidRPr="00673AC9" w:rsidRDefault="00642D43" w:rsidP="00411C02">
      <w:pPr>
        <w:pStyle w:val="4"/>
        <w:spacing w:line="440" w:lineRule="exact"/>
        <w:rPr>
          <w:color w:val="000000" w:themeColor="text1"/>
        </w:rPr>
      </w:pPr>
      <w:r w:rsidRPr="00673AC9">
        <w:rPr>
          <w:rFonts w:hint="eastAsia"/>
          <w:color w:val="000000" w:themeColor="text1"/>
        </w:rPr>
        <w:t>綜上，林金村自8</w:t>
      </w:r>
      <w:r w:rsidRPr="00673AC9">
        <w:rPr>
          <w:color w:val="000000" w:themeColor="text1"/>
        </w:rPr>
        <w:t>6</w:t>
      </w:r>
      <w:r w:rsidRPr="00673AC9">
        <w:rPr>
          <w:rFonts w:hint="eastAsia"/>
          <w:color w:val="000000" w:themeColor="text1"/>
        </w:rPr>
        <w:t>年1</w:t>
      </w:r>
      <w:r w:rsidRPr="00673AC9">
        <w:rPr>
          <w:color w:val="000000" w:themeColor="text1"/>
        </w:rPr>
        <w:t>0</w:t>
      </w:r>
      <w:r w:rsidRPr="00673AC9">
        <w:rPr>
          <w:rFonts w:hint="eastAsia"/>
          <w:color w:val="000000" w:themeColor="text1"/>
        </w:rPr>
        <w:t>月2</w:t>
      </w:r>
      <w:r w:rsidRPr="00673AC9">
        <w:rPr>
          <w:color w:val="000000" w:themeColor="text1"/>
        </w:rPr>
        <w:t>8</w:t>
      </w:r>
      <w:r w:rsidRPr="00673AC9">
        <w:rPr>
          <w:rFonts w:hint="eastAsia"/>
          <w:color w:val="000000" w:themeColor="text1"/>
        </w:rPr>
        <w:t>日起即任職</w:t>
      </w:r>
      <w:proofErr w:type="gramStart"/>
      <w:r w:rsidRPr="00673AC9">
        <w:rPr>
          <w:rFonts w:hint="eastAsia"/>
          <w:color w:val="000000" w:themeColor="text1"/>
        </w:rPr>
        <w:t>臺</w:t>
      </w:r>
      <w:proofErr w:type="gramEnd"/>
      <w:r w:rsidRPr="00673AC9">
        <w:rPr>
          <w:rFonts w:hint="eastAsia"/>
          <w:color w:val="000000" w:themeColor="text1"/>
        </w:rPr>
        <w:t>南高分院法官兼庭長，而翁茂鍾為臺南地區知名商人，其佳和集團(翁茂鍾擔任董事長</w:t>
      </w:r>
      <w:r w:rsidRPr="00673AC9">
        <w:rPr>
          <w:color w:val="000000" w:themeColor="text1"/>
        </w:rPr>
        <w:t>)</w:t>
      </w:r>
      <w:r w:rsidRPr="00673AC9">
        <w:rPr>
          <w:rFonts w:hint="eastAsia"/>
          <w:color w:val="000000" w:themeColor="text1"/>
        </w:rPr>
        <w:t>旗下怡華公司</w:t>
      </w:r>
      <w:proofErr w:type="gramStart"/>
      <w:r w:rsidRPr="00673AC9">
        <w:rPr>
          <w:rFonts w:hint="eastAsia"/>
          <w:color w:val="000000" w:themeColor="text1"/>
        </w:rPr>
        <w:t>所涉百</w:t>
      </w:r>
      <w:proofErr w:type="gramEnd"/>
      <w:r w:rsidRPr="00673AC9">
        <w:rPr>
          <w:rFonts w:hint="eastAsia"/>
          <w:color w:val="000000" w:themeColor="text1"/>
        </w:rPr>
        <w:t>利案紛爭，於86年7月間曾經媒體大幅報導，另於9</w:t>
      </w:r>
      <w:r w:rsidRPr="00673AC9">
        <w:rPr>
          <w:color w:val="000000" w:themeColor="text1"/>
        </w:rPr>
        <w:t>6</w:t>
      </w:r>
      <w:r w:rsidRPr="00673AC9">
        <w:rPr>
          <w:rFonts w:hint="eastAsia"/>
          <w:color w:val="000000" w:themeColor="text1"/>
        </w:rPr>
        <w:t>年8月，媒體亦曾報導翁茂鍾等5人涉嫌炒作應華公司股票一案，自87年至103年之十餘年</w:t>
      </w:r>
      <w:proofErr w:type="gramStart"/>
      <w:r w:rsidRPr="00673AC9">
        <w:rPr>
          <w:rFonts w:hint="eastAsia"/>
          <w:color w:val="000000" w:themeColor="text1"/>
        </w:rPr>
        <w:t>期間</w:t>
      </w:r>
      <w:r w:rsidRPr="00673AC9">
        <w:rPr>
          <w:rFonts w:hAnsi="標楷體" w:hint="eastAsia"/>
          <w:color w:val="000000" w:themeColor="text1"/>
        </w:rPr>
        <w:t>，翁茂</w:t>
      </w:r>
      <w:proofErr w:type="gramEnd"/>
      <w:r w:rsidRPr="00673AC9">
        <w:rPr>
          <w:rFonts w:hAnsi="標楷體" w:hint="eastAsia"/>
          <w:color w:val="000000" w:themeColor="text1"/>
        </w:rPr>
        <w:t>鍾或其相關聯公司有多起重大矚目訴訟案件陸續繫屬於法院審理中，況翁茂鍾自9</w:t>
      </w:r>
      <w:r w:rsidRPr="00673AC9">
        <w:rPr>
          <w:rFonts w:hAnsi="標楷體"/>
          <w:color w:val="000000" w:themeColor="text1"/>
        </w:rPr>
        <w:t>6</w:t>
      </w:r>
      <w:r w:rsidRPr="00673AC9">
        <w:rPr>
          <w:rFonts w:hAnsi="標楷體" w:hint="eastAsia"/>
          <w:color w:val="000000" w:themeColor="text1"/>
        </w:rPr>
        <w:t>年8月7日至同年9月5日間，</w:t>
      </w:r>
      <w:proofErr w:type="gramStart"/>
      <w:r w:rsidRPr="00673AC9">
        <w:rPr>
          <w:rFonts w:hAnsi="標楷體" w:hint="eastAsia"/>
          <w:color w:val="000000" w:themeColor="text1"/>
        </w:rPr>
        <w:t>因應華炒</w:t>
      </w:r>
      <w:proofErr w:type="gramEnd"/>
      <w:r w:rsidRPr="00673AC9">
        <w:rPr>
          <w:rFonts w:hAnsi="標楷體" w:hint="eastAsia"/>
          <w:color w:val="000000" w:themeColor="text1"/>
        </w:rPr>
        <w:t>股案遭羈押於臺中看守所，</w:t>
      </w:r>
      <w:r w:rsidRPr="00673AC9">
        <w:rPr>
          <w:rFonts w:hint="eastAsia"/>
          <w:color w:val="000000" w:themeColor="text1"/>
        </w:rPr>
        <w:t>林金村係自</w:t>
      </w:r>
      <w:r w:rsidRPr="00673AC9">
        <w:rPr>
          <w:color w:val="000000" w:themeColor="text1"/>
        </w:rPr>
        <w:t>88</w:t>
      </w:r>
      <w:r w:rsidRPr="00673AC9">
        <w:rPr>
          <w:rFonts w:hint="eastAsia"/>
          <w:color w:val="000000" w:themeColor="text1"/>
        </w:rPr>
        <w:t>年間起與翁茂鍾多次餐敘見面，類此諸多重大矚目，且經媒體刊載之涉訟案件，對於翁茂鍾之身分及相關涉訟情形，如諉為不知，實難符常情。林金村既已知悉翁茂</w:t>
      </w:r>
      <w:proofErr w:type="gramStart"/>
      <w:r w:rsidRPr="00673AC9">
        <w:rPr>
          <w:rFonts w:hint="eastAsia"/>
          <w:color w:val="000000" w:themeColor="text1"/>
        </w:rPr>
        <w:t>鍾</w:t>
      </w:r>
      <w:proofErr w:type="gramEnd"/>
      <w:r w:rsidRPr="00673AC9">
        <w:rPr>
          <w:rFonts w:hint="eastAsia"/>
          <w:color w:val="000000" w:themeColor="text1"/>
        </w:rPr>
        <w:t>涉有訴訟案件等情事，卻仍有與翁茂鍾餐敘、見面交往，並收受翁茂</w:t>
      </w:r>
      <w:proofErr w:type="gramStart"/>
      <w:r w:rsidRPr="00673AC9">
        <w:rPr>
          <w:rFonts w:hint="eastAsia"/>
          <w:color w:val="000000" w:themeColor="text1"/>
        </w:rPr>
        <w:t>鍾以</w:t>
      </w:r>
      <w:proofErr w:type="gramEnd"/>
      <w:r w:rsidRPr="00673AC9">
        <w:rPr>
          <w:rFonts w:hint="eastAsia"/>
          <w:color w:val="000000" w:themeColor="text1"/>
        </w:rPr>
        <w:t>佳和集團或其個人名義所致贈之襯衫及保健保養品，甚至引介司法人員結識翁茂鍾，使翁茂鍾有與更多司法人員接觸之機會等情，</w:t>
      </w:r>
      <w:proofErr w:type="gramStart"/>
      <w:r w:rsidRPr="00673AC9">
        <w:rPr>
          <w:rFonts w:hint="eastAsia"/>
          <w:color w:val="000000" w:themeColor="text1"/>
        </w:rPr>
        <w:t>均堪</w:t>
      </w:r>
      <w:proofErr w:type="gramEnd"/>
      <w:r w:rsidRPr="00673AC9">
        <w:rPr>
          <w:rFonts w:hint="eastAsia"/>
          <w:color w:val="000000" w:themeColor="text1"/>
        </w:rPr>
        <w:t>以認定</w:t>
      </w:r>
      <w:r w:rsidR="00806CCB" w:rsidRPr="00673AC9">
        <w:rPr>
          <w:rFonts w:hint="eastAsia"/>
          <w:color w:val="000000" w:themeColor="text1"/>
        </w:rPr>
        <w:t>。按司法官的行為應從嚴規範，司法官相關倫理及懲戒規範應</w:t>
      </w:r>
      <w:proofErr w:type="gramStart"/>
      <w:r w:rsidR="00806CCB" w:rsidRPr="00673AC9">
        <w:rPr>
          <w:rFonts w:hint="eastAsia"/>
          <w:color w:val="000000" w:themeColor="text1"/>
        </w:rPr>
        <w:t>採</w:t>
      </w:r>
      <w:proofErr w:type="gramEnd"/>
      <w:r w:rsidR="00806CCB" w:rsidRPr="00673AC9">
        <w:rPr>
          <w:rFonts w:hint="eastAsia"/>
          <w:color w:val="000000" w:themeColor="text1"/>
        </w:rPr>
        <w:lastRenderedPageBreak/>
        <w:t>「抽象危險」標準，即外觀上讓客觀第三人覺得有不公正之虞、對司法公信有危害可能時，只要「有可能性」、「有危險」，就應該禁止，如往來對象已經有案件繫屬於法院，危險性已經提升，就應該有所切割，故司法官只要知悉在座的人有案在身，就應該離開。另綜合考量送禮的時點、價值，或</w:t>
      </w:r>
      <w:proofErr w:type="gramStart"/>
      <w:r w:rsidR="00806CCB" w:rsidRPr="00673AC9">
        <w:rPr>
          <w:rFonts w:hint="eastAsia"/>
          <w:color w:val="000000" w:themeColor="text1"/>
        </w:rPr>
        <w:t>價值低卻收</w:t>
      </w:r>
      <w:proofErr w:type="gramEnd"/>
      <w:r w:rsidR="00806CCB" w:rsidRPr="00673AC9">
        <w:rPr>
          <w:rFonts w:hint="eastAsia"/>
          <w:color w:val="000000" w:themeColor="text1"/>
        </w:rPr>
        <w:t>受次數頻繁，只要有抽象危險，一般人會因此質疑司法的公正性，就可該當相關倫理規範的規定。核林金村與翁茂</w:t>
      </w:r>
      <w:proofErr w:type="gramStart"/>
      <w:r w:rsidR="00806CCB" w:rsidRPr="00673AC9">
        <w:rPr>
          <w:rFonts w:hint="eastAsia"/>
          <w:color w:val="000000" w:themeColor="text1"/>
        </w:rPr>
        <w:t>鍾</w:t>
      </w:r>
      <w:proofErr w:type="gramEnd"/>
      <w:r w:rsidR="00806CCB" w:rsidRPr="00673AC9">
        <w:rPr>
          <w:rFonts w:hint="eastAsia"/>
          <w:color w:val="000000" w:themeColor="text1"/>
        </w:rPr>
        <w:t>之往來會面與收受禮物，從外觀上整體觀察，</w:t>
      </w:r>
      <w:proofErr w:type="gramStart"/>
      <w:r w:rsidR="00806CCB" w:rsidRPr="00673AC9">
        <w:rPr>
          <w:rFonts w:hint="eastAsia"/>
          <w:color w:val="000000" w:themeColor="text1"/>
        </w:rPr>
        <w:t>顯易</w:t>
      </w:r>
      <w:proofErr w:type="gramEnd"/>
      <w:r w:rsidR="00806CCB" w:rsidRPr="00673AC9">
        <w:rPr>
          <w:rFonts w:hint="eastAsia"/>
          <w:color w:val="000000" w:themeColor="text1"/>
        </w:rPr>
        <w:t>使一般客觀理性之第三人產生法官與涉訟當事人結交往來之印象，嚴重損及法官應保有之獨立、公正、中立、</w:t>
      </w:r>
      <w:proofErr w:type="gramStart"/>
      <w:r w:rsidR="00806CCB" w:rsidRPr="00673AC9">
        <w:rPr>
          <w:rFonts w:hint="eastAsia"/>
          <w:color w:val="000000" w:themeColor="text1"/>
        </w:rPr>
        <w:t>廉潔</w:t>
      </w:r>
      <w:proofErr w:type="gramEnd"/>
      <w:r w:rsidR="00806CCB" w:rsidRPr="00673AC9">
        <w:rPr>
          <w:rFonts w:hint="eastAsia"/>
          <w:color w:val="000000" w:themeColor="text1"/>
        </w:rPr>
        <w:t>、正直形象及法官職位尊嚴與職務信任，核有違失，情節重大。</w:t>
      </w:r>
    </w:p>
    <w:p w14:paraId="1807BCD0" w14:textId="30ECAB04" w:rsidR="00742A7D" w:rsidRPr="00673AC9" w:rsidRDefault="00F67D23" w:rsidP="00411C02">
      <w:pPr>
        <w:pStyle w:val="4"/>
        <w:spacing w:line="440" w:lineRule="exact"/>
        <w:rPr>
          <w:color w:val="000000" w:themeColor="text1"/>
        </w:rPr>
      </w:pPr>
      <w:r w:rsidRPr="00673AC9">
        <w:rPr>
          <w:rFonts w:hint="eastAsia"/>
          <w:color w:val="000000" w:themeColor="text1"/>
        </w:rPr>
        <w:t>公務員懲戒制度係以健全公務秩序與端正紀律為主軸之管理措施。其主要目的在於維持文官體制之</w:t>
      </w:r>
      <w:proofErr w:type="gramStart"/>
      <w:r w:rsidRPr="00673AC9">
        <w:rPr>
          <w:rFonts w:hint="eastAsia"/>
          <w:color w:val="000000" w:themeColor="text1"/>
        </w:rPr>
        <w:t>健全，</w:t>
      </w:r>
      <w:proofErr w:type="gramEnd"/>
      <w:r w:rsidRPr="00673AC9">
        <w:rPr>
          <w:rFonts w:hint="eastAsia"/>
          <w:color w:val="000000" w:themeColor="text1"/>
        </w:rPr>
        <w:t>矯正公務人員違失行為，維繋、穩固及確保公務秩序、提升行政效率，以深化維護公共福祉之整體利益。是於公務員同時被</w:t>
      </w:r>
      <w:proofErr w:type="gramStart"/>
      <w:r w:rsidRPr="00673AC9">
        <w:rPr>
          <w:rFonts w:hint="eastAsia"/>
          <w:color w:val="000000" w:themeColor="text1"/>
        </w:rPr>
        <w:t>移送數違失</w:t>
      </w:r>
      <w:proofErr w:type="gramEnd"/>
      <w:r w:rsidRPr="00673AC9">
        <w:rPr>
          <w:rFonts w:hint="eastAsia"/>
          <w:color w:val="000000" w:themeColor="text1"/>
        </w:rPr>
        <w:t>行為之情形，在評價公務員違失行為之責任時，應將全部情狀為通盤綜合判斷，予以整體評價方</w:t>
      </w:r>
      <w:proofErr w:type="gramStart"/>
      <w:r w:rsidRPr="00673AC9">
        <w:rPr>
          <w:rFonts w:hint="eastAsia"/>
          <w:color w:val="000000" w:themeColor="text1"/>
        </w:rPr>
        <w:t>足以達建</w:t>
      </w:r>
      <w:proofErr w:type="gramEnd"/>
      <w:r w:rsidRPr="00673AC9">
        <w:rPr>
          <w:rFonts w:hint="eastAsia"/>
          <w:color w:val="000000" w:themeColor="text1"/>
        </w:rPr>
        <w:t>構、設置公務員懲戒制度之目的，並彰顯其功能(公務員懲戒委員會</w:t>
      </w:r>
      <w:r w:rsidRPr="00673AC9">
        <w:rPr>
          <w:rFonts w:hAnsi="標楷體" w:hint="eastAsia"/>
          <w:color w:val="000000" w:themeColor="text1"/>
        </w:rPr>
        <w:t>【</w:t>
      </w:r>
      <w:r w:rsidRPr="00673AC9">
        <w:rPr>
          <w:rFonts w:hint="eastAsia"/>
          <w:color w:val="000000" w:themeColor="text1"/>
        </w:rPr>
        <w:t>現已改制為懲戒法院</w:t>
      </w:r>
      <w:r w:rsidRPr="00673AC9">
        <w:rPr>
          <w:rFonts w:hAnsi="標楷體" w:hint="eastAsia"/>
          <w:color w:val="000000" w:themeColor="text1"/>
        </w:rPr>
        <w:t>】</w:t>
      </w:r>
      <w:proofErr w:type="gramStart"/>
      <w:r w:rsidRPr="00673AC9">
        <w:rPr>
          <w:rFonts w:hint="eastAsia"/>
          <w:color w:val="000000" w:themeColor="text1"/>
        </w:rPr>
        <w:t>10</w:t>
      </w:r>
      <w:proofErr w:type="gramEnd"/>
      <w:r w:rsidRPr="00673AC9">
        <w:rPr>
          <w:rFonts w:hint="eastAsia"/>
          <w:color w:val="000000" w:themeColor="text1"/>
        </w:rPr>
        <w:t>7</w:t>
      </w:r>
      <w:proofErr w:type="gramStart"/>
      <w:r w:rsidRPr="00673AC9">
        <w:rPr>
          <w:rFonts w:hint="eastAsia"/>
          <w:color w:val="000000" w:themeColor="text1"/>
        </w:rPr>
        <w:t>年度再字第2118</w:t>
      </w:r>
      <w:proofErr w:type="gramEnd"/>
      <w:r w:rsidRPr="00673AC9">
        <w:rPr>
          <w:rFonts w:hint="eastAsia"/>
          <w:color w:val="000000" w:themeColor="text1"/>
        </w:rPr>
        <w:t>號判決、</w:t>
      </w:r>
      <w:proofErr w:type="gramStart"/>
      <w:r w:rsidRPr="00673AC9">
        <w:rPr>
          <w:rFonts w:hint="eastAsia"/>
          <w:color w:val="000000" w:themeColor="text1"/>
        </w:rPr>
        <w:t>10</w:t>
      </w:r>
      <w:proofErr w:type="gramEnd"/>
      <w:r w:rsidRPr="00673AC9">
        <w:rPr>
          <w:rFonts w:hint="eastAsia"/>
          <w:color w:val="000000" w:themeColor="text1"/>
        </w:rPr>
        <w:t>7</w:t>
      </w:r>
      <w:proofErr w:type="gramStart"/>
      <w:r w:rsidRPr="00673AC9">
        <w:rPr>
          <w:rFonts w:hint="eastAsia"/>
          <w:color w:val="000000" w:themeColor="text1"/>
        </w:rPr>
        <w:t>年度澄字第3529</w:t>
      </w:r>
      <w:proofErr w:type="gramEnd"/>
      <w:r w:rsidRPr="00673AC9">
        <w:rPr>
          <w:rFonts w:hint="eastAsia"/>
          <w:color w:val="000000" w:themeColor="text1"/>
        </w:rPr>
        <w:t>號判決意旨參照)。</w:t>
      </w:r>
      <w:r w:rsidRPr="00673AC9">
        <w:rPr>
          <w:color w:val="000000" w:themeColor="text1"/>
        </w:rPr>
        <w:tab/>
      </w:r>
      <w:r w:rsidRPr="00673AC9">
        <w:rPr>
          <w:rFonts w:hAnsi="標楷體"/>
          <w:color w:val="000000" w:themeColor="text1"/>
        </w:rPr>
        <w:tab/>
      </w:r>
      <w:r w:rsidRPr="00673AC9">
        <w:rPr>
          <w:rFonts w:hAnsi="標楷體" w:hint="eastAsia"/>
          <w:color w:val="000000" w:themeColor="text1"/>
        </w:rPr>
        <w:t>是以林金村</w:t>
      </w:r>
      <w:r w:rsidRPr="00673AC9">
        <w:rPr>
          <w:rFonts w:hAnsi="標楷體" w:cs="Helvetica"/>
          <w:color w:val="000000" w:themeColor="text1"/>
          <w:shd w:val="clear" w:color="auto" w:fill="FFFFFF"/>
        </w:rPr>
        <w:t>之多數違法失職行為，依法本應整體評價合而為</w:t>
      </w:r>
      <w:r w:rsidRPr="00673AC9">
        <w:rPr>
          <w:rFonts w:hAnsi="標楷體" w:cs="Helvetica" w:hint="eastAsia"/>
          <w:color w:val="000000" w:themeColor="text1"/>
          <w:shd w:val="clear" w:color="auto" w:fill="FFFFFF"/>
        </w:rPr>
        <w:t>1</w:t>
      </w:r>
      <w:r w:rsidRPr="00673AC9">
        <w:rPr>
          <w:rFonts w:hAnsi="標楷體" w:cs="Helvetica"/>
          <w:color w:val="000000" w:themeColor="text1"/>
          <w:shd w:val="clear" w:color="auto" w:fill="FFFFFF"/>
        </w:rPr>
        <w:t>個懲戒處分。而所謂違失行為，概念上既係包括</w:t>
      </w:r>
      <w:r w:rsidRPr="00673AC9">
        <w:rPr>
          <w:rFonts w:hAnsi="標楷體" w:cs="Helvetica" w:hint="eastAsia"/>
          <w:color w:val="000000" w:themeColor="text1"/>
          <w:shd w:val="clear" w:color="auto" w:fill="FFFFFF"/>
        </w:rPr>
        <w:t>1</w:t>
      </w:r>
      <w:r w:rsidRPr="00673AC9">
        <w:rPr>
          <w:rFonts w:hAnsi="標楷體" w:cs="Helvetica"/>
          <w:color w:val="000000" w:themeColor="text1"/>
          <w:shd w:val="clear" w:color="auto" w:fill="FFFFFF"/>
        </w:rPr>
        <w:t>個違反義務行為或由數個違反義務行為組成</w:t>
      </w:r>
      <w:r w:rsidRPr="00673AC9">
        <w:rPr>
          <w:rFonts w:hAnsi="標楷體" w:cs="Helvetica" w:hint="eastAsia"/>
          <w:color w:val="000000" w:themeColor="text1"/>
          <w:shd w:val="clear" w:color="auto" w:fill="FFFFFF"/>
        </w:rPr>
        <w:t>1</w:t>
      </w:r>
      <w:r w:rsidRPr="00673AC9">
        <w:rPr>
          <w:rFonts w:hAnsi="標楷體" w:cs="Helvetica"/>
          <w:color w:val="000000" w:themeColor="text1"/>
          <w:shd w:val="clear" w:color="auto" w:fill="FFFFFF"/>
        </w:rPr>
        <w:t>個特定整體行為，則於數個違反義務行為相互間，具有時間上、事務本質上或</w:t>
      </w:r>
      <w:proofErr w:type="gramStart"/>
      <w:r w:rsidRPr="00673AC9">
        <w:rPr>
          <w:rFonts w:hAnsi="標楷體" w:cs="Helvetica"/>
          <w:color w:val="000000" w:themeColor="text1"/>
          <w:shd w:val="clear" w:color="auto" w:fill="FFFFFF"/>
        </w:rPr>
        <w:t>內部、外部</w:t>
      </w:r>
      <w:proofErr w:type="gramEnd"/>
      <w:r w:rsidRPr="00673AC9">
        <w:rPr>
          <w:rFonts w:hAnsi="標楷體" w:cs="Helvetica"/>
          <w:color w:val="000000" w:themeColor="text1"/>
          <w:shd w:val="clear" w:color="auto" w:fill="FFFFFF"/>
        </w:rPr>
        <w:t>的關聯性而合而為</w:t>
      </w:r>
      <w:r w:rsidRPr="00673AC9">
        <w:rPr>
          <w:rFonts w:hAnsi="標楷體" w:cs="Helvetica" w:hint="eastAsia"/>
          <w:color w:val="000000" w:themeColor="text1"/>
          <w:shd w:val="clear" w:color="auto" w:fill="FFFFFF"/>
        </w:rPr>
        <w:t>1</w:t>
      </w:r>
      <w:r w:rsidRPr="00673AC9">
        <w:rPr>
          <w:rFonts w:hAnsi="標楷體" w:cs="Helvetica"/>
          <w:color w:val="000000" w:themeColor="text1"/>
          <w:shd w:val="clear" w:color="auto" w:fill="FFFFFF"/>
        </w:rPr>
        <w:t>個特定整體行為者，自應於最後</w:t>
      </w:r>
      <w:r w:rsidRPr="00673AC9">
        <w:rPr>
          <w:rFonts w:hAnsi="標楷體" w:cs="Helvetica" w:hint="eastAsia"/>
          <w:color w:val="000000" w:themeColor="text1"/>
          <w:shd w:val="clear" w:color="auto" w:fill="FFFFFF"/>
        </w:rPr>
        <w:t>1</w:t>
      </w:r>
      <w:r w:rsidRPr="00673AC9">
        <w:rPr>
          <w:rFonts w:hAnsi="標楷體" w:cs="Helvetica"/>
          <w:color w:val="000000" w:themeColor="text1"/>
          <w:shd w:val="clear" w:color="auto" w:fill="FFFFFF"/>
        </w:rPr>
        <w:t>個違反</w:t>
      </w:r>
      <w:r w:rsidRPr="00673AC9">
        <w:rPr>
          <w:rFonts w:hAnsi="標楷體" w:cs="Helvetica"/>
          <w:color w:val="000000" w:themeColor="text1"/>
          <w:shd w:val="clear" w:color="auto" w:fill="FFFFFF"/>
        </w:rPr>
        <w:lastRenderedPageBreak/>
        <w:t>義務行為完成時，方為其違失行為終了之日</w:t>
      </w:r>
      <w:r w:rsidRPr="00673AC9">
        <w:rPr>
          <w:rFonts w:hAnsi="標楷體" w:cs="Helvetica" w:hint="eastAsia"/>
          <w:color w:val="000000" w:themeColor="text1"/>
          <w:shd w:val="clear" w:color="auto" w:fill="FFFFFF"/>
        </w:rPr>
        <w:t>(懲戒法院</w:t>
      </w:r>
      <w:proofErr w:type="gramStart"/>
      <w:r w:rsidRPr="00673AC9">
        <w:rPr>
          <w:rFonts w:hAnsi="標楷體" w:cs="Helvetica" w:hint="eastAsia"/>
          <w:color w:val="000000" w:themeColor="text1"/>
          <w:shd w:val="clear" w:color="auto" w:fill="FFFFFF"/>
        </w:rPr>
        <w:t>1</w:t>
      </w:r>
      <w:r w:rsidRPr="00673AC9">
        <w:rPr>
          <w:rFonts w:hAnsi="標楷體" w:cs="Helvetica"/>
          <w:color w:val="000000" w:themeColor="text1"/>
          <w:shd w:val="clear" w:color="auto" w:fill="FFFFFF"/>
        </w:rPr>
        <w:t>1</w:t>
      </w:r>
      <w:proofErr w:type="gramEnd"/>
      <w:r w:rsidRPr="00673AC9">
        <w:rPr>
          <w:rFonts w:hAnsi="標楷體" w:cs="Helvetica"/>
          <w:color w:val="000000" w:themeColor="text1"/>
          <w:shd w:val="clear" w:color="auto" w:fill="FFFFFF"/>
        </w:rPr>
        <w:t>0</w:t>
      </w:r>
      <w:proofErr w:type="gramStart"/>
      <w:r w:rsidRPr="00673AC9">
        <w:rPr>
          <w:rFonts w:hAnsi="標楷體" w:cs="Helvetica" w:hint="eastAsia"/>
          <w:color w:val="000000" w:themeColor="text1"/>
          <w:shd w:val="clear" w:color="auto" w:fill="FFFFFF"/>
        </w:rPr>
        <w:t>年度懲字第4</w:t>
      </w:r>
      <w:proofErr w:type="gramEnd"/>
      <w:r w:rsidRPr="00673AC9">
        <w:rPr>
          <w:rFonts w:hAnsi="標楷體" w:cs="Helvetica" w:hint="eastAsia"/>
          <w:color w:val="000000" w:themeColor="text1"/>
          <w:shd w:val="clear" w:color="auto" w:fill="FFFFFF"/>
        </w:rPr>
        <w:t>號判決參照</w:t>
      </w:r>
      <w:r w:rsidRPr="00673AC9">
        <w:rPr>
          <w:rFonts w:hAnsi="標楷體" w:cs="Helvetica"/>
          <w:color w:val="000000" w:themeColor="text1"/>
          <w:shd w:val="clear" w:color="auto" w:fill="FFFFFF"/>
        </w:rPr>
        <w:t>)。</w:t>
      </w:r>
      <w:r w:rsidRPr="00673AC9">
        <w:rPr>
          <w:rFonts w:hAnsi="標楷體" w:cs="Helvetica" w:hint="eastAsia"/>
          <w:color w:val="000000" w:themeColor="text1"/>
          <w:shd w:val="clear" w:color="auto" w:fill="FFFFFF"/>
        </w:rPr>
        <w:t>林金村為</w:t>
      </w:r>
      <w:proofErr w:type="gramStart"/>
      <w:r w:rsidRPr="00673AC9">
        <w:rPr>
          <w:rFonts w:hAnsi="標楷體" w:cs="Helvetica" w:hint="eastAsia"/>
          <w:color w:val="000000" w:themeColor="text1"/>
          <w:shd w:val="clear" w:color="auto" w:fill="FFFFFF"/>
        </w:rPr>
        <w:t>臺</w:t>
      </w:r>
      <w:proofErr w:type="gramEnd"/>
      <w:r w:rsidRPr="00673AC9">
        <w:rPr>
          <w:rFonts w:hAnsi="標楷體" w:cs="Helvetica" w:hint="eastAsia"/>
          <w:color w:val="000000" w:themeColor="text1"/>
          <w:shd w:val="clear" w:color="auto" w:fill="FFFFFF"/>
        </w:rPr>
        <w:t>南高分院及高等法院前法官兼庭長，於8</w:t>
      </w:r>
      <w:r w:rsidRPr="00673AC9">
        <w:rPr>
          <w:rFonts w:hAnsi="標楷體" w:cs="Helvetica"/>
          <w:color w:val="000000" w:themeColor="text1"/>
          <w:shd w:val="clear" w:color="auto" w:fill="FFFFFF"/>
        </w:rPr>
        <w:t>8</w:t>
      </w:r>
      <w:r w:rsidRPr="00673AC9">
        <w:rPr>
          <w:rFonts w:hAnsi="標楷體" w:cs="Helvetica" w:hint="eastAsia"/>
          <w:color w:val="000000" w:themeColor="text1"/>
          <w:shd w:val="clear" w:color="auto" w:fill="FFFFFF"/>
        </w:rPr>
        <w:t>年至</w:t>
      </w:r>
      <w:r w:rsidRPr="00673AC9">
        <w:rPr>
          <w:rFonts w:hAnsi="標楷體" w:cs="Helvetica"/>
          <w:color w:val="000000" w:themeColor="text1"/>
          <w:shd w:val="clear" w:color="auto" w:fill="FFFFFF"/>
        </w:rPr>
        <w:t>103</w:t>
      </w:r>
      <w:r w:rsidRPr="00673AC9">
        <w:rPr>
          <w:rFonts w:hAnsi="標楷體" w:cs="Helvetica" w:hint="eastAsia"/>
          <w:color w:val="000000" w:themeColor="text1"/>
          <w:shd w:val="clear" w:color="auto" w:fill="FFFFFF"/>
        </w:rPr>
        <w:t>年間，知悉翁茂鍾或其相關聯公司為涉訟當事人，仍多次與翁茂鍾餐敘，見面交往，並收受翁茂</w:t>
      </w:r>
      <w:proofErr w:type="gramStart"/>
      <w:r w:rsidRPr="00673AC9">
        <w:rPr>
          <w:rFonts w:hAnsi="標楷體" w:cs="Helvetica" w:hint="eastAsia"/>
          <w:color w:val="000000" w:themeColor="text1"/>
          <w:shd w:val="clear" w:color="auto" w:fill="FFFFFF"/>
        </w:rPr>
        <w:t>鍾以</w:t>
      </w:r>
      <w:proofErr w:type="gramEnd"/>
      <w:r w:rsidRPr="00673AC9">
        <w:rPr>
          <w:rFonts w:hAnsi="標楷體" w:cs="Helvetica" w:hint="eastAsia"/>
          <w:color w:val="000000" w:themeColor="text1"/>
          <w:shd w:val="clear" w:color="auto" w:fill="FFFFFF"/>
        </w:rPr>
        <w:t>佳和集團或其個人名義所贈送之數件襯衫及保健保養品，</w:t>
      </w:r>
      <w:r w:rsidRPr="00673AC9">
        <w:rPr>
          <w:rFonts w:hint="eastAsia"/>
          <w:color w:val="000000" w:themeColor="text1"/>
        </w:rPr>
        <w:t>甚至引介司法人員結識翁茂鍾，使翁茂鍾有與更多司法人員接觸之機會</w:t>
      </w:r>
      <w:r w:rsidRPr="00673AC9">
        <w:rPr>
          <w:rFonts w:hAnsi="標楷體" w:cs="Helvetica" w:hint="eastAsia"/>
          <w:color w:val="000000" w:themeColor="text1"/>
          <w:shd w:val="clear" w:color="auto" w:fill="FFFFFF"/>
        </w:rPr>
        <w:t>等情，核有違失，情節重大</w:t>
      </w:r>
      <w:r w:rsidRPr="00673AC9">
        <w:rPr>
          <w:rFonts w:hAnsi="標楷體" w:cs="Helvetica"/>
          <w:color w:val="000000" w:themeColor="text1"/>
          <w:shd w:val="clear" w:color="auto" w:fill="FFFFFF"/>
        </w:rPr>
        <w:t>，觀諸</w:t>
      </w:r>
      <w:r w:rsidRPr="00673AC9">
        <w:rPr>
          <w:rFonts w:hAnsi="標楷體" w:cs="Helvetica" w:hint="eastAsia"/>
          <w:color w:val="000000" w:themeColor="text1"/>
          <w:shd w:val="clear" w:color="auto" w:fill="FFFFFF"/>
        </w:rPr>
        <w:t>林金村</w:t>
      </w:r>
      <w:proofErr w:type="gramStart"/>
      <w:r w:rsidRPr="00673AC9">
        <w:rPr>
          <w:rFonts w:hAnsi="標楷體" w:cs="Helvetica" w:hint="eastAsia"/>
          <w:color w:val="000000" w:themeColor="text1"/>
          <w:shd w:val="clear" w:color="auto" w:fill="FFFFFF"/>
        </w:rPr>
        <w:t>上開違</w:t>
      </w:r>
      <w:proofErr w:type="gramEnd"/>
      <w:r w:rsidRPr="00673AC9">
        <w:rPr>
          <w:rFonts w:hAnsi="標楷體" w:cs="Helvetica" w:hint="eastAsia"/>
          <w:color w:val="000000" w:themeColor="text1"/>
          <w:shd w:val="clear" w:color="auto" w:fill="FFFFFF"/>
        </w:rPr>
        <w:t>失行為，與其</w:t>
      </w:r>
      <w:r w:rsidRPr="00673AC9">
        <w:rPr>
          <w:rFonts w:hAnsi="標楷體" w:cs="Helvetica"/>
          <w:color w:val="000000" w:themeColor="text1"/>
          <w:shd w:val="clear" w:color="auto" w:fill="FFFFFF"/>
        </w:rPr>
        <w:t>當時職銜、所處地位與因應措施等情狀，</w:t>
      </w:r>
      <w:proofErr w:type="gramStart"/>
      <w:r w:rsidRPr="00673AC9">
        <w:rPr>
          <w:rFonts w:hAnsi="標楷體" w:cs="Helvetica" w:hint="eastAsia"/>
          <w:color w:val="000000" w:themeColor="text1"/>
          <w:shd w:val="clear" w:color="auto" w:fill="FFFFFF"/>
        </w:rPr>
        <w:t>均與翁茂</w:t>
      </w:r>
      <w:proofErr w:type="gramEnd"/>
      <w:r w:rsidRPr="00673AC9">
        <w:rPr>
          <w:rFonts w:hAnsi="標楷體" w:cs="Helvetica" w:hint="eastAsia"/>
          <w:color w:val="000000" w:themeColor="text1"/>
          <w:shd w:val="clear" w:color="auto" w:fill="FFFFFF"/>
        </w:rPr>
        <w:t>鍾相關，可見以上各</w:t>
      </w:r>
      <w:proofErr w:type="gramStart"/>
      <w:r w:rsidRPr="00673AC9">
        <w:rPr>
          <w:rFonts w:hAnsi="標楷體" w:cs="Helvetica" w:hint="eastAsia"/>
          <w:color w:val="000000" w:themeColor="text1"/>
          <w:shd w:val="clear" w:color="auto" w:fill="FFFFFF"/>
        </w:rPr>
        <w:t>行為間具相</w:t>
      </w:r>
      <w:proofErr w:type="gramEnd"/>
      <w:r w:rsidRPr="00673AC9">
        <w:rPr>
          <w:rFonts w:hAnsi="標楷體" w:cs="Helvetica" w:hint="eastAsia"/>
          <w:color w:val="000000" w:themeColor="text1"/>
          <w:shd w:val="clear" w:color="auto" w:fill="FFFFFF"/>
        </w:rPr>
        <w:t>當關連性，故</w:t>
      </w:r>
      <w:r w:rsidRPr="00673AC9">
        <w:rPr>
          <w:rFonts w:hAnsi="標楷體" w:cs="Helvetica"/>
          <w:color w:val="000000" w:themeColor="text1"/>
          <w:shd w:val="clear" w:color="auto" w:fill="FFFFFF"/>
        </w:rPr>
        <w:t>此等行為跨越法官法101年7月6日制定施行之前、後，自應全部依法官法規定予以懲戒。</w:t>
      </w:r>
    </w:p>
    <w:p w14:paraId="146DC381" w14:textId="05D617DF" w:rsidR="00E25849" w:rsidRPr="00673AC9" w:rsidRDefault="00E25849" w:rsidP="004E05A1">
      <w:pPr>
        <w:pStyle w:val="1"/>
        <w:ind w:left="2380" w:hanging="2380"/>
        <w:rPr>
          <w:color w:val="000000" w:themeColor="text1"/>
        </w:rPr>
      </w:pPr>
      <w:bookmarkStart w:id="37" w:name="_Toc524895648"/>
      <w:bookmarkStart w:id="38" w:name="_Toc524896194"/>
      <w:bookmarkStart w:id="39" w:name="_Toc524896224"/>
      <w:bookmarkStart w:id="40" w:name="_Toc524902734"/>
      <w:bookmarkStart w:id="41" w:name="_Toc525066148"/>
      <w:bookmarkStart w:id="42" w:name="_Toc525070839"/>
      <w:bookmarkStart w:id="43" w:name="_Toc525938379"/>
      <w:bookmarkStart w:id="44" w:name="_Toc525939227"/>
      <w:bookmarkStart w:id="45" w:name="_Toc525939732"/>
      <w:bookmarkStart w:id="46" w:name="_Toc529218272"/>
      <w:bookmarkStart w:id="47" w:name="_Toc529222689"/>
      <w:bookmarkStart w:id="48" w:name="_Toc529223111"/>
      <w:bookmarkStart w:id="49" w:name="_Toc529223862"/>
      <w:bookmarkStart w:id="50" w:name="_Toc529228265"/>
      <w:bookmarkStart w:id="51" w:name="_Toc2400395"/>
      <w:bookmarkStart w:id="52" w:name="_Toc4316189"/>
      <w:bookmarkStart w:id="53" w:name="_Toc4473330"/>
      <w:bookmarkStart w:id="54" w:name="_Toc69556897"/>
      <w:bookmarkStart w:id="55" w:name="_Toc69556946"/>
      <w:bookmarkStart w:id="56" w:name="_Toc69609820"/>
      <w:bookmarkStart w:id="57" w:name="_Toc70241816"/>
      <w:bookmarkStart w:id="58" w:name="_Toc70242205"/>
      <w:bookmarkStart w:id="59" w:name="_Toc421794875"/>
      <w:bookmarkStart w:id="60" w:name="_Toc422834160"/>
      <w:bookmarkEnd w:id="27"/>
      <w:bookmarkEnd w:id="36"/>
      <w:r w:rsidRPr="00673AC9">
        <w:rPr>
          <w:rFonts w:hint="eastAsia"/>
          <w:color w:val="000000" w:themeColor="text1"/>
        </w:rPr>
        <w:t>處理辦法：</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134173AA" w14:textId="27D7166B" w:rsidR="00263AD0" w:rsidRPr="00673AC9" w:rsidRDefault="00263AD0" w:rsidP="00770453">
      <w:pPr>
        <w:pStyle w:val="2"/>
        <w:spacing w:beforeLines="25" w:before="114"/>
        <w:ind w:left="1020" w:hanging="680"/>
        <w:rPr>
          <w:color w:val="000000" w:themeColor="text1"/>
        </w:rPr>
      </w:pPr>
      <w:bookmarkStart w:id="61" w:name="_Toc524895649"/>
      <w:bookmarkStart w:id="62" w:name="_Toc524896195"/>
      <w:bookmarkStart w:id="63" w:name="_Toc524896225"/>
      <w:bookmarkStart w:id="64" w:name="_Toc70241820"/>
      <w:bookmarkStart w:id="65" w:name="_Toc70242209"/>
      <w:bookmarkStart w:id="66" w:name="_Toc421794876"/>
      <w:bookmarkStart w:id="67" w:name="_Toc421795442"/>
      <w:bookmarkStart w:id="68" w:name="_Toc421796023"/>
      <w:bookmarkStart w:id="69" w:name="_Toc422728958"/>
      <w:bookmarkStart w:id="70" w:name="_Toc422834161"/>
      <w:bookmarkStart w:id="71" w:name="_Toc2400396"/>
      <w:bookmarkStart w:id="72" w:name="_Toc4316190"/>
      <w:bookmarkStart w:id="73" w:name="_Toc4473331"/>
      <w:bookmarkStart w:id="74" w:name="_Toc69556898"/>
      <w:bookmarkStart w:id="75" w:name="_Toc69556947"/>
      <w:bookmarkStart w:id="76" w:name="_Toc69609821"/>
      <w:bookmarkStart w:id="77" w:name="_Toc70241817"/>
      <w:bookmarkStart w:id="78" w:name="_Toc70242206"/>
      <w:bookmarkStart w:id="79" w:name="_Toc524902735"/>
      <w:bookmarkStart w:id="80" w:name="_Toc525066149"/>
      <w:bookmarkStart w:id="81" w:name="_Toc525070840"/>
      <w:bookmarkStart w:id="82" w:name="_Toc525938380"/>
      <w:bookmarkStart w:id="83" w:name="_Toc525939228"/>
      <w:bookmarkStart w:id="84" w:name="_Toc525939733"/>
      <w:bookmarkStart w:id="85" w:name="_Toc529218273"/>
      <w:bookmarkStart w:id="86" w:name="_Toc529222690"/>
      <w:bookmarkStart w:id="87" w:name="_Toc529223112"/>
      <w:bookmarkStart w:id="88" w:name="_Toc529223863"/>
      <w:bookmarkStart w:id="89" w:name="_Toc529228266"/>
      <w:bookmarkEnd w:id="61"/>
      <w:bookmarkEnd w:id="62"/>
      <w:bookmarkEnd w:id="63"/>
      <w:r w:rsidRPr="00673AC9">
        <w:rPr>
          <w:rFonts w:hint="eastAsia"/>
          <w:color w:val="000000" w:themeColor="text1"/>
        </w:rPr>
        <w:t>調查意見，</w:t>
      </w:r>
      <w:r w:rsidR="00BE665A" w:rsidRPr="00673AC9">
        <w:rPr>
          <w:rFonts w:hint="eastAsia"/>
          <w:color w:val="000000" w:themeColor="text1"/>
        </w:rPr>
        <w:t>已提案彈劾</w:t>
      </w:r>
      <w:r w:rsidRPr="00673AC9">
        <w:rPr>
          <w:rFonts w:hAnsi="標楷體" w:hint="eastAsia"/>
          <w:color w:val="000000" w:themeColor="text1"/>
        </w:rPr>
        <w:t>。</w:t>
      </w:r>
      <w:bookmarkEnd w:id="64"/>
      <w:bookmarkEnd w:id="65"/>
      <w:bookmarkEnd w:id="66"/>
      <w:bookmarkEnd w:id="67"/>
      <w:bookmarkEnd w:id="68"/>
      <w:bookmarkEnd w:id="69"/>
      <w:bookmarkEnd w:id="70"/>
    </w:p>
    <w:p w14:paraId="50FEEAA4" w14:textId="0794FDE2" w:rsidR="00263AD0" w:rsidRPr="00673AC9" w:rsidRDefault="00263AD0" w:rsidP="00263AD0">
      <w:pPr>
        <w:pStyle w:val="2"/>
        <w:rPr>
          <w:color w:val="000000" w:themeColor="text1"/>
        </w:rPr>
      </w:pPr>
      <w:bookmarkStart w:id="90" w:name="_Toc421794877"/>
      <w:bookmarkStart w:id="91" w:name="_Toc421795443"/>
      <w:bookmarkStart w:id="92" w:name="_Toc421796024"/>
      <w:bookmarkStart w:id="93" w:name="_Toc422728959"/>
      <w:bookmarkStart w:id="94" w:name="_Toc422834162"/>
      <w:r w:rsidRPr="00673AC9">
        <w:rPr>
          <w:rFonts w:hint="eastAsia"/>
          <w:color w:val="000000" w:themeColor="text1"/>
        </w:rPr>
        <w:t>調查意見，函復司法院</w:t>
      </w:r>
      <w:bookmarkStart w:id="95" w:name="_Toc70241819"/>
      <w:bookmarkStart w:id="96" w:name="_Toc70242208"/>
      <w:bookmarkStart w:id="97" w:name="_Toc421794878"/>
      <w:bookmarkStart w:id="98" w:name="_Toc421795444"/>
      <w:bookmarkStart w:id="99" w:name="_Toc421796025"/>
      <w:bookmarkStart w:id="100" w:name="_Toc422728960"/>
      <w:bookmarkStart w:id="101" w:name="_Toc422834163"/>
      <w:bookmarkStart w:id="102" w:name="_Toc70241818"/>
      <w:bookmarkStart w:id="103" w:name="_Toc70242207"/>
      <w:bookmarkEnd w:id="71"/>
      <w:bookmarkEnd w:id="72"/>
      <w:bookmarkEnd w:id="73"/>
      <w:bookmarkEnd w:id="74"/>
      <w:bookmarkEnd w:id="75"/>
      <w:bookmarkEnd w:id="76"/>
      <w:bookmarkEnd w:id="77"/>
      <w:bookmarkEnd w:id="78"/>
      <w:bookmarkEnd w:id="90"/>
      <w:bookmarkEnd w:id="91"/>
      <w:bookmarkEnd w:id="92"/>
      <w:bookmarkEnd w:id="93"/>
      <w:bookmarkEnd w:id="94"/>
      <w:r w:rsidRPr="00673AC9">
        <w:rPr>
          <w:rFonts w:hint="eastAsia"/>
          <w:color w:val="000000" w:themeColor="text1"/>
        </w:rPr>
        <w:t>，本案結案存查。</w:t>
      </w:r>
      <w:bookmarkEnd w:id="95"/>
      <w:bookmarkEnd w:id="96"/>
      <w:bookmarkEnd w:id="97"/>
      <w:bookmarkEnd w:id="98"/>
      <w:bookmarkEnd w:id="99"/>
      <w:bookmarkEnd w:id="100"/>
      <w:bookmarkEnd w:id="101"/>
    </w:p>
    <w:p w14:paraId="5E7C8405" w14:textId="26F1B74E" w:rsidR="00263AD0" w:rsidRPr="00673AC9" w:rsidRDefault="00263AD0" w:rsidP="00560DDA">
      <w:pPr>
        <w:pStyle w:val="2"/>
        <w:rPr>
          <w:color w:val="000000" w:themeColor="text1"/>
        </w:rPr>
      </w:pPr>
      <w:bookmarkStart w:id="104" w:name="_Toc2400397"/>
      <w:bookmarkStart w:id="105" w:name="_Toc4316191"/>
      <w:bookmarkStart w:id="106" w:name="_Toc4473332"/>
      <w:bookmarkStart w:id="107" w:name="_Toc69556901"/>
      <w:bookmarkStart w:id="108" w:name="_Toc69556950"/>
      <w:bookmarkStart w:id="109" w:name="_Toc69609824"/>
      <w:bookmarkStart w:id="110" w:name="_Toc70241822"/>
      <w:bookmarkStart w:id="111" w:name="_Toc70242211"/>
      <w:bookmarkStart w:id="112" w:name="_Toc421794881"/>
      <w:bookmarkStart w:id="113" w:name="_Toc421795447"/>
      <w:bookmarkStart w:id="114" w:name="_Toc421796028"/>
      <w:bookmarkStart w:id="115" w:name="_Toc422728963"/>
      <w:bookmarkStart w:id="116" w:name="_Toc422834166"/>
      <w:bookmarkEnd w:id="79"/>
      <w:bookmarkEnd w:id="80"/>
      <w:bookmarkEnd w:id="81"/>
      <w:bookmarkEnd w:id="82"/>
      <w:bookmarkEnd w:id="83"/>
      <w:bookmarkEnd w:id="84"/>
      <w:bookmarkEnd w:id="85"/>
      <w:bookmarkEnd w:id="86"/>
      <w:bookmarkEnd w:id="87"/>
      <w:bookmarkEnd w:id="88"/>
      <w:bookmarkEnd w:id="89"/>
      <w:bookmarkEnd w:id="102"/>
      <w:bookmarkEnd w:id="103"/>
      <w:r w:rsidRPr="00673AC9">
        <w:rPr>
          <w:rFonts w:hint="eastAsia"/>
          <w:color w:val="000000" w:themeColor="text1"/>
        </w:rPr>
        <w:t>案由及調查意見</w:t>
      </w:r>
      <w:proofErr w:type="gramStart"/>
      <w:r w:rsidRPr="00673AC9">
        <w:rPr>
          <w:rFonts w:hAnsi="標楷體" w:hint="eastAsia"/>
          <w:color w:val="000000" w:themeColor="text1"/>
        </w:rPr>
        <w:t>個資遮隱處理</w:t>
      </w:r>
      <w:proofErr w:type="gramEnd"/>
      <w:r w:rsidRPr="00673AC9">
        <w:rPr>
          <w:rFonts w:hAnsi="標楷體" w:hint="eastAsia"/>
          <w:color w:val="000000" w:themeColor="text1"/>
        </w:rPr>
        <w:t>，</w:t>
      </w:r>
      <w:r w:rsidRPr="00673AC9">
        <w:rPr>
          <w:rFonts w:hint="eastAsia"/>
          <w:color w:val="000000" w:themeColor="text1"/>
        </w:rPr>
        <w:t>經委員會討論通過後公布。</w:t>
      </w:r>
    </w:p>
    <w:p w14:paraId="5D51AE32" w14:textId="67823C44" w:rsidR="00E25849" w:rsidRPr="00673AC9" w:rsidRDefault="00263AD0">
      <w:pPr>
        <w:pStyle w:val="2"/>
        <w:rPr>
          <w:color w:val="000000" w:themeColor="text1"/>
        </w:rPr>
      </w:pPr>
      <w:r w:rsidRPr="00673AC9">
        <w:rPr>
          <w:rFonts w:hint="eastAsia"/>
          <w:color w:val="000000" w:themeColor="text1"/>
        </w:rPr>
        <w:t>檢</w:t>
      </w:r>
      <w:proofErr w:type="gramStart"/>
      <w:r w:rsidRPr="00673AC9">
        <w:rPr>
          <w:rFonts w:hint="eastAsia"/>
          <w:color w:val="000000" w:themeColor="text1"/>
        </w:rPr>
        <w:t>附派查函</w:t>
      </w:r>
      <w:proofErr w:type="gramEnd"/>
      <w:r w:rsidRPr="00673AC9">
        <w:rPr>
          <w:rFonts w:hint="eastAsia"/>
          <w:color w:val="000000" w:themeColor="text1"/>
        </w:rPr>
        <w:t>及相關附件，送請司法及獄政委員會處理。</w:t>
      </w:r>
      <w:bookmarkEnd w:id="104"/>
      <w:bookmarkEnd w:id="105"/>
      <w:bookmarkEnd w:id="106"/>
      <w:bookmarkEnd w:id="107"/>
      <w:bookmarkEnd w:id="108"/>
      <w:bookmarkEnd w:id="109"/>
      <w:bookmarkEnd w:id="110"/>
      <w:bookmarkEnd w:id="111"/>
      <w:bookmarkEnd w:id="112"/>
      <w:bookmarkEnd w:id="113"/>
      <w:bookmarkEnd w:id="114"/>
      <w:bookmarkEnd w:id="115"/>
      <w:bookmarkEnd w:id="116"/>
    </w:p>
    <w:p w14:paraId="485E9705" w14:textId="77777777" w:rsidR="00DD266E" w:rsidRDefault="00DD266E" w:rsidP="0057306A">
      <w:pPr>
        <w:pStyle w:val="a9"/>
        <w:spacing w:before="0" w:after="0" w:line="500" w:lineRule="exact"/>
        <w:ind w:leftChars="1100" w:left="3742"/>
        <w:rPr>
          <w:b w:val="0"/>
          <w:bCs/>
          <w:snapToGrid/>
          <w:color w:val="000000" w:themeColor="text1"/>
          <w:spacing w:val="12"/>
          <w:kern w:val="0"/>
          <w:sz w:val="40"/>
        </w:rPr>
      </w:pPr>
    </w:p>
    <w:p w14:paraId="35E80234" w14:textId="2168B118" w:rsidR="0057306A" w:rsidRDefault="00E25849" w:rsidP="0057306A">
      <w:pPr>
        <w:pStyle w:val="a9"/>
        <w:spacing w:before="0" w:after="0" w:line="500" w:lineRule="exact"/>
        <w:ind w:leftChars="1100" w:left="3742"/>
        <w:rPr>
          <w:rFonts w:ascii="Times New Roman"/>
          <w:b w:val="0"/>
          <w:bCs/>
          <w:snapToGrid/>
          <w:color w:val="000000" w:themeColor="text1"/>
          <w:spacing w:val="0"/>
          <w:kern w:val="0"/>
          <w:sz w:val="40"/>
        </w:rPr>
      </w:pPr>
      <w:r w:rsidRPr="00673AC9">
        <w:rPr>
          <w:rFonts w:hint="eastAsia"/>
          <w:b w:val="0"/>
          <w:bCs/>
          <w:snapToGrid/>
          <w:color w:val="000000" w:themeColor="text1"/>
          <w:spacing w:val="12"/>
          <w:kern w:val="0"/>
          <w:sz w:val="40"/>
        </w:rPr>
        <w:t>調查委員：</w:t>
      </w:r>
      <w:r w:rsidR="0057306A" w:rsidRPr="0057306A">
        <w:rPr>
          <w:rFonts w:ascii="Times New Roman" w:hint="eastAsia"/>
          <w:b w:val="0"/>
          <w:bCs/>
          <w:snapToGrid/>
          <w:color w:val="000000" w:themeColor="text1"/>
          <w:spacing w:val="0"/>
          <w:kern w:val="0"/>
          <w:sz w:val="40"/>
        </w:rPr>
        <w:t>張菊芳</w:t>
      </w:r>
    </w:p>
    <w:p w14:paraId="4CB5DAA5" w14:textId="77777777" w:rsidR="0057306A" w:rsidRDefault="0057306A" w:rsidP="0057306A">
      <w:pPr>
        <w:pStyle w:val="a9"/>
        <w:spacing w:before="0" w:after="0" w:line="500" w:lineRule="exact"/>
        <w:ind w:leftChars="1100" w:left="3742"/>
        <w:rPr>
          <w:rFonts w:ascii="Times New Roman"/>
          <w:b w:val="0"/>
          <w:bCs/>
          <w:snapToGrid/>
          <w:color w:val="000000" w:themeColor="text1"/>
          <w:spacing w:val="0"/>
          <w:kern w:val="0"/>
          <w:sz w:val="40"/>
        </w:rPr>
      </w:pPr>
    </w:p>
    <w:p w14:paraId="613BB2AC" w14:textId="7791C3FB" w:rsidR="0057306A" w:rsidRDefault="0057306A" w:rsidP="0057306A">
      <w:pPr>
        <w:pStyle w:val="a9"/>
        <w:spacing w:before="0" w:after="0" w:line="500" w:lineRule="exact"/>
        <w:ind w:leftChars="1751" w:left="5956"/>
        <w:rPr>
          <w:rFonts w:ascii="Times New Roman"/>
          <w:b w:val="0"/>
          <w:bCs/>
          <w:snapToGrid/>
          <w:color w:val="000000" w:themeColor="text1"/>
          <w:spacing w:val="0"/>
          <w:kern w:val="0"/>
          <w:sz w:val="40"/>
        </w:rPr>
      </w:pPr>
      <w:r w:rsidRPr="0057306A">
        <w:rPr>
          <w:rFonts w:ascii="Times New Roman" w:hint="eastAsia"/>
          <w:b w:val="0"/>
          <w:bCs/>
          <w:snapToGrid/>
          <w:color w:val="000000" w:themeColor="text1"/>
          <w:spacing w:val="0"/>
          <w:kern w:val="0"/>
          <w:sz w:val="40"/>
        </w:rPr>
        <w:t>趙永清</w:t>
      </w:r>
    </w:p>
    <w:p w14:paraId="2E185E6F" w14:textId="77777777" w:rsidR="0057306A" w:rsidRDefault="0057306A" w:rsidP="0057306A">
      <w:pPr>
        <w:pStyle w:val="a9"/>
        <w:spacing w:before="0" w:after="0" w:line="500" w:lineRule="exact"/>
        <w:ind w:leftChars="1751" w:left="5956"/>
        <w:rPr>
          <w:rFonts w:ascii="Times New Roman"/>
          <w:b w:val="0"/>
          <w:bCs/>
          <w:snapToGrid/>
          <w:color w:val="000000" w:themeColor="text1"/>
          <w:spacing w:val="0"/>
          <w:kern w:val="0"/>
          <w:sz w:val="40"/>
        </w:rPr>
      </w:pPr>
    </w:p>
    <w:p w14:paraId="0F843E1A" w14:textId="77EB91AD" w:rsidR="0057306A" w:rsidRDefault="0057306A" w:rsidP="0057306A">
      <w:pPr>
        <w:pStyle w:val="a9"/>
        <w:spacing w:before="0" w:after="0" w:line="500" w:lineRule="exact"/>
        <w:ind w:leftChars="1751" w:left="5956"/>
        <w:rPr>
          <w:rFonts w:ascii="Times New Roman"/>
          <w:b w:val="0"/>
          <w:bCs/>
          <w:snapToGrid/>
          <w:color w:val="000000" w:themeColor="text1"/>
          <w:spacing w:val="0"/>
          <w:kern w:val="0"/>
          <w:sz w:val="40"/>
        </w:rPr>
      </w:pPr>
      <w:r w:rsidRPr="0057306A">
        <w:rPr>
          <w:rFonts w:ascii="Times New Roman" w:hint="eastAsia"/>
          <w:b w:val="0"/>
          <w:bCs/>
          <w:snapToGrid/>
          <w:color w:val="000000" w:themeColor="text1"/>
          <w:spacing w:val="0"/>
          <w:kern w:val="0"/>
          <w:sz w:val="40"/>
        </w:rPr>
        <w:t>林郁容</w:t>
      </w:r>
    </w:p>
    <w:p w14:paraId="23409362" w14:textId="77777777" w:rsidR="0057306A" w:rsidRDefault="0057306A" w:rsidP="0057306A">
      <w:pPr>
        <w:pStyle w:val="a9"/>
        <w:spacing w:before="0" w:after="0" w:line="500" w:lineRule="exact"/>
        <w:ind w:leftChars="1751" w:left="5956"/>
        <w:rPr>
          <w:rFonts w:ascii="Times New Roman"/>
          <w:b w:val="0"/>
          <w:bCs/>
          <w:snapToGrid/>
          <w:color w:val="000000" w:themeColor="text1"/>
          <w:spacing w:val="0"/>
          <w:kern w:val="0"/>
          <w:sz w:val="40"/>
        </w:rPr>
      </w:pPr>
    </w:p>
    <w:p w14:paraId="1E96C9C7" w14:textId="6F579F39" w:rsidR="00770453" w:rsidRPr="00673AC9" w:rsidRDefault="0057306A" w:rsidP="0057306A">
      <w:pPr>
        <w:pStyle w:val="a9"/>
        <w:spacing w:before="0" w:after="0" w:line="500" w:lineRule="exact"/>
        <w:ind w:leftChars="1751" w:left="5956"/>
        <w:rPr>
          <w:rFonts w:ascii="Times New Roman"/>
          <w:b w:val="0"/>
          <w:bCs/>
          <w:snapToGrid/>
          <w:color w:val="000000" w:themeColor="text1"/>
          <w:spacing w:val="0"/>
          <w:kern w:val="0"/>
          <w:sz w:val="40"/>
        </w:rPr>
      </w:pPr>
      <w:r w:rsidRPr="0057306A">
        <w:rPr>
          <w:rFonts w:ascii="Times New Roman" w:hint="eastAsia"/>
          <w:b w:val="0"/>
          <w:bCs/>
          <w:snapToGrid/>
          <w:color w:val="000000" w:themeColor="text1"/>
          <w:spacing w:val="0"/>
          <w:kern w:val="0"/>
          <w:sz w:val="40"/>
        </w:rPr>
        <w:t>王麗珍</w:t>
      </w:r>
    </w:p>
    <w:p w14:paraId="06F81BBB" w14:textId="774C95BE" w:rsidR="00A03322" w:rsidRPr="00673AC9" w:rsidRDefault="00A03322" w:rsidP="00770453">
      <w:pPr>
        <w:pStyle w:val="a9"/>
        <w:spacing w:before="0" w:after="0"/>
        <w:ind w:leftChars="1100" w:left="3742"/>
        <w:rPr>
          <w:rFonts w:ascii="Times New Roman"/>
          <w:b w:val="0"/>
          <w:bCs/>
          <w:snapToGrid/>
          <w:color w:val="000000" w:themeColor="text1"/>
          <w:spacing w:val="0"/>
          <w:kern w:val="0"/>
          <w:sz w:val="40"/>
        </w:rPr>
      </w:pPr>
    </w:p>
    <w:sectPr w:rsidR="00A03322" w:rsidRPr="00673AC9"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17A71B" w14:textId="77777777" w:rsidR="006A31FB" w:rsidRDefault="006A31FB">
      <w:r>
        <w:separator/>
      </w:r>
    </w:p>
  </w:endnote>
  <w:endnote w:type="continuationSeparator" w:id="0">
    <w:p w14:paraId="51A5DEB0" w14:textId="77777777" w:rsidR="006A31FB" w:rsidRDefault="006A3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F4D2C" w14:textId="77777777" w:rsidR="006751F8" w:rsidRDefault="006751F8">
    <w:pPr>
      <w:pStyle w:val="af2"/>
      <w:framePr w:wrap="around" w:vAnchor="text" w:hAnchor="margin" w:xAlign="center" w:y="1"/>
      <w:rPr>
        <w:rStyle w:val="ab"/>
        <w:sz w:val="24"/>
      </w:rPr>
    </w:pPr>
    <w:r>
      <w:rPr>
        <w:rStyle w:val="ab"/>
        <w:sz w:val="24"/>
      </w:rPr>
      <w:fldChar w:fldCharType="begin"/>
    </w:r>
    <w:r>
      <w:rPr>
        <w:rStyle w:val="ab"/>
        <w:sz w:val="24"/>
      </w:rPr>
      <w:instrText xml:space="preserve">PAGE  </w:instrText>
    </w:r>
    <w:r>
      <w:rPr>
        <w:rStyle w:val="ab"/>
        <w:sz w:val="24"/>
      </w:rPr>
      <w:fldChar w:fldCharType="separate"/>
    </w:r>
    <w:r>
      <w:rPr>
        <w:rStyle w:val="ab"/>
        <w:noProof/>
        <w:sz w:val="24"/>
      </w:rPr>
      <w:t>1</w:t>
    </w:r>
    <w:r>
      <w:rPr>
        <w:rStyle w:val="ab"/>
        <w:sz w:val="24"/>
      </w:rPr>
      <w:fldChar w:fldCharType="end"/>
    </w:r>
  </w:p>
  <w:p w14:paraId="24F05120" w14:textId="77777777" w:rsidR="006751F8" w:rsidRDefault="006751F8">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02168A" w14:textId="77777777" w:rsidR="006A31FB" w:rsidRDefault="006A31FB">
      <w:r>
        <w:separator/>
      </w:r>
    </w:p>
  </w:footnote>
  <w:footnote w:type="continuationSeparator" w:id="0">
    <w:p w14:paraId="3AD5C3F1" w14:textId="77777777" w:rsidR="006A31FB" w:rsidRDefault="006A31FB">
      <w:r>
        <w:continuationSeparator/>
      </w:r>
    </w:p>
  </w:footnote>
  <w:footnote w:id="1">
    <w:p w14:paraId="44D0AAA0" w14:textId="69E03ACA" w:rsidR="006751F8" w:rsidRPr="006E5DBC" w:rsidRDefault="006751F8" w:rsidP="0046557E">
      <w:pPr>
        <w:pStyle w:val="afc"/>
        <w:jc w:val="both"/>
      </w:pPr>
      <w:r>
        <w:rPr>
          <w:rStyle w:val="afe"/>
        </w:rPr>
        <w:footnoteRef/>
      </w:r>
      <w:proofErr w:type="gramStart"/>
      <w:r w:rsidRPr="00CF6E1D">
        <w:rPr>
          <w:rFonts w:hint="eastAsia"/>
          <w:color w:val="000000" w:themeColor="text1"/>
        </w:rPr>
        <w:t>臺</w:t>
      </w:r>
      <w:proofErr w:type="gramEnd"/>
      <w:r w:rsidRPr="00CF6E1D">
        <w:rPr>
          <w:rFonts w:hint="eastAsia"/>
          <w:color w:val="000000" w:themeColor="text1"/>
        </w:rPr>
        <w:t>南</w:t>
      </w:r>
      <w:r>
        <w:rPr>
          <w:rFonts w:hint="eastAsia"/>
          <w:color w:val="000000" w:themeColor="text1"/>
        </w:rPr>
        <w:t>高</w:t>
      </w:r>
      <w:r w:rsidRPr="00CF6E1D">
        <w:rPr>
          <w:rFonts w:hint="eastAsia"/>
          <w:color w:val="000000" w:themeColor="text1"/>
        </w:rPr>
        <w:t>分院前法官</w:t>
      </w:r>
      <w:r>
        <w:rPr>
          <w:rFonts w:hint="eastAsia"/>
          <w:color w:val="000000" w:themeColor="text1"/>
        </w:rPr>
        <w:t>兼庭長</w:t>
      </w:r>
      <w:r w:rsidRPr="00CF6E1D">
        <w:rPr>
          <w:rFonts w:hint="eastAsia"/>
          <w:color w:val="000000" w:themeColor="text1"/>
        </w:rPr>
        <w:t>陳義仲</w:t>
      </w:r>
      <w:r>
        <w:rPr>
          <w:rFonts w:hint="eastAsia"/>
          <w:color w:val="000000" w:themeColor="text1"/>
        </w:rPr>
        <w:t>及</w:t>
      </w:r>
      <w:r w:rsidRPr="00CF6E1D">
        <w:rPr>
          <w:rFonts w:hint="eastAsia"/>
          <w:color w:val="000000" w:themeColor="text1"/>
        </w:rPr>
        <w:t>高等法院前法官兼庭長林金村等</w:t>
      </w:r>
      <w:r>
        <w:rPr>
          <w:color w:val="000000" w:themeColor="text1"/>
        </w:rPr>
        <w:t>2</w:t>
      </w:r>
      <w:r w:rsidRPr="00CF6E1D">
        <w:rPr>
          <w:rFonts w:hint="eastAsia"/>
          <w:color w:val="000000" w:themeColor="text1"/>
        </w:rPr>
        <w:t>人</w:t>
      </w:r>
      <w:r>
        <w:rPr>
          <w:rFonts w:hint="eastAsia"/>
          <w:color w:val="000000" w:themeColor="text1"/>
        </w:rPr>
        <w:t>之</w:t>
      </w:r>
      <w:proofErr w:type="gramStart"/>
      <w:r>
        <w:rPr>
          <w:rFonts w:hint="eastAsia"/>
          <w:color w:val="000000" w:themeColor="text1"/>
        </w:rPr>
        <w:t>違失經司法</w:t>
      </w:r>
      <w:proofErr w:type="gramEnd"/>
      <w:r>
        <w:rPr>
          <w:rFonts w:hint="eastAsia"/>
          <w:color w:val="000000" w:themeColor="text1"/>
        </w:rPr>
        <w:t>院調查後，認有應受懲戒之情事，依法官法第5</w:t>
      </w:r>
      <w:r>
        <w:rPr>
          <w:color w:val="000000" w:themeColor="text1"/>
        </w:rPr>
        <w:t>1</w:t>
      </w:r>
      <w:r>
        <w:rPr>
          <w:rFonts w:hint="eastAsia"/>
          <w:color w:val="000000" w:themeColor="text1"/>
        </w:rPr>
        <w:t>條第2項規定，以</w:t>
      </w:r>
      <w:r>
        <w:rPr>
          <w:rFonts w:hint="eastAsia"/>
        </w:rPr>
        <w:t>司法院1</w:t>
      </w:r>
      <w:r>
        <w:t>10</w:t>
      </w:r>
      <w:r>
        <w:rPr>
          <w:rFonts w:hint="eastAsia"/>
        </w:rPr>
        <w:t>年2月8日院台人五字第1</w:t>
      </w:r>
      <w:r>
        <w:t>100004744</w:t>
      </w:r>
      <w:r>
        <w:rPr>
          <w:rFonts w:hint="eastAsia"/>
        </w:rPr>
        <w:t>號函</w:t>
      </w:r>
      <w:proofErr w:type="gramStart"/>
      <w:r>
        <w:rPr>
          <w:rFonts w:hint="eastAsia"/>
        </w:rPr>
        <w:t>逕</w:t>
      </w:r>
      <w:proofErr w:type="gramEnd"/>
      <w:r>
        <w:rPr>
          <w:rFonts w:hint="eastAsia"/>
        </w:rPr>
        <w:t>移送本院審查，並未經行政懲處。</w:t>
      </w:r>
    </w:p>
  </w:footnote>
  <w:footnote w:id="2">
    <w:p w14:paraId="142E9DC2" w14:textId="3F6B4E0B" w:rsidR="006751F8" w:rsidRDefault="006751F8" w:rsidP="0046557E">
      <w:pPr>
        <w:pStyle w:val="afc"/>
        <w:jc w:val="both"/>
      </w:pPr>
      <w:r>
        <w:rPr>
          <w:rStyle w:val="afe"/>
        </w:rPr>
        <w:footnoteRef/>
      </w:r>
      <w:r>
        <w:t xml:space="preserve"> </w:t>
      </w:r>
      <w:r>
        <w:rPr>
          <w:rFonts w:hint="eastAsia"/>
        </w:rPr>
        <w:t>司法院1</w:t>
      </w:r>
      <w:r>
        <w:t>10</w:t>
      </w:r>
      <w:r>
        <w:rPr>
          <w:rFonts w:hint="eastAsia"/>
        </w:rPr>
        <w:t>年5月7日院台人五字第1</w:t>
      </w:r>
      <w:r>
        <w:t>100012951</w:t>
      </w:r>
      <w:r>
        <w:rPr>
          <w:rFonts w:hint="eastAsia"/>
        </w:rPr>
        <w:t>號函、司法院1</w:t>
      </w:r>
      <w:r>
        <w:t>11</w:t>
      </w:r>
      <w:r>
        <w:rPr>
          <w:rFonts w:hint="eastAsia"/>
        </w:rPr>
        <w:t>年5月9日院台人五字第1</w:t>
      </w:r>
      <w:r>
        <w:t>110013328</w:t>
      </w:r>
      <w:r>
        <w:rPr>
          <w:rFonts w:hint="eastAsia"/>
        </w:rPr>
        <w:t>號函。</w:t>
      </w:r>
    </w:p>
  </w:footnote>
  <w:footnote w:id="3">
    <w:p w14:paraId="5B66E8F3" w14:textId="77777777" w:rsidR="006751F8" w:rsidRDefault="006751F8" w:rsidP="005C6B45">
      <w:pPr>
        <w:pStyle w:val="afc"/>
      </w:pPr>
      <w:r>
        <w:rPr>
          <w:rStyle w:val="afe"/>
        </w:rPr>
        <w:footnoteRef/>
      </w:r>
      <w:r>
        <w:t xml:space="preserve"> </w:t>
      </w:r>
      <w:r>
        <w:rPr>
          <w:rFonts w:hint="eastAsia"/>
        </w:rPr>
        <w:t>監察院公職人員財產申報處1</w:t>
      </w:r>
      <w:r>
        <w:t>10</w:t>
      </w:r>
      <w:r>
        <w:rPr>
          <w:rFonts w:hint="eastAsia"/>
        </w:rPr>
        <w:t>年5月1</w:t>
      </w:r>
      <w:r>
        <w:t>0</w:t>
      </w:r>
      <w:r>
        <w:rPr>
          <w:rFonts w:hint="eastAsia"/>
        </w:rPr>
        <w:t>日院台申五字第1</w:t>
      </w:r>
      <w:r>
        <w:t>101801401</w:t>
      </w:r>
      <w:r>
        <w:rPr>
          <w:rFonts w:hint="eastAsia"/>
        </w:rPr>
        <w:t>號函。</w:t>
      </w:r>
    </w:p>
  </w:footnote>
  <w:footnote w:id="4">
    <w:p w14:paraId="7C977972" w14:textId="7E212861" w:rsidR="006751F8" w:rsidRDefault="006751F8" w:rsidP="00A7732B">
      <w:pPr>
        <w:pStyle w:val="afc"/>
        <w:jc w:val="both"/>
      </w:pPr>
      <w:r>
        <w:rPr>
          <w:rStyle w:val="afe"/>
        </w:rPr>
        <w:footnoteRef/>
      </w:r>
      <w:r>
        <w:t xml:space="preserve"> </w:t>
      </w:r>
      <w:r>
        <w:rPr>
          <w:rFonts w:hint="eastAsia"/>
        </w:rPr>
        <w:t>司法</w:t>
      </w:r>
      <w:r w:rsidRPr="00823124">
        <w:rPr>
          <w:rFonts w:hint="eastAsia"/>
        </w:rPr>
        <w:t>院秘書長109年9月23日</w:t>
      </w:r>
      <w:proofErr w:type="gramStart"/>
      <w:r w:rsidRPr="00823124">
        <w:rPr>
          <w:rFonts w:hint="eastAsia"/>
        </w:rPr>
        <w:t>秘台政</w:t>
      </w:r>
      <w:proofErr w:type="gramEnd"/>
      <w:r w:rsidRPr="00823124">
        <w:rPr>
          <w:rFonts w:hint="eastAsia"/>
        </w:rPr>
        <w:t>二字第1090027057號函請</w:t>
      </w:r>
      <w:proofErr w:type="gramStart"/>
      <w:r w:rsidRPr="00823124">
        <w:rPr>
          <w:rFonts w:hint="eastAsia"/>
        </w:rPr>
        <w:t>臺</w:t>
      </w:r>
      <w:proofErr w:type="gramEnd"/>
      <w:r w:rsidRPr="00823124">
        <w:rPr>
          <w:rFonts w:hint="eastAsia"/>
        </w:rPr>
        <w:t>北地檢署提供</w:t>
      </w:r>
      <w:r>
        <w:rPr>
          <w:rFonts w:hint="eastAsia"/>
        </w:rPr>
        <w:t>，</w:t>
      </w:r>
      <w:proofErr w:type="gramStart"/>
      <w:r>
        <w:rPr>
          <w:rFonts w:hint="eastAsia"/>
        </w:rPr>
        <w:t>臺</w:t>
      </w:r>
      <w:proofErr w:type="gramEnd"/>
      <w:r>
        <w:rPr>
          <w:rFonts w:hint="eastAsia"/>
        </w:rPr>
        <w:t>北地檢署</w:t>
      </w:r>
      <w:r w:rsidRPr="00583F36">
        <w:rPr>
          <w:rFonts w:hint="eastAsia"/>
        </w:rPr>
        <w:t>於</w:t>
      </w:r>
      <w:r w:rsidRPr="00583F36">
        <w:t>109</w:t>
      </w:r>
      <w:r w:rsidRPr="00583F36">
        <w:rPr>
          <w:rFonts w:hint="eastAsia"/>
        </w:rPr>
        <w:t>年</w:t>
      </w:r>
      <w:r w:rsidRPr="00583F36">
        <w:t>10</w:t>
      </w:r>
      <w:r w:rsidRPr="00583F36">
        <w:rPr>
          <w:rFonts w:hint="eastAsia"/>
        </w:rPr>
        <w:t>月</w:t>
      </w:r>
      <w:r w:rsidRPr="00583F36">
        <w:t>5</w:t>
      </w:r>
      <w:r w:rsidRPr="00583F36">
        <w:rPr>
          <w:rFonts w:hint="eastAsia"/>
        </w:rPr>
        <w:t>日</w:t>
      </w:r>
      <w:proofErr w:type="gramStart"/>
      <w:r w:rsidRPr="00583F36">
        <w:rPr>
          <w:rFonts w:hint="eastAsia"/>
        </w:rPr>
        <w:t>以北檢欽地</w:t>
      </w:r>
      <w:proofErr w:type="gramEnd"/>
      <w:r w:rsidRPr="00583F36">
        <w:t>106</w:t>
      </w:r>
      <w:r w:rsidRPr="00583F36">
        <w:rPr>
          <w:rFonts w:hint="eastAsia"/>
        </w:rPr>
        <w:t>他</w:t>
      </w:r>
      <w:r w:rsidRPr="00583F36">
        <w:t>267</w:t>
      </w:r>
      <w:r w:rsidRPr="00583F36">
        <w:rPr>
          <w:rFonts w:hint="eastAsia"/>
        </w:rPr>
        <w:t>字第</w:t>
      </w:r>
      <w:r w:rsidRPr="00583F36">
        <w:t>1099082740</w:t>
      </w:r>
      <w:r w:rsidRPr="00583F36">
        <w:rPr>
          <w:rFonts w:hint="eastAsia"/>
        </w:rPr>
        <w:t>號函復</w:t>
      </w:r>
      <w:r>
        <w:rPr>
          <w:rFonts w:hint="eastAsia"/>
        </w:rPr>
        <w:t>司法院，</w:t>
      </w:r>
      <w:r w:rsidRPr="00583F36">
        <w:rPr>
          <w:rFonts w:hint="eastAsia"/>
        </w:rPr>
        <w:t>並提供以下資料影本：</w:t>
      </w:r>
      <w:r w:rsidRPr="00583F36">
        <w:t>107</w:t>
      </w:r>
      <w:r w:rsidRPr="00583F36">
        <w:rPr>
          <w:rFonts w:hint="eastAsia"/>
        </w:rPr>
        <w:t>年</w:t>
      </w:r>
      <w:r w:rsidRPr="00583F36">
        <w:t>10</w:t>
      </w:r>
      <w:r w:rsidRPr="00583F36">
        <w:rPr>
          <w:rFonts w:hint="eastAsia"/>
        </w:rPr>
        <w:t>月</w:t>
      </w:r>
      <w:r w:rsidRPr="00583F36">
        <w:t>26</w:t>
      </w:r>
      <w:r w:rsidRPr="00583F36">
        <w:rPr>
          <w:rFonts w:hint="eastAsia"/>
        </w:rPr>
        <w:t>日搜索翁茂</w:t>
      </w:r>
      <w:proofErr w:type="gramStart"/>
      <w:r w:rsidRPr="00583F36">
        <w:rPr>
          <w:rFonts w:hint="eastAsia"/>
        </w:rPr>
        <w:t>鍾</w:t>
      </w:r>
      <w:proofErr w:type="gramEnd"/>
      <w:r w:rsidRPr="00583F36">
        <w:rPr>
          <w:rFonts w:hint="eastAsia"/>
        </w:rPr>
        <w:t>之扣押物品目錄清單（含現場照片）及案件扣押物編號</w:t>
      </w:r>
      <w:r w:rsidRPr="00583F36">
        <w:t>B1(</w:t>
      </w:r>
      <w:r w:rsidRPr="00583F36">
        <w:rPr>
          <w:rFonts w:hint="eastAsia"/>
        </w:rPr>
        <w:t>便條紙，共</w:t>
      </w:r>
      <w:r w:rsidRPr="00583F36">
        <w:t>10</w:t>
      </w:r>
      <w:r w:rsidRPr="00583F36">
        <w:rPr>
          <w:rFonts w:hint="eastAsia"/>
        </w:rPr>
        <w:t>頁</w:t>
      </w:r>
      <w:proofErr w:type="gramStart"/>
      <w:r w:rsidRPr="00583F36">
        <w:rPr>
          <w:rFonts w:hint="eastAsia"/>
        </w:rPr>
        <w:t>）</w:t>
      </w:r>
      <w:proofErr w:type="gramEnd"/>
      <w:r w:rsidRPr="00583F36">
        <w:rPr>
          <w:rFonts w:hint="eastAsia"/>
        </w:rPr>
        <w:t>、</w:t>
      </w:r>
      <w:r w:rsidRPr="00583F36">
        <w:t>B2(</w:t>
      </w:r>
      <w:r w:rsidRPr="00583F36">
        <w:rPr>
          <w:rFonts w:hint="eastAsia"/>
        </w:rPr>
        <w:t>文件，共</w:t>
      </w:r>
      <w:r w:rsidRPr="00583F36">
        <w:t>24</w:t>
      </w:r>
      <w:r w:rsidRPr="00583F36">
        <w:rPr>
          <w:rFonts w:hint="eastAsia"/>
        </w:rPr>
        <w:t>頁</w:t>
      </w:r>
      <w:proofErr w:type="gramStart"/>
      <w:r w:rsidRPr="00583F36">
        <w:rPr>
          <w:rFonts w:hint="eastAsia"/>
        </w:rPr>
        <w:t>）</w:t>
      </w:r>
      <w:proofErr w:type="gramEnd"/>
      <w:r w:rsidRPr="00583F36">
        <w:rPr>
          <w:rFonts w:hint="eastAsia"/>
        </w:rPr>
        <w:t>、</w:t>
      </w:r>
      <w:r w:rsidRPr="00583F36">
        <w:t>B3(</w:t>
      </w:r>
      <w:r w:rsidRPr="00583F36">
        <w:rPr>
          <w:rFonts w:hint="eastAsia"/>
        </w:rPr>
        <w:t>文件，共</w:t>
      </w:r>
      <w:r w:rsidRPr="00583F36">
        <w:t>23</w:t>
      </w:r>
      <w:r w:rsidRPr="00583F36">
        <w:rPr>
          <w:rFonts w:hint="eastAsia"/>
        </w:rPr>
        <w:t>頁</w:t>
      </w:r>
      <w:proofErr w:type="gramStart"/>
      <w:r w:rsidRPr="00583F36">
        <w:rPr>
          <w:rFonts w:hint="eastAsia"/>
        </w:rPr>
        <w:t>）</w:t>
      </w:r>
      <w:proofErr w:type="gramEnd"/>
      <w:r w:rsidRPr="00583F36">
        <w:rPr>
          <w:rFonts w:hint="eastAsia"/>
        </w:rPr>
        <w:t>、</w:t>
      </w:r>
      <w:r w:rsidRPr="00583F36">
        <w:t>B4(</w:t>
      </w:r>
      <w:r w:rsidRPr="00583F36">
        <w:rPr>
          <w:rFonts w:hint="eastAsia"/>
        </w:rPr>
        <w:t>文件，共</w:t>
      </w:r>
      <w:r w:rsidRPr="00583F36">
        <w:t>17</w:t>
      </w:r>
      <w:r w:rsidRPr="00583F36">
        <w:rPr>
          <w:rFonts w:hint="eastAsia"/>
        </w:rPr>
        <w:t>頁</w:t>
      </w:r>
      <w:proofErr w:type="gramStart"/>
      <w:r w:rsidRPr="00583F36">
        <w:rPr>
          <w:rFonts w:hint="eastAsia"/>
        </w:rPr>
        <w:t>）</w:t>
      </w:r>
      <w:proofErr w:type="gramEnd"/>
      <w:r w:rsidRPr="00583F36">
        <w:rPr>
          <w:rFonts w:hint="eastAsia"/>
        </w:rPr>
        <w:t>、</w:t>
      </w:r>
      <w:r w:rsidRPr="00583F36">
        <w:t>B5(</w:t>
      </w:r>
      <w:r w:rsidRPr="00583F36">
        <w:rPr>
          <w:rFonts w:hint="eastAsia"/>
        </w:rPr>
        <w:t>文件，共</w:t>
      </w:r>
      <w:r w:rsidRPr="00583F36">
        <w:t>10</w:t>
      </w:r>
      <w:r w:rsidRPr="00583F36">
        <w:rPr>
          <w:rFonts w:hint="eastAsia"/>
        </w:rPr>
        <w:t>頁</w:t>
      </w:r>
      <w:proofErr w:type="gramStart"/>
      <w:r w:rsidRPr="00583F36">
        <w:rPr>
          <w:rFonts w:hint="eastAsia"/>
        </w:rPr>
        <w:t>）</w:t>
      </w:r>
      <w:proofErr w:type="gramEnd"/>
      <w:r w:rsidRPr="00583F36">
        <w:rPr>
          <w:rFonts w:hint="eastAsia"/>
        </w:rPr>
        <w:t>、</w:t>
      </w:r>
      <w:r w:rsidRPr="00583F36">
        <w:t>E01</w:t>
      </w:r>
      <w:r w:rsidRPr="00583F36">
        <w:rPr>
          <w:rFonts w:hint="eastAsia"/>
        </w:rPr>
        <w:t>〔聯亞光電工業股份有限公司（下稱聯亞公司）股票交易相關憑證〕、</w:t>
      </w:r>
      <w:r w:rsidRPr="00583F36">
        <w:t>E02(</w:t>
      </w:r>
      <w:r w:rsidRPr="00583F36">
        <w:rPr>
          <w:rFonts w:hint="eastAsia"/>
        </w:rPr>
        <w:t>聯亞公司股票交易相關憑證</w:t>
      </w:r>
      <w:proofErr w:type="gramStart"/>
      <w:r w:rsidRPr="00583F36">
        <w:rPr>
          <w:rFonts w:hint="eastAsia"/>
        </w:rPr>
        <w:t>）</w:t>
      </w:r>
      <w:proofErr w:type="gramEnd"/>
      <w:r w:rsidRPr="00583F36">
        <w:rPr>
          <w:rFonts w:hint="eastAsia"/>
        </w:rPr>
        <w:t>、</w:t>
      </w:r>
      <w:r w:rsidRPr="00583F36">
        <w:t>E18(</w:t>
      </w:r>
      <w:r w:rsidRPr="00583F36">
        <w:rPr>
          <w:rFonts w:hint="eastAsia"/>
        </w:rPr>
        <w:t>請託事項處理</w:t>
      </w:r>
      <w:r>
        <w:rPr>
          <w:rFonts w:hint="eastAsia"/>
        </w:rPr>
        <w:t>一</w:t>
      </w:r>
      <w:r w:rsidRPr="00583F36">
        <w:rPr>
          <w:rFonts w:hint="eastAsia"/>
        </w:rPr>
        <w:t>覽表，</w:t>
      </w:r>
      <w:r w:rsidRPr="00583F36">
        <w:t>1</w:t>
      </w:r>
      <w:r w:rsidRPr="00583F36">
        <w:rPr>
          <w:rFonts w:hint="eastAsia"/>
        </w:rPr>
        <w:t>冊</w:t>
      </w:r>
      <w:proofErr w:type="gramStart"/>
      <w:r w:rsidRPr="00583F36">
        <w:rPr>
          <w:rFonts w:hint="eastAsia"/>
        </w:rPr>
        <w:t>）</w:t>
      </w:r>
      <w:proofErr w:type="gramEnd"/>
      <w:r w:rsidRPr="00583F36">
        <w:rPr>
          <w:rFonts w:hint="eastAsia"/>
        </w:rPr>
        <w:t>彩色影本、</w:t>
      </w:r>
      <w:r w:rsidRPr="00583F36">
        <w:t>E14(</w:t>
      </w:r>
      <w:r w:rsidRPr="00583F36">
        <w:rPr>
          <w:rFonts w:hint="eastAsia"/>
        </w:rPr>
        <w:t>襯衫管制表，</w:t>
      </w:r>
      <w:r w:rsidRPr="00583F36">
        <w:t>1</w:t>
      </w:r>
      <w:r w:rsidRPr="00583F36">
        <w:rPr>
          <w:rFonts w:hint="eastAsia"/>
        </w:rPr>
        <w:t>冊</w:t>
      </w:r>
      <w:proofErr w:type="gramStart"/>
      <w:r w:rsidRPr="00583F36">
        <w:rPr>
          <w:rFonts w:hint="eastAsia"/>
        </w:rPr>
        <w:t>）</w:t>
      </w:r>
      <w:proofErr w:type="gramEnd"/>
      <w:r w:rsidRPr="00583F36">
        <w:rPr>
          <w:rFonts w:hint="eastAsia"/>
        </w:rPr>
        <w:t>與</w:t>
      </w:r>
      <w:r w:rsidRPr="00583F36">
        <w:t>A17(96</w:t>
      </w:r>
      <w:r w:rsidRPr="00583F36">
        <w:rPr>
          <w:rFonts w:hint="eastAsia"/>
        </w:rPr>
        <w:t>年至</w:t>
      </w:r>
      <w:r w:rsidRPr="00583F36">
        <w:t>103</w:t>
      </w:r>
      <w:r w:rsidRPr="00583F36">
        <w:rPr>
          <w:rFonts w:hint="eastAsia"/>
        </w:rPr>
        <w:t>年</w:t>
      </w:r>
      <w:r w:rsidRPr="00583F36">
        <w:t>6</w:t>
      </w:r>
      <w:r w:rsidRPr="00583F36">
        <w:rPr>
          <w:rFonts w:hint="eastAsia"/>
        </w:rPr>
        <w:t>月相關費用</w:t>
      </w:r>
      <w:proofErr w:type="gramStart"/>
      <w:r w:rsidRPr="00583F36">
        <w:rPr>
          <w:rFonts w:hint="eastAsia"/>
        </w:rPr>
        <w:t>明細帳</w:t>
      </w:r>
      <w:proofErr w:type="gramEnd"/>
      <w:r w:rsidRPr="00583F36">
        <w:rPr>
          <w:rFonts w:hint="eastAsia"/>
        </w:rPr>
        <w:t>光碟，</w:t>
      </w:r>
      <w:r>
        <w:rPr>
          <w:rFonts w:hint="eastAsia"/>
        </w:rPr>
        <w:t>1</w:t>
      </w:r>
      <w:r w:rsidRPr="00583F36">
        <w:rPr>
          <w:rFonts w:hint="eastAsia"/>
        </w:rPr>
        <w:t>片</w:t>
      </w:r>
      <w:proofErr w:type="gramStart"/>
      <w:r w:rsidRPr="00583F36">
        <w:rPr>
          <w:rFonts w:hint="eastAsia"/>
        </w:rPr>
        <w:t>）</w:t>
      </w:r>
      <w:proofErr w:type="gramEnd"/>
      <w:r w:rsidRPr="00583F36">
        <w:rPr>
          <w:rFonts w:hint="eastAsia"/>
        </w:rPr>
        <w:t>、</w:t>
      </w:r>
      <w:r w:rsidRPr="00583F36">
        <w:t>J1(</w:t>
      </w:r>
      <w:r w:rsidRPr="00583F36">
        <w:rPr>
          <w:rFonts w:hint="eastAsia"/>
        </w:rPr>
        <w:t>董事長翁茂</w:t>
      </w:r>
      <w:proofErr w:type="gramStart"/>
      <w:r w:rsidRPr="00583F36">
        <w:rPr>
          <w:rFonts w:hint="eastAsia"/>
        </w:rPr>
        <w:t>鍾</w:t>
      </w:r>
      <w:proofErr w:type="gramEnd"/>
      <w:r w:rsidRPr="00583F36">
        <w:rPr>
          <w:rFonts w:hint="eastAsia"/>
        </w:rPr>
        <w:t>電腦電子郵件光碟，</w:t>
      </w:r>
      <w:r w:rsidRPr="00583F36">
        <w:t>1</w:t>
      </w:r>
      <w:r w:rsidRPr="00583F36">
        <w:rPr>
          <w:rFonts w:hint="eastAsia"/>
        </w:rPr>
        <w:t>片</w:t>
      </w:r>
      <w:proofErr w:type="gramStart"/>
      <w:r w:rsidRPr="00583F36">
        <w:rPr>
          <w:rFonts w:hint="eastAsia"/>
        </w:rPr>
        <w:t>）</w:t>
      </w:r>
      <w:proofErr w:type="gramEnd"/>
      <w:r w:rsidRPr="00583F36">
        <w:rPr>
          <w:rFonts w:hint="eastAsia"/>
        </w:rPr>
        <w:t>、</w:t>
      </w:r>
      <w:r w:rsidRPr="00583F36">
        <w:t>J2(</w:t>
      </w:r>
      <w:r w:rsidRPr="00583F36">
        <w:rPr>
          <w:rFonts w:hint="eastAsia"/>
        </w:rPr>
        <w:t>翁茂</w:t>
      </w:r>
      <w:proofErr w:type="gramStart"/>
      <w:r w:rsidRPr="00583F36">
        <w:rPr>
          <w:rFonts w:hint="eastAsia"/>
        </w:rPr>
        <w:t>鍾</w:t>
      </w:r>
      <w:proofErr w:type="gramEnd"/>
      <w:r w:rsidRPr="00583F36">
        <w:rPr>
          <w:rFonts w:hint="eastAsia"/>
        </w:rPr>
        <w:t>秘書鄭</w:t>
      </w:r>
      <w:r>
        <w:rPr>
          <w:rFonts w:hint="eastAsia"/>
        </w:rPr>
        <w:t>○○</w:t>
      </w:r>
      <w:r w:rsidRPr="00583F36">
        <w:rPr>
          <w:rFonts w:hint="eastAsia"/>
        </w:rPr>
        <w:t>電腦文件光碟，</w:t>
      </w:r>
      <w:r w:rsidRPr="00583F36">
        <w:t>1</w:t>
      </w:r>
      <w:r w:rsidRPr="00583F36">
        <w:rPr>
          <w:rFonts w:hint="eastAsia"/>
        </w:rPr>
        <w:t>片</w:t>
      </w:r>
      <w:r w:rsidRPr="00583F36">
        <w:t>)</w:t>
      </w:r>
      <w:r w:rsidRPr="00583F36">
        <w:rPr>
          <w:rFonts w:hint="eastAsia"/>
        </w:rPr>
        <w:t>與</w:t>
      </w:r>
      <w:r w:rsidRPr="00583F36">
        <w:t>A10</w:t>
      </w:r>
      <w:r w:rsidRPr="00583F36">
        <w:rPr>
          <w:rFonts w:hint="eastAsia"/>
        </w:rPr>
        <w:t>、</w:t>
      </w:r>
      <w:r w:rsidRPr="00583F36">
        <w:t>A11</w:t>
      </w:r>
      <w:r w:rsidRPr="00583F36">
        <w:rPr>
          <w:rFonts w:hint="eastAsia"/>
        </w:rPr>
        <w:t>、</w:t>
      </w:r>
      <w:r w:rsidRPr="00583F36">
        <w:t>A12</w:t>
      </w:r>
      <w:r w:rsidRPr="00583F36">
        <w:rPr>
          <w:rFonts w:hint="eastAsia"/>
        </w:rPr>
        <w:t>、</w:t>
      </w:r>
      <w:r w:rsidRPr="00583F36">
        <w:t>A13</w:t>
      </w:r>
      <w:r w:rsidRPr="00583F36">
        <w:rPr>
          <w:rFonts w:hint="eastAsia"/>
        </w:rPr>
        <w:t>、</w:t>
      </w:r>
      <w:r w:rsidRPr="00583F36">
        <w:t>A14</w:t>
      </w:r>
      <w:r w:rsidRPr="00583F36">
        <w:rPr>
          <w:rFonts w:hint="eastAsia"/>
        </w:rPr>
        <w:t>、</w:t>
      </w:r>
      <w:r w:rsidRPr="00583F36">
        <w:t>A15</w:t>
      </w:r>
      <w:r w:rsidRPr="00583F36">
        <w:rPr>
          <w:rFonts w:hint="eastAsia"/>
        </w:rPr>
        <w:t>、</w:t>
      </w:r>
      <w:r w:rsidRPr="00583F36">
        <w:t>A16</w:t>
      </w:r>
      <w:r w:rsidRPr="00583F36">
        <w:rPr>
          <w:rFonts w:hint="eastAsia"/>
        </w:rPr>
        <w:t>、</w:t>
      </w:r>
      <w:r w:rsidRPr="00583F36">
        <w:t>A18</w:t>
      </w:r>
      <w:r w:rsidRPr="00583F36">
        <w:rPr>
          <w:rFonts w:hint="eastAsia"/>
        </w:rPr>
        <w:t>、</w:t>
      </w:r>
      <w:r w:rsidRPr="00583F36">
        <w:t>A19</w:t>
      </w:r>
      <w:r w:rsidRPr="00583F36">
        <w:rPr>
          <w:rFonts w:hint="eastAsia"/>
        </w:rPr>
        <w:t>、</w:t>
      </w:r>
      <w:r w:rsidRPr="00583F36">
        <w:t>A20</w:t>
      </w:r>
      <w:r w:rsidRPr="00583F36">
        <w:rPr>
          <w:rFonts w:hint="eastAsia"/>
        </w:rPr>
        <w:t>、</w:t>
      </w:r>
      <w:r w:rsidRPr="00583F36">
        <w:t>A21</w:t>
      </w:r>
      <w:r w:rsidRPr="00583F36">
        <w:rPr>
          <w:rFonts w:hint="eastAsia"/>
        </w:rPr>
        <w:t>、</w:t>
      </w:r>
      <w:r w:rsidRPr="00583F36">
        <w:t>A22</w:t>
      </w:r>
      <w:r w:rsidRPr="00583F36">
        <w:rPr>
          <w:rFonts w:hint="eastAsia"/>
        </w:rPr>
        <w:t>、</w:t>
      </w:r>
      <w:r w:rsidRPr="00583F36">
        <w:t>A23</w:t>
      </w:r>
      <w:r w:rsidRPr="00583F36">
        <w:rPr>
          <w:rFonts w:hint="eastAsia"/>
        </w:rPr>
        <w:t>、</w:t>
      </w:r>
      <w:r w:rsidRPr="00583F36">
        <w:t>A24</w:t>
      </w:r>
      <w:r w:rsidRPr="00583F36">
        <w:rPr>
          <w:rFonts w:hint="eastAsia"/>
        </w:rPr>
        <w:t>、</w:t>
      </w:r>
      <w:r w:rsidRPr="00583F36">
        <w:t>A25(</w:t>
      </w:r>
      <w:r w:rsidRPr="00583F36">
        <w:rPr>
          <w:rFonts w:hint="eastAsia"/>
        </w:rPr>
        <w:t>記事資料夾</w:t>
      </w:r>
      <w:proofErr w:type="gramStart"/>
      <w:r w:rsidRPr="00583F36">
        <w:rPr>
          <w:rFonts w:hint="eastAsia"/>
        </w:rPr>
        <w:t>）</w:t>
      </w:r>
      <w:proofErr w:type="gramEnd"/>
      <w:r w:rsidRPr="00583F36">
        <w:rPr>
          <w:rFonts w:hint="eastAsia"/>
        </w:rPr>
        <w:t>與</w:t>
      </w:r>
      <w:r w:rsidRPr="00583F36">
        <w:t>C01</w:t>
      </w:r>
      <w:r w:rsidRPr="00583F36">
        <w:rPr>
          <w:rFonts w:hint="eastAsia"/>
        </w:rPr>
        <w:t>、</w:t>
      </w:r>
      <w:r w:rsidRPr="00583F36">
        <w:t>C02</w:t>
      </w:r>
      <w:r w:rsidRPr="00583F36">
        <w:rPr>
          <w:rFonts w:hint="eastAsia"/>
        </w:rPr>
        <w:t>、</w:t>
      </w:r>
      <w:r w:rsidRPr="00583F36">
        <w:t>C03</w:t>
      </w:r>
      <w:r w:rsidRPr="00583F36">
        <w:rPr>
          <w:rFonts w:hint="eastAsia"/>
        </w:rPr>
        <w:t>、</w:t>
      </w:r>
      <w:r w:rsidRPr="00583F36">
        <w:t>C04</w:t>
      </w:r>
      <w:r w:rsidRPr="00583F36">
        <w:rPr>
          <w:rFonts w:hint="eastAsia"/>
        </w:rPr>
        <w:t>、</w:t>
      </w:r>
      <w:r w:rsidRPr="00583F36">
        <w:t>C05</w:t>
      </w:r>
      <w:r w:rsidRPr="00583F36">
        <w:rPr>
          <w:rFonts w:hint="eastAsia"/>
        </w:rPr>
        <w:t>、</w:t>
      </w:r>
      <w:r w:rsidRPr="00583F36">
        <w:t>C06</w:t>
      </w:r>
      <w:r w:rsidRPr="00583F36">
        <w:rPr>
          <w:rFonts w:hint="eastAsia"/>
        </w:rPr>
        <w:t>、</w:t>
      </w:r>
      <w:r w:rsidRPr="00583F36">
        <w:t>C07</w:t>
      </w:r>
      <w:r w:rsidRPr="00583F36">
        <w:rPr>
          <w:rFonts w:hint="eastAsia"/>
        </w:rPr>
        <w:t>、</w:t>
      </w:r>
      <w:r w:rsidRPr="00583F36">
        <w:t>C08(</w:t>
      </w:r>
      <w:r w:rsidRPr="00583F36">
        <w:rPr>
          <w:rFonts w:hint="eastAsia"/>
        </w:rPr>
        <w:t>筆記本</w:t>
      </w:r>
      <w:proofErr w:type="gramStart"/>
      <w:r w:rsidRPr="00583F36">
        <w:rPr>
          <w:rFonts w:hint="eastAsia"/>
        </w:rPr>
        <w:t>）</w:t>
      </w:r>
      <w:proofErr w:type="gramEnd"/>
      <w:r w:rsidRPr="00583F36">
        <w:rPr>
          <w:rFonts w:hint="eastAsia"/>
        </w:rPr>
        <w:t>、</w:t>
      </w:r>
      <w:r w:rsidRPr="00583F36">
        <w:t>C09(</w:t>
      </w:r>
      <w:r w:rsidRPr="00583F36">
        <w:rPr>
          <w:rFonts w:hint="eastAsia"/>
        </w:rPr>
        <w:t>總管理處</w:t>
      </w:r>
      <w:proofErr w:type="gramStart"/>
      <w:r w:rsidRPr="00583F36">
        <w:rPr>
          <w:rFonts w:hint="eastAsia"/>
        </w:rPr>
        <w:t>怡</w:t>
      </w:r>
      <w:proofErr w:type="gramEnd"/>
      <w:r w:rsidRPr="00583F36">
        <w:rPr>
          <w:rFonts w:hint="eastAsia"/>
        </w:rPr>
        <w:t>華實業股份有限公司資料夾</w:t>
      </w:r>
      <w:proofErr w:type="gramStart"/>
      <w:r w:rsidRPr="00583F36">
        <w:rPr>
          <w:rFonts w:hint="eastAsia"/>
        </w:rPr>
        <w:t>）</w:t>
      </w:r>
      <w:proofErr w:type="gramEnd"/>
      <w:r>
        <w:rPr>
          <w:rFonts w:hint="eastAsia"/>
        </w:rPr>
        <w:t>、C</w:t>
      </w:r>
      <w:r>
        <w:t>10</w:t>
      </w:r>
      <w:r>
        <w:rPr>
          <w:rFonts w:hint="eastAsia"/>
        </w:rPr>
        <w:t>、</w:t>
      </w:r>
      <w:r>
        <w:t>C11</w:t>
      </w:r>
      <w:r>
        <w:rPr>
          <w:rFonts w:hint="eastAsia"/>
        </w:rPr>
        <w:t>、</w:t>
      </w:r>
      <w:r>
        <w:t>C12</w:t>
      </w:r>
      <w:r>
        <w:rPr>
          <w:rFonts w:hint="eastAsia"/>
        </w:rPr>
        <w:t>、C</w:t>
      </w:r>
      <w:r>
        <w:t>13(</w:t>
      </w:r>
      <w:r>
        <w:rPr>
          <w:rFonts w:hint="eastAsia"/>
        </w:rPr>
        <w:t>上開記事資料夾</w:t>
      </w:r>
      <w:r>
        <w:t>)</w:t>
      </w:r>
      <w:r>
        <w:rPr>
          <w:rFonts w:hint="eastAsia"/>
        </w:rPr>
        <w:t>及司法院政風處</w:t>
      </w:r>
      <w:r w:rsidRPr="00294D12">
        <w:rPr>
          <w:rFonts w:hint="eastAsia"/>
        </w:rPr>
        <w:t>於109年9月30日至</w:t>
      </w:r>
      <w:proofErr w:type="gramStart"/>
      <w:r w:rsidRPr="00294D12">
        <w:rPr>
          <w:rFonts w:hint="eastAsia"/>
        </w:rPr>
        <w:t>臺</w:t>
      </w:r>
      <w:proofErr w:type="gramEnd"/>
      <w:r w:rsidRPr="00294D12">
        <w:rPr>
          <w:rFonts w:hint="eastAsia"/>
        </w:rPr>
        <w:t>北地檢署閱卷後調取之相關資料</w:t>
      </w:r>
      <w:r>
        <w:rPr>
          <w:rFonts w:hint="eastAsia"/>
        </w:rPr>
        <w:t>。</w:t>
      </w:r>
    </w:p>
  </w:footnote>
  <w:footnote w:id="5">
    <w:p w14:paraId="5A1B13E8" w14:textId="6F027725" w:rsidR="006751F8" w:rsidRPr="00134908" w:rsidRDefault="006751F8" w:rsidP="00A7732B">
      <w:pPr>
        <w:pStyle w:val="afc"/>
        <w:jc w:val="both"/>
        <w:rPr>
          <w:color w:val="FF0000"/>
        </w:rPr>
      </w:pPr>
      <w:r>
        <w:rPr>
          <w:rStyle w:val="afe"/>
        </w:rPr>
        <w:footnoteRef/>
      </w:r>
      <w:r>
        <w:t xml:space="preserve"> </w:t>
      </w:r>
      <w:r w:rsidRPr="009913D1">
        <w:rPr>
          <w:rFonts w:hint="eastAsia"/>
          <w:color w:val="000000" w:themeColor="text1"/>
        </w:rPr>
        <w:t>表1</w:t>
      </w:r>
      <w:r>
        <w:rPr>
          <w:rFonts w:hint="eastAsia"/>
          <w:color w:val="000000" w:themeColor="text1"/>
        </w:rPr>
        <w:t>及下文之表</w:t>
      </w:r>
      <w:r>
        <w:rPr>
          <w:color w:val="000000" w:themeColor="text1"/>
        </w:rPr>
        <w:t>2</w:t>
      </w:r>
      <w:r w:rsidRPr="009913D1">
        <w:rPr>
          <w:rFonts w:hint="eastAsia"/>
          <w:color w:val="000000" w:themeColor="text1"/>
        </w:rPr>
        <w:t>「記載事項」所載之「日期」，係依據對翁茂</w:t>
      </w:r>
      <w:proofErr w:type="gramStart"/>
      <w:r w:rsidRPr="009913D1">
        <w:rPr>
          <w:rFonts w:hint="eastAsia"/>
          <w:color w:val="000000" w:themeColor="text1"/>
        </w:rPr>
        <w:t>鍾</w:t>
      </w:r>
      <w:proofErr w:type="gramEnd"/>
      <w:r w:rsidRPr="009913D1">
        <w:rPr>
          <w:rFonts w:hint="eastAsia"/>
          <w:color w:val="000000" w:themeColor="text1"/>
        </w:rPr>
        <w:t>搜索所扣得之記事本等資料以「西元紀年」呈現，惟為行文及相關時序比對所需，表1</w:t>
      </w:r>
      <w:r>
        <w:rPr>
          <w:rFonts w:hint="eastAsia"/>
          <w:color w:val="000000" w:themeColor="text1"/>
        </w:rPr>
        <w:t>及表</w:t>
      </w:r>
      <w:r>
        <w:rPr>
          <w:color w:val="000000" w:themeColor="text1"/>
        </w:rPr>
        <w:t>2</w:t>
      </w:r>
      <w:r w:rsidRPr="009913D1">
        <w:rPr>
          <w:rFonts w:hint="eastAsia"/>
          <w:color w:val="000000" w:themeColor="text1"/>
        </w:rPr>
        <w:t>以外之日期改以民國紀年呈現。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BA943F8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000000" w:themeColor="text1"/>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000000" w:themeColor="text1"/>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3"/>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4"/>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num>
  <w:num w:numId="4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A3D"/>
    <w:rsid w:val="00006961"/>
    <w:rsid w:val="00007B6C"/>
    <w:rsid w:val="00007D71"/>
    <w:rsid w:val="000112BF"/>
    <w:rsid w:val="00012233"/>
    <w:rsid w:val="0001471D"/>
    <w:rsid w:val="0001665E"/>
    <w:rsid w:val="00017318"/>
    <w:rsid w:val="000229AD"/>
    <w:rsid w:val="000246F7"/>
    <w:rsid w:val="0003114D"/>
    <w:rsid w:val="00036D76"/>
    <w:rsid w:val="00045210"/>
    <w:rsid w:val="00051307"/>
    <w:rsid w:val="000518A7"/>
    <w:rsid w:val="000557C3"/>
    <w:rsid w:val="00057F32"/>
    <w:rsid w:val="000629B9"/>
    <w:rsid w:val="00062A25"/>
    <w:rsid w:val="00067EA6"/>
    <w:rsid w:val="00070086"/>
    <w:rsid w:val="00070281"/>
    <w:rsid w:val="00073CB5"/>
    <w:rsid w:val="0007425C"/>
    <w:rsid w:val="00075F29"/>
    <w:rsid w:val="000773DF"/>
    <w:rsid w:val="00077553"/>
    <w:rsid w:val="0008331F"/>
    <w:rsid w:val="000851A2"/>
    <w:rsid w:val="0009352E"/>
    <w:rsid w:val="000941D5"/>
    <w:rsid w:val="00096B96"/>
    <w:rsid w:val="000A2F3F"/>
    <w:rsid w:val="000A4766"/>
    <w:rsid w:val="000A5679"/>
    <w:rsid w:val="000A5B2A"/>
    <w:rsid w:val="000A5E1A"/>
    <w:rsid w:val="000A79CB"/>
    <w:rsid w:val="000B0B4A"/>
    <w:rsid w:val="000B279A"/>
    <w:rsid w:val="000B61D2"/>
    <w:rsid w:val="000B70A7"/>
    <w:rsid w:val="000B73DD"/>
    <w:rsid w:val="000C1908"/>
    <w:rsid w:val="000C495F"/>
    <w:rsid w:val="000C796D"/>
    <w:rsid w:val="000D20A0"/>
    <w:rsid w:val="000D66D9"/>
    <w:rsid w:val="000E0DF4"/>
    <w:rsid w:val="000E2CDF"/>
    <w:rsid w:val="000E607D"/>
    <w:rsid w:val="000E6431"/>
    <w:rsid w:val="000F21A5"/>
    <w:rsid w:val="000F5949"/>
    <w:rsid w:val="00102B9F"/>
    <w:rsid w:val="00104AB3"/>
    <w:rsid w:val="001069F9"/>
    <w:rsid w:val="001073A1"/>
    <w:rsid w:val="00112637"/>
    <w:rsid w:val="00112ABC"/>
    <w:rsid w:val="001154C5"/>
    <w:rsid w:val="0012001E"/>
    <w:rsid w:val="0012046F"/>
    <w:rsid w:val="00126A55"/>
    <w:rsid w:val="00133F08"/>
    <w:rsid w:val="001345E6"/>
    <w:rsid w:val="00135C6D"/>
    <w:rsid w:val="00135FDA"/>
    <w:rsid w:val="001378B0"/>
    <w:rsid w:val="0014210E"/>
    <w:rsid w:val="00142E00"/>
    <w:rsid w:val="00146C29"/>
    <w:rsid w:val="001474F9"/>
    <w:rsid w:val="00152793"/>
    <w:rsid w:val="00152C50"/>
    <w:rsid w:val="00153697"/>
    <w:rsid w:val="00153995"/>
    <w:rsid w:val="00153B7E"/>
    <w:rsid w:val="001545A9"/>
    <w:rsid w:val="0015690C"/>
    <w:rsid w:val="001636A7"/>
    <w:rsid w:val="001637C7"/>
    <w:rsid w:val="0016480E"/>
    <w:rsid w:val="0016767D"/>
    <w:rsid w:val="00167DD6"/>
    <w:rsid w:val="001709DF"/>
    <w:rsid w:val="00174297"/>
    <w:rsid w:val="00180E06"/>
    <w:rsid w:val="001817B3"/>
    <w:rsid w:val="00183014"/>
    <w:rsid w:val="001929EB"/>
    <w:rsid w:val="00193EF4"/>
    <w:rsid w:val="001959C2"/>
    <w:rsid w:val="001969B2"/>
    <w:rsid w:val="001A1CB3"/>
    <w:rsid w:val="001A3D08"/>
    <w:rsid w:val="001A50F6"/>
    <w:rsid w:val="001A51E3"/>
    <w:rsid w:val="001A6754"/>
    <w:rsid w:val="001A7968"/>
    <w:rsid w:val="001B02A1"/>
    <w:rsid w:val="001B2E98"/>
    <w:rsid w:val="001B3483"/>
    <w:rsid w:val="001B3987"/>
    <w:rsid w:val="001B3C1E"/>
    <w:rsid w:val="001B4494"/>
    <w:rsid w:val="001B50EC"/>
    <w:rsid w:val="001C0D8B"/>
    <w:rsid w:val="001C0DA8"/>
    <w:rsid w:val="001C1A0F"/>
    <w:rsid w:val="001C2C17"/>
    <w:rsid w:val="001C3A96"/>
    <w:rsid w:val="001C3C02"/>
    <w:rsid w:val="001C514B"/>
    <w:rsid w:val="001D4AD7"/>
    <w:rsid w:val="001D53FF"/>
    <w:rsid w:val="001E0D8A"/>
    <w:rsid w:val="001E3049"/>
    <w:rsid w:val="001E448E"/>
    <w:rsid w:val="001E5961"/>
    <w:rsid w:val="001E67BA"/>
    <w:rsid w:val="001E74C2"/>
    <w:rsid w:val="001F265E"/>
    <w:rsid w:val="001F4F82"/>
    <w:rsid w:val="001F5A48"/>
    <w:rsid w:val="001F6260"/>
    <w:rsid w:val="00200007"/>
    <w:rsid w:val="002030A5"/>
    <w:rsid w:val="00203131"/>
    <w:rsid w:val="00211931"/>
    <w:rsid w:val="00212E88"/>
    <w:rsid w:val="00213C9C"/>
    <w:rsid w:val="00213FCD"/>
    <w:rsid w:val="002144A9"/>
    <w:rsid w:val="0022009E"/>
    <w:rsid w:val="00223241"/>
    <w:rsid w:val="0022425C"/>
    <w:rsid w:val="002246DE"/>
    <w:rsid w:val="00235544"/>
    <w:rsid w:val="0024151B"/>
    <w:rsid w:val="002429AE"/>
    <w:rsid w:val="002429E2"/>
    <w:rsid w:val="002468E5"/>
    <w:rsid w:val="0025054B"/>
    <w:rsid w:val="00251BBD"/>
    <w:rsid w:val="00252BC4"/>
    <w:rsid w:val="00254014"/>
    <w:rsid w:val="00254B39"/>
    <w:rsid w:val="002626AC"/>
    <w:rsid w:val="00263AD0"/>
    <w:rsid w:val="0026504D"/>
    <w:rsid w:val="00273A2F"/>
    <w:rsid w:val="00280986"/>
    <w:rsid w:val="0028129D"/>
    <w:rsid w:val="00281ECE"/>
    <w:rsid w:val="00282DA6"/>
    <w:rsid w:val="002831C7"/>
    <w:rsid w:val="002840C6"/>
    <w:rsid w:val="00284C70"/>
    <w:rsid w:val="00285D71"/>
    <w:rsid w:val="00294EF3"/>
    <w:rsid w:val="00294F56"/>
    <w:rsid w:val="00295174"/>
    <w:rsid w:val="00296172"/>
    <w:rsid w:val="002968DB"/>
    <w:rsid w:val="00296B92"/>
    <w:rsid w:val="002A2C22"/>
    <w:rsid w:val="002A5AE2"/>
    <w:rsid w:val="002B02EB"/>
    <w:rsid w:val="002B0536"/>
    <w:rsid w:val="002B0654"/>
    <w:rsid w:val="002C0602"/>
    <w:rsid w:val="002C3E4B"/>
    <w:rsid w:val="002C5907"/>
    <w:rsid w:val="002D53B2"/>
    <w:rsid w:val="002D567D"/>
    <w:rsid w:val="002D5C16"/>
    <w:rsid w:val="002E25E6"/>
    <w:rsid w:val="002E3723"/>
    <w:rsid w:val="002E5794"/>
    <w:rsid w:val="002F1408"/>
    <w:rsid w:val="002F1DE6"/>
    <w:rsid w:val="002F2476"/>
    <w:rsid w:val="002F3DFF"/>
    <w:rsid w:val="002F5E05"/>
    <w:rsid w:val="0030024C"/>
    <w:rsid w:val="00307A76"/>
    <w:rsid w:val="00310B5D"/>
    <w:rsid w:val="0031134E"/>
    <w:rsid w:val="0031455E"/>
    <w:rsid w:val="00315A16"/>
    <w:rsid w:val="00317053"/>
    <w:rsid w:val="0031728C"/>
    <w:rsid w:val="0032070D"/>
    <w:rsid w:val="0032109C"/>
    <w:rsid w:val="00322B45"/>
    <w:rsid w:val="0032351C"/>
    <w:rsid w:val="00323809"/>
    <w:rsid w:val="00323D41"/>
    <w:rsid w:val="00325414"/>
    <w:rsid w:val="003302F1"/>
    <w:rsid w:val="00331C4B"/>
    <w:rsid w:val="0034470E"/>
    <w:rsid w:val="00351142"/>
    <w:rsid w:val="003511C5"/>
    <w:rsid w:val="00352DB0"/>
    <w:rsid w:val="00352F4B"/>
    <w:rsid w:val="00361063"/>
    <w:rsid w:val="00363C98"/>
    <w:rsid w:val="0036435C"/>
    <w:rsid w:val="00365C26"/>
    <w:rsid w:val="00366C22"/>
    <w:rsid w:val="0037094A"/>
    <w:rsid w:val="00371ED3"/>
    <w:rsid w:val="00372659"/>
    <w:rsid w:val="00372FFC"/>
    <w:rsid w:val="00375F42"/>
    <w:rsid w:val="0037728A"/>
    <w:rsid w:val="00380B7D"/>
    <w:rsid w:val="00381A99"/>
    <w:rsid w:val="00382907"/>
    <w:rsid w:val="003829C2"/>
    <w:rsid w:val="003830B2"/>
    <w:rsid w:val="00384724"/>
    <w:rsid w:val="00385240"/>
    <w:rsid w:val="00385E97"/>
    <w:rsid w:val="003919B7"/>
    <w:rsid w:val="00391D57"/>
    <w:rsid w:val="00392292"/>
    <w:rsid w:val="00394F45"/>
    <w:rsid w:val="00395936"/>
    <w:rsid w:val="003A5927"/>
    <w:rsid w:val="003B1017"/>
    <w:rsid w:val="003B3C07"/>
    <w:rsid w:val="003B6081"/>
    <w:rsid w:val="003B6775"/>
    <w:rsid w:val="003C5FE2"/>
    <w:rsid w:val="003D05FB"/>
    <w:rsid w:val="003D1B16"/>
    <w:rsid w:val="003D45BF"/>
    <w:rsid w:val="003D508A"/>
    <w:rsid w:val="003D537F"/>
    <w:rsid w:val="003D68BE"/>
    <w:rsid w:val="003D7B75"/>
    <w:rsid w:val="003E0208"/>
    <w:rsid w:val="003E1D85"/>
    <w:rsid w:val="003E286F"/>
    <w:rsid w:val="003E3C8C"/>
    <w:rsid w:val="003E4B57"/>
    <w:rsid w:val="003F27E1"/>
    <w:rsid w:val="003F437A"/>
    <w:rsid w:val="003F5C2B"/>
    <w:rsid w:val="003F7722"/>
    <w:rsid w:val="003F7DBB"/>
    <w:rsid w:val="00402240"/>
    <w:rsid w:val="004023E9"/>
    <w:rsid w:val="004026EE"/>
    <w:rsid w:val="0040454A"/>
    <w:rsid w:val="00406120"/>
    <w:rsid w:val="00407675"/>
    <w:rsid w:val="00411C02"/>
    <w:rsid w:val="00413A1E"/>
    <w:rsid w:val="00413F83"/>
    <w:rsid w:val="0041490C"/>
    <w:rsid w:val="00416191"/>
    <w:rsid w:val="00416721"/>
    <w:rsid w:val="004218CB"/>
    <w:rsid w:val="00421EF0"/>
    <w:rsid w:val="004224FA"/>
    <w:rsid w:val="00423D07"/>
    <w:rsid w:val="00427936"/>
    <w:rsid w:val="00430933"/>
    <w:rsid w:val="00436079"/>
    <w:rsid w:val="0044346F"/>
    <w:rsid w:val="00447665"/>
    <w:rsid w:val="00453FF6"/>
    <w:rsid w:val="00457783"/>
    <w:rsid w:val="00463444"/>
    <w:rsid w:val="0046520A"/>
    <w:rsid w:val="0046557E"/>
    <w:rsid w:val="00465DA4"/>
    <w:rsid w:val="004660D7"/>
    <w:rsid w:val="004672AB"/>
    <w:rsid w:val="004714FE"/>
    <w:rsid w:val="00474D6F"/>
    <w:rsid w:val="004770AC"/>
    <w:rsid w:val="00477BAA"/>
    <w:rsid w:val="00477E20"/>
    <w:rsid w:val="004854A3"/>
    <w:rsid w:val="00495053"/>
    <w:rsid w:val="004A08F5"/>
    <w:rsid w:val="004A1C35"/>
    <w:rsid w:val="004A1F59"/>
    <w:rsid w:val="004A29BE"/>
    <w:rsid w:val="004A3225"/>
    <w:rsid w:val="004A33EE"/>
    <w:rsid w:val="004A3AA8"/>
    <w:rsid w:val="004A493B"/>
    <w:rsid w:val="004A6CB9"/>
    <w:rsid w:val="004A72DF"/>
    <w:rsid w:val="004A756A"/>
    <w:rsid w:val="004B0470"/>
    <w:rsid w:val="004B13C7"/>
    <w:rsid w:val="004B474E"/>
    <w:rsid w:val="004B763F"/>
    <w:rsid w:val="004B778F"/>
    <w:rsid w:val="004C0609"/>
    <w:rsid w:val="004C639F"/>
    <w:rsid w:val="004D1096"/>
    <w:rsid w:val="004D141F"/>
    <w:rsid w:val="004D2742"/>
    <w:rsid w:val="004D3399"/>
    <w:rsid w:val="004D3536"/>
    <w:rsid w:val="004D618A"/>
    <w:rsid w:val="004D6310"/>
    <w:rsid w:val="004D7AF6"/>
    <w:rsid w:val="004E0062"/>
    <w:rsid w:val="004E05A1"/>
    <w:rsid w:val="004E6913"/>
    <w:rsid w:val="004E7F21"/>
    <w:rsid w:val="004F472A"/>
    <w:rsid w:val="004F5B00"/>
    <w:rsid w:val="004F5E57"/>
    <w:rsid w:val="004F6710"/>
    <w:rsid w:val="004F7810"/>
    <w:rsid w:val="00500C3E"/>
    <w:rsid w:val="00502849"/>
    <w:rsid w:val="00504334"/>
    <w:rsid w:val="0050498D"/>
    <w:rsid w:val="005104D7"/>
    <w:rsid w:val="00510B9E"/>
    <w:rsid w:val="005164BD"/>
    <w:rsid w:val="00517270"/>
    <w:rsid w:val="00517887"/>
    <w:rsid w:val="005219D3"/>
    <w:rsid w:val="005279B2"/>
    <w:rsid w:val="00530704"/>
    <w:rsid w:val="0053250D"/>
    <w:rsid w:val="00536BC2"/>
    <w:rsid w:val="00537D6D"/>
    <w:rsid w:val="005425E1"/>
    <w:rsid w:val="005426FB"/>
    <w:rsid w:val="005427C5"/>
    <w:rsid w:val="00542CF6"/>
    <w:rsid w:val="005447FA"/>
    <w:rsid w:val="00553BB4"/>
    <w:rsid w:val="00553C03"/>
    <w:rsid w:val="0055527D"/>
    <w:rsid w:val="00560DDA"/>
    <w:rsid w:val="005615FC"/>
    <w:rsid w:val="00561D0D"/>
    <w:rsid w:val="00563692"/>
    <w:rsid w:val="00564CEC"/>
    <w:rsid w:val="00571679"/>
    <w:rsid w:val="00572D3F"/>
    <w:rsid w:val="0057306A"/>
    <w:rsid w:val="00584235"/>
    <w:rsid w:val="005844E7"/>
    <w:rsid w:val="005908B8"/>
    <w:rsid w:val="0059512E"/>
    <w:rsid w:val="005A05D2"/>
    <w:rsid w:val="005A17DC"/>
    <w:rsid w:val="005A21B0"/>
    <w:rsid w:val="005A2CE2"/>
    <w:rsid w:val="005A6DD2"/>
    <w:rsid w:val="005B274B"/>
    <w:rsid w:val="005B3A11"/>
    <w:rsid w:val="005B503B"/>
    <w:rsid w:val="005C385D"/>
    <w:rsid w:val="005C5C1C"/>
    <w:rsid w:val="005C6B45"/>
    <w:rsid w:val="005D2786"/>
    <w:rsid w:val="005D3B20"/>
    <w:rsid w:val="005D52C0"/>
    <w:rsid w:val="005D71B7"/>
    <w:rsid w:val="005E1A3E"/>
    <w:rsid w:val="005E2EFB"/>
    <w:rsid w:val="005E3F44"/>
    <w:rsid w:val="005E4759"/>
    <w:rsid w:val="005E5C68"/>
    <w:rsid w:val="005E65C0"/>
    <w:rsid w:val="005F0390"/>
    <w:rsid w:val="005F31F9"/>
    <w:rsid w:val="005F484A"/>
    <w:rsid w:val="005F590A"/>
    <w:rsid w:val="006009D5"/>
    <w:rsid w:val="006072CD"/>
    <w:rsid w:val="00610487"/>
    <w:rsid w:val="00612023"/>
    <w:rsid w:val="00612A56"/>
    <w:rsid w:val="00614190"/>
    <w:rsid w:val="00622A99"/>
    <w:rsid w:val="00622E67"/>
    <w:rsid w:val="00624C3B"/>
    <w:rsid w:val="00625884"/>
    <w:rsid w:val="00626B57"/>
    <w:rsid w:val="00626EDC"/>
    <w:rsid w:val="006343C2"/>
    <w:rsid w:val="00640749"/>
    <w:rsid w:val="00641779"/>
    <w:rsid w:val="00642D43"/>
    <w:rsid w:val="006452D3"/>
    <w:rsid w:val="0064660F"/>
    <w:rsid w:val="00646CEE"/>
    <w:rsid w:val="006470EC"/>
    <w:rsid w:val="006542D6"/>
    <w:rsid w:val="00654A28"/>
    <w:rsid w:val="006557F2"/>
    <w:rsid w:val="0065598E"/>
    <w:rsid w:val="00655AF2"/>
    <w:rsid w:val="00655BC5"/>
    <w:rsid w:val="006568BE"/>
    <w:rsid w:val="0066025D"/>
    <w:rsid w:val="0066091A"/>
    <w:rsid w:val="006663F4"/>
    <w:rsid w:val="00667536"/>
    <w:rsid w:val="00673AC9"/>
    <w:rsid w:val="006751F8"/>
    <w:rsid w:val="0067558F"/>
    <w:rsid w:val="006773EC"/>
    <w:rsid w:val="00680504"/>
    <w:rsid w:val="00680D98"/>
    <w:rsid w:val="00681CD9"/>
    <w:rsid w:val="00683E30"/>
    <w:rsid w:val="00687024"/>
    <w:rsid w:val="0069296D"/>
    <w:rsid w:val="006946CE"/>
    <w:rsid w:val="0069546E"/>
    <w:rsid w:val="00695E22"/>
    <w:rsid w:val="006A0A2C"/>
    <w:rsid w:val="006A1A13"/>
    <w:rsid w:val="006A31FB"/>
    <w:rsid w:val="006A40D7"/>
    <w:rsid w:val="006A6050"/>
    <w:rsid w:val="006B1E77"/>
    <w:rsid w:val="006B601D"/>
    <w:rsid w:val="006B7093"/>
    <w:rsid w:val="006B7417"/>
    <w:rsid w:val="006B7E7E"/>
    <w:rsid w:val="006C1B8B"/>
    <w:rsid w:val="006C296B"/>
    <w:rsid w:val="006C2E98"/>
    <w:rsid w:val="006D31F9"/>
    <w:rsid w:val="006D3691"/>
    <w:rsid w:val="006D71CB"/>
    <w:rsid w:val="006E5EF0"/>
    <w:rsid w:val="006F1ABA"/>
    <w:rsid w:val="006F3563"/>
    <w:rsid w:val="006F42B9"/>
    <w:rsid w:val="006F6103"/>
    <w:rsid w:val="00702B97"/>
    <w:rsid w:val="0070479B"/>
    <w:rsid w:val="00704E00"/>
    <w:rsid w:val="00706458"/>
    <w:rsid w:val="00710754"/>
    <w:rsid w:val="00711995"/>
    <w:rsid w:val="007209E7"/>
    <w:rsid w:val="00724CA6"/>
    <w:rsid w:val="00726182"/>
    <w:rsid w:val="00727635"/>
    <w:rsid w:val="00732329"/>
    <w:rsid w:val="007337CA"/>
    <w:rsid w:val="00734CE4"/>
    <w:rsid w:val="00735123"/>
    <w:rsid w:val="00741837"/>
    <w:rsid w:val="00742A7D"/>
    <w:rsid w:val="007453E6"/>
    <w:rsid w:val="00750EE9"/>
    <w:rsid w:val="007516FD"/>
    <w:rsid w:val="00752266"/>
    <w:rsid w:val="00752946"/>
    <w:rsid w:val="007642B0"/>
    <w:rsid w:val="007659E3"/>
    <w:rsid w:val="00765D14"/>
    <w:rsid w:val="00766D39"/>
    <w:rsid w:val="00770453"/>
    <w:rsid w:val="00772E00"/>
    <w:rsid w:val="0077309D"/>
    <w:rsid w:val="00776DB3"/>
    <w:rsid w:val="007774EE"/>
    <w:rsid w:val="00781822"/>
    <w:rsid w:val="007821F1"/>
    <w:rsid w:val="00783F21"/>
    <w:rsid w:val="0078577B"/>
    <w:rsid w:val="00787159"/>
    <w:rsid w:val="0079043A"/>
    <w:rsid w:val="00791668"/>
    <w:rsid w:val="0079174E"/>
    <w:rsid w:val="00791AA1"/>
    <w:rsid w:val="007922B2"/>
    <w:rsid w:val="007A3793"/>
    <w:rsid w:val="007A5B4A"/>
    <w:rsid w:val="007B7483"/>
    <w:rsid w:val="007C1BA2"/>
    <w:rsid w:val="007C2B48"/>
    <w:rsid w:val="007D20E9"/>
    <w:rsid w:val="007D7881"/>
    <w:rsid w:val="007D7E3A"/>
    <w:rsid w:val="007E0E10"/>
    <w:rsid w:val="007E0FD7"/>
    <w:rsid w:val="007E1242"/>
    <w:rsid w:val="007E4768"/>
    <w:rsid w:val="007E5CB0"/>
    <w:rsid w:val="007E777B"/>
    <w:rsid w:val="007F1FDB"/>
    <w:rsid w:val="007F2070"/>
    <w:rsid w:val="007F63C1"/>
    <w:rsid w:val="007F779E"/>
    <w:rsid w:val="008002EB"/>
    <w:rsid w:val="008053F5"/>
    <w:rsid w:val="00806CCB"/>
    <w:rsid w:val="00807AF7"/>
    <w:rsid w:val="00810197"/>
    <w:rsid w:val="00810198"/>
    <w:rsid w:val="008109D2"/>
    <w:rsid w:val="008158F8"/>
    <w:rsid w:val="00815DA8"/>
    <w:rsid w:val="0082194D"/>
    <w:rsid w:val="00821DA8"/>
    <w:rsid w:val="008221F9"/>
    <w:rsid w:val="00823A0F"/>
    <w:rsid w:val="0082471C"/>
    <w:rsid w:val="00825523"/>
    <w:rsid w:val="00826EF5"/>
    <w:rsid w:val="00831693"/>
    <w:rsid w:val="0083548B"/>
    <w:rsid w:val="0083639B"/>
    <w:rsid w:val="00840104"/>
    <w:rsid w:val="00840C1F"/>
    <w:rsid w:val="008411C9"/>
    <w:rsid w:val="00841FC5"/>
    <w:rsid w:val="00843D0F"/>
    <w:rsid w:val="00845709"/>
    <w:rsid w:val="00853F3F"/>
    <w:rsid w:val="008576BD"/>
    <w:rsid w:val="00860463"/>
    <w:rsid w:val="00860DC0"/>
    <w:rsid w:val="0086124E"/>
    <w:rsid w:val="0086174D"/>
    <w:rsid w:val="008733DA"/>
    <w:rsid w:val="008850E4"/>
    <w:rsid w:val="00887F72"/>
    <w:rsid w:val="008939AB"/>
    <w:rsid w:val="008A12F5"/>
    <w:rsid w:val="008A37A5"/>
    <w:rsid w:val="008A38A5"/>
    <w:rsid w:val="008A3951"/>
    <w:rsid w:val="008A3E00"/>
    <w:rsid w:val="008A7C24"/>
    <w:rsid w:val="008B1587"/>
    <w:rsid w:val="008B1B01"/>
    <w:rsid w:val="008B1DFF"/>
    <w:rsid w:val="008B3BCD"/>
    <w:rsid w:val="008B5E59"/>
    <w:rsid w:val="008B6DF8"/>
    <w:rsid w:val="008C106C"/>
    <w:rsid w:val="008C10F1"/>
    <w:rsid w:val="008C1926"/>
    <w:rsid w:val="008C1E99"/>
    <w:rsid w:val="008C3A06"/>
    <w:rsid w:val="008D5D7E"/>
    <w:rsid w:val="008D6339"/>
    <w:rsid w:val="008E0085"/>
    <w:rsid w:val="008E0BAC"/>
    <w:rsid w:val="008E0DC7"/>
    <w:rsid w:val="008E1CE6"/>
    <w:rsid w:val="008E2AA6"/>
    <w:rsid w:val="008E311B"/>
    <w:rsid w:val="008F1677"/>
    <w:rsid w:val="008F46E7"/>
    <w:rsid w:val="008F64CA"/>
    <w:rsid w:val="008F6F0B"/>
    <w:rsid w:val="008F7E4B"/>
    <w:rsid w:val="00901EF5"/>
    <w:rsid w:val="00907BA7"/>
    <w:rsid w:val="0091064E"/>
    <w:rsid w:val="00910C1A"/>
    <w:rsid w:val="009118BA"/>
    <w:rsid w:val="00911FC5"/>
    <w:rsid w:val="0091506C"/>
    <w:rsid w:val="00920081"/>
    <w:rsid w:val="00927AE5"/>
    <w:rsid w:val="00931A10"/>
    <w:rsid w:val="00935F02"/>
    <w:rsid w:val="00944B75"/>
    <w:rsid w:val="00945EDE"/>
    <w:rsid w:val="00947967"/>
    <w:rsid w:val="00955201"/>
    <w:rsid w:val="00961F06"/>
    <w:rsid w:val="0096327E"/>
    <w:rsid w:val="00965200"/>
    <w:rsid w:val="009668B3"/>
    <w:rsid w:val="009669D9"/>
    <w:rsid w:val="00971471"/>
    <w:rsid w:val="009849C2"/>
    <w:rsid w:val="00984D24"/>
    <w:rsid w:val="009858EB"/>
    <w:rsid w:val="009876FE"/>
    <w:rsid w:val="00990977"/>
    <w:rsid w:val="009926A3"/>
    <w:rsid w:val="009940B2"/>
    <w:rsid w:val="00994E10"/>
    <w:rsid w:val="0099595F"/>
    <w:rsid w:val="009979E4"/>
    <w:rsid w:val="009A3B1B"/>
    <w:rsid w:val="009A3F47"/>
    <w:rsid w:val="009A4AEA"/>
    <w:rsid w:val="009B0046"/>
    <w:rsid w:val="009B0849"/>
    <w:rsid w:val="009B1AD3"/>
    <w:rsid w:val="009B60AF"/>
    <w:rsid w:val="009B61A7"/>
    <w:rsid w:val="009C1440"/>
    <w:rsid w:val="009C2107"/>
    <w:rsid w:val="009C4BAA"/>
    <w:rsid w:val="009C5D9E"/>
    <w:rsid w:val="009C5E4F"/>
    <w:rsid w:val="009D0A04"/>
    <w:rsid w:val="009D1796"/>
    <w:rsid w:val="009D2C3E"/>
    <w:rsid w:val="009E0625"/>
    <w:rsid w:val="009E3034"/>
    <w:rsid w:val="009E549F"/>
    <w:rsid w:val="009E7BD1"/>
    <w:rsid w:val="009F28A8"/>
    <w:rsid w:val="009F473E"/>
    <w:rsid w:val="009F5247"/>
    <w:rsid w:val="009F682A"/>
    <w:rsid w:val="00A022BE"/>
    <w:rsid w:val="00A03322"/>
    <w:rsid w:val="00A04E5A"/>
    <w:rsid w:val="00A05233"/>
    <w:rsid w:val="00A07B4B"/>
    <w:rsid w:val="00A219CC"/>
    <w:rsid w:val="00A24C95"/>
    <w:rsid w:val="00A2599A"/>
    <w:rsid w:val="00A26094"/>
    <w:rsid w:val="00A301BF"/>
    <w:rsid w:val="00A302B2"/>
    <w:rsid w:val="00A331B4"/>
    <w:rsid w:val="00A3484E"/>
    <w:rsid w:val="00A356D3"/>
    <w:rsid w:val="00A36ADA"/>
    <w:rsid w:val="00A37C4D"/>
    <w:rsid w:val="00A40A54"/>
    <w:rsid w:val="00A438D8"/>
    <w:rsid w:val="00A45802"/>
    <w:rsid w:val="00A473F5"/>
    <w:rsid w:val="00A51F9D"/>
    <w:rsid w:val="00A5416A"/>
    <w:rsid w:val="00A55167"/>
    <w:rsid w:val="00A63234"/>
    <w:rsid w:val="00A639F4"/>
    <w:rsid w:val="00A65864"/>
    <w:rsid w:val="00A65FAE"/>
    <w:rsid w:val="00A729C3"/>
    <w:rsid w:val="00A73B16"/>
    <w:rsid w:val="00A7732B"/>
    <w:rsid w:val="00A81A32"/>
    <w:rsid w:val="00A827F3"/>
    <w:rsid w:val="00A82E58"/>
    <w:rsid w:val="00A835BD"/>
    <w:rsid w:val="00A879F1"/>
    <w:rsid w:val="00A920EA"/>
    <w:rsid w:val="00A92CE0"/>
    <w:rsid w:val="00A94808"/>
    <w:rsid w:val="00A975BD"/>
    <w:rsid w:val="00A97B15"/>
    <w:rsid w:val="00AA23DB"/>
    <w:rsid w:val="00AA42D5"/>
    <w:rsid w:val="00AB2FAB"/>
    <w:rsid w:val="00AB5C14"/>
    <w:rsid w:val="00AB6916"/>
    <w:rsid w:val="00AB6BAB"/>
    <w:rsid w:val="00AC1EE7"/>
    <w:rsid w:val="00AC333F"/>
    <w:rsid w:val="00AC585C"/>
    <w:rsid w:val="00AC66CE"/>
    <w:rsid w:val="00AD1925"/>
    <w:rsid w:val="00AE0399"/>
    <w:rsid w:val="00AE067D"/>
    <w:rsid w:val="00AE14D9"/>
    <w:rsid w:val="00AE1A29"/>
    <w:rsid w:val="00AE64E7"/>
    <w:rsid w:val="00AE7DA3"/>
    <w:rsid w:val="00AF1181"/>
    <w:rsid w:val="00AF2F79"/>
    <w:rsid w:val="00AF3AEF"/>
    <w:rsid w:val="00AF4653"/>
    <w:rsid w:val="00AF6BAD"/>
    <w:rsid w:val="00AF7DB7"/>
    <w:rsid w:val="00B06C64"/>
    <w:rsid w:val="00B10100"/>
    <w:rsid w:val="00B10D02"/>
    <w:rsid w:val="00B14443"/>
    <w:rsid w:val="00B201E2"/>
    <w:rsid w:val="00B351C5"/>
    <w:rsid w:val="00B3548E"/>
    <w:rsid w:val="00B40FF2"/>
    <w:rsid w:val="00B4298A"/>
    <w:rsid w:val="00B443E4"/>
    <w:rsid w:val="00B54043"/>
    <w:rsid w:val="00B5484D"/>
    <w:rsid w:val="00B563EA"/>
    <w:rsid w:val="00B56CDF"/>
    <w:rsid w:val="00B60E51"/>
    <w:rsid w:val="00B612F6"/>
    <w:rsid w:val="00B639B9"/>
    <w:rsid w:val="00B63A54"/>
    <w:rsid w:val="00B7706E"/>
    <w:rsid w:val="00B77D18"/>
    <w:rsid w:val="00B81493"/>
    <w:rsid w:val="00B8313A"/>
    <w:rsid w:val="00B856A8"/>
    <w:rsid w:val="00B873D0"/>
    <w:rsid w:val="00B90155"/>
    <w:rsid w:val="00B92DD9"/>
    <w:rsid w:val="00B93503"/>
    <w:rsid w:val="00B97AA1"/>
    <w:rsid w:val="00BA1511"/>
    <w:rsid w:val="00BA1F0B"/>
    <w:rsid w:val="00BA31E8"/>
    <w:rsid w:val="00BA55E0"/>
    <w:rsid w:val="00BA658B"/>
    <w:rsid w:val="00BA670A"/>
    <w:rsid w:val="00BA6BD4"/>
    <w:rsid w:val="00BA6C7A"/>
    <w:rsid w:val="00BB17D1"/>
    <w:rsid w:val="00BB3752"/>
    <w:rsid w:val="00BB6688"/>
    <w:rsid w:val="00BC26D4"/>
    <w:rsid w:val="00BC6BFC"/>
    <w:rsid w:val="00BD0754"/>
    <w:rsid w:val="00BD2861"/>
    <w:rsid w:val="00BD5682"/>
    <w:rsid w:val="00BD69F5"/>
    <w:rsid w:val="00BE09AF"/>
    <w:rsid w:val="00BE0C80"/>
    <w:rsid w:val="00BE665A"/>
    <w:rsid w:val="00BE75DB"/>
    <w:rsid w:val="00BF2A42"/>
    <w:rsid w:val="00BF58AD"/>
    <w:rsid w:val="00C00F45"/>
    <w:rsid w:val="00C03D8C"/>
    <w:rsid w:val="00C055EC"/>
    <w:rsid w:val="00C104B7"/>
    <w:rsid w:val="00C10DC9"/>
    <w:rsid w:val="00C12FB3"/>
    <w:rsid w:val="00C17341"/>
    <w:rsid w:val="00C22500"/>
    <w:rsid w:val="00C23747"/>
    <w:rsid w:val="00C24EEF"/>
    <w:rsid w:val="00C25CF6"/>
    <w:rsid w:val="00C26C36"/>
    <w:rsid w:val="00C32768"/>
    <w:rsid w:val="00C431DF"/>
    <w:rsid w:val="00C456BD"/>
    <w:rsid w:val="00C460B3"/>
    <w:rsid w:val="00C52220"/>
    <w:rsid w:val="00C530DC"/>
    <w:rsid w:val="00C531C4"/>
    <w:rsid w:val="00C5350D"/>
    <w:rsid w:val="00C555CA"/>
    <w:rsid w:val="00C5696E"/>
    <w:rsid w:val="00C6123C"/>
    <w:rsid w:val="00C6239D"/>
    <w:rsid w:val="00C625C9"/>
    <w:rsid w:val="00C6311A"/>
    <w:rsid w:val="00C67600"/>
    <w:rsid w:val="00C70682"/>
    <w:rsid w:val="00C7084D"/>
    <w:rsid w:val="00C7315E"/>
    <w:rsid w:val="00C741C4"/>
    <w:rsid w:val="00C7569C"/>
    <w:rsid w:val="00C75895"/>
    <w:rsid w:val="00C81320"/>
    <w:rsid w:val="00C81453"/>
    <w:rsid w:val="00C82F1B"/>
    <w:rsid w:val="00C83C9F"/>
    <w:rsid w:val="00C86147"/>
    <w:rsid w:val="00C91E07"/>
    <w:rsid w:val="00C92253"/>
    <w:rsid w:val="00C93498"/>
    <w:rsid w:val="00C94840"/>
    <w:rsid w:val="00CA0055"/>
    <w:rsid w:val="00CA4EE3"/>
    <w:rsid w:val="00CB026F"/>
    <w:rsid w:val="00CB027F"/>
    <w:rsid w:val="00CC0514"/>
    <w:rsid w:val="00CC0EBB"/>
    <w:rsid w:val="00CC6297"/>
    <w:rsid w:val="00CC7690"/>
    <w:rsid w:val="00CD17E0"/>
    <w:rsid w:val="00CD1986"/>
    <w:rsid w:val="00CD54BF"/>
    <w:rsid w:val="00CE0F2E"/>
    <w:rsid w:val="00CE26EC"/>
    <w:rsid w:val="00CE4D5C"/>
    <w:rsid w:val="00CE6ACF"/>
    <w:rsid w:val="00CF05DA"/>
    <w:rsid w:val="00CF1A86"/>
    <w:rsid w:val="00CF30B7"/>
    <w:rsid w:val="00CF58EB"/>
    <w:rsid w:val="00CF6E1D"/>
    <w:rsid w:val="00CF6FEC"/>
    <w:rsid w:val="00D0102A"/>
    <w:rsid w:val="00D0106E"/>
    <w:rsid w:val="00D03257"/>
    <w:rsid w:val="00D06383"/>
    <w:rsid w:val="00D1055D"/>
    <w:rsid w:val="00D13DDE"/>
    <w:rsid w:val="00D14660"/>
    <w:rsid w:val="00D174E3"/>
    <w:rsid w:val="00D20E85"/>
    <w:rsid w:val="00D24615"/>
    <w:rsid w:val="00D261EB"/>
    <w:rsid w:val="00D27AC5"/>
    <w:rsid w:val="00D32A44"/>
    <w:rsid w:val="00D37842"/>
    <w:rsid w:val="00D4003C"/>
    <w:rsid w:val="00D41485"/>
    <w:rsid w:val="00D42DC2"/>
    <w:rsid w:val="00D4302B"/>
    <w:rsid w:val="00D44356"/>
    <w:rsid w:val="00D525A5"/>
    <w:rsid w:val="00D537E1"/>
    <w:rsid w:val="00D55BB2"/>
    <w:rsid w:val="00D6008D"/>
    <w:rsid w:val="00D6091A"/>
    <w:rsid w:val="00D61728"/>
    <w:rsid w:val="00D61793"/>
    <w:rsid w:val="00D6605A"/>
    <w:rsid w:val="00D6695F"/>
    <w:rsid w:val="00D73F00"/>
    <w:rsid w:val="00D74CCC"/>
    <w:rsid w:val="00D75644"/>
    <w:rsid w:val="00D80EA7"/>
    <w:rsid w:val="00D81656"/>
    <w:rsid w:val="00D83D87"/>
    <w:rsid w:val="00D84A6D"/>
    <w:rsid w:val="00D85E2C"/>
    <w:rsid w:val="00D86590"/>
    <w:rsid w:val="00D86A30"/>
    <w:rsid w:val="00D90747"/>
    <w:rsid w:val="00D97CB4"/>
    <w:rsid w:val="00D97DD4"/>
    <w:rsid w:val="00DA17E3"/>
    <w:rsid w:val="00DA2CEB"/>
    <w:rsid w:val="00DA3C43"/>
    <w:rsid w:val="00DA4892"/>
    <w:rsid w:val="00DA5A8A"/>
    <w:rsid w:val="00DB1170"/>
    <w:rsid w:val="00DB24A5"/>
    <w:rsid w:val="00DB26CD"/>
    <w:rsid w:val="00DB37EA"/>
    <w:rsid w:val="00DB441C"/>
    <w:rsid w:val="00DB44AF"/>
    <w:rsid w:val="00DC012F"/>
    <w:rsid w:val="00DC1F58"/>
    <w:rsid w:val="00DC315E"/>
    <w:rsid w:val="00DC339B"/>
    <w:rsid w:val="00DC5D40"/>
    <w:rsid w:val="00DC69A7"/>
    <w:rsid w:val="00DD266E"/>
    <w:rsid w:val="00DD2D10"/>
    <w:rsid w:val="00DD30E9"/>
    <w:rsid w:val="00DD474C"/>
    <w:rsid w:val="00DD4F47"/>
    <w:rsid w:val="00DD7FBB"/>
    <w:rsid w:val="00DE0B9F"/>
    <w:rsid w:val="00DE2A9E"/>
    <w:rsid w:val="00DE4238"/>
    <w:rsid w:val="00DE657F"/>
    <w:rsid w:val="00DF1218"/>
    <w:rsid w:val="00DF2D4D"/>
    <w:rsid w:val="00DF6462"/>
    <w:rsid w:val="00DF6B7F"/>
    <w:rsid w:val="00E02FA0"/>
    <w:rsid w:val="00E036DC"/>
    <w:rsid w:val="00E10454"/>
    <w:rsid w:val="00E1118A"/>
    <w:rsid w:val="00E112E5"/>
    <w:rsid w:val="00E122D8"/>
    <w:rsid w:val="00E12CC8"/>
    <w:rsid w:val="00E15352"/>
    <w:rsid w:val="00E21CC7"/>
    <w:rsid w:val="00E2236A"/>
    <w:rsid w:val="00E24D9E"/>
    <w:rsid w:val="00E25849"/>
    <w:rsid w:val="00E30716"/>
    <w:rsid w:val="00E3197E"/>
    <w:rsid w:val="00E326AE"/>
    <w:rsid w:val="00E342F8"/>
    <w:rsid w:val="00E351ED"/>
    <w:rsid w:val="00E4122C"/>
    <w:rsid w:val="00E42B19"/>
    <w:rsid w:val="00E42CC3"/>
    <w:rsid w:val="00E44D12"/>
    <w:rsid w:val="00E46D61"/>
    <w:rsid w:val="00E5179A"/>
    <w:rsid w:val="00E6034B"/>
    <w:rsid w:val="00E6549E"/>
    <w:rsid w:val="00E65EDE"/>
    <w:rsid w:val="00E70F81"/>
    <w:rsid w:val="00E730ED"/>
    <w:rsid w:val="00E73449"/>
    <w:rsid w:val="00E77055"/>
    <w:rsid w:val="00E77460"/>
    <w:rsid w:val="00E8339A"/>
    <w:rsid w:val="00E83ABC"/>
    <w:rsid w:val="00E844F2"/>
    <w:rsid w:val="00E90AD0"/>
    <w:rsid w:val="00E91099"/>
    <w:rsid w:val="00E92FCB"/>
    <w:rsid w:val="00EA147F"/>
    <w:rsid w:val="00EA247C"/>
    <w:rsid w:val="00EA4A27"/>
    <w:rsid w:val="00EA4FA6"/>
    <w:rsid w:val="00EB1A25"/>
    <w:rsid w:val="00EC41C3"/>
    <w:rsid w:val="00EC6628"/>
    <w:rsid w:val="00EC7363"/>
    <w:rsid w:val="00ED03AB"/>
    <w:rsid w:val="00ED1963"/>
    <w:rsid w:val="00ED1CD4"/>
    <w:rsid w:val="00ED1D2B"/>
    <w:rsid w:val="00ED64B5"/>
    <w:rsid w:val="00EE2506"/>
    <w:rsid w:val="00EE6BB1"/>
    <w:rsid w:val="00EE7AC9"/>
    <w:rsid w:val="00EE7CCA"/>
    <w:rsid w:val="00EF3B66"/>
    <w:rsid w:val="00F067A9"/>
    <w:rsid w:val="00F06E53"/>
    <w:rsid w:val="00F16A14"/>
    <w:rsid w:val="00F2075B"/>
    <w:rsid w:val="00F31EFE"/>
    <w:rsid w:val="00F325D0"/>
    <w:rsid w:val="00F362D7"/>
    <w:rsid w:val="00F36FA2"/>
    <w:rsid w:val="00F37D7B"/>
    <w:rsid w:val="00F4082B"/>
    <w:rsid w:val="00F41444"/>
    <w:rsid w:val="00F46740"/>
    <w:rsid w:val="00F50145"/>
    <w:rsid w:val="00F5314C"/>
    <w:rsid w:val="00F5688C"/>
    <w:rsid w:val="00F60048"/>
    <w:rsid w:val="00F61EFB"/>
    <w:rsid w:val="00F635DD"/>
    <w:rsid w:val="00F6627B"/>
    <w:rsid w:val="00F66525"/>
    <w:rsid w:val="00F67D23"/>
    <w:rsid w:val="00F7336E"/>
    <w:rsid w:val="00F734F2"/>
    <w:rsid w:val="00F735C0"/>
    <w:rsid w:val="00F75052"/>
    <w:rsid w:val="00F769EB"/>
    <w:rsid w:val="00F804D3"/>
    <w:rsid w:val="00F80EDA"/>
    <w:rsid w:val="00F816CB"/>
    <w:rsid w:val="00F81CD2"/>
    <w:rsid w:val="00F82641"/>
    <w:rsid w:val="00F833B2"/>
    <w:rsid w:val="00F84991"/>
    <w:rsid w:val="00F8606C"/>
    <w:rsid w:val="00F90F18"/>
    <w:rsid w:val="00F937E4"/>
    <w:rsid w:val="00F95EE7"/>
    <w:rsid w:val="00FA1943"/>
    <w:rsid w:val="00FA39E6"/>
    <w:rsid w:val="00FA3F6C"/>
    <w:rsid w:val="00FA7BC9"/>
    <w:rsid w:val="00FB0B78"/>
    <w:rsid w:val="00FB378E"/>
    <w:rsid w:val="00FB37F1"/>
    <w:rsid w:val="00FB47C0"/>
    <w:rsid w:val="00FB501B"/>
    <w:rsid w:val="00FB719A"/>
    <w:rsid w:val="00FB7770"/>
    <w:rsid w:val="00FC4FBA"/>
    <w:rsid w:val="00FD3B91"/>
    <w:rsid w:val="00FD438E"/>
    <w:rsid w:val="00FD576B"/>
    <w:rsid w:val="00FD579E"/>
    <w:rsid w:val="00FD6845"/>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212345"/>
  <w15:docId w15:val="{3EB39AAA-AEAC-491B-9E87-A2BDDF23E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5">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5"/>
    <w:qFormat/>
    <w:rsid w:val="004F5E57"/>
    <w:pPr>
      <w:numPr>
        <w:numId w:val="6"/>
      </w:numPr>
      <w:outlineLvl w:val="0"/>
    </w:pPr>
    <w:rPr>
      <w:rFonts w:hAnsi="Arial"/>
      <w:bCs/>
      <w:kern w:val="32"/>
      <w:szCs w:val="52"/>
    </w:rPr>
  </w:style>
  <w:style w:type="paragraph" w:styleId="2">
    <w:name w:val="heading 2"/>
    <w:basedOn w:val="a5"/>
    <w:link w:val="20"/>
    <w:qFormat/>
    <w:rsid w:val="004F5E57"/>
    <w:pPr>
      <w:numPr>
        <w:ilvl w:val="1"/>
        <w:numId w:val="6"/>
      </w:numPr>
      <w:outlineLvl w:val="1"/>
    </w:pPr>
    <w:rPr>
      <w:rFonts w:hAnsi="Arial"/>
      <w:bCs/>
      <w:kern w:val="32"/>
      <w:szCs w:val="48"/>
    </w:rPr>
  </w:style>
  <w:style w:type="paragraph" w:styleId="3">
    <w:name w:val="heading 3"/>
    <w:basedOn w:val="a5"/>
    <w:link w:val="30"/>
    <w:qFormat/>
    <w:rsid w:val="004F5E57"/>
    <w:pPr>
      <w:numPr>
        <w:ilvl w:val="2"/>
        <w:numId w:val="6"/>
      </w:numPr>
      <w:outlineLvl w:val="2"/>
    </w:pPr>
    <w:rPr>
      <w:rFonts w:hAnsi="Arial"/>
      <w:bCs/>
      <w:kern w:val="32"/>
      <w:szCs w:val="36"/>
    </w:rPr>
  </w:style>
  <w:style w:type="paragraph" w:styleId="4">
    <w:name w:val="heading 4"/>
    <w:basedOn w:val="a5"/>
    <w:link w:val="40"/>
    <w:qFormat/>
    <w:rsid w:val="004F5E57"/>
    <w:pPr>
      <w:numPr>
        <w:ilvl w:val="3"/>
        <w:numId w:val="6"/>
      </w:numPr>
      <w:outlineLvl w:val="3"/>
    </w:pPr>
    <w:rPr>
      <w:rFonts w:hAnsi="Arial"/>
      <w:kern w:val="32"/>
      <w:szCs w:val="36"/>
    </w:rPr>
  </w:style>
  <w:style w:type="paragraph" w:styleId="5">
    <w:name w:val="heading 5"/>
    <w:basedOn w:val="a5"/>
    <w:qFormat/>
    <w:rsid w:val="004F5E57"/>
    <w:pPr>
      <w:numPr>
        <w:ilvl w:val="4"/>
        <w:numId w:val="6"/>
      </w:numPr>
      <w:outlineLvl w:val="4"/>
    </w:pPr>
    <w:rPr>
      <w:rFonts w:hAnsi="Arial"/>
      <w:bCs/>
      <w:kern w:val="32"/>
      <w:szCs w:val="36"/>
    </w:rPr>
  </w:style>
  <w:style w:type="paragraph" w:styleId="6">
    <w:name w:val="heading 6"/>
    <w:basedOn w:val="a5"/>
    <w:qFormat/>
    <w:rsid w:val="004F5E57"/>
    <w:pPr>
      <w:numPr>
        <w:ilvl w:val="5"/>
        <w:numId w:val="6"/>
      </w:numPr>
      <w:tabs>
        <w:tab w:val="left" w:pos="2094"/>
      </w:tabs>
      <w:outlineLvl w:val="5"/>
    </w:pPr>
    <w:rPr>
      <w:rFonts w:hAnsi="Arial"/>
      <w:kern w:val="32"/>
      <w:szCs w:val="36"/>
    </w:rPr>
  </w:style>
  <w:style w:type="paragraph" w:styleId="7">
    <w:name w:val="heading 7"/>
    <w:basedOn w:val="a5"/>
    <w:qFormat/>
    <w:rsid w:val="004F5E57"/>
    <w:pPr>
      <w:numPr>
        <w:ilvl w:val="6"/>
        <w:numId w:val="6"/>
      </w:numPr>
      <w:outlineLvl w:val="6"/>
    </w:pPr>
    <w:rPr>
      <w:rFonts w:hAnsi="Arial"/>
      <w:bCs/>
      <w:kern w:val="32"/>
      <w:szCs w:val="36"/>
    </w:rPr>
  </w:style>
  <w:style w:type="paragraph" w:styleId="8">
    <w:name w:val="heading 8"/>
    <w:basedOn w:val="a5"/>
    <w:qFormat/>
    <w:rsid w:val="004F5E57"/>
    <w:pPr>
      <w:numPr>
        <w:ilvl w:val="7"/>
        <w:numId w:val="6"/>
      </w:numPr>
      <w:outlineLvl w:val="7"/>
    </w:pPr>
    <w:rPr>
      <w:rFonts w:hAnsi="Arial"/>
      <w:kern w:val="32"/>
      <w:szCs w:val="36"/>
    </w:rPr>
  </w:style>
  <w:style w:type="paragraph" w:styleId="9">
    <w:name w:val="heading 9"/>
    <w:basedOn w:val="a5"/>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Signature"/>
    <w:basedOn w:val="a5"/>
    <w:semiHidden/>
    <w:rsid w:val="004E0062"/>
    <w:pPr>
      <w:spacing w:before="720" w:after="720"/>
      <w:ind w:left="7371"/>
    </w:pPr>
    <w:rPr>
      <w:b/>
      <w:snapToGrid w:val="0"/>
      <w:spacing w:val="10"/>
      <w:sz w:val="36"/>
    </w:rPr>
  </w:style>
  <w:style w:type="paragraph" w:styleId="aa">
    <w:name w:val="endnote text"/>
    <w:basedOn w:val="a5"/>
    <w:semiHidden/>
    <w:rsid w:val="004E0062"/>
    <w:pPr>
      <w:kinsoku w:val="0"/>
      <w:autoSpaceDE/>
      <w:spacing w:before="240"/>
      <w:ind w:left="1021" w:hanging="1021"/>
    </w:pPr>
    <w:rPr>
      <w:snapToGrid w:val="0"/>
      <w:spacing w:val="10"/>
    </w:rPr>
  </w:style>
  <w:style w:type="paragraph" w:styleId="50">
    <w:name w:val="toc 5"/>
    <w:basedOn w:val="a5"/>
    <w:next w:val="a5"/>
    <w:autoRedefine/>
    <w:semiHidden/>
    <w:rsid w:val="004E0062"/>
    <w:pPr>
      <w:ind w:leftChars="400" w:left="600" w:rightChars="200" w:right="200" w:hangingChars="200" w:hanging="200"/>
    </w:pPr>
  </w:style>
  <w:style w:type="character" w:styleId="ab">
    <w:name w:val="page number"/>
    <w:basedOn w:val="a6"/>
    <w:semiHidden/>
    <w:rsid w:val="004E0062"/>
    <w:rPr>
      <w:rFonts w:ascii="標楷體" w:eastAsia="標楷體"/>
      <w:sz w:val="20"/>
    </w:rPr>
  </w:style>
  <w:style w:type="paragraph" w:styleId="60">
    <w:name w:val="toc 6"/>
    <w:basedOn w:val="a5"/>
    <w:next w:val="a5"/>
    <w:autoRedefine/>
    <w:semiHidden/>
    <w:rsid w:val="004E0062"/>
    <w:pPr>
      <w:ind w:leftChars="500" w:left="500"/>
    </w:pPr>
  </w:style>
  <w:style w:type="paragraph" w:customStyle="1" w:styleId="10">
    <w:name w:val="段落樣式1"/>
    <w:basedOn w:val="a5"/>
    <w:qFormat/>
    <w:rsid w:val="004F5E57"/>
    <w:pPr>
      <w:tabs>
        <w:tab w:val="left" w:pos="567"/>
      </w:tabs>
      <w:ind w:leftChars="200" w:left="200" w:firstLineChars="200" w:firstLine="200"/>
    </w:pPr>
    <w:rPr>
      <w:kern w:val="32"/>
    </w:rPr>
  </w:style>
  <w:style w:type="paragraph" w:customStyle="1" w:styleId="21">
    <w:name w:val="段落樣式2"/>
    <w:basedOn w:val="a5"/>
    <w:qFormat/>
    <w:rsid w:val="004F5E57"/>
    <w:pPr>
      <w:tabs>
        <w:tab w:val="left" w:pos="567"/>
      </w:tabs>
      <w:ind w:leftChars="300" w:left="300" w:firstLineChars="200" w:firstLine="200"/>
    </w:pPr>
    <w:rPr>
      <w:kern w:val="32"/>
    </w:rPr>
  </w:style>
  <w:style w:type="paragraph" w:styleId="11">
    <w:name w:val="toc 1"/>
    <w:basedOn w:val="a5"/>
    <w:next w:val="a5"/>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5"/>
    <w:next w:val="a5"/>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5"/>
    <w:next w:val="a5"/>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5"/>
    <w:next w:val="a5"/>
    <w:autoRedefine/>
    <w:semiHidden/>
    <w:rsid w:val="004E0062"/>
    <w:pPr>
      <w:kinsoku w:val="0"/>
      <w:ind w:leftChars="300" w:left="500" w:rightChars="200" w:right="200" w:hangingChars="200" w:hanging="200"/>
    </w:pPr>
  </w:style>
  <w:style w:type="paragraph" w:styleId="70">
    <w:name w:val="toc 7"/>
    <w:basedOn w:val="a5"/>
    <w:next w:val="a5"/>
    <w:autoRedefine/>
    <w:semiHidden/>
    <w:rsid w:val="004E0062"/>
    <w:pPr>
      <w:ind w:leftChars="600" w:left="800" w:hangingChars="200" w:hanging="200"/>
    </w:pPr>
  </w:style>
  <w:style w:type="paragraph" w:styleId="80">
    <w:name w:val="toc 8"/>
    <w:basedOn w:val="a5"/>
    <w:next w:val="a5"/>
    <w:autoRedefine/>
    <w:semiHidden/>
    <w:rsid w:val="004E0062"/>
    <w:pPr>
      <w:ind w:leftChars="700" w:left="900" w:hangingChars="200" w:hanging="200"/>
    </w:pPr>
  </w:style>
  <w:style w:type="paragraph" w:styleId="91">
    <w:name w:val="toc 9"/>
    <w:basedOn w:val="a5"/>
    <w:next w:val="a5"/>
    <w:autoRedefine/>
    <w:semiHidden/>
    <w:rsid w:val="004E0062"/>
    <w:pPr>
      <w:ind w:leftChars="1600" w:left="3840"/>
    </w:pPr>
  </w:style>
  <w:style w:type="paragraph" w:styleId="ac">
    <w:name w:val="header"/>
    <w:basedOn w:val="a5"/>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d">
    <w:name w:val="Hyperlink"/>
    <w:basedOn w:val="a6"/>
    <w:uiPriority w:val="99"/>
    <w:rsid w:val="004E0062"/>
    <w:rPr>
      <w:color w:val="0000FF"/>
      <w:u w:val="single"/>
    </w:rPr>
  </w:style>
  <w:style w:type="paragraph" w:customStyle="1" w:styleId="ae">
    <w:name w:val="簽名日期"/>
    <w:basedOn w:val="a5"/>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
    <w:name w:val="附件"/>
    <w:basedOn w:val="aa"/>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5"/>
    <w:qFormat/>
    <w:rsid w:val="00B77D18"/>
    <w:pPr>
      <w:keepNext/>
      <w:numPr>
        <w:numId w:val="1"/>
      </w:numPr>
      <w:tabs>
        <w:tab w:val="clear" w:pos="1440"/>
      </w:tabs>
      <w:ind w:left="400" w:hangingChars="400" w:hanging="400"/>
      <w:outlineLvl w:val="0"/>
    </w:pPr>
    <w:rPr>
      <w:kern w:val="32"/>
    </w:rPr>
  </w:style>
  <w:style w:type="paragraph" w:styleId="af0">
    <w:name w:val="Body Text Indent"/>
    <w:basedOn w:val="a5"/>
    <w:semiHidden/>
    <w:rsid w:val="004E0062"/>
    <w:pPr>
      <w:ind w:left="698" w:hangingChars="200" w:hanging="698"/>
    </w:pPr>
  </w:style>
  <w:style w:type="paragraph" w:customStyle="1" w:styleId="af1">
    <w:name w:val="調查報告"/>
    <w:basedOn w:val="aa"/>
    <w:rsid w:val="00D75644"/>
    <w:pPr>
      <w:adjustRightInd w:val="0"/>
      <w:spacing w:before="0"/>
      <w:ind w:left="0" w:firstLine="0"/>
      <w:jc w:val="center"/>
    </w:pPr>
    <w:rPr>
      <w:b/>
      <w:snapToGrid/>
      <w:spacing w:val="200"/>
      <w:kern w:val="0"/>
      <w:sz w:val="40"/>
    </w:rPr>
  </w:style>
  <w:style w:type="paragraph" w:customStyle="1" w:styleId="14">
    <w:name w:val="表格14"/>
    <w:basedOn w:val="a5"/>
    <w:rsid w:val="006072CD"/>
    <w:pPr>
      <w:adjustRightInd w:val="0"/>
      <w:snapToGrid w:val="0"/>
      <w:spacing w:line="360" w:lineRule="exact"/>
    </w:pPr>
    <w:rPr>
      <w:snapToGrid w:val="0"/>
      <w:spacing w:val="-14"/>
      <w:kern w:val="0"/>
      <w:sz w:val="28"/>
    </w:rPr>
  </w:style>
  <w:style w:type="paragraph" w:customStyle="1" w:styleId="a">
    <w:name w:val="附圖樣式"/>
    <w:basedOn w:val="a5"/>
    <w:qFormat/>
    <w:rsid w:val="00B77D18"/>
    <w:pPr>
      <w:keepNext/>
      <w:numPr>
        <w:numId w:val="2"/>
      </w:numPr>
      <w:tabs>
        <w:tab w:val="clear" w:pos="1440"/>
      </w:tabs>
      <w:ind w:left="400" w:hangingChars="400" w:hanging="400"/>
      <w:outlineLvl w:val="0"/>
    </w:pPr>
    <w:rPr>
      <w:kern w:val="32"/>
    </w:rPr>
  </w:style>
  <w:style w:type="paragraph" w:styleId="af2">
    <w:name w:val="footer"/>
    <w:basedOn w:val="a5"/>
    <w:semiHidden/>
    <w:rsid w:val="004E0062"/>
    <w:pPr>
      <w:tabs>
        <w:tab w:val="center" w:pos="4153"/>
        <w:tab w:val="right" w:pos="8306"/>
      </w:tabs>
      <w:snapToGrid w:val="0"/>
    </w:pPr>
    <w:rPr>
      <w:sz w:val="20"/>
    </w:rPr>
  </w:style>
  <w:style w:type="paragraph" w:styleId="af3">
    <w:name w:val="table of figures"/>
    <w:basedOn w:val="a5"/>
    <w:next w:val="a5"/>
    <w:semiHidden/>
    <w:rsid w:val="004E0062"/>
    <w:pPr>
      <w:ind w:left="400" w:hangingChars="400" w:hanging="400"/>
    </w:pPr>
  </w:style>
  <w:style w:type="paragraph" w:customStyle="1" w:styleId="140">
    <w:name w:val="表格標題14"/>
    <w:basedOn w:val="a5"/>
    <w:rsid w:val="00E15352"/>
    <w:pPr>
      <w:keepNext/>
      <w:adjustRightInd w:val="0"/>
      <w:snapToGrid w:val="0"/>
      <w:spacing w:before="40" w:after="40" w:line="320" w:lineRule="exact"/>
      <w:jc w:val="center"/>
    </w:pPr>
    <w:rPr>
      <w:snapToGrid w:val="0"/>
      <w:spacing w:val="-10"/>
      <w:kern w:val="0"/>
      <w:sz w:val="28"/>
    </w:rPr>
  </w:style>
  <w:style w:type="paragraph" w:customStyle="1" w:styleId="af4">
    <w:name w:val="表標題"/>
    <w:qFormat/>
    <w:rsid w:val="00860463"/>
    <w:pPr>
      <w:keepNext/>
      <w:widowControl w:val="0"/>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5"/>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5"/>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7"/>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3">
    <w:name w:val="附錄"/>
    <w:basedOn w:val="a5"/>
    <w:qFormat/>
    <w:rsid w:val="00B77D18"/>
    <w:pPr>
      <w:keepNext/>
      <w:numPr>
        <w:numId w:val="5"/>
      </w:numPr>
      <w:ind w:left="350" w:hangingChars="350" w:hanging="350"/>
      <w:outlineLvl w:val="0"/>
    </w:pPr>
    <w:rPr>
      <w:kern w:val="32"/>
    </w:rPr>
  </w:style>
  <w:style w:type="paragraph" w:styleId="af7">
    <w:name w:val="List Paragraph"/>
    <w:basedOn w:val="a5"/>
    <w:uiPriority w:val="34"/>
    <w:qFormat/>
    <w:rsid w:val="00687024"/>
    <w:pPr>
      <w:ind w:leftChars="200" w:left="480"/>
    </w:pPr>
  </w:style>
  <w:style w:type="paragraph" w:styleId="af8">
    <w:name w:val="Balloon Text"/>
    <w:basedOn w:val="a5"/>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6"/>
    <w:link w:val="af8"/>
    <w:uiPriority w:val="99"/>
    <w:semiHidden/>
    <w:rsid w:val="00C530DC"/>
    <w:rPr>
      <w:rFonts w:asciiTheme="majorHAnsi" w:eastAsiaTheme="majorEastAsia" w:hAnsiTheme="majorHAnsi" w:cstheme="majorBidi"/>
      <w:kern w:val="2"/>
      <w:sz w:val="18"/>
      <w:szCs w:val="18"/>
    </w:rPr>
  </w:style>
  <w:style w:type="paragraph" w:customStyle="1" w:styleId="a4">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5"/>
    <w:qFormat/>
    <w:rsid w:val="00B77D18"/>
    <w:pPr>
      <w:keepNext/>
      <w:numPr>
        <w:numId w:val="8"/>
      </w:numPr>
      <w:ind w:left="400" w:hangingChars="400" w:hanging="400"/>
      <w:outlineLvl w:val="0"/>
    </w:pPr>
    <w:rPr>
      <w:kern w:val="32"/>
    </w:rPr>
  </w:style>
  <w:style w:type="character" w:customStyle="1" w:styleId="90">
    <w:name w:val="標題 9 字元"/>
    <w:basedOn w:val="a6"/>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5"/>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6"/>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6"/>
    <w:link w:val="2"/>
    <w:rsid w:val="0031455E"/>
    <w:rPr>
      <w:rFonts w:ascii="標楷體" w:eastAsia="標楷體" w:hAnsi="Arial"/>
      <w:bCs/>
      <w:kern w:val="32"/>
      <w:sz w:val="32"/>
      <w:szCs w:val="48"/>
    </w:rPr>
  </w:style>
  <w:style w:type="paragraph" w:styleId="afc">
    <w:name w:val="footnote text"/>
    <w:basedOn w:val="a5"/>
    <w:link w:val="afd"/>
    <w:uiPriority w:val="99"/>
    <w:semiHidden/>
    <w:unhideWhenUsed/>
    <w:rsid w:val="00517887"/>
    <w:pPr>
      <w:snapToGrid w:val="0"/>
      <w:jc w:val="left"/>
    </w:pPr>
    <w:rPr>
      <w:sz w:val="20"/>
    </w:rPr>
  </w:style>
  <w:style w:type="character" w:customStyle="1" w:styleId="afd">
    <w:name w:val="註腳文字 字元"/>
    <w:basedOn w:val="a6"/>
    <w:link w:val="afc"/>
    <w:uiPriority w:val="99"/>
    <w:semiHidden/>
    <w:rsid w:val="00517887"/>
    <w:rPr>
      <w:rFonts w:ascii="標楷體" w:eastAsia="標楷體"/>
      <w:kern w:val="2"/>
    </w:rPr>
  </w:style>
  <w:style w:type="character" w:styleId="afe">
    <w:name w:val="footnote reference"/>
    <w:basedOn w:val="a6"/>
    <w:uiPriority w:val="99"/>
    <w:semiHidden/>
    <w:unhideWhenUsed/>
    <w:rsid w:val="00517887"/>
    <w:rPr>
      <w:vertAlign w:val="superscript"/>
    </w:rPr>
  </w:style>
  <w:style w:type="character" w:customStyle="1" w:styleId="aff">
    <w:name w:val="內文文字_"/>
    <w:basedOn w:val="a6"/>
    <w:link w:val="aff0"/>
    <w:rsid w:val="00DA17E3"/>
    <w:rPr>
      <w:rFonts w:ascii="細明體" w:eastAsia="細明體" w:hAnsi="細明體" w:cs="細明體"/>
      <w:spacing w:val="40"/>
      <w:sz w:val="27"/>
      <w:szCs w:val="27"/>
      <w:shd w:val="clear" w:color="auto" w:fill="FFFFFF"/>
    </w:rPr>
  </w:style>
  <w:style w:type="paragraph" w:customStyle="1" w:styleId="aff0">
    <w:name w:val="內文文字"/>
    <w:basedOn w:val="a5"/>
    <w:link w:val="aff"/>
    <w:rsid w:val="00DA17E3"/>
    <w:pPr>
      <w:shd w:val="clear" w:color="auto" w:fill="FFFFFF"/>
      <w:overflowPunct/>
      <w:autoSpaceDE/>
      <w:autoSpaceDN/>
      <w:spacing w:before="300" w:after="480" w:line="0" w:lineRule="atLeast"/>
      <w:ind w:hanging="800"/>
      <w:jc w:val="left"/>
    </w:pPr>
    <w:rPr>
      <w:rFonts w:ascii="細明體" w:eastAsia="細明體" w:hAnsi="細明體" w:cs="細明體"/>
      <w:spacing w:val="40"/>
      <w:kern w:val="0"/>
      <w:sz w:val="27"/>
      <w:szCs w:val="27"/>
    </w:rPr>
  </w:style>
  <w:style w:type="character" w:customStyle="1" w:styleId="10pt">
    <w:name w:val="內文文字 + 10 pt"/>
    <w:aliases w:val="間距 1 pt,間距 3 pt,內文文字 + 9 pt,間距 6 pt,間距 13 pt"/>
    <w:basedOn w:val="aff"/>
    <w:rsid w:val="00752266"/>
    <w:rPr>
      <w:rFonts w:ascii="細明體" w:eastAsia="細明體" w:hAnsi="細明體" w:cs="細明體"/>
      <w:color w:val="000000"/>
      <w:spacing w:val="30"/>
      <w:w w:val="100"/>
      <w:position w:val="0"/>
      <w:sz w:val="20"/>
      <w:szCs w:val="20"/>
      <w:shd w:val="clear" w:color="auto" w:fill="FFFFFF"/>
      <w:lang w:val="ja-JP"/>
    </w:rPr>
  </w:style>
  <w:style w:type="character" w:customStyle="1" w:styleId="105pt">
    <w:name w:val="內文文字 + 10.5 pt"/>
    <w:aliases w:val="間距 0 pt,內文文字 + SimSun,11 pt,內文文字 + Century Schoolbook,9.5 pt,內文文字 + Malgun Gothic,10 pt"/>
    <w:basedOn w:val="aff"/>
    <w:rsid w:val="00752266"/>
    <w:rPr>
      <w:rFonts w:ascii="細明體" w:eastAsia="細明體" w:hAnsi="細明體" w:cs="細明體"/>
      <w:color w:val="000000"/>
      <w:spacing w:val="0"/>
      <w:w w:val="100"/>
      <w:position w:val="0"/>
      <w:sz w:val="21"/>
      <w:szCs w:val="21"/>
      <w:shd w:val="clear" w:color="auto" w:fill="FFFFFF"/>
      <w:lang w:val="en-US"/>
    </w:rPr>
  </w:style>
  <w:style w:type="character" w:customStyle="1" w:styleId="30">
    <w:name w:val="標題 3 字元"/>
    <w:basedOn w:val="a6"/>
    <w:link w:val="3"/>
    <w:rsid w:val="00436079"/>
    <w:rPr>
      <w:rFonts w:ascii="標楷體" w:eastAsia="標楷體" w:hAnsi="Arial"/>
      <w:bCs/>
      <w:kern w:val="32"/>
      <w:sz w:val="32"/>
      <w:szCs w:val="36"/>
    </w:rPr>
  </w:style>
  <w:style w:type="character" w:customStyle="1" w:styleId="40">
    <w:name w:val="標題 4 字元"/>
    <w:basedOn w:val="a6"/>
    <w:link w:val="4"/>
    <w:rsid w:val="00436079"/>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74484647">
      <w:bodyDiv w:val="1"/>
      <w:marLeft w:val="0"/>
      <w:marRight w:val="0"/>
      <w:marTop w:val="0"/>
      <w:marBottom w:val="0"/>
      <w:divBdr>
        <w:top w:val="none" w:sz="0" w:space="0" w:color="auto"/>
        <w:left w:val="none" w:sz="0" w:space="0" w:color="auto"/>
        <w:bottom w:val="none" w:sz="0" w:space="0" w:color="auto"/>
        <w:right w:val="none" w:sz="0" w:space="0" w:color="auto"/>
      </w:divBdr>
    </w:div>
    <w:div w:id="185672278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3235E-474D-4673-9D01-591CC1A15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41</TotalTime>
  <Pages>32</Pages>
  <Words>2875</Words>
  <Characters>16391</Characters>
  <Application>Microsoft Office Word</Application>
  <DocSecurity>0</DocSecurity>
  <Lines>136</Lines>
  <Paragraphs>38</Paragraphs>
  <ScaleCrop>false</ScaleCrop>
  <Company>cy</Company>
  <LinksUpToDate>false</LinksUpToDate>
  <CharactersWithSpaces>19228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邱志華</cp:lastModifiedBy>
  <cp:revision>13</cp:revision>
  <cp:lastPrinted>2022-03-04T09:22:00Z</cp:lastPrinted>
  <dcterms:created xsi:type="dcterms:W3CDTF">2022-09-14T06:21:00Z</dcterms:created>
  <dcterms:modified xsi:type="dcterms:W3CDTF">2022-09-20T03:49:00Z</dcterms:modified>
  <cp:contentStatus/>
</cp:coreProperties>
</file>