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B06876">
      <w:pPr>
        <w:pStyle w:val="af3"/>
        <w:autoSpaceDE w:val="0"/>
      </w:pPr>
      <w:r w:rsidRPr="00080040">
        <w:rPr>
          <w:rFonts w:hint="eastAsia"/>
        </w:rPr>
        <w:t>糾正案文</w:t>
      </w:r>
    </w:p>
    <w:p w:rsidR="00E25849" w:rsidRDefault="0025106C" w:rsidP="00B06876">
      <w:pPr>
        <w:pStyle w:val="1"/>
        <w:kinsoku w:val="0"/>
      </w:pPr>
      <w:r>
        <w:rPr>
          <w:rFonts w:hint="eastAsia"/>
        </w:rPr>
        <w:t>被糾正機關：</w:t>
      </w:r>
      <w:r w:rsidR="00C51E9C">
        <w:rPr>
          <w:rFonts w:hint="eastAsia"/>
        </w:rPr>
        <w:t>教育部</w:t>
      </w:r>
      <w:r>
        <w:rPr>
          <w:rFonts w:hint="eastAsia"/>
        </w:rPr>
        <w:t>。</w:t>
      </w:r>
    </w:p>
    <w:p w:rsidR="00C51E9C" w:rsidRPr="00C51E9C" w:rsidRDefault="0025106C" w:rsidP="009B1AE9">
      <w:pPr>
        <w:pStyle w:val="1"/>
        <w:kinsoku w:val="0"/>
      </w:pPr>
      <w:r>
        <w:rPr>
          <w:rFonts w:hint="eastAsia"/>
        </w:rPr>
        <w:t>案　　　由：</w:t>
      </w:r>
      <w:r w:rsidR="00C51E9C" w:rsidRPr="007E7671">
        <w:rPr>
          <w:rFonts w:ascii="Times New Roman" w:hint="eastAsia"/>
        </w:rPr>
        <w:t>教育部</w:t>
      </w:r>
      <w:r w:rsidR="007E7671" w:rsidRPr="007E7671">
        <w:rPr>
          <w:rFonts w:ascii="Times New Roman" w:hint="eastAsia"/>
        </w:rPr>
        <w:t>採行之評鑑與稽查督導措施，</w:t>
      </w:r>
      <w:r w:rsidR="00C51E9C" w:rsidRPr="007E7671">
        <w:rPr>
          <w:rFonts w:ascii="Times New Roman" w:hint="eastAsia"/>
        </w:rPr>
        <w:t>未能</w:t>
      </w:r>
      <w:r w:rsidR="007E7671" w:rsidRPr="007E7671">
        <w:rPr>
          <w:rFonts w:ascii="Times New Roman" w:hint="eastAsia"/>
        </w:rPr>
        <w:t>有效</w:t>
      </w:r>
      <w:r w:rsidR="00C51E9C" w:rsidRPr="007E7671">
        <w:rPr>
          <w:rFonts w:ascii="Times New Roman" w:hint="eastAsia"/>
        </w:rPr>
        <w:t>防範幼兒園</w:t>
      </w:r>
      <w:r w:rsidR="007E7671">
        <w:rPr>
          <w:rFonts w:ascii="Times New Roman" w:hint="eastAsia"/>
        </w:rPr>
        <w:t>一再</w:t>
      </w:r>
      <w:r w:rsidR="00C51E9C" w:rsidRPr="007E7671">
        <w:rPr>
          <w:rFonts w:ascii="Times New Roman" w:hint="eastAsia"/>
        </w:rPr>
        <w:t>發生</w:t>
      </w:r>
      <w:r w:rsidR="001D15A5" w:rsidRPr="007E7671">
        <w:rPr>
          <w:rFonts w:ascii="Times New Roman" w:hint="eastAsia"/>
        </w:rPr>
        <w:t>不當對待</w:t>
      </w:r>
      <w:r w:rsidR="00C51E9C" w:rsidRPr="007E7671">
        <w:rPr>
          <w:rFonts w:ascii="Times New Roman" w:hint="eastAsia"/>
        </w:rPr>
        <w:t>幼兒</w:t>
      </w:r>
      <w:r w:rsidR="001D15A5" w:rsidRPr="007E7671">
        <w:rPr>
          <w:rFonts w:ascii="Times New Roman" w:hint="eastAsia"/>
        </w:rPr>
        <w:t>事件</w:t>
      </w:r>
      <w:r w:rsidR="00C51E9C" w:rsidRPr="007E7671">
        <w:rPr>
          <w:rFonts w:ascii="Times New Roman" w:hint="eastAsia"/>
        </w:rPr>
        <w:t>，</w:t>
      </w:r>
      <w:r w:rsidR="007E7671" w:rsidRPr="007E7671">
        <w:rPr>
          <w:rFonts w:ascii="Times New Roman" w:hint="eastAsia"/>
        </w:rPr>
        <w:t>亦</w:t>
      </w:r>
      <w:r w:rsidR="00C51E9C" w:rsidRPr="007E7671">
        <w:rPr>
          <w:rFonts w:ascii="Times New Roman" w:hint="eastAsia"/>
        </w:rPr>
        <w:t>欠缺</w:t>
      </w:r>
      <w:r w:rsidR="00C51E9C" w:rsidRPr="007E7671">
        <w:rPr>
          <w:rFonts w:ascii="Times New Roman" w:hAnsi="Times New Roman" w:hint="eastAsia"/>
        </w:rPr>
        <w:t>檢討與評估，核有違失</w:t>
      </w:r>
      <w:r w:rsidR="007E7671">
        <w:rPr>
          <w:rFonts w:ascii="Times New Roman" w:hAnsi="Times New Roman" w:hint="eastAsia"/>
        </w:rPr>
        <w:t>，</w:t>
      </w:r>
      <w:r w:rsidR="007E7671" w:rsidRPr="00BC32D0">
        <w:rPr>
          <w:rFonts w:hint="eastAsia"/>
        </w:rPr>
        <w:t>爰依法提案糾正</w:t>
      </w:r>
      <w:r w:rsidR="00C51E9C" w:rsidRPr="007E7671">
        <w:rPr>
          <w:rFonts w:ascii="Times New Roman" w:hAnsi="Times New Roman" w:hint="eastAsia"/>
        </w:rPr>
        <w:t>。</w:t>
      </w:r>
    </w:p>
    <w:p w:rsidR="00E25849" w:rsidRDefault="00DB3135" w:rsidP="00B06876">
      <w:pPr>
        <w:pStyle w:val="1"/>
        <w:kinsoku w:val="0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D15A5" w:rsidRDefault="001D15A5" w:rsidP="00B06876">
      <w:pPr>
        <w:pStyle w:val="13"/>
        <w:kinsoku w:val="0"/>
        <w:ind w:left="680" w:firstLine="704"/>
        <w:rPr>
          <w:rFonts w:ascii="Times New Roman"/>
          <w:color w:val="000000" w:themeColor="text1"/>
          <w:spacing w:val="6"/>
          <w:szCs w:val="32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551C93">
        <w:rPr>
          <w:rFonts w:hAnsi="標楷體" w:hint="eastAsia"/>
          <w:color w:val="000000" w:themeColor="text1"/>
          <w:spacing w:val="6"/>
          <w:szCs w:val="32"/>
        </w:rPr>
        <w:t>《</w:t>
      </w:r>
      <w:r w:rsidRPr="00551C93">
        <w:rPr>
          <w:rFonts w:ascii="Times New Roman"/>
          <w:color w:val="000000" w:themeColor="text1"/>
          <w:spacing w:val="6"/>
          <w:szCs w:val="32"/>
        </w:rPr>
        <w:t>兒童權利公約</w:t>
      </w:r>
      <w:r w:rsidRPr="00551C93">
        <w:rPr>
          <w:rFonts w:hAnsi="標楷體" w:hint="eastAsia"/>
          <w:color w:val="000000" w:themeColor="text1"/>
          <w:spacing w:val="6"/>
          <w:szCs w:val="32"/>
        </w:rPr>
        <w:t>》</w:t>
      </w:r>
      <w:r w:rsidRPr="00F47EEE">
        <w:rPr>
          <w:rFonts w:ascii="Times New Roman"/>
          <w:color w:val="000000" w:themeColor="text1"/>
          <w:spacing w:val="6"/>
          <w:szCs w:val="32"/>
        </w:rPr>
        <w:t>(</w:t>
      </w:r>
      <w:r>
        <w:rPr>
          <w:rFonts w:ascii="Times New Roman"/>
          <w:color w:val="000000" w:themeColor="text1"/>
          <w:spacing w:val="6"/>
          <w:szCs w:val="32"/>
        </w:rPr>
        <w:t>The Convention on the Rights of Child</w:t>
      </w:r>
      <w:r>
        <w:rPr>
          <w:rFonts w:ascii="Times New Roman" w:hint="eastAsia"/>
          <w:color w:val="000000" w:themeColor="text1"/>
          <w:spacing w:val="6"/>
          <w:szCs w:val="32"/>
        </w:rPr>
        <w:t>，</w:t>
      </w:r>
      <w:r w:rsidRPr="00F47EEE">
        <w:rPr>
          <w:rFonts w:ascii="Times New Roman"/>
          <w:color w:val="000000" w:themeColor="text1"/>
          <w:spacing w:val="6"/>
          <w:szCs w:val="32"/>
        </w:rPr>
        <w:t>下稱</w:t>
      </w:r>
      <w:r w:rsidRPr="00551C93">
        <w:rPr>
          <w:rFonts w:hAnsi="標楷體" w:hint="eastAsia"/>
          <w:color w:val="000000" w:themeColor="text1"/>
          <w:spacing w:val="6"/>
          <w:szCs w:val="32"/>
        </w:rPr>
        <w:t>《</w:t>
      </w:r>
      <w:r>
        <w:rPr>
          <w:rFonts w:ascii="Times New Roman" w:hint="eastAsia"/>
          <w:color w:val="000000" w:themeColor="text1"/>
          <w:spacing w:val="6"/>
          <w:szCs w:val="32"/>
        </w:rPr>
        <w:t>C</w:t>
      </w:r>
      <w:r>
        <w:rPr>
          <w:rFonts w:ascii="Times New Roman"/>
          <w:color w:val="000000" w:themeColor="text1"/>
          <w:spacing w:val="6"/>
          <w:szCs w:val="32"/>
        </w:rPr>
        <w:t>RC</w:t>
      </w:r>
      <w:r w:rsidRPr="00551C93">
        <w:rPr>
          <w:rFonts w:hAnsi="標楷體" w:hint="eastAsia"/>
          <w:color w:val="000000" w:themeColor="text1"/>
          <w:spacing w:val="6"/>
          <w:szCs w:val="32"/>
        </w:rPr>
        <w:t>》</w:t>
      </w:r>
      <w:r w:rsidRPr="00F47EEE">
        <w:rPr>
          <w:rFonts w:ascii="Times New Roman"/>
          <w:color w:val="000000" w:themeColor="text1"/>
          <w:spacing w:val="6"/>
          <w:szCs w:val="32"/>
        </w:rPr>
        <w:t>)</w:t>
      </w:r>
      <w:r w:rsidRPr="00551C93">
        <w:rPr>
          <w:rFonts w:ascii="Times New Roman"/>
          <w:color w:val="000000" w:themeColor="text1"/>
          <w:spacing w:val="6"/>
          <w:szCs w:val="32"/>
        </w:rPr>
        <w:t>第</w:t>
      </w:r>
      <w:r w:rsidRPr="00551C93">
        <w:rPr>
          <w:rFonts w:ascii="Times New Roman"/>
          <w:color w:val="000000" w:themeColor="text1"/>
          <w:spacing w:val="6"/>
          <w:szCs w:val="32"/>
        </w:rPr>
        <w:t>19</w:t>
      </w:r>
      <w:r w:rsidRPr="00551C93">
        <w:rPr>
          <w:rFonts w:ascii="Times New Roman"/>
          <w:color w:val="000000" w:themeColor="text1"/>
          <w:spacing w:val="6"/>
          <w:szCs w:val="32"/>
        </w:rPr>
        <w:t>條第</w:t>
      </w:r>
      <w:r w:rsidRPr="00551C93">
        <w:rPr>
          <w:rFonts w:ascii="Times New Roman"/>
          <w:color w:val="000000" w:themeColor="text1"/>
          <w:spacing w:val="6"/>
          <w:szCs w:val="32"/>
        </w:rPr>
        <w:t>1</w:t>
      </w:r>
      <w:r w:rsidRPr="00551C93">
        <w:rPr>
          <w:rFonts w:ascii="Times New Roman"/>
          <w:color w:val="000000" w:themeColor="text1"/>
          <w:spacing w:val="6"/>
          <w:szCs w:val="32"/>
        </w:rPr>
        <w:t>項</w:t>
      </w:r>
      <w:r w:rsidRPr="00551C93">
        <w:rPr>
          <w:rFonts w:ascii="Times New Roman" w:hint="eastAsia"/>
          <w:color w:val="000000" w:themeColor="text1"/>
          <w:spacing w:val="6"/>
          <w:szCs w:val="32"/>
        </w:rPr>
        <w:t>明確揭示，國家</w:t>
      </w:r>
      <w:r w:rsidRPr="00551C93">
        <w:rPr>
          <w:rFonts w:ascii="Times New Roman"/>
          <w:color w:val="000000" w:themeColor="text1"/>
          <w:spacing w:val="6"/>
          <w:szCs w:val="32"/>
        </w:rPr>
        <w:t>應採</w:t>
      </w:r>
      <w:r w:rsidRPr="00551C93">
        <w:rPr>
          <w:rFonts w:ascii="Times New Roman"/>
          <w:color w:val="000000" w:themeColor="text1"/>
          <w:spacing w:val="4"/>
          <w:szCs w:val="32"/>
        </w:rPr>
        <w:t>取一切適當</w:t>
      </w:r>
      <w:r w:rsidRPr="00551C93">
        <w:rPr>
          <w:rFonts w:ascii="Times New Roman" w:hint="eastAsia"/>
          <w:color w:val="000000" w:themeColor="text1"/>
          <w:spacing w:val="4"/>
          <w:szCs w:val="32"/>
        </w:rPr>
        <w:t>的</w:t>
      </w:r>
      <w:r w:rsidRPr="00551C93">
        <w:rPr>
          <w:rFonts w:ascii="Times New Roman"/>
          <w:color w:val="000000" w:themeColor="text1"/>
          <w:spacing w:val="4"/>
          <w:szCs w:val="32"/>
        </w:rPr>
        <w:t>立法、行政、社會與教育</w:t>
      </w:r>
      <w:r w:rsidRPr="00551C93">
        <w:rPr>
          <w:rFonts w:ascii="Times New Roman" w:hint="eastAsia"/>
          <w:color w:val="000000" w:themeColor="text1"/>
          <w:spacing w:val="4"/>
          <w:szCs w:val="32"/>
        </w:rPr>
        <w:t>等</w:t>
      </w:r>
      <w:r w:rsidRPr="00551C93">
        <w:rPr>
          <w:rFonts w:ascii="Times New Roman"/>
          <w:color w:val="000000" w:themeColor="text1"/>
          <w:spacing w:val="4"/>
          <w:szCs w:val="32"/>
        </w:rPr>
        <w:t>措施，保護兒</w:t>
      </w:r>
      <w:r w:rsidRPr="00551C93">
        <w:rPr>
          <w:rFonts w:ascii="Times New Roman"/>
          <w:color w:val="000000" w:themeColor="text1"/>
          <w:szCs w:val="32"/>
        </w:rPr>
        <w:t>童</w:t>
      </w:r>
      <w:r w:rsidRPr="00551C93">
        <w:rPr>
          <w:rFonts w:ascii="Times New Roman" w:hint="eastAsia"/>
          <w:color w:val="000000" w:themeColor="text1"/>
          <w:szCs w:val="32"/>
        </w:rPr>
        <w:t>於接</w:t>
      </w:r>
      <w:r w:rsidRPr="00551C93">
        <w:rPr>
          <w:rFonts w:ascii="Times New Roman"/>
          <w:color w:val="000000" w:themeColor="text1"/>
          <w:szCs w:val="32"/>
        </w:rPr>
        <w:t>受父母、法定監護人或其他照顧</w:t>
      </w:r>
      <w:r w:rsidRPr="00551C93">
        <w:rPr>
          <w:rFonts w:ascii="Times New Roman" w:hint="eastAsia"/>
          <w:color w:val="000000" w:themeColor="text1"/>
          <w:szCs w:val="32"/>
        </w:rPr>
        <w:t>者</w:t>
      </w:r>
      <w:r w:rsidRPr="00551C93">
        <w:rPr>
          <w:rFonts w:ascii="Times New Roman"/>
          <w:color w:val="000000" w:themeColor="text1"/>
          <w:szCs w:val="32"/>
        </w:rPr>
        <w:t>照顧時，</w:t>
      </w:r>
      <w:r w:rsidRPr="00866874">
        <w:rPr>
          <w:rFonts w:ascii="Times New Roman"/>
          <w:b/>
          <w:color w:val="000000" w:themeColor="text1"/>
          <w:szCs w:val="32"/>
        </w:rPr>
        <w:t>不</w:t>
      </w:r>
      <w:r w:rsidRPr="00866874">
        <w:rPr>
          <w:rFonts w:ascii="Times New Roman" w:hint="eastAsia"/>
          <w:b/>
          <w:color w:val="000000" w:themeColor="text1"/>
          <w:szCs w:val="32"/>
        </w:rPr>
        <w:t>受到</w:t>
      </w:r>
      <w:r w:rsidRPr="00866874">
        <w:rPr>
          <w:rFonts w:ascii="Times New Roman"/>
          <w:b/>
          <w:color w:val="000000" w:themeColor="text1"/>
          <w:szCs w:val="32"/>
        </w:rPr>
        <w:t>任何形式</w:t>
      </w:r>
      <w:r w:rsidRPr="00866874">
        <w:rPr>
          <w:rFonts w:ascii="Times New Roman" w:hint="eastAsia"/>
          <w:b/>
          <w:color w:val="000000" w:themeColor="text1"/>
          <w:szCs w:val="32"/>
        </w:rPr>
        <w:t>的</w:t>
      </w:r>
      <w:r w:rsidRPr="00866874">
        <w:rPr>
          <w:rFonts w:ascii="Times New Roman"/>
          <w:b/>
          <w:color w:val="000000" w:themeColor="text1"/>
          <w:spacing w:val="4"/>
          <w:szCs w:val="32"/>
        </w:rPr>
        <w:t>身心暴力、傷害或虐待、疏忽或疏失、不</w:t>
      </w:r>
      <w:r w:rsidRPr="00E056C9">
        <w:rPr>
          <w:rFonts w:ascii="Times New Roman"/>
          <w:b/>
          <w:color w:val="000000" w:themeColor="text1"/>
          <w:spacing w:val="6"/>
          <w:szCs w:val="32"/>
        </w:rPr>
        <w:t>當對待或剝削</w:t>
      </w:r>
      <w:r w:rsidRPr="00E056C9">
        <w:rPr>
          <w:rFonts w:ascii="Times New Roman"/>
          <w:color w:val="000000" w:themeColor="text1"/>
          <w:spacing w:val="6"/>
          <w:szCs w:val="32"/>
        </w:rPr>
        <w:t>。</w:t>
      </w:r>
    </w:p>
    <w:p w:rsidR="001D15A5" w:rsidRDefault="001D15A5" w:rsidP="00B06876">
      <w:pPr>
        <w:pStyle w:val="13"/>
        <w:kinsoku w:val="0"/>
        <w:ind w:left="680" w:firstLine="664"/>
        <w:rPr>
          <w:rFonts w:ascii="Times New Roman"/>
          <w:spacing w:val="-4"/>
          <w:szCs w:val="32"/>
        </w:rPr>
      </w:pPr>
      <w:r w:rsidRPr="00E056C9">
        <w:rPr>
          <w:rFonts w:hAnsi="標楷體" w:hint="eastAsia"/>
          <w:color w:val="000000" w:themeColor="text1"/>
          <w:spacing w:val="-4"/>
          <w:szCs w:val="32"/>
        </w:rPr>
        <w:t>《</w:t>
      </w:r>
      <w:r w:rsidRPr="00E056C9">
        <w:rPr>
          <w:rFonts w:ascii="Times New Roman" w:hint="eastAsia"/>
          <w:color w:val="000000" w:themeColor="text1"/>
          <w:spacing w:val="-4"/>
          <w:szCs w:val="32"/>
        </w:rPr>
        <w:t>C</w:t>
      </w:r>
      <w:r w:rsidRPr="00E056C9">
        <w:rPr>
          <w:rFonts w:ascii="Times New Roman"/>
          <w:color w:val="000000" w:themeColor="text1"/>
          <w:spacing w:val="-4"/>
          <w:szCs w:val="32"/>
        </w:rPr>
        <w:t>RC</w:t>
      </w:r>
      <w:r w:rsidRPr="00E056C9">
        <w:rPr>
          <w:rFonts w:hAnsi="標楷體" w:hint="eastAsia"/>
          <w:color w:val="000000" w:themeColor="text1"/>
          <w:spacing w:val="-4"/>
          <w:szCs w:val="32"/>
        </w:rPr>
        <w:t>》</w:t>
      </w:r>
      <w:r w:rsidRPr="00E056C9">
        <w:rPr>
          <w:rFonts w:ascii="Times New Roman" w:hint="eastAsia"/>
          <w:spacing w:val="-4"/>
          <w:szCs w:val="32"/>
        </w:rPr>
        <w:t>第</w:t>
      </w:r>
      <w:r w:rsidRPr="00E056C9">
        <w:rPr>
          <w:rFonts w:ascii="Times New Roman"/>
          <w:spacing w:val="-4"/>
          <w:szCs w:val="32"/>
        </w:rPr>
        <w:t>13</w:t>
      </w:r>
      <w:r w:rsidRPr="00E056C9">
        <w:rPr>
          <w:rFonts w:ascii="Times New Roman" w:hint="eastAsia"/>
          <w:spacing w:val="-4"/>
          <w:szCs w:val="32"/>
        </w:rPr>
        <w:t>號一般性意見書進一步</w:t>
      </w:r>
      <w:r w:rsidRPr="00E056C9">
        <w:rPr>
          <w:rFonts w:ascii="Times New Roman" w:hint="eastAsia"/>
          <w:color w:val="000000" w:themeColor="text1"/>
          <w:spacing w:val="-4"/>
          <w:szCs w:val="32"/>
        </w:rPr>
        <w:t>指出，</w:t>
      </w:r>
      <w:r w:rsidRPr="00E056C9">
        <w:rPr>
          <w:rFonts w:ascii="Times New Roman" w:hint="eastAsia"/>
          <w:b/>
          <w:color w:val="000000" w:themeColor="text1"/>
          <w:spacing w:val="-4"/>
          <w:szCs w:val="32"/>
        </w:rPr>
        <w:t>因為這些</w:t>
      </w:r>
      <w:r w:rsidRPr="00CE1112">
        <w:rPr>
          <w:rFonts w:ascii="Times New Roman" w:hint="eastAsia"/>
          <w:b/>
          <w:color w:val="000000" w:themeColor="text1"/>
          <w:spacing w:val="6"/>
          <w:szCs w:val="32"/>
        </w:rPr>
        <w:t>行</w:t>
      </w:r>
      <w:r w:rsidRPr="00FC0C60">
        <w:rPr>
          <w:rFonts w:ascii="Times New Roman" w:hint="eastAsia"/>
          <w:b/>
          <w:color w:val="000000" w:themeColor="text1"/>
          <w:szCs w:val="32"/>
        </w:rPr>
        <w:t>為不僅有</w:t>
      </w:r>
      <w:r w:rsidRPr="00FC0C60">
        <w:rPr>
          <w:rFonts w:ascii="Times New Roman"/>
          <w:b/>
          <w:color w:val="000000" w:themeColor="text1"/>
          <w:szCs w:val="32"/>
        </w:rPr>
        <w:t>損兒童的生命權、生存權</w:t>
      </w:r>
      <w:r w:rsidRPr="00FC0C60">
        <w:rPr>
          <w:rFonts w:ascii="Times New Roman" w:hint="eastAsia"/>
          <w:b/>
          <w:color w:val="000000" w:themeColor="text1"/>
          <w:szCs w:val="32"/>
        </w:rPr>
        <w:t>，更損及其</w:t>
      </w:r>
      <w:r w:rsidRPr="00FC0C60">
        <w:rPr>
          <w:rFonts w:ascii="Times New Roman"/>
          <w:b/>
          <w:color w:val="000000" w:themeColor="text1"/>
          <w:szCs w:val="32"/>
        </w:rPr>
        <w:t>發展權</w:t>
      </w:r>
      <w:r>
        <w:rPr>
          <w:rStyle w:val="afe"/>
          <w:rFonts w:ascii="Times New Roman"/>
          <w:color w:val="000000" w:themeColor="text1"/>
          <w:spacing w:val="6"/>
          <w:szCs w:val="32"/>
        </w:rPr>
        <w:footnoteReference w:id="1"/>
      </w:r>
      <w:r>
        <w:rPr>
          <w:rFonts w:ascii="Times New Roman" w:hint="eastAsia"/>
          <w:b/>
          <w:color w:val="000000" w:themeColor="text1"/>
          <w:spacing w:val="6"/>
          <w:szCs w:val="32"/>
        </w:rPr>
        <w:t>，而</w:t>
      </w:r>
      <w:r w:rsidRPr="00E056C9">
        <w:rPr>
          <w:rFonts w:ascii="Times New Roman"/>
          <w:b/>
          <w:spacing w:val="-4"/>
          <w:szCs w:val="32"/>
        </w:rPr>
        <w:t>負責保護兒童不受一切形式暴</w:t>
      </w:r>
      <w:r w:rsidRPr="00E056C9">
        <w:rPr>
          <w:rFonts w:ascii="Times New Roman"/>
          <w:b/>
          <w:spacing w:val="6"/>
          <w:szCs w:val="32"/>
        </w:rPr>
        <w:t>力的國家各級當</w:t>
      </w:r>
      <w:r w:rsidRPr="00FC0C60">
        <w:rPr>
          <w:rFonts w:ascii="Times New Roman"/>
          <w:b/>
          <w:spacing w:val="-4"/>
          <w:szCs w:val="32"/>
        </w:rPr>
        <w:t>局，</w:t>
      </w:r>
      <w:r w:rsidRPr="00FC0C60">
        <w:rPr>
          <w:rFonts w:ascii="Times New Roman" w:hint="eastAsia"/>
          <w:b/>
          <w:spacing w:val="-4"/>
          <w:szCs w:val="32"/>
        </w:rPr>
        <w:t>若</w:t>
      </w:r>
      <w:r w:rsidRPr="00FC0C60">
        <w:rPr>
          <w:rFonts w:ascii="Times New Roman"/>
          <w:b/>
          <w:spacing w:val="-4"/>
          <w:szCs w:val="32"/>
        </w:rPr>
        <w:t>缺乏履行</w:t>
      </w:r>
      <w:r w:rsidRPr="00FC0C60">
        <w:rPr>
          <w:rFonts w:ascii="Times New Roman" w:hint="eastAsia"/>
          <w:b/>
          <w:spacing w:val="-4"/>
          <w:szCs w:val="32"/>
        </w:rPr>
        <w:t>公約</w:t>
      </w:r>
      <w:r w:rsidRPr="00FC0C60">
        <w:rPr>
          <w:rFonts w:ascii="Times New Roman"/>
          <w:b/>
          <w:spacing w:val="-4"/>
          <w:szCs w:val="32"/>
        </w:rPr>
        <w:t>義務的</w:t>
      </w:r>
      <w:r w:rsidRPr="00FC0C60">
        <w:rPr>
          <w:rFonts w:ascii="Times New Roman" w:hint="eastAsia"/>
          <w:b/>
          <w:spacing w:val="-4"/>
          <w:szCs w:val="32"/>
        </w:rPr>
        <w:t>有效</w:t>
      </w:r>
      <w:r w:rsidRPr="00FC0C60">
        <w:rPr>
          <w:rFonts w:ascii="Times New Roman"/>
          <w:b/>
          <w:spacing w:val="-4"/>
          <w:szCs w:val="32"/>
        </w:rPr>
        <w:t>手段</w:t>
      </w:r>
      <w:r w:rsidRPr="00FC0C60">
        <w:rPr>
          <w:rFonts w:ascii="Times New Roman" w:hint="eastAsia"/>
          <w:spacing w:val="-4"/>
          <w:szCs w:val="32"/>
        </w:rPr>
        <w:t>，包括</w:t>
      </w:r>
      <w:r w:rsidRPr="00FC0C60">
        <w:rPr>
          <w:rFonts w:ascii="Times New Roman"/>
          <w:spacing w:val="-4"/>
          <w:szCs w:val="32"/>
        </w:rPr>
        <w:t>未能通過</w:t>
      </w:r>
      <w:r w:rsidRPr="00E056C9">
        <w:rPr>
          <w:rFonts w:ascii="Times New Roman"/>
          <w:spacing w:val="4"/>
          <w:szCs w:val="32"/>
        </w:rPr>
        <w:t>或修訂</w:t>
      </w:r>
      <w:r>
        <w:rPr>
          <w:rFonts w:ascii="Times New Roman" w:hint="eastAsia"/>
          <w:spacing w:val="4"/>
          <w:szCs w:val="32"/>
        </w:rPr>
        <w:t>法令</w:t>
      </w:r>
      <w:r w:rsidRPr="00E056C9">
        <w:rPr>
          <w:rFonts w:ascii="Times New Roman"/>
          <w:spacing w:val="4"/>
          <w:szCs w:val="32"/>
        </w:rPr>
        <w:t>規定</w:t>
      </w:r>
      <w:r w:rsidRPr="00E056C9">
        <w:rPr>
          <w:rFonts w:ascii="Times New Roman" w:hint="eastAsia"/>
          <w:spacing w:val="4"/>
          <w:szCs w:val="32"/>
        </w:rPr>
        <w:t>、執行不夠充</w:t>
      </w:r>
      <w:r w:rsidRPr="00E056C9">
        <w:rPr>
          <w:rFonts w:ascii="Times New Roman" w:hint="eastAsia"/>
          <w:spacing w:val="6"/>
          <w:szCs w:val="32"/>
        </w:rPr>
        <w:t>分</w:t>
      </w:r>
      <w:r>
        <w:rPr>
          <w:rFonts w:ascii="Times New Roman" w:hint="eastAsia"/>
          <w:spacing w:val="6"/>
          <w:szCs w:val="32"/>
        </w:rPr>
        <w:t>與</w:t>
      </w:r>
      <w:r w:rsidRPr="001D1891">
        <w:rPr>
          <w:rFonts w:ascii="Times New Roman" w:hint="eastAsia"/>
          <w:szCs w:val="32"/>
        </w:rPr>
        <w:t>欠缺</w:t>
      </w:r>
      <w:r w:rsidRPr="001D1891">
        <w:rPr>
          <w:rFonts w:ascii="Times New Roman"/>
          <w:szCs w:val="32"/>
        </w:rPr>
        <w:t>評估</w:t>
      </w:r>
      <w:r w:rsidRPr="00E056C9">
        <w:rPr>
          <w:rFonts w:ascii="Times New Roman" w:hint="eastAsia"/>
          <w:spacing w:val="6"/>
          <w:szCs w:val="32"/>
        </w:rPr>
        <w:t>、</w:t>
      </w:r>
      <w:r w:rsidRPr="00E056C9">
        <w:rPr>
          <w:rFonts w:ascii="Times New Roman"/>
          <w:spacing w:val="6"/>
          <w:szCs w:val="32"/>
        </w:rPr>
        <w:t>提供資源不足</w:t>
      </w:r>
      <w:r w:rsidRPr="00E056C9">
        <w:rPr>
          <w:rFonts w:ascii="Times New Roman" w:hint="eastAsia"/>
          <w:spacing w:val="6"/>
          <w:szCs w:val="32"/>
        </w:rPr>
        <w:t>、</w:t>
      </w:r>
      <w:r w:rsidRPr="00E056C9">
        <w:rPr>
          <w:rFonts w:ascii="Times New Roman"/>
          <w:spacing w:val="6"/>
          <w:szCs w:val="32"/>
        </w:rPr>
        <w:t>預</w:t>
      </w:r>
      <w:r w:rsidRPr="001D15A5">
        <w:rPr>
          <w:rFonts w:ascii="Times New Roman"/>
          <w:spacing w:val="-6"/>
          <w:szCs w:val="32"/>
        </w:rPr>
        <w:t>防</w:t>
      </w:r>
      <w:r w:rsidRPr="001D15A5">
        <w:rPr>
          <w:rFonts w:ascii="Times New Roman" w:hint="eastAsia"/>
          <w:spacing w:val="-6"/>
          <w:szCs w:val="32"/>
        </w:rPr>
        <w:t>與查明</w:t>
      </w:r>
      <w:r w:rsidRPr="001D15A5">
        <w:rPr>
          <w:rFonts w:ascii="Times New Roman"/>
          <w:spacing w:val="-6"/>
          <w:szCs w:val="32"/>
        </w:rPr>
        <w:t>能力不足，</w:t>
      </w:r>
      <w:r w:rsidRPr="001D15A5">
        <w:rPr>
          <w:rFonts w:ascii="Times New Roman" w:hint="eastAsia"/>
          <w:spacing w:val="-6"/>
          <w:szCs w:val="32"/>
        </w:rPr>
        <w:t>以致直接</w:t>
      </w:r>
      <w:r w:rsidRPr="001D15A5">
        <w:rPr>
          <w:rFonts w:ascii="Times New Roman"/>
          <w:spacing w:val="-6"/>
          <w:szCs w:val="32"/>
        </w:rPr>
        <w:t>或間接</w:t>
      </w:r>
      <w:r w:rsidRPr="001D15A5">
        <w:rPr>
          <w:rFonts w:ascii="Times New Roman" w:hint="eastAsia"/>
          <w:spacing w:val="-6"/>
          <w:szCs w:val="32"/>
        </w:rPr>
        <w:t>對兒童</w:t>
      </w:r>
      <w:r w:rsidRPr="001D15A5">
        <w:rPr>
          <w:rFonts w:ascii="Times New Roman"/>
          <w:spacing w:val="-6"/>
          <w:szCs w:val="32"/>
        </w:rPr>
        <w:t>造成傷害</w:t>
      </w:r>
      <w:r w:rsidRPr="00E056C9">
        <w:rPr>
          <w:rFonts w:ascii="Times New Roman" w:hint="eastAsia"/>
          <w:spacing w:val="4"/>
          <w:szCs w:val="32"/>
        </w:rPr>
        <w:t>，</w:t>
      </w:r>
      <w:r w:rsidRPr="00E056C9">
        <w:rPr>
          <w:rFonts w:ascii="Times New Roman"/>
          <w:b/>
          <w:spacing w:val="4"/>
          <w:szCs w:val="32"/>
        </w:rPr>
        <w:t>也是一種疏忽</w:t>
      </w:r>
      <w:r>
        <w:rPr>
          <w:rStyle w:val="afe"/>
          <w:rFonts w:ascii="Times New Roman"/>
          <w:spacing w:val="-4"/>
          <w:szCs w:val="32"/>
        </w:rPr>
        <w:footnoteReference w:id="2"/>
      </w:r>
      <w:r>
        <w:rPr>
          <w:rFonts w:ascii="Times New Roman" w:hint="eastAsia"/>
          <w:spacing w:val="-4"/>
          <w:szCs w:val="32"/>
        </w:rPr>
        <w:t>。</w:t>
      </w:r>
    </w:p>
    <w:p w:rsidR="001D15A5" w:rsidRPr="003F4280" w:rsidRDefault="001D15A5" w:rsidP="00B06876">
      <w:pPr>
        <w:pStyle w:val="13"/>
        <w:kinsoku w:val="0"/>
        <w:ind w:left="680" w:firstLine="696"/>
        <w:rPr>
          <w:rFonts w:ascii="Times New Roman"/>
          <w:spacing w:val="-4"/>
          <w:szCs w:val="32"/>
        </w:rPr>
      </w:pPr>
      <w:r>
        <w:rPr>
          <w:rFonts w:ascii="Times New Roman" w:hint="eastAsia"/>
          <w:spacing w:val="4"/>
        </w:rPr>
        <w:t>而</w:t>
      </w:r>
      <w:r w:rsidRPr="009D43AA">
        <w:rPr>
          <w:rFonts w:ascii="Times New Roman"/>
          <w:spacing w:val="4"/>
        </w:rPr>
        <w:t>聯合國兒童權利委員會</w:t>
      </w:r>
      <w:r w:rsidR="009B1AE9">
        <w:rPr>
          <w:rFonts w:ascii="Times New Roman" w:hint="eastAsia"/>
          <w:spacing w:val="4"/>
        </w:rPr>
        <w:t>於</w:t>
      </w:r>
      <w:r w:rsidRPr="009D43AA">
        <w:rPr>
          <w:rFonts w:ascii="Times New Roman"/>
          <w:spacing w:val="4"/>
        </w:rPr>
        <w:t>《</w:t>
      </w:r>
      <w:r w:rsidRPr="009D43AA">
        <w:rPr>
          <w:rFonts w:ascii="Times New Roman"/>
          <w:spacing w:val="4"/>
        </w:rPr>
        <w:t>CRC</w:t>
      </w:r>
      <w:r w:rsidRPr="009D43AA">
        <w:rPr>
          <w:rFonts w:ascii="Times New Roman"/>
          <w:spacing w:val="4"/>
        </w:rPr>
        <w:t>》第</w:t>
      </w:r>
      <w:r w:rsidRPr="009D43AA">
        <w:rPr>
          <w:rFonts w:ascii="Times New Roman"/>
          <w:spacing w:val="4"/>
        </w:rPr>
        <w:t>13</w:t>
      </w:r>
      <w:r w:rsidRPr="009D43AA">
        <w:rPr>
          <w:rFonts w:ascii="Times New Roman"/>
          <w:spacing w:val="4"/>
        </w:rPr>
        <w:t>號一般性</w:t>
      </w:r>
      <w:r w:rsidRPr="009D43AA">
        <w:rPr>
          <w:rFonts w:ascii="Times New Roman"/>
        </w:rPr>
        <w:t>意見書</w:t>
      </w:r>
      <w:r w:rsidRPr="009D43AA">
        <w:rPr>
          <w:rStyle w:val="afe"/>
          <w:rFonts w:ascii="Times New Roman"/>
          <w:spacing w:val="6"/>
          <w:szCs w:val="32"/>
        </w:rPr>
        <w:footnoteReference w:id="3"/>
      </w:r>
      <w:r w:rsidRPr="009D43AA">
        <w:rPr>
          <w:rFonts w:ascii="Times New Roman"/>
        </w:rPr>
        <w:t>，指出所有對兒童</w:t>
      </w:r>
      <w:r w:rsidRPr="009D43AA">
        <w:rPr>
          <w:rFonts w:ascii="Times New Roman"/>
          <w:spacing w:val="-2"/>
        </w:rPr>
        <w:t>施暴的現象都可預防，對一切形</w:t>
      </w:r>
      <w:r w:rsidRPr="00A775E4">
        <w:rPr>
          <w:rFonts w:ascii="Times New Roman"/>
        </w:rPr>
        <w:t>式暴力的預防至關重要，並</w:t>
      </w:r>
      <w:r w:rsidRPr="00A775E4">
        <w:rPr>
          <w:rFonts w:ascii="Times New Roman" w:hint="eastAsia"/>
        </w:rPr>
        <w:t>且</w:t>
      </w:r>
      <w:r w:rsidRPr="00A775E4">
        <w:rPr>
          <w:rFonts w:ascii="Times New Roman"/>
        </w:rPr>
        <w:t>闡述</w:t>
      </w:r>
      <w:r w:rsidRPr="00A775E4">
        <w:rPr>
          <w:rFonts w:ascii="Times New Roman"/>
          <w:b/>
        </w:rPr>
        <w:t>預防係指跨越政府各</w:t>
      </w:r>
      <w:r w:rsidRPr="00A775E4">
        <w:rPr>
          <w:rFonts w:ascii="Times New Roman"/>
          <w:b/>
          <w:spacing w:val="4"/>
        </w:rPr>
        <w:t>個部門廣泛的措施，必須使用切實有效，從而預防與應</w:t>
      </w:r>
      <w:r w:rsidRPr="00A775E4">
        <w:rPr>
          <w:rFonts w:ascii="Times New Roman"/>
          <w:b/>
          <w:spacing w:val="-4"/>
        </w:rPr>
        <w:t>對一切形式的暴力</w:t>
      </w:r>
      <w:r w:rsidRPr="009D43AA">
        <w:rPr>
          <w:rFonts w:ascii="Times New Roman"/>
          <w:spacing w:val="-4"/>
        </w:rPr>
        <w:t>，委員會並以最強烈措辭強調，兒童</w:t>
      </w:r>
      <w:r w:rsidRPr="009D43AA">
        <w:rPr>
          <w:rFonts w:ascii="Times New Roman"/>
        </w:rPr>
        <w:lastRenderedPageBreak/>
        <w:t>保護必須從積極預防及</w:t>
      </w:r>
      <w:r w:rsidRPr="009D43AA">
        <w:rPr>
          <w:rFonts w:ascii="Times New Roman"/>
          <w:spacing w:val="-4"/>
        </w:rPr>
        <w:t>明</w:t>
      </w:r>
      <w:r w:rsidRPr="009D43AA">
        <w:rPr>
          <w:rFonts w:ascii="Times New Roman"/>
        </w:rPr>
        <w:t>令禁止一切形式的暴力開始，而且</w:t>
      </w:r>
      <w:r w:rsidRPr="00A775E4">
        <w:rPr>
          <w:rFonts w:ascii="Times New Roman"/>
          <w:b/>
        </w:rPr>
        <w:t>預防性措施的長期效果最好</w:t>
      </w:r>
      <w:r w:rsidRPr="009D43AA">
        <w:rPr>
          <w:rFonts w:ascii="Times New Roman"/>
        </w:rPr>
        <w:t>。</w:t>
      </w:r>
    </w:p>
    <w:p w:rsidR="001D15A5" w:rsidRDefault="001D15A5" w:rsidP="00B06876">
      <w:pPr>
        <w:pStyle w:val="13"/>
        <w:kinsoku w:val="0"/>
        <w:ind w:left="680" w:firstLine="704"/>
        <w:rPr>
          <w:rFonts w:ascii="Times New Roman"/>
          <w:spacing w:val="-6"/>
        </w:rPr>
      </w:pPr>
      <w:r>
        <w:rPr>
          <w:rFonts w:ascii="Times New Roman" w:hint="eastAsia"/>
          <w:spacing w:val="6"/>
        </w:rPr>
        <w:t>近年政府為解決少子女化問題並解決家長的育兒負擔，積極擴展平價教保服務，惟幼兒園不當對待幼兒事件，層出不窮，此悖於</w:t>
      </w:r>
      <w:r w:rsidRPr="00E056C9">
        <w:rPr>
          <w:rFonts w:hAnsi="標楷體" w:hint="eastAsia"/>
          <w:color w:val="000000" w:themeColor="text1"/>
          <w:spacing w:val="-4"/>
          <w:szCs w:val="32"/>
        </w:rPr>
        <w:t>《</w:t>
      </w:r>
      <w:r w:rsidRPr="00E056C9">
        <w:rPr>
          <w:rFonts w:ascii="Times New Roman" w:hint="eastAsia"/>
          <w:color w:val="000000" w:themeColor="text1"/>
          <w:spacing w:val="-4"/>
          <w:szCs w:val="32"/>
        </w:rPr>
        <w:t>C</w:t>
      </w:r>
      <w:r w:rsidRPr="00E056C9">
        <w:rPr>
          <w:rFonts w:ascii="Times New Roman"/>
          <w:color w:val="000000" w:themeColor="text1"/>
          <w:spacing w:val="-4"/>
          <w:szCs w:val="32"/>
        </w:rPr>
        <w:t>RC</w:t>
      </w:r>
      <w:r w:rsidRPr="00E056C9">
        <w:rPr>
          <w:rFonts w:hAnsi="標楷體" w:hint="eastAsia"/>
          <w:color w:val="000000" w:themeColor="text1"/>
          <w:spacing w:val="-4"/>
          <w:szCs w:val="32"/>
        </w:rPr>
        <w:t>》</w:t>
      </w:r>
      <w:r>
        <w:rPr>
          <w:rFonts w:hAnsi="標楷體" w:hint="eastAsia"/>
          <w:color w:val="000000" w:themeColor="text1"/>
          <w:spacing w:val="-4"/>
          <w:szCs w:val="32"/>
        </w:rPr>
        <w:t>上述有關</w:t>
      </w:r>
      <w:r w:rsidRPr="002A23AE">
        <w:rPr>
          <w:rFonts w:ascii="Times New Roman"/>
          <w:spacing w:val="-4"/>
        </w:rPr>
        <w:t>保護兒童免於任何</w:t>
      </w:r>
      <w:r w:rsidRPr="001C1C82">
        <w:rPr>
          <w:rFonts w:ascii="Times New Roman"/>
          <w:spacing w:val="4"/>
        </w:rPr>
        <w:t>形</w:t>
      </w:r>
      <w:r w:rsidRPr="002A23AE">
        <w:rPr>
          <w:rFonts w:ascii="Times New Roman"/>
          <w:spacing w:val="-6"/>
        </w:rPr>
        <w:t>式不當對待</w:t>
      </w:r>
      <w:r>
        <w:rPr>
          <w:rFonts w:ascii="Times New Roman" w:hint="eastAsia"/>
          <w:spacing w:val="-6"/>
        </w:rPr>
        <w:t>的規範與意旨，本院爰立案調查。</w:t>
      </w:r>
    </w:p>
    <w:p w:rsidR="001D15A5" w:rsidRDefault="001D15A5" w:rsidP="00B06876">
      <w:pPr>
        <w:pStyle w:val="13"/>
        <w:kinsoku w:val="0"/>
        <w:ind w:left="680" w:firstLine="704"/>
        <w:rPr>
          <w:rFonts w:ascii="Times New Roman"/>
          <w:spacing w:val="-2"/>
        </w:rPr>
      </w:pPr>
      <w:r>
        <w:rPr>
          <w:rFonts w:ascii="Times New Roman" w:hint="eastAsia"/>
          <w:spacing w:val="6"/>
        </w:rPr>
        <w:t>本案經</w:t>
      </w:r>
      <w:r w:rsidRPr="00C22CA5">
        <w:rPr>
          <w:rFonts w:ascii="Times New Roman" w:hint="eastAsia"/>
          <w:spacing w:val="6"/>
        </w:rPr>
        <w:t>向臺北市政府</w:t>
      </w:r>
      <w:r w:rsidRPr="00C22CA5">
        <w:rPr>
          <w:rFonts w:ascii="Times New Roman" w:hint="eastAsia"/>
          <w:spacing w:val="4"/>
        </w:rPr>
        <w:t>、新北市政府、高雄市政府及</w:t>
      </w:r>
      <w:r w:rsidRPr="001D15A5">
        <w:rPr>
          <w:rFonts w:ascii="Times New Roman" w:hint="eastAsia"/>
          <w:spacing w:val="-6"/>
        </w:rPr>
        <w:t>臺</w:t>
      </w:r>
      <w:r w:rsidRPr="009B1AE9">
        <w:rPr>
          <w:rFonts w:ascii="Times New Roman" w:hint="eastAsia"/>
          <w:spacing w:val="4"/>
        </w:rPr>
        <w:t>中市政府調閱有關本案</w:t>
      </w:r>
      <w:r w:rsidRPr="009B1AE9">
        <w:rPr>
          <w:rFonts w:ascii="Times New Roman" w:hint="eastAsia"/>
          <w:spacing w:val="4"/>
        </w:rPr>
        <w:t>8</w:t>
      </w:r>
      <w:r w:rsidRPr="009B1AE9">
        <w:rPr>
          <w:rFonts w:ascii="Times New Roman" w:hint="eastAsia"/>
          <w:spacing w:val="4"/>
        </w:rPr>
        <w:t>家幼兒園發生教保服務人員</w:t>
      </w:r>
      <w:r w:rsidRPr="009B1AE9">
        <w:rPr>
          <w:rFonts w:ascii="Times New Roman" w:hint="eastAsia"/>
          <w:spacing w:val="4"/>
        </w:rPr>
        <w:t>(</w:t>
      </w:r>
      <w:r w:rsidRPr="009B1AE9">
        <w:rPr>
          <w:rFonts w:ascii="Times New Roman" w:hint="eastAsia"/>
          <w:spacing w:val="4"/>
        </w:rPr>
        <w:t>下稱</w:t>
      </w:r>
      <w:r w:rsidRPr="00A775E4">
        <w:rPr>
          <w:rFonts w:ascii="Times New Roman" w:hint="eastAsia"/>
          <w:spacing w:val="-4"/>
        </w:rPr>
        <w:t>教保人員</w:t>
      </w:r>
      <w:r w:rsidRPr="00A775E4">
        <w:rPr>
          <w:rFonts w:ascii="Times New Roman"/>
          <w:spacing w:val="-4"/>
        </w:rPr>
        <w:t>)</w:t>
      </w:r>
      <w:r w:rsidRPr="00A775E4">
        <w:rPr>
          <w:rStyle w:val="afe"/>
          <w:rFonts w:ascii="Times New Roman"/>
          <w:spacing w:val="-4"/>
        </w:rPr>
        <w:footnoteReference w:id="4"/>
      </w:r>
      <w:r w:rsidRPr="00A775E4">
        <w:rPr>
          <w:rFonts w:ascii="Times New Roman" w:hint="eastAsia"/>
          <w:spacing w:val="-4"/>
        </w:rPr>
        <w:t>不當對待幼兒事件</w:t>
      </w:r>
      <w:r w:rsidR="00491CF0">
        <w:rPr>
          <w:rFonts w:ascii="Times New Roman" w:hint="eastAsia"/>
          <w:spacing w:val="-4"/>
        </w:rPr>
        <w:t>(</w:t>
      </w:r>
      <w:r w:rsidR="00491CF0">
        <w:rPr>
          <w:rFonts w:ascii="Times New Roman" w:hint="eastAsia"/>
          <w:spacing w:val="-4"/>
        </w:rPr>
        <w:t>詳見下表</w:t>
      </w:r>
      <w:r w:rsidR="00491CF0">
        <w:rPr>
          <w:rFonts w:ascii="Times New Roman"/>
          <w:spacing w:val="-4"/>
        </w:rPr>
        <w:t>)</w:t>
      </w:r>
      <w:r w:rsidRPr="00A775E4">
        <w:rPr>
          <w:rFonts w:ascii="Times New Roman" w:hint="eastAsia"/>
          <w:spacing w:val="-4"/>
        </w:rPr>
        <w:t>相關卷證</w:t>
      </w:r>
      <w:r w:rsidRPr="00610038">
        <w:rPr>
          <w:rFonts w:ascii="Times New Roman" w:hint="eastAsia"/>
          <w:spacing w:val="4"/>
        </w:rPr>
        <w:t>資料，並就涉及共通問題及中央主管機關監</w:t>
      </w:r>
      <w:r w:rsidRPr="00EA4BD2">
        <w:rPr>
          <w:rFonts w:ascii="Times New Roman" w:hint="eastAsia"/>
          <w:spacing w:val="4"/>
        </w:rPr>
        <w:t>督管</w:t>
      </w:r>
      <w:r w:rsidRPr="00C22CA5">
        <w:rPr>
          <w:rFonts w:ascii="Times New Roman" w:hint="eastAsia"/>
          <w:spacing w:val="-6"/>
        </w:rPr>
        <w:t>理作為等事項，函</w:t>
      </w:r>
      <w:r w:rsidRPr="007F5159">
        <w:rPr>
          <w:rFonts w:ascii="Times New Roman" w:hint="eastAsia"/>
        </w:rPr>
        <w:t>請教育部及衛生福利部</w:t>
      </w:r>
      <w:r w:rsidRPr="007F5159">
        <w:rPr>
          <w:rFonts w:ascii="Times New Roman" w:hint="eastAsia"/>
        </w:rPr>
        <w:t>(</w:t>
      </w:r>
      <w:r w:rsidRPr="007F5159">
        <w:rPr>
          <w:rFonts w:ascii="Times New Roman" w:hint="eastAsia"/>
        </w:rPr>
        <w:t>下稱衛福部</w:t>
      </w:r>
      <w:r w:rsidRPr="007F5159">
        <w:rPr>
          <w:rFonts w:ascii="Times New Roman"/>
        </w:rPr>
        <w:t>)</w:t>
      </w:r>
      <w:r w:rsidRPr="007F5159">
        <w:rPr>
          <w:rFonts w:ascii="Times New Roman" w:hint="eastAsia"/>
        </w:rPr>
        <w:t>說明及提供相關統計</w:t>
      </w:r>
      <w:r w:rsidRPr="00F7744D">
        <w:rPr>
          <w:rFonts w:ascii="Times New Roman" w:hint="eastAsia"/>
          <w:spacing w:val="-2"/>
        </w:rPr>
        <w:t>資料</w:t>
      </w:r>
      <w:r>
        <w:rPr>
          <w:rFonts w:ascii="Times New Roman" w:hint="eastAsia"/>
          <w:spacing w:val="-2"/>
        </w:rPr>
        <w:t>。</w:t>
      </w:r>
    </w:p>
    <w:tbl>
      <w:tblPr>
        <w:tblStyle w:val="af8"/>
        <w:tblW w:w="8147" w:type="dxa"/>
        <w:tblInd w:w="681" w:type="dxa"/>
        <w:tblLook w:val="04A0" w:firstRow="1" w:lastRow="0" w:firstColumn="1" w:lastColumn="0" w:noHBand="0" w:noVBand="1"/>
      </w:tblPr>
      <w:tblGrid>
        <w:gridCol w:w="602"/>
        <w:gridCol w:w="7545"/>
      </w:tblGrid>
      <w:tr w:rsidR="00491CF0" w:rsidRPr="001F21C0" w:rsidTr="008E7D93">
        <w:trPr>
          <w:trHeight w:val="124"/>
          <w:tblHeader/>
        </w:trPr>
        <w:tc>
          <w:tcPr>
            <w:tcW w:w="602" w:type="dxa"/>
            <w:shd w:val="clear" w:color="auto" w:fill="FDE9D9" w:themeFill="accent6" w:themeFillTint="33"/>
            <w:vAlign w:val="center"/>
          </w:tcPr>
          <w:p w:rsidR="00491CF0" w:rsidRPr="00235018" w:rsidRDefault="00491CF0" w:rsidP="008E7D93">
            <w:pPr>
              <w:kinsoku w:val="0"/>
              <w:snapToGrid w:val="0"/>
              <w:spacing w:line="400" w:lineRule="exact"/>
              <w:ind w:leftChars="-40" w:left="-6" w:rightChars="-30" w:right="-102" w:hangingChars="50" w:hanging="130"/>
              <w:jc w:val="center"/>
              <w:rPr>
                <w:rFonts w:ascii="Times New Roman"/>
                <w:b/>
                <w:spacing w:val="-20"/>
                <w:sz w:val="28"/>
                <w:szCs w:val="28"/>
              </w:rPr>
            </w:pPr>
            <w:r w:rsidRPr="00235018">
              <w:rPr>
                <w:rFonts w:ascii="Times New Roman"/>
                <w:b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7545" w:type="dxa"/>
            <w:shd w:val="clear" w:color="auto" w:fill="FDE9D9" w:themeFill="accent6" w:themeFillTint="33"/>
            <w:vAlign w:val="center"/>
          </w:tcPr>
          <w:p w:rsidR="00491CF0" w:rsidRPr="001F21C0" w:rsidRDefault="00491CF0" w:rsidP="008E7D93">
            <w:pPr>
              <w:kinsoku w:val="0"/>
              <w:snapToGrid w:val="0"/>
              <w:spacing w:line="40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1F21C0">
              <w:rPr>
                <w:rFonts w:ascii="Times New Roman" w:hint="eastAsia"/>
                <w:b/>
                <w:sz w:val="28"/>
                <w:szCs w:val="28"/>
              </w:rPr>
              <w:t>本案涉及的</w:t>
            </w:r>
            <w:r w:rsidRPr="001F21C0">
              <w:rPr>
                <w:rFonts w:ascii="Times New Roman"/>
                <w:b/>
                <w:sz w:val="28"/>
                <w:szCs w:val="28"/>
              </w:rPr>
              <w:t>幼兒園不當對待事件</w:t>
            </w:r>
          </w:p>
        </w:tc>
      </w:tr>
      <w:tr w:rsidR="00491CF0" w:rsidRPr="00A0675A" w:rsidTr="008E7D93">
        <w:tc>
          <w:tcPr>
            <w:tcW w:w="602" w:type="dxa"/>
            <w:vAlign w:val="center"/>
          </w:tcPr>
          <w:p w:rsidR="00491CF0" w:rsidRPr="00235018" w:rsidRDefault="00491CF0" w:rsidP="00491CF0">
            <w:pPr>
              <w:kinsoku w:val="0"/>
              <w:snapToGrid w:val="0"/>
              <w:spacing w:line="320" w:lineRule="exact"/>
              <w:ind w:leftChars="-40" w:left="-6" w:rightChars="-30" w:right="-102" w:hangingChars="50" w:hanging="130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案</w:t>
            </w:r>
            <w:r w:rsidRPr="00235018">
              <w:rPr>
                <w:rFonts w:ascii="Times New Roman"/>
                <w:spacing w:val="-20"/>
                <w:sz w:val="28"/>
                <w:szCs w:val="28"/>
              </w:rPr>
              <w:t>1</w:t>
            </w:r>
          </w:p>
        </w:tc>
        <w:tc>
          <w:tcPr>
            <w:tcW w:w="7545" w:type="dxa"/>
            <w:vAlign w:val="center"/>
          </w:tcPr>
          <w:p w:rsidR="00491CF0" w:rsidRPr="00A0675A" w:rsidRDefault="00491CF0" w:rsidP="00491CF0">
            <w:pPr>
              <w:kinsoku w:val="0"/>
              <w:spacing w:line="320" w:lineRule="exact"/>
              <w:ind w:leftChars="-17" w:left="-38" w:rightChars="-29" w:right="-99" w:hangingChars="7" w:hanging="20"/>
              <w:rPr>
                <w:rFonts w:ascii="Times New Roman"/>
                <w:sz w:val="26"/>
                <w:szCs w:val="26"/>
              </w:rPr>
            </w:pPr>
            <w:r w:rsidRPr="00A0675A">
              <w:rPr>
                <w:rFonts w:ascii="Times New Roman" w:hint="eastAsia"/>
                <w:b/>
                <w:bCs/>
                <w:sz w:val="26"/>
                <w:szCs w:val="26"/>
              </w:rPr>
              <w:t>A</w:t>
            </w:r>
            <w:r w:rsidRPr="00A0675A">
              <w:rPr>
                <w:rFonts w:ascii="Times New Roman" w:hint="eastAsia"/>
                <w:b/>
                <w:bCs/>
                <w:sz w:val="26"/>
                <w:szCs w:val="26"/>
              </w:rPr>
              <w:t>幼兒園教保員</w:t>
            </w:r>
            <w:r w:rsidRPr="00A0675A">
              <w:rPr>
                <w:rFonts w:ascii="Times New Roman"/>
                <w:bCs/>
                <w:sz w:val="26"/>
                <w:szCs w:val="26"/>
              </w:rPr>
              <w:t>涉嫌</w:t>
            </w:r>
            <w:r w:rsidRPr="00A0675A">
              <w:rPr>
                <w:rFonts w:ascii="Times New Roman"/>
                <w:bCs/>
                <w:spacing w:val="4"/>
                <w:sz w:val="26"/>
                <w:szCs w:val="26"/>
              </w:rPr>
              <w:t>強迫餵食、毆打</w:t>
            </w:r>
            <w:r w:rsidRPr="00A0675A">
              <w:rPr>
                <w:rFonts w:ascii="Times New Roman"/>
                <w:bCs/>
                <w:sz w:val="26"/>
                <w:szCs w:val="26"/>
              </w:rPr>
              <w:t>等虐待兒童行為。</w:t>
            </w:r>
          </w:p>
        </w:tc>
      </w:tr>
      <w:tr w:rsidR="00491CF0" w:rsidRPr="00A0675A" w:rsidTr="008E7D93">
        <w:tc>
          <w:tcPr>
            <w:tcW w:w="602" w:type="dxa"/>
            <w:vAlign w:val="center"/>
          </w:tcPr>
          <w:p w:rsidR="00491CF0" w:rsidRPr="00235018" w:rsidRDefault="00491CF0" w:rsidP="00491CF0">
            <w:pPr>
              <w:kinsoku w:val="0"/>
              <w:snapToGrid w:val="0"/>
              <w:spacing w:line="320" w:lineRule="exact"/>
              <w:ind w:leftChars="-40" w:left="-6" w:rightChars="-30" w:right="-102" w:hangingChars="50" w:hanging="130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案</w:t>
            </w:r>
            <w:r w:rsidRPr="00235018">
              <w:rPr>
                <w:rFonts w:ascii="Times New Roman"/>
                <w:spacing w:val="-20"/>
                <w:sz w:val="28"/>
                <w:szCs w:val="28"/>
              </w:rPr>
              <w:t>2</w:t>
            </w:r>
          </w:p>
        </w:tc>
        <w:tc>
          <w:tcPr>
            <w:tcW w:w="7545" w:type="dxa"/>
            <w:vAlign w:val="center"/>
          </w:tcPr>
          <w:p w:rsidR="00491CF0" w:rsidRPr="00A0675A" w:rsidRDefault="00491CF0" w:rsidP="00491CF0">
            <w:pPr>
              <w:kinsoku w:val="0"/>
              <w:spacing w:line="320" w:lineRule="exact"/>
              <w:ind w:leftChars="-17" w:left="-40" w:rightChars="-29" w:right="-99" w:hangingChars="7" w:hanging="18"/>
              <w:rPr>
                <w:rFonts w:ascii="Times New Roman"/>
                <w:sz w:val="26"/>
                <w:szCs w:val="26"/>
              </w:rPr>
            </w:pPr>
            <w:r w:rsidRPr="00A0675A">
              <w:rPr>
                <w:rFonts w:ascii="Times New Roman" w:hint="eastAsia"/>
                <w:b/>
                <w:bCs/>
                <w:spacing w:val="-12"/>
                <w:sz w:val="26"/>
                <w:szCs w:val="26"/>
              </w:rPr>
              <w:t>B</w:t>
            </w:r>
            <w:r w:rsidRPr="00A0675A">
              <w:rPr>
                <w:rFonts w:ascii="Times New Roman" w:hint="eastAsia"/>
                <w:b/>
                <w:bCs/>
                <w:spacing w:val="-12"/>
                <w:sz w:val="26"/>
                <w:szCs w:val="26"/>
              </w:rPr>
              <w:t>幼兒園</w:t>
            </w:r>
            <w:r w:rsidRPr="00A0675A">
              <w:rPr>
                <w:rFonts w:ascii="Times New Roman"/>
                <w:b/>
                <w:bCs/>
                <w:spacing w:val="-12"/>
                <w:sz w:val="26"/>
                <w:szCs w:val="26"/>
              </w:rPr>
              <w:t>教保員</w:t>
            </w:r>
            <w:r w:rsidRPr="00A0675A">
              <w:rPr>
                <w:rFonts w:ascii="Times New Roman"/>
                <w:bCs/>
                <w:spacing w:val="-12"/>
                <w:sz w:val="26"/>
                <w:szCs w:val="26"/>
              </w:rPr>
              <w:t>強吻</w:t>
            </w:r>
            <w:r w:rsidRPr="00A0675A">
              <w:rPr>
                <w:rFonts w:ascii="Times New Roman"/>
                <w:bCs/>
                <w:sz w:val="26"/>
                <w:szCs w:val="26"/>
              </w:rPr>
              <w:t>兒童及手捏臀部等疑似性騷擾事件</w:t>
            </w:r>
            <w:r w:rsidRPr="00A0675A">
              <w:rPr>
                <w:rFonts w:ascii="Times New Roman"/>
                <w:bCs/>
                <w:spacing w:val="8"/>
                <w:sz w:val="26"/>
                <w:szCs w:val="26"/>
              </w:rPr>
              <w:t>。</w:t>
            </w:r>
          </w:p>
        </w:tc>
      </w:tr>
      <w:tr w:rsidR="00491CF0" w:rsidRPr="001F21C0" w:rsidTr="008E7D93">
        <w:tc>
          <w:tcPr>
            <w:tcW w:w="602" w:type="dxa"/>
            <w:vAlign w:val="center"/>
          </w:tcPr>
          <w:p w:rsidR="00491CF0" w:rsidRPr="00235018" w:rsidRDefault="00491CF0" w:rsidP="00491CF0">
            <w:pPr>
              <w:kinsoku w:val="0"/>
              <w:snapToGrid w:val="0"/>
              <w:spacing w:line="320" w:lineRule="exact"/>
              <w:ind w:leftChars="-40" w:left="-6" w:rightChars="-30" w:right="-102" w:hangingChars="50" w:hanging="130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案</w:t>
            </w:r>
            <w:r w:rsidRPr="00235018">
              <w:rPr>
                <w:rFonts w:ascii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7545" w:type="dxa"/>
            <w:vAlign w:val="center"/>
          </w:tcPr>
          <w:p w:rsidR="00491CF0" w:rsidRPr="001F21C0" w:rsidRDefault="00491CF0" w:rsidP="00491CF0">
            <w:pPr>
              <w:kinsoku w:val="0"/>
              <w:spacing w:line="320" w:lineRule="exact"/>
              <w:ind w:leftChars="-17" w:left="-41" w:rightChars="-29" w:right="-99" w:hangingChars="7" w:hanging="17"/>
              <w:rPr>
                <w:rFonts w:ascii="Times New Roman"/>
                <w:bCs/>
                <w:spacing w:val="-16"/>
                <w:sz w:val="26"/>
                <w:szCs w:val="26"/>
              </w:rPr>
            </w:pPr>
            <w:r w:rsidRPr="001F21C0">
              <w:rPr>
                <w:rFonts w:ascii="Times New Roman" w:hint="eastAsia"/>
                <w:b/>
                <w:bCs/>
                <w:spacing w:val="-16"/>
                <w:sz w:val="26"/>
                <w:szCs w:val="26"/>
              </w:rPr>
              <w:t>C</w:t>
            </w:r>
            <w:r w:rsidRPr="001F21C0">
              <w:rPr>
                <w:rFonts w:ascii="Times New Roman" w:hint="eastAsia"/>
                <w:b/>
                <w:bCs/>
                <w:spacing w:val="-16"/>
                <w:sz w:val="26"/>
                <w:szCs w:val="26"/>
              </w:rPr>
              <w:t>幼兒園</w:t>
            </w:r>
            <w:r w:rsidRPr="001F21C0">
              <w:rPr>
                <w:rFonts w:ascii="Times New Roman"/>
                <w:b/>
                <w:bCs/>
                <w:spacing w:val="-16"/>
                <w:sz w:val="26"/>
                <w:szCs w:val="26"/>
              </w:rPr>
              <w:t>教師</w:t>
            </w:r>
            <w:r w:rsidRPr="001F21C0">
              <w:rPr>
                <w:rFonts w:ascii="Times New Roman" w:hint="eastAsia"/>
                <w:bCs/>
                <w:spacing w:val="-16"/>
                <w:sz w:val="26"/>
                <w:szCs w:val="26"/>
              </w:rPr>
              <w:t>責打</w:t>
            </w:r>
            <w:r w:rsidRPr="001F21C0">
              <w:rPr>
                <w:rFonts w:ascii="Times New Roman"/>
                <w:bCs/>
                <w:spacing w:val="-16"/>
                <w:sz w:val="26"/>
                <w:szCs w:val="26"/>
              </w:rPr>
              <w:t>及禁止幼童如廁情事。</w:t>
            </w:r>
          </w:p>
        </w:tc>
      </w:tr>
      <w:tr w:rsidR="00491CF0" w:rsidRPr="00235018" w:rsidTr="008E7D93">
        <w:tc>
          <w:tcPr>
            <w:tcW w:w="602" w:type="dxa"/>
            <w:vAlign w:val="center"/>
          </w:tcPr>
          <w:p w:rsidR="00491CF0" w:rsidRPr="00235018" w:rsidRDefault="00491CF0" w:rsidP="00491CF0">
            <w:pPr>
              <w:kinsoku w:val="0"/>
              <w:snapToGrid w:val="0"/>
              <w:spacing w:line="320" w:lineRule="exact"/>
              <w:ind w:leftChars="-40" w:left="-6" w:rightChars="-30" w:right="-102" w:hangingChars="50" w:hanging="130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案</w:t>
            </w:r>
            <w:r w:rsidRPr="00235018">
              <w:rPr>
                <w:rFonts w:ascii="Times New Roman"/>
                <w:spacing w:val="-20"/>
                <w:sz w:val="28"/>
                <w:szCs w:val="28"/>
              </w:rPr>
              <w:t>4</w:t>
            </w:r>
          </w:p>
        </w:tc>
        <w:tc>
          <w:tcPr>
            <w:tcW w:w="7545" w:type="dxa"/>
            <w:vAlign w:val="center"/>
          </w:tcPr>
          <w:p w:rsidR="00491CF0" w:rsidRPr="00235018" w:rsidRDefault="00491CF0" w:rsidP="00491CF0">
            <w:pPr>
              <w:kinsoku w:val="0"/>
              <w:spacing w:line="320" w:lineRule="exact"/>
              <w:ind w:leftChars="-17" w:left="-40" w:rightChars="-29" w:right="-99" w:hangingChars="7" w:hanging="18"/>
              <w:rPr>
                <w:rFonts w:ascii="Times New Roman"/>
                <w:bCs/>
                <w:spacing w:val="-14"/>
                <w:sz w:val="26"/>
                <w:szCs w:val="26"/>
              </w:rPr>
            </w:pPr>
            <w:r w:rsidRPr="00235018">
              <w:rPr>
                <w:rFonts w:ascii="Times New Roman" w:hint="eastAsia"/>
                <w:b/>
                <w:bCs/>
                <w:spacing w:val="-14"/>
                <w:sz w:val="26"/>
                <w:szCs w:val="26"/>
              </w:rPr>
              <w:t>D</w:t>
            </w:r>
            <w:r w:rsidRPr="00235018">
              <w:rPr>
                <w:rFonts w:ascii="Times New Roman" w:hint="eastAsia"/>
                <w:b/>
                <w:bCs/>
                <w:spacing w:val="-14"/>
                <w:sz w:val="26"/>
                <w:szCs w:val="26"/>
              </w:rPr>
              <w:t>幼兒園</w:t>
            </w:r>
            <w:r w:rsidRPr="00235018">
              <w:rPr>
                <w:rFonts w:ascii="Times New Roman"/>
                <w:b/>
                <w:bCs/>
                <w:spacing w:val="-14"/>
                <w:sz w:val="26"/>
                <w:szCs w:val="26"/>
              </w:rPr>
              <w:t>教保員</w:t>
            </w:r>
            <w:r w:rsidRPr="00235018">
              <w:rPr>
                <w:rFonts w:ascii="Times New Roman"/>
                <w:bCs/>
                <w:spacing w:val="-14"/>
                <w:sz w:val="26"/>
                <w:szCs w:val="26"/>
              </w:rPr>
              <w:t>疑似因</w:t>
            </w:r>
            <w:r w:rsidRPr="00235018">
              <w:rPr>
                <w:rFonts w:ascii="Times New Roman"/>
                <w:bCs/>
                <w:spacing w:val="-14"/>
                <w:sz w:val="26"/>
                <w:szCs w:val="26"/>
              </w:rPr>
              <w:t>1</w:t>
            </w:r>
            <w:r w:rsidRPr="00235018">
              <w:rPr>
                <w:rFonts w:ascii="Times New Roman"/>
                <w:bCs/>
                <w:spacing w:val="-14"/>
                <w:sz w:val="26"/>
                <w:szCs w:val="26"/>
              </w:rPr>
              <w:t>名女童聯絡簿未</w:t>
            </w:r>
            <w:r w:rsidRPr="00C9152D">
              <w:rPr>
                <w:rFonts w:ascii="Times New Roman"/>
                <w:bCs/>
                <w:spacing w:val="-20"/>
                <w:sz w:val="26"/>
                <w:szCs w:val="26"/>
              </w:rPr>
              <w:t>簽名、學費袋未裝錢，即在其他幼童面前，對該女童責罵、施暴案。</w:t>
            </w:r>
          </w:p>
        </w:tc>
      </w:tr>
      <w:tr w:rsidR="00491CF0" w:rsidRPr="00A0675A" w:rsidTr="008E7D93">
        <w:tc>
          <w:tcPr>
            <w:tcW w:w="602" w:type="dxa"/>
            <w:vAlign w:val="center"/>
          </w:tcPr>
          <w:p w:rsidR="00491CF0" w:rsidRPr="00235018" w:rsidRDefault="00491CF0" w:rsidP="00491CF0">
            <w:pPr>
              <w:kinsoku w:val="0"/>
              <w:snapToGrid w:val="0"/>
              <w:spacing w:line="320" w:lineRule="exact"/>
              <w:ind w:leftChars="-40" w:left="-6" w:rightChars="-30" w:right="-102" w:hangingChars="50" w:hanging="130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案</w:t>
            </w:r>
            <w:r w:rsidRPr="00235018">
              <w:rPr>
                <w:rFonts w:ascii="Times New Roman"/>
                <w:spacing w:val="-20"/>
                <w:sz w:val="28"/>
                <w:szCs w:val="28"/>
              </w:rPr>
              <w:t>5</w:t>
            </w:r>
          </w:p>
        </w:tc>
        <w:tc>
          <w:tcPr>
            <w:tcW w:w="7545" w:type="dxa"/>
            <w:vAlign w:val="center"/>
          </w:tcPr>
          <w:p w:rsidR="00491CF0" w:rsidRPr="00A0675A" w:rsidRDefault="00491CF0" w:rsidP="00491CF0">
            <w:pPr>
              <w:kinsoku w:val="0"/>
              <w:spacing w:line="320" w:lineRule="exact"/>
              <w:ind w:leftChars="-17" w:left="-38" w:rightChars="-29" w:right="-99" w:hangingChars="7" w:hanging="20"/>
              <w:rPr>
                <w:rFonts w:ascii="Times New Roman"/>
                <w:bCs/>
                <w:sz w:val="26"/>
                <w:szCs w:val="26"/>
              </w:rPr>
            </w:pPr>
            <w:r w:rsidRPr="00A0675A">
              <w:rPr>
                <w:rFonts w:ascii="Times New Roman" w:hint="eastAsia"/>
                <w:b/>
                <w:bCs/>
                <w:sz w:val="26"/>
                <w:szCs w:val="26"/>
              </w:rPr>
              <w:t>E</w:t>
            </w:r>
            <w:r w:rsidRPr="00A0675A">
              <w:rPr>
                <w:rFonts w:ascii="Times New Roman" w:hint="eastAsia"/>
                <w:b/>
                <w:bCs/>
                <w:sz w:val="26"/>
                <w:szCs w:val="26"/>
              </w:rPr>
              <w:t>幼兒園教保員</w:t>
            </w:r>
            <w:r w:rsidRPr="00A0675A">
              <w:rPr>
                <w:rFonts w:ascii="Times New Roman"/>
                <w:bCs/>
                <w:sz w:val="26"/>
                <w:szCs w:val="26"/>
              </w:rPr>
              <w:t>拍打</w:t>
            </w:r>
            <w:r w:rsidRPr="00A0675A">
              <w:rPr>
                <w:rFonts w:ascii="Times New Roman"/>
                <w:bCs/>
                <w:spacing w:val="4"/>
                <w:sz w:val="26"/>
                <w:szCs w:val="26"/>
              </w:rPr>
              <w:t>、不當對待多名幼童案。</w:t>
            </w:r>
          </w:p>
        </w:tc>
      </w:tr>
      <w:tr w:rsidR="00491CF0" w:rsidRPr="00A0675A" w:rsidTr="008E7D93">
        <w:tc>
          <w:tcPr>
            <w:tcW w:w="602" w:type="dxa"/>
            <w:vAlign w:val="center"/>
          </w:tcPr>
          <w:p w:rsidR="00491CF0" w:rsidRPr="00235018" w:rsidRDefault="00491CF0" w:rsidP="00491CF0">
            <w:pPr>
              <w:kinsoku w:val="0"/>
              <w:snapToGrid w:val="0"/>
              <w:spacing w:line="320" w:lineRule="exact"/>
              <w:ind w:leftChars="-40" w:left="-6" w:rightChars="-30" w:right="-102" w:hangingChars="50" w:hanging="130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案</w:t>
            </w:r>
            <w:r w:rsidRPr="00235018">
              <w:rPr>
                <w:rFonts w:ascii="Times New Roman"/>
                <w:spacing w:val="-20"/>
                <w:sz w:val="28"/>
                <w:szCs w:val="28"/>
              </w:rPr>
              <w:t>6</w:t>
            </w:r>
          </w:p>
        </w:tc>
        <w:tc>
          <w:tcPr>
            <w:tcW w:w="7545" w:type="dxa"/>
            <w:vAlign w:val="center"/>
          </w:tcPr>
          <w:p w:rsidR="00491CF0" w:rsidRPr="00A0675A" w:rsidRDefault="00491CF0" w:rsidP="00491CF0">
            <w:pPr>
              <w:kinsoku w:val="0"/>
              <w:spacing w:line="320" w:lineRule="exact"/>
              <w:ind w:leftChars="-17" w:left="-41" w:rightChars="-29" w:right="-99" w:hangingChars="7" w:hanging="17"/>
              <w:rPr>
                <w:rFonts w:ascii="Times New Roman"/>
                <w:bCs/>
                <w:sz w:val="26"/>
                <w:szCs w:val="26"/>
              </w:rPr>
            </w:pPr>
            <w:r w:rsidRPr="00F65269">
              <w:rPr>
                <w:rFonts w:ascii="Times New Roman" w:hint="eastAsia"/>
                <w:b/>
                <w:bCs/>
                <w:spacing w:val="-16"/>
                <w:sz w:val="26"/>
                <w:szCs w:val="26"/>
              </w:rPr>
              <w:t>F</w:t>
            </w:r>
            <w:r w:rsidRPr="00F65269">
              <w:rPr>
                <w:rFonts w:ascii="Times New Roman" w:hint="eastAsia"/>
                <w:b/>
                <w:bCs/>
                <w:spacing w:val="-16"/>
                <w:sz w:val="26"/>
                <w:szCs w:val="26"/>
              </w:rPr>
              <w:t>幼兒園</w:t>
            </w:r>
            <w:r w:rsidRPr="00F65269">
              <w:rPr>
                <w:rFonts w:ascii="Times New Roman"/>
                <w:b/>
                <w:bCs/>
                <w:spacing w:val="-16"/>
                <w:sz w:val="26"/>
                <w:szCs w:val="26"/>
              </w:rPr>
              <w:t>教保員</w:t>
            </w:r>
            <w:r w:rsidRPr="00F65269">
              <w:rPr>
                <w:rFonts w:ascii="Times New Roman"/>
                <w:bCs/>
                <w:spacing w:val="-16"/>
                <w:sz w:val="26"/>
                <w:szCs w:val="26"/>
              </w:rPr>
              <w:t>在午休時，涉以不當方式對待多名幼兒，情節重大案</w:t>
            </w:r>
            <w:r w:rsidRPr="00A0675A">
              <w:rPr>
                <w:rFonts w:ascii="Times New Roman"/>
                <w:bCs/>
                <w:spacing w:val="-6"/>
                <w:sz w:val="26"/>
                <w:szCs w:val="26"/>
              </w:rPr>
              <w:t>。</w:t>
            </w:r>
          </w:p>
        </w:tc>
      </w:tr>
      <w:tr w:rsidR="00491CF0" w:rsidRPr="00A0675A" w:rsidTr="008E7D93">
        <w:tc>
          <w:tcPr>
            <w:tcW w:w="602" w:type="dxa"/>
            <w:vAlign w:val="center"/>
          </w:tcPr>
          <w:p w:rsidR="00491CF0" w:rsidRPr="00235018" w:rsidRDefault="00491CF0" w:rsidP="00491CF0">
            <w:pPr>
              <w:kinsoku w:val="0"/>
              <w:snapToGrid w:val="0"/>
              <w:spacing w:line="320" w:lineRule="exact"/>
              <w:ind w:leftChars="-40" w:left="-6" w:rightChars="-30" w:right="-102" w:hangingChars="50" w:hanging="130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案</w:t>
            </w: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7545" w:type="dxa"/>
            <w:vAlign w:val="center"/>
          </w:tcPr>
          <w:p w:rsidR="00491CF0" w:rsidRPr="00A0675A" w:rsidRDefault="00491CF0" w:rsidP="00491CF0">
            <w:pPr>
              <w:kinsoku w:val="0"/>
              <w:spacing w:line="320" w:lineRule="exact"/>
              <w:ind w:leftChars="-17" w:left="-38" w:rightChars="-29" w:right="-99" w:hangingChars="7" w:hanging="20"/>
              <w:rPr>
                <w:rFonts w:ascii="Times New Roman"/>
                <w:b/>
                <w:bCs/>
                <w:spacing w:val="6"/>
                <w:sz w:val="26"/>
                <w:szCs w:val="26"/>
              </w:rPr>
            </w:pPr>
            <w:r w:rsidRPr="00A0675A">
              <w:rPr>
                <w:rFonts w:ascii="Times New Roman" w:hint="eastAsia"/>
                <w:b/>
                <w:bCs/>
                <w:spacing w:val="6"/>
                <w:sz w:val="26"/>
                <w:szCs w:val="26"/>
              </w:rPr>
              <w:t>G</w:t>
            </w:r>
            <w:r w:rsidRPr="00A0675A">
              <w:rPr>
                <w:rFonts w:ascii="Times New Roman" w:hint="eastAsia"/>
                <w:b/>
                <w:bCs/>
                <w:spacing w:val="6"/>
                <w:sz w:val="26"/>
                <w:szCs w:val="26"/>
              </w:rPr>
              <w:t>幼兒園</w:t>
            </w:r>
            <w:r w:rsidRPr="00A0675A">
              <w:rPr>
                <w:rFonts w:ascii="Times New Roman"/>
                <w:b/>
                <w:bCs/>
                <w:spacing w:val="-6"/>
                <w:sz w:val="26"/>
                <w:szCs w:val="26"/>
              </w:rPr>
              <w:t>教</w:t>
            </w:r>
            <w:r w:rsidRPr="00A0675A">
              <w:rPr>
                <w:rFonts w:ascii="Times New Roman"/>
                <w:b/>
                <w:bCs/>
                <w:spacing w:val="4"/>
                <w:sz w:val="26"/>
                <w:szCs w:val="26"/>
              </w:rPr>
              <w:t>保</w:t>
            </w:r>
            <w:r>
              <w:rPr>
                <w:rFonts w:ascii="Times New Roman" w:hint="eastAsia"/>
                <w:b/>
                <w:bCs/>
                <w:spacing w:val="4"/>
                <w:sz w:val="26"/>
                <w:szCs w:val="26"/>
              </w:rPr>
              <w:t>員</w:t>
            </w:r>
            <w:r w:rsidRPr="00A0675A">
              <w:rPr>
                <w:rFonts w:ascii="Times New Roman"/>
                <w:bCs/>
                <w:spacing w:val="4"/>
                <w:sz w:val="26"/>
                <w:szCs w:val="26"/>
              </w:rPr>
              <w:t>涉以不當方式對待多名幼兒</w:t>
            </w:r>
            <w:r w:rsidRPr="00A0675A">
              <w:rPr>
                <w:rFonts w:ascii="Times New Roman"/>
                <w:bCs/>
                <w:sz w:val="26"/>
                <w:szCs w:val="26"/>
              </w:rPr>
              <w:t>案。</w:t>
            </w:r>
          </w:p>
        </w:tc>
      </w:tr>
      <w:tr w:rsidR="00491CF0" w:rsidRPr="00A0675A" w:rsidTr="008E7D93">
        <w:tc>
          <w:tcPr>
            <w:tcW w:w="602" w:type="dxa"/>
            <w:vAlign w:val="center"/>
          </w:tcPr>
          <w:p w:rsidR="00491CF0" w:rsidRPr="00235018" w:rsidRDefault="00491CF0" w:rsidP="00491CF0">
            <w:pPr>
              <w:kinsoku w:val="0"/>
              <w:snapToGrid w:val="0"/>
              <w:spacing w:line="320" w:lineRule="exact"/>
              <w:ind w:leftChars="-40" w:left="-6" w:rightChars="-30" w:right="-102" w:hangingChars="50" w:hanging="130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案</w:t>
            </w:r>
            <w:r w:rsidRPr="00235018">
              <w:rPr>
                <w:rFonts w:ascii="Times New Roman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7545" w:type="dxa"/>
            <w:vAlign w:val="center"/>
          </w:tcPr>
          <w:p w:rsidR="00491CF0" w:rsidRPr="00A0675A" w:rsidRDefault="00491CF0" w:rsidP="00491CF0">
            <w:pPr>
              <w:kinsoku w:val="0"/>
              <w:spacing w:line="320" w:lineRule="exact"/>
              <w:ind w:leftChars="-17" w:left="-38" w:rightChars="-29" w:right="-99" w:hangingChars="7" w:hanging="20"/>
              <w:rPr>
                <w:rFonts w:ascii="Times New Roman"/>
                <w:b/>
                <w:bCs/>
                <w:spacing w:val="6"/>
                <w:sz w:val="26"/>
                <w:szCs w:val="26"/>
              </w:rPr>
            </w:pPr>
            <w:r w:rsidRPr="00A0675A">
              <w:rPr>
                <w:rFonts w:ascii="Times New Roman" w:hint="eastAsia"/>
                <w:b/>
                <w:bCs/>
                <w:spacing w:val="6"/>
                <w:sz w:val="26"/>
                <w:szCs w:val="26"/>
              </w:rPr>
              <w:t>H</w:t>
            </w:r>
            <w:r w:rsidRPr="00A0675A">
              <w:rPr>
                <w:rFonts w:ascii="Times New Roman" w:hint="eastAsia"/>
                <w:b/>
                <w:bCs/>
                <w:spacing w:val="6"/>
                <w:sz w:val="26"/>
                <w:szCs w:val="26"/>
              </w:rPr>
              <w:t>幼兒園教</w:t>
            </w:r>
            <w:r w:rsidRPr="00A0675A">
              <w:rPr>
                <w:rFonts w:ascii="Times New Roman" w:hint="eastAsia"/>
                <w:b/>
                <w:bCs/>
                <w:sz w:val="26"/>
                <w:szCs w:val="26"/>
              </w:rPr>
              <w:t>保員</w:t>
            </w:r>
            <w:r w:rsidRPr="00A0675A">
              <w:rPr>
                <w:rFonts w:ascii="Times New Roman" w:hint="eastAsia"/>
                <w:bCs/>
                <w:sz w:val="26"/>
                <w:szCs w:val="26"/>
              </w:rPr>
              <w:t>涉長期</w:t>
            </w:r>
            <w:r w:rsidRPr="00A0675A">
              <w:rPr>
                <w:rFonts w:ascii="Times New Roman" w:hint="eastAsia"/>
                <w:bCs/>
                <w:spacing w:val="6"/>
                <w:sz w:val="26"/>
                <w:szCs w:val="26"/>
              </w:rPr>
              <w:t>對至少</w:t>
            </w:r>
            <w:r w:rsidRPr="00A0675A">
              <w:rPr>
                <w:rFonts w:ascii="Times New Roman" w:hint="eastAsia"/>
                <w:bCs/>
                <w:spacing w:val="6"/>
                <w:sz w:val="26"/>
                <w:szCs w:val="26"/>
              </w:rPr>
              <w:t>10</w:t>
            </w:r>
            <w:r w:rsidRPr="00A0675A">
              <w:rPr>
                <w:rFonts w:ascii="Times New Roman" w:hint="eastAsia"/>
                <w:bCs/>
                <w:spacing w:val="6"/>
                <w:sz w:val="26"/>
                <w:szCs w:val="26"/>
              </w:rPr>
              <w:t>名幼童施暴、不當對待案。</w:t>
            </w:r>
          </w:p>
        </w:tc>
      </w:tr>
    </w:tbl>
    <w:p w:rsidR="001D15A5" w:rsidRDefault="001D15A5" w:rsidP="00F65269">
      <w:pPr>
        <w:pStyle w:val="13"/>
        <w:kinsoku w:val="0"/>
        <w:spacing w:beforeLines="50" w:before="228"/>
        <w:ind w:left="680" w:firstLine="664"/>
        <w:rPr>
          <w:rFonts w:ascii="Times New Roman"/>
          <w:spacing w:val="6"/>
        </w:rPr>
      </w:pPr>
      <w:r w:rsidRPr="00B9711B">
        <w:rPr>
          <w:rFonts w:ascii="Times New Roman"/>
          <w:spacing w:val="-4"/>
        </w:rPr>
        <w:t>完成調卷之後，於</w:t>
      </w:r>
      <w:r>
        <w:rPr>
          <w:rFonts w:ascii="Times New Roman" w:hint="eastAsia"/>
          <w:spacing w:val="-4"/>
        </w:rPr>
        <w:t>民國</w:t>
      </w:r>
      <w:r>
        <w:rPr>
          <w:rFonts w:ascii="Times New Roman" w:hint="eastAsia"/>
          <w:spacing w:val="-4"/>
        </w:rPr>
        <w:t>(</w:t>
      </w:r>
      <w:r>
        <w:rPr>
          <w:rFonts w:ascii="Times New Roman" w:hint="eastAsia"/>
          <w:spacing w:val="-4"/>
        </w:rPr>
        <w:t>下同</w:t>
      </w:r>
      <w:r>
        <w:rPr>
          <w:rFonts w:ascii="Times New Roman"/>
          <w:spacing w:val="-4"/>
        </w:rPr>
        <w:t>)</w:t>
      </w:r>
      <w:r w:rsidRPr="00B9711B">
        <w:rPr>
          <w:rFonts w:ascii="Times New Roman"/>
          <w:bCs/>
          <w:spacing w:val="-4"/>
          <w:szCs w:val="52"/>
        </w:rPr>
        <w:t>111</w:t>
      </w:r>
      <w:r w:rsidRPr="00B9711B">
        <w:rPr>
          <w:rFonts w:ascii="Times New Roman"/>
          <w:bCs/>
          <w:spacing w:val="-4"/>
          <w:szCs w:val="52"/>
        </w:rPr>
        <w:t>年</w:t>
      </w:r>
      <w:r w:rsidRPr="00B9711B">
        <w:rPr>
          <w:rFonts w:ascii="Times New Roman"/>
          <w:spacing w:val="-4"/>
        </w:rPr>
        <w:t>3</w:t>
      </w:r>
      <w:r w:rsidRPr="00B9711B">
        <w:rPr>
          <w:rFonts w:ascii="Times New Roman"/>
          <w:spacing w:val="-4"/>
        </w:rPr>
        <w:t>月</w:t>
      </w:r>
      <w:r w:rsidRPr="00B9711B">
        <w:rPr>
          <w:rFonts w:ascii="Times New Roman"/>
          <w:spacing w:val="-4"/>
        </w:rPr>
        <w:t>30</w:t>
      </w:r>
      <w:r w:rsidRPr="00B9711B">
        <w:rPr>
          <w:rFonts w:ascii="Times New Roman"/>
          <w:spacing w:val="-4"/>
        </w:rPr>
        <w:t>日舉辦諮詢會</w:t>
      </w:r>
      <w:r w:rsidRPr="008479FF">
        <w:rPr>
          <w:rFonts w:ascii="Times New Roman"/>
          <w:spacing w:val="6"/>
        </w:rPr>
        <w:t>議，邀請</w:t>
      </w:r>
      <w:r w:rsidRPr="008479FF">
        <w:rPr>
          <w:rFonts w:ascii="Times New Roman" w:hint="eastAsia"/>
          <w:spacing w:val="6"/>
        </w:rPr>
        <w:t>專家學者</w:t>
      </w:r>
      <w:r w:rsidRPr="008479FF">
        <w:rPr>
          <w:rFonts w:ascii="Times New Roman"/>
          <w:spacing w:val="6"/>
        </w:rPr>
        <w:t>提供實務現況問題及專業意見。</w:t>
      </w:r>
      <w:r w:rsidRPr="008479FF">
        <w:rPr>
          <w:rFonts w:ascii="Times New Roman" w:hint="eastAsia"/>
          <w:spacing w:val="6"/>
        </w:rPr>
        <w:t>嗣為</w:t>
      </w:r>
      <w:r w:rsidRPr="00DD0C8E">
        <w:rPr>
          <w:rFonts w:ascii="Times New Roman" w:hint="eastAsia"/>
        </w:rPr>
        <w:t>瞭解地方政府第一線執行之困境，於</w:t>
      </w:r>
      <w:r w:rsidRPr="00DD0C8E">
        <w:rPr>
          <w:rFonts w:ascii="Times New Roman" w:hint="eastAsia"/>
        </w:rPr>
        <w:t>1</w:t>
      </w:r>
      <w:r w:rsidRPr="00DD0C8E">
        <w:rPr>
          <w:rFonts w:ascii="Times New Roman"/>
        </w:rPr>
        <w:t>11</w:t>
      </w:r>
      <w:r w:rsidRPr="00DD0C8E">
        <w:rPr>
          <w:rFonts w:ascii="Times New Roman" w:hint="eastAsia"/>
        </w:rPr>
        <w:t>年</w:t>
      </w:r>
      <w:r w:rsidRPr="00DD0C8E">
        <w:rPr>
          <w:rFonts w:ascii="Times New Roman" w:hint="eastAsia"/>
        </w:rPr>
        <w:t>5</w:t>
      </w:r>
      <w:r w:rsidRPr="00DD0C8E">
        <w:rPr>
          <w:rFonts w:ascii="Times New Roman" w:hint="eastAsia"/>
        </w:rPr>
        <w:t>月</w:t>
      </w:r>
      <w:r w:rsidRPr="00DD0C8E">
        <w:rPr>
          <w:rFonts w:ascii="Times New Roman" w:hint="eastAsia"/>
        </w:rPr>
        <w:t>3</w:t>
      </w:r>
      <w:r w:rsidRPr="00DD0C8E">
        <w:rPr>
          <w:rFonts w:ascii="Times New Roman"/>
        </w:rPr>
        <w:t>0</w:t>
      </w:r>
      <w:r w:rsidRPr="00DD0C8E">
        <w:rPr>
          <w:rFonts w:ascii="Times New Roman" w:hint="eastAsia"/>
        </w:rPr>
        <w:t>日</w:t>
      </w:r>
      <w:r w:rsidRPr="00F42F00">
        <w:rPr>
          <w:rFonts w:ascii="Times New Roman" w:hint="eastAsia"/>
          <w:spacing w:val="-4"/>
        </w:rPr>
        <w:t>詢問臺北市政府、新北市政府、臺中市政府、高雄市政</w:t>
      </w:r>
      <w:r w:rsidRPr="00DD0C8E">
        <w:rPr>
          <w:rFonts w:ascii="Times New Roman" w:hint="eastAsia"/>
        </w:rPr>
        <w:t>府、基隆市政府等相關業務主管人員。最後根據上述所得</w:t>
      </w:r>
      <w:r>
        <w:rPr>
          <w:rFonts w:ascii="Times New Roman" w:hint="eastAsia"/>
        </w:rPr>
        <w:t>資料</w:t>
      </w:r>
      <w:r w:rsidRPr="00F42F00">
        <w:rPr>
          <w:rFonts w:ascii="Times New Roman" w:hint="eastAsia"/>
          <w:spacing w:val="-4"/>
        </w:rPr>
        <w:t>，就制度面</w:t>
      </w:r>
      <w:r>
        <w:rPr>
          <w:rFonts w:ascii="Times New Roman" w:hint="eastAsia"/>
          <w:spacing w:val="-4"/>
        </w:rPr>
        <w:t>所涉</w:t>
      </w:r>
      <w:r w:rsidRPr="00F42F00">
        <w:rPr>
          <w:rFonts w:ascii="Times New Roman" w:hint="eastAsia"/>
          <w:spacing w:val="-4"/>
        </w:rPr>
        <w:t>問題</w:t>
      </w:r>
      <w:r>
        <w:rPr>
          <w:rFonts w:ascii="Times New Roman" w:hint="eastAsia"/>
          <w:spacing w:val="-4"/>
        </w:rPr>
        <w:t>，於</w:t>
      </w:r>
      <w:r>
        <w:rPr>
          <w:rFonts w:ascii="Times New Roman" w:hint="eastAsia"/>
          <w:spacing w:val="-4"/>
        </w:rPr>
        <w:t>1</w:t>
      </w:r>
      <w:r>
        <w:rPr>
          <w:rFonts w:ascii="Times New Roman"/>
          <w:spacing w:val="-4"/>
        </w:rPr>
        <w:t>11</w:t>
      </w:r>
      <w:r>
        <w:rPr>
          <w:rFonts w:ascii="Times New Roman" w:hint="eastAsia"/>
          <w:spacing w:val="-4"/>
        </w:rPr>
        <w:t>年</w:t>
      </w:r>
      <w:r>
        <w:rPr>
          <w:rFonts w:ascii="Times New Roman" w:hint="eastAsia"/>
          <w:spacing w:val="-4"/>
        </w:rPr>
        <w:t>6</w:t>
      </w:r>
      <w:r>
        <w:rPr>
          <w:rFonts w:ascii="Times New Roman" w:hint="eastAsia"/>
          <w:spacing w:val="-4"/>
        </w:rPr>
        <w:t>月</w:t>
      </w:r>
      <w:r>
        <w:rPr>
          <w:rFonts w:ascii="Times New Roman" w:hint="eastAsia"/>
          <w:spacing w:val="-4"/>
        </w:rPr>
        <w:t>21</w:t>
      </w:r>
      <w:r>
        <w:rPr>
          <w:rFonts w:ascii="Times New Roman" w:hint="eastAsia"/>
          <w:spacing w:val="-4"/>
        </w:rPr>
        <w:t>日</w:t>
      </w:r>
      <w:r w:rsidRPr="00F42F00">
        <w:rPr>
          <w:rFonts w:ascii="Times New Roman" w:hint="eastAsia"/>
          <w:spacing w:val="-4"/>
        </w:rPr>
        <w:t>詢問教育部、衛</w:t>
      </w:r>
      <w:r w:rsidRPr="00DD0C8E">
        <w:rPr>
          <w:rFonts w:ascii="Times New Roman" w:hint="eastAsia"/>
          <w:spacing w:val="2"/>
        </w:rPr>
        <w:t>福部及勞動部等機關業務主管及承辦人員，</w:t>
      </w:r>
      <w:r w:rsidRPr="00DD0C8E">
        <w:rPr>
          <w:rFonts w:ascii="Times New Roman"/>
          <w:spacing w:val="2"/>
        </w:rPr>
        <w:t>並經</w:t>
      </w:r>
      <w:r w:rsidRPr="00DD0C8E">
        <w:rPr>
          <w:rFonts w:ascii="Times New Roman" w:hint="eastAsia"/>
          <w:spacing w:val="2"/>
        </w:rPr>
        <w:t>上述</w:t>
      </w:r>
      <w:r>
        <w:rPr>
          <w:rFonts w:ascii="Times New Roman" w:hint="eastAsia"/>
          <w:spacing w:val="2"/>
        </w:rPr>
        <w:t>地</w:t>
      </w:r>
      <w:r w:rsidRPr="00680F6E">
        <w:rPr>
          <w:rFonts w:ascii="Times New Roman" w:hint="eastAsia"/>
          <w:spacing w:val="6"/>
        </w:rPr>
        <w:t>方政府及機關</w:t>
      </w:r>
      <w:r>
        <w:rPr>
          <w:rFonts w:ascii="Times New Roman" w:hint="eastAsia"/>
          <w:spacing w:val="6"/>
        </w:rPr>
        <w:t>陸續</w:t>
      </w:r>
      <w:r w:rsidRPr="00680F6E">
        <w:rPr>
          <w:rFonts w:ascii="Times New Roman" w:hint="eastAsia"/>
          <w:spacing w:val="6"/>
        </w:rPr>
        <w:t>補充資料到院，已調查完畢</w:t>
      </w:r>
      <w:r>
        <w:rPr>
          <w:rFonts w:ascii="Times New Roman" w:hint="eastAsia"/>
          <w:spacing w:val="6"/>
        </w:rPr>
        <w:t>。</w:t>
      </w:r>
    </w:p>
    <w:p w:rsidR="001D15A5" w:rsidRPr="00A262DB" w:rsidRDefault="001D15A5" w:rsidP="00B06876">
      <w:pPr>
        <w:pStyle w:val="13"/>
        <w:kinsoku w:val="0"/>
        <w:ind w:left="680" w:firstLine="681"/>
        <w:rPr>
          <w:rFonts w:hAnsi="標楷體"/>
          <w:b/>
          <w:color w:val="000000"/>
          <w:spacing w:val="-6"/>
        </w:rPr>
      </w:pPr>
      <w:r w:rsidRPr="00462321">
        <w:rPr>
          <w:rFonts w:ascii="Times New Roman" w:hint="eastAsia"/>
          <w:b/>
        </w:rPr>
        <w:lastRenderedPageBreak/>
        <w:t>本案調查發現，</w:t>
      </w:r>
      <w:bookmarkStart w:id="41" w:name="_Toc108967135"/>
      <w:r w:rsidRPr="00AC2A9B">
        <w:rPr>
          <w:rFonts w:ascii="Times New Roman" w:hint="eastAsia"/>
          <w:b/>
          <w:spacing w:val="-6"/>
        </w:rPr>
        <w:t>《</w:t>
      </w:r>
      <w:r w:rsidRPr="00AC2A9B">
        <w:rPr>
          <w:rFonts w:ascii="Times New Roman" w:hint="eastAsia"/>
          <w:b/>
          <w:spacing w:val="-6"/>
        </w:rPr>
        <w:t>C</w:t>
      </w:r>
      <w:r w:rsidRPr="00AC2A9B">
        <w:rPr>
          <w:rFonts w:ascii="Times New Roman"/>
          <w:b/>
          <w:spacing w:val="-6"/>
        </w:rPr>
        <w:t>RC</w:t>
      </w:r>
      <w:r w:rsidRPr="00AC2A9B">
        <w:rPr>
          <w:rFonts w:ascii="Times New Roman" w:hint="eastAsia"/>
          <w:b/>
          <w:spacing w:val="-6"/>
        </w:rPr>
        <w:t>》已揭示國家應採取一切適當的</w:t>
      </w:r>
      <w:r w:rsidRPr="00AC2A9B">
        <w:rPr>
          <w:rFonts w:ascii="Times New Roman"/>
          <w:b/>
          <w:spacing w:val="-6"/>
        </w:rPr>
        <w:t>預防</w:t>
      </w:r>
      <w:r w:rsidRPr="00AC2A9B">
        <w:rPr>
          <w:rFonts w:ascii="Times New Roman" w:hint="eastAsia"/>
          <w:b/>
          <w:spacing w:val="-6"/>
        </w:rPr>
        <w:t>措施以防範</w:t>
      </w:r>
      <w:r w:rsidRPr="00AC2A9B">
        <w:rPr>
          <w:rFonts w:ascii="Times New Roman" w:hint="eastAsia"/>
          <w:b/>
        </w:rPr>
        <w:t>兒童遭受不當對待，而其中一項手段為</w:t>
      </w:r>
      <w:r w:rsidRPr="00AC2A9B">
        <w:rPr>
          <w:rFonts w:ascii="Times New Roman"/>
          <w:b/>
        </w:rPr>
        <w:t>查明風險因素</w:t>
      </w:r>
      <w:r w:rsidRPr="00AC2A9B">
        <w:rPr>
          <w:rFonts w:ascii="Times New Roman" w:hint="eastAsia"/>
          <w:b/>
        </w:rPr>
        <w:t>及</w:t>
      </w:r>
      <w:r w:rsidRPr="00AC2A9B">
        <w:rPr>
          <w:rFonts w:ascii="Times New Roman"/>
          <w:b/>
          <w:spacing w:val="-4"/>
        </w:rPr>
        <w:t>跡象</w:t>
      </w:r>
      <w:r w:rsidRPr="00AC2A9B">
        <w:rPr>
          <w:rFonts w:ascii="Times New Roman" w:hint="eastAsia"/>
          <w:b/>
          <w:spacing w:val="-4"/>
        </w:rPr>
        <w:t>，</w:t>
      </w:r>
      <w:r w:rsidRPr="00AC2A9B">
        <w:rPr>
          <w:rFonts w:ascii="Times New Roman"/>
          <w:b/>
          <w:spacing w:val="-4"/>
        </w:rPr>
        <w:t>以便</w:t>
      </w:r>
      <w:r w:rsidRPr="00AC2A9B">
        <w:rPr>
          <w:rFonts w:ascii="Times New Roman" w:hint="eastAsia"/>
          <w:b/>
          <w:spacing w:val="-4"/>
        </w:rPr>
        <w:t>即早</w:t>
      </w:r>
      <w:r w:rsidRPr="00AC2A9B">
        <w:rPr>
          <w:rFonts w:ascii="Times New Roman"/>
          <w:b/>
          <w:spacing w:val="-4"/>
        </w:rPr>
        <w:t>啟動預防</w:t>
      </w:r>
      <w:r w:rsidRPr="00AC2A9B">
        <w:rPr>
          <w:rFonts w:ascii="Times New Roman" w:hint="eastAsia"/>
          <w:b/>
          <w:spacing w:val="-4"/>
        </w:rPr>
        <w:t>及干預</w:t>
      </w:r>
      <w:r w:rsidRPr="00AC2A9B">
        <w:rPr>
          <w:rFonts w:ascii="Times New Roman"/>
          <w:b/>
          <w:spacing w:val="-4"/>
        </w:rPr>
        <w:t>措施</w:t>
      </w:r>
      <w:r w:rsidRPr="00AC2A9B">
        <w:rPr>
          <w:rFonts w:ascii="Times New Roman" w:hint="eastAsia"/>
          <w:b/>
          <w:spacing w:val="-4"/>
        </w:rPr>
        <w:t>。教育部</w:t>
      </w:r>
      <w:r w:rsidRPr="00AC2A9B">
        <w:rPr>
          <w:rFonts w:ascii="Times New Roman" w:hint="eastAsia"/>
          <w:b/>
          <w:spacing w:val="-4"/>
          <w:szCs w:val="36"/>
        </w:rPr>
        <w:t>雖</w:t>
      </w:r>
      <w:r>
        <w:rPr>
          <w:rFonts w:ascii="Times New Roman" w:hint="eastAsia"/>
          <w:b/>
          <w:spacing w:val="-4"/>
          <w:szCs w:val="36"/>
        </w:rPr>
        <w:t>透過評</w:t>
      </w:r>
      <w:r w:rsidRPr="00845FE9">
        <w:rPr>
          <w:rFonts w:ascii="Times New Roman" w:hint="eastAsia"/>
          <w:b/>
          <w:spacing w:val="-4"/>
          <w:szCs w:val="36"/>
        </w:rPr>
        <w:t>鑑，以及補助人力並督導各地方政府辦理幼兒園稽查</w:t>
      </w:r>
      <w:r w:rsidRPr="00AC2A9B">
        <w:rPr>
          <w:rFonts w:ascii="Times New Roman" w:hint="eastAsia"/>
          <w:b/>
          <w:spacing w:val="-2"/>
          <w:szCs w:val="36"/>
        </w:rPr>
        <w:t>工作，</w:t>
      </w:r>
      <w:r w:rsidRPr="00AC2A9B">
        <w:rPr>
          <w:rFonts w:ascii="Times New Roman"/>
          <w:b/>
          <w:spacing w:val="-2"/>
        </w:rPr>
        <w:t>惟</w:t>
      </w:r>
      <w:r>
        <w:rPr>
          <w:rFonts w:ascii="Times New Roman" w:hint="eastAsia"/>
          <w:b/>
          <w:spacing w:val="-2"/>
        </w:rPr>
        <w:t>評鑑方式難以防範及</w:t>
      </w:r>
      <w:r w:rsidRPr="00181B63">
        <w:rPr>
          <w:rFonts w:ascii="Times New Roman" w:hint="eastAsia"/>
          <w:b/>
        </w:rPr>
        <w:t>發掘幼兒</w:t>
      </w:r>
      <w:r>
        <w:rPr>
          <w:rFonts w:ascii="Times New Roman" w:hint="eastAsia"/>
          <w:b/>
        </w:rPr>
        <w:t>有否</w:t>
      </w:r>
      <w:r w:rsidRPr="00181B63">
        <w:rPr>
          <w:rFonts w:ascii="Times New Roman" w:hint="eastAsia"/>
          <w:b/>
        </w:rPr>
        <w:t>遭受不當對待情形</w:t>
      </w:r>
      <w:r>
        <w:rPr>
          <w:rFonts w:ascii="Times New Roman" w:hint="eastAsia"/>
          <w:b/>
          <w:spacing w:val="-2"/>
        </w:rPr>
        <w:t>，且</w:t>
      </w:r>
      <w:r w:rsidRPr="00AC2A9B">
        <w:rPr>
          <w:rFonts w:ascii="Times New Roman" w:hint="eastAsia"/>
          <w:b/>
          <w:spacing w:val="-2"/>
        </w:rPr>
        <w:t>地方政</w:t>
      </w:r>
      <w:r w:rsidRPr="00AC2A9B">
        <w:rPr>
          <w:rFonts w:ascii="Times New Roman" w:hint="eastAsia"/>
          <w:b/>
          <w:spacing w:val="-8"/>
        </w:rPr>
        <w:t>府稽查人力共僅有</w:t>
      </w:r>
      <w:r w:rsidRPr="00AC2A9B">
        <w:rPr>
          <w:rFonts w:ascii="Times New Roman" w:hint="eastAsia"/>
          <w:b/>
          <w:spacing w:val="-8"/>
        </w:rPr>
        <w:t>1</w:t>
      </w:r>
      <w:r w:rsidRPr="00AC2A9B">
        <w:rPr>
          <w:rFonts w:ascii="Times New Roman"/>
          <w:b/>
          <w:spacing w:val="-8"/>
        </w:rPr>
        <w:t>25</w:t>
      </w:r>
      <w:r w:rsidRPr="00AC2A9B">
        <w:rPr>
          <w:rFonts w:ascii="Times New Roman" w:hint="eastAsia"/>
          <w:b/>
          <w:spacing w:val="-8"/>
        </w:rPr>
        <w:t>人</w:t>
      </w:r>
      <w:r w:rsidRPr="00AC2A9B">
        <w:rPr>
          <w:rFonts w:ascii="Times New Roman" w:hint="eastAsia"/>
          <w:b/>
          <w:spacing w:val="-8"/>
        </w:rPr>
        <w:t>(</w:t>
      </w:r>
      <w:r w:rsidRPr="00AC2A9B">
        <w:rPr>
          <w:rFonts w:ascii="Times New Roman" w:hint="eastAsia"/>
          <w:b/>
          <w:spacing w:val="-8"/>
        </w:rPr>
        <w:t>其中</w:t>
      </w:r>
      <w:r w:rsidRPr="00AC2A9B">
        <w:rPr>
          <w:rFonts w:ascii="Times New Roman" w:hint="eastAsia"/>
          <w:b/>
          <w:spacing w:val="-8"/>
        </w:rPr>
        <w:t>2</w:t>
      </w:r>
      <w:r w:rsidRPr="00AC2A9B">
        <w:rPr>
          <w:rFonts w:ascii="Times New Roman"/>
          <w:b/>
          <w:spacing w:val="-8"/>
        </w:rPr>
        <w:t>/3</w:t>
      </w:r>
      <w:r w:rsidRPr="00AC2A9B">
        <w:rPr>
          <w:rFonts w:ascii="Times New Roman" w:hint="eastAsia"/>
          <w:b/>
          <w:spacing w:val="-8"/>
        </w:rPr>
        <w:t>的人力仰賴教育部</w:t>
      </w:r>
      <w:r w:rsidRPr="00AC2A9B">
        <w:rPr>
          <w:rFonts w:ascii="Times New Roman" w:hint="eastAsia"/>
          <w:b/>
          <w:spacing w:val="4"/>
        </w:rPr>
        <w:t>補</w:t>
      </w:r>
      <w:r w:rsidRPr="00AC2A9B">
        <w:rPr>
          <w:rFonts w:ascii="Times New Roman"/>
          <w:b/>
          <w:spacing w:val="4"/>
        </w:rPr>
        <w:t>助</w:t>
      </w:r>
      <w:r w:rsidRPr="00AC2A9B">
        <w:rPr>
          <w:rFonts w:ascii="Times New Roman"/>
          <w:b/>
          <w:spacing w:val="-6"/>
        </w:rPr>
        <w:t>)</w:t>
      </w:r>
      <w:r w:rsidRPr="00AC2A9B">
        <w:rPr>
          <w:rFonts w:ascii="Times New Roman" w:hint="eastAsia"/>
          <w:b/>
          <w:spacing w:val="-6"/>
        </w:rPr>
        <w:t>，</w:t>
      </w:r>
      <w:r w:rsidRPr="00AC2A9B">
        <w:rPr>
          <w:rFonts w:ascii="Times New Roman"/>
          <w:b/>
          <w:spacing w:val="6"/>
        </w:rPr>
        <w:t>超過</w:t>
      </w:r>
      <w:r w:rsidRPr="00AC2A9B">
        <w:rPr>
          <w:rFonts w:ascii="Times New Roman"/>
          <w:b/>
          <w:spacing w:val="6"/>
        </w:rPr>
        <w:t>5</w:t>
      </w:r>
      <w:r w:rsidRPr="00AC2A9B">
        <w:rPr>
          <w:rFonts w:ascii="Times New Roman"/>
          <w:b/>
          <w:spacing w:val="6"/>
        </w:rPr>
        <w:t>成者</w:t>
      </w:r>
      <w:r w:rsidRPr="00AC2A9B">
        <w:rPr>
          <w:rFonts w:ascii="Times New Roman" w:hint="eastAsia"/>
          <w:b/>
          <w:spacing w:val="6"/>
        </w:rPr>
        <w:t>不具</w:t>
      </w:r>
      <w:r w:rsidRPr="00AC2A9B">
        <w:rPr>
          <w:rFonts w:ascii="Times New Roman"/>
          <w:b/>
          <w:spacing w:val="6"/>
        </w:rPr>
        <w:t>專業背景</w:t>
      </w:r>
      <w:r w:rsidRPr="00AC2A9B">
        <w:rPr>
          <w:rFonts w:ascii="Times New Roman" w:hint="eastAsia"/>
          <w:b/>
          <w:spacing w:val="-6"/>
        </w:rPr>
        <w:t>，</w:t>
      </w:r>
      <w:r w:rsidRPr="00D40509">
        <w:rPr>
          <w:rFonts w:ascii="Times New Roman" w:hint="eastAsia"/>
          <w:b/>
        </w:rPr>
        <w:t>卻負擔全國</w:t>
      </w:r>
      <w:r w:rsidRPr="00D40509">
        <w:rPr>
          <w:rFonts w:ascii="Times New Roman"/>
          <w:b/>
        </w:rPr>
        <w:t>6,885</w:t>
      </w:r>
      <w:r w:rsidRPr="00D40509">
        <w:rPr>
          <w:rFonts w:ascii="Times New Roman" w:hint="eastAsia"/>
          <w:b/>
        </w:rPr>
        <w:t>家幼兒園</w:t>
      </w:r>
      <w:r w:rsidRPr="00D40509">
        <w:rPr>
          <w:rFonts w:ascii="Times New Roman" w:hint="eastAsia"/>
          <w:b/>
        </w:rPr>
        <w:t>(</w:t>
      </w:r>
      <w:r w:rsidRPr="00D40509">
        <w:rPr>
          <w:rFonts w:ascii="Times New Roman" w:hint="eastAsia"/>
          <w:b/>
        </w:rPr>
        <w:t>收托</w:t>
      </w:r>
      <w:r w:rsidRPr="00D40509">
        <w:rPr>
          <w:rFonts w:ascii="Times New Roman" w:hint="eastAsia"/>
          <w:b/>
        </w:rPr>
        <w:t>5</w:t>
      </w:r>
      <w:r w:rsidRPr="00D40509">
        <w:rPr>
          <w:rFonts w:ascii="Times New Roman"/>
          <w:b/>
        </w:rPr>
        <w:t>8.4</w:t>
      </w:r>
      <w:r w:rsidRPr="00D40509">
        <w:rPr>
          <w:rFonts w:ascii="Times New Roman" w:hint="eastAsia"/>
          <w:b/>
        </w:rPr>
        <w:t>萬名幼童</w:t>
      </w:r>
      <w:r w:rsidRPr="00D40509">
        <w:rPr>
          <w:rFonts w:ascii="Times New Roman"/>
          <w:b/>
        </w:rPr>
        <w:t>)</w:t>
      </w:r>
      <w:r w:rsidRPr="00D40509">
        <w:rPr>
          <w:rFonts w:ascii="Times New Roman" w:hint="eastAsia"/>
          <w:b/>
        </w:rPr>
        <w:t>的稽查工作</w:t>
      </w:r>
      <w:r w:rsidRPr="00AC2A9B">
        <w:rPr>
          <w:rFonts w:ascii="Times New Roman" w:hint="eastAsia"/>
          <w:b/>
          <w:spacing w:val="-6"/>
        </w:rPr>
        <w:t>，</w:t>
      </w:r>
      <w:r w:rsidRPr="00AC2A9B">
        <w:rPr>
          <w:rFonts w:ascii="Times New Roman"/>
          <w:b/>
          <w:spacing w:val="-6"/>
        </w:rPr>
        <w:t>平均每人</w:t>
      </w:r>
      <w:r w:rsidRPr="00AC2A9B">
        <w:rPr>
          <w:rFonts w:ascii="Times New Roman" w:hint="eastAsia"/>
          <w:b/>
          <w:spacing w:val="-6"/>
        </w:rPr>
        <w:t>負擔</w:t>
      </w:r>
      <w:r w:rsidRPr="00AC2A9B">
        <w:rPr>
          <w:rFonts w:ascii="Times New Roman"/>
          <w:b/>
          <w:spacing w:val="4"/>
        </w:rPr>
        <w:t>多達</w:t>
      </w:r>
      <w:r w:rsidRPr="00AC2A9B">
        <w:rPr>
          <w:rFonts w:ascii="Times New Roman"/>
          <w:b/>
          <w:spacing w:val="4"/>
        </w:rPr>
        <w:t>5</w:t>
      </w:r>
      <w:r w:rsidRPr="00AC2A9B">
        <w:rPr>
          <w:rFonts w:ascii="Times New Roman"/>
          <w:b/>
          <w:spacing w:val="-6"/>
        </w:rPr>
        <w:t>5</w:t>
      </w:r>
      <w:r w:rsidRPr="00AC2A9B">
        <w:rPr>
          <w:rFonts w:ascii="Times New Roman"/>
          <w:b/>
          <w:spacing w:val="-6"/>
        </w:rPr>
        <w:t>家，</w:t>
      </w:r>
      <w:r w:rsidRPr="00AC2A9B">
        <w:rPr>
          <w:rFonts w:ascii="Times New Roman" w:hint="eastAsia"/>
          <w:b/>
          <w:spacing w:val="-6"/>
        </w:rPr>
        <w:t>部分縣市甚至</w:t>
      </w:r>
      <w:r w:rsidRPr="00AC2A9B">
        <w:rPr>
          <w:rFonts w:ascii="Times New Roman"/>
          <w:b/>
          <w:spacing w:val="-6"/>
        </w:rPr>
        <w:t>高達</w:t>
      </w:r>
      <w:r w:rsidRPr="00AC2A9B">
        <w:rPr>
          <w:rFonts w:ascii="Times New Roman" w:hint="eastAsia"/>
          <w:b/>
          <w:spacing w:val="-6"/>
        </w:rPr>
        <w:t>7</w:t>
      </w:r>
      <w:r w:rsidRPr="00AC2A9B">
        <w:rPr>
          <w:rFonts w:ascii="Times New Roman"/>
          <w:b/>
          <w:spacing w:val="-6"/>
        </w:rPr>
        <w:t>0</w:t>
      </w:r>
      <w:r w:rsidRPr="00AC2A9B">
        <w:rPr>
          <w:rFonts w:ascii="Times New Roman"/>
          <w:b/>
          <w:spacing w:val="-6"/>
        </w:rPr>
        <w:t>家以上</w:t>
      </w:r>
      <w:r w:rsidRPr="00AC2A9B">
        <w:rPr>
          <w:rFonts w:ascii="Times New Roman" w:hint="eastAsia"/>
          <w:b/>
          <w:spacing w:val="-6"/>
        </w:rPr>
        <w:t>，且除辦理稽</w:t>
      </w:r>
      <w:r w:rsidRPr="00AC2A9B">
        <w:rPr>
          <w:rFonts w:ascii="Times New Roman" w:hint="eastAsia"/>
          <w:b/>
          <w:spacing w:val="4"/>
        </w:rPr>
        <w:t>查外，尚需負擔相關幼兒教育行政業務</w:t>
      </w:r>
      <w:r w:rsidRPr="00AC2A9B">
        <w:rPr>
          <w:rFonts w:ascii="Times New Roman"/>
          <w:spacing w:val="4"/>
        </w:rPr>
        <w:t>，</w:t>
      </w:r>
      <w:r w:rsidRPr="008479FF">
        <w:rPr>
          <w:rFonts w:ascii="Times New Roman" w:hint="eastAsia"/>
          <w:b/>
          <w:spacing w:val="-6"/>
        </w:rPr>
        <w:t>工作負荷可謂沉重。又以目前稽查人力配置之下，主動</w:t>
      </w:r>
      <w:r w:rsidRPr="00AC2A9B">
        <w:rPr>
          <w:rFonts w:ascii="Times New Roman"/>
          <w:b/>
          <w:spacing w:val="6"/>
        </w:rPr>
        <w:t>稽查涵蓋率</w:t>
      </w:r>
      <w:r w:rsidRPr="00AC2A9B">
        <w:rPr>
          <w:rFonts w:ascii="Times New Roman" w:hint="eastAsia"/>
          <w:b/>
          <w:spacing w:val="-4"/>
        </w:rPr>
        <w:t>僅能</w:t>
      </w:r>
      <w:r w:rsidRPr="00AC2A9B">
        <w:rPr>
          <w:rFonts w:ascii="Times New Roman" w:hint="eastAsia"/>
          <w:b/>
        </w:rPr>
        <w:t>達到</w:t>
      </w:r>
      <w:r w:rsidRPr="00AC2A9B">
        <w:rPr>
          <w:rFonts w:ascii="Times New Roman"/>
          <w:b/>
        </w:rPr>
        <w:t>36.7</w:t>
      </w:r>
      <w:r w:rsidRPr="00AC2A9B">
        <w:rPr>
          <w:rFonts w:ascii="Times New Roman" w:hint="eastAsia"/>
          <w:b/>
        </w:rPr>
        <w:t>％</w:t>
      </w:r>
      <w:r w:rsidRPr="00AC2A9B">
        <w:rPr>
          <w:rFonts w:ascii="Times New Roman" w:hint="eastAsia"/>
          <w:b/>
          <w:spacing w:val="4"/>
        </w:rPr>
        <w:t>，部</w:t>
      </w:r>
      <w:r w:rsidRPr="00AC2A9B">
        <w:rPr>
          <w:rFonts w:ascii="Times New Roman"/>
          <w:b/>
          <w:spacing w:val="4"/>
        </w:rPr>
        <w:t>分縣市</w:t>
      </w:r>
      <w:r w:rsidRPr="00AC2A9B">
        <w:rPr>
          <w:rFonts w:ascii="Times New Roman" w:hint="eastAsia"/>
          <w:b/>
          <w:spacing w:val="4"/>
        </w:rPr>
        <w:t>甚至低</w:t>
      </w:r>
      <w:r w:rsidRPr="00AC2A9B">
        <w:rPr>
          <w:rFonts w:ascii="Times New Roman" w:hint="eastAsia"/>
          <w:b/>
          <w:spacing w:val="-6"/>
        </w:rPr>
        <w:t>於</w:t>
      </w:r>
      <w:r w:rsidRPr="00AC2A9B">
        <w:rPr>
          <w:rFonts w:ascii="Times New Roman" w:hint="eastAsia"/>
          <w:b/>
          <w:spacing w:val="-6"/>
        </w:rPr>
        <w:t>3</w:t>
      </w:r>
      <w:r w:rsidRPr="00BF5D8C">
        <w:rPr>
          <w:rFonts w:ascii="Times New Roman"/>
          <w:b/>
          <w:spacing w:val="6"/>
        </w:rPr>
        <w:t>成</w:t>
      </w:r>
      <w:r w:rsidRPr="00BF5D8C">
        <w:rPr>
          <w:rFonts w:ascii="Times New Roman" w:hint="eastAsia"/>
          <w:b/>
          <w:spacing w:val="6"/>
        </w:rPr>
        <w:t>，且</w:t>
      </w:r>
      <w:r w:rsidRPr="00D40509">
        <w:rPr>
          <w:rFonts w:ascii="Times New Roman" w:hint="eastAsia"/>
          <w:b/>
          <w:spacing w:val="-6"/>
        </w:rPr>
        <w:t>有</w:t>
      </w:r>
      <w:r w:rsidRPr="00D40509">
        <w:rPr>
          <w:rFonts w:ascii="Times New Roman" w:hint="eastAsia"/>
          <w:b/>
          <w:spacing w:val="-6"/>
        </w:rPr>
        <w:t>1</w:t>
      </w:r>
      <w:r w:rsidRPr="00D40509">
        <w:rPr>
          <w:rFonts w:ascii="Times New Roman"/>
          <w:b/>
          <w:spacing w:val="-6"/>
        </w:rPr>
        <w:t>5</w:t>
      </w:r>
      <w:r w:rsidRPr="00D40509">
        <w:rPr>
          <w:rFonts w:ascii="Times New Roman" w:hint="eastAsia"/>
          <w:b/>
          <w:spacing w:val="-6"/>
        </w:rPr>
        <w:t>個縣市經由稽查發現違規比率低於</w:t>
      </w:r>
      <w:r w:rsidRPr="00D40509">
        <w:rPr>
          <w:rFonts w:ascii="Times New Roman" w:hint="eastAsia"/>
          <w:b/>
          <w:spacing w:val="-6"/>
        </w:rPr>
        <w:t>5</w:t>
      </w:r>
      <w:r w:rsidRPr="00D40509">
        <w:rPr>
          <w:rFonts w:ascii="新細明體" w:eastAsia="新細明體" w:hAnsi="新細明體" w:hint="eastAsia"/>
          <w:b/>
          <w:spacing w:val="-6"/>
        </w:rPr>
        <w:t>％、</w:t>
      </w:r>
      <w:r w:rsidRPr="00D40509">
        <w:rPr>
          <w:rFonts w:ascii="Times New Roman" w:hint="eastAsia"/>
          <w:b/>
          <w:spacing w:val="-6"/>
        </w:rPr>
        <w:t>甚至掛零</w:t>
      </w:r>
      <w:r w:rsidRPr="00DA0FC2">
        <w:rPr>
          <w:rFonts w:ascii="新細明體" w:eastAsia="新細明體" w:hAnsi="新細明體" w:hint="eastAsia"/>
          <w:b/>
          <w:spacing w:val="-4"/>
        </w:rPr>
        <w:t>，</w:t>
      </w:r>
      <w:r w:rsidRPr="00DA0FC2">
        <w:rPr>
          <w:rFonts w:ascii="Times New Roman" w:hint="eastAsia"/>
          <w:b/>
          <w:spacing w:val="-4"/>
        </w:rPr>
        <w:t>大</w:t>
      </w:r>
      <w:r w:rsidRPr="00D40509">
        <w:rPr>
          <w:rFonts w:ascii="Times New Roman" w:hint="eastAsia"/>
          <w:b/>
          <w:spacing w:val="6"/>
        </w:rPr>
        <w:t>多地方政府亦未將</w:t>
      </w:r>
      <w:r w:rsidRPr="00D40509">
        <w:rPr>
          <w:rFonts w:ascii="Times New Roman" w:hint="eastAsia"/>
          <w:b/>
          <w:spacing w:val="6"/>
          <w:szCs w:val="36"/>
        </w:rPr>
        <w:t>「幼童有無遭受不當對待」</w:t>
      </w:r>
      <w:r w:rsidRPr="00D40509">
        <w:rPr>
          <w:rFonts w:ascii="Times New Roman" w:hint="eastAsia"/>
          <w:b/>
          <w:spacing w:val="6"/>
        </w:rPr>
        <w:t>納入檢查</w:t>
      </w:r>
      <w:r w:rsidRPr="00AC2A9B">
        <w:rPr>
          <w:rFonts w:ascii="Times New Roman" w:hint="eastAsia"/>
          <w:b/>
          <w:spacing w:val="4"/>
        </w:rPr>
        <w:t>項</w:t>
      </w:r>
      <w:r w:rsidRPr="00AC2A9B">
        <w:rPr>
          <w:rFonts w:ascii="Times New Roman" w:hint="eastAsia"/>
          <w:b/>
          <w:spacing w:val="-4"/>
        </w:rPr>
        <w:t>目，凡此俱見現行稽查方式與結果，</w:t>
      </w:r>
      <w:r w:rsidRPr="00DA0FC2">
        <w:rPr>
          <w:rFonts w:ascii="Times New Roman" w:hint="eastAsia"/>
          <w:b/>
          <w:spacing w:val="-4"/>
        </w:rPr>
        <w:t>不足以達到預防的效果，</w:t>
      </w:r>
      <w:bookmarkEnd w:id="41"/>
      <w:r w:rsidRPr="00DA0FC2">
        <w:rPr>
          <w:rFonts w:ascii="Times New Roman" w:hint="eastAsia"/>
          <w:b/>
          <w:spacing w:val="-4"/>
        </w:rPr>
        <w:t>惟教育部對於這項預防機制</w:t>
      </w:r>
      <w:r w:rsidRPr="00AC2A9B">
        <w:rPr>
          <w:rFonts w:ascii="Times New Roman" w:hint="eastAsia"/>
          <w:b/>
          <w:spacing w:val="4"/>
        </w:rPr>
        <w:t>的</w:t>
      </w:r>
      <w:r w:rsidRPr="00DA0FC2">
        <w:rPr>
          <w:rFonts w:ascii="Times New Roman" w:hint="eastAsia"/>
          <w:b/>
          <w:spacing w:val="-6"/>
        </w:rPr>
        <w:t>執行與成效，卻乏檢討與評估，顯見其未能善盡監督</w:t>
      </w:r>
      <w:r w:rsidRPr="00AC2A9B">
        <w:rPr>
          <w:rFonts w:ascii="Times New Roman" w:hint="eastAsia"/>
          <w:b/>
          <w:spacing w:val="6"/>
        </w:rPr>
        <w:t>之責，</w:t>
      </w:r>
      <w:r>
        <w:rPr>
          <w:rFonts w:ascii="Times New Roman" w:hint="eastAsia"/>
          <w:b/>
          <w:spacing w:val="6"/>
        </w:rPr>
        <w:t>確</w:t>
      </w:r>
      <w:r w:rsidRPr="00AC2A9B">
        <w:rPr>
          <w:rFonts w:ascii="Times New Roman" w:hint="eastAsia"/>
          <w:b/>
          <w:spacing w:val="6"/>
        </w:rPr>
        <w:t>有</w:t>
      </w:r>
      <w:r>
        <w:rPr>
          <w:rFonts w:ascii="Times New Roman" w:hint="eastAsia"/>
          <w:b/>
          <w:spacing w:val="6"/>
        </w:rPr>
        <w:t>違失</w:t>
      </w:r>
      <w:r w:rsidRPr="00A262DB">
        <w:rPr>
          <w:rFonts w:ascii="Times New Roman" w:hint="eastAsia"/>
          <w:b/>
          <w:bCs/>
        </w:rPr>
        <w:t>，</w:t>
      </w:r>
      <w:r w:rsidRPr="00A262DB">
        <w:rPr>
          <w:rFonts w:hint="eastAsia"/>
          <w:b/>
          <w:bCs/>
        </w:rPr>
        <w:t>應予糾正促其注意改善。茲臚列</w:t>
      </w:r>
      <w:r w:rsidRPr="00A262DB">
        <w:rPr>
          <w:rFonts w:hint="eastAsia"/>
          <w:b/>
          <w:bCs/>
          <w:color w:val="000000" w:themeColor="text1"/>
        </w:rPr>
        <w:t>事實與理由</w:t>
      </w:r>
      <w:r w:rsidRPr="00A262DB">
        <w:rPr>
          <w:rFonts w:hint="eastAsia"/>
          <w:b/>
          <w:bCs/>
        </w:rPr>
        <w:t>如下</w:t>
      </w:r>
      <w:r w:rsidRPr="00A262DB">
        <w:rPr>
          <w:rFonts w:hAnsi="標楷體" w:hint="eastAsia"/>
          <w:b/>
          <w:color w:val="000000"/>
          <w:spacing w:val="-6"/>
        </w:rPr>
        <w:t>：</w:t>
      </w:r>
    </w:p>
    <w:p w:rsidR="001D15A5" w:rsidRDefault="001D15A5" w:rsidP="00B06876">
      <w:pPr>
        <w:pStyle w:val="2"/>
        <w:kinsoku w:val="0"/>
        <w:ind w:left="1020" w:hanging="680"/>
      </w:pPr>
      <w:r w:rsidRPr="00B06876">
        <w:rPr>
          <w:spacing w:val="-6"/>
        </w:rPr>
        <w:t>基於幼童的脆弱性，政府更應</w:t>
      </w:r>
      <w:r w:rsidRPr="00B06876">
        <w:rPr>
          <w:rFonts w:hint="eastAsia"/>
          <w:spacing w:val="-6"/>
        </w:rPr>
        <w:t>積極採取有效的預防作為</w:t>
      </w:r>
      <w:r w:rsidRPr="00A2375F">
        <w:rPr>
          <w:spacing w:val="-4"/>
        </w:rPr>
        <w:t>，保護這些幼童避免遭受傷害或不當對待</w:t>
      </w:r>
      <w:r w:rsidRPr="00A2375F">
        <w:rPr>
          <w:rFonts w:hint="eastAsia"/>
          <w:spacing w:val="-4"/>
        </w:rPr>
        <w:t>。</w:t>
      </w:r>
    </w:p>
    <w:p w:rsidR="001D15A5" w:rsidRDefault="001D15A5" w:rsidP="00116473">
      <w:pPr>
        <w:pStyle w:val="42"/>
        <w:kinsoku w:val="0"/>
        <w:ind w:leftChars="300" w:left="1020" w:firstLine="680"/>
        <w:rPr>
          <w:rFonts w:ascii="Times New Roman"/>
          <w:spacing w:val="-6"/>
        </w:rPr>
      </w:pPr>
      <w:bookmarkStart w:id="42" w:name="_Toc421794870"/>
      <w:bookmarkStart w:id="43" w:name="_Toc422728952"/>
      <w:r w:rsidRPr="0033633C">
        <w:rPr>
          <w:rFonts w:ascii="Times New Roman"/>
        </w:rPr>
        <w:t>幼兒園係對</w:t>
      </w:r>
      <w:r w:rsidRPr="0033633C">
        <w:rPr>
          <w:rFonts w:ascii="Times New Roman"/>
        </w:rPr>
        <w:t>2</w:t>
      </w:r>
      <w:r w:rsidRPr="0033633C">
        <w:rPr>
          <w:rFonts w:ascii="Times New Roman"/>
        </w:rPr>
        <w:t>歲以上至入小學前的幼童提供</w:t>
      </w:r>
      <w:r w:rsidRPr="0033633C">
        <w:rPr>
          <w:rFonts w:ascii="Times New Roman" w:hint="eastAsia"/>
        </w:rPr>
        <w:t>教保</w:t>
      </w:r>
      <w:r w:rsidRPr="00DF3969">
        <w:rPr>
          <w:rFonts w:ascii="Times New Roman"/>
          <w:spacing w:val="6"/>
        </w:rPr>
        <w:t>服</w:t>
      </w:r>
      <w:r w:rsidRPr="006763D9">
        <w:rPr>
          <w:rFonts w:ascii="Times New Roman"/>
          <w:spacing w:val="4"/>
        </w:rPr>
        <w:t>務</w:t>
      </w:r>
      <w:r w:rsidRPr="006763D9">
        <w:rPr>
          <w:rStyle w:val="afe"/>
          <w:rFonts w:ascii="Times New Roman"/>
          <w:color w:val="000000" w:themeColor="text1"/>
          <w:spacing w:val="4"/>
        </w:rPr>
        <w:footnoteReference w:id="5"/>
      </w:r>
      <w:r w:rsidRPr="006763D9">
        <w:rPr>
          <w:rFonts w:ascii="Times New Roman"/>
          <w:spacing w:val="4"/>
        </w:rPr>
        <w:t>，惟這些學齡前幼童，不僅表達能力有限，更無</w:t>
      </w:r>
      <w:r w:rsidRPr="000F3913">
        <w:rPr>
          <w:rFonts w:ascii="Times New Roman"/>
          <w:spacing w:val="6"/>
        </w:rPr>
        <w:t>自我保護的能力，一旦遭受不當對待，身心受到的影響</w:t>
      </w:r>
      <w:r w:rsidRPr="00E62172">
        <w:rPr>
          <w:rFonts w:ascii="Times New Roman"/>
          <w:spacing w:val="4"/>
        </w:rPr>
        <w:t>與傷害難以撫平，而且等到</w:t>
      </w:r>
      <w:r w:rsidRPr="00E62172">
        <w:rPr>
          <w:rFonts w:ascii="Times New Roman" w:hint="eastAsia"/>
          <w:spacing w:val="4"/>
        </w:rPr>
        <w:t>政府部門接獲陳情</w:t>
      </w:r>
      <w:r w:rsidRPr="00E62172">
        <w:rPr>
          <w:rFonts w:ascii="Times New Roman" w:hint="eastAsia"/>
          <w:spacing w:val="4"/>
        </w:rPr>
        <w:t>/</w:t>
      </w:r>
      <w:r w:rsidRPr="00E62172">
        <w:rPr>
          <w:rFonts w:ascii="Times New Roman" w:hint="eastAsia"/>
          <w:spacing w:val="4"/>
        </w:rPr>
        <w:t>檢舉</w:t>
      </w:r>
      <w:r w:rsidRPr="00DF3969">
        <w:rPr>
          <w:rFonts w:ascii="Times New Roman"/>
          <w:spacing w:val="6"/>
        </w:rPr>
        <w:t>並介入調</w:t>
      </w:r>
      <w:r w:rsidRPr="006763D9">
        <w:rPr>
          <w:rFonts w:ascii="Times New Roman"/>
          <w:spacing w:val="2"/>
        </w:rPr>
        <w:t>查時，往往已出現身心症狀</w:t>
      </w:r>
      <w:r w:rsidRPr="006763D9">
        <w:rPr>
          <w:rFonts w:ascii="Times New Roman" w:hint="eastAsia"/>
          <w:spacing w:val="2"/>
        </w:rPr>
        <w:t>及身體遭受傷害</w:t>
      </w:r>
      <w:r>
        <w:rPr>
          <w:rStyle w:val="afe"/>
          <w:rFonts w:ascii="Times New Roman"/>
          <w:spacing w:val="-6"/>
        </w:rPr>
        <w:footnoteReference w:id="6"/>
      </w:r>
      <w:r w:rsidRPr="00DF3969">
        <w:rPr>
          <w:rFonts w:ascii="Times New Roman" w:hint="eastAsia"/>
          <w:spacing w:val="-6"/>
        </w:rPr>
        <w:t>。</w:t>
      </w:r>
      <w:r>
        <w:rPr>
          <w:rFonts w:ascii="Times New Roman" w:hint="eastAsia"/>
          <w:spacing w:val="-6"/>
        </w:rPr>
        <w:t>而</w:t>
      </w:r>
      <w:r w:rsidRPr="00DF3969">
        <w:rPr>
          <w:rFonts w:ascii="Times New Roman" w:hint="eastAsia"/>
          <w:spacing w:val="-6"/>
        </w:rPr>
        <w:t>從</w:t>
      </w:r>
      <w:r w:rsidRPr="00DF3969">
        <w:rPr>
          <w:rFonts w:ascii="Times New Roman"/>
          <w:spacing w:val="-6"/>
        </w:rPr>
        <w:t>本案</w:t>
      </w:r>
      <w:r w:rsidRPr="00DF3969">
        <w:rPr>
          <w:rFonts w:ascii="Times New Roman" w:hint="eastAsia"/>
          <w:spacing w:val="-6"/>
        </w:rPr>
        <w:t>調查的</w:t>
      </w:r>
      <w:r w:rsidRPr="00DF3969">
        <w:rPr>
          <w:rFonts w:ascii="Times New Roman" w:hint="eastAsia"/>
          <w:spacing w:val="-6"/>
        </w:rPr>
        <w:t>8</w:t>
      </w:r>
      <w:r w:rsidRPr="00DF3969">
        <w:rPr>
          <w:rFonts w:ascii="Times New Roman" w:hint="eastAsia"/>
          <w:spacing w:val="-6"/>
        </w:rPr>
        <w:t>家幼兒園</w:t>
      </w:r>
      <w:r w:rsidRPr="00DF3969">
        <w:rPr>
          <w:rFonts w:ascii="Times New Roman"/>
          <w:spacing w:val="-6"/>
        </w:rPr>
        <w:t>不當</w:t>
      </w:r>
      <w:r w:rsidRPr="00DF3969">
        <w:rPr>
          <w:rFonts w:ascii="Times New Roman"/>
        </w:rPr>
        <w:t>對待</w:t>
      </w:r>
      <w:r>
        <w:rPr>
          <w:rFonts w:ascii="Times New Roman" w:hint="eastAsia"/>
        </w:rPr>
        <w:t>幼兒</w:t>
      </w:r>
      <w:r w:rsidRPr="00DF3969">
        <w:rPr>
          <w:rFonts w:ascii="Times New Roman"/>
        </w:rPr>
        <w:t>事</w:t>
      </w:r>
      <w:r w:rsidRPr="00DF3969">
        <w:rPr>
          <w:rFonts w:ascii="Times New Roman"/>
        </w:rPr>
        <w:lastRenderedPageBreak/>
        <w:t>件</w:t>
      </w:r>
      <w:r>
        <w:rPr>
          <w:rFonts w:ascii="Times New Roman" w:hint="eastAsia"/>
        </w:rPr>
        <w:t>即可見</w:t>
      </w:r>
      <w:r w:rsidRPr="000F3913">
        <w:rPr>
          <w:rFonts w:ascii="Times New Roman" w:hint="eastAsia"/>
          <w:spacing w:val="-4"/>
        </w:rPr>
        <w:t>到</w:t>
      </w:r>
      <w:r w:rsidRPr="000F3913">
        <w:rPr>
          <w:rFonts w:ascii="Times New Roman"/>
          <w:spacing w:val="-4"/>
        </w:rPr>
        <w:t>，受害幼童有的</w:t>
      </w:r>
      <w:r w:rsidRPr="000F3913">
        <w:rPr>
          <w:rFonts w:ascii="Times New Roman" w:hint="eastAsia"/>
          <w:spacing w:val="-4"/>
        </w:rPr>
        <w:t>身體嚴重瘀傷、有的則</w:t>
      </w:r>
      <w:r w:rsidRPr="000F3913">
        <w:rPr>
          <w:rFonts w:ascii="Times New Roman"/>
          <w:spacing w:val="-4"/>
        </w:rPr>
        <w:t>就診身心科</w:t>
      </w:r>
      <w:r w:rsidRPr="00E729C8">
        <w:rPr>
          <w:rFonts w:ascii="Times New Roman" w:hint="eastAsia"/>
        </w:rPr>
        <w:t>、</w:t>
      </w:r>
      <w:r w:rsidRPr="000F3913">
        <w:rPr>
          <w:rFonts w:ascii="Times New Roman"/>
          <w:spacing w:val="-6"/>
        </w:rPr>
        <w:t>不敢上學、不會開口說話、夜間尿床等等</w:t>
      </w:r>
      <w:r w:rsidRPr="000F3913">
        <w:rPr>
          <w:rFonts w:ascii="Times New Roman" w:hint="eastAsia"/>
          <w:spacing w:val="-6"/>
        </w:rPr>
        <w:t>(</w:t>
      </w:r>
      <w:r w:rsidRPr="000F3913">
        <w:rPr>
          <w:rFonts w:ascii="Times New Roman" w:hint="eastAsia"/>
          <w:spacing w:val="-6"/>
        </w:rPr>
        <w:t>詳見下表</w:t>
      </w:r>
      <w:r w:rsidRPr="000F3913">
        <w:rPr>
          <w:rFonts w:ascii="Times New Roman"/>
          <w:spacing w:val="-6"/>
        </w:rPr>
        <w:t>)</w:t>
      </w:r>
      <w:r w:rsidRPr="000F3913">
        <w:rPr>
          <w:rFonts w:ascii="Times New Roman"/>
          <w:spacing w:val="-6"/>
        </w:rPr>
        <w:t>。</w:t>
      </w:r>
    </w:p>
    <w:tbl>
      <w:tblPr>
        <w:tblStyle w:val="af8"/>
        <w:tblW w:w="7737" w:type="dxa"/>
        <w:tblInd w:w="1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6143"/>
      </w:tblGrid>
      <w:tr w:rsidR="001D15A5" w:rsidTr="00B06876">
        <w:trPr>
          <w:tblHeader/>
        </w:trPr>
        <w:tc>
          <w:tcPr>
            <w:tcW w:w="1594" w:type="dxa"/>
            <w:shd w:val="clear" w:color="auto" w:fill="FDE9D9" w:themeFill="accent6" w:themeFillTint="33"/>
          </w:tcPr>
          <w:p w:rsidR="001D15A5" w:rsidRPr="008E168A" w:rsidRDefault="001D15A5" w:rsidP="00B06876">
            <w:pPr>
              <w:pStyle w:val="21"/>
              <w:kinsoku w:val="0"/>
              <w:ind w:leftChars="0" w:left="0" w:right="680" w:firstLineChars="0" w:firstLine="0"/>
              <w:jc w:val="center"/>
              <w:rPr>
                <w:rFonts w:ascii="Times New Roman"/>
                <w:b/>
                <w:spacing w:val="-6"/>
                <w:sz w:val="28"/>
                <w:szCs w:val="28"/>
              </w:rPr>
            </w:pPr>
            <w:r w:rsidRPr="008E168A">
              <w:rPr>
                <w:rFonts w:ascii="Times New Roman" w:hint="eastAsia"/>
                <w:b/>
                <w:spacing w:val="-6"/>
                <w:sz w:val="28"/>
                <w:szCs w:val="28"/>
              </w:rPr>
              <w:t>編號</w:t>
            </w:r>
          </w:p>
        </w:tc>
        <w:tc>
          <w:tcPr>
            <w:tcW w:w="6143" w:type="dxa"/>
            <w:shd w:val="clear" w:color="auto" w:fill="FDE9D9" w:themeFill="accent6" w:themeFillTint="33"/>
          </w:tcPr>
          <w:p w:rsidR="001D15A5" w:rsidRPr="008E168A" w:rsidRDefault="001D15A5" w:rsidP="00B06876">
            <w:pPr>
              <w:pStyle w:val="21"/>
              <w:kinsoku w:val="0"/>
              <w:ind w:leftChars="0" w:left="0" w:right="680" w:firstLineChars="0" w:firstLine="0"/>
              <w:jc w:val="center"/>
              <w:rPr>
                <w:rFonts w:ascii="Times New Roman"/>
                <w:b/>
                <w:spacing w:val="-6"/>
                <w:sz w:val="28"/>
                <w:szCs w:val="28"/>
              </w:rPr>
            </w:pPr>
            <w:r w:rsidRPr="008E168A">
              <w:rPr>
                <w:rFonts w:ascii="Times New Roman"/>
                <w:b/>
                <w:sz w:val="28"/>
                <w:szCs w:val="28"/>
              </w:rPr>
              <w:t>受害幼童</w:t>
            </w:r>
            <w:r w:rsidRPr="008E168A">
              <w:rPr>
                <w:rFonts w:ascii="Times New Roman"/>
                <w:b/>
                <w:spacing w:val="-6"/>
                <w:sz w:val="28"/>
                <w:szCs w:val="28"/>
              </w:rPr>
              <w:t>身心</w:t>
            </w:r>
            <w:r>
              <w:rPr>
                <w:rFonts w:ascii="Times New Roman" w:hint="eastAsia"/>
                <w:b/>
                <w:spacing w:val="-6"/>
                <w:sz w:val="28"/>
                <w:szCs w:val="28"/>
              </w:rPr>
              <w:t>狀況</w:t>
            </w:r>
          </w:p>
        </w:tc>
      </w:tr>
      <w:tr w:rsidR="001D15A5" w:rsidTr="00B06876">
        <w:tc>
          <w:tcPr>
            <w:tcW w:w="1594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27" w:left="2" w:rightChars="-14" w:right="-48" w:hangingChars="35" w:hanging="94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案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1</w:t>
            </w:r>
            <w:r w:rsidRPr="003475D5">
              <w:rPr>
                <w:rFonts w:ascii="Times New Roman"/>
                <w:spacing w:val="-6"/>
                <w:sz w:val="26"/>
                <w:szCs w:val="26"/>
              </w:rPr>
              <w:t>-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A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幼兒園</w:t>
            </w:r>
          </w:p>
        </w:tc>
        <w:tc>
          <w:tcPr>
            <w:tcW w:w="6143" w:type="dxa"/>
          </w:tcPr>
          <w:p w:rsidR="001D15A5" w:rsidRPr="006763D9" w:rsidRDefault="001D15A5" w:rsidP="00B06876">
            <w:pPr>
              <w:pStyle w:val="21"/>
              <w:kinsoku w:val="0"/>
              <w:spacing w:line="300" w:lineRule="exact"/>
              <w:ind w:leftChars="-19" w:left="-65" w:rightChars="-18" w:right="-61" w:firstLineChars="0" w:firstLine="0"/>
              <w:rPr>
                <w:rFonts w:ascii="Times New Roman"/>
                <w:spacing w:val="-18"/>
                <w:sz w:val="26"/>
                <w:szCs w:val="26"/>
              </w:rPr>
            </w:pPr>
            <w:r w:rsidRPr="00393C37">
              <w:rPr>
                <w:rFonts w:ascii="Times New Roman" w:hint="eastAsia"/>
                <w:spacing w:val="-8"/>
                <w:sz w:val="26"/>
                <w:szCs w:val="26"/>
              </w:rPr>
              <w:t>2</w:t>
            </w:r>
            <w:r w:rsidRPr="00393C37">
              <w:rPr>
                <w:rFonts w:ascii="Times New Roman" w:hint="eastAsia"/>
                <w:spacing w:val="-8"/>
                <w:sz w:val="26"/>
                <w:szCs w:val="26"/>
              </w:rPr>
              <w:t>名幼童有嚴重瘀傷，</w:t>
            </w:r>
            <w:r w:rsidRPr="00393C37">
              <w:rPr>
                <w:rFonts w:ascii="Times New Roman" w:hint="eastAsia"/>
                <w:spacing w:val="-8"/>
                <w:sz w:val="26"/>
                <w:szCs w:val="26"/>
              </w:rPr>
              <w:t>1</w:t>
            </w:r>
            <w:r w:rsidRPr="00393C37">
              <w:rPr>
                <w:rFonts w:ascii="Times New Roman" w:hint="eastAsia"/>
                <w:spacing w:val="-8"/>
                <w:sz w:val="26"/>
                <w:szCs w:val="26"/>
              </w:rPr>
              <w:t>名幼童因此無法主動開口說話而至</w:t>
            </w:r>
            <w:r w:rsidRPr="00393C37">
              <w:rPr>
                <w:rFonts w:ascii="Times New Roman" w:hint="eastAsia"/>
                <w:sz w:val="26"/>
                <w:szCs w:val="26"/>
              </w:rPr>
              <w:t>身心科就診，</w:t>
            </w:r>
            <w:r w:rsidRPr="00393C37">
              <w:rPr>
                <w:rFonts w:ascii="Times New Roman" w:hint="eastAsia"/>
                <w:sz w:val="26"/>
                <w:szCs w:val="26"/>
              </w:rPr>
              <w:t>1</w:t>
            </w:r>
            <w:r w:rsidRPr="00393C37">
              <w:rPr>
                <w:rFonts w:ascii="Times New Roman" w:hint="eastAsia"/>
                <w:sz w:val="26"/>
                <w:szCs w:val="26"/>
              </w:rPr>
              <w:t>名幼童有嘔吐、頻尿、情緒問題等身心不良</w:t>
            </w:r>
            <w:r w:rsidRPr="006763D9">
              <w:rPr>
                <w:rFonts w:ascii="Times New Roman" w:hint="eastAsia"/>
                <w:spacing w:val="-18"/>
                <w:sz w:val="26"/>
                <w:szCs w:val="26"/>
              </w:rPr>
              <w:t>反應。</w:t>
            </w:r>
          </w:p>
        </w:tc>
      </w:tr>
      <w:tr w:rsidR="001D15A5" w:rsidTr="00B06876">
        <w:tc>
          <w:tcPr>
            <w:tcW w:w="1594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27" w:left="2" w:rightChars="-14" w:right="-48" w:hangingChars="35" w:hanging="94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案</w:t>
            </w:r>
            <w:r w:rsidRPr="003475D5">
              <w:rPr>
                <w:rFonts w:ascii="Times New Roman"/>
                <w:spacing w:val="-6"/>
                <w:sz w:val="26"/>
                <w:szCs w:val="26"/>
              </w:rPr>
              <w:t>2-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B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幼兒園</w:t>
            </w:r>
          </w:p>
        </w:tc>
        <w:tc>
          <w:tcPr>
            <w:tcW w:w="6143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19" w:left="-65" w:rightChars="-18" w:right="-61" w:firstLineChars="0" w:firstLine="0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 w:hint="eastAsia"/>
                <w:spacing w:val="-12"/>
                <w:sz w:val="26"/>
                <w:szCs w:val="26"/>
              </w:rPr>
              <w:t>受害幼童返家後出現連續數日尿床、捧著自己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弟弟的臉親嘴、無端拉扯自己母親的頭髮等行為。</w:t>
            </w:r>
          </w:p>
        </w:tc>
      </w:tr>
      <w:tr w:rsidR="001D15A5" w:rsidTr="00B06876">
        <w:tc>
          <w:tcPr>
            <w:tcW w:w="1594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27" w:left="2" w:rightChars="-14" w:right="-48" w:hangingChars="35" w:hanging="94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案</w:t>
            </w:r>
            <w:r w:rsidRPr="003475D5">
              <w:rPr>
                <w:rFonts w:ascii="Times New Roman"/>
                <w:spacing w:val="-6"/>
                <w:sz w:val="26"/>
                <w:szCs w:val="26"/>
              </w:rPr>
              <w:t>3-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C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幼兒園</w:t>
            </w:r>
          </w:p>
        </w:tc>
        <w:tc>
          <w:tcPr>
            <w:tcW w:w="6143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19" w:left="-65" w:rightChars="-18" w:right="-61" w:firstLineChars="0" w:firstLine="0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/>
                <w:spacing w:val="-6"/>
                <w:sz w:val="26"/>
                <w:szCs w:val="26"/>
              </w:rPr>
              <w:t>受害幼童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的雙臂有瘀傷。</w:t>
            </w:r>
          </w:p>
        </w:tc>
      </w:tr>
      <w:tr w:rsidR="001D15A5" w:rsidTr="00B06876">
        <w:tc>
          <w:tcPr>
            <w:tcW w:w="1594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27" w:left="2" w:rightChars="-14" w:right="-48" w:hangingChars="35" w:hanging="94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案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4</w:t>
            </w:r>
            <w:r w:rsidRPr="003475D5">
              <w:rPr>
                <w:rFonts w:ascii="Times New Roman"/>
                <w:spacing w:val="-6"/>
                <w:sz w:val="26"/>
                <w:szCs w:val="26"/>
              </w:rPr>
              <w:t>-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D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幼兒園</w:t>
            </w:r>
          </w:p>
        </w:tc>
        <w:tc>
          <w:tcPr>
            <w:tcW w:w="6143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19" w:left="-65" w:rightChars="-18" w:right="-61" w:firstLineChars="0" w:firstLine="0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/>
                <w:spacing w:val="-6"/>
                <w:sz w:val="26"/>
                <w:szCs w:val="26"/>
              </w:rPr>
              <w:t>受害幼童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向母親表明不想再上學。</w:t>
            </w:r>
          </w:p>
        </w:tc>
      </w:tr>
      <w:tr w:rsidR="001D15A5" w:rsidTr="00B06876">
        <w:tc>
          <w:tcPr>
            <w:tcW w:w="1594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27" w:left="2" w:rightChars="-14" w:right="-48" w:hangingChars="35" w:hanging="94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案</w:t>
            </w:r>
            <w:r w:rsidRPr="003475D5">
              <w:rPr>
                <w:rFonts w:ascii="Times New Roman"/>
                <w:spacing w:val="-6"/>
                <w:sz w:val="26"/>
                <w:szCs w:val="26"/>
              </w:rPr>
              <w:t>5-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E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幼兒園</w:t>
            </w:r>
          </w:p>
        </w:tc>
        <w:tc>
          <w:tcPr>
            <w:tcW w:w="6143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19" w:left="-65" w:rightChars="-18" w:right="-61" w:firstLineChars="0" w:firstLine="0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/>
                <w:spacing w:val="-6"/>
                <w:sz w:val="26"/>
                <w:szCs w:val="26"/>
              </w:rPr>
              <w:t>受害幼童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的左胸處有瘀傷。</w:t>
            </w:r>
          </w:p>
        </w:tc>
      </w:tr>
      <w:tr w:rsidR="001D15A5" w:rsidTr="00B06876">
        <w:tc>
          <w:tcPr>
            <w:tcW w:w="1594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27" w:left="2" w:rightChars="-14" w:right="-48" w:hangingChars="35" w:hanging="94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案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7</w:t>
            </w:r>
            <w:r w:rsidRPr="003475D5">
              <w:rPr>
                <w:rFonts w:ascii="Times New Roman"/>
                <w:spacing w:val="-6"/>
                <w:sz w:val="26"/>
                <w:szCs w:val="26"/>
              </w:rPr>
              <w:t>-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G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幼兒園</w:t>
            </w:r>
          </w:p>
        </w:tc>
        <w:tc>
          <w:tcPr>
            <w:tcW w:w="6143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19" w:left="-65" w:rightChars="-18" w:right="-61" w:firstLineChars="0" w:firstLine="0"/>
              <w:rPr>
                <w:rFonts w:ascii="Times New Roman"/>
                <w:spacing w:val="-16"/>
                <w:sz w:val="26"/>
                <w:szCs w:val="26"/>
              </w:rPr>
            </w:pPr>
            <w:r w:rsidRPr="00B06876">
              <w:rPr>
                <w:rFonts w:ascii="Times New Roman"/>
                <w:sz w:val="26"/>
                <w:szCs w:val="26"/>
              </w:rPr>
              <w:t>受害幼童</w:t>
            </w:r>
            <w:r w:rsidRPr="00B06876">
              <w:rPr>
                <w:rFonts w:ascii="Times New Roman" w:hint="eastAsia"/>
                <w:sz w:val="26"/>
                <w:szCs w:val="26"/>
              </w:rPr>
              <w:t>的臀部有瘀傷。另多名幼童身心受到痛苦或侵害</w:t>
            </w:r>
            <w:r w:rsidRPr="003475D5">
              <w:rPr>
                <w:rFonts w:ascii="Times New Roman" w:hint="eastAsia"/>
                <w:spacing w:val="-16"/>
                <w:sz w:val="26"/>
                <w:szCs w:val="26"/>
              </w:rPr>
              <w:t>。</w:t>
            </w:r>
          </w:p>
        </w:tc>
      </w:tr>
      <w:tr w:rsidR="001D15A5" w:rsidTr="00B06876">
        <w:tc>
          <w:tcPr>
            <w:tcW w:w="1594" w:type="dxa"/>
          </w:tcPr>
          <w:p w:rsidR="001D15A5" w:rsidRPr="003475D5" w:rsidRDefault="001D15A5" w:rsidP="00B06876">
            <w:pPr>
              <w:pStyle w:val="21"/>
              <w:kinsoku w:val="0"/>
              <w:spacing w:line="300" w:lineRule="exact"/>
              <w:ind w:leftChars="-27" w:left="2" w:rightChars="-14" w:right="-48" w:hangingChars="35" w:hanging="94"/>
              <w:rPr>
                <w:rFonts w:ascii="Times New Roman"/>
                <w:spacing w:val="-6"/>
                <w:sz w:val="26"/>
                <w:szCs w:val="26"/>
              </w:rPr>
            </w:pP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案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8</w:t>
            </w:r>
            <w:r w:rsidRPr="003475D5">
              <w:rPr>
                <w:rFonts w:ascii="Times New Roman"/>
                <w:spacing w:val="-6"/>
                <w:sz w:val="26"/>
                <w:szCs w:val="26"/>
              </w:rPr>
              <w:t>-H</w:t>
            </w:r>
            <w:r w:rsidRPr="003475D5">
              <w:rPr>
                <w:rFonts w:ascii="Times New Roman" w:hint="eastAsia"/>
                <w:spacing w:val="-6"/>
                <w:sz w:val="26"/>
                <w:szCs w:val="26"/>
              </w:rPr>
              <w:t>幼兒園</w:t>
            </w:r>
          </w:p>
        </w:tc>
        <w:tc>
          <w:tcPr>
            <w:tcW w:w="6143" w:type="dxa"/>
          </w:tcPr>
          <w:p w:rsidR="001D15A5" w:rsidRPr="008479FF" w:rsidRDefault="001D15A5" w:rsidP="00B06876">
            <w:pPr>
              <w:pStyle w:val="21"/>
              <w:kinsoku w:val="0"/>
              <w:spacing w:line="300" w:lineRule="exact"/>
              <w:ind w:leftChars="-19" w:left="-65" w:rightChars="-18" w:right="-61" w:firstLineChars="0" w:firstLine="0"/>
              <w:rPr>
                <w:rFonts w:ascii="Times New Roman"/>
                <w:spacing w:val="-16"/>
                <w:sz w:val="26"/>
                <w:szCs w:val="26"/>
              </w:rPr>
            </w:pPr>
            <w:r w:rsidRPr="008479FF">
              <w:rPr>
                <w:rFonts w:ascii="Times New Roman"/>
                <w:spacing w:val="-16"/>
                <w:sz w:val="26"/>
                <w:szCs w:val="26"/>
              </w:rPr>
              <w:t>受害幼童</w:t>
            </w:r>
            <w:r w:rsidRPr="008479FF">
              <w:rPr>
                <w:rFonts w:ascii="Times New Roman" w:hint="eastAsia"/>
                <w:spacing w:val="-16"/>
                <w:sz w:val="26"/>
                <w:szCs w:val="26"/>
              </w:rPr>
              <w:t>有身體瘀傷、紅腫，並心生畏懼產生創傷反應。</w:t>
            </w:r>
          </w:p>
        </w:tc>
      </w:tr>
    </w:tbl>
    <w:p w:rsidR="001D15A5" w:rsidRPr="000C0478" w:rsidRDefault="001D15A5" w:rsidP="00B06876">
      <w:pPr>
        <w:pStyle w:val="21"/>
        <w:kinsoku w:val="0"/>
        <w:spacing w:afterLines="50" w:after="228" w:line="320" w:lineRule="exact"/>
        <w:ind w:leftChars="200" w:left="680" w:right="680" w:firstLineChars="171" w:firstLine="424"/>
        <w:rPr>
          <w:rFonts w:ascii="Times New Roman"/>
          <w:spacing w:val="-6"/>
          <w:sz w:val="24"/>
          <w:szCs w:val="24"/>
        </w:rPr>
      </w:pPr>
      <w:r w:rsidRPr="000C0478">
        <w:rPr>
          <w:rFonts w:ascii="Times New Roman" w:hint="eastAsia"/>
          <w:spacing w:val="-6"/>
          <w:sz w:val="24"/>
          <w:szCs w:val="24"/>
        </w:rPr>
        <w:t>資料來源：整理自地方政府及教育部查復資料。</w:t>
      </w:r>
    </w:p>
    <w:p w:rsidR="00B06876" w:rsidRPr="00B06876" w:rsidRDefault="00B06876" w:rsidP="00B06876">
      <w:pPr>
        <w:pStyle w:val="2"/>
        <w:kinsoku w:val="0"/>
        <w:ind w:left="1020" w:hanging="680"/>
        <w:rPr>
          <w:rFonts w:ascii="Times New Roman"/>
        </w:rPr>
      </w:pPr>
      <w:bookmarkStart w:id="44" w:name="_Toc108855282"/>
      <w:bookmarkStart w:id="45" w:name="_Toc108967058"/>
      <w:bookmarkStart w:id="46" w:name="_Toc108967136"/>
      <w:bookmarkStart w:id="47" w:name="_Toc109213278"/>
      <w:bookmarkStart w:id="48" w:name="_Toc109562862"/>
      <w:bookmarkEnd w:id="42"/>
      <w:bookmarkEnd w:id="43"/>
      <w:r w:rsidRPr="00B06876">
        <w:rPr>
          <w:rFonts w:ascii="Times New Roman" w:hint="eastAsia"/>
          <w:spacing w:val="10"/>
        </w:rPr>
        <w:t>幼兒園數量及收托幼兒</w:t>
      </w:r>
      <w:r w:rsidRPr="00B06876">
        <w:rPr>
          <w:rFonts w:ascii="Times New Roman"/>
          <w:spacing w:val="10"/>
        </w:rPr>
        <w:t>人數</w:t>
      </w:r>
      <w:r w:rsidRPr="00B06876">
        <w:rPr>
          <w:rFonts w:ascii="Times New Roman" w:hint="eastAsia"/>
          <w:spacing w:val="10"/>
        </w:rPr>
        <w:t>均逐年增加，</w:t>
      </w:r>
      <w:r w:rsidRPr="00B06876">
        <w:rPr>
          <w:rFonts w:ascii="Times New Roman" w:hint="eastAsia"/>
          <w:spacing w:val="10"/>
        </w:rPr>
        <w:t>1</w:t>
      </w:r>
      <w:r w:rsidRPr="00B06876">
        <w:rPr>
          <w:rFonts w:ascii="Times New Roman"/>
          <w:spacing w:val="10"/>
        </w:rPr>
        <w:t>10</w:t>
      </w:r>
      <w:r w:rsidRPr="00B06876">
        <w:rPr>
          <w:rFonts w:ascii="Times New Roman" w:hint="eastAsia"/>
          <w:spacing w:val="10"/>
        </w:rPr>
        <w:t>年學</w:t>
      </w:r>
      <w:r w:rsidRPr="00B06876">
        <w:rPr>
          <w:rFonts w:ascii="Times New Roman" w:hint="eastAsia"/>
          <w:spacing w:val="6"/>
        </w:rPr>
        <w:t>齡</w:t>
      </w:r>
      <w:r w:rsidRPr="00B06876">
        <w:rPr>
          <w:rFonts w:ascii="Times New Roman" w:hint="eastAsia"/>
          <w:spacing w:val="4"/>
        </w:rPr>
        <w:t>前幼童入</w:t>
      </w:r>
      <w:r w:rsidRPr="00B06876">
        <w:rPr>
          <w:rFonts w:ascii="Times New Roman" w:hint="eastAsia"/>
        </w:rPr>
        <w:t>園率已達到</w:t>
      </w:r>
      <w:r w:rsidRPr="00B06876">
        <w:rPr>
          <w:rFonts w:ascii="Times New Roman" w:hint="eastAsia"/>
        </w:rPr>
        <w:t>7</w:t>
      </w:r>
      <w:r w:rsidRPr="00B06876">
        <w:rPr>
          <w:rFonts w:ascii="Times New Roman"/>
        </w:rPr>
        <w:t>4.8</w:t>
      </w:r>
      <w:r w:rsidRPr="00B06876">
        <w:rPr>
          <w:rFonts w:ascii="新細明體" w:eastAsia="新細明體" w:hAnsi="新細明體" w:hint="eastAsia"/>
        </w:rPr>
        <w:t>％</w:t>
      </w:r>
      <w:r w:rsidRPr="00B06876">
        <w:rPr>
          <w:rFonts w:ascii="Times New Roman" w:hint="eastAsia"/>
        </w:rPr>
        <w:t>：</w:t>
      </w:r>
      <w:bookmarkEnd w:id="44"/>
      <w:bookmarkEnd w:id="45"/>
      <w:bookmarkEnd w:id="46"/>
      <w:bookmarkEnd w:id="47"/>
      <w:bookmarkEnd w:id="48"/>
    </w:p>
    <w:p w:rsidR="00B06876" w:rsidRPr="00402BE8" w:rsidRDefault="00B06876" w:rsidP="00B06876">
      <w:pPr>
        <w:pStyle w:val="32"/>
        <w:kinsoku w:val="0"/>
        <w:ind w:leftChars="300" w:left="1020" w:firstLine="680"/>
        <w:rPr>
          <w:rFonts w:ascii="Times New Roman"/>
        </w:rPr>
      </w:pPr>
      <w:r w:rsidRPr="00402BE8">
        <w:rPr>
          <w:rFonts w:ascii="Times New Roman"/>
        </w:rPr>
        <w:t>為解決我國少子女化</w:t>
      </w:r>
      <w:r w:rsidRPr="00402BE8">
        <w:rPr>
          <w:rFonts w:ascii="Times New Roman"/>
          <w:color w:val="000000" w:themeColor="text1"/>
        </w:rPr>
        <w:t>問題</w:t>
      </w:r>
      <w:r w:rsidRPr="00402BE8">
        <w:rPr>
          <w:rFonts w:ascii="Times New Roman"/>
        </w:rPr>
        <w:t>，營造友善育兒環境，並減輕家長育兒負擔，</w:t>
      </w:r>
      <w:r>
        <w:rPr>
          <w:rFonts w:ascii="Times New Roman" w:hint="eastAsia"/>
        </w:rPr>
        <w:t>教育部依據</w:t>
      </w:r>
      <w:r w:rsidRPr="00402BE8">
        <w:rPr>
          <w:rFonts w:ascii="Times New Roman"/>
        </w:rPr>
        <w:t>行政院於</w:t>
      </w:r>
      <w:r w:rsidRPr="00402BE8">
        <w:rPr>
          <w:rFonts w:ascii="Times New Roman"/>
        </w:rPr>
        <w:t>107</w:t>
      </w:r>
      <w:r w:rsidRPr="00402BE8">
        <w:rPr>
          <w:rFonts w:ascii="Times New Roman"/>
        </w:rPr>
        <w:t>年</w:t>
      </w:r>
      <w:r w:rsidRPr="00402BE8">
        <w:rPr>
          <w:rFonts w:ascii="Times New Roman"/>
        </w:rPr>
        <w:t>7</w:t>
      </w:r>
      <w:r w:rsidRPr="00AF3A45">
        <w:rPr>
          <w:rFonts w:ascii="Times New Roman"/>
          <w:spacing w:val="-6"/>
        </w:rPr>
        <w:t>月核定</w:t>
      </w:r>
      <w:r>
        <w:rPr>
          <w:rFonts w:ascii="Times New Roman" w:hint="eastAsia"/>
          <w:spacing w:val="-6"/>
        </w:rPr>
        <w:t>的</w:t>
      </w:r>
      <w:r w:rsidRPr="00AF3A45">
        <w:rPr>
          <w:rFonts w:ascii="Times New Roman"/>
          <w:spacing w:val="-6"/>
        </w:rPr>
        <w:t>「我國少子女化對策計畫</w:t>
      </w:r>
      <w:r w:rsidRPr="00AF3A45">
        <w:rPr>
          <w:rFonts w:ascii="Times New Roman"/>
          <w:spacing w:val="-6"/>
        </w:rPr>
        <w:t>(107</w:t>
      </w:r>
      <w:r w:rsidRPr="00AF3A45">
        <w:rPr>
          <w:rFonts w:ascii="Times New Roman"/>
          <w:spacing w:val="-6"/>
        </w:rPr>
        <w:t>年</w:t>
      </w:r>
      <w:r w:rsidRPr="00AF3A45">
        <w:rPr>
          <w:rFonts w:ascii="Times New Roman"/>
          <w:spacing w:val="-6"/>
        </w:rPr>
        <w:t>-111</w:t>
      </w:r>
      <w:r w:rsidRPr="00AF3A45">
        <w:rPr>
          <w:rFonts w:ascii="Times New Roman"/>
          <w:spacing w:val="-6"/>
        </w:rPr>
        <w:t>年</w:t>
      </w:r>
      <w:r w:rsidRPr="00AF3A45">
        <w:rPr>
          <w:rFonts w:ascii="Times New Roman"/>
          <w:spacing w:val="-6"/>
        </w:rPr>
        <w:t>)</w:t>
      </w:r>
      <w:r w:rsidRPr="00AF3A45">
        <w:rPr>
          <w:rFonts w:ascii="Times New Roman"/>
          <w:spacing w:val="-6"/>
        </w:rPr>
        <w:t>」</w:t>
      </w:r>
      <w:r w:rsidRPr="00AF3A45">
        <w:rPr>
          <w:rStyle w:val="afe"/>
          <w:rFonts w:ascii="Times New Roman"/>
          <w:spacing w:val="-6"/>
        </w:rPr>
        <w:footnoteReference w:id="7"/>
      </w:r>
      <w:r w:rsidRPr="00402BE8">
        <w:rPr>
          <w:rFonts w:ascii="Times New Roman" w:hint="eastAsia"/>
          <w:spacing w:val="4"/>
        </w:rPr>
        <w:t>，</w:t>
      </w:r>
      <w:r w:rsidRPr="00A05200">
        <w:rPr>
          <w:rFonts w:ascii="Times New Roman" w:hint="eastAsia"/>
          <w:spacing w:val="-6"/>
        </w:rPr>
        <w:t>積極擴展平價教保服務，</w:t>
      </w:r>
      <w:r w:rsidRPr="00A05200">
        <w:rPr>
          <w:rFonts w:ascii="Times New Roman"/>
          <w:spacing w:val="-6"/>
        </w:rPr>
        <w:t>全國幼兒園</w:t>
      </w:r>
      <w:r w:rsidRPr="00A05200">
        <w:rPr>
          <w:rFonts w:ascii="Times New Roman" w:hint="eastAsia"/>
          <w:spacing w:val="-6"/>
        </w:rPr>
        <w:t>數量已</w:t>
      </w:r>
      <w:r w:rsidRPr="00A05200">
        <w:rPr>
          <w:rFonts w:ascii="Times New Roman"/>
          <w:spacing w:val="-6"/>
        </w:rPr>
        <w:t>從</w:t>
      </w:r>
      <w:r w:rsidRPr="00A05200">
        <w:rPr>
          <w:rFonts w:ascii="Times New Roman"/>
          <w:spacing w:val="6"/>
        </w:rPr>
        <w:t>107</w:t>
      </w:r>
      <w:r w:rsidRPr="00A05200">
        <w:rPr>
          <w:rFonts w:ascii="Times New Roman"/>
          <w:spacing w:val="6"/>
        </w:rPr>
        <w:t>年</w:t>
      </w:r>
      <w:r w:rsidRPr="00A05200">
        <w:rPr>
          <w:rFonts w:ascii="Times New Roman"/>
          <w:spacing w:val="-6"/>
        </w:rPr>
        <w:t>的</w:t>
      </w:r>
      <w:r w:rsidRPr="00A05200">
        <w:rPr>
          <w:rFonts w:ascii="Times New Roman"/>
          <w:spacing w:val="-6"/>
        </w:rPr>
        <w:t>6,740</w:t>
      </w:r>
      <w:r w:rsidRPr="00A05200">
        <w:rPr>
          <w:rFonts w:ascii="Times New Roman"/>
          <w:spacing w:val="-6"/>
        </w:rPr>
        <w:t>家，增加至</w:t>
      </w:r>
      <w:r w:rsidRPr="00A05200">
        <w:rPr>
          <w:rFonts w:ascii="Times New Roman"/>
          <w:spacing w:val="-6"/>
        </w:rPr>
        <w:t>110</w:t>
      </w:r>
      <w:r w:rsidRPr="00A05200">
        <w:rPr>
          <w:rFonts w:ascii="Times New Roman"/>
          <w:spacing w:val="-6"/>
        </w:rPr>
        <w:t>年的</w:t>
      </w:r>
      <w:r w:rsidRPr="00A05200">
        <w:rPr>
          <w:rFonts w:ascii="Times New Roman"/>
          <w:spacing w:val="-6"/>
        </w:rPr>
        <w:t>6,885</w:t>
      </w:r>
      <w:r w:rsidRPr="00A05200">
        <w:rPr>
          <w:rFonts w:ascii="Times New Roman"/>
          <w:spacing w:val="-6"/>
        </w:rPr>
        <w:t>家，收托</w:t>
      </w:r>
      <w:r w:rsidRPr="00A05200">
        <w:rPr>
          <w:rFonts w:ascii="Times New Roman" w:hint="eastAsia"/>
          <w:spacing w:val="-6"/>
        </w:rPr>
        <w:t>幼兒</w:t>
      </w:r>
      <w:r w:rsidRPr="00A05200">
        <w:rPr>
          <w:rFonts w:ascii="Times New Roman"/>
          <w:spacing w:val="-6"/>
        </w:rPr>
        <w:t>人</w:t>
      </w:r>
      <w:r w:rsidRPr="00402BE8">
        <w:rPr>
          <w:rFonts w:ascii="Times New Roman"/>
        </w:rPr>
        <w:t>數亦</w:t>
      </w:r>
      <w:r w:rsidRPr="00A05200">
        <w:rPr>
          <w:rFonts w:ascii="Times New Roman"/>
          <w:spacing w:val="-6"/>
        </w:rPr>
        <w:t>從</w:t>
      </w:r>
      <w:r w:rsidRPr="00A05200">
        <w:rPr>
          <w:rFonts w:ascii="Times New Roman"/>
          <w:spacing w:val="-6"/>
        </w:rPr>
        <w:t>107</w:t>
      </w:r>
      <w:r w:rsidRPr="00A05200">
        <w:rPr>
          <w:rFonts w:ascii="Times New Roman"/>
          <w:spacing w:val="-6"/>
        </w:rPr>
        <w:t>年的</w:t>
      </w:r>
      <w:r w:rsidRPr="00A05200">
        <w:rPr>
          <w:rFonts w:ascii="Times New Roman"/>
          <w:spacing w:val="-6"/>
        </w:rPr>
        <w:t>53.9</w:t>
      </w:r>
      <w:r w:rsidRPr="00A05200">
        <w:rPr>
          <w:rFonts w:ascii="Times New Roman"/>
          <w:spacing w:val="-6"/>
        </w:rPr>
        <w:t>萬人，增加至</w:t>
      </w:r>
      <w:r w:rsidRPr="00A05200">
        <w:rPr>
          <w:rFonts w:ascii="Times New Roman"/>
          <w:spacing w:val="-6"/>
        </w:rPr>
        <w:t>110</w:t>
      </w:r>
      <w:r w:rsidRPr="00A05200">
        <w:rPr>
          <w:rFonts w:ascii="Times New Roman"/>
          <w:spacing w:val="-6"/>
        </w:rPr>
        <w:t>年的</w:t>
      </w:r>
      <w:r w:rsidRPr="00A05200">
        <w:rPr>
          <w:rFonts w:ascii="Times New Roman"/>
          <w:spacing w:val="-6"/>
        </w:rPr>
        <w:t>58.4</w:t>
      </w:r>
      <w:r w:rsidRPr="00A05200">
        <w:rPr>
          <w:rFonts w:ascii="Times New Roman"/>
          <w:spacing w:val="-6"/>
        </w:rPr>
        <w:t>萬人，幼兒</w:t>
      </w:r>
      <w:r w:rsidRPr="00402BE8">
        <w:rPr>
          <w:rFonts w:ascii="Times New Roman"/>
        </w:rPr>
        <w:t>入園率已從</w:t>
      </w:r>
      <w:r w:rsidRPr="00402BE8">
        <w:rPr>
          <w:rFonts w:ascii="Times New Roman"/>
        </w:rPr>
        <w:t>64.3</w:t>
      </w:r>
      <w:r w:rsidRPr="00402BE8">
        <w:rPr>
          <w:rFonts w:ascii="Times New Roman" w:eastAsia="新細明體"/>
        </w:rPr>
        <w:t>％</w:t>
      </w:r>
      <w:r w:rsidRPr="00402BE8">
        <w:rPr>
          <w:rFonts w:ascii="Times New Roman"/>
        </w:rPr>
        <w:t>，提高至</w:t>
      </w:r>
      <w:r w:rsidRPr="00402BE8">
        <w:rPr>
          <w:rFonts w:ascii="Times New Roman"/>
        </w:rPr>
        <w:t>74.8</w:t>
      </w:r>
      <w:r w:rsidRPr="00402BE8">
        <w:rPr>
          <w:rFonts w:ascii="Times New Roman"/>
        </w:rPr>
        <w:t>％</w:t>
      </w:r>
      <w:r w:rsidRPr="00402BE8">
        <w:rPr>
          <w:rFonts w:ascii="Times New Roman"/>
        </w:rPr>
        <w:t>(</w:t>
      </w:r>
      <w:r w:rsidRPr="00402BE8">
        <w:rPr>
          <w:rFonts w:ascii="Times New Roman"/>
        </w:rPr>
        <w:t>詳見下表</w:t>
      </w:r>
      <w:r w:rsidRPr="00402BE8">
        <w:rPr>
          <w:rFonts w:ascii="Times New Roman"/>
        </w:rPr>
        <w:t>1)</w:t>
      </w:r>
      <w:r w:rsidRPr="00402BE8">
        <w:rPr>
          <w:rFonts w:ascii="Times New Roman"/>
        </w:rPr>
        <w:t>。</w:t>
      </w:r>
    </w:p>
    <w:p w:rsidR="00B06876" w:rsidRPr="009628FE" w:rsidRDefault="00B06876" w:rsidP="003B5F12">
      <w:pPr>
        <w:pStyle w:val="a3"/>
        <w:numPr>
          <w:ilvl w:val="0"/>
          <w:numId w:val="12"/>
        </w:numPr>
        <w:spacing w:before="60" w:after="0"/>
        <w:ind w:left="1120" w:hanging="185"/>
        <w:jc w:val="center"/>
        <w:rPr>
          <w:rFonts w:ascii="Times New Roman"/>
          <w:spacing w:val="-4"/>
          <w:sz w:val="24"/>
          <w:szCs w:val="24"/>
        </w:rPr>
      </w:pPr>
      <w:r w:rsidRPr="009628FE">
        <w:rPr>
          <w:rFonts w:ascii="Times New Roman" w:hAnsi="Times New Roman"/>
          <w:b/>
          <w:spacing w:val="0"/>
        </w:rPr>
        <w:t>107</w:t>
      </w:r>
      <w:r w:rsidRPr="009628FE">
        <w:rPr>
          <w:rFonts w:ascii="Times New Roman" w:hAnsi="Times New Roman"/>
          <w:b/>
          <w:spacing w:val="0"/>
        </w:rPr>
        <w:t>年至</w:t>
      </w:r>
      <w:r w:rsidRPr="009628FE">
        <w:rPr>
          <w:rFonts w:ascii="Times New Roman" w:hAnsi="Times New Roman"/>
          <w:b/>
          <w:spacing w:val="0"/>
        </w:rPr>
        <w:t>110</w:t>
      </w:r>
      <w:r w:rsidRPr="009628FE">
        <w:rPr>
          <w:rFonts w:ascii="Times New Roman" w:hAnsi="Times New Roman"/>
          <w:b/>
          <w:spacing w:val="0"/>
        </w:rPr>
        <w:t>年</w:t>
      </w:r>
      <w:r w:rsidRPr="009628FE">
        <w:rPr>
          <w:rFonts w:ascii="Times New Roman" w:hAnsi="Times New Roman" w:hint="eastAsia"/>
          <w:b/>
          <w:spacing w:val="0"/>
        </w:rPr>
        <w:t>2</w:t>
      </w:r>
      <w:r w:rsidRPr="009628FE">
        <w:rPr>
          <w:rFonts w:ascii="Times New Roman" w:hAnsi="Times New Roman"/>
          <w:b/>
          <w:spacing w:val="0"/>
        </w:rPr>
        <w:t>-5</w:t>
      </w:r>
      <w:r w:rsidRPr="009628FE">
        <w:rPr>
          <w:rFonts w:ascii="Times New Roman" w:hAnsi="Times New Roman" w:hint="eastAsia"/>
          <w:b/>
          <w:spacing w:val="0"/>
        </w:rPr>
        <w:t>歲幼兒入園人數及入園率</w:t>
      </w:r>
    </w:p>
    <w:p w:rsidR="00B06876" w:rsidRPr="00CD33A2" w:rsidRDefault="00B06876" w:rsidP="00B06876">
      <w:pPr>
        <w:pStyle w:val="21"/>
        <w:spacing w:line="320" w:lineRule="exact"/>
        <w:ind w:left="1020" w:right="11" w:firstLine="520"/>
        <w:jc w:val="right"/>
        <w:rPr>
          <w:sz w:val="24"/>
          <w:szCs w:val="24"/>
        </w:rPr>
      </w:pPr>
      <w:r w:rsidRPr="00CD33A2">
        <w:rPr>
          <w:rFonts w:hint="eastAsia"/>
          <w:sz w:val="24"/>
          <w:szCs w:val="24"/>
        </w:rPr>
        <w:t>單位：人；</w:t>
      </w:r>
      <w:r w:rsidRPr="00CD33A2">
        <w:rPr>
          <w:rFonts w:ascii="新細明體" w:eastAsia="新細明體" w:hAnsi="新細明體" w:hint="eastAsia"/>
          <w:sz w:val="24"/>
          <w:szCs w:val="24"/>
        </w:rPr>
        <w:t>％</w:t>
      </w:r>
    </w:p>
    <w:tbl>
      <w:tblPr>
        <w:tblStyle w:val="af8"/>
        <w:tblW w:w="7699" w:type="dxa"/>
        <w:tblInd w:w="10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1332"/>
        <w:gridCol w:w="1333"/>
        <w:gridCol w:w="1332"/>
        <w:gridCol w:w="1333"/>
      </w:tblGrid>
      <w:tr w:rsidR="00B06876" w:rsidTr="00116473">
        <w:tc>
          <w:tcPr>
            <w:tcW w:w="2369" w:type="dxa"/>
            <w:shd w:val="clear" w:color="auto" w:fill="FDE9D9" w:themeFill="accent6" w:themeFillTint="33"/>
          </w:tcPr>
          <w:p w:rsidR="00B06876" w:rsidRPr="0068464B" w:rsidRDefault="00B06876" w:rsidP="008E7D93">
            <w:pPr>
              <w:pStyle w:val="21"/>
              <w:kinsoku w:val="0"/>
              <w:spacing w:line="320" w:lineRule="exact"/>
              <w:ind w:leftChars="0" w:left="0" w:right="680" w:firstLineChars="0" w:firstLine="0"/>
              <w:jc w:val="center"/>
              <w:rPr>
                <w:rFonts w:ascii="Times New Roman"/>
                <w:b/>
                <w:spacing w:val="-4"/>
                <w:sz w:val="28"/>
                <w:szCs w:val="28"/>
              </w:rPr>
            </w:pPr>
            <w:r w:rsidRPr="0068464B">
              <w:rPr>
                <w:rFonts w:ascii="Times New Roman" w:hint="eastAsia"/>
                <w:b/>
                <w:spacing w:val="-4"/>
                <w:sz w:val="28"/>
                <w:szCs w:val="28"/>
              </w:rPr>
              <w:t>項目</w:t>
            </w:r>
          </w:p>
        </w:tc>
        <w:tc>
          <w:tcPr>
            <w:tcW w:w="1332" w:type="dxa"/>
            <w:shd w:val="clear" w:color="auto" w:fill="FDE9D9" w:themeFill="accent6" w:themeFillTint="33"/>
          </w:tcPr>
          <w:p w:rsidR="00B06876" w:rsidRPr="0068464B" w:rsidRDefault="00B06876" w:rsidP="008E7D93">
            <w:pPr>
              <w:pStyle w:val="21"/>
              <w:kinsoku w:val="0"/>
              <w:spacing w:line="320" w:lineRule="exact"/>
              <w:ind w:leftChars="0" w:left="0" w:right="-36" w:firstLineChars="0" w:firstLine="0"/>
              <w:jc w:val="center"/>
              <w:rPr>
                <w:rFonts w:ascii="Times New Roman"/>
                <w:b/>
                <w:spacing w:val="-4"/>
                <w:sz w:val="28"/>
                <w:szCs w:val="28"/>
              </w:rPr>
            </w:pPr>
            <w:r w:rsidRPr="0068464B">
              <w:rPr>
                <w:rFonts w:ascii="Times New Roman" w:hint="eastAsia"/>
                <w:b/>
                <w:spacing w:val="-4"/>
                <w:sz w:val="28"/>
                <w:szCs w:val="28"/>
              </w:rPr>
              <w:t>1</w:t>
            </w:r>
            <w:r w:rsidRPr="0068464B">
              <w:rPr>
                <w:rFonts w:ascii="Times New Roman"/>
                <w:b/>
                <w:spacing w:val="-4"/>
                <w:sz w:val="28"/>
                <w:szCs w:val="28"/>
              </w:rPr>
              <w:t>07</w:t>
            </w:r>
            <w:r w:rsidRPr="0068464B">
              <w:rPr>
                <w:rFonts w:ascii="Times New Roman" w:hint="eastAsia"/>
                <w:b/>
                <w:spacing w:val="-4"/>
                <w:sz w:val="28"/>
                <w:szCs w:val="28"/>
              </w:rPr>
              <w:t>年</w:t>
            </w:r>
          </w:p>
        </w:tc>
        <w:tc>
          <w:tcPr>
            <w:tcW w:w="1333" w:type="dxa"/>
            <w:shd w:val="clear" w:color="auto" w:fill="FDE9D9" w:themeFill="accent6" w:themeFillTint="33"/>
          </w:tcPr>
          <w:p w:rsidR="00B06876" w:rsidRPr="0068464B" w:rsidRDefault="00B06876" w:rsidP="008E7D93">
            <w:pPr>
              <w:pStyle w:val="21"/>
              <w:kinsoku w:val="0"/>
              <w:spacing w:line="320" w:lineRule="exact"/>
              <w:ind w:leftChars="0" w:left="0" w:right="-36" w:firstLineChars="0" w:firstLine="0"/>
              <w:jc w:val="center"/>
              <w:rPr>
                <w:rFonts w:ascii="Times New Roman"/>
                <w:b/>
                <w:spacing w:val="-4"/>
                <w:sz w:val="28"/>
                <w:szCs w:val="28"/>
              </w:rPr>
            </w:pPr>
            <w:r w:rsidRPr="0068464B">
              <w:rPr>
                <w:rFonts w:ascii="Times New Roman" w:hint="eastAsia"/>
                <w:b/>
                <w:spacing w:val="-4"/>
                <w:sz w:val="28"/>
                <w:szCs w:val="28"/>
              </w:rPr>
              <w:t>1</w:t>
            </w:r>
            <w:r w:rsidRPr="0068464B">
              <w:rPr>
                <w:rFonts w:ascii="Times New Roman"/>
                <w:b/>
                <w:spacing w:val="-4"/>
                <w:sz w:val="28"/>
                <w:szCs w:val="28"/>
              </w:rPr>
              <w:t>08</w:t>
            </w:r>
            <w:r w:rsidRPr="0068464B">
              <w:rPr>
                <w:rFonts w:ascii="Times New Roman" w:hint="eastAsia"/>
                <w:b/>
                <w:spacing w:val="-4"/>
                <w:sz w:val="28"/>
                <w:szCs w:val="28"/>
              </w:rPr>
              <w:t>年</w:t>
            </w:r>
          </w:p>
        </w:tc>
        <w:tc>
          <w:tcPr>
            <w:tcW w:w="1332" w:type="dxa"/>
            <w:shd w:val="clear" w:color="auto" w:fill="FDE9D9" w:themeFill="accent6" w:themeFillTint="33"/>
          </w:tcPr>
          <w:p w:rsidR="00B06876" w:rsidRPr="0068464B" w:rsidRDefault="00B06876" w:rsidP="008E7D93">
            <w:pPr>
              <w:pStyle w:val="21"/>
              <w:kinsoku w:val="0"/>
              <w:spacing w:line="320" w:lineRule="exact"/>
              <w:ind w:leftChars="0" w:left="0" w:right="-36" w:firstLineChars="0" w:firstLine="0"/>
              <w:jc w:val="center"/>
              <w:rPr>
                <w:rFonts w:ascii="Times New Roman"/>
                <w:b/>
                <w:spacing w:val="-4"/>
                <w:sz w:val="28"/>
                <w:szCs w:val="28"/>
              </w:rPr>
            </w:pPr>
            <w:r w:rsidRPr="0068464B">
              <w:rPr>
                <w:rFonts w:ascii="Times New Roman" w:hint="eastAsia"/>
                <w:b/>
                <w:spacing w:val="-4"/>
                <w:sz w:val="28"/>
                <w:szCs w:val="28"/>
              </w:rPr>
              <w:t>1</w:t>
            </w:r>
            <w:r w:rsidRPr="0068464B">
              <w:rPr>
                <w:rFonts w:ascii="Times New Roman"/>
                <w:b/>
                <w:spacing w:val="-4"/>
                <w:sz w:val="28"/>
                <w:szCs w:val="28"/>
              </w:rPr>
              <w:t>09</w:t>
            </w:r>
            <w:r w:rsidRPr="0068464B">
              <w:rPr>
                <w:rFonts w:ascii="Times New Roman" w:hint="eastAsia"/>
                <w:b/>
                <w:spacing w:val="-4"/>
                <w:sz w:val="28"/>
                <w:szCs w:val="28"/>
              </w:rPr>
              <w:t>年</w:t>
            </w:r>
          </w:p>
        </w:tc>
        <w:tc>
          <w:tcPr>
            <w:tcW w:w="1333" w:type="dxa"/>
            <w:shd w:val="clear" w:color="auto" w:fill="FDE9D9" w:themeFill="accent6" w:themeFillTint="33"/>
          </w:tcPr>
          <w:p w:rsidR="00B06876" w:rsidRPr="0068464B" w:rsidRDefault="00B06876" w:rsidP="008E7D93">
            <w:pPr>
              <w:pStyle w:val="21"/>
              <w:kinsoku w:val="0"/>
              <w:spacing w:line="320" w:lineRule="exact"/>
              <w:ind w:leftChars="0" w:left="0" w:right="-36" w:firstLineChars="0" w:firstLine="0"/>
              <w:jc w:val="center"/>
              <w:rPr>
                <w:rFonts w:ascii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int="eastAsia"/>
                <w:b/>
                <w:spacing w:val="-4"/>
                <w:sz w:val="28"/>
                <w:szCs w:val="28"/>
              </w:rPr>
              <w:t>1</w:t>
            </w:r>
            <w:r>
              <w:rPr>
                <w:rFonts w:ascii="Times New Roman"/>
                <w:b/>
                <w:spacing w:val="-4"/>
                <w:sz w:val="28"/>
                <w:szCs w:val="28"/>
              </w:rPr>
              <w:t>10</w:t>
            </w:r>
            <w:r>
              <w:rPr>
                <w:rFonts w:ascii="Times New Roman" w:hint="eastAsia"/>
                <w:b/>
                <w:spacing w:val="-4"/>
                <w:sz w:val="28"/>
                <w:szCs w:val="28"/>
              </w:rPr>
              <w:t>年</w:t>
            </w:r>
          </w:p>
        </w:tc>
      </w:tr>
      <w:tr w:rsidR="00B06876" w:rsidTr="00116473">
        <w:tc>
          <w:tcPr>
            <w:tcW w:w="2369" w:type="dxa"/>
          </w:tcPr>
          <w:p w:rsidR="00B06876" w:rsidRPr="0068464B" w:rsidRDefault="00B06876" w:rsidP="008E7D93">
            <w:pPr>
              <w:widowControl/>
              <w:kinsoku w:val="0"/>
              <w:spacing w:line="320" w:lineRule="exact"/>
              <w:ind w:rightChars="-24" w:right="-82"/>
              <w:rPr>
                <w:rFonts w:ascii="Times New Roman"/>
                <w:spacing w:val="-4"/>
                <w:sz w:val="28"/>
                <w:szCs w:val="28"/>
              </w:rPr>
            </w:pPr>
            <w:r w:rsidRPr="0068464B">
              <w:rPr>
                <w:rFonts w:ascii="Times New Roman" w:hint="eastAsia"/>
                <w:spacing w:val="-4"/>
                <w:sz w:val="28"/>
                <w:szCs w:val="28"/>
              </w:rPr>
              <w:t>2</w:t>
            </w:r>
            <w:r w:rsidRPr="0068464B">
              <w:rPr>
                <w:rFonts w:ascii="Times New Roman"/>
                <w:spacing w:val="-4"/>
                <w:sz w:val="28"/>
                <w:szCs w:val="28"/>
              </w:rPr>
              <w:t>-5</w:t>
            </w:r>
            <w:r w:rsidRPr="0068464B">
              <w:rPr>
                <w:rFonts w:ascii="Times New Roman" w:hint="eastAsia"/>
                <w:spacing w:val="-4"/>
                <w:sz w:val="28"/>
                <w:szCs w:val="28"/>
              </w:rPr>
              <w:t>歲幼兒人口數</w:t>
            </w:r>
          </w:p>
        </w:tc>
        <w:tc>
          <w:tcPr>
            <w:tcW w:w="1332" w:type="dxa"/>
            <w:vAlign w:val="center"/>
          </w:tcPr>
          <w:p w:rsidR="00B06876" w:rsidRPr="00CD33A2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/>
                <w:sz w:val="28"/>
                <w:szCs w:val="28"/>
              </w:rPr>
            </w:pPr>
            <w:r w:rsidRPr="0068464B">
              <w:rPr>
                <w:rFonts w:ascii="Times New Roman" w:eastAsia="新細明體"/>
                <w:kern w:val="0"/>
                <w:sz w:val="28"/>
                <w:szCs w:val="28"/>
              </w:rPr>
              <w:t>839</w:t>
            </w:r>
            <w:r w:rsidRPr="00CD33A2">
              <w:rPr>
                <w:rFonts w:ascii="Times New Roman" w:eastAsia="新細明體"/>
                <w:kern w:val="0"/>
                <w:sz w:val="28"/>
                <w:szCs w:val="28"/>
              </w:rPr>
              <w:t>,</w:t>
            </w:r>
            <w:r w:rsidRPr="0068464B">
              <w:rPr>
                <w:rFonts w:ascii="Times New Roman" w:eastAsia="新細明體"/>
                <w:kern w:val="0"/>
                <w:sz w:val="28"/>
                <w:szCs w:val="28"/>
              </w:rPr>
              <w:t>088</w:t>
            </w:r>
          </w:p>
        </w:tc>
        <w:tc>
          <w:tcPr>
            <w:tcW w:w="1333" w:type="dxa"/>
            <w:vAlign w:val="center"/>
          </w:tcPr>
          <w:p w:rsidR="00B06876" w:rsidRPr="00CD33A2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/>
                <w:sz w:val="28"/>
                <w:szCs w:val="28"/>
              </w:rPr>
            </w:pPr>
            <w:r w:rsidRPr="0068464B">
              <w:rPr>
                <w:rFonts w:ascii="Times New Roman" w:eastAsia="新細明體"/>
                <w:kern w:val="0"/>
                <w:sz w:val="28"/>
                <w:szCs w:val="28"/>
              </w:rPr>
              <w:t>838</w:t>
            </w:r>
            <w:r w:rsidRPr="00CD33A2">
              <w:rPr>
                <w:rFonts w:ascii="Times New Roman" w:eastAsia="新細明體"/>
                <w:kern w:val="0"/>
                <w:sz w:val="28"/>
                <w:szCs w:val="28"/>
              </w:rPr>
              <w:t>,</w:t>
            </w:r>
            <w:r w:rsidRPr="0068464B">
              <w:rPr>
                <w:rFonts w:ascii="Times New Roman" w:eastAsia="新細明體"/>
                <w:kern w:val="0"/>
                <w:sz w:val="28"/>
                <w:szCs w:val="28"/>
              </w:rPr>
              <w:t>814</w:t>
            </w:r>
          </w:p>
        </w:tc>
        <w:tc>
          <w:tcPr>
            <w:tcW w:w="1332" w:type="dxa"/>
            <w:vAlign w:val="center"/>
          </w:tcPr>
          <w:p w:rsidR="00B06876" w:rsidRPr="00CD33A2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/>
                <w:sz w:val="28"/>
                <w:szCs w:val="28"/>
              </w:rPr>
            </w:pPr>
            <w:r w:rsidRPr="0068464B">
              <w:rPr>
                <w:rFonts w:ascii="Times New Roman" w:eastAsia="新細明體"/>
                <w:kern w:val="0"/>
                <w:sz w:val="28"/>
                <w:szCs w:val="28"/>
              </w:rPr>
              <w:t>806</w:t>
            </w:r>
            <w:r w:rsidRPr="00CD33A2">
              <w:rPr>
                <w:rFonts w:ascii="Times New Roman" w:eastAsia="新細明體"/>
                <w:kern w:val="0"/>
                <w:sz w:val="28"/>
                <w:szCs w:val="28"/>
              </w:rPr>
              <w:t>,</w:t>
            </w:r>
            <w:r w:rsidRPr="0068464B">
              <w:rPr>
                <w:rFonts w:ascii="Times New Roman" w:eastAsia="新細明體"/>
                <w:kern w:val="0"/>
                <w:sz w:val="28"/>
                <w:szCs w:val="28"/>
              </w:rPr>
              <w:t>435</w:t>
            </w:r>
          </w:p>
        </w:tc>
        <w:tc>
          <w:tcPr>
            <w:tcW w:w="1333" w:type="dxa"/>
            <w:vAlign w:val="center"/>
          </w:tcPr>
          <w:p w:rsidR="00B06876" w:rsidRPr="0068464B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>
              <w:rPr>
                <w:rFonts w:ascii="Times New Roman" w:eastAsia="新細明體" w:hint="eastAsia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新細明體"/>
                <w:kern w:val="0"/>
                <w:sz w:val="28"/>
                <w:szCs w:val="28"/>
              </w:rPr>
              <w:t>80,989</w:t>
            </w:r>
          </w:p>
        </w:tc>
      </w:tr>
      <w:tr w:rsidR="00B06876" w:rsidTr="00116473">
        <w:tc>
          <w:tcPr>
            <w:tcW w:w="2369" w:type="dxa"/>
          </w:tcPr>
          <w:p w:rsidR="00B06876" w:rsidRPr="0068464B" w:rsidRDefault="00B06876" w:rsidP="008E7D93">
            <w:pPr>
              <w:widowControl/>
              <w:kinsoku w:val="0"/>
              <w:spacing w:line="320" w:lineRule="exact"/>
              <w:ind w:rightChars="17" w:right="58"/>
              <w:rPr>
                <w:rFonts w:ascii="Times New Roman"/>
                <w:spacing w:val="-4"/>
                <w:sz w:val="28"/>
                <w:szCs w:val="28"/>
              </w:rPr>
            </w:pPr>
            <w:r w:rsidRPr="0068464B">
              <w:rPr>
                <w:rFonts w:ascii="Times New Roman" w:hint="eastAsia"/>
                <w:spacing w:val="-4"/>
                <w:sz w:val="28"/>
                <w:szCs w:val="28"/>
              </w:rPr>
              <w:t>幼兒園收托人數</w:t>
            </w:r>
          </w:p>
        </w:tc>
        <w:tc>
          <w:tcPr>
            <w:tcW w:w="1332" w:type="dxa"/>
            <w:vAlign w:val="center"/>
          </w:tcPr>
          <w:p w:rsidR="00B06876" w:rsidRPr="00BB1A2D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BB1A2D">
              <w:rPr>
                <w:rFonts w:ascii="Times New Roman" w:eastAsia="新細明體"/>
                <w:kern w:val="0"/>
                <w:sz w:val="28"/>
                <w:szCs w:val="28"/>
              </w:rPr>
              <w:t>539,229</w:t>
            </w:r>
          </w:p>
        </w:tc>
        <w:tc>
          <w:tcPr>
            <w:tcW w:w="1333" w:type="dxa"/>
            <w:vAlign w:val="center"/>
          </w:tcPr>
          <w:p w:rsidR="00B06876" w:rsidRPr="00BB1A2D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BB1A2D">
              <w:rPr>
                <w:rFonts w:ascii="Times New Roman" w:eastAsia="新細明體"/>
                <w:kern w:val="0"/>
                <w:sz w:val="28"/>
                <w:szCs w:val="28"/>
              </w:rPr>
              <w:t>564,374</w:t>
            </w:r>
          </w:p>
        </w:tc>
        <w:tc>
          <w:tcPr>
            <w:tcW w:w="1332" w:type="dxa"/>
            <w:vAlign w:val="center"/>
          </w:tcPr>
          <w:p w:rsidR="00B06876" w:rsidRPr="00BB1A2D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BB1A2D">
              <w:rPr>
                <w:rFonts w:ascii="Times New Roman" w:eastAsia="新細明體"/>
                <w:kern w:val="0"/>
                <w:sz w:val="28"/>
                <w:szCs w:val="28"/>
              </w:rPr>
              <w:t>583,189</w:t>
            </w:r>
          </w:p>
        </w:tc>
        <w:tc>
          <w:tcPr>
            <w:tcW w:w="1333" w:type="dxa"/>
            <w:vAlign w:val="center"/>
          </w:tcPr>
          <w:p w:rsidR="00B06876" w:rsidRPr="00BB1A2D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BB1A2D">
              <w:rPr>
                <w:rFonts w:ascii="Times New Roman" w:eastAsia="新細明體"/>
                <w:kern w:val="0"/>
                <w:sz w:val="28"/>
                <w:szCs w:val="28"/>
              </w:rPr>
              <w:t>584,183</w:t>
            </w:r>
          </w:p>
        </w:tc>
      </w:tr>
      <w:tr w:rsidR="00B06876" w:rsidTr="00116473">
        <w:tc>
          <w:tcPr>
            <w:tcW w:w="2369" w:type="dxa"/>
          </w:tcPr>
          <w:p w:rsidR="00B06876" w:rsidRPr="0068464B" w:rsidRDefault="00B06876" w:rsidP="008E7D93">
            <w:pPr>
              <w:widowControl/>
              <w:kinsoku w:val="0"/>
              <w:spacing w:line="320" w:lineRule="exact"/>
              <w:ind w:rightChars="17" w:right="58"/>
              <w:rPr>
                <w:rFonts w:ascii="Times New Roman"/>
                <w:spacing w:val="-4"/>
                <w:sz w:val="28"/>
                <w:szCs w:val="28"/>
              </w:rPr>
            </w:pPr>
            <w:r w:rsidRPr="0068464B">
              <w:rPr>
                <w:rFonts w:ascii="Times New Roman" w:hint="eastAsia"/>
                <w:spacing w:val="-4"/>
                <w:sz w:val="28"/>
                <w:szCs w:val="28"/>
              </w:rPr>
              <w:t>入園率</w:t>
            </w:r>
          </w:p>
        </w:tc>
        <w:tc>
          <w:tcPr>
            <w:tcW w:w="1332" w:type="dxa"/>
            <w:vAlign w:val="center"/>
          </w:tcPr>
          <w:p w:rsidR="00B06876" w:rsidRPr="00BB1A2D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BB1A2D">
              <w:rPr>
                <w:rFonts w:ascii="Times New Roman" w:eastAsia="新細明體"/>
                <w:kern w:val="0"/>
                <w:sz w:val="28"/>
                <w:szCs w:val="28"/>
              </w:rPr>
              <w:t xml:space="preserve">64.3 </w:t>
            </w:r>
          </w:p>
        </w:tc>
        <w:tc>
          <w:tcPr>
            <w:tcW w:w="1333" w:type="dxa"/>
            <w:vAlign w:val="center"/>
          </w:tcPr>
          <w:p w:rsidR="00B06876" w:rsidRPr="00BB1A2D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BB1A2D">
              <w:rPr>
                <w:rFonts w:ascii="Times New Roman" w:eastAsia="新細明體"/>
                <w:kern w:val="0"/>
                <w:sz w:val="28"/>
                <w:szCs w:val="28"/>
              </w:rPr>
              <w:t xml:space="preserve">67.3 </w:t>
            </w:r>
          </w:p>
        </w:tc>
        <w:tc>
          <w:tcPr>
            <w:tcW w:w="1332" w:type="dxa"/>
            <w:vAlign w:val="center"/>
          </w:tcPr>
          <w:p w:rsidR="00B06876" w:rsidRPr="00BB1A2D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BB1A2D">
              <w:rPr>
                <w:rFonts w:ascii="Times New Roman" w:eastAsia="新細明體"/>
                <w:kern w:val="0"/>
                <w:sz w:val="28"/>
                <w:szCs w:val="28"/>
              </w:rPr>
              <w:t xml:space="preserve">72.3 </w:t>
            </w:r>
          </w:p>
        </w:tc>
        <w:tc>
          <w:tcPr>
            <w:tcW w:w="1333" w:type="dxa"/>
            <w:vAlign w:val="center"/>
          </w:tcPr>
          <w:p w:rsidR="00B06876" w:rsidRPr="00BB1A2D" w:rsidRDefault="00B06876" w:rsidP="008E7D93">
            <w:pPr>
              <w:widowControl/>
              <w:overflowPunct/>
              <w:autoSpaceDE/>
              <w:autoSpaceDN/>
              <w:spacing w:line="320" w:lineRule="exact"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BB1A2D">
              <w:rPr>
                <w:rFonts w:ascii="Times New Roman" w:eastAsia="新細明體" w:hint="eastAsia"/>
                <w:kern w:val="0"/>
                <w:sz w:val="28"/>
                <w:szCs w:val="28"/>
              </w:rPr>
              <w:t>7</w:t>
            </w:r>
            <w:r w:rsidRPr="00BB1A2D">
              <w:rPr>
                <w:rFonts w:ascii="Times New Roman" w:eastAsia="新細明體"/>
                <w:kern w:val="0"/>
                <w:sz w:val="28"/>
                <w:szCs w:val="28"/>
              </w:rPr>
              <w:t>4.8</w:t>
            </w:r>
          </w:p>
        </w:tc>
      </w:tr>
    </w:tbl>
    <w:p w:rsidR="00B06876" w:rsidRDefault="00B06876" w:rsidP="00116473">
      <w:pPr>
        <w:pStyle w:val="21"/>
        <w:kinsoku w:val="0"/>
        <w:spacing w:afterLines="50" w:after="228" w:line="320" w:lineRule="exact"/>
        <w:ind w:leftChars="218" w:left="742" w:right="680" w:firstLineChars="133" w:firstLine="335"/>
        <w:rPr>
          <w:rFonts w:ascii="Times New Roman"/>
          <w:spacing w:val="-4"/>
        </w:rPr>
      </w:pPr>
      <w:r w:rsidRPr="00FD420C">
        <w:rPr>
          <w:rFonts w:ascii="Times New Roman" w:hint="eastAsia"/>
          <w:spacing w:val="-4"/>
          <w:sz w:val="24"/>
          <w:szCs w:val="24"/>
        </w:rPr>
        <w:t>資料來源：整理自教育部查復資料</w:t>
      </w:r>
      <w:r>
        <w:rPr>
          <w:rFonts w:ascii="Times New Roman" w:hint="eastAsia"/>
          <w:spacing w:val="-4"/>
          <w:sz w:val="24"/>
          <w:szCs w:val="24"/>
        </w:rPr>
        <w:t>及內政部網站</w:t>
      </w:r>
      <w:r w:rsidRPr="00FD420C">
        <w:rPr>
          <w:rFonts w:ascii="Times New Roman" w:hint="eastAsia"/>
          <w:spacing w:val="-4"/>
          <w:sz w:val="24"/>
          <w:szCs w:val="24"/>
        </w:rPr>
        <w:t>。</w:t>
      </w:r>
    </w:p>
    <w:p w:rsidR="00B06876" w:rsidRPr="00B06876" w:rsidRDefault="00B06876" w:rsidP="00B06876">
      <w:pPr>
        <w:pStyle w:val="2"/>
        <w:kinsoku w:val="0"/>
        <w:ind w:left="1020" w:hanging="680"/>
        <w:rPr>
          <w:rFonts w:ascii="Times New Roman" w:hAnsi="Times New Roman"/>
          <w:bCs w:val="0"/>
          <w:spacing w:val="6"/>
          <w:szCs w:val="20"/>
        </w:rPr>
      </w:pPr>
      <w:bookmarkStart w:id="49" w:name="_Toc108855283"/>
      <w:bookmarkStart w:id="50" w:name="_Toc108967059"/>
      <w:bookmarkStart w:id="51" w:name="_Toc108967137"/>
      <w:bookmarkStart w:id="52" w:name="_Toc109213279"/>
      <w:bookmarkStart w:id="53" w:name="_Toc109562863"/>
      <w:r w:rsidRPr="00B06876">
        <w:rPr>
          <w:rFonts w:ascii="Times New Roman" w:hAnsi="Times New Roman" w:hint="eastAsia"/>
          <w:bCs w:val="0"/>
          <w:spacing w:val="6"/>
          <w:szCs w:val="20"/>
        </w:rPr>
        <w:t>幼兒園收托的幼兒年僅</w:t>
      </w:r>
      <w:r w:rsidRPr="00B06876">
        <w:rPr>
          <w:rFonts w:ascii="Times New Roman" w:hAnsi="Times New Roman"/>
        </w:rPr>
        <w:t>2</w:t>
      </w:r>
      <w:r w:rsidRPr="00B06876">
        <w:rPr>
          <w:rFonts w:ascii="Times New Roman" w:hAnsi="Times New Roman"/>
        </w:rPr>
        <w:t>歲</w:t>
      </w:r>
      <w:r w:rsidRPr="00B06876">
        <w:rPr>
          <w:rFonts w:ascii="Times New Roman" w:hAnsi="Times New Roman" w:hint="eastAsia"/>
        </w:rPr>
        <w:t>至</w:t>
      </w:r>
      <w:r w:rsidRPr="00B06876">
        <w:rPr>
          <w:rFonts w:ascii="Times New Roman" w:hAnsi="Times New Roman" w:hint="eastAsia"/>
        </w:rPr>
        <w:t>6</w:t>
      </w:r>
      <w:r w:rsidRPr="00B06876">
        <w:rPr>
          <w:rFonts w:ascii="Times New Roman" w:hAnsi="Times New Roman" w:hint="eastAsia"/>
        </w:rPr>
        <w:t>歲，具有高脆弱性，表</w:t>
      </w:r>
      <w:r w:rsidRPr="00B06876">
        <w:rPr>
          <w:rFonts w:ascii="Times New Roman" w:hAnsi="Times New Roman" w:hint="eastAsia"/>
          <w:spacing w:val="-6"/>
        </w:rPr>
        <w:lastRenderedPageBreak/>
        <w:t>達能力有限，又難以</w:t>
      </w:r>
      <w:r w:rsidRPr="00B06876">
        <w:rPr>
          <w:rFonts w:ascii="Times New Roman" w:hAnsi="Times New Roman"/>
          <w:bCs w:val="0"/>
          <w:spacing w:val="-6"/>
          <w:szCs w:val="20"/>
        </w:rPr>
        <w:t>發出</w:t>
      </w:r>
      <w:r w:rsidRPr="00B06876">
        <w:rPr>
          <w:rFonts w:ascii="Times New Roman" w:hAnsi="Times New Roman" w:hint="eastAsia"/>
          <w:bCs w:val="0"/>
          <w:spacing w:val="-6"/>
          <w:szCs w:val="20"/>
        </w:rPr>
        <w:t>求助</w:t>
      </w:r>
      <w:r w:rsidRPr="00B06876">
        <w:rPr>
          <w:rFonts w:ascii="Times New Roman" w:hAnsi="Times New Roman"/>
          <w:bCs w:val="0"/>
          <w:spacing w:val="-6"/>
          <w:szCs w:val="20"/>
        </w:rPr>
        <w:t>信號</w:t>
      </w:r>
      <w:r w:rsidRPr="00B06876">
        <w:rPr>
          <w:rFonts w:ascii="Times New Roman" w:hAnsi="Times New Roman" w:hint="eastAsia"/>
          <w:bCs w:val="0"/>
          <w:spacing w:val="-6"/>
          <w:szCs w:val="20"/>
        </w:rPr>
        <w:t>，教育部為防範</w:t>
      </w:r>
      <w:r w:rsidRPr="00B06876">
        <w:rPr>
          <w:rFonts w:ascii="Times New Roman" w:hAnsi="Times New Roman" w:hint="eastAsia"/>
          <w:bCs w:val="0"/>
          <w:spacing w:val="4"/>
          <w:szCs w:val="20"/>
        </w:rPr>
        <w:t>不</w:t>
      </w:r>
      <w:r w:rsidRPr="00B06876">
        <w:rPr>
          <w:rFonts w:ascii="Times New Roman" w:hAnsi="Times New Roman" w:hint="eastAsia"/>
          <w:bCs w:val="0"/>
          <w:spacing w:val="-6"/>
          <w:szCs w:val="20"/>
        </w:rPr>
        <w:t>當對待</w:t>
      </w:r>
      <w:r w:rsidRPr="00B06876">
        <w:rPr>
          <w:rFonts w:ascii="Times New Roman" w:hint="eastAsia"/>
        </w:rPr>
        <w:t>事件</w:t>
      </w:r>
      <w:r w:rsidRPr="00B06876">
        <w:rPr>
          <w:rFonts w:ascii="Times New Roman" w:hAnsi="Times New Roman" w:hint="eastAsia"/>
          <w:bCs w:val="0"/>
          <w:spacing w:val="-6"/>
          <w:szCs w:val="20"/>
        </w:rPr>
        <w:t>，採取的防範措施</w:t>
      </w:r>
      <w:r>
        <w:rPr>
          <w:rFonts w:ascii="Times New Roman" w:hAnsi="Times New Roman" w:hint="eastAsia"/>
          <w:bCs w:val="0"/>
          <w:spacing w:val="-6"/>
          <w:szCs w:val="20"/>
        </w:rPr>
        <w:t>包括透過評鑑與</w:t>
      </w:r>
      <w:r w:rsidRPr="00B06876">
        <w:rPr>
          <w:rFonts w:ascii="Times New Roman" w:hAnsi="Times New Roman" w:hint="eastAsia"/>
          <w:bCs w:val="0"/>
          <w:spacing w:val="-6"/>
          <w:szCs w:val="20"/>
        </w:rPr>
        <w:t>督導各地方</w:t>
      </w:r>
      <w:r w:rsidRPr="00B06876">
        <w:rPr>
          <w:rFonts w:ascii="Times New Roman" w:hAnsi="Times New Roman" w:hint="eastAsia"/>
          <w:bCs w:val="0"/>
          <w:spacing w:val="6"/>
          <w:szCs w:val="20"/>
        </w:rPr>
        <w:t>政府辦理稽查，惟</w:t>
      </w:r>
      <w:r>
        <w:rPr>
          <w:rFonts w:ascii="Times New Roman" w:hAnsi="Times New Roman" w:hint="eastAsia"/>
          <w:bCs w:val="0"/>
          <w:spacing w:val="6"/>
          <w:szCs w:val="20"/>
        </w:rPr>
        <w:t>稽查</w:t>
      </w:r>
      <w:r w:rsidRPr="00B06876">
        <w:rPr>
          <w:rFonts w:ascii="Times New Roman" w:hAnsi="Times New Roman" w:hint="eastAsia"/>
          <w:bCs w:val="0"/>
          <w:szCs w:val="20"/>
        </w:rPr>
        <w:t>人力及專</w:t>
      </w:r>
      <w:r w:rsidRPr="00B06876">
        <w:rPr>
          <w:rFonts w:ascii="Times New Roman" w:hAnsi="Times New Roman" w:hint="eastAsia"/>
          <w:bCs w:val="0"/>
          <w:spacing w:val="-4"/>
          <w:szCs w:val="20"/>
        </w:rPr>
        <w:t>業不足，</w:t>
      </w:r>
      <w:r>
        <w:rPr>
          <w:rFonts w:ascii="Times New Roman" w:hAnsi="Times New Roman" w:hint="eastAsia"/>
          <w:bCs w:val="0"/>
          <w:spacing w:val="-4"/>
          <w:szCs w:val="20"/>
        </w:rPr>
        <w:t>評鑑與稽查</w:t>
      </w:r>
      <w:r w:rsidR="006B2CCF">
        <w:rPr>
          <w:rFonts w:ascii="Times New Roman" w:hAnsi="Times New Roman" w:hint="eastAsia"/>
          <w:bCs w:val="0"/>
          <w:spacing w:val="-4"/>
          <w:szCs w:val="20"/>
        </w:rPr>
        <w:t>的</w:t>
      </w:r>
      <w:r w:rsidRPr="00B06876">
        <w:rPr>
          <w:rFonts w:ascii="Times New Roman" w:hAnsi="Times New Roman" w:hint="eastAsia"/>
          <w:bCs w:val="0"/>
          <w:spacing w:val="-4"/>
          <w:szCs w:val="20"/>
        </w:rPr>
        <w:t>執行方式亦</w:t>
      </w:r>
      <w:r w:rsidRPr="00B06876">
        <w:rPr>
          <w:rFonts w:ascii="Times New Roman" w:hAnsi="Times New Roman" w:hint="eastAsia"/>
          <w:bCs w:val="0"/>
          <w:spacing w:val="-6"/>
          <w:szCs w:val="20"/>
        </w:rPr>
        <w:t>難以</w:t>
      </w:r>
      <w:r w:rsidRPr="00B06876">
        <w:rPr>
          <w:rFonts w:ascii="Times New Roman" w:hAnsi="Times New Roman" w:hint="eastAsia"/>
          <w:spacing w:val="-6"/>
        </w:rPr>
        <w:t>有效防範這類事件發生：</w:t>
      </w:r>
      <w:bookmarkEnd w:id="49"/>
      <w:bookmarkEnd w:id="50"/>
      <w:bookmarkEnd w:id="51"/>
      <w:bookmarkEnd w:id="52"/>
      <w:bookmarkEnd w:id="53"/>
    </w:p>
    <w:p w:rsidR="00B06876" w:rsidRPr="00116473" w:rsidRDefault="00B06876" w:rsidP="006B2CCF">
      <w:pPr>
        <w:pStyle w:val="32"/>
        <w:kinsoku w:val="0"/>
        <w:ind w:leftChars="300" w:left="1020" w:firstLine="664"/>
        <w:rPr>
          <w:rFonts w:ascii="Times New Roman"/>
          <w:bCs/>
        </w:rPr>
      </w:pPr>
      <w:r w:rsidRPr="00931733">
        <w:rPr>
          <w:rFonts w:ascii="Times New Roman" w:hint="eastAsia"/>
          <w:bCs/>
          <w:spacing w:val="-4"/>
        </w:rPr>
        <w:t>《</w:t>
      </w:r>
      <w:r w:rsidRPr="00931733">
        <w:rPr>
          <w:rFonts w:ascii="Times New Roman" w:hint="eastAsia"/>
          <w:bCs/>
          <w:spacing w:val="-4"/>
        </w:rPr>
        <w:t>C</w:t>
      </w:r>
      <w:r w:rsidRPr="00931733">
        <w:rPr>
          <w:rFonts w:ascii="Times New Roman"/>
          <w:bCs/>
          <w:spacing w:val="-4"/>
        </w:rPr>
        <w:t>RC</w:t>
      </w:r>
      <w:r w:rsidRPr="00931733">
        <w:rPr>
          <w:rFonts w:ascii="Times New Roman" w:hint="eastAsia"/>
          <w:bCs/>
          <w:spacing w:val="-4"/>
        </w:rPr>
        <w:t>》第</w:t>
      </w:r>
      <w:r w:rsidRPr="00931733">
        <w:rPr>
          <w:rFonts w:ascii="Times New Roman" w:hint="eastAsia"/>
          <w:bCs/>
          <w:spacing w:val="-4"/>
        </w:rPr>
        <w:t>13</w:t>
      </w:r>
      <w:r w:rsidRPr="00931733">
        <w:rPr>
          <w:rFonts w:ascii="Times New Roman" w:hint="eastAsia"/>
          <w:bCs/>
          <w:spacing w:val="-4"/>
        </w:rPr>
        <w:t>號一般性意見書指出</w:t>
      </w:r>
      <w:r w:rsidRPr="00931733">
        <w:rPr>
          <w:rFonts w:ascii="Times New Roman"/>
          <w:bCs/>
          <w:spacing w:val="-4"/>
        </w:rPr>
        <w:t>預防手段</w:t>
      </w:r>
      <w:r>
        <w:rPr>
          <w:rFonts w:ascii="Times New Roman" w:hint="eastAsia"/>
          <w:bCs/>
          <w:spacing w:val="-4"/>
        </w:rPr>
        <w:t>之一為</w:t>
      </w:r>
      <w:r w:rsidRPr="00BB092E">
        <w:rPr>
          <w:rFonts w:ascii="Times New Roman"/>
          <w:bCs/>
          <w:spacing w:val="4"/>
        </w:rPr>
        <w:t>查明</w:t>
      </w:r>
      <w:r w:rsidRPr="00BB092E">
        <w:rPr>
          <w:rFonts w:ascii="Times New Roman" w:hint="eastAsia"/>
          <w:bCs/>
          <w:spacing w:val="4"/>
        </w:rPr>
        <w:t>：查明</w:t>
      </w:r>
      <w:r w:rsidRPr="00BB092E">
        <w:rPr>
          <w:rFonts w:ascii="Times New Roman"/>
          <w:bCs/>
          <w:spacing w:val="4"/>
        </w:rPr>
        <w:t>特定個人</w:t>
      </w:r>
      <w:r w:rsidRPr="00116473">
        <w:rPr>
          <w:rFonts w:ascii="Times New Roman"/>
          <w:bCs/>
          <w:spacing w:val="4"/>
        </w:rPr>
        <w:t>、兒童群體或照顧者的風險因</w:t>
      </w:r>
      <w:r w:rsidRPr="00116473">
        <w:rPr>
          <w:rFonts w:ascii="Times New Roman"/>
          <w:bCs/>
          <w:spacing w:val="-4"/>
        </w:rPr>
        <w:t>素</w:t>
      </w:r>
      <w:r w:rsidRPr="00116473">
        <w:rPr>
          <w:rFonts w:ascii="Times New Roman" w:hint="eastAsia"/>
          <w:bCs/>
          <w:spacing w:val="-4"/>
        </w:rPr>
        <w:t>，</w:t>
      </w:r>
      <w:r w:rsidRPr="00116473">
        <w:rPr>
          <w:rFonts w:ascii="Times New Roman"/>
          <w:bCs/>
          <w:spacing w:val="-4"/>
        </w:rPr>
        <w:t>以便啟動專門預防措施，以及查明行為的跡象</w:t>
      </w:r>
      <w:r w:rsidRPr="00116473">
        <w:rPr>
          <w:rFonts w:ascii="Times New Roman" w:hint="eastAsia"/>
          <w:bCs/>
          <w:spacing w:val="-2"/>
        </w:rPr>
        <w:t>，</w:t>
      </w:r>
      <w:r w:rsidRPr="00116473">
        <w:rPr>
          <w:rFonts w:ascii="Times New Roman"/>
          <w:bCs/>
        </w:rPr>
        <w:t>以便儘早啟動適當干預措施</w:t>
      </w:r>
      <w:r w:rsidRPr="00116473">
        <w:rPr>
          <w:rStyle w:val="afe"/>
          <w:rFonts w:ascii="Times New Roman"/>
          <w:bCs/>
        </w:rPr>
        <w:footnoteReference w:id="8"/>
      </w:r>
      <w:r w:rsidRPr="00116473">
        <w:rPr>
          <w:rFonts w:ascii="Times New Roman" w:hint="eastAsia"/>
          <w:bCs/>
        </w:rPr>
        <w:t>。</w:t>
      </w:r>
    </w:p>
    <w:p w:rsidR="00B06876" w:rsidRPr="006B2CCF" w:rsidRDefault="006B2CCF" w:rsidP="006B2CCF">
      <w:pPr>
        <w:pStyle w:val="32"/>
        <w:kinsoku w:val="0"/>
        <w:ind w:leftChars="300" w:left="1020" w:firstLine="664"/>
        <w:rPr>
          <w:rFonts w:ascii="Times New Roman"/>
          <w:bCs/>
          <w:spacing w:val="4"/>
        </w:rPr>
      </w:pPr>
      <w:r w:rsidRPr="006B2CCF">
        <w:rPr>
          <w:rFonts w:ascii="Times New Roman" w:hint="eastAsia"/>
          <w:bCs/>
          <w:spacing w:val="-4"/>
        </w:rPr>
        <w:t>依據</w:t>
      </w:r>
      <w:r w:rsidR="00B06876" w:rsidRPr="006B2CCF">
        <w:rPr>
          <w:rFonts w:ascii="Times New Roman" w:hint="eastAsia"/>
          <w:bCs/>
          <w:spacing w:val="-4"/>
        </w:rPr>
        <w:t>現行</w:t>
      </w:r>
      <w:r w:rsidR="00B06876" w:rsidRPr="006B2CCF">
        <w:rPr>
          <w:rFonts w:ascii="Times New Roman"/>
          <w:bCs/>
          <w:spacing w:val="-4"/>
        </w:rPr>
        <w:t>《</w:t>
      </w:r>
      <w:r w:rsidR="00B06876" w:rsidRPr="006B2CCF">
        <w:rPr>
          <w:rFonts w:ascii="Times New Roman" w:hint="eastAsia"/>
          <w:bCs/>
          <w:spacing w:val="-4"/>
        </w:rPr>
        <w:t>幼兒教育及照顧法</w:t>
      </w:r>
      <w:r w:rsidR="00B06876" w:rsidRPr="006B2CCF">
        <w:rPr>
          <w:rFonts w:ascii="Times New Roman"/>
          <w:bCs/>
          <w:spacing w:val="-4"/>
        </w:rPr>
        <w:t>》</w:t>
      </w:r>
      <w:r w:rsidR="00B06876" w:rsidRPr="006B2CCF">
        <w:rPr>
          <w:rFonts w:ascii="Times New Roman" w:hint="eastAsia"/>
          <w:bCs/>
          <w:spacing w:val="-4"/>
        </w:rPr>
        <w:t>(</w:t>
      </w:r>
      <w:r w:rsidR="00B06876" w:rsidRPr="006B2CCF">
        <w:rPr>
          <w:rFonts w:ascii="Times New Roman" w:hint="eastAsia"/>
          <w:bCs/>
          <w:spacing w:val="-4"/>
        </w:rPr>
        <w:t>下稱</w:t>
      </w:r>
      <w:r w:rsidR="00B06876" w:rsidRPr="006B2CCF">
        <w:rPr>
          <w:rFonts w:ascii="Times New Roman"/>
          <w:bCs/>
          <w:spacing w:val="-4"/>
        </w:rPr>
        <w:t>《幼照法》</w:t>
      </w:r>
      <w:r w:rsidR="00B06876" w:rsidRPr="006B2CCF">
        <w:rPr>
          <w:rFonts w:ascii="Times New Roman" w:hint="eastAsia"/>
          <w:bCs/>
          <w:spacing w:val="-4"/>
        </w:rPr>
        <w:t>)</w:t>
      </w:r>
      <w:r w:rsidR="00B06876" w:rsidRPr="006B2CCF">
        <w:rPr>
          <w:rFonts w:ascii="Times New Roman" w:hint="eastAsia"/>
          <w:bCs/>
        </w:rPr>
        <w:t>第</w:t>
      </w:r>
      <w:r w:rsidR="00B06876" w:rsidRPr="006B2CCF">
        <w:rPr>
          <w:rFonts w:ascii="Times New Roman" w:hint="eastAsia"/>
          <w:bCs/>
        </w:rPr>
        <w:t>5</w:t>
      </w:r>
      <w:r w:rsidR="00B06876" w:rsidRPr="006B2CCF">
        <w:rPr>
          <w:rFonts w:ascii="Times New Roman" w:hint="eastAsia"/>
          <w:bCs/>
          <w:spacing w:val="6"/>
        </w:rPr>
        <w:t>條、第</w:t>
      </w:r>
      <w:r w:rsidR="00B06876" w:rsidRPr="006B2CCF">
        <w:rPr>
          <w:rFonts w:ascii="Times New Roman" w:hint="eastAsia"/>
          <w:bCs/>
          <w:spacing w:val="6"/>
        </w:rPr>
        <w:t>6</w:t>
      </w:r>
      <w:r w:rsidR="00B06876" w:rsidRPr="006B2CCF">
        <w:rPr>
          <w:rFonts w:ascii="Times New Roman" w:hint="eastAsia"/>
          <w:bCs/>
          <w:spacing w:val="6"/>
        </w:rPr>
        <w:t>條及第</w:t>
      </w:r>
      <w:r w:rsidR="00B06876" w:rsidRPr="006B2CCF">
        <w:rPr>
          <w:rFonts w:ascii="Times New Roman" w:hint="eastAsia"/>
          <w:bCs/>
          <w:spacing w:val="6"/>
        </w:rPr>
        <w:t>4</w:t>
      </w:r>
      <w:r w:rsidR="00B06876" w:rsidRPr="006B2CCF">
        <w:rPr>
          <w:rFonts w:ascii="Times New Roman"/>
          <w:bCs/>
          <w:spacing w:val="6"/>
        </w:rPr>
        <w:t>1</w:t>
      </w:r>
      <w:r w:rsidR="00B06876" w:rsidRPr="006B2CCF">
        <w:rPr>
          <w:rFonts w:ascii="Times New Roman" w:hint="eastAsia"/>
          <w:bCs/>
          <w:spacing w:val="6"/>
        </w:rPr>
        <w:t>條規定，各地方政府應對幼兒園辦</w:t>
      </w:r>
      <w:r w:rsidR="00B06876" w:rsidRPr="006B2CCF">
        <w:rPr>
          <w:rFonts w:ascii="Times New Roman" w:hint="eastAsia"/>
          <w:bCs/>
          <w:spacing w:val="-6"/>
        </w:rPr>
        <w:t>理檢查與評鑑，教育部則負有監督及規劃評鑑之責</w:t>
      </w:r>
      <w:r w:rsidR="00B06876" w:rsidRPr="006B2CCF">
        <w:rPr>
          <w:rFonts w:ascii="Times New Roman" w:hint="eastAsia"/>
          <w:bCs/>
          <w:spacing w:val="4"/>
        </w:rPr>
        <w:t>。</w:t>
      </w:r>
    </w:p>
    <w:p w:rsidR="00B06876" w:rsidRPr="006B2CCF" w:rsidRDefault="00B06876" w:rsidP="006B2CCF">
      <w:pPr>
        <w:pStyle w:val="32"/>
        <w:kinsoku w:val="0"/>
        <w:ind w:leftChars="300" w:left="1020" w:firstLine="680"/>
        <w:rPr>
          <w:rFonts w:ascii="Times New Roman"/>
          <w:b/>
          <w:bCs/>
          <w:spacing w:val="6"/>
        </w:rPr>
      </w:pPr>
      <w:r w:rsidRPr="006B2CCF">
        <w:rPr>
          <w:rFonts w:ascii="Times New Roman" w:hint="eastAsia"/>
        </w:rPr>
        <w:t>教育部為防範幼兒園發生不當對待幼兒事件，除</w:t>
      </w:r>
      <w:r w:rsidRPr="006B2CCF">
        <w:rPr>
          <w:rFonts w:ascii="Times New Roman"/>
        </w:rPr>
        <w:t>於</w:t>
      </w:r>
      <w:r w:rsidRPr="006B2CCF">
        <w:rPr>
          <w:rFonts w:ascii="Times New Roman"/>
        </w:rPr>
        <w:t>106</w:t>
      </w:r>
      <w:r w:rsidRPr="006B2CCF">
        <w:rPr>
          <w:rFonts w:ascii="Times New Roman"/>
        </w:rPr>
        <w:t>年</w:t>
      </w:r>
      <w:r w:rsidRPr="006B2CCF">
        <w:rPr>
          <w:rFonts w:ascii="Times New Roman"/>
        </w:rPr>
        <w:t>9</w:t>
      </w:r>
      <w:r w:rsidRPr="006B2CCF">
        <w:rPr>
          <w:rFonts w:ascii="Times New Roman"/>
        </w:rPr>
        <w:t>月</w:t>
      </w:r>
      <w:r w:rsidRPr="006B2CCF">
        <w:rPr>
          <w:rFonts w:ascii="Times New Roman"/>
        </w:rPr>
        <w:t>19</w:t>
      </w:r>
      <w:r w:rsidRPr="006B2CCF">
        <w:rPr>
          <w:rFonts w:ascii="Times New Roman"/>
        </w:rPr>
        <w:t>日</w:t>
      </w:r>
      <w:r w:rsidRPr="006B2CCF">
        <w:rPr>
          <w:rFonts w:ascii="Times New Roman" w:hint="eastAsia"/>
        </w:rPr>
        <w:t>訂定</w:t>
      </w:r>
      <w:r w:rsidRPr="006B2CCF">
        <w:rPr>
          <w:rFonts w:ascii="Times New Roman"/>
        </w:rPr>
        <w:t>公告</w:t>
      </w:r>
      <w:r w:rsidRPr="006B2CCF">
        <w:rPr>
          <w:rStyle w:val="afe"/>
          <w:rFonts w:ascii="Times New Roman"/>
          <w:spacing w:val="-6"/>
        </w:rPr>
        <w:footnoteReference w:id="9"/>
      </w:r>
      <w:r w:rsidRPr="006B2CCF">
        <w:rPr>
          <w:rFonts w:ascii="Times New Roman"/>
        </w:rPr>
        <w:t>「</w:t>
      </w:r>
      <w:r w:rsidRPr="006B2CCF">
        <w:rPr>
          <w:rFonts w:ascii="Times New Roman"/>
        </w:rPr>
        <w:t>107</w:t>
      </w:r>
      <w:r w:rsidRPr="006B2CCF">
        <w:rPr>
          <w:rFonts w:ascii="Times New Roman"/>
        </w:rPr>
        <w:t>學年至</w:t>
      </w:r>
      <w:r w:rsidRPr="006B2CCF">
        <w:rPr>
          <w:rFonts w:ascii="Times New Roman"/>
        </w:rPr>
        <w:t>111</w:t>
      </w:r>
      <w:r w:rsidRPr="006B2CCF">
        <w:rPr>
          <w:rFonts w:ascii="Times New Roman"/>
        </w:rPr>
        <w:t>學</w:t>
      </w:r>
      <w:r w:rsidRPr="006B2CCF">
        <w:rPr>
          <w:rFonts w:ascii="Times New Roman"/>
          <w:spacing w:val="-4"/>
        </w:rPr>
        <w:t>年幼兒園基礎評鑑指標」，</w:t>
      </w:r>
      <w:r w:rsidRPr="006B2CCF">
        <w:rPr>
          <w:rFonts w:ascii="Times New Roman" w:hint="eastAsia"/>
          <w:spacing w:val="-4"/>
        </w:rPr>
        <w:t>並</w:t>
      </w:r>
      <w:r w:rsidRPr="006B2CCF">
        <w:rPr>
          <w:rFonts w:ascii="Times New Roman" w:hint="eastAsia"/>
          <w:bCs/>
          <w:spacing w:val="-6"/>
        </w:rPr>
        <w:t>督導各地方政府落實稽查，</w:t>
      </w:r>
      <w:r w:rsidRPr="006B2CCF">
        <w:rPr>
          <w:rFonts w:hint="eastAsia"/>
          <w:spacing w:val="6"/>
        </w:rPr>
        <w:t>除</w:t>
      </w:r>
      <w:r w:rsidRPr="006B2CCF">
        <w:rPr>
          <w:spacing w:val="-6"/>
        </w:rPr>
        <w:t>補助人力進行稽查</w:t>
      </w:r>
      <w:r w:rsidRPr="006B2CCF">
        <w:rPr>
          <w:rStyle w:val="afe"/>
          <w:spacing w:val="-6"/>
        </w:rPr>
        <w:footnoteReference w:id="10"/>
      </w:r>
      <w:r w:rsidRPr="006B2CCF">
        <w:rPr>
          <w:rFonts w:hint="eastAsia"/>
          <w:spacing w:val="-6"/>
        </w:rPr>
        <w:t>外</w:t>
      </w:r>
      <w:r w:rsidRPr="006B2CCF">
        <w:rPr>
          <w:spacing w:val="-6"/>
        </w:rPr>
        <w:t>，</w:t>
      </w:r>
      <w:r w:rsidRPr="006B2CCF">
        <w:rPr>
          <w:rFonts w:ascii="Times New Roman"/>
          <w:spacing w:val="-6"/>
        </w:rPr>
        <w:t>並請各地方</w:t>
      </w:r>
      <w:r w:rsidRPr="006B2CCF">
        <w:rPr>
          <w:rFonts w:ascii="Times New Roman"/>
          <w:spacing w:val="4"/>
        </w:rPr>
        <w:t>政府以每年</w:t>
      </w:r>
      <w:r w:rsidRPr="006B2CCF">
        <w:rPr>
          <w:rFonts w:ascii="Times New Roman" w:hint="eastAsia"/>
          <w:spacing w:val="4"/>
        </w:rPr>
        <w:t>至少</w:t>
      </w:r>
      <w:r w:rsidRPr="006B2CCF">
        <w:rPr>
          <w:rFonts w:ascii="Times New Roman"/>
          <w:spacing w:val="4"/>
        </w:rPr>
        <w:t>查察</w:t>
      </w:r>
      <w:r w:rsidRPr="006B2CCF">
        <w:rPr>
          <w:rFonts w:ascii="Times New Roman"/>
          <w:spacing w:val="4"/>
        </w:rPr>
        <w:t>80</w:t>
      </w:r>
      <w:r w:rsidRPr="006B2CCF">
        <w:rPr>
          <w:rFonts w:ascii="Times New Roman"/>
          <w:spacing w:val="4"/>
        </w:rPr>
        <w:t>園</w:t>
      </w:r>
      <w:r w:rsidRPr="006B2CCF">
        <w:rPr>
          <w:rFonts w:ascii="Times New Roman" w:hint="eastAsia"/>
          <w:spacing w:val="4"/>
        </w:rPr>
        <w:t>為原則</w:t>
      </w:r>
      <w:r w:rsidRPr="006B2CCF">
        <w:rPr>
          <w:rFonts w:ascii="Times New Roman"/>
          <w:spacing w:val="-6"/>
        </w:rPr>
        <w:t>(</w:t>
      </w:r>
      <w:r w:rsidRPr="006B2CCF">
        <w:rPr>
          <w:rFonts w:ascii="Times New Roman" w:hint="eastAsia"/>
          <w:spacing w:val="-6"/>
        </w:rPr>
        <w:t>若轄內</w:t>
      </w:r>
      <w:r w:rsidRPr="006B2CCF">
        <w:rPr>
          <w:rFonts w:ascii="Times New Roman"/>
          <w:spacing w:val="2"/>
        </w:rPr>
        <w:t>不足</w:t>
      </w:r>
      <w:r w:rsidRPr="006B2CCF">
        <w:rPr>
          <w:rFonts w:ascii="Times New Roman"/>
          <w:spacing w:val="2"/>
        </w:rPr>
        <w:t>80</w:t>
      </w:r>
      <w:r w:rsidRPr="006B2CCF">
        <w:rPr>
          <w:rFonts w:ascii="Times New Roman"/>
          <w:spacing w:val="2"/>
        </w:rPr>
        <w:t>園，則朝全數查察方向辦理</w:t>
      </w:r>
      <w:r w:rsidRPr="006B2CCF">
        <w:rPr>
          <w:rFonts w:ascii="Times New Roman"/>
          <w:spacing w:val="2"/>
        </w:rPr>
        <w:t>)</w:t>
      </w:r>
      <w:r w:rsidRPr="006B2CCF">
        <w:rPr>
          <w:rFonts w:ascii="Times New Roman" w:hint="eastAsia"/>
          <w:bCs/>
          <w:spacing w:val="6"/>
        </w:rPr>
        <w:t>。</w:t>
      </w:r>
      <w:r w:rsidRPr="006B2CCF">
        <w:rPr>
          <w:rFonts w:ascii="Times New Roman" w:hint="eastAsia"/>
          <w:b/>
          <w:bCs/>
          <w:spacing w:val="6"/>
        </w:rPr>
        <w:t>惟查：</w:t>
      </w:r>
    </w:p>
    <w:p w:rsidR="00B06876" w:rsidRPr="006B2CCF" w:rsidRDefault="00B06876" w:rsidP="006B2CCF">
      <w:pPr>
        <w:pStyle w:val="3"/>
        <w:kinsoku w:val="0"/>
        <w:ind w:left="1360" w:hanging="680"/>
        <w:rPr>
          <w:b/>
        </w:rPr>
      </w:pPr>
      <w:r w:rsidRPr="00116473">
        <w:rPr>
          <w:rFonts w:hint="eastAsia"/>
          <w:b/>
          <w:spacing w:val="-4"/>
        </w:rPr>
        <w:t>評鑑方式</w:t>
      </w:r>
      <w:r w:rsidR="00116473" w:rsidRPr="00116473">
        <w:rPr>
          <w:rFonts w:hint="eastAsia"/>
          <w:b/>
          <w:spacing w:val="-4"/>
        </w:rPr>
        <w:t>難以有效</w:t>
      </w:r>
      <w:r w:rsidRPr="00116473">
        <w:rPr>
          <w:rFonts w:hint="eastAsia"/>
          <w:b/>
          <w:spacing w:val="-4"/>
        </w:rPr>
        <w:t>發掘幼兒遭受不當對待情形</w:t>
      </w:r>
      <w:r w:rsidRPr="006B2CCF">
        <w:rPr>
          <w:rFonts w:hint="eastAsia"/>
          <w:b/>
        </w:rPr>
        <w:t>：</w:t>
      </w:r>
    </w:p>
    <w:p w:rsidR="00B06876" w:rsidRPr="006B2CCF" w:rsidRDefault="00B06876" w:rsidP="006B2CCF">
      <w:pPr>
        <w:pStyle w:val="51"/>
        <w:ind w:leftChars="400" w:left="1361" w:firstLine="664"/>
        <w:rPr>
          <w:rFonts w:ascii="Times New Roman"/>
          <w:b/>
          <w:spacing w:val="-6"/>
        </w:rPr>
      </w:pPr>
      <w:r w:rsidRPr="006B2CCF">
        <w:rPr>
          <w:rFonts w:ascii="Times New Roman" w:hint="eastAsia"/>
          <w:spacing w:val="-4"/>
        </w:rPr>
        <w:t>查</w:t>
      </w:r>
      <w:r w:rsidRPr="006B2CCF">
        <w:rPr>
          <w:rFonts w:ascii="Times New Roman"/>
          <w:spacing w:val="-4"/>
        </w:rPr>
        <w:t>教育部</w:t>
      </w:r>
      <w:r w:rsidRPr="006B2CCF">
        <w:rPr>
          <w:rFonts w:ascii="Times New Roman" w:hint="eastAsia"/>
          <w:spacing w:val="-4"/>
        </w:rPr>
        <w:t>為防制幼兒遭受兒虐傷害，雖</w:t>
      </w:r>
      <w:r w:rsidRPr="006B2CCF">
        <w:rPr>
          <w:rFonts w:ascii="Times New Roman"/>
          <w:spacing w:val="-4"/>
        </w:rPr>
        <w:t>於</w:t>
      </w:r>
      <w:r w:rsidRPr="006B2CCF">
        <w:rPr>
          <w:rFonts w:ascii="Times New Roman"/>
          <w:spacing w:val="-4"/>
        </w:rPr>
        <w:t>106</w:t>
      </w:r>
      <w:r w:rsidRPr="006B2CCF">
        <w:rPr>
          <w:rFonts w:ascii="Times New Roman"/>
          <w:spacing w:val="-4"/>
        </w:rPr>
        <w:t>年</w:t>
      </w:r>
      <w:r w:rsidRPr="006B2CCF">
        <w:rPr>
          <w:rFonts w:ascii="Times New Roman"/>
          <w:spacing w:val="-6"/>
        </w:rPr>
        <w:t>9</w:t>
      </w:r>
      <w:r w:rsidRPr="006B2CCF">
        <w:rPr>
          <w:rFonts w:ascii="Times New Roman"/>
          <w:spacing w:val="-6"/>
        </w:rPr>
        <w:t>月</w:t>
      </w:r>
      <w:r w:rsidRPr="006B2CCF">
        <w:rPr>
          <w:rFonts w:ascii="Times New Roman"/>
          <w:spacing w:val="-6"/>
        </w:rPr>
        <w:t>19</w:t>
      </w:r>
      <w:r w:rsidRPr="006B2CCF">
        <w:rPr>
          <w:rFonts w:ascii="Times New Roman"/>
          <w:spacing w:val="-6"/>
        </w:rPr>
        <w:t>日訂定公告</w:t>
      </w:r>
      <w:r w:rsidRPr="006B2CCF">
        <w:rPr>
          <w:rFonts w:ascii="Times New Roman" w:hint="eastAsia"/>
          <w:spacing w:val="-6"/>
        </w:rPr>
        <w:t>之</w:t>
      </w:r>
      <w:r w:rsidRPr="006B2CCF">
        <w:rPr>
          <w:rFonts w:ascii="Times New Roman"/>
          <w:spacing w:val="-6"/>
        </w:rPr>
        <w:t>「</w:t>
      </w:r>
      <w:r w:rsidRPr="006B2CCF">
        <w:rPr>
          <w:rFonts w:ascii="Times New Roman"/>
          <w:spacing w:val="-6"/>
        </w:rPr>
        <w:t>107</w:t>
      </w:r>
      <w:r w:rsidRPr="006B2CCF">
        <w:rPr>
          <w:rFonts w:ascii="Times New Roman"/>
          <w:spacing w:val="-6"/>
        </w:rPr>
        <w:t>學年至</w:t>
      </w:r>
      <w:r w:rsidRPr="006B2CCF">
        <w:rPr>
          <w:rFonts w:ascii="Times New Roman"/>
          <w:spacing w:val="-6"/>
        </w:rPr>
        <w:t>111</w:t>
      </w:r>
      <w:r w:rsidRPr="006B2CCF">
        <w:rPr>
          <w:rFonts w:ascii="Times New Roman"/>
          <w:spacing w:val="-6"/>
        </w:rPr>
        <w:t>學年幼兒園</w:t>
      </w:r>
      <w:r w:rsidRPr="006B2CCF">
        <w:rPr>
          <w:rFonts w:ascii="Times New Roman"/>
        </w:rPr>
        <w:t>基礎評鑑指標」</w:t>
      </w:r>
      <w:r w:rsidRPr="006B2CCF">
        <w:rPr>
          <w:rFonts w:ascii="Times New Roman" w:hint="eastAsia"/>
        </w:rPr>
        <w:t>中</w:t>
      </w:r>
      <w:r w:rsidRPr="006B2CCF">
        <w:rPr>
          <w:rFonts w:ascii="Times New Roman"/>
        </w:rPr>
        <w:t>，將幼兒園內應建立</w:t>
      </w:r>
      <w:r w:rsidRPr="006B2CCF">
        <w:rPr>
          <w:rFonts w:ascii="Times New Roman"/>
          <w:spacing w:val="6"/>
        </w:rPr>
        <w:t>緊</w:t>
      </w:r>
      <w:r w:rsidRPr="006B2CCF">
        <w:rPr>
          <w:rFonts w:ascii="Times New Roman"/>
        </w:rPr>
        <w:t>急事件處理及通</w:t>
      </w:r>
      <w:r w:rsidRPr="00F0323B">
        <w:rPr>
          <w:rFonts w:ascii="Times New Roman"/>
        </w:rPr>
        <w:t>報機制</w:t>
      </w:r>
      <w:r w:rsidRPr="00F0323B">
        <w:rPr>
          <w:rFonts w:ascii="Times New Roman"/>
        </w:rPr>
        <w:t>(</w:t>
      </w:r>
      <w:r w:rsidRPr="00F0323B">
        <w:rPr>
          <w:rFonts w:ascii="Times New Roman"/>
        </w:rPr>
        <w:t>包括責任通報作業流程</w:t>
      </w:r>
      <w:r w:rsidRPr="00F0323B">
        <w:rPr>
          <w:rFonts w:ascii="Times New Roman"/>
        </w:rPr>
        <w:t>)</w:t>
      </w:r>
      <w:r w:rsidRPr="00F0323B">
        <w:rPr>
          <w:rFonts w:ascii="Times New Roman"/>
        </w:rPr>
        <w:t>，納入評鑑細項</w:t>
      </w:r>
      <w:r w:rsidRPr="006B2CCF">
        <w:rPr>
          <w:rFonts w:ascii="Times New Roman"/>
          <w:spacing w:val="6"/>
        </w:rPr>
        <w:t>，惟</w:t>
      </w:r>
      <w:r w:rsidRPr="006B2CCF">
        <w:rPr>
          <w:rFonts w:ascii="Times New Roman" w:hint="eastAsia"/>
          <w:spacing w:val="6"/>
        </w:rPr>
        <w:t>此細項係放</w:t>
      </w:r>
      <w:r w:rsidRPr="006B2CCF">
        <w:rPr>
          <w:rFonts w:ascii="Times New Roman" w:hint="eastAsia"/>
          <w:spacing w:val="4"/>
        </w:rPr>
        <w:t>於</w:t>
      </w:r>
      <w:r w:rsidRPr="006B2CCF">
        <w:rPr>
          <w:rFonts w:hAnsi="標楷體" w:hint="eastAsia"/>
          <w:spacing w:val="4"/>
        </w:rPr>
        <w:t>「</w:t>
      </w:r>
      <w:r w:rsidRPr="006B2CCF">
        <w:rPr>
          <w:spacing w:val="4"/>
        </w:rPr>
        <w:t>餐飲與衛生管理</w:t>
      </w:r>
      <w:r w:rsidRPr="006B2CCF">
        <w:rPr>
          <w:rFonts w:hAnsi="標楷體" w:hint="eastAsia"/>
          <w:spacing w:val="4"/>
        </w:rPr>
        <w:t>」類別的「緊急事件處理項目」之下</w:t>
      </w:r>
      <w:r w:rsidRPr="006B2CCF">
        <w:rPr>
          <w:rFonts w:ascii="Times New Roman" w:hint="eastAsia"/>
        </w:rPr>
        <w:t>，且</w:t>
      </w:r>
      <w:r w:rsidRPr="006B2CCF">
        <w:rPr>
          <w:rFonts w:ascii="Times New Roman"/>
          <w:szCs w:val="36"/>
        </w:rPr>
        <w:t>評鑑方式係查閱書面資料</w:t>
      </w:r>
      <w:r w:rsidRPr="006B2CCF">
        <w:rPr>
          <w:rFonts w:ascii="Times New Roman" w:hint="eastAsia"/>
          <w:szCs w:val="36"/>
        </w:rPr>
        <w:t>，而若無緊急事件個案，即免予檢</w:t>
      </w:r>
      <w:r w:rsidRPr="006B2CCF">
        <w:rPr>
          <w:rFonts w:ascii="Times New Roman" w:hint="eastAsia"/>
          <w:spacing w:val="6"/>
          <w:szCs w:val="36"/>
        </w:rPr>
        <w:t>核紀錄</w:t>
      </w:r>
      <w:r w:rsidRPr="006B2CCF">
        <w:rPr>
          <w:rFonts w:ascii="Times New Roman"/>
          <w:spacing w:val="6"/>
        </w:rPr>
        <w:t>，</w:t>
      </w:r>
      <w:r w:rsidRPr="006B2CCF">
        <w:rPr>
          <w:rFonts w:ascii="Times New Roman" w:hint="eastAsia"/>
          <w:spacing w:val="6"/>
        </w:rPr>
        <w:t>實</w:t>
      </w:r>
      <w:r w:rsidRPr="006B2CCF">
        <w:rPr>
          <w:rFonts w:ascii="Times New Roman"/>
          <w:spacing w:val="6"/>
        </w:rPr>
        <w:t>難</w:t>
      </w:r>
      <w:r w:rsidRPr="006B2CCF">
        <w:rPr>
          <w:rFonts w:ascii="Times New Roman" w:hint="eastAsia"/>
          <w:spacing w:val="6"/>
        </w:rPr>
        <w:t>有效</w:t>
      </w:r>
      <w:r w:rsidRPr="006B2CCF">
        <w:rPr>
          <w:rFonts w:ascii="Times New Roman" w:hint="eastAsia"/>
          <w:spacing w:val="6"/>
        </w:rPr>
        <w:lastRenderedPageBreak/>
        <w:t>防範並</w:t>
      </w:r>
      <w:r w:rsidRPr="006B2CCF">
        <w:rPr>
          <w:rFonts w:ascii="Times New Roman"/>
          <w:spacing w:val="6"/>
        </w:rPr>
        <w:t>即早</w:t>
      </w:r>
      <w:r w:rsidRPr="006B2CCF">
        <w:rPr>
          <w:rFonts w:ascii="Times New Roman"/>
          <w:bCs/>
          <w:spacing w:val="6"/>
        </w:rPr>
        <w:t>發掘</w:t>
      </w:r>
      <w:r w:rsidRPr="006B2CCF">
        <w:rPr>
          <w:rFonts w:ascii="Times New Roman"/>
          <w:spacing w:val="6"/>
        </w:rPr>
        <w:t>幼兒遭受不當</w:t>
      </w:r>
      <w:r w:rsidRPr="006B2CCF">
        <w:rPr>
          <w:rFonts w:ascii="Times New Roman"/>
        </w:rPr>
        <w:t>對待情形。</w:t>
      </w:r>
    </w:p>
    <w:p w:rsidR="00B06876" w:rsidRPr="00B65F05" w:rsidRDefault="00B06876" w:rsidP="006B2CCF">
      <w:pPr>
        <w:pStyle w:val="3"/>
        <w:kinsoku w:val="0"/>
        <w:ind w:left="1360" w:hanging="680"/>
        <w:rPr>
          <w:rFonts w:ascii="Times New Roman" w:hAnsi="Times New Roman"/>
          <w:b/>
          <w:spacing w:val="-6"/>
        </w:rPr>
      </w:pPr>
      <w:r w:rsidRPr="00B65F05">
        <w:rPr>
          <w:rFonts w:ascii="Times New Roman" w:hAnsi="Times New Roman" w:hint="eastAsia"/>
          <w:b/>
          <w:spacing w:val="-6"/>
        </w:rPr>
        <w:t>1</w:t>
      </w:r>
      <w:r w:rsidRPr="00B65F05">
        <w:rPr>
          <w:rFonts w:ascii="Times New Roman" w:hAnsi="Times New Roman"/>
          <w:b/>
          <w:spacing w:val="-6"/>
        </w:rPr>
        <w:t>10</w:t>
      </w:r>
      <w:r w:rsidRPr="00B65F05">
        <w:rPr>
          <w:rFonts w:ascii="Times New Roman" w:hAnsi="Times New Roman" w:hint="eastAsia"/>
          <w:b/>
          <w:spacing w:val="-6"/>
        </w:rPr>
        <w:t>年各地方政府稽查人力總共僅有</w:t>
      </w:r>
      <w:r w:rsidRPr="00B65F05">
        <w:rPr>
          <w:rFonts w:ascii="Times New Roman" w:hAnsi="Times New Roman" w:hint="eastAsia"/>
          <w:b/>
          <w:spacing w:val="-6"/>
        </w:rPr>
        <w:t>1</w:t>
      </w:r>
      <w:r w:rsidRPr="00B65F05">
        <w:rPr>
          <w:rFonts w:ascii="Times New Roman" w:hAnsi="Times New Roman"/>
          <w:b/>
          <w:spacing w:val="-6"/>
        </w:rPr>
        <w:t>25</w:t>
      </w:r>
      <w:r w:rsidRPr="00B65F05">
        <w:rPr>
          <w:rFonts w:ascii="Times New Roman" w:hAnsi="Times New Roman" w:hint="eastAsia"/>
          <w:b/>
          <w:spacing w:val="-6"/>
        </w:rPr>
        <w:t>人，卻負擔</w:t>
      </w:r>
      <w:r w:rsidRPr="00B65F05">
        <w:rPr>
          <w:rFonts w:ascii="Times New Roman" w:hAnsi="Times New Roman" w:hint="eastAsia"/>
          <w:b/>
          <w:spacing w:val="-6"/>
        </w:rPr>
        <w:t>6</w:t>
      </w:r>
      <w:r w:rsidRPr="00B65F05">
        <w:rPr>
          <w:rFonts w:ascii="Times New Roman" w:hAnsi="Times New Roman"/>
          <w:b/>
          <w:spacing w:val="-6"/>
        </w:rPr>
        <w:t>,</w:t>
      </w:r>
      <w:r w:rsidRPr="006B2CCF">
        <w:rPr>
          <w:rFonts w:ascii="Times New Roman" w:hAnsi="Times New Roman"/>
          <w:b/>
          <w:spacing w:val="6"/>
        </w:rPr>
        <w:t>885</w:t>
      </w:r>
      <w:r w:rsidRPr="006B2CCF">
        <w:rPr>
          <w:rFonts w:ascii="Times New Roman" w:hAnsi="Times New Roman" w:hint="eastAsia"/>
          <w:b/>
          <w:spacing w:val="6"/>
        </w:rPr>
        <w:t>家幼兒園的稽查工作，其中</w:t>
      </w:r>
      <w:r w:rsidRPr="006B2CCF">
        <w:rPr>
          <w:rFonts w:ascii="Times New Roman" w:hAnsi="Times New Roman" w:hint="eastAsia"/>
          <w:b/>
          <w:spacing w:val="6"/>
        </w:rPr>
        <w:t>2</w:t>
      </w:r>
      <w:r w:rsidRPr="006B2CCF">
        <w:rPr>
          <w:rFonts w:ascii="Times New Roman" w:hAnsi="Times New Roman"/>
          <w:b/>
          <w:spacing w:val="6"/>
        </w:rPr>
        <w:t>/3</w:t>
      </w:r>
      <w:r w:rsidRPr="006B2CCF">
        <w:rPr>
          <w:rFonts w:ascii="Times New Roman" w:hAnsi="Times New Roman" w:hint="eastAsia"/>
          <w:b/>
          <w:spacing w:val="6"/>
        </w:rPr>
        <w:t>的人力還是來自</w:t>
      </w:r>
      <w:r w:rsidRPr="006B2CCF">
        <w:rPr>
          <w:rFonts w:ascii="Times New Roman" w:hAnsi="Times New Roman" w:hint="eastAsia"/>
          <w:b/>
          <w:spacing w:val="-10"/>
        </w:rPr>
        <w:t>於教育部補助經費，且超過</w:t>
      </w:r>
      <w:r w:rsidRPr="006B2CCF">
        <w:rPr>
          <w:rFonts w:ascii="Times New Roman" w:hAnsi="Times New Roman" w:hint="eastAsia"/>
          <w:b/>
          <w:spacing w:val="-10"/>
        </w:rPr>
        <w:t>5</w:t>
      </w:r>
      <w:r w:rsidRPr="006B2CCF">
        <w:rPr>
          <w:rFonts w:ascii="Times New Roman" w:hAnsi="Times New Roman" w:hint="eastAsia"/>
          <w:b/>
          <w:spacing w:val="-10"/>
        </w:rPr>
        <w:t>成者不具有專業背景：</w:t>
      </w:r>
    </w:p>
    <w:p w:rsidR="00B06876" w:rsidRPr="006B2CCF" w:rsidRDefault="00B06876" w:rsidP="006B2CCF">
      <w:pPr>
        <w:pStyle w:val="4"/>
        <w:kinsoku w:val="0"/>
        <w:rPr>
          <w:rFonts w:ascii="Times New Roman" w:hAnsi="Times New Roman"/>
        </w:rPr>
      </w:pPr>
      <w:r w:rsidRPr="006B2CCF">
        <w:rPr>
          <w:rFonts w:ascii="Times New Roman" w:hAnsi="Times New Roman"/>
        </w:rPr>
        <w:t>110</w:t>
      </w:r>
      <w:r w:rsidRPr="006B2CCF">
        <w:rPr>
          <w:rFonts w:ascii="Times New Roman" w:hAnsi="Times New Roman"/>
        </w:rPr>
        <w:t>年全國</w:t>
      </w:r>
      <w:r w:rsidRPr="006B2CCF">
        <w:rPr>
          <w:rFonts w:ascii="Times New Roman" w:hAnsi="Times New Roman"/>
          <w:spacing w:val="6"/>
        </w:rPr>
        <w:t>幼兒園已增加至</w:t>
      </w:r>
      <w:r w:rsidRPr="006B2CCF">
        <w:rPr>
          <w:rFonts w:ascii="Times New Roman" w:hAnsi="Times New Roman"/>
          <w:spacing w:val="6"/>
        </w:rPr>
        <w:t>6,885</w:t>
      </w:r>
      <w:r w:rsidRPr="006B2CCF">
        <w:rPr>
          <w:rFonts w:ascii="Times New Roman" w:hAnsi="Times New Roman"/>
          <w:spacing w:val="6"/>
        </w:rPr>
        <w:t>家，惟各地方政府總共僅有</w:t>
      </w:r>
      <w:r w:rsidRPr="006B2CCF">
        <w:rPr>
          <w:rFonts w:ascii="Times New Roman" w:hAnsi="Times New Roman"/>
        </w:rPr>
        <w:t>125</w:t>
      </w:r>
      <w:r w:rsidRPr="006B2CCF">
        <w:rPr>
          <w:rFonts w:ascii="Times New Roman" w:hAnsi="Times New Roman"/>
        </w:rPr>
        <w:t>名稽查人力，且其中近</w:t>
      </w:r>
      <w:r w:rsidRPr="006B2CCF">
        <w:rPr>
          <w:rFonts w:ascii="Times New Roman" w:hAnsi="Times New Roman"/>
        </w:rPr>
        <w:t>6</w:t>
      </w:r>
      <w:r w:rsidRPr="006B2CCF">
        <w:rPr>
          <w:rFonts w:ascii="Times New Roman" w:hAnsi="Times New Roman"/>
        </w:rPr>
        <w:t>成</w:t>
      </w:r>
      <w:r w:rsidRPr="006B2CCF">
        <w:rPr>
          <w:rFonts w:ascii="Times New Roman" w:hAnsi="Times New Roman"/>
        </w:rPr>
        <w:t>(</w:t>
      </w:r>
      <w:r w:rsidRPr="006B2CCF">
        <w:rPr>
          <w:rFonts w:ascii="Times New Roman" w:hAnsi="Times New Roman"/>
          <w:spacing w:val="-6"/>
        </w:rPr>
        <w:t>73</w:t>
      </w:r>
      <w:r w:rsidRPr="006B2CCF">
        <w:rPr>
          <w:rFonts w:ascii="Times New Roman" w:hAnsi="Times New Roman"/>
          <w:spacing w:val="-6"/>
        </w:rPr>
        <w:t>人</w:t>
      </w:r>
      <w:r w:rsidRPr="006B2CCF">
        <w:rPr>
          <w:rFonts w:ascii="Times New Roman" w:hAnsi="Times New Roman"/>
          <w:spacing w:val="-6"/>
        </w:rPr>
        <w:t>)</w:t>
      </w:r>
      <w:r w:rsidRPr="006B2CCF">
        <w:rPr>
          <w:rFonts w:ascii="Times New Roman" w:hAnsi="Times New Roman"/>
          <w:spacing w:val="-6"/>
        </w:rPr>
        <w:t>還是由教育部經費補助進用之人力，顯見</w:t>
      </w:r>
      <w:r w:rsidRPr="006B2CCF">
        <w:rPr>
          <w:rFonts w:ascii="Times New Roman" w:hAnsi="Times New Roman"/>
        </w:rPr>
        <w:t>地方稽查人力不僅不足，且多仰賴教育部補助</w:t>
      </w:r>
      <w:r w:rsidRPr="006B2CCF">
        <w:rPr>
          <w:rFonts w:ascii="Times New Roman" w:hAnsi="Times New Roman"/>
          <w:spacing w:val="6"/>
        </w:rPr>
        <w:t>，</w:t>
      </w:r>
      <w:r w:rsidRPr="006B2CCF">
        <w:rPr>
          <w:rFonts w:ascii="Times New Roman" w:hAnsi="Times New Roman"/>
        </w:rPr>
        <w:t>甚至有</w:t>
      </w:r>
      <w:r w:rsidRPr="006B2CCF">
        <w:rPr>
          <w:rFonts w:ascii="Times New Roman" w:hAnsi="Times New Roman"/>
        </w:rPr>
        <w:t>9</w:t>
      </w:r>
      <w:r w:rsidRPr="006B2CCF">
        <w:rPr>
          <w:rFonts w:ascii="Times New Roman" w:hAnsi="Times New Roman"/>
        </w:rPr>
        <w:t>個縣市均未自行聘用人力，完全仰賴該部補助人力辦理</w:t>
      </w:r>
      <w:r w:rsidRPr="006B2CCF">
        <w:rPr>
          <w:rFonts w:ascii="Times New Roman" w:hAnsi="Times New Roman"/>
          <w:spacing w:val="-4"/>
        </w:rPr>
        <w:t>稽查</w:t>
      </w:r>
      <w:r w:rsidRPr="006B2CCF">
        <w:rPr>
          <w:rFonts w:ascii="Times New Roman" w:hAnsi="Times New Roman"/>
          <w:spacing w:val="-6"/>
        </w:rPr>
        <w:t>(</w:t>
      </w:r>
      <w:r w:rsidRPr="006B2CCF">
        <w:rPr>
          <w:rFonts w:ascii="Times New Roman" w:hAnsi="Times New Roman"/>
          <w:spacing w:val="-6"/>
        </w:rPr>
        <w:t>詳見下表</w:t>
      </w:r>
      <w:r w:rsidRPr="006B2CCF">
        <w:rPr>
          <w:rFonts w:ascii="Times New Roman" w:hAnsi="Times New Roman"/>
          <w:spacing w:val="-6"/>
        </w:rPr>
        <w:t>2)</w:t>
      </w:r>
      <w:r w:rsidRPr="006B2CCF">
        <w:rPr>
          <w:rFonts w:ascii="Times New Roman" w:hAnsi="Times New Roman"/>
          <w:spacing w:val="-4"/>
        </w:rPr>
        <w:t>。</w:t>
      </w:r>
    </w:p>
    <w:p w:rsidR="00B06876" w:rsidRPr="00111FE3" w:rsidRDefault="00B06876" w:rsidP="006B66EA">
      <w:pPr>
        <w:pStyle w:val="4"/>
        <w:kinsoku w:val="0"/>
      </w:pPr>
      <w:r w:rsidRPr="00BF1718">
        <w:rPr>
          <w:rFonts w:ascii="Times New Roman" w:hAnsi="Times New Roman"/>
          <w:spacing w:val="2"/>
        </w:rPr>
        <w:t>為查明兒童或照顧者的風險因素及實際虐待行為</w:t>
      </w:r>
      <w:r w:rsidRPr="00BF1718">
        <w:rPr>
          <w:rFonts w:ascii="Times New Roman" w:hAnsi="Times New Roman"/>
        </w:rPr>
        <w:t>的跡象</w:t>
      </w:r>
      <w:r>
        <w:rPr>
          <w:rFonts w:ascii="Times New Roman" w:hAnsi="Times New Roman" w:hint="eastAsia"/>
        </w:rPr>
        <w:t>，以便啟動預防或干預措施</w:t>
      </w:r>
      <w:r w:rsidRPr="00BF1718">
        <w:rPr>
          <w:rFonts w:ascii="Times New Roman" w:hAnsi="Times New Roman"/>
          <w:spacing w:val="-4"/>
        </w:rPr>
        <w:t>，</w:t>
      </w:r>
      <w:r>
        <w:rPr>
          <w:rFonts w:ascii="Times New Roman" w:hAnsi="Times New Roman" w:hint="eastAsia"/>
          <w:spacing w:val="-4"/>
        </w:rPr>
        <w:t>稽查人</w:t>
      </w:r>
      <w:r w:rsidRPr="00F40D65">
        <w:rPr>
          <w:rFonts w:ascii="Times New Roman" w:hAnsi="Times New Roman" w:hint="eastAsia"/>
          <w:spacing w:val="-10"/>
        </w:rPr>
        <w:t>員需要具有</w:t>
      </w:r>
      <w:r w:rsidRPr="006B66EA">
        <w:rPr>
          <w:rFonts w:ascii="Times New Roman" w:hAnsi="Times New Roman" w:hint="eastAsia"/>
          <w:spacing w:val="-6"/>
        </w:rPr>
        <w:t>相關</w:t>
      </w:r>
      <w:r w:rsidRPr="00F40D65">
        <w:rPr>
          <w:rFonts w:ascii="Times New Roman" w:hAnsi="Times New Roman" w:hint="eastAsia"/>
          <w:spacing w:val="-10"/>
        </w:rPr>
        <w:t>專業及訓練，方能辨識</w:t>
      </w:r>
      <w:r w:rsidRPr="00BF1718">
        <w:rPr>
          <w:rFonts w:ascii="Times New Roman" w:hAnsi="Times New Roman"/>
        </w:rPr>
        <w:t>風險</w:t>
      </w:r>
      <w:r>
        <w:rPr>
          <w:rFonts w:ascii="Times New Roman" w:hAnsi="Times New Roman" w:hint="eastAsia"/>
        </w:rPr>
        <w:t>與</w:t>
      </w:r>
      <w:r w:rsidRPr="00F40D65">
        <w:rPr>
          <w:rFonts w:ascii="Times New Roman" w:hAnsi="Times New Roman" w:hint="eastAsia"/>
          <w:spacing w:val="-10"/>
        </w:rPr>
        <w:t>察</w:t>
      </w:r>
      <w:r w:rsidRPr="00F40D65">
        <w:rPr>
          <w:rFonts w:ascii="Times New Roman" w:hAnsi="Times New Roman" w:hint="eastAsia"/>
          <w:spacing w:val="-4"/>
        </w:rPr>
        <w:t>覺</w:t>
      </w:r>
      <w:r w:rsidRPr="00F40D65">
        <w:rPr>
          <w:rFonts w:ascii="Times New Roman" w:hAnsi="Times New Roman"/>
          <w:spacing w:val="-4"/>
        </w:rPr>
        <w:t>跡象</w:t>
      </w:r>
      <w:r w:rsidRPr="00F40D65">
        <w:rPr>
          <w:rFonts w:ascii="Times New Roman" w:hAnsi="Times New Roman" w:hint="eastAsia"/>
          <w:spacing w:val="-4"/>
        </w:rPr>
        <w:t>。惟</w:t>
      </w:r>
      <w:r w:rsidRPr="00F40D65">
        <w:rPr>
          <w:rFonts w:ascii="Times New Roman" w:hAnsi="Times New Roman"/>
          <w:spacing w:val="-4"/>
        </w:rPr>
        <w:t>除</w:t>
      </w:r>
      <w:r w:rsidRPr="00F40D65">
        <w:rPr>
          <w:rFonts w:ascii="Times New Roman" w:hAnsi="Times New Roman" w:hint="eastAsia"/>
          <w:spacing w:val="-4"/>
        </w:rPr>
        <w:t>人力</w:t>
      </w:r>
      <w:r>
        <w:rPr>
          <w:rFonts w:ascii="Times New Roman" w:hAnsi="Times New Roman" w:hint="eastAsia"/>
          <w:spacing w:val="-4"/>
        </w:rPr>
        <w:t>不足</w:t>
      </w:r>
      <w:r w:rsidRPr="00F40D65">
        <w:rPr>
          <w:rFonts w:ascii="Times New Roman" w:hAnsi="Times New Roman"/>
          <w:spacing w:val="-4"/>
        </w:rPr>
        <w:t>的問題外，各地方政府稽查</w:t>
      </w:r>
      <w:r w:rsidRPr="00111FE3">
        <w:rPr>
          <w:rFonts w:ascii="Times New Roman" w:hAnsi="Times New Roman"/>
          <w:spacing w:val="6"/>
        </w:rPr>
        <w:t>人力中超過</w:t>
      </w:r>
      <w:r w:rsidRPr="00111FE3">
        <w:rPr>
          <w:rFonts w:ascii="Times New Roman" w:hAnsi="Times New Roman"/>
          <w:spacing w:val="6"/>
        </w:rPr>
        <w:t>5</w:t>
      </w:r>
      <w:r w:rsidRPr="00111FE3">
        <w:rPr>
          <w:rFonts w:ascii="Times New Roman" w:hAnsi="Times New Roman"/>
          <w:spacing w:val="6"/>
        </w:rPr>
        <w:t>成者未具有專業背景，部分縣</w:t>
      </w:r>
      <w:r w:rsidRPr="00111FE3">
        <w:rPr>
          <w:rFonts w:ascii="Times New Roman" w:hAnsi="Times New Roman"/>
        </w:rPr>
        <w:t>市甚</w:t>
      </w:r>
      <w:r w:rsidRPr="00F40D65">
        <w:rPr>
          <w:rFonts w:ascii="Times New Roman" w:hAnsi="Times New Roman"/>
          <w:spacing w:val="2"/>
        </w:rPr>
        <w:t>至超過</w:t>
      </w:r>
      <w:r w:rsidRPr="00F40D65">
        <w:rPr>
          <w:rFonts w:ascii="Times New Roman" w:hAnsi="Times New Roman"/>
          <w:spacing w:val="2"/>
        </w:rPr>
        <w:t>7</w:t>
      </w:r>
      <w:r w:rsidRPr="00F40D65">
        <w:rPr>
          <w:rFonts w:ascii="Times New Roman" w:hAnsi="Times New Roman"/>
          <w:spacing w:val="2"/>
        </w:rPr>
        <w:t>成</w:t>
      </w:r>
      <w:r w:rsidRPr="00F40D65">
        <w:rPr>
          <w:rFonts w:ascii="Times New Roman" w:hAnsi="Times New Roman"/>
          <w:spacing w:val="2"/>
        </w:rPr>
        <w:t>(</w:t>
      </w:r>
      <w:r w:rsidRPr="00F40D65">
        <w:rPr>
          <w:rFonts w:ascii="Times New Roman" w:hAnsi="Times New Roman"/>
          <w:spacing w:val="2"/>
        </w:rPr>
        <w:t>詳見下表</w:t>
      </w:r>
      <w:r w:rsidRPr="00F40D65">
        <w:rPr>
          <w:rFonts w:ascii="Times New Roman" w:hAnsi="Times New Roman"/>
          <w:spacing w:val="2"/>
        </w:rPr>
        <w:t>2)</w:t>
      </w:r>
      <w:r w:rsidRPr="00F40D65">
        <w:rPr>
          <w:rFonts w:ascii="Times New Roman" w:hAnsi="Times New Roman"/>
          <w:spacing w:val="2"/>
        </w:rPr>
        <w:t>，且教育部對於補助地</w:t>
      </w:r>
      <w:r w:rsidRPr="00F40D65">
        <w:rPr>
          <w:rFonts w:ascii="Times New Roman" w:hAnsi="Times New Roman"/>
          <w:spacing w:val="-6"/>
        </w:rPr>
        <w:t>方增置人力，</w:t>
      </w:r>
      <w:r w:rsidRPr="00F40D65">
        <w:rPr>
          <w:rFonts w:ascii="Times New Roman" w:hAnsi="Times New Roman" w:hint="eastAsia"/>
          <w:spacing w:val="-6"/>
        </w:rPr>
        <w:t>亦未</w:t>
      </w:r>
      <w:r w:rsidRPr="00F40D65">
        <w:rPr>
          <w:rFonts w:ascii="Times New Roman" w:hAnsi="Times New Roman"/>
          <w:spacing w:val="-6"/>
        </w:rPr>
        <w:t>要求專業條件，則能否</w:t>
      </w:r>
      <w:r>
        <w:rPr>
          <w:rFonts w:ascii="Times New Roman" w:hAnsi="Times New Roman" w:hint="eastAsia"/>
          <w:spacing w:val="-6"/>
        </w:rPr>
        <w:t>透過</w:t>
      </w:r>
      <w:r w:rsidRPr="00111FE3">
        <w:rPr>
          <w:rFonts w:ascii="Times New Roman" w:hAnsi="Times New Roman"/>
          <w:spacing w:val="4"/>
        </w:rPr>
        <w:t>稽查敏於觀察幼兒受照顧</w:t>
      </w:r>
      <w:r w:rsidRPr="00111FE3">
        <w:rPr>
          <w:rFonts w:ascii="Times New Roman" w:hAnsi="Times New Roman"/>
        </w:rPr>
        <w:t>之情形，令人憂心。</w:t>
      </w:r>
    </w:p>
    <w:p w:rsidR="00B06876" w:rsidRPr="00F0323B" w:rsidRDefault="00B06876" w:rsidP="006B66EA">
      <w:pPr>
        <w:pStyle w:val="4"/>
        <w:kinsoku w:val="0"/>
        <w:rPr>
          <w:spacing w:val="-6"/>
        </w:rPr>
      </w:pPr>
      <w:r w:rsidRPr="00F0323B">
        <w:rPr>
          <w:rFonts w:ascii="Times New Roman" w:hAnsi="Times New Roman" w:hint="eastAsia"/>
          <w:spacing w:val="-6"/>
        </w:rPr>
        <w:t>又，教育部</w:t>
      </w:r>
      <w:r w:rsidRPr="00F0323B">
        <w:rPr>
          <w:rFonts w:hint="eastAsia"/>
          <w:spacing w:val="-6"/>
        </w:rPr>
        <w:t>補助</w:t>
      </w:r>
      <w:r w:rsidRPr="00F0323B">
        <w:rPr>
          <w:spacing w:val="-6"/>
        </w:rPr>
        <w:t>各地方政府增置</w:t>
      </w:r>
      <w:r w:rsidRPr="00F0323B">
        <w:rPr>
          <w:rFonts w:hint="eastAsia"/>
          <w:spacing w:val="-6"/>
        </w:rPr>
        <w:t>稽查</w:t>
      </w:r>
      <w:r w:rsidRPr="00F0323B">
        <w:rPr>
          <w:spacing w:val="-6"/>
        </w:rPr>
        <w:t>人力</w:t>
      </w:r>
      <w:r w:rsidRPr="00F0323B">
        <w:rPr>
          <w:rStyle w:val="afe"/>
          <w:rFonts w:ascii="Times New Roman"/>
          <w:spacing w:val="-6"/>
        </w:rPr>
        <w:footnoteReference w:id="11"/>
      </w:r>
      <w:r w:rsidRPr="00F0323B">
        <w:rPr>
          <w:rFonts w:hint="eastAsia"/>
          <w:spacing w:val="-6"/>
        </w:rPr>
        <w:t>之標準，係依照其</w:t>
      </w:r>
      <w:r w:rsidRPr="00F0323B">
        <w:rPr>
          <w:rFonts w:ascii="Times New Roman"/>
          <w:spacing w:val="-6"/>
        </w:rPr>
        <w:t>所轄幼兒園</w:t>
      </w:r>
      <w:r w:rsidRPr="00F0323B">
        <w:rPr>
          <w:rFonts w:ascii="Times New Roman" w:hint="eastAsia"/>
          <w:spacing w:val="-6"/>
        </w:rPr>
        <w:t>數量</w:t>
      </w:r>
      <w:r w:rsidRPr="00F0323B">
        <w:rPr>
          <w:rFonts w:hint="eastAsia"/>
          <w:spacing w:val="-6"/>
        </w:rPr>
        <w:t>：</w:t>
      </w:r>
      <w:r w:rsidRPr="00F0323B">
        <w:rPr>
          <w:rFonts w:ascii="新細明體" w:eastAsia="新細明體" w:hAnsi="新細明體" w:cs="新細明體" w:hint="eastAsia"/>
          <w:spacing w:val="-6"/>
        </w:rPr>
        <w:t>①</w:t>
      </w:r>
      <w:r w:rsidRPr="00F0323B">
        <w:rPr>
          <w:rFonts w:ascii="Times New Roman" w:hAnsi="Times New Roman"/>
          <w:spacing w:val="-6"/>
        </w:rPr>
        <w:t>300</w:t>
      </w:r>
      <w:r w:rsidRPr="00F0323B">
        <w:rPr>
          <w:rFonts w:ascii="Times New Roman" w:hAnsi="Times New Roman"/>
          <w:spacing w:val="-6"/>
        </w:rPr>
        <w:t>園以下：最高補助</w:t>
      </w:r>
      <w:r w:rsidRPr="00F0323B">
        <w:rPr>
          <w:rFonts w:ascii="Times New Roman" w:hAnsi="Times New Roman"/>
          <w:spacing w:val="-6"/>
        </w:rPr>
        <w:t>3</w:t>
      </w:r>
      <w:r w:rsidRPr="00F0323B">
        <w:rPr>
          <w:rFonts w:ascii="Times New Roman" w:hAnsi="Times New Roman"/>
          <w:spacing w:val="-6"/>
        </w:rPr>
        <w:t>人。</w:t>
      </w:r>
      <w:r w:rsidRPr="00F0323B">
        <w:rPr>
          <w:rFonts w:ascii="新細明體" w:eastAsia="新細明體" w:hAnsi="新細明體" w:cs="新細明體" w:hint="eastAsia"/>
          <w:spacing w:val="-6"/>
        </w:rPr>
        <w:t>②</w:t>
      </w:r>
      <w:r w:rsidRPr="00F0323B">
        <w:rPr>
          <w:rFonts w:ascii="Times New Roman" w:hAnsi="Times New Roman"/>
          <w:spacing w:val="-6"/>
        </w:rPr>
        <w:t>301</w:t>
      </w:r>
      <w:r w:rsidRPr="00F0323B">
        <w:rPr>
          <w:rFonts w:ascii="Times New Roman" w:hAnsi="Times New Roman"/>
          <w:spacing w:val="-6"/>
        </w:rPr>
        <w:t>園至</w:t>
      </w:r>
      <w:r w:rsidRPr="00F0323B">
        <w:rPr>
          <w:rFonts w:ascii="Times New Roman" w:hAnsi="Times New Roman"/>
          <w:spacing w:val="-6"/>
        </w:rPr>
        <w:t>500</w:t>
      </w:r>
      <w:r w:rsidRPr="00F0323B">
        <w:rPr>
          <w:rFonts w:ascii="Times New Roman" w:hAnsi="Times New Roman"/>
          <w:spacing w:val="-6"/>
        </w:rPr>
        <w:t>園：最高補助</w:t>
      </w:r>
      <w:r w:rsidRPr="00F0323B">
        <w:rPr>
          <w:rFonts w:ascii="Times New Roman" w:hAnsi="Times New Roman"/>
          <w:spacing w:val="-6"/>
        </w:rPr>
        <w:t>5</w:t>
      </w:r>
      <w:r w:rsidRPr="00F0323B">
        <w:rPr>
          <w:rFonts w:ascii="Times New Roman" w:hAnsi="Times New Roman"/>
          <w:spacing w:val="-6"/>
        </w:rPr>
        <w:t>人。</w:t>
      </w:r>
      <w:r w:rsidRPr="00F0323B">
        <w:rPr>
          <w:rFonts w:ascii="新細明體" w:eastAsia="新細明體" w:hAnsi="新細明體" w:cs="新細明體" w:hint="eastAsia"/>
          <w:spacing w:val="-6"/>
        </w:rPr>
        <w:t>③</w:t>
      </w:r>
      <w:r w:rsidRPr="00F0323B">
        <w:rPr>
          <w:rFonts w:ascii="Times New Roman" w:hAnsi="Times New Roman"/>
          <w:spacing w:val="-6"/>
        </w:rPr>
        <w:t>501</w:t>
      </w:r>
      <w:r w:rsidRPr="00F0323B">
        <w:rPr>
          <w:rFonts w:ascii="Times New Roman" w:hAnsi="Times New Roman"/>
          <w:spacing w:val="-6"/>
        </w:rPr>
        <w:t>園以上：最高補助</w:t>
      </w:r>
      <w:r w:rsidRPr="00F0323B">
        <w:rPr>
          <w:rFonts w:ascii="Times New Roman" w:hAnsi="Times New Roman"/>
          <w:spacing w:val="-6"/>
        </w:rPr>
        <w:t>7</w:t>
      </w:r>
      <w:r w:rsidRPr="00F0323B">
        <w:rPr>
          <w:rFonts w:ascii="Times New Roman" w:hAnsi="Times New Roman"/>
          <w:spacing w:val="-6"/>
        </w:rPr>
        <w:t>人。</w:t>
      </w:r>
      <w:r w:rsidRPr="00F0323B">
        <w:rPr>
          <w:rFonts w:ascii="Times New Roman" w:hAnsi="Times New Roman" w:hint="eastAsia"/>
          <w:spacing w:val="-6"/>
        </w:rPr>
        <w:t>惟據教育部提供的資料顯示，各地方政府實際獲補助增置的人力數不符上述標準，如新北市共有</w:t>
      </w:r>
      <w:r w:rsidRPr="00F0323B">
        <w:rPr>
          <w:rFonts w:ascii="Times New Roman" w:hAnsi="Times New Roman" w:hint="eastAsia"/>
          <w:spacing w:val="-6"/>
        </w:rPr>
        <w:t>1,135</w:t>
      </w:r>
      <w:r w:rsidRPr="00F0323B">
        <w:rPr>
          <w:rFonts w:ascii="Times New Roman" w:hAnsi="Times New Roman" w:hint="eastAsia"/>
          <w:spacing w:val="-6"/>
        </w:rPr>
        <w:t>家幼兒園，為全國之冠，卻僅獲</w:t>
      </w:r>
      <w:r w:rsidRPr="00F0323B">
        <w:rPr>
          <w:rFonts w:ascii="Times New Roman" w:hAnsi="Times New Roman" w:hint="eastAsia"/>
          <w:spacing w:val="-6"/>
        </w:rPr>
        <w:t>5</w:t>
      </w:r>
      <w:r w:rsidRPr="00F0323B">
        <w:rPr>
          <w:rFonts w:ascii="Times New Roman" w:hAnsi="Times New Roman" w:hint="eastAsia"/>
          <w:spacing w:val="-6"/>
        </w:rPr>
        <w:t>名人力，臺南市有</w:t>
      </w:r>
      <w:r w:rsidRPr="00F0323B">
        <w:rPr>
          <w:rFonts w:ascii="Times New Roman" w:hAnsi="Times New Roman" w:hint="eastAsia"/>
          <w:spacing w:val="-6"/>
        </w:rPr>
        <w:t>5</w:t>
      </w:r>
      <w:r w:rsidRPr="00F0323B">
        <w:rPr>
          <w:rFonts w:ascii="Times New Roman" w:hAnsi="Times New Roman"/>
          <w:spacing w:val="-6"/>
        </w:rPr>
        <w:t>76</w:t>
      </w:r>
      <w:r w:rsidRPr="00F0323B">
        <w:rPr>
          <w:rFonts w:ascii="Times New Roman" w:hAnsi="Times New Roman" w:hint="eastAsia"/>
          <w:spacing w:val="-6"/>
        </w:rPr>
        <w:t>家幼兒園，卻未獲補助，反觀南投縣、雲林縣、基隆市、新竹市幼兒園均在</w:t>
      </w:r>
      <w:r w:rsidRPr="00F0323B">
        <w:rPr>
          <w:rFonts w:ascii="Times New Roman" w:hAnsi="Times New Roman" w:hint="eastAsia"/>
          <w:spacing w:val="-6"/>
        </w:rPr>
        <w:t>2</w:t>
      </w:r>
      <w:r w:rsidRPr="00F0323B">
        <w:rPr>
          <w:rFonts w:ascii="Times New Roman" w:hAnsi="Times New Roman"/>
          <w:spacing w:val="-6"/>
        </w:rPr>
        <w:t>00</w:t>
      </w:r>
      <w:r w:rsidRPr="00F0323B">
        <w:rPr>
          <w:rFonts w:ascii="Times New Roman" w:hAnsi="Times New Roman" w:hint="eastAsia"/>
          <w:spacing w:val="-6"/>
        </w:rPr>
        <w:t>家以下，亦獲得</w:t>
      </w:r>
      <w:r w:rsidRPr="00F0323B">
        <w:rPr>
          <w:rFonts w:ascii="Times New Roman" w:hAnsi="Times New Roman"/>
          <w:spacing w:val="-6"/>
        </w:rPr>
        <w:t>4</w:t>
      </w:r>
      <w:r w:rsidRPr="00F0323B">
        <w:rPr>
          <w:rFonts w:ascii="Times New Roman" w:hAnsi="Times New Roman" w:hint="eastAsia"/>
          <w:spacing w:val="-6"/>
        </w:rPr>
        <w:t>～</w:t>
      </w:r>
      <w:r w:rsidRPr="00F0323B">
        <w:rPr>
          <w:rFonts w:ascii="Times New Roman" w:hAnsi="Times New Roman" w:hint="eastAsia"/>
          <w:spacing w:val="-6"/>
        </w:rPr>
        <w:t>5</w:t>
      </w:r>
      <w:r w:rsidRPr="00F0323B">
        <w:rPr>
          <w:rFonts w:ascii="Times New Roman" w:hAnsi="Times New Roman" w:hint="eastAsia"/>
          <w:spacing w:val="-6"/>
        </w:rPr>
        <w:t>名人力補助，而臺中市及高雄市則均獲</w:t>
      </w:r>
      <w:r w:rsidRPr="00F0323B">
        <w:rPr>
          <w:rFonts w:ascii="Times New Roman" w:hAnsi="Times New Roman" w:hint="eastAsia"/>
          <w:spacing w:val="-6"/>
        </w:rPr>
        <w:t>1</w:t>
      </w:r>
      <w:r w:rsidRPr="00F0323B">
        <w:rPr>
          <w:rFonts w:ascii="Times New Roman" w:hAnsi="Times New Roman"/>
          <w:spacing w:val="-6"/>
        </w:rPr>
        <w:t>0</w:t>
      </w:r>
      <w:r w:rsidRPr="00F0323B">
        <w:rPr>
          <w:rFonts w:ascii="Times New Roman" w:hAnsi="Times New Roman" w:hint="eastAsia"/>
          <w:spacing w:val="-6"/>
        </w:rPr>
        <w:t>名人力</w:t>
      </w:r>
      <w:r w:rsidRPr="00F0323B">
        <w:rPr>
          <w:rFonts w:ascii="Times New Roman" w:hAnsi="Times New Roman" w:hint="eastAsia"/>
          <w:spacing w:val="-6"/>
        </w:rPr>
        <w:t>(</w:t>
      </w:r>
      <w:r w:rsidRPr="00F0323B">
        <w:rPr>
          <w:rFonts w:ascii="Times New Roman" w:hAnsi="Times New Roman" w:hint="eastAsia"/>
          <w:spacing w:val="-6"/>
        </w:rPr>
        <w:t>詳見下表</w:t>
      </w:r>
      <w:r w:rsidRPr="00F0323B">
        <w:rPr>
          <w:rFonts w:ascii="Times New Roman" w:hAnsi="Times New Roman" w:hint="eastAsia"/>
          <w:spacing w:val="-6"/>
        </w:rPr>
        <w:t>2</w:t>
      </w:r>
      <w:r w:rsidRPr="00F0323B">
        <w:rPr>
          <w:rFonts w:ascii="Times New Roman" w:hAnsi="Times New Roman"/>
          <w:spacing w:val="-6"/>
        </w:rPr>
        <w:t>)</w:t>
      </w:r>
      <w:r w:rsidRPr="00F0323B">
        <w:rPr>
          <w:rFonts w:ascii="Times New Roman" w:hAnsi="Times New Roman" w:hint="eastAsia"/>
          <w:spacing w:val="-6"/>
        </w:rPr>
        <w:t>。</w:t>
      </w:r>
    </w:p>
    <w:p w:rsidR="00B06876" w:rsidRPr="00A0675A" w:rsidRDefault="00B06876" w:rsidP="00B06876">
      <w:pPr>
        <w:pStyle w:val="32"/>
        <w:ind w:left="1361" w:firstLine="680"/>
        <w:sectPr w:rsidR="00B06876" w:rsidRPr="00A0675A" w:rsidSect="00EB5B7F">
          <w:footerReference w:type="default" r:id="rId9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B06876" w:rsidRPr="00B87124" w:rsidRDefault="00B06876" w:rsidP="00B06876">
      <w:pPr>
        <w:pStyle w:val="a3"/>
        <w:spacing w:before="0" w:after="0" w:line="340" w:lineRule="exact"/>
        <w:ind w:left="680" w:rightChars="-13" w:right="-44" w:firstLine="28"/>
        <w:jc w:val="center"/>
        <w:rPr>
          <w:b/>
        </w:rPr>
      </w:pPr>
      <w:r w:rsidRPr="00A05B94">
        <w:rPr>
          <w:rFonts w:ascii="Times New Roman" w:hAnsi="Times New Roman"/>
          <w:b/>
        </w:rPr>
        <w:lastRenderedPageBreak/>
        <w:t>110</w:t>
      </w:r>
      <w:r w:rsidRPr="00A05B94">
        <w:rPr>
          <w:rFonts w:ascii="Times New Roman" w:hAnsi="Times New Roman"/>
          <w:b/>
        </w:rPr>
        <w:t>年</w:t>
      </w:r>
      <w:r w:rsidRPr="00B87124">
        <w:rPr>
          <w:rFonts w:hint="eastAsia"/>
          <w:b/>
        </w:rPr>
        <w:t>各地方政府稽查人力及其來源與專業背景</w:t>
      </w:r>
    </w:p>
    <w:p w:rsidR="00B06876" w:rsidRPr="00B87124" w:rsidRDefault="00B06876" w:rsidP="00B06876">
      <w:pPr>
        <w:pStyle w:val="21"/>
        <w:spacing w:line="280" w:lineRule="exact"/>
        <w:ind w:left="1020" w:right="680" w:firstLine="520"/>
        <w:jc w:val="right"/>
        <w:rPr>
          <w:sz w:val="24"/>
          <w:szCs w:val="24"/>
        </w:rPr>
      </w:pPr>
      <w:r w:rsidRPr="00B87124">
        <w:rPr>
          <w:rFonts w:hint="eastAsia"/>
          <w:sz w:val="24"/>
          <w:szCs w:val="24"/>
        </w:rPr>
        <w:t>單位：人</w:t>
      </w:r>
    </w:p>
    <w:tbl>
      <w:tblPr>
        <w:tblStyle w:val="af8"/>
        <w:tblW w:w="14110" w:type="dxa"/>
        <w:tblInd w:w="-134" w:type="dxa"/>
        <w:tblLook w:val="04A0" w:firstRow="1" w:lastRow="0" w:firstColumn="1" w:lastColumn="0" w:noHBand="0" w:noVBand="1"/>
      </w:tblPr>
      <w:tblGrid>
        <w:gridCol w:w="938"/>
        <w:gridCol w:w="1190"/>
        <w:gridCol w:w="1190"/>
        <w:gridCol w:w="1260"/>
        <w:gridCol w:w="1484"/>
        <w:gridCol w:w="1301"/>
        <w:gridCol w:w="1106"/>
        <w:gridCol w:w="8"/>
        <w:gridCol w:w="1364"/>
        <w:gridCol w:w="1288"/>
        <w:gridCol w:w="1440"/>
        <w:gridCol w:w="1541"/>
      </w:tblGrid>
      <w:tr w:rsidR="00B06876" w:rsidRPr="00261C16" w:rsidTr="008E7D93">
        <w:trPr>
          <w:tblHeader/>
        </w:trPr>
        <w:tc>
          <w:tcPr>
            <w:tcW w:w="9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spacing w:line="280" w:lineRule="exact"/>
              <w:ind w:leftChars="-40" w:left="-55" w:rightChars="-44" w:right="-150" w:hangingChars="29" w:hanging="81"/>
              <w:jc w:val="center"/>
              <w:rPr>
                <w:rFonts w:ascii="Times New Roman"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縣市別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9" w:left="35" w:rightChars="-29" w:right="-99" w:hangingChars="60" w:hanging="16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 w:hint="eastAsia"/>
                <w:b/>
                <w:sz w:val="26"/>
                <w:szCs w:val="26"/>
              </w:rPr>
              <w:t>轄內</w:t>
            </w:r>
          </w:p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27" w:left="-67" w:rightChars="-27" w:right="-92" w:hangingChars="9" w:hanging="25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 w:hint="eastAsia"/>
                <w:b/>
                <w:sz w:val="26"/>
                <w:szCs w:val="26"/>
              </w:rPr>
              <w:t>幼兒園家數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9" w:left="35" w:rightChars="-29" w:right="-99" w:hangingChars="60" w:hanging="16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稽查</w:t>
            </w:r>
          </w:p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人力數</w:t>
            </w:r>
          </w:p>
        </w:tc>
        <w:tc>
          <w:tcPr>
            <w:tcW w:w="51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 w:hint="eastAsia"/>
                <w:b/>
                <w:sz w:val="26"/>
                <w:szCs w:val="26"/>
              </w:rPr>
              <w:t>稽查</w:t>
            </w:r>
            <w:r w:rsidRPr="008827B9">
              <w:rPr>
                <w:rFonts w:ascii="Times New Roman"/>
                <w:b/>
                <w:sz w:val="26"/>
                <w:szCs w:val="26"/>
              </w:rPr>
              <w:t>人力進用來源</w:t>
            </w:r>
          </w:p>
        </w:tc>
        <w:tc>
          <w:tcPr>
            <w:tcW w:w="4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專業背景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 w:hint="eastAsia"/>
                <w:b/>
                <w:bCs/>
                <w:color w:val="000000"/>
                <w:kern w:val="0"/>
                <w:sz w:val="26"/>
                <w:szCs w:val="26"/>
              </w:rPr>
              <w:t>教育部</w:t>
            </w:r>
            <w:r w:rsidRPr="008827B9"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  <w:t>平均補助人力與</w:t>
            </w:r>
            <w:r w:rsidRPr="008827B9">
              <w:rPr>
                <w:rFonts w:ascii="Times New Roman" w:hint="eastAsia"/>
                <w:b/>
                <w:bCs/>
                <w:color w:val="000000"/>
                <w:kern w:val="0"/>
                <w:sz w:val="26"/>
                <w:szCs w:val="26"/>
              </w:rPr>
              <w:t>轄內幼兒園</w:t>
            </w:r>
            <w:r w:rsidRPr="008827B9"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  <w:t>家數</w:t>
            </w:r>
            <w:r w:rsidRPr="008827B9">
              <w:rPr>
                <w:rFonts w:ascii="Times New Roman" w:hint="eastAsia"/>
                <w:b/>
                <w:bCs/>
                <w:color w:val="000000"/>
                <w:kern w:val="0"/>
                <w:sz w:val="26"/>
                <w:szCs w:val="26"/>
              </w:rPr>
              <w:t>之</w:t>
            </w:r>
            <w:r w:rsidRPr="008827B9"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  <w:t>比例</w:t>
            </w:r>
          </w:p>
        </w:tc>
      </w:tr>
      <w:tr w:rsidR="00B06876" w:rsidRPr="00261C16" w:rsidTr="008E7D93">
        <w:trPr>
          <w:tblHeader/>
        </w:trPr>
        <w:tc>
          <w:tcPr>
            <w:tcW w:w="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6C375E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6C375E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6C375E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6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地方政府自行進用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6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 w:hint="eastAsia"/>
                <w:b/>
                <w:sz w:val="26"/>
                <w:szCs w:val="26"/>
              </w:rPr>
              <w:t>以</w:t>
            </w:r>
            <w:r w:rsidRPr="008827B9">
              <w:rPr>
                <w:rFonts w:ascii="Times New Roman"/>
                <w:b/>
                <w:sz w:val="26"/>
                <w:szCs w:val="26"/>
              </w:rPr>
              <w:t>教育部</w:t>
            </w:r>
          </w:p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6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補助</w:t>
            </w:r>
            <w:r w:rsidRPr="008827B9">
              <w:rPr>
                <w:rFonts w:ascii="Times New Roman" w:hint="eastAsia"/>
                <w:b/>
                <w:sz w:val="26"/>
                <w:szCs w:val="26"/>
              </w:rPr>
              <w:t>經費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60" w:lineRule="exact"/>
              <w:ind w:leftChars="-35" w:left="-119" w:rightChars="-33" w:right="-112" w:firstLineChars="0" w:firstLine="0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其他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44" w:left="-41" w:rightChars="-36" w:right="-122" w:hangingChars="39" w:hanging="109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教育相關</w:t>
            </w:r>
          </w:p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44" w:left="-41" w:rightChars="-36" w:right="-122" w:hangingChars="39" w:hanging="109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科系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9" w:left="35" w:rightChars="-29" w:right="-99" w:hangingChars="60" w:hanging="16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非教育</w:t>
            </w:r>
          </w:p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9" w:left="35" w:rightChars="-29" w:right="-99" w:hangingChars="60" w:hanging="16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相關科系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9" w:left="35" w:rightChars="-29" w:right="-99" w:hangingChars="60" w:hanging="16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非教育</w:t>
            </w:r>
          </w:p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9" w:left="35" w:rightChars="-29" w:right="-99" w:hangingChars="60" w:hanging="16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/>
                <w:b/>
                <w:sz w:val="26"/>
                <w:szCs w:val="26"/>
              </w:rPr>
              <w:t>相關科</w:t>
            </w:r>
            <w:r w:rsidRPr="008827B9">
              <w:rPr>
                <w:rFonts w:ascii="Times New Roman" w:hint="eastAsia"/>
                <w:b/>
                <w:sz w:val="26"/>
                <w:szCs w:val="26"/>
              </w:rPr>
              <w:t>系</w:t>
            </w:r>
          </w:p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80" w:lineRule="exact"/>
              <w:ind w:leftChars="-39" w:left="35" w:rightChars="-29" w:right="-99" w:hangingChars="60" w:hanging="16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827B9">
              <w:rPr>
                <w:rFonts w:ascii="Times New Roman" w:hint="eastAsia"/>
                <w:b/>
                <w:sz w:val="26"/>
                <w:szCs w:val="26"/>
              </w:rPr>
              <w:t>占比</w:t>
            </w:r>
          </w:p>
        </w:tc>
        <w:tc>
          <w:tcPr>
            <w:tcW w:w="15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6C375E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60" w:lineRule="exact"/>
              <w:ind w:leftChars="-39" w:left="23" w:rightChars="-29" w:right="-99" w:hangingChars="60" w:hanging="156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B06876" w:rsidRPr="00261C16" w:rsidTr="008E7D93">
        <w:trPr>
          <w:trHeight w:val="583"/>
          <w:tblHeader/>
        </w:trPr>
        <w:tc>
          <w:tcPr>
            <w:tcW w:w="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</w:tcPr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6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b/>
                <w:sz w:val="24"/>
                <w:szCs w:val="24"/>
              </w:rPr>
              <w:t>公務員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6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/>
                <w:b/>
                <w:sz w:val="24"/>
                <w:szCs w:val="24"/>
              </w:rPr>
              <w:t>約聘僱或</w:t>
            </w:r>
          </w:p>
          <w:p w:rsidR="00B06876" w:rsidRPr="008827B9" w:rsidRDefault="00B06876" w:rsidP="008E7D93">
            <w:pPr>
              <w:pStyle w:val="21"/>
              <w:tabs>
                <w:tab w:val="clear" w:pos="567"/>
                <w:tab w:val="left" w:pos="272"/>
              </w:tabs>
              <w:kinsoku w:val="0"/>
              <w:spacing w:line="260" w:lineRule="exact"/>
              <w:ind w:leftChars="-35" w:left="-119" w:rightChars="-32" w:right="-109"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b/>
                <w:sz w:val="24"/>
                <w:szCs w:val="24"/>
              </w:rPr>
              <w:t>臨時人員</w:t>
            </w:r>
          </w:p>
        </w:tc>
        <w:tc>
          <w:tcPr>
            <w:tcW w:w="13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spacing w:line="260" w:lineRule="exac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spacing w:line="260" w:lineRule="exac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</w:tcPr>
          <w:p w:rsidR="00B06876" w:rsidRPr="00261C16" w:rsidRDefault="00B06876" w:rsidP="008E7D93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臺北市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6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71.4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99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新北市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1,135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41.7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 xml:space="preserve">227 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桃園市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6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25.0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 xml:space="preserve">125 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臺中市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7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61.9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77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臺南市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5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50.0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Chars="-10" w:left="-3" w:hangingChars="12" w:hanging="31"/>
              <w:jc w:val="center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高雄市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6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69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新竹縣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2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40.0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84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苗栗縣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2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04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102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彰化縣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356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75.0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119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南投縣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50.0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48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雲林縣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38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嘉義縣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77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屏東縣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2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74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宜蘭縣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 w:hint="eastAsia"/>
                <w:sz w:val="24"/>
                <w:szCs w:val="24"/>
              </w:rPr>
              <w:t>1</w:t>
            </w:r>
            <w:r w:rsidRPr="008827B9">
              <w:rPr>
                <w:rFonts w:ascii="Times New Roman"/>
                <w:sz w:val="24"/>
                <w:szCs w:val="24"/>
              </w:rPr>
              <w:t>31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花蓮縣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138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臺東縣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120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澎湖縣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2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27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金門縣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2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Chars="-10" w:left="-3" w:hangingChars="12" w:hanging="31"/>
              <w:jc w:val="center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-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連江縣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Chars="-10" w:left="-3" w:hangingChars="12" w:hanging="31"/>
              <w:jc w:val="center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 w:hint="eastAsia"/>
                <w:sz w:val="24"/>
                <w:szCs w:val="24"/>
              </w:rPr>
              <w:t>-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基隆市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09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66.7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27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新竹市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1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55.6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33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rightChars="-27" w:right="-92" w:hangingChars="29" w:hanging="68"/>
              <w:jc w:val="center"/>
              <w:rPr>
                <w:rFonts w:ascii="Times New Roman"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spacing w:val="-12"/>
                <w:sz w:val="24"/>
                <w:szCs w:val="24"/>
              </w:rPr>
              <w:t>嘉義市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kern w:val="0"/>
                <w:sz w:val="24"/>
                <w:szCs w:val="24"/>
              </w:rPr>
            </w:pPr>
            <w:r w:rsidRPr="008827B9">
              <w:rPr>
                <w:rFonts w:ascii="Times New Roman" w:hint="eastAsia"/>
                <w:kern w:val="0"/>
                <w:sz w:val="24"/>
                <w:szCs w:val="24"/>
              </w:rPr>
              <w:t>7</w:t>
            </w:r>
            <w:r w:rsidRPr="008827B9">
              <w:rPr>
                <w:rFonts w:asci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100.0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70</w:t>
            </w:r>
          </w:p>
        </w:tc>
      </w:tr>
      <w:tr w:rsidR="00B06876" w:rsidRPr="00261C16" w:rsidTr="008E7D93">
        <w:trPr>
          <w:trHeight w:val="20"/>
        </w:trPr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ind w:leftChars="-20" w:left="1" w:rightChars="-27" w:right="-92" w:hangingChars="29" w:hanging="69"/>
              <w:jc w:val="center"/>
              <w:rPr>
                <w:rFonts w:ascii="Times New Roman"/>
                <w:b/>
                <w:spacing w:val="-12"/>
                <w:sz w:val="24"/>
                <w:szCs w:val="24"/>
              </w:rPr>
            </w:pPr>
            <w:r w:rsidRPr="008827B9">
              <w:rPr>
                <w:rFonts w:ascii="Times New Roman"/>
                <w:b/>
                <w:spacing w:val="-12"/>
                <w:sz w:val="24"/>
                <w:szCs w:val="24"/>
              </w:rPr>
              <w:t>合</w:t>
            </w:r>
            <w:r w:rsidRPr="008827B9">
              <w:rPr>
                <w:rFonts w:ascii="Times New Roman" w:hint="eastAsia"/>
                <w:b/>
                <w:spacing w:val="-12"/>
                <w:sz w:val="24"/>
                <w:szCs w:val="24"/>
              </w:rPr>
              <w:t xml:space="preserve"> </w:t>
            </w:r>
            <w:r w:rsidRPr="008827B9">
              <w:rPr>
                <w:rFonts w:ascii="Times New Roman"/>
                <w:b/>
                <w:spacing w:val="-12"/>
                <w:sz w:val="24"/>
                <w:szCs w:val="24"/>
              </w:rPr>
              <w:t>計</w:t>
            </w:r>
          </w:p>
        </w:tc>
        <w:tc>
          <w:tcPr>
            <w:tcW w:w="1190" w:type="dxa"/>
            <w:tcBorders>
              <w:top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 w:hint="eastAsia"/>
                <w:b/>
                <w:sz w:val="24"/>
                <w:szCs w:val="24"/>
              </w:rPr>
              <w:t>6</w:t>
            </w:r>
            <w:r w:rsidRPr="008827B9">
              <w:rPr>
                <w:rFonts w:ascii="Times New Roman"/>
                <w:b/>
                <w:sz w:val="24"/>
                <w:szCs w:val="24"/>
              </w:rPr>
              <w:t>,885</w:t>
            </w:r>
          </w:p>
        </w:tc>
        <w:tc>
          <w:tcPr>
            <w:tcW w:w="11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 w:hint="eastAsia"/>
                <w:b/>
                <w:sz w:val="24"/>
                <w:szCs w:val="24"/>
              </w:rPr>
              <w:t>125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 w:hint="eastAsia"/>
                <w:b/>
                <w:sz w:val="24"/>
                <w:szCs w:val="24"/>
              </w:rPr>
              <w:t>31</w:t>
            </w:r>
          </w:p>
        </w:tc>
        <w:tc>
          <w:tcPr>
            <w:tcW w:w="1301" w:type="dxa"/>
            <w:tcBorders>
              <w:top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 w:hint="eastAsia"/>
                <w:b/>
                <w:sz w:val="24"/>
                <w:szCs w:val="24"/>
              </w:rPr>
              <w:t>73</w:t>
            </w:r>
          </w:p>
        </w:tc>
        <w:tc>
          <w:tcPr>
            <w:tcW w:w="1106" w:type="dxa"/>
            <w:tcBorders>
              <w:top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 w:hint="eastAsia"/>
                <w:b/>
                <w:sz w:val="24"/>
                <w:szCs w:val="24"/>
              </w:rPr>
              <w:t>54</w:t>
            </w:r>
          </w:p>
        </w:tc>
        <w:tc>
          <w:tcPr>
            <w:tcW w:w="1288" w:type="dxa"/>
            <w:tcBorders>
              <w:top w:val="single" w:sz="6" w:space="0" w:color="auto"/>
            </w:tcBorders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b/>
                <w:sz w:val="24"/>
                <w:szCs w:val="24"/>
              </w:rPr>
            </w:pPr>
            <w:r w:rsidRPr="008827B9">
              <w:rPr>
                <w:rFonts w:ascii="Times New Roman" w:hint="eastAsia"/>
                <w:b/>
                <w:sz w:val="24"/>
                <w:szCs w:val="24"/>
              </w:rPr>
              <w:t>71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B06876" w:rsidRPr="008827B9" w:rsidRDefault="00B06876" w:rsidP="008E7D93">
            <w:pPr>
              <w:kinsoku w:val="0"/>
              <w:spacing w:line="300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 xml:space="preserve">56.8 </w:t>
            </w:r>
          </w:p>
        </w:tc>
        <w:tc>
          <w:tcPr>
            <w:tcW w:w="1541" w:type="dxa"/>
            <w:tcBorders>
              <w:top w:val="single" w:sz="6" w:space="0" w:color="auto"/>
            </w:tcBorders>
          </w:tcPr>
          <w:p w:rsidR="00B06876" w:rsidRPr="008827B9" w:rsidRDefault="00B06876" w:rsidP="008E7D93">
            <w:pPr>
              <w:widowControl/>
              <w:overflowPunct/>
              <w:autoSpaceDE/>
              <w:autoSpaceDN/>
              <w:spacing w:line="300" w:lineRule="exact"/>
              <w:ind w:left="2" w:firstLineChars="103" w:firstLine="268"/>
              <w:jc w:val="left"/>
              <w:rPr>
                <w:rFonts w:ascii="Times New Roman"/>
                <w:sz w:val="24"/>
                <w:szCs w:val="24"/>
              </w:rPr>
            </w:pPr>
            <w:r w:rsidRPr="008827B9">
              <w:rPr>
                <w:rFonts w:ascii="Times New Roman"/>
                <w:sz w:val="24"/>
                <w:szCs w:val="24"/>
              </w:rPr>
              <w:t>1</w:t>
            </w:r>
            <w:r w:rsidRPr="008827B9">
              <w:rPr>
                <w:rFonts w:ascii="Times New Roman" w:hint="eastAsia"/>
                <w:sz w:val="24"/>
                <w:szCs w:val="24"/>
              </w:rPr>
              <w:t>：</w:t>
            </w:r>
            <w:r w:rsidRPr="008827B9">
              <w:rPr>
                <w:rFonts w:ascii="Times New Roman"/>
                <w:sz w:val="24"/>
                <w:szCs w:val="24"/>
              </w:rPr>
              <w:t>89</w:t>
            </w:r>
          </w:p>
        </w:tc>
      </w:tr>
    </w:tbl>
    <w:p w:rsidR="00B06876" w:rsidRDefault="00B06876" w:rsidP="00B06876">
      <w:pPr>
        <w:pStyle w:val="32"/>
        <w:spacing w:afterLines="50" w:after="228" w:line="300" w:lineRule="exact"/>
        <w:ind w:leftChars="-42" w:left="1361" w:hangingChars="578" w:hanging="1504"/>
      </w:pPr>
      <w:r w:rsidRPr="00AA1FCB">
        <w:rPr>
          <w:rFonts w:hint="eastAsia"/>
          <w:sz w:val="24"/>
          <w:szCs w:val="24"/>
        </w:rPr>
        <w:t>資料來源：</w:t>
      </w:r>
      <w:r>
        <w:rPr>
          <w:rFonts w:hint="eastAsia"/>
          <w:sz w:val="24"/>
          <w:szCs w:val="24"/>
        </w:rPr>
        <w:t>整理自</w:t>
      </w:r>
      <w:r w:rsidRPr="00AA1FCB">
        <w:rPr>
          <w:rFonts w:hint="eastAsia"/>
          <w:sz w:val="24"/>
          <w:szCs w:val="24"/>
        </w:rPr>
        <w:t>教育部</w:t>
      </w:r>
      <w:r>
        <w:rPr>
          <w:rFonts w:hint="eastAsia"/>
          <w:sz w:val="24"/>
          <w:szCs w:val="24"/>
        </w:rPr>
        <w:t>查復資料</w:t>
      </w:r>
      <w:r w:rsidRPr="00AA1FCB">
        <w:rPr>
          <w:rFonts w:hint="eastAsia"/>
          <w:sz w:val="24"/>
          <w:szCs w:val="24"/>
        </w:rPr>
        <w:t>。</w:t>
      </w:r>
    </w:p>
    <w:p w:rsidR="00B06876" w:rsidRDefault="00B06876" w:rsidP="00B06876">
      <w:pPr>
        <w:pStyle w:val="32"/>
        <w:ind w:left="1361" w:firstLine="680"/>
        <w:sectPr w:rsidR="00B06876" w:rsidSect="00A24209">
          <w:pgSz w:w="16840" w:h="11907" w:orient="landscape" w:code="9"/>
          <w:pgMar w:top="851" w:right="1701" w:bottom="1418" w:left="1418" w:header="851" w:footer="851" w:gutter="227"/>
          <w:cols w:space="425"/>
          <w:docGrid w:type="linesAndChars" w:linePitch="457" w:charSpace="4127"/>
        </w:sectPr>
      </w:pPr>
    </w:p>
    <w:p w:rsidR="00B06876" w:rsidRPr="00311E49" w:rsidRDefault="00B06876" w:rsidP="006B66EA">
      <w:pPr>
        <w:pStyle w:val="4"/>
        <w:kinsoku w:val="0"/>
      </w:pPr>
      <w:r w:rsidRPr="00DE1EE8">
        <w:rPr>
          <w:rFonts w:hint="eastAsia"/>
        </w:rPr>
        <w:lastRenderedPageBreak/>
        <w:t>針對上述情事，教育部表示略以</w:t>
      </w:r>
      <w:r w:rsidRPr="00750B0A">
        <w:rPr>
          <w:rFonts w:hint="eastAsia"/>
          <w:spacing w:val="6"/>
        </w:rPr>
        <w:t>：</w:t>
      </w:r>
      <w:r w:rsidRPr="00724B81">
        <w:rPr>
          <w:b/>
          <w:spacing w:val="6"/>
        </w:rPr>
        <w:t>後續</w:t>
      </w:r>
      <w:r w:rsidRPr="00724B81">
        <w:rPr>
          <w:rFonts w:hint="eastAsia"/>
          <w:b/>
          <w:spacing w:val="6"/>
        </w:rPr>
        <w:t>將</w:t>
      </w:r>
      <w:r w:rsidRPr="00724B81">
        <w:rPr>
          <w:b/>
          <w:spacing w:val="6"/>
        </w:rPr>
        <w:t>針對地方</w:t>
      </w:r>
      <w:r w:rsidRPr="00724B81">
        <w:rPr>
          <w:b/>
        </w:rPr>
        <w:t>主管機關辦理不當對待幼兒案件業務的承</w:t>
      </w:r>
      <w:r w:rsidRPr="00724B81">
        <w:rPr>
          <w:b/>
          <w:spacing w:val="-4"/>
        </w:rPr>
        <w:t>辦人，辦理相關培訓</w:t>
      </w:r>
      <w:r w:rsidRPr="00724B81">
        <w:rPr>
          <w:spacing w:val="-4"/>
        </w:rPr>
        <w:t>，提升其辨識是否有兒虐</w:t>
      </w:r>
      <w:r w:rsidRPr="00750B0A">
        <w:rPr>
          <w:spacing w:val="6"/>
        </w:rPr>
        <w:t>事件之危險因子或處置</w:t>
      </w:r>
      <w:r w:rsidRPr="00750B0A">
        <w:t>兒虐事件之相關知能，以</w:t>
      </w:r>
      <w:r w:rsidRPr="00903447">
        <w:rPr>
          <w:rFonts w:hint="eastAsia"/>
          <w:spacing w:val="-10"/>
        </w:rPr>
        <w:t>即早</w:t>
      </w:r>
      <w:r w:rsidRPr="00903447">
        <w:rPr>
          <w:spacing w:val="-10"/>
        </w:rPr>
        <w:t>發覺並降低幼兒園不當對待案件之發生率</w:t>
      </w:r>
      <w:r>
        <w:rPr>
          <w:rFonts w:hint="eastAsia"/>
          <w:spacing w:val="-10"/>
        </w:rPr>
        <w:t>等</w:t>
      </w:r>
      <w:r w:rsidRPr="00B70AE6">
        <w:rPr>
          <w:rFonts w:hint="eastAsia"/>
        </w:rPr>
        <w:t>語</w:t>
      </w:r>
      <w:r>
        <w:rPr>
          <w:rFonts w:hint="eastAsia"/>
        </w:rPr>
        <w:t>；</w:t>
      </w:r>
      <w:r w:rsidRPr="00B70AE6">
        <w:rPr>
          <w:rFonts w:hint="eastAsia"/>
        </w:rPr>
        <w:t>嗣於本院詢問時再表示：</w:t>
      </w:r>
      <w:r w:rsidRPr="00D307A8">
        <w:rPr>
          <w:rFonts w:hint="eastAsia"/>
          <w:b/>
        </w:rPr>
        <w:t>對於</w:t>
      </w:r>
      <w:r w:rsidRPr="00D307A8">
        <w:rPr>
          <w:b/>
        </w:rPr>
        <w:t>地方政府補助</w:t>
      </w:r>
      <w:r w:rsidRPr="00D307A8">
        <w:rPr>
          <w:rFonts w:hint="eastAsia"/>
          <w:b/>
          <w:spacing w:val="-2"/>
        </w:rPr>
        <w:t>員額</w:t>
      </w:r>
      <w:r w:rsidRPr="00903447">
        <w:rPr>
          <w:spacing w:val="-2"/>
        </w:rPr>
        <w:t>，</w:t>
      </w:r>
      <w:r w:rsidRPr="00903447">
        <w:rPr>
          <w:rFonts w:hint="eastAsia"/>
          <w:spacing w:val="-2"/>
        </w:rPr>
        <w:t>會再檢討留意，</w:t>
      </w:r>
      <w:r w:rsidRPr="00D307A8">
        <w:rPr>
          <w:rFonts w:hint="eastAsia"/>
          <w:b/>
          <w:spacing w:val="-2"/>
        </w:rPr>
        <w:t>也會</w:t>
      </w:r>
      <w:r w:rsidRPr="00D307A8">
        <w:rPr>
          <w:b/>
          <w:spacing w:val="-2"/>
        </w:rPr>
        <w:t>進一步提醒及要求</w:t>
      </w:r>
      <w:r w:rsidRPr="00D307A8">
        <w:rPr>
          <w:b/>
        </w:rPr>
        <w:t>應具教育專業背景資格</w:t>
      </w:r>
      <w:r>
        <w:rPr>
          <w:rFonts w:hint="eastAsia"/>
        </w:rPr>
        <w:t>等語</w:t>
      </w:r>
      <w:r w:rsidRPr="00750B0A">
        <w:t>。</w:t>
      </w:r>
    </w:p>
    <w:p w:rsidR="00B06876" w:rsidRPr="006B66EA" w:rsidRDefault="00B06876" w:rsidP="006B66EA">
      <w:pPr>
        <w:pStyle w:val="3"/>
        <w:kinsoku w:val="0"/>
        <w:ind w:left="1360" w:hanging="680"/>
        <w:rPr>
          <w:rFonts w:ascii="Times New Roman" w:hAnsi="Times New Roman"/>
          <w:b/>
        </w:rPr>
      </w:pPr>
      <w:r w:rsidRPr="006B66EA">
        <w:rPr>
          <w:rFonts w:ascii="Times New Roman" w:hAnsi="Times New Roman"/>
          <w:b/>
        </w:rPr>
        <w:t>在人力不足之下，平均每位稽查人員負擔稽查</w:t>
      </w:r>
      <w:r w:rsidRPr="006B66EA">
        <w:rPr>
          <w:rFonts w:ascii="Times New Roman" w:hAnsi="Times New Roman"/>
          <w:b/>
        </w:rPr>
        <w:t>55</w:t>
      </w:r>
      <w:r w:rsidRPr="006B66EA">
        <w:rPr>
          <w:rFonts w:ascii="Times New Roman" w:hAnsi="Times New Roman"/>
          <w:b/>
        </w:rPr>
        <w:t>家幼兒園，部分縣市甚至多達</w:t>
      </w:r>
      <w:r w:rsidRPr="006B66EA">
        <w:rPr>
          <w:rFonts w:ascii="Times New Roman" w:hAnsi="Times New Roman"/>
          <w:b/>
        </w:rPr>
        <w:t>70</w:t>
      </w:r>
      <w:r w:rsidRPr="006B66EA">
        <w:rPr>
          <w:rFonts w:ascii="Times New Roman" w:hAnsi="Times New Roman"/>
          <w:b/>
        </w:rPr>
        <w:t>家以上。</w:t>
      </w:r>
    </w:p>
    <w:p w:rsidR="00B06876" w:rsidRPr="00E207FF" w:rsidRDefault="00B06876" w:rsidP="006B66EA">
      <w:pPr>
        <w:pStyle w:val="4"/>
        <w:kinsoku w:val="0"/>
        <w:rPr>
          <w:rFonts w:ascii="Times New Roman" w:hAnsi="Times New Roman"/>
          <w:szCs w:val="32"/>
        </w:rPr>
      </w:pPr>
      <w:r w:rsidRPr="008D4739">
        <w:rPr>
          <w:rFonts w:ascii="Times New Roman" w:hAnsi="Times New Roman"/>
          <w:spacing w:val="6"/>
        </w:rPr>
        <w:t>政府為解決少子女化並減輕家長負擔，擴大公</w:t>
      </w:r>
      <w:r w:rsidRPr="008D4739">
        <w:rPr>
          <w:rFonts w:ascii="Times New Roman" w:hAnsi="Times New Roman"/>
        </w:rPr>
        <w:t>共化</w:t>
      </w:r>
      <w:r w:rsidRPr="00F201A3">
        <w:rPr>
          <w:rFonts w:ascii="Times New Roman" w:hAnsi="Times New Roman"/>
          <w:spacing w:val="-6"/>
        </w:rPr>
        <w:t>及準公共幼兒園</w:t>
      </w:r>
      <w:r w:rsidRPr="00436316">
        <w:rPr>
          <w:rFonts w:ascii="Times New Roman" w:hAnsi="Times New Roman"/>
        </w:rPr>
        <w:t>等</w:t>
      </w:r>
      <w:r w:rsidRPr="00645FA0">
        <w:rPr>
          <w:rFonts w:ascii="Times New Roman" w:hAnsi="Times New Roman"/>
          <w:spacing w:val="6"/>
        </w:rPr>
        <w:t>事務，以</w:t>
      </w:r>
      <w:r w:rsidRPr="00645FA0">
        <w:rPr>
          <w:rFonts w:ascii="Times New Roman" w:hAnsi="Times New Roman"/>
          <w:spacing w:val="-6"/>
        </w:rPr>
        <w:t>致</w:t>
      </w:r>
      <w:r w:rsidRPr="00645FA0">
        <w:rPr>
          <w:rFonts w:ascii="Times New Roman" w:hAnsi="Times New Roman" w:hint="eastAsia"/>
          <w:spacing w:val="-6"/>
        </w:rPr>
        <w:t>地方</w:t>
      </w:r>
      <w:r w:rsidRPr="00645FA0">
        <w:rPr>
          <w:rFonts w:ascii="Times New Roman" w:hAnsi="Times New Roman"/>
          <w:spacing w:val="-6"/>
        </w:rPr>
        <w:t>稽查人</w:t>
      </w:r>
      <w:r w:rsidRPr="008D4739">
        <w:rPr>
          <w:rFonts w:ascii="Times New Roman" w:hAnsi="Times New Roman"/>
          <w:spacing w:val="-6"/>
        </w:rPr>
        <w:t>員</w:t>
      </w:r>
      <w:r w:rsidRPr="008D4739">
        <w:rPr>
          <w:rFonts w:ascii="Times New Roman" w:hAnsi="Times New Roman" w:hint="eastAsia"/>
          <w:spacing w:val="-6"/>
        </w:rPr>
        <w:t>除執行稽查業務外，尚需辦理相關幼兒教育</w:t>
      </w:r>
      <w:r w:rsidRPr="00645FA0">
        <w:rPr>
          <w:rFonts w:ascii="Times New Roman" w:hAnsi="Times New Roman" w:hint="eastAsia"/>
          <w:spacing w:val="6"/>
        </w:rPr>
        <w:t>行</w:t>
      </w:r>
      <w:r w:rsidRPr="008D4739">
        <w:rPr>
          <w:rFonts w:ascii="Times New Roman" w:hAnsi="Times New Roman" w:hint="eastAsia"/>
          <w:spacing w:val="-6"/>
        </w:rPr>
        <w:t>政工作，</w:t>
      </w:r>
      <w:r w:rsidRPr="008D4739">
        <w:rPr>
          <w:rFonts w:ascii="Times New Roman" w:hAnsi="Times New Roman"/>
          <w:spacing w:val="-6"/>
        </w:rPr>
        <w:t>負擔</w:t>
      </w:r>
      <w:r w:rsidRPr="008D4739">
        <w:rPr>
          <w:rFonts w:ascii="Times New Roman" w:hAnsi="Times New Roman" w:hint="eastAsia"/>
          <w:spacing w:val="-6"/>
        </w:rPr>
        <w:t>可謂</w:t>
      </w:r>
      <w:r w:rsidRPr="008D4739">
        <w:rPr>
          <w:rFonts w:ascii="Times New Roman" w:hAnsi="Times New Roman"/>
          <w:spacing w:val="-6"/>
        </w:rPr>
        <w:t>沉重，地方政府於本院詢</w:t>
      </w:r>
      <w:r w:rsidRPr="00E207FF">
        <w:rPr>
          <w:rFonts w:ascii="Times New Roman" w:hAnsi="Times New Roman"/>
          <w:spacing w:val="6"/>
        </w:rPr>
        <w:t>問時亦均反映稽查</w:t>
      </w:r>
      <w:r w:rsidRPr="00436316">
        <w:rPr>
          <w:rFonts w:ascii="Times New Roman" w:hAnsi="Times New Roman"/>
        </w:rPr>
        <w:t>人力除負擔沉重的稽查業務外，尚需兼辦行政工作。</w:t>
      </w:r>
    </w:p>
    <w:p w:rsidR="00B06876" w:rsidRPr="00E207FF" w:rsidRDefault="00B06876" w:rsidP="006B66EA">
      <w:pPr>
        <w:pStyle w:val="4"/>
        <w:kinsoku w:val="0"/>
        <w:rPr>
          <w:rFonts w:ascii="Times New Roman" w:hAnsi="Times New Roman"/>
          <w:szCs w:val="32"/>
        </w:rPr>
      </w:pPr>
      <w:r w:rsidRPr="00046C24">
        <w:rPr>
          <w:rFonts w:ascii="Times New Roman" w:hAnsi="Times New Roman" w:hint="eastAsia"/>
          <w:spacing w:val="-6"/>
        </w:rPr>
        <w:t>惟</w:t>
      </w:r>
      <w:r w:rsidRPr="00046C24">
        <w:rPr>
          <w:rFonts w:ascii="Times New Roman" w:hAnsi="Times New Roman"/>
          <w:spacing w:val="-6"/>
        </w:rPr>
        <w:t>以</w:t>
      </w:r>
      <w:r w:rsidRPr="00046C24">
        <w:rPr>
          <w:rFonts w:ascii="Times New Roman" w:hAnsi="Times New Roman"/>
          <w:spacing w:val="-6"/>
        </w:rPr>
        <w:t>110</w:t>
      </w:r>
      <w:r w:rsidRPr="00046C24">
        <w:rPr>
          <w:rFonts w:ascii="Times New Roman" w:hAnsi="Times New Roman"/>
          <w:spacing w:val="-6"/>
        </w:rPr>
        <w:t>年來看，整體上平均</w:t>
      </w:r>
      <w:r w:rsidRPr="00046C24">
        <w:rPr>
          <w:rFonts w:ascii="Times New Roman" w:hAnsi="Times New Roman"/>
          <w:spacing w:val="-6"/>
          <w:szCs w:val="32"/>
        </w:rPr>
        <w:t>每人負擔</w:t>
      </w:r>
      <w:r w:rsidRPr="00645FA0">
        <w:rPr>
          <w:rFonts w:ascii="Times New Roman" w:hAnsi="Times New Roman"/>
          <w:spacing w:val="-6"/>
          <w:szCs w:val="32"/>
        </w:rPr>
        <w:t>稽查</w:t>
      </w:r>
      <w:r w:rsidRPr="00645FA0">
        <w:rPr>
          <w:rFonts w:ascii="Times New Roman" w:hAnsi="Times New Roman"/>
          <w:spacing w:val="-6"/>
          <w:szCs w:val="32"/>
        </w:rPr>
        <w:t>5</w:t>
      </w:r>
      <w:r w:rsidRPr="00645FA0">
        <w:rPr>
          <w:rFonts w:ascii="Times New Roman" w:hAnsi="Times New Roman"/>
          <w:spacing w:val="-6"/>
        </w:rPr>
        <w:t>5</w:t>
      </w:r>
      <w:r w:rsidRPr="00645FA0">
        <w:rPr>
          <w:rFonts w:ascii="Times New Roman" w:hAnsi="Times New Roman"/>
          <w:spacing w:val="-6"/>
        </w:rPr>
        <w:t>家幼兒園</w:t>
      </w:r>
      <w:r w:rsidRPr="00645FA0">
        <w:rPr>
          <w:rFonts w:ascii="Times New Roman" w:hAnsi="Times New Roman" w:hint="eastAsia"/>
          <w:spacing w:val="-6"/>
        </w:rPr>
        <w:t>，已屬沉重</w:t>
      </w:r>
      <w:r w:rsidRPr="00645FA0">
        <w:rPr>
          <w:rFonts w:ascii="Times New Roman" w:hAnsi="Times New Roman"/>
          <w:spacing w:val="-6"/>
        </w:rPr>
        <w:t>，</w:t>
      </w:r>
      <w:r w:rsidRPr="00645FA0">
        <w:rPr>
          <w:rFonts w:ascii="Times New Roman" w:hAnsi="Times New Roman" w:hint="eastAsia"/>
          <w:spacing w:val="-6"/>
        </w:rPr>
        <w:t>經</w:t>
      </w:r>
      <w:r w:rsidRPr="00645FA0">
        <w:rPr>
          <w:rFonts w:ascii="Times New Roman" w:hAnsi="Times New Roman"/>
          <w:spacing w:val="-6"/>
        </w:rPr>
        <w:t>進一步觀察</w:t>
      </w:r>
      <w:r w:rsidRPr="00715830">
        <w:rPr>
          <w:rFonts w:ascii="Times New Roman" w:hAnsi="Times New Roman"/>
          <w:spacing w:val="6"/>
        </w:rPr>
        <w:t>各縣市</w:t>
      </w:r>
      <w:r w:rsidRPr="00F201A3">
        <w:rPr>
          <w:rFonts w:ascii="Times New Roman" w:hAnsi="Times New Roman"/>
          <w:spacing w:val="-4"/>
        </w:rPr>
        <w:t>狀況</w:t>
      </w:r>
      <w:r>
        <w:rPr>
          <w:rFonts w:ascii="Times New Roman" w:hAnsi="Times New Roman" w:hint="eastAsia"/>
          <w:spacing w:val="-4"/>
        </w:rPr>
        <w:t>，落</w:t>
      </w:r>
      <w:r w:rsidRPr="00046C24">
        <w:rPr>
          <w:rFonts w:ascii="Times New Roman" w:hAnsi="Times New Roman" w:hint="eastAsia"/>
          <w:spacing w:val="-6"/>
        </w:rPr>
        <w:t>差更大</w:t>
      </w:r>
      <w:r w:rsidRPr="00046C24">
        <w:rPr>
          <w:rFonts w:ascii="Times New Roman" w:hAnsi="Times New Roman"/>
          <w:spacing w:val="-6"/>
        </w:rPr>
        <w:t>，以臺東縣</w:t>
      </w:r>
      <w:r w:rsidRPr="00046C24">
        <w:rPr>
          <w:rFonts w:ascii="Times New Roman" w:hAnsi="Times New Roman"/>
          <w:spacing w:val="-6"/>
          <w:szCs w:val="32"/>
        </w:rPr>
        <w:t>120</w:t>
      </w:r>
      <w:r w:rsidRPr="00046C24">
        <w:rPr>
          <w:rFonts w:ascii="Times New Roman" w:hAnsi="Times New Roman"/>
          <w:spacing w:val="-6"/>
          <w:szCs w:val="32"/>
        </w:rPr>
        <w:t>家為最多</w:t>
      </w:r>
      <w:r w:rsidRPr="00046C24">
        <w:rPr>
          <w:rFonts w:ascii="Times New Roman" w:hAnsi="Times New Roman"/>
          <w:spacing w:val="-6"/>
          <w:sz w:val="28"/>
          <w:szCs w:val="28"/>
        </w:rPr>
        <w:t>(</w:t>
      </w:r>
      <w:r w:rsidRPr="00046C24">
        <w:rPr>
          <w:rFonts w:ascii="Times New Roman" w:hAnsi="Times New Roman"/>
          <w:spacing w:val="-6"/>
          <w:sz w:val="28"/>
          <w:szCs w:val="28"/>
        </w:rPr>
        <w:t>僅</w:t>
      </w:r>
      <w:r w:rsidRPr="00046C24">
        <w:rPr>
          <w:rFonts w:ascii="Times New Roman" w:hAnsi="Times New Roman"/>
          <w:spacing w:val="-6"/>
          <w:sz w:val="28"/>
          <w:szCs w:val="28"/>
        </w:rPr>
        <w:t>1</w:t>
      </w:r>
      <w:r w:rsidRPr="00046C24">
        <w:rPr>
          <w:rFonts w:ascii="Times New Roman" w:hAnsi="Times New Roman"/>
          <w:spacing w:val="-6"/>
          <w:sz w:val="28"/>
          <w:szCs w:val="28"/>
        </w:rPr>
        <w:t>名稽查人力</w:t>
      </w:r>
      <w:r w:rsidRPr="00046C24">
        <w:rPr>
          <w:rFonts w:ascii="Times New Roman" w:hAnsi="Times New Roman"/>
          <w:spacing w:val="-6"/>
          <w:sz w:val="28"/>
          <w:szCs w:val="28"/>
        </w:rPr>
        <w:t>)</w:t>
      </w:r>
      <w:r w:rsidRPr="00645FA0">
        <w:rPr>
          <w:rFonts w:ascii="Times New Roman" w:hAnsi="Times New Roman"/>
          <w:spacing w:val="-6"/>
          <w:szCs w:val="32"/>
        </w:rPr>
        <w:t>，其次為苗栗縣</w:t>
      </w:r>
      <w:r w:rsidRPr="00645FA0">
        <w:rPr>
          <w:rFonts w:ascii="Times New Roman" w:hAnsi="Times New Roman"/>
          <w:spacing w:val="-6"/>
          <w:szCs w:val="32"/>
        </w:rPr>
        <w:t>102</w:t>
      </w:r>
      <w:r w:rsidRPr="00645FA0">
        <w:rPr>
          <w:rFonts w:ascii="Times New Roman" w:hAnsi="Times New Roman"/>
          <w:spacing w:val="-6"/>
          <w:szCs w:val="32"/>
        </w:rPr>
        <w:t>家，另新</w:t>
      </w:r>
      <w:r w:rsidRPr="00645FA0">
        <w:rPr>
          <w:rFonts w:ascii="Times New Roman" w:hAnsi="Times New Roman"/>
          <w:spacing w:val="6"/>
          <w:szCs w:val="32"/>
        </w:rPr>
        <w:t>北市</w:t>
      </w:r>
      <w:r w:rsidRPr="00436316">
        <w:rPr>
          <w:rFonts w:ascii="Times New Roman" w:hAnsi="Times New Roman"/>
          <w:szCs w:val="32"/>
        </w:rPr>
        <w:t>與</w:t>
      </w:r>
      <w:r w:rsidRPr="00715830">
        <w:rPr>
          <w:rFonts w:ascii="Times New Roman" w:hAnsi="Times New Roman"/>
          <w:spacing w:val="-6"/>
          <w:szCs w:val="32"/>
        </w:rPr>
        <w:t>臺南市分別為</w:t>
      </w:r>
      <w:r w:rsidRPr="00046C24">
        <w:rPr>
          <w:rFonts w:ascii="Times New Roman" w:hAnsi="Times New Roman"/>
          <w:spacing w:val="6"/>
          <w:szCs w:val="32"/>
        </w:rPr>
        <w:t>95</w:t>
      </w:r>
      <w:r w:rsidRPr="00046C24">
        <w:rPr>
          <w:rFonts w:ascii="Times New Roman" w:hAnsi="Times New Roman"/>
          <w:spacing w:val="6"/>
          <w:szCs w:val="32"/>
        </w:rPr>
        <w:t>家及</w:t>
      </w:r>
      <w:r w:rsidRPr="00046C24">
        <w:rPr>
          <w:rFonts w:ascii="Times New Roman" w:hAnsi="Times New Roman"/>
          <w:spacing w:val="6"/>
          <w:szCs w:val="32"/>
        </w:rPr>
        <w:t>96</w:t>
      </w:r>
      <w:r w:rsidRPr="00046C24">
        <w:rPr>
          <w:rFonts w:ascii="Times New Roman" w:hAnsi="Times New Roman"/>
          <w:spacing w:val="6"/>
          <w:szCs w:val="32"/>
        </w:rPr>
        <w:t>家，而桃園市、彰化縣，嘉義縣、屏</w:t>
      </w:r>
      <w:r w:rsidRPr="00436316">
        <w:rPr>
          <w:rFonts w:ascii="Times New Roman" w:hAnsi="Times New Roman"/>
          <w:szCs w:val="32"/>
        </w:rPr>
        <w:t>東縣、嘉義市均</w:t>
      </w:r>
      <w:r w:rsidRPr="00F201A3">
        <w:rPr>
          <w:rFonts w:ascii="Times New Roman" w:hAnsi="Times New Roman"/>
          <w:spacing w:val="-6"/>
          <w:szCs w:val="32"/>
        </w:rPr>
        <w:t>超過</w:t>
      </w:r>
      <w:r w:rsidRPr="00F201A3">
        <w:rPr>
          <w:rFonts w:ascii="Times New Roman" w:hAnsi="Times New Roman"/>
          <w:spacing w:val="-6"/>
          <w:szCs w:val="32"/>
        </w:rPr>
        <w:t>70</w:t>
      </w:r>
      <w:r w:rsidRPr="00F201A3">
        <w:rPr>
          <w:rFonts w:ascii="Times New Roman" w:hAnsi="Times New Roman"/>
          <w:spacing w:val="-6"/>
          <w:szCs w:val="32"/>
        </w:rPr>
        <w:t>家</w:t>
      </w:r>
      <w:r w:rsidRPr="00F201A3">
        <w:rPr>
          <w:rFonts w:ascii="Times New Roman" w:hAnsi="Times New Roman"/>
          <w:spacing w:val="-6"/>
          <w:szCs w:val="32"/>
        </w:rPr>
        <w:t>(</w:t>
      </w:r>
      <w:r w:rsidRPr="00F201A3">
        <w:rPr>
          <w:rFonts w:ascii="Times New Roman" w:hAnsi="Times New Roman"/>
          <w:spacing w:val="-6"/>
          <w:szCs w:val="32"/>
        </w:rPr>
        <w:t>詳見下表</w:t>
      </w:r>
      <w:r w:rsidRPr="00F201A3">
        <w:rPr>
          <w:rFonts w:ascii="Times New Roman" w:hAnsi="Times New Roman"/>
          <w:spacing w:val="-6"/>
          <w:szCs w:val="32"/>
        </w:rPr>
        <w:t>3)</w:t>
      </w:r>
      <w:r w:rsidRPr="00F201A3">
        <w:rPr>
          <w:rFonts w:ascii="Times New Roman" w:hAnsi="Times New Roman"/>
          <w:spacing w:val="-6"/>
        </w:rPr>
        <w:t>。</w:t>
      </w:r>
    </w:p>
    <w:p w:rsidR="00B06876" w:rsidRPr="009304F6" w:rsidRDefault="00B06876" w:rsidP="00D30F55">
      <w:pPr>
        <w:pStyle w:val="a3"/>
        <w:spacing w:before="60" w:after="0"/>
        <w:ind w:left="1791" w:hanging="28"/>
        <w:jc w:val="center"/>
        <w:rPr>
          <w:rFonts w:ascii="Times New Roman" w:hAnsi="Times New Roman"/>
          <w:b/>
        </w:rPr>
      </w:pPr>
      <w:r w:rsidRPr="00B55A2C">
        <w:rPr>
          <w:rFonts w:ascii="Times New Roman" w:hAnsi="Times New Roman"/>
          <w:b/>
        </w:rPr>
        <w:t>110</w:t>
      </w:r>
      <w:r w:rsidRPr="00B55A2C">
        <w:rPr>
          <w:rFonts w:ascii="Times New Roman" w:hAnsi="Times New Roman"/>
          <w:b/>
        </w:rPr>
        <w:t>年各地方政府</w:t>
      </w:r>
      <w:r w:rsidRPr="00B55A2C">
        <w:rPr>
          <w:rFonts w:ascii="Times New Roman" w:hAnsi="Times New Roman"/>
          <w:b/>
          <w:color w:val="000000"/>
          <w:kern w:val="0"/>
        </w:rPr>
        <w:t>平均每位稽查人力負擔稽查幼兒園家數</w:t>
      </w:r>
      <w:r w:rsidRPr="009304F6">
        <w:rPr>
          <w:rFonts w:ascii="Times New Roman" w:hAnsi="Times New Roman"/>
          <w:b/>
          <w:color w:val="000000"/>
          <w:kern w:val="0"/>
        </w:rPr>
        <w:t>及主動稽查家數</w:t>
      </w:r>
    </w:p>
    <w:p w:rsidR="00B06876" w:rsidRPr="009304F6" w:rsidRDefault="00B06876" w:rsidP="00B06876">
      <w:pPr>
        <w:pStyle w:val="32"/>
        <w:spacing w:line="320" w:lineRule="exact"/>
        <w:ind w:left="1361" w:firstLine="520"/>
        <w:jc w:val="right"/>
        <w:rPr>
          <w:sz w:val="24"/>
          <w:szCs w:val="24"/>
        </w:rPr>
      </w:pPr>
      <w:r w:rsidRPr="009304F6">
        <w:rPr>
          <w:rFonts w:hint="eastAsia"/>
          <w:sz w:val="24"/>
          <w:szCs w:val="24"/>
        </w:rPr>
        <w:t>單位：園；人；</w:t>
      </w:r>
      <w:r w:rsidRPr="009304F6">
        <w:rPr>
          <w:rFonts w:ascii="新細明體" w:eastAsia="新細明體" w:hAnsi="新細明體" w:hint="eastAsia"/>
          <w:sz w:val="24"/>
          <w:szCs w:val="24"/>
        </w:rPr>
        <w:t>％</w:t>
      </w:r>
    </w:p>
    <w:tbl>
      <w:tblPr>
        <w:tblW w:w="6986" w:type="dxa"/>
        <w:tblInd w:w="1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"/>
        <w:gridCol w:w="1008"/>
        <w:gridCol w:w="686"/>
        <w:gridCol w:w="1287"/>
        <w:gridCol w:w="854"/>
        <w:gridCol w:w="1246"/>
        <w:gridCol w:w="953"/>
      </w:tblGrid>
      <w:tr w:rsidR="00B06876" w:rsidRPr="00EC3138" w:rsidTr="006B66EA">
        <w:trPr>
          <w:trHeight w:val="575"/>
          <w:tblHeader/>
        </w:trPr>
        <w:tc>
          <w:tcPr>
            <w:tcW w:w="952" w:type="dxa"/>
            <w:shd w:val="clear" w:color="auto" w:fill="FFFFE1"/>
            <w:vAlign w:val="center"/>
            <w:hideMark/>
          </w:tcPr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 w:hint="eastAsia"/>
                <w:b/>
                <w:color w:val="000000"/>
                <w:kern w:val="0"/>
                <w:sz w:val="25"/>
                <w:szCs w:val="25"/>
              </w:rPr>
              <w:t>縣市別</w:t>
            </w:r>
          </w:p>
        </w:tc>
        <w:tc>
          <w:tcPr>
            <w:tcW w:w="1008" w:type="dxa"/>
            <w:shd w:val="clear" w:color="auto" w:fill="FFFFE1"/>
            <w:vAlign w:val="center"/>
          </w:tcPr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轄內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幼兒園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家數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(A)</w:t>
            </w:r>
          </w:p>
        </w:tc>
        <w:tc>
          <w:tcPr>
            <w:tcW w:w="686" w:type="dxa"/>
            <w:shd w:val="clear" w:color="auto" w:fill="FFFFE1"/>
            <w:vAlign w:val="center"/>
          </w:tcPr>
          <w:p w:rsidR="00B06876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 w:hint="eastAsia"/>
                <w:b/>
                <w:color w:val="000000"/>
                <w:kern w:val="0"/>
                <w:sz w:val="25"/>
                <w:szCs w:val="25"/>
              </w:rPr>
              <w:t>稽查</w:t>
            </w:r>
          </w:p>
          <w:p w:rsidR="00B06876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 w:hint="eastAsia"/>
                <w:b/>
                <w:color w:val="000000"/>
                <w:kern w:val="0"/>
                <w:sz w:val="25"/>
                <w:szCs w:val="25"/>
              </w:rPr>
              <w:t>人力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(B)</w:t>
            </w:r>
          </w:p>
        </w:tc>
        <w:tc>
          <w:tcPr>
            <w:tcW w:w="1287" w:type="dxa"/>
            <w:shd w:val="clear" w:color="auto" w:fill="FFFFE1"/>
            <w:vAlign w:val="center"/>
          </w:tcPr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 w:hint="eastAsia"/>
                <w:b/>
                <w:color w:val="000000"/>
                <w:kern w:val="0"/>
                <w:sz w:val="25"/>
                <w:szCs w:val="25"/>
              </w:rPr>
              <w:t>平均每人</w:t>
            </w:r>
            <w:r>
              <w:rPr>
                <w:rFonts w:ascii="Times New Roman" w:hint="eastAsia"/>
                <w:b/>
                <w:color w:val="000000"/>
                <w:kern w:val="0"/>
                <w:sz w:val="25"/>
                <w:szCs w:val="25"/>
              </w:rPr>
              <w:t>負擔</w:t>
            </w:r>
            <w:r w:rsidRPr="00F401FB">
              <w:rPr>
                <w:rFonts w:ascii="Times New Roman" w:hint="eastAsia"/>
                <w:b/>
                <w:color w:val="000000"/>
                <w:kern w:val="0"/>
                <w:sz w:val="25"/>
                <w:szCs w:val="25"/>
              </w:rPr>
              <w:t>稽查園數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 w:hint="eastAsia"/>
                <w:b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F401FB">
              <w:rPr>
                <w:rFonts w:ascii="Times New Roman"/>
                <w:b/>
                <w:color w:val="000000"/>
                <w:spacing w:val="-20"/>
                <w:kern w:val="0"/>
                <w:sz w:val="24"/>
                <w:szCs w:val="24"/>
              </w:rPr>
              <w:t>A/B*100</w:t>
            </w:r>
            <w:r w:rsidRPr="00F401FB">
              <w:rPr>
                <w:rFonts w:ascii="Times New Roman" w:hint="eastAsia"/>
                <w:b/>
                <w:color w:val="000000"/>
                <w:spacing w:val="-20"/>
                <w:kern w:val="0"/>
                <w:sz w:val="24"/>
                <w:szCs w:val="24"/>
              </w:rPr>
              <w:t>％</w:t>
            </w:r>
            <w:r w:rsidRPr="00F401FB">
              <w:rPr>
                <w:rFonts w:ascii="Times New Roman"/>
                <w:b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854" w:type="dxa"/>
            <w:shd w:val="clear" w:color="auto" w:fill="FFFFE1"/>
            <w:vAlign w:val="center"/>
            <w:hideMark/>
          </w:tcPr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主動稽查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家數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(C)</w:t>
            </w:r>
          </w:p>
        </w:tc>
        <w:tc>
          <w:tcPr>
            <w:tcW w:w="1246" w:type="dxa"/>
            <w:shd w:val="clear" w:color="auto" w:fill="FFFFE1"/>
            <w:vAlign w:val="center"/>
            <w:hideMark/>
          </w:tcPr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稽查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F401FB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涵蓋率</w:t>
            </w:r>
          </w:p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F401FB">
              <w:rPr>
                <w:rFonts w:ascii="Times New Roman" w:hint="eastAsia"/>
                <w:b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F401FB">
              <w:rPr>
                <w:rFonts w:ascii="Times New Roman"/>
                <w:b/>
                <w:color w:val="000000"/>
                <w:spacing w:val="-20"/>
                <w:kern w:val="0"/>
                <w:sz w:val="24"/>
                <w:szCs w:val="24"/>
              </w:rPr>
              <w:t>C/A*100</w:t>
            </w:r>
            <w:r w:rsidRPr="00F401FB">
              <w:rPr>
                <w:rFonts w:ascii="新細明體" w:eastAsia="新細明體" w:hAnsi="新細明體" w:hint="eastAsia"/>
                <w:b/>
                <w:color w:val="000000"/>
                <w:spacing w:val="-20"/>
                <w:kern w:val="0"/>
                <w:sz w:val="24"/>
                <w:szCs w:val="24"/>
              </w:rPr>
              <w:t>％</w:t>
            </w:r>
            <w:r w:rsidRPr="00F401FB">
              <w:rPr>
                <w:rFonts w:ascii="Times New Roman"/>
                <w:b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953" w:type="dxa"/>
            <w:shd w:val="clear" w:color="auto" w:fill="FFFFE1"/>
            <w:vAlign w:val="center"/>
          </w:tcPr>
          <w:p w:rsidR="00B06876" w:rsidRPr="00F401FB" w:rsidRDefault="00B06876" w:rsidP="008E7D93">
            <w:pPr>
              <w:widowControl/>
              <w:overflowPunct/>
              <w:autoSpaceDE/>
              <w:autoSpaceDN/>
              <w:spacing w:line="26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int="eastAsia"/>
                <w:b/>
                <w:color w:val="000000"/>
                <w:kern w:val="0"/>
                <w:sz w:val="25"/>
                <w:szCs w:val="25"/>
              </w:rPr>
              <w:t>稽查為不合格之比率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臺北市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695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14</w:t>
            </w:r>
          </w:p>
        </w:tc>
        <w:tc>
          <w:tcPr>
            <w:tcW w:w="1287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50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223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32.1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1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6.1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新北市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1,135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95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271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23.9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3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.7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桃園市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624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8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78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183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29.3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1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5.8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臺中市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772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21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37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197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25.5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2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4.9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lastRenderedPageBreak/>
              <w:t>臺南市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576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6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96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208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36.1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1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7.3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高雄市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686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57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192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28.0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1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2.5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新竹縣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253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51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144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56.9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2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0.8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苗栗縣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204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102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120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58.8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1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5.8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彰化縣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356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89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60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1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6.9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5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南投縣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191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4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48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113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59.2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雲林縣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153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4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38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80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52.3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嘉義縣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154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77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83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53.9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1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.2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屏東縣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295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4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74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93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31.5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宜蘭縣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131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5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26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80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61.1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花蓮縣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138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69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82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59.4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臺東縣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120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120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79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65.8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澎湖縣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27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27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27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100.0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金門縣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27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</w:t>
            </w:r>
          </w:p>
        </w:tc>
        <w:tc>
          <w:tcPr>
            <w:tcW w:w="1287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27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25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92.6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連江縣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</w:t>
            </w:r>
          </w:p>
        </w:tc>
        <w:tc>
          <w:tcPr>
            <w:tcW w:w="1287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5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100.0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基隆市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109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6</w:t>
            </w:r>
          </w:p>
        </w:tc>
        <w:tc>
          <w:tcPr>
            <w:tcW w:w="1287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18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107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98.2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4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.7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新竹市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167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9</w:t>
            </w:r>
          </w:p>
        </w:tc>
        <w:tc>
          <w:tcPr>
            <w:tcW w:w="1287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18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85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50.9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2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.4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color w:val="000000"/>
                <w:kern w:val="0"/>
                <w:sz w:val="25"/>
                <w:szCs w:val="25"/>
              </w:rPr>
              <w:t>嘉義市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70 </w:t>
            </w:r>
          </w:p>
        </w:tc>
        <w:tc>
          <w:tcPr>
            <w:tcW w:w="686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1</w:t>
            </w:r>
          </w:p>
        </w:tc>
        <w:tc>
          <w:tcPr>
            <w:tcW w:w="1287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70 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>70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kern w:val="0"/>
                <w:sz w:val="25"/>
                <w:szCs w:val="25"/>
              </w:rPr>
              <w:t xml:space="preserve">100.0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kern w:val="0"/>
                <w:sz w:val="25"/>
                <w:szCs w:val="25"/>
              </w:rPr>
              <w:t>0</w:t>
            </w:r>
            <w:r w:rsidRPr="00E46A30">
              <w:rPr>
                <w:rFonts w:ascii="Times New Roman"/>
                <w:kern w:val="0"/>
                <w:sz w:val="25"/>
                <w:szCs w:val="25"/>
              </w:rPr>
              <w:t>.0</w:t>
            </w:r>
          </w:p>
        </w:tc>
      </w:tr>
      <w:tr w:rsidR="00B06876" w:rsidRPr="00EC3138" w:rsidTr="006B66EA">
        <w:trPr>
          <w:trHeight w:val="20"/>
        </w:trPr>
        <w:tc>
          <w:tcPr>
            <w:tcW w:w="952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b/>
                <w:color w:val="000000"/>
                <w:kern w:val="0"/>
                <w:sz w:val="25"/>
                <w:szCs w:val="25"/>
              </w:rPr>
              <w:t>合計</w:t>
            </w:r>
          </w:p>
        </w:tc>
        <w:tc>
          <w:tcPr>
            <w:tcW w:w="1008" w:type="dxa"/>
            <w:vAlign w:val="center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b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b/>
                <w:kern w:val="0"/>
                <w:sz w:val="25"/>
                <w:szCs w:val="25"/>
              </w:rPr>
              <w:t xml:space="preserve">6,885 </w:t>
            </w:r>
          </w:p>
        </w:tc>
        <w:tc>
          <w:tcPr>
            <w:tcW w:w="686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b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b/>
                <w:kern w:val="0"/>
                <w:sz w:val="25"/>
                <w:szCs w:val="25"/>
              </w:rPr>
              <w:t>1</w:t>
            </w:r>
            <w:r w:rsidRPr="00E46A30">
              <w:rPr>
                <w:rFonts w:ascii="Times New Roman"/>
                <w:b/>
                <w:kern w:val="0"/>
                <w:sz w:val="25"/>
                <w:szCs w:val="25"/>
              </w:rPr>
              <w:t>25</w:t>
            </w:r>
          </w:p>
        </w:tc>
        <w:tc>
          <w:tcPr>
            <w:tcW w:w="1287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b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b/>
                <w:kern w:val="0"/>
                <w:sz w:val="25"/>
                <w:szCs w:val="25"/>
              </w:rPr>
              <w:t>5</w:t>
            </w:r>
            <w:r w:rsidRPr="00E46A30">
              <w:rPr>
                <w:rFonts w:ascii="Times New Roman"/>
                <w:b/>
                <w:kern w:val="0"/>
                <w:sz w:val="25"/>
                <w:szCs w:val="25"/>
              </w:rPr>
              <w:t>5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b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b/>
                <w:kern w:val="0"/>
                <w:sz w:val="25"/>
                <w:szCs w:val="25"/>
              </w:rPr>
              <w:t>2,527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b/>
                <w:kern w:val="0"/>
                <w:sz w:val="25"/>
                <w:szCs w:val="25"/>
              </w:rPr>
            </w:pPr>
            <w:r w:rsidRPr="00E46A30">
              <w:rPr>
                <w:rFonts w:ascii="Times New Roman"/>
                <w:b/>
                <w:kern w:val="0"/>
                <w:sz w:val="25"/>
                <w:szCs w:val="25"/>
              </w:rPr>
              <w:t xml:space="preserve">36.7 </w:t>
            </w:r>
          </w:p>
        </w:tc>
        <w:tc>
          <w:tcPr>
            <w:tcW w:w="953" w:type="dxa"/>
          </w:tcPr>
          <w:p w:rsidR="00B06876" w:rsidRPr="00E46A30" w:rsidRDefault="00B06876" w:rsidP="008E7D93">
            <w:pPr>
              <w:kinsoku w:val="0"/>
              <w:spacing w:line="300" w:lineRule="exact"/>
              <w:ind w:rightChars="13" w:right="44"/>
              <w:jc w:val="right"/>
              <w:rPr>
                <w:rFonts w:ascii="Times New Roman"/>
                <w:b/>
                <w:kern w:val="0"/>
                <w:sz w:val="25"/>
                <w:szCs w:val="25"/>
              </w:rPr>
            </w:pPr>
            <w:r w:rsidRPr="00E46A30">
              <w:rPr>
                <w:rFonts w:ascii="Times New Roman" w:hint="eastAsia"/>
                <w:b/>
                <w:kern w:val="0"/>
                <w:sz w:val="25"/>
                <w:szCs w:val="25"/>
              </w:rPr>
              <w:t>9</w:t>
            </w:r>
            <w:r w:rsidRPr="00E46A30">
              <w:rPr>
                <w:rFonts w:ascii="Times New Roman"/>
                <w:b/>
                <w:kern w:val="0"/>
                <w:sz w:val="25"/>
                <w:szCs w:val="25"/>
              </w:rPr>
              <w:t>.7</w:t>
            </w:r>
          </w:p>
        </w:tc>
      </w:tr>
    </w:tbl>
    <w:p w:rsidR="00B06876" w:rsidRPr="002E699F" w:rsidRDefault="00B06876" w:rsidP="00D30F55">
      <w:pPr>
        <w:pStyle w:val="32"/>
        <w:kinsoku w:val="0"/>
        <w:spacing w:line="320" w:lineRule="exact"/>
        <w:ind w:left="1361" w:firstLineChars="171" w:firstLine="445"/>
        <w:rPr>
          <w:rFonts w:ascii="Times New Roman"/>
          <w:sz w:val="24"/>
          <w:szCs w:val="24"/>
        </w:rPr>
      </w:pPr>
      <w:r w:rsidRPr="002E699F">
        <w:rPr>
          <w:rFonts w:ascii="Times New Roman"/>
          <w:sz w:val="24"/>
          <w:szCs w:val="24"/>
        </w:rPr>
        <w:t>備註：稽查不合格率＝稽查發現違規之家數</w:t>
      </w:r>
      <w:r w:rsidRPr="002E699F">
        <w:rPr>
          <w:rFonts w:ascii="Times New Roman"/>
          <w:sz w:val="24"/>
          <w:szCs w:val="24"/>
        </w:rPr>
        <w:t>/</w:t>
      </w:r>
      <w:r w:rsidRPr="002E699F">
        <w:rPr>
          <w:rFonts w:ascii="Times New Roman"/>
          <w:sz w:val="24"/>
          <w:szCs w:val="24"/>
        </w:rPr>
        <w:t>稽查家數</w:t>
      </w:r>
      <w:r w:rsidRPr="002E699F">
        <w:rPr>
          <w:rFonts w:ascii="Times New Roman"/>
          <w:sz w:val="24"/>
          <w:szCs w:val="24"/>
        </w:rPr>
        <w:t>*100</w:t>
      </w:r>
      <w:r w:rsidRPr="002E699F">
        <w:rPr>
          <w:rFonts w:ascii="Times New Roman" w:eastAsia="新細明體"/>
          <w:sz w:val="24"/>
          <w:szCs w:val="24"/>
        </w:rPr>
        <w:t>％</w:t>
      </w:r>
    </w:p>
    <w:p w:rsidR="00B06876" w:rsidRDefault="00B06876" w:rsidP="00D30F55">
      <w:pPr>
        <w:pStyle w:val="32"/>
        <w:spacing w:afterLines="50" w:after="228" w:line="320" w:lineRule="exact"/>
        <w:ind w:left="1361" w:firstLineChars="171" w:firstLine="445"/>
      </w:pPr>
      <w:r w:rsidRPr="000D059B">
        <w:rPr>
          <w:rFonts w:hint="eastAsia"/>
          <w:sz w:val="24"/>
          <w:szCs w:val="24"/>
        </w:rPr>
        <w:t>資料來源：本院整理自教育部提供之統計資料</w:t>
      </w:r>
      <w:r>
        <w:rPr>
          <w:rFonts w:hint="eastAsia"/>
          <w:sz w:val="24"/>
          <w:szCs w:val="24"/>
        </w:rPr>
        <w:t>。</w:t>
      </w:r>
    </w:p>
    <w:p w:rsidR="00B06876" w:rsidRPr="00D30F55" w:rsidRDefault="00B06876" w:rsidP="00D30F55">
      <w:pPr>
        <w:pStyle w:val="3"/>
        <w:kinsoku w:val="0"/>
        <w:ind w:left="1360" w:hanging="680"/>
        <w:rPr>
          <w:b/>
        </w:rPr>
      </w:pPr>
      <w:r w:rsidRPr="00D30F55">
        <w:rPr>
          <w:rFonts w:hint="eastAsia"/>
          <w:b/>
        </w:rPr>
        <w:t>在人力配置不足之下，地方政府</w:t>
      </w:r>
      <w:r w:rsidRPr="00D30F55">
        <w:rPr>
          <w:b/>
        </w:rPr>
        <w:t>主動稽查幼兒園</w:t>
      </w:r>
      <w:r w:rsidRPr="00D30F55">
        <w:rPr>
          <w:rFonts w:hint="eastAsia"/>
          <w:b/>
        </w:rPr>
        <w:t>的</w:t>
      </w:r>
      <w:r w:rsidRPr="00D30F55">
        <w:rPr>
          <w:b/>
        </w:rPr>
        <w:t>涵蓋率</w:t>
      </w:r>
      <w:r w:rsidRPr="00D30F55">
        <w:rPr>
          <w:rFonts w:hint="eastAsia"/>
          <w:b/>
        </w:rPr>
        <w:t>僅能達到</w:t>
      </w:r>
      <w:r w:rsidRPr="00D30F55">
        <w:rPr>
          <w:b/>
        </w:rPr>
        <w:t>36.7％</w:t>
      </w:r>
      <w:r w:rsidRPr="00D30F55">
        <w:rPr>
          <w:rFonts w:hint="eastAsia"/>
          <w:b/>
        </w:rPr>
        <w:t>，甚至有未達</w:t>
      </w:r>
      <w:r w:rsidRPr="00D30F55">
        <w:rPr>
          <w:b/>
        </w:rPr>
        <w:t>3成</w:t>
      </w:r>
      <w:r w:rsidRPr="00D30F55">
        <w:rPr>
          <w:rFonts w:hint="eastAsia"/>
          <w:b/>
        </w:rPr>
        <w:t>者；且部分縣市經由稽查發現違規家數的比率偏低，教育部</w:t>
      </w:r>
      <w:r w:rsidRPr="00D30F55">
        <w:rPr>
          <w:rFonts w:hint="eastAsia"/>
          <w:b/>
          <w:spacing w:val="6"/>
        </w:rPr>
        <w:t>卻未</w:t>
      </w:r>
      <w:r w:rsidRPr="00D30F55">
        <w:rPr>
          <w:rFonts w:hint="eastAsia"/>
          <w:b/>
        </w:rPr>
        <w:t>能瞭解原因，顯見該部對於地方執行稽查的成效，欠缺</w:t>
      </w:r>
      <w:r w:rsidRPr="00D30F55">
        <w:rPr>
          <w:rFonts w:hint="eastAsia"/>
          <w:b/>
          <w:spacing w:val="-2"/>
        </w:rPr>
        <w:t>檢討與評估</w:t>
      </w:r>
      <w:r w:rsidRPr="00D30F55">
        <w:rPr>
          <w:rFonts w:hint="eastAsia"/>
          <w:b/>
          <w:spacing w:val="4"/>
        </w:rPr>
        <w:t>：</w:t>
      </w:r>
    </w:p>
    <w:p w:rsidR="00B06876" w:rsidRPr="00D30F55" w:rsidRDefault="00B06876" w:rsidP="00D30F55">
      <w:pPr>
        <w:pStyle w:val="4"/>
        <w:kinsoku w:val="0"/>
        <w:rPr>
          <w:rFonts w:ascii="Times New Roman" w:hAnsi="Times New Roman"/>
        </w:rPr>
      </w:pPr>
      <w:r w:rsidRPr="00D30F55">
        <w:rPr>
          <w:rFonts w:ascii="Times New Roman" w:hAnsi="Times New Roman"/>
        </w:rPr>
        <w:t>依據教育部查復資料顯示，</w:t>
      </w:r>
      <w:r w:rsidRPr="00D30F55">
        <w:rPr>
          <w:rFonts w:ascii="Times New Roman" w:hAnsi="Times New Roman"/>
        </w:rPr>
        <w:t>110</w:t>
      </w:r>
      <w:r w:rsidRPr="00D30F55">
        <w:rPr>
          <w:rFonts w:ascii="Times New Roman" w:hAnsi="Times New Roman"/>
        </w:rPr>
        <w:t>年全國共有</w:t>
      </w:r>
      <w:r w:rsidRPr="00D30F55">
        <w:rPr>
          <w:rFonts w:ascii="Times New Roman" w:hAnsi="Times New Roman"/>
        </w:rPr>
        <w:t>6,885</w:t>
      </w:r>
      <w:r w:rsidRPr="00D30F55">
        <w:rPr>
          <w:rFonts w:ascii="Times New Roman" w:hAnsi="Times New Roman"/>
        </w:rPr>
        <w:t>家幼兒園，惟地方政府主動稽查總計有</w:t>
      </w:r>
      <w:r w:rsidRPr="00D30F55">
        <w:rPr>
          <w:rFonts w:ascii="Times New Roman" w:hAnsi="Times New Roman"/>
        </w:rPr>
        <w:t>2,527</w:t>
      </w:r>
      <w:r w:rsidRPr="00D30F55">
        <w:rPr>
          <w:rFonts w:ascii="Times New Roman" w:hAnsi="Times New Roman"/>
        </w:rPr>
        <w:t>家，稽查涵蓋率僅達</w:t>
      </w:r>
      <w:r w:rsidRPr="00D30F55">
        <w:rPr>
          <w:rFonts w:ascii="Times New Roman" w:hAnsi="Times New Roman"/>
        </w:rPr>
        <w:t>36.7</w:t>
      </w:r>
      <w:r w:rsidRPr="00D30F55">
        <w:rPr>
          <w:rFonts w:ascii="Times New Roman" w:hAnsi="Times New Roman"/>
        </w:rPr>
        <w:t>％，甚至有</w:t>
      </w:r>
      <w:r w:rsidRPr="00D30F55">
        <w:rPr>
          <w:rFonts w:ascii="Times New Roman" w:hAnsi="Times New Roman"/>
        </w:rPr>
        <w:t>5</w:t>
      </w:r>
      <w:r w:rsidRPr="00D30F55">
        <w:rPr>
          <w:rFonts w:ascii="Times New Roman" w:hAnsi="Times New Roman"/>
        </w:rPr>
        <w:t>個縣市稽查涵蓋率未達</w:t>
      </w:r>
      <w:r w:rsidRPr="00D30F55">
        <w:rPr>
          <w:rFonts w:ascii="Times New Roman" w:hAnsi="Times New Roman"/>
        </w:rPr>
        <w:t>3</w:t>
      </w:r>
      <w:r w:rsidRPr="00D30F55">
        <w:rPr>
          <w:rFonts w:ascii="Times New Roman" w:hAnsi="Times New Roman"/>
        </w:rPr>
        <w:t>成，而這些多屬於轄內幼</w:t>
      </w:r>
      <w:r w:rsidRPr="00D30F55">
        <w:rPr>
          <w:rFonts w:ascii="Times New Roman" w:hAnsi="Times New Roman"/>
          <w:spacing w:val="-6"/>
        </w:rPr>
        <w:t>兒園家數較多的縣市</w:t>
      </w:r>
      <w:r w:rsidRPr="00D30F55">
        <w:rPr>
          <w:rFonts w:ascii="Times New Roman" w:hAnsi="Times New Roman"/>
          <w:spacing w:val="-6"/>
          <w:szCs w:val="32"/>
        </w:rPr>
        <w:t>(</w:t>
      </w:r>
      <w:r w:rsidRPr="00D30F55">
        <w:rPr>
          <w:rFonts w:ascii="Times New Roman" w:hAnsi="Times New Roman"/>
          <w:spacing w:val="-6"/>
          <w:szCs w:val="32"/>
        </w:rPr>
        <w:t>詳見前</w:t>
      </w:r>
      <w:r w:rsidRPr="00D30F55">
        <w:rPr>
          <w:rFonts w:ascii="Times New Roman" w:hAnsi="Times New Roman"/>
          <w:szCs w:val="32"/>
        </w:rPr>
        <w:t>表</w:t>
      </w:r>
      <w:r w:rsidRPr="00D30F55">
        <w:rPr>
          <w:rFonts w:ascii="Times New Roman" w:hAnsi="Times New Roman"/>
          <w:szCs w:val="32"/>
        </w:rPr>
        <w:t>3)</w:t>
      </w:r>
      <w:r w:rsidRPr="00D30F55">
        <w:rPr>
          <w:rFonts w:ascii="Times New Roman" w:hAnsi="Times New Roman"/>
        </w:rPr>
        <w:t>。教育部亦坦</w:t>
      </w:r>
      <w:r w:rsidRPr="00D30F55">
        <w:rPr>
          <w:rFonts w:ascii="Times New Roman" w:hAnsi="Times New Roman"/>
          <w:spacing w:val="-6"/>
        </w:rPr>
        <w:t>承：確實有部分縣市比例過低，未來會再訂定</w:t>
      </w:r>
      <w:r w:rsidRPr="00D30F55">
        <w:rPr>
          <w:rFonts w:ascii="Times New Roman" w:hAnsi="Times New Roman"/>
        </w:rPr>
        <w:t>合理的比例等語。</w:t>
      </w:r>
    </w:p>
    <w:p w:rsidR="00B06876" w:rsidRDefault="00B06876" w:rsidP="00D30F55">
      <w:pPr>
        <w:pStyle w:val="4"/>
        <w:kinsoku w:val="0"/>
        <w:rPr>
          <w:rFonts w:ascii="Times New Roman" w:hAnsi="Times New Roman"/>
          <w:spacing w:val="-2"/>
        </w:rPr>
      </w:pPr>
      <w:r w:rsidRPr="00781096">
        <w:rPr>
          <w:rFonts w:ascii="Times New Roman" w:hAnsi="Times New Roman" w:hint="eastAsia"/>
          <w:spacing w:val="-2"/>
        </w:rPr>
        <w:t>再據教育部的統計，</w:t>
      </w:r>
      <w:r w:rsidRPr="00781096">
        <w:rPr>
          <w:rFonts w:ascii="Times New Roman" w:hAnsi="Times New Roman" w:hint="eastAsia"/>
          <w:spacing w:val="-2"/>
        </w:rPr>
        <w:t>1</w:t>
      </w:r>
      <w:r w:rsidRPr="00781096">
        <w:rPr>
          <w:rFonts w:ascii="Times New Roman" w:hAnsi="Times New Roman"/>
          <w:spacing w:val="-2"/>
        </w:rPr>
        <w:t>10</w:t>
      </w:r>
      <w:r w:rsidRPr="00781096">
        <w:rPr>
          <w:rFonts w:ascii="Times New Roman" w:hAnsi="Times New Roman" w:hint="eastAsia"/>
          <w:spacing w:val="-2"/>
        </w:rPr>
        <w:t>年各地方政府總共稽</w:t>
      </w:r>
      <w:r w:rsidRPr="00781096">
        <w:rPr>
          <w:rFonts w:ascii="Times New Roman" w:hAnsi="Times New Roman" w:hint="eastAsia"/>
          <w:spacing w:val="4"/>
        </w:rPr>
        <w:t>查</w:t>
      </w:r>
      <w:r w:rsidRPr="00781096">
        <w:rPr>
          <w:rFonts w:ascii="Times New Roman" w:hAnsi="Times New Roman" w:hint="eastAsia"/>
          <w:spacing w:val="4"/>
        </w:rPr>
        <w:lastRenderedPageBreak/>
        <w:t>2</w:t>
      </w:r>
      <w:r w:rsidRPr="00781096">
        <w:rPr>
          <w:rFonts w:ascii="Times New Roman" w:hAnsi="Times New Roman"/>
          <w:spacing w:val="4"/>
        </w:rPr>
        <w:t>,527</w:t>
      </w:r>
      <w:r w:rsidRPr="00781096">
        <w:rPr>
          <w:rFonts w:ascii="Times New Roman" w:hAnsi="Times New Roman" w:hint="eastAsia"/>
          <w:spacing w:val="4"/>
        </w:rPr>
        <w:t>家幼兒園，其中</w:t>
      </w:r>
      <w:r w:rsidRPr="00781096">
        <w:rPr>
          <w:rFonts w:ascii="Times New Roman" w:hAnsi="Times New Roman" w:hint="eastAsia"/>
          <w:spacing w:val="4"/>
        </w:rPr>
        <w:t>2</w:t>
      </w:r>
      <w:r w:rsidRPr="00781096">
        <w:rPr>
          <w:rFonts w:ascii="Times New Roman" w:hAnsi="Times New Roman"/>
          <w:spacing w:val="4"/>
        </w:rPr>
        <w:t>45</w:t>
      </w:r>
      <w:r w:rsidRPr="00781096">
        <w:rPr>
          <w:rFonts w:ascii="Times New Roman" w:hAnsi="Times New Roman" w:hint="eastAsia"/>
          <w:spacing w:val="4"/>
        </w:rPr>
        <w:t>家違規，比率</w:t>
      </w:r>
      <w:r w:rsidRPr="00781096">
        <w:rPr>
          <w:rFonts w:ascii="Times New Roman" w:hAnsi="Times New Roman" w:hint="eastAsia"/>
          <w:spacing w:val="-2"/>
        </w:rPr>
        <w:t>為</w:t>
      </w:r>
      <w:r w:rsidRPr="00781096">
        <w:rPr>
          <w:rFonts w:ascii="Times New Roman" w:hAnsi="Times New Roman" w:hint="eastAsia"/>
          <w:spacing w:val="-2"/>
        </w:rPr>
        <w:t>9</w:t>
      </w:r>
      <w:r w:rsidRPr="00781096">
        <w:rPr>
          <w:rFonts w:ascii="Times New Roman" w:hAnsi="Times New Roman"/>
          <w:spacing w:val="-2"/>
        </w:rPr>
        <w:t>.7</w:t>
      </w:r>
      <w:r w:rsidRPr="00781096">
        <w:rPr>
          <w:rFonts w:ascii="Times New Roman" w:hAnsi="Times New Roman" w:hint="eastAsia"/>
          <w:spacing w:val="-2"/>
        </w:rPr>
        <w:t>％，惟有</w:t>
      </w:r>
      <w:r>
        <w:rPr>
          <w:rFonts w:ascii="Times New Roman" w:hAnsi="Times New Roman"/>
          <w:spacing w:val="-2"/>
        </w:rPr>
        <w:t>10</w:t>
      </w:r>
      <w:r w:rsidRPr="00781096">
        <w:rPr>
          <w:rFonts w:ascii="Times New Roman" w:hAnsi="Times New Roman" w:hint="eastAsia"/>
          <w:spacing w:val="-2"/>
        </w:rPr>
        <w:t>個縣市</w:t>
      </w:r>
      <w:r>
        <w:rPr>
          <w:rFonts w:ascii="Times New Roman" w:hAnsi="Times New Roman" w:hint="eastAsia"/>
          <w:spacing w:val="-2"/>
        </w:rPr>
        <w:t>違規比率</w:t>
      </w:r>
      <w:r w:rsidRPr="00781096">
        <w:rPr>
          <w:rFonts w:ascii="Times New Roman" w:hAnsi="Times New Roman" w:hint="eastAsia"/>
          <w:spacing w:val="-2"/>
        </w:rPr>
        <w:t>掛零，又有</w:t>
      </w:r>
      <w:r>
        <w:rPr>
          <w:rFonts w:ascii="Times New Roman" w:hAnsi="Times New Roman"/>
          <w:spacing w:val="-2"/>
        </w:rPr>
        <w:t>5</w:t>
      </w:r>
      <w:r w:rsidRPr="00781096">
        <w:rPr>
          <w:rFonts w:ascii="Times New Roman" w:hAnsi="Times New Roman" w:hint="eastAsia"/>
          <w:spacing w:val="6"/>
        </w:rPr>
        <w:t>個縣</w:t>
      </w:r>
      <w:r w:rsidRPr="00110823">
        <w:rPr>
          <w:rFonts w:ascii="Times New Roman" w:hAnsi="Times New Roman" w:hint="eastAsia"/>
          <w:spacing w:val="6"/>
        </w:rPr>
        <w:t>市在</w:t>
      </w:r>
      <w:r w:rsidRPr="00110823">
        <w:rPr>
          <w:rFonts w:ascii="Times New Roman" w:hAnsi="Times New Roman" w:hint="eastAsia"/>
          <w:spacing w:val="6"/>
        </w:rPr>
        <w:t>5</w:t>
      </w:r>
      <w:r w:rsidRPr="000D6732">
        <w:rPr>
          <w:rFonts w:ascii="Times New Roman" w:hAnsi="Times New Roman" w:hint="eastAsia"/>
          <w:spacing w:val="-6"/>
        </w:rPr>
        <w:t>％以下</w:t>
      </w:r>
      <w:r w:rsidRPr="000D6732">
        <w:rPr>
          <w:rFonts w:ascii="Times New Roman" w:hAnsi="Times New Roman" w:hint="eastAsia"/>
          <w:spacing w:val="-6"/>
        </w:rPr>
        <w:t>(</w:t>
      </w:r>
      <w:r w:rsidRPr="000D6732">
        <w:rPr>
          <w:rFonts w:ascii="Times New Roman" w:hAnsi="Times New Roman" w:hint="eastAsia"/>
          <w:spacing w:val="-6"/>
        </w:rPr>
        <w:t>詳見前表</w:t>
      </w:r>
      <w:r w:rsidRPr="000D6732">
        <w:rPr>
          <w:rFonts w:ascii="Times New Roman" w:hAnsi="Times New Roman" w:hint="eastAsia"/>
          <w:spacing w:val="-6"/>
        </w:rPr>
        <w:t>3</w:t>
      </w:r>
      <w:r w:rsidRPr="000D6732">
        <w:rPr>
          <w:rFonts w:ascii="Times New Roman" w:hAnsi="Times New Roman"/>
          <w:spacing w:val="-6"/>
        </w:rPr>
        <w:t>)</w:t>
      </w:r>
      <w:r w:rsidRPr="000D6732">
        <w:rPr>
          <w:rFonts w:ascii="Times New Roman" w:hAnsi="Times New Roman" w:hint="eastAsia"/>
          <w:spacing w:val="-6"/>
        </w:rPr>
        <w:t>。專家學者於本院諮詢會議</w:t>
      </w:r>
      <w:r w:rsidRPr="00110823">
        <w:rPr>
          <w:rFonts w:ascii="Times New Roman" w:hAnsi="Times New Roman" w:hint="eastAsia"/>
        </w:rPr>
        <w:t>時</w:t>
      </w:r>
      <w:r w:rsidRPr="000D6732">
        <w:rPr>
          <w:rFonts w:ascii="Times New Roman" w:hAnsi="Times New Roman" w:hint="eastAsia"/>
          <w:spacing w:val="6"/>
        </w:rPr>
        <w:t>亦指出：</w:t>
      </w:r>
      <w:r w:rsidRPr="000D6732">
        <w:rPr>
          <w:rFonts w:hAnsi="標楷體" w:hint="eastAsia"/>
          <w:spacing w:val="6"/>
        </w:rPr>
        <w:t>「</w:t>
      </w:r>
      <w:r w:rsidRPr="000D6732">
        <w:rPr>
          <w:rFonts w:hAnsi="標楷體" w:hint="eastAsia"/>
          <w:b/>
          <w:spacing w:val="6"/>
        </w:rPr>
        <w:t>各地方政府</w:t>
      </w:r>
      <w:r w:rsidRPr="000D6732">
        <w:rPr>
          <w:rFonts w:ascii="Times New Roman" w:hAnsi="Times New Roman"/>
          <w:b/>
          <w:spacing w:val="6"/>
        </w:rPr>
        <w:t>教育體系對</w:t>
      </w:r>
      <w:r w:rsidRPr="000D6732">
        <w:rPr>
          <w:rFonts w:ascii="Times New Roman" w:hAnsi="Times New Roman" w:hint="eastAsia"/>
          <w:b/>
          <w:spacing w:val="6"/>
        </w:rPr>
        <w:t>幼兒園</w:t>
      </w:r>
      <w:r w:rsidRPr="000D6732">
        <w:rPr>
          <w:rFonts w:ascii="Times New Roman" w:hAnsi="Times New Roman"/>
          <w:b/>
          <w:spacing w:val="6"/>
        </w:rPr>
        <w:t>的管理</w:t>
      </w:r>
      <w:r w:rsidRPr="00110823">
        <w:rPr>
          <w:rFonts w:ascii="Times New Roman" w:hAnsi="Times New Roman"/>
          <w:b/>
          <w:spacing w:val="-6"/>
        </w:rPr>
        <w:t>人力與</w:t>
      </w:r>
      <w:r w:rsidRPr="00110823">
        <w:rPr>
          <w:rFonts w:ascii="Times New Roman" w:hAnsi="Times New Roman" w:hint="eastAsia"/>
          <w:b/>
          <w:spacing w:val="-6"/>
        </w:rPr>
        <w:t>投入</w:t>
      </w:r>
      <w:r w:rsidRPr="00110823">
        <w:rPr>
          <w:rFonts w:ascii="Times New Roman" w:hAnsi="Times New Roman"/>
          <w:b/>
          <w:spacing w:val="-6"/>
        </w:rPr>
        <w:t>資源</w:t>
      </w:r>
      <w:r w:rsidRPr="00110823">
        <w:rPr>
          <w:rFonts w:ascii="Times New Roman" w:hAnsi="Times New Roman" w:hint="eastAsia"/>
          <w:b/>
          <w:spacing w:val="-6"/>
        </w:rPr>
        <w:t>，有</w:t>
      </w:r>
      <w:r w:rsidRPr="00110823">
        <w:rPr>
          <w:rFonts w:ascii="Times New Roman" w:hAnsi="Times New Roman"/>
          <w:b/>
          <w:spacing w:val="-6"/>
        </w:rPr>
        <w:t>落差</w:t>
      </w:r>
      <w:r w:rsidRPr="00110823">
        <w:rPr>
          <w:rFonts w:ascii="Times New Roman" w:hAnsi="Times New Roman"/>
          <w:spacing w:val="-6"/>
        </w:rPr>
        <w:t>，稽查及</w:t>
      </w:r>
      <w:r w:rsidRPr="00110823">
        <w:rPr>
          <w:rFonts w:ascii="Times New Roman" w:hAnsi="Times New Roman"/>
          <w:spacing w:val="-10"/>
        </w:rPr>
        <w:t>後續輔導亦有落差，</w:t>
      </w:r>
      <w:r w:rsidRPr="00110823">
        <w:rPr>
          <w:rFonts w:ascii="Times New Roman" w:hAnsi="Times New Roman" w:hint="eastAsia"/>
          <w:spacing w:val="-10"/>
        </w:rPr>
        <w:t>部分</w:t>
      </w:r>
      <w:r w:rsidRPr="00110823">
        <w:rPr>
          <w:rFonts w:ascii="Times New Roman" w:hAnsi="Times New Roman"/>
          <w:spacing w:val="-10"/>
        </w:rPr>
        <w:t>縣市稽查違法的幼兒園</w:t>
      </w:r>
      <w:r w:rsidRPr="00781096">
        <w:rPr>
          <w:rFonts w:ascii="Times New Roman" w:hAnsi="Times New Roman"/>
        </w:rPr>
        <w:t>只有幾家，沒有查出來是真的沒有</w:t>
      </w:r>
      <w:r w:rsidRPr="00781096">
        <w:rPr>
          <w:rFonts w:ascii="Times New Roman" w:hAnsi="Times New Roman"/>
          <w:spacing w:val="-6"/>
        </w:rPr>
        <w:t>違法嗎？還是</w:t>
      </w:r>
      <w:r w:rsidRPr="00110823">
        <w:rPr>
          <w:rFonts w:ascii="Times New Roman" w:hAnsi="Times New Roman"/>
        </w:rPr>
        <w:t>查不出來？</w:t>
      </w:r>
      <w:r w:rsidRPr="00110823">
        <w:rPr>
          <w:rFonts w:hAnsi="標楷體" w:hint="eastAsia"/>
        </w:rPr>
        <w:t>」惟</w:t>
      </w:r>
      <w:r w:rsidRPr="00110823">
        <w:rPr>
          <w:rFonts w:ascii="Times New Roman" w:hAnsi="Times New Roman" w:hint="eastAsia"/>
        </w:rPr>
        <w:t>教育部對於各縣市執行稽查的</w:t>
      </w:r>
      <w:r w:rsidRPr="00110823">
        <w:rPr>
          <w:rFonts w:ascii="Times New Roman" w:hAnsi="Times New Roman" w:hint="eastAsia"/>
          <w:spacing w:val="4"/>
        </w:rPr>
        <w:t>落差情形，卻無法說明其原因，並</w:t>
      </w:r>
      <w:r>
        <w:rPr>
          <w:rFonts w:ascii="Times New Roman" w:hAnsi="Times New Roman" w:hint="eastAsia"/>
          <w:spacing w:val="4"/>
        </w:rPr>
        <w:t>於本院詢問時</w:t>
      </w:r>
      <w:r w:rsidRPr="00110823">
        <w:rPr>
          <w:rFonts w:ascii="Times New Roman" w:hAnsi="Times New Roman" w:hint="eastAsia"/>
          <w:spacing w:val="4"/>
        </w:rPr>
        <w:t>表示：後</w:t>
      </w:r>
      <w:r w:rsidRPr="00781096">
        <w:rPr>
          <w:rFonts w:ascii="Times New Roman" w:hAnsi="Times New Roman" w:hint="eastAsia"/>
          <w:spacing w:val="6"/>
        </w:rPr>
        <w:t>續將修正</w:t>
      </w:r>
      <w:r w:rsidRPr="00781096">
        <w:rPr>
          <w:rFonts w:ascii="Times New Roman" w:hAnsi="Times New Roman" w:hint="eastAsia"/>
          <w:spacing w:val="-2"/>
        </w:rPr>
        <w:t>地方提送的報表，透過細部資料進一步瞭解等語。</w:t>
      </w:r>
    </w:p>
    <w:p w:rsidR="00B06876" w:rsidRPr="009F7265" w:rsidRDefault="00B06876" w:rsidP="00D30F55">
      <w:pPr>
        <w:pStyle w:val="4"/>
        <w:kinsoku w:val="0"/>
        <w:rPr>
          <w:rFonts w:ascii="Times New Roman" w:hAnsi="Times New Roman"/>
          <w:spacing w:val="-2"/>
        </w:rPr>
      </w:pPr>
      <w:r w:rsidRPr="009F7265">
        <w:rPr>
          <w:rFonts w:ascii="Times New Roman" w:hAnsi="Times New Roman" w:hint="eastAsia"/>
          <w:spacing w:val="-6"/>
        </w:rPr>
        <w:t>由上</w:t>
      </w:r>
      <w:r w:rsidRPr="00D30F55">
        <w:rPr>
          <w:rFonts w:ascii="Times New Roman" w:hAnsi="Times New Roman" w:hint="eastAsia"/>
        </w:rPr>
        <w:t>可見</w:t>
      </w:r>
      <w:r w:rsidRPr="009F7265">
        <w:rPr>
          <w:rFonts w:ascii="Times New Roman" w:hAnsi="Times New Roman" w:hint="eastAsia"/>
          <w:spacing w:val="-6"/>
        </w:rPr>
        <w:t>，該部對於地方執行稽查的成效，欠缺</w:t>
      </w:r>
      <w:r w:rsidRPr="009F7265">
        <w:rPr>
          <w:rFonts w:ascii="Times New Roman" w:hAnsi="Times New Roman" w:hint="eastAsia"/>
          <w:spacing w:val="-2"/>
        </w:rPr>
        <w:t>檢討與評估。</w:t>
      </w:r>
    </w:p>
    <w:p w:rsidR="00B06876" w:rsidRPr="00D30F55" w:rsidRDefault="00B06876" w:rsidP="00D30F55">
      <w:pPr>
        <w:pStyle w:val="3"/>
        <w:rPr>
          <w:b/>
          <w:spacing w:val="6"/>
        </w:rPr>
      </w:pPr>
      <w:r w:rsidRPr="00D30F55">
        <w:rPr>
          <w:rFonts w:hint="eastAsia"/>
          <w:b/>
        </w:rPr>
        <w:t>各地方政府對於幼兒園主動稽查，有偏重私立者</w:t>
      </w:r>
      <w:r w:rsidRPr="00D30F55">
        <w:rPr>
          <w:rFonts w:hint="eastAsia"/>
          <w:b/>
          <w:spacing w:val="6"/>
        </w:rPr>
        <w:t>，有偏重公立或非營利者：</w:t>
      </w:r>
    </w:p>
    <w:p w:rsidR="00B06876" w:rsidRDefault="00B06876" w:rsidP="00D30F55">
      <w:pPr>
        <w:pStyle w:val="42"/>
        <w:kinsoku w:val="0"/>
        <w:ind w:leftChars="400" w:left="1361" w:firstLine="712"/>
        <w:rPr>
          <w:rFonts w:ascii="Times New Roman"/>
        </w:rPr>
      </w:pPr>
      <w:r w:rsidRPr="009F7265">
        <w:rPr>
          <w:rFonts w:ascii="Times New Roman"/>
          <w:spacing w:val="8"/>
        </w:rPr>
        <w:t>目前幼兒園</w:t>
      </w:r>
      <w:r w:rsidRPr="009F7265">
        <w:rPr>
          <w:rFonts w:ascii="Times New Roman" w:hint="eastAsia"/>
          <w:spacing w:val="8"/>
        </w:rPr>
        <w:t>的設立主要</w:t>
      </w:r>
      <w:r w:rsidRPr="009F7265">
        <w:rPr>
          <w:rFonts w:ascii="Times New Roman"/>
          <w:spacing w:val="8"/>
        </w:rPr>
        <w:t>包括公立、私立及非營利</w:t>
      </w:r>
      <w:r w:rsidRPr="00077831">
        <w:rPr>
          <w:rFonts w:ascii="Times New Roman"/>
        </w:rPr>
        <w:t>等</w:t>
      </w:r>
      <w:r>
        <w:rPr>
          <w:rFonts w:ascii="Times New Roman" w:hint="eastAsia"/>
        </w:rPr>
        <w:t>型態</w:t>
      </w:r>
      <w:r w:rsidRPr="00077831">
        <w:rPr>
          <w:rFonts w:ascii="Times New Roman"/>
        </w:rPr>
        <w:t>，</w:t>
      </w:r>
      <w:r>
        <w:rPr>
          <w:rFonts w:ascii="Times New Roman" w:hint="eastAsia"/>
        </w:rPr>
        <w:t>而</w:t>
      </w:r>
      <w:r w:rsidRPr="00077831">
        <w:rPr>
          <w:rFonts w:ascii="Times New Roman"/>
          <w:spacing w:val="-8"/>
        </w:rPr>
        <w:t>根據教育部的統計資料，近年全國</w:t>
      </w:r>
      <w:r w:rsidRPr="000D6732">
        <w:rPr>
          <w:rFonts w:ascii="Times New Roman"/>
          <w:spacing w:val="6"/>
        </w:rPr>
        <w:t>幼兒園以私立幼兒園占最大宗，約</w:t>
      </w:r>
      <w:r w:rsidRPr="000D6732">
        <w:rPr>
          <w:rFonts w:ascii="Times New Roman"/>
          <w:spacing w:val="6"/>
        </w:rPr>
        <w:t>6</w:t>
      </w:r>
      <w:r w:rsidRPr="000D6732">
        <w:rPr>
          <w:rFonts w:ascii="Times New Roman"/>
          <w:spacing w:val="6"/>
        </w:rPr>
        <w:t>成左右，其次</w:t>
      </w:r>
      <w:r w:rsidRPr="00077831">
        <w:rPr>
          <w:rFonts w:ascii="Times New Roman"/>
          <w:spacing w:val="-4"/>
        </w:rPr>
        <w:t>是公立幼</w:t>
      </w:r>
      <w:r w:rsidRPr="00764E8C">
        <w:rPr>
          <w:rFonts w:ascii="Times New Roman"/>
          <w:spacing w:val="4"/>
        </w:rPr>
        <w:t>兒園，占</w:t>
      </w:r>
      <w:r w:rsidRPr="00764E8C">
        <w:rPr>
          <w:rFonts w:ascii="Times New Roman"/>
          <w:spacing w:val="4"/>
        </w:rPr>
        <w:t>36</w:t>
      </w:r>
      <w:r w:rsidRPr="00764E8C">
        <w:rPr>
          <w:rFonts w:ascii="Times New Roman"/>
          <w:spacing w:val="4"/>
        </w:rPr>
        <w:t>％</w:t>
      </w:r>
      <w:r w:rsidRPr="00764E8C">
        <w:rPr>
          <w:rFonts w:ascii="Times New Roman" w:hint="eastAsia"/>
          <w:spacing w:val="4"/>
        </w:rPr>
        <w:t>。</w:t>
      </w:r>
      <w:r w:rsidRPr="00764E8C">
        <w:rPr>
          <w:rFonts w:ascii="Times New Roman"/>
          <w:spacing w:val="4"/>
        </w:rPr>
        <w:t>而在近年政策積極推動之下，非</w:t>
      </w:r>
      <w:r w:rsidRPr="00781096">
        <w:rPr>
          <w:rFonts w:ascii="Times New Roman"/>
          <w:spacing w:val="-6"/>
        </w:rPr>
        <w:t>營利幼兒園數量</w:t>
      </w:r>
      <w:r w:rsidRPr="00781096">
        <w:rPr>
          <w:rFonts w:ascii="Times New Roman" w:hint="eastAsia"/>
          <w:spacing w:val="-6"/>
        </w:rPr>
        <w:t>亦</w:t>
      </w:r>
      <w:r w:rsidRPr="00781096">
        <w:rPr>
          <w:rFonts w:ascii="Times New Roman"/>
          <w:spacing w:val="-6"/>
        </w:rPr>
        <w:t>逐漸成長，</w:t>
      </w:r>
      <w:r w:rsidRPr="00781096">
        <w:rPr>
          <w:rFonts w:ascii="Times New Roman"/>
          <w:spacing w:val="-6"/>
        </w:rPr>
        <w:t>110</w:t>
      </w:r>
      <w:r w:rsidRPr="00781096">
        <w:rPr>
          <w:rFonts w:ascii="Times New Roman"/>
          <w:spacing w:val="-6"/>
        </w:rPr>
        <w:t>年占比達</w:t>
      </w:r>
      <w:r w:rsidRPr="00781096">
        <w:rPr>
          <w:rFonts w:ascii="Times New Roman"/>
          <w:spacing w:val="-6"/>
        </w:rPr>
        <w:t>4.3</w:t>
      </w:r>
      <w:r w:rsidRPr="00781096">
        <w:rPr>
          <w:rFonts w:ascii="Times New Roman"/>
          <w:spacing w:val="-6"/>
        </w:rPr>
        <w:t>％</w:t>
      </w:r>
      <w:r w:rsidRPr="00603198">
        <w:rPr>
          <w:rFonts w:ascii="Times New Roman"/>
          <w:spacing w:val="2"/>
        </w:rPr>
        <w:t>(</w:t>
      </w:r>
      <w:r w:rsidRPr="00077831">
        <w:rPr>
          <w:rFonts w:ascii="Times New Roman"/>
        </w:rPr>
        <w:t>詳見下表</w:t>
      </w:r>
      <w:r>
        <w:rPr>
          <w:rFonts w:ascii="Times New Roman" w:hint="eastAsia"/>
        </w:rPr>
        <w:t>4</w:t>
      </w:r>
      <w:r w:rsidRPr="00077831">
        <w:rPr>
          <w:rFonts w:ascii="Times New Roman"/>
        </w:rPr>
        <w:t>)</w:t>
      </w:r>
      <w:r w:rsidRPr="00077831">
        <w:rPr>
          <w:rFonts w:ascii="Times New Roman"/>
        </w:rPr>
        <w:t>。</w:t>
      </w:r>
    </w:p>
    <w:p w:rsidR="00B06876" w:rsidRDefault="00B06876" w:rsidP="00D30F55">
      <w:pPr>
        <w:pStyle w:val="a3"/>
        <w:spacing w:before="120" w:after="0"/>
        <w:ind w:left="680" w:firstLine="706"/>
        <w:jc w:val="center"/>
        <w:rPr>
          <w:rFonts w:ascii="Times New Roman" w:hAnsi="Times New Roman"/>
          <w:b/>
          <w:spacing w:val="0"/>
        </w:rPr>
      </w:pPr>
      <w:r w:rsidRPr="00CF1491">
        <w:rPr>
          <w:rFonts w:ascii="Times New Roman" w:hAnsi="Times New Roman"/>
          <w:b/>
          <w:spacing w:val="0"/>
        </w:rPr>
        <w:t>107</w:t>
      </w:r>
      <w:r w:rsidRPr="00CF1491">
        <w:rPr>
          <w:rFonts w:ascii="Times New Roman" w:hAnsi="Times New Roman"/>
          <w:b/>
          <w:spacing w:val="0"/>
        </w:rPr>
        <w:t>年至</w:t>
      </w:r>
      <w:r>
        <w:rPr>
          <w:rFonts w:ascii="Times New Roman" w:hAnsi="Times New Roman"/>
          <w:b/>
          <w:spacing w:val="0"/>
        </w:rPr>
        <w:t>110</w:t>
      </w:r>
      <w:r w:rsidRPr="00CF1491">
        <w:rPr>
          <w:rFonts w:ascii="Times New Roman" w:hAnsi="Times New Roman"/>
          <w:b/>
          <w:spacing w:val="0"/>
        </w:rPr>
        <w:t>年全國各類型幼兒園數量</w:t>
      </w:r>
    </w:p>
    <w:p w:rsidR="00B06876" w:rsidRPr="00EA2951" w:rsidRDefault="00B06876" w:rsidP="00D30F55">
      <w:pPr>
        <w:pStyle w:val="21"/>
        <w:spacing w:line="320" w:lineRule="exact"/>
        <w:ind w:left="1020" w:right="25" w:firstLine="520"/>
        <w:jc w:val="right"/>
        <w:rPr>
          <w:rFonts w:ascii="Times New Roman"/>
          <w:sz w:val="24"/>
          <w:szCs w:val="24"/>
        </w:rPr>
      </w:pPr>
      <w:r w:rsidRPr="00EA2951">
        <w:rPr>
          <w:rFonts w:ascii="Times New Roman" w:hint="eastAsia"/>
          <w:sz w:val="24"/>
          <w:szCs w:val="24"/>
        </w:rPr>
        <w:t>單位：園；</w:t>
      </w:r>
      <w:r w:rsidRPr="00EA2951">
        <w:rPr>
          <w:rFonts w:ascii="Times New Roman"/>
          <w:color w:val="0D0D0D"/>
          <w:kern w:val="0"/>
          <w:sz w:val="24"/>
          <w:szCs w:val="24"/>
        </w:rPr>
        <w:t>%</w:t>
      </w:r>
    </w:p>
    <w:tbl>
      <w:tblPr>
        <w:tblW w:w="7418" w:type="dxa"/>
        <w:tblInd w:w="14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899"/>
        <w:gridCol w:w="660"/>
        <w:gridCol w:w="899"/>
        <w:gridCol w:w="655"/>
        <w:gridCol w:w="784"/>
        <w:gridCol w:w="685"/>
        <w:gridCol w:w="1106"/>
        <w:gridCol w:w="965"/>
      </w:tblGrid>
      <w:tr w:rsidR="00B06876" w:rsidRPr="00FD420C" w:rsidTr="00D30F55">
        <w:trPr>
          <w:trHeight w:val="20"/>
        </w:trPr>
        <w:tc>
          <w:tcPr>
            <w:tcW w:w="765" w:type="dxa"/>
            <w:vMerge w:val="restart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36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年別</w:t>
            </w:r>
          </w:p>
        </w:tc>
        <w:tc>
          <w:tcPr>
            <w:tcW w:w="1559" w:type="dxa"/>
            <w:gridSpan w:val="2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36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公立</w:t>
            </w:r>
          </w:p>
        </w:tc>
        <w:tc>
          <w:tcPr>
            <w:tcW w:w="1554" w:type="dxa"/>
            <w:gridSpan w:val="2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36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私立</w:t>
            </w:r>
          </w:p>
        </w:tc>
        <w:tc>
          <w:tcPr>
            <w:tcW w:w="1469" w:type="dxa"/>
            <w:gridSpan w:val="2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360" w:lineRule="exact"/>
              <w:jc w:val="center"/>
              <w:rPr>
                <w:rFonts w:ascii="Times New Roman"/>
                <w:b/>
                <w:color w:val="0D0D0D"/>
                <w:spacing w:val="-10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spacing w:val="-10"/>
                <w:kern w:val="0"/>
                <w:sz w:val="26"/>
                <w:szCs w:val="26"/>
              </w:rPr>
              <w:t>非營利</w:t>
            </w:r>
          </w:p>
        </w:tc>
        <w:tc>
          <w:tcPr>
            <w:tcW w:w="2071" w:type="dxa"/>
            <w:gridSpan w:val="2"/>
            <w:shd w:val="clear" w:color="000000" w:fill="FDE9D9"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36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 w:hint="eastAsia"/>
                <w:b/>
                <w:color w:val="0D0D0D"/>
                <w:kern w:val="0"/>
                <w:sz w:val="26"/>
                <w:szCs w:val="26"/>
              </w:rPr>
              <w:t>合計</w:t>
            </w:r>
          </w:p>
        </w:tc>
      </w:tr>
      <w:tr w:rsidR="00B06876" w:rsidRPr="00FD420C" w:rsidTr="00D30F55">
        <w:trPr>
          <w:trHeight w:val="20"/>
        </w:trPr>
        <w:tc>
          <w:tcPr>
            <w:tcW w:w="765" w:type="dxa"/>
            <w:vMerge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360" w:lineRule="exact"/>
              <w:jc w:val="left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</w:p>
        </w:tc>
        <w:tc>
          <w:tcPr>
            <w:tcW w:w="899" w:type="dxa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40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園數</w:t>
            </w:r>
          </w:p>
        </w:tc>
        <w:tc>
          <w:tcPr>
            <w:tcW w:w="660" w:type="dxa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40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占比</w:t>
            </w:r>
          </w:p>
        </w:tc>
        <w:tc>
          <w:tcPr>
            <w:tcW w:w="899" w:type="dxa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40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園數</w:t>
            </w:r>
          </w:p>
        </w:tc>
        <w:tc>
          <w:tcPr>
            <w:tcW w:w="655" w:type="dxa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40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占比</w:t>
            </w:r>
          </w:p>
        </w:tc>
        <w:tc>
          <w:tcPr>
            <w:tcW w:w="784" w:type="dxa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40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園數</w:t>
            </w:r>
          </w:p>
        </w:tc>
        <w:tc>
          <w:tcPr>
            <w:tcW w:w="685" w:type="dxa"/>
            <w:shd w:val="clear" w:color="000000" w:fill="FDE9D9"/>
            <w:vAlign w:val="center"/>
            <w:hideMark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40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占比</w:t>
            </w:r>
          </w:p>
        </w:tc>
        <w:tc>
          <w:tcPr>
            <w:tcW w:w="1106" w:type="dxa"/>
            <w:shd w:val="clear" w:color="000000" w:fill="FDE9D9"/>
            <w:vAlign w:val="center"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40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園數</w:t>
            </w:r>
          </w:p>
        </w:tc>
        <w:tc>
          <w:tcPr>
            <w:tcW w:w="962" w:type="dxa"/>
            <w:shd w:val="clear" w:color="000000" w:fill="FDE9D9"/>
            <w:vAlign w:val="center"/>
          </w:tcPr>
          <w:p w:rsidR="00B06876" w:rsidRPr="00077831" w:rsidRDefault="00B06876" w:rsidP="008E7D93">
            <w:pPr>
              <w:widowControl/>
              <w:overflowPunct/>
              <w:autoSpaceDE/>
              <w:autoSpaceDN/>
              <w:spacing w:line="400" w:lineRule="exact"/>
              <w:jc w:val="center"/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b/>
                <w:color w:val="0D0D0D"/>
                <w:kern w:val="0"/>
                <w:sz w:val="26"/>
                <w:szCs w:val="26"/>
              </w:rPr>
              <w:t>占比</w:t>
            </w:r>
          </w:p>
        </w:tc>
      </w:tr>
      <w:tr w:rsidR="00B06876" w:rsidRPr="00FD420C" w:rsidTr="00D30F55">
        <w:trPr>
          <w:trHeight w:val="20"/>
        </w:trPr>
        <w:tc>
          <w:tcPr>
            <w:tcW w:w="76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center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107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2,437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36.2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4,175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61.9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128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1.9</w:t>
            </w:r>
          </w:p>
        </w:tc>
        <w:tc>
          <w:tcPr>
            <w:tcW w:w="1106" w:type="dxa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 w:hint="eastAsia"/>
                <w:color w:val="0D0D0D"/>
                <w:kern w:val="0"/>
                <w:sz w:val="26"/>
                <w:szCs w:val="26"/>
              </w:rPr>
              <w:t>6,740</w:t>
            </w:r>
          </w:p>
        </w:tc>
        <w:tc>
          <w:tcPr>
            <w:tcW w:w="962" w:type="dxa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 w:hint="eastAsia"/>
                <w:color w:val="0D0D0D"/>
                <w:kern w:val="0"/>
                <w:sz w:val="26"/>
                <w:szCs w:val="26"/>
              </w:rPr>
              <w:t>1</w:t>
            </w: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00.0</w:t>
            </w:r>
          </w:p>
        </w:tc>
      </w:tr>
      <w:tr w:rsidR="00B06876" w:rsidRPr="00FD420C" w:rsidTr="00D30F55">
        <w:trPr>
          <w:trHeight w:val="20"/>
        </w:trPr>
        <w:tc>
          <w:tcPr>
            <w:tcW w:w="76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center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108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2,449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36.2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4,140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61.2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181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2.7</w:t>
            </w:r>
          </w:p>
        </w:tc>
        <w:tc>
          <w:tcPr>
            <w:tcW w:w="1106" w:type="dxa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 w:hint="eastAsia"/>
                <w:color w:val="0D0D0D"/>
                <w:kern w:val="0"/>
                <w:sz w:val="26"/>
                <w:szCs w:val="26"/>
              </w:rPr>
              <w:t>6,770</w:t>
            </w:r>
          </w:p>
        </w:tc>
        <w:tc>
          <w:tcPr>
            <w:tcW w:w="962" w:type="dxa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 w:hint="eastAsia"/>
                <w:color w:val="0D0D0D"/>
                <w:kern w:val="0"/>
                <w:sz w:val="26"/>
                <w:szCs w:val="26"/>
              </w:rPr>
              <w:t>1</w:t>
            </w: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00.0</w:t>
            </w:r>
          </w:p>
        </w:tc>
      </w:tr>
      <w:tr w:rsidR="00B06876" w:rsidRPr="00FD420C" w:rsidTr="00D30F55">
        <w:trPr>
          <w:trHeight w:val="20"/>
        </w:trPr>
        <w:tc>
          <w:tcPr>
            <w:tcW w:w="76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center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109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2,454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36.0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4,125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60.5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242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3.5</w:t>
            </w:r>
          </w:p>
        </w:tc>
        <w:tc>
          <w:tcPr>
            <w:tcW w:w="1106" w:type="dxa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 w:hint="eastAsia"/>
                <w:color w:val="0D0D0D"/>
                <w:kern w:val="0"/>
                <w:sz w:val="26"/>
                <w:szCs w:val="26"/>
              </w:rPr>
              <w:t>6,821</w:t>
            </w:r>
          </w:p>
        </w:tc>
        <w:tc>
          <w:tcPr>
            <w:tcW w:w="962" w:type="dxa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 w:hint="eastAsia"/>
                <w:color w:val="0D0D0D"/>
                <w:kern w:val="0"/>
                <w:sz w:val="26"/>
                <w:szCs w:val="26"/>
              </w:rPr>
              <w:t>1</w:t>
            </w: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00.0</w:t>
            </w:r>
          </w:p>
        </w:tc>
      </w:tr>
      <w:tr w:rsidR="00B06876" w:rsidRPr="00FD420C" w:rsidTr="00D30F55">
        <w:trPr>
          <w:trHeight w:val="20"/>
        </w:trPr>
        <w:tc>
          <w:tcPr>
            <w:tcW w:w="765" w:type="dxa"/>
            <w:shd w:val="clear" w:color="auto" w:fill="auto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center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 w:hint="eastAsia"/>
                <w:color w:val="0D0D0D"/>
                <w:kern w:val="0"/>
                <w:sz w:val="26"/>
                <w:szCs w:val="26"/>
              </w:rPr>
              <w:t>1</w:t>
            </w: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10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2,480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36.0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4,111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59.7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294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4.3</w:t>
            </w:r>
          </w:p>
        </w:tc>
        <w:tc>
          <w:tcPr>
            <w:tcW w:w="1106" w:type="dxa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6,885</w:t>
            </w:r>
          </w:p>
        </w:tc>
        <w:tc>
          <w:tcPr>
            <w:tcW w:w="962" w:type="dxa"/>
            <w:vAlign w:val="center"/>
          </w:tcPr>
          <w:p w:rsidR="00B06876" w:rsidRPr="00077831" w:rsidRDefault="00B06876" w:rsidP="00B532FC">
            <w:pPr>
              <w:widowControl/>
              <w:kinsoku w:val="0"/>
              <w:spacing w:line="320" w:lineRule="exact"/>
              <w:ind w:rightChars="17" w:right="58"/>
              <w:jc w:val="right"/>
              <w:rPr>
                <w:rFonts w:ascii="Times New Roman"/>
                <w:color w:val="0D0D0D"/>
                <w:kern w:val="0"/>
                <w:sz w:val="26"/>
                <w:szCs w:val="26"/>
              </w:rPr>
            </w:pPr>
            <w:r w:rsidRPr="00077831">
              <w:rPr>
                <w:rFonts w:ascii="Times New Roman"/>
                <w:color w:val="0D0D0D"/>
                <w:kern w:val="0"/>
                <w:sz w:val="26"/>
                <w:szCs w:val="26"/>
              </w:rPr>
              <w:t>100</w:t>
            </w:r>
            <w:r>
              <w:rPr>
                <w:rFonts w:ascii="Times New Roman"/>
                <w:color w:val="0D0D0D"/>
                <w:kern w:val="0"/>
                <w:sz w:val="26"/>
                <w:szCs w:val="26"/>
              </w:rPr>
              <w:t>.0</w:t>
            </w:r>
          </w:p>
        </w:tc>
      </w:tr>
    </w:tbl>
    <w:p w:rsidR="00B06876" w:rsidRPr="00FD420C" w:rsidRDefault="00B06876" w:rsidP="00575677">
      <w:pPr>
        <w:pStyle w:val="21"/>
        <w:kinsoku w:val="0"/>
        <w:spacing w:afterLines="50" w:after="228" w:line="320" w:lineRule="exact"/>
        <w:ind w:leftChars="218" w:left="742" w:right="680" w:firstLineChars="250" w:firstLine="630"/>
        <w:rPr>
          <w:rFonts w:ascii="Times New Roman"/>
          <w:spacing w:val="-4"/>
          <w:sz w:val="24"/>
          <w:szCs w:val="24"/>
        </w:rPr>
      </w:pPr>
      <w:r w:rsidRPr="00FD420C">
        <w:rPr>
          <w:rFonts w:ascii="Times New Roman" w:hint="eastAsia"/>
          <w:spacing w:val="-4"/>
          <w:sz w:val="24"/>
          <w:szCs w:val="24"/>
        </w:rPr>
        <w:t>資料來源：整理自教育部查復資料。</w:t>
      </w:r>
    </w:p>
    <w:p w:rsidR="00B06876" w:rsidRPr="00077831" w:rsidRDefault="00B06876" w:rsidP="00575677">
      <w:pPr>
        <w:pStyle w:val="42"/>
        <w:kinsoku w:val="0"/>
        <w:ind w:leftChars="400" w:left="1361" w:firstLine="704"/>
        <w:rPr>
          <w:rFonts w:ascii="Times New Roman"/>
        </w:rPr>
      </w:pPr>
      <w:r w:rsidRPr="00E246B3">
        <w:rPr>
          <w:rFonts w:ascii="Times New Roman"/>
          <w:spacing w:val="6"/>
        </w:rPr>
        <w:t>教育部於</w:t>
      </w:r>
      <w:r w:rsidRPr="00E246B3">
        <w:rPr>
          <w:rFonts w:ascii="Times New Roman" w:hint="eastAsia"/>
          <w:spacing w:val="6"/>
        </w:rPr>
        <w:t>本院</w:t>
      </w:r>
      <w:r w:rsidRPr="00E246B3">
        <w:rPr>
          <w:rFonts w:ascii="Times New Roman"/>
          <w:spacing w:val="6"/>
        </w:rPr>
        <w:t>詢問時雖表示：有要求地方政府</w:t>
      </w:r>
      <w:r w:rsidRPr="00644CDB">
        <w:rPr>
          <w:rFonts w:ascii="Times New Roman"/>
          <w:spacing w:val="6"/>
        </w:rPr>
        <w:t>實地</w:t>
      </w:r>
      <w:r>
        <w:rPr>
          <w:rFonts w:ascii="Times New Roman" w:hint="eastAsia"/>
          <w:spacing w:val="6"/>
        </w:rPr>
        <w:t>稽查家數</w:t>
      </w:r>
      <w:r w:rsidRPr="00644CDB">
        <w:rPr>
          <w:rFonts w:ascii="Times New Roman"/>
          <w:spacing w:val="6"/>
        </w:rPr>
        <w:t>至少一半以上是私立幼兒園等</w:t>
      </w:r>
      <w:r w:rsidRPr="00B54D54">
        <w:rPr>
          <w:rFonts w:ascii="Times New Roman"/>
          <w:spacing w:val="12"/>
        </w:rPr>
        <w:t>語</w:t>
      </w:r>
      <w:r>
        <w:rPr>
          <w:rFonts w:ascii="Times New Roman" w:hint="eastAsia"/>
          <w:spacing w:val="12"/>
        </w:rPr>
        <w:lastRenderedPageBreak/>
        <w:t>；</w:t>
      </w:r>
      <w:r w:rsidRPr="00B54D54">
        <w:rPr>
          <w:rFonts w:ascii="Times New Roman" w:hint="eastAsia"/>
          <w:spacing w:val="12"/>
        </w:rPr>
        <w:t>且</w:t>
      </w:r>
      <w:r w:rsidRPr="00B54D54">
        <w:rPr>
          <w:rFonts w:ascii="Times New Roman" w:hint="eastAsia"/>
          <w:spacing w:val="12"/>
        </w:rPr>
        <w:t>1</w:t>
      </w:r>
      <w:r w:rsidRPr="00B54D54">
        <w:rPr>
          <w:rFonts w:ascii="Times New Roman"/>
          <w:spacing w:val="12"/>
        </w:rPr>
        <w:t>10</w:t>
      </w:r>
      <w:r w:rsidRPr="00B54D54">
        <w:rPr>
          <w:rFonts w:ascii="Times New Roman" w:hint="eastAsia"/>
          <w:spacing w:val="12"/>
        </w:rPr>
        <w:t>年各地方政府主動稽查亦集中於私立</w:t>
      </w:r>
      <w:r w:rsidRPr="00C3189D">
        <w:rPr>
          <w:rFonts w:ascii="Times New Roman" w:hint="eastAsia"/>
          <w:spacing w:val="8"/>
        </w:rPr>
        <w:t>幼</w:t>
      </w:r>
      <w:r w:rsidRPr="00C3189D">
        <w:rPr>
          <w:rFonts w:ascii="Times New Roman" w:hint="eastAsia"/>
          <w:spacing w:val="-8"/>
        </w:rPr>
        <w:t>兒園</w:t>
      </w:r>
      <w:r w:rsidRPr="00B61CCC">
        <w:rPr>
          <w:rFonts w:ascii="Times New Roman"/>
          <w:spacing w:val="-8"/>
        </w:rPr>
        <w:t>(</w:t>
      </w:r>
      <w:r w:rsidRPr="00B61CCC">
        <w:rPr>
          <w:rFonts w:ascii="Times New Roman"/>
          <w:spacing w:val="-8"/>
        </w:rPr>
        <w:t>總共稽查</w:t>
      </w:r>
      <w:r w:rsidRPr="00B61CCC">
        <w:rPr>
          <w:rFonts w:ascii="Times New Roman"/>
          <w:spacing w:val="-8"/>
        </w:rPr>
        <w:t>2,527</w:t>
      </w:r>
      <w:r w:rsidRPr="00B61CCC">
        <w:rPr>
          <w:rFonts w:ascii="Times New Roman"/>
          <w:spacing w:val="-8"/>
        </w:rPr>
        <w:t>家，其中為私立計有</w:t>
      </w:r>
      <w:r w:rsidRPr="00B61CCC">
        <w:rPr>
          <w:rFonts w:ascii="Times New Roman"/>
          <w:spacing w:val="-8"/>
        </w:rPr>
        <w:t>1,</w:t>
      </w:r>
      <w:r w:rsidRPr="00B61CCC">
        <w:rPr>
          <w:rFonts w:ascii="Times New Roman"/>
          <w:spacing w:val="4"/>
        </w:rPr>
        <w:t>738</w:t>
      </w:r>
      <w:r w:rsidRPr="00B61CCC">
        <w:rPr>
          <w:rFonts w:ascii="Times New Roman"/>
          <w:spacing w:val="4"/>
        </w:rPr>
        <w:t>家，占</w:t>
      </w:r>
      <w:r w:rsidRPr="00B61CCC">
        <w:rPr>
          <w:rFonts w:ascii="Times New Roman"/>
          <w:spacing w:val="4"/>
        </w:rPr>
        <w:t>68.8</w:t>
      </w:r>
      <w:r w:rsidRPr="00B61CCC">
        <w:rPr>
          <w:rFonts w:ascii="Times New Roman" w:eastAsia="新細明體"/>
          <w:spacing w:val="4"/>
        </w:rPr>
        <w:t>％</w:t>
      </w:r>
      <w:r w:rsidRPr="00B61CCC">
        <w:rPr>
          <w:rFonts w:ascii="Times New Roman" w:eastAsia="新細明體"/>
          <w:spacing w:val="4"/>
        </w:rPr>
        <w:t>)</w:t>
      </w:r>
      <w:r w:rsidRPr="00B61CCC">
        <w:rPr>
          <w:rFonts w:ascii="Times New Roman"/>
          <w:spacing w:val="4"/>
        </w:rPr>
        <w:t>。惟從稽查涵蓋率來看，部分</w:t>
      </w:r>
      <w:r w:rsidRPr="00B61CCC">
        <w:rPr>
          <w:rFonts w:ascii="Times New Roman"/>
          <w:spacing w:val="8"/>
        </w:rPr>
        <w:t>縣</w:t>
      </w:r>
      <w:r w:rsidRPr="00B61CCC">
        <w:rPr>
          <w:rFonts w:ascii="Times New Roman"/>
          <w:spacing w:val="6"/>
        </w:rPr>
        <w:t>市對於私立幼兒</w:t>
      </w:r>
      <w:r w:rsidRPr="00B61CCC">
        <w:rPr>
          <w:rFonts w:ascii="Times New Roman" w:hint="eastAsia"/>
          <w:spacing w:val="6"/>
        </w:rPr>
        <w:t>園的稽查涵蓋率，卻是低於公</w:t>
      </w:r>
      <w:r w:rsidRPr="00A52700">
        <w:rPr>
          <w:rFonts w:ascii="Times New Roman" w:hint="eastAsia"/>
          <w:spacing w:val="-6"/>
        </w:rPr>
        <w:t>立及</w:t>
      </w:r>
      <w:r w:rsidRPr="00A52700">
        <w:rPr>
          <w:rFonts w:ascii="Times New Roman"/>
          <w:spacing w:val="-6"/>
        </w:rPr>
        <w:t>非營利</w:t>
      </w:r>
      <w:r w:rsidRPr="00DF34F4">
        <w:rPr>
          <w:rFonts w:ascii="Times New Roman" w:hint="eastAsia"/>
          <w:spacing w:val="-6"/>
        </w:rPr>
        <w:t>幼兒園</w:t>
      </w:r>
      <w:r w:rsidRPr="00DF34F4">
        <w:rPr>
          <w:rFonts w:ascii="Times New Roman" w:hint="eastAsia"/>
        </w:rPr>
        <w:t>(</w:t>
      </w:r>
      <w:r w:rsidRPr="00DF34F4">
        <w:rPr>
          <w:rFonts w:ascii="Times New Roman" w:hint="eastAsia"/>
        </w:rPr>
        <w:t>詳見下表</w:t>
      </w:r>
      <w:r w:rsidRPr="00DF34F4">
        <w:rPr>
          <w:rFonts w:ascii="Times New Roman"/>
        </w:rPr>
        <w:t>5)</w:t>
      </w:r>
      <w:r w:rsidRPr="00DF34F4">
        <w:rPr>
          <w:rFonts w:ascii="Times New Roman" w:hint="eastAsia"/>
        </w:rPr>
        <w:t>。</w:t>
      </w:r>
    </w:p>
    <w:p w:rsidR="00B06876" w:rsidRPr="00E074F0" w:rsidRDefault="00B06876" w:rsidP="00B06876">
      <w:pPr>
        <w:pStyle w:val="a3"/>
        <w:spacing w:before="120" w:after="0"/>
        <w:ind w:left="1596" w:firstLine="14"/>
        <w:jc w:val="center"/>
        <w:rPr>
          <w:rFonts w:ascii="Times New Roman" w:hAnsi="Times New Roman"/>
          <w:b/>
        </w:rPr>
      </w:pPr>
      <w:r w:rsidRPr="00E074F0">
        <w:rPr>
          <w:rFonts w:ascii="Times New Roman" w:hAnsi="Times New Roman"/>
          <w:b/>
        </w:rPr>
        <w:t>110</w:t>
      </w:r>
      <w:r w:rsidRPr="00E074F0">
        <w:rPr>
          <w:rFonts w:ascii="Times New Roman" w:hAnsi="Times New Roman"/>
          <w:b/>
        </w:rPr>
        <w:t>年各地方政府主動稽查各類型幼兒園之家數統計</w:t>
      </w:r>
    </w:p>
    <w:p w:rsidR="00B06876" w:rsidRPr="00E074F0" w:rsidRDefault="00B06876" w:rsidP="00B06876">
      <w:pPr>
        <w:pStyle w:val="32"/>
        <w:kinsoku w:val="0"/>
        <w:spacing w:line="320" w:lineRule="exact"/>
        <w:ind w:left="1361" w:firstLine="520"/>
        <w:jc w:val="right"/>
        <w:rPr>
          <w:sz w:val="24"/>
          <w:szCs w:val="24"/>
        </w:rPr>
      </w:pPr>
      <w:r w:rsidRPr="00E074F0">
        <w:rPr>
          <w:rFonts w:hint="eastAsia"/>
          <w:sz w:val="24"/>
          <w:szCs w:val="24"/>
        </w:rPr>
        <w:t>單位：園；</w:t>
      </w:r>
      <w:r w:rsidRPr="00E074F0">
        <w:rPr>
          <w:rFonts w:ascii="新細明體" w:eastAsia="新細明體" w:hAnsi="新細明體" w:hint="eastAsia"/>
          <w:sz w:val="24"/>
          <w:szCs w:val="24"/>
        </w:rPr>
        <w:t>％</w:t>
      </w:r>
    </w:p>
    <w:tbl>
      <w:tblPr>
        <w:tblW w:w="7058" w:type="dxa"/>
        <w:tblInd w:w="1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0"/>
        <w:gridCol w:w="954"/>
        <w:gridCol w:w="955"/>
        <w:gridCol w:w="1033"/>
        <w:gridCol w:w="954"/>
        <w:gridCol w:w="955"/>
        <w:gridCol w:w="1087"/>
      </w:tblGrid>
      <w:tr w:rsidR="00B06876" w:rsidRPr="00CC51F6" w:rsidTr="008E7D93">
        <w:trPr>
          <w:trHeight w:val="343"/>
          <w:tblHeader/>
        </w:trPr>
        <w:tc>
          <w:tcPr>
            <w:tcW w:w="1120" w:type="dxa"/>
            <w:vMerge w:val="restart"/>
            <w:shd w:val="clear" w:color="auto" w:fill="FFFFE1"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縣市別</w:t>
            </w:r>
          </w:p>
        </w:tc>
        <w:tc>
          <w:tcPr>
            <w:tcW w:w="2942" w:type="dxa"/>
            <w:gridSpan w:val="3"/>
            <w:shd w:val="clear" w:color="auto" w:fill="FFFFE1"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主動稽查園數</w:t>
            </w:r>
          </w:p>
        </w:tc>
        <w:tc>
          <w:tcPr>
            <w:tcW w:w="2996" w:type="dxa"/>
            <w:gridSpan w:val="3"/>
            <w:shd w:val="clear" w:color="auto" w:fill="FFFFE1"/>
            <w:noWrap/>
            <w:vAlign w:val="center"/>
            <w:hideMark/>
          </w:tcPr>
          <w:p w:rsidR="00B06876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int="eastAsia"/>
                <w:b/>
                <w:color w:val="000000"/>
                <w:kern w:val="0"/>
                <w:sz w:val="26"/>
                <w:szCs w:val="26"/>
              </w:rPr>
              <w:t>對各類型幼兒園</w:t>
            </w:r>
          </w:p>
          <w:p w:rsidR="00B06876" w:rsidRPr="00F074D8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 w:eastAsia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int="eastAsia"/>
                <w:b/>
                <w:color w:val="000000"/>
                <w:kern w:val="0"/>
                <w:sz w:val="26"/>
                <w:szCs w:val="26"/>
              </w:rPr>
              <w:t>主動稽查涵蓋</w:t>
            </w:r>
            <w:r w:rsidRPr="00F074D8">
              <w:rPr>
                <w:rFonts w:ascii="Times New Roman" w:hint="eastAsia"/>
                <w:b/>
                <w:color w:val="000000"/>
                <w:kern w:val="0"/>
                <w:sz w:val="26"/>
                <w:szCs w:val="26"/>
              </w:rPr>
              <w:t>率</w:t>
            </w:r>
          </w:p>
        </w:tc>
      </w:tr>
      <w:tr w:rsidR="00B06876" w:rsidRPr="00CC51F6" w:rsidTr="008E7D93">
        <w:trPr>
          <w:trHeight w:val="225"/>
          <w:tblHeader/>
        </w:trPr>
        <w:tc>
          <w:tcPr>
            <w:tcW w:w="1120" w:type="dxa"/>
            <w:vMerge/>
            <w:shd w:val="clear" w:color="auto" w:fill="FFFFE1"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4" w:type="dxa"/>
            <w:shd w:val="clear" w:color="auto" w:fill="FFFFE1"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公立</w:t>
            </w:r>
          </w:p>
        </w:tc>
        <w:tc>
          <w:tcPr>
            <w:tcW w:w="955" w:type="dxa"/>
            <w:shd w:val="clear" w:color="auto" w:fill="FFFFE1"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私立</w:t>
            </w:r>
          </w:p>
        </w:tc>
        <w:tc>
          <w:tcPr>
            <w:tcW w:w="1033" w:type="dxa"/>
            <w:shd w:val="clear" w:color="auto" w:fill="FFFFE1"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非營利</w:t>
            </w:r>
          </w:p>
        </w:tc>
        <w:tc>
          <w:tcPr>
            <w:tcW w:w="954" w:type="dxa"/>
            <w:shd w:val="clear" w:color="auto" w:fill="FFFFE1"/>
            <w:noWrap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公立</w:t>
            </w:r>
          </w:p>
        </w:tc>
        <w:tc>
          <w:tcPr>
            <w:tcW w:w="955" w:type="dxa"/>
            <w:shd w:val="clear" w:color="auto" w:fill="FFFFE1"/>
            <w:noWrap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私立</w:t>
            </w:r>
          </w:p>
        </w:tc>
        <w:tc>
          <w:tcPr>
            <w:tcW w:w="1087" w:type="dxa"/>
            <w:shd w:val="clear" w:color="auto" w:fill="FFFFE1"/>
            <w:noWrap/>
            <w:vAlign w:val="center"/>
            <w:hideMark/>
          </w:tcPr>
          <w:p w:rsidR="00B06876" w:rsidRPr="00F074D8" w:rsidRDefault="00B06876" w:rsidP="008E7D93">
            <w:pPr>
              <w:widowControl/>
              <w:overflowPunct/>
              <w:autoSpaceDE/>
              <w:autoSpaceDN/>
              <w:spacing w:line="28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非營利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b/>
                <w:color w:val="000000"/>
                <w:kern w:val="0"/>
                <w:sz w:val="26"/>
                <w:szCs w:val="26"/>
              </w:rPr>
              <w:t>合計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17" w:right="58"/>
              <w:jc w:val="right"/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  <w:t>710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17" w:right="58"/>
              <w:jc w:val="right"/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  <w:t>1,738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17" w:right="58"/>
              <w:jc w:val="right"/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  <w:t>79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17" w:right="58"/>
              <w:jc w:val="right"/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新細明體" w:hint="eastAsia"/>
                <w:b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  <w:t>8.6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17" w:right="58"/>
              <w:jc w:val="right"/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新細明體" w:hint="eastAsia"/>
                <w:b/>
                <w:color w:val="000000"/>
                <w:kern w:val="0"/>
                <w:sz w:val="26"/>
                <w:szCs w:val="26"/>
              </w:rPr>
              <w:t>4</w:t>
            </w:r>
            <w:r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  <w:t>2.3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17" w:right="58"/>
              <w:jc w:val="right"/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新細明體" w:hint="eastAsia"/>
                <w:b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Times New Roman" w:eastAsia="新細明體"/>
                <w:b/>
                <w:color w:val="000000"/>
                <w:kern w:val="0"/>
                <w:sz w:val="26"/>
                <w:szCs w:val="26"/>
              </w:rPr>
              <w:t>6.9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臺北市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219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0.0 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44.0 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8.5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新北市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262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1.0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31.9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22.2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桃園市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183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0.0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50.1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0.0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臺中市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181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4.9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36.0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17.4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臺南市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103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103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46.2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30.1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18.2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高雄市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72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111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33.0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26.0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22.0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新竹縣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51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92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60.7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56.4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16.7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苗栗縣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67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48.3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65.7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73.3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彰化縣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17.5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13.6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45.5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南投縣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61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49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53.5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68.1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60.0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雲林縣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32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45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44.4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60.8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42.9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嘉義縣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43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37.7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93.5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0.0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屏東縣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72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10.7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57.6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25.0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宜蘭縣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35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51.3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74.5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83.3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花蓮縣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39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41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41.1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臺東縣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57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57.0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100.0</w:t>
            </w: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澎湖縣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center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金門縣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90.5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center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連江縣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center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-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center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基隆市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55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96.5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新竹市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68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57.1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53.1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12.5 </w:t>
            </w:r>
          </w:p>
        </w:tc>
      </w:tr>
      <w:tr w:rsidR="00B06876" w:rsidRPr="00CC51F6" w:rsidTr="008E7D93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/>
                <w:color w:val="000000"/>
                <w:kern w:val="0"/>
                <w:sz w:val="26"/>
                <w:szCs w:val="26"/>
              </w:rPr>
              <w:t>嘉義市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B06876" w:rsidRPr="00F074D8" w:rsidRDefault="00B06876" w:rsidP="00B532FC">
            <w:pPr>
              <w:widowControl/>
              <w:overflowPunct/>
              <w:autoSpaceDE/>
              <w:autoSpaceDN/>
              <w:spacing w:line="300" w:lineRule="exact"/>
              <w:ind w:rightChars="20" w:right="68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  <w:r w:rsidRPr="00F074D8"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  <w:t xml:space="preserve">100.0 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B06876" w:rsidRPr="00C94E86" w:rsidRDefault="00B06876" w:rsidP="003B5F12">
            <w:pPr>
              <w:pStyle w:val="af9"/>
              <w:widowControl/>
              <w:numPr>
                <w:ilvl w:val="0"/>
                <w:numId w:val="11"/>
              </w:numPr>
              <w:overflowPunct/>
              <w:autoSpaceDE/>
              <w:autoSpaceDN/>
              <w:spacing w:line="300" w:lineRule="exact"/>
              <w:ind w:leftChars="0"/>
              <w:jc w:val="right"/>
              <w:rPr>
                <w:rFonts w:ascii="Times New Roman" w:eastAsia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B06876" w:rsidRPr="00DE1EA0" w:rsidRDefault="00B06876" w:rsidP="00B06876">
      <w:pPr>
        <w:pStyle w:val="42"/>
        <w:kinsoku w:val="0"/>
        <w:spacing w:line="320" w:lineRule="exact"/>
        <w:ind w:leftChars="498" w:left="2407" w:hangingChars="274" w:hanging="713"/>
        <w:rPr>
          <w:sz w:val="24"/>
          <w:szCs w:val="24"/>
        </w:rPr>
      </w:pPr>
      <w:r w:rsidRPr="00DE1EA0">
        <w:rPr>
          <w:rFonts w:hint="eastAsia"/>
          <w:sz w:val="24"/>
          <w:szCs w:val="24"/>
        </w:rPr>
        <w:t>備註：稽查涵蓋率</w:t>
      </w:r>
      <w:r w:rsidRPr="00DE1EA0">
        <w:rPr>
          <w:sz w:val="24"/>
          <w:szCs w:val="24"/>
        </w:rPr>
        <w:t>=</w:t>
      </w:r>
      <w:r>
        <w:rPr>
          <w:rFonts w:hint="eastAsia"/>
          <w:sz w:val="24"/>
          <w:szCs w:val="24"/>
        </w:rPr>
        <w:t>對於各類型幼兒園</w:t>
      </w:r>
      <w:r w:rsidRPr="00DE1EA0">
        <w:rPr>
          <w:rFonts w:ascii="Times New Roman" w:hint="eastAsia"/>
          <w:sz w:val="24"/>
          <w:szCs w:val="24"/>
        </w:rPr>
        <w:t>主動</w:t>
      </w:r>
      <w:r w:rsidRPr="00DE1EA0">
        <w:rPr>
          <w:rFonts w:ascii="Times New Roman"/>
          <w:sz w:val="24"/>
          <w:szCs w:val="24"/>
        </w:rPr>
        <w:t>稽查家數</w:t>
      </w:r>
      <w:r w:rsidRPr="00DE1EA0">
        <w:rPr>
          <w:rFonts w:ascii="Times New Roman"/>
          <w:sz w:val="24"/>
          <w:szCs w:val="24"/>
        </w:rPr>
        <w:t>/</w:t>
      </w:r>
      <w:r w:rsidRPr="00DE1EA0">
        <w:rPr>
          <w:rFonts w:ascii="Times New Roman"/>
          <w:sz w:val="24"/>
          <w:szCs w:val="24"/>
        </w:rPr>
        <w:t>轄內</w:t>
      </w:r>
      <w:r>
        <w:rPr>
          <w:rFonts w:ascii="Times New Roman" w:hint="eastAsia"/>
          <w:sz w:val="24"/>
          <w:szCs w:val="24"/>
        </w:rPr>
        <w:t>各類型</w:t>
      </w:r>
      <w:r w:rsidRPr="00DE1EA0">
        <w:rPr>
          <w:rFonts w:ascii="Times New Roman"/>
          <w:sz w:val="24"/>
          <w:szCs w:val="24"/>
        </w:rPr>
        <w:t>幼兒園家數</w:t>
      </w:r>
      <w:r w:rsidRPr="00DE1EA0">
        <w:rPr>
          <w:rFonts w:ascii="Times New Roman"/>
          <w:sz w:val="24"/>
          <w:szCs w:val="24"/>
        </w:rPr>
        <w:t>*100</w:t>
      </w:r>
      <w:r w:rsidRPr="00DE1EA0">
        <w:rPr>
          <w:rFonts w:ascii="Times New Roman" w:eastAsia="新細明體"/>
          <w:sz w:val="24"/>
          <w:szCs w:val="24"/>
        </w:rPr>
        <w:t>％。</w:t>
      </w:r>
    </w:p>
    <w:p w:rsidR="00B06876" w:rsidRPr="00BC5686" w:rsidRDefault="00B06876" w:rsidP="00B06876">
      <w:pPr>
        <w:pStyle w:val="42"/>
        <w:spacing w:afterLines="50" w:after="228" w:line="320" w:lineRule="exact"/>
        <w:ind w:left="1701" w:firstLineChars="2" w:firstLine="5"/>
      </w:pPr>
      <w:r w:rsidRPr="00AA1FCB">
        <w:rPr>
          <w:rFonts w:hint="eastAsia"/>
          <w:sz w:val="24"/>
          <w:szCs w:val="24"/>
        </w:rPr>
        <w:t>資料來源：整理自教育部查復資料</w:t>
      </w:r>
      <w:r>
        <w:rPr>
          <w:rFonts w:hint="eastAsia"/>
          <w:sz w:val="24"/>
          <w:szCs w:val="24"/>
        </w:rPr>
        <w:t>。</w:t>
      </w:r>
    </w:p>
    <w:p w:rsidR="00B06876" w:rsidRPr="00575677" w:rsidRDefault="00B06876" w:rsidP="00575677">
      <w:pPr>
        <w:pStyle w:val="3"/>
        <w:rPr>
          <w:b/>
        </w:rPr>
      </w:pPr>
      <w:r w:rsidRPr="00575677">
        <w:rPr>
          <w:rFonts w:hint="eastAsia"/>
          <w:b/>
        </w:rPr>
        <w:t>大多地方政府並未將「幼童有無遭受不當對待」納入</w:t>
      </w:r>
      <w:r w:rsidRPr="00575677">
        <w:rPr>
          <w:rFonts w:hint="eastAsia"/>
          <w:b/>
          <w:spacing w:val="-6"/>
        </w:rPr>
        <w:t>稽查項目：</w:t>
      </w:r>
    </w:p>
    <w:p w:rsidR="00B06876" w:rsidRDefault="00B06876" w:rsidP="00575677">
      <w:pPr>
        <w:pStyle w:val="4"/>
        <w:kinsoku w:val="0"/>
      </w:pPr>
      <w:r w:rsidRPr="00CF09C2">
        <w:rPr>
          <w:rFonts w:ascii="Times New Roman" w:hint="eastAsia"/>
        </w:rPr>
        <w:lastRenderedPageBreak/>
        <w:t>依據教育部</w:t>
      </w:r>
      <w:r w:rsidRPr="00CF09C2">
        <w:rPr>
          <w:rFonts w:ascii="Times New Roman"/>
        </w:rPr>
        <w:t>查復</w:t>
      </w:r>
      <w:r w:rsidRPr="00CF09C2">
        <w:rPr>
          <w:rFonts w:ascii="Times New Roman" w:hint="eastAsia"/>
        </w:rPr>
        <w:t>資料顯示，</w:t>
      </w:r>
      <w:r w:rsidRPr="00CF09C2">
        <w:rPr>
          <w:rFonts w:ascii="Times New Roman"/>
        </w:rPr>
        <w:t>各地方政府</w:t>
      </w:r>
      <w:r w:rsidRPr="00CF09C2">
        <w:rPr>
          <w:rFonts w:ascii="Times New Roman"/>
          <w:spacing w:val="8"/>
        </w:rPr>
        <w:t>稽</w:t>
      </w:r>
      <w:r w:rsidRPr="00CF09C2">
        <w:rPr>
          <w:rFonts w:ascii="Times New Roman"/>
        </w:rPr>
        <w:t>查</w:t>
      </w:r>
      <w:r w:rsidRPr="00CF09C2">
        <w:rPr>
          <w:rFonts w:ascii="Times New Roman"/>
        </w:rPr>
        <w:t>(</w:t>
      </w:r>
      <w:r w:rsidRPr="009A55D5">
        <w:rPr>
          <w:rFonts w:ascii="Times New Roman"/>
          <w:spacing w:val="8"/>
        </w:rPr>
        <w:t>訪視</w:t>
      </w:r>
      <w:r w:rsidRPr="009A55D5">
        <w:rPr>
          <w:rFonts w:ascii="Times New Roman" w:hint="eastAsia"/>
          <w:spacing w:val="8"/>
        </w:rPr>
        <w:t>/</w:t>
      </w:r>
      <w:r w:rsidRPr="009A55D5">
        <w:rPr>
          <w:rFonts w:ascii="Times New Roman"/>
          <w:spacing w:val="8"/>
        </w:rPr>
        <w:t>查核</w:t>
      </w:r>
      <w:r w:rsidRPr="009A55D5">
        <w:rPr>
          <w:rFonts w:ascii="Times New Roman"/>
          <w:spacing w:val="8"/>
        </w:rPr>
        <w:t>)</w:t>
      </w:r>
      <w:r w:rsidRPr="009A55D5">
        <w:rPr>
          <w:rFonts w:hint="eastAsia"/>
          <w:spacing w:val="8"/>
        </w:rPr>
        <w:t>紀錄表單</w:t>
      </w:r>
      <w:r w:rsidRPr="009A55D5">
        <w:rPr>
          <w:spacing w:val="8"/>
        </w:rPr>
        <w:t>，</w:t>
      </w:r>
      <w:r w:rsidRPr="00B532FC">
        <w:rPr>
          <w:rFonts w:hint="eastAsia"/>
          <w:spacing w:val="8"/>
        </w:rPr>
        <w:t>除臺南市、嘉義縣列有</w:t>
      </w:r>
      <w:r w:rsidRPr="00B532FC">
        <w:rPr>
          <w:rFonts w:hAnsi="標楷體" w:hint="eastAsia"/>
          <w:spacing w:val="8"/>
        </w:rPr>
        <w:t>「</w:t>
      </w:r>
      <w:r w:rsidRPr="00B532FC">
        <w:rPr>
          <w:rFonts w:hAnsi="標楷體" w:hint="eastAsia"/>
          <w:spacing w:val="-6"/>
        </w:rPr>
        <w:t>幼童</w:t>
      </w:r>
      <w:r w:rsidRPr="00B532FC">
        <w:rPr>
          <w:rFonts w:hint="eastAsia"/>
          <w:spacing w:val="-6"/>
        </w:rPr>
        <w:t>有無遭受不當對待</w:t>
      </w:r>
      <w:r w:rsidRPr="00B532FC">
        <w:rPr>
          <w:rFonts w:hAnsi="標楷體" w:hint="eastAsia"/>
          <w:spacing w:val="-6"/>
        </w:rPr>
        <w:t>」</w:t>
      </w:r>
      <w:r w:rsidRPr="00B532FC">
        <w:rPr>
          <w:rFonts w:hint="eastAsia"/>
          <w:spacing w:val="-6"/>
        </w:rPr>
        <w:t>檢查項目外，其餘皆無</w:t>
      </w:r>
      <w:r w:rsidRPr="00B532FC">
        <w:rPr>
          <w:rFonts w:hAnsi="標楷體" w:hint="eastAsia"/>
          <w:spacing w:val="-6"/>
        </w:rPr>
        <w:t>。</w:t>
      </w:r>
      <w:r w:rsidRPr="00A0145B">
        <w:rPr>
          <w:rFonts w:hAnsi="標楷體" w:hint="eastAsia"/>
          <w:spacing w:val="-6"/>
        </w:rPr>
        <w:t>且</w:t>
      </w:r>
      <w:r w:rsidRPr="00A0145B">
        <w:rPr>
          <w:rFonts w:hint="eastAsia"/>
          <w:spacing w:val="-6"/>
        </w:rPr>
        <w:t>地方政府於本院詢問時，亦坦承確實目前</w:t>
      </w:r>
      <w:r w:rsidRPr="00CF09C2">
        <w:rPr>
          <w:rFonts w:hint="eastAsia"/>
        </w:rPr>
        <w:t>稽</w:t>
      </w:r>
      <w:r w:rsidRPr="007B705A">
        <w:rPr>
          <w:rFonts w:hint="eastAsia"/>
        </w:rPr>
        <w:t>查項目並未包含不當對待，並反映現行稽查項</w:t>
      </w:r>
      <w:r w:rsidRPr="00A0145B">
        <w:rPr>
          <w:rFonts w:hint="eastAsia"/>
        </w:rPr>
        <w:t>目與內容繁多，在有限的稽查時間中已難以一</w:t>
      </w:r>
      <w:r w:rsidRPr="00CF09C2">
        <w:rPr>
          <w:rFonts w:hint="eastAsia"/>
        </w:rPr>
        <w:t>一見到這</w:t>
      </w:r>
      <w:r w:rsidRPr="007B705A">
        <w:rPr>
          <w:rFonts w:hint="eastAsia"/>
        </w:rPr>
        <w:t>些項目及議題，更無暇從稽查現場察覺有無不當</w:t>
      </w:r>
      <w:r w:rsidRPr="00CF09C2">
        <w:rPr>
          <w:rFonts w:hint="eastAsia"/>
        </w:rPr>
        <w:t>對待</w:t>
      </w:r>
      <w:r>
        <w:rPr>
          <w:rFonts w:hint="eastAsia"/>
        </w:rPr>
        <w:t>幼兒的</w:t>
      </w:r>
      <w:r w:rsidRPr="00CF09C2">
        <w:rPr>
          <w:rFonts w:hint="eastAsia"/>
        </w:rPr>
        <w:t>情形。</w:t>
      </w:r>
    </w:p>
    <w:p w:rsidR="00B06876" w:rsidRPr="00575677" w:rsidRDefault="00B06876" w:rsidP="00575677">
      <w:pPr>
        <w:pStyle w:val="4"/>
        <w:kinsoku w:val="0"/>
      </w:pPr>
      <w:r>
        <w:rPr>
          <w:rFonts w:hint="eastAsia"/>
        </w:rPr>
        <w:t>針對上述情事，教育部於本院詢問時坦承略</w:t>
      </w:r>
      <w:r w:rsidRPr="007B705A">
        <w:rPr>
          <w:rFonts w:hint="eastAsia"/>
          <w:spacing w:val="-2"/>
        </w:rPr>
        <w:t>以</w:t>
      </w:r>
      <w:r w:rsidRPr="00D307A8">
        <w:rPr>
          <w:rFonts w:hint="eastAsia"/>
          <w:spacing w:val="6"/>
        </w:rPr>
        <w:t>：</w:t>
      </w:r>
      <w:r w:rsidRPr="00D307A8">
        <w:rPr>
          <w:rFonts w:ascii="Times New Roman"/>
          <w:spacing w:val="6"/>
        </w:rPr>
        <w:t>對</w:t>
      </w:r>
      <w:r w:rsidRPr="00575677">
        <w:rPr>
          <w:spacing w:val="-6"/>
          <w:szCs w:val="32"/>
        </w:rPr>
        <w:t>幼兒園</w:t>
      </w:r>
      <w:r w:rsidRPr="00D307A8">
        <w:rPr>
          <w:rFonts w:ascii="Times New Roman"/>
          <w:spacing w:val="6"/>
        </w:rPr>
        <w:t>現場實地查核表</w:t>
      </w:r>
      <w:r w:rsidRPr="00D307A8">
        <w:rPr>
          <w:rFonts w:ascii="Times New Roman" w:hint="eastAsia"/>
          <w:spacing w:val="6"/>
        </w:rPr>
        <w:t>之</w:t>
      </w:r>
      <w:r w:rsidRPr="00D307A8">
        <w:rPr>
          <w:rFonts w:ascii="Times New Roman"/>
          <w:spacing w:val="6"/>
        </w:rPr>
        <w:t>查核項目</w:t>
      </w:r>
      <w:r w:rsidRPr="00D307A8">
        <w:rPr>
          <w:rFonts w:ascii="Times New Roman" w:hint="eastAsia"/>
          <w:spacing w:val="6"/>
        </w:rPr>
        <w:t>確實</w:t>
      </w:r>
      <w:r w:rsidRPr="00D307A8">
        <w:rPr>
          <w:rFonts w:ascii="Times New Roman"/>
          <w:spacing w:val="6"/>
        </w:rPr>
        <w:t>較多</w:t>
      </w:r>
      <w:r w:rsidRPr="007B705A">
        <w:rPr>
          <w:rFonts w:ascii="Times New Roman" w:hint="eastAsia"/>
          <w:spacing w:val="-6"/>
        </w:rPr>
        <w:t>，多</w:t>
      </w:r>
      <w:r w:rsidRPr="007B705A">
        <w:rPr>
          <w:rFonts w:ascii="Times New Roman"/>
          <w:spacing w:val="-6"/>
        </w:rPr>
        <w:t>數政府</w:t>
      </w:r>
      <w:r w:rsidRPr="007B705A">
        <w:rPr>
          <w:rFonts w:ascii="Times New Roman" w:hint="eastAsia"/>
          <w:spacing w:val="-6"/>
        </w:rPr>
        <w:t>也確實</w:t>
      </w:r>
      <w:r w:rsidRPr="007B705A">
        <w:rPr>
          <w:rFonts w:ascii="Times New Roman"/>
          <w:spacing w:val="-6"/>
        </w:rPr>
        <w:t>未</w:t>
      </w:r>
      <w:r w:rsidRPr="00575677">
        <w:t>列</w:t>
      </w:r>
      <w:r w:rsidRPr="00575677">
        <w:rPr>
          <w:rFonts w:hint="eastAsia"/>
        </w:rPr>
        <w:t>入</w:t>
      </w:r>
      <w:r w:rsidRPr="007B705A">
        <w:rPr>
          <w:rFonts w:ascii="Times New Roman"/>
          <w:spacing w:val="-6"/>
        </w:rPr>
        <w:t>不當對待項目，後續</w:t>
      </w:r>
      <w:r w:rsidRPr="004C30C7">
        <w:rPr>
          <w:rFonts w:ascii="Times New Roman"/>
        </w:rPr>
        <w:t>會要求</w:t>
      </w:r>
      <w:r>
        <w:rPr>
          <w:rFonts w:ascii="Times New Roman" w:hint="eastAsia"/>
        </w:rPr>
        <w:t>地方</w:t>
      </w:r>
      <w:r w:rsidRPr="004C30C7">
        <w:rPr>
          <w:rFonts w:ascii="Times New Roman"/>
        </w:rPr>
        <w:t>政府</w:t>
      </w:r>
      <w:r>
        <w:rPr>
          <w:rFonts w:ascii="Times New Roman" w:hint="eastAsia"/>
        </w:rPr>
        <w:t>就</w:t>
      </w:r>
      <w:r w:rsidRPr="004C30C7">
        <w:rPr>
          <w:rFonts w:ascii="Times New Roman"/>
        </w:rPr>
        <w:t>相關查核表件</w:t>
      </w:r>
      <w:r>
        <w:rPr>
          <w:rFonts w:ascii="Times New Roman" w:hint="eastAsia"/>
        </w:rPr>
        <w:t>，</w:t>
      </w:r>
      <w:r w:rsidRPr="004C30C7">
        <w:rPr>
          <w:rFonts w:ascii="Times New Roman"/>
        </w:rPr>
        <w:t>列入觀察不當對待或對幼童訪談事項</w:t>
      </w:r>
      <w:r>
        <w:rPr>
          <w:rFonts w:ascii="Times New Roman" w:hint="eastAsia"/>
        </w:rPr>
        <w:t>等語</w:t>
      </w:r>
      <w:r w:rsidRPr="004C30C7">
        <w:rPr>
          <w:rFonts w:ascii="Times New Roman"/>
        </w:rPr>
        <w:t>。</w:t>
      </w:r>
    </w:p>
    <w:p w:rsidR="00580D33" w:rsidRDefault="00580D33" w:rsidP="00CE30B4">
      <w:pPr>
        <w:pStyle w:val="13"/>
        <w:kinsoku w:val="0"/>
        <w:spacing w:beforeLines="50" w:before="228"/>
        <w:ind w:left="680" w:firstLine="680"/>
        <w:rPr>
          <w:rFonts w:ascii="Times New Roman"/>
        </w:rPr>
        <w:sectPr w:rsidR="00580D33" w:rsidSect="00580D33">
          <w:footerReference w:type="default" r:id="rId10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  <w:bookmarkStart w:id="54" w:name="_Toc524902730"/>
      <w:bookmarkEnd w:id="35"/>
      <w:bookmarkEnd w:id="36"/>
      <w:bookmarkEnd w:id="37"/>
      <w:bookmarkEnd w:id="38"/>
      <w:bookmarkEnd w:id="39"/>
      <w:bookmarkEnd w:id="40"/>
    </w:p>
    <w:p w:rsidR="00286B1B" w:rsidRPr="00160037" w:rsidRDefault="000512D1" w:rsidP="00CE30B4">
      <w:pPr>
        <w:pStyle w:val="13"/>
        <w:kinsoku w:val="0"/>
        <w:spacing w:beforeLines="50" w:before="228"/>
        <w:ind w:left="680" w:firstLine="680"/>
        <w:rPr>
          <w:rFonts w:ascii="Times New Roman"/>
        </w:rPr>
      </w:pPr>
      <w:r w:rsidRPr="00160037">
        <w:rPr>
          <w:rFonts w:ascii="Times New Roman"/>
        </w:rPr>
        <w:lastRenderedPageBreak/>
        <w:t>綜上所述，</w:t>
      </w:r>
      <w:r w:rsidR="00F65269" w:rsidRPr="00B06876">
        <w:rPr>
          <w:rFonts w:ascii="Times New Roman" w:hint="eastAsia"/>
          <w:bCs/>
          <w:spacing w:val="6"/>
        </w:rPr>
        <w:t>幼兒園收托的幼兒年僅</w:t>
      </w:r>
      <w:r w:rsidR="00F65269" w:rsidRPr="00B06876">
        <w:rPr>
          <w:rFonts w:ascii="Times New Roman"/>
        </w:rPr>
        <w:t>2</w:t>
      </w:r>
      <w:r w:rsidR="00F65269" w:rsidRPr="00B06876">
        <w:rPr>
          <w:rFonts w:ascii="Times New Roman"/>
        </w:rPr>
        <w:t>歲</w:t>
      </w:r>
      <w:r w:rsidR="00F65269" w:rsidRPr="00B06876">
        <w:rPr>
          <w:rFonts w:ascii="Times New Roman" w:hint="eastAsia"/>
        </w:rPr>
        <w:t>至</w:t>
      </w:r>
      <w:r w:rsidR="00F65269" w:rsidRPr="00B06876">
        <w:rPr>
          <w:rFonts w:ascii="Times New Roman" w:hint="eastAsia"/>
        </w:rPr>
        <w:t>6</w:t>
      </w:r>
      <w:r w:rsidR="00F65269" w:rsidRPr="00B06876">
        <w:rPr>
          <w:rFonts w:ascii="Times New Roman" w:hint="eastAsia"/>
        </w:rPr>
        <w:t>歲，具有高</w:t>
      </w:r>
      <w:r w:rsidR="00F65269" w:rsidRPr="00B532FC">
        <w:rPr>
          <w:rFonts w:ascii="Times New Roman" w:hint="eastAsia"/>
        </w:rPr>
        <w:t>脆弱性，表達能力有限，又難以</w:t>
      </w:r>
      <w:r w:rsidR="00F65269" w:rsidRPr="00B532FC">
        <w:rPr>
          <w:rFonts w:ascii="Times New Roman"/>
          <w:bCs/>
        </w:rPr>
        <w:t>發出</w:t>
      </w:r>
      <w:r w:rsidR="00F65269" w:rsidRPr="00B532FC">
        <w:rPr>
          <w:rFonts w:ascii="Times New Roman" w:hint="eastAsia"/>
          <w:bCs/>
        </w:rPr>
        <w:t>求助</w:t>
      </w:r>
      <w:r w:rsidR="00F65269" w:rsidRPr="00B532FC">
        <w:rPr>
          <w:rFonts w:ascii="Times New Roman"/>
          <w:bCs/>
        </w:rPr>
        <w:t>信號</w:t>
      </w:r>
      <w:r w:rsidR="00F65269" w:rsidRPr="00B532FC">
        <w:rPr>
          <w:rFonts w:ascii="Times New Roman" w:hint="eastAsia"/>
          <w:bCs/>
        </w:rPr>
        <w:t>，而</w:t>
      </w:r>
      <w:r w:rsidR="00575677" w:rsidRPr="00B532FC">
        <w:rPr>
          <w:rFonts w:ascii="Times New Roman"/>
        </w:rPr>
        <w:t>教育部</w:t>
      </w:r>
      <w:r w:rsidR="00575677" w:rsidRPr="00160037">
        <w:rPr>
          <w:rFonts w:ascii="Times New Roman"/>
          <w:spacing w:val="-4"/>
        </w:rPr>
        <w:t>為防範不當對待</w:t>
      </w:r>
      <w:r w:rsidR="00F65269">
        <w:rPr>
          <w:rFonts w:ascii="Times New Roman" w:hint="eastAsia"/>
          <w:spacing w:val="-4"/>
        </w:rPr>
        <w:t>事件</w:t>
      </w:r>
      <w:r w:rsidR="00575677" w:rsidRPr="00160037">
        <w:rPr>
          <w:rFonts w:ascii="Times New Roman"/>
          <w:spacing w:val="-4"/>
        </w:rPr>
        <w:t>，</w:t>
      </w:r>
      <w:r w:rsidR="00575677" w:rsidRPr="00160037">
        <w:rPr>
          <w:rFonts w:ascii="Times New Roman"/>
          <w:spacing w:val="-4"/>
          <w:szCs w:val="36"/>
        </w:rPr>
        <w:t>雖透過評鑑，以及補助人力並督導各地方政府辦理稽查</w:t>
      </w:r>
      <w:r w:rsidR="00575677" w:rsidRPr="00160037">
        <w:rPr>
          <w:rFonts w:ascii="Times New Roman"/>
          <w:spacing w:val="-2"/>
          <w:szCs w:val="36"/>
        </w:rPr>
        <w:t>工作，</w:t>
      </w:r>
      <w:r w:rsidR="00575677" w:rsidRPr="00160037">
        <w:rPr>
          <w:rFonts w:ascii="Times New Roman"/>
          <w:spacing w:val="-2"/>
        </w:rPr>
        <w:t>惟</w:t>
      </w:r>
      <w:r w:rsidR="00F65269">
        <w:rPr>
          <w:rFonts w:ascii="Times New Roman" w:hint="eastAsia"/>
          <w:bCs/>
          <w:spacing w:val="6"/>
        </w:rPr>
        <w:t>稽查</w:t>
      </w:r>
      <w:r w:rsidR="00F65269" w:rsidRPr="00B06876">
        <w:rPr>
          <w:rFonts w:ascii="Times New Roman" w:hint="eastAsia"/>
          <w:bCs/>
        </w:rPr>
        <w:t>人力及專</w:t>
      </w:r>
      <w:r w:rsidR="00F65269" w:rsidRPr="00B06876">
        <w:rPr>
          <w:rFonts w:ascii="Times New Roman" w:hint="eastAsia"/>
          <w:bCs/>
          <w:spacing w:val="-4"/>
        </w:rPr>
        <w:t>業不足，</w:t>
      </w:r>
      <w:r w:rsidR="00F65269">
        <w:rPr>
          <w:rFonts w:ascii="Times New Roman" w:hint="eastAsia"/>
          <w:bCs/>
          <w:spacing w:val="-4"/>
        </w:rPr>
        <w:t>評鑑與稽查的</w:t>
      </w:r>
      <w:r w:rsidR="00F65269" w:rsidRPr="00B06876">
        <w:rPr>
          <w:rFonts w:ascii="Times New Roman" w:hint="eastAsia"/>
          <w:bCs/>
          <w:spacing w:val="-4"/>
        </w:rPr>
        <w:t>執行方式亦</w:t>
      </w:r>
      <w:r w:rsidR="00F65269" w:rsidRPr="00B06876">
        <w:rPr>
          <w:rFonts w:ascii="Times New Roman" w:hint="eastAsia"/>
          <w:bCs/>
          <w:spacing w:val="-6"/>
        </w:rPr>
        <w:t>難以</w:t>
      </w:r>
      <w:r w:rsidR="00F65269" w:rsidRPr="00B06876">
        <w:rPr>
          <w:rFonts w:ascii="Times New Roman" w:hint="eastAsia"/>
          <w:spacing w:val="-6"/>
        </w:rPr>
        <w:t>有效防範這類事件發生</w:t>
      </w:r>
      <w:r w:rsidR="00575677" w:rsidRPr="00160037">
        <w:rPr>
          <w:rFonts w:ascii="Times New Roman"/>
          <w:spacing w:val="4"/>
        </w:rPr>
        <w:t>，</w:t>
      </w:r>
      <w:r w:rsidR="00F65269">
        <w:rPr>
          <w:rFonts w:ascii="Times New Roman" w:hint="eastAsia"/>
          <w:spacing w:val="4"/>
        </w:rPr>
        <w:t>且該</w:t>
      </w:r>
      <w:r w:rsidR="00F65269" w:rsidRPr="00F65269">
        <w:rPr>
          <w:rFonts w:ascii="Times New Roman" w:hint="eastAsia"/>
        </w:rPr>
        <w:t>部對於</w:t>
      </w:r>
      <w:r w:rsidR="00CE30B4">
        <w:rPr>
          <w:rFonts w:ascii="Times New Roman" w:hint="eastAsia"/>
        </w:rPr>
        <w:t>實際</w:t>
      </w:r>
      <w:r w:rsidR="00F65269" w:rsidRPr="00F65269">
        <w:rPr>
          <w:rFonts w:ascii="Times New Roman" w:hint="eastAsia"/>
        </w:rPr>
        <w:t>執行</w:t>
      </w:r>
      <w:r w:rsidR="0088650E">
        <w:rPr>
          <w:rFonts w:ascii="Times New Roman" w:hint="eastAsia"/>
        </w:rPr>
        <w:t>情形</w:t>
      </w:r>
      <w:r w:rsidR="00F65269" w:rsidRPr="00F65269">
        <w:rPr>
          <w:rFonts w:ascii="Times New Roman" w:hint="eastAsia"/>
        </w:rPr>
        <w:t>亦欠缺</w:t>
      </w:r>
      <w:r w:rsidR="00575677" w:rsidRPr="00F65269">
        <w:rPr>
          <w:rFonts w:ascii="Times New Roman"/>
        </w:rPr>
        <w:t>檢討與評估，顯見其未能善</w:t>
      </w:r>
      <w:r w:rsidR="00575677" w:rsidRPr="00C64860">
        <w:rPr>
          <w:rFonts w:ascii="Times New Roman"/>
          <w:spacing w:val="-6"/>
        </w:rPr>
        <w:t>盡監督之責，核有違失</w:t>
      </w:r>
      <w:r w:rsidRPr="00C64860">
        <w:rPr>
          <w:rFonts w:ascii="Times New Roman"/>
          <w:spacing w:val="-6"/>
        </w:rPr>
        <w:t>，爰依</w:t>
      </w:r>
      <w:r w:rsidR="001B48EB" w:rsidRPr="00C64860">
        <w:rPr>
          <w:rFonts w:ascii="Times New Roman"/>
          <w:bCs/>
          <w:spacing w:val="-6"/>
        </w:rPr>
        <w:t>憲法第</w:t>
      </w:r>
      <w:r w:rsidR="001B48EB" w:rsidRPr="00C64860">
        <w:rPr>
          <w:rFonts w:ascii="Times New Roman"/>
          <w:bCs/>
          <w:spacing w:val="-6"/>
        </w:rPr>
        <w:t>97</w:t>
      </w:r>
      <w:r w:rsidR="001B48EB" w:rsidRPr="00C64860">
        <w:rPr>
          <w:rFonts w:ascii="Times New Roman"/>
          <w:bCs/>
          <w:spacing w:val="-6"/>
        </w:rPr>
        <w:t>條第</w:t>
      </w:r>
      <w:r w:rsidR="001B48EB" w:rsidRPr="00C64860">
        <w:rPr>
          <w:rFonts w:ascii="Times New Roman"/>
          <w:bCs/>
          <w:spacing w:val="-6"/>
        </w:rPr>
        <w:t>1</w:t>
      </w:r>
      <w:r w:rsidR="001B48EB" w:rsidRPr="00C64860">
        <w:rPr>
          <w:rFonts w:ascii="Times New Roman"/>
          <w:bCs/>
          <w:spacing w:val="-6"/>
        </w:rPr>
        <w:t>項及</w:t>
      </w:r>
      <w:r w:rsidRPr="00C64860">
        <w:rPr>
          <w:rFonts w:ascii="Times New Roman"/>
          <w:spacing w:val="-6"/>
        </w:rPr>
        <w:t>監察法</w:t>
      </w:r>
      <w:r w:rsidRPr="00160037">
        <w:rPr>
          <w:rFonts w:ascii="Times New Roman"/>
          <w:spacing w:val="-4"/>
        </w:rPr>
        <w:t>第</w:t>
      </w:r>
      <w:r w:rsidRPr="00C64860">
        <w:rPr>
          <w:rFonts w:ascii="Times New Roman"/>
          <w:spacing w:val="-2"/>
        </w:rPr>
        <w:t>24</w:t>
      </w:r>
      <w:r w:rsidRPr="00C64860">
        <w:rPr>
          <w:rFonts w:ascii="Times New Roman"/>
          <w:spacing w:val="-2"/>
        </w:rPr>
        <w:t>條</w:t>
      </w:r>
      <w:r w:rsidR="00396EC5" w:rsidRPr="00C64860">
        <w:rPr>
          <w:rFonts w:ascii="Times New Roman"/>
          <w:spacing w:val="-2"/>
        </w:rPr>
        <w:t>之</w:t>
      </w:r>
      <w:r w:rsidRPr="00C64860">
        <w:rPr>
          <w:rFonts w:ascii="Times New Roman"/>
          <w:spacing w:val="-2"/>
        </w:rPr>
        <w:t>規定提案糾正，移送行政院轉飭</w:t>
      </w:r>
      <w:r w:rsidR="00160037" w:rsidRPr="00C64860">
        <w:rPr>
          <w:rFonts w:ascii="Times New Roman"/>
          <w:spacing w:val="-2"/>
        </w:rPr>
        <w:t>所屬</w:t>
      </w:r>
      <w:r w:rsidRPr="00C64860">
        <w:rPr>
          <w:rFonts w:ascii="Times New Roman"/>
          <w:spacing w:val="-2"/>
        </w:rPr>
        <w:t>確實檢討</w:t>
      </w:r>
      <w:r w:rsidRPr="00160037">
        <w:rPr>
          <w:rFonts w:ascii="Times New Roman"/>
          <w:spacing w:val="6"/>
        </w:rPr>
        <w:t>改善見復</w:t>
      </w:r>
      <w:r w:rsidR="00286B1B" w:rsidRPr="00160037">
        <w:rPr>
          <w:rFonts w:ascii="Times New Roman"/>
        </w:rPr>
        <w:t>。</w:t>
      </w:r>
    </w:p>
    <w:p w:rsidR="00286B1B" w:rsidRDefault="00286B1B" w:rsidP="00F65269">
      <w:pPr>
        <w:pStyle w:val="aa"/>
        <w:kinsoku w:val="0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55" w:name="_Toc524895649"/>
      <w:bookmarkStart w:id="56" w:name="_Toc524896195"/>
      <w:bookmarkStart w:id="57" w:name="_Toc524896225"/>
      <w:bookmarkEnd w:id="55"/>
      <w:bookmarkEnd w:id="56"/>
      <w:bookmarkEnd w:id="57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B15C56"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</w:p>
    <w:p w:rsidR="00B15C56" w:rsidRDefault="00B15C56" w:rsidP="00B15C56">
      <w:pPr>
        <w:pStyle w:val="aa"/>
        <w:kinsoku w:val="0"/>
        <w:spacing w:beforeLines="50" w:before="228" w:after="0"/>
        <w:ind w:leftChars="1751" w:left="5956"/>
        <w:rPr>
          <w:b w:val="0"/>
          <w:bCs/>
          <w:snapToGrid/>
          <w:spacing w:val="12"/>
          <w:kern w:val="0"/>
          <w:sz w:val="40"/>
        </w:rPr>
      </w:pPr>
      <w:r>
        <w:rPr>
          <w:b w:val="0"/>
          <w:bCs/>
          <w:snapToGrid/>
          <w:spacing w:val="12"/>
          <w:kern w:val="0"/>
          <w:sz w:val="40"/>
        </w:rPr>
        <w:t>蔡崇義</w:t>
      </w:r>
    </w:p>
    <w:p w:rsidR="00B15C56" w:rsidRPr="006D0935" w:rsidRDefault="00B15C56" w:rsidP="00B15C56">
      <w:pPr>
        <w:pStyle w:val="aa"/>
        <w:kinsoku w:val="0"/>
        <w:spacing w:beforeLines="50" w:before="228" w:after="0"/>
        <w:ind w:leftChars="1751" w:left="5956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b w:val="0"/>
          <w:bCs/>
          <w:snapToGrid/>
          <w:spacing w:val="12"/>
          <w:kern w:val="0"/>
          <w:sz w:val="40"/>
        </w:rPr>
        <w:t>張菊芳</w:t>
      </w:r>
    </w:p>
    <w:p w:rsidR="00286B1B" w:rsidRDefault="00286B1B" w:rsidP="00F65269">
      <w:pPr>
        <w:pStyle w:val="aa"/>
        <w:kinsoku w:val="0"/>
        <w:spacing w:before="0" w:after="0" w:line="460" w:lineRule="exact"/>
        <w:ind w:leftChars="1100" w:left="3742"/>
        <w:rPr>
          <w:b w:val="0"/>
          <w:bCs/>
          <w:snapToGrid/>
          <w:spacing w:val="0"/>
          <w:kern w:val="0"/>
        </w:rPr>
      </w:pPr>
    </w:p>
    <w:p w:rsidR="00F65269" w:rsidRDefault="00F65269" w:rsidP="00F65269">
      <w:pPr>
        <w:pStyle w:val="aa"/>
        <w:kinsoku w:val="0"/>
        <w:spacing w:before="0" w:after="0" w:line="460" w:lineRule="exact"/>
        <w:ind w:leftChars="1100" w:left="3742"/>
        <w:rPr>
          <w:b w:val="0"/>
          <w:bCs/>
          <w:snapToGrid/>
          <w:spacing w:val="0"/>
          <w:kern w:val="0"/>
        </w:rPr>
      </w:pPr>
    </w:p>
    <w:p w:rsidR="00B532FC" w:rsidRDefault="00B532FC" w:rsidP="00F65269">
      <w:pPr>
        <w:pStyle w:val="aa"/>
        <w:kinsoku w:val="0"/>
        <w:spacing w:before="0" w:after="0" w:line="460" w:lineRule="exact"/>
        <w:ind w:leftChars="1100" w:left="3742"/>
        <w:rPr>
          <w:b w:val="0"/>
          <w:bCs/>
          <w:snapToGrid/>
          <w:spacing w:val="0"/>
          <w:kern w:val="0"/>
        </w:rPr>
      </w:pPr>
    </w:p>
    <w:p w:rsidR="00580D33" w:rsidRDefault="00580D33" w:rsidP="00F65269">
      <w:pPr>
        <w:pStyle w:val="aa"/>
        <w:kinsoku w:val="0"/>
        <w:spacing w:before="0" w:after="0" w:line="460" w:lineRule="exact"/>
        <w:ind w:leftChars="1100" w:left="3742"/>
        <w:rPr>
          <w:b w:val="0"/>
          <w:bCs/>
          <w:snapToGrid/>
          <w:spacing w:val="0"/>
          <w:kern w:val="0"/>
        </w:rPr>
      </w:pPr>
    </w:p>
    <w:p w:rsidR="00580D33" w:rsidRDefault="00580D33" w:rsidP="00F65269">
      <w:pPr>
        <w:pStyle w:val="aa"/>
        <w:kinsoku w:val="0"/>
        <w:spacing w:before="0" w:after="0" w:line="460" w:lineRule="exact"/>
        <w:ind w:leftChars="1100" w:left="3742"/>
        <w:rPr>
          <w:b w:val="0"/>
          <w:bCs/>
          <w:snapToGrid/>
          <w:spacing w:val="0"/>
          <w:kern w:val="0"/>
        </w:rPr>
      </w:pPr>
    </w:p>
    <w:p w:rsidR="00580D33" w:rsidRDefault="00580D33" w:rsidP="00F65269">
      <w:pPr>
        <w:pStyle w:val="aa"/>
        <w:kinsoku w:val="0"/>
        <w:spacing w:before="0" w:after="0" w:line="460" w:lineRule="exact"/>
        <w:ind w:leftChars="1100" w:left="3742"/>
        <w:rPr>
          <w:b w:val="0"/>
          <w:bCs/>
          <w:snapToGrid/>
          <w:spacing w:val="0"/>
          <w:kern w:val="0"/>
        </w:rPr>
      </w:pPr>
    </w:p>
    <w:p w:rsidR="00451E78" w:rsidRPr="00451E78" w:rsidRDefault="00451E78" w:rsidP="00B06876">
      <w:pPr>
        <w:pStyle w:val="af0"/>
        <w:rPr>
          <w:bCs/>
        </w:rPr>
      </w:pPr>
      <w:bookmarkStart w:id="58" w:name="_GoBack"/>
      <w:bookmarkEnd w:id="54"/>
      <w:bookmarkEnd w:id="58"/>
    </w:p>
    <w:sectPr w:rsidR="00451E78" w:rsidRPr="00451E78" w:rsidSect="00580D33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382" w:rsidRDefault="00800382">
      <w:r>
        <w:separator/>
      </w:r>
    </w:p>
  </w:endnote>
  <w:endnote w:type="continuationSeparator" w:id="0">
    <w:p w:rsidR="00800382" w:rsidRDefault="0080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, 宋体">
    <w:altName w:val="SimSu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76" w:rsidRDefault="00B06876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15C56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B06876" w:rsidRDefault="00B06876">
    <w:pPr>
      <w:framePr w:wrap="auto" w:hAnchor="text" w:y="-955"/>
      <w:ind w:left="640" w:right="360" w:firstLine="44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15C56">
      <w:rPr>
        <w:rStyle w:val="ac"/>
        <w:noProof/>
        <w:sz w:val="24"/>
      </w:rPr>
      <w:t>13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382" w:rsidRDefault="00800382">
      <w:r>
        <w:separator/>
      </w:r>
    </w:p>
  </w:footnote>
  <w:footnote w:type="continuationSeparator" w:id="0">
    <w:p w:rsidR="00800382" w:rsidRDefault="00800382">
      <w:r>
        <w:continuationSeparator/>
      </w:r>
    </w:p>
  </w:footnote>
  <w:footnote w:id="1">
    <w:p w:rsidR="001D15A5" w:rsidRPr="001B6F7A" w:rsidRDefault="001D15A5" w:rsidP="001D15A5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參照</w:t>
      </w:r>
      <w:r w:rsidRPr="001B6F7A">
        <w:rPr>
          <w:rFonts w:hAnsi="標楷體" w:hint="eastAsia"/>
          <w:color w:val="000000" w:themeColor="text1"/>
          <w:spacing w:val="6"/>
          <w:szCs w:val="32"/>
        </w:rPr>
        <w:t>《</w:t>
      </w:r>
      <w:r w:rsidRPr="001B6F7A">
        <w:rPr>
          <w:rFonts w:ascii="Times New Roman" w:hint="eastAsia"/>
          <w:color w:val="000000" w:themeColor="text1"/>
          <w:spacing w:val="-4"/>
          <w:szCs w:val="32"/>
        </w:rPr>
        <w:t>C</w:t>
      </w:r>
      <w:r w:rsidRPr="001B6F7A">
        <w:rPr>
          <w:rFonts w:ascii="Times New Roman"/>
          <w:color w:val="000000" w:themeColor="text1"/>
          <w:spacing w:val="-4"/>
          <w:szCs w:val="32"/>
        </w:rPr>
        <w:t>RC</w:t>
      </w:r>
      <w:r w:rsidRPr="001B6F7A">
        <w:rPr>
          <w:rFonts w:hAnsi="標楷體" w:hint="eastAsia"/>
          <w:color w:val="000000" w:themeColor="text1"/>
          <w:spacing w:val="-4"/>
          <w:szCs w:val="32"/>
        </w:rPr>
        <w:t>》</w:t>
      </w:r>
      <w:r w:rsidRPr="001B6F7A">
        <w:rPr>
          <w:rFonts w:ascii="Times New Roman" w:hint="eastAsia"/>
          <w:spacing w:val="-4"/>
          <w:szCs w:val="32"/>
        </w:rPr>
        <w:t>第</w:t>
      </w:r>
      <w:r w:rsidRPr="001B6F7A">
        <w:rPr>
          <w:rFonts w:ascii="Times New Roman"/>
          <w:spacing w:val="-4"/>
          <w:szCs w:val="32"/>
        </w:rPr>
        <w:t>13</w:t>
      </w:r>
      <w:r w:rsidRPr="001B6F7A">
        <w:rPr>
          <w:rFonts w:ascii="Times New Roman" w:hint="eastAsia"/>
          <w:spacing w:val="-4"/>
          <w:szCs w:val="32"/>
        </w:rPr>
        <w:t>號一般性意見書</w:t>
      </w:r>
      <w:r>
        <w:rPr>
          <w:rFonts w:ascii="Times New Roman" w:hint="eastAsia"/>
          <w:spacing w:val="-4"/>
          <w:szCs w:val="32"/>
        </w:rPr>
        <w:t>第</w:t>
      </w:r>
      <w:r>
        <w:rPr>
          <w:rFonts w:ascii="Times New Roman" w:hint="eastAsia"/>
          <w:spacing w:val="-4"/>
          <w:szCs w:val="32"/>
        </w:rPr>
        <w:t>62</w:t>
      </w:r>
      <w:r>
        <w:rPr>
          <w:rFonts w:ascii="Times New Roman" w:hint="eastAsia"/>
          <w:spacing w:val="-4"/>
          <w:szCs w:val="32"/>
        </w:rPr>
        <w:t>段。</w:t>
      </w:r>
    </w:p>
  </w:footnote>
  <w:footnote w:id="2">
    <w:p w:rsidR="001D15A5" w:rsidRPr="003F4280" w:rsidRDefault="001D15A5" w:rsidP="001D15A5">
      <w:pPr>
        <w:pStyle w:val="afc"/>
        <w:rPr>
          <w:rFonts w:ascii="Times New Roman"/>
          <w:spacing w:val="-4"/>
          <w:szCs w:val="32"/>
        </w:rPr>
      </w:pPr>
      <w:r>
        <w:rPr>
          <w:rStyle w:val="afe"/>
        </w:rPr>
        <w:footnoteRef/>
      </w:r>
      <w:r>
        <w:t xml:space="preserve"> </w:t>
      </w:r>
      <w:r w:rsidRPr="00695C21">
        <w:rPr>
          <w:rFonts w:ascii="Times New Roman" w:hint="eastAsia"/>
          <w:spacing w:val="-4"/>
          <w:szCs w:val="32"/>
        </w:rPr>
        <w:t>參照《</w:t>
      </w:r>
      <w:r w:rsidRPr="00695C21">
        <w:rPr>
          <w:rFonts w:ascii="Times New Roman" w:hint="eastAsia"/>
          <w:spacing w:val="-4"/>
          <w:szCs w:val="32"/>
        </w:rPr>
        <w:t>C</w:t>
      </w:r>
      <w:r w:rsidRPr="00695C21">
        <w:rPr>
          <w:rFonts w:ascii="Times New Roman"/>
          <w:spacing w:val="-4"/>
          <w:szCs w:val="32"/>
        </w:rPr>
        <w:t>RC</w:t>
      </w:r>
      <w:r w:rsidRPr="00695C21">
        <w:rPr>
          <w:rFonts w:ascii="Times New Roman" w:hint="eastAsia"/>
          <w:spacing w:val="-4"/>
          <w:szCs w:val="32"/>
        </w:rPr>
        <w:t>》第</w:t>
      </w:r>
      <w:r w:rsidRPr="00695C21">
        <w:rPr>
          <w:rFonts w:ascii="Times New Roman"/>
          <w:spacing w:val="-4"/>
          <w:szCs w:val="32"/>
        </w:rPr>
        <w:t>13</w:t>
      </w:r>
      <w:r w:rsidRPr="00695C21">
        <w:rPr>
          <w:rFonts w:ascii="Times New Roman" w:hint="eastAsia"/>
          <w:spacing w:val="-4"/>
          <w:szCs w:val="32"/>
        </w:rPr>
        <w:t>號一般性意見書第</w:t>
      </w:r>
      <w:r w:rsidRPr="00695C21">
        <w:rPr>
          <w:rFonts w:ascii="Times New Roman" w:hint="eastAsia"/>
          <w:spacing w:val="-4"/>
          <w:szCs w:val="32"/>
        </w:rPr>
        <w:t>3</w:t>
      </w:r>
      <w:r w:rsidRPr="00695C21">
        <w:rPr>
          <w:rFonts w:ascii="Times New Roman"/>
          <w:spacing w:val="-4"/>
          <w:szCs w:val="32"/>
        </w:rPr>
        <w:t>2</w:t>
      </w:r>
      <w:r w:rsidRPr="00695C21">
        <w:rPr>
          <w:rFonts w:ascii="Times New Roman" w:hint="eastAsia"/>
          <w:spacing w:val="-4"/>
          <w:szCs w:val="32"/>
        </w:rPr>
        <w:t>段</w:t>
      </w:r>
      <w:r>
        <w:rPr>
          <w:rFonts w:ascii="Times New Roman" w:hint="eastAsia"/>
          <w:spacing w:val="-4"/>
          <w:szCs w:val="32"/>
        </w:rPr>
        <w:t>。</w:t>
      </w:r>
    </w:p>
  </w:footnote>
  <w:footnote w:id="3">
    <w:p w:rsidR="001D15A5" w:rsidRDefault="001D15A5" w:rsidP="001D15A5">
      <w:pPr>
        <w:pStyle w:val="afc"/>
        <w:ind w:left="154" w:hangingChars="70" w:hanging="154"/>
        <w:jc w:val="both"/>
      </w:pPr>
      <w:r>
        <w:rPr>
          <w:rStyle w:val="afe"/>
        </w:rPr>
        <w:footnoteRef/>
      </w:r>
      <w:r>
        <w:t xml:space="preserve"> </w:t>
      </w:r>
      <w:r w:rsidRPr="00122731">
        <w:rPr>
          <w:rFonts w:hint="eastAsia"/>
          <w:spacing w:val="-6"/>
        </w:rPr>
        <w:t>聯合國兒童權利委員會</w:t>
      </w:r>
      <w:r>
        <w:rPr>
          <w:rFonts w:hint="eastAsia"/>
          <w:spacing w:val="-6"/>
        </w:rPr>
        <w:t>之所以</w:t>
      </w:r>
      <w:r w:rsidRPr="00122731">
        <w:rPr>
          <w:rFonts w:hint="eastAsia"/>
          <w:spacing w:val="-6"/>
        </w:rPr>
        <w:t>提出</w:t>
      </w:r>
      <w:r>
        <w:rPr>
          <w:rFonts w:hint="eastAsia"/>
          <w:spacing w:val="-6"/>
        </w:rPr>
        <w:t>這項一</w:t>
      </w:r>
      <w:r w:rsidRPr="00122731">
        <w:rPr>
          <w:rFonts w:hint="eastAsia"/>
          <w:spacing w:val="-6"/>
        </w:rPr>
        <w:t>般性意見，係鑑於兒童受暴現象的廣度及強度達到</w:t>
      </w:r>
      <w:r w:rsidRPr="00122731">
        <w:rPr>
          <w:rFonts w:hint="eastAsia"/>
        </w:rPr>
        <w:t>令人震驚的地步，為切實結束有損兒童發展及社會上可能的非暴力的衝突解決辦法的</w:t>
      </w:r>
      <w:r>
        <w:rPr>
          <w:rFonts w:hint="eastAsia"/>
        </w:rPr>
        <w:t>作法</w:t>
      </w:r>
      <w:r w:rsidRPr="00122731">
        <w:rPr>
          <w:rFonts w:hint="eastAsia"/>
        </w:rPr>
        <w:t>，必須大規模加強和擴大各種旨在制止暴力的措施。</w:t>
      </w:r>
    </w:p>
  </w:footnote>
  <w:footnote w:id="4">
    <w:p w:rsidR="001D15A5" w:rsidRPr="00AE495F" w:rsidRDefault="001D15A5" w:rsidP="004A5156">
      <w:pPr>
        <w:pStyle w:val="afc"/>
        <w:ind w:leftChars="1" w:left="153" w:hangingChars="68" w:hanging="150"/>
        <w:jc w:val="both"/>
        <w:rPr>
          <w:rFonts w:ascii="Times New Roman"/>
        </w:rPr>
      </w:pPr>
      <w:r>
        <w:rPr>
          <w:rStyle w:val="afe"/>
        </w:rPr>
        <w:footnoteRef/>
      </w:r>
      <w:r>
        <w:t xml:space="preserve"> </w:t>
      </w:r>
      <w:r w:rsidRPr="00182B74">
        <w:rPr>
          <w:rFonts w:ascii="Times New Roman"/>
          <w:spacing w:val="-4"/>
        </w:rPr>
        <w:t>依據《</w:t>
      </w:r>
      <w:r w:rsidRPr="00182B74">
        <w:rPr>
          <w:rFonts w:ascii="Times New Roman" w:hint="eastAsia"/>
          <w:spacing w:val="-4"/>
        </w:rPr>
        <w:t>幼兒教育及照顧法</w:t>
      </w:r>
      <w:r w:rsidRPr="00182B74">
        <w:rPr>
          <w:rFonts w:ascii="Times New Roman"/>
          <w:spacing w:val="-4"/>
        </w:rPr>
        <w:t>》第</w:t>
      </w:r>
      <w:r w:rsidRPr="00182B74">
        <w:rPr>
          <w:rFonts w:ascii="Times New Roman"/>
          <w:spacing w:val="-4"/>
        </w:rPr>
        <w:t>3</w:t>
      </w:r>
      <w:r w:rsidRPr="00182B74">
        <w:rPr>
          <w:rFonts w:ascii="Times New Roman"/>
          <w:spacing w:val="-4"/>
        </w:rPr>
        <w:t>條第</w:t>
      </w:r>
      <w:r w:rsidRPr="00182B74">
        <w:rPr>
          <w:rFonts w:ascii="Times New Roman"/>
          <w:spacing w:val="-4"/>
        </w:rPr>
        <w:t>5</w:t>
      </w:r>
      <w:r w:rsidRPr="00182B74">
        <w:rPr>
          <w:rFonts w:ascii="Times New Roman"/>
          <w:spacing w:val="-4"/>
        </w:rPr>
        <w:t>款規定，教保服務人員包含提供教保服務的園長、教師</w:t>
      </w:r>
      <w:r w:rsidRPr="00AE495F">
        <w:rPr>
          <w:rFonts w:ascii="Times New Roman"/>
        </w:rPr>
        <w:t>、教保員及助理教保員。</w:t>
      </w:r>
    </w:p>
  </w:footnote>
  <w:footnote w:id="5">
    <w:p w:rsidR="001D15A5" w:rsidRPr="0099481E" w:rsidRDefault="001D15A5" w:rsidP="00EA429C">
      <w:pPr>
        <w:pStyle w:val="afc"/>
        <w:kinsoku w:val="0"/>
        <w:spacing w:line="240" w:lineRule="exact"/>
        <w:ind w:left="181" w:hangingChars="82" w:hanging="181"/>
        <w:jc w:val="both"/>
        <w:rPr>
          <w:rFonts w:ascii="Times New Roman"/>
        </w:rPr>
      </w:pPr>
      <w:r>
        <w:rPr>
          <w:rStyle w:val="afe"/>
        </w:rPr>
        <w:footnoteRef/>
      </w:r>
      <w:r>
        <w:t xml:space="preserve"> </w:t>
      </w:r>
      <w:r w:rsidRPr="0099481E">
        <w:rPr>
          <w:rFonts w:ascii="Times New Roman"/>
        </w:rPr>
        <w:t>依據《</w:t>
      </w:r>
      <w:r>
        <w:rPr>
          <w:rFonts w:ascii="Times New Roman" w:hint="eastAsia"/>
        </w:rPr>
        <w:t>幼兒教育及照顧法</w:t>
      </w:r>
      <w:r w:rsidRPr="0099481E">
        <w:rPr>
          <w:rFonts w:ascii="Times New Roman"/>
        </w:rPr>
        <w:t>》第</w:t>
      </w:r>
      <w:r w:rsidRPr="0099481E">
        <w:rPr>
          <w:rFonts w:ascii="Times New Roman"/>
        </w:rPr>
        <w:t>3</w:t>
      </w:r>
      <w:r w:rsidRPr="0099481E">
        <w:rPr>
          <w:rFonts w:ascii="Times New Roman"/>
        </w:rPr>
        <w:t>條第</w:t>
      </w:r>
      <w:r w:rsidRPr="0099481E">
        <w:rPr>
          <w:rFonts w:ascii="Times New Roman"/>
        </w:rPr>
        <w:t>1</w:t>
      </w:r>
      <w:r w:rsidRPr="0099481E">
        <w:rPr>
          <w:rFonts w:ascii="Times New Roman"/>
        </w:rPr>
        <w:t>款及第</w:t>
      </w:r>
      <w:r w:rsidRPr="0099481E">
        <w:rPr>
          <w:rFonts w:ascii="Times New Roman"/>
        </w:rPr>
        <w:t>2</w:t>
      </w:r>
      <w:r w:rsidRPr="0099481E">
        <w:rPr>
          <w:rFonts w:ascii="Times New Roman"/>
        </w:rPr>
        <w:t>款規定：「本法用詞，定義如下：一、幼兒：指</w:t>
      </w:r>
      <w:r w:rsidRPr="009E21E9">
        <w:rPr>
          <w:rFonts w:ascii="Times New Roman" w:hint="eastAsia"/>
          <w:spacing w:val="-6"/>
        </w:rPr>
        <w:t>2</w:t>
      </w:r>
      <w:r w:rsidRPr="009E21E9">
        <w:rPr>
          <w:rFonts w:ascii="Times New Roman"/>
          <w:spacing w:val="-6"/>
        </w:rPr>
        <w:t>歲以上至入國民小學前之人。</w:t>
      </w:r>
      <w:r w:rsidRPr="009E21E9">
        <w:rPr>
          <w:rFonts w:ascii="Times New Roman" w:hint="eastAsia"/>
          <w:spacing w:val="-6"/>
        </w:rPr>
        <w:t>二、</w:t>
      </w:r>
      <w:r w:rsidRPr="009E21E9">
        <w:rPr>
          <w:rFonts w:ascii="Times New Roman"/>
          <w:spacing w:val="-6"/>
        </w:rPr>
        <w:t>幼兒教育及照顧：指以下列方式對幼兒提供之服務：</w:t>
      </w:r>
      <w:r w:rsidRPr="009E21E9">
        <w:rPr>
          <w:rFonts w:ascii="Times New Roman" w:hint="eastAsia"/>
          <w:spacing w:val="-6"/>
        </w:rPr>
        <w:t>(</w:t>
      </w:r>
      <w:r w:rsidRPr="009E21E9">
        <w:rPr>
          <w:rFonts w:ascii="Times New Roman"/>
          <w:spacing w:val="-6"/>
        </w:rPr>
        <w:t>一</w:t>
      </w:r>
      <w:r w:rsidRPr="009E21E9">
        <w:rPr>
          <w:rFonts w:ascii="Times New Roman" w:hint="eastAsia"/>
          <w:spacing w:val="-6"/>
        </w:rPr>
        <w:t>)</w:t>
      </w:r>
      <w:r w:rsidRPr="00AF50FD">
        <w:rPr>
          <w:rFonts w:ascii="Times New Roman"/>
          <w:spacing w:val="-4"/>
        </w:rPr>
        <w:t>居家式托育</w:t>
      </w:r>
      <w:r w:rsidRPr="0099481E">
        <w:rPr>
          <w:rFonts w:ascii="Times New Roman"/>
        </w:rPr>
        <w:t>。</w:t>
      </w:r>
      <w:r>
        <w:rPr>
          <w:rFonts w:ascii="Times New Roman" w:hint="eastAsia"/>
        </w:rPr>
        <w:t>(</w:t>
      </w:r>
      <w:r w:rsidRPr="0099481E">
        <w:rPr>
          <w:rFonts w:ascii="Times New Roman"/>
        </w:rPr>
        <w:t>二</w:t>
      </w:r>
      <w:r>
        <w:rPr>
          <w:rFonts w:ascii="Times New Roman" w:hint="eastAsia"/>
        </w:rPr>
        <w:t>)</w:t>
      </w:r>
      <w:r w:rsidRPr="0099481E">
        <w:rPr>
          <w:rFonts w:ascii="Times New Roman"/>
        </w:rPr>
        <w:t>幼兒園。</w:t>
      </w:r>
      <w:r w:rsidRPr="0099481E">
        <w:rPr>
          <w:rFonts w:hAnsi="標楷體"/>
        </w:rPr>
        <w:t>……。</w:t>
      </w:r>
      <w:r w:rsidRPr="0099481E">
        <w:rPr>
          <w:rFonts w:ascii="Times New Roman"/>
        </w:rPr>
        <w:t>」</w:t>
      </w:r>
    </w:p>
  </w:footnote>
  <w:footnote w:id="6">
    <w:p w:rsidR="001D15A5" w:rsidRPr="006763D9" w:rsidRDefault="001D15A5" w:rsidP="001D15A5">
      <w:pPr>
        <w:pStyle w:val="afc"/>
      </w:pPr>
      <w:r>
        <w:rPr>
          <w:rStyle w:val="afe"/>
        </w:rPr>
        <w:footnoteRef/>
      </w:r>
      <w:r>
        <w:t xml:space="preserve"> </w:t>
      </w:r>
      <w:r w:rsidRPr="009D43AA">
        <w:rPr>
          <w:rFonts w:ascii="Times New Roman"/>
          <w:spacing w:val="4"/>
        </w:rPr>
        <w:t>《</w:t>
      </w:r>
      <w:r w:rsidRPr="009D43AA">
        <w:rPr>
          <w:rFonts w:ascii="Times New Roman"/>
          <w:spacing w:val="4"/>
        </w:rPr>
        <w:t>CRC</w:t>
      </w:r>
      <w:r w:rsidRPr="009D43AA">
        <w:rPr>
          <w:rFonts w:ascii="Times New Roman"/>
          <w:spacing w:val="4"/>
        </w:rPr>
        <w:t>》第</w:t>
      </w:r>
      <w:r w:rsidRPr="009D43AA">
        <w:rPr>
          <w:rFonts w:ascii="Times New Roman"/>
          <w:spacing w:val="4"/>
        </w:rPr>
        <w:t>13</w:t>
      </w:r>
      <w:r w:rsidRPr="009D43AA">
        <w:rPr>
          <w:rFonts w:ascii="Times New Roman"/>
          <w:spacing w:val="4"/>
        </w:rPr>
        <w:t>號一般性</w:t>
      </w:r>
      <w:r w:rsidRPr="009D43AA">
        <w:rPr>
          <w:rFonts w:ascii="Times New Roman"/>
        </w:rPr>
        <w:t>意見書</w:t>
      </w:r>
      <w:r>
        <w:rPr>
          <w:rFonts w:ascii="Times New Roman" w:hint="eastAsia"/>
        </w:rPr>
        <w:t>也指出</w:t>
      </w:r>
      <w:r w:rsidRPr="006763D9">
        <w:rPr>
          <w:rFonts w:ascii="Times New Roman"/>
          <w:spacing w:val="-6"/>
        </w:rPr>
        <w:t>暴力侵害兒童</w:t>
      </w:r>
      <w:r>
        <w:rPr>
          <w:rFonts w:ascii="Times New Roman" w:hint="eastAsia"/>
          <w:spacing w:val="-6"/>
        </w:rPr>
        <w:t>所造成</w:t>
      </w:r>
      <w:r w:rsidRPr="006763D9">
        <w:rPr>
          <w:rFonts w:ascii="Times New Roman"/>
          <w:spacing w:val="-6"/>
        </w:rPr>
        <w:t>的毀滅性影響</w:t>
      </w:r>
      <w:r>
        <w:rPr>
          <w:rFonts w:ascii="Times New Roman" w:hint="eastAsia"/>
          <w:spacing w:val="-6"/>
        </w:rPr>
        <w:t>(</w:t>
      </w:r>
      <w:r>
        <w:rPr>
          <w:rFonts w:ascii="Times New Roman" w:hint="eastAsia"/>
          <w:spacing w:val="-6"/>
        </w:rPr>
        <w:t>參照</w:t>
      </w:r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/>
        </w:rPr>
        <w:t>5</w:t>
      </w:r>
      <w:r>
        <w:rPr>
          <w:rFonts w:ascii="Times New Roman" w:hint="eastAsia"/>
        </w:rPr>
        <w:t>段</w:t>
      </w:r>
      <w:r>
        <w:rPr>
          <w:rFonts w:ascii="Times New Roman"/>
          <w:spacing w:val="-6"/>
        </w:rPr>
        <w:t>)</w:t>
      </w:r>
      <w:r>
        <w:rPr>
          <w:rFonts w:ascii="Times New Roman" w:hint="eastAsia"/>
        </w:rPr>
        <w:t>。</w:t>
      </w:r>
    </w:p>
  </w:footnote>
  <w:footnote w:id="7">
    <w:p w:rsidR="00B06876" w:rsidRPr="000B507D" w:rsidRDefault="00B06876" w:rsidP="00B06876">
      <w:pPr>
        <w:pStyle w:val="afc"/>
        <w:kinsoku w:val="0"/>
        <w:spacing w:line="240" w:lineRule="exact"/>
        <w:ind w:leftChars="1" w:left="148" w:hangingChars="66" w:hanging="145"/>
        <w:jc w:val="both"/>
      </w:pPr>
      <w:r>
        <w:rPr>
          <w:rStyle w:val="afe"/>
        </w:rPr>
        <w:footnoteRef/>
      </w:r>
      <w:r>
        <w:t xml:space="preserve"> </w:t>
      </w:r>
      <w:r w:rsidRPr="00EA2951">
        <w:rPr>
          <w:rFonts w:ascii="Times New Roman"/>
          <w:spacing w:val="-8"/>
        </w:rPr>
        <w:t>行政院</w:t>
      </w:r>
      <w:r>
        <w:rPr>
          <w:rFonts w:ascii="Times New Roman" w:hint="eastAsia"/>
          <w:spacing w:val="-8"/>
        </w:rPr>
        <w:t>嗣</w:t>
      </w:r>
      <w:r w:rsidRPr="00EA2951">
        <w:rPr>
          <w:rFonts w:ascii="Times New Roman"/>
          <w:spacing w:val="-8"/>
        </w:rPr>
        <w:t>於</w:t>
      </w:r>
      <w:r w:rsidRPr="00EA2951">
        <w:rPr>
          <w:rFonts w:ascii="Times New Roman"/>
          <w:spacing w:val="-8"/>
        </w:rPr>
        <w:t>110</w:t>
      </w:r>
      <w:r w:rsidRPr="00EA2951">
        <w:rPr>
          <w:rFonts w:ascii="Times New Roman"/>
          <w:spacing w:val="-8"/>
        </w:rPr>
        <w:t>年</w:t>
      </w:r>
      <w:r w:rsidRPr="00EA2951">
        <w:rPr>
          <w:rFonts w:ascii="Times New Roman"/>
          <w:spacing w:val="-8"/>
        </w:rPr>
        <w:t>1</w:t>
      </w:r>
      <w:r w:rsidRPr="00EA2951">
        <w:rPr>
          <w:rFonts w:ascii="Times New Roman"/>
          <w:spacing w:val="-8"/>
        </w:rPr>
        <w:t>月</w:t>
      </w:r>
      <w:r w:rsidRPr="00EA2951">
        <w:rPr>
          <w:rFonts w:ascii="Times New Roman"/>
          <w:spacing w:val="-8"/>
        </w:rPr>
        <w:t>29</w:t>
      </w:r>
      <w:r w:rsidRPr="00EA2951">
        <w:rPr>
          <w:rFonts w:ascii="Times New Roman"/>
          <w:spacing w:val="-8"/>
        </w:rPr>
        <w:t>日修正該計畫，並修正</w:t>
      </w:r>
      <w:r>
        <w:rPr>
          <w:rFonts w:ascii="Times New Roman" w:hint="eastAsia"/>
          <w:spacing w:val="-8"/>
        </w:rPr>
        <w:t>名稱</w:t>
      </w:r>
      <w:r w:rsidRPr="00EA2951">
        <w:rPr>
          <w:rFonts w:ascii="Times New Roman"/>
          <w:spacing w:val="-8"/>
        </w:rPr>
        <w:t>為「我國少子女化對策計畫</w:t>
      </w:r>
      <w:r w:rsidRPr="00EA2951">
        <w:rPr>
          <w:rFonts w:ascii="Times New Roman"/>
          <w:spacing w:val="-8"/>
        </w:rPr>
        <w:t>(107</w:t>
      </w:r>
      <w:r w:rsidRPr="00EA2951">
        <w:rPr>
          <w:rFonts w:ascii="Times New Roman"/>
          <w:spacing w:val="-8"/>
        </w:rPr>
        <w:t>年</w:t>
      </w:r>
      <w:r w:rsidRPr="00EA2951">
        <w:rPr>
          <w:rFonts w:ascii="Times New Roman"/>
          <w:spacing w:val="-8"/>
        </w:rPr>
        <w:t>-113</w:t>
      </w:r>
      <w:r w:rsidRPr="00EA2951">
        <w:rPr>
          <w:rFonts w:ascii="Times New Roman"/>
          <w:spacing w:val="-8"/>
        </w:rPr>
        <w:t>年</w:t>
      </w:r>
      <w:r w:rsidRPr="00EA2951">
        <w:rPr>
          <w:rFonts w:ascii="Times New Roman"/>
          <w:spacing w:val="-8"/>
        </w:rPr>
        <w:t>)</w:t>
      </w:r>
      <w:r w:rsidRPr="00EA2951">
        <w:rPr>
          <w:rFonts w:ascii="Times New Roman"/>
          <w:spacing w:val="-8"/>
        </w:rPr>
        <w:t>」。</w:t>
      </w:r>
    </w:p>
  </w:footnote>
  <w:footnote w:id="8">
    <w:p w:rsidR="00B06876" w:rsidRPr="00BB092E" w:rsidRDefault="00B06876" w:rsidP="00B06876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參照</w:t>
      </w:r>
      <w:r w:rsidRPr="00931733">
        <w:rPr>
          <w:rFonts w:ascii="Times New Roman" w:hint="eastAsia"/>
          <w:bCs/>
          <w:spacing w:val="-4"/>
        </w:rPr>
        <w:t>《</w:t>
      </w:r>
      <w:r w:rsidRPr="00931733">
        <w:rPr>
          <w:rFonts w:ascii="Times New Roman" w:hint="eastAsia"/>
          <w:bCs/>
          <w:spacing w:val="-4"/>
        </w:rPr>
        <w:t>C</w:t>
      </w:r>
      <w:r w:rsidRPr="00931733">
        <w:rPr>
          <w:rFonts w:ascii="Times New Roman"/>
          <w:bCs/>
          <w:spacing w:val="-4"/>
        </w:rPr>
        <w:t>RC</w:t>
      </w:r>
      <w:r w:rsidRPr="00931733">
        <w:rPr>
          <w:rFonts w:ascii="Times New Roman" w:hint="eastAsia"/>
          <w:bCs/>
          <w:spacing w:val="-4"/>
        </w:rPr>
        <w:t>》第</w:t>
      </w:r>
      <w:r w:rsidRPr="00931733">
        <w:rPr>
          <w:rFonts w:ascii="Times New Roman" w:hint="eastAsia"/>
          <w:bCs/>
          <w:spacing w:val="-4"/>
        </w:rPr>
        <w:t>13</w:t>
      </w:r>
      <w:r w:rsidRPr="00931733">
        <w:rPr>
          <w:rFonts w:ascii="Times New Roman" w:hint="eastAsia"/>
          <w:bCs/>
          <w:spacing w:val="-4"/>
        </w:rPr>
        <w:t>號一般性意見書</w:t>
      </w:r>
      <w:r>
        <w:rPr>
          <w:rFonts w:ascii="Times New Roman" w:hint="eastAsia"/>
          <w:bCs/>
          <w:spacing w:val="-4"/>
        </w:rPr>
        <w:t>第</w:t>
      </w:r>
      <w:r>
        <w:rPr>
          <w:rFonts w:ascii="Times New Roman" w:hint="eastAsia"/>
          <w:bCs/>
          <w:spacing w:val="-4"/>
        </w:rPr>
        <w:t>48</w:t>
      </w:r>
      <w:r>
        <w:rPr>
          <w:rFonts w:ascii="Times New Roman" w:hint="eastAsia"/>
          <w:bCs/>
          <w:spacing w:val="-4"/>
        </w:rPr>
        <w:t>段。</w:t>
      </w:r>
    </w:p>
  </w:footnote>
  <w:footnote w:id="9">
    <w:p w:rsidR="00B06876" w:rsidRPr="00100F4D" w:rsidRDefault="00B06876" w:rsidP="00B06876">
      <w:pPr>
        <w:pStyle w:val="afc"/>
        <w:rPr>
          <w:rFonts w:ascii="Times New Roman"/>
        </w:rPr>
      </w:pPr>
      <w:r>
        <w:rPr>
          <w:rStyle w:val="afe"/>
        </w:rPr>
        <w:footnoteRef/>
      </w:r>
      <w:r>
        <w:t xml:space="preserve"> </w:t>
      </w:r>
      <w:r w:rsidRPr="00100F4D">
        <w:rPr>
          <w:rFonts w:ascii="Times New Roman"/>
          <w:color w:val="0D0D0D" w:themeColor="text1" w:themeTint="F2"/>
        </w:rPr>
        <w:t>教育部</w:t>
      </w:r>
      <w:r w:rsidRPr="00100F4D">
        <w:rPr>
          <w:rFonts w:ascii="Times New Roman"/>
          <w:color w:val="0D0D0D" w:themeColor="text1" w:themeTint="F2"/>
        </w:rPr>
        <w:t>106</w:t>
      </w:r>
      <w:r w:rsidRPr="00100F4D">
        <w:rPr>
          <w:rFonts w:ascii="Times New Roman"/>
          <w:color w:val="0D0D0D" w:themeColor="text1" w:themeTint="F2"/>
        </w:rPr>
        <w:t>年</w:t>
      </w:r>
      <w:r w:rsidRPr="00100F4D">
        <w:rPr>
          <w:rFonts w:ascii="Times New Roman"/>
          <w:color w:val="0D0D0D" w:themeColor="text1" w:themeTint="F2"/>
        </w:rPr>
        <w:t>9</w:t>
      </w:r>
      <w:r w:rsidRPr="00100F4D">
        <w:rPr>
          <w:rFonts w:ascii="Times New Roman"/>
          <w:color w:val="0D0D0D" w:themeColor="text1" w:themeTint="F2"/>
        </w:rPr>
        <w:t>月</w:t>
      </w:r>
      <w:r w:rsidRPr="00100F4D">
        <w:rPr>
          <w:rFonts w:ascii="Times New Roman"/>
          <w:color w:val="0D0D0D" w:themeColor="text1" w:themeTint="F2"/>
        </w:rPr>
        <w:t>19</w:t>
      </w:r>
      <w:r w:rsidRPr="00100F4D">
        <w:rPr>
          <w:rFonts w:ascii="Times New Roman"/>
          <w:color w:val="0D0D0D" w:themeColor="text1" w:themeTint="F2"/>
        </w:rPr>
        <w:t>日臺教授國部字第</w:t>
      </w:r>
      <w:r w:rsidRPr="00100F4D">
        <w:rPr>
          <w:rFonts w:ascii="Times New Roman"/>
          <w:color w:val="0D0D0D" w:themeColor="text1" w:themeTint="F2"/>
        </w:rPr>
        <w:t>1060072651A</w:t>
      </w:r>
      <w:r w:rsidRPr="00100F4D">
        <w:rPr>
          <w:rFonts w:ascii="Times New Roman"/>
          <w:color w:val="0D0D0D" w:themeColor="text1" w:themeTint="F2"/>
        </w:rPr>
        <w:t>號函。</w:t>
      </w:r>
    </w:p>
  </w:footnote>
  <w:footnote w:id="10">
    <w:p w:rsidR="00B06876" w:rsidRPr="00B65F05" w:rsidRDefault="00B06876" w:rsidP="00F0323B">
      <w:pPr>
        <w:pStyle w:val="afc"/>
        <w:spacing w:line="240" w:lineRule="exact"/>
        <w:ind w:leftChars="1" w:left="267" w:hangingChars="120" w:hanging="264"/>
        <w:jc w:val="both"/>
        <w:rPr>
          <w:rFonts w:ascii="Times New Roman"/>
          <w:spacing w:val="-6"/>
        </w:rPr>
      </w:pPr>
      <w:r>
        <w:rPr>
          <w:rStyle w:val="afe"/>
        </w:rPr>
        <w:footnoteRef/>
      </w:r>
      <w:r>
        <w:t xml:space="preserve"> </w:t>
      </w:r>
      <w:r w:rsidRPr="00B65F05">
        <w:rPr>
          <w:rFonts w:ascii="Times New Roman"/>
          <w:spacing w:val="-6"/>
        </w:rPr>
        <w:t>教育部</w:t>
      </w:r>
      <w:r w:rsidRPr="00B65F05">
        <w:rPr>
          <w:rFonts w:ascii="Times New Roman" w:hint="eastAsia"/>
          <w:spacing w:val="-6"/>
        </w:rPr>
        <w:t>國民及學前教育</w:t>
      </w:r>
      <w:r w:rsidRPr="00B65F05">
        <w:rPr>
          <w:rFonts w:ascii="Times New Roman"/>
          <w:spacing w:val="-6"/>
        </w:rPr>
        <w:t>署為協助各地方政府辦理推動學前教保相關業務，訂定「教育部國民及學前教育署補助直轄市縣</w:t>
      </w:r>
      <w:r w:rsidRPr="00B65F05">
        <w:rPr>
          <w:rFonts w:ascii="Times New Roman" w:hint="eastAsia"/>
          <w:spacing w:val="-6"/>
        </w:rPr>
        <w:t>(</w:t>
      </w:r>
      <w:r w:rsidRPr="00B65F05">
        <w:rPr>
          <w:rFonts w:ascii="Times New Roman"/>
          <w:spacing w:val="-6"/>
        </w:rPr>
        <w:t>市</w:t>
      </w:r>
      <w:r w:rsidRPr="00B65F05">
        <w:rPr>
          <w:rFonts w:ascii="Times New Roman" w:hint="eastAsia"/>
          <w:spacing w:val="-6"/>
        </w:rPr>
        <w:t>)</w:t>
      </w:r>
      <w:r w:rsidRPr="00B65F05">
        <w:rPr>
          <w:rFonts w:ascii="Times New Roman"/>
          <w:spacing w:val="-6"/>
        </w:rPr>
        <w:t>政府推動學前教保工作實施要點」，其中補助項目五「加置專案臨時人力及配合幼兒教育及照顧法規定增置之人力」，補助各地方政府增置人力，每人每年最高經費</w:t>
      </w:r>
      <w:r w:rsidRPr="00B65F05">
        <w:rPr>
          <w:rFonts w:ascii="Times New Roman"/>
          <w:spacing w:val="-6"/>
        </w:rPr>
        <w:t>65</w:t>
      </w:r>
      <w:r w:rsidRPr="00B65F05">
        <w:rPr>
          <w:rFonts w:ascii="Times New Roman"/>
          <w:spacing w:val="-6"/>
        </w:rPr>
        <w:t>萬元，補助員額基準係依該地方政府所轄幼兒園數</w:t>
      </w:r>
      <w:r w:rsidRPr="00B65F05">
        <w:rPr>
          <w:rFonts w:ascii="Times New Roman" w:hint="eastAsia"/>
          <w:spacing w:val="-6"/>
        </w:rPr>
        <w:t>，</w:t>
      </w:r>
      <w:r w:rsidRPr="00B65F05">
        <w:rPr>
          <w:rFonts w:ascii="Times New Roman"/>
          <w:spacing w:val="-6"/>
        </w:rPr>
        <w:t>另考量各地方政府年度執行成效及需求，納入每年度補助員額及經費調整之參據。</w:t>
      </w:r>
    </w:p>
  </w:footnote>
  <w:footnote w:id="11">
    <w:p w:rsidR="00B06876" w:rsidRPr="009B7308" w:rsidRDefault="00B06876" w:rsidP="00B06876">
      <w:pPr>
        <w:pStyle w:val="afc"/>
        <w:ind w:left="222" w:hangingChars="101" w:hanging="222"/>
        <w:jc w:val="both"/>
        <w:rPr>
          <w:rFonts w:ascii="Times New Roman"/>
          <w:spacing w:val="-4"/>
        </w:rPr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依</w:t>
      </w:r>
      <w:r w:rsidRPr="009B7308">
        <w:rPr>
          <w:rFonts w:ascii="Times New Roman"/>
        </w:rPr>
        <w:t>據教育部表示：</w:t>
      </w:r>
      <w:r w:rsidRPr="009B7308">
        <w:rPr>
          <w:rFonts w:ascii="Times New Roman" w:hint="eastAsia"/>
          <w:spacing w:val="-4"/>
        </w:rPr>
        <w:t>為</w:t>
      </w:r>
      <w:r w:rsidRPr="009B7308">
        <w:rPr>
          <w:rFonts w:ascii="Times New Roman"/>
          <w:spacing w:val="-4"/>
        </w:rPr>
        <w:t>避免地方主管機關行政工作量負荷過重，</w:t>
      </w:r>
      <w:r>
        <w:rPr>
          <w:rFonts w:ascii="Times New Roman" w:hint="eastAsia"/>
          <w:spacing w:val="-4"/>
        </w:rPr>
        <w:t>故</w:t>
      </w:r>
      <w:r w:rsidRPr="009B7308">
        <w:rPr>
          <w:rFonts w:ascii="Times New Roman"/>
          <w:spacing w:val="-4"/>
        </w:rPr>
        <w:t>僅規範最低查察數量</w:t>
      </w:r>
      <w:r>
        <w:rPr>
          <w:rFonts w:ascii="Times New Roman" w:hint="eastAsia"/>
          <w:spacing w:val="-4"/>
        </w:rPr>
        <w:t>。</w:t>
      </w:r>
      <w:r w:rsidRPr="009B7308">
        <w:rPr>
          <w:rFonts w:ascii="Times New Roman" w:hint="eastAsia"/>
          <w:spacing w:val="-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DD6A75"/>
    <w:multiLevelType w:val="hybridMultilevel"/>
    <w:tmpl w:val="779AD948"/>
    <w:lvl w:ilvl="0" w:tplc="474EEA42">
      <w:numFmt w:val="decimal"/>
      <w:pStyle w:val="10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" w15:restartNumberingAfterBreak="0">
    <w:nsid w:val="255A2F09"/>
    <w:multiLevelType w:val="multilevel"/>
    <w:tmpl w:val="4E765F1A"/>
    <w:lvl w:ilvl="0">
      <w:start w:val="10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408834E0"/>
    <w:lvl w:ilvl="0" w:tplc="CF7C6C10">
      <w:start w:val="1"/>
      <w:numFmt w:val="decimal"/>
      <w:pStyle w:val="a3"/>
      <w:lvlText w:val="表%1　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i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5B4F69"/>
    <w:multiLevelType w:val="multilevel"/>
    <w:tmpl w:val="22CC3CE8"/>
    <w:lvl w:ilvl="0">
      <w:start w:val="1"/>
      <w:numFmt w:val="taiwaneseCountingThousand"/>
      <w:pStyle w:val="11"/>
      <w:suff w:val="nothing"/>
      <w:lvlText w:val="%1、"/>
      <w:lvlJc w:val="left"/>
      <w:pPr>
        <w:ind w:left="556" w:hanging="554"/>
      </w:pPr>
      <w:rPr>
        <w:rFonts w:ascii="標楷體" w:eastAsia="標楷體" w:hAnsi="Times New Roman" w:hint="eastAsia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32"/>
        <w:szCs w:val="32"/>
        <w:u w:val="none"/>
        <w:effect w:val="none"/>
        <w:bdr w:val="none" w:sz="0" w:space="0" w:color="auto" w:frame="1"/>
        <w:vertAlign w:val="baseline"/>
        <w:lang w:val="en-US"/>
        <w:specVanish w:val="0"/>
      </w:rPr>
    </w:lvl>
    <w:lvl w:ilvl="1">
      <w:start w:val="1"/>
      <w:numFmt w:val="taiwaneseCountingThousand"/>
      <w:suff w:val="nothing"/>
      <w:lvlText w:val="(%2)"/>
      <w:lvlJc w:val="left"/>
      <w:pPr>
        <w:ind w:left="839" w:hanging="555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"/>
      <w:suff w:val="nothing"/>
      <w:lvlText w:val="%3、"/>
      <w:lvlJc w:val="left"/>
      <w:pPr>
        <w:ind w:left="1123" w:hanging="420"/>
      </w:pPr>
      <w:rPr>
        <w:rFonts w:ascii="Times New Roman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nothing"/>
      <w:lvlText w:val="(%4)"/>
      <w:lvlJc w:val="left"/>
      <w:pPr>
        <w:ind w:left="1406" w:hanging="419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nothing"/>
      <w:lvlText w:val="&lt;%5&gt;"/>
      <w:lvlJc w:val="left"/>
      <w:pPr>
        <w:ind w:left="1690" w:hanging="42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%6"/>
      <w:lvlJc w:val="right"/>
      <w:pPr>
        <w:ind w:left="2890" w:hanging="480"/>
      </w:pPr>
    </w:lvl>
    <w:lvl w:ilvl="6">
      <w:start w:val="1"/>
      <w:numFmt w:val="none"/>
      <w:lvlText w:val="%7"/>
      <w:lvlJc w:val="left"/>
      <w:pPr>
        <w:ind w:left="3370" w:hanging="480"/>
      </w:pPr>
    </w:lvl>
    <w:lvl w:ilvl="7">
      <w:start w:val="1"/>
      <w:numFmt w:val="none"/>
      <w:lvlText w:val="%8"/>
      <w:lvlJc w:val="left"/>
      <w:pPr>
        <w:ind w:left="3850" w:hanging="480"/>
      </w:pPr>
    </w:lvl>
    <w:lvl w:ilvl="8">
      <w:start w:val="1"/>
      <w:numFmt w:val="none"/>
      <w:lvlText w:val="%9"/>
      <w:lvlJc w:val="right"/>
      <w:pPr>
        <w:ind w:left="433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7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0F3913"/>
    <w:rsid w:val="00102B9F"/>
    <w:rsid w:val="00112637"/>
    <w:rsid w:val="00116473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0037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D15A5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3633C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3C37"/>
    <w:rsid w:val="00396EC5"/>
    <w:rsid w:val="003A5B7B"/>
    <w:rsid w:val="003A7A58"/>
    <w:rsid w:val="003B1017"/>
    <w:rsid w:val="003B3C07"/>
    <w:rsid w:val="003B5F12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2646"/>
    <w:rsid w:val="00423D07"/>
    <w:rsid w:val="004255DB"/>
    <w:rsid w:val="0044346F"/>
    <w:rsid w:val="00451E78"/>
    <w:rsid w:val="0046520A"/>
    <w:rsid w:val="004672AB"/>
    <w:rsid w:val="004714FE"/>
    <w:rsid w:val="00485CDE"/>
    <w:rsid w:val="00491CF0"/>
    <w:rsid w:val="00495053"/>
    <w:rsid w:val="004A1F59"/>
    <w:rsid w:val="004A29BE"/>
    <w:rsid w:val="004A3225"/>
    <w:rsid w:val="004A33EE"/>
    <w:rsid w:val="004A3AA8"/>
    <w:rsid w:val="004A5156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06F33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75677"/>
    <w:rsid w:val="00580D33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B2CCF"/>
    <w:rsid w:val="006B66EA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671"/>
    <w:rsid w:val="007E777B"/>
    <w:rsid w:val="007F2070"/>
    <w:rsid w:val="00800382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479FF"/>
    <w:rsid w:val="008576BD"/>
    <w:rsid w:val="00860463"/>
    <w:rsid w:val="008733DA"/>
    <w:rsid w:val="008850E4"/>
    <w:rsid w:val="0088650E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B1AE9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223E"/>
    <w:rsid w:val="00B06876"/>
    <w:rsid w:val="00B15C56"/>
    <w:rsid w:val="00B443E4"/>
    <w:rsid w:val="00B532FC"/>
    <w:rsid w:val="00B55A2C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1E9C"/>
    <w:rsid w:val="00C530DC"/>
    <w:rsid w:val="00C5350D"/>
    <w:rsid w:val="00C6123C"/>
    <w:rsid w:val="00C64860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30B4"/>
    <w:rsid w:val="00CE4D5C"/>
    <w:rsid w:val="00CF05DA"/>
    <w:rsid w:val="00CF58EB"/>
    <w:rsid w:val="00D0106E"/>
    <w:rsid w:val="00D06383"/>
    <w:rsid w:val="00D20E85"/>
    <w:rsid w:val="00D24615"/>
    <w:rsid w:val="00D27557"/>
    <w:rsid w:val="00D30F55"/>
    <w:rsid w:val="00D37842"/>
    <w:rsid w:val="00D40509"/>
    <w:rsid w:val="00D42DC2"/>
    <w:rsid w:val="00D537E1"/>
    <w:rsid w:val="00D55BB2"/>
    <w:rsid w:val="00D6091A"/>
    <w:rsid w:val="00D6695F"/>
    <w:rsid w:val="00D75644"/>
    <w:rsid w:val="00D75F7D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2172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429C"/>
    <w:rsid w:val="00ED03AB"/>
    <w:rsid w:val="00ED0CAC"/>
    <w:rsid w:val="00ED1CD4"/>
    <w:rsid w:val="00ED1D2B"/>
    <w:rsid w:val="00ED5A8D"/>
    <w:rsid w:val="00ED64B5"/>
    <w:rsid w:val="00EE7CCA"/>
    <w:rsid w:val="00EE7E39"/>
    <w:rsid w:val="00F0323B"/>
    <w:rsid w:val="00F16A14"/>
    <w:rsid w:val="00F231DC"/>
    <w:rsid w:val="00F362D7"/>
    <w:rsid w:val="00F37D7B"/>
    <w:rsid w:val="00F5314C"/>
    <w:rsid w:val="00F635DD"/>
    <w:rsid w:val="00F65269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95F68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8EACB-D466-42BF-992C-74BD8AF0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"/>
    <w:basedOn w:val="a6"/>
    <w:link w:val="12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"/>
    <w:basedOn w:val="a6"/>
    <w:link w:val="20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uiPriority w:val="39"/>
    <w:rsid w:val="004E0062"/>
    <w:pPr>
      <w:ind w:leftChars="500" w:left="500"/>
    </w:pPr>
  </w:style>
  <w:style w:type="paragraph" w:customStyle="1" w:styleId="13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4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uiPriority w:val="39"/>
    <w:rsid w:val="004E0062"/>
    <w:pPr>
      <w:ind w:leftChars="1600" w:left="3840"/>
    </w:pPr>
  </w:style>
  <w:style w:type="paragraph" w:styleId="ad">
    <w:name w:val="header"/>
    <w:basedOn w:val="a6"/>
    <w:link w:val="a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link w:val="0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0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1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1"/>
    <w:rsid w:val="00BC64F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0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6"/>
    <w:link w:val="afd"/>
    <w:uiPriority w:val="99"/>
    <w:unhideWhenUsed/>
    <w:rsid w:val="001D15A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rsid w:val="001D15A5"/>
    <w:rPr>
      <w:rFonts w:ascii="標楷體" w:eastAsia="標楷體"/>
      <w:kern w:val="2"/>
    </w:rPr>
  </w:style>
  <w:style w:type="character" w:styleId="afe">
    <w:name w:val="footnote reference"/>
    <w:aliases w:val="FR"/>
    <w:uiPriority w:val="99"/>
    <w:unhideWhenUsed/>
    <w:rsid w:val="001D15A5"/>
    <w:rPr>
      <w:vertAlign w:val="superscript"/>
    </w:rPr>
  </w:style>
  <w:style w:type="paragraph" w:styleId="aff">
    <w:name w:val="Plain Text"/>
    <w:basedOn w:val="a6"/>
    <w:link w:val="aff0"/>
    <w:uiPriority w:val="99"/>
    <w:semiHidden/>
    <w:unhideWhenUsed/>
    <w:rsid w:val="00B06876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0">
    <w:name w:val="純文字 字元"/>
    <w:basedOn w:val="a7"/>
    <w:link w:val="aff"/>
    <w:uiPriority w:val="99"/>
    <w:semiHidden/>
    <w:rsid w:val="00B06876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標題110/111 字元 字元,節 字元,節1 字元"/>
    <w:basedOn w:val="a7"/>
    <w:link w:val="2"/>
    <w:rsid w:val="00B06876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12">
    <w:name w:val="標題 1 字元"/>
    <w:aliases w:val="壹 字元"/>
    <w:link w:val="1"/>
    <w:locked/>
    <w:rsid w:val="00B06876"/>
    <w:rPr>
      <w:rFonts w:ascii="標楷體" w:eastAsia="標楷體" w:hAnsi="Arial"/>
      <w:bCs/>
      <w:kern w:val="32"/>
      <w:sz w:val="32"/>
      <w:szCs w:val="52"/>
    </w:rPr>
  </w:style>
  <w:style w:type="character" w:customStyle="1" w:styleId="30">
    <w:name w:val="標題 3 字元"/>
    <w:aliases w:val="(一) 字元"/>
    <w:basedOn w:val="a7"/>
    <w:link w:val="3"/>
    <w:rsid w:val="00B06876"/>
    <w:rPr>
      <w:rFonts w:ascii="標楷體" w:eastAsia="標楷體" w:hAnsi="Arial"/>
      <w:bCs/>
      <w:kern w:val="32"/>
      <w:sz w:val="32"/>
      <w:szCs w:val="36"/>
    </w:rPr>
  </w:style>
  <w:style w:type="character" w:customStyle="1" w:styleId="ae">
    <w:name w:val="頁首 字元"/>
    <w:basedOn w:val="a7"/>
    <w:link w:val="ad"/>
    <w:uiPriority w:val="99"/>
    <w:rsid w:val="00B06876"/>
    <w:rPr>
      <w:rFonts w:ascii="標楷體" w:eastAsia="標楷體"/>
      <w:kern w:val="2"/>
    </w:rPr>
  </w:style>
  <w:style w:type="character" w:customStyle="1" w:styleId="00">
    <w:name w:val="段落樣式0 字元"/>
    <w:link w:val="0"/>
    <w:rsid w:val="00B06876"/>
    <w:rPr>
      <w:rFonts w:ascii="標楷體" w:eastAsia="標楷體"/>
      <w:kern w:val="32"/>
      <w:sz w:val="32"/>
    </w:rPr>
  </w:style>
  <w:style w:type="character" w:customStyle="1" w:styleId="af5">
    <w:name w:val="頁尾 字元"/>
    <w:basedOn w:val="a7"/>
    <w:link w:val="af4"/>
    <w:semiHidden/>
    <w:rsid w:val="00B06876"/>
    <w:rPr>
      <w:rFonts w:ascii="標楷體" w:eastAsia="標楷體"/>
      <w:kern w:val="2"/>
    </w:rPr>
  </w:style>
  <w:style w:type="paragraph" w:customStyle="1" w:styleId="10">
    <w:name w:val="樣式1"/>
    <w:basedOn w:val="0"/>
    <w:link w:val="15"/>
    <w:qFormat/>
    <w:rsid w:val="00B06876"/>
    <w:pPr>
      <w:numPr>
        <w:numId w:val="9"/>
      </w:numPr>
      <w:ind w:leftChars="0" w:left="0" w:hanging="1160"/>
    </w:pPr>
    <w:rPr>
      <w:b/>
    </w:rPr>
  </w:style>
  <w:style w:type="character" w:customStyle="1" w:styleId="15">
    <w:name w:val="樣式1 字元"/>
    <w:link w:val="10"/>
    <w:rsid w:val="00B06876"/>
    <w:rPr>
      <w:rFonts w:ascii="標楷體" w:eastAsia="標楷體"/>
      <w:b/>
      <w:kern w:val="32"/>
      <w:sz w:val="32"/>
    </w:rPr>
  </w:style>
  <w:style w:type="paragraph" w:customStyle="1" w:styleId="-1">
    <w:name w:val="標題一-1"/>
    <w:basedOn w:val="10"/>
    <w:link w:val="-10"/>
    <w:qFormat/>
    <w:rsid w:val="00B06876"/>
  </w:style>
  <w:style w:type="character" w:customStyle="1" w:styleId="-10">
    <w:name w:val="標題一-1 字元"/>
    <w:link w:val="-1"/>
    <w:rsid w:val="00B06876"/>
    <w:rPr>
      <w:rFonts w:ascii="標楷體" w:eastAsia="標楷體"/>
      <w:b/>
      <w:kern w:val="32"/>
      <w:sz w:val="32"/>
    </w:rPr>
  </w:style>
  <w:style w:type="character" w:customStyle="1" w:styleId="aff1">
    <w:name w:val="內文文字"/>
    <w:rsid w:val="00B0687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ja-JP"/>
    </w:rPr>
  </w:style>
  <w:style w:type="character" w:styleId="aff2">
    <w:name w:val="annotation reference"/>
    <w:basedOn w:val="a7"/>
    <w:uiPriority w:val="99"/>
    <w:semiHidden/>
    <w:unhideWhenUsed/>
    <w:rsid w:val="00B06876"/>
    <w:rPr>
      <w:sz w:val="18"/>
      <w:szCs w:val="18"/>
    </w:rPr>
  </w:style>
  <w:style w:type="paragraph" w:styleId="aff3">
    <w:name w:val="annotation text"/>
    <w:basedOn w:val="a6"/>
    <w:link w:val="aff4"/>
    <w:uiPriority w:val="99"/>
    <w:semiHidden/>
    <w:unhideWhenUsed/>
    <w:rsid w:val="00B06876"/>
    <w:pPr>
      <w:jc w:val="left"/>
    </w:pPr>
  </w:style>
  <w:style w:type="character" w:customStyle="1" w:styleId="aff4">
    <w:name w:val="註解文字 字元"/>
    <w:basedOn w:val="a7"/>
    <w:link w:val="aff3"/>
    <w:uiPriority w:val="99"/>
    <w:semiHidden/>
    <w:rsid w:val="00B06876"/>
    <w:rPr>
      <w:rFonts w:ascii="標楷體" w:eastAsia="標楷體"/>
      <w:kern w:val="2"/>
      <w:sz w:val="3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06876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B06876"/>
    <w:rPr>
      <w:rFonts w:ascii="標楷體" w:eastAsia="標楷體"/>
      <w:b/>
      <w:bCs/>
      <w:kern w:val="2"/>
      <w:sz w:val="32"/>
    </w:rPr>
  </w:style>
  <w:style w:type="character" w:customStyle="1" w:styleId="0pt">
    <w:name w:val="內文文字 + 間距 0 pt"/>
    <w:basedOn w:val="a7"/>
    <w:rsid w:val="00B06876"/>
    <w:rPr>
      <w:rFonts w:ascii="SimSun" w:eastAsia="SimSun" w:hAnsi="SimSun" w:cs="SimSun"/>
      <w:color w:val="000000"/>
      <w:spacing w:val="0"/>
      <w:w w:val="100"/>
      <w:position w:val="0"/>
      <w:sz w:val="27"/>
      <w:szCs w:val="27"/>
      <w:u w:val="none"/>
      <w:lang w:val="ja-JP" w:eastAsia="x-none"/>
    </w:rPr>
  </w:style>
  <w:style w:type="character" w:styleId="aff7">
    <w:name w:val="FollowedHyperlink"/>
    <w:basedOn w:val="a7"/>
    <w:uiPriority w:val="99"/>
    <w:semiHidden/>
    <w:unhideWhenUsed/>
    <w:rsid w:val="00B06876"/>
    <w:rPr>
      <w:color w:val="954F72"/>
      <w:u w:val="single"/>
    </w:rPr>
  </w:style>
  <w:style w:type="paragraph" w:customStyle="1" w:styleId="msonormal0">
    <w:name w:val="msonormal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8">
    <w:name w:val="Title"/>
    <w:basedOn w:val="a6"/>
    <w:next w:val="a6"/>
    <w:link w:val="aff9"/>
    <w:uiPriority w:val="10"/>
    <w:qFormat/>
    <w:rsid w:val="00B06876"/>
    <w:pPr>
      <w:overflowPunct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f9">
    <w:name w:val="標題 字元"/>
    <w:basedOn w:val="a7"/>
    <w:link w:val="aff8"/>
    <w:uiPriority w:val="10"/>
    <w:rsid w:val="00B0687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Closing"/>
    <w:basedOn w:val="a6"/>
    <w:link w:val="affb"/>
    <w:uiPriority w:val="99"/>
    <w:semiHidden/>
    <w:unhideWhenUsed/>
    <w:rsid w:val="00B06876"/>
    <w:pPr>
      <w:overflowPunct/>
      <w:autoSpaceDE/>
      <w:autoSpaceDN/>
      <w:ind w:leftChars="1800" w:left="100"/>
      <w:jc w:val="left"/>
    </w:pPr>
    <w:rPr>
      <w:rFonts w:hAnsi="標楷體" w:cs="DFKaiShu-SB-Estd-BF"/>
      <w:kern w:val="0"/>
      <w:sz w:val="24"/>
      <w:szCs w:val="24"/>
    </w:rPr>
  </w:style>
  <w:style w:type="character" w:customStyle="1" w:styleId="affb">
    <w:name w:val="結語 字元"/>
    <w:basedOn w:val="a7"/>
    <w:link w:val="affa"/>
    <w:uiPriority w:val="99"/>
    <w:semiHidden/>
    <w:rsid w:val="00B06876"/>
    <w:rPr>
      <w:rFonts w:ascii="標楷體" w:eastAsia="標楷體" w:hAnsi="標楷體" w:cs="DFKaiShu-SB-Estd-BF"/>
      <w:sz w:val="24"/>
      <w:szCs w:val="24"/>
    </w:rPr>
  </w:style>
  <w:style w:type="paragraph" w:styleId="affc">
    <w:name w:val="Subtitle"/>
    <w:basedOn w:val="a6"/>
    <w:next w:val="a6"/>
    <w:link w:val="affd"/>
    <w:uiPriority w:val="11"/>
    <w:qFormat/>
    <w:rsid w:val="00B06876"/>
    <w:pPr>
      <w:overflowPunct/>
      <w:autoSpaceDE/>
      <w:autoSpaceDN/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d">
    <w:name w:val="副標題 字元"/>
    <w:basedOn w:val="a7"/>
    <w:link w:val="affc"/>
    <w:uiPriority w:val="11"/>
    <w:rsid w:val="00B06876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e">
    <w:name w:val="Salutation"/>
    <w:basedOn w:val="a6"/>
    <w:next w:val="a6"/>
    <w:link w:val="afff"/>
    <w:uiPriority w:val="99"/>
    <w:semiHidden/>
    <w:unhideWhenUsed/>
    <w:rsid w:val="00B06876"/>
    <w:pPr>
      <w:overflowPunct/>
      <w:autoSpaceDE/>
      <w:autoSpaceDN/>
      <w:jc w:val="left"/>
    </w:pPr>
    <w:rPr>
      <w:rFonts w:hAnsi="標楷體" w:cs="DFKaiShu-SB-Estd-BF"/>
      <w:kern w:val="0"/>
      <w:sz w:val="24"/>
      <w:szCs w:val="24"/>
    </w:rPr>
  </w:style>
  <w:style w:type="character" w:customStyle="1" w:styleId="afff">
    <w:name w:val="問候 字元"/>
    <w:basedOn w:val="a7"/>
    <w:link w:val="affe"/>
    <w:uiPriority w:val="99"/>
    <w:semiHidden/>
    <w:rsid w:val="00B06876"/>
    <w:rPr>
      <w:rFonts w:ascii="標楷體" w:eastAsia="標楷體" w:hAnsi="標楷體" w:cs="DFKaiShu-SB-Estd-BF"/>
      <w:sz w:val="24"/>
      <w:szCs w:val="24"/>
    </w:rPr>
  </w:style>
  <w:style w:type="paragraph" w:customStyle="1" w:styleId="11">
    <w:name w:val="標題1"/>
    <w:basedOn w:val="a6"/>
    <w:qFormat/>
    <w:rsid w:val="00B06876"/>
    <w:pPr>
      <w:numPr>
        <w:ilvl w:val="2"/>
        <w:numId w:val="10"/>
      </w:numPr>
      <w:ind w:left="556" w:hanging="554"/>
      <w:outlineLvl w:val="0"/>
    </w:pPr>
    <w:rPr>
      <w:kern w:val="28"/>
      <w:sz w:val="28"/>
      <w:szCs w:val="24"/>
    </w:rPr>
  </w:style>
  <w:style w:type="paragraph" w:customStyle="1" w:styleId="33">
    <w:name w:val="標題3"/>
    <w:basedOn w:val="a6"/>
    <w:qFormat/>
    <w:rsid w:val="00B06876"/>
    <w:pPr>
      <w:ind w:left="1123" w:hanging="420"/>
      <w:outlineLvl w:val="2"/>
    </w:pPr>
    <w:rPr>
      <w:kern w:val="28"/>
      <w:sz w:val="28"/>
      <w:szCs w:val="24"/>
    </w:rPr>
  </w:style>
  <w:style w:type="paragraph" w:customStyle="1" w:styleId="43">
    <w:name w:val="標題4"/>
    <w:basedOn w:val="33"/>
    <w:qFormat/>
    <w:rsid w:val="00B06876"/>
    <w:pPr>
      <w:numPr>
        <w:ilvl w:val="3"/>
      </w:numPr>
      <w:ind w:left="1123" w:hanging="420"/>
      <w:outlineLvl w:val="3"/>
    </w:pPr>
  </w:style>
  <w:style w:type="paragraph" w:customStyle="1" w:styleId="52">
    <w:name w:val="標題5"/>
    <w:basedOn w:val="43"/>
    <w:qFormat/>
    <w:rsid w:val="00B06876"/>
    <w:pPr>
      <w:numPr>
        <w:ilvl w:val="4"/>
      </w:numPr>
      <w:ind w:left="1123" w:hanging="420"/>
      <w:outlineLvl w:val="4"/>
    </w:pPr>
  </w:style>
  <w:style w:type="paragraph" w:customStyle="1" w:styleId="Default">
    <w:name w:val="Default"/>
    <w:rsid w:val="00B0687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customStyle="1" w:styleId="font5">
    <w:name w:val="font5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hAnsi="標楷體" w:cs="新細明體"/>
      <w:kern w:val="0"/>
      <w:sz w:val="24"/>
      <w:szCs w:val="24"/>
    </w:rPr>
  </w:style>
  <w:style w:type="paragraph" w:customStyle="1" w:styleId="xl66">
    <w:name w:val="xl66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67">
    <w:name w:val="xl67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68">
    <w:name w:val="xl68"/>
    <w:basedOn w:val="a6"/>
    <w:rsid w:val="00B06876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right"/>
    </w:pPr>
    <w:rPr>
      <w:rFonts w:hAnsi="標楷體" w:cs="新細明體"/>
      <w:kern w:val="0"/>
      <w:sz w:val="20"/>
    </w:rPr>
  </w:style>
  <w:style w:type="paragraph" w:customStyle="1" w:styleId="xl69">
    <w:name w:val="xl69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0">
    <w:name w:val="xl70"/>
    <w:basedOn w:val="a6"/>
    <w:rsid w:val="00B06876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1">
    <w:name w:val="xl71"/>
    <w:basedOn w:val="a6"/>
    <w:rsid w:val="00B068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2">
    <w:name w:val="xl72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center"/>
    </w:pPr>
    <w:rPr>
      <w:rFonts w:hAnsi="標楷體" w:cs="新細明體"/>
      <w:kern w:val="0"/>
      <w:szCs w:val="32"/>
    </w:rPr>
  </w:style>
  <w:style w:type="paragraph" w:customStyle="1" w:styleId="xl73">
    <w:name w:val="xl73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8"/>
      <w:szCs w:val="28"/>
    </w:rPr>
  </w:style>
  <w:style w:type="table" w:customStyle="1" w:styleId="16">
    <w:name w:val="表格格線1"/>
    <w:basedOn w:val="a8"/>
    <w:uiPriority w:val="39"/>
    <w:rsid w:val="00B06876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TOC Heading"/>
    <w:basedOn w:val="1"/>
    <w:next w:val="a6"/>
    <w:uiPriority w:val="39"/>
    <w:unhideWhenUsed/>
    <w:qFormat/>
    <w:rsid w:val="00B06876"/>
    <w:pPr>
      <w:keepNext/>
      <w:keepLines/>
      <w:widowControl/>
      <w:numPr>
        <w:numId w:val="0"/>
      </w:numPr>
      <w:overflowPunct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Cs w:val="32"/>
    </w:rPr>
  </w:style>
  <w:style w:type="character" w:customStyle="1" w:styleId="afff1">
    <w:name w:val="內文文字_"/>
    <w:basedOn w:val="a7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Exact">
    <w:name w:val="內文文字 Exact"/>
    <w:basedOn w:val="a7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36"/>
      <w:sz w:val="27"/>
      <w:szCs w:val="27"/>
      <w:u w:val="none"/>
    </w:rPr>
  </w:style>
  <w:style w:type="character" w:customStyle="1" w:styleId="0ptExact">
    <w:name w:val="內文文字 + 間距 0 pt Exact"/>
    <w:basedOn w:val="afff1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13"/>
      <w:sz w:val="27"/>
      <w:szCs w:val="27"/>
      <w:u w:val="none"/>
    </w:rPr>
  </w:style>
  <w:style w:type="character" w:customStyle="1" w:styleId="17">
    <w:name w:val="未解析的提及項目1"/>
    <w:basedOn w:val="a7"/>
    <w:uiPriority w:val="99"/>
    <w:semiHidden/>
    <w:unhideWhenUsed/>
    <w:rsid w:val="00B06876"/>
    <w:rPr>
      <w:color w:val="605E5C"/>
      <w:shd w:val="clear" w:color="auto" w:fill="E1DFDD"/>
    </w:rPr>
  </w:style>
  <w:style w:type="character" w:customStyle="1" w:styleId="highlight1">
    <w:name w:val="highlight1"/>
    <w:basedOn w:val="a7"/>
    <w:rsid w:val="00B06876"/>
    <w:rPr>
      <w:color w:val="FF0000"/>
    </w:rPr>
  </w:style>
  <w:style w:type="character" w:customStyle="1" w:styleId="MSGothic">
    <w:name w:val="內文文字 + MS Gothic"/>
    <w:aliases w:val="間距 0 pt"/>
    <w:basedOn w:val="afff1"/>
    <w:rsid w:val="00B0687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ja-JP"/>
    </w:rPr>
  </w:style>
  <w:style w:type="character" w:customStyle="1" w:styleId="UnresolvedMention">
    <w:name w:val="Unresolved Mention"/>
    <w:basedOn w:val="a7"/>
    <w:uiPriority w:val="99"/>
    <w:semiHidden/>
    <w:unhideWhenUsed/>
    <w:rsid w:val="00B06876"/>
    <w:rPr>
      <w:color w:val="605E5C"/>
      <w:shd w:val="clear" w:color="auto" w:fill="E1DFDD"/>
    </w:rPr>
  </w:style>
  <w:style w:type="character" w:styleId="afff2">
    <w:name w:val="Emphasis"/>
    <w:basedOn w:val="a7"/>
    <w:uiPriority w:val="20"/>
    <w:qFormat/>
    <w:rsid w:val="00B06876"/>
    <w:rPr>
      <w:i/>
      <w:iCs/>
    </w:rPr>
  </w:style>
  <w:style w:type="paragraph" w:customStyle="1" w:styleId="default0">
    <w:name w:val="default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ff3">
    <w:name w:val="Placeholder Text"/>
    <w:basedOn w:val="a7"/>
    <w:uiPriority w:val="99"/>
    <w:semiHidden/>
    <w:rsid w:val="00B06876"/>
    <w:rPr>
      <w:color w:val="808080"/>
    </w:rPr>
  </w:style>
  <w:style w:type="table" w:customStyle="1" w:styleId="34">
    <w:name w:val="表格格線3"/>
    <w:basedOn w:val="a8"/>
    <w:next w:val="af8"/>
    <w:uiPriority w:val="59"/>
    <w:rsid w:val="00B0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7"/>
    <w:rsid w:val="00B06876"/>
  </w:style>
  <w:style w:type="character" w:customStyle="1" w:styleId="40">
    <w:name w:val="標題 4 字元"/>
    <w:aliases w:val="表格 字元"/>
    <w:basedOn w:val="a7"/>
    <w:link w:val="4"/>
    <w:rsid w:val="00B06876"/>
    <w:rPr>
      <w:rFonts w:ascii="標楷體" w:eastAsia="標楷體" w:hAnsi="Arial"/>
      <w:kern w:val="32"/>
      <w:sz w:val="32"/>
      <w:szCs w:val="36"/>
    </w:rPr>
  </w:style>
  <w:style w:type="paragraph" w:styleId="HTML">
    <w:name w:val="HTML Preformatted"/>
    <w:basedOn w:val="a6"/>
    <w:link w:val="HTML0"/>
    <w:uiPriority w:val="99"/>
    <w:unhideWhenUsed/>
    <w:rsid w:val="00B068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06876"/>
    <w:rPr>
      <w:rFonts w:ascii="細明體" w:eastAsia="細明體" w:hAnsi="細明體" w:cs="細明體"/>
      <w:sz w:val="24"/>
      <w:szCs w:val="24"/>
    </w:rPr>
  </w:style>
  <w:style w:type="paragraph" w:customStyle="1" w:styleId="Endnote">
    <w:name w:val="Endnote"/>
    <w:basedOn w:val="a6"/>
    <w:rsid w:val="00B06876"/>
    <w:pPr>
      <w:widowControl/>
      <w:tabs>
        <w:tab w:val="right" w:pos="2155"/>
      </w:tabs>
      <w:suppressAutoHyphens/>
      <w:autoSpaceDE/>
      <w:snapToGrid w:val="0"/>
      <w:spacing w:after="120" w:line="240" w:lineRule="exact"/>
      <w:ind w:left="1134" w:right="1134" w:hanging="1134"/>
      <w:textAlignment w:val="baseline"/>
    </w:pPr>
    <w:rPr>
      <w:rFonts w:ascii="Times New Roman" w:eastAsia="SimSun, 宋体"/>
      <w:kern w:val="3"/>
      <w:sz w:val="18"/>
      <w:lang w:eastAsia="zh-CN"/>
    </w:rPr>
  </w:style>
  <w:style w:type="character" w:customStyle="1" w:styleId="FootnoteSymbol">
    <w:name w:val="Footnote Symbol"/>
    <w:rsid w:val="00B06876"/>
    <w:rPr>
      <w:rFonts w:ascii="Times New Roman" w:eastAsia="Times New Roman" w:hAnsi="Times New Roman" w:cs="Times New Roman"/>
      <w:strike w:val="0"/>
      <w:dstrike w:val="0"/>
      <w:color w:val="0000FF"/>
      <w:spacing w:val="0"/>
      <w:w w:val="100"/>
      <w:kern w:val="0"/>
      <w:position w:val="0"/>
      <w:sz w:val="21"/>
      <w:vertAlign w:val="superscript"/>
    </w:rPr>
  </w:style>
  <w:style w:type="character" w:customStyle="1" w:styleId="H23GChar">
    <w:name w:val="_ H_2/3_G Char"/>
    <w:rsid w:val="00B06876"/>
    <w:rPr>
      <w:rFonts w:eastAsia="SimSun, 宋体"/>
      <w:b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9A56-3AC0-4109-A8A0-BA5E929A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13</Pages>
  <Words>1284</Words>
  <Characters>7325</Characters>
  <Application>Microsoft Office Word</Application>
  <DocSecurity>0</DocSecurity>
  <Lines>61</Lines>
  <Paragraphs>17</Paragraphs>
  <ScaleCrop>false</ScaleCrop>
  <Company>cy</Company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江明潔</cp:lastModifiedBy>
  <cp:revision>2</cp:revision>
  <cp:lastPrinted>2022-08-04T08:32:00Z</cp:lastPrinted>
  <dcterms:created xsi:type="dcterms:W3CDTF">2022-08-18T01:59:00Z</dcterms:created>
  <dcterms:modified xsi:type="dcterms:W3CDTF">2022-08-18T01:59:00Z</dcterms:modified>
</cp:coreProperties>
</file>