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046F9" w14:textId="355133E3" w:rsidR="003169C5" w:rsidRPr="00936ECF" w:rsidRDefault="003169C5" w:rsidP="00EB5ACA">
      <w:pPr>
        <w:pStyle w:val="af4"/>
        <w:rPr>
          <w:rFonts w:hAnsi="標楷體"/>
          <w:color w:val="000000" w:themeColor="text1"/>
        </w:rPr>
      </w:pPr>
      <w:r w:rsidRPr="00936ECF">
        <w:rPr>
          <w:rFonts w:hAnsi="標楷體" w:hint="eastAsia"/>
          <w:color w:val="000000" w:themeColor="text1"/>
        </w:rPr>
        <w:t>調查報告</w:t>
      </w:r>
    </w:p>
    <w:p w14:paraId="5EB3AFB1" w14:textId="77777777" w:rsidR="003169C5" w:rsidRPr="00936ECF" w:rsidRDefault="003169C5" w:rsidP="00294E0F">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36ECF">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Pr="00936ECF">
        <w:rPr>
          <w:rFonts w:hAnsi="標楷體" w:hint="eastAsia"/>
          <w:color w:val="000000" w:themeColor="text1"/>
          <w:szCs w:val="32"/>
        </w:rPr>
        <w:t>據悉，</w:t>
      </w:r>
      <w:r w:rsidRPr="00936ECF">
        <w:rPr>
          <w:rFonts w:hAnsi="標楷體" w:hint="eastAsia"/>
          <w:color w:val="000000" w:themeColor="text1"/>
        </w:rPr>
        <w:t>根據瑞典哥登堡大學主持之V-Dem資料庫指出，臺灣受假訊息危害程度世界第一，COVID-19</w:t>
      </w:r>
      <w:proofErr w:type="gramStart"/>
      <w:r w:rsidRPr="00936ECF">
        <w:rPr>
          <w:rFonts w:hAnsi="標楷體" w:hint="eastAsia"/>
          <w:color w:val="000000" w:themeColor="text1"/>
        </w:rPr>
        <w:t>疫</w:t>
      </w:r>
      <w:proofErr w:type="gramEnd"/>
      <w:r w:rsidRPr="00936ECF">
        <w:rPr>
          <w:rFonts w:hAnsi="標楷體" w:hint="eastAsia"/>
          <w:color w:val="000000" w:themeColor="text1"/>
        </w:rPr>
        <w:t>情</w:t>
      </w:r>
      <w:proofErr w:type="gramStart"/>
      <w:r w:rsidRPr="00936ECF">
        <w:rPr>
          <w:rFonts w:hAnsi="標楷體" w:hint="eastAsia"/>
          <w:color w:val="000000" w:themeColor="text1"/>
        </w:rPr>
        <w:t>期間，</w:t>
      </w:r>
      <w:proofErr w:type="gramEnd"/>
      <w:r w:rsidRPr="00936ECF">
        <w:rPr>
          <w:rFonts w:hAnsi="標楷體" w:hint="eastAsia"/>
          <w:color w:val="000000" w:themeColor="text1"/>
        </w:rPr>
        <w:t>中國大陸透過LINE、PTT等社群媒體傳播假訊息，藉以製造我國內部對立，假訊息危害之嚴重性，恐影響人民安危、國家安全、公共決策、甚至民主制度之運作，究行政院現行因應假訊息之防範、蒐集、處理之權責編組為何？有無建立跨部會橫向協調機制？現行</w:t>
      </w:r>
      <w:proofErr w:type="gramStart"/>
      <w:r w:rsidRPr="00936ECF">
        <w:rPr>
          <w:rFonts w:hAnsi="標楷體" w:hint="eastAsia"/>
          <w:color w:val="000000" w:themeColor="text1"/>
        </w:rPr>
        <w:t>防制假訊息</w:t>
      </w:r>
      <w:proofErr w:type="gramEnd"/>
      <w:r w:rsidRPr="00936ECF">
        <w:rPr>
          <w:rFonts w:hAnsi="標楷體" w:hint="eastAsia"/>
          <w:color w:val="000000" w:themeColor="text1"/>
        </w:rPr>
        <w:t>之策略及運作有無檢討改進之處？有無建立政府、公民社會合作機制？有無政策引導健全媒體生態，提高媒體業者的自律責任？對於媒體素養教育推動機制及成效為何？</w:t>
      </w:r>
      <w:proofErr w:type="gramStart"/>
      <w:r w:rsidRPr="00936ECF">
        <w:rPr>
          <w:rFonts w:hAnsi="標楷體" w:hint="eastAsia"/>
          <w:color w:val="000000" w:themeColor="text1"/>
        </w:rPr>
        <w:t>均有深入</w:t>
      </w:r>
      <w:proofErr w:type="gramEnd"/>
      <w:r w:rsidRPr="00936ECF">
        <w:rPr>
          <w:rFonts w:hAnsi="標楷體" w:hint="eastAsia"/>
          <w:color w:val="000000" w:themeColor="text1"/>
        </w:rPr>
        <w:t>調查之必要</w:t>
      </w:r>
      <w:r w:rsidRPr="00936ECF">
        <w:rPr>
          <w:rFonts w:hAnsi="標楷體" w:hint="eastAsia"/>
          <w:color w:val="000000" w:themeColor="text1"/>
          <w:szCs w:val="32"/>
        </w:rPr>
        <w:t>案。</w:t>
      </w:r>
      <w:r w:rsidRPr="00936ECF">
        <w:rPr>
          <w:rFonts w:hAnsi="標楷體"/>
          <w:color w:val="000000" w:themeColor="text1"/>
        </w:rPr>
        <w:fldChar w:fldCharType="begin"/>
      </w:r>
      <w:r w:rsidRPr="00936ECF">
        <w:rPr>
          <w:rFonts w:hAnsi="標楷體"/>
          <w:color w:val="000000" w:themeColor="text1"/>
        </w:rPr>
        <w:instrText xml:space="preserve"> MERGEFIELD </w:instrText>
      </w:r>
      <w:r w:rsidRPr="00936ECF">
        <w:rPr>
          <w:rFonts w:hAnsi="標楷體" w:hint="eastAsia"/>
          <w:color w:val="000000" w:themeColor="text1"/>
        </w:rPr>
        <w:instrText>案由</w:instrText>
      </w:r>
      <w:r w:rsidRPr="00936ECF">
        <w:rPr>
          <w:rFonts w:hAnsi="標楷體"/>
          <w:color w:val="000000" w:themeColor="text1"/>
        </w:rPr>
        <w:instrText xml:space="preserve"> </w:instrText>
      </w:r>
      <w:r w:rsidRPr="00936ECF">
        <w:rPr>
          <w:rFonts w:hAnsi="標楷體"/>
          <w:color w:val="000000" w:themeColor="text1"/>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9CC24FB" w14:textId="6CA3926D" w:rsidR="0047668D" w:rsidRPr="00936ECF" w:rsidRDefault="0047668D" w:rsidP="00CC1852">
      <w:pPr>
        <w:pStyle w:val="1"/>
        <w:rPr>
          <w:rFonts w:hAnsi="標楷體"/>
          <w:color w:val="000000" w:themeColor="text1"/>
        </w:rPr>
      </w:pPr>
      <w:r w:rsidRPr="00936ECF">
        <w:rPr>
          <w:rFonts w:hAnsi="標楷體" w:hint="eastAsia"/>
          <w:color w:val="000000" w:themeColor="text1"/>
        </w:rPr>
        <w:t>調查意見：</w:t>
      </w:r>
    </w:p>
    <w:p w14:paraId="353929A9" w14:textId="77777777" w:rsidR="00C9313F" w:rsidRPr="00936ECF" w:rsidRDefault="00DA54F3" w:rsidP="00294E0F">
      <w:pPr>
        <w:pStyle w:val="10"/>
        <w:tabs>
          <w:tab w:val="clear" w:pos="567"/>
        </w:tabs>
        <w:ind w:left="680" w:firstLine="680"/>
        <w:rPr>
          <w:rFonts w:hAnsi="標楷體"/>
          <w:color w:val="000000" w:themeColor="text1"/>
        </w:rPr>
      </w:pPr>
      <w:r w:rsidRPr="00936ECF">
        <w:rPr>
          <w:rFonts w:hAnsi="標楷體" w:hint="eastAsia"/>
          <w:color w:val="000000" w:themeColor="text1"/>
        </w:rPr>
        <w:t>調查</w:t>
      </w:r>
      <w:r w:rsidR="0047668D" w:rsidRPr="00936ECF">
        <w:rPr>
          <w:rFonts w:hAnsi="標楷體" w:hint="eastAsia"/>
          <w:color w:val="000000" w:themeColor="text1"/>
        </w:rPr>
        <w:t>有關「</w:t>
      </w:r>
      <w:r w:rsidRPr="00936ECF">
        <w:rPr>
          <w:rFonts w:hAnsi="標楷體"/>
          <w:color w:val="000000" w:themeColor="text1"/>
        </w:rPr>
        <w:t>根據瑞典哥登堡大學主持之V-Dem資料庫指出，臺灣受假訊息危害程度世界第一，COVID-19</w:t>
      </w:r>
      <w:proofErr w:type="gramStart"/>
      <w:r w:rsidRPr="00936ECF">
        <w:rPr>
          <w:rFonts w:hAnsi="標楷體"/>
          <w:color w:val="000000" w:themeColor="text1"/>
        </w:rPr>
        <w:t>疫</w:t>
      </w:r>
      <w:proofErr w:type="gramEnd"/>
      <w:r w:rsidRPr="00936ECF">
        <w:rPr>
          <w:rFonts w:hAnsi="標楷體"/>
          <w:color w:val="000000" w:themeColor="text1"/>
        </w:rPr>
        <w:t>情</w:t>
      </w:r>
      <w:proofErr w:type="gramStart"/>
      <w:r w:rsidRPr="00936ECF">
        <w:rPr>
          <w:rFonts w:hAnsi="標楷體"/>
          <w:color w:val="000000" w:themeColor="text1"/>
        </w:rPr>
        <w:t>期間，</w:t>
      </w:r>
      <w:proofErr w:type="gramEnd"/>
      <w:r w:rsidRPr="00936ECF">
        <w:rPr>
          <w:rFonts w:hAnsi="標楷體"/>
          <w:color w:val="000000" w:themeColor="text1"/>
        </w:rPr>
        <w:t>中國大陸透過LINE、PTT等社群媒體傳播假訊息，藉以製造我國內部對立，假訊息危害之嚴重性，恐影響人民安危、國家安全、公共決策、甚至民主制度之運作，究行政院現行因應假訊息之防範、蒐集、處理之權責編組為何？有無建立跨部會橫向協調機制？現行</w:t>
      </w:r>
      <w:proofErr w:type="gramStart"/>
      <w:r w:rsidRPr="00936ECF">
        <w:rPr>
          <w:rFonts w:hAnsi="標楷體"/>
          <w:color w:val="000000" w:themeColor="text1"/>
        </w:rPr>
        <w:t>防制假訊息</w:t>
      </w:r>
      <w:proofErr w:type="gramEnd"/>
      <w:r w:rsidRPr="00936ECF">
        <w:rPr>
          <w:rFonts w:hAnsi="標楷體"/>
          <w:color w:val="000000" w:themeColor="text1"/>
        </w:rPr>
        <w:t>之策略及運作有無檢討改進之處？有無建立政府、公民社會合作機制？有無政策引導健全媒體生態，提高媒體業者的自律責任？對於媒體素養教育推動機制及成效為何？</w:t>
      </w:r>
      <w:proofErr w:type="gramStart"/>
      <w:r w:rsidRPr="00936ECF">
        <w:rPr>
          <w:rFonts w:hAnsi="標楷體"/>
          <w:color w:val="000000" w:themeColor="text1"/>
        </w:rPr>
        <w:t>均有深入</w:t>
      </w:r>
      <w:proofErr w:type="gramEnd"/>
      <w:r w:rsidRPr="00936ECF">
        <w:rPr>
          <w:rFonts w:hAnsi="標楷體"/>
          <w:color w:val="000000" w:themeColor="text1"/>
        </w:rPr>
        <w:t>調查之必要案。</w:t>
      </w:r>
      <w:r w:rsidR="0047668D" w:rsidRPr="00936ECF">
        <w:rPr>
          <w:rFonts w:hAnsi="標楷體" w:hint="eastAsia"/>
          <w:color w:val="000000" w:themeColor="text1"/>
        </w:rPr>
        <w:t>」</w:t>
      </w:r>
      <w:r w:rsidR="00715924" w:rsidRPr="00936ECF">
        <w:rPr>
          <w:rFonts w:hAnsi="標楷體" w:hint="eastAsia"/>
          <w:color w:val="000000" w:themeColor="text1"/>
        </w:rPr>
        <w:t>緣於行政院民國(下同</w:t>
      </w:r>
      <w:r w:rsidR="00715924" w:rsidRPr="00936ECF">
        <w:rPr>
          <w:rFonts w:hAnsi="標楷體"/>
          <w:color w:val="000000" w:themeColor="text1"/>
        </w:rPr>
        <w:t>)</w:t>
      </w:r>
      <w:r w:rsidR="00715924" w:rsidRPr="00936ECF">
        <w:rPr>
          <w:rFonts w:hAnsi="標楷體" w:hint="eastAsia"/>
          <w:color w:val="000000" w:themeColor="text1"/>
        </w:rPr>
        <w:t>1</w:t>
      </w:r>
      <w:r w:rsidR="00715924" w:rsidRPr="00936ECF">
        <w:rPr>
          <w:rFonts w:hAnsi="標楷體"/>
          <w:color w:val="000000" w:themeColor="text1"/>
        </w:rPr>
        <w:t>07</w:t>
      </w:r>
      <w:r w:rsidR="00715924" w:rsidRPr="00936ECF">
        <w:rPr>
          <w:rFonts w:hAnsi="標楷體" w:hint="eastAsia"/>
          <w:color w:val="000000" w:themeColor="text1"/>
        </w:rPr>
        <w:t>年1</w:t>
      </w:r>
      <w:r w:rsidR="00715924" w:rsidRPr="00936ECF">
        <w:rPr>
          <w:rFonts w:hAnsi="標楷體"/>
          <w:color w:val="000000" w:themeColor="text1"/>
        </w:rPr>
        <w:t>2</w:t>
      </w:r>
      <w:r w:rsidR="00715924" w:rsidRPr="00936ECF">
        <w:rPr>
          <w:rFonts w:hAnsi="標楷體" w:hint="eastAsia"/>
          <w:color w:val="000000" w:themeColor="text1"/>
        </w:rPr>
        <w:t>月</w:t>
      </w:r>
      <w:r w:rsidR="00715924" w:rsidRPr="00936ECF">
        <w:rPr>
          <w:rFonts w:hAnsi="標楷體"/>
          <w:color w:val="000000" w:themeColor="text1"/>
        </w:rPr>
        <w:t>13</w:t>
      </w:r>
      <w:r w:rsidR="00715924" w:rsidRPr="00936ECF">
        <w:rPr>
          <w:rFonts w:hAnsi="標楷體" w:hint="eastAsia"/>
          <w:color w:val="000000" w:themeColor="text1"/>
        </w:rPr>
        <w:t>日第3630次會議</w:t>
      </w:r>
      <w:r w:rsidR="0047668D" w:rsidRPr="00936ECF">
        <w:rPr>
          <w:rFonts w:hAnsi="標楷體" w:hint="eastAsia"/>
          <w:color w:val="000000" w:themeColor="text1"/>
        </w:rPr>
        <w:t>，</w:t>
      </w:r>
      <w:r w:rsidR="00715924" w:rsidRPr="00936ECF">
        <w:rPr>
          <w:rFonts w:hAnsi="標楷體" w:hint="eastAsia"/>
          <w:color w:val="000000" w:themeColor="text1"/>
        </w:rPr>
        <w:t>針對我國發生多起因假訊息引發之紛擾事件，不僅危害社會秩序、影響社會</w:t>
      </w:r>
      <w:r w:rsidR="00715924" w:rsidRPr="00936ECF">
        <w:rPr>
          <w:rFonts w:hAnsi="標楷體" w:hint="eastAsia"/>
          <w:color w:val="000000" w:themeColor="text1"/>
        </w:rPr>
        <w:lastRenderedPageBreak/>
        <w:t>安定，甚至對國家安全帶來衝擊。例如：1</w:t>
      </w:r>
      <w:r w:rsidR="00715924" w:rsidRPr="00936ECF">
        <w:rPr>
          <w:rFonts w:hAnsi="標楷體"/>
          <w:color w:val="000000" w:themeColor="text1"/>
        </w:rPr>
        <w:t>07</w:t>
      </w:r>
      <w:r w:rsidR="00715924" w:rsidRPr="00936ECF">
        <w:rPr>
          <w:rFonts w:hAnsi="標楷體" w:hint="eastAsia"/>
          <w:color w:val="000000" w:themeColor="text1"/>
        </w:rPr>
        <w:t>年間以11年前相片誤導社會大眾香蕉被大量棄置，造成農產品交易市場之負面影響，更抵銷政府為平抑價格之努力成果；</w:t>
      </w:r>
      <w:r w:rsidR="00DA2607" w:rsidRPr="00936ECF">
        <w:rPr>
          <w:rFonts w:hAnsi="標楷體" w:hint="eastAsia"/>
          <w:color w:val="000000" w:themeColor="text1"/>
        </w:rPr>
        <w:t>以</w:t>
      </w:r>
      <w:r w:rsidR="00715924" w:rsidRPr="00936ECF">
        <w:rPr>
          <w:rFonts w:hAnsi="標楷體" w:hint="eastAsia"/>
          <w:color w:val="000000" w:themeColor="text1"/>
        </w:rPr>
        <w:t>燕子颱風襲擊日本關西後，一則假訊息使我國駐外館處飽受批評；九合一大選合併公投舉辦</w:t>
      </w:r>
      <w:proofErr w:type="gramStart"/>
      <w:r w:rsidR="00B55FE8" w:rsidRPr="00936ECF">
        <w:rPr>
          <w:rFonts w:hAnsi="標楷體" w:hint="eastAsia"/>
          <w:color w:val="000000" w:themeColor="text1"/>
        </w:rPr>
        <w:t>期間</w:t>
      </w:r>
      <w:r w:rsidR="00715924" w:rsidRPr="00936ECF">
        <w:rPr>
          <w:rFonts w:hAnsi="標楷體" w:hint="eastAsia"/>
          <w:color w:val="000000" w:themeColor="text1"/>
        </w:rPr>
        <w:t>，</w:t>
      </w:r>
      <w:proofErr w:type="gramEnd"/>
      <w:r w:rsidR="00715924" w:rsidRPr="00936ECF">
        <w:rPr>
          <w:rFonts w:hAnsi="標楷體" w:hint="eastAsia"/>
          <w:color w:val="000000" w:themeColor="text1"/>
        </w:rPr>
        <w:t>亦</w:t>
      </w:r>
      <w:r w:rsidR="00B55FE8" w:rsidRPr="00936ECF">
        <w:rPr>
          <w:rFonts w:hAnsi="標楷體" w:hint="eastAsia"/>
          <w:color w:val="000000" w:themeColor="text1"/>
        </w:rPr>
        <w:t>有部分社群媒體</w:t>
      </w:r>
      <w:r w:rsidR="00715924" w:rsidRPr="00936ECF">
        <w:rPr>
          <w:rFonts w:hAnsi="標楷體" w:hint="eastAsia"/>
          <w:color w:val="000000" w:themeColor="text1"/>
        </w:rPr>
        <w:t>誤導民眾</w:t>
      </w:r>
      <w:r w:rsidR="00B55FE8" w:rsidRPr="00936ECF">
        <w:rPr>
          <w:rFonts w:hAnsi="標楷體" w:hint="eastAsia"/>
          <w:color w:val="000000" w:themeColor="text1"/>
        </w:rPr>
        <w:t>之</w:t>
      </w:r>
      <w:r w:rsidR="00715924" w:rsidRPr="00936ECF">
        <w:rPr>
          <w:rFonts w:hAnsi="標楷體" w:hint="eastAsia"/>
          <w:color w:val="000000" w:themeColor="text1"/>
        </w:rPr>
        <w:t>不實資訊不斷流傳</w:t>
      </w:r>
      <w:r w:rsidR="00B55FE8" w:rsidRPr="00936ECF">
        <w:rPr>
          <w:rFonts w:hAnsi="標楷體" w:hint="eastAsia"/>
          <w:color w:val="000000" w:themeColor="text1"/>
        </w:rPr>
        <w:t>；民眾甚且散播高雄港務大樓倒塌之不實訊息；且</w:t>
      </w:r>
      <w:r w:rsidR="00715924" w:rsidRPr="00936ECF">
        <w:rPr>
          <w:rFonts w:hAnsi="標楷體" w:hint="eastAsia"/>
          <w:color w:val="000000" w:themeColor="text1"/>
        </w:rPr>
        <w:t>美國國會提交年度報告中亦指出，臺灣正面臨社群媒體或其他網路散播假訊息之侵擾</w:t>
      </w:r>
      <w:r w:rsidR="00B55FE8" w:rsidRPr="00936ECF">
        <w:rPr>
          <w:rFonts w:hAnsi="標楷體" w:hint="eastAsia"/>
          <w:color w:val="000000" w:themeColor="text1"/>
        </w:rPr>
        <w:t>等，</w:t>
      </w:r>
      <w:r w:rsidR="00C01523" w:rsidRPr="00936ECF">
        <w:rPr>
          <w:rFonts w:hAnsi="標楷體" w:hint="eastAsia"/>
          <w:color w:val="000000" w:themeColor="text1"/>
        </w:rPr>
        <w:t>1</w:t>
      </w:r>
      <w:r w:rsidR="00C01523" w:rsidRPr="00936ECF">
        <w:rPr>
          <w:rFonts w:hAnsi="標楷體"/>
          <w:color w:val="000000" w:themeColor="text1"/>
        </w:rPr>
        <w:t>07</w:t>
      </w:r>
      <w:r w:rsidR="00C01523" w:rsidRPr="00936ECF">
        <w:rPr>
          <w:rFonts w:hAnsi="標楷體" w:hint="eastAsia"/>
          <w:color w:val="000000" w:themeColor="text1"/>
        </w:rPr>
        <w:t>年該次會議</w:t>
      </w:r>
      <w:r w:rsidR="00715924" w:rsidRPr="00936ECF">
        <w:rPr>
          <w:rFonts w:hAnsi="標楷體" w:hint="eastAsia"/>
          <w:color w:val="000000" w:themeColor="text1"/>
        </w:rPr>
        <w:t>由羅秉成政務委員進行「</w:t>
      </w:r>
      <w:proofErr w:type="gramStart"/>
      <w:r w:rsidR="00715924" w:rsidRPr="00936ECF">
        <w:rPr>
          <w:rFonts w:hAnsi="標楷體"/>
          <w:color w:val="000000" w:themeColor="text1"/>
        </w:rPr>
        <w:t>防制假訊息</w:t>
      </w:r>
      <w:proofErr w:type="gramEnd"/>
      <w:r w:rsidR="00715924" w:rsidRPr="00936ECF">
        <w:rPr>
          <w:rFonts w:hAnsi="標楷體"/>
          <w:color w:val="000000" w:themeColor="text1"/>
        </w:rPr>
        <w:t>危害專案報告</w:t>
      </w:r>
      <w:r w:rsidR="00715924" w:rsidRPr="00936ECF">
        <w:rPr>
          <w:rFonts w:hAnsi="標楷體" w:hint="eastAsia"/>
          <w:color w:val="000000" w:themeColor="text1"/>
        </w:rPr>
        <w:t>」，其中「</w:t>
      </w:r>
      <w:r w:rsidR="00715924" w:rsidRPr="00936ECF">
        <w:rPr>
          <w:rFonts w:hAnsi="標楷體"/>
          <w:color w:val="000000" w:themeColor="text1"/>
        </w:rPr>
        <w:t>假訊息</w:t>
      </w:r>
      <w:r w:rsidR="00715924" w:rsidRPr="00936ECF">
        <w:rPr>
          <w:rFonts w:hAnsi="標楷體" w:hint="eastAsia"/>
          <w:color w:val="000000" w:themeColor="text1"/>
        </w:rPr>
        <w:t>」</w:t>
      </w:r>
      <w:r w:rsidR="00B55FE8" w:rsidRPr="00936ECF">
        <w:rPr>
          <w:rFonts w:hAnsi="標楷體" w:hint="eastAsia"/>
          <w:color w:val="000000" w:themeColor="text1"/>
        </w:rPr>
        <w:t>之</w:t>
      </w:r>
      <w:r w:rsidR="00715924" w:rsidRPr="00936ECF">
        <w:rPr>
          <w:rFonts w:hAnsi="標楷體"/>
          <w:color w:val="000000" w:themeColor="text1"/>
        </w:rPr>
        <w:t>定義</w:t>
      </w:r>
      <w:r w:rsidR="00715924" w:rsidRPr="00936ECF">
        <w:rPr>
          <w:rFonts w:hAnsi="標楷體" w:hint="eastAsia"/>
          <w:color w:val="000000" w:themeColor="text1"/>
        </w:rPr>
        <w:t>係</w:t>
      </w:r>
      <w:r w:rsidR="00715924" w:rsidRPr="00936ECF">
        <w:rPr>
          <w:rFonts w:hAnsi="標楷體"/>
          <w:color w:val="000000" w:themeColor="text1"/>
        </w:rPr>
        <w:t>行為人將自己或他人揑造、扭曲、纂改或虛構全部或部分 可證明為不實的訊息（包括資訊、消息、資料、數據、廣告、報導、民調、事件等各種媒介形式或內容</w:t>
      </w:r>
      <w:r w:rsidR="00A22052" w:rsidRPr="00936ECF">
        <w:rPr>
          <w:rFonts w:hAnsi="標楷體"/>
          <w:color w:val="000000" w:themeColor="text1"/>
        </w:rPr>
        <w:t>）</w:t>
      </w:r>
      <w:r w:rsidR="00715924" w:rsidRPr="00936ECF">
        <w:rPr>
          <w:rFonts w:hAnsi="標楷體"/>
          <w:color w:val="000000" w:themeColor="text1"/>
        </w:rPr>
        <w:t>。故意甚至是惡意地藉由媒體、網路或以其他使公眾得知之方法，以口語、文字或影音的形式傳播或散布於眾，引人陷入錯誤，甚至因而造成公眾或損害個人，即具有</w:t>
      </w:r>
      <w:proofErr w:type="gramStart"/>
      <w:r w:rsidR="00715924" w:rsidRPr="00936ECF">
        <w:rPr>
          <w:rFonts w:hAnsi="標楷體"/>
          <w:color w:val="000000" w:themeColor="text1"/>
        </w:rPr>
        <w:t>法律問責的</w:t>
      </w:r>
      <w:proofErr w:type="gramEnd"/>
      <w:r w:rsidR="00715924" w:rsidRPr="00936ECF">
        <w:rPr>
          <w:rFonts w:hAnsi="標楷體"/>
          <w:color w:val="000000" w:themeColor="text1"/>
        </w:rPr>
        <w:t>必要性。</w:t>
      </w:r>
      <w:proofErr w:type="gramStart"/>
      <w:r w:rsidR="00B55FE8" w:rsidRPr="00936ECF">
        <w:rPr>
          <w:rFonts w:hAnsi="標楷體" w:hint="eastAsia"/>
          <w:color w:val="000000" w:themeColor="text1"/>
        </w:rPr>
        <w:t>故</w:t>
      </w:r>
      <w:r w:rsidR="00B55FE8" w:rsidRPr="00936ECF">
        <w:rPr>
          <w:rFonts w:hAnsi="標楷體"/>
          <w:color w:val="000000" w:themeColor="text1"/>
        </w:rPr>
        <w:t>假訊息</w:t>
      </w:r>
      <w:proofErr w:type="gramEnd"/>
      <w:r w:rsidR="00B55FE8" w:rsidRPr="00936ECF">
        <w:rPr>
          <w:rFonts w:hAnsi="標楷體"/>
          <w:color w:val="000000" w:themeColor="text1"/>
        </w:rPr>
        <w:t>防制的四個面向</w:t>
      </w:r>
      <w:r w:rsidR="00B55FE8" w:rsidRPr="00936ECF">
        <w:rPr>
          <w:rFonts w:hAnsi="標楷體" w:hint="eastAsia"/>
          <w:color w:val="000000" w:themeColor="text1"/>
        </w:rPr>
        <w:t>分別</w:t>
      </w:r>
      <w:proofErr w:type="gramStart"/>
      <w:r w:rsidR="00B55FE8" w:rsidRPr="00936ECF">
        <w:rPr>
          <w:rFonts w:hAnsi="標楷體" w:hint="eastAsia"/>
          <w:color w:val="000000" w:themeColor="text1"/>
        </w:rPr>
        <w:t>為識假</w:t>
      </w:r>
      <w:proofErr w:type="gramEnd"/>
      <w:r w:rsidR="00B55FE8" w:rsidRPr="00936ECF">
        <w:rPr>
          <w:rFonts w:hAnsi="標楷體" w:hint="eastAsia"/>
          <w:color w:val="000000" w:themeColor="text1"/>
        </w:rPr>
        <w:t>(透明、公開、信賴</w:t>
      </w:r>
      <w:r w:rsidR="00B55FE8" w:rsidRPr="00936ECF">
        <w:rPr>
          <w:rFonts w:hAnsi="標楷體"/>
          <w:color w:val="000000" w:themeColor="text1"/>
        </w:rPr>
        <w:t>)</w:t>
      </w:r>
      <w:r w:rsidR="00B55FE8" w:rsidRPr="00936ECF">
        <w:rPr>
          <w:rFonts w:hAnsi="標楷體" w:hint="eastAsia"/>
          <w:color w:val="000000" w:themeColor="text1"/>
        </w:rPr>
        <w:t>：提升</w:t>
      </w:r>
      <w:proofErr w:type="gramStart"/>
      <w:r w:rsidR="00B55FE8" w:rsidRPr="00936ECF">
        <w:rPr>
          <w:rFonts w:hAnsi="標楷體" w:hint="eastAsia"/>
          <w:color w:val="000000" w:themeColor="text1"/>
        </w:rPr>
        <w:t>公民識讀素養</w:t>
      </w:r>
      <w:proofErr w:type="gramEnd"/>
      <w:r w:rsidR="00B55FE8" w:rsidRPr="00936ECF">
        <w:rPr>
          <w:rFonts w:hAnsi="標楷體" w:hint="eastAsia"/>
          <w:color w:val="000000" w:themeColor="text1"/>
        </w:rPr>
        <w:t>、養成獨立判斷能力；</w:t>
      </w:r>
      <w:proofErr w:type="gramStart"/>
      <w:r w:rsidR="00B55FE8" w:rsidRPr="00936ECF">
        <w:rPr>
          <w:rFonts w:hAnsi="標楷體" w:hint="eastAsia"/>
          <w:color w:val="000000" w:themeColor="text1"/>
        </w:rPr>
        <w:t>破假</w:t>
      </w:r>
      <w:proofErr w:type="gramEnd"/>
      <w:r w:rsidR="00B55FE8" w:rsidRPr="00936ECF">
        <w:rPr>
          <w:rFonts w:hAnsi="標楷體" w:hint="eastAsia"/>
          <w:color w:val="000000" w:themeColor="text1"/>
        </w:rPr>
        <w:t>(即時、正確、有效</w:t>
      </w:r>
      <w:r w:rsidR="00B55FE8" w:rsidRPr="00936ECF">
        <w:rPr>
          <w:rFonts w:hAnsi="標楷體"/>
          <w:color w:val="000000" w:themeColor="text1"/>
        </w:rPr>
        <w:t>)</w:t>
      </w:r>
      <w:r w:rsidR="00B55FE8" w:rsidRPr="00936ECF">
        <w:rPr>
          <w:rFonts w:hAnsi="標楷體" w:hint="eastAsia"/>
          <w:color w:val="000000" w:themeColor="text1"/>
        </w:rPr>
        <w:t>：提升澄清機制效率、推廣第三方查核機制；</w:t>
      </w:r>
      <w:proofErr w:type="gramStart"/>
      <w:r w:rsidR="00B55FE8" w:rsidRPr="00936ECF">
        <w:rPr>
          <w:rFonts w:hAnsi="標楷體" w:hint="eastAsia"/>
          <w:color w:val="000000" w:themeColor="text1"/>
        </w:rPr>
        <w:t>抑假</w:t>
      </w:r>
      <w:proofErr w:type="gramEnd"/>
      <w:r w:rsidR="00B55FE8" w:rsidRPr="00936ECF">
        <w:rPr>
          <w:rFonts w:hAnsi="標楷體" w:hint="eastAsia"/>
          <w:color w:val="000000" w:themeColor="text1"/>
        </w:rPr>
        <w:t>(法制與科技並重</w:t>
      </w:r>
      <w:r w:rsidR="00B55FE8" w:rsidRPr="00936ECF">
        <w:rPr>
          <w:rFonts w:hAnsi="標楷體"/>
          <w:color w:val="000000" w:themeColor="text1"/>
        </w:rPr>
        <w:t>)</w:t>
      </w:r>
      <w:r w:rsidR="00B55FE8" w:rsidRPr="00936ECF">
        <w:rPr>
          <w:rFonts w:hAnsi="標楷體" w:hint="eastAsia"/>
          <w:color w:val="000000" w:themeColor="text1"/>
        </w:rPr>
        <w:t>：強化媒體平台協力、有效抑制危害擴散；</w:t>
      </w:r>
      <w:proofErr w:type="gramStart"/>
      <w:r w:rsidR="00B55FE8" w:rsidRPr="00936ECF">
        <w:rPr>
          <w:rFonts w:hAnsi="標楷體" w:hint="eastAsia"/>
          <w:color w:val="000000" w:themeColor="text1"/>
        </w:rPr>
        <w:t>懲假</w:t>
      </w:r>
      <w:proofErr w:type="gramEnd"/>
      <w:r w:rsidR="00B55FE8" w:rsidRPr="00936ECF">
        <w:rPr>
          <w:rFonts w:hAnsi="標楷體" w:hint="eastAsia"/>
          <w:color w:val="000000" w:themeColor="text1"/>
        </w:rPr>
        <w:t>(安全與人權兼顧</w:t>
      </w:r>
      <w:r w:rsidR="00B55FE8" w:rsidRPr="00936ECF">
        <w:rPr>
          <w:rFonts w:hAnsi="標楷體"/>
          <w:color w:val="000000" w:themeColor="text1"/>
        </w:rPr>
        <w:t>)</w:t>
      </w:r>
      <w:r w:rsidR="00B55FE8" w:rsidRPr="00936ECF">
        <w:rPr>
          <w:rFonts w:hAnsi="標楷體" w:hint="eastAsia"/>
          <w:color w:val="000000" w:themeColor="text1"/>
        </w:rPr>
        <w:t>：追究違法責任、公正獨立司法審查</w:t>
      </w:r>
      <w:r w:rsidR="00DA2607" w:rsidRPr="00936ECF">
        <w:rPr>
          <w:rFonts w:hAnsi="標楷體" w:hint="eastAsia"/>
          <w:color w:val="000000" w:themeColor="text1"/>
        </w:rPr>
        <w:t>。復因俄羅斯與烏克蘭之戰事發生，實體戰</w:t>
      </w:r>
      <w:r w:rsidR="008120A0" w:rsidRPr="00936ECF">
        <w:rPr>
          <w:rFonts w:hAnsi="標楷體" w:hint="eastAsia"/>
          <w:color w:val="000000" w:themeColor="text1"/>
        </w:rPr>
        <w:t>事</w:t>
      </w:r>
      <w:r w:rsidR="00DA2607" w:rsidRPr="00936ECF">
        <w:rPr>
          <w:rFonts w:hAnsi="標楷體" w:hint="eastAsia"/>
          <w:color w:val="000000" w:themeColor="text1"/>
        </w:rPr>
        <w:t>之外，雙方</w:t>
      </w:r>
      <w:proofErr w:type="gramStart"/>
      <w:r w:rsidR="00DA2607" w:rsidRPr="00936ECF">
        <w:rPr>
          <w:rFonts w:hAnsi="標楷體" w:hint="eastAsia"/>
          <w:color w:val="000000" w:themeColor="text1"/>
        </w:rPr>
        <w:t>網軍亦</w:t>
      </w:r>
      <w:proofErr w:type="gramEnd"/>
      <w:r w:rsidR="00DA2607" w:rsidRPr="00936ECF">
        <w:rPr>
          <w:rFonts w:hAnsi="標楷體" w:hint="eastAsia"/>
          <w:color w:val="000000" w:themeColor="text1"/>
        </w:rPr>
        <w:t>在網路世界裡掀起假訊息之無硝煙戰爭</w:t>
      </w:r>
      <w:r w:rsidR="007E6B55" w:rsidRPr="00936ECF">
        <w:rPr>
          <w:rFonts w:hAnsi="標楷體" w:hint="eastAsia"/>
          <w:color w:val="000000" w:themeColor="text1"/>
        </w:rPr>
        <w:t>；</w:t>
      </w:r>
      <w:r w:rsidR="008120A0" w:rsidRPr="00936ECF">
        <w:rPr>
          <w:rFonts w:hAnsi="標楷體" w:hint="eastAsia"/>
          <w:color w:val="000000" w:themeColor="text1"/>
        </w:rPr>
        <w:t>1</w:t>
      </w:r>
      <w:r w:rsidR="008120A0" w:rsidRPr="00936ECF">
        <w:rPr>
          <w:rFonts w:hAnsi="標楷體"/>
          <w:color w:val="000000" w:themeColor="text1"/>
        </w:rPr>
        <w:t>11</w:t>
      </w:r>
      <w:r w:rsidR="008120A0" w:rsidRPr="00936ECF">
        <w:rPr>
          <w:rFonts w:hAnsi="標楷體" w:hint="eastAsia"/>
          <w:color w:val="000000" w:themeColor="text1"/>
        </w:rPr>
        <w:t>年4月中旬我國本土確診人數大幅上升，假訊息內容包括：防疫物資供應、紓困補助、未經科學證實的防疫偏方療法(如：食用大蒜水、吸蒜泥、食鹽水漱口防疫等)，及「不可以再</w:t>
      </w:r>
      <w:proofErr w:type="gramStart"/>
      <w:r w:rsidR="008120A0" w:rsidRPr="00936ECF">
        <w:rPr>
          <w:rFonts w:hAnsi="標楷體" w:hint="eastAsia"/>
          <w:color w:val="000000" w:themeColor="text1"/>
        </w:rPr>
        <w:t>掃實聯制</w:t>
      </w:r>
      <w:proofErr w:type="gramEnd"/>
      <w:r w:rsidR="008120A0" w:rsidRPr="00936ECF">
        <w:rPr>
          <w:rFonts w:hAnsi="標楷體" w:hint="eastAsia"/>
          <w:color w:val="000000" w:themeColor="text1"/>
        </w:rPr>
        <w:t>QRcode，否則要收簡訊費用」等個案不斷，引發國人關注</w:t>
      </w:r>
      <w:r w:rsidR="00B55FE8" w:rsidRPr="00936ECF">
        <w:rPr>
          <w:rFonts w:hAnsi="標楷體" w:hint="eastAsia"/>
          <w:color w:val="000000" w:themeColor="text1"/>
        </w:rPr>
        <w:t>。</w:t>
      </w:r>
    </w:p>
    <w:p w14:paraId="17C1451B" w14:textId="5D9BF018" w:rsidR="0047668D" w:rsidRPr="00936ECF" w:rsidRDefault="00C9313F" w:rsidP="00294E0F">
      <w:pPr>
        <w:pStyle w:val="10"/>
        <w:tabs>
          <w:tab w:val="clear" w:pos="567"/>
        </w:tabs>
        <w:ind w:left="680" w:firstLine="680"/>
        <w:rPr>
          <w:rFonts w:hAnsi="標楷體"/>
          <w:color w:val="000000" w:themeColor="text1"/>
        </w:rPr>
      </w:pPr>
      <w:r w:rsidRPr="00936ECF">
        <w:rPr>
          <w:rFonts w:hAnsi="標楷體" w:hint="eastAsia"/>
          <w:color w:val="000000" w:themeColor="text1"/>
        </w:rPr>
        <w:t>本案經上網蒐集相關法令規定、媒體報導、社群討</w:t>
      </w:r>
      <w:r w:rsidRPr="00936ECF">
        <w:rPr>
          <w:rFonts w:hAnsi="標楷體" w:hint="eastAsia"/>
          <w:color w:val="000000" w:themeColor="text1"/>
        </w:rPr>
        <w:lastRenderedPageBreak/>
        <w:t>論等資料，及</w:t>
      </w:r>
      <w:r w:rsidR="00035DC5" w:rsidRPr="00936ECF">
        <w:rPr>
          <w:rFonts w:hAnsi="標楷體" w:hint="eastAsia"/>
          <w:color w:val="000000" w:themeColor="text1"/>
        </w:rPr>
        <w:t>請法務部調查局、內政部警政署、教育部、國家通訊傳播委員會及衛生</w:t>
      </w:r>
      <w:proofErr w:type="gramStart"/>
      <w:r w:rsidR="00035DC5" w:rsidRPr="00936ECF">
        <w:rPr>
          <w:rFonts w:hAnsi="標楷體" w:hint="eastAsia"/>
          <w:color w:val="000000" w:themeColor="text1"/>
        </w:rPr>
        <w:t>福利部查復</w:t>
      </w:r>
      <w:proofErr w:type="gramEnd"/>
      <w:r w:rsidR="00035DC5" w:rsidRPr="00936ECF">
        <w:rPr>
          <w:rFonts w:hAnsi="標楷體" w:hint="eastAsia"/>
          <w:color w:val="000000" w:themeColor="text1"/>
        </w:rPr>
        <w:t>說明及調取</w:t>
      </w:r>
      <w:r w:rsidRPr="00936ECF">
        <w:rPr>
          <w:rFonts w:hAnsi="標楷體" w:hint="eastAsia"/>
          <w:color w:val="000000" w:themeColor="text1"/>
        </w:rPr>
        <w:t>相關</w:t>
      </w:r>
      <w:r w:rsidR="00035DC5" w:rsidRPr="00936ECF">
        <w:rPr>
          <w:rFonts w:hAnsi="標楷體" w:hint="eastAsia"/>
          <w:color w:val="000000" w:themeColor="text1"/>
        </w:rPr>
        <w:t>資料</w:t>
      </w:r>
      <w:r w:rsidRPr="00936ECF">
        <w:rPr>
          <w:rFonts w:hAnsi="標楷體" w:hint="eastAsia"/>
          <w:color w:val="000000" w:themeColor="text1"/>
        </w:rPr>
        <w:t>，</w:t>
      </w:r>
      <w:proofErr w:type="gramStart"/>
      <w:r w:rsidR="00035DC5" w:rsidRPr="00936ECF">
        <w:rPr>
          <w:rFonts w:hAnsi="標楷體" w:hint="eastAsia"/>
          <w:color w:val="000000" w:themeColor="text1"/>
        </w:rPr>
        <w:t>嗣</w:t>
      </w:r>
      <w:proofErr w:type="gramEnd"/>
      <w:r w:rsidRPr="00936ECF">
        <w:rPr>
          <w:rFonts w:hAnsi="標楷體" w:hint="eastAsia"/>
          <w:color w:val="000000" w:themeColor="text1"/>
        </w:rPr>
        <w:t>於1</w:t>
      </w:r>
      <w:r w:rsidRPr="00936ECF">
        <w:rPr>
          <w:rFonts w:hAnsi="標楷體"/>
          <w:color w:val="000000" w:themeColor="text1"/>
        </w:rPr>
        <w:t>11</w:t>
      </w:r>
      <w:r w:rsidRPr="00936ECF">
        <w:rPr>
          <w:rFonts w:hAnsi="標楷體" w:hint="eastAsia"/>
          <w:color w:val="000000" w:themeColor="text1"/>
        </w:rPr>
        <w:t>年1月2</w:t>
      </w:r>
      <w:r w:rsidRPr="00936ECF">
        <w:rPr>
          <w:rFonts w:hAnsi="標楷體"/>
          <w:color w:val="000000" w:themeColor="text1"/>
        </w:rPr>
        <w:t>7</w:t>
      </w:r>
      <w:r w:rsidRPr="00936ECF">
        <w:rPr>
          <w:rFonts w:hAnsi="標楷體" w:hint="eastAsia"/>
          <w:color w:val="000000" w:themeColor="text1"/>
        </w:rPr>
        <w:t>日諮詢</w:t>
      </w:r>
      <w:r w:rsidRPr="00936ECF">
        <w:rPr>
          <w:rFonts w:hAnsi="標楷體" w:hint="eastAsia"/>
          <w:color w:val="000000" w:themeColor="text1"/>
        </w:rPr>
        <w:tab/>
      </w:r>
      <w:proofErr w:type="gramStart"/>
      <w:r w:rsidRPr="00936ECF">
        <w:rPr>
          <w:rFonts w:hAnsi="標楷體" w:hint="eastAsia"/>
          <w:color w:val="000000" w:themeColor="text1"/>
        </w:rPr>
        <w:t>臺</w:t>
      </w:r>
      <w:proofErr w:type="gramEnd"/>
      <w:r w:rsidRPr="00936ECF">
        <w:rPr>
          <w:rFonts w:hAnsi="標楷體" w:hint="eastAsia"/>
          <w:color w:val="000000" w:themeColor="text1"/>
        </w:rPr>
        <w:t>北大學犯罪學研究所</w:t>
      </w:r>
      <w:r w:rsidRPr="00936ECF">
        <w:rPr>
          <w:rFonts w:hAnsi="標楷體" w:hint="eastAsia"/>
          <w:color w:val="000000" w:themeColor="text1"/>
        </w:rPr>
        <w:tab/>
        <w:t>沈</w:t>
      </w:r>
      <w:r w:rsidR="00E32802">
        <w:rPr>
          <w:rFonts w:hAnsi="標楷體" w:hint="eastAsia"/>
          <w:color w:val="000000" w:themeColor="text1"/>
        </w:rPr>
        <w:t>○</w:t>
      </w:r>
      <w:r w:rsidRPr="00936ECF">
        <w:rPr>
          <w:rFonts w:hAnsi="標楷體" w:hint="eastAsia"/>
          <w:color w:val="000000" w:themeColor="text1"/>
        </w:rPr>
        <w:t>洋、</w:t>
      </w:r>
      <w:r w:rsidRPr="00936ECF">
        <w:rPr>
          <w:rFonts w:hAnsi="標楷體" w:hint="eastAsia"/>
          <w:color w:val="000000" w:themeColor="text1"/>
        </w:rPr>
        <w:tab/>
        <w:t>臺灣事實查核教育基金會(中正大學傳播學系)</w:t>
      </w:r>
      <w:r w:rsidRPr="00936ECF">
        <w:rPr>
          <w:rFonts w:hAnsi="標楷體" w:hint="eastAsia"/>
          <w:color w:val="000000" w:themeColor="text1"/>
        </w:rPr>
        <w:tab/>
        <w:t>胡</w:t>
      </w:r>
      <w:r w:rsidR="00E32802">
        <w:rPr>
          <w:rFonts w:hAnsi="標楷體" w:hint="eastAsia"/>
          <w:color w:val="000000" w:themeColor="text1"/>
        </w:rPr>
        <w:t>○</w:t>
      </w:r>
      <w:r w:rsidRPr="00936ECF">
        <w:rPr>
          <w:rFonts w:hAnsi="標楷體" w:hint="eastAsia"/>
          <w:color w:val="000000" w:themeColor="text1"/>
        </w:rPr>
        <w:t>輝、</w:t>
      </w:r>
      <w:r w:rsidRPr="00936ECF">
        <w:rPr>
          <w:rFonts w:hAnsi="標楷體" w:hint="eastAsia"/>
          <w:color w:val="000000" w:themeColor="text1"/>
        </w:rPr>
        <w:tab/>
        <w:t>政治大學選舉研究中心(政治大學政治學系</w:t>
      </w:r>
      <w:r w:rsidRPr="00936ECF">
        <w:rPr>
          <w:rFonts w:hAnsi="標楷體"/>
          <w:color w:val="000000" w:themeColor="text1"/>
        </w:rPr>
        <w:t>)</w:t>
      </w:r>
      <w:proofErr w:type="gramStart"/>
      <w:r w:rsidRPr="00936ECF">
        <w:rPr>
          <w:rFonts w:hAnsi="標楷體" w:hint="eastAsia"/>
          <w:color w:val="000000" w:themeColor="text1"/>
        </w:rPr>
        <w:t>俞</w:t>
      </w:r>
      <w:proofErr w:type="gramEnd"/>
      <w:r w:rsidR="00E32802">
        <w:rPr>
          <w:rFonts w:hAnsi="標楷體" w:hint="eastAsia"/>
          <w:color w:val="000000" w:themeColor="text1"/>
        </w:rPr>
        <w:t>○</w:t>
      </w:r>
      <w:r w:rsidRPr="00936ECF">
        <w:rPr>
          <w:rFonts w:hAnsi="標楷體" w:hint="eastAsia"/>
          <w:color w:val="000000" w:themeColor="text1"/>
        </w:rPr>
        <w:t>華、</w:t>
      </w:r>
      <w:r w:rsidRPr="00936ECF">
        <w:rPr>
          <w:rFonts w:hAnsi="標楷體" w:hint="eastAsia"/>
          <w:color w:val="000000" w:themeColor="text1"/>
        </w:rPr>
        <w:tab/>
        <w:t>中正大學傳播學系</w:t>
      </w:r>
      <w:r w:rsidRPr="00936ECF">
        <w:rPr>
          <w:rFonts w:hAnsi="標楷體" w:hint="eastAsia"/>
          <w:color w:val="000000" w:themeColor="text1"/>
        </w:rPr>
        <w:tab/>
        <w:t>陳</w:t>
      </w:r>
      <w:r w:rsidR="00E32802">
        <w:rPr>
          <w:rFonts w:hAnsi="標楷體" w:hint="eastAsia"/>
          <w:color w:val="000000" w:themeColor="text1"/>
        </w:rPr>
        <w:t>○</w:t>
      </w:r>
      <w:proofErr w:type="gramStart"/>
      <w:r w:rsidRPr="00936ECF">
        <w:rPr>
          <w:rFonts w:hAnsi="標楷體" w:hint="eastAsia"/>
          <w:color w:val="000000" w:themeColor="text1"/>
        </w:rPr>
        <w:t>璇</w:t>
      </w:r>
      <w:proofErr w:type="gramEnd"/>
      <w:r w:rsidRPr="00936ECF">
        <w:rPr>
          <w:rFonts w:hAnsi="標楷體" w:hint="eastAsia"/>
          <w:color w:val="000000" w:themeColor="text1"/>
        </w:rPr>
        <w:t>、</w:t>
      </w:r>
      <w:r w:rsidRPr="00936ECF">
        <w:rPr>
          <w:rFonts w:hAnsi="標楷體" w:hint="eastAsia"/>
          <w:color w:val="000000" w:themeColor="text1"/>
        </w:rPr>
        <w:tab/>
        <w:t>政治大學廣播電視學系</w:t>
      </w:r>
      <w:r w:rsidRPr="00936ECF">
        <w:rPr>
          <w:rFonts w:hAnsi="標楷體" w:hint="eastAsia"/>
          <w:color w:val="000000" w:themeColor="text1"/>
        </w:rPr>
        <w:tab/>
      </w:r>
      <w:proofErr w:type="gramStart"/>
      <w:r w:rsidRPr="00936ECF">
        <w:rPr>
          <w:rFonts w:hAnsi="標楷體" w:hint="eastAsia"/>
          <w:color w:val="000000" w:themeColor="text1"/>
        </w:rPr>
        <w:t>盧</w:t>
      </w:r>
      <w:proofErr w:type="gramEnd"/>
      <w:r w:rsidR="00E32802">
        <w:rPr>
          <w:rFonts w:hAnsi="標楷體" w:hint="eastAsia"/>
          <w:color w:val="000000" w:themeColor="text1"/>
        </w:rPr>
        <w:t>○</w:t>
      </w:r>
      <w:proofErr w:type="gramStart"/>
      <w:r w:rsidRPr="00936ECF">
        <w:rPr>
          <w:rFonts w:hAnsi="標楷體" w:hint="eastAsia"/>
          <w:color w:val="000000" w:themeColor="text1"/>
        </w:rPr>
        <w:t>誌</w:t>
      </w:r>
      <w:proofErr w:type="gramEnd"/>
      <w:r w:rsidRPr="00936ECF">
        <w:rPr>
          <w:rFonts w:hAnsi="標楷體" w:hint="eastAsia"/>
          <w:color w:val="000000" w:themeColor="text1"/>
        </w:rPr>
        <w:t>等專家學者；並於1</w:t>
      </w:r>
      <w:r w:rsidRPr="00936ECF">
        <w:rPr>
          <w:rFonts w:hAnsi="標楷體"/>
          <w:color w:val="000000" w:themeColor="text1"/>
        </w:rPr>
        <w:t>11</w:t>
      </w:r>
      <w:r w:rsidRPr="00936ECF">
        <w:rPr>
          <w:rFonts w:hAnsi="標楷體" w:hint="eastAsia"/>
          <w:color w:val="000000" w:themeColor="text1"/>
        </w:rPr>
        <w:t>年2月1</w:t>
      </w:r>
      <w:r w:rsidRPr="00936ECF">
        <w:rPr>
          <w:rFonts w:hAnsi="標楷體"/>
          <w:color w:val="000000" w:themeColor="text1"/>
        </w:rPr>
        <w:t>6</w:t>
      </w:r>
      <w:r w:rsidRPr="00936ECF">
        <w:rPr>
          <w:rFonts w:hAnsi="標楷體" w:hint="eastAsia"/>
          <w:color w:val="000000" w:themeColor="text1"/>
        </w:rPr>
        <w:t>日約</w:t>
      </w:r>
      <w:proofErr w:type="gramStart"/>
      <w:r w:rsidRPr="00936ECF">
        <w:rPr>
          <w:rFonts w:hAnsi="標楷體" w:hint="eastAsia"/>
          <w:color w:val="000000" w:themeColor="text1"/>
        </w:rPr>
        <w:t>詢</w:t>
      </w:r>
      <w:proofErr w:type="gramEnd"/>
      <w:r w:rsidRPr="00936ECF">
        <w:rPr>
          <w:rFonts w:hAnsi="標楷體" w:hint="eastAsia"/>
          <w:color w:val="000000" w:themeColor="text1"/>
        </w:rPr>
        <w:t>法務部調查局(下稱調查局</w:t>
      </w:r>
      <w:r w:rsidRPr="00936ECF">
        <w:rPr>
          <w:rFonts w:hAnsi="標楷體"/>
          <w:color w:val="000000" w:themeColor="text1"/>
        </w:rPr>
        <w:t>)</w:t>
      </w:r>
      <w:r w:rsidRPr="00936ECF">
        <w:rPr>
          <w:rFonts w:hAnsi="標楷體" w:hint="eastAsia"/>
          <w:color w:val="000000" w:themeColor="text1"/>
        </w:rPr>
        <w:t>吳</w:t>
      </w:r>
      <w:r w:rsidR="00E32802">
        <w:rPr>
          <w:rFonts w:hAnsi="標楷體"/>
          <w:color w:val="000000" w:themeColor="text1"/>
        </w:rPr>
        <w:t>○</w:t>
      </w:r>
      <w:r w:rsidRPr="00936ECF">
        <w:rPr>
          <w:rFonts w:hAnsi="標楷體"/>
          <w:color w:val="000000" w:themeColor="text1"/>
        </w:rPr>
        <w:t>梅</w:t>
      </w:r>
      <w:r w:rsidRPr="00936ECF">
        <w:rPr>
          <w:rFonts w:hAnsi="標楷體" w:hint="eastAsia"/>
          <w:color w:val="000000" w:themeColor="text1"/>
        </w:rPr>
        <w:t>、內政部警政署（下稱警政署）</w:t>
      </w:r>
      <w:proofErr w:type="gramStart"/>
      <w:r w:rsidRPr="00936ECF">
        <w:rPr>
          <w:rFonts w:hAnsi="標楷體" w:hint="eastAsia"/>
          <w:color w:val="000000" w:themeColor="text1"/>
        </w:rPr>
        <w:t>黃</w:t>
      </w:r>
      <w:r w:rsidR="00E32802">
        <w:rPr>
          <w:rFonts w:hAnsi="標楷體" w:hint="eastAsia"/>
          <w:color w:val="000000" w:themeColor="text1"/>
        </w:rPr>
        <w:t>○</w:t>
      </w:r>
      <w:r w:rsidRPr="00936ECF">
        <w:rPr>
          <w:rFonts w:hAnsi="標楷體" w:hint="eastAsia"/>
          <w:color w:val="000000" w:themeColor="text1"/>
        </w:rPr>
        <w:t>琦</w:t>
      </w:r>
      <w:proofErr w:type="gramEnd"/>
      <w:r w:rsidRPr="00936ECF">
        <w:rPr>
          <w:rFonts w:hAnsi="標楷體" w:hint="eastAsia"/>
          <w:color w:val="000000" w:themeColor="text1"/>
        </w:rPr>
        <w:t>、國家通訊傳播委員會黃</w:t>
      </w:r>
      <w:r w:rsidR="00E32802">
        <w:rPr>
          <w:rFonts w:hAnsi="標楷體" w:hint="eastAsia"/>
          <w:color w:val="000000" w:themeColor="text1"/>
        </w:rPr>
        <w:t>○</w:t>
      </w:r>
      <w:r w:rsidRPr="00936ECF">
        <w:rPr>
          <w:rFonts w:hAnsi="標楷體" w:hint="eastAsia"/>
          <w:color w:val="000000" w:themeColor="text1"/>
        </w:rPr>
        <w:t>哲、財團法人臺灣網路資訊中心</w:t>
      </w:r>
      <w:proofErr w:type="gramStart"/>
      <w:r w:rsidRPr="00936ECF">
        <w:rPr>
          <w:rFonts w:hAnsi="標楷體" w:hint="eastAsia"/>
          <w:color w:val="000000" w:themeColor="text1"/>
        </w:rPr>
        <w:t>丁</w:t>
      </w:r>
      <w:r w:rsidR="00E32802">
        <w:rPr>
          <w:rFonts w:hAnsi="標楷體" w:hint="eastAsia"/>
          <w:color w:val="000000" w:themeColor="text1"/>
        </w:rPr>
        <w:t>○</w:t>
      </w:r>
      <w:r w:rsidRPr="00936ECF">
        <w:rPr>
          <w:rFonts w:hAnsi="標楷體" w:hint="eastAsia"/>
          <w:color w:val="000000" w:themeColor="text1"/>
        </w:rPr>
        <w:t>萍</w:t>
      </w:r>
      <w:proofErr w:type="gramEnd"/>
      <w:r w:rsidR="00FA4876" w:rsidRPr="00936ECF">
        <w:rPr>
          <w:rFonts w:hAnsi="標楷體" w:hint="eastAsia"/>
          <w:color w:val="000000" w:themeColor="text1"/>
        </w:rPr>
        <w:t>、</w:t>
      </w:r>
      <w:r w:rsidRPr="00936ECF">
        <w:rPr>
          <w:rFonts w:hAnsi="標楷體" w:hint="eastAsia"/>
          <w:color w:val="000000" w:themeColor="text1"/>
        </w:rPr>
        <w:t>教育部</w:t>
      </w:r>
      <w:proofErr w:type="gramStart"/>
      <w:r w:rsidRPr="00936ECF">
        <w:rPr>
          <w:rFonts w:hAnsi="標楷體" w:hint="eastAsia"/>
          <w:color w:val="000000" w:themeColor="text1"/>
        </w:rPr>
        <w:t>顏</w:t>
      </w:r>
      <w:proofErr w:type="gramEnd"/>
      <w:r w:rsidR="00E32802">
        <w:rPr>
          <w:rFonts w:hAnsi="標楷體" w:hint="eastAsia"/>
          <w:color w:val="000000" w:themeColor="text1"/>
        </w:rPr>
        <w:t>○</w:t>
      </w:r>
      <w:r w:rsidRPr="00936ECF">
        <w:rPr>
          <w:rFonts w:hAnsi="標楷體" w:hint="eastAsia"/>
          <w:color w:val="000000" w:themeColor="text1"/>
        </w:rPr>
        <w:t>月、衛生</w:t>
      </w:r>
      <w:proofErr w:type="gramStart"/>
      <w:r w:rsidRPr="00936ECF">
        <w:rPr>
          <w:rFonts w:hAnsi="標楷體" w:hint="eastAsia"/>
          <w:color w:val="000000" w:themeColor="text1"/>
        </w:rPr>
        <w:t>福利部</w:t>
      </w:r>
      <w:r w:rsidRPr="00936ECF">
        <w:rPr>
          <w:rFonts w:hAnsi="標楷體"/>
          <w:color w:val="000000" w:themeColor="text1"/>
        </w:rPr>
        <w:t>陳</w:t>
      </w:r>
      <w:proofErr w:type="gramEnd"/>
      <w:r w:rsidR="00E32802">
        <w:rPr>
          <w:rFonts w:hAnsi="標楷體"/>
          <w:color w:val="000000" w:themeColor="text1"/>
        </w:rPr>
        <w:t>○</w:t>
      </w:r>
      <w:r w:rsidRPr="00936ECF">
        <w:rPr>
          <w:rFonts w:hAnsi="標楷體"/>
          <w:color w:val="000000" w:themeColor="text1"/>
        </w:rPr>
        <w:t>誠</w:t>
      </w:r>
      <w:r w:rsidRPr="00936ECF">
        <w:rPr>
          <w:rFonts w:hAnsi="標楷體" w:hint="eastAsia"/>
          <w:color w:val="000000" w:themeColor="text1"/>
        </w:rPr>
        <w:t>、疾病管制</w:t>
      </w:r>
      <w:proofErr w:type="gramStart"/>
      <w:r w:rsidRPr="00936ECF">
        <w:rPr>
          <w:rFonts w:hAnsi="標楷體" w:hint="eastAsia"/>
          <w:color w:val="000000" w:themeColor="text1"/>
        </w:rPr>
        <w:t>署張</w:t>
      </w:r>
      <w:r w:rsidR="00E32802">
        <w:rPr>
          <w:rFonts w:hAnsi="標楷體" w:hint="eastAsia"/>
          <w:color w:val="000000" w:themeColor="text1"/>
        </w:rPr>
        <w:t>○</w:t>
      </w:r>
      <w:r w:rsidRPr="00936ECF">
        <w:rPr>
          <w:rFonts w:hAnsi="標楷體" w:hint="eastAsia"/>
          <w:color w:val="000000" w:themeColor="text1"/>
        </w:rPr>
        <w:t>綾等</w:t>
      </w:r>
      <w:proofErr w:type="gramEnd"/>
      <w:r w:rsidRPr="00936ECF">
        <w:rPr>
          <w:rFonts w:hAnsi="標楷體" w:hint="eastAsia"/>
          <w:color w:val="000000" w:themeColor="text1"/>
        </w:rPr>
        <w:t>相關主管及承辦人員。</w:t>
      </w:r>
      <w:r w:rsidR="0047668D" w:rsidRPr="00936ECF">
        <w:rPr>
          <w:rFonts w:hAnsi="標楷體" w:hint="eastAsia"/>
          <w:color w:val="000000" w:themeColor="text1"/>
        </w:rPr>
        <w:t>業已</w:t>
      </w:r>
      <w:proofErr w:type="gramStart"/>
      <w:r w:rsidR="0047668D" w:rsidRPr="00936ECF">
        <w:rPr>
          <w:rFonts w:hAnsi="標楷體" w:hint="eastAsia"/>
          <w:color w:val="000000" w:themeColor="text1"/>
        </w:rPr>
        <w:t>調查竣事，茲</w:t>
      </w:r>
      <w:r w:rsidR="008216E9" w:rsidRPr="00936ECF">
        <w:rPr>
          <w:rFonts w:hAnsi="標楷體" w:hint="eastAsia"/>
          <w:color w:val="000000" w:themeColor="text1"/>
        </w:rPr>
        <w:t>綜整</w:t>
      </w:r>
      <w:proofErr w:type="gramEnd"/>
      <w:r w:rsidR="0047668D" w:rsidRPr="00936ECF">
        <w:rPr>
          <w:rFonts w:hAnsi="標楷體" w:hint="eastAsia"/>
          <w:color w:val="000000" w:themeColor="text1"/>
        </w:rPr>
        <w:t>調查意見如次</w:t>
      </w:r>
      <w:r w:rsidR="008216E9" w:rsidRPr="00936ECF">
        <w:rPr>
          <w:rFonts w:hAnsi="標楷體" w:hint="eastAsia"/>
          <w:color w:val="000000" w:themeColor="text1"/>
        </w:rPr>
        <w:t>。</w:t>
      </w:r>
    </w:p>
    <w:p w14:paraId="5E325ECF" w14:textId="77777777" w:rsidR="00D34708" w:rsidRPr="00936ECF" w:rsidRDefault="00D34708" w:rsidP="00D34708">
      <w:pPr>
        <w:pStyle w:val="2"/>
        <w:numPr>
          <w:ilvl w:val="0"/>
          <w:numId w:val="0"/>
        </w:numPr>
        <w:ind w:left="1021"/>
        <w:rPr>
          <w:rFonts w:hAnsi="標楷體"/>
          <w:b/>
          <w:color w:val="000000" w:themeColor="text1"/>
        </w:rPr>
      </w:pPr>
    </w:p>
    <w:p w14:paraId="05E0F48B" w14:textId="5B292437" w:rsidR="00030210" w:rsidRPr="00936ECF" w:rsidRDefault="00265E31" w:rsidP="00294E0F">
      <w:pPr>
        <w:pStyle w:val="2"/>
        <w:rPr>
          <w:rFonts w:hAnsi="標楷體"/>
          <w:b/>
          <w:color w:val="000000" w:themeColor="text1"/>
        </w:rPr>
      </w:pPr>
      <w:r w:rsidRPr="00936ECF">
        <w:rPr>
          <w:rFonts w:hint="eastAsia"/>
          <w:b/>
          <w:color w:val="000000" w:themeColor="text1"/>
        </w:rPr>
        <w:t>據瑞典哥登堡大學主持之V-Dem資料庫指出，我國連續9年名列遭受境外假訊息攻擊第1名國家，境外敵對勢力的認知作戰十分嚴峻，已無平時、戰時之分別。</w:t>
      </w:r>
      <w:r w:rsidR="007B15D0" w:rsidRPr="00936ECF">
        <w:rPr>
          <w:rFonts w:hAnsi="標楷體" w:hint="eastAsia"/>
          <w:b/>
          <w:color w:val="000000" w:themeColor="text1"/>
        </w:rPr>
        <w:t>且據調查</w:t>
      </w:r>
      <w:r w:rsidR="007B15D0" w:rsidRPr="00936ECF">
        <w:rPr>
          <w:rFonts w:hAnsi="標楷體"/>
          <w:b/>
          <w:color w:val="000000" w:themeColor="text1"/>
        </w:rPr>
        <w:t>高達九成</w:t>
      </w:r>
      <w:r w:rsidR="007B15D0" w:rsidRPr="00936ECF">
        <w:rPr>
          <w:rFonts w:hAnsi="標楷體" w:hint="eastAsia"/>
          <w:b/>
          <w:color w:val="000000" w:themeColor="text1"/>
        </w:rPr>
        <w:t>以上</w:t>
      </w:r>
      <w:r w:rsidR="007B15D0" w:rsidRPr="00936ECF">
        <w:rPr>
          <w:rFonts w:hAnsi="標楷體"/>
          <w:b/>
          <w:color w:val="000000" w:themeColor="text1"/>
        </w:rPr>
        <w:t>民眾認為假消息對社會影</w:t>
      </w:r>
      <w:r w:rsidR="007B15D0" w:rsidRPr="00936ECF">
        <w:rPr>
          <w:rFonts w:hAnsi="標楷體" w:hint="eastAsia"/>
          <w:b/>
          <w:color w:val="000000" w:themeColor="text1"/>
        </w:rPr>
        <w:t>響</w:t>
      </w:r>
      <w:r w:rsidR="007B15D0" w:rsidRPr="00936ECF">
        <w:rPr>
          <w:rFonts w:hAnsi="標楷體"/>
          <w:b/>
          <w:color w:val="000000" w:themeColor="text1"/>
        </w:rPr>
        <w:t>嚴重</w:t>
      </w:r>
      <w:r w:rsidR="007B15D0" w:rsidRPr="00936ECF">
        <w:rPr>
          <w:rFonts w:hAnsi="標楷體" w:hint="eastAsia"/>
          <w:b/>
          <w:color w:val="000000" w:themeColor="text1"/>
        </w:rPr>
        <w:t>，亦影響對媒體工作者、政治人物及政府施政之信任，此外有超過半數以上民眾未使用過事實查核資源，亟待檢討改善。</w:t>
      </w:r>
      <w:r w:rsidR="003C1193" w:rsidRPr="00936ECF">
        <w:rPr>
          <w:rFonts w:hAnsi="標楷體" w:hint="eastAsia"/>
          <w:b/>
          <w:color w:val="000000" w:themeColor="text1"/>
        </w:rPr>
        <w:t>行政院為破除境外來源假訊息之危害，應統籌各相關部會即時澄清，除偵辦利用境外網路IP位址之不法案件外，亦應</w:t>
      </w:r>
      <w:r w:rsidR="006C3BDB" w:rsidRPr="00936ECF">
        <w:rPr>
          <w:rFonts w:hAnsi="標楷體" w:hint="eastAsia"/>
          <w:b/>
          <w:color w:val="000000" w:themeColor="text1"/>
        </w:rPr>
        <w:t>善用</w:t>
      </w:r>
      <w:r w:rsidR="003C1193" w:rsidRPr="00936ECF">
        <w:rPr>
          <w:rFonts w:hAnsi="標楷體" w:hint="eastAsia"/>
          <w:b/>
          <w:color w:val="000000" w:themeColor="text1"/>
        </w:rPr>
        <w:t>第三方</w:t>
      </w:r>
      <w:r w:rsidR="006C3BDB" w:rsidRPr="00936ECF">
        <w:rPr>
          <w:rFonts w:hAnsi="標楷體" w:hint="eastAsia"/>
          <w:b/>
          <w:color w:val="000000" w:themeColor="text1"/>
        </w:rPr>
        <w:t>公正之</w:t>
      </w:r>
      <w:r w:rsidR="003C1193" w:rsidRPr="00936ECF">
        <w:rPr>
          <w:rFonts w:hAnsi="標楷體" w:hint="eastAsia"/>
          <w:b/>
          <w:color w:val="000000" w:themeColor="text1"/>
        </w:rPr>
        <w:t>查核</w:t>
      </w:r>
      <w:r w:rsidR="006C3BDB" w:rsidRPr="00936ECF">
        <w:rPr>
          <w:rFonts w:hAnsi="標楷體" w:hint="eastAsia"/>
          <w:b/>
          <w:color w:val="000000" w:themeColor="text1"/>
        </w:rPr>
        <w:t>資訊</w:t>
      </w:r>
      <w:r w:rsidR="003C1193" w:rsidRPr="00936ECF">
        <w:rPr>
          <w:rFonts w:hAnsi="標楷體" w:hint="eastAsia"/>
          <w:b/>
          <w:color w:val="000000" w:themeColor="text1"/>
        </w:rPr>
        <w:t>，並促使社群媒體平台公開其自律實踐準則。</w:t>
      </w:r>
      <w:proofErr w:type="gramStart"/>
      <w:r w:rsidR="003C1193" w:rsidRPr="00936ECF">
        <w:rPr>
          <w:rFonts w:hAnsi="標楷體" w:hint="eastAsia"/>
          <w:b/>
          <w:color w:val="000000" w:themeColor="text1"/>
        </w:rPr>
        <w:t>惟</w:t>
      </w:r>
      <w:proofErr w:type="gramEnd"/>
      <w:r w:rsidR="007B15D0" w:rsidRPr="00936ECF">
        <w:rPr>
          <w:rFonts w:hAnsi="標楷體" w:hint="eastAsia"/>
          <w:b/>
          <w:color w:val="000000" w:themeColor="text1"/>
        </w:rPr>
        <w:t>目前</w:t>
      </w:r>
      <w:r w:rsidR="008252CA" w:rsidRPr="00936ECF">
        <w:rPr>
          <w:rFonts w:hAnsi="標楷體" w:hint="eastAsia"/>
          <w:b/>
          <w:color w:val="000000" w:themeColor="text1"/>
        </w:rPr>
        <w:t>網路社群平台業者設限案件調閱資料條件</w:t>
      </w:r>
      <w:r w:rsidR="007B15D0" w:rsidRPr="00936ECF">
        <w:rPr>
          <w:rFonts w:hAnsi="標楷體" w:hint="eastAsia"/>
          <w:b/>
          <w:color w:val="000000" w:themeColor="text1"/>
        </w:rPr>
        <w:t>，致檢警調單位</w:t>
      </w:r>
      <w:proofErr w:type="gramStart"/>
      <w:r w:rsidR="007B15D0" w:rsidRPr="00936ECF">
        <w:rPr>
          <w:rFonts w:hAnsi="標楷體" w:hint="eastAsia"/>
          <w:b/>
          <w:color w:val="000000" w:themeColor="text1"/>
        </w:rPr>
        <w:t>面對資安威脅</w:t>
      </w:r>
      <w:proofErr w:type="gramEnd"/>
      <w:r w:rsidR="007B15D0" w:rsidRPr="00936ECF">
        <w:rPr>
          <w:rFonts w:hAnsi="標楷體" w:hint="eastAsia"/>
          <w:b/>
          <w:color w:val="000000" w:themeColor="text1"/>
        </w:rPr>
        <w:t>案件和假訊息事件</w:t>
      </w:r>
      <w:r w:rsidR="008252CA" w:rsidRPr="00936ECF">
        <w:rPr>
          <w:rFonts w:hAnsi="標楷體" w:hint="eastAsia"/>
          <w:b/>
          <w:color w:val="000000" w:themeColor="text1"/>
        </w:rPr>
        <w:t>溯源調查</w:t>
      </w:r>
      <w:r w:rsidR="007B15D0" w:rsidRPr="00936ECF">
        <w:rPr>
          <w:rFonts w:hAnsi="標楷體" w:hint="eastAsia"/>
          <w:b/>
          <w:color w:val="000000" w:themeColor="text1"/>
        </w:rPr>
        <w:t>時</w:t>
      </w:r>
      <w:r w:rsidR="008252CA" w:rsidRPr="00936ECF">
        <w:rPr>
          <w:rFonts w:hAnsi="標楷體" w:hint="eastAsia"/>
          <w:b/>
          <w:color w:val="000000" w:themeColor="text1"/>
        </w:rPr>
        <w:t>產生窒礙，</w:t>
      </w:r>
      <w:r w:rsidR="007B15D0" w:rsidRPr="00936ECF">
        <w:rPr>
          <w:rFonts w:hAnsi="標楷體" w:hint="eastAsia"/>
          <w:b/>
          <w:color w:val="000000" w:themeColor="text1"/>
        </w:rPr>
        <w:t>相關主管機關尚未建置網際網路</w:t>
      </w:r>
      <w:r w:rsidR="007B15D0" w:rsidRPr="00936ECF">
        <w:rPr>
          <w:rFonts w:hAnsi="標楷體"/>
          <w:b/>
          <w:color w:val="000000" w:themeColor="text1"/>
        </w:rPr>
        <w:t>自主身分管理</w:t>
      </w:r>
      <w:r w:rsidR="007B15D0" w:rsidRPr="00936ECF">
        <w:rPr>
          <w:rFonts w:hAnsi="標楷體" w:hint="eastAsia"/>
          <w:b/>
          <w:color w:val="000000" w:themeColor="text1"/>
        </w:rPr>
        <w:t>之驗證機制，造成假消息散布情形普遍存在。</w:t>
      </w:r>
      <w:r w:rsidR="007B15D0" w:rsidRPr="00E32802">
        <w:rPr>
          <w:rFonts w:hAnsi="標楷體" w:hint="eastAsia"/>
          <w:b/>
        </w:rPr>
        <w:t>行政院允宜</w:t>
      </w:r>
      <w:r w:rsidR="000D73E8" w:rsidRPr="00E32802">
        <w:rPr>
          <w:rFonts w:hAnsi="標楷體" w:hint="eastAsia"/>
          <w:b/>
        </w:rPr>
        <w:t>在維護人性尊嚴、公眾利益及保障言論自由前提下，</w:t>
      </w:r>
      <w:r w:rsidR="007B15D0" w:rsidRPr="00936ECF">
        <w:rPr>
          <w:rFonts w:hAnsi="標楷體" w:hint="eastAsia"/>
          <w:b/>
          <w:color w:val="000000" w:themeColor="text1"/>
        </w:rPr>
        <w:t>考量於現行法令中，增訂數位平台業者</w:t>
      </w:r>
      <w:r w:rsidR="008252CA" w:rsidRPr="00936ECF">
        <w:rPr>
          <w:rFonts w:hAnsi="標楷體" w:hint="eastAsia"/>
          <w:b/>
          <w:color w:val="000000" w:themeColor="text1"/>
        </w:rPr>
        <w:t>開放司法警察機關調查爭議訊息案件涉案帳號基</w:t>
      </w:r>
      <w:r w:rsidR="007B15D0" w:rsidRPr="00936ECF">
        <w:rPr>
          <w:rFonts w:hAnsi="標楷體" w:hint="eastAsia"/>
          <w:b/>
          <w:color w:val="000000" w:themeColor="text1"/>
        </w:rPr>
        <w:lastRenderedPageBreak/>
        <w:t>本</w:t>
      </w:r>
      <w:r w:rsidR="008252CA" w:rsidRPr="00936ECF">
        <w:rPr>
          <w:rFonts w:hAnsi="標楷體" w:hint="eastAsia"/>
          <w:b/>
          <w:color w:val="000000" w:themeColor="text1"/>
        </w:rPr>
        <w:t>資</w:t>
      </w:r>
      <w:r w:rsidR="007B15D0" w:rsidRPr="00936ECF">
        <w:rPr>
          <w:rFonts w:hAnsi="標楷體" w:hint="eastAsia"/>
          <w:b/>
          <w:color w:val="000000" w:themeColor="text1"/>
        </w:rPr>
        <w:t>料</w:t>
      </w:r>
      <w:r w:rsidR="008252CA" w:rsidRPr="00936ECF">
        <w:rPr>
          <w:rFonts w:hAnsi="標楷體" w:hint="eastAsia"/>
          <w:b/>
          <w:color w:val="000000" w:themeColor="text1"/>
        </w:rPr>
        <w:t>查詢，並建立連線</w:t>
      </w:r>
      <w:proofErr w:type="gramStart"/>
      <w:r w:rsidR="008252CA" w:rsidRPr="00936ECF">
        <w:rPr>
          <w:rFonts w:hAnsi="標楷體" w:hint="eastAsia"/>
          <w:b/>
          <w:color w:val="000000" w:themeColor="text1"/>
        </w:rPr>
        <w:t>介</w:t>
      </w:r>
      <w:proofErr w:type="gramEnd"/>
      <w:r w:rsidR="008252CA" w:rsidRPr="00936ECF">
        <w:rPr>
          <w:rFonts w:hAnsi="標楷體" w:hint="eastAsia"/>
          <w:b/>
          <w:color w:val="000000" w:themeColor="text1"/>
        </w:rPr>
        <w:t>接查詢系統</w:t>
      </w:r>
      <w:proofErr w:type="gramStart"/>
      <w:r w:rsidR="008252CA" w:rsidRPr="00936ECF">
        <w:rPr>
          <w:rFonts w:hAnsi="標楷體" w:hint="eastAsia"/>
          <w:b/>
          <w:color w:val="000000" w:themeColor="text1"/>
        </w:rPr>
        <w:t>俾</w:t>
      </w:r>
      <w:proofErr w:type="gramEnd"/>
      <w:r w:rsidR="008252CA" w:rsidRPr="00936ECF">
        <w:rPr>
          <w:rFonts w:hAnsi="標楷體" w:hint="eastAsia"/>
          <w:b/>
          <w:color w:val="000000" w:themeColor="text1"/>
        </w:rPr>
        <w:t>利偵查進行相關規定。</w:t>
      </w:r>
      <w:r w:rsidR="00950341" w:rsidRPr="00936ECF">
        <w:rPr>
          <w:rFonts w:hAnsi="標楷體" w:hint="eastAsia"/>
          <w:b/>
          <w:color w:val="000000" w:themeColor="text1"/>
        </w:rPr>
        <w:t>另</w:t>
      </w:r>
      <w:r w:rsidR="008538DA" w:rsidRPr="00936ECF">
        <w:rPr>
          <w:rFonts w:hAnsi="標楷體"/>
          <w:b/>
          <w:color w:val="000000" w:themeColor="text1"/>
        </w:rPr>
        <w:t>行政院將</w:t>
      </w:r>
      <w:r w:rsidR="00CE670C" w:rsidRPr="00936ECF">
        <w:rPr>
          <w:rFonts w:hAnsi="標楷體"/>
          <w:b/>
          <w:color w:val="000000" w:themeColor="text1"/>
        </w:rPr>
        <w:t>設</w:t>
      </w:r>
      <w:r w:rsidR="008538DA" w:rsidRPr="00936ECF">
        <w:rPr>
          <w:rFonts w:hAnsi="標楷體"/>
          <w:b/>
          <w:color w:val="000000" w:themeColor="text1"/>
        </w:rPr>
        <w:t>數位發展部</w:t>
      </w:r>
      <w:r w:rsidR="008538DA" w:rsidRPr="00936ECF">
        <w:rPr>
          <w:rFonts w:hAnsi="標楷體" w:hint="eastAsia"/>
          <w:b/>
          <w:color w:val="000000" w:themeColor="text1"/>
        </w:rPr>
        <w:t>，與目前現有之</w:t>
      </w:r>
      <w:r w:rsidR="00950341" w:rsidRPr="00936ECF">
        <w:rPr>
          <w:rFonts w:hAnsi="標楷體"/>
          <w:b/>
          <w:color w:val="000000" w:themeColor="text1"/>
        </w:rPr>
        <w:t>國家資通安全會報</w:t>
      </w:r>
      <w:r w:rsidR="008538DA" w:rsidRPr="00936ECF">
        <w:rPr>
          <w:rFonts w:hAnsi="標楷體" w:hint="eastAsia"/>
          <w:b/>
          <w:color w:val="000000" w:themeColor="text1"/>
        </w:rPr>
        <w:t>（</w:t>
      </w:r>
      <w:r w:rsidR="008538DA" w:rsidRPr="00936ECF">
        <w:rPr>
          <w:rFonts w:hAnsi="標楷體"/>
          <w:b/>
          <w:color w:val="000000" w:themeColor="text1"/>
        </w:rPr>
        <w:t>資通安全處</w:t>
      </w:r>
      <w:r w:rsidR="008538DA" w:rsidRPr="00936ECF">
        <w:rPr>
          <w:rFonts w:hAnsi="標楷體" w:hint="eastAsia"/>
          <w:b/>
          <w:color w:val="000000" w:themeColor="text1"/>
        </w:rPr>
        <w:t>）</w:t>
      </w:r>
      <w:r w:rsidR="00950341" w:rsidRPr="00936ECF">
        <w:rPr>
          <w:rFonts w:hAnsi="標楷體" w:hint="eastAsia"/>
          <w:b/>
          <w:color w:val="000000" w:themeColor="text1"/>
        </w:rPr>
        <w:t>權責如何劃分</w:t>
      </w:r>
      <w:r w:rsidR="00086F3F" w:rsidRPr="00936ECF">
        <w:rPr>
          <w:rFonts w:hAnsi="標楷體" w:hint="eastAsia"/>
          <w:b/>
          <w:color w:val="000000" w:themeColor="text1"/>
        </w:rPr>
        <w:t>及運作</w:t>
      </w:r>
      <w:r w:rsidR="008538DA" w:rsidRPr="00936ECF">
        <w:rPr>
          <w:rFonts w:hAnsi="標楷體" w:hint="eastAsia"/>
          <w:b/>
          <w:color w:val="000000" w:themeColor="text1"/>
        </w:rPr>
        <w:t>，應詳加規劃</w:t>
      </w:r>
      <w:r w:rsidR="00950341" w:rsidRPr="00936ECF">
        <w:rPr>
          <w:rFonts w:hAnsi="標楷體" w:hint="eastAsia"/>
          <w:b/>
          <w:color w:val="000000" w:themeColor="text1"/>
        </w:rPr>
        <w:t>，</w:t>
      </w:r>
      <w:r w:rsidR="00086F3F" w:rsidRPr="00936ECF">
        <w:rPr>
          <w:rFonts w:hAnsi="標楷體" w:hint="eastAsia"/>
          <w:b/>
          <w:color w:val="000000" w:themeColor="text1"/>
        </w:rPr>
        <w:t>將有限之資源盡其最大之效益，</w:t>
      </w:r>
      <w:r w:rsidR="00950341" w:rsidRPr="00936ECF">
        <w:rPr>
          <w:rFonts w:hAnsi="標楷體" w:hint="eastAsia"/>
          <w:b/>
          <w:color w:val="000000" w:themeColor="text1"/>
        </w:rPr>
        <w:t>避免</w:t>
      </w:r>
      <w:r w:rsidR="00950341" w:rsidRPr="00936ECF">
        <w:rPr>
          <w:rFonts w:hAnsi="標楷體"/>
          <w:b/>
          <w:color w:val="000000" w:themeColor="text1"/>
        </w:rPr>
        <w:t>疊床架屋</w:t>
      </w:r>
      <w:r w:rsidR="007023E7" w:rsidRPr="00936ECF">
        <w:rPr>
          <w:rFonts w:hAnsi="標楷體" w:hint="eastAsia"/>
          <w:b/>
          <w:color w:val="000000" w:themeColor="text1"/>
        </w:rPr>
        <w:t>或</w:t>
      </w:r>
      <w:r w:rsidR="008538DA" w:rsidRPr="00936ECF">
        <w:rPr>
          <w:rFonts w:hAnsi="標楷體" w:hint="eastAsia"/>
          <w:b/>
          <w:color w:val="000000" w:themeColor="text1"/>
        </w:rPr>
        <w:t>形成</w:t>
      </w:r>
      <w:r w:rsidR="007023E7" w:rsidRPr="00936ECF">
        <w:rPr>
          <w:rFonts w:hAnsi="標楷體" w:hint="eastAsia"/>
          <w:b/>
          <w:color w:val="000000" w:themeColor="text1"/>
        </w:rPr>
        <w:t>多</w:t>
      </w:r>
      <w:r w:rsidR="007023E7" w:rsidRPr="00936ECF">
        <w:rPr>
          <w:rFonts w:hAnsi="標楷體" w:hint="eastAsia"/>
          <w:b/>
          <w:iCs/>
          <w:color w:val="000000" w:themeColor="text1"/>
        </w:rPr>
        <w:t>頭馬車之窘境。</w:t>
      </w:r>
    </w:p>
    <w:p w14:paraId="5F189050" w14:textId="06379421" w:rsidR="00A22052" w:rsidRPr="00936ECF" w:rsidRDefault="00265E31" w:rsidP="00244BDC">
      <w:pPr>
        <w:pStyle w:val="3"/>
        <w:rPr>
          <w:rFonts w:hAnsi="標楷體"/>
          <w:color w:val="000000" w:themeColor="text1"/>
        </w:rPr>
      </w:pPr>
      <w:r w:rsidRPr="00936ECF">
        <w:rPr>
          <w:rFonts w:hAnsi="標楷體" w:hint="eastAsia"/>
          <w:color w:val="000000" w:themeColor="text1"/>
        </w:rPr>
        <w:t>我國連續9年名列遭受境外假訊息攻擊第1名國家，境外敵對勢力的認知作戰十分嚴峻，已無平時、戰時之分別。</w:t>
      </w:r>
      <w:r w:rsidR="00E91F02" w:rsidRPr="00936ECF">
        <w:rPr>
          <w:rFonts w:hAnsi="標楷體" w:hint="eastAsia"/>
          <w:color w:val="000000" w:themeColor="text1"/>
        </w:rPr>
        <w:t>按通訊傳播基本法第5條：「通訊傳播應維護人性尊嚴、尊重弱勢權益、促進多元文化均衡發展。」第1</w:t>
      </w:r>
      <w:r w:rsidR="00E91F02" w:rsidRPr="00936ECF">
        <w:rPr>
          <w:rFonts w:hAnsi="標楷體"/>
          <w:color w:val="000000" w:themeColor="text1"/>
        </w:rPr>
        <w:t>2</w:t>
      </w:r>
      <w:r w:rsidR="00E91F02" w:rsidRPr="00936ECF">
        <w:rPr>
          <w:rFonts w:hAnsi="標楷體" w:hint="eastAsia"/>
          <w:color w:val="000000" w:themeColor="text1"/>
        </w:rPr>
        <w:t>條規定：「政府應配合通訊傳播委員會之規劃</w:t>
      </w:r>
      <w:proofErr w:type="gramStart"/>
      <w:r w:rsidR="00E91F02" w:rsidRPr="00936ECF">
        <w:rPr>
          <w:rFonts w:hAnsi="標楷體" w:hint="eastAsia"/>
          <w:color w:val="000000" w:themeColor="text1"/>
        </w:rPr>
        <w:t>採</w:t>
      </w:r>
      <w:proofErr w:type="gramEnd"/>
      <w:r w:rsidR="00E91F02" w:rsidRPr="00936ECF">
        <w:rPr>
          <w:rFonts w:hAnsi="標楷體" w:hint="eastAsia"/>
          <w:color w:val="000000" w:themeColor="text1"/>
        </w:rPr>
        <w:t>必要措施，促進通訊傳播之接近使用及服務之普及。」明文揭露通訊傳播應以人性尊重及多元文化願景為目標，政府通訊傳播政策之制定及推動，應維護人性尊嚴及公眾利益、保障言論自由</w:t>
      </w:r>
      <w:r w:rsidR="00AC0202" w:rsidRPr="00936ECF">
        <w:rPr>
          <w:rFonts w:hAnsi="標楷體" w:hint="eastAsia"/>
          <w:color w:val="000000" w:themeColor="text1"/>
        </w:rPr>
        <w:t>；且</w:t>
      </w:r>
      <w:r w:rsidR="00E91F02" w:rsidRPr="00936ECF">
        <w:rPr>
          <w:rFonts w:hAnsi="標楷體" w:hint="eastAsia"/>
          <w:color w:val="000000" w:themeColor="text1"/>
        </w:rPr>
        <w:t>對於通訊傳播內容之管理，</w:t>
      </w:r>
      <w:r w:rsidR="00AC0202" w:rsidRPr="00936ECF">
        <w:rPr>
          <w:rFonts w:hAnsi="標楷體" w:hint="eastAsia"/>
          <w:color w:val="000000" w:themeColor="text1"/>
        </w:rPr>
        <w:t>亦</w:t>
      </w:r>
      <w:r w:rsidR="00E91F02" w:rsidRPr="00936ECF">
        <w:rPr>
          <w:rFonts w:hAnsi="標楷體" w:hint="eastAsia"/>
          <w:color w:val="000000" w:themeColor="text1"/>
        </w:rPr>
        <w:t>應</w:t>
      </w:r>
      <w:r w:rsidR="00AC0202" w:rsidRPr="00936ECF">
        <w:rPr>
          <w:rFonts w:hAnsi="標楷體" w:hint="eastAsia"/>
          <w:color w:val="000000" w:themeColor="text1"/>
        </w:rPr>
        <w:t>促進業者自律，並</w:t>
      </w:r>
      <w:r w:rsidR="00E91F02" w:rsidRPr="00936ECF">
        <w:rPr>
          <w:rFonts w:hAnsi="標楷體" w:hint="eastAsia"/>
          <w:color w:val="000000" w:themeColor="text1"/>
        </w:rPr>
        <w:t>以低度管理為原則</w:t>
      </w:r>
      <w:r w:rsidR="00AC0202" w:rsidRPr="00936ECF">
        <w:rPr>
          <w:rFonts w:hAnsi="標楷體" w:hint="eastAsia"/>
          <w:color w:val="000000" w:themeColor="text1"/>
        </w:rPr>
        <w:t>；且政府</w:t>
      </w:r>
      <w:r w:rsidR="00E91F02" w:rsidRPr="00936ECF">
        <w:rPr>
          <w:rFonts w:hAnsi="標楷體" w:hint="eastAsia"/>
          <w:color w:val="000000" w:themeColor="text1"/>
        </w:rPr>
        <w:t>具有促進通訊傳播接近使用及普及之義務</w:t>
      </w:r>
      <w:r w:rsidR="00DB3D85" w:rsidRPr="00936ECF">
        <w:rPr>
          <w:rFonts w:hAnsi="標楷體" w:hint="eastAsia"/>
          <w:color w:val="000000" w:themeColor="text1"/>
        </w:rPr>
        <w:t>。</w:t>
      </w:r>
      <w:r w:rsidR="00AC0202" w:rsidRPr="00936ECF">
        <w:rPr>
          <w:rFonts w:hAnsi="標楷體" w:hint="eastAsia"/>
          <w:color w:val="000000" w:themeColor="text1"/>
        </w:rPr>
        <w:t>現代國民</w:t>
      </w:r>
      <w:r w:rsidR="00E91F02" w:rsidRPr="00936ECF">
        <w:rPr>
          <w:rFonts w:hAnsi="標楷體" w:hint="eastAsia"/>
          <w:color w:val="000000" w:themeColor="text1"/>
        </w:rPr>
        <w:t>取得及交換資訊之能力已成為必備之基本要件，善用資訊</w:t>
      </w:r>
      <w:r w:rsidR="00AC0202" w:rsidRPr="00936ECF">
        <w:rPr>
          <w:rFonts w:hAnsi="標楷體" w:hint="eastAsia"/>
          <w:color w:val="000000" w:themeColor="text1"/>
        </w:rPr>
        <w:t>亦可</w:t>
      </w:r>
      <w:r w:rsidR="00E91F02" w:rsidRPr="00936ECF">
        <w:rPr>
          <w:rFonts w:hAnsi="標楷體" w:hint="eastAsia"/>
          <w:color w:val="000000" w:themeColor="text1"/>
        </w:rPr>
        <w:t>提升個人及國家整體之競爭力，</w:t>
      </w:r>
      <w:r w:rsidR="00AC0202" w:rsidRPr="00936ECF">
        <w:rPr>
          <w:rFonts w:hAnsi="標楷體" w:hint="eastAsia"/>
          <w:color w:val="000000" w:themeColor="text1"/>
        </w:rPr>
        <w:t>此</w:t>
      </w:r>
      <w:r w:rsidR="00E91F02" w:rsidRPr="00936ECF">
        <w:rPr>
          <w:rFonts w:hAnsi="標楷體" w:hint="eastAsia"/>
          <w:color w:val="000000" w:themeColor="text1"/>
        </w:rPr>
        <w:t>為國家知識經濟之發展關鍵。</w:t>
      </w:r>
      <w:r w:rsidR="00AC0202" w:rsidRPr="00936ECF">
        <w:rPr>
          <w:rFonts w:hAnsi="標楷體" w:hint="eastAsia"/>
          <w:color w:val="000000" w:themeColor="text1"/>
        </w:rPr>
        <w:t>然</w:t>
      </w:r>
      <w:r w:rsidR="00E91F02" w:rsidRPr="00936ECF">
        <w:rPr>
          <w:rFonts w:hAnsi="標楷體" w:hint="eastAsia"/>
          <w:color w:val="000000" w:themeColor="text1"/>
        </w:rPr>
        <w:t>在自由競爭環境中，成本與利潤是業者最關心及重視之經營要件，政府亦應針對偏遠地區民眾提供通訊傳播服務，促進通訊傳播之接近使用及普及服務，使全體</w:t>
      </w:r>
      <w:proofErr w:type="gramStart"/>
      <w:r w:rsidR="00E91F02" w:rsidRPr="00936ECF">
        <w:rPr>
          <w:rFonts w:hAnsi="標楷體" w:hint="eastAsia"/>
          <w:color w:val="000000" w:themeColor="text1"/>
        </w:rPr>
        <w:t>國民均能享有</w:t>
      </w:r>
      <w:proofErr w:type="gramEnd"/>
      <w:r w:rsidR="00E91F02" w:rsidRPr="00936ECF">
        <w:rPr>
          <w:rFonts w:hAnsi="標楷體" w:hint="eastAsia"/>
          <w:color w:val="000000" w:themeColor="text1"/>
        </w:rPr>
        <w:t>必要之通訊傳播服務，有效縮短數位落差。</w:t>
      </w:r>
      <w:r w:rsidR="00A22052" w:rsidRPr="00936ECF">
        <w:rPr>
          <w:rFonts w:hAnsi="標楷體" w:hint="eastAsia"/>
          <w:color w:val="000000" w:themeColor="text1"/>
        </w:rPr>
        <w:t>另按</w:t>
      </w:r>
      <w:r w:rsidR="00A22052" w:rsidRPr="00936ECF">
        <w:rPr>
          <w:color w:val="000000" w:themeColor="text1"/>
        </w:rPr>
        <w:t>行政院國家資通安全會報設置要點</w:t>
      </w:r>
      <w:r w:rsidR="00A22052" w:rsidRPr="00936ECF">
        <w:rPr>
          <w:rFonts w:hint="eastAsia"/>
          <w:color w:val="000000" w:themeColor="text1"/>
        </w:rPr>
        <w:t>，</w:t>
      </w:r>
      <w:r w:rsidR="00A22052" w:rsidRPr="00936ECF">
        <w:rPr>
          <w:color w:val="000000" w:themeColor="text1"/>
        </w:rPr>
        <w:t>行政院為積極推動國家資通安全政策，加速建構國家資通安全環境，提升國家競爭力，特設國家資通安全會報</w:t>
      </w:r>
      <w:r w:rsidR="00A22052" w:rsidRPr="00936ECF">
        <w:rPr>
          <w:rFonts w:hint="eastAsia"/>
          <w:color w:val="000000" w:themeColor="text1"/>
        </w:rPr>
        <w:t>（第1點），該</w:t>
      </w:r>
      <w:r w:rsidR="00A22052" w:rsidRPr="00936ECF">
        <w:rPr>
          <w:color w:val="000000" w:themeColor="text1"/>
        </w:rPr>
        <w:t>會報下設網際防護及網際犯罪</w:t>
      </w:r>
      <w:proofErr w:type="gramStart"/>
      <w:r w:rsidR="00A22052" w:rsidRPr="00936ECF">
        <w:rPr>
          <w:color w:val="000000" w:themeColor="text1"/>
        </w:rPr>
        <w:t>偵</w:t>
      </w:r>
      <w:proofErr w:type="gramEnd"/>
      <w:r w:rsidR="00A22052" w:rsidRPr="00936ECF">
        <w:rPr>
          <w:color w:val="000000" w:themeColor="text1"/>
        </w:rPr>
        <w:t>防等二體系</w:t>
      </w:r>
      <w:r w:rsidR="00A22052" w:rsidRPr="00936ECF">
        <w:rPr>
          <w:rFonts w:hint="eastAsia"/>
          <w:color w:val="000000" w:themeColor="text1"/>
        </w:rPr>
        <w:t>（第</w:t>
      </w:r>
      <w:r w:rsidR="00A22052" w:rsidRPr="00936ECF">
        <w:rPr>
          <w:color w:val="000000" w:themeColor="text1"/>
        </w:rPr>
        <w:t>5</w:t>
      </w:r>
      <w:r w:rsidR="00A22052" w:rsidRPr="00936ECF">
        <w:rPr>
          <w:rFonts w:hint="eastAsia"/>
          <w:color w:val="000000" w:themeColor="text1"/>
        </w:rPr>
        <w:t>點）</w:t>
      </w:r>
      <w:r w:rsidR="00A22052" w:rsidRPr="00936ECF">
        <w:rPr>
          <w:color w:val="000000" w:themeColor="text1"/>
        </w:rPr>
        <w:t>，網際防護體系由行政院資通安全處主辦，負責整合資通安全防護資源，</w:t>
      </w:r>
      <w:proofErr w:type="gramStart"/>
      <w:r w:rsidR="00A22052" w:rsidRPr="00936ECF">
        <w:rPr>
          <w:color w:val="000000" w:themeColor="text1"/>
        </w:rPr>
        <w:t>推動資安相關</w:t>
      </w:r>
      <w:proofErr w:type="gramEnd"/>
      <w:r w:rsidR="00A22052" w:rsidRPr="00936ECF">
        <w:rPr>
          <w:color w:val="000000" w:themeColor="text1"/>
        </w:rPr>
        <w:t>政策</w:t>
      </w:r>
      <w:r w:rsidR="00950341" w:rsidRPr="00936ECF">
        <w:rPr>
          <w:rFonts w:hint="eastAsia"/>
          <w:color w:val="000000" w:themeColor="text1"/>
        </w:rPr>
        <w:t>；</w:t>
      </w:r>
      <w:r w:rsidR="00A22052" w:rsidRPr="00936ECF">
        <w:rPr>
          <w:color w:val="000000" w:themeColor="text1"/>
        </w:rPr>
        <w:t>網際犯罪</w:t>
      </w:r>
      <w:proofErr w:type="gramStart"/>
      <w:r w:rsidR="00A22052" w:rsidRPr="00936ECF">
        <w:rPr>
          <w:color w:val="000000" w:themeColor="text1"/>
        </w:rPr>
        <w:t>偵</w:t>
      </w:r>
      <w:proofErr w:type="gramEnd"/>
      <w:r w:rsidR="00A22052" w:rsidRPr="00936ECF">
        <w:rPr>
          <w:color w:val="000000" w:themeColor="text1"/>
        </w:rPr>
        <w:t>防體系</w:t>
      </w:r>
      <w:r w:rsidR="00A22052" w:rsidRPr="00936ECF">
        <w:rPr>
          <w:color w:val="000000" w:themeColor="text1"/>
        </w:rPr>
        <w:lastRenderedPageBreak/>
        <w:t>由內政部及法務部共同主辦，負責防範網路犯罪、維護民眾隱私、促進資通訊環境及網際內容安全等工作</w:t>
      </w:r>
      <w:r w:rsidR="00950341" w:rsidRPr="00936ECF">
        <w:rPr>
          <w:rFonts w:hint="eastAsia"/>
          <w:color w:val="000000" w:themeColor="text1"/>
        </w:rPr>
        <w:t>。</w:t>
      </w:r>
    </w:p>
    <w:p w14:paraId="012C2AD6" w14:textId="1673FDA1" w:rsidR="009A1093" w:rsidRPr="00936ECF" w:rsidRDefault="009A1093" w:rsidP="00294E0F">
      <w:pPr>
        <w:pStyle w:val="3"/>
        <w:rPr>
          <w:rFonts w:hAnsi="標楷體"/>
          <w:color w:val="000000" w:themeColor="text1"/>
          <w:szCs w:val="32"/>
        </w:rPr>
      </w:pPr>
      <w:proofErr w:type="gramStart"/>
      <w:r w:rsidRPr="00936ECF">
        <w:rPr>
          <w:rFonts w:hAnsi="標楷體" w:hint="eastAsia"/>
          <w:color w:val="000000" w:themeColor="text1"/>
        </w:rPr>
        <w:t>參據貝塔斯曼</w:t>
      </w:r>
      <w:proofErr w:type="gramEnd"/>
      <w:r w:rsidRPr="00936ECF">
        <w:rPr>
          <w:rFonts w:hAnsi="標楷體" w:hint="eastAsia"/>
          <w:color w:val="000000" w:themeColor="text1"/>
        </w:rPr>
        <w:t>轉型指數</w:t>
      </w:r>
      <w:r w:rsidRPr="00936ECF">
        <w:rPr>
          <w:rFonts w:hAnsi="標楷體" w:hint="eastAsia"/>
          <w:color w:val="000000" w:themeColor="text1"/>
          <w:sz w:val="28"/>
        </w:rPr>
        <w:t>(</w:t>
      </w:r>
      <w:r w:rsidRPr="00936ECF">
        <w:rPr>
          <w:rFonts w:hAnsi="標楷體"/>
          <w:color w:val="000000" w:themeColor="text1"/>
          <w:sz w:val="28"/>
        </w:rPr>
        <w:t>Bertelsmann Transformation Index)</w:t>
      </w:r>
      <w:r w:rsidRPr="00936ECF">
        <w:rPr>
          <w:rFonts w:hAnsi="標楷體" w:hint="eastAsia"/>
          <w:color w:val="000000" w:themeColor="text1"/>
        </w:rPr>
        <w:t>「</w:t>
      </w:r>
      <w:r w:rsidRPr="00936ECF">
        <w:rPr>
          <w:rFonts w:hAnsi="標楷體"/>
          <w:color w:val="000000" w:themeColor="text1"/>
        </w:rPr>
        <w:t>BTI 2022 Country Report</w:t>
      </w:r>
      <w:r w:rsidRPr="00936ECF">
        <w:rPr>
          <w:rFonts w:hAnsi="標楷體" w:hint="eastAsia"/>
          <w:color w:val="000000" w:themeColor="text1"/>
        </w:rPr>
        <w:t>，Ta</w:t>
      </w:r>
      <w:r w:rsidRPr="00936ECF">
        <w:rPr>
          <w:rFonts w:hAnsi="標楷體"/>
          <w:color w:val="000000" w:themeColor="text1"/>
        </w:rPr>
        <w:t>iwan</w:t>
      </w:r>
      <w:r w:rsidRPr="00936ECF">
        <w:rPr>
          <w:rFonts w:hAnsi="標楷體" w:hint="eastAsia"/>
          <w:color w:val="000000" w:themeColor="text1"/>
        </w:rPr>
        <w:t>」</w:t>
      </w:r>
      <w:r w:rsidRPr="00936ECF">
        <w:rPr>
          <w:rStyle w:val="aff2"/>
          <w:rFonts w:hAnsi="標楷體" w:cs="Arial"/>
          <w:color w:val="000000" w:themeColor="text1"/>
          <w:szCs w:val="32"/>
        </w:rPr>
        <w:footnoteReference w:id="1"/>
      </w:r>
      <w:r w:rsidRPr="00936ECF">
        <w:rPr>
          <w:rFonts w:hAnsi="標楷體" w:hint="eastAsia"/>
          <w:color w:val="000000" w:themeColor="text1"/>
        </w:rPr>
        <w:t>之戰略展望指出，</w:t>
      </w:r>
      <w:r w:rsidRPr="00936ECF">
        <w:rPr>
          <w:rFonts w:hAnsi="標楷體"/>
          <w:color w:val="000000" w:themeColor="text1"/>
        </w:rPr>
        <w:t>關於中國</w:t>
      </w:r>
      <w:r w:rsidRPr="00936ECF">
        <w:rPr>
          <w:rFonts w:hAnsi="標楷體" w:hint="eastAsia"/>
          <w:color w:val="000000" w:themeColor="text1"/>
        </w:rPr>
        <w:t>的「臺</w:t>
      </w:r>
      <w:r w:rsidRPr="00936ECF">
        <w:rPr>
          <w:rFonts w:hAnsi="標楷體"/>
          <w:color w:val="000000" w:themeColor="text1"/>
        </w:rPr>
        <w:t>灣問題</w:t>
      </w:r>
      <w:r w:rsidRPr="00936ECF">
        <w:rPr>
          <w:rFonts w:hAnsi="標楷體" w:hint="eastAsia"/>
          <w:color w:val="000000" w:themeColor="text1"/>
        </w:rPr>
        <w:t>」</w:t>
      </w:r>
      <w:r w:rsidRPr="00936ECF">
        <w:rPr>
          <w:rFonts w:hAnsi="標楷體"/>
          <w:color w:val="000000" w:themeColor="text1"/>
        </w:rPr>
        <w:t>將</w:t>
      </w:r>
      <w:r w:rsidRPr="00936ECF">
        <w:rPr>
          <w:rFonts w:hAnsi="標楷體" w:hint="eastAsia"/>
          <w:color w:val="000000" w:themeColor="text1"/>
        </w:rPr>
        <w:t>持續</w:t>
      </w:r>
      <w:r w:rsidRPr="00936ECF">
        <w:rPr>
          <w:rFonts w:hAnsi="標楷體"/>
          <w:color w:val="000000" w:themeColor="text1"/>
        </w:rPr>
        <w:t>與國家</w:t>
      </w:r>
      <w:r w:rsidRPr="00936ECF">
        <w:rPr>
          <w:rFonts w:hAnsi="標楷體" w:hint="eastAsia"/>
          <w:color w:val="000000" w:themeColor="text1"/>
        </w:rPr>
        <w:t>議題</w:t>
      </w:r>
      <w:r w:rsidRPr="00936ECF">
        <w:rPr>
          <w:rFonts w:hAnsi="標楷體"/>
          <w:color w:val="000000" w:themeColor="text1"/>
        </w:rPr>
        <w:t>相關，隨著北京政府因內部精英鬥爭或與美國對抗</w:t>
      </w:r>
      <w:r w:rsidRPr="00936ECF">
        <w:rPr>
          <w:rFonts w:hAnsi="標楷體" w:hint="eastAsia"/>
          <w:color w:val="000000" w:themeColor="text1"/>
        </w:rPr>
        <w:t>，</w:t>
      </w:r>
      <w:r w:rsidRPr="00936ECF">
        <w:rPr>
          <w:rFonts w:hAnsi="標楷體"/>
          <w:color w:val="000000" w:themeColor="text1"/>
        </w:rPr>
        <w:t>而被迫採取更激進的民族主義政策，</w:t>
      </w:r>
      <w:r w:rsidRPr="00936ECF">
        <w:rPr>
          <w:rFonts w:hAnsi="標楷體" w:hint="eastAsia"/>
          <w:color w:val="000000" w:themeColor="text1"/>
        </w:rPr>
        <w:t>「臺</w:t>
      </w:r>
      <w:r w:rsidRPr="00936ECF">
        <w:rPr>
          <w:rFonts w:hAnsi="標楷體"/>
          <w:color w:val="000000" w:themeColor="text1"/>
        </w:rPr>
        <w:t>灣問題</w:t>
      </w:r>
      <w:r w:rsidRPr="00936ECF">
        <w:rPr>
          <w:rFonts w:hAnsi="標楷體" w:hint="eastAsia"/>
          <w:color w:val="000000" w:themeColor="text1"/>
        </w:rPr>
        <w:t>」</w:t>
      </w:r>
      <w:r w:rsidRPr="00936ECF">
        <w:rPr>
          <w:rFonts w:hAnsi="標楷體"/>
          <w:color w:val="000000" w:themeColor="text1"/>
        </w:rPr>
        <w:t>將變得越來越普遍。然而</w:t>
      </w:r>
      <w:r w:rsidRPr="00936ECF">
        <w:rPr>
          <w:rFonts w:hAnsi="標楷體" w:hint="eastAsia"/>
          <w:color w:val="000000" w:themeColor="text1"/>
        </w:rPr>
        <w:t>既</w:t>
      </w:r>
      <w:r w:rsidRPr="00936ECF">
        <w:rPr>
          <w:rFonts w:hAnsi="標楷體"/>
          <w:color w:val="000000" w:themeColor="text1"/>
        </w:rPr>
        <w:t>使低於北京要求採取具體步驟實現統一</w:t>
      </w:r>
      <w:r w:rsidRPr="00936ECF">
        <w:rPr>
          <w:rFonts w:hAnsi="標楷體" w:hint="eastAsia"/>
          <w:color w:val="000000" w:themeColor="text1"/>
        </w:rPr>
        <w:t>的</w:t>
      </w:r>
      <w:r w:rsidRPr="00936ECF">
        <w:rPr>
          <w:rFonts w:hAnsi="標楷體"/>
          <w:color w:val="000000" w:themeColor="text1"/>
        </w:rPr>
        <w:t>門檻，中國可能在未來幾年</w:t>
      </w:r>
      <w:r w:rsidRPr="00936ECF">
        <w:rPr>
          <w:rFonts w:hAnsi="標楷體" w:hint="eastAsia"/>
          <w:color w:val="000000" w:themeColor="text1"/>
        </w:rPr>
        <w:t>持</w:t>
      </w:r>
      <w:r w:rsidRPr="00936ECF">
        <w:rPr>
          <w:rFonts w:hAnsi="標楷體"/>
          <w:color w:val="000000" w:themeColor="text1"/>
        </w:rPr>
        <w:t>續使用</w:t>
      </w:r>
      <w:r w:rsidRPr="00936ECF">
        <w:rPr>
          <w:rFonts w:hAnsi="標楷體" w:hint="eastAsia"/>
          <w:color w:val="000000" w:themeColor="text1"/>
        </w:rPr>
        <w:t>各</w:t>
      </w:r>
      <w:r w:rsidRPr="00936ECF">
        <w:rPr>
          <w:rFonts w:hAnsi="標楷體"/>
          <w:color w:val="000000" w:themeColor="text1"/>
        </w:rPr>
        <w:t>種手段來維持對</w:t>
      </w:r>
      <w:r w:rsidRPr="00936ECF">
        <w:rPr>
          <w:rFonts w:hAnsi="標楷體" w:hint="eastAsia"/>
          <w:color w:val="000000" w:themeColor="text1"/>
        </w:rPr>
        <w:t>臺</w:t>
      </w:r>
      <w:r w:rsidRPr="00936ECF">
        <w:rPr>
          <w:rFonts w:hAnsi="標楷體"/>
          <w:color w:val="000000" w:themeColor="text1"/>
        </w:rPr>
        <w:t>灣的壓力。其中包括擴大</w:t>
      </w:r>
      <w:r w:rsidRPr="00936ECF">
        <w:rPr>
          <w:rFonts w:hAnsi="標楷體" w:hint="eastAsia"/>
          <w:color w:val="000000" w:themeColor="text1"/>
        </w:rPr>
        <w:t>在我國</w:t>
      </w:r>
      <w:r w:rsidRPr="00936ECF">
        <w:rPr>
          <w:rFonts w:hAnsi="標楷體"/>
          <w:color w:val="000000" w:themeColor="text1"/>
        </w:rPr>
        <w:t>周邊海域</w:t>
      </w:r>
      <w:r w:rsidRPr="00936ECF">
        <w:rPr>
          <w:rFonts w:hAnsi="標楷體" w:hint="eastAsia"/>
          <w:color w:val="000000" w:themeColor="text1"/>
        </w:rPr>
        <w:t>及</w:t>
      </w:r>
      <w:r w:rsidRPr="00936ECF">
        <w:rPr>
          <w:rFonts w:hAnsi="標楷體"/>
          <w:color w:val="000000" w:themeColor="text1"/>
        </w:rPr>
        <w:t>空域的軍事演習；網</w:t>
      </w:r>
      <w:r w:rsidRPr="00936ECF">
        <w:rPr>
          <w:rFonts w:hAnsi="標楷體" w:hint="eastAsia"/>
          <w:color w:val="000000" w:themeColor="text1"/>
        </w:rPr>
        <w:t>路</w:t>
      </w:r>
      <w:r w:rsidRPr="00936ECF">
        <w:rPr>
          <w:rFonts w:hAnsi="標楷體"/>
          <w:color w:val="000000" w:themeColor="text1"/>
        </w:rPr>
        <w:t>攻擊和</w:t>
      </w:r>
      <w:r w:rsidRPr="00936ECF">
        <w:rPr>
          <w:rFonts w:hAnsi="標楷體" w:hint="eastAsia"/>
          <w:color w:val="000000" w:themeColor="text1"/>
        </w:rPr>
        <w:t>資訊作戰</w:t>
      </w:r>
      <w:r w:rsidRPr="00936ECF">
        <w:rPr>
          <w:rFonts w:hAnsi="標楷體"/>
          <w:color w:val="000000" w:themeColor="text1"/>
        </w:rPr>
        <w:t>行動</w:t>
      </w:r>
      <w:r w:rsidRPr="00936ECF">
        <w:rPr>
          <w:rFonts w:hAnsi="標楷體" w:hint="eastAsia"/>
          <w:color w:val="000000" w:themeColor="text1"/>
        </w:rPr>
        <w:t>，並</w:t>
      </w:r>
      <w:r w:rsidRPr="00936ECF">
        <w:rPr>
          <w:rFonts w:hAnsi="標楷體"/>
          <w:color w:val="000000" w:themeColor="text1"/>
        </w:rPr>
        <w:t>在社</w:t>
      </w:r>
      <w:r w:rsidRPr="00936ECF">
        <w:rPr>
          <w:rFonts w:hAnsi="標楷體" w:hint="eastAsia"/>
          <w:color w:val="000000" w:themeColor="text1"/>
        </w:rPr>
        <w:t>群</w:t>
      </w:r>
      <w:r w:rsidRPr="00936ECF">
        <w:rPr>
          <w:rFonts w:hAnsi="標楷體"/>
          <w:color w:val="000000" w:themeColor="text1"/>
        </w:rPr>
        <w:t>媒體和傳統媒體上</w:t>
      </w:r>
      <w:r w:rsidRPr="00936ECF">
        <w:rPr>
          <w:rFonts w:hAnsi="標楷體" w:hint="eastAsia"/>
          <w:color w:val="000000" w:themeColor="text1"/>
        </w:rPr>
        <w:t>增加</w:t>
      </w:r>
      <w:r w:rsidRPr="00936ECF">
        <w:rPr>
          <w:rFonts w:hAnsi="標楷體"/>
          <w:color w:val="000000" w:themeColor="text1"/>
        </w:rPr>
        <w:t>傳播</w:t>
      </w:r>
      <w:r w:rsidRPr="00936ECF">
        <w:rPr>
          <w:rFonts w:hAnsi="標楷體" w:hint="eastAsia"/>
          <w:color w:val="000000" w:themeColor="text1"/>
        </w:rPr>
        <w:t>假訊息，以</w:t>
      </w:r>
      <w:r w:rsidRPr="00936ECF">
        <w:rPr>
          <w:rFonts w:hAnsi="標楷體"/>
          <w:color w:val="000000" w:themeColor="text1"/>
        </w:rPr>
        <w:t>加劇兩極分化和破壞對政府信任</w:t>
      </w:r>
      <w:r w:rsidRPr="00936ECF">
        <w:rPr>
          <w:rFonts w:hAnsi="標楷體" w:hint="eastAsia"/>
          <w:color w:val="000000" w:themeColor="text1"/>
        </w:rPr>
        <w:t>之目的。</w:t>
      </w:r>
    </w:p>
    <w:p w14:paraId="5EFF64B8" w14:textId="7AE9B7FF" w:rsidR="00266A72" w:rsidRPr="00936ECF" w:rsidRDefault="00266A72" w:rsidP="00294E0F">
      <w:pPr>
        <w:pStyle w:val="3"/>
        <w:rPr>
          <w:rFonts w:hAnsi="標楷體"/>
          <w:color w:val="000000" w:themeColor="text1"/>
          <w:szCs w:val="32"/>
        </w:rPr>
      </w:pPr>
      <w:r w:rsidRPr="00936ECF">
        <w:rPr>
          <w:rFonts w:hAnsi="標楷體" w:cs="Arial" w:hint="eastAsia"/>
          <w:color w:val="000000" w:themeColor="text1"/>
          <w:szCs w:val="32"/>
        </w:rPr>
        <w:t>臺</w:t>
      </w:r>
      <w:r w:rsidRPr="00936ECF">
        <w:rPr>
          <w:rFonts w:hAnsi="標楷體" w:cs="Arial"/>
          <w:color w:val="000000" w:themeColor="text1"/>
          <w:szCs w:val="32"/>
        </w:rPr>
        <w:t>灣</w:t>
      </w:r>
      <w:r w:rsidRPr="00936ECF">
        <w:rPr>
          <w:rFonts w:hAnsi="標楷體" w:cs="Arial" w:hint="eastAsia"/>
          <w:color w:val="000000" w:themeColor="text1"/>
          <w:szCs w:val="32"/>
        </w:rPr>
        <w:t>假訊息爆增</w:t>
      </w:r>
      <w:r w:rsidRPr="00936ECF">
        <w:rPr>
          <w:rStyle w:val="aff2"/>
          <w:rFonts w:hAnsi="標楷體" w:cs="Arial"/>
          <w:color w:val="000000" w:themeColor="text1"/>
          <w:szCs w:val="32"/>
        </w:rPr>
        <w:footnoteReference w:id="2"/>
      </w:r>
      <w:r w:rsidRPr="00936ECF">
        <w:rPr>
          <w:rFonts w:hAnsi="標楷體" w:cs="Arial" w:hint="eastAsia"/>
          <w:color w:val="000000" w:themeColor="text1"/>
          <w:szCs w:val="32"/>
        </w:rPr>
        <w:t>係因</w:t>
      </w:r>
      <w:r w:rsidRPr="00936ECF">
        <w:rPr>
          <w:rFonts w:hAnsi="標楷體" w:cs="Arial"/>
          <w:color w:val="000000" w:themeColor="text1"/>
          <w:szCs w:val="32"/>
        </w:rPr>
        <w:t>108</w:t>
      </w:r>
      <w:r w:rsidRPr="00936ECF">
        <w:rPr>
          <w:rFonts w:hAnsi="標楷體" w:cs="Arial" w:hint="eastAsia"/>
          <w:color w:val="000000" w:themeColor="text1"/>
          <w:szCs w:val="32"/>
        </w:rPr>
        <w:t>年8月2</w:t>
      </w:r>
      <w:r w:rsidRPr="00936ECF">
        <w:rPr>
          <w:rFonts w:hAnsi="標楷體" w:cs="Arial"/>
          <w:color w:val="000000" w:themeColor="text1"/>
          <w:szCs w:val="32"/>
        </w:rPr>
        <w:t>7</w:t>
      </w:r>
      <w:r w:rsidRPr="00936ECF">
        <w:rPr>
          <w:rFonts w:hAnsi="標楷體" w:cs="Arial" w:hint="eastAsia"/>
          <w:color w:val="000000" w:themeColor="text1"/>
          <w:szCs w:val="32"/>
        </w:rPr>
        <w:t>日</w:t>
      </w:r>
      <w:r w:rsidRPr="00936ECF">
        <w:rPr>
          <w:rFonts w:hAnsi="標楷體" w:cs="Arial"/>
          <w:color w:val="000000" w:themeColor="text1"/>
          <w:szCs w:val="32"/>
        </w:rPr>
        <w:t>瑞典哥德堡大學政治學教授Staffan Lindberg</w:t>
      </w:r>
      <w:r w:rsidRPr="00936ECF">
        <w:rPr>
          <w:rFonts w:hAnsi="標楷體" w:cs="Arial" w:hint="eastAsia"/>
          <w:color w:val="000000" w:themeColor="text1"/>
          <w:szCs w:val="32"/>
        </w:rPr>
        <w:t>應外交部邀請，於國立臺灣大學政治學系演講指出，</w:t>
      </w:r>
      <w:r w:rsidRPr="00936ECF">
        <w:rPr>
          <w:rFonts w:hAnsi="標楷體" w:cs="Arial"/>
          <w:color w:val="000000" w:themeColor="text1"/>
          <w:szCs w:val="32"/>
        </w:rPr>
        <w:t>全球研究項目V-Dem</w:t>
      </w:r>
      <w:r w:rsidRPr="00936ECF">
        <w:rPr>
          <w:rFonts w:hAnsi="標楷體" w:cs="Arial" w:hint="eastAsia"/>
          <w:color w:val="000000" w:themeColor="text1"/>
          <w:szCs w:val="32"/>
        </w:rPr>
        <w:t>發現，</w:t>
      </w:r>
      <w:r w:rsidRPr="00936ECF">
        <w:rPr>
          <w:rFonts w:hAnsi="標楷體" w:cs="Arial"/>
          <w:color w:val="000000" w:themeColor="text1"/>
          <w:szCs w:val="32"/>
          <w:u w:val="single"/>
        </w:rPr>
        <w:t>外國政府在</w:t>
      </w:r>
      <w:r w:rsidRPr="00936ECF">
        <w:rPr>
          <w:rFonts w:hAnsi="標楷體" w:cs="Arial" w:hint="eastAsia"/>
          <w:color w:val="000000" w:themeColor="text1"/>
          <w:szCs w:val="32"/>
          <w:u w:val="single"/>
        </w:rPr>
        <w:t>臺</w:t>
      </w:r>
      <w:r w:rsidRPr="00936ECF">
        <w:rPr>
          <w:rFonts w:hAnsi="標楷體" w:cs="Arial"/>
          <w:color w:val="000000" w:themeColor="text1"/>
          <w:szCs w:val="32"/>
          <w:u w:val="single"/>
        </w:rPr>
        <w:t>灣傳播的假</w:t>
      </w:r>
      <w:r w:rsidRPr="00936ECF">
        <w:rPr>
          <w:rFonts w:hAnsi="標楷體" w:cs="Arial" w:hint="eastAsia"/>
          <w:color w:val="000000" w:themeColor="text1"/>
          <w:szCs w:val="32"/>
          <w:u w:val="single"/>
        </w:rPr>
        <w:t>訊</w:t>
      </w:r>
      <w:r w:rsidRPr="00936ECF">
        <w:rPr>
          <w:rFonts w:hAnsi="標楷體" w:cs="Arial"/>
          <w:color w:val="000000" w:themeColor="text1"/>
          <w:szCs w:val="32"/>
          <w:u w:val="single"/>
        </w:rPr>
        <w:t>息</w:t>
      </w:r>
      <w:r w:rsidR="00930F5E" w:rsidRPr="00936ECF">
        <w:rPr>
          <w:rFonts w:hAnsi="標楷體" w:cs="Arial" w:hint="eastAsia"/>
          <w:color w:val="000000" w:themeColor="text1"/>
          <w:szCs w:val="32"/>
          <w:u w:val="single"/>
        </w:rPr>
        <w:t>，</w:t>
      </w:r>
      <w:r w:rsidRPr="00936ECF">
        <w:rPr>
          <w:rFonts w:hAnsi="標楷體" w:cs="Arial"/>
          <w:color w:val="000000" w:themeColor="text1"/>
          <w:szCs w:val="32"/>
          <w:u w:val="single"/>
        </w:rPr>
        <w:t>自</w:t>
      </w:r>
      <w:r w:rsidRPr="00936ECF">
        <w:rPr>
          <w:rFonts w:hAnsi="標楷體" w:cs="Arial" w:hint="eastAsia"/>
          <w:color w:val="000000" w:themeColor="text1"/>
          <w:szCs w:val="32"/>
          <w:u w:val="single"/>
        </w:rPr>
        <w:t>2</w:t>
      </w:r>
      <w:r w:rsidRPr="00936ECF">
        <w:rPr>
          <w:rFonts w:hAnsi="標楷體" w:cs="Arial"/>
          <w:color w:val="000000" w:themeColor="text1"/>
          <w:szCs w:val="32"/>
          <w:u w:val="single"/>
        </w:rPr>
        <w:t>011年以來</w:t>
      </w:r>
      <w:r w:rsidRPr="00936ECF">
        <w:rPr>
          <w:rFonts w:hAnsi="標楷體" w:cs="Arial" w:hint="eastAsia"/>
          <w:color w:val="000000" w:themeColor="text1"/>
          <w:szCs w:val="32"/>
          <w:u w:val="single"/>
        </w:rPr>
        <w:t>持續</w:t>
      </w:r>
      <w:r w:rsidRPr="00936ECF">
        <w:rPr>
          <w:rFonts w:hAnsi="標楷體" w:cs="Arial"/>
          <w:color w:val="000000" w:themeColor="text1"/>
          <w:szCs w:val="32"/>
          <w:u w:val="single"/>
        </w:rPr>
        <w:t>增加</w:t>
      </w:r>
      <w:r w:rsidR="00930F5E" w:rsidRPr="00936ECF">
        <w:rPr>
          <w:rFonts w:hAnsi="標楷體" w:cs="Arial" w:hint="eastAsia"/>
          <w:color w:val="000000" w:themeColor="text1"/>
          <w:szCs w:val="32"/>
          <w:u w:val="single"/>
        </w:rPr>
        <w:t>。</w:t>
      </w:r>
      <w:r w:rsidRPr="00936ECF">
        <w:rPr>
          <w:rFonts w:hAnsi="標楷體" w:cs="Arial" w:hint="eastAsia"/>
          <w:color w:val="000000" w:themeColor="text1"/>
          <w:szCs w:val="32"/>
          <w:u w:val="single"/>
        </w:rPr>
        <w:t>臺</w:t>
      </w:r>
      <w:r w:rsidRPr="00936ECF">
        <w:rPr>
          <w:rFonts w:hAnsi="標楷體" w:cs="Arial"/>
          <w:color w:val="000000" w:themeColor="text1"/>
          <w:szCs w:val="32"/>
          <w:u w:val="single"/>
        </w:rPr>
        <w:t>灣在過去幾年被外國政府散</w:t>
      </w:r>
      <w:r w:rsidRPr="00936ECF">
        <w:rPr>
          <w:rFonts w:hAnsi="標楷體" w:cs="Arial" w:hint="eastAsia"/>
          <w:color w:val="000000" w:themeColor="text1"/>
          <w:szCs w:val="32"/>
          <w:u w:val="single"/>
        </w:rPr>
        <w:t>布假訊息攻擊</w:t>
      </w:r>
      <w:r w:rsidRPr="00936ECF">
        <w:rPr>
          <w:rFonts w:hAnsi="標楷體" w:cs="Arial"/>
          <w:color w:val="000000" w:themeColor="text1"/>
          <w:szCs w:val="32"/>
          <w:u w:val="single"/>
        </w:rPr>
        <w:t>最</w:t>
      </w:r>
      <w:r w:rsidRPr="00936ECF">
        <w:rPr>
          <w:rFonts w:hAnsi="標楷體" w:cs="Arial" w:hint="eastAsia"/>
          <w:color w:val="000000" w:themeColor="text1"/>
          <w:szCs w:val="32"/>
          <w:u w:val="single"/>
        </w:rPr>
        <w:t>為嚴重</w:t>
      </w:r>
      <w:r w:rsidRPr="00936ECF">
        <w:rPr>
          <w:rFonts w:hAnsi="標楷體" w:cs="Arial"/>
          <w:color w:val="000000" w:themeColor="text1"/>
          <w:szCs w:val="32"/>
          <w:u w:val="single"/>
        </w:rPr>
        <w:t>，其次是拉脫維亞、巴林、卡塔爾、匈牙利、</w:t>
      </w:r>
      <w:r w:rsidRPr="00936ECF">
        <w:rPr>
          <w:rFonts w:hAnsi="標楷體" w:cs="Arial" w:hint="eastAsia"/>
          <w:color w:val="000000" w:themeColor="text1"/>
          <w:szCs w:val="32"/>
          <w:u w:val="single"/>
        </w:rPr>
        <w:t>葉</w:t>
      </w:r>
      <w:r w:rsidRPr="00936ECF">
        <w:rPr>
          <w:rFonts w:hAnsi="標楷體" w:cs="Arial"/>
          <w:color w:val="000000" w:themeColor="text1"/>
          <w:szCs w:val="32"/>
          <w:u w:val="single"/>
        </w:rPr>
        <w:t>門、科索沃</w:t>
      </w:r>
      <w:r w:rsidRPr="00936ECF">
        <w:rPr>
          <w:rFonts w:hAnsi="標楷體" w:cs="Arial" w:hint="eastAsia"/>
          <w:color w:val="000000" w:themeColor="text1"/>
          <w:szCs w:val="32"/>
          <w:u w:val="single"/>
        </w:rPr>
        <w:t>、</w:t>
      </w:r>
      <w:r w:rsidRPr="00936ECF">
        <w:rPr>
          <w:rFonts w:hAnsi="標楷體" w:cs="Arial"/>
          <w:color w:val="000000" w:themeColor="text1"/>
          <w:szCs w:val="32"/>
          <w:u w:val="single"/>
        </w:rPr>
        <w:t>敘利亞等國家</w:t>
      </w:r>
      <w:r w:rsidRPr="00936ECF">
        <w:rPr>
          <w:rFonts w:hAnsi="標楷體" w:cs="Arial" w:hint="eastAsia"/>
          <w:color w:val="000000" w:themeColor="text1"/>
          <w:szCs w:val="32"/>
        </w:rPr>
        <w:t>；因</w:t>
      </w:r>
      <w:r w:rsidRPr="00936ECF">
        <w:rPr>
          <w:rFonts w:hAnsi="標楷體" w:cs="Arial"/>
          <w:color w:val="000000" w:themeColor="text1"/>
          <w:szCs w:val="32"/>
        </w:rPr>
        <w:t>中國</w:t>
      </w:r>
      <w:r w:rsidRPr="00936ECF">
        <w:rPr>
          <w:rFonts w:hAnsi="標楷體" w:cs="Arial" w:hint="eastAsia"/>
          <w:color w:val="000000" w:themeColor="text1"/>
          <w:szCs w:val="32"/>
        </w:rPr>
        <w:t>大陸</w:t>
      </w:r>
      <w:r w:rsidRPr="00936ECF">
        <w:rPr>
          <w:rFonts w:hAnsi="標楷體" w:cs="Arial"/>
          <w:color w:val="000000" w:themeColor="text1"/>
          <w:szCs w:val="32"/>
        </w:rPr>
        <w:t>威權控制</w:t>
      </w:r>
      <w:r w:rsidRPr="00936ECF">
        <w:rPr>
          <w:rFonts w:hAnsi="標楷體" w:cs="Arial" w:hint="eastAsia"/>
          <w:color w:val="000000" w:themeColor="text1"/>
          <w:szCs w:val="32"/>
        </w:rPr>
        <w:t>網路資訊</w:t>
      </w:r>
      <w:r w:rsidRPr="00936ECF">
        <w:rPr>
          <w:rFonts w:hAnsi="標楷體" w:cs="Arial"/>
          <w:color w:val="000000" w:themeColor="text1"/>
          <w:szCs w:val="32"/>
        </w:rPr>
        <w:t>，</w:t>
      </w:r>
      <w:r w:rsidRPr="00936ECF">
        <w:rPr>
          <w:rFonts w:hAnsi="標楷體" w:cs="Arial" w:hint="eastAsia"/>
          <w:color w:val="000000" w:themeColor="text1"/>
          <w:szCs w:val="32"/>
        </w:rPr>
        <w:t>而成為在臺灣散布假訊息「</w:t>
      </w:r>
      <w:r w:rsidRPr="00936ECF">
        <w:rPr>
          <w:rFonts w:hAnsi="標楷體" w:cs="Arial"/>
          <w:color w:val="000000" w:themeColor="text1"/>
          <w:szCs w:val="32"/>
        </w:rPr>
        <w:t>可能的嫌疑人</w:t>
      </w:r>
      <w:r w:rsidRPr="00936ECF">
        <w:rPr>
          <w:rFonts w:hAnsi="標楷體" w:cs="Arial" w:hint="eastAsia"/>
          <w:color w:val="000000" w:themeColor="text1"/>
          <w:szCs w:val="32"/>
        </w:rPr>
        <w:t>」。</w:t>
      </w:r>
      <w:proofErr w:type="gramStart"/>
      <w:r w:rsidRPr="00936ECF">
        <w:rPr>
          <w:rFonts w:hAnsi="標楷體" w:cs="Arial" w:hint="eastAsia"/>
          <w:color w:val="000000" w:themeColor="text1"/>
          <w:szCs w:val="32"/>
        </w:rPr>
        <w:t>再者，</w:t>
      </w:r>
      <w:proofErr w:type="gramEnd"/>
      <w:r w:rsidRPr="00936ECF">
        <w:rPr>
          <w:rFonts w:hAnsi="標楷體" w:cs="Arial" w:hint="eastAsia"/>
          <w:color w:val="000000" w:themeColor="text1"/>
          <w:szCs w:val="32"/>
        </w:rPr>
        <w:t>因我國自由開放使用全球資訊</w:t>
      </w:r>
      <w:r w:rsidRPr="00936ECF">
        <w:rPr>
          <w:rFonts w:hAnsi="標楷體" w:cs="Arial"/>
          <w:color w:val="000000" w:themeColor="text1"/>
          <w:szCs w:val="32"/>
        </w:rPr>
        <w:t>網，</w:t>
      </w:r>
      <w:r w:rsidRPr="00936ECF">
        <w:rPr>
          <w:rFonts w:hAnsi="標楷體" w:cs="Arial" w:hint="eastAsia"/>
          <w:color w:val="000000" w:themeColor="text1"/>
          <w:szCs w:val="32"/>
        </w:rPr>
        <w:t>如此</w:t>
      </w:r>
      <w:r w:rsidRPr="00936ECF">
        <w:rPr>
          <w:rFonts w:hAnsi="標楷體" w:cs="Arial"/>
          <w:color w:val="000000" w:themeColor="text1"/>
          <w:szCs w:val="32"/>
        </w:rPr>
        <w:t>民主國家更容易受到</w:t>
      </w:r>
      <w:r w:rsidRPr="00936ECF">
        <w:rPr>
          <w:rFonts w:hAnsi="標楷體" w:cs="Arial" w:hint="eastAsia"/>
          <w:color w:val="000000" w:themeColor="text1"/>
          <w:szCs w:val="32"/>
        </w:rPr>
        <w:t>假訊息的</w:t>
      </w:r>
      <w:r w:rsidRPr="00936ECF">
        <w:rPr>
          <w:rFonts w:hAnsi="標楷體" w:cs="Arial"/>
          <w:color w:val="000000" w:themeColor="text1"/>
          <w:szCs w:val="32"/>
        </w:rPr>
        <w:t>攻</w:t>
      </w:r>
      <w:r w:rsidRPr="00936ECF">
        <w:rPr>
          <w:rFonts w:hAnsi="標楷體" w:cs="Arial"/>
          <w:color w:val="000000" w:themeColor="text1"/>
          <w:szCs w:val="32"/>
        </w:rPr>
        <w:lastRenderedPageBreak/>
        <w:t>擊</w:t>
      </w:r>
      <w:r w:rsidRPr="00936ECF">
        <w:rPr>
          <w:rFonts w:hAnsi="標楷體" w:cs="Arial" w:hint="eastAsia"/>
          <w:color w:val="000000" w:themeColor="text1"/>
          <w:szCs w:val="32"/>
        </w:rPr>
        <w:t>，並建議</w:t>
      </w:r>
      <w:r w:rsidRPr="00936ECF">
        <w:rPr>
          <w:rFonts w:hAnsi="標楷體" w:cs="Arial"/>
          <w:color w:val="000000" w:themeColor="text1"/>
          <w:szCs w:val="32"/>
        </w:rPr>
        <w:t>政府應與社</w:t>
      </w:r>
      <w:r w:rsidRPr="00936ECF">
        <w:rPr>
          <w:rFonts w:hAnsi="標楷體" w:cs="Arial" w:hint="eastAsia"/>
          <w:color w:val="000000" w:themeColor="text1"/>
          <w:szCs w:val="32"/>
        </w:rPr>
        <w:t>群</w:t>
      </w:r>
      <w:r w:rsidRPr="00936ECF">
        <w:rPr>
          <w:rFonts w:hAnsi="標楷體" w:cs="Arial"/>
          <w:color w:val="000000" w:themeColor="text1"/>
          <w:szCs w:val="32"/>
        </w:rPr>
        <w:t>媒體公司合作，</w:t>
      </w:r>
      <w:r w:rsidRPr="00936ECF">
        <w:rPr>
          <w:rFonts w:hAnsi="標楷體" w:cs="Arial" w:hint="eastAsia"/>
          <w:color w:val="000000" w:themeColor="text1"/>
          <w:szCs w:val="32"/>
        </w:rPr>
        <w:t>以</w:t>
      </w:r>
      <w:r w:rsidRPr="00936ECF">
        <w:rPr>
          <w:rFonts w:hAnsi="標楷體" w:cs="Arial"/>
          <w:color w:val="000000" w:themeColor="text1"/>
          <w:szCs w:val="32"/>
        </w:rPr>
        <w:t>防止</w:t>
      </w:r>
      <w:r w:rsidRPr="00936ECF">
        <w:rPr>
          <w:rFonts w:hAnsi="標楷體" w:cs="Arial" w:hint="eastAsia"/>
          <w:color w:val="000000" w:themeColor="text1"/>
          <w:szCs w:val="32"/>
        </w:rPr>
        <w:t>假訊息的</w:t>
      </w:r>
      <w:r w:rsidRPr="00936ECF">
        <w:rPr>
          <w:rFonts w:hAnsi="標楷體" w:cs="Arial"/>
          <w:color w:val="000000" w:themeColor="text1"/>
          <w:szCs w:val="32"/>
        </w:rPr>
        <w:t>傳播</w:t>
      </w:r>
      <w:r w:rsidRPr="00936ECF">
        <w:rPr>
          <w:rFonts w:hAnsi="標楷體" w:cs="Arial" w:hint="eastAsia"/>
          <w:color w:val="000000" w:themeColor="text1"/>
          <w:szCs w:val="32"/>
        </w:rPr>
        <w:t>。</w:t>
      </w:r>
      <w:r w:rsidRPr="00936ECF">
        <w:rPr>
          <w:rFonts w:hAnsi="標楷體" w:cs="Arial"/>
          <w:color w:val="000000" w:themeColor="text1"/>
          <w:szCs w:val="32"/>
        </w:rPr>
        <w:t>V-Dem</w:t>
      </w:r>
      <w:r w:rsidRPr="00936ECF">
        <w:rPr>
          <w:rFonts w:hAnsi="標楷體" w:cs="Arial" w:hint="eastAsia"/>
          <w:color w:val="000000" w:themeColor="text1"/>
          <w:szCs w:val="32"/>
        </w:rPr>
        <w:t>復於2</w:t>
      </w:r>
      <w:r w:rsidRPr="00936ECF">
        <w:rPr>
          <w:rFonts w:hAnsi="標楷體" w:cs="Arial"/>
          <w:color w:val="000000" w:themeColor="text1"/>
          <w:szCs w:val="32"/>
        </w:rPr>
        <w:t>022</w:t>
      </w:r>
      <w:r w:rsidRPr="00936ECF">
        <w:rPr>
          <w:rFonts w:hAnsi="標楷體" w:cs="Arial" w:hint="eastAsia"/>
          <w:color w:val="000000" w:themeColor="text1"/>
          <w:szCs w:val="32"/>
        </w:rPr>
        <w:t>年3月再次公布研究指出，臺</w:t>
      </w:r>
      <w:r w:rsidRPr="00936ECF">
        <w:rPr>
          <w:rFonts w:hAnsi="標楷體" w:hint="eastAsia"/>
          <w:color w:val="000000" w:themeColor="text1"/>
          <w:szCs w:val="32"/>
        </w:rPr>
        <w:t>灣最易成為假訊息攻擊的目標</w:t>
      </w:r>
      <w:r w:rsidRPr="00936ECF">
        <w:rPr>
          <w:rStyle w:val="aff2"/>
          <w:rFonts w:hAnsi="標楷體"/>
          <w:color w:val="000000" w:themeColor="text1"/>
          <w:szCs w:val="32"/>
        </w:rPr>
        <w:footnoteReference w:id="3"/>
      </w:r>
      <w:r w:rsidRPr="00936ECF">
        <w:rPr>
          <w:rFonts w:hAnsi="標楷體" w:hint="eastAsia"/>
          <w:color w:val="000000" w:themeColor="text1"/>
          <w:szCs w:val="32"/>
        </w:rPr>
        <w:t>，</w:t>
      </w:r>
      <w:r w:rsidRPr="00936ECF">
        <w:rPr>
          <w:rFonts w:hAnsi="標楷體"/>
          <w:color w:val="000000" w:themeColor="text1"/>
          <w:szCs w:val="32"/>
        </w:rPr>
        <w:t>2021</w:t>
      </w:r>
      <w:r w:rsidRPr="00936ECF">
        <w:rPr>
          <w:rFonts w:hAnsi="標楷體" w:hint="eastAsia"/>
          <w:color w:val="000000" w:themeColor="text1"/>
          <w:szCs w:val="32"/>
        </w:rPr>
        <w:t>年臺灣已連續第9年成為外國政府傳播虛</w:t>
      </w:r>
      <w:r w:rsidR="00265E31" w:rsidRPr="00936ECF">
        <w:rPr>
          <w:rFonts w:hAnsi="標楷體" w:hint="eastAsia"/>
          <w:color w:val="000000" w:themeColor="text1"/>
          <w:szCs w:val="32"/>
        </w:rPr>
        <w:t>假</w:t>
      </w:r>
      <w:r w:rsidRPr="00936ECF">
        <w:rPr>
          <w:rFonts w:hAnsi="標楷體" w:hint="eastAsia"/>
          <w:color w:val="000000" w:themeColor="text1"/>
          <w:szCs w:val="32"/>
        </w:rPr>
        <w:t>訊息攻擊最多的目標國家，緊隨其後的是拉脫維亞、巴勒斯坦。而土庫曼斯坦、朝鮮及緬甸政府是全世界最主要的假訊息傳播者，中國及俄羅斯分別排名第6和第12位，其中假訊息已日益成為專制國家操縱國內外輿論的工具，</w:t>
      </w:r>
      <w:proofErr w:type="gramStart"/>
      <w:r w:rsidRPr="00936ECF">
        <w:rPr>
          <w:rFonts w:hAnsi="標楷體" w:hint="eastAsia"/>
          <w:color w:val="000000" w:themeColor="text1"/>
          <w:szCs w:val="32"/>
        </w:rPr>
        <w:t>且假訊息</w:t>
      </w:r>
      <w:proofErr w:type="gramEnd"/>
      <w:r w:rsidRPr="00936ECF">
        <w:rPr>
          <w:rFonts w:hAnsi="標楷體" w:hint="eastAsia"/>
          <w:color w:val="000000" w:themeColor="text1"/>
          <w:szCs w:val="32"/>
        </w:rPr>
        <w:t>導致輿論兩極分化，中東、北非和亞太地區是受假訊息影響最大的地區。</w:t>
      </w:r>
      <w:r w:rsidR="004D0403" w:rsidRPr="00936ECF">
        <w:rPr>
          <w:rFonts w:hAnsi="標楷體" w:hint="eastAsia"/>
          <w:color w:val="000000" w:themeColor="text1"/>
          <w:szCs w:val="32"/>
        </w:rPr>
        <w:t>復據行政院1</w:t>
      </w:r>
      <w:r w:rsidR="004D0403" w:rsidRPr="00936ECF">
        <w:rPr>
          <w:rFonts w:hAnsi="標楷體"/>
          <w:color w:val="000000" w:themeColor="text1"/>
          <w:szCs w:val="32"/>
        </w:rPr>
        <w:t>11</w:t>
      </w:r>
      <w:r w:rsidR="004D0403" w:rsidRPr="00936ECF">
        <w:rPr>
          <w:rFonts w:hAnsi="標楷體" w:hint="eastAsia"/>
          <w:color w:val="000000" w:themeColor="text1"/>
          <w:szCs w:val="32"/>
        </w:rPr>
        <w:t>年2月2</w:t>
      </w:r>
      <w:r w:rsidR="004D0403" w:rsidRPr="00936ECF">
        <w:rPr>
          <w:rFonts w:hAnsi="標楷體"/>
          <w:color w:val="000000" w:themeColor="text1"/>
          <w:szCs w:val="32"/>
        </w:rPr>
        <w:t>4</w:t>
      </w:r>
      <w:r w:rsidR="004D0403" w:rsidRPr="00936ECF">
        <w:rPr>
          <w:rFonts w:hAnsi="標楷體" w:hint="eastAsia"/>
          <w:color w:val="000000" w:themeColor="text1"/>
          <w:szCs w:val="32"/>
        </w:rPr>
        <w:t>日第3791次院會決議略</w:t>
      </w:r>
      <w:proofErr w:type="gramStart"/>
      <w:r w:rsidR="004D0403" w:rsidRPr="00936ECF">
        <w:rPr>
          <w:rFonts w:hAnsi="標楷體" w:hint="eastAsia"/>
          <w:color w:val="000000" w:themeColor="text1"/>
          <w:szCs w:val="32"/>
        </w:rPr>
        <w:t>以</w:t>
      </w:r>
      <w:proofErr w:type="gramEnd"/>
      <w:r w:rsidR="004D0403" w:rsidRPr="00936ECF">
        <w:rPr>
          <w:rFonts w:hAnsi="標楷體" w:hint="eastAsia"/>
          <w:color w:val="000000" w:themeColor="text1"/>
          <w:szCs w:val="32"/>
        </w:rPr>
        <w:t>，針對近日俄國對烏克蘭主權侵害事件，儘管臺灣與烏克蘭局勢在地緣戰略、地理環境及國際供應鏈重要性有所不同，為嚴防境外勢力意圖藉由烏克蘭情勢操作認知作戰、破壞</w:t>
      </w:r>
      <w:proofErr w:type="gramStart"/>
      <w:r w:rsidR="004D0403" w:rsidRPr="00936ECF">
        <w:rPr>
          <w:rFonts w:hAnsi="標楷體" w:hint="eastAsia"/>
          <w:color w:val="000000" w:themeColor="text1"/>
          <w:szCs w:val="32"/>
        </w:rPr>
        <w:t>臺</w:t>
      </w:r>
      <w:proofErr w:type="gramEnd"/>
      <w:r w:rsidR="004D0403" w:rsidRPr="00936ECF">
        <w:rPr>
          <w:rFonts w:hAnsi="標楷體" w:hint="eastAsia"/>
          <w:color w:val="000000" w:themeColor="text1"/>
          <w:szCs w:val="32"/>
        </w:rPr>
        <w:t>海和平穩定，請相關部會</w:t>
      </w:r>
      <w:proofErr w:type="gramStart"/>
      <w:r w:rsidR="004D0403" w:rsidRPr="00936ECF">
        <w:rPr>
          <w:rFonts w:hAnsi="標楷體" w:hint="eastAsia"/>
          <w:color w:val="000000" w:themeColor="text1"/>
          <w:szCs w:val="32"/>
        </w:rPr>
        <w:t>強化錯假訊息</w:t>
      </w:r>
      <w:proofErr w:type="gramEnd"/>
      <w:r w:rsidR="004D0403" w:rsidRPr="00936ECF">
        <w:rPr>
          <w:rFonts w:hAnsi="標楷體" w:hint="eastAsia"/>
          <w:color w:val="000000" w:themeColor="text1"/>
          <w:szCs w:val="32"/>
        </w:rPr>
        <w:t>之澄清、防制，並加強防範應對，穩定社會民心士氣，同時提升對</w:t>
      </w:r>
      <w:proofErr w:type="gramStart"/>
      <w:r w:rsidR="004D0403" w:rsidRPr="00936ECF">
        <w:rPr>
          <w:rFonts w:hAnsi="標楷體" w:hint="eastAsia"/>
          <w:color w:val="000000" w:themeColor="text1"/>
          <w:szCs w:val="32"/>
        </w:rPr>
        <w:t>臺</w:t>
      </w:r>
      <w:proofErr w:type="gramEnd"/>
      <w:r w:rsidR="004D0403" w:rsidRPr="00936ECF">
        <w:rPr>
          <w:rFonts w:hAnsi="標楷體" w:hint="eastAsia"/>
          <w:color w:val="000000" w:themeColor="text1"/>
          <w:szCs w:val="32"/>
        </w:rPr>
        <w:t>海周邊軍事動態之各項監</w:t>
      </w:r>
      <w:proofErr w:type="gramStart"/>
      <w:r w:rsidR="004D0403" w:rsidRPr="00936ECF">
        <w:rPr>
          <w:rFonts w:hAnsi="標楷體" w:hint="eastAsia"/>
          <w:color w:val="000000" w:themeColor="text1"/>
          <w:szCs w:val="32"/>
        </w:rPr>
        <w:t>偵</w:t>
      </w:r>
      <w:proofErr w:type="gramEnd"/>
      <w:r w:rsidR="004D0403" w:rsidRPr="00936ECF">
        <w:rPr>
          <w:rFonts w:hAnsi="標楷體" w:hint="eastAsia"/>
          <w:color w:val="000000" w:themeColor="text1"/>
          <w:szCs w:val="32"/>
        </w:rPr>
        <w:t>及預警作為，即時因應各種狀況。</w:t>
      </w:r>
    </w:p>
    <w:p w14:paraId="5CAFF94D" w14:textId="0CBC1FF0" w:rsidR="0033247C" w:rsidRPr="00936ECF" w:rsidRDefault="0033247C" w:rsidP="00294E0F">
      <w:pPr>
        <w:pStyle w:val="3"/>
        <w:rPr>
          <w:rFonts w:hAnsi="標楷體"/>
          <w:color w:val="000000" w:themeColor="text1"/>
        </w:rPr>
      </w:pPr>
      <w:r w:rsidRPr="00936ECF">
        <w:rPr>
          <w:rFonts w:hAnsi="標楷體" w:hint="eastAsia"/>
          <w:color w:val="000000" w:themeColor="text1"/>
        </w:rPr>
        <w:t>近年來通訊傳播之假訊息日益猖獗，</w:t>
      </w:r>
      <w:proofErr w:type="gramStart"/>
      <w:r w:rsidRPr="00936ECF">
        <w:rPr>
          <w:rFonts w:hAnsi="標楷體" w:hint="eastAsia"/>
          <w:color w:val="000000" w:themeColor="text1"/>
        </w:rPr>
        <w:t>參據臺灣</w:t>
      </w:r>
      <w:proofErr w:type="gramEnd"/>
      <w:r w:rsidRPr="00936ECF">
        <w:rPr>
          <w:rFonts w:hAnsi="標楷體" w:hint="eastAsia"/>
          <w:color w:val="000000" w:themeColor="text1"/>
        </w:rPr>
        <w:t>事實查核教育基金會111年2月18日「2022年假訊息大調查」</w:t>
      </w:r>
      <w:r w:rsidR="006A5E34" w:rsidRPr="00936ECF">
        <w:rPr>
          <w:rFonts w:hAnsi="標楷體" w:hint="eastAsia"/>
          <w:color w:val="000000" w:themeColor="text1"/>
        </w:rPr>
        <w:t>（詳如附件二</w:t>
      </w:r>
      <w:r w:rsidR="00A22052" w:rsidRPr="00936ECF">
        <w:rPr>
          <w:rFonts w:hAnsi="標楷體" w:hint="eastAsia"/>
          <w:color w:val="000000" w:themeColor="text1"/>
        </w:rPr>
        <w:t>）</w:t>
      </w:r>
      <w:r w:rsidRPr="00936ECF">
        <w:rPr>
          <w:rFonts w:hAnsi="標楷體" w:hint="eastAsia"/>
          <w:color w:val="000000" w:themeColor="text1"/>
        </w:rPr>
        <w:t>發現略</w:t>
      </w:r>
      <w:proofErr w:type="gramStart"/>
      <w:r w:rsidRPr="00936ECF">
        <w:rPr>
          <w:rFonts w:hAnsi="標楷體" w:hint="eastAsia"/>
          <w:color w:val="000000" w:themeColor="text1"/>
        </w:rPr>
        <w:t>以</w:t>
      </w:r>
      <w:proofErr w:type="gramEnd"/>
      <w:r w:rsidRPr="00936ECF">
        <w:rPr>
          <w:rFonts w:hAnsi="標楷體" w:hint="eastAsia"/>
          <w:color w:val="000000" w:themeColor="text1"/>
        </w:rPr>
        <w:t>：</w:t>
      </w:r>
    </w:p>
    <w:p w14:paraId="7D41700E" w14:textId="77777777" w:rsidR="00651845" w:rsidRPr="00936ECF" w:rsidRDefault="0033247C" w:rsidP="00294E0F">
      <w:pPr>
        <w:pStyle w:val="4"/>
        <w:rPr>
          <w:rFonts w:hAnsi="標楷體"/>
          <w:color w:val="000000" w:themeColor="text1"/>
        </w:rPr>
      </w:pPr>
      <w:r w:rsidRPr="00936ECF">
        <w:rPr>
          <w:rFonts w:hAnsi="標楷體" w:hint="eastAsia"/>
          <w:color w:val="000000" w:themeColor="text1"/>
        </w:rPr>
        <w:t>針對假消息認知情形顯示假消息散布仍然嚴重。過去1年中收過假消息的民眾高達七成五</w:t>
      </w:r>
      <w:r w:rsidRPr="00936ECF">
        <w:rPr>
          <w:rFonts w:hAnsi="標楷體"/>
          <w:color w:val="000000" w:themeColor="text1"/>
        </w:rPr>
        <w:t>(74.5％)，日常生活中經</w:t>
      </w:r>
      <w:r w:rsidRPr="00936ECF">
        <w:rPr>
          <w:rFonts w:hAnsi="標楷體" w:hint="eastAsia"/>
          <w:color w:val="000000" w:themeColor="text1"/>
        </w:rPr>
        <w:t>常</w:t>
      </w:r>
      <w:r w:rsidRPr="00936ECF">
        <w:rPr>
          <w:rFonts w:hAnsi="標楷體"/>
          <w:color w:val="000000" w:themeColor="text1"/>
        </w:rPr>
        <w:t>(含每天)出現假消息者，也達32.6％，只有8％民眾表示生活中從未出現假消息。同時有高達九成三民眾認為假消息對社會影</w:t>
      </w:r>
      <w:r w:rsidRPr="00936ECF">
        <w:rPr>
          <w:rFonts w:hAnsi="標楷體" w:hint="eastAsia"/>
          <w:color w:val="000000" w:themeColor="text1"/>
        </w:rPr>
        <w:t>響</w:t>
      </w:r>
      <w:r w:rsidRPr="00936ECF">
        <w:rPr>
          <w:rFonts w:hAnsi="標楷體"/>
          <w:color w:val="000000" w:themeColor="text1"/>
        </w:rPr>
        <w:t>嚴重</w:t>
      </w:r>
      <w:r w:rsidRPr="00936ECF">
        <w:rPr>
          <w:rFonts w:hAnsi="標楷體" w:hint="eastAsia"/>
          <w:color w:val="000000" w:themeColor="text1"/>
        </w:rPr>
        <w:t>。除一般民眾及社運團體這兩類人外，</w:t>
      </w:r>
      <w:r w:rsidRPr="00936ECF">
        <w:rPr>
          <w:rFonts w:hAnsi="標楷體" w:hint="eastAsia"/>
          <w:color w:val="000000" w:themeColor="text1"/>
        </w:rPr>
        <w:lastRenderedPageBreak/>
        <w:t>過半以上的民眾認為媒體工作者、政治人物和境外勢力這三類人，經常、甚至每天在製造假消息。</w:t>
      </w:r>
    </w:p>
    <w:p w14:paraId="2CF2A7EE" w14:textId="1C40CE92" w:rsidR="0033247C" w:rsidRPr="00936ECF" w:rsidRDefault="0033247C" w:rsidP="00294E0F">
      <w:pPr>
        <w:pStyle w:val="4"/>
        <w:rPr>
          <w:rFonts w:hAnsi="標楷體"/>
          <w:color w:val="000000" w:themeColor="text1"/>
        </w:rPr>
      </w:pPr>
      <w:r w:rsidRPr="00936ECF">
        <w:rPr>
          <w:rFonts w:hAnsi="標楷體" w:hint="eastAsia"/>
          <w:color w:val="000000" w:themeColor="text1"/>
        </w:rPr>
        <w:t>散播假消息的管道，有高達</w:t>
      </w:r>
      <w:r w:rsidRPr="00936ECF">
        <w:rPr>
          <w:rFonts w:hAnsi="標楷體"/>
          <w:color w:val="000000" w:themeColor="text1"/>
        </w:rPr>
        <w:t>85％和70％的民眾認為，</w:t>
      </w:r>
      <w:r w:rsidRPr="00936ECF">
        <w:rPr>
          <w:rFonts w:hAnsi="標楷體" w:hint="eastAsia"/>
          <w:color w:val="000000" w:themeColor="text1"/>
        </w:rPr>
        <w:t>網</w:t>
      </w:r>
      <w:r w:rsidRPr="00936ECF">
        <w:rPr>
          <w:rFonts w:hAnsi="標楷體"/>
          <w:color w:val="000000" w:themeColor="text1"/>
        </w:rPr>
        <w:t>路和手機經常散播假消息，其次是電視、廣播和報紙</w:t>
      </w:r>
      <w:r w:rsidRPr="00936ECF">
        <w:rPr>
          <w:rFonts w:hAnsi="標楷體" w:hint="eastAsia"/>
          <w:color w:val="000000" w:themeColor="text1"/>
        </w:rPr>
        <w:t>、雜誌，社區鄰里的比例較低。調查結果</w:t>
      </w:r>
      <w:r w:rsidR="00651845" w:rsidRPr="00936ECF">
        <w:rPr>
          <w:rFonts w:hAnsi="標楷體" w:hint="eastAsia"/>
          <w:color w:val="000000" w:themeColor="text1"/>
        </w:rPr>
        <w:t>亦</w:t>
      </w:r>
      <w:r w:rsidRPr="00936ECF">
        <w:rPr>
          <w:rFonts w:hAnsi="標楷體" w:hint="eastAsia"/>
          <w:color w:val="000000" w:themeColor="text1"/>
        </w:rPr>
        <w:t>顯示假消息嚴重影響社會信任，尤其以降低對媒體工作者及政治人物的信任最為嚴重，分別高達</w:t>
      </w:r>
      <w:r w:rsidRPr="00936ECF">
        <w:rPr>
          <w:rFonts w:hAnsi="標楷體"/>
          <w:color w:val="000000" w:themeColor="text1"/>
        </w:rPr>
        <w:t>71％、69％，第三是政府的</w:t>
      </w:r>
      <w:r w:rsidRPr="00936ECF">
        <w:rPr>
          <w:rFonts w:hAnsi="標楷體" w:hint="eastAsia"/>
          <w:color w:val="000000" w:themeColor="text1"/>
        </w:rPr>
        <w:t>施</w:t>
      </w:r>
      <w:r w:rsidRPr="00936ECF">
        <w:rPr>
          <w:rFonts w:hAnsi="標楷體"/>
          <w:color w:val="000000" w:themeColor="text1"/>
        </w:rPr>
        <w:t>政，減少58％的信任；至於對社會人際關係和民主制度的</w:t>
      </w:r>
      <w:r w:rsidRPr="00936ECF">
        <w:rPr>
          <w:rFonts w:hAnsi="標楷體" w:hint="eastAsia"/>
          <w:color w:val="000000" w:themeColor="text1"/>
        </w:rPr>
        <w:t>影響</w:t>
      </w:r>
      <w:r w:rsidRPr="00936ECF">
        <w:rPr>
          <w:rFonts w:hAnsi="標楷體"/>
          <w:color w:val="000000" w:themeColor="text1"/>
        </w:rPr>
        <w:t>也不小，回答減少的比率有51</w:t>
      </w:r>
      <w:r w:rsidRPr="00936ECF">
        <w:rPr>
          <w:rFonts w:hAnsi="標楷體" w:hint="eastAsia"/>
          <w:color w:val="000000" w:themeColor="text1"/>
        </w:rPr>
        <w:t>％。</w:t>
      </w:r>
    </w:p>
    <w:p w14:paraId="375CF771" w14:textId="156815CD" w:rsidR="0033247C" w:rsidRPr="00936ECF" w:rsidRDefault="0033247C" w:rsidP="00294E0F">
      <w:pPr>
        <w:pStyle w:val="4"/>
        <w:rPr>
          <w:rFonts w:hAnsi="標楷體"/>
          <w:color w:val="000000" w:themeColor="text1"/>
        </w:rPr>
      </w:pPr>
      <w:r w:rsidRPr="00936ECF">
        <w:rPr>
          <w:rFonts w:hAnsi="標楷體" w:hint="eastAsia"/>
          <w:color w:val="000000" w:themeColor="text1"/>
        </w:rPr>
        <w:t>針對個人如何辨識假消息的方法，民眾經常選擇方法依序為「與親朋好友討論」</w:t>
      </w:r>
      <w:r w:rsidRPr="00936ECF">
        <w:rPr>
          <w:rFonts w:hAnsi="標楷體"/>
          <w:color w:val="000000" w:themeColor="text1"/>
        </w:rPr>
        <w:t>(65.9％)、「聽取專業人士對那則新聞的判斷」(64.6％)、「查閱</w:t>
      </w:r>
      <w:r w:rsidRPr="00936ECF">
        <w:rPr>
          <w:rFonts w:hAnsi="標楷體" w:hint="eastAsia"/>
          <w:color w:val="000000" w:themeColor="text1"/>
        </w:rPr>
        <w:t>相</w:t>
      </w:r>
      <w:r w:rsidRPr="00936ECF">
        <w:rPr>
          <w:rFonts w:hAnsi="標楷體"/>
          <w:color w:val="000000" w:themeColor="text1"/>
        </w:rPr>
        <w:t>關書籍或其他實體資料」(54.4％)、「使用事實查核機制」(54.1％)等。</w:t>
      </w:r>
      <w:r w:rsidR="00651845" w:rsidRPr="00936ECF">
        <w:rPr>
          <w:rFonts w:hAnsi="標楷體" w:hint="eastAsia"/>
          <w:color w:val="000000" w:themeColor="text1"/>
        </w:rPr>
        <w:t>且</w:t>
      </w:r>
      <w:r w:rsidRPr="00936ECF">
        <w:rPr>
          <w:rFonts w:hAnsi="標楷體"/>
          <w:color w:val="000000" w:themeColor="text1"/>
        </w:rPr>
        <w:t>民眾會「提醒親友</w:t>
      </w:r>
      <w:r w:rsidRPr="00936ECF">
        <w:rPr>
          <w:rFonts w:hAnsi="標楷體" w:hint="eastAsia"/>
          <w:color w:val="000000" w:themeColor="text1"/>
        </w:rPr>
        <w:t>該則新聞為假消息」，高達</w:t>
      </w:r>
      <w:r w:rsidRPr="00936ECF">
        <w:rPr>
          <w:rFonts w:hAnsi="標楷體"/>
          <w:color w:val="000000" w:themeColor="text1"/>
        </w:rPr>
        <w:t>76.4％</w:t>
      </w:r>
      <w:r w:rsidRPr="00936ECF">
        <w:rPr>
          <w:rFonts w:hAnsi="標楷體" w:hint="eastAsia"/>
          <w:color w:val="000000" w:themeColor="text1"/>
        </w:rPr>
        <w:t>，</w:t>
      </w:r>
      <w:r w:rsidRPr="00936ECF">
        <w:rPr>
          <w:rFonts w:hAnsi="標楷體"/>
          <w:color w:val="000000" w:themeColor="text1"/>
        </w:rPr>
        <w:t>「分享澄清該則新聞</w:t>
      </w:r>
      <w:proofErr w:type="gramStart"/>
      <w:r w:rsidRPr="00936ECF">
        <w:rPr>
          <w:rFonts w:hAnsi="標楷體"/>
          <w:color w:val="000000" w:themeColor="text1"/>
        </w:rPr>
        <w:t>的貼文</w:t>
      </w:r>
      <w:proofErr w:type="gramEnd"/>
      <w:r w:rsidRPr="00936ECF">
        <w:rPr>
          <w:rFonts w:hAnsi="標楷體"/>
          <w:color w:val="000000" w:themeColor="text1"/>
        </w:rPr>
        <w:t>」的比例有39.7％。至於會「在留言區舉發該則新聞為假消息」、「連絡發布假消息的人，請他們刪除該新聞」者則是少</w:t>
      </w:r>
      <w:r w:rsidRPr="00936ECF">
        <w:rPr>
          <w:rFonts w:hAnsi="標楷體" w:hint="eastAsia"/>
          <w:color w:val="000000" w:themeColor="text1"/>
        </w:rPr>
        <w:t>數</w:t>
      </w:r>
      <w:r w:rsidRPr="00936ECF">
        <w:rPr>
          <w:rFonts w:hAnsi="標楷體"/>
          <w:color w:val="000000" w:themeColor="text1"/>
        </w:rPr>
        <w:t>，分別為23.8</w:t>
      </w:r>
      <w:r w:rsidRPr="00936ECF">
        <w:rPr>
          <w:rFonts w:hAnsi="標楷體" w:hint="eastAsia"/>
          <w:color w:val="000000" w:themeColor="text1"/>
        </w:rPr>
        <w:t>％、</w:t>
      </w:r>
      <w:r w:rsidRPr="00936ECF">
        <w:rPr>
          <w:rFonts w:hAnsi="標楷體"/>
          <w:color w:val="000000" w:themeColor="text1"/>
        </w:rPr>
        <w:t>17.6％。兩項提問結果顯示，人際互動對於辨識、抑制假消息影</w:t>
      </w:r>
      <w:r w:rsidR="00651845" w:rsidRPr="00936ECF">
        <w:rPr>
          <w:rFonts w:hAnsi="標楷體" w:hint="eastAsia"/>
          <w:color w:val="000000" w:themeColor="text1"/>
        </w:rPr>
        <w:t>響甚</w:t>
      </w:r>
      <w:r w:rsidRPr="00936ECF">
        <w:rPr>
          <w:rFonts w:hAnsi="標楷體"/>
          <w:color w:val="000000" w:themeColor="text1"/>
        </w:rPr>
        <w:t>大。</w:t>
      </w:r>
    </w:p>
    <w:p w14:paraId="3D96260F" w14:textId="53A85822" w:rsidR="0033247C" w:rsidRPr="00936ECF" w:rsidRDefault="0033247C" w:rsidP="00294E0F">
      <w:pPr>
        <w:pStyle w:val="4"/>
        <w:rPr>
          <w:rFonts w:hAnsi="標楷體"/>
          <w:color w:val="000000" w:themeColor="text1"/>
        </w:rPr>
      </w:pPr>
      <w:r w:rsidRPr="00936ECF">
        <w:rPr>
          <w:rFonts w:hAnsi="標楷體" w:hint="eastAsia"/>
          <w:color w:val="000000" w:themeColor="text1"/>
        </w:rPr>
        <w:t>針對事實查核的認知，有過半的臺灣民眾</w:t>
      </w:r>
      <w:r w:rsidRPr="00936ECF">
        <w:rPr>
          <w:rFonts w:hAnsi="標楷體"/>
          <w:color w:val="000000" w:themeColor="text1"/>
        </w:rPr>
        <w:t>(55％)知曉民間闢謠或事實查核機構，包</w:t>
      </w:r>
      <w:r w:rsidRPr="00936ECF">
        <w:rPr>
          <w:rFonts w:hAnsi="標楷體" w:hint="eastAsia"/>
          <w:color w:val="000000" w:themeColor="text1"/>
        </w:rPr>
        <w:t>括臺</w:t>
      </w:r>
      <w:r w:rsidRPr="00936ECF">
        <w:rPr>
          <w:rFonts w:hAnsi="標楷體"/>
          <w:color w:val="000000" w:themeColor="text1"/>
        </w:rPr>
        <w:t>灣事實查核中心、MyGoPen、蘭</w:t>
      </w:r>
      <w:proofErr w:type="gramStart"/>
      <w:r w:rsidRPr="00936ECF">
        <w:rPr>
          <w:rFonts w:hAnsi="標楷體"/>
          <w:color w:val="000000" w:themeColor="text1"/>
        </w:rPr>
        <w:t>姆</w:t>
      </w:r>
      <w:proofErr w:type="gramEnd"/>
      <w:r w:rsidRPr="00936ECF">
        <w:rPr>
          <w:rFonts w:hAnsi="標楷體"/>
          <w:color w:val="000000" w:themeColor="text1"/>
        </w:rPr>
        <w:t>酒吐司</w:t>
      </w:r>
      <w:r w:rsidRPr="00936ECF">
        <w:rPr>
          <w:rFonts w:hAnsi="標楷體" w:hint="eastAsia"/>
          <w:color w:val="000000" w:themeColor="text1"/>
        </w:rPr>
        <w:t>、</w:t>
      </w:r>
      <w:r w:rsidRPr="00936ECF">
        <w:rPr>
          <w:rFonts w:hAnsi="標楷體"/>
          <w:color w:val="000000" w:themeColor="text1"/>
        </w:rPr>
        <w:t>CoFacts真的假的</w:t>
      </w:r>
      <w:r w:rsidRPr="00936ECF">
        <w:rPr>
          <w:rFonts w:hAnsi="標楷體" w:hint="eastAsia"/>
          <w:color w:val="000000" w:themeColor="text1"/>
        </w:rPr>
        <w:t>、趨勢科技</w:t>
      </w:r>
      <w:proofErr w:type="gramStart"/>
      <w:r w:rsidRPr="00936ECF">
        <w:rPr>
          <w:rFonts w:hAnsi="標楷體" w:hint="eastAsia"/>
          <w:color w:val="000000" w:themeColor="text1"/>
        </w:rPr>
        <w:t>防詐達人</w:t>
      </w:r>
      <w:proofErr w:type="gramEnd"/>
      <w:r w:rsidRPr="00936ECF">
        <w:rPr>
          <w:rFonts w:hAnsi="標楷體" w:hint="eastAsia"/>
          <w:color w:val="000000" w:themeColor="text1"/>
        </w:rPr>
        <w:t>、</w:t>
      </w:r>
      <w:r w:rsidRPr="00936ECF">
        <w:rPr>
          <w:rFonts w:hAnsi="標楷體"/>
          <w:color w:val="000000" w:themeColor="text1"/>
        </w:rPr>
        <w:t>LINE訊息查證、</w:t>
      </w:r>
      <w:proofErr w:type="gramStart"/>
      <w:r w:rsidRPr="00936ECF">
        <w:rPr>
          <w:rFonts w:hAnsi="標楷體"/>
          <w:color w:val="000000" w:themeColor="text1"/>
        </w:rPr>
        <w:t>美玉姨等</w:t>
      </w:r>
      <w:proofErr w:type="gramEnd"/>
      <w:r w:rsidRPr="00936ECF">
        <w:rPr>
          <w:rFonts w:hAnsi="標楷體"/>
          <w:color w:val="000000" w:themeColor="text1"/>
        </w:rPr>
        <w:t>；但民眾</w:t>
      </w:r>
      <w:r w:rsidRPr="00936ECF">
        <w:rPr>
          <w:rFonts w:hAnsi="標楷體" w:hint="eastAsia"/>
          <w:color w:val="000000" w:themeColor="text1"/>
        </w:rPr>
        <w:t>從未使用過</w:t>
      </w:r>
      <w:r w:rsidR="00651845" w:rsidRPr="00936ECF">
        <w:rPr>
          <w:rFonts w:hAnsi="標楷體"/>
          <w:color w:val="000000" w:themeColor="text1"/>
        </w:rPr>
        <w:t>事實查核資源</w:t>
      </w:r>
      <w:r w:rsidRPr="00936ECF">
        <w:rPr>
          <w:rFonts w:hAnsi="標楷體" w:hint="eastAsia"/>
          <w:color w:val="000000" w:themeColor="text1"/>
        </w:rPr>
        <w:t>的比例超過一半、達</w:t>
      </w:r>
      <w:r w:rsidRPr="00936ECF">
        <w:rPr>
          <w:rFonts w:hAnsi="標楷體"/>
          <w:color w:val="000000" w:themeColor="text1"/>
        </w:rPr>
        <w:t>57.2％</w:t>
      </w:r>
      <w:r w:rsidR="00651845" w:rsidRPr="00936ECF">
        <w:rPr>
          <w:rFonts w:hAnsi="標楷體" w:hint="eastAsia"/>
          <w:color w:val="000000" w:themeColor="text1"/>
        </w:rPr>
        <w:t>，</w:t>
      </w:r>
      <w:r w:rsidRPr="00936ECF">
        <w:rPr>
          <w:rFonts w:hAnsi="標楷體"/>
          <w:color w:val="000000" w:themeColor="text1"/>
        </w:rPr>
        <w:tab/>
        <w:t>顯示推廣使用有進一步努力空間。</w:t>
      </w:r>
      <w:r w:rsidR="00651845" w:rsidRPr="00936ECF">
        <w:rPr>
          <w:rFonts w:hAnsi="標楷體" w:hint="eastAsia"/>
          <w:color w:val="000000" w:themeColor="text1"/>
        </w:rPr>
        <w:t>且整體而言達</w:t>
      </w:r>
      <w:r w:rsidR="00651845" w:rsidRPr="00936ECF">
        <w:rPr>
          <w:rFonts w:hAnsi="標楷體"/>
          <w:color w:val="000000" w:themeColor="text1"/>
        </w:rPr>
        <w:t>60.6％</w:t>
      </w:r>
      <w:r w:rsidRPr="00936ECF">
        <w:rPr>
          <w:rFonts w:hAnsi="標楷體" w:hint="eastAsia"/>
          <w:color w:val="000000" w:themeColor="text1"/>
        </w:rPr>
        <w:t>民眾認為民間闢謠或查核機構</w:t>
      </w:r>
      <w:r w:rsidR="00651845" w:rsidRPr="00936ECF">
        <w:rPr>
          <w:rFonts w:hAnsi="標楷體" w:hint="eastAsia"/>
          <w:color w:val="000000" w:themeColor="text1"/>
        </w:rPr>
        <w:t>具有</w:t>
      </w:r>
      <w:r w:rsidRPr="00936ECF">
        <w:rPr>
          <w:rFonts w:hAnsi="標楷體" w:hint="eastAsia"/>
          <w:color w:val="000000" w:themeColor="text1"/>
        </w:rPr>
        <w:t>公信力，</w:t>
      </w:r>
      <w:r w:rsidRPr="00936ECF">
        <w:rPr>
          <w:rFonts w:hAnsi="標楷體"/>
          <w:color w:val="000000" w:themeColor="text1"/>
        </w:rPr>
        <w:t>受訪民眾中有四成三民眾知道</w:t>
      </w:r>
      <w:r w:rsidR="00651845" w:rsidRPr="00936ECF">
        <w:rPr>
          <w:rFonts w:hAnsi="標楷體" w:hint="eastAsia"/>
          <w:color w:val="000000" w:themeColor="text1"/>
        </w:rPr>
        <w:t>臺</w:t>
      </w:r>
      <w:r w:rsidRPr="00936ECF">
        <w:rPr>
          <w:rFonts w:hAnsi="標楷體"/>
          <w:color w:val="000000" w:themeColor="text1"/>
        </w:rPr>
        <w:t>灣事實查核中心，在知悉的民眾中，則有</w:t>
      </w:r>
      <w:r w:rsidR="00651845" w:rsidRPr="00936ECF">
        <w:rPr>
          <w:rFonts w:hAnsi="標楷體" w:hint="eastAsia"/>
          <w:color w:val="000000" w:themeColor="text1"/>
        </w:rPr>
        <w:lastRenderedPageBreak/>
        <w:t>八</w:t>
      </w:r>
      <w:r w:rsidRPr="00936ECF">
        <w:rPr>
          <w:rFonts w:hAnsi="標楷體"/>
          <w:color w:val="000000" w:themeColor="text1"/>
        </w:rPr>
        <w:t>成四認為此單位有公信力。</w:t>
      </w:r>
      <w:r w:rsidRPr="00936ECF">
        <w:rPr>
          <w:rFonts w:hAnsi="標楷體" w:hint="eastAsia"/>
          <w:color w:val="000000" w:themeColor="text1"/>
        </w:rPr>
        <w:t>針對假</w:t>
      </w:r>
      <w:proofErr w:type="gramStart"/>
      <w:r w:rsidRPr="00936ECF">
        <w:rPr>
          <w:rFonts w:hAnsi="標楷體" w:hint="eastAsia"/>
          <w:color w:val="000000" w:themeColor="text1"/>
        </w:rPr>
        <w:t>消息問責</w:t>
      </w:r>
      <w:proofErr w:type="gramEnd"/>
      <w:r w:rsidRPr="00936ECF">
        <w:rPr>
          <w:rFonts w:hAnsi="標楷體" w:hint="eastAsia"/>
          <w:color w:val="000000" w:themeColor="text1"/>
        </w:rPr>
        <w:t>，調查詢問訊息産製流程中的五個單位是否應有責任打擊假消息的流傳，結</w:t>
      </w:r>
      <w:r w:rsidR="00651845" w:rsidRPr="00936ECF">
        <w:rPr>
          <w:rFonts w:hAnsi="標楷體" w:hint="eastAsia"/>
          <w:color w:val="000000" w:themeColor="text1"/>
        </w:rPr>
        <w:t>果顯</w:t>
      </w:r>
      <w:r w:rsidRPr="00936ECF">
        <w:rPr>
          <w:rFonts w:hAnsi="標楷體" w:hint="eastAsia"/>
          <w:color w:val="000000" w:themeColor="text1"/>
        </w:rPr>
        <w:t>示民眾普遍認為「非常有責任」和「有責任」的比例租加均超過八成。依照應負責的程度多寡來排序，民眾認為傳播媒體最有責任減少假消息流傳，政府官員、網路與社群</w:t>
      </w:r>
      <w:r w:rsidR="00D14E83" w:rsidRPr="00936ECF">
        <w:rPr>
          <w:rFonts w:hAnsi="標楷體" w:hint="eastAsia"/>
          <w:color w:val="000000" w:themeColor="text1"/>
        </w:rPr>
        <w:t>平台</w:t>
      </w:r>
      <w:r w:rsidRPr="00936ECF">
        <w:rPr>
          <w:rFonts w:hAnsi="標楷體" w:hint="eastAsia"/>
          <w:color w:val="000000" w:themeColor="text1"/>
        </w:rPr>
        <w:t>、製造或散播者居中，最後是一般民眾。</w:t>
      </w:r>
    </w:p>
    <w:p w14:paraId="31DF38C0" w14:textId="1D3B75D3" w:rsidR="002252C5" w:rsidRPr="00936ECF" w:rsidRDefault="00DC2F6C" w:rsidP="00294E0F">
      <w:pPr>
        <w:pStyle w:val="3"/>
        <w:rPr>
          <w:rFonts w:hAnsi="標楷體"/>
          <w:color w:val="000000" w:themeColor="text1"/>
        </w:rPr>
      </w:pPr>
      <w:r w:rsidRPr="00936ECF">
        <w:rPr>
          <w:rFonts w:hAnsi="標楷體" w:hint="eastAsia"/>
          <w:color w:val="000000" w:themeColor="text1"/>
        </w:rPr>
        <w:t>有關國內假訊息可從地域上區分為境內及境外型。</w:t>
      </w:r>
      <w:r w:rsidR="004D0403" w:rsidRPr="00936ECF">
        <w:rPr>
          <w:rFonts w:hAnsi="標楷體" w:hint="eastAsia"/>
          <w:color w:val="000000" w:themeColor="text1"/>
        </w:rPr>
        <w:t>我國</w:t>
      </w:r>
      <w:r w:rsidRPr="00936ECF">
        <w:rPr>
          <w:rFonts w:hAnsi="標楷體" w:hint="eastAsia"/>
          <w:color w:val="000000" w:themeColor="text1"/>
        </w:rPr>
        <w:t>近年來較特別的大都屬於</w:t>
      </w:r>
      <w:proofErr w:type="gramStart"/>
      <w:r w:rsidRPr="00936ECF">
        <w:rPr>
          <w:rFonts w:hAnsi="標楷體" w:hint="eastAsia"/>
          <w:color w:val="000000" w:themeColor="text1"/>
        </w:rPr>
        <w:t>境外型傳入</w:t>
      </w:r>
      <w:proofErr w:type="gramEnd"/>
      <w:r w:rsidRPr="00936ECF">
        <w:rPr>
          <w:rFonts w:hAnsi="標楷體" w:hint="eastAsia"/>
          <w:color w:val="000000" w:themeColor="text1"/>
        </w:rPr>
        <w:t>，主要可能來源為中國大陸，且以組織化及系統性之「</w:t>
      </w:r>
      <w:proofErr w:type="gramStart"/>
      <w:r w:rsidRPr="00936ECF">
        <w:rPr>
          <w:rFonts w:hAnsi="標楷體" w:hint="eastAsia"/>
          <w:color w:val="000000" w:themeColor="text1"/>
        </w:rPr>
        <w:t>網軍</w:t>
      </w:r>
      <w:proofErr w:type="gramEnd"/>
      <w:r w:rsidRPr="00936ECF">
        <w:rPr>
          <w:rFonts w:hAnsi="標楷體" w:hint="eastAsia"/>
          <w:color w:val="000000" w:themeColor="text1"/>
        </w:rPr>
        <w:t>」假訊息，攻擊目的大多基於特定的政治議題。有關境外假訊息或爭議訊息主要面向，</w:t>
      </w:r>
      <w:proofErr w:type="gramStart"/>
      <w:r w:rsidRPr="00936ECF">
        <w:rPr>
          <w:rFonts w:hAnsi="標楷體" w:hint="eastAsia"/>
          <w:color w:val="000000" w:themeColor="text1"/>
        </w:rPr>
        <w:t>詢</w:t>
      </w:r>
      <w:proofErr w:type="gramEnd"/>
      <w:r w:rsidRPr="00936ECF">
        <w:rPr>
          <w:rFonts w:hAnsi="標楷體" w:hint="eastAsia"/>
          <w:color w:val="000000" w:themeColor="text1"/>
        </w:rPr>
        <w:t>據法務部調查局查復略</w:t>
      </w:r>
      <w:proofErr w:type="gramStart"/>
      <w:r w:rsidRPr="00936ECF">
        <w:rPr>
          <w:rFonts w:hAnsi="標楷體" w:hint="eastAsia"/>
          <w:color w:val="000000" w:themeColor="text1"/>
        </w:rPr>
        <w:t>以</w:t>
      </w:r>
      <w:proofErr w:type="gramEnd"/>
      <w:r w:rsidRPr="00936ECF">
        <w:rPr>
          <w:rFonts w:hAnsi="標楷體" w:hint="eastAsia"/>
          <w:color w:val="000000" w:themeColor="text1"/>
        </w:rPr>
        <w:t>：</w:t>
      </w:r>
    </w:p>
    <w:p w14:paraId="6ADFFFEF" w14:textId="77777777" w:rsidR="00DC2F6C" w:rsidRPr="00936ECF" w:rsidRDefault="00DC2F6C" w:rsidP="00294E0F">
      <w:pPr>
        <w:pStyle w:val="4"/>
        <w:rPr>
          <w:rFonts w:hAnsi="標楷體"/>
          <w:color w:val="000000" w:themeColor="text1"/>
        </w:rPr>
      </w:pPr>
      <w:r w:rsidRPr="00936ECF">
        <w:rPr>
          <w:rFonts w:hAnsi="標楷體" w:hint="eastAsia"/>
          <w:color w:val="000000" w:themeColor="text1"/>
        </w:rPr>
        <w:t>引發臺灣社會恐慌：刻意製造散布假訊息(尤以</w:t>
      </w:r>
      <w:proofErr w:type="gramStart"/>
      <w:r w:rsidRPr="00936ECF">
        <w:rPr>
          <w:rFonts w:hAnsi="標楷體" w:hint="eastAsia"/>
          <w:color w:val="000000" w:themeColor="text1"/>
        </w:rPr>
        <w:t>疫</w:t>
      </w:r>
      <w:proofErr w:type="gramEnd"/>
      <w:r w:rsidRPr="00936ECF">
        <w:rPr>
          <w:rFonts w:hAnsi="標楷體" w:hint="eastAsia"/>
          <w:color w:val="000000" w:themeColor="text1"/>
        </w:rPr>
        <w:t>情失控為題)，意圖引發我國內部恐慌。</w:t>
      </w:r>
    </w:p>
    <w:p w14:paraId="2E6A64F8" w14:textId="07CA92CA" w:rsidR="00DC2F6C" w:rsidRPr="00936ECF" w:rsidRDefault="00DC2F6C" w:rsidP="00294E0F">
      <w:pPr>
        <w:pStyle w:val="4"/>
        <w:rPr>
          <w:rFonts w:hAnsi="標楷體"/>
          <w:color w:val="000000" w:themeColor="text1"/>
        </w:rPr>
      </w:pPr>
      <w:r w:rsidRPr="00936ECF">
        <w:rPr>
          <w:rFonts w:hAnsi="標楷體" w:hint="eastAsia"/>
          <w:color w:val="000000" w:themeColor="text1"/>
        </w:rPr>
        <w:t>干擾臺灣防疫作業精</w:t>
      </w:r>
      <w:proofErr w:type="gramStart"/>
      <w:r w:rsidRPr="00936ECF">
        <w:rPr>
          <w:rFonts w:hAnsi="標楷體" w:hint="eastAsia"/>
          <w:color w:val="000000" w:themeColor="text1"/>
        </w:rPr>
        <w:t>準</w:t>
      </w:r>
      <w:proofErr w:type="gramEnd"/>
      <w:r w:rsidRPr="00936ECF">
        <w:rPr>
          <w:rFonts w:hAnsi="標楷體" w:hint="eastAsia"/>
          <w:color w:val="000000" w:themeColor="text1"/>
        </w:rPr>
        <w:t>性</w:t>
      </w:r>
      <w:proofErr w:type="gramStart"/>
      <w:r w:rsidRPr="00936ECF">
        <w:rPr>
          <w:rFonts w:hAnsi="標楷體" w:hint="eastAsia"/>
          <w:color w:val="000000" w:themeColor="text1"/>
        </w:rPr>
        <w:t>─</w:t>
      </w:r>
      <w:proofErr w:type="gramEnd"/>
      <w:r w:rsidRPr="00936ECF">
        <w:rPr>
          <w:rFonts w:hAnsi="標楷體" w:hint="eastAsia"/>
          <w:color w:val="000000" w:themeColor="text1"/>
        </w:rPr>
        <w:t>三</w:t>
      </w:r>
      <w:proofErr w:type="gramStart"/>
      <w:r w:rsidRPr="00936ECF">
        <w:rPr>
          <w:rFonts w:hAnsi="標楷體" w:hint="eastAsia"/>
          <w:color w:val="000000" w:themeColor="text1"/>
        </w:rPr>
        <w:t>波假訊息</w:t>
      </w:r>
      <w:proofErr w:type="gramEnd"/>
      <w:r w:rsidRPr="00936ECF">
        <w:rPr>
          <w:rFonts w:hAnsi="標楷體" w:hint="eastAsia"/>
          <w:color w:val="000000" w:themeColor="text1"/>
        </w:rPr>
        <w:t>攻擊：</w:t>
      </w:r>
    </w:p>
    <w:p w14:paraId="42B03C5C" w14:textId="77777777" w:rsidR="00DC2F6C" w:rsidRPr="00936ECF" w:rsidRDefault="00DC2F6C" w:rsidP="00294E0F">
      <w:pPr>
        <w:pStyle w:val="5"/>
        <w:rPr>
          <w:rFonts w:hAnsi="標楷體"/>
          <w:color w:val="000000" w:themeColor="text1"/>
        </w:rPr>
      </w:pPr>
      <w:r w:rsidRPr="00936ECF">
        <w:rPr>
          <w:rFonts w:hAnsi="標楷體" w:hint="eastAsia"/>
          <w:color w:val="000000" w:themeColor="text1"/>
        </w:rPr>
        <w:t>「模組化文字訊息攻擊」：套用假訊息模板，利用我國時事、公眾人物、地名等</w:t>
      </w:r>
      <w:proofErr w:type="gramStart"/>
      <w:r w:rsidRPr="00936ECF">
        <w:rPr>
          <w:rFonts w:hAnsi="標楷體" w:hint="eastAsia"/>
          <w:color w:val="000000" w:themeColor="text1"/>
        </w:rPr>
        <w:t>進行套換</w:t>
      </w:r>
      <w:proofErr w:type="gramEnd"/>
      <w:r w:rsidRPr="00936ECF">
        <w:rPr>
          <w:rFonts w:hAnsi="標楷體" w:hint="eastAsia"/>
          <w:color w:val="000000" w:themeColor="text1"/>
        </w:rPr>
        <w:t>，加速假造及散布效率。</w:t>
      </w:r>
    </w:p>
    <w:p w14:paraId="7E086D16" w14:textId="77777777" w:rsidR="00DC2F6C" w:rsidRPr="00936ECF" w:rsidRDefault="00DC2F6C" w:rsidP="00294E0F">
      <w:pPr>
        <w:pStyle w:val="5"/>
        <w:rPr>
          <w:rFonts w:hAnsi="標楷體"/>
          <w:color w:val="000000" w:themeColor="text1"/>
        </w:rPr>
      </w:pPr>
      <w:r w:rsidRPr="00936ECF">
        <w:rPr>
          <w:rFonts w:hAnsi="標楷體" w:hint="eastAsia"/>
          <w:color w:val="000000" w:themeColor="text1"/>
        </w:rPr>
        <w:t>「客</w:t>
      </w:r>
      <w:proofErr w:type="gramStart"/>
      <w:r w:rsidRPr="00936ECF">
        <w:rPr>
          <w:rFonts w:hAnsi="標楷體" w:hint="eastAsia"/>
          <w:color w:val="000000" w:themeColor="text1"/>
        </w:rPr>
        <w:t>製化圖文</w:t>
      </w:r>
      <w:proofErr w:type="gramEnd"/>
      <w:r w:rsidRPr="00936ECF">
        <w:rPr>
          <w:rFonts w:hAnsi="標楷體" w:hint="eastAsia"/>
          <w:color w:val="000000" w:themeColor="text1"/>
        </w:rPr>
        <w:t>訊息攻擊」：擷取我國新聞媒體畫面、政府機關公文，假造</w:t>
      </w:r>
      <w:proofErr w:type="gramStart"/>
      <w:r w:rsidRPr="00936ECF">
        <w:rPr>
          <w:rFonts w:hAnsi="標楷體" w:hint="eastAsia"/>
          <w:color w:val="000000" w:themeColor="text1"/>
        </w:rPr>
        <w:t>不實圖文</w:t>
      </w:r>
      <w:proofErr w:type="gramEnd"/>
      <w:r w:rsidRPr="00936ECF">
        <w:rPr>
          <w:rFonts w:hAnsi="標楷體" w:hint="eastAsia"/>
          <w:color w:val="000000" w:themeColor="text1"/>
        </w:rPr>
        <w:t>訊息，再搭配我國政府或公眾人物名義散布，增加誤導成效。</w:t>
      </w:r>
    </w:p>
    <w:p w14:paraId="244DD2C4" w14:textId="77777777" w:rsidR="00DC2F6C" w:rsidRPr="00936ECF" w:rsidRDefault="00DC2F6C" w:rsidP="00294E0F">
      <w:pPr>
        <w:pStyle w:val="5"/>
        <w:rPr>
          <w:rFonts w:hAnsi="標楷體"/>
          <w:color w:val="000000" w:themeColor="text1"/>
        </w:rPr>
      </w:pPr>
      <w:r w:rsidRPr="00936ECF">
        <w:rPr>
          <w:rFonts w:hAnsi="標楷體" w:hint="eastAsia"/>
          <w:color w:val="000000" w:themeColor="text1"/>
        </w:rPr>
        <w:t>「反制澄清抹黑攻擊」：擷取我國官方澄清或宣導防範假訊息之圖文，加工製成「假澄清」及「假宣導」訊息，讓國人錯認政府發布的真訊息是網路假訊息，混淆國人視聽。</w:t>
      </w:r>
    </w:p>
    <w:p w14:paraId="589B60B9" w14:textId="77777777" w:rsidR="00DC2F6C" w:rsidRPr="00936ECF" w:rsidRDefault="00DC2F6C" w:rsidP="00294E0F">
      <w:pPr>
        <w:pStyle w:val="4"/>
        <w:rPr>
          <w:rFonts w:hAnsi="標楷體"/>
          <w:color w:val="000000" w:themeColor="text1"/>
        </w:rPr>
      </w:pPr>
      <w:r w:rsidRPr="00936ECF">
        <w:rPr>
          <w:rFonts w:hAnsi="標楷體" w:hint="eastAsia"/>
          <w:color w:val="000000" w:themeColor="text1"/>
        </w:rPr>
        <w:t>破壞臺灣政府公信力：境外勢力醜化我國致贈外國口罩假訊息事件；其中出現跨平台訊息製造及</w:t>
      </w:r>
      <w:r w:rsidRPr="00936ECF">
        <w:rPr>
          <w:rFonts w:hAnsi="標楷體" w:hint="eastAsia"/>
          <w:color w:val="000000" w:themeColor="text1"/>
        </w:rPr>
        <w:lastRenderedPageBreak/>
        <w:t>通訊軟體傳遞散播的手法。以加劇民眾負面情緒及匱乏落差感，以第一人稱或第三人稱視角</w:t>
      </w:r>
      <w:proofErr w:type="gramStart"/>
      <w:r w:rsidRPr="00936ECF">
        <w:rPr>
          <w:rFonts w:hAnsi="標楷體" w:hint="eastAsia"/>
          <w:color w:val="000000" w:themeColor="text1"/>
        </w:rPr>
        <w:t>將爭訊訴諸</w:t>
      </w:r>
      <w:proofErr w:type="gramEnd"/>
      <w:r w:rsidRPr="00936ECF">
        <w:rPr>
          <w:rFonts w:hAnsi="標楷體" w:hint="eastAsia"/>
          <w:color w:val="000000" w:themeColor="text1"/>
        </w:rPr>
        <w:t>其孤立無援之情感，致破壞政府公信力及民眾信任度。</w:t>
      </w:r>
    </w:p>
    <w:p w14:paraId="5BDA89E6" w14:textId="77777777" w:rsidR="00DC2F6C" w:rsidRPr="00936ECF" w:rsidRDefault="00DC2F6C" w:rsidP="00294E0F">
      <w:pPr>
        <w:pStyle w:val="4"/>
        <w:rPr>
          <w:rFonts w:hAnsi="標楷體"/>
          <w:color w:val="000000" w:themeColor="text1"/>
        </w:rPr>
      </w:pPr>
      <w:r w:rsidRPr="00936ECF">
        <w:rPr>
          <w:rFonts w:hAnsi="標楷體" w:hint="eastAsia"/>
          <w:color w:val="000000" w:themeColor="text1"/>
        </w:rPr>
        <w:t>對民眾塑造政府無能之認知：藉抨擊政府各類施政作為，尤以疫苗相關議題為多，以型塑民眾對政府無能、只為謀取私利之形象認知；同時境外</w:t>
      </w:r>
      <w:proofErr w:type="gramStart"/>
      <w:r w:rsidRPr="00936ECF">
        <w:rPr>
          <w:rFonts w:hAnsi="標楷體" w:hint="eastAsia"/>
          <w:color w:val="000000" w:themeColor="text1"/>
        </w:rPr>
        <w:t>勢力藉前揭</w:t>
      </w:r>
      <w:proofErr w:type="gramEnd"/>
      <w:r w:rsidRPr="00936ECF">
        <w:rPr>
          <w:rFonts w:hAnsi="標楷體" w:hint="eastAsia"/>
          <w:color w:val="000000" w:themeColor="text1"/>
        </w:rPr>
        <w:t>主軸分別於110年間</w:t>
      </w:r>
      <w:proofErr w:type="gramStart"/>
      <w:r w:rsidRPr="00936ECF">
        <w:rPr>
          <w:rFonts w:hAnsi="標楷體" w:hint="eastAsia"/>
          <w:color w:val="000000" w:themeColor="text1"/>
        </w:rPr>
        <w:t>新冠肺炎疫情升</w:t>
      </w:r>
      <w:proofErr w:type="gramEnd"/>
      <w:r w:rsidRPr="00936ECF">
        <w:rPr>
          <w:rFonts w:hAnsi="標楷體" w:hint="eastAsia"/>
          <w:color w:val="000000" w:themeColor="text1"/>
        </w:rPr>
        <w:t>溫、擴張、嚴峻、</w:t>
      </w:r>
      <w:proofErr w:type="gramStart"/>
      <w:r w:rsidRPr="00936ECF">
        <w:rPr>
          <w:rFonts w:hAnsi="標楷體" w:hint="eastAsia"/>
          <w:color w:val="000000" w:themeColor="text1"/>
        </w:rPr>
        <w:t>維穩各</w:t>
      </w:r>
      <w:proofErr w:type="gramEnd"/>
      <w:r w:rsidRPr="00936ECF">
        <w:rPr>
          <w:rFonts w:hAnsi="標楷體" w:hint="eastAsia"/>
          <w:color w:val="000000" w:themeColor="text1"/>
        </w:rPr>
        <w:t>時期，進行爭議訊息之投放及擴散，其</w:t>
      </w:r>
      <w:proofErr w:type="gramStart"/>
      <w:r w:rsidRPr="00936ECF">
        <w:rPr>
          <w:rFonts w:hAnsi="標楷體" w:hint="eastAsia"/>
          <w:color w:val="000000" w:themeColor="text1"/>
        </w:rPr>
        <w:t>目的係達干擾</w:t>
      </w:r>
      <w:proofErr w:type="gramEnd"/>
      <w:r w:rsidRPr="00936ECF">
        <w:rPr>
          <w:rFonts w:hAnsi="標楷體" w:hint="eastAsia"/>
          <w:color w:val="000000" w:themeColor="text1"/>
        </w:rPr>
        <w:t>我國防疫政策推動及引發我國社會紛亂之效。</w:t>
      </w:r>
    </w:p>
    <w:p w14:paraId="69E91D96" w14:textId="77777777" w:rsidR="00DC2F6C" w:rsidRPr="00936ECF" w:rsidRDefault="00DC2F6C" w:rsidP="00294E0F">
      <w:pPr>
        <w:pStyle w:val="4"/>
        <w:rPr>
          <w:rFonts w:hAnsi="標楷體"/>
          <w:color w:val="000000" w:themeColor="text1"/>
        </w:rPr>
      </w:pPr>
      <w:r w:rsidRPr="00936ECF">
        <w:rPr>
          <w:rFonts w:hAnsi="標楷體" w:hint="eastAsia"/>
          <w:color w:val="000000" w:themeColor="text1"/>
        </w:rPr>
        <w:t>混淆國際視聽：境外勢力假冒國人向WHO秘書長譚德賽道歉歧視行為，意圖破壞我國國際形象；其中出現假造證件及利用假訊息模板進行快速傳播的手法。</w:t>
      </w:r>
    </w:p>
    <w:p w14:paraId="31D1F163" w14:textId="7A61E6C1" w:rsidR="004D0403" w:rsidRPr="00936ECF" w:rsidRDefault="00DC2F6C" w:rsidP="00294E0F">
      <w:pPr>
        <w:pStyle w:val="3"/>
        <w:rPr>
          <w:rFonts w:hAnsi="標楷體"/>
          <w:color w:val="000000" w:themeColor="text1"/>
        </w:rPr>
      </w:pPr>
      <w:r w:rsidRPr="00936ECF">
        <w:rPr>
          <w:rFonts w:hAnsi="標楷體" w:hint="eastAsia"/>
          <w:color w:val="000000" w:themeColor="text1"/>
        </w:rPr>
        <w:t>前揭爭議訊息或假訊息之傳遞擴散</w:t>
      </w:r>
      <w:proofErr w:type="gramStart"/>
      <w:r w:rsidRPr="00936ECF">
        <w:rPr>
          <w:rFonts w:hAnsi="標楷體" w:hint="eastAsia"/>
          <w:color w:val="000000" w:themeColor="text1"/>
        </w:rPr>
        <w:t>態樣及手法</w:t>
      </w:r>
      <w:proofErr w:type="gramEnd"/>
      <w:r w:rsidRPr="00936ECF">
        <w:rPr>
          <w:rFonts w:hAnsi="標楷體" w:hint="eastAsia"/>
          <w:color w:val="000000" w:themeColor="text1"/>
        </w:rPr>
        <w:t>係屬「新興媒體管道及集體造假行為」，即境外勢力集體以組織性造假、散布認知作戰爭議訊息，並透過跨平台、人頭帳號作為斷點及掩護，在各大社群媒體版面、留言區，甚至是影音平台、直播等區，進行策略性帶風向之行為；由於偵查實務中溯源調查實仍存有諸多斷點，加上背後主謀多自境外對我國社群進行跨境訊息投放、現有法規範尚無適切依據供執法人員調查及認定違法而移送起訴等由，造成現階段無法有效遏止該等行為</w:t>
      </w:r>
      <w:r w:rsidR="003C1193" w:rsidRPr="00936ECF">
        <w:rPr>
          <w:rFonts w:hAnsi="標楷體" w:hint="eastAsia"/>
          <w:color w:val="000000" w:themeColor="text1"/>
        </w:rPr>
        <w:t>。</w:t>
      </w:r>
      <w:proofErr w:type="gramStart"/>
      <w:r w:rsidR="00F5329F" w:rsidRPr="00936ECF">
        <w:rPr>
          <w:rFonts w:hAnsi="標楷體" w:hint="eastAsia"/>
          <w:color w:val="000000" w:themeColor="text1"/>
        </w:rPr>
        <w:t>帝吧網軍</w:t>
      </w:r>
      <w:proofErr w:type="gramEnd"/>
      <w:r w:rsidR="00F5329F" w:rsidRPr="00936ECF">
        <w:rPr>
          <w:rFonts w:hAnsi="標楷體" w:hint="eastAsia"/>
          <w:color w:val="000000" w:themeColor="text1"/>
        </w:rPr>
        <w:t>案例即</w:t>
      </w:r>
      <w:r w:rsidR="003C1193" w:rsidRPr="00936ECF">
        <w:rPr>
          <w:rFonts w:hAnsi="標楷體" w:hint="eastAsia"/>
          <w:color w:val="000000" w:themeColor="text1"/>
        </w:rPr>
        <w:t>為</w:t>
      </w:r>
      <w:r w:rsidR="00F5329F" w:rsidRPr="00936ECF">
        <w:rPr>
          <w:rFonts w:hAnsi="標楷體" w:hint="eastAsia"/>
          <w:color w:val="000000" w:themeColor="text1"/>
        </w:rPr>
        <w:t>全國首宗國人在地協力中共</w:t>
      </w:r>
      <w:r w:rsidR="003C1193" w:rsidRPr="00936ECF">
        <w:rPr>
          <w:rFonts w:hAnsi="標楷體" w:hint="eastAsia"/>
          <w:color w:val="000000" w:themeColor="text1"/>
        </w:rPr>
        <w:t>，</w:t>
      </w:r>
      <w:r w:rsidR="00F5329F" w:rsidRPr="00936ECF">
        <w:rPr>
          <w:rFonts w:hAnsi="標楷體" w:hint="eastAsia"/>
          <w:color w:val="000000" w:themeColor="text1"/>
        </w:rPr>
        <w:t>對我國進行認知作戰案，於我國二合一大選及COVID-19肺炎</w:t>
      </w:r>
      <w:proofErr w:type="gramStart"/>
      <w:r w:rsidR="00F5329F" w:rsidRPr="00936ECF">
        <w:rPr>
          <w:rFonts w:hAnsi="標楷體" w:hint="eastAsia"/>
          <w:color w:val="000000" w:themeColor="text1"/>
        </w:rPr>
        <w:t>疫</w:t>
      </w:r>
      <w:proofErr w:type="gramEnd"/>
      <w:r w:rsidR="00F5329F" w:rsidRPr="00936ECF">
        <w:rPr>
          <w:rFonts w:hAnsi="標楷體" w:hint="eastAsia"/>
          <w:color w:val="000000" w:themeColor="text1"/>
        </w:rPr>
        <w:t>情蔓延</w:t>
      </w:r>
      <w:proofErr w:type="gramStart"/>
      <w:r w:rsidR="00F5329F" w:rsidRPr="00936ECF">
        <w:rPr>
          <w:rFonts w:hAnsi="標楷體" w:hint="eastAsia"/>
          <w:color w:val="000000" w:themeColor="text1"/>
        </w:rPr>
        <w:t>期間，</w:t>
      </w:r>
      <w:proofErr w:type="gramEnd"/>
      <w:r w:rsidR="00F5329F" w:rsidRPr="00936ECF">
        <w:rPr>
          <w:rFonts w:hAnsi="標楷體" w:hint="eastAsia"/>
          <w:color w:val="000000" w:themeColor="text1"/>
        </w:rPr>
        <w:t>利用</w:t>
      </w:r>
      <w:r w:rsidR="00D14E83" w:rsidRPr="00936ECF">
        <w:rPr>
          <w:rFonts w:hAnsi="標楷體" w:hint="eastAsia"/>
          <w:color w:val="000000" w:themeColor="text1"/>
        </w:rPr>
        <w:t>Facebook</w:t>
      </w:r>
      <w:r w:rsidR="00F5329F" w:rsidRPr="00936ECF">
        <w:rPr>
          <w:rFonts w:hAnsi="標楷體" w:hint="eastAsia"/>
          <w:color w:val="000000" w:themeColor="text1"/>
        </w:rPr>
        <w:t>社團作為散布選舉不公或肺炎不實訊息之平台，企圖製造社會對立及民眾恐慌等。</w:t>
      </w:r>
    </w:p>
    <w:p w14:paraId="6A72C792" w14:textId="2A2125EF" w:rsidR="004D0403" w:rsidRPr="00936ECF" w:rsidRDefault="004D0403" w:rsidP="00294E0F">
      <w:pPr>
        <w:pStyle w:val="3"/>
        <w:rPr>
          <w:rFonts w:hAnsi="標楷體"/>
          <w:color w:val="000000" w:themeColor="text1"/>
        </w:rPr>
      </w:pPr>
      <w:r w:rsidRPr="00936ECF">
        <w:rPr>
          <w:rFonts w:hAnsi="標楷體" w:hint="eastAsia"/>
          <w:color w:val="000000" w:themeColor="text1"/>
        </w:rPr>
        <w:t>又</w:t>
      </w:r>
      <w:r w:rsidR="00F5329F" w:rsidRPr="00936ECF">
        <w:rPr>
          <w:rFonts w:hAnsi="標楷體" w:hint="eastAsia"/>
          <w:color w:val="000000" w:themeColor="text1"/>
        </w:rPr>
        <w:t>據</w:t>
      </w:r>
      <w:r w:rsidR="00D14E83" w:rsidRPr="00936ECF">
        <w:rPr>
          <w:rFonts w:hAnsi="標楷體" w:hint="eastAsia"/>
          <w:color w:val="000000" w:themeColor="text1"/>
        </w:rPr>
        <w:t>Facebook</w:t>
      </w:r>
      <w:r w:rsidR="005041E1" w:rsidRPr="00936ECF">
        <w:rPr>
          <w:rFonts w:hAnsi="標楷體" w:hint="eastAsia"/>
          <w:color w:val="000000" w:themeColor="text1"/>
        </w:rPr>
        <w:t>、Google YouTube及境外IP或業者之</w:t>
      </w:r>
      <w:r w:rsidR="005041E1" w:rsidRPr="00936ECF">
        <w:rPr>
          <w:rFonts w:hAnsi="標楷體" w:hint="eastAsia"/>
          <w:color w:val="000000" w:themeColor="text1"/>
        </w:rPr>
        <w:lastRenderedPageBreak/>
        <w:t>帳號身分查核</w:t>
      </w:r>
      <w:r w:rsidR="00F5329F" w:rsidRPr="00936ECF">
        <w:rPr>
          <w:rFonts w:hAnsi="標楷體" w:hint="eastAsia"/>
          <w:color w:val="000000" w:themeColor="text1"/>
        </w:rPr>
        <w:t>事宜，即</w:t>
      </w:r>
      <w:r w:rsidR="00F5329F" w:rsidRPr="00936ECF">
        <w:rPr>
          <w:rFonts w:hAnsi="標楷體" w:hint="eastAsia"/>
          <w:color w:val="000000" w:themeColor="text1"/>
          <w:u w:val="single"/>
        </w:rPr>
        <w:t>檢警調單位</w:t>
      </w:r>
      <w:proofErr w:type="gramStart"/>
      <w:r w:rsidR="005041E1" w:rsidRPr="00936ECF">
        <w:rPr>
          <w:rFonts w:hAnsi="標楷體" w:hint="eastAsia"/>
          <w:color w:val="000000" w:themeColor="text1"/>
          <w:u w:val="single"/>
        </w:rPr>
        <w:t>面對資安威脅</w:t>
      </w:r>
      <w:proofErr w:type="gramEnd"/>
      <w:r w:rsidR="005041E1" w:rsidRPr="00936ECF">
        <w:rPr>
          <w:rFonts w:hAnsi="標楷體" w:hint="eastAsia"/>
          <w:color w:val="000000" w:themeColor="text1"/>
          <w:u w:val="single"/>
        </w:rPr>
        <w:t>案件和假訊息事件，首要任務係儘速清查</w:t>
      </w:r>
      <w:proofErr w:type="gramStart"/>
      <w:r w:rsidR="005041E1" w:rsidRPr="00936ECF">
        <w:rPr>
          <w:rFonts w:hAnsi="標楷體" w:hint="eastAsia"/>
          <w:color w:val="000000" w:themeColor="text1"/>
          <w:u w:val="single"/>
        </w:rPr>
        <w:t>帳號基資並</w:t>
      </w:r>
      <w:proofErr w:type="gramEnd"/>
      <w:r w:rsidR="005041E1" w:rsidRPr="00936ECF">
        <w:rPr>
          <w:rFonts w:hAnsi="標楷體" w:hint="eastAsia"/>
          <w:color w:val="000000" w:themeColor="text1"/>
          <w:u w:val="single"/>
        </w:rPr>
        <w:t>調閱相關資料，迅速鎖定對象即時查處，目前網路社群平台業者設限案件調閱資料條件，已對案件溯源調查產生窒礙，建請增訂數位平台業者全面開放司法警察機關調查爭議訊息案件涉案</w:t>
      </w:r>
      <w:proofErr w:type="gramStart"/>
      <w:r w:rsidR="005041E1" w:rsidRPr="00936ECF">
        <w:rPr>
          <w:rFonts w:hAnsi="標楷體" w:hint="eastAsia"/>
          <w:color w:val="000000" w:themeColor="text1"/>
          <w:u w:val="single"/>
        </w:rPr>
        <w:t>帳號基資查詢</w:t>
      </w:r>
      <w:proofErr w:type="gramEnd"/>
      <w:r w:rsidR="005041E1" w:rsidRPr="00936ECF">
        <w:rPr>
          <w:rFonts w:hAnsi="標楷體" w:hint="eastAsia"/>
          <w:color w:val="000000" w:themeColor="text1"/>
          <w:u w:val="single"/>
        </w:rPr>
        <w:t>，並建立連線</w:t>
      </w:r>
      <w:proofErr w:type="gramStart"/>
      <w:r w:rsidR="005041E1" w:rsidRPr="00936ECF">
        <w:rPr>
          <w:rFonts w:hAnsi="標楷體" w:hint="eastAsia"/>
          <w:color w:val="000000" w:themeColor="text1"/>
          <w:u w:val="single"/>
        </w:rPr>
        <w:t>介</w:t>
      </w:r>
      <w:proofErr w:type="gramEnd"/>
      <w:r w:rsidR="005041E1" w:rsidRPr="00936ECF">
        <w:rPr>
          <w:rFonts w:hAnsi="標楷體" w:hint="eastAsia"/>
          <w:color w:val="000000" w:themeColor="text1"/>
          <w:u w:val="single"/>
        </w:rPr>
        <w:t>接查詢系統</w:t>
      </w:r>
      <w:proofErr w:type="gramStart"/>
      <w:r w:rsidR="005041E1" w:rsidRPr="00936ECF">
        <w:rPr>
          <w:rFonts w:hAnsi="標楷體" w:hint="eastAsia"/>
          <w:color w:val="000000" w:themeColor="text1"/>
          <w:u w:val="single"/>
        </w:rPr>
        <w:t>俾</w:t>
      </w:r>
      <w:proofErr w:type="gramEnd"/>
      <w:r w:rsidR="005041E1" w:rsidRPr="00936ECF">
        <w:rPr>
          <w:rFonts w:hAnsi="標楷體" w:hint="eastAsia"/>
          <w:color w:val="000000" w:themeColor="text1"/>
          <w:u w:val="single"/>
        </w:rPr>
        <w:t>利偵查進行相關規定。</w:t>
      </w:r>
      <w:r w:rsidR="00F5329F" w:rsidRPr="00936ECF">
        <w:rPr>
          <w:rFonts w:hAnsi="標楷體" w:hint="eastAsia"/>
          <w:color w:val="000000" w:themeColor="text1"/>
          <w:u w:val="single"/>
        </w:rPr>
        <w:t>另因網路帳號易於開立，建請開放帳號其他身分識別碼查詢，有助於分析同一集團和社團成員，以達追根溯源之目的。</w:t>
      </w:r>
      <w:proofErr w:type="gramStart"/>
      <w:r w:rsidR="00F5329F" w:rsidRPr="00936ECF">
        <w:rPr>
          <w:rFonts w:hAnsi="標楷體" w:hint="eastAsia"/>
          <w:color w:val="000000" w:themeColor="text1"/>
        </w:rPr>
        <w:t>又參據專家</w:t>
      </w:r>
      <w:proofErr w:type="gramEnd"/>
      <w:r w:rsidR="00F5329F" w:rsidRPr="00936ECF">
        <w:rPr>
          <w:rFonts w:hAnsi="標楷體" w:hint="eastAsia"/>
          <w:color w:val="000000" w:themeColor="text1"/>
        </w:rPr>
        <w:t>學者之諮詢意見指出：「社群媒體平台都設有自律實踐準則，但其實施都不夠透明，也無監督機制，政府可強化社群平台的自有的監督機制，一般民眾求助無門，應結合公民建立申訴管道。且社群媒體平台的人工審理，但是由誰來審理，有多少人？要有足夠的人力。例如：德國社群媒體即遇到中文內容的情形，因為不知道去哪裡找懂中文的人，其機制也未明。」</w:t>
      </w:r>
    </w:p>
    <w:p w14:paraId="563DAABB" w14:textId="6F83A912" w:rsidR="007E6B55" w:rsidRPr="00936ECF" w:rsidRDefault="004D0403" w:rsidP="00294E0F">
      <w:pPr>
        <w:pStyle w:val="3"/>
        <w:rPr>
          <w:rFonts w:hAnsi="標楷體"/>
          <w:color w:val="000000" w:themeColor="text1"/>
        </w:rPr>
      </w:pPr>
      <w:r w:rsidRPr="00936ECF">
        <w:rPr>
          <w:rFonts w:hAnsi="標楷體" w:hint="eastAsia"/>
          <w:color w:val="000000" w:themeColor="text1"/>
        </w:rPr>
        <w:t>復</w:t>
      </w:r>
      <w:r w:rsidR="00F5329F" w:rsidRPr="00936ECF">
        <w:rPr>
          <w:rFonts w:hAnsi="標楷體" w:hint="eastAsia"/>
          <w:color w:val="000000" w:themeColor="text1"/>
        </w:rPr>
        <w:t>查網際網路使用者之身分管理概分如下：</w:t>
      </w:r>
      <w:r w:rsidR="005041E1" w:rsidRPr="00936ECF">
        <w:rPr>
          <w:rFonts w:hAnsi="標楷體" w:hint="eastAsia"/>
          <w:color w:val="000000" w:themeColor="text1"/>
        </w:rPr>
        <w:t>1、</w:t>
      </w:r>
      <w:r w:rsidR="005041E1" w:rsidRPr="00936ECF">
        <w:rPr>
          <w:rFonts w:hAnsi="標楷體"/>
          <w:color w:val="000000" w:themeColor="text1"/>
        </w:rPr>
        <w:t>集中式身分管理</w:t>
      </w:r>
      <w:proofErr w:type="gramStart"/>
      <w:r w:rsidR="005041E1" w:rsidRPr="00936ECF">
        <w:rPr>
          <w:rFonts w:hAnsi="標楷體"/>
          <w:color w:val="000000" w:themeColor="text1"/>
        </w:rPr>
        <w:t>（</w:t>
      </w:r>
      <w:proofErr w:type="gramEnd"/>
      <w:r w:rsidR="005041E1" w:rsidRPr="00936ECF">
        <w:rPr>
          <w:rFonts w:hAnsi="標楷體"/>
          <w:color w:val="000000" w:themeColor="text1"/>
        </w:rPr>
        <w:t>Centralized Identity)</w:t>
      </w:r>
      <w:r w:rsidR="005041E1" w:rsidRPr="00936ECF">
        <w:rPr>
          <w:rFonts w:hAnsi="標楷體" w:hint="eastAsia"/>
          <w:color w:val="000000" w:themeColor="text1"/>
        </w:rPr>
        <w:t>係</w:t>
      </w:r>
      <w:r w:rsidR="005041E1" w:rsidRPr="00936ECF">
        <w:rPr>
          <w:rFonts w:hAnsi="標楷體"/>
          <w:color w:val="000000" w:themeColor="text1"/>
        </w:rPr>
        <w:t>管理者有最高的權限，能調閱或更動使用者之敏感</w:t>
      </w:r>
      <w:proofErr w:type="gramStart"/>
      <w:r w:rsidR="005041E1" w:rsidRPr="00936ECF">
        <w:rPr>
          <w:rFonts w:hAnsi="標楷體"/>
          <w:color w:val="000000" w:themeColor="text1"/>
        </w:rPr>
        <w:t>個</w:t>
      </w:r>
      <w:proofErr w:type="gramEnd"/>
      <w:r w:rsidR="005041E1" w:rsidRPr="00936ECF">
        <w:rPr>
          <w:rFonts w:hAnsi="標楷體"/>
          <w:color w:val="000000" w:themeColor="text1"/>
        </w:rPr>
        <w:t>資</w:t>
      </w:r>
      <w:r w:rsidR="005041E1" w:rsidRPr="00936ECF">
        <w:rPr>
          <w:rFonts w:hAnsi="標楷體" w:hint="eastAsia"/>
          <w:color w:val="000000" w:themeColor="text1"/>
        </w:rPr>
        <w:t>，在</w:t>
      </w:r>
      <w:r w:rsidR="005041E1" w:rsidRPr="00936ECF">
        <w:rPr>
          <w:rFonts w:hAnsi="標楷體"/>
          <w:color w:val="000000" w:themeColor="text1"/>
        </w:rPr>
        <w:t>個資保護意識之高漲，集中式身分管理機制勢必面臨改變</w:t>
      </w:r>
      <w:r w:rsidR="005041E1" w:rsidRPr="00936ECF">
        <w:rPr>
          <w:rFonts w:hAnsi="標楷體" w:hint="eastAsia"/>
          <w:color w:val="000000" w:themeColor="text1"/>
        </w:rPr>
        <w:t>。2、</w:t>
      </w:r>
      <w:r w:rsidR="005041E1" w:rsidRPr="00936ECF">
        <w:rPr>
          <w:rFonts w:hAnsi="標楷體"/>
          <w:color w:val="000000" w:themeColor="text1"/>
        </w:rPr>
        <w:t>聯合式身分管理</w:t>
      </w:r>
      <w:proofErr w:type="gramStart"/>
      <w:r w:rsidR="005041E1" w:rsidRPr="00936ECF">
        <w:rPr>
          <w:rFonts w:hAnsi="標楷體"/>
          <w:color w:val="000000" w:themeColor="text1"/>
        </w:rPr>
        <w:t>（</w:t>
      </w:r>
      <w:proofErr w:type="gramEnd"/>
      <w:r w:rsidR="005041E1" w:rsidRPr="00936ECF">
        <w:rPr>
          <w:rFonts w:hAnsi="標楷體"/>
          <w:color w:val="000000" w:themeColor="text1"/>
        </w:rPr>
        <w:t>Federated Identity)</w:t>
      </w:r>
      <w:r w:rsidR="005041E1" w:rsidRPr="00936ECF">
        <w:rPr>
          <w:rFonts w:hAnsi="標楷體" w:hint="eastAsia"/>
          <w:color w:val="000000" w:themeColor="text1"/>
        </w:rPr>
        <w:t>係</w:t>
      </w:r>
      <w:r w:rsidR="005041E1" w:rsidRPr="00936ECF">
        <w:rPr>
          <w:rFonts w:hAnsi="標楷體"/>
          <w:color w:val="000000" w:themeColor="text1"/>
        </w:rPr>
        <w:t>利用第三方管道的ID存取方式。例如將使用者帳號與Google、Facebook、Microsoft等第三方帳號綁定</w:t>
      </w:r>
      <w:r w:rsidR="005041E1" w:rsidRPr="00936ECF">
        <w:rPr>
          <w:rFonts w:hAnsi="標楷體" w:hint="eastAsia"/>
          <w:color w:val="000000" w:themeColor="text1"/>
        </w:rPr>
        <w:t>，雖</w:t>
      </w:r>
      <w:r w:rsidR="005041E1" w:rsidRPr="00936ECF">
        <w:rPr>
          <w:rFonts w:hAnsi="標楷體"/>
          <w:color w:val="000000" w:themeColor="text1"/>
        </w:rPr>
        <w:t>解決部分使用者</w:t>
      </w:r>
      <w:proofErr w:type="gramStart"/>
      <w:r w:rsidR="005041E1" w:rsidRPr="00936ECF">
        <w:rPr>
          <w:rFonts w:hAnsi="標楷體"/>
          <w:color w:val="000000" w:themeColor="text1"/>
        </w:rPr>
        <w:t>個</w:t>
      </w:r>
      <w:proofErr w:type="gramEnd"/>
      <w:r w:rsidR="005041E1" w:rsidRPr="00936ECF">
        <w:rPr>
          <w:rFonts w:hAnsi="標楷體"/>
          <w:color w:val="000000" w:themeColor="text1"/>
        </w:rPr>
        <w:t>資管理過度集中風險，但仍有被更大的第三方帳號管理者控制個資之隱憂。</w:t>
      </w:r>
      <w:r w:rsidR="005041E1" w:rsidRPr="00936ECF">
        <w:rPr>
          <w:rFonts w:hAnsi="標楷體" w:hint="eastAsia"/>
          <w:color w:val="000000" w:themeColor="text1"/>
        </w:rPr>
        <w:t>3、</w:t>
      </w:r>
      <w:r w:rsidR="005041E1" w:rsidRPr="00936ECF">
        <w:rPr>
          <w:rFonts w:hAnsi="標楷體"/>
          <w:color w:val="000000" w:themeColor="text1"/>
        </w:rPr>
        <w:t>用戶為中心之身分管理</w:t>
      </w:r>
      <w:proofErr w:type="gramStart"/>
      <w:r w:rsidR="005041E1" w:rsidRPr="00936ECF">
        <w:rPr>
          <w:rFonts w:hAnsi="標楷體"/>
          <w:color w:val="000000" w:themeColor="text1"/>
        </w:rPr>
        <w:t>（</w:t>
      </w:r>
      <w:proofErr w:type="gramEnd"/>
      <w:r w:rsidR="005041E1" w:rsidRPr="00936ECF">
        <w:rPr>
          <w:rFonts w:hAnsi="標楷體"/>
          <w:color w:val="000000" w:themeColor="text1"/>
        </w:rPr>
        <w:t>User-centric Identity)</w:t>
      </w:r>
      <w:r w:rsidR="005041E1" w:rsidRPr="00936ECF">
        <w:rPr>
          <w:rFonts w:hAnsi="標楷體" w:hint="eastAsia"/>
          <w:color w:val="000000" w:themeColor="text1"/>
        </w:rPr>
        <w:t>係</w:t>
      </w:r>
      <w:r w:rsidR="005041E1" w:rsidRPr="00936ECF">
        <w:rPr>
          <w:rFonts w:hAnsi="標楷體"/>
          <w:color w:val="000000" w:themeColor="text1"/>
        </w:rPr>
        <w:t>由使用者自身對多個</w:t>
      </w:r>
      <w:r w:rsidR="00D14E83" w:rsidRPr="00936ECF">
        <w:rPr>
          <w:rFonts w:hAnsi="標楷體"/>
          <w:color w:val="000000" w:themeColor="text1"/>
        </w:rPr>
        <w:t>平台</w:t>
      </w:r>
      <w:r w:rsidR="005041E1" w:rsidRPr="00936ECF">
        <w:rPr>
          <w:rFonts w:hAnsi="標楷體"/>
          <w:color w:val="000000" w:themeColor="text1"/>
        </w:rPr>
        <w:t>，進行存取權管控的模式。例如OpenID，FIDO</w:t>
      </w:r>
      <w:r w:rsidR="005041E1" w:rsidRPr="00936ECF">
        <w:rPr>
          <w:rFonts w:hAnsi="標楷體" w:hint="eastAsia"/>
          <w:color w:val="000000" w:themeColor="text1"/>
        </w:rPr>
        <w:t>，即</w:t>
      </w:r>
      <w:r w:rsidR="005041E1" w:rsidRPr="00936ECF">
        <w:rPr>
          <w:rFonts w:hAnsi="標楷體"/>
          <w:color w:val="000000" w:themeColor="text1"/>
        </w:rPr>
        <w:t>可提供使用者一對多的登入服務；但還有釣魚網站盜用OpenID</w:t>
      </w:r>
      <w:r w:rsidR="005041E1" w:rsidRPr="00936ECF">
        <w:rPr>
          <w:rFonts w:hAnsi="標楷體"/>
          <w:color w:val="000000" w:themeColor="text1"/>
        </w:rPr>
        <w:lastRenderedPageBreak/>
        <w:t>與外部網站API銜接技術不成熟等隱憂。</w:t>
      </w:r>
      <w:r w:rsidR="005041E1" w:rsidRPr="00936ECF">
        <w:rPr>
          <w:rFonts w:hAnsi="標楷體" w:hint="eastAsia"/>
          <w:color w:val="000000" w:themeColor="text1"/>
        </w:rPr>
        <w:t>4、</w:t>
      </w:r>
      <w:r w:rsidR="005041E1" w:rsidRPr="00936ECF">
        <w:rPr>
          <w:rFonts w:hAnsi="標楷體"/>
          <w:color w:val="000000" w:themeColor="text1"/>
        </w:rPr>
        <w:t>自主身分管理</w:t>
      </w:r>
      <w:proofErr w:type="gramStart"/>
      <w:r w:rsidR="005041E1" w:rsidRPr="00936ECF">
        <w:rPr>
          <w:rFonts w:hAnsi="標楷體"/>
          <w:color w:val="000000" w:themeColor="text1"/>
        </w:rPr>
        <w:t>（</w:t>
      </w:r>
      <w:proofErr w:type="gramEnd"/>
      <w:r w:rsidR="005041E1" w:rsidRPr="00936ECF">
        <w:rPr>
          <w:rFonts w:hAnsi="標楷體"/>
          <w:color w:val="000000" w:themeColor="text1"/>
        </w:rPr>
        <w:t>Self-sovereign Identity)</w:t>
      </w:r>
      <w:r w:rsidR="005041E1" w:rsidRPr="00936ECF">
        <w:rPr>
          <w:rFonts w:hAnsi="標楷體" w:hint="eastAsia"/>
          <w:color w:val="000000" w:themeColor="text1"/>
        </w:rPr>
        <w:t>係</w:t>
      </w:r>
      <w:r w:rsidR="005041E1" w:rsidRPr="00936ECF">
        <w:rPr>
          <w:rFonts w:hAnsi="標楷體"/>
          <w:color w:val="000000" w:themeColor="text1"/>
        </w:rPr>
        <w:t>藉由強化資料主控權，來管理使用者身分權限，同時確保資料完整性。</w:t>
      </w:r>
      <w:r w:rsidR="005041E1" w:rsidRPr="00936ECF">
        <w:rPr>
          <w:rFonts w:hAnsi="標楷體" w:hint="eastAsia"/>
          <w:color w:val="000000" w:themeColor="text1"/>
        </w:rPr>
        <w:t>同時</w:t>
      </w:r>
      <w:r w:rsidR="005041E1" w:rsidRPr="00936ECF">
        <w:rPr>
          <w:rFonts w:hAnsi="標楷體"/>
          <w:color w:val="000000" w:themeColor="text1"/>
        </w:rPr>
        <w:t>DID的去中心化、不可竄改、不可否認的驗證機制，同時兼顧DID使用者隱私和身分核對的真實性。</w:t>
      </w:r>
      <w:r w:rsidR="00C30A9E" w:rsidRPr="00936ECF">
        <w:rPr>
          <w:rFonts w:hAnsi="標楷體" w:hint="eastAsia"/>
          <w:color w:val="000000" w:themeColor="text1"/>
        </w:rPr>
        <w:t>我國</w:t>
      </w:r>
      <w:r w:rsidR="007E6B55" w:rsidRPr="00936ECF">
        <w:rPr>
          <w:rFonts w:hAnsi="標楷體" w:hint="eastAsia"/>
          <w:color w:val="000000" w:themeColor="text1"/>
        </w:rPr>
        <w:t>是接受境外假訊息最頻繁的國家，</w:t>
      </w:r>
      <w:r w:rsidR="00C30A9E" w:rsidRPr="00936ECF">
        <w:rPr>
          <w:rFonts w:hAnsi="標楷體" w:hint="eastAsia"/>
          <w:color w:val="000000" w:themeColor="text1"/>
        </w:rPr>
        <w:t>此亦</w:t>
      </w:r>
      <w:r w:rsidR="007E6B55" w:rsidRPr="00936ECF">
        <w:rPr>
          <w:rFonts w:hAnsi="標楷體" w:hint="eastAsia"/>
          <w:color w:val="000000" w:themeColor="text1"/>
        </w:rPr>
        <w:t>代表著</w:t>
      </w:r>
      <w:r w:rsidR="00C30A9E" w:rsidRPr="00936ECF">
        <w:rPr>
          <w:rFonts w:hAnsi="標楷體" w:hint="eastAsia"/>
          <w:color w:val="000000" w:themeColor="text1"/>
        </w:rPr>
        <w:t>大陸</w:t>
      </w:r>
      <w:r w:rsidR="007E6B55" w:rsidRPr="00936ECF">
        <w:rPr>
          <w:rFonts w:hAnsi="標楷體" w:hint="eastAsia"/>
          <w:color w:val="000000" w:themeColor="text1"/>
        </w:rPr>
        <w:t>對</w:t>
      </w:r>
      <w:r w:rsidR="00C30A9E" w:rsidRPr="00936ECF">
        <w:rPr>
          <w:rFonts w:hAnsi="標楷體" w:hint="eastAsia"/>
          <w:color w:val="000000" w:themeColor="text1"/>
        </w:rPr>
        <w:t>臺</w:t>
      </w:r>
      <w:r w:rsidR="007E6B55" w:rsidRPr="00936ECF">
        <w:rPr>
          <w:rFonts w:hAnsi="標楷體" w:hint="eastAsia"/>
          <w:color w:val="000000" w:themeColor="text1"/>
        </w:rPr>
        <w:t>灣的「認知作戰」不曾間斷</w:t>
      </w:r>
      <w:r w:rsidR="00C30A9E" w:rsidRPr="00936ECF">
        <w:rPr>
          <w:rFonts w:hAnsi="標楷體" w:hint="eastAsia"/>
          <w:color w:val="000000" w:themeColor="text1"/>
        </w:rPr>
        <w:t>，尤其</w:t>
      </w:r>
      <w:r w:rsidR="007E6B55" w:rsidRPr="00936ECF">
        <w:rPr>
          <w:rFonts w:hAnsi="標楷體" w:hint="eastAsia"/>
          <w:color w:val="000000" w:themeColor="text1"/>
        </w:rPr>
        <w:t>資訊</w:t>
      </w:r>
      <w:r w:rsidR="00C30A9E" w:rsidRPr="00936ECF">
        <w:rPr>
          <w:rFonts w:hAnsi="標楷體" w:hint="eastAsia"/>
          <w:color w:val="000000" w:themeColor="text1"/>
        </w:rPr>
        <w:t>多元、傳播即時、</w:t>
      </w:r>
      <w:proofErr w:type="gramStart"/>
      <w:r w:rsidR="00C30A9E" w:rsidRPr="00936ECF">
        <w:rPr>
          <w:rFonts w:hAnsi="標楷體" w:hint="eastAsia"/>
          <w:color w:val="000000" w:themeColor="text1"/>
        </w:rPr>
        <w:t>播主普及</w:t>
      </w:r>
      <w:proofErr w:type="gramEnd"/>
      <w:r w:rsidR="00C30A9E" w:rsidRPr="00936ECF">
        <w:rPr>
          <w:rFonts w:hAnsi="標楷體" w:hint="eastAsia"/>
          <w:color w:val="000000" w:themeColor="text1"/>
        </w:rPr>
        <w:t>的</w:t>
      </w:r>
      <w:r w:rsidR="007E6B55" w:rsidRPr="00936ECF">
        <w:rPr>
          <w:rFonts w:hAnsi="標楷體" w:hint="eastAsia"/>
          <w:color w:val="000000" w:themeColor="text1"/>
        </w:rPr>
        <w:t>「網路世界」裡，</w:t>
      </w:r>
      <w:r w:rsidR="00C30A9E" w:rsidRPr="00936ECF">
        <w:rPr>
          <w:rFonts w:hAnsi="標楷體" w:hint="eastAsia"/>
          <w:color w:val="000000" w:themeColor="text1"/>
        </w:rPr>
        <w:t>資</w:t>
      </w:r>
      <w:r w:rsidR="007E6B55" w:rsidRPr="00936ECF">
        <w:rPr>
          <w:rFonts w:hAnsi="標楷體" w:hint="eastAsia"/>
          <w:color w:val="000000" w:themeColor="text1"/>
        </w:rPr>
        <w:t>訊的過濾應建立</w:t>
      </w:r>
      <w:r w:rsidR="00C30A9E" w:rsidRPr="00936ECF">
        <w:rPr>
          <w:rFonts w:hAnsi="標楷體" w:hint="eastAsia"/>
          <w:color w:val="000000" w:themeColor="text1"/>
        </w:rPr>
        <w:t>確保來源正確、引用正當之</w:t>
      </w:r>
      <w:r w:rsidR="007E6B55" w:rsidRPr="00936ECF">
        <w:rPr>
          <w:rFonts w:hAnsi="標楷體" w:hint="eastAsia"/>
          <w:color w:val="000000" w:themeColor="text1"/>
        </w:rPr>
        <w:t>「信任管道」，</w:t>
      </w:r>
      <w:r w:rsidR="00C30A9E" w:rsidRPr="00936ECF">
        <w:rPr>
          <w:rFonts w:hAnsi="標楷體" w:hint="eastAsia"/>
          <w:color w:val="000000" w:themeColor="text1"/>
        </w:rPr>
        <w:t>方能有效降低不明</w:t>
      </w:r>
      <w:r w:rsidR="007E6B55" w:rsidRPr="00936ECF">
        <w:rPr>
          <w:rFonts w:hAnsi="標楷體" w:hint="eastAsia"/>
          <w:color w:val="000000" w:themeColor="text1"/>
        </w:rPr>
        <w:t>來源</w:t>
      </w:r>
      <w:r w:rsidR="00C30A9E" w:rsidRPr="00936ECF">
        <w:rPr>
          <w:rFonts w:hAnsi="標楷體" w:hint="eastAsia"/>
          <w:color w:val="000000" w:themeColor="text1"/>
        </w:rPr>
        <w:t>之資訊，且應</w:t>
      </w:r>
      <w:r w:rsidR="007E6B55" w:rsidRPr="00936ECF">
        <w:rPr>
          <w:rFonts w:hAnsi="標楷體" w:hint="eastAsia"/>
          <w:color w:val="000000" w:themeColor="text1"/>
        </w:rPr>
        <w:t>由官方監督及民間自我落實</w:t>
      </w:r>
      <w:r w:rsidR="00C30A9E" w:rsidRPr="00936ECF">
        <w:rPr>
          <w:rFonts w:hAnsi="標楷體" w:hint="eastAsia"/>
          <w:color w:val="000000" w:themeColor="text1"/>
        </w:rPr>
        <w:t>假訊</w:t>
      </w:r>
      <w:r w:rsidR="007E6B55" w:rsidRPr="00936ECF">
        <w:rPr>
          <w:rFonts w:hAnsi="標楷體" w:hint="eastAsia"/>
          <w:color w:val="000000" w:themeColor="text1"/>
        </w:rPr>
        <w:t>息</w:t>
      </w:r>
      <w:r w:rsidR="00C30A9E" w:rsidRPr="00936ECF">
        <w:rPr>
          <w:rFonts w:hAnsi="標楷體" w:hint="eastAsia"/>
          <w:color w:val="000000" w:themeColor="text1"/>
        </w:rPr>
        <w:t>之</w:t>
      </w:r>
      <w:r w:rsidR="007E6B55" w:rsidRPr="00936ECF">
        <w:rPr>
          <w:rFonts w:hAnsi="標楷體" w:hint="eastAsia"/>
          <w:color w:val="000000" w:themeColor="text1"/>
        </w:rPr>
        <w:t>查核機制，</w:t>
      </w:r>
      <w:r w:rsidR="00C30A9E" w:rsidRPr="00936ECF">
        <w:rPr>
          <w:rFonts w:hAnsi="標楷體" w:hint="eastAsia"/>
          <w:color w:val="000000" w:themeColor="text1"/>
        </w:rPr>
        <w:t>並建立即時查核過於誇大、不合邏輯或被檢舉之假訊息，以避免見縫插針及病毒式傳播假訊息</w:t>
      </w:r>
      <w:r w:rsidR="00F31ABD" w:rsidRPr="00936ECF">
        <w:rPr>
          <w:rFonts w:hAnsi="標楷體" w:hint="eastAsia"/>
          <w:color w:val="000000" w:themeColor="text1"/>
        </w:rPr>
        <w:t>之途徑。</w:t>
      </w:r>
    </w:p>
    <w:p w14:paraId="37CA6193" w14:textId="23DB1BE7" w:rsidR="00E91B87" w:rsidRPr="00936ECF" w:rsidRDefault="00E91B87" w:rsidP="009B3265">
      <w:pPr>
        <w:pStyle w:val="3"/>
        <w:rPr>
          <w:rFonts w:hAnsi="標楷體"/>
          <w:color w:val="000000" w:themeColor="text1"/>
        </w:rPr>
      </w:pPr>
      <w:r w:rsidRPr="00936ECF">
        <w:rPr>
          <w:rFonts w:hAnsi="標楷體"/>
          <w:color w:val="000000" w:themeColor="text1"/>
        </w:rPr>
        <w:t>立法院</w:t>
      </w:r>
      <w:r w:rsidR="003428D4" w:rsidRPr="00936ECF">
        <w:rPr>
          <w:rFonts w:hAnsi="標楷體"/>
          <w:color w:val="000000" w:themeColor="text1"/>
        </w:rPr>
        <w:t>110</w:t>
      </w:r>
      <w:r w:rsidRPr="00936ECF">
        <w:rPr>
          <w:rFonts w:hAnsi="標楷體"/>
          <w:color w:val="000000" w:themeColor="text1"/>
        </w:rPr>
        <w:t>年12月28日三讀通過「數位發展部組織法」行政院下將</w:t>
      </w:r>
      <w:r w:rsidR="00CE670C" w:rsidRPr="00936ECF">
        <w:rPr>
          <w:rFonts w:hAnsi="標楷體"/>
          <w:color w:val="000000" w:themeColor="text1"/>
        </w:rPr>
        <w:t>設</w:t>
      </w:r>
      <w:r w:rsidRPr="00936ECF">
        <w:rPr>
          <w:rFonts w:hAnsi="標楷體"/>
          <w:color w:val="000000" w:themeColor="text1"/>
        </w:rPr>
        <w:t>數位發展部</w:t>
      </w:r>
      <w:r w:rsidR="003428D4" w:rsidRPr="00936ECF">
        <w:rPr>
          <w:rFonts w:hAnsi="標楷體" w:hint="eastAsia"/>
          <w:color w:val="000000" w:themeColor="text1"/>
        </w:rPr>
        <w:t>，該</w:t>
      </w:r>
      <w:r w:rsidRPr="00936ECF">
        <w:rPr>
          <w:rFonts w:hAnsi="標楷體"/>
          <w:color w:val="000000" w:themeColor="text1"/>
        </w:rPr>
        <w:t>部主要是整體規劃國家數位發展政策的專責機關，未來將整合</w:t>
      </w:r>
      <w:r w:rsidR="00D962B2" w:rsidRPr="00936ECF">
        <w:rPr>
          <w:color w:val="000000" w:themeColor="text1"/>
        </w:rPr>
        <w:t>分散在各部會有關通訊、資訊、資通安全、網路及傳播五大業務，以統一事權、整體規劃數位發展推動相關資源，並扮演「國家數位發展領航者」角色，統籌產業、政府、社會與國民生活數位轉型之基礎工程及環境之整備，以及資通安全、資料治理、監</w:t>
      </w:r>
      <w:proofErr w:type="gramStart"/>
      <w:r w:rsidR="00D962B2" w:rsidRPr="00936ECF">
        <w:rPr>
          <w:color w:val="000000" w:themeColor="text1"/>
        </w:rPr>
        <w:t>理沙盒</w:t>
      </w:r>
      <w:proofErr w:type="gramEnd"/>
      <w:r w:rsidR="00D962B2" w:rsidRPr="00936ECF">
        <w:rPr>
          <w:color w:val="000000" w:themeColor="text1"/>
        </w:rPr>
        <w:t>、人才培育與法制規範等業務，協助各機關落實數位治理</w:t>
      </w:r>
      <w:r w:rsidR="00D962B2" w:rsidRPr="00936ECF">
        <w:rPr>
          <w:rFonts w:hint="eastAsia"/>
          <w:color w:val="000000" w:themeColor="text1"/>
        </w:rPr>
        <w:t>，</w:t>
      </w:r>
      <w:r w:rsidRPr="00936ECF">
        <w:rPr>
          <w:rFonts w:hAnsi="標楷體"/>
          <w:color w:val="000000" w:themeColor="text1"/>
        </w:rPr>
        <w:t>加速國家數位轉型等政策目標</w:t>
      </w:r>
      <w:r w:rsidR="00D962B2" w:rsidRPr="00936ECF">
        <w:rPr>
          <w:rStyle w:val="aff2"/>
          <w:rFonts w:hAnsi="標楷體"/>
          <w:color w:val="000000" w:themeColor="text1"/>
        </w:rPr>
        <w:footnoteReference w:id="4"/>
      </w:r>
      <w:r w:rsidRPr="00936ECF">
        <w:rPr>
          <w:rFonts w:hAnsi="標楷體"/>
          <w:color w:val="000000" w:themeColor="text1"/>
        </w:rPr>
        <w:t>。</w:t>
      </w:r>
      <w:r w:rsidR="00997A1A" w:rsidRPr="00936ECF">
        <w:rPr>
          <w:rFonts w:hAnsi="標楷體" w:hint="eastAsia"/>
          <w:color w:val="000000" w:themeColor="text1"/>
        </w:rPr>
        <w:t>而</w:t>
      </w:r>
      <w:r w:rsidR="008538DA" w:rsidRPr="00936ECF">
        <w:rPr>
          <w:rFonts w:hAnsi="標楷體"/>
          <w:color w:val="000000" w:themeColor="text1"/>
        </w:rPr>
        <w:t>數位發展部</w:t>
      </w:r>
      <w:r w:rsidR="008538DA" w:rsidRPr="00936ECF">
        <w:rPr>
          <w:rFonts w:hAnsi="標楷體" w:hint="eastAsia"/>
          <w:color w:val="000000" w:themeColor="text1"/>
        </w:rPr>
        <w:t>，與目前現有之</w:t>
      </w:r>
      <w:r w:rsidR="008538DA" w:rsidRPr="00936ECF">
        <w:rPr>
          <w:rFonts w:hAnsi="標楷體"/>
          <w:color w:val="000000" w:themeColor="text1"/>
        </w:rPr>
        <w:t>國家資通安全會報</w:t>
      </w:r>
      <w:r w:rsidR="008538DA" w:rsidRPr="00936ECF">
        <w:rPr>
          <w:rFonts w:hAnsi="標楷體" w:hint="eastAsia"/>
          <w:color w:val="000000" w:themeColor="text1"/>
        </w:rPr>
        <w:t>（</w:t>
      </w:r>
      <w:r w:rsidR="008538DA" w:rsidRPr="00936ECF">
        <w:rPr>
          <w:rFonts w:hAnsi="標楷體"/>
          <w:color w:val="000000" w:themeColor="text1"/>
        </w:rPr>
        <w:t>資通安全處</w:t>
      </w:r>
      <w:r w:rsidR="008538DA" w:rsidRPr="00936ECF">
        <w:rPr>
          <w:rFonts w:hAnsi="標楷體" w:hint="eastAsia"/>
          <w:color w:val="000000" w:themeColor="text1"/>
        </w:rPr>
        <w:t>）權責如何劃分及運作，將有限之資源盡其最大之效益，避免</w:t>
      </w:r>
      <w:r w:rsidR="008538DA" w:rsidRPr="00936ECF">
        <w:rPr>
          <w:rFonts w:hAnsi="標楷體"/>
          <w:color w:val="000000" w:themeColor="text1"/>
        </w:rPr>
        <w:t>疊床架屋</w:t>
      </w:r>
      <w:r w:rsidR="008538DA" w:rsidRPr="00936ECF">
        <w:rPr>
          <w:rFonts w:hAnsi="標楷體" w:hint="eastAsia"/>
          <w:color w:val="000000" w:themeColor="text1"/>
        </w:rPr>
        <w:t>或形成多</w:t>
      </w:r>
      <w:r w:rsidR="008538DA" w:rsidRPr="00936ECF">
        <w:rPr>
          <w:rFonts w:hAnsi="標楷體" w:hint="eastAsia"/>
          <w:iCs/>
          <w:color w:val="000000" w:themeColor="text1"/>
        </w:rPr>
        <w:t>頭馬車之窘境</w:t>
      </w:r>
      <w:r w:rsidRPr="00936ECF">
        <w:rPr>
          <w:rFonts w:hAnsi="標楷體"/>
          <w:color w:val="000000" w:themeColor="text1"/>
        </w:rPr>
        <w:t>。</w:t>
      </w:r>
    </w:p>
    <w:p w14:paraId="6CF91B64" w14:textId="0CD2D87A" w:rsidR="00F5329F" w:rsidRPr="00936ECF" w:rsidRDefault="00EF6C6F" w:rsidP="00294E0F">
      <w:pPr>
        <w:pStyle w:val="3"/>
        <w:rPr>
          <w:rFonts w:hAnsi="標楷體"/>
          <w:color w:val="000000" w:themeColor="text1"/>
        </w:rPr>
      </w:pPr>
      <w:r w:rsidRPr="00936ECF">
        <w:rPr>
          <w:rFonts w:hAnsi="標楷體" w:hint="eastAsia"/>
          <w:color w:val="000000" w:themeColor="text1"/>
        </w:rPr>
        <w:t>綜上所述，</w:t>
      </w:r>
      <w:r w:rsidR="005031BA" w:rsidRPr="00936ECF">
        <w:rPr>
          <w:rFonts w:hint="eastAsia"/>
          <w:color w:val="000000" w:themeColor="text1"/>
        </w:rPr>
        <w:t>據瑞典哥登堡大學主持之V-Dem資料庫指</w:t>
      </w:r>
      <w:r w:rsidR="005031BA" w:rsidRPr="00936ECF">
        <w:rPr>
          <w:rFonts w:hint="eastAsia"/>
          <w:color w:val="000000" w:themeColor="text1"/>
        </w:rPr>
        <w:lastRenderedPageBreak/>
        <w:t>出，我國連續9年名列遭受境外假訊息攻擊第1名國家，境外敵對勢力的認知作戰十分嚴峻，已無平時、戰時之分別。</w:t>
      </w:r>
      <w:r w:rsidR="005031BA" w:rsidRPr="00936ECF">
        <w:rPr>
          <w:rFonts w:hAnsi="標楷體" w:hint="eastAsia"/>
          <w:color w:val="000000" w:themeColor="text1"/>
        </w:rPr>
        <w:t>且據調查</w:t>
      </w:r>
      <w:r w:rsidR="005031BA" w:rsidRPr="00936ECF">
        <w:rPr>
          <w:rFonts w:hAnsi="標楷體"/>
          <w:color w:val="000000" w:themeColor="text1"/>
        </w:rPr>
        <w:t>高達九成</w:t>
      </w:r>
      <w:r w:rsidR="005031BA" w:rsidRPr="00936ECF">
        <w:rPr>
          <w:rFonts w:hAnsi="標楷體" w:hint="eastAsia"/>
          <w:color w:val="000000" w:themeColor="text1"/>
        </w:rPr>
        <w:t>以上</w:t>
      </w:r>
      <w:r w:rsidR="005031BA" w:rsidRPr="00936ECF">
        <w:rPr>
          <w:rFonts w:hAnsi="標楷體"/>
          <w:color w:val="000000" w:themeColor="text1"/>
        </w:rPr>
        <w:t>民眾認為假消息對社會影</w:t>
      </w:r>
      <w:r w:rsidR="005031BA" w:rsidRPr="00936ECF">
        <w:rPr>
          <w:rFonts w:hAnsi="標楷體" w:hint="eastAsia"/>
          <w:color w:val="000000" w:themeColor="text1"/>
        </w:rPr>
        <w:t>響</w:t>
      </w:r>
      <w:r w:rsidR="005031BA" w:rsidRPr="00936ECF">
        <w:rPr>
          <w:rFonts w:hAnsi="標楷體"/>
          <w:color w:val="000000" w:themeColor="text1"/>
        </w:rPr>
        <w:t>嚴重</w:t>
      </w:r>
      <w:r w:rsidR="005031BA" w:rsidRPr="00936ECF">
        <w:rPr>
          <w:rFonts w:hAnsi="標楷體" w:hint="eastAsia"/>
          <w:color w:val="000000" w:themeColor="text1"/>
        </w:rPr>
        <w:t>，亦影響對媒體工作者、政治人物及政府施政之信任，此外有超過半數以上民眾未使用過事實查核資源，亟待檢討改善。行政院為破除境外來源假訊息之危害，應統籌各相關部會即時澄清，除偵辦利用境外網路IP位址之不法案件外，亦應善用第三方公正之查核資訊，並促使社群媒體平台公開其自律實踐準則。</w:t>
      </w:r>
      <w:proofErr w:type="gramStart"/>
      <w:r w:rsidR="005031BA" w:rsidRPr="00936ECF">
        <w:rPr>
          <w:rFonts w:hAnsi="標楷體" w:hint="eastAsia"/>
          <w:color w:val="000000" w:themeColor="text1"/>
        </w:rPr>
        <w:t>惟</w:t>
      </w:r>
      <w:proofErr w:type="gramEnd"/>
      <w:r w:rsidR="005031BA" w:rsidRPr="00936ECF">
        <w:rPr>
          <w:rFonts w:hAnsi="標楷體" w:hint="eastAsia"/>
          <w:color w:val="000000" w:themeColor="text1"/>
        </w:rPr>
        <w:t>目前網路社群平台業者設限案件調閱資料條件，致檢警調單位</w:t>
      </w:r>
      <w:proofErr w:type="gramStart"/>
      <w:r w:rsidR="005031BA" w:rsidRPr="00936ECF">
        <w:rPr>
          <w:rFonts w:hAnsi="標楷體" w:hint="eastAsia"/>
          <w:color w:val="000000" w:themeColor="text1"/>
        </w:rPr>
        <w:t>面對資安威脅</w:t>
      </w:r>
      <w:proofErr w:type="gramEnd"/>
      <w:r w:rsidR="005031BA" w:rsidRPr="00936ECF">
        <w:rPr>
          <w:rFonts w:hAnsi="標楷體" w:hint="eastAsia"/>
          <w:color w:val="000000" w:themeColor="text1"/>
        </w:rPr>
        <w:t>案件和假訊息事件溯源調查時產生窒礙，相關主管機關尚未建置網際網路</w:t>
      </w:r>
      <w:r w:rsidR="005031BA" w:rsidRPr="00936ECF">
        <w:rPr>
          <w:rFonts w:hAnsi="標楷體"/>
          <w:color w:val="000000" w:themeColor="text1"/>
        </w:rPr>
        <w:t>自主身分管理</w:t>
      </w:r>
      <w:r w:rsidR="005031BA" w:rsidRPr="00936ECF">
        <w:rPr>
          <w:rFonts w:hAnsi="標楷體" w:hint="eastAsia"/>
          <w:color w:val="000000" w:themeColor="text1"/>
        </w:rPr>
        <w:t>之驗證機制，造成假消息散布情形普遍存在。</w:t>
      </w:r>
      <w:r w:rsidR="005031BA" w:rsidRPr="00E32802">
        <w:rPr>
          <w:rFonts w:hAnsi="標楷體" w:hint="eastAsia"/>
        </w:rPr>
        <w:t>行政院允宜</w:t>
      </w:r>
      <w:r w:rsidR="00EF292C" w:rsidRPr="00E32802">
        <w:rPr>
          <w:rFonts w:hAnsi="標楷體" w:hint="eastAsia"/>
        </w:rPr>
        <w:t>在維護人性尊嚴、公眾利益及保障言論自由前提下，</w:t>
      </w:r>
      <w:r w:rsidR="005031BA" w:rsidRPr="00E32802">
        <w:rPr>
          <w:rFonts w:hAnsi="標楷體" w:hint="eastAsia"/>
        </w:rPr>
        <w:t>考量於現行法令中，增訂數位平台業者開放司</w:t>
      </w:r>
      <w:r w:rsidR="005031BA" w:rsidRPr="00936ECF">
        <w:rPr>
          <w:rFonts w:hAnsi="標楷體" w:hint="eastAsia"/>
          <w:color w:val="000000" w:themeColor="text1"/>
        </w:rPr>
        <w:t>法警察機關調查爭議訊息案件涉案帳號基本資料查詢，並建立連線</w:t>
      </w:r>
      <w:proofErr w:type="gramStart"/>
      <w:r w:rsidR="005031BA" w:rsidRPr="00936ECF">
        <w:rPr>
          <w:rFonts w:hAnsi="標楷體" w:hint="eastAsia"/>
          <w:color w:val="000000" w:themeColor="text1"/>
        </w:rPr>
        <w:t>介</w:t>
      </w:r>
      <w:proofErr w:type="gramEnd"/>
      <w:r w:rsidR="005031BA" w:rsidRPr="00936ECF">
        <w:rPr>
          <w:rFonts w:hAnsi="標楷體" w:hint="eastAsia"/>
          <w:color w:val="000000" w:themeColor="text1"/>
        </w:rPr>
        <w:t>接查詢系統</w:t>
      </w:r>
      <w:proofErr w:type="gramStart"/>
      <w:r w:rsidR="005031BA" w:rsidRPr="00936ECF">
        <w:rPr>
          <w:rFonts w:hAnsi="標楷體" w:hint="eastAsia"/>
          <w:color w:val="000000" w:themeColor="text1"/>
        </w:rPr>
        <w:t>俾</w:t>
      </w:r>
      <w:proofErr w:type="gramEnd"/>
      <w:r w:rsidR="005031BA" w:rsidRPr="00936ECF">
        <w:rPr>
          <w:rFonts w:hAnsi="標楷體" w:hint="eastAsia"/>
          <w:color w:val="000000" w:themeColor="text1"/>
        </w:rPr>
        <w:t>利偵查進行相關規定。另</w:t>
      </w:r>
      <w:r w:rsidR="005031BA" w:rsidRPr="00936ECF">
        <w:rPr>
          <w:rFonts w:hAnsi="標楷體"/>
          <w:color w:val="000000" w:themeColor="text1"/>
        </w:rPr>
        <w:t>行政院將設數位發展部</w:t>
      </w:r>
      <w:r w:rsidR="005031BA" w:rsidRPr="00936ECF">
        <w:rPr>
          <w:rFonts w:hAnsi="標楷體" w:hint="eastAsia"/>
          <w:color w:val="000000" w:themeColor="text1"/>
        </w:rPr>
        <w:t>，與目前現有之</w:t>
      </w:r>
      <w:r w:rsidR="005031BA" w:rsidRPr="00936ECF">
        <w:rPr>
          <w:rFonts w:hAnsi="標楷體"/>
          <w:color w:val="000000" w:themeColor="text1"/>
        </w:rPr>
        <w:t>國家資通安全會報</w:t>
      </w:r>
      <w:r w:rsidR="005031BA" w:rsidRPr="00936ECF">
        <w:rPr>
          <w:rFonts w:hAnsi="標楷體" w:hint="eastAsia"/>
          <w:color w:val="000000" w:themeColor="text1"/>
        </w:rPr>
        <w:t>（</w:t>
      </w:r>
      <w:r w:rsidR="005031BA" w:rsidRPr="00936ECF">
        <w:rPr>
          <w:rFonts w:hAnsi="標楷體"/>
          <w:color w:val="000000" w:themeColor="text1"/>
        </w:rPr>
        <w:t>資通安全處</w:t>
      </w:r>
      <w:r w:rsidR="005031BA" w:rsidRPr="00936ECF">
        <w:rPr>
          <w:rFonts w:hAnsi="標楷體" w:hint="eastAsia"/>
          <w:color w:val="000000" w:themeColor="text1"/>
        </w:rPr>
        <w:t>）權責如何劃分及運作，應詳加規劃，將有限之資源盡其最大之效益，避免</w:t>
      </w:r>
      <w:r w:rsidR="005031BA" w:rsidRPr="00936ECF">
        <w:rPr>
          <w:rFonts w:hAnsi="標楷體"/>
          <w:color w:val="000000" w:themeColor="text1"/>
        </w:rPr>
        <w:t>疊床架屋</w:t>
      </w:r>
      <w:r w:rsidR="005031BA" w:rsidRPr="00936ECF">
        <w:rPr>
          <w:rFonts w:hAnsi="標楷體" w:hint="eastAsia"/>
          <w:color w:val="000000" w:themeColor="text1"/>
        </w:rPr>
        <w:t>或形成多</w:t>
      </w:r>
      <w:r w:rsidR="005031BA" w:rsidRPr="00936ECF">
        <w:rPr>
          <w:rFonts w:hAnsi="標楷體" w:hint="eastAsia"/>
          <w:iCs/>
          <w:color w:val="000000" w:themeColor="text1"/>
        </w:rPr>
        <w:t>頭馬車之窘境。</w:t>
      </w:r>
    </w:p>
    <w:p w14:paraId="222589EC" w14:textId="77777777" w:rsidR="00D34708" w:rsidRPr="00936ECF" w:rsidRDefault="00D34708" w:rsidP="00D34708">
      <w:pPr>
        <w:pStyle w:val="2"/>
        <w:numPr>
          <w:ilvl w:val="0"/>
          <w:numId w:val="0"/>
        </w:numPr>
        <w:ind w:left="1021"/>
        <w:rPr>
          <w:rFonts w:hAnsi="標楷體"/>
          <w:b/>
          <w:color w:val="000000" w:themeColor="text1"/>
          <w:szCs w:val="36"/>
        </w:rPr>
      </w:pPr>
    </w:p>
    <w:p w14:paraId="74E33605" w14:textId="6A17ADEE" w:rsidR="002252C5" w:rsidRPr="00936ECF" w:rsidRDefault="002252C5" w:rsidP="00294E0F">
      <w:pPr>
        <w:pStyle w:val="2"/>
        <w:rPr>
          <w:rFonts w:hAnsi="標楷體"/>
          <w:b/>
          <w:color w:val="000000" w:themeColor="text1"/>
          <w:szCs w:val="36"/>
        </w:rPr>
      </w:pPr>
      <w:bookmarkStart w:id="25" w:name="_GoBack"/>
      <w:bookmarkEnd w:id="25"/>
      <w:r w:rsidRPr="00936ECF">
        <w:rPr>
          <w:rFonts w:hAnsi="標楷體" w:hint="eastAsia"/>
          <w:b/>
          <w:color w:val="000000" w:themeColor="text1"/>
        </w:rPr>
        <w:t>行政院</w:t>
      </w:r>
      <w:r w:rsidR="004D0403" w:rsidRPr="00936ECF">
        <w:rPr>
          <w:rFonts w:hAnsi="標楷體" w:hint="eastAsia"/>
          <w:b/>
          <w:color w:val="000000" w:themeColor="text1"/>
        </w:rPr>
        <w:t>及國家通訊傳播委員會</w:t>
      </w:r>
      <w:r w:rsidRPr="00936ECF">
        <w:rPr>
          <w:rFonts w:hAnsi="標楷體" w:hint="eastAsia"/>
          <w:b/>
          <w:color w:val="000000" w:themeColor="text1"/>
        </w:rPr>
        <w:t>應秉持堅守多元民主價值、維護言論自由之前提，對於明知為假訊息仍故意散播，因而造成公眾畏懼及恐慌</w:t>
      </w:r>
      <w:r w:rsidR="00742219" w:rsidRPr="00936ECF">
        <w:rPr>
          <w:rFonts w:hAnsi="標楷體" w:hint="eastAsia"/>
          <w:b/>
          <w:color w:val="000000" w:themeColor="text1"/>
        </w:rPr>
        <w:t>及</w:t>
      </w:r>
      <w:r w:rsidRPr="00936ECF">
        <w:rPr>
          <w:rFonts w:hAnsi="標楷體" w:hint="eastAsia"/>
          <w:b/>
          <w:color w:val="000000" w:themeColor="text1"/>
        </w:rPr>
        <w:t>危害</w:t>
      </w:r>
      <w:r w:rsidR="00742219" w:rsidRPr="00936ECF">
        <w:rPr>
          <w:rFonts w:hAnsi="標楷體" w:hint="eastAsia"/>
          <w:b/>
          <w:color w:val="000000" w:themeColor="text1"/>
        </w:rPr>
        <w:t>社會信任之</w:t>
      </w:r>
      <w:r w:rsidRPr="00936ECF">
        <w:rPr>
          <w:rFonts w:hAnsi="標楷體" w:hint="eastAsia"/>
          <w:b/>
          <w:color w:val="000000" w:themeColor="text1"/>
        </w:rPr>
        <w:t>情況</w:t>
      </w:r>
      <w:r w:rsidR="00742219" w:rsidRPr="00936ECF">
        <w:rPr>
          <w:rFonts w:hAnsi="標楷體" w:hint="eastAsia"/>
          <w:b/>
          <w:color w:val="000000" w:themeColor="text1"/>
        </w:rPr>
        <w:t>，積極</w:t>
      </w:r>
      <w:r w:rsidRPr="00936ECF">
        <w:rPr>
          <w:rFonts w:hAnsi="標楷體" w:hint="eastAsia"/>
          <w:b/>
          <w:color w:val="000000" w:themeColor="text1"/>
        </w:rPr>
        <w:t>補強相關法制面，強化</w:t>
      </w:r>
      <w:r w:rsidR="00742219" w:rsidRPr="00936ECF">
        <w:rPr>
          <w:rFonts w:hAnsi="標楷體" w:hint="eastAsia"/>
          <w:b/>
          <w:color w:val="000000" w:themeColor="text1"/>
        </w:rPr>
        <w:t>社群</w:t>
      </w:r>
      <w:r w:rsidRPr="00936ECF">
        <w:rPr>
          <w:rFonts w:hAnsi="標楷體" w:hint="eastAsia"/>
          <w:b/>
          <w:color w:val="000000" w:themeColor="text1"/>
        </w:rPr>
        <w:t>媒體平台</w:t>
      </w:r>
      <w:r w:rsidR="00742219" w:rsidRPr="00936ECF">
        <w:rPr>
          <w:rFonts w:hAnsi="標楷體" w:hint="eastAsia"/>
          <w:b/>
          <w:color w:val="000000" w:themeColor="text1"/>
        </w:rPr>
        <w:t>之自律</w:t>
      </w:r>
      <w:proofErr w:type="gramStart"/>
      <w:r w:rsidR="00742219" w:rsidRPr="00936ECF">
        <w:rPr>
          <w:rFonts w:hAnsi="標楷體" w:hint="eastAsia"/>
          <w:b/>
          <w:color w:val="000000" w:themeColor="text1"/>
        </w:rPr>
        <w:t>及問責</w:t>
      </w:r>
      <w:proofErr w:type="gramEnd"/>
      <w:r w:rsidRPr="00936ECF">
        <w:rPr>
          <w:rFonts w:hAnsi="標楷體" w:hint="eastAsia"/>
          <w:b/>
          <w:color w:val="000000" w:themeColor="text1"/>
        </w:rPr>
        <w:t>，方能有效抑制「出於惡意、虛偽假造、造成危害」之假訊息</w:t>
      </w:r>
      <w:r w:rsidR="00742219" w:rsidRPr="00936ECF">
        <w:rPr>
          <w:rFonts w:hAnsi="標楷體" w:hint="eastAsia"/>
          <w:b/>
          <w:color w:val="000000" w:themeColor="text1"/>
        </w:rPr>
        <w:t>。</w:t>
      </w:r>
      <w:proofErr w:type="gramStart"/>
      <w:r w:rsidRPr="00936ECF">
        <w:rPr>
          <w:rFonts w:hAnsi="標楷體" w:hint="eastAsia"/>
          <w:b/>
          <w:color w:val="000000" w:themeColor="text1"/>
        </w:rPr>
        <w:t>惟</w:t>
      </w:r>
      <w:proofErr w:type="gramEnd"/>
      <w:r w:rsidR="00720369" w:rsidRPr="00936ECF">
        <w:rPr>
          <w:rFonts w:hAnsi="標楷體" w:hint="eastAsia"/>
          <w:b/>
          <w:color w:val="000000" w:themeColor="text1"/>
        </w:rPr>
        <w:t>國家通訊傳播委員會</w:t>
      </w:r>
      <w:r w:rsidRPr="00936ECF">
        <w:rPr>
          <w:rFonts w:hAnsi="標楷體"/>
          <w:b/>
          <w:color w:val="000000" w:themeColor="text1"/>
        </w:rPr>
        <w:t>擬具</w:t>
      </w:r>
      <w:r w:rsidR="00720369" w:rsidRPr="00936ECF">
        <w:rPr>
          <w:rFonts w:hAnsi="標楷體" w:hint="eastAsia"/>
          <w:b/>
          <w:color w:val="000000" w:themeColor="text1"/>
        </w:rPr>
        <w:t>有關</w:t>
      </w:r>
      <w:r w:rsidRPr="00936ECF">
        <w:rPr>
          <w:rFonts w:hAnsi="標楷體"/>
          <w:b/>
          <w:color w:val="000000" w:themeColor="text1"/>
        </w:rPr>
        <w:lastRenderedPageBreak/>
        <w:t>數位通訊傳播</w:t>
      </w:r>
      <w:r w:rsidR="00720369" w:rsidRPr="00936ECF">
        <w:rPr>
          <w:rFonts w:hAnsi="標楷體" w:hint="eastAsia"/>
          <w:b/>
          <w:color w:val="000000" w:themeColor="text1"/>
        </w:rPr>
        <w:t>管理</w:t>
      </w:r>
      <w:r w:rsidRPr="00936ECF">
        <w:rPr>
          <w:rFonts w:hAnsi="標楷體"/>
          <w:b/>
          <w:color w:val="000000" w:themeColor="text1"/>
        </w:rPr>
        <w:t>法</w:t>
      </w:r>
      <w:r w:rsidR="00720369" w:rsidRPr="00936ECF">
        <w:rPr>
          <w:rFonts w:hAnsi="標楷體" w:hint="eastAsia"/>
          <w:b/>
          <w:color w:val="000000" w:themeColor="text1"/>
        </w:rPr>
        <w:t>令</w:t>
      </w:r>
      <w:r w:rsidRPr="00936ECF">
        <w:rPr>
          <w:rFonts w:hAnsi="標楷體"/>
          <w:b/>
          <w:color w:val="000000" w:themeColor="text1"/>
        </w:rPr>
        <w:t>草案</w:t>
      </w:r>
      <w:r w:rsidR="00720369" w:rsidRPr="00936ECF">
        <w:rPr>
          <w:rStyle w:val="aff2"/>
          <w:rFonts w:hAnsi="標楷體"/>
          <w:b/>
          <w:color w:val="000000" w:themeColor="text1"/>
        </w:rPr>
        <w:footnoteReference w:id="5"/>
      </w:r>
      <w:r w:rsidRPr="00936ECF">
        <w:rPr>
          <w:rFonts w:hAnsi="標楷體" w:hint="eastAsia"/>
          <w:b/>
          <w:color w:val="000000" w:themeColor="text1"/>
        </w:rPr>
        <w:t>卻遲未審議通過施行，</w:t>
      </w:r>
      <w:r w:rsidR="00720369" w:rsidRPr="00936ECF">
        <w:rPr>
          <w:rFonts w:hAnsi="標楷體" w:hint="eastAsia"/>
          <w:b/>
          <w:color w:val="000000" w:themeColor="text1"/>
        </w:rPr>
        <w:t>欠缺相關法令規範以資遵循及執行</w:t>
      </w:r>
      <w:r w:rsidR="0028032D" w:rsidRPr="00936ECF">
        <w:rPr>
          <w:rFonts w:hAnsi="標楷體" w:hint="eastAsia"/>
          <w:b/>
          <w:color w:val="000000" w:themeColor="text1"/>
        </w:rPr>
        <w:t>。</w:t>
      </w:r>
      <w:r w:rsidR="00742219" w:rsidRPr="00E32802">
        <w:rPr>
          <w:rFonts w:hAnsi="標楷體" w:hint="eastAsia"/>
          <w:b/>
        </w:rPr>
        <w:t>另</w:t>
      </w:r>
      <w:r w:rsidR="00EF056F" w:rsidRPr="00E32802">
        <w:rPr>
          <w:rFonts w:hAnsi="標楷體" w:hint="eastAsia"/>
          <w:b/>
        </w:rPr>
        <w:t>109年12月至110年12月</w:t>
      </w:r>
      <w:r w:rsidR="0028032D" w:rsidRPr="00E32802">
        <w:rPr>
          <w:rFonts w:hAnsi="標楷體" w:hint="eastAsia"/>
          <w:b/>
        </w:rPr>
        <w:t>統計資料顯示，</w:t>
      </w:r>
      <w:proofErr w:type="gramStart"/>
      <w:r w:rsidR="0028032D" w:rsidRPr="00E32802">
        <w:rPr>
          <w:rFonts w:hAnsi="標楷體" w:hint="eastAsia"/>
          <w:b/>
        </w:rPr>
        <w:t>1</w:t>
      </w:r>
      <w:r w:rsidR="0028032D" w:rsidRPr="00E32802">
        <w:rPr>
          <w:rFonts w:hAnsi="標楷體"/>
          <w:b/>
        </w:rPr>
        <w:t>10</w:t>
      </w:r>
      <w:r w:rsidR="0028032D" w:rsidRPr="00E32802">
        <w:rPr>
          <w:rFonts w:hAnsi="標楷體" w:hint="eastAsia"/>
          <w:b/>
        </w:rPr>
        <w:t>年5月新冠肺炎</w:t>
      </w:r>
      <w:proofErr w:type="gramEnd"/>
      <w:r w:rsidR="0028032D" w:rsidRPr="00E32802">
        <w:rPr>
          <w:rFonts w:hAnsi="標楷體" w:hint="eastAsia"/>
          <w:b/>
        </w:rPr>
        <w:t>持續嚴峻</w:t>
      </w:r>
      <w:proofErr w:type="gramStart"/>
      <w:r w:rsidR="0028032D" w:rsidRPr="00E32802">
        <w:rPr>
          <w:rFonts w:hAnsi="標楷體" w:hint="eastAsia"/>
          <w:b/>
        </w:rPr>
        <w:t>期間，</w:t>
      </w:r>
      <w:proofErr w:type="gramEnd"/>
      <w:r w:rsidR="0028032D" w:rsidRPr="00E32802">
        <w:rPr>
          <w:rFonts w:hAnsi="標楷體" w:hint="eastAsia"/>
          <w:b/>
        </w:rPr>
        <w:t>假訊息數量即急劇增加，其中1</w:t>
      </w:r>
      <w:r w:rsidR="0028032D" w:rsidRPr="00E32802">
        <w:rPr>
          <w:rFonts w:hAnsi="標楷體"/>
          <w:b/>
        </w:rPr>
        <w:t>10</w:t>
      </w:r>
      <w:r w:rsidR="0028032D" w:rsidRPr="00E32802">
        <w:rPr>
          <w:rFonts w:hAnsi="標楷體" w:hint="eastAsia"/>
          <w:b/>
        </w:rPr>
        <w:t>年6月單月最高峰計有1</w:t>
      </w:r>
      <w:r w:rsidR="0028032D" w:rsidRPr="00E32802">
        <w:rPr>
          <w:rFonts w:hAnsi="標楷體"/>
          <w:b/>
        </w:rPr>
        <w:t>,864</w:t>
      </w:r>
      <w:r w:rsidR="0028032D" w:rsidRPr="00E32802">
        <w:rPr>
          <w:rFonts w:hAnsi="標楷體" w:hint="eastAsia"/>
          <w:b/>
        </w:rPr>
        <w:t>件</w:t>
      </w:r>
      <w:r w:rsidR="00742219" w:rsidRPr="00E32802">
        <w:rPr>
          <w:rFonts w:hAnsi="標楷體" w:hint="eastAsia"/>
          <w:b/>
        </w:rPr>
        <w:t>；</w:t>
      </w:r>
      <w:r w:rsidR="00B16BFB" w:rsidRPr="00E32802">
        <w:rPr>
          <w:rFonts w:hAnsi="標楷體" w:hint="eastAsia"/>
          <w:b/>
        </w:rPr>
        <w:t>各地檢署受理涉及假訊息刑事不法案件1</w:t>
      </w:r>
      <w:r w:rsidR="00B16BFB" w:rsidRPr="00E32802">
        <w:rPr>
          <w:rFonts w:hAnsi="標楷體"/>
          <w:b/>
        </w:rPr>
        <w:t>,586</w:t>
      </w:r>
      <w:r w:rsidR="00B16BFB" w:rsidRPr="00E32802">
        <w:rPr>
          <w:rFonts w:hAnsi="標楷體" w:hint="eastAsia"/>
          <w:b/>
        </w:rPr>
        <w:t>件，其中</w:t>
      </w:r>
      <w:r w:rsidR="00936ECF" w:rsidRPr="00E32802">
        <w:rPr>
          <w:rFonts w:hAnsi="標楷體" w:hint="eastAsia"/>
          <w:b/>
        </w:rPr>
        <w:t>起訴91件（101人）、緩起訴393件（467人）合計484件占31％</w:t>
      </w:r>
      <w:r w:rsidR="00B16BFB" w:rsidRPr="00E32802">
        <w:rPr>
          <w:rFonts w:hAnsi="標楷體" w:hint="eastAsia"/>
          <w:b/>
        </w:rPr>
        <w:t>，不起訴（含內部簽結）1,</w:t>
      </w:r>
      <w:r w:rsidR="00B16BFB" w:rsidRPr="00E32802">
        <w:rPr>
          <w:rFonts w:hAnsi="標楷體"/>
          <w:b/>
        </w:rPr>
        <w:t>066</w:t>
      </w:r>
      <w:r w:rsidR="00B16BFB" w:rsidRPr="00E32802">
        <w:rPr>
          <w:rFonts w:hAnsi="標楷體" w:hint="eastAsia"/>
          <w:b/>
        </w:rPr>
        <w:t>件，占6</w:t>
      </w:r>
      <w:r w:rsidR="00B16BFB" w:rsidRPr="00E32802">
        <w:rPr>
          <w:rFonts w:hAnsi="標楷體"/>
          <w:b/>
        </w:rPr>
        <w:t>7％</w:t>
      </w:r>
      <w:r w:rsidR="00B16BFB" w:rsidRPr="00E32802">
        <w:rPr>
          <w:rFonts w:hAnsi="標楷體" w:hint="eastAsia"/>
          <w:b/>
        </w:rPr>
        <w:t>，未結案件3</w:t>
      </w:r>
      <w:r w:rsidR="00B16BFB" w:rsidRPr="00E32802">
        <w:rPr>
          <w:rFonts w:hAnsi="標楷體"/>
          <w:b/>
        </w:rPr>
        <w:t>6</w:t>
      </w:r>
      <w:r w:rsidR="00B16BFB" w:rsidRPr="00E32802">
        <w:rPr>
          <w:rFonts w:hAnsi="標楷體" w:hint="eastAsia"/>
          <w:b/>
        </w:rPr>
        <w:t>件，占2</w:t>
      </w:r>
      <w:r w:rsidR="00B16BFB" w:rsidRPr="00E32802">
        <w:rPr>
          <w:rFonts w:hAnsi="標楷體"/>
          <w:b/>
        </w:rPr>
        <w:t>％</w:t>
      </w:r>
      <w:r w:rsidR="00742219" w:rsidRPr="00E32802">
        <w:rPr>
          <w:rFonts w:hAnsi="標楷體" w:hint="eastAsia"/>
          <w:b/>
        </w:rPr>
        <w:t>。</w:t>
      </w:r>
      <w:r w:rsidR="0028032D" w:rsidRPr="00E32802">
        <w:rPr>
          <w:rFonts w:hAnsi="標楷體" w:hint="eastAsia"/>
          <w:b/>
        </w:rPr>
        <w:t>據此分析，調查局受理</w:t>
      </w:r>
      <w:proofErr w:type="gramStart"/>
      <w:r w:rsidR="00742219" w:rsidRPr="00E32802">
        <w:rPr>
          <w:rFonts w:hAnsi="標楷體" w:hint="eastAsia"/>
          <w:b/>
        </w:rPr>
        <w:t>衛福部</w:t>
      </w:r>
      <w:proofErr w:type="gramEnd"/>
      <w:r w:rsidR="00432E96" w:rsidRPr="00E32802">
        <w:rPr>
          <w:rFonts w:hAnsi="標楷體" w:hint="eastAsia"/>
          <w:b/>
        </w:rPr>
        <w:t>疾病管制署</w:t>
      </w:r>
      <w:r w:rsidR="0028032D" w:rsidRPr="00E32802">
        <w:rPr>
          <w:rFonts w:hAnsi="標楷體" w:hint="eastAsia"/>
          <w:b/>
        </w:rPr>
        <w:t>通報5</w:t>
      </w:r>
      <w:r w:rsidR="0028032D" w:rsidRPr="00E32802">
        <w:rPr>
          <w:rFonts w:hAnsi="標楷體"/>
          <w:b/>
        </w:rPr>
        <w:t>,168</w:t>
      </w:r>
      <w:r w:rsidR="0028032D" w:rsidRPr="00E32802">
        <w:rPr>
          <w:rFonts w:hAnsi="標楷體" w:hint="eastAsia"/>
          <w:b/>
        </w:rPr>
        <w:t>件假訊息案</w:t>
      </w:r>
      <w:r w:rsidR="0028032D" w:rsidRPr="00936ECF">
        <w:rPr>
          <w:rFonts w:hAnsi="標楷體" w:hint="eastAsia"/>
          <w:b/>
          <w:color w:val="000000" w:themeColor="text1"/>
        </w:rPr>
        <w:t>件，竟</w:t>
      </w:r>
      <w:r w:rsidR="00742219" w:rsidRPr="00936ECF">
        <w:rPr>
          <w:rFonts w:hAnsi="標楷體" w:hint="eastAsia"/>
          <w:b/>
          <w:color w:val="000000" w:themeColor="text1"/>
        </w:rPr>
        <w:t>有</w:t>
      </w:r>
      <w:r w:rsidR="0028032D" w:rsidRPr="00936ECF">
        <w:rPr>
          <w:rFonts w:hAnsi="標楷體" w:hint="eastAsia"/>
          <w:b/>
          <w:color w:val="000000" w:themeColor="text1"/>
        </w:rPr>
        <w:t>高達5</w:t>
      </w:r>
      <w:r w:rsidR="0028032D" w:rsidRPr="00936ECF">
        <w:rPr>
          <w:rFonts w:hAnsi="標楷體"/>
          <w:b/>
          <w:color w:val="000000" w:themeColor="text1"/>
        </w:rPr>
        <w:t>,156</w:t>
      </w:r>
      <w:r w:rsidR="0028032D" w:rsidRPr="00936ECF">
        <w:rPr>
          <w:rFonts w:hAnsi="標楷體" w:hint="eastAsia"/>
          <w:b/>
          <w:color w:val="000000" w:themeColor="text1"/>
        </w:rPr>
        <w:t>件</w:t>
      </w:r>
      <w:r w:rsidR="00742219" w:rsidRPr="00936ECF">
        <w:rPr>
          <w:rFonts w:hAnsi="標楷體" w:hint="eastAsia"/>
          <w:b/>
          <w:color w:val="000000" w:themeColor="text1"/>
        </w:rPr>
        <w:t>(9</w:t>
      </w:r>
      <w:r w:rsidR="00742219" w:rsidRPr="00936ECF">
        <w:rPr>
          <w:rFonts w:hAnsi="標楷體"/>
          <w:b/>
          <w:color w:val="000000" w:themeColor="text1"/>
        </w:rPr>
        <w:t>9.7％</w:t>
      </w:r>
      <w:r w:rsidR="00742219" w:rsidRPr="00936ECF">
        <w:rPr>
          <w:rFonts w:hAnsi="標楷體" w:hint="eastAsia"/>
          <w:b/>
          <w:color w:val="000000" w:themeColor="text1"/>
        </w:rPr>
        <w:t>)需</w:t>
      </w:r>
      <w:r w:rsidR="0028032D" w:rsidRPr="00936ECF">
        <w:rPr>
          <w:rFonts w:hAnsi="標楷體" w:hint="eastAsia"/>
          <w:b/>
          <w:color w:val="000000" w:themeColor="text1"/>
        </w:rPr>
        <w:t>結案，顯示</w:t>
      </w:r>
      <w:proofErr w:type="gramStart"/>
      <w:r w:rsidR="00742219" w:rsidRPr="00936ECF">
        <w:rPr>
          <w:rFonts w:hAnsi="標楷體" w:hint="eastAsia"/>
          <w:b/>
          <w:color w:val="000000" w:themeColor="text1"/>
        </w:rPr>
        <w:t>衛福部</w:t>
      </w:r>
      <w:proofErr w:type="gramEnd"/>
      <w:r w:rsidR="00006D53" w:rsidRPr="00936ECF">
        <w:rPr>
          <w:rFonts w:hAnsi="標楷體" w:hint="eastAsia"/>
          <w:b/>
          <w:color w:val="000000" w:themeColor="text1"/>
        </w:rPr>
        <w:t>疾病管制署未善盡行政查處之權責即</w:t>
      </w:r>
      <w:r w:rsidR="006D7B16" w:rsidRPr="00936ECF">
        <w:rPr>
          <w:rFonts w:hAnsi="標楷體" w:hint="eastAsia"/>
          <w:b/>
          <w:color w:val="000000" w:themeColor="text1"/>
        </w:rPr>
        <w:t>移送</w:t>
      </w:r>
      <w:r w:rsidR="00006D53" w:rsidRPr="00936ECF">
        <w:rPr>
          <w:rFonts w:hAnsi="標楷體" w:hint="eastAsia"/>
          <w:b/>
          <w:color w:val="000000" w:themeColor="text1"/>
        </w:rPr>
        <w:t>通報，乃致司法調查機關</w:t>
      </w:r>
      <w:r w:rsidR="0028032D" w:rsidRPr="00936ECF">
        <w:rPr>
          <w:rFonts w:hAnsi="標楷體" w:hint="eastAsia"/>
          <w:b/>
          <w:color w:val="000000" w:themeColor="text1"/>
        </w:rPr>
        <w:t>受理</w:t>
      </w:r>
      <w:r w:rsidR="006D7B16" w:rsidRPr="00936ECF">
        <w:rPr>
          <w:rFonts w:hAnsi="標楷體" w:hint="eastAsia"/>
          <w:b/>
          <w:color w:val="000000" w:themeColor="text1"/>
        </w:rPr>
        <w:t>後，卻因</w:t>
      </w:r>
      <w:r w:rsidR="0071225F" w:rsidRPr="00936ECF">
        <w:rPr>
          <w:rFonts w:hAnsi="標楷體" w:hint="eastAsia"/>
          <w:b/>
          <w:color w:val="000000" w:themeColor="text1"/>
        </w:rPr>
        <w:t>犯罪之構成要件未具體明確導致執法</w:t>
      </w:r>
      <w:r w:rsidR="0028032D" w:rsidRPr="00936ECF">
        <w:rPr>
          <w:rFonts w:hAnsi="標楷體" w:hint="eastAsia"/>
          <w:b/>
          <w:color w:val="000000" w:themeColor="text1"/>
        </w:rPr>
        <w:t>困難</w:t>
      </w:r>
      <w:r w:rsidR="0071225F" w:rsidRPr="00936ECF">
        <w:rPr>
          <w:rFonts w:hAnsi="標楷體" w:hint="eastAsia"/>
          <w:b/>
          <w:color w:val="000000" w:themeColor="text1"/>
        </w:rPr>
        <w:t>而須予結案</w:t>
      </w:r>
      <w:r w:rsidR="0028032D" w:rsidRPr="00936ECF">
        <w:rPr>
          <w:rFonts w:hAnsi="標楷體" w:hint="eastAsia"/>
          <w:b/>
          <w:color w:val="000000" w:themeColor="text1"/>
        </w:rPr>
        <w:t>，無法有效遏止假訊息之製造、傳播及危害。另</w:t>
      </w:r>
      <w:r w:rsidR="00394A09" w:rsidRPr="00936ECF">
        <w:rPr>
          <w:rFonts w:hAnsi="標楷體" w:hint="eastAsia"/>
          <w:b/>
          <w:color w:val="000000" w:themeColor="text1"/>
        </w:rPr>
        <w:t>不法份子若於社群網站或通訊媒體，</w:t>
      </w:r>
      <w:proofErr w:type="gramStart"/>
      <w:r w:rsidR="00394A09" w:rsidRPr="00936ECF">
        <w:rPr>
          <w:rFonts w:hAnsi="標楷體" w:hint="eastAsia"/>
          <w:b/>
          <w:color w:val="000000" w:themeColor="text1"/>
        </w:rPr>
        <w:t>藉由假訊息</w:t>
      </w:r>
      <w:proofErr w:type="gramEnd"/>
      <w:r w:rsidR="00394A09" w:rsidRPr="00936ECF">
        <w:rPr>
          <w:rFonts w:hAnsi="標楷體" w:hint="eastAsia"/>
          <w:b/>
          <w:color w:val="000000" w:themeColor="text1"/>
        </w:rPr>
        <w:t>涉嫌犯罪行為，影響國家安全及擾亂社會秩序，或經民眾在無法確認訊息之真偽下，轉發散布假訊息之態樣並不一致</w:t>
      </w:r>
      <w:r w:rsidR="0071225F" w:rsidRPr="00936ECF">
        <w:rPr>
          <w:rFonts w:hAnsi="標楷體" w:hint="eastAsia"/>
          <w:b/>
          <w:color w:val="000000" w:themeColor="text1"/>
        </w:rPr>
        <w:t>。</w:t>
      </w:r>
      <w:r w:rsidR="00394A09" w:rsidRPr="00936ECF">
        <w:rPr>
          <w:rFonts w:hAnsi="標楷體" w:hint="eastAsia"/>
          <w:b/>
          <w:color w:val="000000" w:themeColor="text1"/>
        </w:rPr>
        <w:t>行政院應責成各主管機關就假訊息違法要件對應至相關法令，並予以明確規範及彙整案例分析，</w:t>
      </w:r>
      <w:proofErr w:type="gramStart"/>
      <w:r w:rsidR="00394A09" w:rsidRPr="00936ECF">
        <w:rPr>
          <w:rFonts w:hAnsi="標楷體"/>
          <w:b/>
          <w:color w:val="000000" w:themeColor="text1"/>
        </w:rPr>
        <w:t>俾</w:t>
      </w:r>
      <w:proofErr w:type="gramEnd"/>
      <w:r w:rsidR="00394A09" w:rsidRPr="00936ECF">
        <w:rPr>
          <w:rFonts w:hAnsi="標楷體"/>
          <w:b/>
          <w:color w:val="000000" w:themeColor="text1"/>
        </w:rPr>
        <w:t>利所屬各機關有所依循</w:t>
      </w:r>
      <w:r w:rsidR="00051700" w:rsidRPr="00936ECF">
        <w:rPr>
          <w:rFonts w:hAnsi="標楷體" w:hint="eastAsia"/>
          <w:b/>
          <w:color w:val="000000" w:themeColor="text1"/>
        </w:rPr>
        <w:t>。</w:t>
      </w:r>
      <w:r w:rsidR="00394A09" w:rsidRPr="00936ECF">
        <w:rPr>
          <w:rFonts w:hAnsi="標楷體" w:hint="eastAsia"/>
          <w:b/>
          <w:color w:val="000000" w:themeColor="text1"/>
        </w:rPr>
        <w:t>且基於資訊共享，移請各主管機關就其權責事項積極查處。</w:t>
      </w:r>
    </w:p>
    <w:p w14:paraId="3D41F380" w14:textId="44E54862" w:rsidR="002252C5" w:rsidRPr="00936ECF" w:rsidRDefault="002252C5" w:rsidP="00294E0F">
      <w:pPr>
        <w:pStyle w:val="3"/>
        <w:rPr>
          <w:rFonts w:hAnsi="標楷體"/>
          <w:color w:val="000000" w:themeColor="text1"/>
        </w:rPr>
      </w:pPr>
      <w:r w:rsidRPr="00936ECF">
        <w:rPr>
          <w:rFonts w:hAnsi="標楷體" w:hint="eastAsia"/>
          <w:color w:val="000000" w:themeColor="text1"/>
        </w:rPr>
        <w:t>依據</w:t>
      </w:r>
      <w:r w:rsidR="00883595" w:rsidRPr="00936ECF">
        <w:rPr>
          <w:rFonts w:hAnsi="標楷體"/>
          <w:color w:val="000000" w:themeColor="text1"/>
        </w:rPr>
        <w:t>數位中介服務法</w:t>
      </w:r>
      <w:r w:rsidRPr="00936ECF">
        <w:rPr>
          <w:rFonts w:hAnsi="標楷體" w:hint="eastAsia"/>
          <w:color w:val="000000" w:themeColor="text1"/>
        </w:rPr>
        <w:t>草案總說明，係因應科技匯流，促進通訊傳播健全發展，維護國民權利，保障消費者利益，提升多元文化，平衡城鄉差距，為通訊傳播基本法揭</w:t>
      </w:r>
      <w:proofErr w:type="gramStart"/>
      <w:r w:rsidRPr="00936ECF">
        <w:rPr>
          <w:rFonts w:hAnsi="標楷體" w:hint="eastAsia"/>
          <w:color w:val="000000" w:themeColor="text1"/>
        </w:rPr>
        <w:t>櫫</w:t>
      </w:r>
      <w:proofErr w:type="gramEnd"/>
      <w:r w:rsidRPr="00936ECF">
        <w:rPr>
          <w:rFonts w:hAnsi="標楷體" w:hint="eastAsia"/>
          <w:color w:val="000000" w:themeColor="text1"/>
        </w:rPr>
        <w:t>的重要立法宗旨。隨著通訊傳播科技匯流及產業發展趨勢，通訊傳播科技提高數位網路傳輸容量，更帶動通訊傳播之數位跨網服務，且寬</w:t>
      </w:r>
      <w:r w:rsidRPr="00936ECF">
        <w:rPr>
          <w:rFonts w:hAnsi="標楷體" w:hint="eastAsia"/>
          <w:color w:val="000000" w:themeColor="text1"/>
        </w:rPr>
        <w:lastRenderedPageBreak/>
        <w:t>頻網路、行動終端及網際網路的結合，改變了全世界產業秩序與社會溝通模式。尤其網際網路W</w:t>
      </w:r>
      <w:r w:rsidRPr="00936ECF">
        <w:rPr>
          <w:rFonts w:hAnsi="標楷體"/>
          <w:color w:val="000000" w:themeColor="text1"/>
        </w:rPr>
        <w:t>eb 2.0</w:t>
      </w:r>
      <w:r w:rsidRPr="00936ECF">
        <w:rPr>
          <w:rStyle w:val="aff2"/>
          <w:rFonts w:hAnsi="標楷體"/>
          <w:color w:val="000000" w:themeColor="text1"/>
        </w:rPr>
        <w:footnoteReference w:id="6"/>
      </w:r>
      <w:r w:rsidRPr="00936ECF">
        <w:rPr>
          <w:rFonts w:hAnsi="標楷體" w:hint="eastAsia"/>
          <w:color w:val="000000" w:themeColor="text1"/>
        </w:rPr>
        <w:t>可讀可寫的功能，使用者已非單純使用各項服務，同時參與服務內容的提供，使得各式各樣創新應用服務與影視音內容興起，</w:t>
      </w:r>
      <w:r w:rsidR="00495349" w:rsidRPr="00936ECF">
        <w:rPr>
          <w:rFonts w:hAnsi="標楷體" w:hint="eastAsia"/>
          <w:color w:val="000000" w:themeColor="text1"/>
        </w:rPr>
        <w:t>並</w:t>
      </w:r>
      <w:r w:rsidRPr="00936ECF">
        <w:rPr>
          <w:rFonts w:hAnsi="標楷體" w:hint="eastAsia"/>
          <w:color w:val="000000" w:themeColor="text1"/>
        </w:rPr>
        <w:t>帶</w:t>
      </w:r>
      <w:r w:rsidR="00495349" w:rsidRPr="00936ECF">
        <w:rPr>
          <w:rFonts w:hAnsi="標楷體" w:hint="eastAsia"/>
          <w:color w:val="000000" w:themeColor="text1"/>
        </w:rPr>
        <w:t>動各種終端連網裝置的蓬勃發展及</w:t>
      </w:r>
      <w:r w:rsidRPr="00936ECF">
        <w:rPr>
          <w:rFonts w:hAnsi="標楷體" w:hint="eastAsia"/>
          <w:color w:val="000000" w:themeColor="text1"/>
        </w:rPr>
        <w:t>新商機</w:t>
      </w:r>
      <w:r w:rsidR="00495349" w:rsidRPr="00936ECF">
        <w:rPr>
          <w:rFonts w:hAnsi="標楷體" w:hint="eastAsia"/>
          <w:color w:val="000000" w:themeColor="text1"/>
        </w:rPr>
        <w:t>與</w:t>
      </w:r>
      <w:r w:rsidRPr="00936ECF">
        <w:rPr>
          <w:rFonts w:hAnsi="標楷體" w:hint="eastAsia"/>
          <w:color w:val="000000" w:themeColor="text1"/>
        </w:rPr>
        <w:t>挑戰。傳統以通訊傳播網路及服務作為主要規範對象的電信及廣播電視相關法律，除必需因應匯流而進行調整外，面對下世代通訊傳播的發展，係以網際網路及全面數位化作為推動的驅力，因此對於數位通訊傳播環境更應在政策及規範上進行優化及導入網際網路治理、創新應用的理念，以回應時代的需要。</w:t>
      </w:r>
      <w:r w:rsidR="0080473B" w:rsidRPr="00936ECF">
        <w:rPr>
          <w:rFonts w:hAnsi="標楷體" w:hint="eastAsia"/>
          <w:color w:val="000000" w:themeColor="text1"/>
        </w:rPr>
        <w:t>另</w:t>
      </w:r>
      <w:r w:rsidR="0080473B" w:rsidRPr="00936ECF">
        <w:rPr>
          <w:rFonts w:hAnsi="標楷體"/>
          <w:color w:val="000000" w:themeColor="text1"/>
        </w:rPr>
        <w:t>民眾支持立法要求社群媒</w:t>
      </w:r>
      <w:r w:rsidR="0080473B" w:rsidRPr="00936ECF">
        <w:rPr>
          <w:rFonts w:hAnsi="標楷體" w:hint="eastAsia"/>
          <w:color w:val="000000" w:themeColor="text1"/>
        </w:rPr>
        <w:t>體</w:t>
      </w:r>
      <w:r w:rsidR="0080473B" w:rsidRPr="00936ECF">
        <w:rPr>
          <w:rFonts w:hAnsi="標楷體"/>
          <w:color w:val="000000" w:themeColor="text1"/>
        </w:rPr>
        <w:t>建立假消息的自律機制</w:t>
      </w:r>
      <w:r w:rsidR="0080473B" w:rsidRPr="00936ECF">
        <w:rPr>
          <w:rFonts w:hAnsi="標楷體" w:hint="eastAsia"/>
          <w:color w:val="000000" w:themeColor="text1"/>
        </w:rPr>
        <w:t>，</w:t>
      </w:r>
      <w:r w:rsidR="0080473B" w:rsidRPr="00936ECF">
        <w:rPr>
          <w:rFonts w:hAnsi="標楷體"/>
          <w:color w:val="000000" w:themeColor="text1"/>
        </w:rPr>
        <w:t>即使侵害言</w:t>
      </w:r>
      <w:r w:rsidR="0080473B" w:rsidRPr="00936ECF">
        <w:rPr>
          <w:rFonts w:hAnsi="標楷體" w:hint="eastAsia"/>
          <w:color w:val="000000" w:themeColor="text1"/>
        </w:rPr>
        <w:t>論自由，多數民眾認為政府、科技公司應該限制假消息。如何在民意期待下，拿捏好民主法治原則，平衡言論自由與健全資訊環境的公共利益，需要各方持續溝通、積極作為。</w:t>
      </w:r>
    </w:p>
    <w:p w14:paraId="24D071D5" w14:textId="075DEDE0" w:rsidR="00D433F5" w:rsidRPr="00936ECF" w:rsidRDefault="00D433F5" w:rsidP="00294E0F">
      <w:pPr>
        <w:pStyle w:val="3"/>
        <w:rPr>
          <w:rFonts w:hAnsi="標楷體"/>
          <w:color w:val="000000" w:themeColor="text1"/>
        </w:rPr>
      </w:pPr>
      <w:r w:rsidRPr="00936ECF">
        <w:rPr>
          <w:rFonts w:hAnsi="標楷體" w:hint="eastAsia"/>
          <w:color w:val="000000" w:themeColor="text1"/>
        </w:rPr>
        <w:t>國家通訊傳播委員會訂有「廣播電視節目廣告諮詢會議處理建議作業原則」</w:t>
      </w:r>
      <w:r w:rsidR="00495349" w:rsidRPr="00936ECF">
        <w:rPr>
          <w:rFonts w:hAnsi="標楷體" w:hint="eastAsia"/>
          <w:color w:val="000000" w:themeColor="text1"/>
        </w:rPr>
        <w:t>，其中</w:t>
      </w:r>
      <w:r w:rsidRPr="00936ECF">
        <w:rPr>
          <w:rFonts w:hAnsi="標楷體" w:hint="eastAsia"/>
          <w:color w:val="000000" w:themeColor="text1"/>
        </w:rPr>
        <w:t>第1點規定：「廣播電視節目廣告諮詢會議處理建議作業原則，除法令另有規定外，依本原則辦理。」第2點規定：「涉有違反兒童及少年保護、公序良俗、內容分級或其他違法情節之節目或廣告內容處理，先提請諮詢會議討論並作成處理建議後，再提請本會委員會議審議。」第3點規定：「諮詢會議開會前，本會幕僚單位應先就案件違法事實與法律構成要件之</w:t>
      </w:r>
      <w:proofErr w:type="gramStart"/>
      <w:r w:rsidRPr="00936ECF">
        <w:rPr>
          <w:rFonts w:hAnsi="標楷體" w:hint="eastAsia"/>
          <w:color w:val="000000" w:themeColor="text1"/>
        </w:rPr>
        <w:t>涵攝作</w:t>
      </w:r>
      <w:proofErr w:type="gramEnd"/>
      <w:r w:rsidRPr="00936ECF">
        <w:rPr>
          <w:rFonts w:hAnsi="標楷體" w:hint="eastAsia"/>
          <w:color w:val="000000" w:themeColor="text1"/>
        </w:rPr>
        <w:t>分析整</w:t>
      </w:r>
      <w:r w:rsidRPr="00936ECF">
        <w:rPr>
          <w:rFonts w:hAnsi="標楷體" w:hint="eastAsia"/>
          <w:color w:val="000000" w:themeColor="text1"/>
        </w:rPr>
        <w:lastRenderedPageBreak/>
        <w:t>理；諮詢會議可參考幕僚單位之分析意見，協助審酌及確認個案事實與法規範構成要件是否相符及其可能造成之影響，以作成處理建議，其餘涉及行政裁罰之裁量等，仍由本會委員會議依職權為之。」衛</w:t>
      </w:r>
      <w:r w:rsidR="00495349" w:rsidRPr="00936ECF">
        <w:rPr>
          <w:rFonts w:hAnsi="標楷體" w:hint="eastAsia"/>
          <w:color w:val="000000" w:themeColor="text1"/>
        </w:rPr>
        <w:t>星</w:t>
      </w:r>
      <w:r w:rsidRPr="00936ECF">
        <w:rPr>
          <w:rFonts w:hAnsi="標楷體" w:hint="eastAsia"/>
          <w:color w:val="000000" w:themeColor="text1"/>
        </w:rPr>
        <w:t>廣</w:t>
      </w:r>
      <w:r w:rsidR="00495349" w:rsidRPr="00936ECF">
        <w:rPr>
          <w:rFonts w:hAnsi="標楷體" w:hint="eastAsia"/>
          <w:color w:val="000000" w:themeColor="text1"/>
        </w:rPr>
        <w:t>播電視</w:t>
      </w:r>
      <w:r w:rsidRPr="00936ECF">
        <w:rPr>
          <w:rFonts w:hAnsi="標楷體" w:hint="eastAsia"/>
          <w:color w:val="000000" w:themeColor="text1"/>
        </w:rPr>
        <w:t>法第27條第3項第4款：「製播新聞違反事實查證原則，致損害公共利益」，</w:t>
      </w:r>
      <w:r w:rsidR="00495349" w:rsidRPr="00936ECF">
        <w:rPr>
          <w:rFonts w:hAnsi="標楷體" w:hint="eastAsia"/>
          <w:color w:val="000000" w:themeColor="text1"/>
        </w:rPr>
        <w:t>此乃</w:t>
      </w:r>
      <w:r w:rsidRPr="00936ECF">
        <w:rPr>
          <w:rFonts w:hAnsi="標楷體" w:hint="eastAsia"/>
          <w:color w:val="000000" w:themeColor="text1"/>
        </w:rPr>
        <w:t>104年12月18日修正</w:t>
      </w:r>
      <w:r w:rsidR="00495349" w:rsidRPr="00936ECF">
        <w:rPr>
          <w:rFonts w:hAnsi="標楷體" w:hint="eastAsia"/>
          <w:color w:val="000000" w:themeColor="text1"/>
        </w:rPr>
        <w:t>之</w:t>
      </w:r>
      <w:r w:rsidRPr="00936ECF">
        <w:rPr>
          <w:rFonts w:hAnsi="標楷體" w:hint="eastAsia"/>
          <w:color w:val="000000" w:themeColor="text1"/>
        </w:rPr>
        <w:t>立法理由略</w:t>
      </w:r>
      <w:proofErr w:type="gramStart"/>
      <w:r w:rsidRPr="00936ECF">
        <w:rPr>
          <w:rFonts w:hAnsi="標楷體" w:hint="eastAsia"/>
          <w:color w:val="000000" w:themeColor="text1"/>
        </w:rPr>
        <w:t>以</w:t>
      </w:r>
      <w:proofErr w:type="gramEnd"/>
      <w:r w:rsidRPr="00936ECF">
        <w:rPr>
          <w:rFonts w:hAnsi="標楷體" w:hint="eastAsia"/>
          <w:color w:val="000000" w:themeColor="text1"/>
        </w:rPr>
        <w:t>：「另考量事實查證為製播新聞之必要程序，為避免因未查證或查證不確實，致新聞製播發生被片斷取材、煽情、誇大、偏頗等失衡情事，致生損害於公共利益者，</w:t>
      </w:r>
      <w:proofErr w:type="gramStart"/>
      <w:r w:rsidRPr="00936ECF">
        <w:rPr>
          <w:rFonts w:hAnsi="標楷體" w:hint="eastAsia"/>
          <w:color w:val="000000" w:themeColor="text1"/>
        </w:rPr>
        <w:t>爰</w:t>
      </w:r>
      <w:proofErr w:type="gramEnd"/>
      <w:r w:rsidRPr="00936ECF">
        <w:rPr>
          <w:rFonts w:hAnsi="標楷體" w:hint="eastAsia"/>
          <w:color w:val="000000" w:themeColor="text1"/>
        </w:rPr>
        <w:t>增訂第</w:t>
      </w:r>
      <w:r w:rsidR="00495349" w:rsidRPr="00936ECF">
        <w:rPr>
          <w:rFonts w:hAnsi="標楷體" w:hint="eastAsia"/>
          <w:color w:val="000000" w:themeColor="text1"/>
        </w:rPr>
        <w:t>4</w:t>
      </w:r>
      <w:r w:rsidRPr="00936ECF">
        <w:rPr>
          <w:rFonts w:hAnsi="標楷體" w:hint="eastAsia"/>
          <w:color w:val="000000" w:themeColor="text1"/>
        </w:rPr>
        <w:t>款，至所定事實查證原則，參酌司法院釋字第</w:t>
      </w:r>
      <w:r w:rsidR="00495349" w:rsidRPr="00936ECF">
        <w:rPr>
          <w:rFonts w:hAnsi="標楷體" w:hint="eastAsia"/>
          <w:color w:val="000000" w:themeColor="text1"/>
        </w:rPr>
        <w:t>5</w:t>
      </w:r>
      <w:r w:rsidR="00495349" w:rsidRPr="00936ECF">
        <w:rPr>
          <w:rFonts w:hAnsi="標楷體"/>
          <w:color w:val="000000" w:themeColor="text1"/>
        </w:rPr>
        <w:t>09</w:t>
      </w:r>
      <w:r w:rsidRPr="00936ECF">
        <w:rPr>
          <w:rFonts w:hAnsi="標楷體" w:hint="eastAsia"/>
          <w:color w:val="000000" w:themeColor="text1"/>
        </w:rPr>
        <w:t>號解釋意旨，係指衛星廣播電視事業及境外衛星廣播電視事業之分公司或代理商就其所提供之資訊來源及所提出之證據資料，雖不以能證明其真實為必要，惟仍應有相當理由確信其為真實。」</w:t>
      </w:r>
      <w:r w:rsidR="00495349" w:rsidRPr="00936ECF">
        <w:rPr>
          <w:rFonts w:hAnsi="標楷體" w:hint="eastAsia"/>
          <w:color w:val="000000" w:themeColor="text1"/>
        </w:rPr>
        <w:t>且</w:t>
      </w:r>
      <w:r w:rsidRPr="00936ECF">
        <w:rPr>
          <w:rFonts w:hAnsi="標楷體" w:hint="eastAsia"/>
          <w:color w:val="000000" w:themeColor="text1"/>
        </w:rPr>
        <w:t>廣播電視法施行細則第22條第2項規定略</w:t>
      </w:r>
      <w:proofErr w:type="gramStart"/>
      <w:r w:rsidRPr="00936ECF">
        <w:rPr>
          <w:rFonts w:hAnsi="標楷體" w:hint="eastAsia"/>
          <w:color w:val="000000" w:themeColor="text1"/>
        </w:rPr>
        <w:t>以</w:t>
      </w:r>
      <w:proofErr w:type="gramEnd"/>
      <w:r w:rsidRPr="00936ECF">
        <w:rPr>
          <w:rFonts w:hAnsi="標楷體" w:hint="eastAsia"/>
          <w:color w:val="000000" w:themeColor="text1"/>
        </w:rPr>
        <w:t>：「前項節目</w:t>
      </w:r>
      <w:proofErr w:type="gramStart"/>
      <w:r w:rsidRPr="00936ECF">
        <w:rPr>
          <w:rFonts w:hAnsi="標楷體" w:hint="eastAsia"/>
          <w:color w:val="000000" w:themeColor="text1"/>
        </w:rPr>
        <w:t>內容均應客觀</w:t>
      </w:r>
      <w:proofErr w:type="gramEnd"/>
      <w:r w:rsidRPr="00936ECF">
        <w:rPr>
          <w:rFonts w:hAnsi="標楷體" w:hint="eastAsia"/>
          <w:color w:val="000000" w:themeColor="text1"/>
        </w:rPr>
        <w:t>、公正、確實、完整，並不得具有廣告性質。」亦即事實查證原則</w:t>
      </w:r>
      <w:r w:rsidR="005041E1" w:rsidRPr="00936ECF">
        <w:rPr>
          <w:rFonts w:hAnsi="標楷體" w:hint="eastAsia"/>
          <w:color w:val="000000" w:themeColor="text1"/>
        </w:rPr>
        <w:t>，又</w:t>
      </w:r>
      <w:r w:rsidRPr="00936ECF">
        <w:rPr>
          <w:rFonts w:hAnsi="標楷體" w:hint="eastAsia"/>
          <w:color w:val="000000" w:themeColor="text1"/>
        </w:rPr>
        <w:t>廣播電視法施行細則內</w:t>
      </w:r>
      <w:r w:rsidR="005041E1" w:rsidRPr="00936ECF">
        <w:rPr>
          <w:rFonts w:hAnsi="標楷體" w:hint="eastAsia"/>
          <w:color w:val="000000" w:themeColor="text1"/>
        </w:rPr>
        <w:t>亦有規範</w:t>
      </w:r>
      <w:r w:rsidRPr="00936ECF">
        <w:rPr>
          <w:rFonts w:hAnsi="標楷體" w:hint="eastAsia"/>
          <w:color w:val="000000" w:themeColor="text1"/>
        </w:rPr>
        <w:t>。</w:t>
      </w:r>
    </w:p>
    <w:p w14:paraId="23112CC4" w14:textId="3967FBC4" w:rsidR="005041E1" w:rsidRPr="00936ECF" w:rsidRDefault="005041E1" w:rsidP="00294E0F">
      <w:pPr>
        <w:pStyle w:val="3"/>
        <w:rPr>
          <w:rFonts w:hAnsi="標楷體"/>
          <w:color w:val="000000" w:themeColor="text1"/>
        </w:rPr>
      </w:pPr>
      <w:r w:rsidRPr="00936ECF">
        <w:rPr>
          <w:rFonts w:hAnsi="標楷體" w:hint="eastAsia"/>
          <w:color w:val="000000" w:themeColor="text1"/>
        </w:rPr>
        <w:t>參照臺灣事實查核教育基金會</w:t>
      </w:r>
      <w:r w:rsidRPr="00936ECF">
        <w:rPr>
          <w:rFonts w:hAnsi="標楷體"/>
          <w:color w:val="000000" w:themeColor="text1"/>
        </w:rPr>
        <w:t>111</w:t>
      </w:r>
      <w:r w:rsidRPr="00936ECF">
        <w:rPr>
          <w:rFonts w:hAnsi="標楷體" w:hint="eastAsia"/>
          <w:color w:val="000000" w:themeColor="text1"/>
        </w:rPr>
        <w:t>年</w:t>
      </w:r>
      <w:r w:rsidRPr="00936ECF">
        <w:rPr>
          <w:rFonts w:hAnsi="標楷體"/>
          <w:color w:val="000000" w:themeColor="text1"/>
        </w:rPr>
        <w:t>2</w:t>
      </w:r>
      <w:r w:rsidRPr="00936ECF">
        <w:rPr>
          <w:rFonts w:hAnsi="標楷體" w:hint="eastAsia"/>
          <w:color w:val="000000" w:themeColor="text1"/>
        </w:rPr>
        <w:t>月1</w:t>
      </w:r>
      <w:r w:rsidRPr="00936ECF">
        <w:rPr>
          <w:rFonts w:hAnsi="標楷體"/>
          <w:color w:val="000000" w:themeColor="text1"/>
        </w:rPr>
        <w:t>8</w:t>
      </w:r>
      <w:r w:rsidRPr="00936ECF">
        <w:rPr>
          <w:rFonts w:hAnsi="標楷體" w:hint="eastAsia"/>
          <w:color w:val="000000" w:themeColor="text1"/>
        </w:rPr>
        <w:t>日執行「2</w:t>
      </w:r>
      <w:r w:rsidRPr="00936ECF">
        <w:rPr>
          <w:rFonts w:hAnsi="標楷體"/>
          <w:color w:val="000000" w:themeColor="text1"/>
        </w:rPr>
        <w:t>022</w:t>
      </w:r>
      <w:r w:rsidRPr="00936ECF">
        <w:rPr>
          <w:rFonts w:hAnsi="標楷體" w:hint="eastAsia"/>
          <w:color w:val="000000" w:themeColor="text1"/>
        </w:rPr>
        <w:t>年</w:t>
      </w:r>
      <w:r w:rsidRPr="00936ECF">
        <w:rPr>
          <w:rFonts w:hAnsi="標楷體"/>
          <w:color w:val="000000" w:themeColor="text1"/>
        </w:rPr>
        <w:t>假訊息大調查</w:t>
      </w:r>
      <w:r w:rsidRPr="00936ECF">
        <w:rPr>
          <w:rFonts w:hAnsi="標楷體" w:hint="eastAsia"/>
          <w:color w:val="000000" w:themeColor="text1"/>
        </w:rPr>
        <w:t>」（詳如附件二</w:t>
      </w:r>
      <w:r w:rsidR="00A22052" w:rsidRPr="00936ECF">
        <w:rPr>
          <w:rFonts w:hAnsi="標楷體" w:hint="eastAsia"/>
          <w:color w:val="000000" w:themeColor="text1"/>
        </w:rPr>
        <w:t>）</w:t>
      </w:r>
      <w:r w:rsidRPr="00936ECF">
        <w:rPr>
          <w:rFonts w:hAnsi="標楷體" w:hint="eastAsia"/>
          <w:color w:val="000000" w:themeColor="text1"/>
        </w:rPr>
        <w:t>摘要所提值得注意現象及後續實踐建議略為：</w:t>
      </w:r>
    </w:p>
    <w:p w14:paraId="64EF27C7" w14:textId="77777777" w:rsidR="005041E1" w:rsidRPr="00936ECF" w:rsidRDefault="005041E1" w:rsidP="00294E0F">
      <w:pPr>
        <w:pStyle w:val="4"/>
        <w:rPr>
          <w:rFonts w:hAnsi="標楷體"/>
          <w:color w:val="000000" w:themeColor="text1"/>
        </w:rPr>
      </w:pPr>
      <w:r w:rsidRPr="00936ECF">
        <w:rPr>
          <w:rFonts w:hAnsi="標楷體"/>
          <w:color w:val="000000" w:themeColor="text1"/>
        </w:rPr>
        <w:tab/>
        <w:t>假消息普遍存在、影響嚴重，所幸民眾日漸警覺，應可作為</w:t>
      </w:r>
      <w:proofErr w:type="gramStart"/>
      <w:r w:rsidRPr="00936ECF">
        <w:rPr>
          <w:rFonts w:hAnsi="標楷體"/>
          <w:color w:val="000000" w:themeColor="text1"/>
        </w:rPr>
        <w:t>防制假消息</w:t>
      </w:r>
      <w:proofErr w:type="gramEnd"/>
      <w:r w:rsidRPr="00936ECF">
        <w:rPr>
          <w:rFonts w:hAnsi="標楷體"/>
          <w:color w:val="000000" w:themeColor="text1"/>
        </w:rPr>
        <w:t>的社會心理後盾。</w:t>
      </w:r>
    </w:p>
    <w:p w14:paraId="45D5EF8F" w14:textId="77777777" w:rsidR="005041E1" w:rsidRPr="00936ECF" w:rsidRDefault="005041E1" w:rsidP="00294E0F">
      <w:pPr>
        <w:pStyle w:val="4"/>
        <w:rPr>
          <w:rFonts w:hAnsi="標楷體"/>
          <w:color w:val="000000" w:themeColor="text1"/>
        </w:rPr>
      </w:pPr>
      <w:r w:rsidRPr="00936ECF">
        <w:rPr>
          <w:rFonts w:hAnsi="標楷體"/>
          <w:color w:val="000000" w:themeColor="text1"/>
        </w:rPr>
        <w:tab/>
      </w:r>
      <w:proofErr w:type="gramStart"/>
      <w:r w:rsidRPr="00936ECF">
        <w:rPr>
          <w:rFonts w:hAnsi="標楷體"/>
          <w:color w:val="000000" w:themeColor="text1"/>
        </w:rPr>
        <w:t>線上</w:t>
      </w:r>
      <w:r w:rsidRPr="00936ECF">
        <w:rPr>
          <w:rFonts w:hAnsi="標楷體" w:hint="eastAsia"/>
          <w:color w:val="000000" w:themeColor="text1"/>
        </w:rPr>
        <w:t>資</w:t>
      </w:r>
      <w:r w:rsidRPr="00936ECF">
        <w:rPr>
          <w:rFonts w:hAnsi="標楷體"/>
          <w:color w:val="000000" w:themeColor="text1"/>
        </w:rPr>
        <w:t>訊</w:t>
      </w:r>
      <w:proofErr w:type="gramEnd"/>
      <w:r w:rsidRPr="00936ECF">
        <w:rPr>
          <w:rFonts w:hAnsi="標楷體"/>
          <w:color w:val="000000" w:themeColor="text1"/>
        </w:rPr>
        <w:t>真假難辨，有賴實體世界的人際互動與社會信任，協助人們對抗網路假消息。</w:t>
      </w:r>
    </w:p>
    <w:p w14:paraId="3B541ADD" w14:textId="77777777" w:rsidR="005041E1" w:rsidRPr="00936ECF" w:rsidRDefault="005041E1" w:rsidP="00294E0F">
      <w:pPr>
        <w:pStyle w:val="4"/>
        <w:rPr>
          <w:rFonts w:hAnsi="標楷體"/>
          <w:color w:val="000000" w:themeColor="text1"/>
        </w:rPr>
      </w:pPr>
      <w:r w:rsidRPr="00936ECF">
        <w:rPr>
          <w:rFonts w:hAnsi="標楷體"/>
          <w:color w:val="000000" w:themeColor="text1"/>
        </w:rPr>
        <w:tab/>
        <w:t>假消息危</w:t>
      </w:r>
      <w:r w:rsidRPr="00936ECF">
        <w:rPr>
          <w:rFonts w:hAnsi="標楷體" w:hint="eastAsia"/>
          <w:color w:val="000000" w:themeColor="text1"/>
        </w:rPr>
        <w:t>害</w:t>
      </w:r>
      <w:r w:rsidRPr="00936ECF">
        <w:rPr>
          <w:rFonts w:hAnsi="標楷體"/>
          <w:color w:val="000000" w:themeColor="text1"/>
        </w:rPr>
        <w:t>，民眾普遍對他人沒信心，但是民眾自身是否具備足夠素養，恐須待更多</w:t>
      </w:r>
      <w:r w:rsidRPr="00936ECF">
        <w:rPr>
          <w:rFonts w:hAnsi="標楷體" w:hint="eastAsia"/>
          <w:color w:val="000000" w:themeColor="text1"/>
        </w:rPr>
        <w:t>驗證</w:t>
      </w:r>
      <w:r w:rsidRPr="00936ECF">
        <w:rPr>
          <w:rFonts w:hAnsi="標楷體"/>
          <w:color w:val="000000" w:themeColor="text1"/>
        </w:rPr>
        <w:t>。</w:t>
      </w:r>
    </w:p>
    <w:p w14:paraId="249768ED" w14:textId="77777777" w:rsidR="005041E1" w:rsidRPr="00936ECF" w:rsidRDefault="005041E1" w:rsidP="00294E0F">
      <w:pPr>
        <w:pStyle w:val="4"/>
        <w:rPr>
          <w:rFonts w:hAnsi="標楷體"/>
          <w:color w:val="000000" w:themeColor="text1"/>
        </w:rPr>
      </w:pPr>
      <w:r w:rsidRPr="00936ECF">
        <w:rPr>
          <w:rFonts w:hAnsi="標楷體"/>
          <w:color w:val="000000" w:themeColor="text1"/>
        </w:rPr>
        <w:tab/>
        <w:t>人際互動與專家意見有助於辨識假消</w:t>
      </w:r>
      <w:r w:rsidRPr="00936ECF">
        <w:rPr>
          <w:rFonts w:hAnsi="標楷體" w:hint="eastAsia"/>
          <w:color w:val="000000" w:themeColor="text1"/>
        </w:rPr>
        <w:t>息</w:t>
      </w:r>
      <w:r w:rsidRPr="00936ECF">
        <w:rPr>
          <w:rFonts w:hAnsi="標楷體"/>
          <w:color w:val="000000" w:themeColor="text1"/>
        </w:rPr>
        <w:t>，並且有過半民眾會使用事實查核機制，或可解釋近年來</w:t>
      </w:r>
      <w:r w:rsidRPr="00936ECF">
        <w:rPr>
          <w:rFonts w:hAnsi="標楷體"/>
          <w:color w:val="000000" w:themeColor="text1"/>
        </w:rPr>
        <w:lastRenderedPageBreak/>
        <w:t>在臺灣推動的事實查核機制</w:t>
      </w:r>
      <w:r w:rsidRPr="00936ECF">
        <w:rPr>
          <w:rFonts w:hAnsi="標楷體" w:hint="eastAsia"/>
          <w:color w:val="000000" w:themeColor="text1"/>
        </w:rPr>
        <w:t>，</w:t>
      </w:r>
      <w:r w:rsidRPr="00936ECF">
        <w:rPr>
          <w:rFonts w:hAnsi="標楷體"/>
          <w:color w:val="000000" w:themeColor="text1"/>
        </w:rPr>
        <w:t>已有相</w:t>
      </w:r>
      <w:r w:rsidRPr="00936ECF">
        <w:rPr>
          <w:rFonts w:hAnsi="標楷體" w:hint="eastAsia"/>
          <w:color w:val="000000" w:themeColor="text1"/>
        </w:rPr>
        <w:t>當</w:t>
      </w:r>
      <w:r w:rsidRPr="00936ECF">
        <w:rPr>
          <w:rFonts w:hAnsi="標楷體"/>
          <w:color w:val="000000" w:themeColor="text1"/>
        </w:rPr>
        <w:t>成效。</w:t>
      </w:r>
    </w:p>
    <w:p w14:paraId="5FA1215D" w14:textId="77777777" w:rsidR="005041E1" w:rsidRPr="00936ECF" w:rsidRDefault="005041E1" w:rsidP="00294E0F">
      <w:pPr>
        <w:pStyle w:val="4"/>
        <w:rPr>
          <w:rFonts w:hAnsi="標楷體"/>
          <w:color w:val="000000" w:themeColor="text1"/>
        </w:rPr>
      </w:pPr>
      <w:r w:rsidRPr="00936ECF">
        <w:rPr>
          <w:rFonts w:hAnsi="標楷體"/>
          <w:color w:val="000000" w:themeColor="text1"/>
        </w:rPr>
        <w:tab/>
        <w:t>加強教育與媒</w:t>
      </w:r>
      <w:r w:rsidRPr="00936ECF">
        <w:rPr>
          <w:rFonts w:hAnsi="標楷體" w:hint="eastAsia"/>
          <w:color w:val="000000" w:themeColor="text1"/>
        </w:rPr>
        <w:t>體</w:t>
      </w:r>
      <w:r w:rsidRPr="00936ECF">
        <w:rPr>
          <w:rFonts w:hAnsi="標楷體"/>
          <w:color w:val="000000" w:themeColor="text1"/>
        </w:rPr>
        <w:t>素</w:t>
      </w:r>
      <w:r w:rsidRPr="00936ECF">
        <w:rPr>
          <w:rFonts w:hAnsi="標楷體" w:hint="eastAsia"/>
          <w:color w:val="000000" w:themeColor="text1"/>
        </w:rPr>
        <w:t>養</w:t>
      </w:r>
      <w:r w:rsidRPr="00936ECF">
        <w:rPr>
          <w:rFonts w:hAnsi="標楷體"/>
          <w:color w:val="000000" w:themeColor="text1"/>
        </w:rPr>
        <w:t>很重要，但需要更加努力。未來調查或可增加提問，</w:t>
      </w:r>
      <w:r w:rsidRPr="00936ECF">
        <w:rPr>
          <w:rFonts w:hAnsi="標楷體" w:hint="eastAsia"/>
          <w:color w:val="000000" w:themeColor="text1"/>
        </w:rPr>
        <w:t>瞭</w:t>
      </w:r>
      <w:r w:rsidRPr="00936ECF">
        <w:rPr>
          <w:rFonts w:hAnsi="標楷體"/>
          <w:color w:val="000000" w:themeColor="text1"/>
        </w:rPr>
        <w:t>解</w:t>
      </w:r>
      <w:r w:rsidRPr="00936ECF">
        <w:rPr>
          <w:rFonts w:hAnsi="標楷體" w:hint="eastAsia"/>
          <w:color w:val="000000" w:themeColor="text1"/>
        </w:rPr>
        <w:t>媒</w:t>
      </w:r>
      <w:r w:rsidRPr="00936ECF">
        <w:rPr>
          <w:rFonts w:hAnsi="標楷體"/>
          <w:color w:val="000000" w:themeColor="text1"/>
        </w:rPr>
        <w:t>體素</w:t>
      </w:r>
      <w:r w:rsidRPr="00936ECF">
        <w:rPr>
          <w:rFonts w:hAnsi="標楷體" w:hint="eastAsia"/>
          <w:color w:val="000000" w:themeColor="text1"/>
        </w:rPr>
        <w:t>養</w:t>
      </w:r>
      <w:r w:rsidRPr="00936ECF">
        <w:rPr>
          <w:rFonts w:hAnsi="標楷體"/>
          <w:color w:val="000000" w:themeColor="text1"/>
        </w:rPr>
        <w:t>在民間社會的普及程度。</w:t>
      </w:r>
    </w:p>
    <w:p w14:paraId="4389E1C0" w14:textId="77777777" w:rsidR="005041E1" w:rsidRPr="00936ECF" w:rsidRDefault="005041E1" w:rsidP="00294E0F">
      <w:pPr>
        <w:pStyle w:val="4"/>
        <w:rPr>
          <w:rFonts w:hAnsi="標楷體"/>
          <w:color w:val="000000" w:themeColor="text1"/>
        </w:rPr>
      </w:pPr>
      <w:r w:rsidRPr="00936ECF">
        <w:rPr>
          <w:rFonts w:hAnsi="標楷體"/>
          <w:color w:val="000000" w:themeColor="text1"/>
        </w:rPr>
        <w:tab/>
        <w:t>多</w:t>
      </w:r>
      <w:r w:rsidRPr="00936ECF">
        <w:rPr>
          <w:rFonts w:hAnsi="標楷體" w:hint="eastAsia"/>
          <w:color w:val="000000" w:themeColor="text1"/>
        </w:rPr>
        <w:t>數</w:t>
      </w:r>
      <w:r w:rsidRPr="00936ECF">
        <w:rPr>
          <w:rFonts w:hAnsi="標楷體"/>
          <w:color w:val="000000" w:themeColor="text1"/>
        </w:rPr>
        <w:t>民眾知曉事</w:t>
      </w:r>
      <w:r w:rsidRPr="00936ECF">
        <w:rPr>
          <w:rFonts w:hAnsi="標楷體" w:hint="eastAsia"/>
          <w:color w:val="000000" w:themeColor="text1"/>
        </w:rPr>
        <w:t>實</w:t>
      </w:r>
      <w:r w:rsidRPr="00936ECF">
        <w:rPr>
          <w:rFonts w:hAnsi="標楷體"/>
          <w:color w:val="000000" w:themeColor="text1"/>
        </w:rPr>
        <w:t>查核機制，但使用程度有待提升。未來推廣事實查核機制時，</w:t>
      </w:r>
      <w:r w:rsidRPr="00936ECF">
        <w:rPr>
          <w:rFonts w:hAnsi="標楷體" w:hint="eastAsia"/>
          <w:color w:val="000000" w:themeColor="text1"/>
        </w:rPr>
        <w:t>應</w:t>
      </w:r>
      <w:r w:rsidRPr="00936ECF">
        <w:rPr>
          <w:rFonts w:hAnsi="標楷體"/>
          <w:color w:val="000000" w:themeColor="text1"/>
        </w:rPr>
        <w:t>可考慮特定族群的特質及需求。</w:t>
      </w:r>
    </w:p>
    <w:p w14:paraId="1BA64AFC" w14:textId="77777777" w:rsidR="005041E1" w:rsidRPr="00936ECF" w:rsidRDefault="005041E1" w:rsidP="00294E0F">
      <w:pPr>
        <w:pStyle w:val="4"/>
        <w:rPr>
          <w:rFonts w:hAnsi="標楷體"/>
          <w:color w:val="000000" w:themeColor="text1"/>
        </w:rPr>
      </w:pPr>
      <w:r w:rsidRPr="00936ECF">
        <w:rPr>
          <w:rFonts w:hAnsi="標楷體"/>
          <w:color w:val="000000" w:themeColor="text1"/>
        </w:rPr>
        <w:tab/>
        <w:t>近年來各方</w:t>
      </w:r>
      <w:r w:rsidRPr="00936ECF">
        <w:rPr>
          <w:rFonts w:hAnsi="標楷體" w:hint="eastAsia"/>
          <w:color w:val="000000" w:themeColor="text1"/>
        </w:rPr>
        <w:t>組</w:t>
      </w:r>
      <w:r w:rsidRPr="00936ECF">
        <w:rPr>
          <w:rFonts w:hAnsi="標楷體"/>
          <w:color w:val="000000" w:themeColor="text1"/>
        </w:rPr>
        <w:t>織推動的事實查核機制能見度高，其公信力則受到使用者支持。事實查核機制的公信力評價，是否與年齡、教育</w:t>
      </w:r>
      <w:r w:rsidRPr="00936ECF">
        <w:rPr>
          <w:rFonts w:hAnsi="標楷體" w:hint="eastAsia"/>
          <w:color w:val="000000" w:themeColor="text1"/>
        </w:rPr>
        <w:t>、政黨傾向等人口結構相關，有待更進一步分析。</w:t>
      </w:r>
    </w:p>
    <w:p w14:paraId="2AD48621" w14:textId="75704A0E" w:rsidR="005041E1" w:rsidRPr="00936ECF" w:rsidRDefault="005041E1" w:rsidP="008252CA">
      <w:pPr>
        <w:pStyle w:val="4"/>
        <w:rPr>
          <w:rFonts w:hAnsi="標楷體"/>
          <w:color w:val="000000" w:themeColor="text1"/>
        </w:rPr>
      </w:pPr>
      <w:r w:rsidRPr="00936ECF">
        <w:rPr>
          <w:rFonts w:hAnsi="標楷體"/>
          <w:color w:val="000000" w:themeColor="text1"/>
        </w:rPr>
        <w:tab/>
        <w:t>減少假消息流傳，傳播媒體責任重大，政府官員</w:t>
      </w:r>
      <w:r w:rsidRPr="00936ECF">
        <w:rPr>
          <w:rFonts w:hAnsi="標楷體" w:hint="eastAsia"/>
          <w:color w:val="000000" w:themeColor="text1"/>
        </w:rPr>
        <w:t>、網路與社群</w:t>
      </w:r>
      <w:r w:rsidR="00D14E83" w:rsidRPr="00936ECF">
        <w:rPr>
          <w:rFonts w:hAnsi="標楷體" w:hint="eastAsia"/>
          <w:color w:val="000000" w:themeColor="text1"/>
        </w:rPr>
        <w:t>平台</w:t>
      </w:r>
      <w:r w:rsidRPr="00936ECF">
        <w:rPr>
          <w:rFonts w:hAnsi="標楷體" w:hint="eastAsia"/>
          <w:color w:val="000000" w:themeColor="text1"/>
        </w:rPr>
        <w:t>等機構也受到民眾高度期待。</w:t>
      </w:r>
      <w:r w:rsidRPr="00936ECF">
        <w:rPr>
          <w:rFonts w:hAnsi="標楷體"/>
          <w:color w:val="000000" w:themeColor="text1"/>
        </w:rPr>
        <w:tab/>
      </w:r>
    </w:p>
    <w:p w14:paraId="37726FBF" w14:textId="159D561F" w:rsidR="002252C5" w:rsidRPr="00936ECF" w:rsidRDefault="002252C5" w:rsidP="00294E0F">
      <w:pPr>
        <w:pStyle w:val="3"/>
        <w:rPr>
          <w:rFonts w:hAnsi="標楷體"/>
          <w:color w:val="000000" w:themeColor="text1"/>
        </w:rPr>
      </w:pPr>
      <w:r w:rsidRPr="00936ECF">
        <w:rPr>
          <w:rFonts w:hAnsi="標楷體" w:hint="eastAsia"/>
          <w:color w:val="000000" w:themeColor="text1"/>
        </w:rPr>
        <w:t>新興網路科技與社群媒體之發展，散布假訊息現象持續日益嚴重，</w:t>
      </w:r>
      <w:proofErr w:type="gramStart"/>
      <w:r w:rsidRPr="00936ECF">
        <w:rPr>
          <w:rFonts w:hAnsi="標楷體" w:hint="eastAsia"/>
          <w:color w:val="000000" w:themeColor="text1"/>
        </w:rPr>
        <w:t>鑑</w:t>
      </w:r>
      <w:proofErr w:type="gramEnd"/>
      <w:r w:rsidRPr="00936ECF">
        <w:rPr>
          <w:rFonts w:hAnsi="標楷體" w:hint="eastAsia"/>
          <w:color w:val="000000" w:themeColor="text1"/>
        </w:rPr>
        <w:t>於網際網路無國界特性，世界主要國家雖已體認不宜以公權力的行政管制手段，直接介入網際網路的運作及管理，取而代之以多方利害關係人參與進行相互溝通與協調，尋求符合多數利益並尊重少數的治理模式。且</w:t>
      </w:r>
      <w:r w:rsidRPr="00936ECF">
        <w:rPr>
          <w:rFonts w:hAnsi="標楷體"/>
          <w:color w:val="000000" w:themeColor="text1"/>
        </w:rPr>
        <w:t>聯合國資訊社會高峰會（World Summit on the Information Society, WSIS</w:t>
      </w:r>
      <w:r w:rsidR="00A22052" w:rsidRPr="00936ECF">
        <w:rPr>
          <w:rFonts w:hAnsi="標楷體"/>
          <w:color w:val="000000" w:themeColor="text1"/>
        </w:rPr>
        <w:t>）</w:t>
      </w:r>
      <w:r w:rsidRPr="00936ECF">
        <w:rPr>
          <w:rFonts w:hAnsi="標楷體" w:hint="eastAsia"/>
          <w:color w:val="000000" w:themeColor="text1"/>
        </w:rPr>
        <w:t>2</w:t>
      </w:r>
      <w:r w:rsidRPr="00936ECF">
        <w:rPr>
          <w:rFonts w:hAnsi="標楷體"/>
          <w:color w:val="000000" w:themeColor="text1"/>
        </w:rPr>
        <w:t>003</w:t>
      </w:r>
      <w:r w:rsidRPr="00936ECF">
        <w:rPr>
          <w:rFonts w:hAnsi="標楷體" w:hint="eastAsia"/>
          <w:color w:val="000000" w:themeColor="text1"/>
        </w:rPr>
        <w:t>年1</w:t>
      </w:r>
      <w:r w:rsidRPr="00936ECF">
        <w:rPr>
          <w:rFonts w:hAnsi="標楷體"/>
          <w:color w:val="000000" w:themeColor="text1"/>
        </w:rPr>
        <w:t>2</w:t>
      </w:r>
      <w:r w:rsidRPr="00936ECF">
        <w:rPr>
          <w:rFonts w:hAnsi="標楷體" w:hint="eastAsia"/>
          <w:color w:val="000000" w:themeColor="text1"/>
        </w:rPr>
        <w:t>月1</w:t>
      </w:r>
      <w:r w:rsidRPr="00936ECF">
        <w:rPr>
          <w:rFonts w:hAnsi="標楷體"/>
          <w:color w:val="000000" w:themeColor="text1"/>
        </w:rPr>
        <w:t>2</w:t>
      </w:r>
      <w:r w:rsidRPr="00936ECF">
        <w:rPr>
          <w:rFonts w:hAnsi="標楷體" w:hint="eastAsia"/>
          <w:color w:val="000000" w:themeColor="text1"/>
        </w:rPr>
        <w:t>日行動方針即成立</w:t>
      </w:r>
      <w:r w:rsidRPr="00936ECF">
        <w:rPr>
          <w:rFonts w:hAnsi="標楷體"/>
          <w:color w:val="000000" w:themeColor="text1"/>
        </w:rPr>
        <w:t>網際網路治理（Internet governance</w:t>
      </w:r>
      <w:r w:rsidR="00A22052" w:rsidRPr="00936ECF">
        <w:rPr>
          <w:rFonts w:hAnsi="標楷體"/>
          <w:color w:val="000000" w:themeColor="text1"/>
        </w:rPr>
        <w:t>）</w:t>
      </w:r>
      <w:r w:rsidRPr="00936ECF">
        <w:rPr>
          <w:rFonts w:hAnsi="標楷體"/>
          <w:color w:val="000000" w:themeColor="text1"/>
        </w:rPr>
        <w:t>工作組</w:t>
      </w:r>
      <w:r w:rsidRPr="00936ECF">
        <w:rPr>
          <w:rFonts w:hAnsi="標楷體" w:hint="eastAsia"/>
          <w:color w:val="000000" w:themeColor="text1"/>
        </w:rPr>
        <w:t>，</w:t>
      </w:r>
      <w:r w:rsidRPr="00936ECF">
        <w:rPr>
          <w:rFonts w:hAnsi="標楷體"/>
          <w:color w:val="000000" w:themeColor="text1"/>
        </w:rPr>
        <w:t>對於網際網路演進與使用所需之原則、規範、規則及</w:t>
      </w:r>
      <w:r w:rsidRPr="00936ECF">
        <w:rPr>
          <w:rFonts w:hAnsi="標楷體" w:hint="eastAsia"/>
          <w:color w:val="000000" w:themeColor="text1"/>
        </w:rPr>
        <w:t>開放和包容性進</w:t>
      </w:r>
      <w:r w:rsidRPr="00936ECF">
        <w:rPr>
          <w:rFonts w:hAnsi="標楷體"/>
          <w:color w:val="000000" w:themeColor="text1"/>
        </w:rPr>
        <w:t>程，應由政府、</w:t>
      </w:r>
      <w:r w:rsidRPr="00936ECF">
        <w:rPr>
          <w:rFonts w:hAnsi="標楷體" w:hint="eastAsia"/>
          <w:color w:val="000000" w:themeColor="text1"/>
        </w:rPr>
        <w:t>私營部門、</w:t>
      </w:r>
      <w:r w:rsidRPr="00936ECF">
        <w:rPr>
          <w:rFonts w:hAnsi="標楷體"/>
          <w:color w:val="000000" w:themeColor="text1"/>
        </w:rPr>
        <w:t>民間</w:t>
      </w:r>
      <w:r w:rsidRPr="00936ECF">
        <w:rPr>
          <w:rFonts w:hAnsi="標楷體" w:hint="eastAsia"/>
          <w:color w:val="000000" w:themeColor="text1"/>
        </w:rPr>
        <w:t>團體</w:t>
      </w:r>
      <w:r w:rsidRPr="00936ECF">
        <w:rPr>
          <w:rFonts w:hAnsi="標楷體"/>
          <w:color w:val="000000" w:themeColor="text1"/>
        </w:rPr>
        <w:t>及社群共同參與其制定</w:t>
      </w:r>
      <w:r w:rsidRPr="00936ECF">
        <w:rPr>
          <w:rFonts w:hAnsi="標楷體" w:hint="eastAsia"/>
          <w:color w:val="000000" w:themeColor="text1"/>
        </w:rPr>
        <w:t>，而部分歐美先進民主國家已透過法制規範，遏阻假訊息肆意擴散。是</w:t>
      </w:r>
      <w:proofErr w:type="gramStart"/>
      <w:r w:rsidRPr="00936ECF">
        <w:rPr>
          <w:rFonts w:hAnsi="標楷體" w:hint="eastAsia"/>
          <w:color w:val="000000" w:themeColor="text1"/>
        </w:rPr>
        <w:t>以</w:t>
      </w:r>
      <w:proofErr w:type="gramEnd"/>
      <w:r w:rsidRPr="00936ECF">
        <w:rPr>
          <w:rFonts w:hAnsi="標楷體" w:hint="eastAsia"/>
          <w:color w:val="000000" w:themeColor="text1"/>
        </w:rPr>
        <w:t>，行政院應秉持堅守多元民主價值、維護言論自由之前提，對於明知為假訊息仍故意散播，因而造成公眾畏懼及恐慌危害情況之修訂及補強相關法制面，方能有效破除「出於惡意、虛偽假造、造成危害」之假訊息。</w:t>
      </w:r>
      <w:r w:rsidRPr="00936ECF">
        <w:rPr>
          <w:rFonts w:hAnsi="標楷體"/>
          <w:color w:val="000000" w:themeColor="text1"/>
        </w:rPr>
        <w:lastRenderedPageBreak/>
        <w:t>行政院於106年11月20日</w:t>
      </w:r>
      <w:r w:rsidRPr="00936ECF">
        <w:rPr>
          <w:rFonts w:hAnsi="標楷體" w:hint="eastAsia"/>
          <w:color w:val="000000" w:themeColor="text1"/>
        </w:rPr>
        <w:t>雖</w:t>
      </w:r>
      <w:r w:rsidRPr="00936ECF">
        <w:rPr>
          <w:rFonts w:hAnsi="標楷體"/>
          <w:color w:val="000000" w:themeColor="text1"/>
        </w:rPr>
        <w:t>擬具「數位通訊傳播法</w:t>
      </w:r>
      <w:r w:rsidRPr="00936ECF">
        <w:rPr>
          <w:rFonts w:hAnsi="標楷體" w:hint="eastAsia"/>
          <w:color w:val="000000" w:themeColor="text1"/>
        </w:rPr>
        <w:t>」</w:t>
      </w:r>
      <w:r w:rsidRPr="00936ECF">
        <w:rPr>
          <w:rFonts w:hAnsi="標楷體"/>
          <w:color w:val="000000" w:themeColor="text1"/>
        </w:rPr>
        <w:t>草案，</w:t>
      </w:r>
      <w:r w:rsidRPr="00936ECF">
        <w:rPr>
          <w:rFonts w:hAnsi="標楷體" w:hint="eastAsia"/>
          <w:color w:val="000000" w:themeColor="text1"/>
        </w:rPr>
        <w:t>其草案</w:t>
      </w:r>
      <w:r w:rsidRPr="00936ECF">
        <w:rPr>
          <w:rFonts w:hAnsi="標楷體"/>
          <w:color w:val="000000" w:themeColor="text1"/>
        </w:rPr>
        <w:t>總說明</w:t>
      </w:r>
      <w:r w:rsidRPr="00936ECF">
        <w:rPr>
          <w:rFonts w:hAnsi="標楷體" w:hint="eastAsia"/>
          <w:color w:val="000000" w:themeColor="text1"/>
        </w:rPr>
        <w:t>敘明</w:t>
      </w:r>
      <w:r w:rsidRPr="00936ECF">
        <w:rPr>
          <w:rFonts w:hAnsi="標楷體"/>
          <w:color w:val="000000" w:themeColor="text1"/>
        </w:rPr>
        <w:t>採取促進民間自律及公私協力之方式作為治理手段，並</w:t>
      </w:r>
      <w:r w:rsidRPr="00936ECF">
        <w:rPr>
          <w:rFonts w:hAnsi="標楷體" w:hint="eastAsia"/>
          <w:color w:val="000000" w:themeColor="text1"/>
        </w:rPr>
        <w:t>明文規定</w:t>
      </w:r>
      <w:r w:rsidRPr="00936ECF">
        <w:rPr>
          <w:rFonts w:hAnsi="標楷體"/>
          <w:color w:val="000000" w:themeColor="text1"/>
        </w:rPr>
        <w:t>公民參與機制，</w:t>
      </w:r>
      <w:r w:rsidRPr="00936ECF">
        <w:rPr>
          <w:rFonts w:hAnsi="標楷體" w:hint="eastAsia"/>
          <w:color w:val="000000" w:themeColor="text1"/>
        </w:rPr>
        <w:t>數位通訊傳播服務提供者或提供接取服務者之限制責任，此亦為</w:t>
      </w:r>
      <w:r w:rsidRPr="00936ECF">
        <w:rPr>
          <w:rFonts w:hAnsi="標楷體"/>
          <w:color w:val="000000" w:themeColor="text1"/>
        </w:rPr>
        <w:t>網際網路治理最重要的核心精神</w:t>
      </w:r>
      <w:r w:rsidRPr="00936ECF">
        <w:rPr>
          <w:rFonts w:hAnsi="標楷體" w:hint="eastAsia"/>
          <w:color w:val="000000" w:themeColor="text1"/>
        </w:rPr>
        <w:t>之</w:t>
      </w:r>
      <w:r w:rsidRPr="00936ECF">
        <w:rPr>
          <w:rFonts w:hAnsi="標楷體"/>
          <w:color w:val="000000" w:themeColor="text1"/>
        </w:rPr>
        <w:t>開放政府</w:t>
      </w:r>
      <w:r w:rsidRPr="00936ECF">
        <w:rPr>
          <w:rFonts w:hAnsi="標楷體" w:hint="eastAsia"/>
          <w:color w:val="000000" w:themeColor="text1"/>
        </w:rPr>
        <w:t>及</w:t>
      </w:r>
      <w:r w:rsidRPr="00936ECF">
        <w:rPr>
          <w:rFonts w:hAnsi="標楷體"/>
          <w:color w:val="000000" w:themeColor="text1"/>
        </w:rPr>
        <w:t>公民參與</w:t>
      </w:r>
      <w:r w:rsidRPr="00936ECF">
        <w:rPr>
          <w:rFonts w:hAnsi="標楷體" w:hint="eastAsia"/>
          <w:color w:val="000000" w:themeColor="text1"/>
        </w:rPr>
        <w:t>，</w:t>
      </w:r>
      <w:r w:rsidRPr="00936ECF">
        <w:rPr>
          <w:rFonts w:hAnsi="標楷體"/>
          <w:color w:val="000000" w:themeColor="text1"/>
        </w:rPr>
        <w:t>以保障各項個人及社會法益。</w:t>
      </w:r>
      <w:proofErr w:type="gramStart"/>
      <w:r w:rsidRPr="00936ECF">
        <w:rPr>
          <w:rFonts w:hAnsi="標楷體" w:hint="eastAsia"/>
          <w:color w:val="000000" w:themeColor="text1"/>
        </w:rPr>
        <w:t>惟</w:t>
      </w:r>
      <w:proofErr w:type="gramEnd"/>
      <w:r w:rsidRPr="00936ECF">
        <w:rPr>
          <w:rFonts w:hAnsi="標楷體"/>
          <w:color w:val="000000" w:themeColor="text1"/>
        </w:rPr>
        <w:t>對於</w:t>
      </w:r>
      <w:r w:rsidRPr="00936ECF">
        <w:rPr>
          <w:rFonts w:hAnsi="標楷體" w:hint="eastAsia"/>
          <w:color w:val="000000" w:themeColor="text1"/>
        </w:rPr>
        <w:t>相關社群媒體平台及</w:t>
      </w:r>
      <w:r w:rsidRPr="00936ECF">
        <w:rPr>
          <w:rFonts w:hAnsi="標楷體"/>
          <w:color w:val="000000" w:themeColor="text1"/>
        </w:rPr>
        <w:t>業者</w:t>
      </w:r>
      <w:r w:rsidRPr="00936ECF">
        <w:rPr>
          <w:rFonts w:hAnsi="標楷體" w:hint="eastAsia"/>
          <w:color w:val="000000" w:themeColor="text1"/>
        </w:rPr>
        <w:t>之</w:t>
      </w:r>
      <w:r w:rsidRPr="00936ECF">
        <w:rPr>
          <w:rFonts w:hAnsi="標楷體"/>
          <w:color w:val="000000" w:themeColor="text1"/>
        </w:rPr>
        <w:t>自治、自律精神</w:t>
      </w:r>
      <w:r w:rsidRPr="00936ECF">
        <w:rPr>
          <w:rFonts w:hAnsi="標楷體" w:hint="eastAsia"/>
          <w:color w:val="000000" w:themeColor="text1"/>
        </w:rPr>
        <w:t>及其運作</w:t>
      </w:r>
      <w:r w:rsidRPr="00936ECF">
        <w:rPr>
          <w:rFonts w:hAnsi="標楷體"/>
          <w:color w:val="000000" w:themeColor="text1"/>
        </w:rPr>
        <w:t>機制</w:t>
      </w:r>
      <w:r w:rsidRPr="00936ECF">
        <w:rPr>
          <w:rFonts w:hAnsi="標楷體" w:hint="eastAsia"/>
          <w:color w:val="000000" w:themeColor="text1"/>
        </w:rPr>
        <w:t>仍</w:t>
      </w:r>
      <w:r w:rsidRPr="00936ECF">
        <w:rPr>
          <w:rFonts w:hAnsi="標楷體"/>
          <w:color w:val="000000" w:themeColor="text1"/>
        </w:rPr>
        <w:t>有所不足，</w:t>
      </w:r>
      <w:r w:rsidRPr="00936ECF">
        <w:rPr>
          <w:rFonts w:hAnsi="標楷體" w:hint="eastAsia"/>
          <w:color w:val="000000" w:themeColor="text1"/>
        </w:rPr>
        <w:t>且該草案卻遲未審議通過施行，亦難以回應國人之期待。</w:t>
      </w:r>
    </w:p>
    <w:p w14:paraId="2347FEE0" w14:textId="0D64529E" w:rsidR="00D433F5" w:rsidRPr="00936ECF" w:rsidRDefault="00D433F5" w:rsidP="00294E0F">
      <w:pPr>
        <w:pStyle w:val="3"/>
        <w:rPr>
          <w:rFonts w:hAnsi="標楷體"/>
          <w:color w:val="000000" w:themeColor="text1"/>
        </w:rPr>
      </w:pPr>
      <w:r w:rsidRPr="00936ECF">
        <w:rPr>
          <w:rFonts w:hAnsi="標楷體" w:hint="eastAsia"/>
          <w:color w:val="000000" w:themeColor="text1"/>
        </w:rPr>
        <w:t>參照司法院</w:t>
      </w:r>
      <w:proofErr w:type="gramStart"/>
      <w:r w:rsidRPr="00936ECF">
        <w:rPr>
          <w:rFonts w:hAnsi="標楷體" w:hint="eastAsia"/>
          <w:color w:val="000000" w:themeColor="text1"/>
        </w:rPr>
        <w:t>院</w:t>
      </w:r>
      <w:proofErr w:type="gramEnd"/>
      <w:r w:rsidRPr="00936ECF">
        <w:rPr>
          <w:rFonts w:hAnsi="標楷體" w:hint="eastAsia"/>
          <w:color w:val="000000" w:themeColor="text1"/>
        </w:rPr>
        <w:t>釋字第6</w:t>
      </w:r>
      <w:r w:rsidRPr="00936ECF">
        <w:rPr>
          <w:rFonts w:hAnsi="標楷體"/>
          <w:color w:val="000000" w:themeColor="text1"/>
        </w:rPr>
        <w:t>78</w:t>
      </w:r>
      <w:r w:rsidRPr="00936ECF">
        <w:rPr>
          <w:rFonts w:hAnsi="標楷體" w:hint="eastAsia"/>
          <w:color w:val="000000" w:themeColor="text1"/>
        </w:rPr>
        <w:t>號解釋之理由書略</w:t>
      </w:r>
      <w:proofErr w:type="gramStart"/>
      <w:r w:rsidRPr="00936ECF">
        <w:rPr>
          <w:rFonts w:hAnsi="標楷體" w:hint="eastAsia"/>
          <w:color w:val="000000" w:themeColor="text1"/>
        </w:rPr>
        <w:t>以</w:t>
      </w:r>
      <w:proofErr w:type="gramEnd"/>
      <w:r w:rsidRPr="00936ECF">
        <w:rPr>
          <w:rFonts w:hAnsi="標楷體" w:hint="eastAsia"/>
          <w:color w:val="000000" w:themeColor="text1"/>
        </w:rPr>
        <w:t>：「憲法第1</w:t>
      </w:r>
      <w:r w:rsidRPr="00936ECF">
        <w:rPr>
          <w:rFonts w:hAnsi="標楷體"/>
          <w:color w:val="000000" w:themeColor="text1"/>
        </w:rPr>
        <w:t>1</w:t>
      </w:r>
      <w:r w:rsidRPr="00936ECF">
        <w:rPr>
          <w:rFonts w:hAnsi="標楷體" w:hint="eastAsia"/>
          <w:color w:val="000000" w:themeColor="text1"/>
        </w:rPr>
        <w:t>條規定，人民之言論自由應予保障，鑒於言論自由具有實現自我、溝通意見、追求真理、滿足人民知的權利，形成公意，促進各種合理之政治及社會活動之功能，乃維持民主多元社會正常發展不可或缺之機制，國家應給予最大限度之保障。電信法規定所保障之言論自由，其內容尚包括通訊傳播自由之保障，亦即人民得使用無線電廣播、電視或其他通訊傳播網路等設施，以取得資訊及發表言論之自由。</w:t>
      </w:r>
      <w:proofErr w:type="gramStart"/>
      <w:r w:rsidRPr="00936ECF">
        <w:rPr>
          <w:rFonts w:hAnsi="標楷體" w:hint="eastAsia"/>
          <w:color w:val="000000" w:themeColor="text1"/>
        </w:rPr>
        <w:t>惟</w:t>
      </w:r>
      <w:proofErr w:type="gramEnd"/>
      <w:r w:rsidRPr="00936ECF">
        <w:rPr>
          <w:rFonts w:hAnsi="標楷體" w:hint="eastAsia"/>
          <w:color w:val="000000" w:themeColor="text1"/>
        </w:rPr>
        <w:t>憲法對言論自由及其傳播方式之保障，並非絕對，應依其特性而有不同之保護範疇及限制之準則，國家尚非不得於符合憲法第2</w:t>
      </w:r>
      <w:r w:rsidRPr="00936ECF">
        <w:rPr>
          <w:rFonts w:hAnsi="標楷體"/>
          <w:color w:val="000000" w:themeColor="text1"/>
        </w:rPr>
        <w:t>3</w:t>
      </w:r>
      <w:r w:rsidRPr="00936ECF">
        <w:rPr>
          <w:rFonts w:hAnsi="標楷體" w:hint="eastAsia"/>
          <w:color w:val="000000" w:themeColor="text1"/>
        </w:rPr>
        <w:t>條規定意旨之範圍內，制定法律為適當之限制。</w:t>
      </w:r>
    </w:p>
    <w:p w14:paraId="1D7C1593" w14:textId="713D4BD7" w:rsidR="00861302" w:rsidRPr="00936ECF" w:rsidRDefault="004D0403" w:rsidP="00294E0F">
      <w:pPr>
        <w:pStyle w:val="3"/>
        <w:rPr>
          <w:rFonts w:hAnsi="標楷體"/>
          <w:color w:val="000000" w:themeColor="text1"/>
        </w:rPr>
      </w:pPr>
      <w:r w:rsidRPr="00936ECF">
        <w:rPr>
          <w:rFonts w:hAnsi="標楷體" w:hint="eastAsia"/>
          <w:color w:val="000000" w:themeColor="text1"/>
        </w:rPr>
        <w:t>有關</w:t>
      </w:r>
      <w:r w:rsidR="001632E6" w:rsidRPr="00936ECF">
        <w:rPr>
          <w:rFonts w:hAnsi="標楷體" w:hint="eastAsia"/>
          <w:color w:val="000000" w:themeColor="text1"/>
        </w:rPr>
        <w:t>社群網站犯罪行為(詳如附件四)係因網路、通訊科技發展迅速，促使國人日常生活與網路愈加密切。例如Facebook、Twitter等社群網站之用戶能迅速分享自己的心情及近況給朋友們；Line、Wechat等通訊軟體則能使用戶間快速聯繫、</w:t>
      </w:r>
      <w:proofErr w:type="gramStart"/>
      <w:r w:rsidR="001632E6" w:rsidRPr="00936ECF">
        <w:rPr>
          <w:rFonts w:hAnsi="標楷體" w:hint="eastAsia"/>
          <w:color w:val="000000" w:themeColor="text1"/>
        </w:rPr>
        <w:t>互傳圖文</w:t>
      </w:r>
      <w:proofErr w:type="gramEnd"/>
      <w:r w:rsidR="001632E6" w:rsidRPr="00936ECF">
        <w:rPr>
          <w:rFonts w:hAnsi="標楷體" w:hint="eastAsia"/>
          <w:color w:val="000000" w:themeColor="text1"/>
        </w:rPr>
        <w:t>訊息。惟因社群網站及通訊軟體的使用人數</w:t>
      </w:r>
      <w:proofErr w:type="gramStart"/>
      <w:r w:rsidR="001632E6" w:rsidRPr="00936ECF">
        <w:rPr>
          <w:rFonts w:hAnsi="標楷體" w:hint="eastAsia"/>
          <w:color w:val="000000" w:themeColor="text1"/>
        </w:rPr>
        <w:t>眾多，</w:t>
      </w:r>
      <w:proofErr w:type="gramEnd"/>
      <w:r w:rsidR="001632E6" w:rsidRPr="00936ECF">
        <w:rPr>
          <w:rFonts w:hAnsi="標楷體" w:hint="eastAsia"/>
          <w:color w:val="000000" w:themeColor="text1"/>
        </w:rPr>
        <w:t>部分不法份子利用此管道進行不法行為，擾亂社會秩序。另</w:t>
      </w:r>
      <w:r w:rsidRPr="00936ECF">
        <w:rPr>
          <w:rFonts w:hAnsi="標楷體" w:hint="eastAsia"/>
          <w:color w:val="000000" w:themeColor="text1"/>
        </w:rPr>
        <w:t>民眾</w:t>
      </w:r>
      <w:r w:rsidR="00861302" w:rsidRPr="00936ECF">
        <w:rPr>
          <w:rFonts w:hAnsi="標楷體" w:hint="eastAsia"/>
          <w:color w:val="000000" w:themeColor="text1"/>
        </w:rPr>
        <w:t>轉發散布假訊息之違法態樣</w:t>
      </w:r>
      <w:r w:rsidRPr="00936ECF">
        <w:rPr>
          <w:rFonts w:hAnsi="標楷體" w:hint="eastAsia"/>
          <w:color w:val="000000" w:themeColor="text1"/>
        </w:rPr>
        <w:t>，因其</w:t>
      </w:r>
      <w:r w:rsidR="00861302" w:rsidRPr="00936ECF">
        <w:rPr>
          <w:rFonts w:hAnsi="標楷體" w:hint="eastAsia"/>
          <w:color w:val="000000" w:themeColor="text1"/>
        </w:rPr>
        <w:t>是否</w:t>
      </w:r>
      <w:r w:rsidR="00861302" w:rsidRPr="00936ECF">
        <w:rPr>
          <w:rFonts w:hAnsi="標楷體" w:hint="eastAsia"/>
          <w:color w:val="000000" w:themeColor="text1"/>
        </w:rPr>
        <w:lastRenderedPageBreak/>
        <w:t>有確認訊息之真確性、相關意圖等，</w:t>
      </w:r>
      <w:proofErr w:type="gramStart"/>
      <w:r w:rsidR="00861302" w:rsidRPr="00936ECF">
        <w:rPr>
          <w:rFonts w:hAnsi="標楷體" w:hint="eastAsia"/>
          <w:color w:val="000000" w:themeColor="text1"/>
        </w:rPr>
        <w:t>均須經</w:t>
      </w:r>
      <w:proofErr w:type="gramEnd"/>
      <w:r w:rsidR="00861302" w:rsidRPr="00936ECF">
        <w:rPr>
          <w:rFonts w:hAnsi="標楷體" w:hint="eastAsia"/>
          <w:color w:val="000000" w:themeColor="text1"/>
        </w:rPr>
        <w:t>偵辦後</w:t>
      </w:r>
      <w:r w:rsidRPr="00936ECF">
        <w:rPr>
          <w:rFonts w:hAnsi="標楷體" w:hint="eastAsia"/>
          <w:color w:val="000000" w:themeColor="text1"/>
        </w:rPr>
        <w:t>始</w:t>
      </w:r>
      <w:r w:rsidR="00861302" w:rsidRPr="00936ECF">
        <w:rPr>
          <w:rFonts w:hAnsi="標楷體" w:hint="eastAsia"/>
          <w:color w:val="000000" w:themeColor="text1"/>
        </w:rPr>
        <w:t>能得知，且具認定裁量前揭事項權限之單位以地檢署、法院為主，</w:t>
      </w:r>
      <w:r w:rsidR="001632E6" w:rsidRPr="00936ECF">
        <w:rPr>
          <w:rFonts w:hAnsi="標楷體" w:hint="eastAsia"/>
          <w:color w:val="000000" w:themeColor="text1"/>
        </w:rPr>
        <w:t>但</w:t>
      </w:r>
      <w:r w:rsidR="00861302" w:rsidRPr="00936ECF">
        <w:rPr>
          <w:rFonts w:hAnsi="標楷體" w:hint="eastAsia"/>
          <w:color w:val="000000" w:themeColor="text1"/>
        </w:rPr>
        <w:t>依現有法令規範</w:t>
      </w:r>
      <w:proofErr w:type="gramStart"/>
      <w:r w:rsidR="001632E6" w:rsidRPr="00936ECF">
        <w:rPr>
          <w:rFonts w:hAnsi="標楷體" w:hint="eastAsia"/>
          <w:color w:val="000000" w:themeColor="text1"/>
        </w:rPr>
        <w:t>評析</w:t>
      </w:r>
      <w:r w:rsidR="00861302" w:rsidRPr="00936ECF">
        <w:rPr>
          <w:rFonts w:hAnsi="標楷體" w:hint="eastAsia"/>
          <w:color w:val="000000" w:themeColor="text1"/>
        </w:rPr>
        <w:t>態樣</w:t>
      </w:r>
      <w:proofErr w:type="gramEnd"/>
      <w:r w:rsidR="001632E6" w:rsidRPr="00936ECF">
        <w:rPr>
          <w:rFonts w:hAnsi="標楷體" w:hint="eastAsia"/>
          <w:color w:val="000000" w:themeColor="text1"/>
        </w:rPr>
        <w:t>略</w:t>
      </w:r>
      <w:proofErr w:type="gramStart"/>
      <w:r w:rsidR="001632E6" w:rsidRPr="00936ECF">
        <w:rPr>
          <w:rFonts w:hAnsi="標楷體" w:hint="eastAsia"/>
          <w:color w:val="000000" w:themeColor="text1"/>
        </w:rPr>
        <w:t>以</w:t>
      </w:r>
      <w:proofErr w:type="gramEnd"/>
      <w:r w:rsidR="00861302" w:rsidRPr="00936ECF">
        <w:rPr>
          <w:rFonts w:hAnsi="標楷體" w:hint="eastAsia"/>
          <w:color w:val="000000" w:themeColor="text1"/>
        </w:rPr>
        <w:t>：</w:t>
      </w:r>
    </w:p>
    <w:p w14:paraId="3C547C53" w14:textId="77777777" w:rsidR="00861302" w:rsidRPr="00936ECF" w:rsidRDefault="00861302" w:rsidP="00294E0F">
      <w:pPr>
        <w:pStyle w:val="4"/>
        <w:rPr>
          <w:rFonts w:hAnsi="標楷體"/>
          <w:color w:val="000000" w:themeColor="text1"/>
        </w:rPr>
      </w:pPr>
      <w:r w:rsidRPr="00936ECF">
        <w:rPr>
          <w:rFonts w:hAnsi="標楷體" w:hint="eastAsia"/>
          <w:color w:val="000000" w:themeColor="text1"/>
        </w:rPr>
        <w:t>刑事法令部分：</w:t>
      </w:r>
    </w:p>
    <w:p w14:paraId="1032406A" w14:textId="5AF2031F" w:rsidR="00861302" w:rsidRPr="00936ECF" w:rsidRDefault="00861302" w:rsidP="00294E0F">
      <w:pPr>
        <w:pStyle w:val="5"/>
        <w:rPr>
          <w:rFonts w:hAnsi="標楷體"/>
          <w:color w:val="000000" w:themeColor="text1"/>
        </w:rPr>
      </w:pPr>
      <w:r w:rsidRPr="00936ECF">
        <w:rPr>
          <w:rFonts w:hAnsi="標楷體" w:hint="eastAsia"/>
          <w:color w:val="000000" w:themeColor="text1"/>
        </w:rPr>
        <w:t>傳染病防治法第63條：散播有關傳染病流行</w:t>
      </w:r>
      <w:proofErr w:type="gramStart"/>
      <w:r w:rsidRPr="00936ECF">
        <w:rPr>
          <w:rFonts w:hAnsi="標楷體" w:hint="eastAsia"/>
          <w:color w:val="000000" w:themeColor="text1"/>
        </w:rPr>
        <w:t>疫</w:t>
      </w:r>
      <w:proofErr w:type="gramEnd"/>
      <w:r w:rsidRPr="00936ECF">
        <w:rPr>
          <w:rFonts w:hAnsi="標楷體" w:hint="eastAsia"/>
          <w:color w:val="000000" w:themeColor="text1"/>
        </w:rPr>
        <w:t>情之謠言或不實訊息，足生損害於公眾或他人者，科</w:t>
      </w:r>
      <w:r w:rsidRPr="00936ECF">
        <w:rPr>
          <w:rFonts w:hAnsi="標楷體"/>
          <w:color w:val="000000" w:themeColor="text1"/>
        </w:rPr>
        <w:t>3</w:t>
      </w:r>
      <w:r w:rsidRPr="00936ECF">
        <w:rPr>
          <w:rFonts w:hAnsi="標楷體" w:hint="eastAsia"/>
          <w:color w:val="000000" w:themeColor="text1"/>
        </w:rPr>
        <w:t>百萬元以下罰金；例如：散布新北</w:t>
      </w:r>
      <w:proofErr w:type="gramStart"/>
      <w:r w:rsidRPr="00936ECF">
        <w:rPr>
          <w:rFonts w:hAnsi="標楷體" w:hint="eastAsia"/>
          <w:color w:val="000000" w:themeColor="text1"/>
        </w:rPr>
        <w:t>本土屈公病例</w:t>
      </w:r>
      <w:proofErr w:type="gramEnd"/>
      <w:r w:rsidRPr="00936ECF">
        <w:rPr>
          <w:rFonts w:hAnsi="標楷體" w:hint="eastAsia"/>
          <w:color w:val="000000" w:themeColor="text1"/>
        </w:rPr>
        <w:t>並加</w:t>
      </w:r>
      <w:proofErr w:type="gramStart"/>
      <w:r w:rsidRPr="00936ECF">
        <w:rPr>
          <w:rFonts w:hAnsi="標楷體" w:hint="eastAsia"/>
          <w:color w:val="000000" w:themeColor="text1"/>
        </w:rPr>
        <w:t>註貼文</w:t>
      </w:r>
      <w:proofErr w:type="gramEnd"/>
      <w:r w:rsidRPr="00936ECF">
        <w:rPr>
          <w:rFonts w:hAnsi="標楷體" w:hint="eastAsia"/>
          <w:color w:val="000000" w:themeColor="text1"/>
        </w:rPr>
        <w:t>「重要訊息公告，請各位好友注意，國</w:t>
      </w:r>
      <w:proofErr w:type="gramStart"/>
      <w:r w:rsidRPr="00936ECF">
        <w:rPr>
          <w:rFonts w:hAnsi="標楷體" w:hint="eastAsia"/>
          <w:color w:val="000000" w:themeColor="text1"/>
        </w:rPr>
        <w:t>強嶺爆</w:t>
      </w:r>
      <w:proofErr w:type="gramEnd"/>
      <w:r w:rsidRPr="00936ECF">
        <w:rPr>
          <w:rFonts w:hAnsi="標楷體" w:hint="eastAsia"/>
          <w:color w:val="000000" w:themeColor="text1"/>
        </w:rPr>
        <w:t>群眾感染近期請大家不要去中和烘爐地</w:t>
      </w:r>
      <w:proofErr w:type="gramStart"/>
      <w:r w:rsidRPr="00936ECF">
        <w:rPr>
          <w:rFonts w:hAnsi="標楷體" w:hint="eastAsia"/>
          <w:color w:val="000000" w:themeColor="text1"/>
        </w:rPr>
        <w:t>週</w:t>
      </w:r>
      <w:proofErr w:type="gramEnd"/>
      <w:r w:rsidRPr="00936ECF">
        <w:rPr>
          <w:rFonts w:hAnsi="標楷體" w:hint="eastAsia"/>
          <w:color w:val="000000" w:themeColor="text1"/>
        </w:rPr>
        <w:t>邊活動，該區域現在是疫區且已封山消毒」等。</w:t>
      </w:r>
    </w:p>
    <w:p w14:paraId="72DDE830" w14:textId="782FC2DC" w:rsidR="00861302" w:rsidRPr="00936ECF" w:rsidRDefault="00861302" w:rsidP="00294E0F">
      <w:pPr>
        <w:pStyle w:val="5"/>
        <w:rPr>
          <w:rFonts w:hAnsi="標楷體"/>
          <w:color w:val="000000" w:themeColor="text1"/>
        </w:rPr>
      </w:pPr>
      <w:r w:rsidRPr="00936ECF">
        <w:rPr>
          <w:rFonts w:hAnsi="標楷體" w:hint="eastAsia"/>
          <w:color w:val="000000" w:themeColor="text1"/>
        </w:rPr>
        <w:t>食品安全衛生管理法第</w:t>
      </w:r>
      <w:r w:rsidRPr="00936ECF">
        <w:rPr>
          <w:rFonts w:hAnsi="標楷體"/>
          <w:color w:val="000000" w:themeColor="text1"/>
        </w:rPr>
        <w:t>46</w:t>
      </w:r>
      <w:r w:rsidRPr="00936ECF">
        <w:rPr>
          <w:rFonts w:hAnsi="標楷體" w:hint="eastAsia"/>
          <w:color w:val="000000" w:themeColor="text1"/>
        </w:rPr>
        <w:t>條之</w:t>
      </w:r>
      <w:r w:rsidRPr="00936ECF">
        <w:rPr>
          <w:rFonts w:hAnsi="標楷體"/>
          <w:color w:val="000000" w:themeColor="text1"/>
        </w:rPr>
        <w:t>1</w:t>
      </w:r>
      <w:r w:rsidRPr="00936ECF">
        <w:rPr>
          <w:rFonts w:hAnsi="標楷體" w:hint="eastAsia"/>
          <w:color w:val="000000" w:themeColor="text1"/>
        </w:rPr>
        <w:t>：散播有關食品安全之謠言或不實訊息，足生損害於公眾或他人者，處3年以下有期徒刑、拘役或1百萬元以下罰金；例如：散布日本核電幅射污染食品在全聨</w:t>
      </w:r>
      <w:r w:rsidR="001632E6" w:rsidRPr="00936ECF">
        <w:rPr>
          <w:rFonts w:hAnsi="標楷體" w:hint="eastAsia"/>
          <w:color w:val="000000" w:themeColor="text1"/>
        </w:rPr>
        <w:t>、</w:t>
      </w:r>
      <w:r w:rsidRPr="00936ECF">
        <w:rPr>
          <w:rFonts w:hAnsi="標楷體" w:hint="eastAsia"/>
          <w:color w:val="000000" w:themeColor="text1"/>
        </w:rPr>
        <w:t>全家</w:t>
      </w:r>
      <w:r w:rsidR="001632E6" w:rsidRPr="00936ECF">
        <w:rPr>
          <w:rFonts w:hAnsi="標楷體" w:hint="eastAsia"/>
          <w:color w:val="000000" w:themeColor="text1"/>
        </w:rPr>
        <w:t>、</w:t>
      </w:r>
      <w:r w:rsidRPr="00936ECF">
        <w:rPr>
          <w:rFonts w:hAnsi="標楷體"/>
          <w:color w:val="000000" w:themeColor="text1"/>
        </w:rPr>
        <w:t>7-11</w:t>
      </w:r>
      <w:r w:rsidRPr="00936ECF">
        <w:rPr>
          <w:rFonts w:hAnsi="標楷體" w:hint="eastAsia"/>
          <w:color w:val="000000" w:themeColor="text1"/>
        </w:rPr>
        <w:t>等便利商店流通不實訊息。</w:t>
      </w:r>
    </w:p>
    <w:p w14:paraId="462176CB" w14:textId="77777777" w:rsidR="00861302" w:rsidRPr="00936ECF" w:rsidRDefault="00861302" w:rsidP="00294E0F">
      <w:pPr>
        <w:pStyle w:val="5"/>
        <w:rPr>
          <w:rFonts w:hAnsi="標楷體"/>
          <w:color w:val="000000" w:themeColor="text1"/>
        </w:rPr>
      </w:pPr>
      <w:r w:rsidRPr="00936ECF">
        <w:rPr>
          <w:rFonts w:hAnsi="標楷體" w:hint="eastAsia"/>
          <w:color w:val="000000" w:themeColor="text1"/>
        </w:rPr>
        <w:t>災害防救法第41條第3項：3散播有關災害之謠言或不實訊息，足生損害於公眾或他人者，處3年以下有期徒刑、拘役或1百萬元以下罰金；例如：移花接木張貼107年桃園淹水照片，散布係108年</w:t>
      </w:r>
      <w:proofErr w:type="gramStart"/>
      <w:r w:rsidRPr="00936ECF">
        <w:rPr>
          <w:rFonts w:hAnsi="標楷體" w:hint="eastAsia"/>
          <w:color w:val="000000" w:themeColor="text1"/>
        </w:rPr>
        <w:t>臺</w:t>
      </w:r>
      <w:proofErr w:type="gramEnd"/>
      <w:r w:rsidRPr="00936ECF">
        <w:rPr>
          <w:rFonts w:hAnsi="標楷體" w:hint="eastAsia"/>
          <w:color w:val="000000" w:themeColor="text1"/>
        </w:rPr>
        <w:t>南水災假訊息。</w:t>
      </w:r>
    </w:p>
    <w:p w14:paraId="0CD71F3E" w14:textId="77777777" w:rsidR="00861302" w:rsidRPr="00936ECF" w:rsidRDefault="00861302" w:rsidP="00294E0F">
      <w:pPr>
        <w:pStyle w:val="5"/>
        <w:rPr>
          <w:rFonts w:hAnsi="標楷體"/>
          <w:color w:val="000000" w:themeColor="text1"/>
        </w:rPr>
      </w:pPr>
      <w:r w:rsidRPr="00936ECF">
        <w:rPr>
          <w:rFonts w:hAnsi="標楷體" w:hint="eastAsia"/>
          <w:color w:val="000000" w:themeColor="text1"/>
        </w:rPr>
        <w:t>公職人員選舉罷免法第104條：意圖使候選人當選或不當選，或意圖使被罷免人罷免案通過或否決者，以文字、圖畫、錄音、錄影、演講或他法，散布謠言或傳播不實之事，足以生損害於公眾或他人者，處5年以下有期徒刑；例如：於公職人員選舉</w:t>
      </w:r>
      <w:proofErr w:type="gramStart"/>
      <w:r w:rsidRPr="00936ECF">
        <w:rPr>
          <w:rFonts w:hAnsi="標楷體" w:hint="eastAsia"/>
          <w:color w:val="000000" w:themeColor="text1"/>
        </w:rPr>
        <w:t>期間，散布某</w:t>
      </w:r>
      <w:proofErr w:type="gramEnd"/>
      <w:r w:rsidRPr="00936ECF">
        <w:rPr>
          <w:rFonts w:hAnsi="標楷體" w:hint="eastAsia"/>
          <w:color w:val="000000" w:themeColor="text1"/>
        </w:rPr>
        <w:t>特定候選人買票賄選之不實訊息。</w:t>
      </w:r>
    </w:p>
    <w:p w14:paraId="33D64AAA" w14:textId="77777777" w:rsidR="00861302" w:rsidRPr="00936ECF" w:rsidRDefault="00861302" w:rsidP="00294E0F">
      <w:pPr>
        <w:pStyle w:val="5"/>
        <w:rPr>
          <w:rFonts w:hAnsi="標楷體"/>
          <w:color w:val="000000" w:themeColor="text1"/>
        </w:rPr>
      </w:pPr>
      <w:r w:rsidRPr="00936ECF">
        <w:rPr>
          <w:rFonts w:hAnsi="標楷體" w:hint="eastAsia"/>
          <w:color w:val="000000" w:themeColor="text1"/>
        </w:rPr>
        <w:t>總統副總統選舉罷免法第90條：意圖使候選人當選或不當選，以文字、圖畫、錄音、錄影、</w:t>
      </w:r>
      <w:r w:rsidRPr="00936ECF">
        <w:rPr>
          <w:rFonts w:hAnsi="標楷體" w:hint="eastAsia"/>
          <w:color w:val="000000" w:themeColor="text1"/>
        </w:rPr>
        <w:lastRenderedPageBreak/>
        <w:t>演講或他法，散布謠言或傳播不實之事，足以生損害於公眾或他人者，處五年以下有期徒刑；例如：於總統副總統選舉</w:t>
      </w:r>
      <w:proofErr w:type="gramStart"/>
      <w:r w:rsidRPr="00936ECF">
        <w:rPr>
          <w:rFonts w:hAnsi="標楷體" w:hint="eastAsia"/>
          <w:color w:val="000000" w:themeColor="text1"/>
        </w:rPr>
        <w:t>期間，散布某</w:t>
      </w:r>
      <w:proofErr w:type="gramEnd"/>
      <w:r w:rsidRPr="00936ECF">
        <w:rPr>
          <w:rFonts w:hAnsi="標楷體" w:hint="eastAsia"/>
          <w:color w:val="000000" w:themeColor="text1"/>
        </w:rPr>
        <w:t>特定候選人買票賄選之不實訊息。</w:t>
      </w:r>
    </w:p>
    <w:p w14:paraId="3EFB3DFD" w14:textId="4EBBA272" w:rsidR="00861302" w:rsidRPr="00936ECF" w:rsidRDefault="00861302" w:rsidP="00294E0F">
      <w:pPr>
        <w:pStyle w:val="5"/>
        <w:rPr>
          <w:rFonts w:hAnsi="標楷體"/>
          <w:color w:val="000000" w:themeColor="text1"/>
        </w:rPr>
      </w:pPr>
      <w:r w:rsidRPr="00936ECF">
        <w:rPr>
          <w:rFonts w:hAnsi="標楷體" w:hint="eastAsia"/>
          <w:color w:val="000000" w:themeColor="text1"/>
        </w:rPr>
        <w:t>陸海空軍刑法第72條：意圖散布於眾，捏造或傳述關於軍事上之謠言或不實訊息者，處3年以下有期徒刑、拘役或3</w:t>
      </w:r>
      <w:r w:rsidRPr="00936ECF">
        <w:rPr>
          <w:rFonts w:hAnsi="標楷體"/>
          <w:color w:val="000000" w:themeColor="text1"/>
        </w:rPr>
        <w:t>0</w:t>
      </w:r>
      <w:r w:rsidRPr="00936ECF">
        <w:rPr>
          <w:rFonts w:hAnsi="標楷體" w:hint="eastAsia"/>
          <w:color w:val="000000" w:themeColor="text1"/>
        </w:rPr>
        <w:t>萬元以下罰金。以廣播電視、電子通訊、網際網路或其他傳播工具犯前項之罪者，得加重其刑至二分之一。例如：散布「臺灣的防空聯隊擊落了中國戰機Su-35，飛行員受傷，被臺灣國防部門拘留。」等關於軍事不實訊息。</w:t>
      </w:r>
    </w:p>
    <w:p w14:paraId="4785F1C5" w14:textId="77777777" w:rsidR="00861302" w:rsidRPr="00936ECF" w:rsidRDefault="00861302" w:rsidP="00294E0F">
      <w:pPr>
        <w:pStyle w:val="5"/>
        <w:rPr>
          <w:rFonts w:hAnsi="標楷體"/>
          <w:color w:val="000000" w:themeColor="text1"/>
        </w:rPr>
      </w:pPr>
      <w:r w:rsidRPr="00936ECF">
        <w:rPr>
          <w:rFonts w:hAnsi="標楷體" w:hint="eastAsia"/>
          <w:color w:val="000000" w:themeColor="text1"/>
        </w:rPr>
        <w:t>「嚴重特殊傳染性肺炎防治及紓困振興特別條例」第14條：散播有關嚴重特殊傳染性肺炎流行</w:t>
      </w:r>
      <w:proofErr w:type="gramStart"/>
      <w:r w:rsidRPr="00936ECF">
        <w:rPr>
          <w:rFonts w:hAnsi="標楷體" w:hint="eastAsia"/>
          <w:color w:val="000000" w:themeColor="text1"/>
        </w:rPr>
        <w:t>疫</w:t>
      </w:r>
      <w:proofErr w:type="gramEnd"/>
      <w:r w:rsidRPr="00936ECF">
        <w:rPr>
          <w:rFonts w:hAnsi="標楷體" w:hint="eastAsia"/>
          <w:color w:val="000000" w:themeColor="text1"/>
        </w:rPr>
        <w:t>情之謠言或不實訊息，足生損害於公眾或他人者，處3年以下有期徒刑、拘役或科或</w:t>
      </w:r>
      <w:proofErr w:type="gramStart"/>
      <w:r w:rsidRPr="00936ECF">
        <w:rPr>
          <w:rFonts w:hAnsi="標楷體" w:hint="eastAsia"/>
          <w:color w:val="000000" w:themeColor="text1"/>
        </w:rPr>
        <w:t>併</w:t>
      </w:r>
      <w:proofErr w:type="gramEnd"/>
      <w:r w:rsidRPr="00936ECF">
        <w:rPr>
          <w:rFonts w:hAnsi="標楷體" w:hint="eastAsia"/>
          <w:color w:val="000000" w:themeColor="text1"/>
        </w:rPr>
        <w:t>科3百萬元以下罰金；例如：散布不實COVID-19不實</w:t>
      </w:r>
      <w:proofErr w:type="gramStart"/>
      <w:r w:rsidRPr="00936ECF">
        <w:rPr>
          <w:rFonts w:hAnsi="標楷體" w:hint="eastAsia"/>
          <w:color w:val="000000" w:themeColor="text1"/>
        </w:rPr>
        <w:t>疫</w:t>
      </w:r>
      <w:proofErr w:type="gramEnd"/>
      <w:r w:rsidRPr="00936ECF">
        <w:rPr>
          <w:rFonts w:hAnsi="標楷體" w:hint="eastAsia"/>
          <w:color w:val="000000" w:themeColor="text1"/>
        </w:rPr>
        <w:t>調或確診者足跡。</w:t>
      </w:r>
    </w:p>
    <w:p w14:paraId="7898EAC1" w14:textId="6E10E0CE" w:rsidR="00861302" w:rsidRPr="00936ECF" w:rsidRDefault="00861302" w:rsidP="00294E0F">
      <w:pPr>
        <w:pStyle w:val="5"/>
        <w:rPr>
          <w:rFonts w:hAnsi="標楷體"/>
          <w:color w:val="000000" w:themeColor="text1"/>
        </w:rPr>
      </w:pPr>
      <w:r w:rsidRPr="00936ECF">
        <w:rPr>
          <w:rFonts w:hAnsi="標楷體" w:hint="eastAsia"/>
          <w:color w:val="000000" w:themeColor="text1"/>
        </w:rPr>
        <w:t>刑法第251條：「(第1項)意圖抬高交易價格，囤積下列物品之一，無正當理由</w:t>
      </w:r>
      <w:proofErr w:type="gramStart"/>
      <w:r w:rsidRPr="00936ECF">
        <w:rPr>
          <w:rFonts w:hAnsi="標楷體" w:hint="eastAsia"/>
          <w:color w:val="000000" w:themeColor="text1"/>
        </w:rPr>
        <w:t>不</w:t>
      </w:r>
      <w:proofErr w:type="gramEnd"/>
      <w:r w:rsidRPr="00936ECF">
        <w:rPr>
          <w:rFonts w:hAnsi="標楷體" w:hint="eastAsia"/>
          <w:color w:val="000000" w:themeColor="text1"/>
        </w:rPr>
        <w:t>應市銷售者，處3年以下有期徒刑、拘役或科或</w:t>
      </w:r>
      <w:proofErr w:type="gramStart"/>
      <w:r w:rsidRPr="00936ECF">
        <w:rPr>
          <w:rFonts w:hAnsi="標楷體" w:hint="eastAsia"/>
          <w:color w:val="000000" w:themeColor="text1"/>
        </w:rPr>
        <w:t>併</w:t>
      </w:r>
      <w:proofErr w:type="gramEnd"/>
      <w:r w:rsidRPr="00936ECF">
        <w:rPr>
          <w:rFonts w:hAnsi="標楷體" w:hint="eastAsia"/>
          <w:color w:val="000000" w:themeColor="text1"/>
        </w:rPr>
        <w:t>科3</w:t>
      </w:r>
      <w:r w:rsidRPr="00936ECF">
        <w:rPr>
          <w:rFonts w:hAnsi="標楷體"/>
          <w:color w:val="000000" w:themeColor="text1"/>
        </w:rPr>
        <w:t>0</w:t>
      </w:r>
      <w:r w:rsidRPr="00936ECF">
        <w:rPr>
          <w:rFonts w:hAnsi="標楷體" w:hint="eastAsia"/>
          <w:color w:val="000000" w:themeColor="text1"/>
        </w:rPr>
        <w:t>萬元以下罰金：一、糧食、農產品…</w:t>
      </w:r>
      <w:proofErr w:type="gramStart"/>
      <w:r w:rsidRPr="00936ECF">
        <w:rPr>
          <w:rFonts w:hAnsi="標楷體" w:hint="eastAsia"/>
          <w:color w:val="000000" w:themeColor="text1"/>
        </w:rPr>
        <w:t>…</w:t>
      </w:r>
      <w:proofErr w:type="gramEnd"/>
      <w:r w:rsidRPr="00936ECF">
        <w:rPr>
          <w:rFonts w:hAnsi="標楷體" w:hint="eastAsia"/>
          <w:color w:val="000000" w:themeColor="text1"/>
        </w:rPr>
        <w:t>三、前二款</w:t>
      </w:r>
      <w:proofErr w:type="gramStart"/>
      <w:r w:rsidRPr="00936ECF">
        <w:rPr>
          <w:rFonts w:hAnsi="標楷體" w:hint="eastAsia"/>
          <w:color w:val="000000" w:themeColor="text1"/>
        </w:rPr>
        <w:t>以外，</w:t>
      </w:r>
      <w:proofErr w:type="gramEnd"/>
      <w:r w:rsidRPr="00936ECF">
        <w:rPr>
          <w:rFonts w:hAnsi="標楷體" w:hint="eastAsia"/>
          <w:color w:val="000000" w:themeColor="text1"/>
        </w:rPr>
        <w:t>經行政院公告之生活必需用品。(第</w:t>
      </w:r>
      <w:r w:rsidRPr="00936ECF">
        <w:rPr>
          <w:rFonts w:hAnsi="標楷體"/>
          <w:color w:val="000000" w:themeColor="text1"/>
        </w:rPr>
        <w:t>2</w:t>
      </w:r>
      <w:r w:rsidRPr="00936ECF">
        <w:rPr>
          <w:rFonts w:hAnsi="標楷體" w:hint="eastAsia"/>
          <w:color w:val="000000" w:themeColor="text1"/>
        </w:rPr>
        <w:t>項)以強暴、脅迫妨害前項物品之販運者，處5年以下有期徒刑、拘役或科或</w:t>
      </w:r>
      <w:proofErr w:type="gramStart"/>
      <w:r w:rsidRPr="00936ECF">
        <w:rPr>
          <w:rFonts w:hAnsi="標楷體" w:hint="eastAsia"/>
          <w:color w:val="000000" w:themeColor="text1"/>
        </w:rPr>
        <w:t>併</w:t>
      </w:r>
      <w:proofErr w:type="gramEnd"/>
      <w:r w:rsidRPr="00936ECF">
        <w:rPr>
          <w:rFonts w:hAnsi="標楷體" w:hint="eastAsia"/>
          <w:color w:val="000000" w:themeColor="text1"/>
        </w:rPr>
        <w:t>科5</w:t>
      </w:r>
      <w:r w:rsidRPr="00936ECF">
        <w:rPr>
          <w:rFonts w:hAnsi="標楷體"/>
          <w:color w:val="000000" w:themeColor="text1"/>
        </w:rPr>
        <w:t>0</w:t>
      </w:r>
      <w:r w:rsidRPr="00936ECF">
        <w:rPr>
          <w:rFonts w:hAnsi="標楷體" w:hint="eastAsia"/>
          <w:color w:val="000000" w:themeColor="text1"/>
        </w:rPr>
        <w:t>萬元以下罰金。(第3項)意圖影響第1項物品之交易價格，而散布不實資訊者，處2年以下有期徒刑、拘役或科或</w:t>
      </w:r>
      <w:proofErr w:type="gramStart"/>
      <w:r w:rsidRPr="00936ECF">
        <w:rPr>
          <w:rFonts w:hAnsi="標楷體" w:hint="eastAsia"/>
          <w:color w:val="000000" w:themeColor="text1"/>
        </w:rPr>
        <w:t>併</w:t>
      </w:r>
      <w:proofErr w:type="gramEnd"/>
      <w:r w:rsidRPr="00936ECF">
        <w:rPr>
          <w:rFonts w:hAnsi="標楷體" w:hint="eastAsia"/>
          <w:color w:val="000000" w:themeColor="text1"/>
        </w:rPr>
        <w:t>科2</w:t>
      </w:r>
      <w:r w:rsidRPr="00936ECF">
        <w:rPr>
          <w:rFonts w:hAnsi="標楷體"/>
          <w:color w:val="000000" w:themeColor="text1"/>
        </w:rPr>
        <w:t>0</w:t>
      </w:r>
      <w:r w:rsidRPr="00936ECF">
        <w:rPr>
          <w:rFonts w:hAnsi="標楷體" w:hint="eastAsia"/>
          <w:color w:val="000000" w:themeColor="text1"/>
        </w:rPr>
        <w:t>萬元以下罰金。(第4項)以廣播電視、電子通訊、網際網路或其他傳播工具犯前項之罪者，得加重其刑至二分之一。」</w:t>
      </w:r>
    </w:p>
    <w:p w14:paraId="1D72E64D" w14:textId="0113BD90" w:rsidR="00861302" w:rsidRPr="00936ECF" w:rsidRDefault="00861302" w:rsidP="00294E0F">
      <w:pPr>
        <w:pStyle w:val="4"/>
        <w:rPr>
          <w:rFonts w:hAnsi="標楷體"/>
          <w:color w:val="000000" w:themeColor="text1"/>
        </w:rPr>
      </w:pPr>
      <w:r w:rsidRPr="00936ECF">
        <w:rPr>
          <w:rFonts w:hAnsi="標楷體" w:hint="eastAsia"/>
          <w:color w:val="000000" w:themeColor="text1"/>
        </w:rPr>
        <w:lastRenderedPageBreak/>
        <w:t>行政罰部分：「社會秩序維護法」第63條第1項第5款：「散布謠言，足以影響公共安寧者，處3日以下拘留或3萬元以下罰鍰</w:t>
      </w:r>
      <w:r w:rsidR="001632E6" w:rsidRPr="00936ECF">
        <w:rPr>
          <w:rFonts w:hAnsi="標楷體" w:hint="eastAsia"/>
          <w:color w:val="000000" w:themeColor="text1"/>
        </w:rPr>
        <w:t>。</w:t>
      </w:r>
      <w:r w:rsidRPr="00936ECF">
        <w:rPr>
          <w:rFonts w:hAnsi="標楷體" w:hint="eastAsia"/>
          <w:color w:val="000000" w:themeColor="text1"/>
        </w:rPr>
        <w:t>」</w:t>
      </w:r>
    </w:p>
    <w:p w14:paraId="58BFABF3" w14:textId="3C5235AA" w:rsidR="001632E6" w:rsidRPr="00936ECF" w:rsidRDefault="001632E6" w:rsidP="00294E0F">
      <w:pPr>
        <w:pStyle w:val="3"/>
        <w:rPr>
          <w:rFonts w:hAnsi="標楷體"/>
          <w:color w:val="000000" w:themeColor="text1"/>
        </w:rPr>
      </w:pPr>
      <w:r w:rsidRPr="00936ECF">
        <w:rPr>
          <w:rFonts w:hAnsi="標楷體" w:hint="eastAsia"/>
          <w:color w:val="000000" w:themeColor="text1"/>
        </w:rPr>
        <w:t>經查109年12月至110年12月行政院公布相關政策文宣</w:t>
      </w:r>
      <w:proofErr w:type="gramStart"/>
      <w:r w:rsidRPr="00936ECF">
        <w:rPr>
          <w:rFonts w:hAnsi="標楷體" w:hint="eastAsia"/>
          <w:color w:val="000000" w:themeColor="text1"/>
        </w:rPr>
        <w:t>與錯假訊息</w:t>
      </w:r>
      <w:proofErr w:type="gramEnd"/>
      <w:r w:rsidRPr="00936ECF">
        <w:rPr>
          <w:rFonts w:hAnsi="標楷體" w:hint="eastAsia"/>
          <w:color w:val="000000" w:themeColor="text1"/>
        </w:rPr>
        <w:t>澄清說明，即有2</w:t>
      </w:r>
      <w:r w:rsidRPr="00936ECF">
        <w:rPr>
          <w:rFonts w:hAnsi="標楷體"/>
          <w:color w:val="000000" w:themeColor="text1"/>
        </w:rPr>
        <w:t>56</w:t>
      </w:r>
      <w:r w:rsidRPr="00936ECF">
        <w:rPr>
          <w:rFonts w:hAnsi="標楷體" w:hint="eastAsia"/>
          <w:color w:val="000000" w:themeColor="text1"/>
        </w:rPr>
        <w:t>件(詳如附件三)。且據調查局提供疑似假訊息通報趨勢統計資料亦</w:t>
      </w:r>
      <w:r w:rsidRPr="00E32802">
        <w:rPr>
          <w:rFonts w:hAnsi="標楷體" w:hint="eastAsia"/>
        </w:rPr>
        <w:t>顯示，</w:t>
      </w:r>
      <w:proofErr w:type="gramStart"/>
      <w:r w:rsidRPr="00E32802">
        <w:rPr>
          <w:rFonts w:hAnsi="標楷體" w:hint="eastAsia"/>
        </w:rPr>
        <w:t>1</w:t>
      </w:r>
      <w:r w:rsidRPr="00E32802">
        <w:rPr>
          <w:rFonts w:hAnsi="標楷體"/>
        </w:rPr>
        <w:t>10</w:t>
      </w:r>
      <w:r w:rsidRPr="00E32802">
        <w:rPr>
          <w:rFonts w:hAnsi="標楷體" w:hint="eastAsia"/>
        </w:rPr>
        <w:t>年5月新冠肺炎</w:t>
      </w:r>
      <w:proofErr w:type="gramEnd"/>
      <w:r w:rsidRPr="00E32802">
        <w:rPr>
          <w:rFonts w:hAnsi="標楷體" w:hint="eastAsia"/>
        </w:rPr>
        <w:t>持續嚴峻</w:t>
      </w:r>
      <w:proofErr w:type="gramStart"/>
      <w:r w:rsidRPr="00E32802">
        <w:rPr>
          <w:rFonts w:hAnsi="標楷體" w:hint="eastAsia"/>
        </w:rPr>
        <w:t>期間，</w:t>
      </w:r>
      <w:proofErr w:type="gramEnd"/>
      <w:r w:rsidRPr="00E32802">
        <w:rPr>
          <w:rFonts w:hAnsi="標楷體" w:hint="eastAsia"/>
        </w:rPr>
        <w:t>假訊息數量即急劇增加</w:t>
      </w:r>
      <w:r w:rsidR="00E429A3" w:rsidRPr="00E32802">
        <w:rPr>
          <w:rFonts w:hAnsi="標楷體" w:hint="eastAsia"/>
        </w:rPr>
        <w:t>，其中1</w:t>
      </w:r>
      <w:r w:rsidR="00E429A3" w:rsidRPr="00E32802">
        <w:rPr>
          <w:rFonts w:hAnsi="標楷體"/>
        </w:rPr>
        <w:t>10</w:t>
      </w:r>
      <w:r w:rsidR="00E429A3" w:rsidRPr="00E32802">
        <w:rPr>
          <w:rFonts w:hAnsi="標楷體" w:hint="eastAsia"/>
        </w:rPr>
        <w:t>年6月單月最高峰計有1</w:t>
      </w:r>
      <w:r w:rsidR="00E429A3" w:rsidRPr="00E32802">
        <w:rPr>
          <w:rFonts w:hAnsi="標楷體"/>
        </w:rPr>
        <w:t>,864</w:t>
      </w:r>
      <w:r w:rsidR="00E429A3" w:rsidRPr="00E32802">
        <w:rPr>
          <w:rFonts w:hAnsi="標楷體" w:hint="eastAsia"/>
        </w:rPr>
        <w:t>件，調查局、警政署移送地檢署分別1</w:t>
      </w:r>
      <w:r w:rsidR="00E429A3" w:rsidRPr="00E32802">
        <w:rPr>
          <w:rFonts w:hAnsi="標楷體"/>
        </w:rPr>
        <w:t>76</w:t>
      </w:r>
      <w:r w:rsidR="00E429A3" w:rsidRPr="00E32802">
        <w:rPr>
          <w:rFonts w:hAnsi="標楷體" w:hint="eastAsia"/>
        </w:rPr>
        <w:t>件，8</w:t>
      </w:r>
      <w:r w:rsidR="00E429A3" w:rsidRPr="00E32802">
        <w:rPr>
          <w:rFonts w:hAnsi="標楷體"/>
        </w:rPr>
        <w:t>15</w:t>
      </w:r>
      <w:r w:rsidR="00E429A3" w:rsidRPr="00E32802">
        <w:rPr>
          <w:rFonts w:hAnsi="標楷體" w:hint="eastAsia"/>
        </w:rPr>
        <w:t>件，合計9</w:t>
      </w:r>
      <w:r w:rsidR="00E429A3" w:rsidRPr="00E32802">
        <w:rPr>
          <w:rFonts w:hAnsi="標楷體"/>
        </w:rPr>
        <w:t>91</w:t>
      </w:r>
      <w:r w:rsidR="00E429A3" w:rsidRPr="00E32802">
        <w:rPr>
          <w:rFonts w:hAnsi="標楷體" w:hint="eastAsia"/>
        </w:rPr>
        <w:t>件；各地檢署受理涉及假訊息刑事不法案件1</w:t>
      </w:r>
      <w:r w:rsidR="00E429A3" w:rsidRPr="00E32802">
        <w:rPr>
          <w:rFonts w:hAnsi="標楷體"/>
        </w:rPr>
        <w:t>,586</w:t>
      </w:r>
      <w:r w:rsidR="00E429A3" w:rsidRPr="00E32802">
        <w:rPr>
          <w:rFonts w:hAnsi="標楷體" w:hint="eastAsia"/>
        </w:rPr>
        <w:t>件，其中</w:t>
      </w:r>
      <w:r w:rsidR="00936ECF" w:rsidRPr="00E32802">
        <w:rPr>
          <w:rFonts w:hAnsi="標楷體" w:hint="eastAsia"/>
        </w:rPr>
        <w:t>起訴91件（101人）、緩起訴393件（467人）合計484件占31％</w:t>
      </w:r>
      <w:r w:rsidR="00E429A3" w:rsidRPr="00E32802">
        <w:rPr>
          <w:rFonts w:hAnsi="標楷體" w:hint="eastAsia"/>
        </w:rPr>
        <w:t>，不起訴</w:t>
      </w:r>
      <w:r w:rsidR="002F6EB7" w:rsidRPr="00E32802">
        <w:rPr>
          <w:rFonts w:hAnsi="標楷體" w:hint="eastAsia"/>
        </w:rPr>
        <w:t>（含內部簽結）</w:t>
      </w:r>
      <w:r w:rsidR="00E429A3" w:rsidRPr="00E32802">
        <w:rPr>
          <w:rFonts w:hAnsi="標楷體" w:hint="eastAsia"/>
        </w:rPr>
        <w:t>1,</w:t>
      </w:r>
      <w:r w:rsidR="00E429A3" w:rsidRPr="00E32802">
        <w:rPr>
          <w:rFonts w:hAnsi="標楷體"/>
        </w:rPr>
        <w:t>066</w:t>
      </w:r>
      <w:r w:rsidR="00E429A3" w:rsidRPr="00E32802">
        <w:rPr>
          <w:rFonts w:hAnsi="標楷體" w:hint="eastAsia"/>
        </w:rPr>
        <w:t>件，占6</w:t>
      </w:r>
      <w:r w:rsidR="00E429A3" w:rsidRPr="00E32802">
        <w:rPr>
          <w:rFonts w:hAnsi="標楷體"/>
        </w:rPr>
        <w:t>7</w:t>
      </w:r>
      <w:r w:rsidR="00D14E83" w:rsidRPr="00E32802">
        <w:rPr>
          <w:rFonts w:hAnsi="標楷體"/>
        </w:rPr>
        <w:t>％</w:t>
      </w:r>
      <w:r w:rsidR="00E429A3" w:rsidRPr="00E32802">
        <w:rPr>
          <w:rFonts w:hAnsi="標楷體" w:hint="eastAsia"/>
        </w:rPr>
        <w:t>，未結案件3</w:t>
      </w:r>
      <w:r w:rsidR="00E429A3" w:rsidRPr="00E32802">
        <w:rPr>
          <w:rFonts w:hAnsi="標楷體"/>
        </w:rPr>
        <w:t>6</w:t>
      </w:r>
      <w:r w:rsidR="00E429A3" w:rsidRPr="00E32802">
        <w:rPr>
          <w:rFonts w:hAnsi="標楷體" w:hint="eastAsia"/>
        </w:rPr>
        <w:t>件，占2</w:t>
      </w:r>
      <w:r w:rsidR="00D14E83" w:rsidRPr="00E32802">
        <w:rPr>
          <w:rFonts w:hAnsi="標楷體"/>
        </w:rPr>
        <w:t>％</w:t>
      </w:r>
      <w:r w:rsidR="00E429A3" w:rsidRPr="00E32802">
        <w:rPr>
          <w:rFonts w:hAnsi="標楷體" w:hint="eastAsia"/>
        </w:rPr>
        <w:t>，(如</w:t>
      </w:r>
      <w:r w:rsidR="0094441E" w:rsidRPr="00E32802">
        <w:rPr>
          <w:rFonts w:hAnsi="標楷體" w:hint="eastAsia"/>
        </w:rPr>
        <w:t>下3</w:t>
      </w:r>
      <w:r w:rsidR="00E429A3" w:rsidRPr="00E32802">
        <w:rPr>
          <w:rFonts w:hAnsi="標楷體" w:hint="eastAsia"/>
        </w:rPr>
        <w:t>圖</w:t>
      </w:r>
      <w:r w:rsidR="0094441E" w:rsidRPr="00E32802">
        <w:rPr>
          <w:rFonts w:hAnsi="標楷體" w:hint="eastAsia"/>
        </w:rPr>
        <w:t>表</w:t>
      </w:r>
      <w:r w:rsidR="00E429A3" w:rsidRPr="00E32802">
        <w:rPr>
          <w:rFonts w:hAnsi="標楷體" w:hint="eastAsia"/>
        </w:rPr>
        <w:t>所示)。據</w:t>
      </w:r>
      <w:r w:rsidR="00E429A3" w:rsidRPr="00936ECF">
        <w:rPr>
          <w:rFonts w:hAnsi="標楷體" w:hint="eastAsia"/>
          <w:color w:val="000000" w:themeColor="text1"/>
        </w:rPr>
        <w:t>此分析，調查局受理</w:t>
      </w:r>
      <w:r w:rsidR="00432E96" w:rsidRPr="00936ECF">
        <w:rPr>
          <w:rFonts w:hAnsi="標楷體" w:hint="eastAsia"/>
          <w:color w:val="000000" w:themeColor="text1"/>
        </w:rPr>
        <w:t>疾病管制署</w:t>
      </w:r>
      <w:r w:rsidR="00E429A3" w:rsidRPr="00936ECF">
        <w:rPr>
          <w:rFonts w:hAnsi="標楷體" w:hint="eastAsia"/>
          <w:color w:val="000000" w:themeColor="text1"/>
        </w:rPr>
        <w:t>通報5</w:t>
      </w:r>
      <w:r w:rsidR="00E429A3" w:rsidRPr="00936ECF">
        <w:rPr>
          <w:rFonts w:hAnsi="標楷體"/>
          <w:color w:val="000000" w:themeColor="text1"/>
        </w:rPr>
        <w:t>,168</w:t>
      </w:r>
      <w:r w:rsidR="00E429A3" w:rsidRPr="00936ECF">
        <w:rPr>
          <w:rFonts w:hAnsi="標楷體" w:hint="eastAsia"/>
          <w:color w:val="000000" w:themeColor="text1"/>
        </w:rPr>
        <w:t>件假訊息案件，竟高達9</w:t>
      </w:r>
      <w:r w:rsidR="00E429A3" w:rsidRPr="00936ECF">
        <w:rPr>
          <w:rFonts w:hAnsi="標楷體"/>
          <w:color w:val="000000" w:themeColor="text1"/>
        </w:rPr>
        <w:t>9.</w:t>
      </w:r>
      <w:r w:rsidR="0099478A" w:rsidRPr="00936ECF">
        <w:rPr>
          <w:rFonts w:hAnsi="標楷體"/>
          <w:color w:val="000000" w:themeColor="text1"/>
        </w:rPr>
        <w:t>7</w:t>
      </w:r>
      <w:r w:rsidR="00D14E83" w:rsidRPr="00936ECF">
        <w:rPr>
          <w:rFonts w:hAnsi="標楷體"/>
          <w:color w:val="000000" w:themeColor="text1"/>
        </w:rPr>
        <w:t>％</w:t>
      </w:r>
      <w:r w:rsidR="0099478A" w:rsidRPr="00936ECF">
        <w:rPr>
          <w:rFonts w:hAnsi="標楷體" w:hint="eastAsia"/>
          <w:color w:val="000000" w:themeColor="text1"/>
        </w:rPr>
        <w:t>之</w:t>
      </w:r>
      <w:r w:rsidR="00E429A3" w:rsidRPr="00936ECF">
        <w:rPr>
          <w:rFonts w:hAnsi="標楷體" w:hint="eastAsia"/>
          <w:color w:val="000000" w:themeColor="text1"/>
        </w:rPr>
        <w:t>5</w:t>
      </w:r>
      <w:r w:rsidR="0099478A" w:rsidRPr="00936ECF">
        <w:rPr>
          <w:rFonts w:hAnsi="標楷體"/>
          <w:color w:val="000000" w:themeColor="text1"/>
        </w:rPr>
        <w:t>,</w:t>
      </w:r>
      <w:r w:rsidR="00E429A3" w:rsidRPr="00936ECF">
        <w:rPr>
          <w:rFonts w:hAnsi="標楷體"/>
          <w:color w:val="000000" w:themeColor="text1"/>
        </w:rPr>
        <w:t>156</w:t>
      </w:r>
      <w:r w:rsidR="00E429A3" w:rsidRPr="00936ECF">
        <w:rPr>
          <w:rFonts w:hAnsi="標楷體" w:hint="eastAsia"/>
          <w:color w:val="000000" w:themeColor="text1"/>
        </w:rPr>
        <w:t>件</w:t>
      </w:r>
      <w:r w:rsidR="0099478A" w:rsidRPr="00936ECF">
        <w:rPr>
          <w:rFonts w:hAnsi="標楷體" w:hint="eastAsia"/>
          <w:color w:val="000000" w:themeColor="text1"/>
        </w:rPr>
        <w:t>結案，顯示其</w:t>
      </w:r>
      <w:r w:rsidR="00E429A3" w:rsidRPr="00936ECF">
        <w:rPr>
          <w:rFonts w:hAnsi="標楷體" w:hint="eastAsia"/>
          <w:color w:val="000000" w:themeColor="text1"/>
        </w:rPr>
        <w:t>受理犯罪</w:t>
      </w:r>
      <w:r w:rsidR="0099478A" w:rsidRPr="00936ECF">
        <w:rPr>
          <w:rFonts w:hAnsi="標楷體" w:hint="eastAsia"/>
          <w:color w:val="000000" w:themeColor="text1"/>
        </w:rPr>
        <w:t>之</w:t>
      </w:r>
      <w:r w:rsidR="00E429A3" w:rsidRPr="00936ECF">
        <w:rPr>
          <w:rFonts w:hAnsi="標楷體" w:hint="eastAsia"/>
          <w:color w:val="000000" w:themeColor="text1"/>
        </w:rPr>
        <w:t>構成要件</w:t>
      </w:r>
      <w:r w:rsidR="0099478A" w:rsidRPr="00936ECF">
        <w:rPr>
          <w:rFonts w:hAnsi="標楷體" w:hint="eastAsia"/>
          <w:color w:val="000000" w:themeColor="text1"/>
        </w:rPr>
        <w:t>並未</w:t>
      </w:r>
      <w:r w:rsidR="00E429A3" w:rsidRPr="00936ECF">
        <w:rPr>
          <w:rFonts w:hAnsi="標楷體" w:hint="eastAsia"/>
          <w:color w:val="000000" w:themeColor="text1"/>
        </w:rPr>
        <w:t>具體明確，</w:t>
      </w:r>
      <w:r w:rsidR="0099478A" w:rsidRPr="00936ECF">
        <w:rPr>
          <w:rFonts w:hAnsi="標楷體" w:hint="eastAsia"/>
          <w:color w:val="000000" w:themeColor="text1"/>
        </w:rPr>
        <w:t>導致</w:t>
      </w:r>
      <w:r w:rsidR="00E429A3" w:rsidRPr="00936ECF">
        <w:rPr>
          <w:rFonts w:hAnsi="標楷體" w:hint="eastAsia"/>
          <w:color w:val="000000" w:themeColor="text1"/>
        </w:rPr>
        <w:t>嚇阻力不足</w:t>
      </w:r>
      <w:r w:rsidR="0099478A" w:rsidRPr="00936ECF">
        <w:rPr>
          <w:rFonts w:hAnsi="標楷體" w:hint="eastAsia"/>
          <w:color w:val="000000" w:themeColor="text1"/>
        </w:rPr>
        <w:t>及執法之困難</w:t>
      </w:r>
      <w:r w:rsidR="00E429A3" w:rsidRPr="00936ECF">
        <w:rPr>
          <w:rFonts w:hAnsi="標楷體" w:hint="eastAsia"/>
          <w:color w:val="000000" w:themeColor="text1"/>
        </w:rPr>
        <w:t>，</w:t>
      </w:r>
      <w:r w:rsidR="0099478A" w:rsidRPr="00936ECF">
        <w:rPr>
          <w:rFonts w:hAnsi="標楷體" w:hint="eastAsia"/>
          <w:color w:val="000000" w:themeColor="text1"/>
        </w:rPr>
        <w:t>且</w:t>
      </w:r>
      <w:r w:rsidR="00E429A3" w:rsidRPr="00936ECF">
        <w:rPr>
          <w:rFonts w:hAnsi="標楷體" w:hint="eastAsia"/>
          <w:color w:val="000000" w:themeColor="text1"/>
        </w:rPr>
        <w:t>無法有效遏止</w:t>
      </w:r>
      <w:r w:rsidR="0099478A" w:rsidRPr="00936ECF">
        <w:rPr>
          <w:rFonts w:hAnsi="標楷體" w:hint="eastAsia"/>
          <w:color w:val="000000" w:themeColor="text1"/>
        </w:rPr>
        <w:t>假訊息之製造、傳播及危害。</w:t>
      </w:r>
    </w:p>
    <w:p w14:paraId="3E8C896D" w14:textId="4B835BDD" w:rsidR="00E429A3" w:rsidRPr="00936ECF" w:rsidRDefault="00E429A3" w:rsidP="00294E0F">
      <w:pPr>
        <w:pStyle w:val="3"/>
        <w:numPr>
          <w:ilvl w:val="0"/>
          <w:numId w:val="0"/>
        </w:numPr>
        <w:ind w:left="680"/>
        <w:rPr>
          <w:rFonts w:hAnsi="標楷體"/>
          <w:color w:val="000000" w:themeColor="text1"/>
        </w:rPr>
      </w:pPr>
    </w:p>
    <w:p w14:paraId="4C34771F" w14:textId="77777777" w:rsidR="001632E6" w:rsidRPr="00936ECF" w:rsidRDefault="001632E6" w:rsidP="00294E0F">
      <w:pPr>
        <w:pStyle w:val="3"/>
        <w:numPr>
          <w:ilvl w:val="0"/>
          <w:numId w:val="0"/>
        </w:numPr>
        <w:rPr>
          <w:rFonts w:hAnsi="標楷體"/>
          <w:color w:val="000000" w:themeColor="text1"/>
        </w:rPr>
      </w:pPr>
      <w:r w:rsidRPr="00936ECF">
        <w:rPr>
          <w:rFonts w:hAnsi="標楷體"/>
          <w:noProof/>
          <w:color w:val="000000" w:themeColor="text1"/>
        </w:rPr>
        <w:drawing>
          <wp:inline distT="0" distB="0" distL="0" distR="0" wp14:anchorId="0EF01664" wp14:editId="2B97AD35">
            <wp:extent cx="5693307" cy="3136392"/>
            <wp:effectExtent l="19050" t="19050" r="22225" b="260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投影片1_1.jpg"/>
                    <pic:cNvPicPr/>
                  </pic:nvPicPr>
                  <pic:blipFill rotWithShape="1">
                    <a:blip r:embed="rId9">
                      <a:extLst>
                        <a:ext uri="{28A0092B-C50C-407E-A947-70E740481C1C}">
                          <a14:useLocalDpi xmlns:a14="http://schemas.microsoft.com/office/drawing/2010/main" val="0"/>
                        </a:ext>
                      </a:extLst>
                    </a:blip>
                    <a:srcRect l="11073" t="17946" r="10937" b="5677"/>
                    <a:stretch/>
                  </pic:blipFill>
                  <pic:spPr bwMode="auto">
                    <a:xfrm>
                      <a:off x="0" y="0"/>
                      <a:ext cx="5729783" cy="3156487"/>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3CAC50B" w14:textId="77777777" w:rsidR="001632E6" w:rsidRPr="00936ECF" w:rsidRDefault="001632E6" w:rsidP="00294E0F">
      <w:pPr>
        <w:pStyle w:val="3"/>
        <w:numPr>
          <w:ilvl w:val="0"/>
          <w:numId w:val="0"/>
        </w:numPr>
        <w:rPr>
          <w:rFonts w:hAnsi="標楷體"/>
          <w:color w:val="000000" w:themeColor="text1"/>
        </w:rPr>
      </w:pPr>
      <w:r w:rsidRPr="00936ECF">
        <w:rPr>
          <w:rFonts w:hAnsi="標楷體" w:hint="eastAsia"/>
          <w:noProof/>
          <w:color w:val="000000" w:themeColor="text1"/>
        </w:rPr>
        <w:lastRenderedPageBreak/>
        <w:drawing>
          <wp:inline distT="0" distB="0" distL="0" distR="0" wp14:anchorId="74DC8A8A" wp14:editId="4BBBCA7E">
            <wp:extent cx="5586984" cy="225836"/>
            <wp:effectExtent l="0" t="0" r="0" b="317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投影片1_2.jpg"/>
                    <pic:cNvPicPr/>
                  </pic:nvPicPr>
                  <pic:blipFill>
                    <a:blip r:embed="rId10">
                      <a:extLst>
                        <a:ext uri="{28A0092B-C50C-407E-A947-70E740481C1C}">
                          <a14:useLocalDpi xmlns:a14="http://schemas.microsoft.com/office/drawing/2010/main" val="0"/>
                        </a:ext>
                      </a:extLst>
                    </a:blip>
                    <a:stretch>
                      <a:fillRect/>
                    </a:stretch>
                  </pic:blipFill>
                  <pic:spPr>
                    <a:xfrm>
                      <a:off x="0" y="0"/>
                      <a:ext cx="5989852" cy="242121"/>
                    </a:xfrm>
                    <a:prstGeom prst="rect">
                      <a:avLst/>
                    </a:prstGeom>
                  </pic:spPr>
                </pic:pic>
              </a:graphicData>
            </a:graphic>
          </wp:inline>
        </w:drawing>
      </w:r>
    </w:p>
    <w:p w14:paraId="64F5F63C" w14:textId="512A6433" w:rsidR="001632E6" w:rsidRPr="00936ECF" w:rsidRDefault="001632E6" w:rsidP="0094441E">
      <w:pPr>
        <w:pStyle w:val="a1"/>
        <w:numPr>
          <w:ilvl w:val="0"/>
          <w:numId w:val="0"/>
        </w:numPr>
        <w:spacing w:before="0"/>
        <w:ind w:left="568"/>
        <w:jc w:val="both"/>
        <w:rPr>
          <w:rFonts w:hAnsi="標楷體"/>
          <w:color w:val="000000" w:themeColor="text1"/>
        </w:rPr>
      </w:pPr>
      <w:r w:rsidRPr="00936ECF">
        <w:rPr>
          <w:rFonts w:hAnsi="標楷體" w:hint="eastAsia"/>
          <w:color w:val="000000" w:themeColor="text1"/>
        </w:rPr>
        <w:t>疑似假訊息通報趨勢統計圖</w:t>
      </w:r>
      <w:proofErr w:type="gramStart"/>
      <w:r w:rsidRPr="00936ECF">
        <w:rPr>
          <w:rFonts w:hAnsi="標楷體" w:hint="eastAsia"/>
          <w:color w:val="000000" w:themeColor="text1"/>
          <w:sz w:val="24"/>
          <w:szCs w:val="24"/>
        </w:rPr>
        <w:t>（</w:t>
      </w:r>
      <w:proofErr w:type="gramEnd"/>
      <w:r w:rsidRPr="00936ECF">
        <w:rPr>
          <w:rFonts w:hAnsi="標楷體" w:hint="eastAsia"/>
          <w:color w:val="000000" w:themeColor="text1"/>
          <w:sz w:val="24"/>
          <w:szCs w:val="24"/>
        </w:rPr>
        <w:t>資料來源：調查局，1</w:t>
      </w:r>
      <w:r w:rsidRPr="00936ECF">
        <w:rPr>
          <w:rFonts w:hAnsi="標楷體"/>
          <w:color w:val="000000" w:themeColor="text1"/>
          <w:sz w:val="24"/>
          <w:szCs w:val="24"/>
        </w:rPr>
        <w:t>11</w:t>
      </w:r>
      <w:r w:rsidRPr="00936ECF">
        <w:rPr>
          <w:rFonts w:hAnsi="標楷體" w:hint="eastAsia"/>
          <w:color w:val="000000" w:themeColor="text1"/>
          <w:sz w:val="24"/>
          <w:szCs w:val="24"/>
        </w:rPr>
        <w:t>年2月</w:t>
      </w:r>
      <w:r w:rsidRPr="00936ECF">
        <w:rPr>
          <w:rFonts w:hAnsi="標楷體"/>
          <w:color w:val="000000" w:themeColor="text1"/>
          <w:sz w:val="24"/>
          <w:szCs w:val="24"/>
        </w:rPr>
        <w:t>14</w:t>
      </w:r>
      <w:r w:rsidRPr="00936ECF">
        <w:rPr>
          <w:rFonts w:hAnsi="標楷體" w:hint="eastAsia"/>
          <w:color w:val="000000" w:themeColor="text1"/>
          <w:sz w:val="24"/>
          <w:szCs w:val="24"/>
        </w:rPr>
        <w:t>日更新</w:t>
      </w:r>
      <w:proofErr w:type="gramStart"/>
      <w:r w:rsidR="00A22052" w:rsidRPr="00936ECF">
        <w:rPr>
          <w:rFonts w:hAnsi="標楷體" w:hint="eastAsia"/>
          <w:color w:val="000000" w:themeColor="text1"/>
          <w:sz w:val="24"/>
          <w:szCs w:val="24"/>
        </w:rPr>
        <w:t>）</w:t>
      </w:r>
      <w:proofErr w:type="gramEnd"/>
    </w:p>
    <w:p w14:paraId="4AF44153" w14:textId="77777777" w:rsidR="001632E6" w:rsidRPr="00936ECF" w:rsidRDefault="001632E6" w:rsidP="00294E0F">
      <w:pPr>
        <w:pStyle w:val="3"/>
        <w:numPr>
          <w:ilvl w:val="0"/>
          <w:numId w:val="0"/>
        </w:numPr>
        <w:rPr>
          <w:rFonts w:hAnsi="標楷體"/>
          <w:color w:val="000000" w:themeColor="text1"/>
        </w:rPr>
      </w:pPr>
      <w:r w:rsidRPr="00936ECF">
        <w:rPr>
          <w:rFonts w:hAnsi="標楷體"/>
          <w:noProof/>
          <w:color w:val="000000" w:themeColor="text1"/>
        </w:rPr>
        <w:drawing>
          <wp:inline distT="0" distB="0" distL="0" distR="0" wp14:anchorId="7E540F13" wp14:editId="59B7E650">
            <wp:extent cx="5724144" cy="2651688"/>
            <wp:effectExtent l="19050" t="19050" r="10160" b="1587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投影片2_1.jpg"/>
                    <pic:cNvPicPr/>
                  </pic:nvPicPr>
                  <pic:blipFill rotWithShape="1">
                    <a:blip r:embed="rId11">
                      <a:extLst>
                        <a:ext uri="{28A0092B-C50C-407E-A947-70E740481C1C}">
                          <a14:useLocalDpi xmlns:a14="http://schemas.microsoft.com/office/drawing/2010/main" val="0"/>
                        </a:ext>
                      </a:extLst>
                    </a:blip>
                    <a:srcRect l="6188" t="30392" r="11913" b="2164"/>
                    <a:stretch/>
                  </pic:blipFill>
                  <pic:spPr bwMode="auto">
                    <a:xfrm>
                      <a:off x="0" y="0"/>
                      <a:ext cx="5724144" cy="265168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77AEBB7" w14:textId="1E20D48A" w:rsidR="001632E6" w:rsidRPr="00936ECF" w:rsidRDefault="001632E6" w:rsidP="0094441E">
      <w:pPr>
        <w:pStyle w:val="a1"/>
        <w:numPr>
          <w:ilvl w:val="0"/>
          <w:numId w:val="0"/>
        </w:numPr>
        <w:spacing w:before="0"/>
        <w:ind w:left="568"/>
        <w:jc w:val="both"/>
        <w:rPr>
          <w:rFonts w:hAnsi="標楷體"/>
          <w:color w:val="000000" w:themeColor="text1"/>
          <w:sz w:val="24"/>
        </w:rPr>
      </w:pPr>
      <w:r w:rsidRPr="00936ECF">
        <w:rPr>
          <w:rFonts w:hAnsi="標楷體" w:hint="eastAsia"/>
          <w:color w:val="000000" w:themeColor="text1"/>
        </w:rPr>
        <w:t>假訊息查處情形統計</w:t>
      </w:r>
      <w:proofErr w:type="gramStart"/>
      <w:r w:rsidRPr="00936ECF">
        <w:rPr>
          <w:rFonts w:hAnsi="標楷體" w:hint="eastAsia"/>
          <w:color w:val="000000" w:themeColor="text1"/>
          <w:sz w:val="24"/>
          <w:szCs w:val="24"/>
        </w:rPr>
        <w:t>（</w:t>
      </w:r>
      <w:proofErr w:type="gramEnd"/>
      <w:r w:rsidRPr="00936ECF">
        <w:rPr>
          <w:rFonts w:hAnsi="標楷體" w:hint="eastAsia"/>
          <w:color w:val="000000" w:themeColor="text1"/>
          <w:sz w:val="24"/>
          <w:szCs w:val="24"/>
        </w:rPr>
        <w:t>資料來源：調查局，1</w:t>
      </w:r>
      <w:r w:rsidRPr="00936ECF">
        <w:rPr>
          <w:rFonts w:hAnsi="標楷體"/>
          <w:color w:val="000000" w:themeColor="text1"/>
          <w:sz w:val="24"/>
          <w:szCs w:val="24"/>
        </w:rPr>
        <w:t>11</w:t>
      </w:r>
      <w:r w:rsidRPr="00936ECF">
        <w:rPr>
          <w:rFonts w:hAnsi="標楷體" w:hint="eastAsia"/>
          <w:color w:val="000000" w:themeColor="text1"/>
          <w:sz w:val="24"/>
          <w:szCs w:val="24"/>
        </w:rPr>
        <w:t>年2月</w:t>
      </w:r>
      <w:r w:rsidRPr="00936ECF">
        <w:rPr>
          <w:rFonts w:hAnsi="標楷體"/>
          <w:color w:val="000000" w:themeColor="text1"/>
          <w:sz w:val="24"/>
          <w:szCs w:val="24"/>
        </w:rPr>
        <w:t>14</w:t>
      </w:r>
      <w:r w:rsidRPr="00936ECF">
        <w:rPr>
          <w:rFonts w:hAnsi="標楷體" w:hint="eastAsia"/>
          <w:color w:val="000000" w:themeColor="text1"/>
          <w:sz w:val="24"/>
          <w:szCs w:val="24"/>
        </w:rPr>
        <w:t>日更新</w:t>
      </w:r>
      <w:proofErr w:type="gramStart"/>
      <w:r w:rsidR="00A22052" w:rsidRPr="00936ECF">
        <w:rPr>
          <w:rFonts w:hAnsi="標楷體" w:hint="eastAsia"/>
          <w:color w:val="000000" w:themeColor="text1"/>
          <w:sz w:val="24"/>
          <w:szCs w:val="24"/>
        </w:rPr>
        <w:t>）</w:t>
      </w:r>
      <w:proofErr w:type="gramEnd"/>
    </w:p>
    <w:p w14:paraId="72B37F6A" w14:textId="77777777" w:rsidR="001632E6" w:rsidRPr="00936ECF" w:rsidRDefault="001632E6" w:rsidP="00294E0F">
      <w:pPr>
        <w:pStyle w:val="3"/>
        <w:numPr>
          <w:ilvl w:val="0"/>
          <w:numId w:val="0"/>
        </w:numPr>
        <w:rPr>
          <w:rFonts w:hAnsi="標楷體"/>
          <w:color w:val="000000" w:themeColor="text1"/>
        </w:rPr>
      </w:pPr>
      <w:r w:rsidRPr="00936ECF">
        <w:rPr>
          <w:rFonts w:hAnsi="標楷體" w:hint="eastAsia"/>
          <w:noProof/>
          <w:color w:val="000000" w:themeColor="text1"/>
        </w:rPr>
        <w:drawing>
          <wp:inline distT="0" distB="0" distL="0" distR="0" wp14:anchorId="3783775B" wp14:editId="4986B068">
            <wp:extent cx="5631815" cy="2358996"/>
            <wp:effectExtent l="19050" t="19050" r="26035" b="2286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投影片3.JPG"/>
                    <pic:cNvPicPr/>
                  </pic:nvPicPr>
                  <pic:blipFill rotWithShape="1">
                    <a:blip r:embed="rId12">
                      <a:extLst>
                        <a:ext uri="{28A0092B-C50C-407E-A947-70E740481C1C}">
                          <a14:useLocalDpi xmlns:a14="http://schemas.microsoft.com/office/drawing/2010/main" val="0"/>
                        </a:ext>
                      </a:extLst>
                    </a:blip>
                    <a:srcRect l="2931" t="17290" r="3278" b="12872"/>
                    <a:stretch/>
                  </pic:blipFill>
                  <pic:spPr bwMode="auto">
                    <a:xfrm>
                      <a:off x="0" y="0"/>
                      <a:ext cx="5650666" cy="23668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B2BEB55" w14:textId="7C5C332D" w:rsidR="001632E6" w:rsidRPr="00936ECF" w:rsidRDefault="001632E6" w:rsidP="0094441E">
      <w:pPr>
        <w:pStyle w:val="a1"/>
        <w:numPr>
          <w:ilvl w:val="0"/>
          <w:numId w:val="0"/>
        </w:numPr>
        <w:spacing w:before="0"/>
        <w:ind w:left="568"/>
        <w:jc w:val="both"/>
        <w:rPr>
          <w:rFonts w:hAnsi="標楷體"/>
          <w:color w:val="000000" w:themeColor="text1"/>
          <w:sz w:val="24"/>
        </w:rPr>
      </w:pPr>
      <w:r w:rsidRPr="00936ECF">
        <w:rPr>
          <w:rFonts w:hAnsi="標楷體" w:hint="eastAsia"/>
          <w:color w:val="000000" w:themeColor="text1"/>
        </w:rPr>
        <w:t>各地檢署受理及</w:t>
      </w:r>
      <w:proofErr w:type="gramStart"/>
      <w:r w:rsidRPr="00936ECF">
        <w:rPr>
          <w:rFonts w:hAnsi="標楷體" w:hint="eastAsia"/>
          <w:color w:val="000000" w:themeColor="text1"/>
        </w:rPr>
        <w:t>偵</w:t>
      </w:r>
      <w:proofErr w:type="gramEnd"/>
      <w:r w:rsidRPr="00936ECF">
        <w:rPr>
          <w:rFonts w:hAnsi="標楷體" w:hint="eastAsia"/>
          <w:color w:val="000000" w:themeColor="text1"/>
        </w:rPr>
        <w:t>結統計</w:t>
      </w:r>
      <w:proofErr w:type="gramStart"/>
      <w:r w:rsidRPr="00936ECF">
        <w:rPr>
          <w:rFonts w:hAnsi="標楷體" w:hint="eastAsia"/>
          <w:color w:val="000000" w:themeColor="text1"/>
          <w:sz w:val="24"/>
          <w:szCs w:val="24"/>
        </w:rPr>
        <w:t>（</w:t>
      </w:r>
      <w:proofErr w:type="gramEnd"/>
      <w:r w:rsidRPr="00936ECF">
        <w:rPr>
          <w:rFonts w:hAnsi="標楷體" w:hint="eastAsia"/>
          <w:color w:val="000000" w:themeColor="text1"/>
          <w:sz w:val="24"/>
          <w:szCs w:val="24"/>
        </w:rPr>
        <w:t>資料來源：調查局，1</w:t>
      </w:r>
      <w:r w:rsidRPr="00936ECF">
        <w:rPr>
          <w:rFonts w:hAnsi="標楷體"/>
          <w:color w:val="000000" w:themeColor="text1"/>
          <w:sz w:val="24"/>
          <w:szCs w:val="24"/>
        </w:rPr>
        <w:t>11</w:t>
      </w:r>
      <w:r w:rsidRPr="00936ECF">
        <w:rPr>
          <w:rFonts w:hAnsi="標楷體" w:hint="eastAsia"/>
          <w:color w:val="000000" w:themeColor="text1"/>
          <w:sz w:val="24"/>
          <w:szCs w:val="24"/>
        </w:rPr>
        <w:t>年2月</w:t>
      </w:r>
      <w:r w:rsidRPr="00936ECF">
        <w:rPr>
          <w:rFonts w:hAnsi="標楷體"/>
          <w:color w:val="000000" w:themeColor="text1"/>
          <w:sz w:val="24"/>
          <w:szCs w:val="24"/>
        </w:rPr>
        <w:t>14</w:t>
      </w:r>
      <w:r w:rsidRPr="00936ECF">
        <w:rPr>
          <w:rFonts w:hAnsi="標楷體" w:hint="eastAsia"/>
          <w:color w:val="000000" w:themeColor="text1"/>
          <w:sz w:val="24"/>
          <w:szCs w:val="24"/>
        </w:rPr>
        <w:t>日更新</w:t>
      </w:r>
      <w:proofErr w:type="gramStart"/>
      <w:r w:rsidR="00A22052" w:rsidRPr="00936ECF">
        <w:rPr>
          <w:rFonts w:hAnsi="標楷體" w:hint="eastAsia"/>
          <w:color w:val="000000" w:themeColor="text1"/>
          <w:sz w:val="24"/>
          <w:szCs w:val="24"/>
        </w:rPr>
        <w:t>）</w:t>
      </w:r>
      <w:proofErr w:type="gramEnd"/>
    </w:p>
    <w:p w14:paraId="5418C3BC" w14:textId="59F5322A" w:rsidR="00E23370" w:rsidRPr="00936ECF" w:rsidRDefault="00E23370" w:rsidP="00294E0F">
      <w:pPr>
        <w:pStyle w:val="3"/>
        <w:rPr>
          <w:rFonts w:hAnsi="標楷體"/>
          <w:color w:val="000000" w:themeColor="text1"/>
        </w:rPr>
      </w:pPr>
      <w:r w:rsidRPr="00936ECF">
        <w:rPr>
          <w:rFonts w:hAnsi="標楷體" w:hint="eastAsia"/>
          <w:color w:val="000000" w:themeColor="text1"/>
        </w:rPr>
        <w:t>另有關1</w:t>
      </w:r>
      <w:r w:rsidRPr="00936ECF">
        <w:rPr>
          <w:rFonts w:hAnsi="標楷體"/>
          <w:color w:val="000000" w:themeColor="text1"/>
        </w:rPr>
        <w:t>07</w:t>
      </w:r>
      <w:r w:rsidRPr="00936ECF">
        <w:rPr>
          <w:rFonts w:hAnsi="標楷體" w:hint="eastAsia"/>
          <w:color w:val="000000" w:themeColor="text1"/>
        </w:rPr>
        <w:t>年9月燕子颱風襲擊日本關西後，一則假訊息致我國駐外館處飽受批評，係涉嫌人以L</w:t>
      </w:r>
      <w:r w:rsidRPr="00936ECF">
        <w:rPr>
          <w:rFonts w:hAnsi="標楷體" w:cs="細明體" w:hint="eastAsia"/>
          <w:color w:val="000000" w:themeColor="text1"/>
          <w:kern w:val="0"/>
          <w:szCs w:val="24"/>
        </w:rPr>
        <w:t>ine群組「高雄組」，由被告擔任業主提供組織工讀金，</w:t>
      </w:r>
      <w:proofErr w:type="gramStart"/>
      <w:r w:rsidRPr="00936ECF">
        <w:rPr>
          <w:rFonts w:hAnsi="標楷體" w:cs="細明體" w:hint="eastAsia"/>
          <w:color w:val="000000" w:themeColor="text1"/>
          <w:kern w:val="0"/>
          <w:szCs w:val="24"/>
        </w:rPr>
        <w:t>於群組</w:t>
      </w:r>
      <w:proofErr w:type="gramEnd"/>
      <w:r w:rsidRPr="00936ECF">
        <w:rPr>
          <w:rFonts w:hAnsi="標楷體" w:cs="細明體" w:hint="eastAsia"/>
          <w:color w:val="000000" w:themeColor="text1"/>
          <w:kern w:val="0"/>
          <w:szCs w:val="24"/>
        </w:rPr>
        <w:t>內指示對特定文章支持、批評或增加留言，以提高文章能見度，且於發文或留言後，將其等所為之</w:t>
      </w:r>
      <w:proofErr w:type="gramStart"/>
      <w:r w:rsidRPr="00936ECF">
        <w:rPr>
          <w:rFonts w:hAnsi="標楷體" w:cs="細明體" w:hint="eastAsia"/>
          <w:color w:val="000000" w:themeColor="text1"/>
          <w:kern w:val="0"/>
          <w:szCs w:val="24"/>
        </w:rPr>
        <w:t>留言截圖以資</w:t>
      </w:r>
      <w:proofErr w:type="gramEnd"/>
      <w:r w:rsidRPr="00936ECF">
        <w:rPr>
          <w:rFonts w:hAnsi="標楷體" w:cs="細明體" w:hint="eastAsia"/>
          <w:color w:val="000000" w:themeColor="text1"/>
          <w:kern w:val="0"/>
          <w:szCs w:val="24"/>
        </w:rPr>
        <w:t>證明，</w:t>
      </w:r>
      <w:proofErr w:type="gramStart"/>
      <w:r w:rsidRPr="00936ECF">
        <w:rPr>
          <w:rFonts w:hAnsi="標楷體" w:cs="細明體" w:hint="eastAsia"/>
          <w:color w:val="000000" w:themeColor="text1"/>
          <w:kern w:val="0"/>
          <w:szCs w:val="24"/>
        </w:rPr>
        <w:t>嗣</w:t>
      </w:r>
      <w:proofErr w:type="gramEnd"/>
      <w:r w:rsidRPr="00936ECF">
        <w:rPr>
          <w:rFonts w:hAnsi="標楷體" w:cs="細明體" w:hint="eastAsia"/>
          <w:color w:val="000000" w:themeColor="text1"/>
          <w:kern w:val="0"/>
          <w:szCs w:val="24"/>
        </w:rPr>
        <w:t>由臺灣</w:t>
      </w:r>
      <w:proofErr w:type="gramStart"/>
      <w:r w:rsidRPr="00936ECF">
        <w:rPr>
          <w:rFonts w:hAnsi="標楷體" w:cs="細明體" w:hint="eastAsia"/>
          <w:color w:val="000000" w:themeColor="text1"/>
          <w:kern w:val="0"/>
          <w:szCs w:val="24"/>
        </w:rPr>
        <w:t>臺</w:t>
      </w:r>
      <w:proofErr w:type="gramEnd"/>
      <w:r w:rsidRPr="00936ECF">
        <w:rPr>
          <w:rFonts w:hAnsi="標楷體" w:cs="細明體" w:hint="eastAsia"/>
          <w:color w:val="000000" w:themeColor="text1"/>
          <w:kern w:val="0"/>
          <w:szCs w:val="24"/>
        </w:rPr>
        <w:t>北地方法院以</w:t>
      </w:r>
      <w:r w:rsidRPr="00936ECF">
        <w:rPr>
          <w:rFonts w:hAnsi="標楷體"/>
          <w:color w:val="000000" w:themeColor="text1"/>
        </w:rPr>
        <w:lastRenderedPageBreak/>
        <w:t>110年11月26日</w:t>
      </w:r>
      <w:proofErr w:type="gramStart"/>
      <w:r w:rsidRPr="00936ECF">
        <w:rPr>
          <w:rFonts w:hAnsi="標楷體" w:cs="細明體" w:hint="eastAsia"/>
          <w:color w:val="000000" w:themeColor="text1"/>
          <w:kern w:val="0"/>
          <w:szCs w:val="24"/>
        </w:rPr>
        <w:t>109年度易字第138號</w:t>
      </w:r>
      <w:proofErr w:type="gramEnd"/>
      <w:r w:rsidRPr="00936ECF">
        <w:rPr>
          <w:rFonts w:hAnsi="標楷體" w:cs="細明體" w:hint="eastAsia"/>
          <w:color w:val="000000" w:themeColor="text1"/>
          <w:kern w:val="0"/>
          <w:szCs w:val="24"/>
        </w:rPr>
        <w:t>，刑事判決被告2人共同犯侮辱公署罪，各處有期徒刑6個月。另</w:t>
      </w:r>
      <w:proofErr w:type="gramStart"/>
      <w:r w:rsidRPr="00936ECF">
        <w:rPr>
          <w:rFonts w:hAnsi="標楷體" w:hint="eastAsia"/>
          <w:color w:val="000000" w:themeColor="text1"/>
        </w:rPr>
        <w:t>詢</w:t>
      </w:r>
      <w:proofErr w:type="gramEnd"/>
      <w:r w:rsidRPr="00936ECF">
        <w:rPr>
          <w:rFonts w:hAnsi="標楷體" w:hint="eastAsia"/>
          <w:color w:val="000000" w:themeColor="text1"/>
        </w:rPr>
        <w:t>據法務部調查局查復，有關偵辦</w:t>
      </w:r>
      <w:proofErr w:type="gramStart"/>
      <w:r w:rsidRPr="00936ECF">
        <w:rPr>
          <w:rFonts w:hAnsi="標楷體" w:hint="eastAsia"/>
          <w:color w:val="000000" w:themeColor="text1"/>
        </w:rPr>
        <w:t>帝吧網軍假</w:t>
      </w:r>
      <w:proofErr w:type="gramEnd"/>
      <w:r w:rsidRPr="00936ECF">
        <w:rPr>
          <w:rFonts w:hAnsi="標楷體" w:hint="eastAsia"/>
          <w:color w:val="000000" w:themeColor="text1"/>
        </w:rPr>
        <w:t>訊息不法案件，被告2人曾赴大陸參加中共共青團舉辦之「團團夏令營」，並與相關人員洽談資助成立網路媒體公司，及協助訓練網路水軍等事宜，經臺灣花蓮地方檢察署以涉嫌違反偽造文書及嚴重特殊傳染性肺炎防治及紓困振興特別條例部分予以起訴，</w:t>
      </w:r>
      <w:proofErr w:type="gramStart"/>
      <w:r w:rsidRPr="00936ECF">
        <w:rPr>
          <w:rFonts w:hAnsi="標楷體" w:hint="eastAsia"/>
          <w:color w:val="000000" w:themeColor="text1"/>
        </w:rPr>
        <w:t>嗣</w:t>
      </w:r>
      <w:proofErr w:type="gramEnd"/>
      <w:r w:rsidRPr="00936ECF">
        <w:rPr>
          <w:rFonts w:hAnsi="標楷體" w:hint="eastAsia"/>
          <w:color w:val="000000" w:themeColor="text1"/>
        </w:rPr>
        <w:t>經</w:t>
      </w:r>
      <w:bookmarkStart w:id="26" w:name="_Hlk102729475"/>
      <w:r w:rsidRPr="00936ECF">
        <w:rPr>
          <w:rFonts w:hAnsi="標楷體" w:cs="新細明體"/>
          <w:color w:val="000000" w:themeColor="text1"/>
          <w:kern w:val="0"/>
          <w:szCs w:val="24"/>
        </w:rPr>
        <w:t>臺灣花蓮地方法院</w:t>
      </w:r>
      <w:r w:rsidRPr="00936ECF">
        <w:rPr>
          <w:rFonts w:hAnsi="標楷體" w:cs="新細明體" w:hint="eastAsia"/>
          <w:color w:val="000000" w:themeColor="text1"/>
          <w:kern w:val="0"/>
          <w:szCs w:val="24"/>
        </w:rPr>
        <w:t>以</w:t>
      </w:r>
      <w:r w:rsidRPr="00936ECF">
        <w:rPr>
          <w:rFonts w:hAnsi="標楷體" w:cs="新細明體"/>
          <w:color w:val="000000" w:themeColor="text1"/>
          <w:kern w:val="0"/>
          <w:szCs w:val="24"/>
        </w:rPr>
        <w:t>110</w:t>
      </w:r>
      <w:r w:rsidRPr="00936ECF">
        <w:rPr>
          <w:rFonts w:hAnsi="標楷體" w:cs="新細明體" w:hint="eastAsia"/>
          <w:color w:val="000000" w:themeColor="text1"/>
          <w:kern w:val="0"/>
          <w:szCs w:val="24"/>
        </w:rPr>
        <w:t>年</w:t>
      </w:r>
      <w:r w:rsidRPr="00936ECF">
        <w:rPr>
          <w:rFonts w:hAnsi="標楷體" w:cs="新細明體"/>
          <w:color w:val="000000" w:themeColor="text1"/>
          <w:kern w:val="0"/>
          <w:szCs w:val="24"/>
        </w:rPr>
        <w:t>10</w:t>
      </w:r>
      <w:r w:rsidRPr="00936ECF">
        <w:rPr>
          <w:rFonts w:hAnsi="標楷體" w:cs="新細明體" w:hint="eastAsia"/>
          <w:color w:val="000000" w:themeColor="text1"/>
          <w:kern w:val="0"/>
          <w:szCs w:val="24"/>
        </w:rPr>
        <w:t>月</w:t>
      </w:r>
      <w:r w:rsidRPr="00936ECF">
        <w:rPr>
          <w:rFonts w:hAnsi="標楷體" w:cs="新細明體"/>
          <w:color w:val="000000" w:themeColor="text1"/>
          <w:kern w:val="0"/>
          <w:szCs w:val="24"/>
        </w:rPr>
        <w:t>28</w:t>
      </w:r>
      <w:r w:rsidRPr="00936ECF">
        <w:rPr>
          <w:rFonts w:hAnsi="標楷體" w:cs="新細明體" w:hint="eastAsia"/>
          <w:color w:val="000000" w:themeColor="text1"/>
          <w:kern w:val="0"/>
          <w:szCs w:val="24"/>
        </w:rPr>
        <w:t>日</w:t>
      </w:r>
      <w:proofErr w:type="gramStart"/>
      <w:r w:rsidRPr="00936ECF">
        <w:rPr>
          <w:rFonts w:hAnsi="標楷體" w:cs="新細明體"/>
          <w:color w:val="000000" w:themeColor="text1"/>
          <w:kern w:val="0"/>
          <w:szCs w:val="24"/>
        </w:rPr>
        <w:t>110年度易字第225號</w:t>
      </w:r>
      <w:proofErr w:type="gramEnd"/>
      <w:r w:rsidRPr="00936ECF">
        <w:rPr>
          <w:rFonts w:hAnsi="標楷體" w:cs="新細明體"/>
          <w:color w:val="000000" w:themeColor="text1"/>
          <w:kern w:val="0"/>
          <w:szCs w:val="24"/>
        </w:rPr>
        <w:t>刑事判決</w:t>
      </w:r>
      <w:r w:rsidRPr="00936ECF">
        <w:rPr>
          <w:rFonts w:hAnsi="標楷體" w:cs="新細明體" w:hint="eastAsia"/>
          <w:color w:val="000000" w:themeColor="text1"/>
          <w:kern w:val="0"/>
          <w:szCs w:val="24"/>
        </w:rPr>
        <w:t>，被告2人分別處拘役5</w:t>
      </w:r>
      <w:r w:rsidRPr="00936ECF">
        <w:rPr>
          <w:rFonts w:hAnsi="標楷體" w:cs="新細明體"/>
          <w:color w:val="000000" w:themeColor="text1"/>
          <w:kern w:val="0"/>
          <w:szCs w:val="24"/>
        </w:rPr>
        <w:t>0</w:t>
      </w:r>
      <w:r w:rsidRPr="00936ECF">
        <w:rPr>
          <w:rFonts w:hAnsi="標楷體" w:cs="新細明體" w:hint="eastAsia"/>
          <w:color w:val="000000" w:themeColor="text1"/>
          <w:kern w:val="0"/>
          <w:szCs w:val="24"/>
        </w:rPr>
        <w:t>日、4</w:t>
      </w:r>
      <w:r w:rsidRPr="00936ECF">
        <w:rPr>
          <w:rFonts w:hAnsi="標楷體" w:cs="新細明體"/>
          <w:color w:val="000000" w:themeColor="text1"/>
          <w:kern w:val="0"/>
          <w:szCs w:val="24"/>
        </w:rPr>
        <w:t>0</w:t>
      </w:r>
      <w:r w:rsidRPr="00936ECF">
        <w:rPr>
          <w:rFonts w:hAnsi="標楷體" w:cs="新細明體" w:hint="eastAsia"/>
          <w:color w:val="000000" w:themeColor="text1"/>
          <w:kern w:val="0"/>
          <w:szCs w:val="24"/>
        </w:rPr>
        <w:t>日，及處有期徒刑3個月、緩刑2年在案。</w:t>
      </w:r>
      <w:bookmarkEnd w:id="26"/>
    </w:p>
    <w:p w14:paraId="09697A98" w14:textId="7FF2DBB1" w:rsidR="00A27008" w:rsidRPr="00936ECF" w:rsidRDefault="00E23370" w:rsidP="00294E0F">
      <w:pPr>
        <w:pStyle w:val="3"/>
        <w:rPr>
          <w:rFonts w:hAnsi="標楷體"/>
          <w:color w:val="000000" w:themeColor="text1"/>
        </w:rPr>
      </w:pPr>
      <w:r w:rsidRPr="00936ECF">
        <w:rPr>
          <w:rFonts w:hAnsi="標楷體" w:hint="eastAsia"/>
          <w:color w:val="000000" w:themeColor="text1"/>
        </w:rPr>
        <w:t>參照</w:t>
      </w:r>
      <w:r w:rsidR="00A27008" w:rsidRPr="00936ECF">
        <w:rPr>
          <w:rFonts w:hAnsi="標楷體" w:hint="eastAsia"/>
          <w:color w:val="000000" w:themeColor="text1"/>
        </w:rPr>
        <w:t>相關研究報告指出，</w:t>
      </w:r>
      <w:r w:rsidR="00A27008" w:rsidRPr="00936ECF">
        <w:rPr>
          <w:rFonts w:hAnsi="標楷體"/>
          <w:color w:val="000000" w:themeColor="text1"/>
        </w:rPr>
        <w:t>社群媒體上之假訊息現象，</w:t>
      </w:r>
      <w:r w:rsidR="00A27008" w:rsidRPr="00936ECF">
        <w:rPr>
          <w:rFonts w:hAnsi="標楷體" w:hint="eastAsia"/>
          <w:color w:val="000000" w:themeColor="text1"/>
        </w:rPr>
        <w:t>一則為</w:t>
      </w:r>
      <w:r w:rsidR="00A27008" w:rsidRPr="00936ECF">
        <w:rPr>
          <w:rFonts w:hAnsi="標楷體"/>
          <w:color w:val="000000" w:themeColor="text1"/>
        </w:rPr>
        <w:t>社群媒體作為訊息溝通結構，不論是訊息產製或傳播，社群媒體的興盛都使得假訊息更容易出現、更容易造成影響。</w:t>
      </w:r>
      <w:r w:rsidR="00A27008" w:rsidRPr="00936ECF">
        <w:rPr>
          <w:rFonts w:hAnsi="標楷體" w:hint="eastAsia"/>
          <w:color w:val="000000" w:themeColor="text1"/>
        </w:rPr>
        <w:t>再則係</w:t>
      </w:r>
      <w:r w:rsidR="00A27008" w:rsidRPr="00936ECF">
        <w:rPr>
          <w:rFonts w:hAnsi="標楷體"/>
          <w:color w:val="000000" w:themeColor="text1"/>
        </w:rPr>
        <w:t>指人們對於社群媒體的使用，可能會強化原先人類的行為模式，故</w:t>
      </w:r>
      <w:r w:rsidR="00A27008" w:rsidRPr="00936ECF">
        <w:rPr>
          <w:rFonts w:hAnsi="標楷體" w:hint="eastAsia"/>
          <w:color w:val="000000" w:themeColor="text1"/>
        </w:rPr>
        <w:t>其</w:t>
      </w:r>
      <w:r w:rsidR="00A27008" w:rsidRPr="00936ECF">
        <w:rPr>
          <w:rFonts w:hAnsi="標楷體"/>
          <w:color w:val="000000" w:themeColor="text1"/>
        </w:rPr>
        <w:t>假訊息「對訊息接受者」影響，可能更為嚴重。從德國與美國</w:t>
      </w:r>
      <w:r w:rsidR="00A27008" w:rsidRPr="00936ECF">
        <w:rPr>
          <w:rFonts w:hAnsi="標楷體" w:hint="eastAsia"/>
          <w:color w:val="000000" w:themeColor="text1"/>
        </w:rPr>
        <w:t>之</w:t>
      </w:r>
      <w:r w:rsidR="00A27008" w:rsidRPr="00936ECF">
        <w:rPr>
          <w:rFonts w:hAnsi="標楷體"/>
          <w:color w:val="000000" w:themeColor="text1"/>
        </w:rPr>
        <w:t>比較法層次</w:t>
      </w:r>
      <w:r w:rsidR="00A27008" w:rsidRPr="00936ECF">
        <w:rPr>
          <w:rFonts w:hAnsi="標楷體" w:hint="eastAsia"/>
          <w:color w:val="000000" w:themeColor="text1"/>
        </w:rPr>
        <w:t>，</w:t>
      </w:r>
      <w:r w:rsidR="00A27008" w:rsidRPr="00936ECF">
        <w:rPr>
          <w:rFonts w:hAnsi="標楷體"/>
          <w:color w:val="000000" w:themeColor="text1"/>
        </w:rPr>
        <w:t>探究管制社群媒體上假訊息之正當性</w:t>
      </w:r>
      <w:r w:rsidR="00A27008" w:rsidRPr="00936ECF">
        <w:rPr>
          <w:rFonts w:hAnsi="標楷體" w:hint="eastAsia"/>
          <w:color w:val="000000" w:themeColor="text1"/>
        </w:rPr>
        <w:t>，並</w:t>
      </w:r>
      <w:r w:rsidR="00A27008" w:rsidRPr="00936ECF">
        <w:rPr>
          <w:rFonts w:hAnsi="標楷體"/>
          <w:color w:val="000000" w:themeColor="text1"/>
        </w:rPr>
        <w:t>透過探究當代社群媒體作為言論傳播之中介、對其平台上言論之管制，認為社群媒體之自我管制作為管制假訊息之手段，會具有缺陷，進而使得社群媒體自我管制，無法有效解決假訊息問題</w:t>
      </w:r>
      <w:r w:rsidR="00A27008" w:rsidRPr="00936ECF">
        <w:rPr>
          <w:rFonts w:hAnsi="標楷體" w:hint="eastAsia"/>
          <w:color w:val="000000" w:themeColor="text1"/>
        </w:rPr>
        <w:t>；</w:t>
      </w:r>
      <w:r w:rsidR="00A27008" w:rsidRPr="00936ECF">
        <w:rPr>
          <w:rFonts w:hAnsi="標楷體"/>
          <w:color w:val="000000" w:themeColor="text1"/>
        </w:rPr>
        <w:t>但</w:t>
      </w:r>
      <w:proofErr w:type="gramStart"/>
      <w:r w:rsidR="00A27008" w:rsidRPr="00936ECF">
        <w:rPr>
          <w:rFonts w:hAnsi="標楷體"/>
          <w:color w:val="000000" w:themeColor="text1"/>
        </w:rPr>
        <w:t>就衡平性</w:t>
      </w:r>
      <w:proofErr w:type="gramEnd"/>
      <w:r w:rsidR="00A27008" w:rsidRPr="00936ECF">
        <w:rPr>
          <w:rFonts w:hAnsi="標楷體"/>
          <w:color w:val="000000" w:themeColor="text1"/>
        </w:rPr>
        <w:t>而言，儘管在假訊息管制之部分</w:t>
      </w:r>
      <w:r w:rsidR="00A27008" w:rsidRPr="00936ECF">
        <w:rPr>
          <w:rFonts w:hAnsi="標楷體" w:hint="eastAsia"/>
          <w:color w:val="000000" w:themeColor="text1"/>
        </w:rPr>
        <w:t>，</w:t>
      </w:r>
      <w:r w:rsidR="00A27008" w:rsidRPr="00936ECF">
        <w:rPr>
          <w:rFonts w:hAnsi="標楷體"/>
          <w:color w:val="000000" w:themeColor="text1"/>
        </w:rPr>
        <w:t>要求社群媒體處理假訊息之公共利益大於社群媒體利益</w:t>
      </w:r>
      <w:r w:rsidR="00A27008" w:rsidRPr="00936ECF">
        <w:rPr>
          <w:rFonts w:hAnsi="標楷體" w:hint="eastAsia"/>
          <w:color w:val="000000" w:themeColor="text1"/>
        </w:rPr>
        <w:t>；又</w:t>
      </w:r>
      <w:r w:rsidR="00A27008" w:rsidRPr="00936ECF">
        <w:rPr>
          <w:rFonts w:hAnsi="標楷體"/>
          <w:color w:val="000000" w:themeColor="text1"/>
        </w:rPr>
        <w:t>就保護使用者言論自由權利之部分，網路執行法反而因保護不足，而有違憲之虞</w:t>
      </w:r>
      <w:r w:rsidR="00A27008" w:rsidRPr="00936ECF">
        <w:rPr>
          <w:rStyle w:val="aff2"/>
          <w:rFonts w:hAnsi="標楷體"/>
          <w:color w:val="000000" w:themeColor="text1"/>
        </w:rPr>
        <w:footnoteReference w:id="7"/>
      </w:r>
      <w:r w:rsidR="00A27008" w:rsidRPr="00936ECF">
        <w:rPr>
          <w:rFonts w:hAnsi="標楷體"/>
          <w:color w:val="000000" w:themeColor="text1"/>
        </w:rPr>
        <w:t>。</w:t>
      </w:r>
      <w:r w:rsidR="00FC3ADF" w:rsidRPr="00936ECF">
        <w:rPr>
          <w:rFonts w:hAnsi="標楷體"/>
          <w:color w:val="000000" w:themeColor="text1"/>
        </w:rPr>
        <w:t>實務上防範假訊息危害之作法模式，大體上可分為國家介</w:t>
      </w:r>
      <w:r w:rsidR="00FC3ADF" w:rsidRPr="00936ECF">
        <w:rPr>
          <w:rFonts w:hAnsi="標楷體"/>
          <w:color w:val="000000" w:themeColor="text1"/>
        </w:rPr>
        <w:lastRenderedPageBreak/>
        <w:t>入</w:t>
      </w:r>
      <w:r w:rsidR="00FC3ADF" w:rsidRPr="00936ECF">
        <w:rPr>
          <w:rFonts w:hAnsi="標楷體" w:hint="eastAsia"/>
          <w:color w:val="000000" w:themeColor="text1"/>
        </w:rPr>
        <w:t>、民間</w:t>
      </w:r>
      <w:r w:rsidR="00FC3ADF" w:rsidRPr="00936ECF">
        <w:rPr>
          <w:rFonts w:hAnsi="標楷體"/>
          <w:color w:val="000000" w:themeColor="text1"/>
        </w:rPr>
        <w:t>自律及第三方事實查核</w:t>
      </w:r>
      <w:r w:rsidR="00FC3ADF" w:rsidRPr="00936ECF">
        <w:rPr>
          <w:rFonts w:hAnsi="標楷體" w:hint="eastAsia"/>
          <w:color w:val="000000" w:themeColor="text1"/>
        </w:rPr>
        <w:t>等模式</w:t>
      </w:r>
      <w:r w:rsidR="00FC3ADF" w:rsidRPr="00936ECF">
        <w:rPr>
          <w:rFonts w:hAnsi="標楷體"/>
          <w:color w:val="000000" w:themeColor="text1"/>
        </w:rPr>
        <w:t>，國家介入主要是以立法規範為主，也是目前國際上常見的作法之</w:t>
      </w:r>
      <w:proofErr w:type="gramStart"/>
      <w:r w:rsidR="00FC3ADF" w:rsidRPr="00936ECF">
        <w:rPr>
          <w:rFonts w:hAnsi="標楷體"/>
          <w:color w:val="000000" w:themeColor="text1"/>
        </w:rPr>
        <w:t>一</w:t>
      </w:r>
      <w:proofErr w:type="gramEnd"/>
      <w:r w:rsidR="00FC3ADF" w:rsidRPr="00936ECF">
        <w:rPr>
          <w:rFonts w:hAnsi="標楷體" w:hint="eastAsia"/>
          <w:color w:val="000000" w:themeColor="text1"/>
        </w:rPr>
        <w:t>；</w:t>
      </w:r>
      <w:r w:rsidR="00FC3ADF" w:rsidRPr="00936ECF">
        <w:rPr>
          <w:rFonts w:hAnsi="標楷體"/>
          <w:color w:val="000000" w:themeColor="text1"/>
        </w:rPr>
        <w:t>民間自律是透過傳播媒體與社群網站的自律</w:t>
      </w:r>
      <w:r w:rsidR="00FC3ADF" w:rsidRPr="00936ECF">
        <w:rPr>
          <w:rFonts w:hAnsi="標楷體" w:hint="eastAsia"/>
          <w:color w:val="000000" w:themeColor="text1"/>
        </w:rPr>
        <w:t>；</w:t>
      </w:r>
      <w:r w:rsidR="00FC3ADF" w:rsidRPr="00936ECF">
        <w:rPr>
          <w:rFonts w:hAnsi="標楷體"/>
          <w:color w:val="000000" w:themeColor="text1"/>
        </w:rPr>
        <w:t>第三方事實查核</w:t>
      </w:r>
      <w:r w:rsidR="00FC3ADF" w:rsidRPr="00936ECF">
        <w:rPr>
          <w:rFonts w:hAnsi="標楷體" w:hint="eastAsia"/>
          <w:color w:val="000000" w:themeColor="text1"/>
        </w:rPr>
        <w:t>則是</w:t>
      </w:r>
      <w:r w:rsidR="00FC3ADF" w:rsidRPr="00936ECF">
        <w:rPr>
          <w:rFonts w:hAnsi="標楷體"/>
          <w:color w:val="000000" w:themeColor="text1"/>
        </w:rPr>
        <w:t>提供事實查核、新聞闢謠網站及閱聽人再教育等多面向著手</w:t>
      </w:r>
      <w:r w:rsidR="00FC3ADF" w:rsidRPr="00936ECF">
        <w:rPr>
          <w:rStyle w:val="aff2"/>
          <w:rFonts w:hAnsi="標楷體"/>
          <w:color w:val="000000" w:themeColor="text1"/>
        </w:rPr>
        <w:footnoteReference w:id="8"/>
      </w:r>
      <w:r w:rsidR="00FC3ADF" w:rsidRPr="00936ECF">
        <w:rPr>
          <w:rFonts w:hAnsi="標楷體"/>
          <w:color w:val="000000" w:themeColor="text1"/>
        </w:rPr>
        <w:t>。</w:t>
      </w:r>
      <w:r w:rsidR="00FC3ADF" w:rsidRPr="00936ECF">
        <w:rPr>
          <w:rFonts w:hAnsi="標楷體" w:hint="eastAsia"/>
          <w:color w:val="000000" w:themeColor="text1"/>
        </w:rPr>
        <w:t>且</w:t>
      </w:r>
      <w:r w:rsidR="00FC3ADF" w:rsidRPr="00936ECF">
        <w:rPr>
          <w:rFonts w:hAnsi="標楷體"/>
          <w:color w:val="000000" w:themeColor="text1"/>
        </w:rPr>
        <w:t>司法實務對於傳述不實訊息之案件，應</w:t>
      </w:r>
      <w:proofErr w:type="gramStart"/>
      <w:r w:rsidR="00FC3ADF" w:rsidRPr="00936ECF">
        <w:rPr>
          <w:rFonts w:hAnsi="標楷體"/>
          <w:color w:val="000000" w:themeColor="text1"/>
        </w:rPr>
        <w:t>採</w:t>
      </w:r>
      <w:proofErr w:type="gramEnd"/>
      <w:r w:rsidR="00FC3ADF" w:rsidRPr="00936ECF">
        <w:rPr>
          <w:rFonts w:hAnsi="標楷體"/>
          <w:color w:val="000000" w:themeColor="text1"/>
        </w:rPr>
        <w:t>如何之裁罰標準。目前國內外有關</w:t>
      </w:r>
      <w:r w:rsidR="00FC3ADF" w:rsidRPr="00936ECF">
        <w:rPr>
          <w:rFonts w:hAnsi="標楷體" w:hint="eastAsia"/>
          <w:color w:val="000000" w:themeColor="text1"/>
        </w:rPr>
        <w:t>假</w:t>
      </w:r>
      <w:r w:rsidR="00FC3ADF" w:rsidRPr="00936ECF">
        <w:rPr>
          <w:rFonts w:hAnsi="標楷體"/>
          <w:color w:val="000000" w:themeColor="text1"/>
        </w:rPr>
        <w:t>訊息之管制，均面臨與人民言論自由權利衝突的問題。但在網路使用的</w:t>
      </w:r>
      <w:proofErr w:type="gramStart"/>
      <w:r w:rsidR="00FC3ADF" w:rsidRPr="00936ECF">
        <w:rPr>
          <w:rFonts w:hAnsi="標楷體"/>
          <w:color w:val="000000" w:themeColor="text1"/>
        </w:rPr>
        <w:t>普及、</w:t>
      </w:r>
      <w:proofErr w:type="gramEnd"/>
      <w:r w:rsidR="00FC3ADF" w:rsidRPr="00936ECF">
        <w:rPr>
          <w:rFonts w:hAnsi="標楷體"/>
          <w:color w:val="000000" w:themeColor="text1"/>
        </w:rPr>
        <w:t>訊息傳播途徑改變之發展下，</w:t>
      </w:r>
      <w:r w:rsidR="00FC3ADF" w:rsidRPr="00936ECF">
        <w:rPr>
          <w:rFonts w:hAnsi="標楷體" w:hint="eastAsia"/>
          <w:color w:val="000000" w:themeColor="text1"/>
        </w:rPr>
        <w:t>假</w:t>
      </w:r>
      <w:r w:rsidR="00FC3ADF" w:rsidRPr="00936ECF">
        <w:rPr>
          <w:rFonts w:hAnsi="標楷體"/>
          <w:color w:val="000000" w:themeColor="text1"/>
        </w:rPr>
        <w:t>訊息在人類生活圈流通的現象，已形成一個資訊失序（information disorder</w:t>
      </w:r>
      <w:r w:rsidR="00A22052" w:rsidRPr="00936ECF">
        <w:rPr>
          <w:rFonts w:hAnsi="標楷體"/>
          <w:color w:val="000000" w:themeColor="text1"/>
        </w:rPr>
        <w:t>）</w:t>
      </w:r>
      <w:r w:rsidR="00FC3ADF" w:rsidRPr="00936ECF">
        <w:rPr>
          <w:rFonts w:hAnsi="標楷體"/>
          <w:color w:val="000000" w:themeColor="text1"/>
        </w:rPr>
        <w:t>的狀態。為促成良性社會發展，應在兼顧避免造成人民之寒蟬效應（chilling effect</w:t>
      </w:r>
      <w:r w:rsidR="00A22052" w:rsidRPr="00936ECF">
        <w:rPr>
          <w:rFonts w:hAnsi="標楷體"/>
          <w:color w:val="000000" w:themeColor="text1"/>
        </w:rPr>
        <w:t>）</w:t>
      </w:r>
      <w:r w:rsidR="00FC3ADF" w:rsidRPr="00936ECF">
        <w:rPr>
          <w:rFonts w:hAnsi="標楷體"/>
          <w:color w:val="000000" w:themeColor="text1"/>
        </w:rPr>
        <w:t>的考量下，保障人民言論自由、建立良好的資訊秩序。而此秩序之建立，不可不重視司法機關判斷標準的一致性</w:t>
      </w:r>
      <w:r w:rsidR="00FC3ADF" w:rsidRPr="00936ECF">
        <w:rPr>
          <w:rStyle w:val="aff2"/>
          <w:rFonts w:hAnsi="標楷體"/>
          <w:color w:val="000000" w:themeColor="text1"/>
        </w:rPr>
        <w:footnoteReference w:id="9"/>
      </w:r>
      <w:r w:rsidR="00FC3ADF" w:rsidRPr="00936ECF">
        <w:rPr>
          <w:rFonts w:hAnsi="標楷體"/>
          <w:color w:val="000000" w:themeColor="text1"/>
        </w:rPr>
        <w:t>。</w:t>
      </w:r>
    </w:p>
    <w:p w14:paraId="08332AB0" w14:textId="77777777" w:rsidR="00EF056F" w:rsidRPr="00936ECF" w:rsidRDefault="00EF056F" w:rsidP="00EF056F">
      <w:pPr>
        <w:pStyle w:val="3"/>
        <w:rPr>
          <w:rFonts w:hAnsi="標楷體"/>
          <w:color w:val="000000" w:themeColor="text1"/>
        </w:rPr>
      </w:pPr>
      <w:proofErr w:type="gramStart"/>
      <w:r w:rsidRPr="00936ECF">
        <w:rPr>
          <w:rFonts w:hAnsi="標楷體" w:hint="eastAsia"/>
          <w:color w:val="000000" w:themeColor="text1"/>
        </w:rPr>
        <w:t>詢</w:t>
      </w:r>
      <w:proofErr w:type="gramEnd"/>
      <w:r w:rsidRPr="00936ECF">
        <w:rPr>
          <w:rFonts w:hAnsi="標楷體" w:hint="eastAsia"/>
          <w:color w:val="000000" w:themeColor="text1"/>
        </w:rPr>
        <w:t>據內政部警政署主管人員表示</w:t>
      </w:r>
      <w:bookmarkStart w:id="27" w:name="_Hlk106000481"/>
      <w:r w:rsidRPr="00936ECF">
        <w:rPr>
          <w:rFonts w:hAnsi="標楷體" w:hint="eastAsia"/>
          <w:color w:val="000000" w:themeColor="text1"/>
        </w:rPr>
        <w:t>：</w:t>
      </w:r>
      <w:bookmarkEnd w:id="27"/>
      <w:r w:rsidRPr="00936ECF">
        <w:rPr>
          <w:rFonts w:hAnsi="標楷體" w:hint="eastAsia"/>
          <w:color w:val="000000" w:themeColor="text1"/>
        </w:rPr>
        <w:t>警方處理的案件多是來自民眾檢舉，受理假訊息案例過多，第一線發現案源，要經過行政機關查證，有危害公眾的拘束力量，從法制概念而言，各行政機關應一起努力執法；假訊息的法令都有主管機關，事實的認定要由各行政機關認定，行政法與刑事法令的競合，特別法優於一般法，我們警察機關會切實執法，但各目的主管機關亦應積極裁罰，政府是一體性，應共同協力解決相關問題。另</w:t>
      </w:r>
      <w:proofErr w:type="gramStart"/>
      <w:r w:rsidRPr="00936ECF">
        <w:rPr>
          <w:rFonts w:hAnsi="標楷體" w:hint="eastAsia"/>
          <w:color w:val="000000" w:themeColor="text1"/>
        </w:rPr>
        <w:t>詢</w:t>
      </w:r>
      <w:proofErr w:type="gramEnd"/>
      <w:r w:rsidRPr="00936ECF">
        <w:rPr>
          <w:rFonts w:hAnsi="標楷體" w:hint="eastAsia"/>
          <w:color w:val="000000" w:themeColor="text1"/>
        </w:rPr>
        <w:t>據法務部主管人員表示：Facebook或Y</w:t>
      </w:r>
      <w:r w:rsidRPr="00936ECF">
        <w:rPr>
          <w:rFonts w:hAnsi="標楷體"/>
          <w:color w:val="000000" w:themeColor="text1"/>
        </w:rPr>
        <w:t>OUTUBE</w:t>
      </w:r>
      <w:r w:rsidRPr="00936ECF">
        <w:rPr>
          <w:rFonts w:hAnsi="標楷體" w:hint="eastAsia"/>
          <w:color w:val="000000" w:themeColor="text1"/>
        </w:rPr>
        <w:t>的身分查核有困難，假訊息的案件多以司法互助的方式執行，處理時間較長，</w:t>
      </w:r>
      <w:r w:rsidRPr="00936ECF">
        <w:rPr>
          <w:rFonts w:hAnsi="標楷體" w:hint="eastAsia"/>
          <w:color w:val="000000" w:themeColor="text1"/>
        </w:rPr>
        <w:lastRenderedPageBreak/>
        <w:t>目前是透過國家通訊傳播委員會修法努力之中；境外帳號身分的查處都有斷點，只能封鎖其假訊息的境外來源，我們都會使用綠色通道，有平台可提民眾要求撤銷，境外廠商則需考量言論自由；目前假訊息的查處，透過Facebook等平台去查處的案例越來越少，我們另外運用工具</w:t>
      </w:r>
      <w:proofErr w:type="gramStart"/>
      <w:r w:rsidRPr="00936ECF">
        <w:rPr>
          <w:rFonts w:hAnsi="標楷體" w:hint="eastAsia"/>
          <w:color w:val="000000" w:themeColor="text1"/>
        </w:rPr>
        <w:t>及耙取相關</w:t>
      </w:r>
      <w:proofErr w:type="gramEnd"/>
      <w:r w:rsidRPr="00936ECF">
        <w:rPr>
          <w:rFonts w:hAnsi="標楷體" w:hint="eastAsia"/>
          <w:color w:val="000000" w:themeColor="text1"/>
        </w:rPr>
        <w:t>資料去進行查處。</w:t>
      </w:r>
    </w:p>
    <w:p w14:paraId="41D34B0B" w14:textId="360F2E08" w:rsidR="00117265" w:rsidRPr="00936ECF" w:rsidRDefault="00394A09" w:rsidP="008252CA">
      <w:pPr>
        <w:pStyle w:val="3"/>
        <w:rPr>
          <w:rFonts w:hAnsi="標楷體"/>
          <w:b/>
          <w:color w:val="000000" w:themeColor="text1"/>
        </w:rPr>
      </w:pPr>
      <w:r w:rsidRPr="00936ECF">
        <w:rPr>
          <w:rFonts w:hAnsi="標楷體" w:hint="eastAsia"/>
          <w:color w:val="000000" w:themeColor="text1"/>
        </w:rPr>
        <w:t>綜上，</w:t>
      </w:r>
      <w:r w:rsidR="005031BA" w:rsidRPr="00936ECF">
        <w:rPr>
          <w:rFonts w:hAnsi="標楷體" w:hint="eastAsia"/>
          <w:color w:val="000000" w:themeColor="text1"/>
        </w:rPr>
        <w:t>行政院及國家通訊傳播委員會應秉持堅守多元民主價值、維護言論自由之前提，對於明知為假訊息仍故意散播，因而造成公眾畏懼及恐慌及危害社會信任之情況，積極補強相關法制面，強化社群媒體平台之自律</w:t>
      </w:r>
      <w:proofErr w:type="gramStart"/>
      <w:r w:rsidR="005031BA" w:rsidRPr="00936ECF">
        <w:rPr>
          <w:rFonts w:hAnsi="標楷體" w:hint="eastAsia"/>
          <w:color w:val="000000" w:themeColor="text1"/>
        </w:rPr>
        <w:t>及問責</w:t>
      </w:r>
      <w:proofErr w:type="gramEnd"/>
      <w:r w:rsidR="005031BA" w:rsidRPr="00936ECF">
        <w:rPr>
          <w:rFonts w:hAnsi="標楷體" w:hint="eastAsia"/>
          <w:color w:val="000000" w:themeColor="text1"/>
        </w:rPr>
        <w:t>，方能有效抑制「出於惡意、虛偽假造、造成危害」之假訊息。</w:t>
      </w:r>
      <w:proofErr w:type="gramStart"/>
      <w:r w:rsidR="005031BA" w:rsidRPr="00936ECF">
        <w:rPr>
          <w:rFonts w:hAnsi="標楷體" w:hint="eastAsia"/>
          <w:color w:val="000000" w:themeColor="text1"/>
        </w:rPr>
        <w:t>惟</w:t>
      </w:r>
      <w:proofErr w:type="gramEnd"/>
      <w:r w:rsidR="005031BA" w:rsidRPr="00936ECF">
        <w:rPr>
          <w:rFonts w:hAnsi="標楷體" w:hint="eastAsia"/>
          <w:color w:val="000000" w:themeColor="text1"/>
        </w:rPr>
        <w:t>國家通訊</w:t>
      </w:r>
      <w:r w:rsidR="005031BA" w:rsidRPr="00DE2CC3">
        <w:rPr>
          <w:rFonts w:hAnsi="標楷體" w:hint="eastAsia"/>
        </w:rPr>
        <w:t>傳播委員會</w:t>
      </w:r>
      <w:r w:rsidR="005031BA" w:rsidRPr="00DE2CC3">
        <w:rPr>
          <w:rFonts w:hAnsi="標楷體"/>
        </w:rPr>
        <w:t>擬具</w:t>
      </w:r>
      <w:r w:rsidR="005031BA" w:rsidRPr="00DE2CC3">
        <w:rPr>
          <w:rFonts w:hAnsi="標楷體" w:hint="eastAsia"/>
        </w:rPr>
        <w:t>有關</w:t>
      </w:r>
      <w:r w:rsidR="005031BA" w:rsidRPr="00DE2CC3">
        <w:rPr>
          <w:rFonts w:hAnsi="標楷體"/>
        </w:rPr>
        <w:t>數位通訊傳播</w:t>
      </w:r>
      <w:r w:rsidR="005031BA" w:rsidRPr="00DE2CC3">
        <w:rPr>
          <w:rFonts w:hAnsi="標楷體" w:hint="eastAsia"/>
        </w:rPr>
        <w:t>管理</w:t>
      </w:r>
      <w:r w:rsidR="005031BA" w:rsidRPr="00DE2CC3">
        <w:rPr>
          <w:rFonts w:hAnsi="標楷體"/>
        </w:rPr>
        <w:t>法</w:t>
      </w:r>
      <w:r w:rsidR="005031BA" w:rsidRPr="00DE2CC3">
        <w:rPr>
          <w:rFonts w:hAnsi="標楷體" w:hint="eastAsia"/>
        </w:rPr>
        <w:t>令</w:t>
      </w:r>
      <w:r w:rsidR="005031BA" w:rsidRPr="00DE2CC3">
        <w:rPr>
          <w:rFonts w:hAnsi="標楷體"/>
        </w:rPr>
        <w:t>草案</w:t>
      </w:r>
      <w:r w:rsidR="005031BA" w:rsidRPr="00DE2CC3">
        <w:rPr>
          <w:rStyle w:val="aff2"/>
          <w:rFonts w:hAnsi="標楷體"/>
        </w:rPr>
        <w:footnoteReference w:id="10"/>
      </w:r>
      <w:r w:rsidR="005031BA" w:rsidRPr="00DE2CC3">
        <w:rPr>
          <w:rFonts w:hAnsi="標楷體" w:hint="eastAsia"/>
        </w:rPr>
        <w:t>卻遲未審議通過施行，欠缺相關法令規範以資遵循及執行。</w:t>
      </w:r>
      <w:r w:rsidR="00545DAB" w:rsidRPr="00DE2CC3">
        <w:rPr>
          <w:rFonts w:hAnsi="標楷體" w:hint="eastAsia"/>
        </w:rPr>
        <w:t>另109年12月至110年12月統計資料顯示，</w:t>
      </w:r>
      <w:proofErr w:type="gramStart"/>
      <w:r w:rsidR="00545DAB" w:rsidRPr="00DE2CC3">
        <w:rPr>
          <w:rFonts w:hAnsi="標楷體" w:hint="eastAsia"/>
        </w:rPr>
        <w:t>1</w:t>
      </w:r>
      <w:r w:rsidR="00545DAB" w:rsidRPr="00DE2CC3">
        <w:rPr>
          <w:rFonts w:hAnsi="標楷體"/>
        </w:rPr>
        <w:t>10</w:t>
      </w:r>
      <w:r w:rsidR="00545DAB" w:rsidRPr="00DE2CC3">
        <w:rPr>
          <w:rFonts w:hAnsi="標楷體" w:hint="eastAsia"/>
        </w:rPr>
        <w:t>年5月新冠肺炎</w:t>
      </w:r>
      <w:proofErr w:type="gramEnd"/>
      <w:r w:rsidR="00545DAB" w:rsidRPr="00DE2CC3">
        <w:rPr>
          <w:rFonts w:hAnsi="標楷體" w:hint="eastAsia"/>
        </w:rPr>
        <w:t>持續嚴峻</w:t>
      </w:r>
      <w:proofErr w:type="gramStart"/>
      <w:r w:rsidR="00545DAB" w:rsidRPr="00DE2CC3">
        <w:rPr>
          <w:rFonts w:hAnsi="標楷體" w:hint="eastAsia"/>
        </w:rPr>
        <w:t>期間，</w:t>
      </w:r>
      <w:proofErr w:type="gramEnd"/>
      <w:r w:rsidR="00545DAB" w:rsidRPr="00DE2CC3">
        <w:rPr>
          <w:rFonts w:hAnsi="標楷體" w:hint="eastAsia"/>
        </w:rPr>
        <w:t>假訊息數量即急劇增加，其中1</w:t>
      </w:r>
      <w:r w:rsidR="00545DAB" w:rsidRPr="00DE2CC3">
        <w:rPr>
          <w:rFonts w:hAnsi="標楷體"/>
        </w:rPr>
        <w:t>10</w:t>
      </w:r>
      <w:r w:rsidR="00545DAB" w:rsidRPr="00DE2CC3">
        <w:rPr>
          <w:rFonts w:hAnsi="標楷體" w:hint="eastAsia"/>
        </w:rPr>
        <w:t>年6月單月最高峰計有1</w:t>
      </w:r>
      <w:r w:rsidR="00545DAB" w:rsidRPr="00DE2CC3">
        <w:rPr>
          <w:rFonts w:hAnsi="標楷體"/>
        </w:rPr>
        <w:t>,864</w:t>
      </w:r>
      <w:r w:rsidR="00545DAB" w:rsidRPr="00DE2CC3">
        <w:rPr>
          <w:rFonts w:hAnsi="標楷體" w:hint="eastAsia"/>
        </w:rPr>
        <w:t>件；各地檢署受理涉及假訊息刑事不法案件1</w:t>
      </w:r>
      <w:r w:rsidR="00545DAB" w:rsidRPr="00DE2CC3">
        <w:rPr>
          <w:rFonts w:hAnsi="標楷體"/>
        </w:rPr>
        <w:t>,586</w:t>
      </w:r>
      <w:r w:rsidR="00545DAB" w:rsidRPr="00DE2CC3">
        <w:rPr>
          <w:rFonts w:hAnsi="標楷體" w:hint="eastAsia"/>
        </w:rPr>
        <w:t>件，其中</w:t>
      </w:r>
      <w:r w:rsidR="00936ECF" w:rsidRPr="00DE2CC3">
        <w:rPr>
          <w:rFonts w:hAnsi="標楷體" w:hint="eastAsia"/>
        </w:rPr>
        <w:t>起訴91件（101人）、緩起訴393件（467人）合計484件占31％</w:t>
      </w:r>
      <w:r w:rsidR="00545DAB" w:rsidRPr="00DE2CC3">
        <w:rPr>
          <w:rFonts w:hAnsi="標楷體" w:hint="eastAsia"/>
        </w:rPr>
        <w:t>，不起訴（含內部簽結）1,</w:t>
      </w:r>
      <w:r w:rsidR="00545DAB" w:rsidRPr="00DE2CC3">
        <w:rPr>
          <w:rFonts w:hAnsi="標楷體"/>
        </w:rPr>
        <w:t>066</w:t>
      </w:r>
      <w:r w:rsidR="00545DAB" w:rsidRPr="00DE2CC3">
        <w:rPr>
          <w:rFonts w:hAnsi="標楷體" w:hint="eastAsia"/>
        </w:rPr>
        <w:t>件，占6</w:t>
      </w:r>
      <w:r w:rsidR="00545DAB" w:rsidRPr="00DE2CC3">
        <w:rPr>
          <w:rFonts w:hAnsi="標楷體"/>
        </w:rPr>
        <w:t>7％</w:t>
      </w:r>
      <w:r w:rsidR="00545DAB" w:rsidRPr="00DE2CC3">
        <w:rPr>
          <w:rFonts w:hAnsi="標楷體" w:hint="eastAsia"/>
        </w:rPr>
        <w:t>，未結案件3</w:t>
      </w:r>
      <w:r w:rsidR="00545DAB" w:rsidRPr="00DE2CC3">
        <w:rPr>
          <w:rFonts w:hAnsi="標楷體"/>
        </w:rPr>
        <w:t>6</w:t>
      </w:r>
      <w:r w:rsidR="00545DAB" w:rsidRPr="00DE2CC3">
        <w:rPr>
          <w:rFonts w:hAnsi="標楷體" w:hint="eastAsia"/>
        </w:rPr>
        <w:t>件，占2</w:t>
      </w:r>
      <w:r w:rsidR="00545DAB" w:rsidRPr="00DE2CC3">
        <w:rPr>
          <w:rFonts w:hAnsi="標楷體"/>
        </w:rPr>
        <w:t>％</w:t>
      </w:r>
      <w:r w:rsidR="005031BA" w:rsidRPr="00DE2CC3">
        <w:rPr>
          <w:rFonts w:hAnsi="標楷體" w:hint="eastAsia"/>
        </w:rPr>
        <w:t>。據此分析，調查局受理</w:t>
      </w:r>
      <w:proofErr w:type="gramStart"/>
      <w:r w:rsidR="005031BA" w:rsidRPr="00DE2CC3">
        <w:rPr>
          <w:rFonts w:hAnsi="標楷體" w:hint="eastAsia"/>
        </w:rPr>
        <w:t>衛福部</w:t>
      </w:r>
      <w:proofErr w:type="gramEnd"/>
      <w:r w:rsidR="005031BA" w:rsidRPr="00DE2CC3">
        <w:rPr>
          <w:rFonts w:hAnsi="標楷體" w:hint="eastAsia"/>
        </w:rPr>
        <w:t>疾病管制署通報5</w:t>
      </w:r>
      <w:r w:rsidR="005031BA" w:rsidRPr="00DE2CC3">
        <w:rPr>
          <w:rFonts w:hAnsi="標楷體"/>
        </w:rPr>
        <w:t>,168</w:t>
      </w:r>
      <w:r w:rsidR="005031BA" w:rsidRPr="00DE2CC3">
        <w:rPr>
          <w:rFonts w:hAnsi="標楷體" w:hint="eastAsia"/>
        </w:rPr>
        <w:t>件假訊息案件，竟</w:t>
      </w:r>
      <w:r w:rsidR="005031BA" w:rsidRPr="00936ECF">
        <w:rPr>
          <w:rFonts w:hAnsi="標楷體" w:hint="eastAsia"/>
          <w:color w:val="000000" w:themeColor="text1"/>
        </w:rPr>
        <w:t>有高達5</w:t>
      </w:r>
      <w:r w:rsidR="005031BA" w:rsidRPr="00936ECF">
        <w:rPr>
          <w:rFonts w:hAnsi="標楷體"/>
          <w:color w:val="000000" w:themeColor="text1"/>
        </w:rPr>
        <w:t>,156</w:t>
      </w:r>
      <w:r w:rsidR="005031BA" w:rsidRPr="00936ECF">
        <w:rPr>
          <w:rFonts w:hAnsi="標楷體" w:hint="eastAsia"/>
          <w:color w:val="000000" w:themeColor="text1"/>
        </w:rPr>
        <w:t>件(9</w:t>
      </w:r>
      <w:r w:rsidR="005031BA" w:rsidRPr="00936ECF">
        <w:rPr>
          <w:rFonts w:hAnsi="標楷體"/>
          <w:color w:val="000000" w:themeColor="text1"/>
        </w:rPr>
        <w:t>9.7％</w:t>
      </w:r>
      <w:r w:rsidR="005031BA" w:rsidRPr="00936ECF">
        <w:rPr>
          <w:rFonts w:hAnsi="標楷體" w:hint="eastAsia"/>
          <w:color w:val="000000" w:themeColor="text1"/>
        </w:rPr>
        <w:t>)需結案，顯示</w:t>
      </w:r>
      <w:proofErr w:type="gramStart"/>
      <w:r w:rsidR="005031BA" w:rsidRPr="00936ECF">
        <w:rPr>
          <w:rFonts w:hAnsi="標楷體" w:hint="eastAsia"/>
          <w:color w:val="000000" w:themeColor="text1"/>
        </w:rPr>
        <w:t>衛福部</w:t>
      </w:r>
      <w:proofErr w:type="gramEnd"/>
      <w:r w:rsidR="005031BA" w:rsidRPr="00936ECF">
        <w:rPr>
          <w:rFonts w:hAnsi="標楷體" w:hint="eastAsia"/>
          <w:color w:val="000000" w:themeColor="text1"/>
        </w:rPr>
        <w:t>疾病管制署未善盡行政查處之權責即移送通報，乃致司法調查機關受理後，卻因犯罪之構成要件未具體明確導致執法困難而須予結案，無法有效遏止假訊息</w:t>
      </w:r>
      <w:r w:rsidR="005031BA" w:rsidRPr="00936ECF">
        <w:rPr>
          <w:rFonts w:hAnsi="標楷體" w:hint="eastAsia"/>
          <w:color w:val="000000" w:themeColor="text1"/>
        </w:rPr>
        <w:lastRenderedPageBreak/>
        <w:t>之製造、傳播及危害。另不法份子若於社群網站或通訊媒體，</w:t>
      </w:r>
      <w:proofErr w:type="gramStart"/>
      <w:r w:rsidR="005031BA" w:rsidRPr="00936ECF">
        <w:rPr>
          <w:rFonts w:hAnsi="標楷體" w:hint="eastAsia"/>
          <w:color w:val="000000" w:themeColor="text1"/>
        </w:rPr>
        <w:t>藉由假訊息</w:t>
      </w:r>
      <w:proofErr w:type="gramEnd"/>
      <w:r w:rsidR="005031BA" w:rsidRPr="00936ECF">
        <w:rPr>
          <w:rFonts w:hAnsi="標楷體" w:hint="eastAsia"/>
          <w:color w:val="000000" w:themeColor="text1"/>
        </w:rPr>
        <w:t>涉嫌犯罪行為，影響國家安全及擾亂社會秩序，或經民眾在無法確認訊息之真偽下，轉發散布假訊息之態樣並不一致。行政院應責成各主管機關就假訊息違法要件對應至相關法令，並予以明確規範及彙整案例分析，</w:t>
      </w:r>
      <w:proofErr w:type="gramStart"/>
      <w:r w:rsidR="005031BA" w:rsidRPr="00936ECF">
        <w:rPr>
          <w:rFonts w:hAnsi="標楷體"/>
          <w:color w:val="000000" w:themeColor="text1"/>
        </w:rPr>
        <w:t>俾</w:t>
      </w:r>
      <w:proofErr w:type="gramEnd"/>
      <w:r w:rsidR="005031BA" w:rsidRPr="00936ECF">
        <w:rPr>
          <w:rFonts w:hAnsi="標楷體"/>
          <w:color w:val="000000" w:themeColor="text1"/>
        </w:rPr>
        <w:t>利所屬各機關有所依循</w:t>
      </w:r>
      <w:r w:rsidR="005031BA" w:rsidRPr="00936ECF">
        <w:rPr>
          <w:rFonts w:hAnsi="標楷體" w:hint="eastAsia"/>
          <w:color w:val="000000" w:themeColor="text1"/>
        </w:rPr>
        <w:t>。且基於資訊共享，移請各主管機關就其權責事項積極查處。</w:t>
      </w:r>
    </w:p>
    <w:p w14:paraId="0A7F26CF" w14:textId="77777777" w:rsidR="00D34708" w:rsidRPr="00936ECF" w:rsidRDefault="00D34708" w:rsidP="00D34708">
      <w:pPr>
        <w:pStyle w:val="2"/>
        <w:numPr>
          <w:ilvl w:val="0"/>
          <w:numId w:val="0"/>
        </w:numPr>
        <w:ind w:left="1021"/>
        <w:rPr>
          <w:rFonts w:hAnsi="標楷體"/>
          <w:b/>
          <w:color w:val="000000" w:themeColor="text1"/>
        </w:rPr>
      </w:pPr>
    </w:p>
    <w:p w14:paraId="5C498429" w14:textId="53B60F8B" w:rsidR="00176883" w:rsidRPr="00936ECF" w:rsidRDefault="00176883" w:rsidP="00176883">
      <w:pPr>
        <w:pStyle w:val="2"/>
        <w:rPr>
          <w:rFonts w:hAnsi="標楷體"/>
          <w:b/>
          <w:color w:val="000000" w:themeColor="text1"/>
        </w:rPr>
      </w:pPr>
      <w:r w:rsidRPr="00936ECF">
        <w:rPr>
          <w:rFonts w:hAnsi="標楷體" w:hint="eastAsia"/>
          <w:b/>
          <w:color w:val="000000" w:themeColor="text1"/>
        </w:rPr>
        <w:t>教育部就「</w:t>
      </w:r>
      <w:proofErr w:type="gramStart"/>
      <w:r w:rsidRPr="00936ECF">
        <w:rPr>
          <w:rFonts w:hAnsi="標楷體" w:hint="eastAsia"/>
          <w:b/>
          <w:color w:val="000000" w:themeColor="text1"/>
        </w:rPr>
        <w:t>識假</w:t>
      </w:r>
      <w:proofErr w:type="gramEnd"/>
      <w:r w:rsidRPr="00936ECF">
        <w:rPr>
          <w:rFonts w:hAnsi="標楷體" w:hint="eastAsia"/>
          <w:b/>
          <w:color w:val="000000" w:themeColor="text1"/>
        </w:rPr>
        <w:t>」面向雖有跨部會橫向協調機制，補助媒體製作刊播終身學習之</w:t>
      </w:r>
      <w:proofErr w:type="gramStart"/>
      <w:r w:rsidRPr="00936ECF">
        <w:rPr>
          <w:rFonts w:hAnsi="標楷體" w:hint="eastAsia"/>
          <w:b/>
          <w:color w:val="000000" w:themeColor="text1"/>
        </w:rPr>
        <w:t>防制假訊息</w:t>
      </w:r>
      <w:proofErr w:type="gramEnd"/>
      <w:r w:rsidRPr="00936ECF">
        <w:rPr>
          <w:rFonts w:hAnsi="標楷體" w:hint="eastAsia"/>
          <w:b/>
          <w:color w:val="000000" w:themeColor="text1"/>
        </w:rPr>
        <w:t>節目，並設「</w:t>
      </w:r>
      <w:r w:rsidRPr="00936ECF">
        <w:rPr>
          <w:rFonts w:hAnsi="標楷體"/>
          <w:b/>
          <w:color w:val="000000" w:themeColor="text1"/>
        </w:rPr>
        <w:t>媒體素養教育資源網</w:t>
      </w:r>
      <w:r w:rsidRPr="00936ECF">
        <w:rPr>
          <w:rFonts w:hAnsi="標楷體" w:hint="eastAsia"/>
          <w:b/>
          <w:color w:val="000000" w:themeColor="text1"/>
        </w:rPr>
        <w:t>」，惟其媒體素養教育推動機制更應結合大型社群媒體平台之技術資源，並與國際事實查核聯盟</w:t>
      </w:r>
      <w:r w:rsidRPr="00936ECF">
        <w:rPr>
          <w:rFonts w:hAnsi="標楷體"/>
          <w:b/>
          <w:color w:val="000000" w:themeColor="text1"/>
        </w:rPr>
        <w:t>認證核可</w:t>
      </w:r>
      <w:r w:rsidRPr="00936ECF">
        <w:rPr>
          <w:rFonts w:hAnsi="標楷體" w:hint="eastAsia"/>
          <w:b/>
          <w:color w:val="000000" w:themeColor="text1"/>
        </w:rPr>
        <w:t>之國內</w:t>
      </w:r>
      <w:r w:rsidRPr="00936ECF">
        <w:rPr>
          <w:rFonts w:hAnsi="標楷體"/>
          <w:b/>
          <w:color w:val="000000" w:themeColor="text1"/>
        </w:rPr>
        <w:t>推動事實查核服務與</w:t>
      </w:r>
      <w:proofErr w:type="gramStart"/>
      <w:r w:rsidRPr="00936ECF">
        <w:rPr>
          <w:rFonts w:hAnsi="標楷體"/>
          <w:b/>
          <w:color w:val="000000" w:themeColor="text1"/>
        </w:rPr>
        <w:t>媒體識讀教育</w:t>
      </w:r>
      <w:proofErr w:type="gramEnd"/>
      <w:r w:rsidRPr="00936ECF">
        <w:rPr>
          <w:rFonts w:hAnsi="標楷體" w:hint="eastAsia"/>
          <w:b/>
          <w:color w:val="000000" w:themeColor="text1"/>
        </w:rPr>
        <w:t>機構充分合作，對於相關</w:t>
      </w:r>
      <w:r w:rsidRPr="00936ECF">
        <w:rPr>
          <w:rFonts w:hAnsi="標楷體"/>
          <w:b/>
          <w:color w:val="000000" w:themeColor="text1"/>
        </w:rPr>
        <w:t>中小學</w:t>
      </w:r>
      <w:r w:rsidRPr="00936ECF">
        <w:rPr>
          <w:rFonts w:hAnsi="標楷體" w:hint="eastAsia"/>
          <w:b/>
          <w:color w:val="000000" w:themeColor="text1"/>
        </w:rPr>
        <w:t>種子教師之欠缺、</w:t>
      </w:r>
      <w:proofErr w:type="gramStart"/>
      <w:r w:rsidRPr="00936ECF">
        <w:rPr>
          <w:rFonts w:hAnsi="標楷體" w:hint="eastAsia"/>
          <w:b/>
          <w:color w:val="000000" w:themeColor="text1"/>
        </w:rPr>
        <w:t>識假短</w:t>
      </w:r>
      <w:proofErr w:type="gramEnd"/>
      <w:r w:rsidRPr="00936ECF">
        <w:rPr>
          <w:rFonts w:hAnsi="標楷體" w:hint="eastAsia"/>
          <w:b/>
          <w:color w:val="000000" w:themeColor="text1"/>
        </w:rPr>
        <w:t>片成效不易量化、</w:t>
      </w:r>
      <w:proofErr w:type="gramStart"/>
      <w:r w:rsidRPr="00936ECF">
        <w:rPr>
          <w:rFonts w:hAnsi="標楷體" w:hint="eastAsia"/>
          <w:b/>
          <w:color w:val="000000" w:themeColor="text1"/>
        </w:rPr>
        <w:t>樂齡學習</w:t>
      </w:r>
      <w:proofErr w:type="gramEnd"/>
      <w:r w:rsidRPr="00936ECF">
        <w:rPr>
          <w:rFonts w:hAnsi="標楷體" w:hint="eastAsia"/>
          <w:b/>
          <w:color w:val="000000" w:themeColor="text1"/>
        </w:rPr>
        <w:t>媒體素養及公私協力不足等問題，均亟待檢討改善。</w:t>
      </w:r>
    </w:p>
    <w:p w14:paraId="0B5FEFBD" w14:textId="7D4C8124" w:rsidR="00176883" w:rsidRPr="00936ECF" w:rsidRDefault="00176883" w:rsidP="00176883">
      <w:pPr>
        <w:pStyle w:val="3"/>
        <w:rPr>
          <w:rFonts w:hAnsi="標楷體"/>
          <w:color w:val="000000" w:themeColor="text1"/>
        </w:rPr>
      </w:pPr>
      <w:r w:rsidRPr="00936ECF">
        <w:rPr>
          <w:rFonts w:hAnsi="標楷體" w:hint="eastAsia"/>
          <w:color w:val="000000" w:themeColor="text1"/>
        </w:rPr>
        <w:t>按言論自由為民主政治之基石，國際人權組織「自由之家」多次評列我國為最自由國家之</w:t>
      </w:r>
      <w:proofErr w:type="gramStart"/>
      <w:r w:rsidRPr="00936ECF">
        <w:rPr>
          <w:rFonts w:hAnsi="標楷體" w:hint="eastAsia"/>
          <w:color w:val="000000" w:themeColor="text1"/>
        </w:rPr>
        <w:t>一</w:t>
      </w:r>
      <w:proofErr w:type="gramEnd"/>
      <w:r w:rsidRPr="00936ECF">
        <w:rPr>
          <w:rFonts w:hAnsi="標楷體" w:hint="eastAsia"/>
          <w:color w:val="000000" w:themeColor="text1"/>
        </w:rPr>
        <w:t>。復據瑞典哥特堡大學</w:t>
      </w:r>
      <w:r w:rsidRPr="00936ECF">
        <w:rPr>
          <w:rFonts w:hAnsi="標楷體"/>
          <w:color w:val="000000" w:themeColor="text1"/>
          <w:sz w:val="28"/>
        </w:rPr>
        <w:t>Varieties of Democracy (</w:t>
      </w:r>
      <w:r w:rsidRPr="00936ECF">
        <w:rPr>
          <w:rFonts w:hAnsi="標楷體" w:hint="eastAsia"/>
          <w:color w:val="000000" w:themeColor="text1"/>
        </w:rPr>
        <w:t>V</w:t>
      </w:r>
      <w:r w:rsidRPr="00936ECF">
        <w:rPr>
          <w:rFonts w:hAnsi="標楷體"/>
          <w:color w:val="000000" w:themeColor="text1"/>
        </w:rPr>
        <w:t>-D</w:t>
      </w:r>
      <w:r w:rsidRPr="00936ECF">
        <w:rPr>
          <w:rFonts w:hAnsi="標楷體" w:hint="eastAsia"/>
          <w:color w:val="000000" w:themeColor="text1"/>
        </w:rPr>
        <w:t>e</w:t>
      </w:r>
      <w:r w:rsidRPr="00936ECF">
        <w:rPr>
          <w:rFonts w:hAnsi="標楷體"/>
          <w:color w:val="000000" w:themeColor="text1"/>
        </w:rPr>
        <w:t>m)</w:t>
      </w:r>
      <w:r w:rsidRPr="00936ECF">
        <w:rPr>
          <w:rFonts w:hAnsi="標楷體" w:hint="eastAsia"/>
          <w:color w:val="000000" w:themeColor="text1"/>
        </w:rPr>
        <w:t>研究</w:t>
      </w:r>
      <w:r w:rsidRPr="00936ECF">
        <w:rPr>
          <w:rStyle w:val="aff2"/>
          <w:rFonts w:hAnsi="標楷體"/>
          <w:color w:val="000000" w:themeColor="text1"/>
        </w:rPr>
        <w:footnoteReference w:id="11"/>
      </w:r>
      <w:r w:rsidRPr="00936ECF">
        <w:rPr>
          <w:rFonts w:hAnsi="標楷體" w:hint="eastAsia"/>
          <w:color w:val="000000" w:themeColor="text1"/>
        </w:rPr>
        <w:t>指出（詳如附件一</w:t>
      </w:r>
      <w:r w:rsidR="00A22052" w:rsidRPr="00936ECF">
        <w:rPr>
          <w:rFonts w:hAnsi="標楷體" w:hint="eastAsia"/>
          <w:color w:val="000000" w:themeColor="text1"/>
        </w:rPr>
        <w:t>）</w:t>
      </w:r>
      <w:r w:rsidRPr="00936ECF">
        <w:rPr>
          <w:rFonts w:hAnsi="標楷體" w:hint="eastAsia"/>
          <w:color w:val="000000" w:themeColor="text1"/>
        </w:rPr>
        <w:t>，假訊息成倍的增加，尤其是專制政府利用越來越多的假訊息來塑造有利於他們的國內及國際輿論。另據V</w:t>
      </w:r>
      <w:r w:rsidRPr="00936ECF">
        <w:rPr>
          <w:rFonts w:hAnsi="標楷體"/>
          <w:color w:val="000000" w:themeColor="text1"/>
        </w:rPr>
        <w:t>-D</w:t>
      </w:r>
      <w:r w:rsidRPr="00936ECF">
        <w:rPr>
          <w:rFonts w:hAnsi="標楷體" w:hint="eastAsia"/>
          <w:color w:val="000000" w:themeColor="text1"/>
        </w:rPr>
        <w:t>e</w:t>
      </w:r>
      <w:r w:rsidRPr="00936ECF">
        <w:rPr>
          <w:rFonts w:hAnsi="標楷體"/>
          <w:color w:val="000000" w:themeColor="text1"/>
        </w:rPr>
        <w:t>m</w:t>
      </w:r>
      <w:r w:rsidRPr="00936ECF">
        <w:rPr>
          <w:rFonts w:hAnsi="標楷體" w:hint="eastAsia"/>
          <w:color w:val="000000" w:themeColor="text1"/>
        </w:rPr>
        <w:t>針對</w:t>
      </w:r>
      <w:proofErr w:type="gramStart"/>
      <w:r w:rsidRPr="00936ECF">
        <w:rPr>
          <w:rFonts w:hAnsi="標楷體" w:hint="eastAsia"/>
          <w:color w:val="000000" w:themeColor="text1"/>
        </w:rPr>
        <w:t>新冠肺炎疫情大</w:t>
      </w:r>
      <w:proofErr w:type="gramEnd"/>
      <w:r w:rsidRPr="00936ECF">
        <w:rPr>
          <w:rFonts w:hAnsi="標楷體" w:hint="eastAsia"/>
          <w:color w:val="000000" w:themeColor="text1"/>
        </w:rPr>
        <w:t>流行之民主違規指數研究</w:t>
      </w:r>
      <w:r w:rsidRPr="00936ECF">
        <w:rPr>
          <w:rStyle w:val="aff2"/>
          <w:rFonts w:hAnsi="標楷體"/>
          <w:color w:val="000000" w:themeColor="text1"/>
        </w:rPr>
        <w:footnoteReference w:id="12"/>
      </w:r>
      <w:r w:rsidRPr="00936ECF">
        <w:rPr>
          <w:rFonts w:hAnsi="標楷體" w:hint="eastAsia"/>
          <w:color w:val="000000" w:themeColor="text1"/>
        </w:rPr>
        <w:t>亦顯示，大多數民主國家在</w:t>
      </w:r>
      <w:proofErr w:type="gramStart"/>
      <w:r w:rsidRPr="00936ECF">
        <w:rPr>
          <w:rFonts w:hAnsi="標楷體" w:hint="eastAsia"/>
          <w:color w:val="000000" w:themeColor="text1"/>
        </w:rPr>
        <w:t>疫</w:t>
      </w:r>
      <w:proofErr w:type="gramEnd"/>
      <w:r w:rsidRPr="00936ECF">
        <w:rPr>
          <w:rFonts w:hAnsi="標楷體" w:hint="eastAsia"/>
          <w:color w:val="000000" w:themeColor="text1"/>
        </w:rPr>
        <w:t>情期間均</w:t>
      </w:r>
      <w:proofErr w:type="gramStart"/>
      <w:r w:rsidRPr="00936ECF">
        <w:rPr>
          <w:rFonts w:hAnsi="標楷體" w:hint="eastAsia"/>
          <w:color w:val="000000" w:themeColor="text1"/>
        </w:rPr>
        <w:t>採</w:t>
      </w:r>
      <w:proofErr w:type="gramEnd"/>
      <w:r w:rsidRPr="00936ECF">
        <w:rPr>
          <w:rFonts w:hAnsi="標楷體" w:hint="eastAsia"/>
          <w:color w:val="000000" w:themeColor="text1"/>
        </w:rPr>
        <w:t>負責任的行動，但有55個專制政權為因應</w:t>
      </w:r>
      <w:proofErr w:type="gramStart"/>
      <w:r w:rsidRPr="00936ECF">
        <w:rPr>
          <w:rFonts w:hAnsi="標楷體" w:hint="eastAsia"/>
          <w:color w:val="000000" w:themeColor="text1"/>
        </w:rPr>
        <w:t>疫情而</w:t>
      </w:r>
      <w:proofErr w:type="gramEnd"/>
      <w:r w:rsidRPr="00936ECF">
        <w:rPr>
          <w:rFonts w:hAnsi="標楷體" w:hint="eastAsia"/>
          <w:color w:val="000000" w:themeColor="text1"/>
        </w:rPr>
        <w:t>嚴重或中度違反國際準則，9個</w:t>
      </w:r>
      <w:r w:rsidRPr="00936ECF">
        <w:rPr>
          <w:rFonts w:hAnsi="標楷體" w:hint="eastAsia"/>
          <w:color w:val="000000" w:themeColor="text1"/>
        </w:rPr>
        <w:lastRenderedPageBreak/>
        <w:t>民主國家嚴重違反國際準則，23個民主國家出現中度違反國際準則行為，及35個國家僅犯有輕微違規行為，例如限制新聞媒體訪問及報導，臺灣與加拿大及芬蘭等1</w:t>
      </w:r>
      <w:r w:rsidRPr="00936ECF">
        <w:rPr>
          <w:rFonts w:hAnsi="標楷體"/>
          <w:color w:val="000000" w:themeColor="text1"/>
        </w:rPr>
        <w:t>4</w:t>
      </w:r>
      <w:r w:rsidRPr="00936ECF">
        <w:rPr>
          <w:rFonts w:hAnsi="標楷體" w:hint="eastAsia"/>
          <w:color w:val="000000" w:themeColor="text1"/>
        </w:rPr>
        <w:t>個國家亦屬未有違規行為之列，正是我國社會民主自由人權之驕傲。</w:t>
      </w:r>
    </w:p>
    <w:p w14:paraId="7A7CED23" w14:textId="77777777" w:rsidR="00176883" w:rsidRPr="00936ECF" w:rsidRDefault="00176883" w:rsidP="00176883">
      <w:pPr>
        <w:pStyle w:val="3"/>
        <w:rPr>
          <w:rFonts w:hAnsi="標楷體"/>
          <w:color w:val="000000" w:themeColor="text1"/>
        </w:rPr>
      </w:pPr>
      <w:r w:rsidRPr="00936ECF">
        <w:rPr>
          <w:rFonts w:hAnsi="標楷體" w:hint="eastAsia"/>
          <w:color w:val="000000" w:themeColor="text1"/>
        </w:rPr>
        <w:t>有關瑞典哥登堡大學V-Dem資料庫之協同資訊操作</w:t>
      </w:r>
      <w:r w:rsidRPr="00936ECF">
        <w:rPr>
          <w:rFonts w:hAnsi="標楷體" w:hint="eastAsia"/>
          <w:color w:val="000000" w:themeColor="text1"/>
          <w:sz w:val="28"/>
        </w:rPr>
        <w:t>(</w:t>
      </w:r>
      <w:r w:rsidRPr="00936ECF">
        <w:rPr>
          <w:rFonts w:hAnsi="標楷體"/>
          <w:color w:val="000000" w:themeColor="text1"/>
          <w:sz w:val="28"/>
        </w:rPr>
        <w:t>Coordinated Information Operations)</w:t>
      </w:r>
      <w:r w:rsidRPr="00936ECF">
        <w:rPr>
          <w:rStyle w:val="aff2"/>
          <w:rFonts w:hAnsi="標楷體"/>
          <w:color w:val="000000" w:themeColor="text1"/>
        </w:rPr>
        <w:footnoteReference w:id="13"/>
      </w:r>
      <w:r w:rsidRPr="00936ECF">
        <w:rPr>
          <w:rFonts w:hAnsi="標楷體" w:hint="eastAsia"/>
          <w:color w:val="000000" w:themeColor="text1"/>
        </w:rPr>
        <w:t>：「</w:t>
      </w:r>
      <w:r w:rsidRPr="00936ECF">
        <w:rPr>
          <w:rFonts w:hAnsi="標楷體"/>
          <w:color w:val="000000" w:themeColor="text1"/>
        </w:rPr>
        <w:t>0</w:t>
      </w:r>
      <w:r w:rsidRPr="00936ECF">
        <w:rPr>
          <w:rFonts w:hAnsi="標楷體" w:hint="eastAsia"/>
          <w:color w:val="000000" w:themeColor="text1"/>
        </w:rPr>
        <w:t>」</w:t>
      </w:r>
      <w:r w:rsidRPr="00936ECF">
        <w:rPr>
          <w:rFonts w:hAnsi="標楷體"/>
          <w:color w:val="000000" w:themeColor="text1"/>
        </w:rPr>
        <w:t>非常頻繁</w:t>
      </w:r>
      <w:r w:rsidRPr="00936ECF">
        <w:rPr>
          <w:rFonts w:hAnsi="標楷體" w:hint="eastAsia"/>
          <w:color w:val="000000" w:themeColor="text1"/>
        </w:rPr>
        <w:t>、「</w:t>
      </w:r>
      <w:r w:rsidRPr="00936ECF">
        <w:rPr>
          <w:rFonts w:hAnsi="標楷體"/>
          <w:color w:val="000000" w:themeColor="text1"/>
        </w:rPr>
        <w:t>1</w:t>
      </w:r>
      <w:r w:rsidRPr="00936ECF">
        <w:rPr>
          <w:rFonts w:hAnsi="標楷體" w:hint="eastAsia"/>
          <w:color w:val="000000" w:themeColor="text1"/>
        </w:rPr>
        <w:t>」</w:t>
      </w:r>
      <w:r w:rsidRPr="00936ECF">
        <w:rPr>
          <w:rFonts w:hAnsi="標楷體"/>
          <w:color w:val="000000" w:themeColor="text1"/>
        </w:rPr>
        <w:t>經常</w:t>
      </w:r>
      <w:r w:rsidRPr="00936ECF">
        <w:rPr>
          <w:rFonts w:hAnsi="標楷體" w:hint="eastAsia"/>
          <w:color w:val="000000" w:themeColor="text1"/>
        </w:rPr>
        <w:t>、「</w:t>
      </w:r>
      <w:r w:rsidRPr="00936ECF">
        <w:rPr>
          <w:rFonts w:hAnsi="標楷體"/>
          <w:color w:val="000000" w:themeColor="text1"/>
        </w:rPr>
        <w:t>2</w:t>
      </w:r>
      <w:r w:rsidRPr="00936ECF">
        <w:rPr>
          <w:rFonts w:hAnsi="標楷體" w:hint="eastAsia"/>
          <w:color w:val="000000" w:themeColor="text1"/>
        </w:rPr>
        <w:t>」</w:t>
      </w:r>
      <w:r w:rsidRPr="00936ECF">
        <w:rPr>
          <w:rFonts w:hAnsi="標楷體"/>
          <w:color w:val="000000" w:themeColor="text1"/>
        </w:rPr>
        <w:t>大約一半的時間</w:t>
      </w:r>
      <w:r w:rsidRPr="00936ECF">
        <w:rPr>
          <w:rFonts w:hAnsi="標楷體" w:hint="eastAsia"/>
          <w:color w:val="000000" w:themeColor="text1"/>
        </w:rPr>
        <w:t>、「</w:t>
      </w:r>
      <w:r w:rsidRPr="00936ECF">
        <w:rPr>
          <w:rFonts w:hAnsi="標楷體"/>
          <w:color w:val="000000" w:themeColor="text1"/>
        </w:rPr>
        <w:t>3</w:t>
      </w:r>
      <w:r w:rsidRPr="00936ECF">
        <w:rPr>
          <w:rFonts w:hAnsi="標楷體" w:hint="eastAsia"/>
          <w:color w:val="000000" w:themeColor="text1"/>
        </w:rPr>
        <w:t>」</w:t>
      </w:r>
      <w:r w:rsidRPr="00936ECF">
        <w:rPr>
          <w:rFonts w:hAnsi="標楷體"/>
          <w:color w:val="000000" w:themeColor="text1"/>
        </w:rPr>
        <w:t>很少</w:t>
      </w:r>
      <w:r w:rsidRPr="00936ECF">
        <w:rPr>
          <w:rFonts w:hAnsi="標楷體" w:hint="eastAsia"/>
          <w:color w:val="000000" w:themeColor="text1"/>
        </w:rPr>
        <w:t>、「</w:t>
      </w:r>
      <w:r w:rsidRPr="00936ECF">
        <w:rPr>
          <w:rFonts w:hAnsi="標楷體"/>
          <w:color w:val="000000" w:themeColor="text1"/>
        </w:rPr>
        <w:t>4</w:t>
      </w:r>
      <w:r w:rsidRPr="00936ECF">
        <w:rPr>
          <w:rFonts w:hAnsi="標楷體" w:hint="eastAsia"/>
          <w:color w:val="000000" w:themeColor="text1"/>
        </w:rPr>
        <w:t>」</w:t>
      </w:r>
      <w:r w:rsidRPr="00936ECF">
        <w:rPr>
          <w:rFonts w:hAnsi="標楷體"/>
          <w:color w:val="000000" w:themeColor="text1"/>
        </w:rPr>
        <w:t>從不或幾乎</w:t>
      </w:r>
      <w:r w:rsidRPr="00936ECF">
        <w:rPr>
          <w:rFonts w:hAnsi="標楷體" w:hint="eastAsia"/>
          <w:color w:val="000000" w:themeColor="text1"/>
        </w:rPr>
        <w:t>沒有。其6項測量模型估計係依</w:t>
      </w:r>
      <w:proofErr w:type="gramStart"/>
      <w:r w:rsidRPr="00936ECF">
        <w:rPr>
          <w:rFonts w:hAnsi="標楷體" w:hint="eastAsia"/>
          <w:color w:val="000000" w:themeColor="text1"/>
        </w:rPr>
        <w:t>各變量</w:t>
      </w:r>
      <w:proofErr w:type="gramEnd"/>
      <w:r w:rsidRPr="00936ECF">
        <w:rPr>
          <w:rFonts w:hAnsi="標楷體" w:hint="eastAsia"/>
          <w:color w:val="000000" w:themeColor="text1"/>
        </w:rPr>
        <w:t>來自V-Dem匯集專家</w:t>
      </w:r>
      <w:proofErr w:type="gramStart"/>
      <w:r w:rsidRPr="00936ECF">
        <w:rPr>
          <w:rFonts w:hAnsi="標楷體" w:hint="eastAsia"/>
          <w:color w:val="000000" w:themeColor="text1"/>
        </w:rPr>
        <w:t>所定評級</w:t>
      </w:r>
      <w:proofErr w:type="gramEnd"/>
      <w:r w:rsidRPr="00936ECF">
        <w:rPr>
          <w:rFonts w:hAnsi="標楷體" w:hint="eastAsia"/>
          <w:color w:val="000000" w:themeColor="text1"/>
        </w:rPr>
        <w:t>，並考慮分歧及測量誤差，標準化尺度及概率分布區間。據V</w:t>
      </w:r>
      <w:r w:rsidRPr="00936ECF">
        <w:rPr>
          <w:rFonts w:hAnsi="標楷體"/>
          <w:color w:val="000000" w:themeColor="text1"/>
        </w:rPr>
        <w:t>-D</w:t>
      </w:r>
      <w:r w:rsidRPr="00936ECF">
        <w:rPr>
          <w:rFonts w:hAnsi="標楷體" w:hint="eastAsia"/>
          <w:color w:val="000000" w:themeColor="text1"/>
        </w:rPr>
        <w:t>e</w:t>
      </w:r>
      <w:r w:rsidRPr="00936ECF">
        <w:rPr>
          <w:rFonts w:hAnsi="標楷體"/>
          <w:color w:val="000000" w:themeColor="text1"/>
        </w:rPr>
        <w:t>m</w:t>
      </w:r>
      <w:r w:rsidRPr="00936ECF">
        <w:rPr>
          <w:rFonts w:hAnsi="標楷體" w:hint="eastAsia"/>
          <w:color w:val="000000" w:themeColor="text1"/>
        </w:rPr>
        <w:t>公布臺灣受到</w:t>
      </w:r>
      <w:r w:rsidRPr="00936ECF">
        <w:rPr>
          <w:rFonts w:hAnsi="標楷體"/>
          <w:color w:val="000000" w:themeColor="text1"/>
        </w:rPr>
        <w:t>外國政府散布虛假</w:t>
      </w:r>
      <w:r w:rsidRPr="00936ECF">
        <w:rPr>
          <w:rFonts w:hAnsi="標楷體" w:hint="eastAsia"/>
          <w:color w:val="000000" w:themeColor="text1"/>
        </w:rPr>
        <w:t>資訊</w:t>
      </w:r>
      <w:r w:rsidRPr="00936ECF">
        <w:rPr>
          <w:rFonts w:hAnsi="標楷體"/>
          <w:color w:val="000000" w:themeColor="text1"/>
        </w:rPr>
        <w:t>(v2smfordom)</w:t>
      </w:r>
      <w:r w:rsidRPr="00936ECF">
        <w:rPr>
          <w:rStyle w:val="aff2"/>
          <w:rFonts w:hAnsi="標楷體"/>
          <w:color w:val="000000" w:themeColor="text1"/>
        </w:rPr>
        <w:footnoteReference w:id="14"/>
      </w:r>
      <w:r w:rsidRPr="00936ECF">
        <w:rPr>
          <w:rFonts w:hAnsi="標楷體" w:hint="eastAsia"/>
          <w:color w:val="000000" w:themeColor="text1"/>
        </w:rPr>
        <w:t>及與主要國家之比較，臺灣</w:t>
      </w:r>
      <w:proofErr w:type="gramStart"/>
      <w:r w:rsidRPr="00936ECF">
        <w:rPr>
          <w:rFonts w:hAnsi="標楷體" w:hint="eastAsia"/>
          <w:color w:val="000000" w:themeColor="text1"/>
        </w:rPr>
        <w:t>排名均屬落後</w:t>
      </w:r>
      <w:proofErr w:type="gramEnd"/>
      <w:r w:rsidRPr="00936ECF">
        <w:rPr>
          <w:rFonts w:hAnsi="標楷體" w:hint="eastAsia"/>
          <w:color w:val="000000" w:themeColor="text1"/>
        </w:rPr>
        <w:t>。</w:t>
      </w:r>
    </w:p>
    <w:p w14:paraId="25A262DC" w14:textId="77777777" w:rsidR="00176883" w:rsidRPr="00936ECF" w:rsidRDefault="00176883" w:rsidP="00176883">
      <w:pPr>
        <w:pStyle w:val="4"/>
        <w:rPr>
          <w:rFonts w:hAnsi="標楷體"/>
          <w:color w:val="000000" w:themeColor="text1"/>
        </w:rPr>
      </w:pPr>
      <w:r w:rsidRPr="00936ECF">
        <w:rPr>
          <w:rFonts w:hAnsi="標楷體"/>
          <w:color w:val="000000" w:themeColor="text1"/>
        </w:rPr>
        <w:t>國內政府散布虛假資訊</w:t>
      </w:r>
      <w:r w:rsidRPr="00936ECF">
        <w:rPr>
          <w:rFonts w:hAnsi="標楷體" w:hint="eastAsia"/>
          <w:color w:val="000000" w:themeColor="text1"/>
          <w:sz w:val="24"/>
        </w:rPr>
        <w:t>(</w:t>
      </w:r>
      <w:r w:rsidRPr="00936ECF">
        <w:rPr>
          <w:rFonts w:hAnsi="標楷體"/>
          <w:color w:val="000000" w:themeColor="text1"/>
          <w:sz w:val="24"/>
        </w:rPr>
        <w:t>Government dissemination of false information domestic, v2smgovdom)</w:t>
      </w:r>
      <w:r w:rsidRPr="00936ECF">
        <w:rPr>
          <w:rFonts w:hAnsi="標楷體" w:hint="eastAsia"/>
          <w:color w:val="000000" w:themeColor="text1"/>
        </w:rPr>
        <w:t>：</w:t>
      </w:r>
      <w:r w:rsidRPr="00936ECF">
        <w:rPr>
          <w:rFonts w:hAnsi="標楷體"/>
          <w:color w:val="000000" w:themeColor="text1"/>
        </w:rPr>
        <w:t>政府及其代理人多久使用社交媒體傳播誤導性資訊？觀點或虛假資訊來影響自己的人</w:t>
      </w:r>
      <w:r w:rsidRPr="00936ECF">
        <w:rPr>
          <w:rFonts w:hAnsi="標楷體" w:hint="eastAsia"/>
          <w:color w:val="000000" w:themeColor="text1"/>
        </w:rPr>
        <w:t>民</w:t>
      </w:r>
      <w:r w:rsidRPr="00936ECF">
        <w:rPr>
          <w:rFonts w:hAnsi="標楷體"/>
          <w:color w:val="000000" w:themeColor="text1"/>
        </w:rPr>
        <w:t>？</w:t>
      </w:r>
    </w:p>
    <w:p w14:paraId="61B7513C" w14:textId="77777777" w:rsidR="00176883" w:rsidRPr="00936ECF" w:rsidRDefault="00176883" w:rsidP="00176883">
      <w:pPr>
        <w:pStyle w:val="4"/>
        <w:rPr>
          <w:rFonts w:hAnsi="標楷體"/>
          <w:color w:val="000000" w:themeColor="text1"/>
        </w:rPr>
      </w:pPr>
      <w:r w:rsidRPr="00936ECF">
        <w:rPr>
          <w:rFonts w:hAnsi="標楷體"/>
          <w:color w:val="000000" w:themeColor="text1"/>
        </w:rPr>
        <w:t>政府在國外傳播虛假資訊</w:t>
      </w:r>
      <w:r w:rsidRPr="00936ECF">
        <w:rPr>
          <w:rFonts w:hAnsi="標楷體"/>
          <w:color w:val="000000" w:themeColor="text1"/>
          <w:sz w:val="24"/>
        </w:rPr>
        <w:t>(Government dissemination of false information abroad ,v2smgovab)</w:t>
      </w:r>
      <w:r w:rsidRPr="00936ECF">
        <w:rPr>
          <w:rFonts w:hAnsi="標楷體" w:hint="eastAsia"/>
          <w:color w:val="000000" w:themeColor="text1"/>
        </w:rPr>
        <w:t>：</w:t>
      </w:r>
      <w:r w:rsidRPr="00936ECF">
        <w:rPr>
          <w:rFonts w:hAnsi="標楷體"/>
          <w:color w:val="000000" w:themeColor="text1"/>
        </w:rPr>
        <w:t>政府及其代理人多久使用社交媒體傳播誤導性資訊？觀點或虛假資訊來影響國外其他國家的公民？</w:t>
      </w:r>
    </w:p>
    <w:p w14:paraId="50B4574B" w14:textId="77777777" w:rsidR="00176883" w:rsidRPr="00936ECF" w:rsidRDefault="00176883" w:rsidP="00176883">
      <w:pPr>
        <w:pStyle w:val="4"/>
        <w:rPr>
          <w:rFonts w:hAnsi="標楷體"/>
          <w:color w:val="000000" w:themeColor="text1"/>
        </w:rPr>
      </w:pPr>
      <w:r w:rsidRPr="00936ECF">
        <w:rPr>
          <w:rFonts w:hAnsi="標楷體" w:hint="eastAsia"/>
          <w:color w:val="000000" w:themeColor="text1"/>
        </w:rPr>
        <w:t>政黨在</w:t>
      </w:r>
      <w:r w:rsidRPr="00936ECF">
        <w:rPr>
          <w:rFonts w:hAnsi="標楷體"/>
          <w:color w:val="000000" w:themeColor="text1"/>
        </w:rPr>
        <w:t>國內傳播虛假資訊</w:t>
      </w:r>
      <w:r w:rsidRPr="00936ECF">
        <w:rPr>
          <w:rFonts w:hAnsi="標楷體"/>
          <w:color w:val="000000" w:themeColor="text1"/>
          <w:sz w:val="24"/>
        </w:rPr>
        <w:t>(Party dissemination of false information domestic,v2smpardom)</w:t>
      </w:r>
      <w:r w:rsidRPr="00936ECF">
        <w:rPr>
          <w:rFonts w:hAnsi="標楷體" w:hint="eastAsia"/>
          <w:color w:val="000000" w:themeColor="text1"/>
        </w:rPr>
        <w:t>：</w:t>
      </w:r>
      <w:r w:rsidRPr="00936ECF">
        <w:rPr>
          <w:rFonts w:hAnsi="標楷體"/>
          <w:color w:val="000000" w:themeColor="text1"/>
        </w:rPr>
        <w:t>主要政黨和公職候選人使用社交媒體的頻率如何？傳播誤導性觀點或虛假資訊來影響自己的人</w:t>
      </w:r>
      <w:r w:rsidRPr="00936ECF">
        <w:rPr>
          <w:rFonts w:hAnsi="標楷體" w:hint="eastAsia"/>
          <w:color w:val="000000" w:themeColor="text1"/>
        </w:rPr>
        <w:t>民</w:t>
      </w:r>
      <w:r w:rsidRPr="00936ECF">
        <w:rPr>
          <w:rFonts w:hAnsi="標楷體"/>
          <w:color w:val="000000" w:themeColor="text1"/>
        </w:rPr>
        <w:t>？</w:t>
      </w:r>
    </w:p>
    <w:p w14:paraId="3185B2B0" w14:textId="77777777" w:rsidR="00176883" w:rsidRPr="00936ECF" w:rsidRDefault="00176883" w:rsidP="00176883">
      <w:pPr>
        <w:pStyle w:val="4"/>
        <w:rPr>
          <w:rFonts w:hAnsi="標楷體"/>
          <w:color w:val="000000" w:themeColor="text1"/>
        </w:rPr>
      </w:pPr>
      <w:r w:rsidRPr="00936ECF">
        <w:rPr>
          <w:rFonts w:hAnsi="標楷體" w:hint="eastAsia"/>
          <w:color w:val="000000" w:themeColor="text1"/>
        </w:rPr>
        <w:lastRenderedPageBreak/>
        <w:t>政</w:t>
      </w:r>
      <w:r w:rsidRPr="00936ECF">
        <w:rPr>
          <w:rFonts w:hAnsi="標楷體"/>
          <w:color w:val="000000" w:themeColor="text1"/>
        </w:rPr>
        <w:t>黨</w:t>
      </w:r>
      <w:r w:rsidRPr="00936ECF">
        <w:rPr>
          <w:rFonts w:hAnsi="標楷體" w:hint="eastAsia"/>
          <w:color w:val="000000" w:themeColor="text1"/>
        </w:rPr>
        <w:t>在國</w:t>
      </w:r>
      <w:r w:rsidRPr="00936ECF">
        <w:rPr>
          <w:rFonts w:hAnsi="標楷體"/>
          <w:color w:val="000000" w:themeColor="text1"/>
        </w:rPr>
        <w:t>外傳播虛假資訊</w:t>
      </w:r>
      <w:r w:rsidRPr="00936ECF">
        <w:rPr>
          <w:rFonts w:hAnsi="標楷體"/>
          <w:color w:val="000000" w:themeColor="text1"/>
          <w:sz w:val="24"/>
        </w:rPr>
        <w:t>(Party dissemination of false information abroad</w:t>
      </w:r>
      <w:r w:rsidRPr="00936ECF">
        <w:rPr>
          <w:rFonts w:hAnsi="標楷體" w:hint="eastAsia"/>
          <w:color w:val="000000" w:themeColor="text1"/>
          <w:sz w:val="24"/>
        </w:rPr>
        <w:t>,</w:t>
      </w:r>
      <w:r w:rsidRPr="00936ECF">
        <w:rPr>
          <w:rFonts w:hAnsi="標楷體"/>
          <w:color w:val="000000" w:themeColor="text1"/>
          <w:sz w:val="24"/>
        </w:rPr>
        <w:t xml:space="preserve"> v2smparab)</w:t>
      </w:r>
      <w:r w:rsidRPr="00936ECF">
        <w:rPr>
          <w:rFonts w:hAnsi="標楷體" w:hint="eastAsia"/>
          <w:color w:val="000000" w:themeColor="text1"/>
        </w:rPr>
        <w:t>：</w:t>
      </w:r>
      <w:r w:rsidRPr="00936ECF">
        <w:rPr>
          <w:rFonts w:hAnsi="標楷體"/>
          <w:color w:val="000000" w:themeColor="text1"/>
        </w:rPr>
        <w:t>主要政黨和公職候選人使用社交媒體的頻率如何？傳播誤導性觀點或虛假資訊以影響國外</w:t>
      </w:r>
      <w:r w:rsidRPr="00936ECF">
        <w:rPr>
          <w:rFonts w:hAnsi="標楷體" w:hint="eastAsia"/>
          <w:color w:val="000000" w:themeColor="text1"/>
        </w:rPr>
        <w:t>之</w:t>
      </w:r>
      <w:r w:rsidRPr="00936ECF">
        <w:rPr>
          <w:rFonts w:hAnsi="標楷體"/>
          <w:color w:val="000000" w:themeColor="text1"/>
        </w:rPr>
        <w:t>他國公民？</w:t>
      </w:r>
    </w:p>
    <w:p w14:paraId="7124C6A0" w14:textId="77777777" w:rsidR="00176883" w:rsidRPr="00936ECF" w:rsidRDefault="00176883" w:rsidP="00176883">
      <w:pPr>
        <w:pStyle w:val="4"/>
        <w:rPr>
          <w:rFonts w:hAnsi="標楷體"/>
          <w:color w:val="000000" w:themeColor="text1"/>
        </w:rPr>
      </w:pPr>
      <w:r w:rsidRPr="00936ECF">
        <w:rPr>
          <w:rFonts w:hAnsi="標楷體"/>
          <w:color w:val="000000" w:themeColor="text1"/>
        </w:rPr>
        <w:t>外國政府散布虛假資訊</w:t>
      </w:r>
      <w:r w:rsidRPr="00936ECF">
        <w:rPr>
          <w:rFonts w:hAnsi="標楷體"/>
          <w:color w:val="000000" w:themeColor="text1"/>
          <w:sz w:val="24"/>
        </w:rPr>
        <w:t>(Foreign governments dissemination of false information, v2smfordom)</w:t>
      </w:r>
      <w:r w:rsidRPr="00936ECF">
        <w:rPr>
          <w:rFonts w:hAnsi="標楷體" w:hint="eastAsia"/>
          <w:color w:val="000000" w:themeColor="text1"/>
        </w:rPr>
        <w:t>：</w:t>
      </w:r>
      <w:r w:rsidRPr="00936ECF">
        <w:rPr>
          <w:rFonts w:hAnsi="標楷體"/>
          <w:color w:val="000000" w:themeColor="text1"/>
        </w:rPr>
        <w:t>外國政府及其代理人如何經常使用社交媒體進行傳播？誤導性觀點或虛假資訊來影響國內政治？</w:t>
      </w:r>
    </w:p>
    <w:p w14:paraId="2AE4ED46" w14:textId="1DB399C5" w:rsidR="00176883" w:rsidRPr="00936ECF" w:rsidRDefault="00176883" w:rsidP="00176883">
      <w:pPr>
        <w:pStyle w:val="4"/>
        <w:rPr>
          <w:rFonts w:hAnsi="標楷體"/>
          <w:color w:val="000000" w:themeColor="text1"/>
        </w:rPr>
      </w:pPr>
      <w:r w:rsidRPr="00936ECF">
        <w:rPr>
          <w:rFonts w:hAnsi="標楷體"/>
          <w:color w:val="000000" w:themeColor="text1"/>
        </w:rPr>
        <w:t>外國政府廣告</w:t>
      </w:r>
      <w:r w:rsidRPr="00936ECF">
        <w:rPr>
          <w:rFonts w:hAnsi="標楷體"/>
          <w:color w:val="000000" w:themeColor="text1"/>
          <w:sz w:val="24"/>
        </w:rPr>
        <w:t>(Foreign governments ads, v2smforads)</w:t>
      </w:r>
      <w:r w:rsidRPr="00936ECF">
        <w:rPr>
          <w:rFonts w:hAnsi="標楷體" w:hint="eastAsia"/>
          <w:color w:val="000000" w:themeColor="text1"/>
        </w:rPr>
        <w:t>：</w:t>
      </w:r>
      <w:r w:rsidRPr="00936ECF">
        <w:rPr>
          <w:rFonts w:hAnsi="標楷體"/>
          <w:color w:val="000000" w:themeColor="text1"/>
        </w:rPr>
        <w:t>外國政府及其代理人如何經常在社交媒體上使用付費廣告？媒體為了傳播誤導性觀點或虛假資訊影響這個國家的國內政治？</w:t>
      </w:r>
    </w:p>
    <w:p w14:paraId="0E1ED743" w14:textId="77777777" w:rsidR="00926193" w:rsidRPr="00936ECF" w:rsidRDefault="00926193" w:rsidP="00926193">
      <w:pPr>
        <w:pStyle w:val="4"/>
        <w:numPr>
          <w:ilvl w:val="0"/>
          <w:numId w:val="0"/>
        </w:numPr>
        <w:ind w:left="1701"/>
        <w:rPr>
          <w:rFonts w:hAnsi="標楷體"/>
          <w:color w:val="000000" w:themeColor="text1"/>
        </w:rPr>
      </w:pPr>
    </w:p>
    <w:p w14:paraId="2B6F67BA" w14:textId="77777777" w:rsidR="00176883" w:rsidRPr="00936ECF" w:rsidRDefault="00176883" w:rsidP="00176883">
      <w:pPr>
        <w:pStyle w:val="2"/>
        <w:numPr>
          <w:ilvl w:val="0"/>
          <w:numId w:val="0"/>
        </w:numPr>
        <w:rPr>
          <w:rFonts w:hAnsi="標楷體"/>
          <w:color w:val="000000" w:themeColor="text1"/>
        </w:rPr>
      </w:pPr>
      <w:r w:rsidRPr="00936ECF">
        <w:rPr>
          <w:rFonts w:hAnsi="標楷體"/>
          <w:noProof/>
          <w:color w:val="000000" w:themeColor="text1"/>
        </w:rPr>
        <w:drawing>
          <wp:inline distT="0" distB="0" distL="0" distR="0" wp14:anchorId="751EB031" wp14:editId="355A4A40">
            <wp:extent cx="5451009" cy="3295650"/>
            <wp:effectExtent l="19050" t="19050" r="16510" b="1905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2smfordom.jpg"/>
                    <pic:cNvPicPr/>
                  </pic:nvPicPr>
                  <pic:blipFill rotWithShape="1">
                    <a:blip r:embed="rId13" cstate="print">
                      <a:extLst>
                        <a:ext uri="{28A0092B-C50C-407E-A947-70E740481C1C}">
                          <a14:useLocalDpi xmlns:a14="http://schemas.microsoft.com/office/drawing/2010/main" val="0"/>
                        </a:ext>
                      </a:extLst>
                    </a:blip>
                    <a:srcRect t="9755"/>
                    <a:stretch/>
                  </pic:blipFill>
                  <pic:spPr bwMode="auto">
                    <a:xfrm>
                      <a:off x="0" y="0"/>
                      <a:ext cx="5543576" cy="335161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BEB277B" w14:textId="77777777" w:rsidR="00176883" w:rsidRPr="00936ECF" w:rsidRDefault="00176883" w:rsidP="00E5436F">
      <w:pPr>
        <w:pStyle w:val="a1"/>
        <w:numPr>
          <w:ilvl w:val="0"/>
          <w:numId w:val="0"/>
        </w:numPr>
        <w:spacing w:before="0" w:after="0" w:line="320" w:lineRule="exact"/>
        <w:ind w:left="568"/>
        <w:jc w:val="both"/>
        <w:rPr>
          <w:rFonts w:hAnsi="標楷體"/>
          <w:color w:val="000000" w:themeColor="text1"/>
        </w:rPr>
      </w:pPr>
      <w:r w:rsidRPr="00936ECF">
        <w:rPr>
          <w:rFonts w:hAnsi="標楷體" w:hint="eastAsia"/>
          <w:color w:val="000000" w:themeColor="text1"/>
        </w:rPr>
        <w:t>V</w:t>
      </w:r>
      <w:r w:rsidRPr="00936ECF">
        <w:rPr>
          <w:rFonts w:hAnsi="標楷體"/>
          <w:color w:val="000000" w:themeColor="text1"/>
        </w:rPr>
        <w:t>-D</w:t>
      </w:r>
      <w:r w:rsidRPr="00936ECF">
        <w:rPr>
          <w:rFonts w:hAnsi="標楷體" w:hint="eastAsia"/>
          <w:color w:val="000000" w:themeColor="text1"/>
        </w:rPr>
        <w:t>e</w:t>
      </w:r>
      <w:r w:rsidRPr="00936ECF">
        <w:rPr>
          <w:rFonts w:hAnsi="標楷體"/>
          <w:color w:val="000000" w:themeColor="text1"/>
        </w:rPr>
        <w:t>m</w:t>
      </w:r>
      <w:r w:rsidRPr="00936ECF">
        <w:rPr>
          <w:rFonts w:hAnsi="標楷體" w:hint="eastAsia"/>
          <w:color w:val="000000" w:themeColor="text1"/>
        </w:rPr>
        <w:t>公布臺灣受到</w:t>
      </w:r>
      <w:r w:rsidRPr="00936ECF">
        <w:rPr>
          <w:rFonts w:hAnsi="標楷體"/>
          <w:color w:val="000000" w:themeColor="text1"/>
        </w:rPr>
        <w:t>外國政府散布虛假</w:t>
      </w:r>
      <w:r w:rsidRPr="00936ECF">
        <w:rPr>
          <w:rFonts w:hAnsi="標楷體" w:hint="eastAsia"/>
          <w:color w:val="000000" w:themeColor="text1"/>
        </w:rPr>
        <w:t>資訊</w:t>
      </w:r>
      <w:r w:rsidRPr="00936ECF">
        <w:rPr>
          <w:rFonts w:hAnsi="標楷體"/>
          <w:color w:val="000000" w:themeColor="text1"/>
        </w:rPr>
        <w:t>(v2smfordom)</w:t>
      </w:r>
      <w:r w:rsidRPr="00936ECF">
        <w:rPr>
          <w:rFonts w:hAnsi="標楷體" w:hint="eastAsia"/>
          <w:color w:val="000000" w:themeColor="text1"/>
        </w:rPr>
        <w:t>，臺灣</w:t>
      </w:r>
      <w:proofErr w:type="gramStart"/>
      <w:r w:rsidRPr="00936ECF">
        <w:rPr>
          <w:rFonts w:hAnsi="標楷體" w:hint="eastAsia"/>
          <w:color w:val="000000" w:themeColor="text1"/>
        </w:rPr>
        <w:t>排名均屬落後</w:t>
      </w:r>
      <w:proofErr w:type="gramEnd"/>
      <w:r w:rsidRPr="00936ECF">
        <w:rPr>
          <w:rFonts w:hAnsi="標楷體" w:hint="eastAsia"/>
          <w:color w:val="000000" w:themeColor="text1"/>
        </w:rPr>
        <w:t>。</w:t>
      </w:r>
    </w:p>
    <w:p w14:paraId="37567C84" w14:textId="77777777" w:rsidR="00176883" w:rsidRPr="00936ECF" w:rsidRDefault="00176883" w:rsidP="00176883">
      <w:pPr>
        <w:pStyle w:val="a1"/>
        <w:numPr>
          <w:ilvl w:val="0"/>
          <w:numId w:val="0"/>
        </w:numPr>
        <w:spacing w:before="0" w:after="0" w:line="240" w:lineRule="auto"/>
        <w:jc w:val="both"/>
        <w:rPr>
          <w:rFonts w:hAnsi="標楷體"/>
          <w:color w:val="000000" w:themeColor="text1"/>
        </w:rPr>
      </w:pPr>
      <w:r w:rsidRPr="00936ECF">
        <w:rPr>
          <w:rFonts w:hAnsi="標楷體"/>
          <w:noProof/>
          <w:color w:val="000000" w:themeColor="text1"/>
        </w:rPr>
        <w:lastRenderedPageBreak/>
        <w:drawing>
          <wp:inline distT="0" distB="0" distL="0" distR="0" wp14:anchorId="63DF5C3A" wp14:editId="0AE21B41">
            <wp:extent cx="5541136" cy="4076700"/>
            <wp:effectExtent l="0" t="0" r="254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2smfordom_241.jpg"/>
                    <pic:cNvPicPr/>
                  </pic:nvPicPr>
                  <pic:blipFill rotWithShape="1">
                    <a:blip r:embed="rId14" cstate="print">
                      <a:extLst>
                        <a:ext uri="{28A0092B-C50C-407E-A947-70E740481C1C}">
                          <a14:useLocalDpi xmlns:a14="http://schemas.microsoft.com/office/drawing/2010/main" val="0"/>
                        </a:ext>
                      </a:extLst>
                    </a:blip>
                    <a:srcRect b="1400"/>
                    <a:stretch/>
                  </pic:blipFill>
                  <pic:spPr bwMode="auto">
                    <a:xfrm>
                      <a:off x="0" y="0"/>
                      <a:ext cx="5578853" cy="4104449"/>
                    </a:xfrm>
                    <a:prstGeom prst="rect">
                      <a:avLst/>
                    </a:prstGeom>
                    <a:ln>
                      <a:noFill/>
                    </a:ln>
                    <a:extLst>
                      <a:ext uri="{53640926-AAD7-44D8-BBD7-CCE9431645EC}">
                        <a14:shadowObscured xmlns:a14="http://schemas.microsoft.com/office/drawing/2010/main"/>
                      </a:ext>
                    </a:extLst>
                  </pic:spPr>
                </pic:pic>
              </a:graphicData>
            </a:graphic>
          </wp:inline>
        </w:drawing>
      </w:r>
    </w:p>
    <w:p w14:paraId="0BF39DE9" w14:textId="5034DDC3" w:rsidR="00176883" w:rsidRPr="00936ECF" w:rsidRDefault="00176883" w:rsidP="00E5436F">
      <w:pPr>
        <w:pStyle w:val="a1"/>
        <w:numPr>
          <w:ilvl w:val="0"/>
          <w:numId w:val="0"/>
        </w:numPr>
        <w:ind w:left="568"/>
        <w:jc w:val="both"/>
        <w:rPr>
          <w:rFonts w:hAnsi="標楷體"/>
          <w:color w:val="000000" w:themeColor="text1"/>
        </w:rPr>
      </w:pPr>
      <w:r w:rsidRPr="00936ECF">
        <w:rPr>
          <w:rFonts w:hAnsi="標楷體" w:hint="eastAsia"/>
          <w:color w:val="000000" w:themeColor="text1"/>
        </w:rPr>
        <w:t>V</w:t>
      </w:r>
      <w:r w:rsidRPr="00936ECF">
        <w:rPr>
          <w:rFonts w:hAnsi="標楷體"/>
          <w:color w:val="000000" w:themeColor="text1"/>
        </w:rPr>
        <w:t>-D</w:t>
      </w:r>
      <w:r w:rsidRPr="00936ECF">
        <w:rPr>
          <w:rFonts w:hAnsi="標楷體" w:hint="eastAsia"/>
          <w:color w:val="000000" w:themeColor="text1"/>
        </w:rPr>
        <w:t>e</w:t>
      </w:r>
      <w:r w:rsidRPr="00936ECF">
        <w:rPr>
          <w:rFonts w:hAnsi="標楷體"/>
          <w:color w:val="000000" w:themeColor="text1"/>
        </w:rPr>
        <w:t>m</w:t>
      </w:r>
      <w:r w:rsidRPr="00936ECF">
        <w:rPr>
          <w:rFonts w:hAnsi="標楷體" w:hint="eastAsia"/>
          <w:color w:val="000000" w:themeColor="text1"/>
        </w:rPr>
        <w:t>公布數據，臺灣</w:t>
      </w:r>
      <w:r w:rsidRPr="00936ECF">
        <w:rPr>
          <w:rFonts w:hAnsi="標楷體"/>
          <w:color w:val="000000" w:themeColor="text1"/>
        </w:rPr>
        <w:t>虛假</w:t>
      </w:r>
      <w:r w:rsidRPr="00936ECF">
        <w:rPr>
          <w:rFonts w:hAnsi="標楷體" w:hint="eastAsia"/>
          <w:color w:val="000000" w:themeColor="text1"/>
        </w:rPr>
        <w:t>資訊與主要國家之比較，臺灣</w:t>
      </w:r>
      <w:proofErr w:type="gramStart"/>
      <w:r w:rsidRPr="00936ECF">
        <w:rPr>
          <w:rFonts w:hAnsi="標楷體" w:hint="eastAsia"/>
          <w:color w:val="000000" w:themeColor="text1"/>
        </w:rPr>
        <w:t>排名均屬落後</w:t>
      </w:r>
      <w:proofErr w:type="gramEnd"/>
      <w:r w:rsidRPr="00936ECF">
        <w:rPr>
          <w:rFonts w:hAnsi="標楷體" w:hint="eastAsia"/>
          <w:color w:val="000000" w:themeColor="text1"/>
        </w:rPr>
        <w:t>。</w:t>
      </w:r>
    </w:p>
    <w:p w14:paraId="172C5311" w14:textId="77777777" w:rsidR="00926193" w:rsidRPr="00936ECF" w:rsidRDefault="00926193" w:rsidP="00E5436F">
      <w:pPr>
        <w:pStyle w:val="a1"/>
        <w:numPr>
          <w:ilvl w:val="0"/>
          <w:numId w:val="0"/>
        </w:numPr>
        <w:ind w:left="568"/>
        <w:jc w:val="both"/>
        <w:rPr>
          <w:rFonts w:hAnsi="標楷體"/>
          <w:color w:val="000000" w:themeColor="text1"/>
        </w:rPr>
      </w:pPr>
    </w:p>
    <w:p w14:paraId="1BFDB1D6" w14:textId="77777777" w:rsidR="00176883" w:rsidRPr="00936ECF" w:rsidRDefault="00176883" w:rsidP="00176883">
      <w:pPr>
        <w:pStyle w:val="3"/>
        <w:rPr>
          <w:rFonts w:hAnsi="標楷體"/>
          <w:color w:val="000000" w:themeColor="text1"/>
        </w:rPr>
      </w:pPr>
      <w:r w:rsidRPr="00936ECF">
        <w:rPr>
          <w:rFonts w:hAnsi="標楷體" w:hint="eastAsia"/>
          <w:color w:val="000000" w:themeColor="text1"/>
        </w:rPr>
        <w:t>復據教育部</w:t>
      </w:r>
      <w:proofErr w:type="gramStart"/>
      <w:r w:rsidRPr="00936ECF">
        <w:rPr>
          <w:rFonts w:hAnsi="標楷體" w:hint="eastAsia"/>
          <w:color w:val="000000" w:themeColor="text1"/>
        </w:rPr>
        <w:t>1</w:t>
      </w:r>
      <w:r w:rsidRPr="00936ECF">
        <w:rPr>
          <w:rFonts w:hAnsi="標楷體"/>
          <w:color w:val="000000" w:themeColor="text1"/>
        </w:rPr>
        <w:t>08</w:t>
      </w:r>
      <w:proofErr w:type="gramEnd"/>
      <w:r w:rsidRPr="00936ECF">
        <w:rPr>
          <w:rFonts w:hAnsi="標楷體" w:hint="eastAsia"/>
          <w:color w:val="000000" w:themeColor="text1"/>
        </w:rPr>
        <w:t>年度推動媒體素養教育行動方案，以「提升</w:t>
      </w:r>
      <w:proofErr w:type="gramStart"/>
      <w:r w:rsidRPr="00936ECF">
        <w:rPr>
          <w:rFonts w:hAnsi="標楷體" w:hint="eastAsia"/>
          <w:color w:val="000000" w:themeColor="text1"/>
        </w:rPr>
        <w:t>公民識讀素養</w:t>
      </w:r>
      <w:proofErr w:type="gramEnd"/>
      <w:r w:rsidRPr="00936ECF">
        <w:rPr>
          <w:rFonts w:hAnsi="標楷體" w:hint="eastAsia"/>
          <w:color w:val="000000" w:themeColor="text1"/>
        </w:rPr>
        <w:t>」及「養成獨立判斷能力」為目標，從「致力向下扎根，培養思辨能力」、「強化師資培力，厚植推動量能」及「透過多元管道，培養全民素養」三面向，透過各教育階段共同推動媒體素養教育，提升學生及國人媒體素養，並設有「</w:t>
      </w:r>
      <w:r w:rsidRPr="00936ECF">
        <w:rPr>
          <w:rFonts w:hAnsi="標楷體"/>
          <w:color w:val="000000" w:themeColor="text1"/>
        </w:rPr>
        <w:t>媒體素養教育資源網</w:t>
      </w:r>
      <w:r w:rsidRPr="00936ECF">
        <w:rPr>
          <w:rFonts w:hAnsi="標楷體" w:hint="eastAsia"/>
          <w:color w:val="000000" w:themeColor="text1"/>
        </w:rPr>
        <w:t>」</w:t>
      </w:r>
      <w:r w:rsidRPr="00936ECF">
        <w:rPr>
          <w:rStyle w:val="aff2"/>
          <w:rFonts w:hAnsi="標楷體"/>
          <w:color w:val="000000" w:themeColor="text1"/>
        </w:rPr>
        <w:footnoteReference w:id="15"/>
      </w:r>
      <w:r w:rsidRPr="00936ECF">
        <w:rPr>
          <w:rFonts w:hAnsi="標楷體" w:hint="eastAsia"/>
          <w:color w:val="000000" w:themeColor="text1"/>
        </w:rPr>
        <w:t>以整合最新訊息、人力資料庫、教學資源、學習資源、相關成果及連結，</w:t>
      </w:r>
      <w:proofErr w:type="gramStart"/>
      <w:r w:rsidRPr="00936ECF">
        <w:rPr>
          <w:rFonts w:hAnsi="標楷體"/>
          <w:color w:val="000000" w:themeColor="text1"/>
        </w:rPr>
        <w:t>110</w:t>
      </w:r>
      <w:proofErr w:type="gramEnd"/>
      <w:r w:rsidRPr="00936ECF">
        <w:rPr>
          <w:rFonts w:hAnsi="標楷體" w:hint="eastAsia"/>
          <w:color w:val="000000" w:themeColor="text1"/>
        </w:rPr>
        <w:t>年度之瀏覽量達</w:t>
      </w:r>
      <w:r w:rsidRPr="00936ECF">
        <w:rPr>
          <w:rFonts w:hAnsi="標楷體"/>
          <w:color w:val="000000" w:themeColor="text1"/>
        </w:rPr>
        <w:t>27</w:t>
      </w:r>
      <w:r w:rsidRPr="00936ECF">
        <w:rPr>
          <w:rFonts w:hAnsi="標楷體" w:hint="eastAsia"/>
          <w:color w:val="000000" w:themeColor="text1"/>
        </w:rPr>
        <w:t>萬</w:t>
      </w:r>
      <w:r w:rsidRPr="00936ECF">
        <w:rPr>
          <w:rFonts w:hAnsi="標楷體"/>
          <w:color w:val="000000" w:themeColor="text1"/>
        </w:rPr>
        <w:t>8995</w:t>
      </w:r>
      <w:r w:rsidRPr="00936ECF">
        <w:rPr>
          <w:rFonts w:hAnsi="標楷體" w:hint="eastAsia"/>
          <w:color w:val="000000" w:themeColor="text1"/>
        </w:rPr>
        <w:t>人次，強化民眾對於媒體及網路</w:t>
      </w:r>
      <w:proofErr w:type="gramStart"/>
      <w:r w:rsidRPr="00936ECF">
        <w:rPr>
          <w:rFonts w:hAnsi="標楷體" w:hint="eastAsia"/>
          <w:color w:val="000000" w:themeColor="text1"/>
        </w:rPr>
        <w:t>資訊識讀能力</w:t>
      </w:r>
      <w:proofErr w:type="gramEnd"/>
      <w:r w:rsidRPr="00936ECF">
        <w:rPr>
          <w:rFonts w:hAnsi="標楷體" w:hint="eastAsia"/>
          <w:color w:val="000000" w:themeColor="text1"/>
        </w:rPr>
        <w:t>。此係為</w:t>
      </w:r>
      <w:r w:rsidRPr="00936ECF">
        <w:rPr>
          <w:rFonts w:hAnsi="標楷體"/>
          <w:color w:val="000000" w:themeColor="text1"/>
        </w:rPr>
        <w:t>因應網路雲端技術及行</w:t>
      </w:r>
      <w:r w:rsidRPr="00936ECF">
        <w:rPr>
          <w:rFonts w:hAnsi="標楷體"/>
          <w:color w:val="000000" w:themeColor="text1"/>
        </w:rPr>
        <w:lastRenderedPageBreak/>
        <w:t>動科技發展趨勢，</w:t>
      </w:r>
      <w:r w:rsidRPr="00936ECF">
        <w:rPr>
          <w:rFonts w:hAnsi="標楷體" w:hint="eastAsia"/>
          <w:color w:val="000000" w:themeColor="text1"/>
        </w:rPr>
        <w:t>且商業媒體激烈競爭，相關訊息之傳播</w:t>
      </w:r>
      <w:r w:rsidRPr="00936ECF">
        <w:rPr>
          <w:rFonts w:hAnsi="標楷體"/>
          <w:color w:val="000000" w:themeColor="text1"/>
        </w:rPr>
        <w:t>具有開放</w:t>
      </w:r>
      <w:r w:rsidRPr="00936ECF">
        <w:rPr>
          <w:rFonts w:hAnsi="標楷體" w:hint="eastAsia"/>
          <w:color w:val="000000" w:themeColor="text1"/>
        </w:rPr>
        <w:t>、快速</w:t>
      </w:r>
      <w:r w:rsidRPr="00936ECF">
        <w:rPr>
          <w:rFonts w:hAnsi="標楷體"/>
          <w:color w:val="000000" w:themeColor="text1"/>
        </w:rPr>
        <w:t>、</w:t>
      </w:r>
      <w:r w:rsidRPr="00936ECF">
        <w:rPr>
          <w:rFonts w:hAnsi="標楷體" w:hint="eastAsia"/>
          <w:color w:val="000000" w:themeColor="text1"/>
        </w:rPr>
        <w:t>未具實</w:t>
      </w:r>
      <w:r w:rsidRPr="00936ECF">
        <w:rPr>
          <w:rFonts w:hAnsi="標楷體"/>
          <w:color w:val="000000" w:themeColor="text1"/>
        </w:rPr>
        <w:t>名</w:t>
      </w:r>
      <w:r w:rsidRPr="00936ECF">
        <w:rPr>
          <w:rFonts w:hAnsi="標楷體" w:hint="eastAsia"/>
          <w:color w:val="000000" w:themeColor="text1"/>
        </w:rPr>
        <w:t>及</w:t>
      </w:r>
      <w:r w:rsidRPr="00936ECF">
        <w:rPr>
          <w:rFonts w:hAnsi="標楷體"/>
          <w:color w:val="000000" w:themeColor="text1"/>
        </w:rPr>
        <w:t>低門檻</w:t>
      </w:r>
      <w:r w:rsidRPr="00936ECF">
        <w:rPr>
          <w:rFonts w:hAnsi="標楷體" w:hint="eastAsia"/>
          <w:color w:val="000000" w:themeColor="text1"/>
        </w:rPr>
        <w:t>之</w:t>
      </w:r>
      <w:r w:rsidRPr="00936ECF">
        <w:rPr>
          <w:rFonts w:hAnsi="標楷體"/>
          <w:color w:val="000000" w:themeColor="text1"/>
        </w:rPr>
        <w:t>特質，假訊息</w:t>
      </w:r>
      <w:r w:rsidRPr="00936ECF">
        <w:rPr>
          <w:rFonts w:hAnsi="標楷體" w:hint="eastAsia"/>
          <w:color w:val="000000" w:themeColor="text1"/>
        </w:rPr>
        <w:t>之製造及散布</w:t>
      </w:r>
      <w:r w:rsidRPr="00936ECF">
        <w:rPr>
          <w:rFonts w:hAnsi="標楷體"/>
          <w:color w:val="000000" w:themeColor="text1"/>
        </w:rPr>
        <w:t>亂</w:t>
      </w:r>
      <w:proofErr w:type="gramStart"/>
      <w:r w:rsidRPr="00936ECF">
        <w:rPr>
          <w:rFonts w:hAnsi="標楷體"/>
          <w:color w:val="000000" w:themeColor="text1"/>
        </w:rPr>
        <w:t>象</w:t>
      </w:r>
      <w:proofErr w:type="gramEnd"/>
      <w:r w:rsidRPr="00936ECF">
        <w:rPr>
          <w:rFonts w:hAnsi="標楷體"/>
          <w:color w:val="000000" w:themeColor="text1"/>
        </w:rPr>
        <w:t>舉世皆然，世界各國</w:t>
      </w:r>
      <w:r w:rsidRPr="00936ECF">
        <w:rPr>
          <w:rFonts w:hAnsi="標楷體" w:hint="eastAsia"/>
          <w:color w:val="000000" w:themeColor="text1"/>
        </w:rPr>
        <w:t>亦</w:t>
      </w:r>
      <w:r w:rsidRPr="00936ECF">
        <w:rPr>
          <w:rFonts w:hAnsi="標楷體"/>
          <w:color w:val="000000" w:themeColor="text1"/>
        </w:rPr>
        <w:t>採取</w:t>
      </w:r>
      <w:r w:rsidRPr="00936ECF">
        <w:rPr>
          <w:rFonts w:hAnsi="標楷體" w:hint="eastAsia"/>
          <w:color w:val="000000" w:themeColor="text1"/>
        </w:rPr>
        <w:t>各種</w:t>
      </w:r>
      <w:r w:rsidRPr="00936ECF">
        <w:rPr>
          <w:rFonts w:hAnsi="標楷體"/>
          <w:color w:val="000000" w:themeColor="text1"/>
        </w:rPr>
        <w:t>機制試圖進行管制，惟</w:t>
      </w:r>
      <w:r w:rsidRPr="00936ECF">
        <w:rPr>
          <w:rFonts w:hAnsi="標楷體" w:hint="eastAsia"/>
          <w:color w:val="000000" w:themeColor="text1"/>
        </w:rPr>
        <w:t>其關鍵要素在於</w:t>
      </w:r>
      <w:r w:rsidRPr="00936ECF">
        <w:rPr>
          <w:rFonts w:hAnsi="標楷體"/>
          <w:color w:val="000000" w:themeColor="text1"/>
        </w:rPr>
        <w:t>維</w:t>
      </w:r>
      <w:r w:rsidRPr="00936ECF">
        <w:rPr>
          <w:rFonts w:hAnsi="標楷體" w:hint="eastAsia"/>
          <w:color w:val="000000" w:themeColor="text1"/>
        </w:rPr>
        <w:t>護</w:t>
      </w:r>
      <w:r w:rsidRPr="00936ECF">
        <w:rPr>
          <w:rFonts w:hAnsi="標楷體"/>
          <w:color w:val="000000" w:themeColor="text1"/>
        </w:rPr>
        <w:t>網路</w:t>
      </w:r>
      <w:r w:rsidRPr="00936ECF">
        <w:rPr>
          <w:rFonts w:hAnsi="標楷體" w:hint="eastAsia"/>
          <w:color w:val="000000" w:themeColor="text1"/>
        </w:rPr>
        <w:t>安全</w:t>
      </w:r>
      <w:r w:rsidRPr="00936ECF">
        <w:rPr>
          <w:rFonts w:hAnsi="標楷體"/>
          <w:color w:val="000000" w:themeColor="text1"/>
        </w:rPr>
        <w:t>秩序</w:t>
      </w:r>
      <w:r w:rsidRPr="00936ECF">
        <w:rPr>
          <w:rFonts w:hAnsi="標楷體" w:hint="eastAsia"/>
          <w:color w:val="000000" w:themeColor="text1"/>
        </w:rPr>
        <w:t>及</w:t>
      </w:r>
      <w:r w:rsidRPr="00936ECF">
        <w:rPr>
          <w:rFonts w:hAnsi="標楷體"/>
          <w:color w:val="000000" w:themeColor="text1"/>
        </w:rPr>
        <w:t>保障言論自由間</w:t>
      </w:r>
      <w:r w:rsidRPr="00936ECF">
        <w:rPr>
          <w:rFonts w:hAnsi="標楷體" w:hint="eastAsia"/>
          <w:color w:val="000000" w:themeColor="text1"/>
        </w:rPr>
        <w:t>之</w:t>
      </w:r>
      <w:r w:rsidRPr="00936ECF">
        <w:rPr>
          <w:rFonts w:hAnsi="標楷體"/>
          <w:color w:val="000000" w:themeColor="text1"/>
        </w:rPr>
        <w:t>平衡</w:t>
      </w:r>
      <w:r w:rsidRPr="00936ECF">
        <w:rPr>
          <w:rFonts w:hAnsi="標楷體" w:hint="eastAsia"/>
          <w:color w:val="000000" w:themeColor="text1"/>
        </w:rPr>
        <w:t>及公正；又</w:t>
      </w:r>
      <w:r w:rsidRPr="00936ECF">
        <w:rPr>
          <w:rFonts w:hAnsi="標楷體"/>
          <w:color w:val="000000" w:themeColor="text1"/>
        </w:rPr>
        <w:t>考量媒體影響無遠弗屆，面對數位匯流媒體環境，媒體素養教育更顯重要</w:t>
      </w:r>
      <w:r w:rsidRPr="00936ECF">
        <w:rPr>
          <w:rFonts w:hAnsi="標楷體" w:hint="eastAsia"/>
          <w:color w:val="000000" w:themeColor="text1"/>
        </w:rPr>
        <w:t>。</w:t>
      </w:r>
    </w:p>
    <w:p w14:paraId="6E9C2F70" w14:textId="77777777" w:rsidR="00176883" w:rsidRPr="00936ECF" w:rsidRDefault="00176883" w:rsidP="00176883">
      <w:pPr>
        <w:pStyle w:val="3"/>
        <w:rPr>
          <w:rFonts w:hAnsi="標楷體"/>
          <w:color w:val="000000" w:themeColor="text1"/>
        </w:rPr>
      </w:pPr>
      <w:r w:rsidRPr="00936ECF">
        <w:rPr>
          <w:rFonts w:hAnsi="標楷體" w:hint="eastAsia"/>
          <w:color w:val="000000" w:themeColor="text1"/>
        </w:rPr>
        <w:t>經查教育部自</w:t>
      </w:r>
      <w:r w:rsidRPr="00936ECF">
        <w:rPr>
          <w:rFonts w:hAnsi="標楷體"/>
          <w:color w:val="000000" w:themeColor="text1"/>
        </w:rPr>
        <w:t>108年起設置「媒體素養教育推動會」</w:t>
      </w:r>
      <w:r w:rsidRPr="00936ECF">
        <w:rPr>
          <w:rFonts w:hAnsi="標楷體" w:hint="eastAsia"/>
          <w:color w:val="000000" w:themeColor="text1"/>
        </w:rPr>
        <w:t>，</w:t>
      </w:r>
      <w:r w:rsidRPr="00936ECF">
        <w:rPr>
          <w:rFonts w:hAnsi="標楷體"/>
          <w:color w:val="000000" w:themeColor="text1"/>
        </w:rPr>
        <w:t>第2屆委員17人</w:t>
      </w:r>
      <w:r w:rsidRPr="00936ECF">
        <w:rPr>
          <w:rFonts w:hAnsi="標楷體" w:hint="eastAsia"/>
          <w:color w:val="000000" w:themeColor="text1"/>
        </w:rPr>
        <w:t>之</w:t>
      </w:r>
      <w:r w:rsidRPr="00936ECF">
        <w:rPr>
          <w:rFonts w:hAnsi="標楷體"/>
          <w:color w:val="000000" w:themeColor="text1"/>
        </w:rPr>
        <w:t>任期自110年5月1日起至112年4月30日止</w:t>
      </w:r>
      <w:r w:rsidRPr="00936ECF">
        <w:rPr>
          <w:rFonts w:hAnsi="標楷體" w:hint="eastAsia"/>
          <w:color w:val="000000" w:themeColor="text1"/>
        </w:rPr>
        <w:t>，委員會組成除由教育部部長擔任主任委員、政務次長擔任副主任委員外，亦包含國家通訊傳播委員會、文化部、地方政府等相關政府部門之委員，並視討論議題需要邀請其他部會參與，</w:t>
      </w:r>
      <w:r w:rsidRPr="00936ECF">
        <w:rPr>
          <w:rFonts w:hAnsi="標楷體"/>
          <w:color w:val="000000" w:themeColor="text1"/>
        </w:rPr>
        <w:t>召開媒體素養教育推動會</w:t>
      </w:r>
      <w:r w:rsidRPr="00936ECF">
        <w:rPr>
          <w:rFonts w:hAnsi="標楷體" w:hint="eastAsia"/>
          <w:color w:val="000000" w:themeColor="text1"/>
        </w:rPr>
        <w:t>之重點議題包括：建置媒體素養教育資源網規劃案、</w:t>
      </w:r>
      <w:proofErr w:type="gramStart"/>
      <w:r w:rsidRPr="00936ECF">
        <w:rPr>
          <w:rFonts w:hAnsi="標楷體" w:hint="eastAsia"/>
          <w:color w:val="000000" w:themeColor="text1"/>
        </w:rPr>
        <w:t>研</w:t>
      </w:r>
      <w:proofErr w:type="gramEnd"/>
      <w:r w:rsidRPr="00936ECF">
        <w:rPr>
          <w:rFonts w:hAnsi="標楷體" w:hint="eastAsia"/>
          <w:color w:val="000000" w:themeColor="text1"/>
        </w:rPr>
        <w:t>訂108至1</w:t>
      </w:r>
      <w:r w:rsidRPr="00936ECF">
        <w:rPr>
          <w:rFonts w:hAnsi="標楷體"/>
          <w:color w:val="000000" w:themeColor="text1"/>
        </w:rPr>
        <w:t>11</w:t>
      </w:r>
      <w:r w:rsidRPr="00936ECF">
        <w:rPr>
          <w:rFonts w:hAnsi="標楷體" w:hint="eastAsia"/>
          <w:color w:val="000000" w:themeColor="text1"/>
        </w:rPr>
        <w:t>年度媒體素養教育行動方案及1</w:t>
      </w:r>
      <w:r w:rsidRPr="00936ECF">
        <w:rPr>
          <w:rFonts w:hAnsi="標楷體"/>
          <w:color w:val="000000" w:themeColor="text1"/>
        </w:rPr>
        <w:t>08</w:t>
      </w:r>
      <w:r w:rsidRPr="00936ECF">
        <w:rPr>
          <w:rFonts w:hAnsi="標楷體" w:hint="eastAsia"/>
          <w:color w:val="000000" w:themeColor="text1"/>
        </w:rPr>
        <w:t>年至1</w:t>
      </w:r>
      <w:r w:rsidRPr="00936ECF">
        <w:rPr>
          <w:rFonts w:hAnsi="標楷體"/>
          <w:color w:val="000000" w:themeColor="text1"/>
        </w:rPr>
        <w:t>10</w:t>
      </w:r>
      <w:r w:rsidRPr="00936ECF">
        <w:rPr>
          <w:rFonts w:hAnsi="標楷體" w:hint="eastAsia"/>
          <w:color w:val="000000" w:themeColor="text1"/>
        </w:rPr>
        <w:t>年方案執行情形、就12年國民基本教育階段之科技領域學(群)中心及科技領域中央輔導團再擴充媒體素養教育功能進行討論、</w:t>
      </w:r>
      <w:proofErr w:type="gramStart"/>
      <w:r w:rsidRPr="00936ECF">
        <w:rPr>
          <w:rFonts w:hAnsi="標楷體" w:hint="eastAsia"/>
          <w:color w:val="000000" w:themeColor="text1"/>
        </w:rPr>
        <w:t>研</w:t>
      </w:r>
      <w:proofErr w:type="gramEnd"/>
      <w:r w:rsidRPr="00936ECF">
        <w:rPr>
          <w:rFonts w:hAnsi="標楷體" w:hint="eastAsia"/>
          <w:color w:val="000000" w:themeColor="text1"/>
        </w:rPr>
        <w:t>擬媒體素養政策白皮書等，並就高等教育體系推動媒體素養教育策略規劃、中小學媒體素養教師研習課程模組與師資庫辦理情形等事項進行專案報告。「教育部補助媒體製作刊播終身學習節目或內容實施要點」1</w:t>
      </w:r>
      <w:r w:rsidRPr="00936ECF">
        <w:rPr>
          <w:rFonts w:hAnsi="標楷體"/>
          <w:color w:val="000000" w:themeColor="text1"/>
        </w:rPr>
        <w:t>08</w:t>
      </w:r>
      <w:r w:rsidRPr="00936ECF">
        <w:rPr>
          <w:rFonts w:hAnsi="標楷體" w:hint="eastAsia"/>
          <w:color w:val="000000" w:themeColor="text1"/>
        </w:rPr>
        <w:t>年1</w:t>
      </w:r>
      <w:r w:rsidRPr="00936ECF">
        <w:rPr>
          <w:rFonts w:hAnsi="標楷體"/>
          <w:color w:val="000000" w:themeColor="text1"/>
        </w:rPr>
        <w:t>0</w:t>
      </w:r>
      <w:r w:rsidRPr="00936ECF">
        <w:rPr>
          <w:rFonts w:hAnsi="標楷體" w:hint="eastAsia"/>
          <w:color w:val="000000" w:themeColor="text1"/>
        </w:rPr>
        <w:t>月1</w:t>
      </w:r>
      <w:r w:rsidRPr="00936ECF">
        <w:rPr>
          <w:rFonts w:hAnsi="標楷體"/>
          <w:color w:val="000000" w:themeColor="text1"/>
        </w:rPr>
        <w:t>8</w:t>
      </w:r>
      <w:r w:rsidRPr="00936ECF">
        <w:rPr>
          <w:rFonts w:hAnsi="標楷體" w:hint="eastAsia"/>
          <w:color w:val="000000" w:themeColor="text1"/>
        </w:rPr>
        <w:t>日增訂「提供</w:t>
      </w:r>
      <w:proofErr w:type="gramStart"/>
      <w:r w:rsidRPr="00936ECF">
        <w:rPr>
          <w:rFonts w:hAnsi="標楷體" w:hint="eastAsia"/>
          <w:color w:val="000000" w:themeColor="text1"/>
        </w:rPr>
        <w:t>防制假訊息</w:t>
      </w:r>
      <w:proofErr w:type="gramEnd"/>
      <w:r w:rsidRPr="00936ECF">
        <w:rPr>
          <w:rFonts w:hAnsi="標楷體" w:hint="eastAsia"/>
          <w:color w:val="000000" w:themeColor="text1"/>
        </w:rPr>
        <w:t>、增進媒體素養教育及其他內容，培養公民對於媒體及網路資訊</w:t>
      </w:r>
      <w:proofErr w:type="gramStart"/>
      <w:r w:rsidRPr="00936ECF">
        <w:rPr>
          <w:rFonts w:hAnsi="標楷體" w:hint="eastAsia"/>
          <w:color w:val="000000" w:themeColor="text1"/>
        </w:rPr>
        <w:t>之識讀能力</w:t>
      </w:r>
      <w:proofErr w:type="gramEnd"/>
      <w:r w:rsidRPr="00936ECF">
        <w:rPr>
          <w:rFonts w:hAnsi="標楷體" w:hint="eastAsia"/>
          <w:color w:val="000000" w:themeColor="text1"/>
        </w:rPr>
        <w:t>」亦為補助對象及申請作品之要件。又教育部至110年止</w:t>
      </w:r>
      <w:r w:rsidRPr="00936ECF">
        <w:rPr>
          <w:rFonts w:hAnsi="標楷體"/>
          <w:color w:val="000000" w:themeColor="text1"/>
        </w:rPr>
        <w:t>已蒐集媒體素養學者專家</w:t>
      </w:r>
      <w:r w:rsidRPr="00936ECF">
        <w:rPr>
          <w:rFonts w:hAnsi="標楷體" w:hint="eastAsia"/>
          <w:color w:val="000000" w:themeColor="text1"/>
        </w:rPr>
        <w:t>、</w:t>
      </w:r>
      <w:r w:rsidRPr="00936ECF">
        <w:rPr>
          <w:rFonts w:hAnsi="標楷體"/>
          <w:color w:val="000000" w:themeColor="text1"/>
        </w:rPr>
        <w:t>中小學教師</w:t>
      </w:r>
      <w:r w:rsidRPr="00936ECF">
        <w:rPr>
          <w:rFonts w:hAnsi="標楷體" w:hint="eastAsia"/>
          <w:color w:val="000000" w:themeColor="text1"/>
        </w:rPr>
        <w:t>、</w:t>
      </w:r>
      <w:r w:rsidRPr="00936ECF">
        <w:rPr>
          <w:rFonts w:hAnsi="標楷體"/>
          <w:color w:val="000000" w:themeColor="text1"/>
        </w:rPr>
        <w:t>民間單位</w:t>
      </w:r>
      <w:r w:rsidRPr="00936ECF">
        <w:rPr>
          <w:rFonts w:hAnsi="標楷體" w:hint="eastAsia"/>
          <w:color w:val="000000" w:themeColor="text1"/>
        </w:rPr>
        <w:t>等2</w:t>
      </w:r>
      <w:r w:rsidRPr="00936ECF">
        <w:rPr>
          <w:rFonts w:hAnsi="標楷體"/>
          <w:color w:val="000000" w:themeColor="text1"/>
        </w:rPr>
        <w:t>8</w:t>
      </w:r>
      <w:r w:rsidRPr="00936ECF">
        <w:rPr>
          <w:rFonts w:hAnsi="標楷體" w:hint="eastAsia"/>
          <w:color w:val="000000" w:themeColor="text1"/>
        </w:rPr>
        <w:t>名</w:t>
      </w:r>
      <w:r w:rsidRPr="00936ECF">
        <w:rPr>
          <w:rFonts w:hAnsi="標楷體"/>
          <w:color w:val="000000" w:themeColor="text1"/>
        </w:rPr>
        <w:t>專業人員</w:t>
      </w:r>
      <w:r w:rsidRPr="00936ECF">
        <w:rPr>
          <w:rFonts w:hAnsi="標楷體" w:hint="eastAsia"/>
          <w:color w:val="000000" w:themeColor="text1"/>
        </w:rPr>
        <w:t>，</w:t>
      </w:r>
      <w:r w:rsidRPr="00936ECF">
        <w:rPr>
          <w:rFonts w:hAnsi="標楷體"/>
          <w:color w:val="000000" w:themeColor="text1"/>
        </w:rPr>
        <w:t>擔任中小學媒體素養種子講師</w:t>
      </w:r>
      <w:r w:rsidRPr="00936ECF">
        <w:rPr>
          <w:rFonts w:hAnsi="標楷體" w:hint="eastAsia"/>
          <w:color w:val="000000" w:themeColor="text1"/>
        </w:rPr>
        <w:t>；且透過專業大學</w:t>
      </w:r>
      <w:proofErr w:type="gramStart"/>
      <w:r w:rsidRPr="00936ECF">
        <w:rPr>
          <w:rFonts w:hAnsi="標楷體" w:hint="eastAsia"/>
          <w:color w:val="000000" w:themeColor="text1"/>
        </w:rPr>
        <w:t>辦理樂齡學習</w:t>
      </w:r>
      <w:proofErr w:type="gramEnd"/>
      <w:r w:rsidRPr="00936ECF">
        <w:rPr>
          <w:rFonts w:hAnsi="標楷體" w:hint="eastAsia"/>
          <w:color w:val="000000" w:themeColor="text1"/>
        </w:rPr>
        <w:t>中心講師培訓，與</w:t>
      </w:r>
      <w:r w:rsidRPr="00936ECF">
        <w:rPr>
          <w:rFonts w:hAnsi="標楷體"/>
          <w:color w:val="000000" w:themeColor="text1"/>
        </w:rPr>
        <w:t>Facebook</w:t>
      </w:r>
      <w:r w:rsidRPr="00936ECF">
        <w:rPr>
          <w:rFonts w:hAnsi="標楷體" w:hint="eastAsia"/>
          <w:color w:val="000000" w:themeColor="text1"/>
        </w:rPr>
        <w:t>等民間單位合作辦理媒體素養相關活動或講座，及舉辦</w:t>
      </w:r>
      <w:r w:rsidRPr="00936ECF">
        <w:rPr>
          <w:rFonts w:hAnsi="標楷體" w:hint="eastAsia"/>
          <w:color w:val="000000" w:themeColor="text1"/>
        </w:rPr>
        <w:lastRenderedPageBreak/>
        <w:t>「2021媒體素養教育博覽會」。</w:t>
      </w:r>
    </w:p>
    <w:p w14:paraId="78D4CD93" w14:textId="77777777" w:rsidR="00176883" w:rsidRPr="00936ECF" w:rsidRDefault="00176883" w:rsidP="00176883">
      <w:pPr>
        <w:pStyle w:val="3"/>
        <w:rPr>
          <w:rFonts w:hAnsi="標楷體"/>
          <w:color w:val="000000" w:themeColor="text1"/>
        </w:rPr>
      </w:pPr>
      <w:r w:rsidRPr="00936ECF">
        <w:rPr>
          <w:rFonts w:hAnsi="標楷體"/>
          <w:color w:val="000000" w:themeColor="text1"/>
        </w:rPr>
        <w:t>現代</w:t>
      </w:r>
      <w:r w:rsidRPr="00936ECF">
        <w:rPr>
          <w:rFonts w:hAnsi="標楷體" w:hint="eastAsia"/>
          <w:color w:val="000000" w:themeColor="text1"/>
        </w:rPr>
        <w:t>各</w:t>
      </w:r>
      <w:r w:rsidRPr="00936ECF">
        <w:rPr>
          <w:rFonts w:hAnsi="標楷體"/>
          <w:color w:val="000000" w:themeColor="text1"/>
        </w:rPr>
        <w:t>社群媒體可輕易流竄假</w:t>
      </w:r>
      <w:r w:rsidRPr="00936ECF">
        <w:rPr>
          <w:rFonts w:hAnsi="標楷體" w:hint="eastAsia"/>
          <w:color w:val="000000" w:themeColor="text1"/>
        </w:rPr>
        <w:t>訊息</w:t>
      </w:r>
      <w:r w:rsidRPr="00936ECF">
        <w:rPr>
          <w:rFonts w:hAnsi="標楷體"/>
          <w:color w:val="000000" w:themeColor="text1"/>
        </w:rPr>
        <w:t>，世界各國</w:t>
      </w:r>
      <w:r w:rsidRPr="00936ECF">
        <w:rPr>
          <w:rFonts w:hAnsi="標楷體" w:hint="eastAsia"/>
          <w:color w:val="000000" w:themeColor="text1"/>
        </w:rPr>
        <w:t>皆以</w:t>
      </w:r>
      <w:r w:rsidRPr="00936ECF">
        <w:rPr>
          <w:rFonts w:hAnsi="標楷體"/>
          <w:color w:val="000000" w:themeColor="text1"/>
        </w:rPr>
        <w:t>提升民眾對媒體資訊的判讀能力，</w:t>
      </w:r>
      <w:r w:rsidRPr="00936ECF">
        <w:rPr>
          <w:rFonts w:hAnsi="標楷體" w:hint="eastAsia"/>
          <w:color w:val="000000" w:themeColor="text1"/>
        </w:rPr>
        <w:t>以</w:t>
      </w:r>
      <w:r w:rsidRPr="00936ECF">
        <w:rPr>
          <w:rFonts w:hAnsi="標楷體"/>
          <w:color w:val="000000" w:themeColor="text1"/>
        </w:rPr>
        <w:t>遏止假</w:t>
      </w:r>
      <w:r w:rsidRPr="00936ECF">
        <w:rPr>
          <w:rFonts w:hAnsi="標楷體" w:hint="eastAsia"/>
          <w:color w:val="000000" w:themeColor="text1"/>
        </w:rPr>
        <w:t>訊息之傳播及危害，</w:t>
      </w:r>
      <w:r w:rsidRPr="00936ECF">
        <w:rPr>
          <w:rFonts w:hAnsi="標楷體"/>
          <w:color w:val="000000" w:themeColor="text1"/>
        </w:rPr>
        <w:t>歐洲媒體素養指數大調查</w:t>
      </w:r>
      <w:r w:rsidRPr="00936ECF">
        <w:rPr>
          <w:rFonts w:hAnsi="標楷體" w:hint="eastAsia"/>
          <w:color w:val="000000" w:themeColor="text1"/>
        </w:rPr>
        <w:t>奪冠之芬蘭，</w:t>
      </w:r>
      <w:r w:rsidRPr="00936ECF">
        <w:rPr>
          <w:rFonts w:hAnsi="標楷體"/>
          <w:color w:val="000000" w:themeColor="text1"/>
        </w:rPr>
        <w:t>一直受到俄羅斯政治宣傳</w:t>
      </w:r>
      <w:r w:rsidRPr="00936ECF">
        <w:rPr>
          <w:rFonts w:hAnsi="標楷體" w:hint="eastAsia"/>
          <w:color w:val="000000" w:themeColor="text1"/>
        </w:rPr>
        <w:t>及</w:t>
      </w:r>
      <w:r w:rsidRPr="00936ECF">
        <w:rPr>
          <w:rFonts w:hAnsi="標楷體"/>
          <w:color w:val="000000" w:themeColor="text1"/>
        </w:rPr>
        <w:t>假</w:t>
      </w:r>
      <w:r w:rsidRPr="00936ECF">
        <w:rPr>
          <w:rFonts w:hAnsi="標楷體" w:hint="eastAsia"/>
          <w:color w:val="000000" w:themeColor="text1"/>
        </w:rPr>
        <w:t>訊息之</w:t>
      </w:r>
      <w:r w:rsidRPr="00936ECF">
        <w:rPr>
          <w:rFonts w:hAnsi="標楷體"/>
          <w:color w:val="000000" w:themeColor="text1"/>
        </w:rPr>
        <w:t>擾亂，芬蘭早將媒體素養教育納入</w:t>
      </w:r>
      <w:proofErr w:type="gramStart"/>
      <w:r w:rsidRPr="00936ECF">
        <w:rPr>
          <w:rFonts w:hAnsi="標楷體"/>
          <w:color w:val="000000" w:themeColor="text1"/>
        </w:rPr>
        <w:t>國家課綱</w:t>
      </w:r>
      <w:proofErr w:type="gramEnd"/>
      <w:r w:rsidRPr="00936ECF">
        <w:rPr>
          <w:rFonts w:hAnsi="標楷體"/>
          <w:color w:val="000000" w:themeColor="text1"/>
        </w:rPr>
        <w:t>，2019年增訂「國家媒體教育政策」，目標就是培養幼兒到老年人所有年齡段國民</w:t>
      </w:r>
      <w:r w:rsidRPr="00936ECF">
        <w:rPr>
          <w:rFonts w:hAnsi="標楷體" w:hint="eastAsia"/>
          <w:color w:val="000000" w:themeColor="text1"/>
        </w:rPr>
        <w:t>之</w:t>
      </w:r>
      <w:r w:rsidRPr="00936ECF">
        <w:rPr>
          <w:rFonts w:hAnsi="標楷體"/>
          <w:color w:val="000000" w:themeColor="text1"/>
        </w:rPr>
        <w:t>媒體素養</w:t>
      </w:r>
      <w:r w:rsidRPr="00936ECF">
        <w:rPr>
          <w:rFonts w:hAnsi="標楷體" w:hint="eastAsia"/>
          <w:color w:val="000000" w:themeColor="text1"/>
        </w:rPr>
        <w:t>，且芬蘭擁有良好</w:t>
      </w:r>
      <w:r w:rsidRPr="00936ECF">
        <w:rPr>
          <w:rFonts w:hAnsi="標楷體"/>
          <w:color w:val="000000" w:themeColor="text1"/>
          <w:spacing w:val="8"/>
        </w:rPr>
        <w:t>教育</w:t>
      </w:r>
      <w:r w:rsidRPr="00936ECF">
        <w:rPr>
          <w:rFonts w:hAnsi="標楷體"/>
          <w:color w:val="000000" w:themeColor="text1"/>
        </w:rPr>
        <w:t>品質、自由媒體與人民間的高度信任。</w:t>
      </w:r>
      <w:r w:rsidRPr="00936ECF">
        <w:rPr>
          <w:rFonts w:hAnsi="標楷體" w:hint="eastAsia"/>
          <w:color w:val="000000" w:themeColor="text1"/>
        </w:rPr>
        <w:t>參照</w:t>
      </w:r>
      <w:r w:rsidRPr="00936ECF">
        <w:rPr>
          <w:rFonts w:hAnsi="標楷體"/>
          <w:color w:val="000000" w:themeColor="text1"/>
        </w:rPr>
        <w:t>歐盟</w:t>
      </w:r>
      <w:r w:rsidRPr="00936ECF">
        <w:rPr>
          <w:rFonts w:hAnsi="標楷體" w:hint="eastAsia"/>
          <w:color w:val="000000" w:themeColor="text1"/>
        </w:rPr>
        <w:t>所</w:t>
      </w:r>
      <w:r w:rsidRPr="00936ECF">
        <w:rPr>
          <w:rFonts w:hAnsi="標楷體"/>
          <w:color w:val="000000" w:themeColor="text1"/>
        </w:rPr>
        <w:t>發布媒體素養</w:t>
      </w:r>
      <w:r w:rsidRPr="00936ECF">
        <w:rPr>
          <w:rFonts w:hAnsi="標楷體" w:hint="eastAsia"/>
          <w:color w:val="000000" w:themeColor="text1"/>
        </w:rPr>
        <w:t>相關</w:t>
      </w:r>
      <w:r w:rsidRPr="00936ECF">
        <w:rPr>
          <w:rFonts w:hAnsi="標楷體"/>
          <w:color w:val="000000" w:themeColor="text1"/>
        </w:rPr>
        <w:t>文件</w:t>
      </w:r>
      <w:r w:rsidRPr="00936ECF">
        <w:rPr>
          <w:rStyle w:val="aff2"/>
          <w:rFonts w:hAnsi="標楷體"/>
          <w:color w:val="000000" w:themeColor="text1"/>
        </w:rPr>
        <w:footnoteReference w:id="16"/>
      </w:r>
      <w:r w:rsidRPr="00936ECF">
        <w:rPr>
          <w:rFonts w:hAnsi="標楷體"/>
          <w:color w:val="000000" w:themeColor="text1"/>
        </w:rPr>
        <w:t>，</w:t>
      </w:r>
      <w:r w:rsidRPr="00936ECF">
        <w:rPr>
          <w:rFonts w:hAnsi="標楷體" w:hint="eastAsia"/>
          <w:color w:val="000000" w:themeColor="text1"/>
        </w:rPr>
        <w:t>亦</w:t>
      </w:r>
      <w:r w:rsidRPr="00936ECF">
        <w:rPr>
          <w:rFonts w:hAnsi="標楷體"/>
          <w:color w:val="000000" w:themeColor="text1"/>
        </w:rPr>
        <w:t>透過媒體素養來因應民</w:t>
      </w:r>
      <w:proofErr w:type="gramStart"/>
      <w:r w:rsidRPr="00936ECF">
        <w:rPr>
          <w:rFonts w:hAnsi="標楷體"/>
          <w:color w:val="000000" w:themeColor="text1"/>
        </w:rPr>
        <w:t>粹</w:t>
      </w:r>
      <w:proofErr w:type="gramEnd"/>
      <w:r w:rsidRPr="00936ECF">
        <w:rPr>
          <w:rFonts w:hAnsi="標楷體"/>
          <w:color w:val="000000" w:themeColor="text1"/>
        </w:rPr>
        <w:t>主義、仇外心理、激進主義</w:t>
      </w:r>
      <w:r w:rsidRPr="00936ECF">
        <w:rPr>
          <w:rFonts w:hAnsi="標楷體" w:hint="eastAsia"/>
          <w:color w:val="000000" w:themeColor="text1"/>
        </w:rPr>
        <w:t>之</w:t>
      </w:r>
      <w:r w:rsidRPr="00936ECF">
        <w:rPr>
          <w:rFonts w:hAnsi="標楷體"/>
          <w:color w:val="000000" w:themeColor="text1"/>
        </w:rPr>
        <w:t>上揚，及假訊息所造成的危害。</w:t>
      </w:r>
      <w:r w:rsidRPr="00936ECF">
        <w:rPr>
          <w:rFonts w:hAnsi="標楷體" w:hint="eastAsia"/>
          <w:color w:val="000000" w:themeColor="text1"/>
        </w:rPr>
        <w:t>且</w:t>
      </w:r>
      <w:r w:rsidRPr="00936ECF">
        <w:rPr>
          <w:rFonts w:hAnsi="標楷體"/>
          <w:color w:val="000000" w:themeColor="text1"/>
        </w:rPr>
        <w:t>歐盟執</w:t>
      </w:r>
      <w:r w:rsidRPr="00936ECF">
        <w:rPr>
          <w:rFonts w:hAnsi="標楷體" w:hint="eastAsia"/>
          <w:color w:val="000000" w:themeColor="text1"/>
        </w:rPr>
        <w:t>行</w:t>
      </w:r>
      <w:r w:rsidRPr="00936ECF">
        <w:rPr>
          <w:rFonts w:hAnsi="標楷體"/>
          <w:color w:val="000000" w:themeColor="text1"/>
        </w:rPr>
        <w:t>委</w:t>
      </w:r>
      <w:r w:rsidRPr="00936ECF">
        <w:rPr>
          <w:rFonts w:hAnsi="標楷體" w:hint="eastAsia"/>
          <w:color w:val="000000" w:themeColor="text1"/>
        </w:rPr>
        <w:t>員</w:t>
      </w:r>
      <w:r w:rsidRPr="00936ECF">
        <w:rPr>
          <w:rFonts w:hAnsi="標楷體"/>
          <w:color w:val="000000" w:themeColor="text1"/>
        </w:rPr>
        <w:t>會</w:t>
      </w:r>
      <w:r w:rsidRPr="00936ECF">
        <w:rPr>
          <w:rFonts w:hAnsi="標楷體" w:hint="eastAsia"/>
          <w:color w:val="000000" w:themeColor="text1"/>
        </w:rPr>
        <w:t>亦</w:t>
      </w:r>
      <w:r w:rsidRPr="00936ECF">
        <w:rPr>
          <w:rFonts w:hAnsi="標楷體"/>
          <w:color w:val="000000" w:themeColor="text1"/>
        </w:rPr>
        <w:t>在</w:t>
      </w:r>
      <w:proofErr w:type="gramStart"/>
      <w:r w:rsidRPr="00936ECF">
        <w:rPr>
          <w:rFonts w:hAnsi="標楷體"/>
          <w:color w:val="000000" w:themeColor="text1"/>
        </w:rPr>
        <w:t>其官網</w:t>
      </w:r>
      <w:r w:rsidRPr="00936ECF">
        <w:rPr>
          <w:rFonts w:hAnsi="標楷體" w:hint="eastAsia"/>
          <w:color w:val="000000" w:themeColor="text1"/>
        </w:rPr>
        <w:t>之</w:t>
      </w:r>
      <w:proofErr w:type="gramEnd"/>
      <w:r w:rsidRPr="00936ECF">
        <w:rPr>
          <w:rFonts w:hAnsi="標楷體"/>
          <w:color w:val="000000" w:themeColor="text1"/>
        </w:rPr>
        <w:t>媒體素養政策專頁中所強調：「媒體素養，亦即近用、批判性理解以及與媒體互動的能力，從未如今天社會般的重要。」</w:t>
      </w:r>
      <w:r w:rsidRPr="00936ECF">
        <w:rPr>
          <w:rFonts w:hAnsi="標楷體" w:hint="eastAsia"/>
          <w:color w:val="000000" w:themeColor="text1"/>
        </w:rPr>
        <w:t>另鑒於烏克蘭戰爭中，網路上流傳大量的戰況、庇護所及援助、接收空襲警報等訊息，Google導入獨立事實查核機構的驗證結果，即在瀏覽Google新聞的同時，也可讓使用者清楚地瞭解所在地獨立查核機構之聲明，亦導入「高度引用」之新標籤，即可協助識別熱門報導經過轉載或引用之原始來源。</w:t>
      </w:r>
      <w:proofErr w:type="gramStart"/>
      <w:r w:rsidRPr="00936ECF">
        <w:rPr>
          <w:rFonts w:hAnsi="標楷體" w:hint="eastAsia"/>
          <w:color w:val="000000" w:themeColor="text1"/>
        </w:rPr>
        <w:t>再者，</w:t>
      </w:r>
      <w:proofErr w:type="gramEnd"/>
      <w:r w:rsidRPr="00936ECF">
        <w:rPr>
          <w:rFonts w:hAnsi="標楷體" w:hint="eastAsia"/>
          <w:color w:val="000000" w:themeColor="text1"/>
        </w:rPr>
        <w:t>揭露假訊息並不限於事實查核專業人員，經由</w:t>
      </w:r>
      <w:proofErr w:type="gramStart"/>
      <w:r w:rsidRPr="00936ECF">
        <w:rPr>
          <w:rFonts w:hAnsi="標楷體" w:hint="eastAsia"/>
          <w:color w:val="000000" w:themeColor="text1"/>
        </w:rPr>
        <w:t>國人識讀能力</w:t>
      </w:r>
      <w:proofErr w:type="gramEnd"/>
      <w:r w:rsidRPr="00936ECF">
        <w:rPr>
          <w:rFonts w:hAnsi="標楷體" w:hint="eastAsia"/>
          <w:color w:val="000000" w:themeColor="text1"/>
        </w:rPr>
        <w:t>的提升，每一個人可為揭露假訊息的作為，貢獻自己的一份力量。</w:t>
      </w:r>
    </w:p>
    <w:p w14:paraId="16DF8434" w14:textId="573985DD" w:rsidR="00176883" w:rsidRPr="00936ECF" w:rsidRDefault="00176883" w:rsidP="00176883">
      <w:pPr>
        <w:pStyle w:val="3"/>
        <w:shd w:val="clear" w:color="auto" w:fill="FFFFFF"/>
        <w:rPr>
          <w:rFonts w:hAnsi="標楷體"/>
          <w:color w:val="000000" w:themeColor="text1"/>
        </w:rPr>
      </w:pPr>
      <w:proofErr w:type="gramStart"/>
      <w:r w:rsidRPr="00936ECF">
        <w:rPr>
          <w:rFonts w:hAnsi="標楷體" w:hint="eastAsia"/>
          <w:color w:val="000000" w:themeColor="text1"/>
        </w:rPr>
        <w:t>詢</w:t>
      </w:r>
      <w:proofErr w:type="gramEnd"/>
      <w:r w:rsidRPr="00936ECF">
        <w:rPr>
          <w:rFonts w:hAnsi="標楷體" w:hint="eastAsia"/>
          <w:color w:val="000000" w:themeColor="text1"/>
        </w:rPr>
        <w:t>據教育部主管人員表示：針對假訊息查處的困境，有部分反應網站建置尚未完善，會持續努力；有以卡通方式製作宣導影片，辦理相關論壇，可能比較偏向學校端，也辦理博覽會，台灣事實查核中心等</w:t>
      </w:r>
      <w:r w:rsidRPr="00936ECF">
        <w:rPr>
          <w:rFonts w:hAnsi="標楷體" w:hint="eastAsia"/>
          <w:color w:val="000000" w:themeColor="text1"/>
        </w:rPr>
        <w:lastRenderedPageBreak/>
        <w:t>單位進行展示，另高等教育以課程進行推廣，中心學校進行課程模組，以案例放到教材中，以單元方式授課，安排事實查核中心專家來案例分享，跨部會合作及案例都置入教材中，也有進行優良教材成果發展會，學年度有辦理教案的競賽。</w:t>
      </w:r>
    </w:p>
    <w:p w14:paraId="4DB28A30" w14:textId="3BA4385D" w:rsidR="00176883" w:rsidRPr="00936ECF" w:rsidRDefault="00176883" w:rsidP="00176883">
      <w:pPr>
        <w:pStyle w:val="3"/>
        <w:rPr>
          <w:color w:val="000000" w:themeColor="text1"/>
        </w:rPr>
      </w:pPr>
      <w:r w:rsidRPr="00936ECF">
        <w:rPr>
          <w:rFonts w:hint="eastAsia"/>
          <w:color w:val="000000" w:themeColor="text1"/>
        </w:rPr>
        <w:t>是</w:t>
      </w:r>
      <w:proofErr w:type="gramStart"/>
      <w:r w:rsidRPr="00936ECF">
        <w:rPr>
          <w:rFonts w:hint="eastAsia"/>
          <w:color w:val="000000" w:themeColor="text1"/>
        </w:rPr>
        <w:t>以</w:t>
      </w:r>
      <w:proofErr w:type="gramEnd"/>
      <w:r w:rsidRPr="00936ECF">
        <w:rPr>
          <w:rFonts w:hint="eastAsia"/>
          <w:color w:val="000000" w:themeColor="text1"/>
        </w:rPr>
        <w:t>，教育部就「</w:t>
      </w:r>
      <w:proofErr w:type="gramStart"/>
      <w:r w:rsidRPr="00936ECF">
        <w:rPr>
          <w:rFonts w:hint="eastAsia"/>
          <w:color w:val="000000" w:themeColor="text1"/>
        </w:rPr>
        <w:t>識假</w:t>
      </w:r>
      <w:proofErr w:type="gramEnd"/>
      <w:r w:rsidRPr="00936ECF">
        <w:rPr>
          <w:rFonts w:hint="eastAsia"/>
          <w:color w:val="000000" w:themeColor="text1"/>
        </w:rPr>
        <w:t>」面向雖有跨部會橫向協調機制，補助媒體製作刊播終身學習之</w:t>
      </w:r>
      <w:proofErr w:type="gramStart"/>
      <w:r w:rsidRPr="00936ECF">
        <w:rPr>
          <w:rFonts w:hint="eastAsia"/>
          <w:color w:val="000000" w:themeColor="text1"/>
        </w:rPr>
        <w:t>防制假訊息</w:t>
      </w:r>
      <w:proofErr w:type="gramEnd"/>
      <w:r w:rsidRPr="00936ECF">
        <w:rPr>
          <w:rFonts w:hint="eastAsia"/>
          <w:color w:val="000000" w:themeColor="text1"/>
        </w:rPr>
        <w:t>節目，並設「</w:t>
      </w:r>
      <w:r w:rsidRPr="00936ECF">
        <w:rPr>
          <w:color w:val="000000" w:themeColor="text1"/>
        </w:rPr>
        <w:t>媒體素養教育資源網</w:t>
      </w:r>
      <w:r w:rsidRPr="00936ECF">
        <w:rPr>
          <w:rFonts w:hint="eastAsia"/>
          <w:color w:val="000000" w:themeColor="text1"/>
        </w:rPr>
        <w:t>」，惟其媒體素養教育推動機制更應結合大型社群媒體平台之技術資源，並與國際事實查核聯盟</w:t>
      </w:r>
      <w:r w:rsidRPr="00936ECF">
        <w:rPr>
          <w:rStyle w:val="aff2"/>
          <w:rFonts w:hAnsi="標楷體"/>
          <w:color w:val="000000" w:themeColor="text1"/>
        </w:rPr>
        <w:footnoteReference w:id="17"/>
      </w:r>
      <w:r w:rsidRPr="00936ECF">
        <w:rPr>
          <w:color w:val="000000" w:themeColor="text1"/>
        </w:rPr>
        <w:t>認證核可</w:t>
      </w:r>
      <w:r w:rsidRPr="00936ECF">
        <w:rPr>
          <w:rFonts w:hint="eastAsia"/>
          <w:color w:val="000000" w:themeColor="text1"/>
        </w:rPr>
        <w:t>之國內</w:t>
      </w:r>
      <w:r w:rsidRPr="00936ECF">
        <w:rPr>
          <w:color w:val="000000" w:themeColor="text1"/>
        </w:rPr>
        <w:t>推動事實查核服務與</w:t>
      </w:r>
      <w:proofErr w:type="gramStart"/>
      <w:r w:rsidRPr="00936ECF">
        <w:rPr>
          <w:color w:val="000000" w:themeColor="text1"/>
        </w:rPr>
        <w:t>媒體識讀教育</w:t>
      </w:r>
      <w:proofErr w:type="gramEnd"/>
      <w:r w:rsidRPr="00936ECF">
        <w:rPr>
          <w:rFonts w:hint="eastAsia"/>
          <w:color w:val="000000" w:themeColor="text1"/>
        </w:rPr>
        <w:t>機構充分合作，對於相關</w:t>
      </w:r>
      <w:r w:rsidRPr="00936ECF">
        <w:rPr>
          <w:color w:val="000000" w:themeColor="text1"/>
        </w:rPr>
        <w:t>中小學</w:t>
      </w:r>
      <w:r w:rsidRPr="00936ECF">
        <w:rPr>
          <w:rFonts w:hint="eastAsia"/>
          <w:color w:val="000000" w:themeColor="text1"/>
        </w:rPr>
        <w:t>種子教師之欠缺、</w:t>
      </w:r>
      <w:proofErr w:type="gramStart"/>
      <w:r w:rsidRPr="00936ECF">
        <w:rPr>
          <w:rFonts w:hint="eastAsia"/>
          <w:color w:val="000000" w:themeColor="text1"/>
        </w:rPr>
        <w:t>識假短</w:t>
      </w:r>
      <w:proofErr w:type="gramEnd"/>
      <w:r w:rsidRPr="00936ECF">
        <w:rPr>
          <w:rFonts w:hint="eastAsia"/>
          <w:color w:val="000000" w:themeColor="text1"/>
        </w:rPr>
        <w:t>片成效不易量化、</w:t>
      </w:r>
      <w:proofErr w:type="gramStart"/>
      <w:r w:rsidRPr="00936ECF">
        <w:rPr>
          <w:rFonts w:hint="eastAsia"/>
          <w:color w:val="000000" w:themeColor="text1"/>
        </w:rPr>
        <w:t>樂齡學習</w:t>
      </w:r>
      <w:proofErr w:type="gramEnd"/>
      <w:r w:rsidRPr="00936ECF">
        <w:rPr>
          <w:rFonts w:hint="eastAsia"/>
          <w:color w:val="000000" w:themeColor="text1"/>
        </w:rPr>
        <w:t>媒體素養及公私協力不足等問題，均亟待檢討改善。</w:t>
      </w:r>
    </w:p>
    <w:p w14:paraId="26131EDB" w14:textId="77777777" w:rsidR="00D34708" w:rsidRPr="00936ECF" w:rsidRDefault="00D34708" w:rsidP="00D34708">
      <w:pPr>
        <w:pStyle w:val="3"/>
        <w:numPr>
          <w:ilvl w:val="0"/>
          <w:numId w:val="0"/>
        </w:numPr>
        <w:ind w:left="1361"/>
        <w:rPr>
          <w:color w:val="000000" w:themeColor="text1"/>
        </w:rPr>
      </w:pPr>
    </w:p>
    <w:p w14:paraId="793D7DF4" w14:textId="4D9EE3FB" w:rsidR="00B569EB" w:rsidRPr="00936ECF" w:rsidRDefault="00D2417E" w:rsidP="00B569EB">
      <w:pPr>
        <w:pStyle w:val="2"/>
        <w:rPr>
          <w:rFonts w:hAnsi="標楷體"/>
          <w:b/>
          <w:color w:val="000000" w:themeColor="text1"/>
        </w:rPr>
      </w:pPr>
      <w:r w:rsidRPr="00936ECF">
        <w:rPr>
          <w:rFonts w:hint="eastAsia"/>
          <w:b/>
          <w:color w:val="000000" w:themeColor="text1"/>
        </w:rPr>
        <w:t>鑒於</w:t>
      </w:r>
      <w:r w:rsidR="00733FE3" w:rsidRPr="00936ECF">
        <w:rPr>
          <w:rFonts w:hint="eastAsia"/>
          <w:b/>
          <w:color w:val="000000" w:themeColor="text1"/>
        </w:rPr>
        <w:t>我國連續9年名列遭受境外假訊息攻擊第1名國家，境外敵對勢力的</w:t>
      </w:r>
      <w:r w:rsidR="00435959" w:rsidRPr="00936ECF">
        <w:rPr>
          <w:rFonts w:hint="eastAsia"/>
          <w:b/>
          <w:color w:val="000000" w:themeColor="text1"/>
        </w:rPr>
        <w:t>資訊及</w:t>
      </w:r>
      <w:r w:rsidR="00733FE3" w:rsidRPr="00936ECF">
        <w:rPr>
          <w:rFonts w:hint="eastAsia"/>
          <w:b/>
          <w:color w:val="000000" w:themeColor="text1"/>
        </w:rPr>
        <w:t>認知作戰十分嚴峻，已無平時、戰時之分別；</w:t>
      </w:r>
      <w:proofErr w:type="gramStart"/>
      <w:r w:rsidR="00435959" w:rsidRPr="00936ECF">
        <w:rPr>
          <w:rFonts w:hint="eastAsia"/>
          <w:b/>
          <w:color w:val="000000" w:themeColor="text1"/>
        </w:rPr>
        <w:t>且</w:t>
      </w:r>
      <w:r w:rsidR="00733FE3" w:rsidRPr="00936ECF">
        <w:rPr>
          <w:rFonts w:hAnsi="標楷體" w:hint="eastAsia"/>
          <w:b/>
          <w:color w:val="000000" w:themeColor="text1"/>
        </w:rPr>
        <w:t>假訊息</w:t>
      </w:r>
      <w:proofErr w:type="gramEnd"/>
      <w:r w:rsidR="00733FE3" w:rsidRPr="00936ECF">
        <w:rPr>
          <w:rFonts w:hAnsi="標楷體" w:hint="eastAsia"/>
          <w:b/>
          <w:color w:val="000000" w:themeColor="text1"/>
        </w:rPr>
        <w:t>之傳遞與擴散，恐誤導國人認知，除破壞社會公共秩序外，甚至更可能危害國家安全，尤其假訊息若係境外勢力或有心組織於背後</w:t>
      </w:r>
      <w:r w:rsidR="00733FE3" w:rsidRPr="00DE2CC3">
        <w:rPr>
          <w:rFonts w:hAnsi="標楷體" w:hint="eastAsia"/>
          <w:b/>
        </w:rPr>
        <w:t>進行操弄，其危害更不可小覷，</w:t>
      </w:r>
      <w:r w:rsidR="00755235" w:rsidRPr="00DE2CC3">
        <w:rPr>
          <w:rFonts w:hAnsi="標楷體" w:hint="eastAsia"/>
          <w:b/>
        </w:rPr>
        <w:t>另針對非教育體制內之成年人，尤其是中高年齡族群</w:t>
      </w:r>
      <w:r w:rsidR="009D6EC8" w:rsidRPr="00DE2CC3">
        <w:rPr>
          <w:rFonts w:hAnsi="標楷體" w:hint="eastAsia"/>
          <w:b/>
        </w:rPr>
        <w:t>，因其接受資訊化之時代較晚，固然會使用數位化設備，但對於「假訊息」之辨別</w:t>
      </w:r>
      <w:r w:rsidR="00755235" w:rsidRPr="00DE2CC3">
        <w:rPr>
          <w:rFonts w:hAnsi="標楷體" w:hint="eastAsia"/>
          <w:b/>
        </w:rPr>
        <w:t>與解讀能力</w:t>
      </w:r>
      <w:r w:rsidR="009746F0" w:rsidRPr="00DE2CC3">
        <w:rPr>
          <w:rFonts w:hAnsi="標楷體" w:hint="eastAsia"/>
          <w:b/>
        </w:rPr>
        <w:t>較屬薄弱</w:t>
      </w:r>
      <w:r w:rsidR="009D6EC8" w:rsidRPr="00DE2CC3">
        <w:rPr>
          <w:rFonts w:hAnsi="標楷體" w:hint="eastAsia"/>
          <w:b/>
        </w:rPr>
        <w:t>，且是傳播之大宗</w:t>
      </w:r>
      <w:r w:rsidR="00755235" w:rsidRPr="00DE2CC3">
        <w:rPr>
          <w:rFonts w:hAnsi="標楷體" w:hint="eastAsia"/>
          <w:b/>
        </w:rPr>
        <w:t>。</w:t>
      </w:r>
      <w:r w:rsidR="00733FE3" w:rsidRPr="00DE2CC3">
        <w:rPr>
          <w:rFonts w:hAnsi="標楷體" w:hint="eastAsia"/>
          <w:b/>
        </w:rPr>
        <w:t>相關權責機關</w:t>
      </w:r>
      <w:r w:rsidR="00755235" w:rsidRPr="00DE2CC3">
        <w:rPr>
          <w:rFonts w:hAnsi="標楷體" w:hint="eastAsia"/>
          <w:b/>
        </w:rPr>
        <w:t>允宜</w:t>
      </w:r>
      <w:proofErr w:type="gramStart"/>
      <w:r w:rsidR="00755235" w:rsidRPr="00DE2CC3">
        <w:rPr>
          <w:rFonts w:hAnsi="標楷體" w:hint="eastAsia"/>
          <w:b/>
        </w:rPr>
        <w:t>研</w:t>
      </w:r>
      <w:proofErr w:type="gramEnd"/>
      <w:r w:rsidR="00755235" w:rsidRPr="00DE2CC3">
        <w:rPr>
          <w:rFonts w:hAnsi="標楷體" w:hint="eastAsia"/>
          <w:b/>
        </w:rPr>
        <w:t>議</w:t>
      </w:r>
      <w:r w:rsidR="00733FE3" w:rsidRPr="00DE2CC3">
        <w:rPr>
          <w:rFonts w:hAnsi="標楷體" w:hint="eastAsia"/>
          <w:b/>
        </w:rPr>
        <w:t>設立類同「165」</w:t>
      </w:r>
      <w:r w:rsidR="00733FE3" w:rsidRPr="00936ECF">
        <w:rPr>
          <w:rFonts w:hAnsi="標楷體" w:hint="eastAsia"/>
          <w:b/>
          <w:color w:val="000000" w:themeColor="text1"/>
        </w:rPr>
        <w:t>專線，或</w:t>
      </w:r>
      <w:r w:rsidR="00755235" w:rsidRPr="00936ECF">
        <w:rPr>
          <w:rFonts w:hAnsi="標楷體" w:hint="eastAsia"/>
          <w:b/>
          <w:color w:val="000000" w:themeColor="text1"/>
        </w:rPr>
        <w:t>擴大相關</w:t>
      </w:r>
      <w:r w:rsidR="00733FE3" w:rsidRPr="00936ECF">
        <w:rPr>
          <w:rFonts w:hAnsi="標楷體" w:hint="eastAsia"/>
          <w:b/>
          <w:color w:val="000000" w:themeColor="text1"/>
        </w:rPr>
        <w:t>機制</w:t>
      </w:r>
      <w:r w:rsidR="00755235" w:rsidRPr="00936ECF">
        <w:rPr>
          <w:rFonts w:hAnsi="標楷體" w:hint="eastAsia"/>
          <w:b/>
          <w:color w:val="000000" w:themeColor="text1"/>
        </w:rPr>
        <w:t>之功能</w:t>
      </w:r>
      <w:r w:rsidR="00733FE3" w:rsidRPr="00936ECF">
        <w:rPr>
          <w:rFonts w:hAnsi="標楷體" w:hint="eastAsia"/>
          <w:b/>
          <w:color w:val="000000" w:themeColor="text1"/>
        </w:rPr>
        <w:t>，</w:t>
      </w:r>
      <w:r w:rsidR="00755235" w:rsidRPr="00936ECF">
        <w:rPr>
          <w:rFonts w:hAnsi="標楷體" w:hint="eastAsia"/>
          <w:b/>
          <w:color w:val="000000" w:themeColor="text1"/>
        </w:rPr>
        <w:t>發揮</w:t>
      </w:r>
      <w:r w:rsidR="00733FE3" w:rsidRPr="00936ECF">
        <w:rPr>
          <w:rFonts w:hAnsi="標楷體" w:hint="eastAsia"/>
          <w:b/>
          <w:color w:val="000000" w:themeColor="text1"/>
        </w:rPr>
        <w:t>周知民眾傳播「假訊息」可能</w:t>
      </w:r>
      <w:r w:rsidR="00733FE3" w:rsidRPr="00936ECF">
        <w:rPr>
          <w:rFonts w:hAnsi="標楷體" w:hint="eastAsia"/>
          <w:b/>
          <w:color w:val="000000" w:themeColor="text1"/>
        </w:rPr>
        <w:lastRenderedPageBreak/>
        <w:t>涉及違反法令</w:t>
      </w:r>
      <w:r w:rsidR="00755235" w:rsidRPr="00936ECF">
        <w:rPr>
          <w:rFonts w:hAnsi="標楷體" w:hint="eastAsia"/>
          <w:b/>
          <w:color w:val="000000" w:themeColor="text1"/>
        </w:rPr>
        <w:t>之功能</w:t>
      </w:r>
      <w:r w:rsidR="00733FE3" w:rsidRPr="00936ECF">
        <w:rPr>
          <w:rFonts w:hAnsi="標楷體" w:hint="eastAsia"/>
          <w:b/>
          <w:color w:val="000000" w:themeColor="text1"/>
        </w:rPr>
        <w:t>，亦可預防落入詐騙陷阱。</w:t>
      </w:r>
    </w:p>
    <w:p w14:paraId="330E79B0" w14:textId="77777777" w:rsidR="004B7513" w:rsidRPr="00936ECF" w:rsidRDefault="004B7513" w:rsidP="009B3265">
      <w:pPr>
        <w:pStyle w:val="3"/>
        <w:rPr>
          <w:color w:val="000000" w:themeColor="text1"/>
        </w:rPr>
      </w:pPr>
      <w:proofErr w:type="gramStart"/>
      <w:r w:rsidRPr="00936ECF">
        <w:rPr>
          <w:rFonts w:hAnsi="標楷體" w:hint="eastAsia"/>
          <w:color w:val="000000" w:themeColor="text1"/>
        </w:rPr>
        <w:t>鑑</w:t>
      </w:r>
      <w:proofErr w:type="gramEnd"/>
      <w:r w:rsidRPr="00936ECF">
        <w:rPr>
          <w:rFonts w:hAnsi="標楷體" w:hint="eastAsia"/>
          <w:color w:val="000000" w:themeColor="text1"/>
        </w:rPr>
        <w:t>於假訊息之傳遞與擴散，恐誤導國人認知，除破壞社會公共秩序外，甚至更可能危害國家安全，尤其假訊息若係境外勢力或有心組織於背後進行操弄，其危害更不可小覷。</w:t>
      </w:r>
      <w:r w:rsidR="00D91120" w:rsidRPr="00936ECF">
        <w:rPr>
          <w:rFonts w:hAnsi="標楷體" w:hint="eastAsia"/>
          <w:color w:val="000000" w:themeColor="text1"/>
        </w:rPr>
        <w:t>本院</w:t>
      </w:r>
      <w:proofErr w:type="gramStart"/>
      <w:r w:rsidR="00D91120" w:rsidRPr="00936ECF">
        <w:rPr>
          <w:rFonts w:hAnsi="標楷體" w:hint="eastAsia"/>
          <w:color w:val="000000" w:themeColor="text1"/>
        </w:rPr>
        <w:t>詢</w:t>
      </w:r>
      <w:proofErr w:type="gramEnd"/>
      <w:r w:rsidR="00D91120" w:rsidRPr="00936ECF">
        <w:rPr>
          <w:rFonts w:hAnsi="標楷體" w:hint="eastAsia"/>
          <w:color w:val="000000" w:themeColor="text1"/>
        </w:rPr>
        <w:t>據專家學者意見略為：「資訊作戰是網路上爭議訊息由廣大的下線在傳播，進行查核最困難的是L</w:t>
      </w:r>
      <w:r w:rsidR="00D91120" w:rsidRPr="00936ECF">
        <w:rPr>
          <w:rFonts w:hAnsi="標楷體"/>
          <w:color w:val="000000" w:themeColor="text1"/>
        </w:rPr>
        <w:t>INE</w:t>
      </w:r>
      <w:r w:rsidR="00D91120" w:rsidRPr="00936ECF">
        <w:rPr>
          <w:rFonts w:hAnsi="標楷體" w:hint="eastAsia"/>
          <w:color w:val="000000" w:themeColor="text1"/>
        </w:rPr>
        <w:t>轉傳訊息、一般謠言的收集，及里長辦活動、廟宇宮廟的口耳相傳。以政府而言，著重在假訊息的面向，但我們關注的80％不一定是假訊息，而是會針對引發爭議的議題，之前選舉時，曾發現機器人的</w:t>
      </w:r>
      <w:proofErr w:type="gramStart"/>
      <w:r w:rsidR="00D91120" w:rsidRPr="00936ECF">
        <w:rPr>
          <w:rFonts w:hAnsi="標楷體" w:hint="eastAsia"/>
          <w:color w:val="000000" w:themeColor="text1"/>
        </w:rPr>
        <w:t>帳號去散布</w:t>
      </w:r>
      <w:proofErr w:type="gramEnd"/>
      <w:r w:rsidR="00D91120" w:rsidRPr="00936ECF">
        <w:rPr>
          <w:rFonts w:hAnsi="標楷體" w:hint="eastAsia"/>
          <w:color w:val="000000" w:themeColor="text1"/>
        </w:rPr>
        <w:t>，但資訊作戰並不一定是假訊息，爭議訊息本身具有嚴重性，例如以臺灣空氣污染很嚴重的訊息到處傳播。</w:t>
      </w:r>
      <w:proofErr w:type="gramStart"/>
      <w:r w:rsidR="00D91120" w:rsidRPr="00936ECF">
        <w:rPr>
          <w:rFonts w:hAnsi="標楷體" w:hint="eastAsia"/>
          <w:color w:val="000000" w:themeColor="text1"/>
        </w:rPr>
        <w:t>臺灣爆料公社</w:t>
      </w:r>
      <w:proofErr w:type="gramEnd"/>
      <w:r w:rsidR="00D91120" w:rsidRPr="00936ECF">
        <w:rPr>
          <w:rFonts w:hAnsi="標楷體" w:hint="eastAsia"/>
          <w:color w:val="000000" w:themeColor="text1"/>
        </w:rPr>
        <w:t>就會有錯誤</w:t>
      </w:r>
      <w:proofErr w:type="gramStart"/>
      <w:r w:rsidR="00D91120" w:rsidRPr="00936ECF">
        <w:rPr>
          <w:rFonts w:hAnsi="標楷體" w:hint="eastAsia"/>
          <w:color w:val="000000" w:themeColor="text1"/>
        </w:rPr>
        <w:t>的爆料</w:t>
      </w:r>
      <w:proofErr w:type="gramEnd"/>
      <w:r w:rsidR="00D91120" w:rsidRPr="00936ECF">
        <w:rPr>
          <w:rFonts w:hAnsi="標楷體" w:hint="eastAsia"/>
          <w:color w:val="000000" w:themeColor="text1"/>
        </w:rPr>
        <w:t>，也有可能</w:t>
      </w:r>
      <w:proofErr w:type="gramStart"/>
      <w:r w:rsidR="00D91120" w:rsidRPr="00936ECF">
        <w:rPr>
          <w:rFonts w:hAnsi="標楷體" w:hint="eastAsia"/>
          <w:color w:val="000000" w:themeColor="text1"/>
        </w:rPr>
        <w:t>引發霸凌的</w:t>
      </w:r>
      <w:proofErr w:type="gramEnd"/>
      <w:r w:rsidR="00D91120" w:rsidRPr="00936ECF">
        <w:rPr>
          <w:rFonts w:hAnsi="標楷體" w:hint="eastAsia"/>
          <w:color w:val="000000" w:themeColor="text1"/>
        </w:rPr>
        <w:t>事件，全世界都有這個問題，只是臺灣多一個所謂的境外操作。另外，在媒體環境中的『受眾』</w:t>
      </w:r>
      <w:proofErr w:type="gramStart"/>
      <w:r w:rsidR="00D91120" w:rsidRPr="00936ECF">
        <w:rPr>
          <w:rFonts w:hAnsi="標楷體" w:hint="eastAsia"/>
          <w:color w:val="000000" w:themeColor="text1"/>
        </w:rPr>
        <w:t>之識讀部分</w:t>
      </w:r>
      <w:proofErr w:type="gramEnd"/>
      <w:r w:rsidR="00D91120" w:rsidRPr="00936ECF">
        <w:rPr>
          <w:rFonts w:hAnsi="標楷體" w:hint="eastAsia"/>
          <w:color w:val="000000" w:themeColor="text1"/>
        </w:rPr>
        <w:t>，以往只是一味接受傳播訊息，目前調查是2</w:t>
      </w:r>
      <w:r w:rsidR="00D91120" w:rsidRPr="00936ECF">
        <w:rPr>
          <w:rFonts w:hAnsi="標楷體"/>
          <w:color w:val="000000" w:themeColor="text1"/>
        </w:rPr>
        <w:t>0</w:t>
      </w:r>
      <w:r w:rsidR="00D91120" w:rsidRPr="00936ECF">
        <w:rPr>
          <w:rFonts w:hAnsi="標楷體" w:hint="eastAsia"/>
          <w:color w:val="000000" w:themeColor="text1"/>
        </w:rPr>
        <w:t>歲至2</w:t>
      </w:r>
      <w:r w:rsidR="00D91120" w:rsidRPr="00936ECF">
        <w:rPr>
          <w:rFonts w:hAnsi="標楷體"/>
          <w:color w:val="000000" w:themeColor="text1"/>
        </w:rPr>
        <w:t>9</w:t>
      </w:r>
      <w:r w:rsidR="00D91120" w:rsidRPr="00936ECF">
        <w:rPr>
          <w:rFonts w:hAnsi="標楷體" w:hint="eastAsia"/>
          <w:color w:val="000000" w:themeColor="text1"/>
        </w:rPr>
        <w:t>歲最容易相信陰謀論，這個跟年輕人對於假訊息具有高的識別度相同，即對於政治比較冷感的，比較會相信陰謀論。他們會認為假訊息是來自大陸、美國、日本，還會認為那是美中對抗之下的片面觀點，老年人也是這樣。」</w:t>
      </w:r>
    </w:p>
    <w:p w14:paraId="21981664" w14:textId="25CB36F4" w:rsidR="00953187" w:rsidRPr="00DE2CC3" w:rsidRDefault="00D91120" w:rsidP="009B3265">
      <w:pPr>
        <w:pStyle w:val="3"/>
        <w:rPr>
          <w:rFonts w:hAnsi="標楷體"/>
        </w:rPr>
      </w:pPr>
      <w:r w:rsidRPr="00936ECF">
        <w:rPr>
          <w:rFonts w:hAnsi="標楷體" w:hint="eastAsia"/>
          <w:color w:val="000000" w:themeColor="text1"/>
        </w:rPr>
        <w:t>故不論是多數的沉默大眾，或是少數主張並發揮言論自由的意見人士，其實都面臨到辨識解讀訊息的</w:t>
      </w:r>
      <w:r w:rsidRPr="00DE2CC3">
        <w:rPr>
          <w:rFonts w:hAnsi="標楷體" w:hint="eastAsia"/>
        </w:rPr>
        <w:t>問題，認知作戰及</w:t>
      </w:r>
      <w:proofErr w:type="gramStart"/>
      <w:r w:rsidRPr="00DE2CC3">
        <w:rPr>
          <w:rFonts w:hAnsi="標楷體" w:hint="eastAsia"/>
        </w:rPr>
        <w:t>媒體識讀之</w:t>
      </w:r>
      <w:proofErr w:type="gramEnd"/>
      <w:r w:rsidRPr="00DE2CC3">
        <w:rPr>
          <w:rFonts w:hAnsi="標楷體" w:hint="eastAsia"/>
        </w:rPr>
        <w:t>關鍵核心觀念，即提升國人自覺性的自主思辨能力。對於帶有價值觀或意識形態所建構的訊息，實應化被動為主動，不再一味接受訊息，而積極搜尋、選擇、比較及查證訊息。</w:t>
      </w:r>
      <w:r w:rsidR="005F2F83" w:rsidRPr="00DE2CC3">
        <w:rPr>
          <w:rFonts w:hAnsi="標楷體" w:hint="eastAsia"/>
        </w:rPr>
        <w:t>而</w:t>
      </w:r>
      <w:r w:rsidRPr="00DE2CC3">
        <w:rPr>
          <w:rFonts w:hAnsi="標楷體" w:hint="eastAsia"/>
        </w:rPr>
        <w:t>針對非教育體制內之成年人，尤其是老年人，因其接受資訊化之時代</w:t>
      </w:r>
      <w:r w:rsidR="00244BDC" w:rsidRPr="00DE2CC3">
        <w:rPr>
          <w:rFonts w:hAnsi="標楷體" w:hint="eastAsia"/>
        </w:rPr>
        <w:t>較晚</w:t>
      </w:r>
      <w:r w:rsidRPr="00DE2CC3">
        <w:rPr>
          <w:rFonts w:hAnsi="標楷體" w:hint="eastAsia"/>
        </w:rPr>
        <w:t>，</w:t>
      </w:r>
      <w:r w:rsidR="00A728A7" w:rsidRPr="00DE2CC3">
        <w:rPr>
          <w:rFonts w:hAnsi="標楷體" w:hint="eastAsia"/>
        </w:rPr>
        <w:t>固然</w:t>
      </w:r>
      <w:r w:rsidR="00953187" w:rsidRPr="00DE2CC3">
        <w:rPr>
          <w:rFonts w:hAnsi="標楷體" w:hint="eastAsia"/>
        </w:rPr>
        <w:t>會使用數位化</w:t>
      </w:r>
      <w:r w:rsidR="00A728A7" w:rsidRPr="00DE2CC3">
        <w:rPr>
          <w:rFonts w:hAnsi="標楷體" w:hint="eastAsia"/>
        </w:rPr>
        <w:t>設</w:t>
      </w:r>
      <w:r w:rsidR="00A728A7" w:rsidRPr="00DE2CC3">
        <w:rPr>
          <w:rFonts w:hAnsi="標楷體" w:hint="eastAsia"/>
        </w:rPr>
        <w:lastRenderedPageBreak/>
        <w:t>備，但對於「假訊息」之辨別</w:t>
      </w:r>
      <w:r w:rsidR="009746F0" w:rsidRPr="00DE2CC3">
        <w:rPr>
          <w:rFonts w:hAnsi="標楷體" w:hint="eastAsia"/>
        </w:rPr>
        <w:t>較屬薄弱</w:t>
      </w:r>
      <w:r w:rsidR="004B7513" w:rsidRPr="00DE2CC3">
        <w:rPr>
          <w:rFonts w:hAnsi="標楷體" w:hint="eastAsia"/>
        </w:rPr>
        <w:t>，且</w:t>
      </w:r>
      <w:r w:rsidR="005F2F83" w:rsidRPr="00DE2CC3">
        <w:rPr>
          <w:rFonts w:hAnsi="標楷體" w:hint="eastAsia"/>
        </w:rPr>
        <w:t>是傳播之大宗。</w:t>
      </w:r>
      <w:r w:rsidR="004B7513" w:rsidRPr="00DE2CC3">
        <w:rPr>
          <w:rStyle w:val="aff2"/>
          <w:rFonts w:hAnsi="標楷體"/>
        </w:rPr>
        <w:footnoteReference w:id="18"/>
      </w:r>
    </w:p>
    <w:p w14:paraId="1B014DEE" w14:textId="0B4DA178" w:rsidR="00D91120" w:rsidRPr="00936ECF" w:rsidRDefault="00A728A7" w:rsidP="00953187">
      <w:pPr>
        <w:pStyle w:val="3"/>
        <w:rPr>
          <w:rFonts w:hAnsi="標楷體"/>
          <w:color w:val="000000" w:themeColor="text1"/>
        </w:rPr>
      </w:pPr>
      <w:r w:rsidRPr="00936ECF">
        <w:rPr>
          <w:rFonts w:hAnsi="標楷體" w:hint="eastAsia"/>
          <w:color w:val="000000" w:themeColor="text1"/>
        </w:rPr>
        <w:t>以往國內詐騙行為盛行，</w:t>
      </w:r>
      <w:r w:rsidR="00D91120" w:rsidRPr="00936ECF">
        <w:rPr>
          <w:rFonts w:hAnsi="標楷體" w:hint="eastAsia"/>
          <w:color w:val="000000" w:themeColor="text1"/>
        </w:rPr>
        <w:t>警政署為加強預防詐欺犯罪，</w:t>
      </w:r>
      <w:r w:rsidR="005F2F83" w:rsidRPr="00936ECF">
        <w:rPr>
          <w:color w:val="000000" w:themeColor="text1"/>
        </w:rPr>
        <w:t>103</w:t>
      </w:r>
      <w:r w:rsidR="00953187" w:rsidRPr="00936ECF">
        <w:rPr>
          <w:color w:val="000000" w:themeColor="text1"/>
        </w:rPr>
        <w:t>年4月26日</w:t>
      </w:r>
      <w:r w:rsidR="00D91120" w:rsidRPr="00936ECF">
        <w:rPr>
          <w:rFonts w:hAnsi="標楷體" w:hint="eastAsia"/>
          <w:color w:val="000000" w:themeColor="text1"/>
        </w:rPr>
        <w:t>設立「反詐騙諮詢專線165」電話，</w:t>
      </w:r>
      <w:r w:rsidR="00953187" w:rsidRPr="00936ECF">
        <w:rPr>
          <w:rFonts w:hAnsi="標楷體" w:hint="eastAsia"/>
          <w:color w:val="000000" w:themeColor="text1"/>
        </w:rPr>
        <w:t>且以各種方式周知</w:t>
      </w:r>
      <w:r w:rsidR="00D91120" w:rsidRPr="00936ECF">
        <w:rPr>
          <w:rFonts w:hAnsi="標楷體" w:hint="eastAsia"/>
          <w:color w:val="000000" w:themeColor="text1"/>
        </w:rPr>
        <w:t>民眾</w:t>
      </w:r>
      <w:r w:rsidR="00953187" w:rsidRPr="00936ECF">
        <w:rPr>
          <w:rFonts w:hAnsi="標楷體" w:hint="eastAsia"/>
          <w:color w:val="000000" w:themeColor="text1"/>
        </w:rPr>
        <w:t>，</w:t>
      </w:r>
      <w:r w:rsidR="00D91120" w:rsidRPr="00936ECF">
        <w:rPr>
          <w:rFonts w:hAnsi="標楷體" w:hint="eastAsia"/>
          <w:color w:val="000000" w:themeColor="text1"/>
        </w:rPr>
        <w:t>凡遇可疑電話，不論手機或市話，撥打「165」即可由專人為</w:t>
      </w:r>
      <w:r w:rsidR="005F2F83" w:rsidRPr="00936ECF">
        <w:rPr>
          <w:rFonts w:hAnsi="標楷體" w:hint="eastAsia"/>
          <w:color w:val="000000" w:themeColor="text1"/>
        </w:rPr>
        <w:t>民眾，</w:t>
      </w:r>
      <w:r w:rsidR="00D91120" w:rsidRPr="00936ECF">
        <w:rPr>
          <w:rFonts w:hAnsi="標楷體" w:hint="eastAsia"/>
          <w:color w:val="000000" w:themeColor="text1"/>
        </w:rPr>
        <w:t>說明並研判是否為詐騙事件。</w:t>
      </w:r>
      <w:proofErr w:type="gramStart"/>
      <w:r w:rsidRPr="00936ECF">
        <w:rPr>
          <w:rFonts w:hAnsi="標楷體" w:hint="eastAsia"/>
          <w:color w:val="000000" w:themeColor="text1"/>
        </w:rPr>
        <w:t>再者，</w:t>
      </w:r>
      <w:proofErr w:type="gramEnd"/>
      <w:r w:rsidRPr="00936ECF">
        <w:rPr>
          <w:rFonts w:hAnsi="標楷體" w:hint="eastAsia"/>
          <w:color w:val="000000" w:themeColor="text1"/>
        </w:rPr>
        <w:t>政府主管機關要求金融機構進行第一線攔截，</w:t>
      </w:r>
      <w:proofErr w:type="gramStart"/>
      <w:r w:rsidRPr="00936ECF">
        <w:rPr>
          <w:rFonts w:hAnsi="標楷體" w:hint="eastAsia"/>
          <w:color w:val="000000" w:themeColor="text1"/>
        </w:rPr>
        <w:t>防杜遭詐騙</w:t>
      </w:r>
      <w:proofErr w:type="gramEnd"/>
      <w:r w:rsidRPr="00936ECF">
        <w:rPr>
          <w:rFonts w:hAnsi="標楷體" w:hint="eastAsia"/>
          <w:color w:val="000000" w:themeColor="text1"/>
        </w:rPr>
        <w:t>民眾匯款與詐騙集團，</w:t>
      </w:r>
      <w:r w:rsidR="00DC34B2" w:rsidRPr="00936ECF">
        <w:rPr>
          <w:rFonts w:hAnsi="標楷體" w:hint="eastAsia"/>
          <w:color w:val="000000" w:themeColor="text1"/>
        </w:rPr>
        <w:t>集結相關權責機</w:t>
      </w:r>
      <w:r w:rsidRPr="00936ECF">
        <w:rPr>
          <w:rFonts w:hAnsi="標楷體" w:hint="eastAsia"/>
          <w:color w:val="000000" w:themeColor="text1"/>
        </w:rPr>
        <w:t>諸多作為</w:t>
      </w:r>
      <w:r w:rsidR="00DC34B2" w:rsidRPr="00936ECF">
        <w:rPr>
          <w:rFonts w:hAnsi="標楷體" w:hint="eastAsia"/>
          <w:color w:val="000000" w:themeColor="text1"/>
        </w:rPr>
        <w:t>，</w:t>
      </w:r>
      <w:r w:rsidRPr="00936ECF">
        <w:rPr>
          <w:rFonts w:hAnsi="標楷體" w:hint="eastAsia"/>
          <w:color w:val="000000" w:themeColor="text1"/>
        </w:rPr>
        <w:t>雖無法根絕猖獗之詐騙行為，但亦具有相當遏阻之功效</w:t>
      </w:r>
      <w:r w:rsidR="00DC34B2" w:rsidRPr="00936ECF">
        <w:rPr>
          <w:rFonts w:hAnsi="標楷體" w:hint="eastAsia"/>
          <w:color w:val="000000" w:themeColor="text1"/>
        </w:rPr>
        <w:t>，</w:t>
      </w:r>
      <w:r w:rsidRPr="00936ECF">
        <w:rPr>
          <w:rFonts w:hAnsi="標楷體" w:hint="eastAsia"/>
          <w:color w:val="000000" w:themeColor="text1"/>
        </w:rPr>
        <w:t>況且「假訊息」之背後可能隱藏不法集團</w:t>
      </w:r>
      <w:r w:rsidR="005F2F83" w:rsidRPr="00936ECF">
        <w:rPr>
          <w:rFonts w:hAnsi="標楷體" w:hint="eastAsia"/>
          <w:color w:val="000000" w:themeColor="text1"/>
        </w:rPr>
        <w:t>在</w:t>
      </w:r>
      <w:r w:rsidRPr="00936ECF">
        <w:rPr>
          <w:rFonts w:hAnsi="標楷體" w:hint="eastAsia"/>
          <w:color w:val="000000" w:themeColor="text1"/>
        </w:rPr>
        <w:t>操縱，</w:t>
      </w:r>
      <w:r w:rsidR="005F2F83" w:rsidRPr="00936ECF">
        <w:rPr>
          <w:rFonts w:hAnsi="標楷體" w:hint="eastAsia"/>
          <w:color w:val="000000" w:themeColor="text1"/>
        </w:rPr>
        <w:t>亦</w:t>
      </w:r>
      <w:r w:rsidR="00953187" w:rsidRPr="00936ECF">
        <w:rPr>
          <w:rFonts w:hAnsi="標楷體" w:hint="eastAsia"/>
          <w:color w:val="000000" w:themeColor="text1"/>
        </w:rPr>
        <w:t>可能伴隨詐騙陷阱</w:t>
      </w:r>
      <w:r w:rsidR="00DC34B2" w:rsidRPr="00936ECF">
        <w:rPr>
          <w:rFonts w:hAnsi="標楷體" w:hint="eastAsia"/>
          <w:color w:val="000000" w:themeColor="text1"/>
        </w:rPr>
        <w:t>。目前雖有</w:t>
      </w:r>
      <w:r w:rsidR="00CF615A" w:rsidRPr="00936ECF">
        <w:rPr>
          <w:rFonts w:hAnsi="標楷體" w:hint="eastAsia"/>
          <w:color w:val="000000" w:themeColor="text1"/>
        </w:rPr>
        <w:t>臺灣事實查核中心（T</w:t>
      </w:r>
      <w:r w:rsidR="00CF615A" w:rsidRPr="00936ECF">
        <w:rPr>
          <w:rFonts w:hAnsi="標楷體"/>
          <w:color w:val="000000" w:themeColor="text1"/>
        </w:rPr>
        <w:t>FC</w:t>
      </w:r>
      <w:r w:rsidR="00CF615A" w:rsidRPr="00936ECF">
        <w:rPr>
          <w:rFonts w:hAnsi="標楷體" w:hint="eastAsia"/>
          <w:color w:val="000000" w:themeColor="text1"/>
        </w:rPr>
        <w:t>）、MyGoPen網站等</w:t>
      </w:r>
      <w:r w:rsidR="00CF615A" w:rsidRPr="00936ECF">
        <w:rPr>
          <w:rFonts w:hAnsi="標楷體"/>
          <w:color w:val="000000" w:themeColor="text1"/>
        </w:rPr>
        <w:t>非營利組織</w:t>
      </w:r>
      <w:r w:rsidR="00CF615A" w:rsidRPr="00936ECF">
        <w:rPr>
          <w:rFonts w:hAnsi="標楷體" w:hint="eastAsia"/>
          <w:color w:val="000000" w:themeColor="text1"/>
        </w:rPr>
        <w:t>可供查證，</w:t>
      </w:r>
      <w:r w:rsidR="00DC34B2" w:rsidRPr="00936ECF">
        <w:rPr>
          <w:rFonts w:hAnsi="標楷體" w:hint="eastAsia"/>
          <w:color w:val="000000" w:themeColor="text1"/>
        </w:rPr>
        <w:t>但一般使用通訊社群軟體民眾，於接受可能為「假訊息」時，多抱持不去傳，或傳了也無傷大雅之心態，致使</w:t>
      </w:r>
      <w:r w:rsidR="009A13DA" w:rsidRPr="00936ECF">
        <w:rPr>
          <w:rFonts w:hAnsi="標楷體" w:hint="eastAsia"/>
          <w:color w:val="000000" w:themeColor="text1"/>
        </w:rPr>
        <w:t>「假訊息」</w:t>
      </w:r>
      <w:r w:rsidR="00BE1965" w:rsidRPr="00936ECF">
        <w:rPr>
          <w:rFonts w:hAnsi="標楷體" w:hint="eastAsia"/>
          <w:color w:val="000000" w:themeColor="text1"/>
        </w:rPr>
        <w:t>一再</w:t>
      </w:r>
      <w:r w:rsidR="009A13DA" w:rsidRPr="00936ECF">
        <w:rPr>
          <w:rFonts w:hAnsi="標楷體" w:hint="eastAsia"/>
          <w:color w:val="000000" w:themeColor="text1"/>
        </w:rPr>
        <w:t>重複傳播</w:t>
      </w:r>
      <w:r w:rsidR="00BE1965" w:rsidRPr="00936ECF">
        <w:rPr>
          <w:rFonts w:hAnsi="標楷體" w:hint="eastAsia"/>
          <w:color w:val="000000" w:themeColor="text1"/>
        </w:rPr>
        <w:t>洗腦下</w:t>
      </w:r>
      <w:r w:rsidR="009A13DA" w:rsidRPr="00936ECF">
        <w:rPr>
          <w:rFonts w:hAnsi="標楷體" w:hint="eastAsia"/>
          <w:color w:val="000000" w:themeColor="text1"/>
        </w:rPr>
        <w:t>，產生「三人成虎」之認知作戰及</w:t>
      </w:r>
      <w:proofErr w:type="gramStart"/>
      <w:r w:rsidR="009A13DA" w:rsidRPr="00936ECF">
        <w:rPr>
          <w:rFonts w:hAnsi="標楷體" w:hint="eastAsia"/>
          <w:color w:val="000000" w:themeColor="text1"/>
        </w:rPr>
        <w:t>媒體識讀</w:t>
      </w:r>
      <w:r w:rsidR="00BE1965" w:rsidRPr="00936ECF">
        <w:rPr>
          <w:rFonts w:hAnsi="標楷體" w:hint="eastAsia"/>
          <w:color w:val="000000" w:themeColor="text1"/>
        </w:rPr>
        <w:t>錯誤</w:t>
      </w:r>
      <w:proofErr w:type="gramEnd"/>
      <w:r w:rsidR="005F4438" w:rsidRPr="00936ECF">
        <w:rPr>
          <w:rFonts w:hAnsi="標楷體" w:hint="eastAsia"/>
          <w:color w:val="000000" w:themeColor="text1"/>
        </w:rPr>
        <w:t>之危機。</w:t>
      </w:r>
    </w:p>
    <w:p w14:paraId="63388FD7" w14:textId="1FD60B78" w:rsidR="00D91120" w:rsidRPr="00DE2CC3" w:rsidRDefault="004B7513" w:rsidP="00D91120">
      <w:pPr>
        <w:pStyle w:val="3"/>
      </w:pPr>
      <w:r w:rsidRPr="00936ECF">
        <w:rPr>
          <w:rFonts w:hint="eastAsia"/>
          <w:color w:val="000000" w:themeColor="text1"/>
        </w:rPr>
        <w:t>是</w:t>
      </w:r>
      <w:proofErr w:type="gramStart"/>
      <w:r w:rsidRPr="00936ECF">
        <w:rPr>
          <w:rFonts w:hint="eastAsia"/>
          <w:color w:val="000000" w:themeColor="text1"/>
        </w:rPr>
        <w:t>以</w:t>
      </w:r>
      <w:proofErr w:type="gramEnd"/>
      <w:r w:rsidRPr="00936ECF">
        <w:rPr>
          <w:rFonts w:hint="eastAsia"/>
          <w:color w:val="000000" w:themeColor="text1"/>
        </w:rPr>
        <w:t>，</w:t>
      </w:r>
      <w:r w:rsidR="00B45A37" w:rsidRPr="00936ECF">
        <w:rPr>
          <w:rFonts w:hint="eastAsia"/>
          <w:color w:val="000000" w:themeColor="text1"/>
        </w:rPr>
        <w:t>鑒於我國連續9年名列遭受境外假訊息攻擊第1名國家，境外敵對勢力的資訊及認知作戰十分嚴</w:t>
      </w:r>
      <w:r w:rsidR="00B45A37" w:rsidRPr="00DE2CC3">
        <w:rPr>
          <w:rFonts w:hint="eastAsia"/>
        </w:rPr>
        <w:t>峻，已無平時、戰時之分別；</w:t>
      </w:r>
      <w:proofErr w:type="gramStart"/>
      <w:r w:rsidR="00B45A37" w:rsidRPr="00DE2CC3">
        <w:rPr>
          <w:rFonts w:hint="eastAsia"/>
        </w:rPr>
        <w:t>且</w:t>
      </w:r>
      <w:r w:rsidR="00B45A37" w:rsidRPr="00DE2CC3">
        <w:rPr>
          <w:rFonts w:hAnsi="標楷體" w:hint="eastAsia"/>
        </w:rPr>
        <w:t>假訊息</w:t>
      </w:r>
      <w:proofErr w:type="gramEnd"/>
      <w:r w:rsidR="00B45A37" w:rsidRPr="00DE2CC3">
        <w:rPr>
          <w:rFonts w:hAnsi="標楷體" w:hint="eastAsia"/>
        </w:rPr>
        <w:t>之傳遞與擴散，恐誤導國人認知，除破壞社會公共秩序外，甚至更可能危害國家安全，尤其假訊息若係境外勢力或有心組織於背後進行操弄，其危害更不可小覷，另針對非教育體制內之成年人，尤其是中高年齡族群，因其接受資訊化之時代較晚，固然會使用數位化設備，但對於「假訊息」之辨別與解讀能力</w:t>
      </w:r>
      <w:r w:rsidR="00032AD0" w:rsidRPr="00DE2CC3">
        <w:rPr>
          <w:rFonts w:hAnsi="標楷體" w:hint="eastAsia"/>
        </w:rPr>
        <w:t>較屬薄弱</w:t>
      </w:r>
      <w:r w:rsidR="00B45A37" w:rsidRPr="00DE2CC3">
        <w:rPr>
          <w:rFonts w:hAnsi="標楷體" w:hint="eastAsia"/>
        </w:rPr>
        <w:t>，且是傳播之大宗。相關權責機關允宜</w:t>
      </w:r>
      <w:proofErr w:type="gramStart"/>
      <w:r w:rsidR="00B45A37" w:rsidRPr="00DE2CC3">
        <w:rPr>
          <w:rFonts w:hAnsi="標楷體" w:hint="eastAsia"/>
        </w:rPr>
        <w:t>研</w:t>
      </w:r>
      <w:proofErr w:type="gramEnd"/>
      <w:r w:rsidR="00B45A37" w:rsidRPr="00DE2CC3">
        <w:rPr>
          <w:rFonts w:hAnsi="標楷體" w:hint="eastAsia"/>
        </w:rPr>
        <w:t>議設</w:t>
      </w:r>
      <w:r w:rsidR="00B45A37" w:rsidRPr="00DE2CC3">
        <w:rPr>
          <w:rFonts w:hAnsi="標楷體" w:hint="eastAsia"/>
        </w:rPr>
        <w:lastRenderedPageBreak/>
        <w:t>立類同「165」專線，或擴大相關機制之功能，發揮周知民眾傳播「假訊息」可能涉及違反法令之功能，亦可預防落入詐騙陷阱。</w:t>
      </w:r>
    </w:p>
    <w:p w14:paraId="2345FAFC" w14:textId="4F2A5129" w:rsidR="00490E44" w:rsidRPr="00936ECF" w:rsidRDefault="00490E44" w:rsidP="00294E0F">
      <w:pPr>
        <w:widowControl/>
        <w:overflowPunct/>
        <w:autoSpaceDE/>
        <w:autoSpaceDN/>
        <w:rPr>
          <w:rFonts w:hAnsi="標楷體" w:cs="Arial"/>
          <w:bCs/>
          <w:color w:val="000000" w:themeColor="text1"/>
          <w:kern w:val="0"/>
          <w:sz w:val="20"/>
        </w:rPr>
      </w:pPr>
      <w:r w:rsidRPr="00936ECF">
        <w:rPr>
          <w:rFonts w:hAnsi="標楷體" w:cs="Arial"/>
          <w:color w:val="000000" w:themeColor="text1"/>
          <w:kern w:val="0"/>
          <w:sz w:val="20"/>
        </w:rPr>
        <w:br w:type="page"/>
      </w:r>
    </w:p>
    <w:p w14:paraId="5E44FDAF" w14:textId="02EF9DF0" w:rsidR="00490E44" w:rsidRPr="00936ECF" w:rsidRDefault="00490E44" w:rsidP="00294E0F">
      <w:pPr>
        <w:pStyle w:val="1"/>
        <w:rPr>
          <w:rFonts w:hAnsi="標楷體"/>
          <w:color w:val="000000" w:themeColor="text1"/>
        </w:rPr>
      </w:pPr>
      <w:r w:rsidRPr="00936ECF">
        <w:rPr>
          <w:rFonts w:hAnsi="標楷體" w:hint="eastAsia"/>
          <w:color w:val="000000" w:themeColor="text1"/>
        </w:rPr>
        <w:lastRenderedPageBreak/>
        <w:t>處理辦法</w:t>
      </w:r>
    </w:p>
    <w:p w14:paraId="4B4E5086" w14:textId="5A50D202" w:rsidR="00733FE3" w:rsidRPr="00936ECF" w:rsidRDefault="00733FE3" w:rsidP="00294E0F">
      <w:pPr>
        <w:pStyle w:val="2"/>
        <w:rPr>
          <w:rFonts w:hAnsi="標楷體"/>
          <w:color w:val="000000" w:themeColor="text1"/>
        </w:rPr>
      </w:pPr>
      <w:r w:rsidRPr="00936ECF">
        <w:rPr>
          <w:rFonts w:hAnsi="標楷體" w:hint="eastAsia"/>
          <w:color w:val="000000" w:themeColor="text1"/>
        </w:rPr>
        <w:t>調查意見一、二</w:t>
      </w:r>
      <w:r w:rsidR="00E26C4C" w:rsidRPr="00936ECF">
        <w:rPr>
          <w:rFonts w:hAnsi="標楷體" w:hint="eastAsia"/>
          <w:color w:val="000000" w:themeColor="text1"/>
        </w:rPr>
        <w:t>、</w:t>
      </w:r>
      <w:r w:rsidR="00394A09" w:rsidRPr="00936ECF">
        <w:rPr>
          <w:rFonts w:hAnsi="標楷體" w:hint="eastAsia"/>
          <w:color w:val="000000" w:themeColor="text1"/>
        </w:rPr>
        <w:t>四</w:t>
      </w:r>
      <w:r w:rsidRPr="00936ECF">
        <w:rPr>
          <w:rFonts w:hAnsi="標楷體" w:hint="eastAsia"/>
          <w:color w:val="000000" w:themeColor="text1"/>
        </w:rPr>
        <w:t>，函請行政院暨所屬國家通訊傳播委員會、法務部</w:t>
      </w:r>
      <w:r w:rsidR="007B18BE" w:rsidRPr="00936ECF">
        <w:rPr>
          <w:rFonts w:hAnsi="標楷體" w:hint="eastAsia"/>
          <w:color w:val="000000" w:themeColor="text1"/>
        </w:rPr>
        <w:t>、</w:t>
      </w:r>
      <w:r w:rsidR="00E203B3" w:rsidRPr="00936ECF">
        <w:rPr>
          <w:rFonts w:hAnsi="標楷體" w:hint="eastAsia"/>
          <w:color w:val="000000" w:themeColor="text1"/>
        </w:rPr>
        <w:t>衛生福利部、</w:t>
      </w:r>
      <w:r w:rsidRPr="00936ECF">
        <w:rPr>
          <w:rFonts w:hAnsi="標楷體" w:hint="eastAsia"/>
          <w:color w:val="000000" w:themeColor="text1"/>
        </w:rPr>
        <w:t>內政部警政署檢討改善或參考</w:t>
      </w:r>
      <w:proofErr w:type="gramStart"/>
      <w:r w:rsidRPr="00936ECF">
        <w:rPr>
          <w:rFonts w:hAnsi="標楷體" w:hint="eastAsia"/>
          <w:color w:val="000000" w:themeColor="text1"/>
        </w:rPr>
        <w:t>見復。</w:t>
      </w:r>
      <w:proofErr w:type="gramEnd"/>
    </w:p>
    <w:p w14:paraId="3D8AA9C6" w14:textId="7F743481" w:rsidR="00490E44" w:rsidRPr="00936ECF" w:rsidRDefault="00490E44" w:rsidP="00294E0F">
      <w:pPr>
        <w:pStyle w:val="2"/>
        <w:rPr>
          <w:rFonts w:hAnsi="標楷體"/>
          <w:color w:val="000000" w:themeColor="text1"/>
        </w:rPr>
      </w:pPr>
      <w:r w:rsidRPr="00936ECF">
        <w:rPr>
          <w:rFonts w:hAnsi="標楷體" w:hint="eastAsia"/>
          <w:color w:val="000000" w:themeColor="text1"/>
        </w:rPr>
        <w:t>調查意見</w:t>
      </w:r>
      <w:proofErr w:type="gramStart"/>
      <w:r w:rsidR="00394A09" w:rsidRPr="00936ECF">
        <w:rPr>
          <w:rFonts w:hAnsi="標楷體" w:hint="eastAsia"/>
          <w:color w:val="000000" w:themeColor="text1"/>
        </w:rPr>
        <w:t>三</w:t>
      </w:r>
      <w:proofErr w:type="gramEnd"/>
      <w:r w:rsidR="004E24DC" w:rsidRPr="00936ECF">
        <w:rPr>
          <w:rFonts w:hAnsi="標楷體" w:hint="eastAsia"/>
          <w:color w:val="000000" w:themeColor="text1"/>
        </w:rPr>
        <w:t>，函請教育部暨所屬國教署檢討改善</w:t>
      </w:r>
      <w:proofErr w:type="gramStart"/>
      <w:r w:rsidR="004E24DC" w:rsidRPr="00936ECF">
        <w:rPr>
          <w:rFonts w:hAnsi="標楷體" w:hint="eastAsia"/>
          <w:color w:val="000000" w:themeColor="text1"/>
        </w:rPr>
        <w:t>見復。</w:t>
      </w:r>
      <w:proofErr w:type="gramEnd"/>
    </w:p>
    <w:p w14:paraId="332C9804" w14:textId="2340E414" w:rsidR="004E24DC" w:rsidRPr="00936ECF" w:rsidRDefault="004E24DC" w:rsidP="00294E0F">
      <w:pPr>
        <w:pStyle w:val="2"/>
        <w:rPr>
          <w:rFonts w:hAnsi="標楷體"/>
          <w:color w:val="000000" w:themeColor="text1"/>
        </w:rPr>
      </w:pPr>
      <w:bookmarkStart w:id="28" w:name="_Toc84248924"/>
      <w:bookmarkStart w:id="29" w:name="_Toc83810628"/>
      <w:bookmarkStart w:id="30" w:name="_Toc83461150"/>
      <w:bookmarkStart w:id="31" w:name="_Toc78118413"/>
      <w:bookmarkStart w:id="32" w:name="_Toc77428522"/>
      <w:bookmarkStart w:id="33" w:name="_Toc74835376"/>
      <w:bookmarkStart w:id="34" w:name="_Toc72245997"/>
      <w:bookmarkStart w:id="35" w:name="_Toc72245500"/>
      <w:r w:rsidRPr="00936ECF">
        <w:rPr>
          <w:rFonts w:hAnsi="標楷體" w:hint="eastAsia"/>
          <w:color w:val="000000" w:themeColor="text1"/>
        </w:rPr>
        <w:t>調查意見上網公布。</w:t>
      </w:r>
      <w:bookmarkEnd w:id="28"/>
      <w:bookmarkEnd w:id="29"/>
      <w:bookmarkEnd w:id="30"/>
      <w:bookmarkEnd w:id="31"/>
      <w:bookmarkEnd w:id="32"/>
      <w:bookmarkEnd w:id="33"/>
      <w:bookmarkEnd w:id="34"/>
      <w:bookmarkEnd w:id="35"/>
    </w:p>
    <w:p w14:paraId="50D0B28F" w14:textId="62F8FACC" w:rsidR="004E24DC" w:rsidRPr="00936ECF" w:rsidRDefault="004E24DC" w:rsidP="00294E0F">
      <w:pPr>
        <w:pStyle w:val="2"/>
        <w:rPr>
          <w:rFonts w:hAnsi="標楷體"/>
          <w:color w:val="000000" w:themeColor="text1"/>
        </w:rPr>
      </w:pPr>
      <w:bookmarkStart w:id="36" w:name="_Toc84248925"/>
      <w:bookmarkStart w:id="37" w:name="_Toc83810629"/>
      <w:bookmarkStart w:id="38" w:name="_Toc83461151"/>
      <w:bookmarkStart w:id="39" w:name="_Toc78118414"/>
      <w:bookmarkStart w:id="40" w:name="_Toc77428523"/>
      <w:bookmarkStart w:id="41" w:name="_Toc74835377"/>
      <w:bookmarkStart w:id="42" w:name="_Toc72245998"/>
      <w:bookmarkStart w:id="43" w:name="_Toc72245501"/>
      <w:r w:rsidRPr="00936ECF">
        <w:rPr>
          <w:rFonts w:hAnsi="標楷體" w:hint="eastAsia"/>
          <w:color w:val="000000" w:themeColor="text1"/>
        </w:rPr>
        <w:t>檢</w:t>
      </w:r>
      <w:proofErr w:type="gramStart"/>
      <w:r w:rsidRPr="00936ECF">
        <w:rPr>
          <w:rFonts w:hAnsi="標楷體" w:hint="eastAsia"/>
          <w:color w:val="000000" w:themeColor="text1"/>
        </w:rPr>
        <w:t>附派查函</w:t>
      </w:r>
      <w:proofErr w:type="gramEnd"/>
      <w:r w:rsidRPr="00936ECF">
        <w:rPr>
          <w:rFonts w:hAnsi="標楷體" w:hint="eastAsia"/>
          <w:color w:val="000000" w:themeColor="text1"/>
        </w:rPr>
        <w:t>及相關附件，送請</w:t>
      </w:r>
      <w:r w:rsidR="00176883" w:rsidRPr="00936ECF">
        <w:rPr>
          <w:rFonts w:hAnsi="標楷體" w:hint="eastAsia"/>
          <w:color w:val="000000" w:themeColor="text1"/>
        </w:rPr>
        <w:t>交通及採購、</w:t>
      </w:r>
      <w:r w:rsidRPr="00936ECF">
        <w:rPr>
          <w:rFonts w:hAnsi="標楷體" w:hint="eastAsia"/>
          <w:color w:val="000000" w:themeColor="text1"/>
        </w:rPr>
        <w:t>教育及文化、司法及獄政、內政及族群委員會聯席會議處理。</w:t>
      </w:r>
      <w:bookmarkEnd w:id="36"/>
      <w:bookmarkEnd w:id="37"/>
      <w:bookmarkEnd w:id="38"/>
      <w:bookmarkEnd w:id="39"/>
      <w:bookmarkEnd w:id="40"/>
      <w:bookmarkEnd w:id="41"/>
      <w:bookmarkEnd w:id="42"/>
      <w:bookmarkEnd w:id="43"/>
    </w:p>
    <w:p w14:paraId="715F015F" w14:textId="77777777" w:rsidR="004E24DC" w:rsidRPr="00936ECF" w:rsidRDefault="004E24DC" w:rsidP="00294E0F">
      <w:pPr>
        <w:pStyle w:val="aa"/>
        <w:spacing w:beforeLines="150" w:before="685" w:after="0"/>
        <w:ind w:leftChars="1100" w:left="5297" w:hanging="1555"/>
        <w:rPr>
          <w:rFonts w:hAnsi="標楷體"/>
          <w:b/>
          <w:bCs/>
          <w:color w:val="000000" w:themeColor="text1"/>
          <w:spacing w:val="12"/>
          <w:kern w:val="0"/>
          <w:sz w:val="40"/>
        </w:rPr>
      </w:pPr>
    </w:p>
    <w:p w14:paraId="64C48927" w14:textId="605B38D7" w:rsidR="004E24DC" w:rsidRPr="00936ECF" w:rsidRDefault="004E24DC" w:rsidP="00294E0F">
      <w:pPr>
        <w:pStyle w:val="aa"/>
        <w:spacing w:beforeLines="150" w:before="685" w:after="0"/>
        <w:ind w:leftChars="1100" w:left="5298" w:hanging="1556"/>
        <w:rPr>
          <w:rFonts w:hAnsi="標楷體"/>
          <w:b/>
          <w:bCs/>
          <w:color w:val="000000" w:themeColor="text1"/>
          <w:spacing w:val="0"/>
          <w:kern w:val="0"/>
          <w:sz w:val="40"/>
        </w:rPr>
      </w:pPr>
      <w:r w:rsidRPr="00936ECF">
        <w:rPr>
          <w:rFonts w:hAnsi="標楷體" w:hint="eastAsia"/>
          <w:bCs/>
          <w:color w:val="000000" w:themeColor="text1"/>
          <w:spacing w:val="12"/>
          <w:kern w:val="0"/>
          <w:sz w:val="40"/>
        </w:rPr>
        <w:t>調查委員：</w:t>
      </w:r>
      <w:r w:rsidR="006663E9">
        <w:rPr>
          <w:rFonts w:hAnsi="標楷體" w:hint="eastAsia"/>
          <w:bCs/>
          <w:color w:val="000000" w:themeColor="text1"/>
          <w:spacing w:val="12"/>
          <w:kern w:val="0"/>
          <w:sz w:val="40"/>
        </w:rPr>
        <w:t>賴鼎銘</w:t>
      </w:r>
    </w:p>
    <w:p w14:paraId="62CE8FE2" w14:textId="594A4CA0" w:rsidR="004E24DC" w:rsidRPr="00936ECF" w:rsidRDefault="006663E9" w:rsidP="006663E9">
      <w:pPr>
        <w:pStyle w:val="af1"/>
        <w:ind w:leftChars="1730" w:left="7246" w:hanging="1361"/>
        <w:jc w:val="both"/>
        <w:rPr>
          <w:rFonts w:hAnsi="標楷體"/>
          <w:bCs/>
          <w:color w:val="000000" w:themeColor="text1"/>
        </w:rPr>
      </w:pPr>
      <w:r w:rsidRPr="006663E9">
        <w:rPr>
          <w:rFonts w:hAnsi="標楷體"/>
          <w:bCs/>
          <w:snapToGrid w:val="0"/>
          <w:color w:val="000000" w:themeColor="text1"/>
          <w:spacing w:val="12"/>
          <w:sz w:val="40"/>
        </w:rPr>
        <w:t>葉大華</w:t>
      </w:r>
    </w:p>
    <w:p w14:paraId="2972AE77" w14:textId="77777777" w:rsidR="004E24DC" w:rsidRPr="00936ECF" w:rsidRDefault="004E24DC" w:rsidP="00294E0F">
      <w:pPr>
        <w:pStyle w:val="af1"/>
        <w:ind w:left="1361" w:hanging="1361"/>
        <w:jc w:val="both"/>
        <w:rPr>
          <w:rFonts w:hAnsi="標楷體"/>
          <w:bCs/>
          <w:color w:val="000000" w:themeColor="text1"/>
        </w:rPr>
      </w:pPr>
    </w:p>
    <w:p w14:paraId="2F9BCB25" w14:textId="77777777" w:rsidR="004E24DC" w:rsidRPr="00936ECF" w:rsidRDefault="004E24DC" w:rsidP="00294E0F">
      <w:pPr>
        <w:pStyle w:val="af1"/>
        <w:ind w:left="1361" w:hanging="1361"/>
        <w:jc w:val="both"/>
        <w:rPr>
          <w:rFonts w:hAnsi="標楷體"/>
          <w:bCs/>
          <w:color w:val="000000" w:themeColor="text1"/>
        </w:rPr>
      </w:pPr>
    </w:p>
    <w:p w14:paraId="06CD21F6" w14:textId="77777777" w:rsidR="004E24DC" w:rsidRPr="00936ECF" w:rsidRDefault="004E24DC" w:rsidP="00294E0F">
      <w:pPr>
        <w:pStyle w:val="af1"/>
        <w:ind w:left="1361" w:hanging="1361"/>
        <w:jc w:val="both"/>
        <w:rPr>
          <w:rFonts w:hAnsi="標楷體"/>
          <w:bCs/>
          <w:color w:val="000000" w:themeColor="text1"/>
        </w:rPr>
      </w:pPr>
    </w:p>
    <w:p w14:paraId="069C93D7" w14:textId="3AD29FF7" w:rsidR="004E24DC" w:rsidRPr="00936ECF" w:rsidRDefault="004E24DC" w:rsidP="00E15B5F">
      <w:pPr>
        <w:pStyle w:val="af1"/>
        <w:ind w:left="1361" w:hanging="1361"/>
        <w:rPr>
          <w:rFonts w:hAnsi="標楷體"/>
          <w:bCs/>
          <w:color w:val="000000" w:themeColor="text1"/>
        </w:rPr>
      </w:pPr>
      <w:r w:rsidRPr="00936ECF">
        <w:rPr>
          <w:rFonts w:hAnsi="標楷體" w:hint="eastAsia"/>
          <w:bCs/>
          <w:color w:val="000000" w:themeColor="text1"/>
        </w:rPr>
        <w:t>中華民國</w:t>
      </w:r>
      <w:r w:rsidRPr="00936ECF">
        <w:rPr>
          <w:rFonts w:hAnsi="標楷體"/>
          <w:bCs/>
          <w:color w:val="000000" w:themeColor="text1"/>
        </w:rPr>
        <w:t>111</w:t>
      </w:r>
      <w:r w:rsidRPr="00936ECF">
        <w:rPr>
          <w:rFonts w:hAnsi="標楷體" w:hint="eastAsia"/>
          <w:bCs/>
          <w:color w:val="000000" w:themeColor="text1"/>
        </w:rPr>
        <w:t>年</w:t>
      </w:r>
      <w:r w:rsidR="0060605E" w:rsidRPr="00936ECF">
        <w:rPr>
          <w:rFonts w:hAnsi="標楷體"/>
          <w:bCs/>
          <w:color w:val="000000" w:themeColor="text1"/>
        </w:rPr>
        <w:t>8</w:t>
      </w:r>
      <w:r w:rsidRPr="00936ECF">
        <w:rPr>
          <w:rFonts w:hAnsi="標楷體" w:hint="eastAsia"/>
          <w:bCs/>
          <w:color w:val="000000" w:themeColor="text1"/>
        </w:rPr>
        <w:t>月</w:t>
      </w:r>
      <w:r w:rsidR="00DE2CC3">
        <w:rPr>
          <w:rFonts w:hAnsi="標楷體" w:hint="eastAsia"/>
          <w:bCs/>
          <w:color w:val="000000" w:themeColor="text1"/>
        </w:rPr>
        <w:t>9</w:t>
      </w:r>
      <w:r w:rsidRPr="00936ECF">
        <w:rPr>
          <w:rFonts w:hAnsi="標楷體" w:hint="eastAsia"/>
          <w:bCs/>
          <w:color w:val="000000" w:themeColor="text1"/>
        </w:rPr>
        <w:t>日</w:t>
      </w:r>
    </w:p>
    <w:p w14:paraId="5907E20E" w14:textId="79F7C447" w:rsidR="00490E44" w:rsidRPr="00936ECF" w:rsidRDefault="00490E44" w:rsidP="00294E0F">
      <w:pPr>
        <w:widowControl/>
        <w:overflowPunct/>
        <w:autoSpaceDE/>
        <w:autoSpaceDN/>
        <w:rPr>
          <w:rFonts w:hAnsi="標楷體"/>
          <w:bCs/>
          <w:color w:val="000000" w:themeColor="text1"/>
          <w:kern w:val="32"/>
          <w:szCs w:val="52"/>
        </w:rPr>
      </w:pPr>
    </w:p>
    <w:sectPr w:rsidR="00490E44" w:rsidRPr="00936ECF" w:rsidSect="00894392">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DDEDE" w14:textId="77777777" w:rsidR="00037A5E" w:rsidRDefault="00037A5E">
      <w:r>
        <w:separator/>
      </w:r>
    </w:p>
  </w:endnote>
  <w:endnote w:type="continuationSeparator" w:id="0">
    <w:p w14:paraId="04E89ED5" w14:textId="77777777" w:rsidR="00037A5E" w:rsidRDefault="0003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2DBA" w14:textId="223978A9" w:rsidR="00E32802" w:rsidRDefault="00E32802">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663E9">
      <w:rPr>
        <w:rStyle w:val="ad"/>
        <w:noProof/>
        <w:sz w:val="24"/>
      </w:rPr>
      <w:t>13</w:t>
    </w:r>
    <w:r>
      <w:rPr>
        <w:rStyle w:val="ad"/>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C6898" w14:textId="77777777" w:rsidR="00037A5E" w:rsidRDefault="00037A5E">
      <w:r>
        <w:separator/>
      </w:r>
    </w:p>
  </w:footnote>
  <w:footnote w:type="continuationSeparator" w:id="0">
    <w:p w14:paraId="09AF776B" w14:textId="77777777" w:rsidR="00037A5E" w:rsidRDefault="00037A5E">
      <w:r>
        <w:continuationSeparator/>
      </w:r>
    </w:p>
  </w:footnote>
  <w:footnote w:id="1">
    <w:p w14:paraId="7AD5D191" w14:textId="6678F3C8" w:rsidR="00E32802" w:rsidRDefault="00E32802" w:rsidP="0033247C">
      <w:pPr>
        <w:pStyle w:val="aff0"/>
        <w:ind w:left="220" w:hangingChars="100" w:hanging="220"/>
        <w:jc w:val="both"/>
      </w:pPr>
      <w:r>
        <w:rPr>
          <w:rStyle w:val="aff2"/>
        </w:rPr>
        <w:footnoteRef/>
      </w:r>
      <w:r>
        <w:t xml:space="preserve"> </w:t>
      </w:r>
      <w:r w:rsidRPr="00E31875">
        <w:rPr>
          <w:rFonts w:hint="eastAsia"/>
        </w:rPr>
        <w:t xml:space="preserve">參照Bertelsmann Stiftung(2022), BTI 2022 Country Report </w:t>
      </w:r>
      <w:r>
        <w:t>-</w:t>
      </w:r>
      <w:r w:rsidRPr="00E31875">
        <w:rPr>
          <w:rFonts w:hint="eastAsia"/>
        </w:rPr>
        <w:t xml:space="preserve"> Taiwan. Gütersloh: Bertelsmann Stiftung, p36</w:t>
      </w:r>
      <w:r>
        <w:t>.</w:t>
      </w:r>
      <w:r w:rsidRPr="00E31875">
        <w:rPr>
          <w:rFonts w:hint="eastAsia"/>
        </w:rPr>
        <w:t xml:space="preserve"> This report is part of the Bertelsmann Stiftung</w:t>
      </w:r>
      <w:r>
        <w:t>’</w:t>
      </w:r>
      <w:r w:rsidRPr="00E31875">
        <w:rPr>
          <w:rFonts w:hint="eastAsia"/>
        </w:rPr>
        <w:t>s Transformation Index (BTI) 2022. It covers the period from February 1, 2019 to January 31, 2021. Mor</w:t>
      </w:r>
      <w:r w:rsidRPr="00E31875">
        <w:t>e on the BTI at https://www.bti-project.org.</w:t>
      </w:r>
      <w:r>
        <w:t xml:space="preserve"> </w:t>
      </w:r>
    </w:p>
  </w:footnote>
  <w:footnote w:id="2">
    <w:p w14:paraId="3B6B0664" w14:textId="6DED1CB4" w:rsidR="00E32802" w:rsidRDefault="00E32802" w:rsidP="0033247C">
      <w:pPr>
        <w:pStyle w:val="aff0"/>
        <w:kinsoku w:val="0"/>
        <w:wordWrap w:val="0"/>
        <w:ind w:left="220" w:hangingChars="100" w:hanging="220"/>
        <w:jc w:val="both"/>
      </w:pPr>
      <w:r>
        <w:rPr>
          <w:rStyle w:val="aff2"/>
        </w:rPr>
        <w:footnoteRef/>
      </w:r>
      <w:r>
        <w:t xml:space="preserve"> </w:t>
      </w:r>
      <w:r>
        <w:rPr>
          <w:rFonts w:hint="eastAsia"/>
        </w:rPr>
        <w:t>參照</w:t>
      </w:r>
      <w:r w:rsidRPr="00266A72">
        <w:t>False information on the rise in Taiwan.</w:t>
      </w:r>
      <w:r>
        <w:rPr>
          <w:rFonts w:hint="eastAsia"/>
        </w:rPr>
        <w:t>，</w:t>
      </w:r>
      <w:r w:rsidRPr="007E091D">
        <w:t>www.taipeitimes.com/News/taiwan/archives/2019/09/28/2003723046</w:t>
      </w:r>
      <w:r>
        <w:rPr>
          <w:rFonts w:hint="eastAsia"/>
        </w:rPr>
        <w:t>，</w:t>
      </w:r>
    </w:p>
  </w:footnote>
  <w:footnote w:id="3">
    <w:p w14:paraId="13E0EC1E" w14:textId="26B3217B" w:rsidR="00E32802" w:rsidRDefault="00E32802" w:rsidP="00266A72">
      <w:pPr>
        <w:pStyle w:val="aff0"/>
        <w:ind w:left="220" w:right="340" w:hangingChars="100" w:hanging="220"/>
      </w:pPr>
      <w:r>
        <w:rPr>
          <w:rStyle w:val="aff2"/>
        </w:rPr>
        <w:footnoteRef/>
      </w:r>
      <w:r>
        <w:t xml:space="preserve"> </w:t>
      </w:r>
      <w:r>
        <w:rPr>
          <w:rFonts w:hint="eastAsia"/>
        </w:rPr>
        <w:t>參照</w:t>
      </w:r>
      <w:r w:rsidRPr="006B3D1A">
        <w:t>www.taipeitimes.com/News/taiwan/archives/2022/03/20/2003775114</w:t>
      </w:r>
      <w:r>
        <w:rPr>
          <w:rFonts w:hint="eastAsia"/>
        </w:rPr>
        <w:t>，</w:t>
      </w:r>
      <w:r w:rsidRPr="00266A72">
        <w:t>Taiwan most targeted for false information.</w:t>
      </w:r>
    </w:p>
  </w:footnote>
  <w:footnote w:id="4">
    <w:p w14:paraId="72C57D98" w14:textId="1E4F3A0C" w:rsidR="00E32802" w:rsidRPr="00D962B2" w:rsidRDefault="00E32802">
      <w:pPr>
        <w:pStyle w:val="aff0"/>
      </w:pPr>
      <w:r>
        <w:rPr>
          <w:rStyle w:val="aff2"/>
        </w:rPr>
        <w:footnoteRef/>
      </w:r>
      <w:r>
        <w:t xml:space="preserve"> </w:t>
      </w:r>
      <w:r>
        <w:rPr>
          <w:rFonts w:hint="eastAsia"/>
        </w:rPr>
        <w:t>參照</w:t>
      </w:r>
      <w:r>
        <w:t>數位發展部組織法草案總說明</w:t>
      </w:r>
      <w:r>
        <w:rPr>
          <w:rFonts w:hint="eastAsia"/>
        </w:rPr>
        <w:t>。</w:t>
      </w:r>
    </w:p>
  </w:footnote>
  <w:footnote w:id="5">
    <w:p w14:paraId="6FCF7104" w14:textId="4417174C" w:rsidR="00E32802" w:rsidRPr="00883595" w:rsidRDefault="00E32802">
      <w:pPr>
        <w:pStyle w:val="aff0"/>
        <w:rPr>
          <w:rFonts w:hAnsi="標楷體"/>
          <w:color w:val="000000" w:themeColor="text1"/>
        </w:rPr>
      </w:pPr>
      <w:r>
        <w:rPr>
          <w:rStyle w:val="aff2"/>
        </w:rPr>
        <w:footnoteRef/>
      </w:r>
      <w:r>
        <w:t xml:space="preserve"> </w:t>
      </w:r>
      <w:r w:rsidRPr="00720369">
        <w:rPr>
          <w:rFonts w:hAnsi="標楷體" w:hint="eastAsia"/>
          <w:color w:val="000000" w:themeColor="text1"/>
        </w:rPr>
        <w:t>國家通訊傳播委員會</w:t>
      </w:r>
      <w:r>
        <w:rPr>
          <w:rFonts w:hAnsi="標楷體" w:hint="eastAsia"/>
          <w:color w:val="000000" w:themeColor="text1"/>
        </w:rPr>
        <w:t>原已提出</w:t>
      </w:r>
      <w:r w:rsidRPr="00883595">
        <w:rPr>
          <w:rFonts w:hAnsi="標楷體"/>
          <w:color w:val="000000" w:themeColor="text1"/>
        </w:rPr>
        <w:t>數位</w:t>
      </w:r>
      <w:r>
        <w:rPr>
          <w:rFonts w:hAnsi="標楷體" w:hint="eastAsia"/>
          <w:color w:val="000000" w:themeColor="text1"/>
        </w:rPr>
        <w:t>通訊傳播</w:t>
      </w:r>
      <w:r w:rsidRPr="00883595">
        <w:rPr>
          <w:rFonts w:hAnsi="標楷體"/>
          <w:color w:val="000000" w:themeColor="text1"/>
        </w:rPr>
        <w:t>法</w:t>
      </w:r>
      <w:r w:rsidRPr="00883595">
        <w:rPr>
          <w:rFonts w:hAnsi="標楷體" w:hint="eastAsia"/>
          <w:color w:val="000000" w:themeColor="text1"/>
        </w:rPr>
        <w:t>草案，</w:t>
      </w:r>
      <w:proofErr w:type="gramStart"/>
      <w:r>
        <w:rPr>
          <w:rFonts w:hAnsi="標楷體" w:hint="eastAsia"/>
          <w:color w:val="000000" w:themeColor="text1"/>
        </w:rPr>
        <w:t>嗣</w:t>
      </w:r>
      <w:proofErr w:type="gramEnd"/>
      <w:r>
        <w:rPr>
          <w:rFonts w:hAnsi="標楷體" w:hint="eastAsia"/>
          <w:color w:val="000000" w:themeColor="text1"/>
        </w:rPr>
        <w:t>於今（1</w:t>
      </w:r>
      <w:r>
        <w:rPr>
          <w:rFonts w:hAnsi="標楷體"/>
          <w:color w:val="000000" w:themeColor="text1"/>
        </w:rPr>
        <w:t>11</w:t>
      </w:r>
      <w:r>
        <w:rPr>
          <w:rFonts w:hAnsi="標楷體" w:hint="eastAsia"/>
          <w:color w:val="000000" w:themeColor="text1"/>
        </w:rPr>
        <w:t>）年6月改以</w:t>
      </w:r>
      <w:r w:rsidRPr="00883595">
        <w:rPr>
          <w:rFonts w:hAnsi="標楷體"/>
          <w:color w:val="000000" w:themeColor="text1"/>
        </w:rPr>
        <w:t>數位中介服務法</w:t>
      </w:r>
      <w:r>
        <w:rPr>
          <w:rFonts w:hAnsi="標楷體" w:hint="eastAsia"/>
          <w:color w:val="000000" w:themeColor="text1"/>
        </w:rPr>
        <w:t>草案，以</w:t>
      </w:r>
      <w:r w:rsidRPr="00883595">
        <w:rPr>
          <w:rFonts w:hAnsi="標楷體"/>
          <w:color w:val="000000" w:themeColor="text1"/>
        </w:rPr>
        <w:t>促進數位通訊傳播資訊自由流通與服務提供，落實數位中介服務提供者</w:t>
      </w:r>
      <w:proofErr w:type="gramStart"/>
      <w:r w:rsidRPr="00883595">
        <w:rPr>
          <w:rFonts w:hAnsi="標楷體"/>
          <w:color w:val="000000" w:themeColor="text1"/>
        </w:rPr>
        <w:t>之問責與</w:t>
      </w:r>
      <w:proofErr w:type="gramEnd"/>
      <w:r w:rsidRPr="00883595">
        <w:rPr>
          <w:rFonts w:hAnsi="標楷體"/>
          <w:color w:val="000000" w:themeColor="text1"/>
        </w:rPr>
        <w:t>使用者權益維護，建立自由、安全及可信賴的數位環境</w:t>
      </w:r>
      <w:r>
        <w:rPr>
          <w:rFonts w:hAnsi="標楷體" w:hint="eastAsia"/>
          <w:color w:val="000000" w:themeColor="text1"/>
        </w:rPr>
        <w:t>。</w:t>
      </w:r>
    </w:p>
  </w:footnote>
  <w:footnote w:id="6">
    <w:p w14:paraId="0C41F6B6" w14:textId="027D2810" w:rsidR="00E32802" w:rsidRPr="002252C5" w:rsidRDefault="00E32802" w:rsidP="00495349">
      <w:pPr>
        <w:pStyle w:val="aff0"/>
        <w:ind w:left="220" w:hangingChars="100" w:hanging="220"/>
      </w:pPr>
      <w:r>
        <w:rPr>
          <w:rStyle w:val="aff2"/>
        </w:rPr>
        <w:footnoteRef/>
      </w:r>
      <w:r>
        <w:rPr>
          <w:rFonts w:hint="eastAsia"/>
        </w:rPr>
        <w:t xml:space="preserve"> </w:t>
      </w:r>
      <w:r w:rsidRPr="00495349">
        <w:rPr>
          <w:rFonts w:hint="eastAsia"/>
        </w:rPr>
        <w:t>網際網路</w:t>
      </w:r>
      <w:r>
        <w:rPr>
          <w:rFonts w:hint="eastAsia"/>
        </w:rPr>
        <w:t xml:space="preserve"> </w:t>
      </w:r>
      <w:r w:rsidRPr="00495349">
        <w:rPr>
          <w:rFonts w:hint="eastAsia"/>
        </w:rPr>
        <w:t>Web1.0「可讀」、Web2.0「可讀+可寫」，</w:t>
      </w:r>
      <w:r w:rsidRPr="00495349">
        <w:t>快速發展的Web3.0</w:t>
      </w:r>
      <w:r w:rsidRPr="00495349">
        <w:rPr>
          <w:rFonts w:hint="eastAsia"/>
        </w:rPr>
        <w:t>「可讀+可寫+擁有」</w:t>
      </w:r>
      <w:r w:rsidRPr="00495349">
        <w:t>是基於</w:t>
      </w:r>
      <w:proofErr w:type="gramStart"/>
      <w:r w:rsidRPr="00495349">
        <w:t>區塊鏈技術</w:t>
      </w:r>
      <w:proofErr w:type="gramEnd"/>
      <w:r w:rsidRPr="00495349">
        <w:t>的去中心化網</w:t>
      </w:r>
      <w:r>
        <w:rPr>
          <w:rFonts w:hint="eastAsia"/>
        </w:rPr>
        <w:t>路</w:t>
      </w:r>
      <w:r w:rsidRPr="00495349">
        <w:t>系統，即「無須信任的交互」</w:t>
      </w:r>
      <w:r>
        <w:rPr>
          <w:rFonts w:hint="eastAsia"/>
        </w:rPr>
        <w:t>及</w:t>
      </w:r>
      <w:r w:rsidRPr="00495349">
        <w:t>加密技術保障的</w:t>
      </w:r>
      <w:r>
        <w:rPr>
          <w:rFonts w:hint="eastAsia"/>
        </w:rPr>
        <w:t>去中心化</w:t>
      </w:r>
      <w:r w:rsidRPr="00495349">
        <w:t>運行系統</w:t>
      </w:r>
      <w:r>
        <w:rPr>
          <w:rFonts w:hint="eastAsia"/>
        </w:rPr>
        <w:t>，亦為公</w:t>
      </w:r>
      <w:r w:rsidRPr="00495349">
        <w:t>認未來20年科技發展的最重要指標</w:t>
      </w:r>
      <w:r w:rsidRPr="00495349">
        <w:rPr>
          <w:rFonts w:hint="eastAsia"/>
        </w:rPr>
        <w:t>，</w:t>
      </w:r>
      <w:r>
        <w:rPr>
          <w:rFonts w:hint="eastAsia"/>
        </w:rPr>
        <w:t>並</w:t>
      </w:r>
      <w:r w:rsidRPr="00495349">
        <w:rPr>
          <w:rFonts w:hint="eastAsia"/>
        </w:rPr>
        <w:t>賦予使用者真正的個人資訊和資料的自主權。</w:t>
      </w:r>
    </w:p>
  </w:footnote>
  <w:footnote w:id="7">
    <w:p w14:paraId="20451303" w14:textId="30F6C63D" w:rsidR="00E32802" w:rsidRPr="00A27008" w:rsidRDefault="00E32802" w:rsidP="00A27008">
      <w:pPr>
        <w:pStyle w:val="aff0"/>
        <w:kinsoku w:val="0"/>
        <w:wordWrap w:val="0"/>
        <w:ind w:left="220" w:hangingChars="100" w:hanging="220"/>
      </w:pPr>
      <w:r>
        <w:rPr>
          <w:rStyle w:val="aff2"/>
        </w:rPr>
        <w:footnoteRef/>
      </w:r>
      <w:r>
        <w:t xml:space="preserve"> </w:t>
      </w:r>
      <w:r w:rsidRPr="00A27008">
        <w:rPr>
          <w:rFonts w:hint="eastAsia"/>
        </w:rPr>
        <w:t>楊劭楷（2021）。社群媒體假訊息管制之言論自由分析。國立臺灣大學法律學研究所碩士論文，</w:t>
      </w:r>
      <w:r>
        <w:rPr>
          <w:rFonts w:hint="eastAsia"/>
        </w:rPr>
        <w:t>臺</w:t>
      </w:r>
      <w:r w:rsidRPr="00A27008">
        <w:rPr>
          <w:rFonts w:hint="eastAsia"/>
        </w:rPr>
        <w:t>北市。參照https://hdl.handle.net/11296/75t5ef。</w:t>
      </w:r>
    </w:p>
  </w:footnote>
  <w:footnote w:id="8">
    <w:p w14:paraId="76680F5A" w14:textId="5038CA02" w:rsidR="00E32802" w:rsidRPr="00FC3ADF" w:rsidRDefault="00E32802" w:rsidP="00FC3ADF">
      <w:pPr>
        <w:pStyle w:val="aff0"/>
        <w:kinsoku w:val="0"/>
        <w:wordWrap w:val="0"/>
        <w:ind w:left="220" w:hangingChars="100" w:hanging="220"/>
      </w:pPr>
      <w:r>
        <w:rPr>
          <w:rStyle w:val="aff2"/>
        </w:rPr>
        <w:footnoteRef/>
      </w:r>
      <w:r>
        <w:t xml:space="preserve"> </w:t>
      </w:r>
      <w:r w:rsidRPr="00FC3ADF">
        <w:rPr>
          <w:rFonts w:hint="eastAsia"/>
        </w:rPr>
        <w:t>王子修（2020）。我國假訊息危害規範之研究。開南大學人文社會學院法律碩士在職專班碩士論文，桃園縣。參照https://hdl.handle.net/11296/43kxf5</w:t>
      </w:r>
      <w:r>
        <w:rPr>
          <w:rFonts w:hint="eastAsia"/>
        </w:rPr>
        <w:t>。</w:t>
      </w:r>
    </w:p>
  </w:footnote>
  <w:footnote w:id="9">
    <w:p w14:paraId="4DAD7993" w14:textId="413B6F55" w:rsidR="00E32802" w:rsidRPr="00FC3ADF" w:rsidRDefault="00E32802" w:rsidP="00FC3ADF">
      <w:pPr>
        <w:pStyle w:val="aff0"/>
        <w:kinsoku w:val="0"/>
        <w:wordWrap w:val="0"/>
        <w:ind w:left="220" w:hangingChars="100" w:hanging="220"/>
      </w:pPr>
      <w:r>
        <w:rPr>
          <w:rStyle w:val="aff2"/>
        </w:rPr>
        <w:footnoteRef/>
      </w:r>
      <w:r>
        <w:t xml:space="preserve"> </w:t>
      </w:r>
      <w:r w:rsidRPr="00FC3ADF">
        <w:rPr>
          <w:rFonts w:hint="eastAsia"/>
        </w:rPr>
        <w:t>詹顏吉（2021）。我國司法實務對不實訊息管制之審查研究。東吳大學法律學系碩士論文，臺北市。參照https://hdl.handle.net/11296/wc7w73。</w:t>
      </w:r>
    </w:p>
  </w:footnote>
  <w:footnote w:id="10">
    <w:p w14:paraId="0FE1DBE5" w14:textId="77777777" w:rsidR="00E32802" w:rsidRPr="00883595" w:rsidRDefault="00E32802" w:rsidP="005031BA">
      <w:pPr>
        <w:pStyle w:val="aff0"/>
        <w:rPr>
          <w:rFonts w:hAnsi="標楷體"/>
          <w:color w:val="000000" w:themeColor="text1"/>
        </w:rPr>
      </w:pPr>
      <w:r>
        <w:rPr>
          <w:rStyle w:val="aff2"/>
        </w:rPr>
        <w:footnoteRef/>
      </w:r>
      <w:r>
        <w:t xml:space="preserve"> </w:t>
      </w:r>
      <w:r w:rsidRPr="00720369">
        <w:rPr>
          <w:rFonts w:hAnsi="標楷體" w:hint="eastAsia"/>
          <w:color w:val="000000" w:themeColor="text1"/>
        </w:rPr>
        <w:t>國家通訊傳播委員會</w:t>
      </w:r>
      <w:r>
        <w:rPr>
          <w:rFonts w:hAnsi="標楷體" w:hint="eastAsia"/>
          <w:color w:val="000000" w:themeColor="text1"/>
        </w:rPr>
        <w:t>原已提出</w:t>
      </w:r>
      <w:r w:rsidRPr="00883595">
        <w:rPr>
          <w:rFonts w:hAnsi="標楷體"/>
          <w:color w:val="000000" w:themeColor="text1"/>
        </w:rPr>
        <w:t>數位</w:t>
      </w:r>
      <w:r>
        <w:rPr>
          <w:rFonts w:hAnsi="標楷體" w:hint="eastAsia"/>
          <w:color w:val="000000" w:themeColor="text1"/>
        </w:rPr>
        <w:t>通訊傳播</w:t>
      </w:r>
      <w:r w:rsidRPr="00883595">
        <w:rPr>
          <w:rFonts w:hAnsi="標楷體"/>
          <w:color w:val="000000" w:themeColor="text1"/>
        </w:rPr>
        <w:t>法</w:t>
      </w:r>
      <w:r w:rsidRPr="00883595">
        <w:rPr>
          <w:rFonts w:hAnsi="標楷體" w:hint="eastAsia"/>
          <w:color w:val="000000" w:themeColor="text1"/>
        </w:rPr>
        <w:t>草案，</w:t>
      </w:r>
      <w:proofErr w:type="gramStart"/>
      <w:r>
        <w:rPr>
          <w:rFonts w:hAnsi="標楷體" w:hint="eastAsia"/>
          <w:color w:val="000000" w:themeColor="text1"/>
        </w:rPr>
        <w:t>嗣</w:t>
      </w:r>
      <w:proofErr w:type="gramEnd"/>
      <w:r>
        <w:rPr>
          <w:rFonts w:hAnsi="標楷體" w:hint="eastAsia"/>
          <w:color w:val="000000" w:themeColor="text1"/>
        </w:rPr>
        <w:t>於今（1</w:t>
      </w:r>
      <w:r>
        <w:rPr>
          <w:rFonts w:hAnsi="標楷體"/>
          <w:color w:val="000000" w:themeColor="text1"/>
        </w:rPr>
        <w:t>11</w:t>
      </w:r>
      <w:r>
        <w:rPr>
          <w:rFonts w:hAnsi="標楷體" w:hint="eastAsia"/>
          <w:color w:val="000000" w:themeColor="text1"/>
        </w:rPr>
        <w:t>）年6月改以</w:t>
      </w:r>
      <w:r w:rsidRPr="00883595">
        <w:rPr>
          <w:rFonts w:hAnsi="標楷體"/>
          <w:color w:val="000000" w:themeColor="text1"/>
        </w:rPr>
        <w:t>數位中介服務法</w:t>
      </w:r>
      <w:r>
        <w:rPr>
          <w:rFonts w:hAnsi="標楷體" w:hint="eastAsia"/>
          <w:color w:val="000000" w:themeColor="text1"/>
        </w:rPr>
        <w:t>草案，以</w:t>
      </w:r>
      <w:r w:rsidRPr="00883595">
        <w:rPr>
          <w:rFonts w:hAnsi="標楷體"/>
          <w:color w:val="000000" w:themeColor="text1"/>
        </w:rPr>
        <w:t>促進數位通訊傳播資訊自由流通與服務提供，落實數位中介服務提供者</w:t>
      </w:r>
      <w:proofErr w:type="gramStart"/>
      <w:r w:rsidRPr="00883595">
        <w:rPr>
          <w:rFonts w:hAnsi="標楷體"/>
          <w:color w:val="000000" w:themeColor="text1"/>
        </w:rPr>
        <w:t>之問責與</w:t>
      </w:r>
      <w:proofErr w:type="gramEnd"/>
      <w:r w:rsidRPr="00883595">
        <w:rPr>
          <w:rFonts w:hAnsi="標楷體"/>
          <w:color w:val="000000" w:themeColor="text1"/>
        </w:rPr>
        <w:t>使用者權益維護，建立自由、安全及可信賴的數位環境</w:t>
      </w:r>
      <w:r>
        <w:rPr>
          <w:rFonts w:hAnsi="標楷體" w:hint="eastAsia"/>
          <w:color w:val="000000" w:themeColor="text1"/>
        </w:rPr>
        <w:t>。</w:t>
      </w:r>
    </w:p>
  </w:footnote>
  <w:footnote w:id="11">
    <w:p w14:paraId="1F3C3B98" w14:textId="77777777" w:rsidR="00E32802" w:rsidRDefault="00E32802" w:rsidP="00176883">
      <w:pPr>
        <w:pStyle w:val="aff0"/>
        <w:ind w:left="220" w:hangingChars="100" w:hanging="220"/>
      </w:pPr>
      <w:r>
        <w:rPr>
          <w:rStyle w:val="aff2"/>
        </w:rPr>
        <w:footnoteRef/>
      </w:r>
      <w:r>
        <w:t xml:space="preserve"> </w:t>
      </w:r>
      <w:r w:rsidRPr="004C5FBC">
        <w:t>Vanessa A. Boese, et al</w:t>
      </w:r>
      <w:proofErr w:type="gramStart"/>
      <w:r w:rsidRPr="004C5FBC">
        <w:t>.(</w:t>
      </w:r>
      <w:proofErr w:type="gramEnd"/>
      <w:r w:rsidRPr="004C5FBC">
        <w:t>2022), Autocratization Changing Nature? Democracy Report 2022. Varieties of Democracy Institute (V-Dem), p7</w:t>
      </w:r>
      <w:r>
        <w:t>.</w:t>
      </w:r>
    </w:p>
  </w:footnote>
  <w:footnote w:id="12">
    <w:p w14:paraId="64C70BC9" w14:textId="77777777" w:rsidR="00E32802" w:rsidRDefault="00E32802" w:rsidP="00176883">
      <w:pPr>
        <w:pStyle w:val="aff0"/>
        <w:ind w:left="220" w:hangingChars="100" w:hanging="220"/>
      </w:pPr>
      <w:r>
        <w:rPr>
          <w:rStyle w:val="aff2"/>
        </w:rPr>
        <w:footnoteRef/>
      </w:r>
      <w:r>
        <w:t xml:space="preserve"> </w:t>
      </w:r>
      <w:r w:rsidRPr="004C5FBC">
        <w:t>Nazifa Alizada, et al</w:t>
      </w:r>
      <w:proofErr w:type="gramStart"/>
      <w:r w:rsidRPr="004C5FBC">
        <w:t>.(</w:t>
      </w:r>
      <w:proofErr w:type="gramEnd"/>
      <w:r w:rsidRPr="004C5FBC">
        <w:t>2021). Autocratization Turns Viral. Democracy Report 2021. University of Gothenburg: V-Dem Institute, p10.</w:t>
      </w:r>
    </w:p>
  </w:footnote>
  <w:footnote w:id="13">
    <w:p w14:paraId="431C087E" w14:textId="77777777" w:rsidR="00E32802" w:rsidRPr="004F4384" w:rsidRDefault="00E32802" w:rsidP="00176883">
      <w:pPr>
        <w:pStyle w:val="aff0"/>
        <w:kinsoku w:val="0"/>
        <w:wordWrap w:val="0"/>
        <w:ind w:left="220" w:hangingChars="100" w:hanging="220"/>
      </w:pPr>
      <w:r>
        <w:rPr>
          <w:rStyle w:val="aff2"/>
        </w:rPr>
        <w:footnoteRef/>
      </w:r>
      <w:r>
        <w:t xml:space="preserve"> </w:t>
      </w:r>
      <w:r>
        <w:rPr>
          <w:rFonts w:hint="eastAsia"/>
        </w:rPr>
        <w:t>參閱</w:t>
      </w:r>
      <w:r w:rsidRPr="004F4384">
        <w:t>http://digitalsocietyproject.org/wp-content/uploads/2021/04/DSP-Codebook-v3.pdf</w:t>
      </w:r>
      <w:r>
        <w:rPr>
          <w:rFonts w:hint="eastAsia"/>
        </w:rPr>
        <w:t>，「</w:t>
      </w:r>
      <w:r>
        <w:t>Digital Society Survey- Codebook</w:t>
      </w:r>
      <w:r>
        <w:rPr>
          <w:rFonts w:hint="eastAsia"/>
        </w:rPr>
        <w:t>」，</w:t>
      </w:r>
      <w:r>
        <w:t xml:space="preserve">Digital Society Project in </w:t>
      </w:r>
      <w:r>
        <w:rPr>
          <w:rFonts w:hint="eastAsia"/>
        </w:rPr>
        <w:t>A</w:t>
      </w:r>
      <w:r>
        <w:t>pril 2021</w:t>
      </w:r>
      <w:r>
        <w:rPr>
          <w:rFonts w:hint="eastAsia"/>
        </w:rPr>
        <w:t>。</w:t>
      </w:r>
    </w:p>
  </w:footnote>
  <w:footnote w:id="14">
    <w:p w14:paraId="257EA7E3" w14:textId="77777777" w:rsidR="00E32802" w:rsidRDefault="00E32802" w:rsidP="00176883">
      <w:pPr>
        <w:pStyle w:val="aff0"/>
        <w:kinsoku w:val="0"/>
        <w:wordWrap w:val="0"/>
        <w:ind w:left="220" w:hangingChars="100" w:hanging="220"/>
      </w:pPr>
      <w:r>
        <w:rPr>
          <w:rStyle w:val="aff2"/>
        </w:rPr>
        <w:footnoteRef/>
      </w:r>
      <w:r>
        <w:t xml:space="preserve"> </w:t>
      </w:r>
      <w:r>
        <w:rPr>
          <w:rFonts w:hint="eastAsia"/>
        </w:rPr>
        <w:t>參閱</w:t>
      </w:r>
      <w:r w:rsidRPr="00DD4C14">
        <w:t>http://digitalsocietyproject.org/data/</w:t>
      </w:r>
      <w:r>
        <w:rPr>
          <w:rFonts w:hint="eastAsia"/>
        </w:rPr>
        <w:t>，下載</w:t>
      </w:r>
      <w:r w:rsidRPr="00DD4C14">
        <w:t>數</w:t>
      </w:r>
      <w:r w:rsidRPr="00DD4C14">
        <w:rPr>
          <w:rFonts w:hint="eastAsia"/>
        </w:rPr>
        <w:t>位</w:t>
      </w:r>
      <w:r w:rsidRPr="00DD4C14">
        <w:t>社會調查</w:t>
      </w:r>
      <w:r w:rsidRPr="00DD4C14">
        <w:rPr>
          <w:rFonts w:hint="eastAsia"/>
        </w:rPr>
        <w:t>之臺灣</w:t>
      </w:r>
      <w:r>
        <w:rPr>
          <w:rFonts w:hint="eastAsia"/>
        </w:rPr>
        <w:t>受到</w:t>
      </w:r>
      <w:r w:rsidRPr="007E4D47">
        <w:rPr>
          <w:bCs/>
        </w:rPr>
        <w:t>外國政府散</w:t>
      </w:r>
      <w:r>
        <w:rPr>
          <w:bCs/>
        </w:rPr>
        <w:t>布</w:t>
      </w:r>
      <w:r w:rsidRPr="007E4D47">
        <w:rPr>
          <w:bCs/>
        </w:rPr>
        <w:t>虛假</w:t>
      </w:r>
      <w:r>
        <w:rPr>
          <w:rFonts w:hint="eastAsia"/>
        </w:rPr>
        <w:t>資訊</w:t>
      </w:r>
      <w:r w:rsidRPr="00DD4C14">
        <w:rPr>
          <w:rFonts w:hint="eastAsia"/>
        </w:rPr>
        <w:t>Fo</w:t>
      </w:r>
      <w:r w:rsidRPr="00DD4C14">
        <w:t>reign governments dissemination of false information (v2smfordom)數據</w:t>
      </w:r>
      <w:r>
        <w:rPr>
          <w:rFonts w:hint="eastAsia"/>
        </w:rPr>
        <w:t>(</w:t>
      </w:r>
      <w:r w:rsidRPr="00DD4C14">
        <w:t>179個國家/地區</w:t>
      </w:r>
      <w:r>
        <w:rPr>
          <w:rFonts w:hint="eastAsia"/>
        </w:rPr>
        <w:t>)</w:t>
      </w:r>
      <w:r w:rsidRPr="00DD4C14">
        <w:rPr>
          <w:rFonts w:hint="eastAsia"/>
        </w:rPr>
        <w:t>，</w:t>
      </w:r>
      <w:r>
        <w:rPr>
          <w:rFonts w:hint="eastAsia"/>
        </w:rPr>
        <w:t>並</w:t>
      </w:r>
      <w:r w:rsidRPr="00DD4C14">
        <w:rPr>
          <w:rFonts w:hint="eastAsia"/>
        </w:rPr>
        <w:t>以Po</w:t>
      </w:r>
      <w:r w:rsidRPr="00DD4C14">
        <w:t>werBI</w:t>
      </w:r>
      <w:r w:rsidRPr="00DD4C14">
        <w:rPr>
          <w:rFonts w:hint="eastAsia"/>
        </w:rPr>
        <w:t>繪製2</w:t>
      </w:r>
      <w:r w:rsidRPr="00DD4C14">
        <w:t>017</w:t>
      </w:r>
      <w:r w:rsidRPr="00DD4C14">
        <w:rPr>
          <w:rFonts w:hint="eastAsia"/>
        </w:rPr>
        <w:t>年至</w:t>
      </w:r>
      <w:r w:rsidRPr="00DD4C14">
        <w:t>2020年</w:t>
      </w:r>
      <w:r w:rsidRPr="00DD4C14">
        <w:rPr>
          <w:rFonts w:hint="eastAsia"/>
        </w:rPr>
        <w:t>間</w:t>
      </w:r>
      <w:r w:rsidRPr="00DD4C14">
        <w:t>序列</w:t>
      </w:r>
      <w:r>
        <w:rPr>
          <w:rFonts w:hint="eastAsia"/>
        </w:rPr>
        <w:t>。</w:t>
      </w:r>
    </w:p>
  </w:footnote>
  <w:footnote w:id="15">
    <w:p w14:paraId="06FB6857" w14:textId="77777777" w:rsidR="00E32802" w:rsidRDefault="00E32802" w:rsidP="00176883">
      <w:pPr>
        <w:pStyle w:val="aff0"/>
      </w:pPr>
      <w:r>
        <w:rPr>
          <w:rStyle w:val="aff2"/>
        </w:rPr>
        <w:footnoteRef/>
      </w:r>
      <w:r>
        <w:t xml:space="preserve"> </w:t>
      </w:r>
      <w:r>
        <w:rPr>
          <w:rFonts w:hint="eastAsia"/>
        </w:rPr>
        <w:t>參閱</w:t>
      </w:r>
      <w:r w:rsidRPr="00603432">
        <w:rPr>
          <w:rFonts w:hint="eastAsia"/>
        </w:rPr>
        <w:t>「媒體素養教育資源網」</w:t>
      </w:r>
      <w:r w:rsidRPr="00603432">
        <w:t>https://mlearn.moe.gov.tw</w:t>
      </w:r>
      <w:r>
        <w:rPr>
          <w:rFonts w:hint="eastAsia"/>
        </w:rPr>
        <w:t>。</w:t>
      </w:r>
    </w:p>
  </w:footnote>
  <w:footnote w:id="16">
    <w:p w14:paraId="75DE7FE8" w14:textId="77777777" w:rsidR="00E32802" w:rsidRDefault="00E32802" w:rsidP="00176883">
      <w:pPr>
        <w:pStyle w:val="aff0"/>
        <w:ind w:left="330" w:hangingChars="150" w:hanging="330"/>
      </w:pPr>
      <w:r>
        <w:rPr>
          <w:rStyle w:val="aff2"/>
        </w:rPr>
        <w:footnoteRef/>
      </w:r>
      <w:r>
        <w:t xml:space="preserve"> </w:t>
      </w:r>
      <w:r w:rsidRPr="00C40E46">
        <w:rPr>
          <w:rFonts w:hint="eastAsia"/>
        </w:rPr>
        <w:t>參照歐盟在媒體素養教育方面的推動情形，https://ec.europa.eu/digital-single-market/en/media-literacy。</w:t>
      </w:r>
    </w:p>
  </w:footnote>
  <w:footnote w:id="17">
    <w:p w14:paraId="73DDF139" w14:textId="77777777" w:rsidR="00E32802" w:rsidRDefault="00E32802" w:rsidP="00176883">
      <w:pPr>
        <w:pStyle w:val="aff0"/>
        <w:ind w:left="220" w:hangingChars="100" w:hanging="220"/>
      </w:pPr>
      <w:r>
        <w:rPr>
          <w:rStyle w:val="aff2"/>
        </w:rPr>
        <w:footnoteRef/>
      </w:r>
      <w:r>
        <w:t xml:space="preserve"> </w:t>
      </w:r>
      <w:r>
        <w:rPr>
          <w:rFonts w:hint="eastAsia"/>
        </w:rPr>
        <w:t>國際事實查核聯盟（IFCN，International Fact-Checking Network）是目前全球唯一的事實查核國際組織，每年都會舉辦全球事實查核會議（Global Fact-Checking Summit），而加入這個組織並簽署的成員，都是需要經過組織的詳細審查，且作業符合其嚴謹的事實查核守則（code of principles）。</w:t>
      </w:r>
    </w:p>
  </w:footnote>
  <w:footnote w:id="18">
    <w:p w14:paraId="1EA214A3" w14:textId="44AF7456" w:rsidR="00E32802" w:rsidRPr="004B7513" w:rsidRDefault="00E32802">
      <w:pPr>
        <w:pStyle w:val="aff0"/>
      </w:pPr>
      <w:r>
        <w:rPr>
          <w:rStyle w:val="aff2"/>
        </w:rPr>
        <w:footnoteRef/>
      </w:r>
      <w:r>
        <w:t xml:space="preserve"> </w:t>
      </w:r>
      <w:r>
        <w:rPr>
          <w:rFonts w:hint="eastAsia"/>
        </w:rPr>
        <w:t>長輩除每日</w:t>
      </w:r>
      <w:proofErr w:type="gramStart"/>
      <w:r>
        <w:rPr>
          <w:rFonts w:hint="eastAsia"/>
        </w:rPr>
        <w:t>固定傳</w:t>
      </w:r>
      <w:proofErr w:type="gramEnd"/>
      <w:r>
        <w:rPr>
          <w:rFonts w:hint="eastAsia"/>
        </w:rPr>
        <w:t>「早安圖」外，亦常傳未經查證之「政府新措施」、「健康養生訊息」、「國內、外最新消息」等等。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75276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1048"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7B97B9A"/>
    <w:multiLevelType w:val="multilevel"/>
    <w:tmpl w:val="1A101902"/>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pStyle w:val="90"/>
      <w:lvlText w:val="%1.%2.%3.%4.%5.%6.%7.%8.%9"/>
      <w:lvlJc w:val="left"/>
      <w:pPr>
        <w:tabs>
          <w:tab w:val="num" w:pos="6195"/>
        </w:tabs>
        <w:ind w:left="5015" w:hanging="170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
  </w:num>
  <w:num w:numId="16">
    <w:abstractNumId w:val="1"/>
  </w:num>
  <w:num w:numId="17">
    <w:abstractNumId w:val="1"/>
  </w:num>
  <w:num w:numId="18">
    <w:abstractNumId w:val="1"/>
  </w:num>
  <w:num w:numId="19">
    <w:abstractNumId w:val="1"/>
  </w:num>
  <w:num w:numId="20">
    <w:abstractNumId w:val="3"/>
  </w:num>
  <w:num w:numId="21">
    <w:abstractNumId w:val="1"/>
  </w:num>
  <w:num w:numId="22">
    <w:abstractNumId w:val="3"/>
  </w:num>
  <w:num w:numId="23">
    <w:abstractNumId w:val="3"/>
  </w:num>
  <w:num w:numId="24">
    <w:abstractNumId w:val="3"/>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 w:numId="4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6AC"/>
    <w:rsid w:val="00006961"/>
    <w:rsid w:val="00006D53"/>
    <w:rsid w:val="000112BF"/>
    <w:rsid w:val="00012233"/>
    <w:rsid w:val="0001561A"/>
    <w:rsid w:val="00017318"/>
    <w:rsid w:val="0002430F"/>
    <w:rsid w:val="00024684"/>
    <w:rsid w:val="000246F7"/>
    <w:rsid w:val="00030210"/>
    <w:rsid w:val="000303BC"/>
    <w:rsid w:val="0003114D"/>
    <w:rsid w:val="00032AD0"/>
    <w:rsid w:val="00035DC5"/>
    <w:rsid w:val="00036D76"/>
    <w:rsid w:val="00037A5E"/>
    <w:rsid w:val="00051700"/>
    <w:rsid w:val="00057F32"/>
    <w:rsid w:val="00062A25"/>
    <w:rsid w:val="0006399B"/>
    <w:rsid w:val="00065224"/>
    <w:rsid w:val="00066105"/>
    <w:rsid w:val="00070D74"/>
    <w:rsid w:val="00073CB5"/>
    <w:rsid w:val="0007425C"/>
    <w:rsid w:val="00077553"/>
    <w:rsid w:val="00080B7B"/>
    <w:rsid w:val="000851A2"/>
    <w:rsid w:val="00086F3F"/>
    <w:rsid w:val="0009352E"/>
    <w:rsid w:val="00094A9A"/>
    <w:rsid w:val="0009525E"/>
    <w:rsid w:val="00096AA1"/>
    <w:rsid w:val="00096B96"/>
    <w:rsid w:val="000A2F3F"/>
    <w:rsid w:val="000B0B4A"/>
    <w:rsid w:val="000B279A"/>
    <w:rsid w:val="000B61D2"/>
    <w:rsid w:val="000B6CDF"/>
    <w:rsid w:val="000B70A7"/>
    <w:rsid w:val="000C1B05"/>
    <w:rsid w:val="000C305D"/>
    <w:rsid w:val="000C495F"/>
    <w:rsid w:val="000C666A"/>
    <w:rsid w:val="000D2F69"/>
    <w:rsid w:val="000D48BB"/>
    <w:rsid w:val="000D73E8"/>
    <w:rsid w:val="000E6431"/>
    <w:rsid w:val="000F21A5"/>
    <w:rsid w:val="000F4417"/>
    <w:rsid w:val="000F6ED2"/>
    <w:rsid w:val="00100CCA"/>
    <w:rsid w:val="00102B9F"/>
    <w:rsid w:val="00106A19"/>
    <w:rsid w:val="00111CFF"/>
    <w:rsid w:val="00112637"/>
    <w:rsid w:val="00112ABC"/>
    <w:rsid w:val="00116CCC"/>
    <w:rsid w:val="00117265"/>
    <w:rsid w:val="0012001E"/>
    <w:rsid w:val="00126A55"/>
    <w:rsid w:val="00133F08"/>
    <w:rsid w:val="001345E6"/>
    <w:rsid w:val="00136340"/>
    <w:rsid w:val="0013668C"/>
    <w:rsid w:val="001378B0"/>
    <w:rsid w:val="00140889"/>
    <w:rsid w:val="00142E00"/>
    <w:rsid w:val="00143443"/>
    <w:rsid w:val="00152793"/>
    <w:rsid w:val="00153B7E"/>
    <w:rsid w:val="001545A9"/>
    <w:rsid w:val="0015516A"/>
    <w:rsid w:val="00155301"/>
    <w:rsid w:val="00157732"/>
    <w:rsid w:val="001632E6"/>
    <w:rsid w:val="001637C7"/>
    <w:rsid w:val="0016480E"/>
    <w:rsid w:val="001740EE"/>
    <w:rsid w:val="00174297"/>
    <w:rsid w:val="00176883"/>
    <w:rsid w:val="00180E06"/>
    <w:rsid w:val="001817B3"/>
    <w:rsid w:val="00182E42"/>
    <w:rsid w:val="00183014"/>
    <w:rsid w:val="00190A7D"/>
    <w:rsid w:val="00193BCB"/>
    <w:rsid w:val="001959C2"/>
    <w:rsid w:val="00196BF8"/>
    <w:rsid w:val="001A187B"/>
    <w:rsid w:val="001A51E3"/>
    <w:rsid w:val="001A60A0"/>
    <w:rsid w:val="001A7968"/>
    <w:rsid w:val="001B03F0"/>
    <w:rsid w:val="001B2E98"/>
    <w:rsid w:val="001B3483"/>
    <w:rsid w:val="001B3C1E"/>
    <w:rsid w:val="001B4494"/>
    <w:rsid w:val="001B79BF"/>
    <w:rsid w:val="001C0D8B"/>
    <w:rsid w:val="001C0DA8"/>
    <w:rsid w:val="001C1324"/>
    <w:rsid w:val="001C3C47"/>
    <w:rsid w:val="001D0A7E"/>
    <w:rsid w:val="001E0D8A"/>
    <w:rsid w:val="001E1474"/>
    <w:rsid w:val="001E67BA"/>
    <w:rsid w:val="001E6E98"/>
    <w:rsid w:val="001E74C2"/>
    <w:rsid w:val="001F317C"/>
    <w:rsid w:val="001F371E"/>
    <w:rsid w:val="001F5A48"/>
    <w:rsid w:val="001F6260"/>
    <w:rsid w:val="00200007"/>
    <w:rsid w:val="002019A6"/>
    <w:rsid w:val="002030A5"/>
    <w:rsid w:val="00203131"/>
    <w:rsid w:val="00212E88"/>
    <w:rsid w:val="00213C9C"/>
    <w:rsid w:val="00214D00"/>
    <w:rsid w:val="002163CA"/>
    <w:rsid w:val="0022009E"/>
    <w:rsid w:val="002228D3"/>
    <w:rsid w:val="00223241"/>
    <w:rsid w:val="002238AD"/>
    <w:rsid w:val="0022425C"/>
    <w:rsid w:val="002246DE"/>
    <w:rsid w:val="002252C5"/>
    <w:rsid w:val="00231E01"/>
    <w:rsid w:val="00244BDC"/>
    <w:rsid w:val="00252ACE"/>
    <w:rsid w:val="00252BC4"/>
    <w:rsid w:val="00254014"/>
    <w:rsid w:val="0025643B"/>
    <w:rsid w:val="002567B4"/>
    <w:rsid w:val="0026504D"/>
    <w:rsid w:val="0026532F"/>
    <w:rsid w:val="00265E31"/>
    <w:rsid w:val="00266A72"/>
    <w:rsid w:val="00272F20"/>
    <w:rsid w:val="00273A2F"/>
    <w:rsid w:val="00274022"/>
    <w:rsid w:val="002766AA"/>
    <w:rsid w:val="0028032D"/>
    <w:rsid w:val="00280986"/>
    <w:rsid w:val="00281ECE"/>
    <w:rsid w:val="002831C7"/>
    <w:rsid w:val="002831E5"/>
    <w:rsid w:val="002836F9"/>
    <w:rsid w:val="002840C6"/>
    <w:rsid w:val="0028570D"/>
    <w:rsid w:val="002874BB"/>
    <w:rsid w:val="00290E28"/>
    <w:rsid w:val="00294E0F"/>
    <w:rsid w:val="00295174"/>
    <w:rsid w:val="00296172"/>
    <w:rsid w:val="00296B92"/>
    <w:rsid w:val="002A2C22"/>
    <w:rsid w:val="002A5B45"/>
    <w:rsid w:val="002B02EB"/>
    <w:rsid w:val="002B043C"/>
    <w:rsid w:val="002B44BC"/>
    <w:rsid w:val="002B4848"/>
    <w:rsid w:val="002C0602"/>
    <w:rsid w:val="002D5C16"/>
    <w:rsid w:val="002D7311"/>
    <w:rsid w:val="002F0577"/>
    <w:rsid w:val="002F3DFF"/>
    <w:rsid w:val="002F5E05"/>
    <w:rsid w:val="002F6EB7"/>
    <w:rsid w:val="00300075"/>
    <w:rsid w:val="003037BD"/>
    <w:rsid w:val="00306A1F"/>
    <w:rsid w:val="00307091"/>
    <w:rsid w:val="0031210B"/>
    <w:rsid w:val="00314688"/>
    <w:rsid w:val="003154B2"/>
    <w:rsid w:val="00315A16"/>
    <w:rsid w:val="003169C5"/>
    <w:rsid w:val="00317053"/>
    <w:rsid w:val="0032109C"/>
    <w:rsid w:val="00322B45"/>
    <w:rsid w:val="00323809"/>
    <w:rsid w:val="00323D41"/>
    <w:rsid w:val="00325414"/>
    <w:rsid w:val="003302F1"/>
    <w:rsid w:val="0033247C"/>
    <w:rsid w:val="00334261"/>
    <w:rsid w:val="003428D4"/>
    <w:rsid w:val="0034470E"/>
    <w:rsid w:val="00346382"/>
    <w:rsid w:val="003467AA"/>
    <w:rsid w:val="003478F4"/>
    <w:rsid w:val="00352DB0"/>
    <w:rsid w:val="00352EA2"/>
    <w:rsid w:val="00361063"/>
    <w:rsid w:val="00364AEA"/>
    <w:rsid w:val="003654E2"/>
    <w:rsid w:val="0037094A"/>
    <w:rsid w:val="00371ECF"/>
    <w:rsid w:val="00371ED3"/>
    <w:rsid w:val="00372FFC"/>
    <w:rsid w:val="00376ACD"/>
    <w:rsid w:val="0037728A"/>
    <w:rsid w:val="00380B7D"/>
    <w:rsid w:val="00381A99"/>
    <w:rsid w:val="003829C2"/>
    <w:rsid w:val="003830B2"/>
    <w:rsid w:val="00384724"/>
    <w:rsid w:val="0038591E"/>
    <w:rsid w:val="0038725D"/>
    <w:rsid w:val="003919B7"/>
    <w:rsid w:val="00391D57"/>
    <w:rsid w:val="00392292"/>
    <w:rsid w:val="0039296E"/>
    <w:rsid w:val="0039467D"/>
    <w:rsid w:val="00394A09"/>
    <w:rsid w:val="00395004"/>
    <w:rsid w:val="003A44F5"/>
    <w:rsid w:val="003B07F2"/>
    <w:rsid w:val="003B0E8D"/>
    <w:rsid w:val="003B1017"/>
    <w:rsid w:val="003B3C07"/>
    <w:rsid w:val="003B4BF7"/>
    <w:rsid w:val="003B6775"/>
    <w:rsid w:val="003C1193"/>
    <w:rsid w:val="003C41C3"/>
    <w:rsid w:val="003C5FE2"/>
    <w:rsid w:val="003D05FB"/>
    <w:rsid w:val="003D1B16"/>
    <w:rsid w:val="003D45BF"/>
    <w:rsid w:val="003D4C25"/>
    <w:rsid w:val="003D508A"/>
    <w:rsid w:val="003D537F"/>
    <w:rsid w:val="003D7B75"/>
    <w:rsid w:val="003E0208"/>
    <w:rsid w:val="003E314E"/>
    <w:rsid w:val="003E4B57"/>
    <w:rsid w:val="003E6B70"/>
    <w:rsid w:val="003E6D9E"/>
    <w:rsid w:val="003F12D5"/>
    <w:rsid w:val="003F27E1"/>
    <w:rsid w:val="003F3C45"/>
    <w:rsid w:val="003F437A"/>
    <w:rsid w:val="003F5C2B"/>
    <w:rsid w:val="004023E9"/>
    <w:rsid w:val="0040454A"/>
    <w:rsid w:val="004054FD"/>
    <w:rsid w:val="00405ABC"/>
    <w:rsid w:val="00412EBE"/>
    <w:rsid w:val="00413F83"/>
    <w:rsid w:val="0041490C"/>
    <w:rsid w:val="00415E94"/>
    <w:rsid w:val="00416191"/>
    <w:rsid w:val="00416721"/>
    <w:rsid w:val="00416B9F"/>
    <w:rsid w:val="00421EF0"/>
    <w:rsid w:val="004224FA"/>
    <w:rsid w:val="00423D07"/>
    <w:rsid w:val="004277B4"/>
    <w:rsid w:val="00432E96"/>
    <w:rsid w:val="0043331A"/>
    <w:rsid w:val="00435959"/>
    <w:rsid w:val="00440BD0"/>
    <w:rsid w:val="0044346F"/>
    <w:rsid w:val="0044494B"/>
    <w:rsid w:val="00453F16"/>
    <w:rsid w:val="00460980"/>
    <w:rsid w:val="0046520A"/>
    <w:rsid w:val="004672AB"/>
    <w:rsid w:val="004676AE"/>
    <w:rsid w:val="004714FE"/>
    <w:rsid w:val="00472BF3"/>
    <w:rsid w:val="0047656A"/>
    <w:rsid w:val="0047668D"/>
    <w:rsid w:val="00477BAA"/>
    <w:rsid w:val="0048378E"/>
    <w:rsid w:val="00490E44"/>
    <w:rsid w:val="0049409A"/>
    <w:rsid w:val="00494599"/>
    <w:rsid w:val="00495053"/>
    <w:rsid w:val="00495349"/>
    <w:rsid w:val="004A1F59"/>
    <w:rsid w:val="004A29BE"/>
    <w:rsid w:val="004A3225"/>
    <w:rsid w:val="004A33EE"/>
    <w:rsid w:val="004A3AA8"/>
    <w:rsid w:val="004A4EBA"/>
    <w:rsid w:val="004A5297"/>
    <w:rsid w:val="004B13C7"/>
    <w:rsid w:val="004B1732"/>
    <w:rsid w:val="004B3B7F"/>
    <w:rsid w:val="004B7513"/>
    <w:rsid w:val="004B778F"/>
    <w:rsid w:val="004C5FBC"/>
    <w:rsid w:val="004D0403"/>
    <w:rsid w:val="004D141F"/>
    <w:rsid w:val="004D2742"/>
    <w:rsid w:val="004D62F5"/>
    <w:rsid w:val="004D6310"/>
    <w:rsid w:val="004E0062"/>
    <w:rsid w:val="004E05A1"/>
    <w:rsid w:val="004E24DC"/>
    <w:rsid w:val="004E47E4"/>
    <w:rsid w:val="004F2DDE"/>
    <w:rsid w:val="004F4384"/>
    <w:rsid w:val="004F5E57"/>
    <w:rsid w:val="004F6710"/>
    <w:rsid w:val="004F6F8E"/>
    <w:rsid w:val="00500C3E"/>
    <w:rsid w:val="005024EE"/>
    <w:rsid w:val="0050276B"/>
    <w:rsid w:val="00502849"/>
    <w:rsid w:val="00502D79"/>
    <w:rsid w:val="005031BA"/>
    <w:rsid w:val="005034BE"/>
    <w:rsid w:val="005041E1"/>
    <w:rsid w:val="00504334"/>
    <w:rsid w:val="005104D7"/>
    <w:rsid w:val="005109BF"/>
    <w:rsid w:val="00510B9E"/>
    <w:rsid w:val="00517195"/>
    <w:rsid w:val="00517272"/>
    <w:rsid w:val="00526E66"/>
    <w:rsid w:val="00527C0C"/>
    <w:rsid w:val="00536BC2"/>
    <w:rsid w:val="005425E1"/>
    <w:rsid w:val="005427C5"/>
    <w:rsid w:val="00542AFE"/>
    <w:rsid w:val="00542CF6"/>
    <w:rsid w:val="00545DAB"/>
    <w:rsid w:val="005529AE"/>
    <w:rsid w:val="00553C03"/>
    <w:rsid w:val="00562434"/>
    <w:rsid w:val="00563692"/>
    <w:rsid w:val="0057023A"/>
    <w:rsid w:val="00571679"/>
    <w:rsid w:val="005844E7"/>
    <w:rsid w:val="00585C79"/>
    <w:rsid w:val="005878AF"/>
    <w:rsid w:val="005908B8"/>
    <w:rsid w:val="00594FDD"/>
    <w:rsid w:val="0059512E"/>
    <w:rsid w:val="005977D5"/>
    <w:rsid w:val="005A2E74"/>
    <w:rsid w:val="005A6DD2"/>
    <w:rsid w:val="005A75A1"/>
    <w:rsid w:val="005B5C22"/>
    <w:rsid w:val="005B66C8"/>
    <w:rsid w:val="005C385D"/>
    <w:rsid w:val="005C4F88"/>
    <w:rsid w:val="005C7DCF"/>
    <w:rsid w:val="005D0FDA"/>
    <w:rsid w:val="005D2602"/>
    <w:rsid w:val="005D3B20"/>
    <w:rsid w:val="005D5578"/>
    <w:rsid w:val="005D5579"/>
    <w:rsid w:val="005E4723"/>
    <w:rsid w:val="005E4759"/>
    <w:rsid w:val="005E5C68"/>
    <w:rsid w:val="005E65C0"/>
    <w:rsid w:val="005E6A02"/>
    <w:rsid w:val="005F0390"/>
    <w:rsid w:val="005F2F83"/>
    <w:rsid w:val="005F352D"/>
    <w:rsid w:val="005F370D"/>
    <w:rsid w:val="005F4438"/>
    <w:rsid w:val="005F5241"/>
    <w:rsid w:val="005F66E2"/>
    <w:rsid w:val="00603432"/>
    <w:rsid w:val="006050D1"/>
    <w:rsid w:val="0060605E"/>
    <w:rsid w:val="00612023"/>
    <w:rsid w:val="00614190"/>
    <w:rsid w:val="00622A99"/>
    <w:rsid w:val="00622AA4"/>
    <w:rsid w:val="00622E67"/>
    <w:rsid w:val="00626EDC"/>
    <w:rsid w:val="0063394B"/>
    <w:rsid w:val="0064045E"/>
    <w:rsid w:val="006470EC"/>
    <w:rsid w:val="00651845"/>
    <w:rsid w:val="0065598E"/>
    <w:rsid w:val="00655AF2"/>
    <w:rsid w:val="00655BC5"/>
    <w:rsid w:val="006568BE"/>
    <w:rsid w:val="0066025D"/>
    <w:rsid w:val="00660478"/>
    <w:rsid w:val="0066091A"/>
    <w:rsid w:val="00661A27"/>
    <w:rsid w:val="00661C9F"/>
    <w:rsid w:val="00663C70"/>
    <w:rsid w:val="006663E9"/>
    <w:rsid w:val="00666586"/>
    <w:rsid w:val="006773EC"/>
    <w:rsid w:val="00677ED6"/>
    <w:rsid w:val="00680504"/>
    <w:rsid w:val="00680A55"/>
    <w:rsid w:val="00681CD9"/>
    <w:rsid w:val="00681F57"/>
    <w:rsid w:val="00683E30"/>
    <w:rsid w:val="00686095"/>
    <w:rsid w:val="00687024"/>
    <w:rsid w:val="006929A0"/>
    <w:rsid w:val="00695D1A"/>
    <w:rsid w:val="00695E22"/>
    <w:rsid w:val="006A1E3C"/>
    <w:rsid w:val="006A1FF9"/>
    <w:rsid w:val="006A5E34"/>
    <w:rsid w:val="006A6CF0"/>
    <w:rsid w:val="006B3B6C"/>
    <w:rsid w:val="006B5100"/>
    <w:rsid w:val="006B7093"/>
    <w:rsid w:val="006C25FE"/>
    <w:rsid w:val="006C3BDB"/>
    <w:rsid w:val="006C6F8A"/>
    <w:rsid w:val="006D3691"/>
    <w:rsid w:val="006D7B16"/>
    <w:rsid w:val="006E3459"/>
    <w:rsid w:val="006E399B"/>
    <w:rsid w:val="006E5699"/>
    <w:rsid w:val="006E5EF0"/>
    <w:rsid w:val="006F3563"/>
    <w:rsid w:val="006F3F67"/>
    <w:rsid w:val="006F42B9"/>
    <w:rsid w:val="006F6103"/>
    <w:rsid w:val="006F769C"/>
    <w:rsid w:val="007023E7"/>
    <w:rsid w:val="0070269A"/>
    <w:rsid w:val="00702E68"/>
    <w:rsid w:val="00704E00"/>
    <w:rsid w:val="00711941"/>
    <w:rsid w:val="0071225F"/>
    <w:rsid w:val="00715924"/>
    <w:rsid w:val="00720369"/>
    <w:rsid w:val="007209E7"/>
    <w:rsid w:val="00723BDE"/>
    <w:rsid w:val="00726182"/>
    <w:rsid w:val="00727635"/>
    <w:rsid w:val="00727FBD"/>
    <w:rsid w:val="00732329"/>
    <w:rsid w:val="007337CA"/>
    <w:rsid w:val="00733FE3"/>
    <w:rsid w:val="00734CE4"/>
    <w:rsid w:val="00735123"/>
    <w:rsid w:val="00741837"/>
    <w:rsid w:val="00742219"/>
    <w:rsid w:val="007453E6"/>
    <w:rsid w:val="007468CB"/>
    <w:rsid w:val="00747F0F"/>
    <w:rsid w:val="00755235"/>
    <w:rsid w:val="00757C6C"/>
    <w:rsid w:val="0076225F"/>
    <w:rsid w:val="0076497E"/>
    <w:rsid w:val="0077309D"/>
    <w:rsid w:val="007774EE"/>
    <w:rsid w:val="00781822"/>
    <w:rsid w:val="00782E7C"/>
    <w:rsid w:val="00783F21"/>
    <w:rsid w:val="00787159"/>
    <w:rsid w:val="00791668"/>
    <w:rsid w:val="00791AA1"/>
    <w:rsid w:val="007A3793"/>
    <w:rsid w:val="007A39E3"/>
    <w:rsid w:val="007B15D0"/>
    <w:rsid w:val="007B18BE"/>
    <w:rsid w:val="007B1D71"/>
    <w:rsid w:val="007C1BA2"/>
    <w:rsid w:val="007C2B48"/>
    <w:rsid w:val="007C6E5C"/>
    <w:rsid w:val="007C7534"/>
    <w:rsid w:val="007D20E9"/>
    <w:rsid w:val="007D2A1A"/>
    <w:rsid w:val="007D7881"/>
    <w:rsid w:val="007D7E3A"/>
    <w:rsid w:val="007E0E10"/>
    <w:rsid w:val="007E4768"/>
    <w:rsid w:val="007E6B55"/>
    <w:rsid w:val="007E777B"/>
    <w:rsid w:val="007F2070"/>
    <w:rsid w:val="007F30DA"/>
    <w:rsid w:val="007F4962"/>
    <w:rsid w:val="007F49F2"/>
    <w:rsid w:val="007F4ED1"/>
    <w:rsid w:val="00801C4D"/>
    <w:rsid w:val="0080348D"/>
    <w:rsid w:val="0080473B"/>
    <w:rsid w:val="008053F5"/>
    <w:rsid w:val="00807AF7"/>
    <w:rsid w:val="00810198"/>
    <w:rsid w:val="008120A0"/>
    <w:rsid w:val="008154BC"/>
    <w:rsid w:val="00815DA8"/>
    <w:rsid w:val="00816919"/>
    <w:rsid w:val="008216E9"/>
    <w:rsid w:val="0082194D"/>
    <w:rsid w:val="008252CA"/>
    <w:rsid w:val="00826EF5"/>
    <w:rsid w:val="0083034C"/>
    <w:rsid w:val="00831693"/>
    <w:rsid w:val="00832007"/>
    <w:rsid w:val="00833B28"/>
    <w:rsid w:val="00840104"/>
    <w:rsid w:val="00840C1F"/>
    <w:rsid w:val="00841FC5"/>
    <w:rsid w:val="0084232D"/>
    <w:rsid w:val="00845709"/>
    <w:rsid w:val="00845859"/>
    <w:rsid w:val="008469E1"/>
    <w:rsid w:val="00853047"/>
    <w:rsid w:val="008538DA"/>
    <w:rsid w:val="008576BD"/>
    <w:rsid w:val="00860463"/>
    <w:rsid w:val="00861302"/>
    <w:rsid w:val="0087007F"/>
    <w:rsid w:val="008733DA"/>
    <w:rsid w:val="00873CD2"/>
    <w:rsid w:val="00874CFE"/>
    <w:rsid w:val="008808F1"/>
    <w:rsid w:val="00883595"/>
    <w:rsid w:val="008850E4"/>
    <w:rsid w:val="00886BC5"/>
    <w:rsid w:val="008939AB"/>
    <w:rsid w:val="00894392"/>
    <w:rsid w:val="008A12F5"/>
    <w:rsid w:val="008A6A1B"/>
    <w:rsid w:val="008B1587"/>
    <w:rsid w:val="008B1B01"/>
    <w:rsid w:val="008B3BCD"/>
    <w:rsid w:val="008B6DF8"/>
    <w:rsid w:val="008B7620"/>
    <w:rsid w:val="008C106C"/>
    <w:rsid w:val="008C10F1"/>
    <w:rsid w:val="008C1926"/>
    <w:rsid w:val="008C1E99"/>
    <w:rsid w:val="008C2CED"/>
    <w:rsid w:val="008C346A"/>
    <w:rsid w:val="008D4FF6"/>
    <w:rsid w:val="008E0085"/>
    <w:rsid w:val="008E2AA6"/>
    <w:rsid w:val="008E311B"/>
    <w:rsid w:val="008E6299"/>
    <w:rsid w:val="008E74EC"/>
    <w:rsid w:val="008F46E7"/>
    <w:rsid w:val="008F6F0B"/>
    <w:rsid w:val="00903D41"/>
    <w:rsid w:val="00907BA7"/>
    <w:rsid w:val="0091064E"/>
    <w:rsid w:val="00911FC5"/>
    <w:rsid w:val="009244BF"/>
    <w:rsid w:val="00925CFA"/>
    <w:rsid w:val="0092617D"/>
    <w:rsid w:val="00926193"/>
    <w:rsid w:val="00930F5E"/>
    <w:rsid w:val="009311A6"/>
    <w:rsid w:val="00931A10"/>
    <w:rsid w:val="009326C1"/>
    <w:rsid w:val="009330A7"/>
    <w:rsid w:val="009338DB"/>
    <w:rsid w:val="00936ECF"/>
    <w:rsid w:val="0094441E"/>
    <w:rsid w:val="00947967"/>
    <w:rsid w:val="00950341"/>
    <w:rsid w:val="00953187"/>
    <w:rsid w:val="00955201"/>
    <w:rsid w:val="00960F5A"/>
    <w:rsid w:val="00965200"/>
    <w:rsid w:val="009668B3"/>
    <w:rsid w:val="00971471"/>
    <w:rsid w:val="009746F0"/>
    <w:rsid w:val="0098045D"/>
    <w:rsid w:val="009849C2"/>
    <w:rsid w:val="00984D24"/>
    <w:rsid w:val="00985148"/>
    <w:rsid w:val="009858EB"/>
    <w:rsid w:val="0099161D"/>
    <w:rsid w:val="0099478A"/>
    <w:rsid w:val="00997A1A"/>
    <w:rsid w:val="009A1093"/>
    <w:rsid w:val="009A13DA"/>
    <w:rsid w:val="009B0046"/>
    <w:rsid w:val="009B230E"/>
    <w:rsid w:val="009B3265"/>
    <w:rsid w:val="009B5000"/>
    <w:rsid w:val="009B61C9"/>
    <w:rsid w:val="009B7243"/>
    <w:rsid w:val="009C1440"/>
    <w:rsid w:val="009C2107"/>
    <w:rsid w:val="009C5D9E"/>
    <w:rsid w:val="009D19A7"/>
    <w:rsid w:val="009D2C3E"/>
    <w:rsid w:val="009D4EA1"/>
    <w:rsid w:val="009D6EC8"/>
    <w:rsid w:val="009D7355"/>
    <w:rsid w:val="009E0625"/>
    <w:rsid w:val="009E1545"/>
    <w:rsid w:val="009E3034"/>
    <w:rsid w:val="009E40FE"/>
    <w:rsid w:val="009E549F"/>
    <w:rsid w:val="009F28A8"/>
    <w:rsid w:val="009F473E"/>
    <w:rsid w:val="009F682A"/>
    <w:rsid w:val="009F7370"/>
    <w:rsid w:val="00A022BE"/>
    <w:rsid w:val="00A0311D"/>
    <w:rsid w:val="00A0437A"/>
    <w:rsid w:val="00A06AC9"/>
    <w:rsid w:val="00A1343B"/>
    <w:rsid w:val="00A22052"/>
    <w:rsid w:val="00A24C95"/>
    <w:rsid w:val="00A25664"/>
    <w:rsid w:val="00A2599A"/>
    <w:rsid w:val="00A26094"/>
    <w:rsid w:val="00A27008"/>
    <w:rsid w:val="00A301BF"/>
    <w:rsid w:val="00A302B2"/>
    <w:rsid w:val="00A32D7E"/>
    <w:rsid w:val="00A331B4"/>
    <w:rsid w:val="00A3484E"/>
    <w:rsid w:val="00A356D3"/>
    <w:rsid w:val="00A36ADA"/>
    <w:rsid w:val="00A376D5"/>
    <w:rsid w:val="00A4363B"/>
    <w:rsid w:val="00A438D8"/>
    <w:rsid w:val="00A473F5"/>
    <w:rsid w:val="00A51F9D"/>
    <w:rsid w:val="00A526A3"/>
    <w:rsid w:val="00A5416A"/>
    <w:rsid w:val="00A62928"/>
    <w:rsid w:val="00A639F4"/>
    <w:rsid w:val="00A6462B"/>
    <w:rsid w:val="00A64770"/>
    <w:rsid w:val="00A6777D"/>
    <w:rsid w:val="00A728A7"/>
    <w:rsid w:val="00A738CE"/>
    <w:rsid w:val="00A81A32"/>
    <w:rsid w:val="00A835BD"/>
    <w:rsid w:val="00A84772"/>
    <w:rsid w:val="00A90810"/>
    <w:rsid w:val="00A93B95"/>
    <w:rsid w:val="00A97B15"/>
    <w:rsid w:val="00AA3F81"/>
    <w:rsid w:val="00AA42D5"/>
    <w:rsid w:val="00AB2FAB"/>
    <w:rsid w:val="00AB5C14"/>
    <w:rsid w:val="00AC0202"/>
    <w:rsid w:val="00AC0628"/>
    <w:rsid w:val="00AC1EE7"/>
    <w:rsid w:val="00AC333F"/>
    <w:rsid w:val="00AC585C"/>
    <w:rsid w:val="00AD1925"/>
    <w:rsid w:val="00AD78BF"/>
    <w:rsid w:val="00AE067D"/>
    <w:rsid w:val="00AE3400"/>
    <w:rsid w:val="00AF1181"/>
    <w:rsid w:val="00AF2F79"/>
    <w:rsid w:val="00AF4653"/>
    <w:rsid w:val="00AF728D"/>
    <w:rsid w:val="00AF7DB7"/>
    <w:rsid w:val="00B00821"/>
    <w:rsid w:val="00B16BFB"/>
    <w:rsid w:val="00B201E2"/>
    <w:rsid w:val="00B23463"/>
    <w:rsid w:val="00B31CC5"/>
    <w:rsid w:val="00B443E4"/>
    <w:rsid w:val="00B45A37"/>
    <w:rsid w:val="00B55FE8"/>
    <w:rsid w:val="00B5608D"/>
    <w:rsid w:val="00B563EA"/>
    <w:rsid w:val="00B569EB"/>
    <w:rsid w:val="00B60C34"/>
    <w:rsid w:val="00B60E51"/>
    <w:rsid w:val="00B63A54"/>
    <w:rsid w:val="00B672D3"/>
    <w:rsid w:val="00B741EC"/>
    <w:rsid w:val="00B7476E"/>
    <w:rsid w:val="00B75936"/>
    <w:rsid w:val="00B77D18"/>
    <w:rsid w:val="00B8313A"/>
    <w:rsid w:val="00B869B8"/>
    <w:rsid w:val="00B93503"/>
    <w:rsid w:val="00B93D29"/>
    <w:rsid w:val="00BA31E8"/>
    <w:rsid w:val="00BA55E0"/>
    <w:rsid w:val="00BA6BD4"/>
    <w:rsid w:val="00BA6C7A"/>
    <w:rsid w:val="00BB3752"/>
    <w:rsid w:val="00BB6688"/>
    <w:rsid w:val="00BC216F"/>
    <w:rsid w:val="00BC26D4"/>
    <w:rsid w:val="00BC27BE"/>
    <w:rsid w:val="00BC2968"/>
    <w:rsid w:val="00BC2A6E"/>
    <w:rsid w:val="00BD077D"/>
    <w:rsid w:val="00BE0C80"/>
    <w:rsid w:val="00BE1965"/>
    <w:rsid w:val="00BF0FF9"/>
    <w:rsid w:val="00BF2A42"/>
    <w:rsid w:val="00BF380E"/>
    <w:rsid w:val="00BF5429"/>
    <w:rsid w:val="00BF5674"/>
    <w:rsid w:val="00C00289"/>
    <w:rsid w:val="00C01523"/>
    <w:rsid w:val="00C03D8C"/>
    <w:rsid w:val="00C04E55"/>
    <w:rsid w:val="00C055EC"/>
    <w:rsid w:val="00C0604A"/>
    <w:rsid w:val="00C10DC9"/>
    <w:rsid w:val="00C1120B"/>
    <w:rsid w:val="00C12FB3"/>
    <w:rsid w:val="00C13552"/>
    <w:rsid w:val="00C1538D"/>
    <w:rsid w:val="00C16D47"/>
    <w:rsid w:val="00C17341"/>
    <w:rsid w:val="00C17CB5"/>
    <w:rsid w:val="00C2267E"/>
    <w:rsid w:val="00C227E2"/>
    <w:rsid w:val="00C24EEF"/>
    <w:rsid w:val="00C25CF6"/>
    <w:rsid w:val="00C26C36"/>
    <w:rsid w:val="00C27D79"/>
    <w:rsid w:val="00C30A9E"/>
    <w:rsid w:val="00C32768"/>
    <w:rsid w:val="00C36007"/>
    <w:rsid w:val="00C40E46"/>
    <w:rsid w:val="00C42890"/>
    <w:rsid w:val="00C431DF"/>
    <w:rsid w:val="00C456BD"/>
    <w:rsid w:val="00C530DC"/>
    <w:rsid w:val="00C5350D"/>
    <w:rsid w:val="00C60F4F"/>
    <w:rsid w:val="00C6123C"/>
    <w:rsid w:val="00C6311A"/>
    <w:rsid w:val="00C640D6"/>
    <w:rsid w:val="00C64F4A"/>
    <w:rsid w:val="00C668CF"/>
    <w:rsid w:val="00C7084D"/>
    <w:rsid w:val="00C7315E"/>
    <w:rsid w:val="00C75895"/>
    <w:rsid w:val="00C818ED"/>
    <w:rsid w:val="00C83619"/>
    <w:rsid w:val="00C83C9F"/>
    <w:rsid w:val="00C92D3C"/>
    <w:rsid w:val="00C9313F"/>
    <w:rsid w:val="00C94840"/>
    <w:rsid w:val="00CA4EE3"/>
    <w:rsid w:val="00CB027F"/>
    <w:rsid w:val="00CB0D15"/>
    <w:rsid w:val="00CB67ED"/>
    <w:rsid w:val="00CC0EBB"/>
    <w:rsid w:val="00CC1852"/>
    <w:rsid w:val="00CC5E45"/>
    <w:rsid w:val="00CC6297"/>
    <w:rsid w:val="00CC7690"/>
    <w:rsid w:val="00CD1986"/>
    <w:rsid w:val="00CD54BF"/>
    <w:rsid w:val="00CD7120"/>
    <w:rsid w:val="00CE21C0"/>
    <w:rsid w:val="00CE48ED"/>
    <w:rsid w:val="00CE4D5C"/>
    <w:rsid w:val="00CE5628"/>
    <w:rsid w:val="00CE572F"/>
    <w:rsid w:val="00CE670C"/>
    <w:rsid w:val="00CF05DA"/>
    <w:rsid w:val="00CF10CE"/>
    <w:rsid w:val="00CF305D"/>
    <w:rsid w:val="00CF58EB"/>
    <w:rsid w:val="00CF615A"/>
    <w:rsid w:val="00CF6FEC"/>
    <w:rsid w:val="00D0106E"/>
    <w:rsid w:val="00D06383"/>
    <w:rsid w:val="00D109F2"/>
    <w:rsid w:val="00D14E83"/>
    <w:rsid w:val="00D15B44"/>
    <w:rsid w:val="00D20E85"/>
    <w:rsid w:val="00D22E3C"/>
    <w:rsid w:val="00D23809"/>
    <w:rsid w:val="00D2417E"/>
    <w:rsid w:val="00D24615"/>
    <w:rsid w:val="00D34708"/>
    <w:rsid w:val="00D37842"/>
    <w:rsid w:val="00D42DC2"/>
    <w:rsid w:val="00D433F5"/>
    <w:rsid w:val="00D50FE3"/>
    <w:rsid w:val="00D51651"/>
    <w:rsid w:val="00D537E1"/>
    <w:rsid w:val="00D55BB2"/>
    <w:rsid w:val="00D6091A"/>
    <w:rsid w:val="00D632D6"/>
    <w:rsid w:val="00D6605A"/>
    <w:rsid w:val="00D6695F"/>
    <w:rsid w:val="00D72D18"/>
    <w:rsid w:val="00D75644"/>
    <w:rsid w:val="00D81656"/>
    <w:rsid w:val="00D83D87"/>
    <w:rsid w:val="00D84A6D"/>
    <w:rsid w:val="00D86A30"/>
    <w:rsid w:val="00D91120"/>
    <w:rsid w:val="00D93CF1"/>
    <w:rsid w:val="00D962B2"/>
    <w:rsid w:val="00D97895"/>
    <w:rsid w:val="00D97CB4"/>
    <w:rsid w:val="00D97DD4"/>
    <w:rsid w:val="00DA1274"/>
    <w:rsid w:val="00DA2607"/>
    <w:rsid w:val="00DA4DF8"/>
    <w:rsid w:val="00DA54F3"/>
    <w:rsid w:val="00DA5A8A"/>
    <w:rsid w:val="00DA639D"/>
    <w:rsid w:val="00DB26CD"/>
    <w:rsid w:val="00DB3D85"/>
    <w:rsid w:val="00DB441C"/>
    <w:rsid w:val="00DB44AF"/>
    <w:rsid w:val="00DB6F20"/>
    <w:rsid w:val="00DC1F58"/>
    <w:rsid w:val="00DC2776"/>
    <w:rsid w:val="00DC2814"/>
    <w:rsid w:val="00DC2F6C"/>
    <w:rsid w:val="00DC339B"/>
    <w:rsid w:val="00DC34B2"/>
    <w:rsid w:val="00DC40D2"/>
    <w:rsid w:val="00DC5D40"/>
    <w:rsid w:val="00DC69A7"/>
    <w:rsid w:val="00DD0ED6"/>
    <w:rsid w:val="00DD30E9"/>
    <w:rsid w:val="00DD4C14"/>
    <w:rsid w:val="00DD4F47"/>
    <w:rsid w:val="00DD7FBB"/>
    <w:rsid w:val="00DE0B9F"/>
    <w:rsid w:val="00DE2CC3"/>
    <w:rsid w:val="00DE4238"/>
    <w:rsid w:val="00DE6120"/>
    <w:rsid w:val="00DE657F"/>
    <w:rsid w:val="00DF0C96"/>
    <w:rsid w:val="00DF1218"/>
    <w:rsid w:val="00DF3944"/>
    <w:rsid w:val="00DF6462"/>
    <w:rsid w:val="00DF72BA"/>
    <w:rsid w:val="00E0223A"/>
    <w:rsid w:val="00E02FA0"/>
    <w:rsid w:val="00E036DC"/>
    <w:rsid w:val="00E04FDA"/>
    <w:rsid w:val="00E10454"/>
    <w:rsid w:val="00E10DCB"/>
    <w:rsid w:val="00E112E5"/>
    <w:rsid w:val="00E12CC8"/>
    <w:rsid w:val="00E13D8E"/>
    <w:rsid w:val="00E15B5F"/>
    <w:rsid w:val="00E16B22"/>
    <w:rsid w:val="00E203B3"/>
    <w:rsid w:val="00E21CC7"/>
    <w:rsid w:val="00E22878"/>
    <w:rsid w:val="00E23370"/>
    <w:rsid w:val="00E24D9E"/>
    <w:rsid w:val="00E25849"/>
    <w:rsid w:val="00E26C4C"/>
    <w:rsid w:val="00E271CC"/>
    <w:rsid w:val="00E3197E"/>
    <w:rsid w:val="00E32802"/>
    <w:rsid w:val="00E342F8"/>
    <w:rsid w:val="00E351ED"/>
    <w:rsid w:val="00E40F02"/>
    <w:rsid w:val="00E421C4"/>
    <w:rsid w:val="00E429A3"/>
    <w:rsid w:val="00E5436F"/>
    <w:rsid w:val="00E6034B"/>
    <w:rsid w:val="00E6549E"/>
    <w:rsid w:val="00E65EDE"/>
    <w:rsid w:val="00E70F81"/>
    <w:rsid w:val="00E73DFB"/>
    <w:rsid w:val="00E75C67"/>
    <w:rsid w:val="00E77055"/>
    <w:rsid w:val="00E77460"/>
    <w:rsid w:val="00E83ABC"/>
    <w:rsid w:val="00E84030"/>
    <w:rsid w:val="00E844F2"/>
    <w:rsid w:val="00E86C47"/>
    <w:rsid w:val="00E90AD0"/>
    <w:rsid w:val="00E91B87"/>
    <w:rsid w:val="00E91F02"/>
    <w:rsid w:val="00E92FCB"/>
    <w:rsid w:val="00E94AB4"/>
    <w:rsid w:val="00E94F68"/>
    <w:rsid w:val="00EA147F"/>
    <w:rsid w:val="00EA4A27"/>
    <w:rsid w:val="00EA4FA6"/>
    <w:rsid w:val="00EB1A25"/>
    <w:rsid w:val="00EB2314"/>
    <w:rsid w:val="00EB5ACA"/>
    <w:rsid w:val="00EB6E52"/>
    <w:rsid w:val="00EC04B1"/>
    <w:rsid w:val="00ED03AB"/>
    <w:rsid w:val="00ED1CD4"/>
    <w:rsid w:val="00ED1D2B"/>
    <w:rsid w:val="00ED64B5"/>
    <w:rsid w:val="00EE7C3E"/>
    <w:rsid w:val="00EE7CCA"/>
    <w:rsid w:val="00EF056F"/>
    <w:rsid w:val="00EF2233"/>
    <w:rsid w:val="00EF292C"/>
    <w:rsid w:val="00EF6C6F"/>
    <w:rsid w:val="00F1472D"/>
    <w:rsid w:val="00F16A14"/>
    <w:rsid w:val="00F219FF"/>
    <w:rsid w:val="00F26D55"/>
    <w:rsid w:val="00F2703D"/>
    <w:rsid w:val="00F31ABD"/>
    <w:rsid w:val="00F324F0"/>
    <w:rsid w:val="00F362D7"/>
    <w:rsid w:val="00F36C29"/>
    <w:rsid w:val="00F37925"/>
    <w:rsid w:val="00F37D7B"/>
    <w:rsid w:val="00F41A48"/>
    <w:rsid w:val="00F5314C"/>
    <w:rsid w:val="00F5329F"/>
    <w:rsid w:val="00F535B5"/>
    <w:rsid w:val="00F5688C"/>
    <w:rsid w:val="00F635DD"/>
    <w:rsid w:val="00F63D42"/>
    <w:rsid w:val="00F6627B"/>
    <w:rsid w:val="00F70980"/>
    <w:rsid w:val="00F7336E"/>
    <w:rsid w:val="00F734F2"/>
    <w:rsid w:val="00F75052"/>
    <w:rsid w:val="00F754B6"/>
    <w:rsid w:val="00F76429"/>
    <w:rsid w:val="00F804D3"/>
    <w:rsid w:val="00F81CD2"/>
    <w:rsid w:val="00F82641"/>
    <w:rsid w:val="00F83EE1"/>
    <w:rsid w:val="00F8674B"/>
    <w:rsid w:val="00F90F18"/>
    <w:rsid w:val="00F937E4"/>
    <w:rsid w:val="00F95EE7"/>
    <w:rsid w:val="00FA39E6"/>
    <w:rsid w:val="00FA4876"/>
    <w:rsid w:val="00FA685E"/>
    <w:rsid w:val="00FA7BC9"/>
    <w:rsid w:val="00FB1285"/>
    <w:rsid w:val="00FB378E"/>
    <w:rsid w:val="00FB37F1"/>
    <w:rsid w:val="00FB3F96"/>
    <w:rsid w:val="00FB47C0"/>
    <w:rsid w:val="00FB501B"/>
    <w:rsid w:val="00FB7770"/>
    <w:rsid w:val="00FC0CB2"/>
    <w:rsid w:val="00FC0FB8"/>
    <w:rsid w:val="00FC1F4C"/>
    <w:rsid w:val="00FC1FC3"/>
    <w:rsid w:val="00FC3ADF"/>
    <w:rsid w:val="00FD3B91"/>
    <w:rsid w:val="00FD3C96"/>
    <w:rsid w:val="00FD576B"/>
    <w:rsid w:val="00FD579E"/>
    <w:rsid w:val="00FD6845"/>
    <w:rsid w:val="00FE2748"/>
    <w:rsid w:val="00FE4516"/>
    <w:rsid w:val="00FE5BF5"/>
    <w:rsid w:val="00FE64C8"/>
    <w:rsid w:val="00FF3AE8"/>
    <w:rsid w:val="00FF5FC9"/>
    <w:rsid w:val="00FF6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9A9FE"/>
  <w15:docId w15:val="{1E7522E7-C8E4-4E23-A489-8D94C8BE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壹,題號1,章"/>
    <w:basedOn w:val="a6"/>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uiPriority w:val="99"/>
    <w:qFormat/>
    <w:rsid w:val="004F5E57"/>
    <w:pPr>
      <w:numPr>
        <w:ilvl w:val="6"/>
        <w:numId w:val="6"/>
      </w:numPr>
      <w:outlineLvl w:val="6"/>
    </w:pPr>
    <w:rPr>
      <w:rFonts w:hAnsi="Arial"/>
      <w:bCs/>
      <w:kern w:val="32"/>
      <w:szCs w:val="36"/>
    </w:rPr>
  </w:style>
  <w:style w:type="paragraph" w:styleId="8">
    <w:name w:val="heading 8"/>
    <w:basedOn w:val="a6"/>
    <w:uiPriority w:val="99"/>
    <w:qFormat/>
    <w:rsid w:val="004F5E57"/>
    <w:pPr>
      <w:numPr>
        <w:ilvl w:val="7"/>
        <w:numId w:val="6"/>
      </w:numPr>
      <w:outlineLvl w:val="7"/>
    </w:pPr>
    <w:rPr>
      <w:rFonts w:hAnsi="Arial"/>
      <w:kern w:val="32"/>
      <w:szCs w:val="36"/>
    </w:rPr>
  </w:style>
  <w:style w:type="paragraph" w:styleId="9">
    <w:name w:val="heading 9"/>
    <w:basedOn w:val="a6"/>
    <w:link w:val="91"/>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1,標題110/111 字元 字元,節 字元,節1 字元"/>
    <w:basedOn w:val="a7"/>
    <w:link w:val="2"/>
    <w:rsid w:val="00AF728D"/>
    <w:rPr>
      <w:rFonts w:ascii="標楷體" w:eastAsia="標楷體" w:hAnsi="Arial"/>
      <w:bCs/>
      <w:kern w:val="32"/>
      <w:sz w:val="32"/>
      <w:szCs w:val="48"/>
    </w:rPr>
  </w:style>
  <w:style w:type="character" w:customStyle="1" w:styleId="91">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uiPriority w:val="99"/>
    <w:semiHidden/>
    <w:qFormat/>
    <w:rsid w:val="00B869B8"/>
    <w:pPr>
      <w:spacing w:before="720" w:after="720"/>
      <w:ind w:left="7371"/>
    </w:pPr>
    <w:rPr>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2">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415E94"/>
    <w:rPr>
      <w:rFonts w:ascii="標楷體" w:eastAsia="標楷體"/>
      <w:kern w:val="2"/>
    </w:rPr>
  </w:style>
  <w:style w:type="paragraph" w:customStyle="1" w:styleId="31">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uiPriority w:val="99"/>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uiPriority w:val="99"/>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415E94"/>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link w:val="afb"/>
    <w:uiPriority w:val="1"/>
    <w:qFormat/>
    <w:rsid w:val="00687024"/>
    <w:pPr>
      <w:ind w:leftChars="200" w:left="480"/>
    </w:pPr>
  </w:style>
  <w:style w:type="character" w:customStyle="1" w:styleId="afb">
    <w:name w:val="清單段落 字元"/>
    <w:link w:val="afa"/>
    <w:uiPriority w:val="34"/>
    <w:locked/>
    <w:rsid w:val="00886BC5"/>
    <w:rPr>
      <w:rFonts w:ascii="標楷體" w:eastAsia="標楷體"/>
      <w:kern w:val="2"/>
      <w:sz w:val="32"/>
    </w:r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paragraph" w:customStyle="1" w:styleId="93">
    <w:name w:val="段落樣式9"/>
    <w:basedOn w:val="81"/>
    <w:qFormat/>
    <w:rsid w:val="00831693"/>
    <w:pPr>
      <w:ind w:leftChars="1000" w:left="1000"/>
    </w:pPr>
  </w:style>
  <w:style w:type="paragraph" w:customStyle="1" w:styleId="afe">
    <w:name w:val="調查委員"/>
    <w:basedOn w:val="aa"/>
    <w:qFormat/>
    <w:rsid w:val="00352EA2"/>
    <w:pPr>
      <w:spacing w:before="0" w:after="0"/>
      <w:ind w:left="0"/>
      <w:jc w:val="left"/>
    </w:pPr>
    <w:rPr>
      <w:b/>
      <w:bCs/>
      <w:szCs w:val="28"/>
    </w:rPr>
  </w:style>
  <w:style w:type="paragraph" w:customStyle="1" w:styleId="aff">
    <w:name w:val="協查人員"/>
    <w:basedOn w:val="aa"/>
    <w:qFormat/>
    <w:rsid w:val="00A62928"/>
    <w:pPr>
      <w:spacing w:beforeLines="50" w:before="228" w:after="0"/>
      <w:ind w:leftChars="1100" w:left="3742"/>
      <w:jc w:val="left"/>
    </w:pPr>
    <w:rPr>
      <w:bCs/>
      <w:snapToGrid/>
      <w:kern w:val="0"/>
      <w:szCs w:val="36"/>
    </w:rPr>
  </w:style>
  <w:style w:type="paragraph" w:customStyle="1" w:styleId="Default">
    <w:name w:val="Default"/>
    <w:rsid w:val="00686095"/>
    <w:pPr>
      <w:widowControl w:val="0"/>
      <w:autoSpaceDE w:val="0"/>
      <w:autoSpaceDN w:val="0"/>
      <w:adjustRightInd w:val="0"/>
    </w:pPr>
    <w:rPr>
      <w:rFonts w:ascii="標楷體" w:eastAsia="標楷體" w:cs="標楷體"/>
      <w:color w:val="000000"/>
      <w:sz w:val="24"/>
      <w:szCs w:val="24"/>
    </w:rPr>
  </w:style>
  <w:style w:type="paragraph" w:styleId="aff0">
    <w:name w:val="footnote text"/>
    <w:basedOn w:val="a6"/>
    <w:link w:val="aff1"/>
    <w:uiPriority w:val="99"/>
    <w:unhideWhenUsed/>
    <w:rsid w:val="00FB1285"/>
    <w:pPr>
      <w:snapToGrid w:val="0"/>
      <w:jc w:val="left"/>
    </w:pPr>
    <w:rPr>
      <w:sz w:val="20"/>
    </w:rPr>
  </w:style>
  <w:style w:type="character" w:customStyle="1" w:styleId="aff1">
    <w:name w:val="註腳文字 字元"/>
    <w:basedOn w:val="a7"/>
    <w:link w:val="aff0"/>
    <w:uiPriority w:val="99"/>
    <w:rsid w:val="00FB1285"/>
    <w:rPr>
      <w:rFonts w:ascii="標楷體" w:eastAsia="標楷體"/>
      <w:kern w:val="2"/>
    </w:rPr>
  </w:style>
  <w:style w:type="character" w:styleId="aff2">
    <w:name w:val="footnote reference"/>
    <w:basedOn w:val="a7"/>
    <w:uiPriority w:val="99"/>
    <w:semiHidden/>
    <w:unhideWhenUsed/>
    <w:rsid w:val="00FB1285"/>
    <w:rPr>
      <w:vertAlign w:val="superscript"/>
    </w:rPr>
  </w:style>
  <w:style w:type="character" w:customStyle="1" w:styleId="13">
    <w:name w:val="未解析的提及項目1"/>
    <w:basedOn w:val="a7"/>
    <w:uiPriority w:val="99"/>
    <w:semiHidden/>
    <w:unhideWhenUsed/>
    <w:rsid w:val="00DD4C14"/>
    <w:rPr>
      <w:color w:val="605E5C"/>
      <w:shd w:val="clear" w:color="auto" w:fill="E1DFDD"/>
    </w:rPr>
  </w:style>
  <w:style w:type="paragraph" w:customStyle="1" w:styleId="aff3">
    <w:name w:val="行文機關"/>
    <w:basedOn w:val="a6"/>
    <w:rsid w:val="005A75A1"/>
    <w:pPr>
      <w:overflowPunct/>
      <w:autoSpaceDE/>
      <w:autoSpaceDN/>
      <w:snapToGrid w:val="0"/>
      <w:jc w:val="left"/>
    </w:pPr>
    <w:rPr>
      <w:rFonts w:ascii="Times New Roman"/>
      <w:sz w:val="24"/>
    </w:rPr>
  </w:style>
  <w:style w:type="paragraph" w:customStyle="1" w:styleId="aff4">
    <w:name w:val="機關名稱"/>
    <w:basedOn w:val="a6"/>
    <w:rsid w:val="005A75A1"/>
    <w:pPr>
      <w:overflowPunct/>
      <w:autoSpaceDE/>
      <w:autoSpaceDN/>
      <w:snapToGrid w:val="0"/>
      <w:spacing w:after="160" w:line="560" w:lineRule="exact"/>
      <w:jc w:val="left"/>
    </w:pPr>
    <w:rPr>
      <w:rFonts w:ascii="Times New Roman"/>
      <w:sz w:val="40"/>
    </w:rPr>
  </w:style>
  <w:style w:type="paragraph" w:customStyle="1" w:styleId="aff5">
    <w:name w:val="主旨"/>
    <w:basedOn w:val="a6"/>
    <w:rsid w:val="005A75A1"/>
    <w:pPr>
      <w:overflowPunct/>
      <w:autoSpaceDE/>
      <w:autoSpaceDN/>
      <w:snapToGrid w:val="0"/>
      <w:ind w:left="964" w:hanging="964"/>
      <w:jc w:val="left"/>
    </w:pPr>
    <w:rPr>
      <w:rFonts w:ascii="Times New Roman"/>
    </w:rPr>
  </w:style>
  <w:style w:type="paragraph" w:customStyle="1" w:styleId="aff6">
    <w:name w:val="說明辦法首行"/>
    <w:basedOn w:val="a6"/>
    <w:rsid w:val="005A75A1"/>
    <w:pPr>
      <w:overflowPunct/>
      <w:autoSpaceDE/>
      <w:autoSpaceDN/>
      <w:snapToGrid w:val="0"/>
      <w:spacing w:line="500" w:lineRule="exact"/>
      <w:ind w:left="964" w:hanging="964"/>
      <w:jc w:val="left"/>
    </w:pPr>
    <w:rPr>
      <w:rFonts w:ascii="Times New Roman"/>
    </w:rPr>
  </w:style>
  <w:style w:type="paragraph" w:customStyle="1" w:styleId="aff7">
    <w:name w:val="分項段落"/>
    <w:basedOn w:val="a6"/>
    <w:rsid w:val="005A75A1"/>
    <w:pPr>
      <w:widowControl/>
      <w:overflowPunct/>
      <w:autoSpaceDE/>
      <w:autoSpaceDN/>
      <w:snapToGrid w:val="0"/>
      <w:jc w:val="left"/>
      <w:textAlignment w:val="baseline"/>
    </w:pPr>
    <w:rPr>
      <w:rFonts w:ascii="Times New Roman"/>
      <w:noProof/>
      <w:kern w:val="0"/>
    </w:rPr>
  </w:style>
  <w:style w:type="character" w:styleId="aff8">
    <w:name w:val="Strong"/>
    <w:basedOn w:val="a7"/>
    <w:uiPriority w:val="22"/>
    <w:qFormat/>
    <w:rsid w:val="003037BD"/>
    <w:rPr>
      <w:b/>
      <w:bCs/>
    </w:rPr>
  </w:style>
  <w:style w:type="paragraph" w:styleId="Web">
    <w:name w:val="Normal (Web)"/>
    <w:basedOn w:val="a6"/>
    <w:uiPriority w:val="99"/>
    <w:semiHidden/>
    <w:unhideWhenUsed/>
    <w:rsid w:val="00A0311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90">
    <w:name w:val="標題9"/>
    <w:basedOn w:val="a6"/>
    <w:rsid w:val="00757C6C"/>
    <w:pPr>
      <w:numPr>
        <w:ilvl w:val="8"/>
        <w:numId w:val="9"/>
      </w:numPr>
      <w:overflowPunct/>
      <w:autoSpaceDE/>
      <w:autoSpaceDN/>
      <w:jc w:val="left"/>
    </w:pPr>
    <w:rPr>
      <w:rFonts w:ascii="Times New Roman"/>
    </w:rPr>
  </w:style>
  <w:style w:type="paragraph" w:styleId="HTML">
    <w:name w:val="HTML Preformatted"/>
    <w:basedOn w:val="a6"/>
    <w:link w:val="HTML0"/>
    <w:uiPriority w:val="99"/>
    <w:unhideWhenUsed/>
    <w:rsid w:val="002228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2228D3"/>
    <w:rPr>
      <w:rFonts w:ascii="細明體" w:eastAsia="細明體" w:hAnsi="細明體" w:cs="細明體"/>
      <w:sz w:val="24"/>
      <w:szCs w:val="24"/>
    </w:rPr>
  </w:style>
  <w:style w:type="character" w:customStyle="1" w:styleId="aff9">
    <w:name w:val="本文 字元"/>
    <w:basedOn w:val="a7"/>
    <w:link w:val="affa"/>
    <w:uiPriority w:val="1"/>
    <w:rsid w:val="00415E94"/>
    <w:rPr>
      <w:rFonts w:ascii="Calibri" w:eastAsia="Calibri" w:hAnsi="Calibri" w:cs="Calibri"/>
      <w:lang w:val="zh-TW" w:bidi="zh-TW"/>
    </w:rPr>
  </w:style>
  <w:style w:type="paragraph" w:styleId="affa">
    <w:name w:val="Body Text"/>
    <w:basedOn w:val="a6"/>
    <w:link w:val="aff9"/>
    <w:uiPriority w:val="1"/>
    <w:qFormat/>
    <w:rsid w:val="00415E94"/>
    <w:pPr>
      <w:overflowPunct/>
      <w:jc w:val="left"/>
    </w:pPr>
    <w:rPr>
      <w:rFonts w:ascii="Calibri" w:eastAsia="Calibri" w:hAnsi="Calibri" w:cs="Calibri"/>
      <w:kern w:val="0"/>
      <w:sz w:val="20"/>
      <w:lang w:val="zh-TW" w:bidi="zh-TW"/>
    </w:rPr>
  </w:style>
  <w:style w:type="character" w:styleId="affb">
    <w:name w:val="Emphasis"/>
    <w:basedOn w:val="a7"/>
    <w:uiPriority w:val="20"/>
    <w:qFormat/>
    <w:rsid w:val="009326C1"/>
    <w:rPr>
      <w:i/>
      <w:iCs/>
    </w:rPr>
  </w:style>
  <w:style w:type="character" w:customStyle="1" w:styleId="ab">
    <w:name w:val="簽名 字元"/>
    <w:basedOn w:val="a7"/>
    <w:link w:val="aa"/>
    <w:uiPriority w:val="99"/>
    <w:semiHidden/>
    <w:rsid w:val="004E24DC"/>
    <w:rPr>
      <w:rFonts w:ascii="標楷體" w:eastAsia="標楷體"/>
      <w:snapToGrid w:val="0"/>
      <w:spacing w:val="10"/>
      <w:kern w:val="2"/>
      <w:sz w:val="36"/>
    </w:rPr>
  </w:style>
  <w:style w:type="character" w:customStyle="1" w:styleId="markedcontent">
    <w:name w:val="markedcontent"/>
    <w:basedOn w:val="a7"/>
    <w:rsid w:val="00883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045">
      <w:bodyDiv w:val="1"/>
      <w:marLeft w:val="0"/>
      <w:marRight w:val="0"/>
      <w:marTop w:val="0"/>
      <w:marBottom w:val="0"/>
      <w:divBdr>
        <w:top w:val="none" w:sz="0" w:space="0" w:color="auto"/>
        <w:left w:val="none" w:sz="0" w:space="0" w:color="auto"/>
        <w:bottom w:val="none" w:sz="0" w:space="0" w:color="auto"/>
        <w:right w:val="none" w:sz="0" w:space="0" w:color="auto"/>
      </w:divBdr>
    </w:div>
    <w:div w:id="9180975">
      <w:bodyDiv w:val="1"/>
      <w:marLeft w:val="0"/>
      <w:marRight w:val="0"/>
      <w:marTop w:val="0"/>
      <w:marBottom w:val="0"/>
      <w:divBdr>
        <w:top w:val="none" w:sz="0" w:space="0" w:color="auto"/>
        <w:left w:val="none" w:sz="0" w:space="0" w:color="auto"/>
        <w:bottom w:val="none" w:sz="0" w:space="0" w:color="auto"/>
        <w:right w:val="none" w:sz="0" w:space="0" w:color="auto"/>
      </w:divBdr>
    </w:div>
    <w:div w:id="20933681">
      <w:bodyDiv w:val="1"/>
      <w:marLeft w:val="0"/>
      <w:marRight w:val="0"/>
      <w:marTop w:val="0"/>
      <w:marBottom w:val="0"/>
      <w:divBdr>
        <w:top w:val="none" w:sz="0" w:space="0" w:color="auto"/>
        <w:left w:val="none" w:sz="0" w:space="0" w:color="auto"/>
        <w:bottom w:val="none" w:sz="0" w:space="0" w:color="auto"/>
        <w:right w:val="none" w:sz="0" w:space="0" w:color="auto"/>
      </w:divBdr>
    </w:div>
    <w:div w:id="146365656">
      <w:bodyDiv w:val="1"/>
      <w:marLeft w:val="0"/>
      <w:marRight w:val="0"/>
      <w:marTop w:val="0"/>
      <w:marBottom w:val="0"/>
      <w:divBdr>
        <w:top w:val="none" w:sz="0" w:space="0" w:color="auto"/>
        <w:left w:val="none" w:sz="0" w:space="0" w:color="auto"/>
        <w:bottom w:val="none" w:sz="0" w:space="0" w:color="auto"/>
        <w:right w:val="none" w:sz="0" w:space="0" w:color="auto"/>
      </w:divBdr>
      <w:divsChild>
        <w:div w:id="1636637825">
          <w:marLeft w:val="0"/>
          <w:marRight w:val="0"/>
          <w:marTop w:val="0"/>
          <w:marBottom w:val="0"/>
          <w:divBdr>
            <w:top w:val="none" w:sz="0" w:space="0" w:color="auto"/>
            <w:left w:val="none" w:sz="0" w:space="0" w:color="auto"/>
            <w:bottom w:val="none" w:sz="0" w:space="0" w:color="auto"/>
            <w:right w:val="none" w:sz="0" w:space="0" w:color="auto"/>
          </w:divBdr>
        </w:div>
      </w:divsChild>
    </w:div>
    <w:div w:id="201752424">
      <w:bodyDiv w:val="1"/>
      <w:marLeft w:val="0"/>
      <w:marRight w:val="0"/>
      <w:marTop w:val="0"/>
      <w:marBottom w:val="0"/>
      <w:divBdr>
        <w:top w:val="none" w:sz="0" w:space="0" w:color="auto"/>
        <w:left w:val="none" w:sz="0" w:space="0" w:color="auto"/>
        <w:bottom w:val="none" w:sz="0" w:space="0" w:color="auto"/>
        <w:right w:val="none" w:sz="0" w:space="0" w:color="auto"/>
      </w:divBdr>
    </w:div>
    <w:div w:id="236131623">
      <w:bodyDiv w:val="1"/>
      <w:marLeft w:val="0"/>
      <w:marRight w:val="0"/>
      <w:marTop w:val="0"/>
      <w:marBottom w:val="0"/>
      <w:divBdr>
        <w:top w:val="none" w:sz="0" w:space="0" w:color="auto"/>
        <w:left w:val="none" w:sz="0" w:space="0" w:color="auto"/>
        <w:bottom w:val="none" w:sz="0" w:space="0" w:color="auto"/>
        <w:right w:val="none" w:sz="0" w:space="0" w:color="auto"/>
      </w:divBdr>
    </w:div>
    <w:div w:id="342828692">
      <w:bodyDiv w:val="1"/>
      <w:marLeft w:val="0"/>
      <w:marRight w:val="0"/>
      <w:marTop w:val="0"/>
      <w:marBottom w:val="0"/>
      <w:divBdr>
        <w:top w:val="none" w:sz="0" w:space="0" w:color="auto"/>
        <w:left w:val="none" w:sz="0" w:space="0" w:color="auto"/>
        <w:bottom w:val="none" w:sz="0" w:space="0" w:color="auto"/>
        <w:right w:val="none" w:sz="0" w:space="0" w:color="auto"/>
      </w:divBdr>
    </w:div>
    <w:div w:id="352462772">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83418424">
      <w:bodyDiv w:val="1"/>
      <w:marLeft w:val="0"/>
      <w:marRight w:val="0"/>
      <w:marTop w:val="0"/>
      <w:marBottom w:val="0"/>
      <w:divBdr>
        <w:top w:val="none" w:sz="0" w:space="0" w:color="auto"/>
        <w:left w:val="none" w:sz="0" w:space="0" w:color="auto"/>
        <w:bottom w:val="none" w:sz="0" w:space="0" w:color="auto"/>
        <w:right w:val="none" w:sz="0" w:space="0" w:color="auto"/>
      </w:divBdr>
    </w:div>
    <w:div w:id="758253653">
      <w:bodyDiv w:val="1"/>
      <w:marLeft w:val="0"/>
      <w:marRight w:val="0"/>
      <w:marTop w:val="0"/>
      <w:marBottom w:val="0"/>
      <w:divBdr>
        <w:top w:val="none" w:sz="0" w:space="0" w:color="auto"/>
        <w:left w:val="none" w:sz="0" w:space="0" w:color="auto"/>
        <w:bottom w:val="none" w:sz="0" w:space="0" w:color="auto"/>
        <w:right w:val="none" w:sz="0" w:space="0" w:color="auto"/>
      </w:divBdr>
      <w:divsChild>
        <w:div w:id="86659777">
          <w:marLeft w:val="0"/>
          <w:marRight w:val="0"/>
          <w:marTop w:val="0"/>
          <w:marBottom w:val="0"/>
          <w:divBdr>
            <w:top w:val="none" w:sz="0" w:space="0" w:color="auto"/>
            <w:left w:val="none" w:sz="0" w:space="0" w:color="auto"/>
            <w:bottom w:val="none" w:sz="0" w:space="0" w:color="auto"/>
            <w:right w:val="none" w:sz="0" w:space="0" w:color="auto"/>
          </w:divBdr>
        </w:div>
        <w:div w:id="149442848">
          <w:marLeft w:val="0"/>
          <w:marRight w:val="0"/>
          <w:marTop w:val="0"/>
          <w:marBottom w:val="0"/>
          <w:divBdr>
            <w:top w:val="none" w:sz="0" w:space="0" w:color="auto"/>
            <w:left w:val="none" w:sz="0" w:space="0" w:color="auto"/>
            <w:bottom w:val="none" w:sz="0" w:space="0" w:color="auto"/>
            <w:right w:val="none" w:sz="0" w:space="0" w:color="auto"/>
          </w:divBdr>
          <w:divsChild>
            <w:div w:id="488331034">
              <w:marLeft w:val="0"/>
              <w:marRight w:val="0"/>
              <w:marTop w:val="0"/>
              <w:marBottom w:val="0"/>
              <w:divBdr>
                <w:top w:val="none" w:sz="0" w:space="0" w:color="auto"/>
                <w:left w:val="none" w:sz="0" w:space="0" w:color="auto"/>
                <w:bottom w:val="none" w:sz="0" w:space="0" w:color="auto"/>
                <w:right w:val="none" w:sz="0" w:space="0" w:color="auto"/>
              </w:divBdr>
            </w:div>
            <w:div w:id="836266088">
              <w:marLeft w:val="0"/>
              <w:marRight w:val="0"/>
              <w:marTop w:val="0"/>
              <w:marBottom w:val="0"/>
              <w:divBdr>
                <w:top w:val="none" w:sz="0" w:space="0" w:color="auto"/>
                <w:left w:val="none" w:sz="0" w:space="0" w:color="auto"/>
                <w:bottom w:val="none" w:sz="0" w:space="0" w:color="auto"/>
                <w:right w:val="none" w:sz="0" w:space="0" w:color="auto"/>
              </w:divBdr>
            </w:div>
          </w:divsChild>
        </w:div>
        <w:div w:id="198862645">
          <w:marLeft w:val="0"/>
          <w:marRight w:val="0"/>
          <w:marTop w:val="0"/>
          <w:marBottom w:val="0"/>
          <w:divBdr>
            <w:top w:val="none" w:sz="0" w:space="0" w:color="auto"/>
            <w:left w:val="none" w:sz="0" w:space="0" w:color="auto"/>
            <w:bottom w:val="none" w:sz="0" w:space="0" w:color="auto"/>
            <w:right w:val="none" w:sz="0" w:space="0" w:color="auto"/>
          </w:divBdr>
        </w:div>
        <w:div w:id="208687692">
          <w:marLeft w:val="0"/>
          <w:marRight w:val="0"/>
          <w:marTop w:val="0"/>
          <w:marBottom w:val="0"/>
          <w:divBdr>
            <w:top w:val="none" w:sz="0" w:space="0" w:color="auto"/>
            <w:left w:val="none" w:sz="0" w:space="0" w:color="auto"/>
            <w:bottom w:val="none" w:sz="0" w:space="0" w:color="auto"/>
            <w:right w:val="none" w:sz="0" w:space="0" w:color="auto"/>
          </w:divBdr>
        </w:div>
        <w:div w:id="224994521">
          <w:marLeft w:val="0"/>
          <w:marRight w:val="0"/>
          <w:marTop w:val="0"/>
          <w:marBottom w:val="0"/>
          <w:divBdr>
            <w:top w:val="none" w:sz="0" w:space="0" w:color="auto"/>
            <w:left w:val="none" w:sz="0" w:space="0" w:color="auto"/>
            <w:bottom w:val="none" w:sz="0" w:space="0" w:color="auto"/>
            <w:right w:val="none" w:sz="0" w:space="0" w:color="auto"/>
          </w:divBdr>
        </w:div>
        <w:div w:id="300503036">
          <w:marLeft w:val="0"/>
          <w:marRight w:val="0"/>
          <w:marTop w:val="0"/>
          <w:marBottom w:val="0"/>
          <w:divBdr>
            <w:top w:val="none" w:sz="0" w:space="0" w:color="auto"/>
            <w:left w:val="none" w:sz="0" w:space="0" w:color="auto"/>
            <w:bottom w:val="none" w:sz="0" w:space="0" w:color="auto"/>
            <w:right w:val="none" w:sz="0" w:space="0" w:color="auto"/>
          </w:divBdr>
        </w:div>
        <w:div w:id="621571007">
          <w:marLeft w:val="0"/>
          <w:marRight w:val="0"/>
          <w:marTop w:val="0"/>
          <w:marBottom w:val="0"/>
          <w:divBdr>
            <w:top w:val="none" w:sz="0" w:space="0" w:color="auto"/>
            <w:left w:val="none" w:sz="0" w:space="0" w:color="auto"/>
            <w:bottom w:val="none" w:sz="0" w:space="0" w:color="auto"/>
            <w:right w:val="none" w:sz="0" w:space="0" w:color="auto"/>
          </w:divBdr>
        </w:div>
        <w:div w:id="741682530">
          <w:marLeft w:val="0"/>
          <w:marRight w:val="0"/>
          <w:marTop w:val="0"/>
          <w:marBottom w:val="0"/>
          <w:divBdr>
            <w:top w:val="none" w:sz="0" w:space="0" w:color="auto"/>
            <w:left w:val="none" w:sz="0" w:space="0" w:color="auto"/>
            <w:bottom w:val="none" w:sz="0" w:space="0" w:color="auto"/>
            <w:right w:val="none" w:sz="0" w:space="0" w:color="auto"/>
          </w:divBdr>
        </w:div>
        <w:div w:id="864248789">
          <w:marLeft w:val="0"/>
          <w:marRight w:val="0"/>
          <w:marTop w:val="0"/>
          <w:marBottom w:val="0"/>
          <w:divBdr>
            <w:top w:val="none" w:sz="0" w:space="0" w:color="auto"/>
            <w:left w:val="none" w:sz="0" w:space="0" w:color="auto"/>
            <w:bottom w:val="none" w:sz="0" w:space="0" w:color="auto"/>
            <w:right w:val="none" w:sz="0" w:space="0" w:color="auto"/>
          </w:divBdr>
        </w:div>
        <w:div w:id="942879942">
          <w:marLeft w:val="0"/>
          <w:marRight w:val="0"/>
          <w:marTop w:val="0"/>
          <w:marBottom w:val="0"/>
          <w:divBdr>
            <w:top w:val="none" w:sz="0" w:space="0" w:color="auto"/>
            <w:left w:val="none" w:sz="0" w:space="0" w:color="auto"/>
            <w:bottom w:val="none" w:sz="0" w:space="0" w:color="auto"/>
            <w:right w:val="none" w:sz="0" w:space="0" w:color="auto"/>
          </w:divBdr>
        </w:div>
        <w:div w:id="1040276900">
          <w:marLeft w:val="0"/>
          <w:marRight w:val="0"/>
          <w:marTop w:val="0"/>
          <w:marBottom w:val="0"/>
          <w:divBdr>
            <w:top w:val="none" w:sz="0" w:space="0" w:color="auto"/>
            <w:left w:val="none" w:sz="0" w:space="0" w:color="auto"/>
            <w:bottom w:val="none" w:sz="0" w:space="0" w:color="auto"/>
            <w:right w:val="none" w:sz="0" w:space="0" w:color="auto"/>
          </w:divBdr>
        </w:div>
        <w:div w:id="1150290051">
          <w:marLeft w:val="0"/>
          <w:marRight w:val="0"/>
          <w:marTop w:val="0"/>
          <w:marBottom w:val="0"/>
          <w:divBdr>
            <w:top w:val="none" w:sz="0" w:space="0" w:color="auto"/>
            <w:left w:val="none" w:sz="0" w:space="0" w:color="auto"/>
            <w:bottom w:val="none" w:sz="0" w:space="0" w:color="auto"/>
            <w:right w:val="none" w:sz="0" w:space="0" w:color="auto"/>
          </w:divBdr>
        </w:div>
        <w:div w:id="1533496345">
          <w:marLeft w:val="0"/>
          <w:marRight w:val="0"/>
          <w:marTop w:val="0"/>
          <w:marBottom w:val="0"/>
          <w:divBdr>
            <w:top w:val="none" w:sz="0" w:space="0" w:color="auto"/>
            <w:left w:val="none" w:sz="0" w:space="0" w:color="auto"/>
            <w:bottom w:val="none" w:sz="0" w:space="0" w:color="auto"/>
            <w:right w:val="none" w:sz="0" w:space="0" w:color="auto"/>
          </w:divBdr>
        </w:div>
        <w:div w:id="1624310649">
          <w:marLeft w:val="0"/>
          <w:marRight w:val="0"/>
          <w:marTop w:val="0"/>
          <w:marBottom w:val="0"/>
          <w:divBdr>
            <w:top w:val="none" w:sz="0" w:space="0" w:color="auto"/>
            <w:left w:val="none" w:sz="0" w:space="0" w:color="auto"/>
            <w:bottom w:val="none" w:sz="0" w:space="0" w:color="auto"/>
            <w:right w:val="none" w:sz="0" w:space="0" w:color="auto"/>
          </w:divBdr>
        </w:div>
        <w:div w:id="1718355423">
          <w:marLeft w:val="0"/>
          <w:marRight w:val="0"/>
          <w:marTop w:val="0"/>
          <w:marBottom w:val="0"/>
          <w:divBdr>
            <w:top w:val="none" w:sz="0" w:space="0" w:color="auto"/>
            <w:left w:val="none" w:sz="0" w:space="0" w:color="auto"/>
            <w:bottom w:val="none" w:sz="0" w:space="0" w:color="auto"/>
            <w:right w:val="none" w:sz="0" w:space="0" w:color="auto"/>
          </w:divBdr>
        </w:div>
        <w:div w:id="2030716157">
          <w:marLeft w:val="0"/>
          <w:marRight w:val="0"/>
          <w:marTop w:val="0"/>
          <w:marBottom w:val="0"/>
          <w:divBdr>
            <w:top w:val="none" w:sz="0" w:space="0" w:color="auto"/>
            <w:left w:val="none" w:sz="0" w:space="0" w:color="auto"/>
            <w:bottom w:val="none" w:sz="0" w:space="0" w:color="auto"/>
            <w:right w:val="none" w:sz="0" w:space="0" w:color="auto"/>
          </w:divBdr>
        </w:div>
        <w:div w:id="2084718824">
          <w:marLeft w:val="0"/>
          <w:marRight w:val="0"/>
          <w:marTop w:val="0"/>
          <w:marBottom w:val="0"/>
          <w:divBdr>
            <w:top w:val="none" w:sz="0" w:space="0" w:color="auto"/>
            <w:left w:val="none" w:sz="0" w:space="0" w:color="auto"/>
            <w:bottom w:val="none" w:sz="0" w:space="0" w:color="auto"/>
            <w:right w:val="none" w:sz="0" w:space="0" w:color="auto"/>
          </w:divBdr>
        </w:div>
      </w:divsChild>
    </w:div>
    <w:div w:id="846360516">
      <w:bodyDiv w:val="1"/>
      <w:marLeft w:val="0"/>
      <w:marRight w:val="0"/>
      <w:marTop w:val="0"/>
      <w:marBottom w:val="0"/>
      <w:divBdr>
        <w:top w:val="none" w:sz="0" w:space="0" w:color="auto"/>
        <w:left w:val="none" w:sz="0" w:space="0" w:color="auto"/>
        <w:bottom w:val="none" w:sz="0" w:space="0" w:color="auto"/>
        <w:right w:val="none" w:sz="0" w:space="0" w:color="auto"/>
      </w:divBdr>
    </w:div>
    <w:div w:id="900287839">
      <w:bodyDiv w:val="1"/>
      <w:marLeft w:val="0"/>
      <w:marRight w:val="0"/>
      <w:marTop w:val="0"/>
      <w:marBottom w:val="0"/>
      <w:divBdr>
        <w:top w:val="none" w:sz="0" w:space="0" w:color="auto"/>
        <w:left w:val="none" w:sz="0" w:space="0" w:color="auto"/>
        <w:bottom w:val="none" w:sz="0" w:space="0" w:color="auto"/>
        <w:right w:val="none" w:sz="0" w:space="0" w:color="auto"/>
      </w:divBdr>
    </w:div>
    <w:div w:id="1017347375">
      <w:bodyDiv w:val="1"/>
      <w:marLeft w:val="0"/>
      <w:marRight w:val="0"/>
      <w:marTop w:val="0"/>
      <w:marBottom w:val="0"/>
      <w:divBdr>
        <w:top w:val="none" w:sz="0" w:space="0" w:color="auto"/>
        <w:left w:val="none" w:sz="0" w:space="0" w:color="auto"/>
        <w:bottom w:val="none" w:sz="0" w:space="0" w:color="auto"/>
        <w:right w:val="none" w:sz="0" w:space="0" w:color="auto"/>
      </w:divBdr>
    </w:div>
    <w:div w:id="1092626662">
      <w:bodyDiv w:val="1"/>
      <w:marLeft w:val="0"/>
      <w:marRight w:val="0"/>
      <w:marTop w:val="0"/>
      <w:marBottom w:val="0"/>
      <w:divBdr>
        <w:top w:val="none" w:sz="0" w:space="0" w:color="auto"/>
        <w:left w:val="none" w:sz="0" w:space="0" w:color="auto"/>
        <w:bottom w:val="none" w:sz="0" w:space="0" w:color="auto"/>
        <w:right w:val="none" w:sz="0" w:space="0" w:color="auto"/>
      </w:divBdr>
    </w:div>
    <w:div w:id="1256937915">
      <w:bodyDiv w:val="1"/>
      <w:marLeft w:val="0"/>
      <w:marRight w:val="0"/>
      <w:marTop w:val="0"/>
      <w:marBottom w:val="0"/>
      <w:divBdr>
        <w:top w:val="none" w:sz="0" w:space="0" w:color="auto"/>
        <w:left w:val="none" w:sz="0" w:space="0" w:color="auto"/>
        <w:bottom w:val="none" w:sz="0" w:space="0" w:color="auto"/>
        <w:right w:val="none" w:sz="0" w:space="0" w:color="auto"/>
      </w:divBdr>
    </w:div>
    <w:div w:id="1282960469">
      <w:bodyDiv w:val="1"/>
      <w:marLeft w:val="0"/>
      <w:marRight w:val="0"/>
      <w:marTop w:val="0"/>
      <w:marBottom w:val="0"/>
      <w:divBdr>
        <w:top w:val="none" w:sz="0" w:space="0" w:color="auto"/>
        <w:left w:val="none" w:sz="0" w:space="0" w:color="auto"/>
        <w:bottom w:val="none" w:sz="0" w:space="0" w:color="auto"/>
        <w:right w:val="none" w:sz="0" w:space="0" w:color="auto"/>
      </w:divBdr>
    </w:div>
    <w:div w:id="1349136043">
      <w:bodyDiv w:val="1"/>
      <w:marLeft w:val="0"/>
      <w:marRight w:val="0"/>
      <w:marTop w:val="0"/>
      <w:marBottom w:val="0"/>
      <w:divBdr>
        <w:top w:val="none" w:sz="0" w:space="0" w:color="auto"/>
        <w:left w:val="none" w:sz="0" w:space="0" w:color="auto"/>
        <w:bottom w:val="none" w:sz="0" w:space="0" w:color="auto"/>
        <w:right w:val="none" w:sz="0" w:space="0" w:color="auto"/>
      </w:divBdr>
    </w:div>
    <w:div w:id="1396853558">
      <w:bodyDiv w:val="1"/>
      <w:marLeft w:val="0"/>
      <w:marRight w:val="0"/>
      <w:marTop w:val="0"/>
      <w:marBottom w:val="0"/>
      <w:divBdr>
        <w:top w:val="none" w:sz="0" w:space="0" w:color="auto"/>
        <w:left w:val="none" w:sz="0" w:space="0" w:color="auto"/>
        <w:bottom w:val="none" w:sz="0" w:space="0" w:color="auto"/>
        <w:right w:val="none" w:sz="0" w:space="0" w:color="auto"/>
      </w:divBdr>
    </w:div>
    <w:div w:id="1655836243">
      <w:bodyDiv w:val="1"/>
      <w:marLeft w:val="0"/>
      <w:marRight w:val="0"/>
      <w:marTop w:val="0"/>
      <w:marBottom w:val="0"/>
      <w:divBdr>
        <w:top w:val="none" w:sz="0" w:space="0" w:color="auto"/>
        <w:left w:val="none" w:sz="0" w:space="0" w:color="auto"/>
        <w:bottom w:val="none" w:sz="0" w:space="0" w:color="auto"/>
        <w:right w:val="none" w:sz="0" w:space="0" w:color="auto"/>
      </w:divBdr>
    </w:div>
    <w:div w:id="1934775119">
      <w:bodyDiv w:val="1"/>
      <w:marLeft w:val="0"/>
      <w:marRight w:val="0"/>
      <w:marTop w:val="0"/>
      <w:marBottom w:val="0"/>
      <w:divBdr>
        <w:top w:val="none" w:sz="0" w:space="0" w:color="auto"/>
        <w:left w:val="none" w:sz="0" w:space="0" w:color="auto"/>
        <w:bottom w:val="none" w:sz="0" w:space="0" w:color="auto"/>
        <w:right w:val="none" w:sz="0" w:space="0" w:color="auto"/>
      </w:divBdr>
    </w:div>
    <w:div w:id="1949774189">
      <w:bodyDiv w:val="1"/>
      <w:marLeft w:val="0"/>
      <w:marRight w:val="0"/>
      <w:marTop w:val="0"/>
      <w:marBottom w:val="0"/>
      <w:divBdr>
        <w:top w:val="none" w:sz="0" w:space="0" w:color="auto"/>
        <w:left w:val="none" w:sz="0" w:space="0" w:color="auto"/>
        <w:bottom w:val="none" w:sz="0" w:space="0" w:color="auto"/>
        <w:right w:val="none" w:sz="0" w:space="0" w:color="auto"/>
      </w:divBdr>
    </w:div>
    <w:div w:id="20610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55BB2-E9D8-42F6-B09C-B5907246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197</TotalTime>
  <Pages>35</Pages>
  <Words>2941</Words>
  <Characters>16765</Characters>
  <Application>Microsoft Office Word</Application>
  <DocSecurity>0</DocSecurity>
  <Lines>139</Lines>
  <Paragraphs>39</Paragraphs>
  <ScaleCrop>false</ScaleCrop>
  <Company>cy</Company>
  <LinksUpToDate>false</LinksUpToDate>
  <CharactersWithSpaces>19667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subject/>
  <dc:creator>鄭旭浩</dc:creator>
  <cp:keywords/>
  <dc:description/>
  <cp:lastModifiedBy>蔡昀穎</cp:lastModifiedBy>
  <cp:revision>14</cp:revision>
  <cp:lastPrinted>2022-08-11T01:05:00Z</cp:lastPrinted>
  <dcterms:created xsi:type="dcterms:W3CDTF">2022-08-02T08:58:00Z</dcterms:created>
  <dcterms:modified xsi:type="dcterms:W3CDTF">2022-08-15T06:32:00Z</dcterms:modified>
</cp:coreProperties>
</file>